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888" w:rsidRPr="00C6056A" w:rsidRDefault="005E58CD" w:rsidP="00987B7B">
      <w:pPr>
        <w:pStyle w:val="20"/>
        <w:shd w:val="clear" w:color="auto" w:fill="auto"/>
        <w:spacing w:line="240" w:lineRule="auto"/>
        <w:ind w:left="5245"/>
        <w:jc w:val="left"/>
        <w:rPr>
          <w:b w:val="0"/>
          <w:sz w:val="24"/>
          <w:szCs w:val="24"/>
          <w:lang w:eastAsia="ru-RU" w:bidi="ru-RU"/>
        </w:rPr>
      </w:pPr>
      <w:r w:rsidRPr="00C6056A">
        <w:rPr>
          <w:b w:val="0"/>
          <w:sz w:val="24"/>
          <w:szCs w:val="24"/>
          <w:lang w:eastAsia="ru-RU" w:bidi="ru-RU"/>
        </w:rPr>
        <w:t>«</w:t>
      </w:r>
      <w:r w:rsidR="009A4A9B">
        <w:rPr>
          <w:b w:val="0"/>
          <w:sz w:val="24"/>
          <w:szCs w:val="24"/>
          <w:lang w:eastAsia="ru-RU" w:bidi="ru-RU"/>
        </w:rPr>
        <w:t>УТВЕРЖДЕН</w:t>
      </w:r>
      <w:r w:rsidRPr="00C6056A">
        <w:rPr>
          <w:b w:val="0"/>
          <w:sz w:val="24"/>
          <w:szCs w:val="24"/>
          <w:lang w:eastAsia="ru-RU" w:bidi="ru-RU"/>
        </w:rPr>
        <w:t>»</w:t>
      </w:r>
    </w:p>
    <w:p w:rsidR="00987B7B" w:rsidRDefault="00987B7B" w:rsidP="00987B7B">
      <w:pPr>
        <w:pStyle w:val="20"/>
        <w:shd w:val="clear" w:color="auto" w:fill="auto"/>
        <w:spacing w:line="240" w:lineRule="auto"/>
        <w:ind w:left="5245"/>
        <w:jc w:val="left"/>
        <w:rPr>
          <w:b w:val="0"/>
          <w:sz w:val="24"/>
          <w:szCs w:val="24"/>
          <w:lang w:eastAsia="ru-RU" w:bidi="ru-RU"/>
        </w:rPr>
      </w:pPr>
      <w:r>
        <w:rPr>
          <w:b w:val="0"/>
          <w:sz w:val="24"/>
          <w:szCs w:val="24"/>
          <w:lang w:eastAsia="ru-RU" w:bidi="ru-RU"/>
        </w:rPr>
        <w:t>М</w:t>
      </w:r>
      <w:r w:rsidR="0014383A" w:rsidRPr="00C6056A">
        <w:rPr>
          <w:b w:val="0"/>
          <w:sz w:val="24"/>
          <w:szCs w:val="24"/>
          <w:lang w:eastAsia="ru-RU" w:bidi="ru-RU"/>
        </w:rPr>
        <w:t>эр города</w:t>
      </w:r>
      <w:r w:rsidR="005E58CD" w:rsidRPr="00C6056A">
        <w:rPr>
          <w:b w:val="0"/>
          <w:sz w:val="24"/>
          <w:szCs w:val="24"/>
          <w:lang w:eastAsia="ru-RU" w:bidi="ru-RU"/>
        </w:rPr>
        <w:t xml:space="preserve"> Череповца</w:t>
      </w:r>
      <w:r>
        <w:rPr>
          <w:b w:val="0"/>
          <w:sz w:val="24"/>
          <w:szCs w:val="24"/>
          <w:lang w:eastAsia="ru-RU" w:bidi="ru-RU"/>
        </w:rPr>
        <w:t xml:space="preserve">, </w:t>
      </w:r>
    </w:p>
    <w:p w:rsidR="00987B7B" w:rsidRPr="00987B7B" w:rsidRDefault="00987B7B" w:rsidP="00987B7B">
      <w:pPr>
        <w:pStyle w:val="20"/>
        <w:shd w:val="clear" w:color="auto" w:fill="auto"/>
        <w:spacing w:line="240" w:lineRule="auto"/>
        <w:ind w:left="5245"/>
        <w:jc w:val="left"/>
        <w:rPr>
          <w:b w:val="0"/>
          <w:sz w:val="24"/>
          <w:szCs w:val="24"/>
          <w:lang w:eastAsia="ru-RU" w:bidi="ru-RU"/>
        </w:rPr>
      </w:pPr>
      <w:r>
        <w:rPr>
          <w:b w:val="0"/>
          <w:sz w:val="24"/>
          <w:szCs w:val="24"/>
          <w:lang w:eastAsia="ru-RU" w:bidi="ru-RU"/>
        </w:rPr>
        <w:t xml:space="preserve">председатель </w:t>
      </w:r>
      <w:r w:rsidRPr="00987B7B">
        <w:rPr>
          <w:b w:val="0"/>
          <w:sz w:val="24"/>
          <w:szCs w:val="24"/>
          <w:lang w:eastAsia="ru-RU" w:bidi="ru-RU"/>
        </w:rPr>
        <w:t>комиссии по рассмотрению системы сбалансированных целевых показателей и докладов</w:t>
      </w:r>
      <w:r>
        <w:rPr>
          <w:b w:val="0"/>
          <w:sz w:val="24"/>
          <w:szCs w:val="24"/>
          <w:lang w:eastAsia="ru-RU" w:bidi="ru-RU"/>
        </w:rPr>
        <w:t xml:space="preserve"> </w:t>
      </w:r>
      <w:r w:rsidRPr="00987B7B">
        <w:rPr>
          <w:b w:val="0"/>
          <w:sz w:val="24"/>
          <w:szCs w:val="24"/>
          <w:lang w:eastAsia="ru-RU" w:bidi="ru-RU"/>
        </w:rPr>
        <w:t>о результатах и основных направлениях деятельности</w:t>
      </w:r>
    </w:p>
    <w:p w:rsidR="00987B7B" w:rsidRPr="00C6056A" w:rsidRDefault="00987B7B" w:rsidP="00987B7B">
      <w:pPr>
        <w:pStyle w:val="20"/>
        <w:shd w:val="clear" w:color="auto" w:fill="auto"/>
        <w:spacing w:line="240" w:lineRule="auto"/>
        <w:ind w:left="5245"/>
        <w:jc w:val="left"/>
        <w:rPr>
          <w:b w:val="0"/>
          <w:sz w:val="24"/>
          <w:szCs w:val="24"/>
          <w:lang w:eastAsia="ru-RU" w:bidi="ru-RU"/>
        </w:rPr>
      </w:pPr>
      <w:r w:rsidRPr="00987B7B">
        <w:rPr>
          <w:b w:val="0"/>
          <w:sz w:val="24"/>
          <w:szCs w:val="24"/>
          <w:lang w:eastAsia="ru-RU" w:bidi="ru-RU"/>
        </w:rPr>
        <w:t>участников процесса планирования развития города</w:t>
      </w:r>
    </w:p>
    <w:p w:rsidR="005E58CD" w:rsidRPr="00C6056A" w:rsidRDefault="005E58CD" w:rsidP="00987B7B">
      <w:pPr>
        <w:pStyle w:val="20"/>
        <w:shd w:val="clear" w:color="auto" w:fill="auto"/>
        <w:spacing w:line="240" w:lineRule="auto"/>
        <w:ind w:left="5245"/>
        <w:jc w:val="left"/>
        <w:rPr>
          <w:b w:val="0"/>
          <w:sz w:val="24"/>
          <w:szCs w:val="24"/>
          <w:lang w:eastAsia="ru-RU" w:bidi="ru-RU"/>
        </w:rPr>
      </w:pPr>
      <w:r w:rsidRPr="00C6056A">
        <w:rPr>
          <w:b w:val="0"/>
          <w:sz w:val="24"/>
          <w:szCs w:val="24"/>
          <w:lang w:eastAsia="ru-RU" w:bidi="ru-RU"/>
        </w:rPr>
        <w:t>______________</w:t>
      </w:r>
      <w:r w:rsidR="0048596C" w:rsidRPr="00C6056A">
        <w:rPr>
          <w:b w:val="0"/>
          <w:sz w:val="24"/>
          <w:szCs w:val="24"/>
          <w:lang w:eastAsia="ru-RU" w:bidi="ru-RU"/>
        </w:rPr>
        <w:t>Е.О. Авдеева</w:t>
      </w:r>
    </w:p>
    <w:p w:rsidR="005E58CD" w:rsidRPr="00C6056A" w:rsidRDefault="005E58CD" w:rsidP="00987B7B">
      <w:pPr>
        <w:pStyle w:val="20"/>
        <w:shd w:val="clear" w:color="auto" w:fill="auto"/>
        <w:spacing w:line="240" w:lineRule="auto"/>
        <w:ind w:left="5245"/>
        <w:jc w:val="left"/>
        <w:rPr>
          <w:b w:val="0"/>
          <w:sz w:val="24"/>
          <w:szCs w:val="24"/>
          <w:lang w:eastAsia="ru-RU" w:bidi="ru-RU"/>
        </w:rPr>
      </w:pPr>
      <w:r w:rsidRPr="00C6056A">
        <w:rPr>
          <w:b w:val="0"/>
          <w:sz w:val="24"/>
          <w:szCs w:val="24"/>
          <w:lang w:eastAsia="ru-RU" w:bidi="ru-RU"/>
        </w:rPr>
        <w:t xml:space="preserve">« </w:t>
      </w:r>
      <w:r w:rsidR="0048596C" w:rsidRPr="00C6056A">
        <w:rPr>
          <w:b w:val="0"/>
          <w:sz w:val="24"/>
          <w:szCs w:val="24"/>
          <w:lang w:eastAsia="ru-RU" w:bidi="ru-RU"/>
        </w:rPr>
        <w:t xml:space="preserve">   </w:t>
      </w:r>
      <w:r w:rsidRPr="00C6056A">
        <w:rPr>
          <w:b w:val="0"/>
          <w:sz w:val="24"/>
          <w:szCs w:val="24"/>
          <w:lang w:eastAsia="ru-RU" w:bidi="ru-RU"/>
        </w:rPr>
        <w:t xml:space="preserve">    » ____________ 2017 г.</w:t>
      </w:r>
    </w:p>
    <w:p w:rsidR="00994888" w:rsidRPr="00C6056A" w:rsidRDefault="00994888" w:rsidP="00987B7B">
      <w:pPr>
        <w:pStyle w:val="20"/>
        <w:shd w:val="clear" w:color="auto" w:fill="auto"/>
        <w:spacing w:line="240" w:lineRule="auto"/>
        <w:ind w:left="5245"/>
        <w:rPr>
          <w:sz w:val="24"/>
          <w:szCs w:val="24"/>
          <w:lang w:eastAsia="ru-RU" w:bidi="ru-RU"/>
        </w:rPr>
      </w:pPr>
    </w:p>
    <w:p w:rsidR="00994888" w:rsidRPr="00C6056A" w:rsidRDefault="00994888" w:rsidP="001A795A">
      <w:pPr>
        <w:pStyle w:val="20"/>
        <w:shd w:val="clear" w:color="auto" w:fill="auto"/>
        <w:spacing w:line="240" w:lineRule="auto"/>
        <w:ind w:left="20"/>
        <w:rPr>
          <w:sz w:val="24"/>
          <w:szCs w:val="24"/>
          <w:lang w:eastAsia="ru-RU" w:bidi="ru-RU"/>
        </w:rPr>
      </w:pPr>
    </w:p>
    <w:p w:rsidR="00994888" w:rsidRPr="00C6056A" w:rsidRDefault="00994888" w:rsidP="001A795A">
      <w:pPr>
        <w:pStyle w:val="20"/>
        <w:shd w:val="clear" w:color="auto" w:fill="auto"/>
        <w:spacing w:line="240" w:lineRule="auto"/>
        <w:ind w:left="20"/>
        <w:rPr>
          <w:sz w:val="24"/>
          <w:szCs w:val="24"/>
          <w:lang w:eastAsia="ru-RU" w:bidi="ru-RU"/>
        </w:rPr>
      </w:pPr>
    </w:p>
    <w:p w:rsidR="00994888" w:rsidRPr="00C6056A" w:rsidRDefault="00994888" w:rsidP="001A795A">
      <w:pPr>
        <w:pStyle w:val="20"/>
        <w:shd w:val="clear" w:color="auto" w:fill="auto"/>
        <w:spacing w:line="240" w:lineRule="auto"/>
        <w:ind w:left="20"/>
        <w:rPr>
          <w:sz w:val="24"/>
          <w:szCs w:val="24"/>
          <w:lang w:eastAsia="ru-RU" w:bidi="ru-RU"/>
        </w:rPr>
      </w:pPr>
    </w:p>
    <w:p w:rsidR="00994888" w:rsidRPr="00C6056A" w:rsidRDefault="00994888" w:rsidP="001A795A">
      <w:pPr>
        <w:pStyle w:val="20"/>
        <w:shd w:val="clear" w:color="auto" w:fill="auto"/>
        <w:spacing w:line="240" w:lineRule="auto"/>
        <w:ind w:left="20"/>
        <w:rPr>
          <w:sz w:val="24"/>
          <w:szCs w:val="24"/>
          <w:lang w:eastAsia="ru-RU" w:bidi="ru-RU"/>
        </w:rPr>
      </w:pPr>
    </w:p>
    <w:p w:rsidR="00994888" w:rsidRPr="00C6056A" w:rsidRDefault="00994888" w:rsidP="001A795A">
      <w:pPr>
        <w:pStyle w:val="20"/>
        <w:shd w:val="clear" w:color="auto" w:fill="auto"/>
        <w:spacing w:line="240" w:lineRule="auto"/>
        <w:ind w:left="20"/>
        <w:rPr>
          <w:sz w:val="24"/>
          <w:szCs w:val="24"/>
          <w:lang w:eastAsia="ru-RU" w:bidi="ru-RU"/>
        </w:rPr>
      </w:pPr>
    </w:p>
    <w:p w:rsidR="00994888" w:rsidRPr="00C6056A" w:rsidRDefault="00994888" w:rsidP="001A795A">
      <w:pPr>
        <w:pStyle w:val="20"/>
        <w:shd w:val="clear" w:color="auto" w:fill="auto"/>
        <w:spacing w:line="240" w:lineRule="auto"/>
        <w:ind w:left="20"/>
        <w:rPr>
          <w:sz w:val="24"/>
          <w:szCs w:val="24"/>
          <w:lang w:eastAsia="ru-RU" w:bidi="ru-RU"/>
        </w:rPr>
      </w:pPr>
    </w:p>
    <w:p w:rsidR="00994888" w:rsidRPr="00C6056A" w:rsidRDefault="00994888" w:rsidP="001A795A">
      <w:pPr>
        <w:pStyle w:val="20"/>
        <w:shd w:val="clear" w:color="auto" w:fill="auto"/>
        <w:spacing w:line="240" w:lineRule="auto"/>
        <w:ind w:left="20"/>
        <w:rPr>
          <w:sz w:val="24"/>
          <w:szCs w:val="24"/>
          <w:lang w:eastAsia="ru-RU" w:bidi="ru-RU"/>
        </w:rPr>
      </w:pPr>
    </w:p>
    <w:p w:rsidR="00994888" w:rsidRPr="00C6056A" w:rsidRDefault="00994888" w:rsidP="001A795A">
      <w:pPr>
        <w:pStyle w:val="20"/>
        <w:shd w:val="clear" w:color="auto" w:fill="auto"/>
        <w:spacing w:line="240" w:lineRule="auto"/>
        <w:ind w:left="20"/>
        <w:rPr>
          <w:sz w:val="24"/>
          <w:szCs w:val="24"/>
          <w:lang w:eastAsia="ru-RU" w:bidi="ru-RU"/>
        </w:rPr>
      </w:pPr>
    </w:p>
    <w:p w:rsidR="00994888" w:rsidRPr="00C6056A" w:rsidRDefault="00994888" w:rsidP="001A795A">
      <w:pPr>
        <w:pStyle w:val="20"/>
        <w:shd w:val="clear" w:color="auto" w:fill="auto"/>
        <w:spacing w:line="240" w:lineRule="auto"/>
        <w:ind w:left="20"/>
        <w:rPr>
          <w:b w:val="0"/>
          <w:sz w:val="56"/>
          <w:szCs w:val="24"/>
          <w:lang w:eastAsia="ru-RU" w:bidi="ru-RU"/>
        </w:rPr>
      </w:pPr>
      <w:r w:rsidRPr="00C6056A">
        <w:rPr>
          <w:b w:val="0"/>
          <w:sz w:val="56"/>
          <w:szCs w:val="24"/>
          <w:lang w:eastAsia="ru-RU" w:bidi="ru-RU"/>
        </w:rPr>
        <w:t xml:space="preserve">Сводный годовой </w:t>
      </w:r>
      <w:r w:rsidR="002F1658" w:rsidRPr="00C6056A">
        <w:rPr>
          <w:b w:val="0"/>
          <w:sz w:val="56"/>
          <w:szCs w:val="24"/>
          <w:lang w:eastAsia="ru-RU" w:bidi="ru-RU"/>
        </w:rPr>
        <w:t>отчет (</w:t>
      </w:r>
      <w:r w:rsidRPr="00C6056A">
        <w:rPr>
          <w:b w:val="0"/>
          <w:sz w:val="56"/>
          <w:szCs w:val="24"/>
          <w:lang w:eastAsia="ru-RU" w:bidi="ru-RU"/>
        </w:rPr>
        <w:t>доклад</w:t>
      </w:r>
      <w:r w:rsidR="002F1658" w:rsidRPr="00C6056A">
        <w:rPr>
          <w:b w:val="0"/>
          <w:sz w:val="56"/>
          <w:szCs w:val="24"/>
          <w:lang w:eastAsia="ru-RU" w:bidi="ru-RU"/>
        </w:rPr>
        <w:t>)</w:t>
      </w:r>
      <w:r w:rsidRPr="00C6056A">
        <w:rPr>
          <w:b w:val="0"/>
          <w:sz w:val="56"/>
          <w:szCs w:val="24"/>
          <w:lang w:eastAsia="ru-RU" w:bidi="ru-RU"/>
        </w:rPr>
        <w:t xml:space="preserve"> о ходе реализации и об оценке эффективности </w:t>
      </w:r>
      <w:r w:rsidR="0024286E" w:rsidRPr="00C6056A">
        <w:rPr>
          <w:b w:val="0"/>
          <w:sz w:val="56"/>
          <w:szCs w:val="24"/>
          <w:lang w:eastAsia="ru-RU" w:bidi="ru-RU"/>
        </w:rPr>
        <w:t xml:space="preserve">реализации </w:t>
      </w:r>
      <w:r w:rsidRPr="00C6056A">
        <w:rPr>
          <w:b w:val="0"/>
          <w:sz w:val="56"/>
          <w:szCs w:val="24"/>
          <w:lang w:eastAsia="ru-RU" w:bidi="ru-RU"/>
        </w:rPr>
        <w:t>муниципальных программ города Череповца за 2016 год</w:t>
      </w:r>
    </w:p>
    <w:p w:rsidR="00994888" w:rsidRPr="00C6056A" w:rsidRDefault="00994888" w:rsidP="001A795A">
      <w:pPr>
        <w:pStyle w:val="20"/>
        <w:shd w:val="clear" w:color="auto" w:fill="auto"/>
        <w:spacing w:line="240" w:lineRule="auto"/>
        <w:ind w:left="20"/>
        <w:rPr>
          <w:sz w:val="24"/>
          <w:szCs w:val="24"/>
          <w:lang w:eastAsia="ru-RU" w:bidi="ru-RU"/>
        </w:rPr>
      </w:pPr>
    </w:p>
    <w:p w:rsidR="00994888" w:rsidRPr="00C6056A" w:rsidRDefault="00994888" w:rsidP="001A795A">
      <w:pPr>
        <w:pStyle w:val="20"/>
        <w:shd w:val="clear" w:color="auto" w:fill="auto"/>
        <w:spacing w:line="240" w:lineRule="auto"/>
        <w:ind w:left="20"/>
        <w:rPr>
          <w:sz w:val="24"/>
          <w:szCs w:val="24"/>
          <w:lang w:eastAsia="ru-RU" w:bidi="ru-RU"/>
        </w:rPr>
      </w:pPr>
    </w:p>
    <w:p w:rsidR="00994888" w:rsidRPr="00C6056A" w:rsidRDefault="00994888" w:rsidP="001A795A">
      <w:pPr>
        <w:pStyle w:val="20"/>
        <w:shd w:val="clear" w:color="auto" w:fill="auto"/>
        <w:spacing w:line="240" w:lineRule="auto"/>
        <w:ind w:left="20"/>
        <w:rPr>
          <w:sz w:val="24"/>
          <w:szCs w:val="24"/>
          <w:lang w:eastAsia="ru-RU" w:bidi="ru-RU"/>
        </w:rPr>
      </w:pPr>
    </w:p>
    <w:p w:rsidR="00994888" w:rsidRPr="00C6056A" w:rsidRDefault="00994888" w:rsidP="001A795A">
      <w:pPr>
        <w:pStyle w:val="20"/>
        <w:shd w:val="clear" w:color="auto" w:fill="auto"/>
        <w:spacing w:line="240" w:lineRule="auto"/>
        <w:ind w:left="20"/>
        <w:rPr>
          <w:sz w:val="24"/>
          <w:szCs w:val="24"/>
          <w:lang w:eastAsia="ru-RU" w:bidi="ru-RU"/>
        </w:rPr>
      </w:pPr>
    </w:p>
    <w:p w:rsidR="00994888" w:rsidRPr="00C6056A" w:rsidRDefault="00994888" w:rsidP="001A795A">
      <w:pPr>
        <w:pStyle w:val="20"/>
        <w:shd w:val="clear" w:color="auto" w:fill="auto"/>
        <w:spacing w:line="240" w:lineRule="auto"/>
        <w:ind w:left="20"/>
        <w:rPr>
          <w:sz w:val="24"/>
          <w:szCs w:val="24"/>
          <w:lang w:eastAsia="ru-RU" w:bidi="ru-RU"/>
        </w:rPr>
      </w:pPr>
    </w:p>
    <w:p w:rsidR="00994888" w:rsidRPr="00C6056A" w:rsidRDefault="00994888" w:rsidP="001A795A">
      <w:pPr>
        <w:pStyle w:val="20"/>
        <w:shd w:val="clear" w:color="auto" w:fill="auto"/>
        <w:spacing w:line="240" w:lineRule="auto"/>
        <w:ind w:left="20"/>
        <w:rPr>
          <w:sz w:val="24"/>
          <w:szCs w:val="24"/>
          <w:lang w:eastAsia="ru-RU" w:bidi="ru-RU"/>
        </w:rPr>
      </w:pPr>
    </w:p>
    <w:p w:rsidR="00994888" w:rsidRPr="00C6056A" w:rsidRDefault="00994888" w:rsidP="001A795A">
      <w:pPr>
        <w:pStyle w:val="20"/>
        <w:shd w:val="clear" w:color="auto" w:fill="auto"/>
        <w:spacing w:line="240" w:lineRule="auto"/>
        <w:ind w:left="20"/>
        <w:rPr>
          <w:sz w:val="24"/>
          <w:szCs w:val="24"/>
          <w:lang w:eastAsia="ru-RU" w:bidi="ru-RU"/>
        </w:rPr>
      </w:pPr>
    </w:p>
    <w:p w:rsidR="00994888" w:rsidRPr="00C6056A" w:rsidRDefault="00994888" w:rsidP="001A795A">
      <w:pPr>
        <w:pStyle w:val="20"/>
        <w:shd w:val="clear" w:color="auto" w:fill="auto"/>
        <w:spacing w:line="240" w:lineRule="auto"/>
        <w:ind w:left="20"/>
        <w:rPr>
          <w:sz w:val="24"/>
          <w:szCs w:val="24"/>
          <w:lang w:eastAsia="ru-RU" w:bidi="ru-RU"/>
        </w:rPr>
      </w:pPr>
    </w:p>
    <w:p w:rsidR="00994888" w:rsidRPr="00C6056A" w:rsidRDefault="00994888" w:rsidP="001A795A">
      <w:pPr>
        <w:pStyle w:val="20"/>
        <w:shd w:val="clear" w:color="auto" w:fill="auto"/>
        <w:spacing w:line="240" w:lineRule="auto"/>
        <w:ind w:left="20"/>
        <w:rPr>
          <w:sz w:val="24"/>
          <w:szCs w:val="24"/>
          <w:lang w:eastAsia="ru-RU" w:bidi="ru-RU"/>
        </w:rPr>
      </w:pPr>
    </w:p>
    <w:p w:rsidR="00994888" w:rsidRPr="00C6056A" w:rsidRDefault="00994888" w:rsidP="001A795A">
      <w:pPr>
        <w:pStyle w:val="20"/>
        <w:shd w:val="clear" w:color="auto" w:fill="auto"/>
        <w:spacing w:line="240" w:lineRule="auto"/>
        <w:ind w:left="20"/>
        <w:rPr>
          <w:sz w:val="24"/>
          <w:szCs w:val="24"/>
          <w:lang w:eastAsia="ru-RU" w:bidi="ru-RU"/>
        </w:rPr>
      </w:pPr>
    </w:p>
    <w:p w:rsidR="00994888" w:rsidRPr="00C6056A" w:rsidRDefault="00994888" w:rsidP="001A795A">
      <w:pPr>
        <w:pStyle w:val="20"/>
        <w:shd w:val="clear" w:color="auto" w:fill="auto"/>
        <w:spacing w:line="240" w:lineRule="auto"/>
        <w:ind w:left="20"/>
        <w:rPr>
          <w:sz w:val="24"/>
          <w:szCs w:val="24"/>
          <w:lang w:eastAsia="ru-RU" w:bidi="ru-RU"/>
        </w:rPr>
      </w:pPr>
    </w:p>
    <w:p w:rsidR="00994888" w:rsidRPr="00C6056A" w:rsidRDefault="00994888" w:rsidP="001A795A">
      <w:pPr>
        <w:pStyle w:val="20"/>
        <w:shd w:val="clear" w:color="auto" w:fill="auto"/>
        <w:spacing w:line="240" w:lineRule="auto"/>
        <w:ind w:left="20"/>
        <w:rPr>
          <w:sz w:val="24"/>
          <w:szCs w:val="24"/>
          <w:lang w:eastAsia="ru-RU" w:bidi="ru-RU"/>
        </w:rPr>
      </w:pPr>
    </w:p>
    <w:p w:rsidR="00994888" w:rsidRPr="00C6056A" w:rsidRDefault="00994888" w:rsidP="001A795A">
      <w:pPr>
        <w:pStyle w:val="20"/>
        <w:shd w:val="clear" w:color="auto" w:fill="auto"/>
        <w:spacing w:line="240" w:lineRule="auto"/>
        <w:ind w:left="20"/>
        <w:rPr>
          <w:sz w:val="24"/>
          <w:szCs w:val="24"/>
          <w:lang w:eastAsia="ru-RU" w:bidi="ru-RU"/>
        </w:rPr>
      </w:pPr>
    </w:p>
    <w:p w:rsidR="00994888" w:rsidRPr="00C6056A" w:rsidRDefault="00994888" w:rsidP="001A795A">
      <w:pPr>
        <w:pStyle w:val="20"/>
        <w:shd w:val="clear" w:color="auto" w:fill="auto"/>
        <w:spacing w:line="240" w:lineRule="auto"/>
        <w:ind w:left="20"/>
        <w:rPr>
          <w:sz w:val="24"/>
          <w:szCs w:val="24"/>
          <w:lang w:eastAsia="ru-RU" w:bidi="ru-RU"/>
        </w:rPr>
      </w:pPr>
    </w:p>
    <w:p w:rsidR="00994888" w:rsidRPr="00C6056A" w:rsidRDefault="00994888" w:rsidP="001A795A">
      <w:pPr>
        <w:pStyle w:val="20"/>
        <w:shd w:val="clear" w:color="auto" w:fill="auto"/>
        <w:spacing w:line="240" w:lineRule="auto"/>
        <w:ind w:left="20"/>
        <w:rPr>
          <w:sz w:val="24"/>
          <w:szCs w:val="24"/>
          <w:lang w:eastAsia="ru-RU" w:bidi="ru-RU"/>
        </w:rPr>
      </w:pPr>
    </w:p>
    <w:p w:rsidR="00994888" w:rsidRPr="00C6056A" w:rsidRDefault="00994888" w:rsidP="001A795A">
      <w:pPr>
        <w:pStyle w:val="20"/>
        <w:shd w:val="clear" w:color="auto" w:fill="auto"/>
        <w:spacing w:line="240" w:lineRule="auto"/>
        <w:ind w:left="20"/>
        <w:rPr>
          <w:sz w:val="24"/>
          <w:szCs w:val="24"/>
          <w:lang w:eastAsia="ru-RU" w:bidi="ru-RU"/>
        </w:rPr>
      </w:pPr>
    </w:p>
    <w:p w:rsidR="00994888" w:rsidRPr="00C6056A" w:rsidRDefault="00994888" w:rsidP="001A795A">
      <w:pPr>
        <w:pStyle w:val="20"/>
        <w:shd w:val="clear" w:color="auto" w:fill="auto"/>
        <w:spacing w:line="240" w:lineRule="auto"/>
        <w:ind w:left="20"/>
        <w:rPr>
          <w:sz w:val="24"/>
          <w:szCs w:val="24"/>
          <w:lang w:eastAsia="ru-RU" w:bidi="ru-RU"/>
        </w:rPr>
      </w:pPr>
    </w:p>
    <w:p w:rsidR="00994888" w:rsidRPr="00C6056A" w:rsidRDefault="00994888" w:rsidP="001A795A">
      <w:pPr>
        <w:pStyle w:val="20"/>
        <w:shd w:val="clear" w:color="auto" w:fill="auto"/>
        <w:spacing w:line="240" w:lineRule="auto"/>
        <w:ind w:left="20"/>
        <w:rPr>
          <w:sz w:val="24"/>
          <w:szCs w:val="24"/>
          <w:lang w:eastAsia="ru-RU" w:bidi="ru-RU"/>
        </w:rPr>
      </w:pPr>
    </w:p>
    <w:p w:rsidR="00994888" w:rsidRPr="00C6056A" w:rsidRDefault="00994888" w:rsidP="001A795A">
      <w:pPr>
        <w:pStyle w:val="20"/>
        <w:shd w:val="clear" w:color="auto" w:fill="auto"/>
        <w:spacing w:line="240" w:lineRule="auto"/>
        <w:ind w:left="20"/>
        <w:rPr>
          <w:sz w:val="24"/>
          <w:szCs w:val="24"/>
          <w:lang w:eastAsia="ru-RU" w:bidi="ru-RU"/>
        </w:rPr>
      </w:pPr>
    </w:p>
    <w:p w:rsidR="00994888" w:rsidRPr="00C6056A" w:rsidRDefault="00994888" w:rsidP="001A795A">
      <w:pPr>
        <w:pStyle w:val="20"/>
        <w:shd w:val="clear" w:color="auto" w:fill="auto"/>
        <w:spacing w:line="240" w:lineRule="auto"/>
        <w:ind w:left="20"/>
        <w:rPr>
          <w:sz w:val="24"/>
          <w:szCs w:val="24"/>
          <w:lang w:eastAsia="ru-RU" w:bidi="ru-RU"/>
        </w:rPr>
      </w:pPr>
    </w:p>
    <w:p w:rsidR="00994888" w:rsidRPr="00C6056A" w:rsidRDefault="00994888" w:rsidP="001A795A">
      <w:pPr>
        <w:pStyle w:val="20"/>
        <w:shd w:val="clear" w:color="auto" w:fill="auto"/>
        <w:spacing w:line="240" w:lineRule="auto"/>
        <w:ind w:left="20"/>
        <w:rPr>
          <w:sz w:val="24"/>
          <w:szCs w:val="24"/>
          <w:lang w:eastAsia="ru-RU" w:bidi="ru-RU"/>
        </w:rPr>
      </w:pPr>
    </w:p>
    <w:p w:rsidR="00994888" w:rsidRPr="00C6056A" w:rsidRDefault="00994888" w:rsidP="001A795A">
      <w:pPr>
        <w:pStyle w:val="20"/>
        <w:shd w:val="clear" w:color="auto" w:fill="auto"/>
        <w:spacing w:line="240" w:lineRule="auto"/>
        <w:ind w:left="20"/>
        <w:rPr>
          <w:sz w:val="24"/>
          <w:szCs w:val="24"/>
          <w:lang w:eastAsia="ru-RU" w:bidi="ru-RU"/>
        </w:rPr>
      </w:pPr>
    </w:p>
    <w:p w:rsidR="00994888" w:rsidRPr="00C6056A" w:rsidRDefault="00994888" w:rsidP="001A795A">
      <w:pPr>
        <w:pStyle w:val="20"/>
        <w:shd w:val="clear" w:color="auto" w:fill="auto"/>
        <w:spacing w:line="240" w:lineRule="auto"/>
        <w:ind w:left="20"/>
        <w:rPr>
          <w:sz w:val="24"/>
          <w:szCs w:val="24"/>
          <w:lang w:eastAsia="ru-RU" w:bidi="ru-RU"/>
        </w:rPr>
      </w:pPr>
    </w:p>
    <w:p w:rsidR="00994888" w:rsidRPr="00C6056A" w:rsidRDefault="00994888" w:rsidP="001A795A">
      <w:pPr>
        <w:pStyle w:val="20"/>
        <w:shd w:val="clear" w:color="auto" w:fill="auto"/>
        <w:spacing w:line="240" w:lineRule="auto"/>
        <w:ind w:left="20"/>
        <w:rPr>
          <w:sz w:val="24"/>
          <w:szCs w:val="24"/>
          <w:lang w:eastAsia="ru-RU" w:bidi="ru-RU"/>
        </w:rPr>
      </w:pPr>
    </w:p>
    <w:p w:rsidR="00994888" w:rsidRPr="00C6056A" w:rsidRDefault="00ED429F" w:rsidP="001A795A">
      <w:pPr>
        <w:pStyle w:val="20"/>
        <w:shd w:val="clear" w:color="auto" w:fill="auto"/>
        <w:spacing w:line="240" w:lineRule="auto"/>
        <w:ind w:left="20"/>
        <w:rPr>
          <w:b w:val="0"/>
          <w:sz w:val="24"/>
          <w:szCs w:val="24"/>
          <w:lang w:eastAsia="ru-RU" w:bidi="ru-RU"/>
        </w:rPr>
      </w:pPr>
      <w:r w:rsidRPr="00C6056A">
        <w:rPr>
          <w:b w:val="0"/>
          <w:sz w:val="24"/>
          <w:szCs w:val="24"/>
          <w:lang w:eastAsia="ru-RU" w:bidi="ru-RU"/>
        </w:rPr>
        <w:t>2017 г.</w:t>
      </w:r>
    </w:p>
    <w:p w:rsidR="000F2677" w:rsidRPr="00C6056A" w:rsidRDefault="000F2677">
      <w:pPr>
        <w:rPr>
          <w:rFonts w:ascii="Times New Roman" w:eastAsia="Times New Roman" w:hAnsi="Times New Roman" w:cs="Times New Roman"/>
          <w:b/>
          <w:bCs/>
          <w:spacing w:val="1"/>
          <w:sz w:val="24"/>
          <w:szCs w:val="24"/>
          <w:lang w:eastAsia="ru-RU" w:bidi="ru-RU"/>
        </w:rPr>
      </w:pPr>
      <w:r w:rsidRPr="00C6056A">
        <w:rPr>
          <w:rFonts w:ascii="Times New Roman" w:hAnsi="Times New Roman" w:cs="Times New Roman"/>
          <w:sz w:val="24"/>
          <w:szCs w:val="24"/>
          <w:lang w:eastAsia="ru-RU" w:bidi="ru-RU"/>
        </w:rPr>
        <w:br w:type="page"/>
      </w:r>
    </w:p>
    <w:p w:rsidR="00994888" w:rsidRPr="00C6056A" w:rsidRDefault="00994888" w:rsidP="00F9392A">
      <w:pPr>
        <w:pStyle w:val="24"/>
        <w:spacing w:after="0" w:line="240" w:lineRule="auto"/>
        <w:rPr>
          <w:rFonts w:ascii="Times New Roman" w:hAnsi="Times New Roman" w:cs="Times New Roman"/>
          <w:sz w:val="22"/>
          <w:szCs w:val="22"/>
        </w:rPr>
      </w:pPr>
      <w:r w:rsidRPr="00C6056A">
        <w:rPr>
          <w:rFonts w:ascii="Times New Roman" w:hAnsi="Times New Roman" w:cs="Times New Roman"/>
          <w:sz w:val="22"/>
          <w:szCs w:val="22"/>
        </w:rPr>
        <w:lastRenderedPageBreak/>
        <w:t>Содержание</w:t>
      </w:r>
    </w:p>
    <w:p w:rsidR="00FD1389" w:rsidRPr="00FF034E" w:rsidRDefault="00FD1389" w:rsidP="00F9392A">
      <w:pPr>
        <w:spacing w:after="0" w:line="240" w:lineRule="auto"/>
        <w:rPr>
          <w:rFonts w:ascii="Times New Roman" w:hAnsi="Times New Roman" w:cs="Times New Roman"/>
          <w:sz w:val="16"/>
          <w:szCs w:val="16"/>
          <w:lang w:eastAsia="ru-RU" w:bidi="ru-RU"/>
        </w:rPr>
      </w:pPr>
    </w:p>
    <w:tbl>
      <w:tblPr>
        <w:tblStyle w:val="a9"/>
        <w:tblW w:w="0" w:type="auto"/>
        <w:tblInd w:w="20" w:type="dxa"/>
        <w:tblLayout w:type="fixed"/>
        <w:tblLook w:val="04A0" w:firstRow="1" w:lastRow="0" w:firstColumn="1" w:lastColumn="0" w:noHBand="0" w:noVBand="1"/>
      </w:tblPr>
      <w:tblGrid>
        <w:gridCol w:w="9160"/>
        <w:gridCol w:w="567"/>
      </w:tblGrid>
      <w:tr w:rsidR="00C6056A" w:rsidRPr="00C6056A" w:rsidTr="00A51C9C">
        <w:tc>
          <w:tcPr>
            <w:tcW w:w="9160" w:type="dxa"/>
          </w:tcPr>
          <w:p w:rsidR="00994888" w:rsidRPr="00C6056A" w:rsidRDefault="00994888" w:rsidP="00F9392A">
            <w:pPr>
              <w:pStyle w:val="20"/>
              <w:shd w:val="clear" w:color="auto" w:fill="auto"/>
              <w:spacing w:line="240" w:lineRule="auto"/>
              <w:jc w:val="left"/>
              <w:rPr>
                <w:b w:val="0"/>
                <w:lang w:eastAsia="ru-RU" w:bidi="ru-RU"/>
              </w:rPr>
            </w:pPr>
            <w:r w:rsidRPr="00C6056A">
              <w:rPr>
                <w:b w:val="0"/>
                <w:lang w:eastAsia="ru-RU" w:bidi="ru-RU"/>
              </w:rPr>
              <w:t>Введение</w:t>
            </w:r>
            <w:r w:rsidR="00FE7C07" w:rsidRPr="00C6056A">
              <w:rPr>
                <w:b w:val="0"/>
                <w:lang w:eastAsia="ru-RU" w:bidi="ru-RU"/>
              </w:rPr>
              <w:t>………………………………………………………………………………………....</w:t>
            </w:r>
            <w:r w:rsidR="00BD5A78" w:rsidRPr="00C6056A">
              <w:rPr>
                <w:b w:val="0"/>
                <w:lang w:eastAsia="ru-RU" w:bidi="ru-RU"/>
              </w:rPr>
              <w:t>........</w:t>
            </w:r>
          </w:p>
        </w:tc>
        <w:tc>
          <w:tcPr>
            <w:tcW w:w="567" w:type="dxa"/>
          </w:tcPr>
          <w:p w:rsidR="00994888" w:rsidRPr="00C6056A" w:rsidRDefault="00FE7C07" w:rsidP="00897B03">
            <w:pPr>
              <w:pStyle w:val="20"/>
              <w:shd w:val="clear" w:color="auto" w:fill="auto"/>
              <w:spacing w:line="240" w:lineRule="auto"/>
              <w:rPr>
                <w:b w:val="0"/>
                <w:lang w:eastAsia="ru-RU" w:bidi="ru-RU"/>
              </w:rPr>
            </w:pPr>
            <w:r w:rsidRPr="00C6056A">
              <w:rPr>
                <w:b w:val="0"/>
                <w:lang w:eastAsia="ru-RU" w:bidi="ru-RU"/>
              </w:rPr>
              <w:t>3</w:t>
            </w:r>
          </w:p>
        </w:tc>
      </w:tr>
      <w:tr w:rsidR="00C6056A" w:rsidRPr="00C6056A" w:rsidTr="00A51C9C">
        <w:tc>
          <w:tcPr>
            <w:tcW w:w="9160" w:type="dxa"/>
          </w:tcPr>
          <w:p w:rsidR="00FE7C07" w:rsidRPr="00C6056A" w:rsidRDefault="00FE7C07" w:rsidP="006E72B7">
            <w:pPr>
              <w:pStyle w:val="20"/>
              <w:shd w:val="clear" w:color="auto" w:fill="auto"/>
              <w:spacing w:line="240" w:lineRule="auto"/>
              <w:ind w:left="-20"/>
              <w:jc w:val="left"/>
              <w:rPr>
                <w:b w:val="0"/>
                <w:lang w:eastAsia="ru-RU" w:bidi="ru-RU"/>
              </w:rPr>
            </w:pPr>
            <w:r w:rsidRPr="00C6056A">
              <w:rPr>
                <w:b w:val="0"/>
                <w:lang w:eastAsia="ru-RU" w:bidi="ru-RU"/>
              </w:rPr>
              <w:t xml:space="preserve">1. Анализ хода и результатов реализации муниципальных программ </w:t>
            </w:r>
            <w:r w:rsidR="006E72B7" w:rsidRPr="00C6056A">
              <w:rPr>
                <w:b w:val="0"/>
                <w:lang w:eastAsia="ru-RU" w:bidi="ru-RU"/>
              </w:rPr>
              <w:t>за 2016 год</w:t>
            </w:r>
            <w:r w:rsidRPr="00C6056A">
              <w:rPr>
                <w:b w:val="0"/>
                <w:lang w:eastAsia="ru-RU" w:bidi="ru-RU"/>
              </w:rPr>
              <w:t>...</w:t>
            </w:r>
            <w:r w:rsidR="00BD5A78" w:rsidRPr="00C6056A">
              <w:rPr>
                <w:b w:val="0"/>
                <w:lang w:eastAsia="ru-RU" w:bidi="ru-RU"/>
              </w:rPr>
              <w:t>.........</w:t>
            </w:r>
          </w:p>
        </w:tc>
        <w:tc>
          <w:tcPr>
            <w:tcW w:w="567" w:type="dxa"/>
          </w:tcPr>
          <w:p w:rsidR="00FE7C07" w:rsidRPr="00C6056A" w:rsidRDefault="00A51C9C" w:rsidP="00F9392A">
            <w:pPr>
              <w:pStyle w:val="20"/>
              <w:shd w:val="clear" w:color="auto" w:fill="auto"/>
              <w:spacing w:line="240" w:lineRule="auto"/>
              <w:rPr>
                <w:b w:val="0"/>
                <w:lang w:eastAsia="ru-RU" w:bidi="ru-RU"/>
              </w:rPr>
            </w:pPr>
            <w:r w:rsidRPr="00C6056A">
              <w:rPr>
                <w:b w:val="0"/>
                <w:lang w:eastAsia="ru-RU" w:bidi="ru-RU"/>
              </w:rPr>
              <w:t>4</w:t>
            </w:r>
          </w:p>
        </w:tc>
      </w:tr>
      <w:tr w:rsidR="00C6056A" w:rsidRPr="00C6056A" w:rsidTr="00A51C9C">
        <w:tc>
          <w:tcPr>
            <w:tcW w:w="9160" w:type="dxa"/>
          </w:tcPr>
          <w:p w:rsidR="00FE7C07" w:rsidRPr="00C6056A" w:rsidRDefault="00FE7C07" w:rsidP="00BD5A78">
            <w:pPr>
              <w:pStyle w:val="20"/>
              <w:spacing w:line="240" w:lineRule="auto"/>
              <w:jc w:val="left"/>
              <w:rPr>
                <w:b w:val="0"/>
                <w:lang w:eastAsia="ru-RU" w:bidi="ru-RU"/>
              </w:rPr>
            </w:pPr>
            <w:r w:rsidRPr="00C6056A">
              <w:rPr>
                <w:b w:val="0"/>
                <w:lang w:eastAsia="ru-RU" w:bidi="ru-RU"/>
              </w:rPr>
              <w:t>2. Сведения о степени соответствия установленных и достигнутых целевых показателей (индикаторов) мун</w:t>
            </w:r>
            <w:r w:rsidR="003B5F1B" w:rsidRPr="00C6056A">
              <w:rPr>
                <w:b w:val="0"/>
                <w:lang w:eastAsia="ru-RU" w:bidi="ru-RU"/>
              </w:rPr>
              <w:t>ици</w:t>
            </w:r>
            <w:r w:rsidRPr="00C6056A">
              <w:rPr>
                <w:b w:val="0"/>
                <w:lang w:eastAsia="ru-RU" w:bidi="ru-RU"/>
              </w:rPr>
              <w:t>пальных программ…………………………………………………</w:t>
            </w:r>
            <w:r w:rsidR="00BD5A78" w:rsidRPr="00C6056A">
              <w:rPr>
                <w:b w:val="0"/>
                <w:lang w:eastAsia="ru-RU" w:bidi="ru-RU"/>
              </w:rPr>
              <w:t>……….</w:t>
            </w:r>
          </w:p>
        </w:tc>
        <w:tc>
          <w:tcPr>
            <w:tcW w:w="567" w:type="dxa"/>
          </w:tcPr>
          <w:p w:rsidR="00FE7C07" w:rsidRPr="00C6056A" w:rsidRDefault="00FE7C07" w:rsidP="00F9392A">
            <w:pPr>
              <w:pStyle w:val="20"/>
              <w:shd w:val="clear" w:color="auto" w:fill="auto"/>
              <w:spacing w:line="240" w:lineRule="auto"/>
              <w:rPr>
                <w:b w:val="0"/>
                <w:lang w:eastAsia="ru-RU" w:bidi="ru-RU"/>
              </w:rPr>
            </w:pPr>
          </w:p>
          <w:p w:rsidR="00A51C9C" w:rsidRPr="00C6056A" w:rsidRDefault="00A51C9C" w:rsidP="00F9392A">
            <w:pPr>
              <w:pStyle w:val="20"/>
              <w:shd w:val="clear" w:color="auto" w:fill="auto"/>
              <w:spacing w:line="240" w:lineRule="auto"/>
              <w:rPr>
                <w:b w:val="0"/>
                <w:lang w:eastAsia="ru-RU" w:bidi="ru-RU"/>
              </w:rPr>
            </w:pPr>
            <w:r w:rsidRPr="00C6056A">
              <w:rPr>
                <w:b w:val="0"/>
                <w:lang w:eastAsia="ru-RU" w:bidi="ru-RU"/>
              </w:rPr>
              <w:t>5</w:t>
            </w:r>
          </w:p>
        </w:tc>
      </w:tr>
      <w:tr w:rsidR="00C6056A" w:rsidRPr="00C6056A" w:rsidTr="00A51C9C">
        <w:tc>
          <w:tcPr>
            <w:tcW w:w="9160" w:type="dxa"/>
          </w:tcPr>
          <w:p w:rsidR="00FE7C07" w:rsidRPr="00C6056A" w:rsidRDefault="003B5F1B" w:rsidP="00F9392A">
            <w:pPr>
              <w:pStyle w:val="20"/>
              <w:spacing w:line="240" w:lineRule="auto"/>
              <w:jc w:val="left"/>
              <w:rPr>
                <w:b w:val="0"/>
                <w:lang w:eastAsia="ru-RU" w:bidi="ru-RU"/>
              </w:rPr>
            </w:pPr>
            <w:r w:rsidRPr="00C6056A">
              <w:rPr>
                <w:b w:val="0"/>
                <w:lang w:eastAsia="ru-RU" w:bidi="ru-RU"/>
              </w:rPr>
              <w:t xml:space="preserve">3. </w:t>
            </w:r>
            <w:r w:rsidR="00FE7C07" w:rsidRPr="00C6056A">
              <w:rPr>
                <w:b w:val="0"/>
                <w:lang w:eastAsia="ru-RU" w:bidi="ru-RU"/>
              </w:rPr>
              <w:t xml:space="preserve">Сведения о </w:t>
            </w:r>
            <w:r w:rsidR="00C7109F" w:rsidRPr="00C6056A">
              <w:rPr>
                <w:b w:val="0"/>
                <w:lang w:eastAsia="ru-RU" w:bidi="ru-RU"/>
              </w:rPr>
              <w:t xml:space="preserve">финансировании муниципальных программ </w:t>
            </w:r>
            <w:r w:rsidR="00FE7C07" w:rsidRPr="00C6056A">
              <w:rPr>
                <w:b w:val="0"/>
                <w:lang w:eastAsia="ru-RU" w:bidi="ru-RU"/>
              </w:rPr>
              <w:t>…………</w:t>
            </w:r>
            <w:r w:rsidR="00C7109F" w:rsidRPr="00C6056A">
              <w:rPr>
                <w:b w:val="0"/>
                <w:lang w:eastAsia="ru-RU" w:bidi="ru-RU"/>
              </w:rPr>
              <w:t>………………..</w:t>
            </w:r>
            <w:r w:rsidR="00FE7C07" w:rsidRPr="00C6056A">
              <w:rPr>
                <w:b w:val="0"/>
                <w:lang w:eastAsia="ru-RU" w:bidi="ru-RU"/>
              </w:rPr>
              <w:t>……</w:t>
            </w:r>
            <w:r w:rsidR="00BD5A78" w:rsidRPr="00C6056A">
              <w:rPr>
                <w:b w:val="0"/>
                <w:lang w:eastAsia="ru-RU" w:bidi="ru-RU"/>
              </w:rPr>
              <w:t>…….</w:t>
            </w:r>
          </w:p>
        </w:tc>
        <w:tc>
          <w:tcPr>
            <w:tcW w:w="567" w:type="dxa"/>
          </w:tcPr>
          <w:p w:rsidR="00FE7C07" w:rsidRPr="00C6056A" w:rsidRDefault="00A51C9C" w:rsidP="00F9392A">
            <w:pPr>
              <w:pStyle w:val="20"/>
              <w:shd w:val="clear" w:color="auto" w:fill="auto"/>
              <w:spacing w:line="240" w:lineRule="auto"/>
              <w:rPr>
                <w:b w:val="0"/>
                <w:lang w:eastAsia="ru-RU" w:bidi="ru-RU"/>
              </w:rPr>
            </w:pPr>
            <w:r w:rsidRPr="00C6056A">
              <w:rPr>
                <w:b w:val="0"/>
                <w:lang w:eastAsia="ru-RU" w:bidi="ru-RU"/>
              </w:rPr>
              <w:t>6</w:t>
            </w:r>
          </w:p>
        </w:tc>
      </w:tr>
      <w:tr w:rsidR="00C6056A" w:rsidRPr="00C6056A" w:rsidTr="00A51C9C">
        <w:tc>
          <w:tcPr>
            <w:tcW w:w="9160" w:type="dxa"/>
          </w:tcPr>
          <w:p w:rsidR="00FE7C07" w:rsidRPr="00C6056A" w:rsidRDefault="00C7109F" w:rsidP="00BD5A78">
            <w:pPr>
              <w:pStyle w:val="20"/>
              <w:shd w:val="clear" w:color="auto" w:fill="auto"/>
              <w:spacing w:line="240" w:lineRule="auto"/>
              <w:jc w:val="left"/>
              <w:rPr>
                <w:b w:val="0"/>
                <w:lang w:eastAsia="ru-RU" w:bidi="ru-RU"/>
              </w:rPr>
            </w:pPr>
            <w:r w:rsidRPr="00C6056A">
              <w:rPr>
                <w:b w:val="0"/>
                <w:lang w:eastAsia="ru-RU" w:bidi="ru-RU"/>
              </w:rPr>
              <w:t>4</w:t>
            </w:r>
            <w:r w:rsidR="003B5F1B" w:rsidRPr="00C6056A">
              <w:rPr>
                <w:b w:val="0"/>
                <w:lang w:eastAsia="ru-RU" w:bidi="ru-RU"/>
              </w:rPr>
              <w:t xml:space="preserve">. </w:t>
            </w:r>
            <w:r w:rsidR="00FE7C07" w:rsidRPr="00C6056A">
              <w:rPr>
                <w:b w:val="0"/>
                <w:lang w:eastAsia="ru-RU" w:bidi="ru-RU"/>
              </w:rPr>
              <w:t>Сведения о реализации муниципальных программ в 2016 году…………………………</w:t>
            </w:r>
            <w:r w:rsidR="00371475" w:rsidRPr="00C6056A">
              <w:rPr>
                <w:b w:val="0"/>
                <w:lang w:eastAsia="ru-RU" w:bidi="ru-RU"/>
              </w:rPr>
              <w:t>…….</w:t>
            </w:r>
          </w:p>
        </w:tc>
        <w:tc>
          <w:tcPr>
            <w:tcW w:w="567" w:type="dxa"/>
          </w:tcPr>
          <w:p w:rsidR="00FE7C07" w:rsidRPr="00C6056A" w:rsidRDefault="00A51C9C" w:rsidP="00F9392A">
            <w:pPr>
              <w:pStyle w:val="20"/>
              <w:shd w:val="clear" w:color="auto" w:fill="auto"/>
              <w:spacing w:line="240" w:lineRule="auto"/>
              <w:rPr>
                <w:b w:val="0"/>
                <w:lang w:eastAsia="ru-RU" w:bidi="ru-RU"/>
              </w:rPr>
            </w:pPr>
            <w:r w:rsidRPr="00C6056A">
              <w:rPr>
                <w:b w:val="0"/>
                <w:lang w:eastAsia="ru-RU" w:bidi="ru-RU"/>
              </w:rPr>
              <w:t>8</w:t>
            </w:r>
          </w:p>
        </w:tc>
      </w:tr>
      <w:tr w:rsidR="00C6056A" w:rsidRPr="00C6056A" w:rsidTr="00A51C9C">
        <w:tc>
          <w:tcPr>
            <w:tcW w:w="9160" w:type="dxa"/>
          </w:tcPr>
          <w:p w:rsidR="00FE7C07" w:rsidRPr="00C6056A" w:rsidRDefault="00371475" w:rsidP="00BD5A78">
            <w:pPr>
              <w:pStyle w:val="20"/>
              <w:shd w:val="clear" w:color="auto" w:fill="auto"/>
              <w:spacing w:line="240" w:lineRule="auto"/>
              <w:ind w:left="122"/>
              <w:jc w:val="left"/>
              <w:rPr>
                <w:b w:val="0"/>
                <w:lang w:eastAsia="ru-RU" w:bidi="ru-RU"/>
              </w:rPr>
            </w:pPr>
            <w:r w:rsidRPr="00C6056A">
              <w:rPr>
                <w:b w:val="0"/>
                <w:lang w:eastAsia="ru-RU" w:bidi="ru-RU"/>
              </w:rPr>
              <w:t>4.1. Направление «Развитие человеческого потенциала»</w:t>
            </w:r>
            <w:r w:rsidR="00BD5A78" w:rsidRPr="00C6056A">
              <w:rPr>
                <w:b w:val="0"/>
              </w:rPr>
              <w:t xml:space="preserve"> ……………………………………….</w:t>
            </w:r>
          </w:p>
        </w:tc>
        <w:tc>
          <w:tcPr>
            <w:tcW w:w="567" w:type="dxa"/>
          </w:tcPr>
          <w:p w:rsidR="00FE7C07" w:rsidRPr="00C6056A" w:rsidRDefault="00A51C9C" w:rsidP="00F9392A">
            <w:pPr>
              <w:pStyle w:val="20"/>
              <w:shd w:val="clear" w:color="auto" w:fill="auto"/>
              <w:spacing w:line="240" w:lineRule="auto"/>
              <w:rPr>
                <w:b w:val="0"/>
                <w:lang w:eastAsia="ru-RU" w:bidi="ru-RU"/>
              </w:rPr>
            </w:pPr>
            <w:r w:rsidRPr="00C6056A">
              <w:rPr>
                <w:b w:val="0"/>
                <w:lang w:eastAsia="ru-RU" w:bidi="ru-RU"/>
              </w:rPr>
              <w:t>8</w:t>
            </w:r>
          </w:p>
        </w:tc>
      </w:tr>
      <w:tr w:rsidR="00C6056A" w:rsidRPr="00C6056A" w:rsidTr="00A51C9C">
        <w:trPr>
          <w:trHeight w:val="70"/>
        </w:trPr>
        <w:tc>
          <w:tcPr>
            <w:tcW w:w="9160" w:type="dxa"/>
          </w:tcPr>
          <w:p w:rsidR="00FE7C07" w:rsidRPr="00C6056A" w:rsidRDefault="00371475" w:rsidP="00F9392A">
            <w:pPr>
              <w:pStyle w:val="20"/>
              <w:shd w:val="clear" w:color="auto" w:fill="auto"/>
              <w:spacing w:line="240" w:lineRule="auto"/>
              <w:ind w:left="-20" w:firstLine="284"/>
              <w:jc w:val="left"/>
              <w:rPr>
                <w:b w:val="0"/>
                <w:lang w:eastAsia="ru-RU" w:bidi="ru-RU"/>
              </w:rPr>
            </w:pPr>
            <w:r w:rsidRPr="00C6056A">
              <w:rPr>
                <w:b w:val="0"/>
                <w:lang w:eastAsia="ru-RU" w:bidi="ru-RU"/>
              </w:rPr>
              <w:t>4.1.1. Муниципальная программа «Развитие образования» на 2013-2022 годы</w:t>
            </w:r>
            <w:r w:rsidR="00BD5A78" w:rsidRPr="00C6056A">
              <w:rPr>
                <w:b w:val="0"/>
                <w:lang w:eastAsia="ru-RU" w:bidi="ru-RU"/>
              </w:rPr>
              <w:t>……………...</w:t>
            </w:r>
          </w:p>
        </w:tc>
        <w:tc>
          <w:tcPr>
            <w:tcW w:w="567" w:type="dxa"/>
          </w:tcPr>
          <w:p w:rsidR="00FE7C07" w:rsidRPr="00C6056A" w:rsidRDefault="00A51C9C" w:rsidP="00F9392A">
            <w:pPr>
              <w:pStyle w:val="20"/>
              <w:shd w:val="clear" w:color="auto" w:fill="auto"/>
              <w:spacing w:line="240" w:lineRule="auto"/>
              <w:rPr>
                <w:b w:val="0"/>
                <w:lang w:eastAsia="ru-RU" w:bidi="ru-RU"/>
              </w:rPr>
            </w:pPr>
            <w:r w:rsidRPr="00C6056A">
              <w:rPr>
                <w:b w:val="0"/>
                <w:lang w:eastAsia="ru-RU" w:bidi="ru-RU"/>
              </w:rPr>
              <w:t>8</w:t>
            </w:r>
          </w:p>
        </w:tc>
      </w:tr>
      <w:tr w:rsidR="00C6056A" w:rsidRPr="00C6056A" w:rsidTr="00A51C9C">
        <w:tc>
          <w:tcPr>
            <w:tcW w:w="9160" w:type="dxa"/>
            <w:vAlign w:val="center"/>
          </w:tcPr>
          <w:p w:rsidR="00556719" w:rsidRPr="00C6056A" w:rsidRDefault="00556719" w:rsidP="00BD5A78">
            <w:pPr>
              <w:ind w:left="-20" w:firstLine="284"/>
              <w:rPr>
                <w:rFonts w:ascii="Times New Roman" w:hAnsi="Times New Roman" w:cs="Times New Roman"/>
              </w:rPr>
            </w:pPr>
            <w:r w:rsidRPr="00C6056A">
              <w:rPr>
                <w:rFonts w:ascii="Times New Roman" w:hAnsi="Times New Roman" w:cs="Times New Roman"/>
                <w:lang w:eastAsia="ru-RU" w:bidi="ru-RU"/>
              </w:rPr>
              <w:t>4.1.2. Муниципальная программа</w:t>
            </w:r>
            <w:r w:rsidRPr="00C6056A">
              <w:rPr>
                <w:rFonts w:ascii="Times New Roman" w:hAnsi="Times New Roman" w:cs="Times New Roman"/>
              </w:rPr>
              <w:t xml:space="preserve"> «Создание условий для развития физической культуры и спорта в городе Череповце» на 2013-2022 годы</w:t>
            </w:r>
            <w:r w:rsidR="00BD5A78" w:rsidRPr="00C6056A">
              <w:rPr>
                <w:rFonts w:ascii="Times New Roman" w:hAnsi="Times New Roman" w:cs="Times New Roman"/>
              </w:rPr>
              <w:t>………………………………………………….…</w:t>
            </w:r>
          </w:p>
        </w:tc>
        <w:tc>
          <w:tcPr>
            <w:tcW w:w="567" w:type="dxa"/>
          </w:tcPr>
          <w:p w:rsidR="00556719" w:rsidRPr="00C6056A" w:rsidRDefault="00556719" w:rsidP="00F9392A">
            <w:pPr>
              <w:pStyle w:val="20"/>
              <w:shd w:val="clear" w:color="auto" w:fill="auto"/>
              <w:spacing w:line="240" w:lineRule="auto"/>
              <w:rPr>
                <w:b w:val="0"/>
                <w:lang w:eastAsia="ru-RU" w:bidi="ru-RU"/>
              </w:rPr>
            </w:pPr>
          </w:p>
          <w:p w:rsidR="00A51C9C" w:rsidRPr="00C6056A" w:rsidRDefault="00A51C9C" w:rsidP="00F9392A">
            <w:pPr>
              <w:pStyle w:val="20"/>
              <w:shd w:val="clear" w:color="auto" w:fill="auto"/>
              <w:spacing w:line="240" w:lineRule="auto"/>
              <w:rPr>
                <w:b w:val="0"/>
                <w:lang w:eastAsia="ru-RU" w:bidi="ru-RU"/>
              </w:rPr>
            </w:pPr>
            <w:r w:rsidRPr="00C6056A">
              <w:rPr>
                <w:b w:val="0"/>
                <w:lang w:eastAsia="ru-RU" w:bidi="ru-RU"/>
              </w:rPr>
              <w:t>22</w:t>
            </w:r>
          </w:p>
        </w:tc>
      </w:tr>
      <w:tr w:rsidR="00C6056A" w:rsidRPr="00C6056A" w:rsidTr="00A51C9C">
        <w:tc>
          <w:tcPr>
            <w:tcW w:w="9160" w:type="dxa"/>
            <w:vAlign w:val="center"/>
          </w:tcPr>
          <w:p w:rsidR="00556719" w:rsidRPr="00C6056A" w:rsidRDefault="00556719" w:rsidP="00A753F9">
            <w:pPr>
              <w:ind w:left="-20" w:firstLine="284"/>
              <w:rPr>
                <w:rFonts w:ascii="Times New Roman" w:hAnsi="Times New Roman" w:cs="Times New Roman"/>
              </w:rPr>
            </w:pPr>
            <w:r w:rsidRPr="00C6056A">
              <w:rPr>
                <w:rFonts w:ascii="Times New Roman" w:hAnsi="Times New Roman" w:cs="Times New Roman"/>
                <w:lang w:eastAsia="ru-RU" w:bidi="ru-RU"/>
              </w:rPr>
              <w:t xml:space="preserve">4.1.3. </w:t>
            </w:r>
            <w:r w:rsidR="00A753F9" w:rsidRPr="00C6056A">
              <w:rPr>
                <w:rFonts w:ascii="Times New Roman" w:hAnsi="Times New Roman" w:cs="Times New Roman"/>
                <w:lang w:eastAsia="ru-RU" w:bidi="ru-RU"/>
              </w:rPr>
              <w:t>. Муниципальная программа</w:t>
            </w:r>
            <w:r w:rsidR="00A753F9" w:rsidRPr="00C6056A">
              <w:rPr>
                <w:rFonts w:ascii="Times New Roman" w:hAnsi="Times New Roman" w:cs="Times New Roman"/>
              </w:rPr>
              <w:t xml:space="preserve"> «Развитие культуры и туризма в городе Череповце» на 2016-2022 годы</w:t>
            </w:r>
            <w:r w:rsidR="00A753F9" w:rsidRPr="00C6056A">
              <w:rPr>
                <w:rFonts w:ascii="Times New Roman" w:hAnsi="Times New Roman" w:cs="Times New Roman"/>
                <w:lang w:eastAsia="ru-RU" w:bidi="ru-RU"/>
              </w:rPr>
              <w:t xml:space="preserve"> </w:t>
            </w:r>
            <w:r w:rsidR="00BD5A78" w:rsidRPr="00C6056A">
              <w:rPr>
                <w:rFonts w:ascii="Times New Roman" w:hAnsi="Times New Roman" w:cs="Times New Roman"/>
              </w:rPr>
              <w:t>……………………...</w:t>
            </w:r>
          </w:p>
        </w:tc>
        <w:tc>
          <w:tcPr>
            <w:tcW w:w="567" w:type="dxa"/>
          </w:tcPr>
          <w:p w:rsidR="00556719" w:rsidRPr="00C6056A" w:rsidRDefault="00556719" w:rsidP="00F9392A">
            <w:pPr>
              <w:pStyle w:val="20"/>
              <w:shd w:val="clear" w:color="auto" w:fill="auto"/>
              <w:spacing w:line="240" w:lineRule="auto"/>
              <w:rPr>
                <w:b w:val="0"/>
                <w:lang w:eastAsia="ru-RU" w:bidi="ru-RU"/>
              </w:rPr>
            </w:pPr>
          </w:p>
          <w:p w:rsidR="00A51C9C" w:rsidRPr="00C6056A" w:rsidRDefault="00A51C9C" w:rsidP="00F9392A">
            <w:pPr>
              <w:pStyle w:val="20"/>
              <w:shd w:val="clear" w:color="auto" w:fill="auto"/>
              <w:spacing w:line="240" w:lineRule="auto"/>
              <w:rPr>
                <w:b w:val="0"/>
                <w:lang w:eastAsia="ru-RU" w:bidi="ru-RU"/>
              </w:rPr>
            </w:pPr>
            <w:r w:rsidRPr="00C6056A">
              <w:rPr>
                <w:b w:val="0"/>
                <w:lang w:eastAsia="ru-RU" w:bidi="ru-RU"/>
              </w:rPr>
              <w:t>27</w:t>
            </w:r>
          </w:p>
        </w:tc>
      </w:tr>
      <w:tr w:rsidR="00C6056A" w:rsidRPr="00C6056A" w:rsidTr="00A51C9C">
        <w:tc>
          <w:tcPr>
            <w:tcW w:w="9160" w:type="dxa"/>
            <w:vAlign w:val="center"/>
          </w:tcPr>
          <w:p w:rsidR="00556719" w:rsidRPr="00C6056A" w:rsidRDefault="00556719" w:rsidP="00A753F9">
            <w:pPr>
              <w:ind w:left="-20" w:firstLine="284"/>
              <w:rPr>
                <w:rFonts w:ascii="Times New Roman" w:hAnsi="Times New Roman" w:cs="Times New Roman"/>
              </w:rPr>
            </w:pPr>
            <w:r w:rsidRPr="00C6056A">
              <w:rPr>
                <w:rFonts w:ascii="Times New Roman" w:hAnsi="Times New Roman" w:cs="Times New Roman"/>
                <w:lang w:eastAsia="ru-RU" w:bidi="ru-RU"/>
              </w:rPr>
              <w:t>4.1.4</w:t>
            </w:r>
            <w:r w:rsidR="00A753F9" w:rsidRPr="00C6056A">
              <w:rPr>
                <w:rFonts w:ascii="Times New Roman" w:hAnsi="Times New Roman" w:cs="Times New Roman"/>
              </w:rPr>
              <w:t xml:space="preserve"> </w:t>
            </w:r>
            <w:r w:rsidR="00A753F9" w:rsidRPr="00C6056A">
              <w:rPr>
                <w:rFonts w:ascii="Times New Roman" w:hAnsi="Times New Roman" w:cs="Times New Roman"/>
                <w:lang w:eastAsia="ru-RU" w:bidi="ru-RU"/>
              </w:rPr>
              <w:t>Муниципальная программа</w:t>
            </w:r>
            <w:r w:rsidR="00A753F9" w:rsidRPr="00C6056A">
              <w:rPr>
                <w:rFonts w:ascii="Times New Roman" w:hAnsi="Times New Roman" w:cs="Times New Roman"/>
              </w:rPr>
              <w:t xml:space="preserve"> «Здоровый город» на 2014-2022 годы </w:t>
            </w:r>
            <w:r w:rsidR="00BD5A78" w:rsidRPr="00C6056A">
              <w:rPr>
                <w:rFonts w:ascii="Times New Roman" w:hAnsi="Times New Roman" w:cs="Times New Roman"/>
              </w:rPr>
              <w:t>………</w:t>
            </w:r>
          </w:p>
        </w:tc>
        <w:tc>
          <w:tcPr>
            <w:tcW w:w="567" w:type="dxa"/>
          </w:tcPr>
          <w:p w:rsidR="00556719" w:rsidRPr="00C6056A" w:rsidRDefault="00A51C9C" w:rsidP="00F9392A">
            <w:pPr>
              <w:pStyle w:val="20"/>
              <w:shd w:val="clear" w:color="auto" w:fill="auto"/>
              <w:spacing w:line="240" w:lineRule="auto"/>
              <w:rPr>
                <w:b w:val="0"/>
                <w:lang w:eastAsia="ru-RU" w:bidi="ru-RU"/>
              </w:rPr>
            </w:pPr>
            <w:r w:rsidRPr="00C6056A">
              <w:rPr>
                <w:b w:val="0"/>
                <w:lang w:eastAsia="ru-RU" w:bidi="ru-RU"/>
              </w:rPr>
              <w:t>39</w:t>
            </w:r>
          </w:p>
        </w:tc>
      </w:tr>
      <w:tr w:rsidR="00C6056A" w:rsidRPr="00C6056A" w:rsidTr="00A51C9C">
        <w:tc>
          <w:tcPr>
            <w:tcW w:w="9160" w:type="dxa"/>
          </w:tcPr>
          <w:p w:rsidR="00556719" w:rsidRPr="00C6056A" w:rsidRDefault="00556719" w:rsidP="00BD5A78">
            <w:pPr>
              <w:ind w:left="-20" w:firstLine="284"/>
              <w:rPr>
                <w:rFonts w:ascii="Times New Roman" w:hAnsi="Times New Roman" w:cs="Times New Roman"/>
              </w:rPr>
            </w:pPr>
            <w:r w:rsidRPr="00C6056A">
              <w:rPr>
                <w:rFonts w:ascii="Times New Roman" w:hAnsi="Times New Roman" w:cs="Times New Roman"/>
                <w:lang w:eastAsia="ru-RU" w:bidi="ru-RU"/>
              </w:rPr>
              <w:t>4.1.5. Муниципальная программа</w:t>
            </w:r>
            <w:r w:rsidRPr="00C6056A">
              <w:rPr>
                <w:rFonts w:ascii="Times New Roman" w:hAnsi="Times New Roman" w:cs="Times New Roman"/>
              </w:rPr>
              <w:t xml:space="preserve"> «Содействие развитию институтов гражданского общества и информационной открытости местного самоуправления в городе Череповце» на 2014-2018 годы</w:t>
            </w:r>
            <w:r w:rsidR="00BD5A78" w:rsidRPr="00C6056A">
              <w:rPr>
                <w:rFonts w:ascii="Times New Roman" w:hAnsi="Times New Roman" w:cs="Times New Roman"/>
              </w:rPr>
              <w:t>…………………………………………………………………………………………</w:t>
            </w:r>
          </w:p>
        </w:tc>
        <w:tc>
          <w:tcPr>
            <w:tcW w:w="567" w:type="dxa"/>
          </w:tcPr>
          <w:p w:rsidR="00556719" w:rsidRPr="00C6056A" w:rsidRDefault="00556719" w:rsidP="00F9392A">
            <w:pPr>
              <w:pStyle w:val="20"/>
              <w:shd w:val="clear" w:color="auto" w:fill="auto"/>
              <w:spacing w:line="240" w:lineRule="auto"/>
              <w:rPr>
                <w:b w:val="0"/>
                <w:lang w:eastAsia="ru-RU" w:bidi="ru-RU"/>
              </w:rPr>
            </w:pPr>
          </w:p>
          <w:p w:rsidR="00A51C9C" w:rsidRPr="00C6056A" w:rsidRDefault="00A51C9C" w:rsidP="00F9392A">
            <w:pPr>
              <w:pStyle w:val="20"/>
              <w:shd w:val="clear" w:color="auto" w:fill="auto"/>
              <w:spacing w:line="240" w:lineRule="auto"/>
              <w:rPr>
                <w:b w:val="0"/>
                <w:lang w:eastAsia="ru-RU" w:bidi="ru-RU"/>
              </w:rPr>
            </w:pPr>
          </w:p>
          <w:p w:rsidR="00A51C9C" w:rsidRPr="00C6056A" w:rsidRDefault="00A51C9C" w:rsidP="00F9392A">
            <w:pPr>
              <w:pStyle w:val="20"/>
              <w:shd w:val="clear" w:color="auto" w:fill="auto"/>
              <w:spacing w:line="240" w:lineRule="auto"/>
              <w:rPr>
                <w:b w:val="0"/>
                <w:lang w:eastAsia="ru-RU" w:bidi="ru-RU"/>
              </w:rPr>
            </w:pPr>
            <w:r w:rsidRPr="00C6056A">
              <w:rPr>
                <w:b w:val="0"/>
                <w:lang w:eastAsia="ru-RU" w:bidi="ru-RU"/>
              </w:rPr>
              <w:t>43</w:t>
            </w:r>
          </w:p>
        </w:tc>
      </w:tr>
      <w:tr w:rsidR="00C6056A" w:rsidRPr="00C6056A" w:rsidTr="00A51C9C">
        <w:tc>
          <w:tcPr>
            <w:tcW w:w="9160" w:type="dxa"/>
            <w:vAlign w:val="center"/>
          </w:tcPr>
          <w:p w:rsidR="00556719" w:rsidRPr="00C6056A" w:rsidRDefault="00556719" w:rsidP="00BD5A78">
            <w:pPr>
              <w:ind w:left="-20" w:firstLine="284"/>
              <w:rPr>
                <w:rFonts w:ascii="Times New Roman" w:hAnsi="Times New Roman" w:cs="Times New Roman"/>
              </w:rPr>
            </w:pPr>
            <w:r w:rsidRPr="00C6056A">
              <w:rPr>
                <w:rFonts w:ascii="Times New Roman" w:hAnsi="Times New Roman" w:cs="Times New Roman"/>
                <w:lang w:eastAsia="ru-RU" w:bidi="ru-RU"/>
              </w:rPr>
              <w:t>4.1.6. Муниципальная программа</w:t>
            </w:r>
            <w:r w:rsidRPr="00C6056A">
              <w:rPr>
                <w:rFonts w:ascii="Times New Roman" w:hAnsi="Times New Roman" w:cs="Times New Roman"/>
              </w:rPr>
              <w:t xml:space="preserve"> «Развитие мо</w:t>
            </w:r>
            <w:r w:rsidR="00BD5A78" w:rsidRPr="00C6056A">
              <w:rPr>
                <w:rFonts w:ascii="Times New Roman" w:hAnsi="Times New Roman" w:cs="Times New Roman"/>
              </w:rPr>
              <w:t>лодежной политики» на 2013-2018 годы …..</w:t>
            </w:r>
          </w:p>
        </w:tc>
        <w:tc>
          <w:tcPr>
            <w:tcW w:w="567" w:type="dxa"/>
          </w:tcPr>
          <w:p w:rsidR="00556719" w:rsidRPr="00C6056A" w:rsidRDefault="00A51C9C" w:rsidP="00F9392A">
            <w:pPr>
              <w:pStyle w:val="20"/>
              <w:shd w:val="clear" w:color="auto" w:fill="auto"/>
              <w:spacing w:line="240" w:lineRule="auto"/>
              <w:rPr>
                <w:b w:val="0"/>
                <w:lang w:eastAsia="ru-RU" w:bidi="ru-RU"/>
              </w:rPr>
            </w:pPr>
            <w:r w:rsidRPr="00C6056A">
              <w:rPr>
                <w:b w:val="0"/>
                <w:lang w:eastAsia="ru-RU" w:bidi="ru-RU"/>
              </w:rPr>
              <w:t>52</w:t>
            </w:r>
          </w:p>
        </w:tc>
      </w:tr>
      <w:tr w:rsidR="00C6056A" w:rsidRPr="00C6056A" w:rsidTr="00A51C9C">
        <w:tc>
          <w:tcPr>
            <w:tcW w:w="9160" w:type="dxa"/>
            <w:vAlign w:val="center"/>
          </w:tcPr>
          <w:p w:rsidR="00556719" w:rsidRPr="00C6056A" w:rsidRDefault="00556719" w:rsidP="00BD5A78">
            <w:pPr>
              <w:ind w:left="-20" w:firstLine="284"/>
              <w:rPr>
                <w:rFonts w:ascii="Times New Roman" w:hAnsi="Times New Roman" w:cs="Times New Roman"/>
              </w:rPr>
            </w:pPr>
            <w:r w:rsidRPr="00C6056A">
              <w:rPr>
                <w:rFonts w:ascii="Times New Roman" w:hAnsi="Times New Roman" w:cs="Times New Roman"/>
                <w:lang w:eastAsia="ru-RU" w:bidi="ru-RU"/>
              </w:rPr>
              <w:t>4.1.7. Муниципальная программа</w:t>
            </w:r>
            <w:r w:rsidRPr="00C6056A">
              <w:rPr>
                <w:rFonts w:ascii="Times New Roman" w:hAnsi="Times New Roman" w:cs="Times New Roman"/>
              </w:rPr>
              <w:t xml:space="preserve"> «Социальная поддержка граждан» на 2014-2018 </w:t>
            </w:r>
            <w:r w:rsidR="00BD5A78" w:rsidRPr="00C6056A">
              <w:rPr>
                <w:rFonts w:ascii="Times New Roman" w:hAnsi="Times New Roman" w:cs="Times New Roman"/>
              </w:rPr>
              <w:t>годы …..</w:t>
            </w:r>
          </w:p>
        </w:tc>
        <w:tc>
          <w:tcPr>
            <w:tcW w:w="567" w:type="dxa"/>
          </w:tcPr>
          <w:p w:rsidR="00556719" w:rsidRPr="00C6056A" w:rsidRDefault="00A51C9C" w:rsidP="00F9392A">
            <w:pPr>
              <w:pStyle w:val="20"/>
              <w:shd w:val="clear" w:color="auto" w:fill="auto"/>
              <w:spacing w:line="240" w:lineRule="auto"/>
              <w:rPr>
                <w:b w:val="0"/>
                <w:lang w:eastAsia="ru-RU" w:bidi="ru-RU"/>
              </w:rPr>
            </w:pPr>
            <w:r w:rsidRPr="00C6056A">
              <w:rPr>
                <w:b w:val="0"/>
                <w:lang w:eastAsia="ru-RU" w:bidi="ru-RU"/>
              </w:rPr>
              <w:t>59</w:t>
            </w:r>
          </w:p>
        </w:tc>
      </w:tr>
      <w:tr w:rsidR="00C6056A" w:rsidRPr="00C6056A" w:rsidTr="00A51C9C">
        <w:tc>
          <w:tcPr>
            <w:tcW w:w="9160" w:type="dxa"/>
            <w:vAlign w:val="center"/>
          </w:tcPr>
          <w:p w:rsidR="00A51C9C" w:rsidRPr="00C6056A" w:rsidRDefault="00A51C9C" w:rsidP="00BD5A78">
            <w:pPr>
              <w:ind w:left="-20" w:firstLine="284"/>
              <w:rPr>
                <w:rFonts w:ascii="Times New Roman" w:hAnsi="Times New Roman" w:cs="Times New Roman"/>
                <w:lang w:eastAsia="ru-RU" w:bidi="ru-RU"/>
              </w:rPr>
            </w:pPr>
            <w:r w:rsidRPr="00C6056A">
              <w:rPr>
                <w:rFonts w:ascii="Times New Roman" w:hAnsi="Times New Roman" w:cs="Times New Roman"/>
                <w:lang w:eastAsia="ru-RU" w:bidi="ru-RU"/>
              </w:rPr>
              <w:t>4.1.8. Муниципальная программа</w:t>
            </w:r>
            <w:r w:rsidRPr="00C6056A">
              <w:rPr>
                <w:rFonts w:ascii="Times New Roman" w:hAnsi="Times New Roman" w:cs="Times New Roman"/>
              </w:rPr>
              <w:t xml:space="preserve"> «Совершенствование муниципального управления в городе Череповце» на 2014-2018 годы………………………………………………………………</w:t>
            </w:r>
          </w:p>
        </w:tc>
        <w:tc>
          <w:tcPr>
            <w:tcW w:w="567" w:type="dxa"/>
          </w:tcPr>
          <w:p w:rsidR="00A51C9C" w:rsidRPr="00C6056A" w:rsidRDefault="00A51C9C" w:rsidP="00F9392A">
            <w:pPr>
              <w:pStyle w:val="20"/>
              <w:shd w:val="clear" w:color="auto" w:fill="auto"/>
              <w:spacing w:line="240" w:lineRule="auto"/>
              <w:rPr>
                <w:b w:val="0"/>
                <w:lang w:eastAsia="ru-RU" w:bidi="ru-RU"/>
              </w:rPr>
            </w:pPr>
          </w:p>
          <w:p w:rsidR="00A51C9C" w:rsidRPr="00C6056A" w:rsidRDefault="00A51C9C" w:rsidP="00F9392A">
            <w:pPr>
              <w:pStyle w:val="20"/>
              <w:shd w:val="clear" w:color="auto" w:fill="auto"/>
              <w:spacing w:line="240" w:lineRule="auto"/>
              <w:rPr>
                <w:b w:val="0"/>
                <w:lang w:eastAsia="ru-RU" w:bidi="ru-RU"/>
              </w:rPr>
            </w:pPr>
            <w:r w:rsidRPr="00C6056A">
              <w:rPr>
                <w:b w:val="0"/>
                <w:lang w:eastAsia="ru-RU" w:bidi="ru-RU"/>
              </w:rPr>
              <w:t>67</w:t>
            </w:r>
          </w:p>
        </w:tc>
      </w:tr>
      <w:tr w:rsidR="00C6056A" w:rsidRPr="00C6056A" w:rsidTr="00A51C9C">
        <w:tc>
          <w:tcPr>
            <w:tcW w:w="9160" w:type="dxa"/>
            <w:vAlign w:val="center"/>
          </w:tcPr>
          <w:p w:rsidR="00A51C9C" w:rsidRPr="00C6056A" w:rsidRDefault="00A51C9C" w:rsidP="00FD0B99">
            <w:pPr>
              <w:ind w:firstLine="264"/>
              <w:rPr>
                <w:rFonts w:ascii="Times New Roman" w:hAnsi="Times New Roman" w:cs="Times New Roman"/>
              </w:rPr>
            </w:pPr>
            <w:r w:rsidRPr="00C6056A">
              <w:rPr>
                <w:rFonts w:ascii="Times New Roman" w:hAnsi="Times New Roman" w:cs="Times New Roman"/>
                <w:lang w:eastAsia="ru-RU" w:bidi="ru-RU"/>
              </w:rPr>
              <w:t>4.1.9. Муниципальная программа</w:t>
            </w:r>
            <w:r w:rsidRPr="00C6056A">
              <w:rPr>
                <w:rFonts w:ascii="Times New Roman" w:hAnsi="Times New Roman" w:cs="Times New Roman"/>
              </w:rPr>
              <w:t xml:space="preserve"> «Развитие архивного дела» на 2013-2018 годы</w:t>
            </w:r>
          </w:p>
        </w:tc>
        <w:tc>
          <w:tcPr>
            <w:tcW w:w="567" w:type="dxa"/>
          </w:tcPr>
          <w:p w:rsidR="00A51C9C" w:rsidRPr="00C6056A" w:rsidRDefault="00A51C9C" w:rsidP="00F9392A">
            <w:pPr>
              <w:pStyle w:val="20"/>
              <w:shd w:val="clear" w:color="auto" w:fill="auto"/>
              <w:spacing w:line="240" w:lineRule="auto"/>
              <w:rPr>
                <w:b w:val="0"/>
                <w:lang w:eastAsia="ru-RU" w:bidi="ru-RU"/>
              </w:rPr>
            </w:pPr>
            <w:r w:rsidRPr="00C6056A">
              <w:rPr>
                <w:b w:val="0"/>
                <w:lang w:eastAsia="ru-RU" w:bidi="ru-RU"/>
              </w:rPr>
              <w:t>77</w:t>
            </w:r>
          </w:p>
        </w:tc>
      </w:tr>
      <w:tr w:rsidR="00C6056A" w:rsidRPr="00C6056A" w:rsidTr="00A51C9C">
        <w:tc>
          <w:tcPr>
            <w:tcW w:w="9160" w:type="dxa"/>
          </w:tcPr>
          <w:p w:rsidR="00A51C9C" w:rsidRPr="00C6056A" w:rsidRDefault="00A51C9C" w:rsidP="00BD5A78">
            <w:pPr>
              <w:ind w:left="122"/>
              <w:rPr>
                <w:rFonts w:ascii="Times New Roman" w:hAnsi="Times New Roman" w:cs="Times New Roman"/>
              </w:rPr>
            </w:pPr>
            <w:r w:rsidRPr="00C6056A">
              <w:rPr>
                <w:rFonts w:ascii="Times New Roman" w:hAnsi="Times New Roman" w:cs="Times New Roman"/>
              </w:rPr>
              <w:t>4.2. Направление «Развитие территорий» …………………………………………………………</w:t>
            </w:r>
          </w:p>
        </w:tc>
        <w:tc>
          <w:tcPr>
            <w:tcW w:w="567" w:type="dxa"/>
          </w:tcPr>
          <w:p w:rsidR="00A51C9C" w:rsidRPr="00C6056A" w:rsidRDefault="00A51C9C" w:rsidP="00F9392A">
            <w:pPr>
              <w:pStyle w:val="20"/>
              <w:shd w:val="clear" w:color="auto" w:fill="auto"/>
              <w:spacing w:line="240" w:lineRule="auto"/>
              <w:rPr>
                <w:b w:val="0"/>
                <w:lang w:eastAsia="ru-RU" w:bidi="ru-RU"/>
              </w:rPr>
            </w:pPr>
            <w:r w:rsidRPr="00C6056A">
              <w:rPr>
                <w:b w:val="0"/>
                <w:lang w:eastAsia="ru-RU" w:bidi="ru-RU"/>
              </w:rPr>
              <w:t>81</w:t>
            </w:r>
          </w:p>
        </w:tc>
      </w:tr>
      <w:tr w:rsidR="00C6056A" w:rsidRPr="00C6056A" w:rsidTr="00A51C9C">
        <w:tc>
          <w:tcPr>
            <w:tcW w:w="9160" w:type="dxa"/>
            <w:vAlign w:val="center"/>
          </w:tcPr>
          <w:p w:rsidR="00A51C9C" w:rsidRPr="00C6056A" w:rsidRDefault="00A51C9C" w:rsidP="00BD5A78">
            <w:pPr>
              <w:ind w:firstLine="264"/>
              <w:rPr>
                <w:rFonts w:ascii="Times New Roman" w:hAnsi="Times New Roman" w:cs="Times New Roman"/>
              </w:rPr>
            </w:pPr>
            <w:r w:rsidRPr="00C6056A">
              <w:rPr>
                <w:rFonts w:ascii="Times New Roman" w:hAnsi="Times New Roman" w:cs="Times New Roman"/>
              </w:rPr>
              <w:t xml:space="preserve">4.2.1. </w:t>
            </w:r>
            <w:r w:rsidRPr="00C6056A">
              <w:rPr>
                <w:rFonts w:ascii="Times New Roman" w:hAnsi="Times New Roman" w:cs="Times New Roman"/>
                <w:lang w:eastAsia="ru-RU" w:bidi="ru-RU"/>
              </w:rPr>
              <w:t>Муниципальная программа</w:t>
            </w:r>
            <w:r w:rsidRPr="00C6056A">
              <w:rPr>
                <w:rFonts w:ascii="Times New Roman" w:hAnsi="Times New Roman" w:cs="Times New Roman"/>
              </w:rPr>
              <w:t xml:space="preserve"> «Обеспечение жильем отдельных категорий граждан» на 2014-2020 годы…………………………………………………………………………………..........</w:t>
            </w:r>
          </w:p>
        </w:tc>
        <w:tc>
          <w:tcPr>
            <w:tcW w:w="567" w:type="dxa"/>
          </w:tcPr>
          <w:p w:rsidR="00A51C9C" w:rsidRPr="00C6056A" w:rsidRDefault="00A51C9C" w:rsidP="00F9392A">
            <w:pPr>
              <w:pStyle w:val="20"/>
              <w:shd w:val="clear" w:color="auto" w:fill="auto"/>
              <w:spacing w:line="240" w:lineRule="auto"/>
              <w:rPr>
                <w:b w:val="0"/>
                <w:lang w:eastAsia="ru-RU" w:bidi="ru-RU"/>
              </w:rPr>
            </w:pPr>
          </w:p>
          <w:p w:rsidR="00A51C9C" w:rsidRPr="00C6056A" w:rsidRDefault="00A51C9C" w:rsidP="00F9392A">
            <w:pPr>
              <w:pStyle w:val="20"/>
              <w:shd w:val="clear" w:color="auto" w:fill="auto"/>
              <w:spacing w:line="240" w:lineRule="auto"/>
              <w:rPr>
                <w:b w:val="0"/>
                <w:lang w:eastAsia="ru-RU" w:bidi="ru-RU"/>
              </w:rPr>
            </w:pPr>
            <w:r w:rsidRPr="00C6056A">
              <w:rPr>
                <w:b w:val="0"/>
                <w:lang w:eastAsia="ru-RU" w:bidi="ru-RU"/>
              </w:rPr>
              <w:t>81</w:t>
            </w:r>
          </w:p>
        </w:tc>
      </w:tr>
      <w:tr w:rsidR="00C6056A" w:rsidRPr="00C6056A" w:rsidTr="00A51C9C">
        <w:tc>
          <w:tcPr>
            <w:tcW w:w="9160" w:type="dxa"/>
            <w:vAlign w:val="center"/>
          </w:tcPr>
          <w:p w:rsidR="00A51C9C" w:rsidRPr="00C6056A" w:rsidRDefault="00A51C9C" w:rsidP="00BD5A78">
            <w:pPr>
              <w:ind w:firstLine="264"/>
              <w:rPr>
                <w:rFonts w:ascii="Times New Roman" w:hAnsi="Times New Roman" w:cs="Times New Roman"/>
              </w:rPr>
            </w:pPr>
            <w:r w:rsidRPr="00C6056A">
              <w:rPr>
                <w:rFonts w:ascii="Times New Roman" w:hAnsi="Times New Roman" w:cs="Times New Roman"/>
              </w:rPr>
              <w:t xml:space="preserve">4.2.2. </w:t>
            </w:r>
            <w:r w:rsidRPr="00C6056A">
              <w:rPr>
                <w:rFonts w:ascii="Times New Roman" w:hAnsi="Times New Roman" w:cs="Times New Roman"/>
                <w:lang w:eastAsia="ru-RU" w:bidi="ru-RU"/>
              </w:rPr>
              <w:t>Муниципальная программа</w:t>
            </w:r>
            <w:r w:rsidRPr="00C6056A">
              <w:rPr>
                <w:rFonts w:ascii="Times New Roman" w:hAnsi="Times New Roman" w:cs="Times New Roman"/>
              </w:rPr>
              <w:t xml:space="preserve"> «Реализация градостроительной политики города Череповца» на 2014-2022 годы……………………………………………………………………….</w:t>
            </w:r>
          </w:p>
        </w:tc>
        <w:tc>
          <w:tcPr>
            <w:tcW w:w="567" w:type="dxa"/>
          </w:tcPr>
          <w:p w:rsidR="00A51C9C" w:rsidRPr="00C6056A" w:rsidRDefault="00A51C9C" w:rsidP="00F9392A">
            <w:pPr>
              <w:pStyle w:val="20"/>
              <w:shd w:val="clear" w:color="auto" w:fill="auto"/>
              <w:spacing w:line="240" w:lineRule="auto"/>
              <w:rPr>
                <w:b w:val="0"/>
                <w:lang w:eastAsia="ru-RU" w:bidi="ru-RU"/>
              </w:rPr>
            </w:pPr>
          </w:p>
          <w:p w:rsidR="00A51C9C" w:rsidRPr="00C6056A" w:rsidRDefault="00A51C9C" w:rsidP="00F9392A">
            <w:pPr>
              <w:pStyle w:val="20"/>
              <w:shd w:val="clear" w:color="auto" w:fill="auto"/>
              <w:spacing w:line="240" w:lineRule="auto"/>
              <w:rPr>
                <w:b w:val="0"/>
                <w:lang w:eastAsia="ru-RU" w:bidi="ru-RU"/>
              </w:rPr>
            </w:pPr>
            <w:r w:rsidRPr="00C6056A">
              <w:rPr>
                <w:b w:val="0"/>
                <w:lang w:eastAsia="ru-RU" w:bidi="ru-RU"/>
              </w:rPr>
              <w:t>86</w:t>
            </w:r>
          </w:p>
        </w:tc>
      </w:tr>
      <w:tr w:rsidR="00C6056A" w:rsidRPr="00C6056A" w:rsidTr="00A51C9C">
        <w:tc>
          <w:tcPr>
            <w:tcW w:w="9160" w:type="dxa"/>
            <w:vAlign w:val="center"/>
          </w:tcPr>
          <w:p w:rsidR="00A51C9C" w:rsidRPr="00C6056A" w:rsidRDefault="00A51C9C" w:rsidP="00F9392A">
            <w:pPr>
              <w:ind w:firstLine="264"/>
              <w:rPr>
                <w:rFonts w:ascii="Times New Roman" w:hAnsi="Times New Roman" w:cs="Times New Roman"/>
              </w:rPr>
            </w:pPr>
            <w:r w:rsidRPr="00C6056A">
              <w:rPr>
                <w:rFonts w:ascii="Times New Roman" w:hAnsi="Times New Roman" w:cs="Times New Roman"/>
              </w:rPr>
              <w:t xml:space="preserve">4.2.3. </w:t>
            </w:r>
            <w:r w:rsidRPr="00C6056A">
              <w:rPr>
                <w:rFonts w:ascii="Times New Roman" w:hAnsi="Times New Roman" w:cs="Times New Roman"/>
                <w:lang w:eastAsia="ru-RU" w:bidi="ru-RU"/>
              </w:rPr>
              <w:t>Муниципальная программа</w:t>
            </w:r>
            <w:r w:rsidRPr="00C6056A">
              <w:rPr>
                <w:rFonts w:ascii="Times New Roman" w:hAnsi="Times New Roman" w:cs="Times New Roman"/>
              </w:rPr>
              <w:t xml:space="preserve"> «Охрана окружающей среды» на 2013-2022 годы………...</w:t>
            </w:r>
          </w:p>
        </w:tc>
        <w:tc>
          <w:tcPr>
            <w:tcW w:w="567" w:type="dxa"/>
          </w:tcPr>
          <w:p w:rsidR="00A51C9C" w:rsidRPr="00C6056A" w:rsidRDefault="00A51C9C" w:rsidP="00F9392A">
            <w:pPr>
              <w:pStyle w:val="20"/>
              <w:shd w:val="clear" w:color="auto" w:fill="auto"/>
              <w:spacing w:line="240" w:lineRule="auto"/>
              <w:rPr>
                <w:b w:val="0"/>
                <w:lang w:eastAsia="ru-RU" w:bidi="ru-RU"/>
              </w:rPr>
            </w:pPr>
            <w:r w:rsidRPr="00C6056A">
              <w:rPr>
                <w:b w:val="0"/>
                <w:lang w:eastAsia="ru-RU" w:bidi="ru-RU"/>
              </w:rPr>
              <w:t>90</w:t>
            </w:r>
          </w:p>
        </w:tc>
      </w:tr>
      <w:tr w:rsidR="00C6056A" w:rsidRPr="00C6056A" w:rsidTr="00A51C9C">
        <w:tc>
          <w:tcPr>
            <w:tcW w:w="9160" w:type="dxa"/>
            <w:vAlign w:val="center"/>
          </w:tcPr>
          <w:p w:rsidR="00A51C9C" w:rsidRPr="00C6056A" w:rsidRDefault="00A51C9C" w:rsidP="00F9392A">
            <w:pPr>
              <w:ind w:firstLine="264"/>
              <w:rPr>
                <w:rFonts w:ascii="Times New Roman" w:hAnsi="Times New Roman" w:cs="Times New Roman"/>
              </w:rPr>
            </w:pPr>
            <w:r w:rsidRPr="00C6056A">
              <w:rPr>
                <w:rFonts w:ascii="Times New Roman" w:hAnsi="Times New Roman" w:cs="Times New Roman"/>
              </w:rPr>
              <w:t>4.2.4.</w:t>
            </w:r>
            <w:r w:rsidRPr="00C6056A">
              <w:rPr>
                <w:rFonts w:ascii="Times New Roman" w:hAnsi="Times New Roman" w:cs="Times New Roman"/>
                <w:lang w:eastAsia="ru-RU" w:bidi="ru-RU"/>
              </w:rPr>
              <w:t xml:space="preserve"> Муниципальная программа</w:t>
            </w:r>
            <w:r w:rsidRPr="00C6056A">
              <w:rPr>
                <w:rFonts w:ascii="Times New Roman" w:hAnsi="Times New Roman" w:cs="Times New Roman"/>
              </w:rPr>
              <w:t xml:space="preserve"> «Обеспечение законности, правопорядка и общественной безопасности в городе Череповце» на 2014-2020 годы……………………………………………</w:t>
            </w:r>
          </w:p>
        </w:tc>
        <w:tc>
          <w:tcPr>
            <w:tcW w:w="567" w:type="dxa"/>
          </w:tcPr>
          <w:p w:rsidR="00A51C9C" w:rsidRPr="00C6056A" w:rsidRDefault="00A51C9C" w:rsidP="00F9392A">
            <w:pPr>
              <w:pStyle w:val="20"/>
              <w:shd w:val="clear" w:color="auto" w:fill="auto"/>
              <w:spacing w:line="240" w:lineRule="auto"/>
              <w:rPr>
                <w:b w:val="0"/>
                <w:lang w:eastAsia="ru-RU" w:bidi="ru-RU"/>
              </w:rPr>
            </w:pPr>
          </w:p>
          <w:p w:rsidR="00A51C9C" w:rsidRPr="00C6056A" w:rsidRDefault="00A51C9C" w:rsidP="00F9392A">
            <w:pPr>
              <w:pStyle w:val="20"/>
              <w:shd w:val="clear" w:color="auto" w:fill="auto"/>
              <w:spacing w:line="240" w:lineRule="auto"/>
              <w:rPr>
                <w:b w:val="0"/>
                <w:lang w:eastAsia="ru-RU" w:bidi="ru-RU"/>
              </w:rPr>
            </w:pPr>
            <w:r w:rsidRPr="00C6056A">
              <w:rPr>
                <w:b w:val="0"/>
                <w:lang w:eastAsia="ru-RU" w:bidi="ru-RU"/>
              </w:rPr>
              <w:t>101</w:t>
            </w:r>
          </w:p>
        </w:tc>
      </w:tr>
      <w:tr w:rsidR="00C6056A" w:rsidRPr="00C6056A" w:rsidTr="00A51C9C">
        <w:tc>
          <w:tcPr>
            <w:tcW w:w="9160" w:type="dxa"/>
            <w:vAlign w:val="center"/>
          </w:tcPr>
          <w:p w:rsidR="00A51C9C" w:rsidRPr="00C6056A" w:rsidRDefault="00A51C9C" w:rsidP="00F9392A">
            <w:pPr>
              <w:ind w:firstLine="264"/>
              <w:rPr>
                <w:rFonts w:ascii="Times New Roman" w:hAnsi="Times New Roman" w:cs="Times New Roman"/>
              </w:rPr>
            </w:pPr>
            <w:r w:rsidRPr="00C6056A">
              <w:rPr>
                <w:rFonts w:ascii="Times New Roman" w:hAnsi="Times New Roman" w:cs="Times New Roman"/>
              </w:rPr>
              <w:t xml:space="preserve">4.2.5. </w:t>
            </w:r>
            <w:r w:rsidRPr="00C6056A">
              <w:rPr>
                <w:rFonts w:ascii="Times New Roman" w:hAnsi="Times New Roman" w:cs="Times New Roman"/>
                <w:lang w:eastAsia="ru-RU" w:bidi="ru-RU"/>
              </w:rPr>
              <w:t>Муниципальная программа</w:t>
            </w:r>
            <w:r w:rsidRPr="00C6056A">
              <w:rPr>
                <w:rFonts w:ascii="Times New Roman" w:hAnsi="Times New Roman" w:cs="Times New Roman"/>
              </w:rPr>
              <w:t xml:space="preserve"> «Развитие городского общественного транспорта» на 2013-2017 годы………………………………………………………………………………………..</w:t>
            </w:r>
          </w:p>
        </w:tc>
        <w:tc>
          <w:tcPr>
            <w:tcW w:w="567" w:type="dxa"/>
          </w:tcPr>
          <w:p w:rsidR="00A51C9C" w:rsidRPr="00C6056A" w:rsidRDefault="00A51C9C" w:rsidP="00F9392A">
            <w:pPr>
              <w:pStyle w:val="20"/>
              <w:shd w:val="clear" w:color="auto" w:fill="auto"/>
              <w:spacing w:line="240" w:lineRule="auto"/>
              <w:rPr>
                <w:b w:val="0"/>
                <w:lang w:eastAsia="ru-RU" w:bidi="ru-RU"/>
              </w:rPr>
            </w:pPr>
          </w:p>
          <w:p w:rsidR="00A51C9C" w:rsidRPr="00C6056A" w:rsidRDefault="00A51C9C" w:rsidP="00F9392A">
            <w:pPr>
              <w:pStyle w:val="20"/>
              <w:shd w:val="clear" w:color="auto" w:fill="auto"/>
              <w:spacing w:line="240" w:lineRule="auto"/>
              <w:rPr>
                <w:b w:val="0"/>
                <w:lang w:eastAsia="ru-RU" w:bidi="ru-RU"/>
              </w:rPr>
            </w:pPr>
            <w:r w:rsidRPr="00C6056A">
              <w:rPr>
                <w:b w:val="0"/>
                <w:lang w:eastAsia="ru-RU" w:bidi="ru-RU"/>
              </w:rPr>
              <w:t>110</w:t>
            </w:r>
          </w:p>
        </w:tc>
      </w:tr>
      <w:tr w:rsidR="00C6056A" w:rsidRPr="00C6056A" w:rsidTr="00A51C9C">
        <w:tc>
          <w:tcPr>
            <w:tcW w:w="9160" w:type="dxa"/>
            <w:vAlign w:val="center"/>
          </w:tcPr>
          <w:p w:rsidR="00A51C9C" w:rsidRPr="00C6056A" w:rsidRDefault="00A51C9C" w:rsidP="00BD5A78">
            <w:pPr>
              <w:ind w:firstLine="264"/>
              <w:rPr>
                <w:rFonts w:ascii="Times New Roman" w:hAnsi="Times New Roman" w:cs="Times New Roman"/>
              </w:rPr>
            </w:pPr>
            <w:r w:rsidRPr="00C6056A">
              <w:rPr>
                <w:rFonts w:ascii="Times New Roman" w:hAnsi="Times New Roman" w:cs="Times New Roman"/>
              </w:rPr>
              <w:t>4.2.6.</w:t>
            </w:r>
            <w:r w:rsidRPr="00C6056A">
              <w:rPr>
                <w:rFonts w:ascii="Times New Roman" w:hAnsi="Times New Roman" w:cs="Times New Roman"/>
                <w:lang w:eastAsia="ru-RU" w:bidi="ru-RU"/>
              </w:rPr>
              <w:t xml:space="preserve"> Муниципальная программа</w:t>
            </w:r>
            <w:r w:rsidRPr="00C6056A">
              <w:rPr>
                <w:rFonts w:ascii="Times New Roman" w:hAnsi="Times New Roman" w:cs="Times New Roman"/>
              </w:rPr>
              <w:t xml:space="preserve"> «Развитие земельно-имущественного комплекса города Череповца» на 2014-2018 годы……………………………………………………………………….</w:t>
            </w:r>
          </w:p>
        </w:tc>
        <w:tc>
          <w:tcPr>
            <w:tcW w:w="567" w:type="dxa"/>
          </w:tcPr>
          <w:p w:rsidR="00A51C9C" w:rsidRPr="00C6056A" w:rsidRDefault="00A51C9C" w:rsidP="00F9392A">
            <w:pPr>
              <w:pStyle w:val="20"/>
              <w:shd w:val="clear" w:color="auto" w:fill="auto"/>
              <w:spacing w:line="240" w:lineRule="auto"/>
              <w:rPr>
                <w:b w:val="0"/>
                <w:lang w:eastAsia="ru-RU" w:bidi="ru-RU"/>
              </w:rPr>
            </w:pPr>
          </w:p>
          <w:p w:rsidR="00A51C9C" w:rsidRPr="00C6056A" w:rsidRDefault="00A51C9C" w:rsidP="00F9392A">
            <w:pPr>
              <w:pStyle w:val="20"/>
              <w:shd w:val="clear" w:color="auto" w:fill="auto"/>
              <w:spacing w:line="240" w:lineRule="auto"/>
              <w:rPr>
                <w:b w:val="0"/>
                <w:lang w:eastAsia="ru-RU" w:bidi="ru-RU"/>
              </w:rPr>
            </w:pPr>
            <w:r w:rsidRPr="00C6056A">
              <w:rPr>
                <w:b w:val="0"/>
                <w:lang w:eastAsia="ru-RU" w:bidi="ru-RU"/>
              </w:rPr>
              <w:t>112</w:t>
            </w:r>
          </w:p>
        </w:tc>
      </w:tr>
      <w:tr w:rsidR="00C6056A" w:rsidRPr="00C6056A" w:rsidTr="00A51C9C">
        <w:tc>
          <w:tcPr>
            <w:tcW w:w="9160" w:type="dxa"/>
            <w:vAlign w:val="center"/>
          </w:tcPr>
          <w:p w:rsidR="00A51C9C" w:rsidRPr="00C6056A" w:rsidRDefault="00A51C9C" w:rsidP="00F9392A">
            <w:pPr>
              <w:ind w:firstLine="264"/>
              <w:rPr>
                <w:rFonts w:ascii="Times New Roman" w:hAnsi="Times New Roman" w:cs="Times New Roman"/>
              </w:rPr>
            </w:pPr>
            <w:r w:rsidRPr="00C6056A">
              <w:rPr>
                <w:rFonts w:ascii="Times New Roman" w:hAnsi="Times New Roman" w:cs="Times New Roman"/>
              </w:rPr>
              <w:t xml:space="preserve">4.2.7. </w:t>
            </w:r>
            <w:r w:rsidRPr="00C6056A">
              <w:rPr>
                <w:rFonts w:ascii="Times New Roman" w:hAnsi="Times New Roman" w:cs="Times New Roman"/>
                <w:lang w:eastAsia="ru-RU" w:bidi="ru-RU"/>
              </w:rPr>
              <w:t>Муниципальная программа</w:t>
            </w:r>
            <w:r w:rsidRPr="00C6056A">
              <w:rPr>
                <w:rFonts w:ascii="Times New Roman" w:hAnsi="Times New Roman" w:cs="Times New Roman"/>
              </w:rPr>
              <w:t xml:space="preserve"> «Осуществление бюджетных инвестиций в социальную, коммунальную, транспортную инфраструктуры и капитальный ремонт объектов муниципальной собственности города Череповца» на 2014-2018 годы…………………………..</w:t>
            </w:r>
          </w:p>
        </w:tc>
        <w:tc>
          <w:tcPr>
            <w:tcW w:w="567" w:type="dxa"/>
          </w:tcPr>
          <w:p w:rsidR="00A51C9C" w:rsidRPr="00C6056A" w:rsidRDefault="00A51C9C" w:rsidP="00F9392A">
            <w:pPr>
              <w:pStyle w:val="20"/>
              <w:shd w:val="clear" w:color="auto" w:fill="auto"/>
              <w:spacing w:line="240" w:lineRule="auto"/>
              <w:rPr>
                <w:b w:val="0"/>
                <w:lang w:eastAsia="ru-RU" w:bidi="ru-RU"/>
              </w:rPr>
            </w:pPr>
          </w:p>
          <w:p w:rsidR="00A51C9C" w:rsidRPr="00C6056A" w:rsidRDefault="00A51C9C" w:rsidP="00F9392A">
            <w:pPr>
              <w:pStyle w:val="20"/>
              <w:shd w:val="clear" w:color="auto" w:fill="auto"/>
              <w:spacing w:line="240" w:lineRule="auto"/>
              <w:rPr>
                <w:b w:val="0"/>
                <w:lang w:eastAsia="ru-RU" w:bidi="ru-RU"/>
              </w:rPr>
            </w:pPr>
          </w:p>
          <w:p w:rsidR="00A51C9C" w:rsidRPr="00C6056A" w:rsidRDefault="00A51C9C" w:rsidP="00F9392A">
            <w:pPr>
              <w:pStyle w:val="20"/>
              <w:shd w:val="clear" w:color="auto" w:fill="auto"/>
              <w:spacing w:line="240" w:lineRule="auto"/>
              <w:rPr>
                <w:b w:val="0"/>
                <w:lang w:eastAsia="ru-RU" w:bidi="ru-RU"/>
              </w:rPr>
            </w:pPr>
            <w:r w:rsidRPr="00C6056A">
              <w:rPr>
                <w:b w:val="0"/>
                <w:lang w:eastAsia="ru-RU" w:bidi="ru-RU"/>
              </w:rPr>
              <w:t>118</w:t>
            </w:r>
          </w:p>
        </w:tc>
      </w:tr>
      <w:tr w:rsidR="00C6056A" w:rsidRPr="00C6056A" w:rsidTr="00A51C9C">
        <w:tc>
          <w:tcPr>
            <w:tcW w:w="9160" w:type="dxa"/>
            <w:vAlign w:val="center"/>
          </w:tcPr>
          <w:p w:rsidR="00A51C9C" w:rsidRPr="00C6056A" w:rsidRDefault="00A51C9C" w:rsidP="00F9392A">
            <w:pPr>
              <w:ind w:firstLine="264"/>
              <w:rPr>
                <w:rFonts w:ascii="Times New Roman" w:hAnsi="Times New Roman" w:cs="Times New Roman"/>
              </w:rPr>
            </w:pPr>
            <w:r w:rsidRPr="00C6056A">
              <w:rPr>
                <w:rFonts w:ascii="Times New Roman" w:hAnsi="Times New Roman" w:cs="Times New Roman"/>
              </w:rPr>
              <w:t>4.2.8.</w:t>
            </w:r>
            <w:r w:rsidRPr="00C6056A">
              <w:rPr>
                <w:rFonts w:ascii="Times New Roman" w:hAnsi="Times New Roman" w:cs="Times New Roman"/>
                <w:lang w:eastAsia="ru-RU" w:bidi="ru-RU"/>
              </w:rPr>
              <w:t xml:space="preserve"> Муниципальная программа</w:t>
            </w:r>
            <w:r w:rsidRPr="00C6056A">
              <w:rPr>
                <w:rFonts w:ascii="Times New Roman" w:hAnsi="Times New Roman" w:cs="Times New Roman"/>
              </w:rPr>
              <w:t xml:space="preserve"> «Развитие системы комплексной  безопасности жизнедеятельности населения города» на 2014-2018 годы………………………………………...</w:t>
            </w:r>
          </w:p>
        </w:tc>
        <w:tc>
          <w:tcPr>
            <w:tcW w:w="567" w:type="dxa"/>
          </w:tcPr>
          <w:p w:rsidR="00A51C9C" w:rsidRPr="00C6056A" w:rsidRDefault="00A51C9C" w:rsidP="00F9392A">
            <w:pPr>
              <w:pStyle w:val="20"/>
              <w:shd w:val="clear" w:color="auto" w:fill="auto"/>
              <w:spacing w:line="240" w:lineRule="auto"/>
              <w:rPr>
                <w:b w:val="0"/>
                <w:lang w:eastAsia="ru-RU" w:bidi="ru-RU"/>
              </w:rPr>
            </w:pPr>
          </w:p>
          <w:p w:rsidR="00A51C9C" w:rsidRPr="00C6056A" w:rsidRDefault="00A51C9C" w:rsidP="00F9392A">
            <w:pPr>
              <w:pStyle w:val="20"/>
              <w:shd w:val="clear" w:color="auto" w:fill="auto"/>
              <w:spacing w:line="240" w:lineRule="auto"/>
              <w:rPr>
                <w:b w:val="0"/>
                <w:lang w:eastAsia="ru-RU" w:bidi="ru-RU"/>
              </w:rPr>
            </w:pPr>
            <w:r w:rsidRPr="00C6056A">
              <w:rPr>
                <w:b w:val="0"/>
                <w:lang w:eastAsia="ru-RU" w:bidi="ru-RU"/>
              </w:rPr>
              <w:t>125</w:t>
            </w:r>
          </w:p>
        </w:tc>
      </w:tr>
      <w:tr w:rsidR="00C6056A" w:rsidRPr="00C6056A" w:rsidTr="00A51C9C">
        <w:tc>
          <w:tcPr>
            <w:tcW w:w="9160" w:type="dxa"/>
            <w:vAlign w:val="center"/>
          </w:tcPr>
          <w:p w:rsidR="00A51C9C" w:rsidRPr="00C6056A" w:rsidRDefault="00A51C9C" w:rsidP="00BD5A78">
            <w:pPr>
              <w:ind w:firstLine="264"/>
              <w:rPr>
                <w:rFonts w:ascii="Times New Roman" w:hAnsi="Times New Roman" w:cs="Times New Roman"/>
              </w:rPr>
            </w:pPr>
            <w:r w:rsidRPr="00C6056A">
              <w:rPr>
                <w:rFonts w:ascii="Times New Roman" w:hAnsi="Times New Roman" w:cs="Times New Roman"/>
              </w:rPr>
              <w:t xml:space="preserve">4.2.9. </w:t>
            </w:r>
            <w:r w:rsidRPr="00C6056A">
              <w:rPr>
                <w:rFonts w:ascii="Times New Roman" w:hAnsi="Times New Roman" w:cs="Times New Roman"/>
                <w:lang w:eastAsia="ru-RU" w:bidi="ru-RU"/>
              </w:rPr>
              <w:t>Муниципальная программа</w:t>
            </w:r>
            <w:r w:rsidRPr="00C6056A">
              <w:rPr>
                <w:rFonts w:ascii="Times New Roman" w:hAnsi="Times New Roman" w:cs="Times New Roman"/>
              </w:rPr>
              <w:t xml:space="preserve"> «Развитие жилищно-коммунального хозяйства города Череповца» на 2014-2018 годы………………………………………………………………………</w:t>
            </w:r>
          </w:p>
        </w:tc>
        <w:tc>
          <w:tcPr>
            <w:tcW w:w="567" w:type="dxa"/>
          </w:tcPr>
          <w:p w:rsidR="00A51C9C" w:rsidRPr="00C6056A" w:rsidRDefault="00A51C9C" w:rsidP="00F9392A">
            <w:pPr>
              <w:pStyle w:val="20"/>
              <w:shd w:val="clear" w:color="auto" w:fill="auto"/>
              <w:spacing w:line="240" w:lineRule="auto"/>
              <w:rPr>
                <w:b w:val="0"/>
                <w:lang w:eastAsia="ru-RU" w:bidi="ru-RU"/>
              </w:rPr>
            </w:pPr>
          </w:p>
          <w:p w:rsidR="00A51C9C" w:rsidRPr="00C6056A" w:rsidRDefault="00A51C9C" w:rsidP="00F9392A">
            <w:pPr>
              <w:pStyle w:val="20"/>
              <w:shd w:val="clear" w:color="auto" w:fill="auto"/>
              <w:spacing w:line="240" w:lineRule="auto"/>
              <w:rPr>
                <w:b w:val="0"/>
                <w:lang w:eastAsia="ru-RU" w:bidi="ru-RU"/>
              </w:rPr>
            </w:pPr>
            <w:r w:rsidRPr="00C6056A">
              <w:rPr>
                <w:b w:val="0"/>
                <w:lang w:eastAsia="ru-RU" w:bidi="ru-RU"/>
              </w:rPr>
              <w:t>131</w:t>
            </w:r>
          </w:p>
        </w:tc>
      </w:tr>
      <w:tr w:rsidR="00C6056A" w:rsidRPr="00C6056A" w:rsidTr="00A51C9C">
        <w:tc>
          <w:tcPr>
            <w:tcW w:w="9160" w:type="dxa"/>
            <w:vAlign w:val="center"/>
          </w:tcPr>
          <w:p w:rsidR="00A51C9C" w:rsidRPr="00C6056A" w:rsidRDefault="00A51C9C" w:rsidP="00BD5A78">
            <w:pPr>
              <w:ind w:firstLine="264"/>
              <w:rPr>
                <w:rFonts w:ascii="Times New Roman" w:hAnsi="Times New Roman" w:cs="Times New Roman"/>
              </w:rPr>
            </w:pPr>
            <w:r w:rsidRPr="00C6056A">
              <w:rPr>
                <w:rFonts w:ascii="Times New Roman" w:hAnsi="Times New Roman" w:cs="Times New Roman"/>
              </w:rPr>
              <w:t xml:space="preserve">4.2.10. </w:t>
            </w:r>
            <w:r w:rsidRPr="00C6056A">
              <w:rPr>
                <w:rFonts w:ascii="Times New Roman" w:hAnsi="Times New Roman" w:cs="Times New Roman"/>
                <w:lang w:eastAsia="ru-RU" w:bidi="ru-RU"/>
              </w:rPr>
              <w:t>Муниципальная программа</w:t>
            </w:r>
            <w:r w:rsidRPr="00C6056A">
              <w:rPr>
                <w:rFonts w:ascii="Times New Roman" w:hAnsi="Times New Roman" w:cs="Times New Roman"/>
              </w:rPr>
              <w:t xml:space="preserve"> «Энергосбережение и повышение энергетической эффективности на территории МО «Город Череповец» на 2014-2018 годы………………………</w:t>
            </w:r>
          </w:p>
        </w:tc>
        <w:tc>
          <w:tcPr>
            <w:tcW w:w="567" w:type="dxa"/>
          </w:tcPr>
          <w:p w:rsidR="00A51C9C" w:rsidRPr="00C6056A" w:rsidRDefault="00A51C9C" w:rsidP="00F9392A">
            <w:pPr>
              <w:pStyle w:val="20"/>
              <w:shd w:val="clear" w:color="auto" w:fill="auto"/>
              <w:spacing w:line="240" w:lineRule="auto"/>
              <w:rPr>
                <w:b w:val="0"/>
                <w:lang w:eastAsia="ru-RU" w:bidi="ru-RU"/>
              </w:rPr>
            </w:pPr>
          </w:p>
          <w:p w:rsidR="00A51C9C" w:rsidRPr="00C6056A" w:rsidRDefault="00A51C9C" w:rsidP="00F9392A">
            <w:pPr>
              <w:pStyle w:val="20"/>
              <w:shd w:val="clear" w:color="auto" w:fill="auto"/>
              <w:spacing w:line="240" w:lineRule="auto"/>
              <w:rPr>
                <w:b w:val="0"/>
                <w:lang w:eastAsia="ru-RU" w:bidi="ru-RU"/>
              </w:rPr>
            </w:pPr>
            <w:r w:rsidRPr="00C6056A">
              <w:rPr>
                <w:b w:val="0"/>
                <w:lang w:eastAsia="ru-RU" w:bidi="ru-RU"/>
              </w:rPr>
              <w:t>137</w:t>
            </w:r>
          </w:p>
        </w:tc>
      </w:tr>
      <w:tr w:rsidR="00C6056A" w:rsidRPr="00C6056A" w:rsidTr="00A51C9C">
        <w:tc>
          <w:tcPr>
            <w:tcW w:w="9160" w:type="dxa"/>
            <w:vAlign w:val="center"/>
          </w:tcPr>
          <w:p w:rsidR="00A51C9C" w:rsidRPr="00C6056A" w:rsidRDefault="00A51C9C" w:rsidP="00876FB1">
            <w:pPr>
              <w:ind w:firstLine="264"/>
              <w:rPr>
                <w:rFonts w:ascii="Times New Roman" w:hAnsi="Times New Roman" w:cs="Times New Roman"/>
              </w:rPr>
            </w:pPr>
            <w:r w:rsidRPr="00C6056A">
              <w:rPr>
                <w:rFonts w:ascii="Times New Roman" w:hAnsi="Times New Roman" w:cs="Times New Roman"/>
              </w:rPr>
              <w:t xml:space="preserve">4.2.11. </w:t>
            </w:r>
            <w:r w:rsidRPr="00C6056A">
              <w:rPr>
                <w:rFonts w:ascii="Times New Roman" w:hAnsi="Times New Roman" w:cs="Times New Roman"/>
                <w:lang w:eastAsia="ru-RU" w:bidi="ru-RU"/>
              </w:rPr>
              <w:t>Муниципальная программа</w:t>
            </w:r>
            <w:r w:rsidRPr="00C6056A">
              <w:rPr>
                <w:rFonts w:ascii="Times New Roman" w:hAnsi="Times New Roman" w:cs="Times New Roman"/>
              </w:rPr>
              <w:t xml:space="preserve"> «</w:t>
            </w:r>
            <w:r w:rsidRPr="00C6056A">
              <w:rPr>
                <w:rFonts w:ascii="Times New Roman" w:hAnsi="Times New Roman" w:cs="Times New Roman"/>
                <w:lang w:val="en-US"/>
              </w:rPr>
              <w:t>iCity</w:t>
            </w:r>
            <w:r w:rsidRPr="00C6056A">
              <w:rPr>
                <w:rFonts w:ascii="Times New Roman" w:hAnsi="Times New Roman" w:cs="Times New Roman"/>
              </w:rPr>
              <w:t>- Современные информационные технологии г. Череповца» на 2014-2020 годы………………………………………………………………………</w:t>
            </w:r>
          </w:p>
        </w:tc>
        <w:tc>
          <w:tcPr>
            <w:tcW w:w="567" w:type="dxa"/>
          </w:tcPr>
          <w:p w:rsidR="00A51C9C" w:rsidRPr="00C6056A" w:rsidRDefault="00A51C9C" w:rsidP="00F9392A">
            <w:pPr>
              <w:pStyle w:val="20"/>
              <w:shd w:val="clear" w:color="auto" w:fill="auto"/>
              <w:spacing w:line="240" w:lineRule="auto"/>
              <w:rPr>
                <w:b w:val="0"/>
                <w:lang w:eastAsia="ru-RU" w:bidi="ru-RU"/>
              </w:rPr>
            </w:pPr>
          </w:p>
          <w:p w:rsidR="00A51C9C" w:rsidRPr="00C6056A" w:rsidRDefault="00A51C9C" w:rsidP="00F9392A">
            <w:pPr>
              <w:pStyle w:val="20"/>
              <w:shd w:val="clear" w:color="auto" w:fill="auto"/>
              <w:spacing w:line="240" w:lineRule="auto"/>
              <w:rPr>
                <w:b w:val="0"/>
                <w:lang w:eastAsia="ru-RU" w:bidi="ru-RU"/>
              </w:rPr>
            </w:pPr>
            <w:r w:rsidRPr="00C6056A">
              <w:rPr>
                <w:b w:val="0"/>
                <w:lang w:eastAsia="ru-RU" w:bidi="ru-RU"/>
              </w:rPr>
              <w:t>145</w:t>
            </w:r>
          </w:p>
        </w:tc>
      </w:tr>
      <w:tr w:rsidR="00C6056A" w:rsidRPr="00C6056A" w:rsidTr="00A51C9C">
        <w:tc>
          <w:tcPr>
            <w:tcW w:w="9160" w:type="dxa"/>
          </w:tcPr>
          <w:p w:rsidR="00A51C9C" w:rsidRPr="00C6056A" w:rsidRDefault="00A51C9C" w:rsidP="00FF55CC">
            <w:pPr>
              <w:ind w:left="122"/>
              <w:rPr>
                <w:rFonts w:ascii="Times New Roman" w:hAnsi="Times New Roman" w:cs="Times New Roman"/>
              </w:rPr>
            </w:pPr>
            <w:r w:rsidRPr="00C6056A">
              <w:rPr>
                <w:rFonts w:ascii="Times New Roman" w:hAnsi="Times New Roman" w:cs="Times New Roman"/>
              </w:rPr>
              <w:t>4.3. Направление «Развитие экономики» ………………………………………………………….</w:t>
            </w:r>
          </w:p>
        </w:tc>
        <w:tc>
          <w:tcPr>
            <w:tcW w:w="567" w:type="dxa"/>
          </w:tcPr>
          <w:p w:rsidR="00A51C9C" w:rsidRPr="00C6056A" w:rsidRDefault="00A51C9C" w:rsidP="00F9392A">
            <w:pPr>
              <w:pStyle w:val="20"/>
              <w:shd w:val="clear" w:color="auto" w:fill="auto"/>
              <w:spacing w:line="240" w:lineRule="auto"/>
              <w:rPr>
                <w:b w:val="0"/>
                <w:lang w:eastAsia="ru-RU" w:bidi="ru-RU"/>
              </w:rPr>
            </w:pPr>
            <w:r w:rsidRPr="00C6056A">
              <w:rPr>
                <w:b w:val="0"/>
                <w:lang w:eastAsia="ru-RU" w:bidi="ru-RU"/>
              </w:rPr>
              <w:t>150</w:t>
            </w:r>
          </w:p>
        </w:tc>
      </w:tr>
      <w:tr w:rsidR="00C6056A" w:rsidRPr="00C6056A" w:rsidTr="00A51C9C">
        <w:tc>
          <w:tcPr>
            <w:tcW w:w="9160" w:type="dxa"/>
            <w:vAlign w:val="center"/>
          </w:tcPr>
          <w:p w:rsidR="00A51C9C" w:rsidRPr="00C6056A" w:rsidRDefault="00A51C9C" w:rsidP="00FF55CC">
            <w:pPr>
              <w:ind w:firstLine="264"/>
              <w:rPr>
                <w:rFonts w:ascii="Times New Roman" w:hAnsi="Times New Roman" w:cs="Times New Roman"/>
              </w:rPr>
            </w:pPr>
            <w:r w:rsidRPr="00C6056A">
              <w:rPr>
                <w:rFonts w:ascii="Times New Roman" w:hAnsi="Times New Roman" w:cs="Times New Roman"/>
                <w:lang w:eastAsia="ru-RU" w:bidi="ru-RU"/>
              </w:rPr>
              <w:t>4.3.1. Муниципальная программа</w:t>
            </w:r>
            <w:r w:rsidRPr="00C6056A">
              <w:rPr>
                <w:rFonts w:ascii="Times New Roman" w:hAnsi="Times New Roman" w:cs="Times New Roman"/>
              </w:rPr>
              <w:t xml:space="preserve"> «Поддержка и развитие малого и среднего предпринимательства в городе Череповце» на 2013-2017 годы……………………………………</w:t>
            </w:r>
          </w:p>
        </w:tc>
        <w:tc>
          <w:tcPr>
            <w:tcW w:w="567" w:type="dxa"/>
          </w:tcPr>
          <w:p w:rsidR="00A51C9C" w:rsidRPr="00C6056A" w:rsidRDefault="00A51C9C" w:rsidP="00F9392A">
            <w:pPr>
              <w:pStyle w:val="20"/>
              <w:shd w:val="clear" w:color="auto" w:fill="auto"/>
              <w:spacing w:line="240" w:lineRule="auto"/>
              <w:rPr>
                <w:b w:val="0"/>
                <w:lang w:eastAsia="ru-RU" w:bidi="ru-RU"/>
              </w:rPr>
            </w:pPr>
          </w:p>
          <w:p w:rsidR="00A51C9C" w:rsidRPr="00C6056A" w:rsidRDefault="00A51C9C" w:rsidP="00F9392A">
            <w:pPr>
              <w:pStyle w:val="20"/>
              <w:shd w:val="clear" w:color="auto" w:fill="auto"/>
              <w:spacing w:line="240" w:lineRule="auto"/>
              <w:rPr>
                <w:b w:val="0"/>
                <w:lang w:eastAsia="ru-RU" w:bidi="ru-RU"/>
              </w:rPr>
            </w:pPr>
            <w:r w:rsidRPr="00C6056A">
              <w:rPr>
                <w:b w:val="0"/>
                <w:lang w:eastAsia="ru-RU" w:bidi="ru-RU"/>
              </w:rPr>
              <w:t>150</w:t>
            </w:r>
          </w:p>
        </w:tc>
      </w:tr>
      <w:tr w:rsidR="00C6056A" w:rsidRPr="00C6056A" w:rsidTr="00A51C9C">
        <w:tc>
          <w:tcPr>
            <w:tcW w:w="9160" w:type="dxa"/>
            <w:vAlign w:val="center"/>
          </w:tcPr>
          <w:p w:rsidR="00A51C9C" w:rsidRPr="00C6056A" w:rsidRDefault="00A51C9C" w:rsidP="00FF55CC">
            <w:pPr>
              <w:ind w:firstLine="264"/>
              <w:rPr>
                <w:rFonts w:ascii="Times New Roman" w:hAnsi="Times New Roman" w:cs="Times New Roman"/>
              </w:rPr>
            </w:pPr>
            <w:r w:rsidRPr="00C6056A">
              <w:rPr>
                <w:rFonts w:ascii="Times New Roman" w:hAnsi="Times New Roman" w:cs="Times New Roman"/>
                <w:lang w:eastAsia="ru-RU" w:bidi="ru-RU"/>
              </w:rPr>
              <w:t>4.3.2. Муниципальная программа</w:t>
            </w:r>
            <w:r w:rsidRPr="00C6056A">
              <w:rPr>
                <w:rFonts w:ascii="Times New Roman" w:hAnsi="Times New Roman" w:cs="Times New Roman"/>
              </w:rPr>
              <w:t xml:space="preserve"> «Повышение инвестиционной привлекательности города Череповца» на 2015-2018 годы……………………………………………………………………….</w:t>
            </w:r>
          </w:p>
        </w:tc>
        <w:tc>
          <w:tcPr>
            <w:tcW w:w="567" w:type="dxa"/>
          </w:tcPr>
          <w:p w:rsidR="00A51C9C" w:rsidRPr="00C6056A" w:rsidRDefault="00A51C9C" w:rsidP="00F9392A">
            <w:pPr>
              <w:pStyle w:val="20"/>
              <w:shd w:val="clear" w:color="auto" w:fill="auto"/>
              <w:spacing w:line="240" w:lineRule="auto"/>
              <w:rPr>
                <w:b w:val="0"/>
                <w:lang w:eastAsia="ru-RU" w:bidi="ru-RU"/>
              </w:rPr>
            </w:pPr>
          </w:p>
          <w:p w:rsidR="00A51C9C" w:rsidRPr="00C6056A" w:rsidRDefault="00A51C9C" w:rsidP="00F9392A">
            <w:pPr>
              <w:pStyle w:val="20"/>
              <w:shd w:val="clear" w:color="auto" w:fill="auto"/>
              <w:spacing w:line="240" w:lineRule="auto"/>
              <w:rPr>
                <w:b w:val="0"/>
                <w:lang w:eastAsia="ru-RU" w:bidi="ru-RU"/>
              </w:rPr>
            </w:pPr>
            <w:r w:rsidRPr="00C6056A">
              <w:rPr>
                <w:b w:val="0"/>
                <w:lang w:eastAsia="ru-RU" w:bidi="ru-RU"/>
              </w:rPr>
              <w:t>156</w:t>
            </w:r>
          </w:p>
        </w:tc>
      </w:tr>
      <w:tr w:rsidR="00C6056A" w:rsidRPr="00C6056A" w:rsidTr="00A51C9C">
        <w:tc>
          <w:tcPr>
            <w:tcW w:w="9160" w:type="dxa"/>
            <w:vAlign w:val="center"/>
          </w:tcPr>
          <w:p w:rsidR="00A51C9C" w:rsidRPr="00C6056A" w:rsidRDefault="00A51C9C" w:rsidP="00FF55CC">
            <w:pPr>
              <w:ind w:firstLine="264"/>
              <w:rPr>
                <w:rFonts w:ascii="Times New Roman" w:hAnsi="Times New Roman" w:cs="Times New Roman"/>
              </w:rPr>
            </w:pPr>
            <w:r w:rsidRPr="00C6056A">
              <w:rPr>
                <w:rFonts w:ascii="Times New Roman" w:hAnsi="Times New Roman" w:cs="Times New Roman"/>
                <w:lang w:eastAsia="ru-RU" w:bidi="ru-RU"/>
              </w:rPr>
              <w:t>4.3.3. Муниципальная программа</w:t>
            </w:r>
            <w:r w:rsidRPr="00C6056A">
              <w:rPr>
                <w:rFonts w:ascii="Times New Roman" w:hAnsi="Times New Roman" w:cs="Times New Roman"/>
              </w:rPr>
              <w:t xml:space="preserve"> «Содействие развитию потребительского рынка в городе Череповце» на 2013-2017 годы……………………………………………………………………....</w:t>
            </w:r>
          </w:p>
        </w:tc>
        <w:tc>
          <w:tcPr>
            <w:tcW w:w="567" w:type="dxa"/>
          </w:tcPr>
          <w:p w:rsidR="00A51C9C" w:rsidRPr="00C6056A" w:rsidRDefault="00A51C9C" w:rsidP="00F9392A">
            <w:pPr>
              <w:pStyle w:val="20"/>
              <w:shd w:val="clear" w:color="auto" w:fill="auto"/>
              <w:spacing w:line="240" w:lineRule="auto"/>
              <w:rPr>
                <w:b w:val="0"/>
                <w:lang w:eastAsia="ru-RU" w:bidi="ru-RU"/>
              </w:rPr>
            </w:pPr>
          </w:p>
          <w:p w:rsidR="00A51C9C" w:rsidRPr="00C6056A" w:rsidRDefault="00A51C9C" w:rsidP="00F9392A">
            <w:pPr>
              <w:pStyle w:val="20"/>
              <w:shd w:val="clear" w:color="auto" w:fill="auto"/>
              <w:spacing w:line="240" w:lineRule="auto"/>
              <w:rPr>
                <w:b w:val="0"/>
                <w:lang w:eastAsia="ru-RU" w:bidi="ru-RU"/>
              </w:rPr>
            </w:pPr>
            <w:r w:rsidRPr="00C6056A">
              <w:rPr>
                <w:b w:val="0"/>
                <w:lang w:eastAsia="ru-RU" w:bidi="ru-RU"/>
              </w:rPr>
              <w:t>162</w:t>
            </w:r>
          </w:p>
        </w:tc>
      </w:tr>
      <w:tr w:rsidR="00C6056A" w:rsidRPr="00C6056A" w:rsidTr="00A51C9C">
        <w:tc>
          <w:tcPr>
            <w:tcW w:w="9160" w:type="dxa"/>
            <w:vAlign w:val="center"/>
          </w:tcPr>
          <w:p w:rsidR="00A51C9C" w:rsidRPr="00C6056A" w:rsidRDefault="00A51C9C" w:rsidP="00A21AAF">
            <w:pPr>
              <w:rPr>
                <w:rFonts w:ascii="Times New Roman" w:hAnsi="Times New Roman" w:cs="Times New Roman"/>
                <w:lang w:eastAsia="ru-RU" w:bidi="ru-RU"/>
              </w:rPr>
            </w:pPr>
            <w:r w:rsidRPr="00C6056A">
              <w:rPr>
                <w:rFonts w:ascii="Times New Roman" w:hAnsi="Times New Roman" w:cs="Times New Roman"/>
                <w:lang w:eastAsia="ru-RU" w:bidi="ru-RU"/>
              </w:rPr>
              <w:t xml:space="preserve">4. Выводы о ходе реализации и об оценке эффективности реализации муниципальных программ города Череповца за 2016 год  </w:t>
            </w:r>
          </w:p>
        </w:tc>
        <w:tc>
          <w:tcPr>
            <w:tcW w:w="567" w:type="dxa"/>
          </w:tcPr>
          <w:p w:rsidR="00A51C9C" w:rsidRPr="00C6056A" w:rsidRDefault="00A51C9C" w:rsidP="00F9392A">
            <w:pPr>
              <w:pStyle w:val="20"/>
              <w:shd w:val="clear" w:color="auto" w:fill="auto"/>
              <w:spacing w:line="240" w:lineRule="auto"/>
              <w:rPr>
                <w:b w:val="0"/>
                <w:lang w:eastAsia="ru-RU" w:bidi="ru-RU"/>
              </w:rPr>
            </w:pPr>
          </w:p>
          <w:p w:rsidR="00A51C9C" w:rsidRPr="00C6056A" w:rsidRDefault="00A51C9C" w:rsidP="00F9392A">
            <w:pPr>
              <w:pStyle w:val="20"/>
              <w:shd w:val="clear" w:color="auto" w:fill="auto"/>
              <w:spacing w:line="240" w:lineRule="auto"/>
              <w:rPr>
                <w:b w:val="0"/>
                <w:lang w:eastAsia="ru-RU" w:bidi="ru-RU"/>
              </w:rPr>
            </w:pPr>
            <w:r w:rsidRPr="00C6056A">
              <w:rPr>
                <w:b w:val="0"/>
                <w:lang w:eastAsia="ru-RU" w:bidi="ru-RU"/>
              </w:rPr>
              <w:t>168</w:t>
            </w:r>
          </w:p>
        </w:tc>
      </w:tr>
      <w:tr w:rsidR="00C6056A" w:rsidRPr="00C6056A" w:rsidTr="00A51C9C">
        <w:tc>
          <w:tcPr>
            <w:tcW w:w="9160" w:type="dxa"/>
            <w:vAlign w:val="center"/>
          </w:tcPr>
          <w:p w:rsidR="00A51C9C" w:rsidRPr="00C6056A" w:rsidRDefault="00A51C9C" w:rsidP="00A21AAF">
            <w:pPr>
              <w:rPr>
                <w:rFonts w:ascii="Times New Roman" w:hAnsi="Times New Roman" w:cs="Times New Roman"/>
                <w:lang w:eastAsia="ru-RU" w:bidi="ru-RU"/>
              </w:rPr>
            </w:pPr>
            <w:r w:rsidRPr="00C6056A">
              <w:rPr>
                <w:rFonts w:ascii="Times New Roman" w:hAnsi="Times New Roman" w:cs="Times New Roman"/>
                <w:lang w:eastAsia="ru-RU" w:bidi="ru-RU"/>
              </w:rPr>
              <w:t>5. Предложения по дальнейшей реализации муниципальных программ города Череповца</w:t>
            </w:r>
          </w:p>
        </w:tc>
        <w:tc>
          <w:tcPr>
            <w:tcW w:w="567" w:type="dxa"/>
          </w:tcPr>
          <w:p w:rsidR="00A51C9C" w:rsidRPr="00C6056A" w:rsidRDefault="00A51C9C" w:rsidP="00F9392A">
            <w:pPr>
              <w:pStyle w:val="20"/>
              <w:shd w:val="clear" w:color="auto" w:fill="auto"/>
              <w:spacing w:line="240" w:lineRule="auto"/>
              <w:rPr>
                <w:b w:val="0"/>
                <w:lang w:eastAsia="ru-RU" w:bidi="ru-RU"/>
              </w:rPr>
            </w:pPr>
            <w:r w:rsidRPr="00C6056A">
              <w:rPr>
                <w:b w:val="0"/>
                <w:lang w:eastAsia="ru-RU" w:bidi="ru-RU"/>
              </w:rPr>
              <w:t>169</w:t>
            </w:r>
          </w:p>
        </w:tc>
      </w:tr>
      <w:tr w:rsidR="00C6056A" w:rsidRPr="00C6056A" w:rsidTr="00A51C9C">
        <w:tc>
          <w:tcPr>
            <w:tcW w:w="9160" w:type="dxa"/>
            <w:vAlign w:val="center"/>
          </w:tcPr>
          <w:p w:rsidR="00A51C9C" w:rsidRPr="00C6056A" w:rsidRDefault="00A51C9C" w:rsidP="00FF034E">
            <w:pPr>
              <w:rPr>
                <w:rFonts w:ascii="Times New Roman" w:hAnsi="Times New Roman" w:cs="Times New Roman"/>
                <w:lang w:eastAsia="ru-RU" w:bidi="ru-RU"/>
              </w:rPr>
            </w:pPr>
            <w:r w:rsidRPr="00C6056A">
              <w:rPr>
                <w:rFonts w:ascii="Times New Roman" w:hAnsi="Times New Roman" w:cs="Times New Roman"/>
                <w:lang w:eastAsia="ru-RU" w:bidi="ru-RU"/>
              </w:rPr>
              <w:t xml:space="preserve">Приложение </w:t>
            </w:r>
            <w:r w:rsidR="00FF034E">
              <w:rPr>
                <w:rFonts w:ascii="Times New Roman" w:hAnsi="Times New Roman" w:cs="Times New Roman"/>
                <w:lang w:eastAsia="ru-RU" w:bidi="ru-RU"/>
              </w:rPr>
              <w:t>«</w:t>
            </w:r>
            <w:r w:rsidR="00FF034E" w:rsidRPr="00FF034E">
              <w:rPr>
                <w:rFonts w:ascii="Times New Roman" w:hAnsi="Times New Roman" w:cs="Times New Roman"/>
                <w:lang w:eastAsia="ru-RU" w:bidi="ru-RU"/>
              </w:rPr>
              <w:t>Рейтинговая оценка эффективности реализации муниципа</w:t>
            </w:r>
            <w:r w:rsidR="00FF034E">
              <w:rPr>
                <w:rFonts w:ascii="Times New Roman" w:hAnsi="Times New Roman" w:cs="Times New Roman"/>
                <w:lang w:eastAsia="ru-RU" w:bidi="ru-RU"/>
              </w:rPr>
              <w:t>льных программ города Череповца» в 2016 году</w:t>
            </w:r>
          </w:p>
        </w:tc>
        <w:tc>
          <w:tcPr>
            <w:tcW w:w="567" w:type="dxa"/>
          </w:tcPr>
          <w:p w:rsidR="00A51C9C" w:rsidRPr="00C6056A" w:rsidRDefault="00FF034E" w:rsidP="00F9392A">
            <w:pPr>
              <w:pStyle w:val="20"/>
              <w:shd w:val="clear" w:color="auto" w:fill="auto"/>
              <w:spacing w:line="240" w:lineRule="auto"/>
              <w:rPr>
                <w:b w:val="0"/>
                <w:lang w:eastAsia="ru-RU" w:bidi="ru-RU"/>
              </w:rPr>
            </w:pPr>
            <w:r>
              <w:rPr>
                <w:b w:val="0"/>
                <w:lang w:eastAsia="ru-RU" w:bidi="ru-RU"/>
              </w:rPr>
              <w:t>171</w:t>
            </w:r>
          </w:p>
        </w:tc>
      </w:tr>
    </w:tbl>
    <w:p w:rsidR="0029427C" w:rsidRPr="00C6056A" w:rsidRDefault="00994888" w:rsidP="00F9392A">
      <w:pPr>
        <w:pStyle w:val="20"/>
        <w:shd w:val="clear" w:color="auto" w:fill="auto"/>
        <w:spacing w:line="240" w:lineRule="auto"/>
        <w:ind w:left="20"/>
        <w:rPr>
          <w:lang w:eastAsia="ru-RU" w:bidi="ru-RU"/>
        </w:rPr>
      </w:pPr>
      <w:r w:rsidRPr="00C6056A">
        <w:rPr>
          <w:lang w:eastAsia="ru-RU" w:bidi="ru-RU"/>
        </w:rPr>
        <w:lastRenderedPageBreak/>
        <w:t>Введение</w:t>
      </w:r>
    </w:p>
    <w:p w:rsidR="00994888" w:rsidRPr="00C6056A" w:rsidRDefault="00994888" w:rsidP="00F9392A">
      <w:pPr>
        <w:pStyle w:val="20"/>
        <w:shd w:val="clear" w:color="auto" w:fill="auto"/>
        <w:spacing w:line="240" w:lineRule="auto"/>
        <w:ind w:left="20"/>
        <w:rPr>
          <w:lang w:eastAsia="ru-RU" w:bidi="ru-RU"/>
        </w:rPr>
      </w:pPr>
    </w:p>
    <w:p w:rsidR="00FE7C07" w:rsidRPr="00C6056A" w:rsidRDefault="0029427C" w:rsidP="001F3BE5">
      <w:pPr>
        <w:pStyle w:val="21"/>
        <w:spacing w:after="0" w:line="240" w:lineRule="auto"/>
        <w:ind w:left="20" w:right="20" w:firstLine="547"/>
        <w:rPr>
          <w:i/>
          <w:iCs/>
        </w:rPr>
      </w:pPr>
      <w:proofErr w:type="gramStart"/>
      <w:r w:rsidRPr="00C6056A">
        <w:rPr>
          <w:lang w:eastAsia="ru-RU" w:bidi="ru-RU"/>
        </w:rPr>
        <w:t xml:space="preserve">Сводный годовой </w:t>
      </w:r>
      <w:r w:rsidR="00AB2A9F" w:rsidRPr="00C6056A">
        <w:rPr>
          <w:lang w:eastAsia="ru-RU" w:bidi="ru-RU"/>
        </w:rPr>
        <w:t>отчет (</w:t>
      </w:r>
      <w:r w:rsidRPr="00C6056A">
        <w:rPr>
          <w:lang w:eastAsia="ru-RU" w:bidi="ru-RU"/>
        </w:rPr>
        <w:t>доклад</w:t>
      </w:r>
      <w:r w:rsidR="00AB2A9F" w:rsidRPr="00C6056A">
        <w:rPr>
          <w:lang w:eastAsia="ru-RU" w:bidi="ru-RU"/>
        </w:rPr>
        <w:t>)</w:t>
      </w:r>
      <w:r w:rsidRPr="00C6056A">
        <w:rPr>
          <w:lang w:eastAsia="ru-RU" w:bidi="ru-RU"/>
        </w:rPr>
        <w:t xml:space="preserve"> о ходе реализации и оценке эффективности</w:t>
      </w:r>
      <w:r w:rsidR="005F6625" w:rsidRPr="00C6056A">
        <w:rPr>
          <w:lang w:eastAsia="ru-RU" w:bidi="ru-RU"/>
        </w:rPr>
        <w:t xml:space="preserve"> </w:t>
      </w:r>
      <w:r w:rsidRPr="00C6056A">
        <w:rPr>
          <w:lang w:eastAsia="ru-RU" w:bidi="ru-RU"/>
        </w:rPr>
        <w:t xml:space="preserve">муниципальных программ города Череповца за 2016 год </w:t>
      </w:r>
      <w:r w:rsidR="0062345D" w:rsidRPr="00C6056A">
        <w:rPr>
          <w:lang w:eastAsia="ru-RU" w:bidi="ru-RU"/>
        </w:rPr>
        <w:t xml:space="preserve">(далее – Сводный годовой доклад) </w:t>
      </w:r>
      <w:r w:rsidRPr="00C6056A">
        <w:rPr>
          <w:lang w:eastAsia="ru-RU" w:bidi="ru-RU"/>
        </w:rPr>
        <w:t xml:space="preserve">подготовлен в соответствии </w:t>
      </w:r>
      <w:r w:rsidR="005E4A91" w:rsidRPr="00C6056A">
        <w:rPr>
          <w:lang w:eastAsia="ru-RU" w:bidi="ru-RU"/>
        </w:rPr>
        <w:t>с</w:t>
      </w:r>
      <w:r w:rsidRPr="00C6056A">
        <w:rPr>
          <w:lang w:eastAsia="ru-RU" w:bidi="ru-RU"/>
        </w:rPr>
        <w:t xml:space="preserve"> </w:t>
      </w:r>
      <w:r w:rsidR="00B43829" w:rsidRPr="00C6056A">
        <w:rPr>
          <w:lang w:eastAsia="ru-RU" w:bidi="ru-RU"/>
        </w:rPr>
        <w:t>Федеральным законом от 28</w:t>
      </w:r>
      <w:r w:rsidR="00AA5B69" w:rsidRPr="00C6056A">
        <w:rPr>
          <w:lang w:eastAsia="ru-RU" w:bidi="ru-RU"/>
        </w:rPr>
        <w:t>.06.</w:t>
      </w:r>
      <w:r w:rsidR="00B43829" w:rsidRPr="00C6056A">
        <w:rPr>
          <w:lang w:eastAsia="ru-RU" w:bidi="ru-RU"/>
        </w:rPr>
        <w:t xml:space="preserve">2014 № 172-ФЗ «О стратегическом планировании в Российской Федерации», решением Череповецкой городской Думы от 06.07.2015 № 123 «Об утверждении Положения о стратегическом планировании в городе Череповце», </w:t>
      </w:r>
      <w:r w:rsidR="001F3BE5" w:rsidRPr="00C6056A">
        <w:rPr>
          <w:lang w:eastAsia="ru-RU" w:bidi="ru-RU"/>
        </w:rPr>
        <w:t>решением Череповецкой городской Думы от 06.12.2016 № 242 «Об</w:t>
      </w:r>
      <w:proofErr w:type="gramEnd"/>
      <w:r w:rsidR="001F3BE5" w:rsidRPr="00C6056A">
        <w:rPr>
          <w:lang w:eastAsia="ru-RU" w:bidi="ru-RU"/>
        </w:rPr>
        <w:t xml:space="preserve"> </w:t>
      </w:r>
      <w:proofErr w:type="gramStart"/>
      <w:r w:rsidR="001F3BE5" w:rsidRPr="00C6056A">
        <w:rPr>
          <w:lang w:eastAsia="ru-RU" w:bidi="ru-RU"/>
        </w:rPr>
        <w:t>утверждении</w:t>
      </w:r>
      <w:proofErr w:type="gramEnd"/>
      <w:r w:rsidR="001F3BE5" w:rsidRPr="00C6056A">
        <w:rPr>
          <w:lang w:eastAsia="ru-RU" w:bidi="ru-RU"/>
        </w:rPr>
        <w:t xml:space="preserve"> Стратегии социально-экономического развития города Череповца до 2022 года «Череповец – город возможностей»»</w:t>
      </w:r>
      <w:r w:rsidR="00146CB1" w:rsidRPr="00C6056A">
        <w:rPr>
          <w:lang w:eastAsia="ru-RU" w:bidi="ru-RU"/>
        </w:rPr>
        <w:t xml:space="preserve"> (далее – Стратегия </w:t>
      </w:r>
      <w:r w:rsidR="001747EF" w:rsidRPr="00C6056A">
        <w:rPr>
          <w:lang w:eastAsia="ru-RU" w:bidi="ru-RU"/>
        </w:rPr>
        <w:t xml:space="preserve">развития </w:t>
      </w:r>
      <w:r w:rsidR="00146CB1" w:rsidRPr="00C6056A">
        <w:rPr>
          <w:lang w:eastAsia="ru-RU" w:bidi="ru-RU"/>
        </w:rPr>
        <w:t>города)</w:t>
      </w:r>
      <w:r w:rsidR="001F3BE5" w:rsidRPr="00C6056A">
        <w:rPr>
          <w:lang w:eastAsia="ru-RU" w:bidi="ru-RU"/>
        </w:rPr>
        <w:t xml:space="preserve">, </w:t>
      </w:r>
      <w:r w:rsidR="00AA5B69" w:rsidRPr="00C6056A">
        <w:rPr>
          <w:lang w:eastAsia="ru-RU" w:bidi="ru-RU"/>
        </w:rPr>
        <w:t xml:space="preserve">постановлением мэрии города </w:t>
      </w:r>
      <w:r w:rsidR="004E0C25" w:rsidRPr="00C6056A">
        <w:rPr>
          <w:lang w:eastAsia="ru-RU" w:bidi="ru-RU"/>
        </w:rPr>
        <w:t>от 10.11.2011 № 4645</w:t>
      </w:r>
      <w:r w:rsidR="00AA5B69" w:rsidRPr="00C6056A">
        <w:rPr>
          <w:lang w:eastAsia="ru-RU" w:bidi="ru-RU"/>
        </w:rPr>
        <w:t xml:space="preserve"> </w:t>
      </w:r>
      <w:r w:rsidR="004E0C25" w:rsidRPr="00C6056A">
        <w:rPr>
          <w:lang w:eastAsia="ru-RU" w:bidi="ru-RU"/>
        </w:rPr>
        <w:t xml:space="preserve">«Об утверждении </w:t>
      </w:r>
      <w:r w:rsidRPr="00C6056A">
        <w:rPr>
          <w:lang w:eastAsia="ru-RU" w:bidi="ru-RU"/>
        </w:rPr>
        <w:t>Порядк</w:t>
      </w:r>
      <w:r w:rsidR="004E0C25" w:rsidRPr="00C6056A">
        <w:rPr>
          <w:lang w:eastAsia="ru-RU" w:bidi="ru-RU"/>
        </w:rPr>
        <w:t>а</w:t>
      </w:r>
      <w:r w:rsidRPr="00C6056A">
        <w:rPr>
          <w:lang w:eastAsia="ru-RU" w:bidi="ru-RU"/>
        </w:rPr>
        <w:t xml:space="preserve"> разработки, реализации и оценки эффективност</w:t>
      </w:r>
      <w:r w:rsidR="004E0C25" w:rsidRPr="00C6056A">
        <w:rPr>
          <w:lang w:eastAsia="ru-RU" w:bidi="ru-RU"/>
        </w:rPr>
        <w:t>и муниципальных программ города и Методических указаний по разработке и реализации муниципальных программ города»</w:t>
      </w:r>
      <w:r w:rsidRPr="00C6056A">
        <w:rPr>
          <w:lang w:eastAsia="ru-RU" w:bidi="ru-RU"/>
        </w:rPr>
        <w:t>.</w:t>
      </w:r>
      <w:r w:rsidR="00994888" w:rsidRPr="00C6056A">
        <w:rPr>
          <w:i/>
          <w:iCs/>
        </w:rPr>
        <w:t xml:space="preserve"> </w:t>
      </w:r>
    </w:p>
    <w:p w:rsidR="00DC7FF1" w:rsidRPr="00C6056A" w:rsidRDefault="00DC7FF1" w:rsidP="00B43829">
      <w:pPr>
        <w:pStyle w:val="21"/>
        <w:spacing w:after="0" w:line="240" w:lineRule="auto"/>
        <w:ind w:left="20" w:right="20" w:firstLine="547"/>
        <w:rPr>
          <w:iCs/>
        </w:rPr>
      </w:pPr>
      <w:r w:rsidRPr="00C6056A">
        <w:rPr>
          <w:iCs/>
        </w:rPr>
        <w:t>Сводный годовой доклад является документом, в котором отражаются результаты мониторинга реализации муниципальных программ города.</w:t>
      </w:r>
    </w:p>
    <w:p w:rsidR="0029427C" w:rsidRPr="00C6056A" w:rsidRDefault="00FE7C07" w:rsidP="00DC7FF1">
      <w:pPr>
        <w:pStyle w:val="21"/>
        <w:spacing w:after="0" w:line="240" w:lineRule="auto"/>
        <w:ind w:left="20" w:right="20" w:firstLine="547"/>
        <w:rPr>
          <w:lang w:eastAsia="ru-RU" w:bidi="ru-RU"/>
        </w:rPr>
      </w:pPr>
      <w:r w:rsidRPr="00C6056A">
        <w:rPr>
          <w:lang w:eastAsia="ru-RU" w:bidi="ru-RU"/>
        </w:rPr>
        <w:t>Сводный годовой доклад</w:t>
      </w:r>
      <w:r w:rsidRPr="00C6056A">
        <w:rPr>
          <w:iCs/>
        </w:rPr>
        <w:t xml:space="preserve"> п</w:t>
      </w:r>
      <w:r w:rsidR="00994888" w:rsidRPr="00C6056A">
        <w:rPr>
          <w:iCs/>
        </w:rPr>
        <w:t xml:space="preserve">одготовлен </w:t>
      </w:r>
      <w:r w:rsidR="00524537" w:rsidRPr="00C6056A">
        <w:rPr>
          <w:iCs/>
        </w:rPr>
        <w:t xml:space="preserve">управлением экономической политики мэрии </w:t>
      </w:r>
      <w:r w:rsidR="006E72B7" w:rsidRPr="00C6056A">
        <w:rPr>
          <w:iCs/>
        </w:rPr>
        <w:t xml:space="preserve">города </w:t>
      </w:r>
      <w:r w:rsidR="00994888" w:rsidRPr="00C6056A">
        <w:rPr>
          <w:iCs/>
        </w:rPr>
        <w:t xml:space="preserve">на основе </w:t>
      </w:r>
      <w:r w:rsidR="0062345D" w:rsidRPr="00C6056A">
        <w:rPr>
          <w:iCs/>
        </w:rPr>
        <w:t xml:space="preserve">сведений </w:t>
      </w:r>
      <w:r w:rsidR="00994888" w:rsidRPr="00C6056A">
        <w:rPr>
          <w:iCs/>
        </w:rPr>
        <w:t>годовых отчетов</w:t>
      </w:r>
      <w:r w:rsidR="0062345D" w:rsidRPr="00C6056A">
        <w:rPr>
          <w:iCs/>
        </w:rPr>
        <w:t xml:space="preserve"> </w:t>
      </w:r>
      <w:r w:rsidR="004C27F1" w:rsidRPr="00C6056A">
        <w:rPr>
          <w:lang w:eastAsia="ru-RU" w:bidi="ru-RU"/>
        </w:rPr>
        <w:t xml:space="preserve">о ходе реализации и оценке эффективности муниципальных программ </w:t>
      </w:r>
      <w:r w:rsidR="0062345D" w:rsidRPr="00C6056A">
        <w:rPr>
          <w:iCs/>
        </w:rPr>
        <w:t>за 2016 год</w:t>
      </w:r>
      <w:r w:rsidR="00994888" w:rsidRPr="00C6056A">
        <w:rPr>
          <w:iCs/>
        </w:rPr>
        <w:t xml:space="preserve">, </w:t>
      </w:r>
      <w:r w:rsidR="0062345D" w:rsidRPr="00C6056A">
        <w:rPr>
          <w:iCs/>
        </w:rPr>
        <w:t xml:space="preserve">представленных ответственными исполнителями, и информации о </w:t>
      </w:r>
      <w:r w:rsidR="004C27F1" w:rsidRPr="00C6056A">
        <w:rPr>
          <w:iCs/>
        </w:rPr>
        <w:t>финансовом обеспечении</w:t>
      </w:r>
      <w:r w:rsidR="0062345D" w:rsidRPr="00C6056A">
        <w:rPr>
          <w:iCs/>
        </w:rPr>
        <w:t xml:space="preserve"> муниципальных программ</w:t>
      </w:r>
      <w:r w:rsidR="004C27F1" w:rsidRPr="00C6056A">
        <w:rPr>
          <w:iCs/>
        </w:rPr>
        <w:t xml:space="preserve"> в 2016 году</w:t>
      </w:r>
      <w:r w:rsidR="0062345D" w:rsidRPr="00C6056A">
        <w:rPr>
          <w:iCs/>
        </w:rPr>
        <w:t>, представленной финансовым управлением мэрии города</w:t>
      </w:r>
      <w:r w:rsidR="00DC7FF1" w:rsidRPr="00C6056A">
        <w:rPr>
          <w:iCs/>
        </w:rPr>
        <w:t>.</w:t>
      </w:r>
    </w:p>
    <w:p w:rsidR="00FE7C07" w:rsidRPr="00C6056A" w:rsidRDefault="00FE7C07" w:rsidP="00DC7FF1">
      <w:pPr>
        <w:pStyle w:val="21"/>
        <w:spacing w:after="0" w:line="240" w:lineRule="auto"/>
        <w:ind w:left="20" w:right="20" w:firstLine="547"/>
        <w:rPr>
          <w:lang w:eastAsia="ru-RU" w:bidi="ru-RU"/>
        </w:rPr>
      </w:pPr>
    </w:p>
    <w:p w:rsidR="00FE7C07" w:rsidRPr="00C6056A" w:rsidRDefault="00FE7C07" w:rsidP="00F9392A">
      <w:pPr>
        <w:pStyle w:val="21"/>
        <w:shd w:val="clear" w:color="auto" w:fill="auto"/>
        <w:spacing w:before="0" w:after="0" w:line="240" w:lineRule="auto"/>
        <w:ind w:left="20" w:right="20" w:firstLine="547"/>
        <w:rPr>
          <w:sz w:val="22"/>
          <w:szCs w:val="22"/>
          <w:lang w:eastAsia="ru-RU" w:bidi="ru-RU"/>
        </w:rPr>
      </w:pPr>
    </w:p>
    <w:p w:rsidR="00FE7C07" w:rsidRPr="00C6056A" w:rsidRDefault="00FE7C07" w:rsidP="00F9392A">
      <w:pPr>
        <w:pStyle w:val="21"/>
        <w:shd w:val="clear" w:color="auto" w:fill="auto"/>
        <w:spacing w:before="0" w:after="0" w:line="240" w:lineRule="auto"/>
        <w:ind w:left="20" w:right="20" w:firstLine="547"/>
        <w:rPr>
          <w:sz w:val="22"/>
          <w:szCs w:val="22"/>
          <w:lang w:eastAsia="ru-RU" w:bidi="ru-RU"/>
        </w:rPr>
      </w:pPr>
    </w:p>
    <w:p w:rsidR="00FE7C07" w:rsidRPr="00C6056A" w:rsidRDefault="00FE7C07" w:rsidP="00F9392A">
      <w:pPr>
        <w:pStyle w:val="21"/>
        <w:shd w:val="clear" w:color="auto" w:fill="auto"/>
        <w:spacing w:before="0" w:after="0" w:line="240" w:lineRule="auto"/>
        <w:ind w:left="20" w:right="20" w:firstLine="547"/>
        <w:rPr>
          <w:sz w:val="22"/>
          <w:szCs w:val="22"/>
          <w:lang w:eastAsia="ru-RU" w:bidi="ru-RU"/>
        </w:rPr>
      </w:pPr>
    </w:p>
    <w:p w:rsidR="00FE7C07" w:rsidRPr="00C6056A" w:rsidRDefault="00FE7C07" w:rsidP="00F9392A">
      <w:pPr>
        <w:pStyle w:val="21"/>
        <w:shd w:val="clear" w:color="auto" w:fill="auto"/>
        <w:spacing w:before="0" w:after="0" w:line="240" w:lineRule="auto"/>
        <w:ind w:left="20" w:right="20" w:firstLine="547"/>
        <w:rPr>
          <w:sz w:val="22"/>
          <w:szCs w:val="22"/>
          <w:lang w:eastAsia="ru-RU" w:bidi="ru-RU"/>
        </w:rPr>
      </w:pPr>
    </w:p>
    <w:p w:rsidR="00FE7C07" w:rsidRPr="00C6056A" w:rsidRDefault="00FE7C07" w:rsidP="00F9392A">
      <w:pPr>
        <w:pStyle w:val="21"/>
        <w:shd w:val="clear" w:color="auto" w:fill="auto"/>
        <w:spacing w:before="0" w:after="0" w:line="240" w:lineRule="auto"/>
        <w:ind w:left="20" w:right="20" w:firstLine="547"/>
        <w:rPr>
          <w:sz w:val="22"/>
          <w:szCs w:val="22"/>
          <w:lang w:eastAsia="ru-RU" w:bidi="ru-RU"/>
        </w:rPr>
      </w:pPr>
    </w:p>
    <w:p w:rsidR="00FE7C07" w:rsidRPr="00C6056A" w:rsidRDefault="00FE7C07" w:rsidP="00F9392A">
      <w:pPr>
        <w:pStyle w:val="21"/>
        <w:shd w:val="clear" w:color="auto" w:fill="auto"/>
        <w:spacing w:before="0" w:after="0" w:line="240" w:lineRule="auto"/>
        <w:ind w:left="20" w:right="20" w:firstLine="547"/>
        <w:rPr>
          <w:sz w:val="22"/>
          <w:szCs w:val="22"/>
          <w:lang w:eastAsia="ru-RU" w:bidi="ru-RU"/>
        </w:rPr>
      </w:pPr>
    </w:p>
    <w:p w:rsidR="00FE7C07" w:rsidRPr="00C6056A" w:rsidRDefault="00FE7C07" w:rsidP="00F9392A">
      <w:pPr>
        <w:pStyle w:val="21"/>
        <w:shd w:val="clear" w:color="auto" w:fill="auto"/>
        <w:spacing w:before="0" w:after="0" w:line="240" w:lineRule="auto"/>
        <w:ind w:left="20" w:right="20" w:firstLine="547"/>
        <w:rPr>
          <w:sz w:val="22"/>
          <w:szCs w:val="22"/>
          <w:lang w:eastAsia="ru-RU" w:bidi="ru-RU"/>
        </w:rPr>
      </w:pPr>
    </w:p>
    <w:p w:rsidR="00FE7C07" w:rsidRPr="00C6056A" w:rsidRDefault="00FE7C07" w:rsidP="00F9392A">
      <w:pPr>
        <w:pStyle w:val="21"/>
        <w:shd w:val="clear" w:color="auto" w:fill="auto"/>
        <w:spacing w:before="0" w:after="0" w:line="240" w:lineRule="auto"/>
        <w:ind w:left="20" w:right="20" w:firstLine="547"/>
        <w:rPr>
          <w:sz w:val="22"/>
          <w:szCs w:val="22"/>
          <w:lang w:eastAsia="ru-RU" w:bidi="ru-RU"/>
        </w:rPr>
      </w:pPr>
    </w:p>
    <w:p w:rsidR="00FE7C07" w:rsidRPr="00C6056A" w:rsidRDefault="00FE7C07" w:rsidP="00F9392A">
      <w:pPr>
        <w:pStyle w:val="21"/>
        <w:shd w:val="clear" w:color="auto" w:fill="auto"/>
        <w:spacing w:before="0" w:after="0" w:line="240" w:lineRule="auto"/>
        <w:ind w:left="20" w:right="20" w:firstLine="547"/>
        <w:rPr>
          <w:sz w:val="22"/>
          <w:szCs w:val="22"/>
          <w:lang w:eastAsia="ru-RU" w:bidi="ru-RU"/>
        </w:rPr>
      </w:pPr>
    </w:p>
    <w:p w:rsidR="00FE7C07" w:rsidRPr="00C6056A" w:rsidRDefault="00FE7C07" w:rsidP="00F9392A">
      <w:pPr>
        <w:pStyle w:val="21"/>
        <w:shd w:val="clear" w:color="auto" w:fill="auto"/>
        <w:spacing w:before="0" w:after="0" w:line="240" w:lineRule="auto"/>
        <w:ind w:left="20" w:right="20" w:firstLine="547"/>
        <w:rPr>
          <w:sz w:val="22"/>
          <w:szCs w:val="22"/>
          <w:lang w:eastAsia="ru-RU" w:bidi="ru-RU"/>
        </w:rPr>
      </w:pPr>
    </w:p>
    <w:p w:rsidR="00FE7C07" w:rsidRPr="00C6056A" w:rsidRDefault="00FE7C07" w:rsidP="00F9392A">
      <w:pPr>
        <w:pStyle w:val="21"/>
        <w:shd w:val="clear" w:color="auto" w:fill="auto"/>
        <w:spacing w:before="0" w:after="0" w:line="240" w:lineRule="auto"/>
        <w:ind w:left="20" w:right="20" w:firstLine="547"/>
        <w:rPr>
          <w:sz w:val="22"/>
          <w:szCs w:val="22"/>
          <w:lang w:eastAsia="ru-RU" w:bidi="ru-RU"/>
        </w:rPr>
      </w:pPr>
    </w:p>
    <w:p w:rsidR="00FE7C07" w:rsidRPr="00C6056A" w:rsidRDefault="00FE7C07" w:rsidP="00F9392A">
      <w:pPr>
        <w:pStyle w:val="21"/>
        <w:shd w:val="clear" w:color="auto" w:fill="auto"/>
        <w:spacing w:before="0" w:after="0" w:line="240" w:lineRule="auto"/>
        <w:ind w:left="20" w:right="20" w:firstLine="547"/>
        <w:rPr>
          <w:sz w:val="22"/>
          <w:szCs w:val="22"/>
          <w:lang w:eastAsia="ru-RU" w:bidi="ru-RU"/>
        </w:rPr>
      </w:pPr>
    </w:p>
    <w:p w:rsidR="00FE7C07" w:rsidRPr="00C6056A" w:rsidRDefault="00FE7C07" w:rsidP="00F9392A">
      <w:pPr>
        <w:pStyle w:val="21"/>
        <w:shd w:val="clear" w:color="auto" w:fill="auto"/>
        <w:spacing w:before="0" w:after="0" w:line="240" w:lineRule="auto"/>
        <w:ind w:left="20" w:right="20" w:firstLine="547"/>
        <w:rPr>
          <w:sz w:val="22"/>
          <w:szCs w:val="22"/>
          <w:lang w:eastAsia="ru-RU" w:bidi="ru-RU"/>
        </w:rPr>
      </w:pPr>
    </w:p>
    <w:p w:rsidR="00FE7C07" w:rsidRPr="00C6056A" w:rsidRDefault="00FE7C07" w:rsidP="00F9392A">
      <w:pPr>
        <w:pStyle w:val="21"/>
        <w:shd w:val="clear" w:color="auto" w:fill="auto"/>
        <w:spacing w:before="0" w:after="0" w:line="240" w:lineRule="auto"/>
        <w:ind w:left="20" w:right="20" w:firstLine="547"/>
        <w:rPr>
          <w:sz w:val="22"/>
          <w:szCs w:val="22"/>
          <w:lang w:eastAsia="ru-RU" w:bidi="ru-RU"/>
        </w:rPr>
      </w:pPr>
    </w:p>
    <w:p w:rsidR="00FE7C07" w:rsidRPr="00C6056A" w:rsidRDefault="00FE7C07" w:rsidP="00F9392A">
      <w:pPr>
        <w:pStyle w:val="21"/>
        <w:shd w:val="clear" w:color="auto" w:fill="auto"/>
        <w:spacing w:before="0" w:after="0" w:line="240" w:lineRule="auto"/>
        <w:ind w:left="20" w:right="20" w:firstLine="547"/>
        <w:rPr>
          <w:sz w:val="22"/>
          <w:szCs w:val="22"/>
          <w:lang w:eastAsia="ru-RU" w:bidi="ru-RU"/>
        </w:rPr>
      </w:pPr>
    </w:p>
    <w:p w:rsidR="00FE7C07" w:rsidRPr="00C6056A" w:rsidRDefault="00FE7C07" w:rsidP="00F9392A">
      <w:pPr>
        <w:pStyle w:val="21"/>
        <w:shd w:val="clear" w:color="auto" w:fill="auto"/>
        <w:spacing w:before="0" w:after="0" w:line="240" w:lineRule="auto"/>
        <w:ind w:left="20" w:right="20" w:firstLine="547"/>
        <w:rPr>
          <w:sz w:val="22"/>
          <w:szCs w:val="22"/>
          <w:lang w:eastAsia="ru-RU" w:bidi="ru-RU"/>
        </w:rPr>
      </w:pPr>
    </w:p>
    <w:p w:rsidR="00FE7C07" w:rsidRPr="00C6056A" w:rsidRDefault="00FE7C07" w:rsidP="00F9392A">
      <w:pPr>
        <w:pStyle w:val="21"/>
        <w:shd w:val="clear" w:color="auto" w:fill="auto"/>
        <w:spacing w:before="0" w:after="0" w:line="240" w:lineRule="auto"/>
        <w:ind w:left="20" w:right="20" w:firstLine="547"/>
        <w:rPr>
          <w:sz w:val="22"/>
          <w:szCs w:val="22"/>
          <w:lang w:eastAsia="ru-RU" w:bidi="ru-RU"/>
        </w:rPr>
      </w:pPr>
    </w:p>
    <w:p w:rsidR="00FE7C07" w:rsidRPr="00C6056A" w:rsidRDefault="00FE7C07" w:rsidP="00F9392A">
      <w:pPr>
        <w:pStyle w:val="21"/>
        <w:shd w:val="clear" w:color="auto" w:fill="auto"/>
        <w:spacing w:before="0" w:after="0" w:line="240" w:lineRule="auto"/>
        <w:ind w:left="20" w:right="20" w:firstLine="547"/>
        <w:rPr>
          <w:sz w:val="22"/>
          <w:szCs w:val="22"/>
          <w:lang w:eastAsia="ru-RU" w:bidi="ru-RU"/>
        </w:rPr>
      </w:pPr>
    </w:p>
    <w:p w:rsidR="00FE7C07" w:rsidRPr="00C6056A" w:rsidRDefault="00FE7C07" w:rsidP="00F9392A">
      <w:pPr>
        <w:pStyle w:val="21"/>
        <w:shd w:val="clear" w:color="auto" w:fill="auto"/>
        <w:spacing w:before="0" w:after="0" w:line="240" w:lineRule="auto"/>
        <w:ind w:left="20" w:right="20" w:firstLine="547"/>
        <w:rPr>
          <w:sz w:val="22"/>
          <w:szCs w:val="22"/>
          <w:lang w:eastAsia="ru-RU" w:bidi="ru-RU"/>
        </w:rPr>
      </w:pPr>
    </w:p>
    <w:p w:rsidR="00FE7C07" w:rsidRPr="00C6056A" w:rsidRDefault="00FE7C07" w:rsidP="00F9392A">
      <w:pPr>
        <w:pStyle w:val="21"/>
        <w:shd w:val="clear" w:color="auto" w:fill="auto"/>
        <w:spacing w:before="0" w:after="0" w:line="240" w:lineRule="auto"/>
        <w:ind w:left="20" w:right="20" w:firstLine="547"/>
        <w:rPr>
          <w:sz w:val="22"/>
          <w:szCs w:val="22"/>
          <w:lang w:eastAsia="ru-RU" w:bidi="ru-RU"/>
        </w:rPr>
      </w:pPr>
    </w:p>
    <w:p w:rsidR="00FE7C07" w:rsidRPr="00C6056A" w:rsidRDefault="00FE7C07" w:rsidP="00F9392A">
      <w:pPr>
        <w:pStyle w:val="21"/>
        <w:shd w:val="clear" w:color="auto" w:fill="auto"/>
        <w:spacing w:before="0" w:after="0" w:line="240" w:lineRule="auto"/>
        <w:ind w:left="20" w:right="20" w:firstLine="547"/>
        <w:rPr>
          <w:sz w:val="22"/>
          <w:szCs w:val="22"/>
          <w:lang w:eastAsia="ru-RU" w:bidi="ru-RU"/>
        </w:rPr>
      </w:pPr>
    </w:p>
    <w:p w:rsidR="00FE7C07" w:rsidRPr="00C6056A" w:rsidRDefault="00FE7C07" w:rsidP="00F9392A">
      <w:pPr>
        <w:pStyle w:val="21"/>
        <w:shd w:val="clear" w:color="auto" w:fill="auto"/>
        <w:spacing w:before="0" w:after="0" w:line="240" w:lineRule="auto"/>
        <w:ind w:left="20" w:right="20" w:firstLine="547"/>
        <w:rPr>
          <w:sz w:val="22"/>
          <w:szCs w:val="22"/>
          <w:lang w:eastAsia="ru-RU" w:bidi="ru-RU"/>
        </w:rPr>
      </w:pPr>
    </w:p>
    <w:p w:rsidR="00FE7C07" w:rsidRPr="00C6056A" w:rsidRDefault="00FE7C07" w:rsidP="00F9392A">
      <w:pPr>
        <w:pStyle w:val="21"/>
        <w:shd w:val="clear" w:color="auto" w:fill="auto"/>
        <w:spacing w:before="0" w:after="0" w:line="240" w:lineRule="auto"/>
        <w:ind w:left="20" w:right="20" w:firstLine="547"/>
        <w:rPr>
          <w:sz w:val="22"/>
          <w:szCs w:val="22"/>
          <w:lang w:eastAsia="ru-RU" w:bidi="ru-RU"/>
        </w:rPr>
      </w:pPr>
    </w:p>
    <w:p w:rsidR="00FE7C07" w:rsidRPr="00C6056A" w:rsidRDefault="00FE7C07" w:rsidP="00F9392A">
      <w:pPr>
        <w:pStyle w:val="21"/>
        <w:shd w:val="clear" w:color="auto" w:fill="auto"/>
        <w:spacing w:before="0" w:after="0" w:line="240" w:lineRule="auto"/>
        <w:ind w:left="20" w:right="20" w:firstLine="547"/>
        <w:rPr>
          <w:sz w:val="22"/>
          <w:szCs w:val="22"/>
          <w:lang w:eastAsia="ru-RU" w:bidi="ru-RU"/>
        </w:rPr>
      </w:pPr>
    </w:p>
    <w:p w:rsidR="00FE7C07" w:rsidRPr="00C6056A" w:rsidRDefault="00FE7C07" w:rsidP="00F9392A">
      <w:pPr>
        <w:pStyle w:val="21"/>
        <w:shd w:val="clear" w:color="auto" w:fill="auto"/>
        <w:spacing w:before="0" w:after="0" w:line="240" w:lineRule="auto"/>
        <w:ind w:left="20" w:right="20" w:firstLine="547"/>
        <w:rPr>
          <w:sz w:val="22"/>
          <w:szCs w:val="22"/>
          <w:lang w:eastAsia="ru-RU" w:bidi="ru-RU"/>
        </w:rPr>
      </w:pPr>
    </w:p>
    <w:p w:rsidR="00FE7C07" w:rsidRPr="00C6056A" w:rsidRDefault="00FE7C07" w:rsidP="00F9392A">
      <w:pPr>
        <w:pStyle w:val="21"/>
        <w:shd w:val="clear" w:color="auto" w:fill="auto"/>
        <w:spacing w:before="0" w:after="0" w:line="240" w:lineRule="auto"/>
        <w:ind w:left="20" w:right="20" w:firstLine="547"/>
        <w:rPr>
          <w:sz w:val="22"/>
          <w:szCs w:val="22"/>
          <w:lang w:eastAsia="ru-RU" w:bidi="ru-RU"/>
        </w:rPr>
      </w:pPr>
    </w:p>
    <w:p w:rsidR="00FE7C07" w:rsidRPr="00C6056A" w:rsidRDefault="00FE7C07" w:rsidP="00F9392A">
      <w:pPr>
        <w:pStyle w:val="21"/>
        <w:shd w:val="clear" w:color="auto" w:fill="auto"/>
        <w:spacing w:before="0" w:after="0" w:line="240" w:lineRule="auto"/>
        <w:ind w:left="20" w:right="20" w:firstLine="547"/>
        <w:rPr>
          <w:sz w:val="22"/>
          <w:szCs w:val="22"/>
          <w:lang w:eastAsia="ru-RU" w:bidi="ru-RU"/>
        </w:rPr>
      </w:pPr>
    </w:p>
    <w:p w:rsidR="00FE7C07" w:rsidRPr="00C6056A" w:rsidRDefault="00FE7C07" w:rsidP="00F9392A">
      <w:pPr>
        <w:pStyle w:val="21"/>
        <w:shd w:val="clear" w:color="auto" w:fill="auto"/>
        <w:spacing w:before="0" w:after="0" w:line="240" w:lineRule="auto"/>
        <w:ind w:left="20" w:right="20" w:firstLine="547"/>
        <w:rPr>
          <w:sz w:val="22"/>
          <w:szCs w:val="22"/>
          <w:lang w:eastAsia="ru-RU" w:bidi="ru-RU"/>
        </w:rPr>
      </w:pPr>
    </w:p>
    <w:p w:rsidR="00FE7C07" w:rsidRPr="00C6056A" w:rsidRDefault="00FE7C07" w:rsidP="00F9392A">
      <w:pPr>
        <w:pStyle w:val="21"/>
        <w:shd w:val="clear" w:color="auto" w:fill="auto"/>
        <w:spacing w:before="0" w:after="0" w:line="240" w:lineRule="auto"/>
        <w:ind w:left="20" w:right="20" w:firstLine="547"/>
        <w:rPr>
          <w:sz w:val="22"/>
          <w:szCs w:val="22"/>
          <w:lang w:eastAsia="ru-RU" w:bidi="ru-RU"/>
        </w:rPr>
      </w:pPr>
    </w:p>
    <w:p w:rsidR="00FE7C07" w:rsidRPr="00C6056A" w:rsidRDefault="00FE7C07" w:rsidP="00F9392A">
      <w:pPr>
        <w:pStyle w:val="21"/>
        <w:shd w:val="clear" w:color="auto" w:fill="auto"/>
        <w:spacing w:before="0" w:after="0" w:line="240" w:lineRule="auto"/>
        <w:ind w:left="20" w:right="20" w:firstLine="547"/>
        <w:rPr>
          <w:sz w:val="22"/>
          <w:szCs w:val="22"/>
          <w:lang w:eastAsia="ru-RU" w:bidi="ru-RU"/>
        </w:rPr>
      </w:pPr>
    </w:p>
    <w:p w:rsidR="00FE7C07" w:rsidRPr="00C6056A" w:rsidRDefault="00FE7C07" w:rsidP="00F9392A">
      <w:pPr>
        <w:pStyle w:val="21"/>
        <w:shd w:val="clear" w:color="auto" w:fill="auto"/>
        <w:spacing w:before="0" w:after="0" w:line="240" w:lineRule="auto"/>
        <w:ind w:left="20" w:right="20" w:firstLine="547"/>
        <w:rPr>
          <w:sz w:val="22"/>
          <w:szCs w:val="22"/>
          <w:lang w:eastAsia="ru-RU" w:bidi="ru-RU"/>
        </w:rPr>
      </w:pPr>
    </w:p>
    <w:p w:rsidR="00FE7C07" w:rsidRPr="00C6056A" w:rsidRDefault="00FE7C07" w:rsidP="00F9392A">
      <w:pPr>
        <w:pStyle w:val="21"/>
        <w:shd w:val="clear" w:color="auto" w:fill="auto"/>
        <w:spacing w:before="0" w:after="0" w:line="240" w:lineRule="auto"/>
        <w:ind w:left="20" w:right="20" w:firstLine="547"/>
        <w:rPr>
          <w:sz w:val="22"/>
          <w:szCs w:val="22"/>
          <w:lang w:eastAsia="ru-RU" w:bidi="ru-RU"/>
        </w:rPr>
      </w:pPr>
    </w:p>
    <w:p w:rsidR="00FE7C07" w:rsidRPr="00C6056A" w:rsidRDefault="00FE7C07" w:rsidP="00F9392A">
      <w:pPr>
        <w:pStyle w:val="21"/>
        <w:shd w:val="clear" w:color="auto" w:fill="auto"/>
        <w:spacing w:before="0" w:after="0" w:line="240" w:lineRule="auto"/>
        <w:ind w:left="20" w:right="20" w:firstLine="547"/>
        <w:rPr>
          <w:sz w:val="22"/>
          <w:szCs w:val="22"/>
          <w:lang w:eastAsia="ru-RU" w:bidi="ru-RU"/>
        </w:rPr>
      </w:pPr>
    </w:p>
    <w:p w:rsidR="00FE7C07" w:rsidRPr="00C6056A" w:rsidRDefault="00FE7C07" w:rsidP="00F9392A">
      <w:pPr>
        <w:pStyle w:val="21"/>
        <w:shd w:val="clear" w:color="auto" w:fill="auto"/>
        <w:spacing w:before="0" w:after="0" w:line="240" w:lineRule="auto"/>
        <w:ind w:left="20" w:right="20" w:firstLine="547"/>
        <w:rPr>
          <w:sz w:val="22"/>
          <w:szCs w:val="22"/>
          <w:lang w:eastAsia="ru-RU" w:bidi="ru-RU"/>
        </w:rPr>
      </w:pPr>
    </w:p>
    <w:p w:rsidR="00FE7C07" w:rsidRPr="00C6056A" w:rsidRDefault="00FE7C07" w:rsidP="00F9392A">
      <w:pPr>
        <w:pStyle w:val="21"/>
        <w:shd w:val="clear" w:color="auto" w:fill="auto"/>
        <w:spacing w:before="0" w:after="0" w:line="240" w:lineRule="auto"/>
        <w:ind w:left="20" w:right="20" w:firstLine="547"/>
        <w:rPr>
          <w:sz w:val="22"/>
          <w:szCs w:val="22"/>
          <w:lang w:eastAsia="ru-RU" w:bidi="ru-RU"/>
        </w:rPr>
      </w:pPr>
    </w:p>
    <w:p w:rsidR="00FE7C07" w:rsidRPr="00C6056A" w:rsidRDefault="00FE7C07" w:rsidP="00F9392A">
      <w:pPr>
        <w:pStyle w:val="21"/>
        <w:shd w:val="clear" w:color="auto" w:fill="auto"/>
        <w:spacing w:before="0" w:after="0" w:line="240" w:lineRule="auto"/>
        <w:ind w:left="20" w:right="20" w:firstLine="547"/>
        <w:rPr>
          <w:sz w:val="22"/>
          <w:szCs w:val="22"/>
          <w:lang w:eastAsia="ru-RU" w:bidi="ru-RU"/>
        </w:rPr>
      </w:pPr>
    </w:p>
    <w:p w:rsidR="00AB2A9F" w:rsidRPr="00C6056A" w:rsidRDefault="00AB2A9F">
      <w:pPr>
        <w:rPr>
          <w:rFonts w:ascii="Times New Roman" w:eastAsia="Times New Roman" w:hAnsi="Times New Roman" w:cs="Times New Roman"/>
          <w:spacing w:val="3"/>
          <w:lang w:eastAsia="ru-RU" w:bidi="ru-RU"/>
        </w:rPr>
      </w:pPr>
      <w:r w:rsidRPr="00C6056A">
        <w:rPr>
          <w:rFonts w:ascii="Times New Roman" w:hAnsi="Times New Roman" w:cs="Times New Roman"/>
          <w:lang w:eastAsia="ru-RU" w:bidi="ru-RU"/>
        </w:rPr>
        <w:br w:type="page"/>
      </w:r>
    </w:p>
    <w:p w:rsidR="00FE7C07" w:rsidRPr="00C6056A" w:rsidRDefault="00FE7C07" w:rsidP="0085249F">
      <w:pPr>
        <w:pStyle w:val="21"/>
        <w:numPr>
          <w:ilvl w:val="0"/>
          <w:numId w:val="266"/>
        </w:numPr>
        <w:shd w:val="clear" w:color="auto" w:fill="auto"/>
        <w:tabs>
          <w:tab w:val="left" w:pos="567"/>
        </w:tabs>
        <w:spacing w:before="0" w:after="0" w:line="240" w:lineRule="auto"/>
        <w:ind w:left="0" w:right="20" w:firstLine="0"/>
        <w:jc w:val="center"/>
        <w:rPr>
          <w:b/>
          <w:sz w:val="22"/>
          <w:szCs w:val="22"/>
          <w:lang w:eastAsia="ru-RU" w:bidi="ru-RU"/>
        </w:rPr>
      </w:pPr>
      <w:r w:rsidRPr="00C6056A">
        <w:rPr>
          <w:b/>
          <w:sz w:val="22"/>
          <w:szCs w:val="22"/>
          <w:lang w:eastAsia="ru-RU" w:bidi="ru-RU"/>
        </w:rPr>
        <w:lastRenderedPageBreak/>
        <w:t>Анализ хода и результатов реализации муниципальных программ</w:t>
      </w:r>
      <w:r w:rsidR="006E72B7" w:rsidRPr="00C6056A">
        <w:rPr>
          <w:b/>
          <w:sz w:val="22"/>
          <w:szCs w:val="22"/>
          <w:lang w:eastAsia="ru-RU" w:bidi="ru-RU"/>
        </w:rPr>
        <w:t xml:space="preserve"> за 2016 год</w:t>
      </w:r>
    </w:p>
    <w:p w:rsidR="00FE7C07" w:rsidRPr="00C6056A" w:rsidRDefault="00FE7C07" w:rsidP="00F9392A">
      <w:pPr>
        <w:pStyle w:val="21"/>
        <w:shd w:val="clear" w:color="auto" w:fill="auto"/>
        <w:spacing w:before="0" w:after="0" w:line="240" w:lineRule="auto"/>
        <w:ind w:left="20" w:right="20" w:firstLine="547"/>
        <w:rPr>
          <w:sz w:val="22"/>
          <w:szCs w:val="22"/>
          <w:lang w:eastAsia="ru-RU" w:bidi="ru-RU"/>
        </w:rPr>
      </w:pPr>
    </w:p>
    <w:p w:rsidR="0029427C" w:rsidRPr="00C6056A" w:rsidRDefault="0029427C" w:rsidP="00F9392A">
      <w:pPr>
        <w:pStyle w:val="21"/>
        <w:shd w:val="clear" w:color="auto" w:fill="auto"/>
        <w:spacing w:before="0" w:after="0" w:line="240" w:lineRule="auto"/>
        <w:ind w:left="20" w:right="20" w:firstLine="547"/>
      </w:pPr>
      <w:r w:rsidRPr="00C6056A">
        <w:rPr>
          <w:lang w:eastAsia="ru-RU" w:bidi="ru-RU"/>
        </w:rPr>
        <w:t>В соответствии с Перечнем, утвержденным постановлением мэрии города Череповца от 02.07.2012 № 3597 «Об утверждении Перечня муниципальных программ города»</w:t>
      </w:r>
      <w:r w:rsidR="006F59C3" w:rsidRPr="00C6056A">
        <w:rPr>
          <w:lang w:eastAsia="ru-RU" w:bidi="ru-RU"/>
        </w:rPr>
        <w:t xml:space="preserve"> (</w:t>
      </w:r>
      <w:r w:rsidR="00221F9F" w:rsidRPr="00C6056A">
        <w:rPr>
          <w:lang w:eastAsia="ru-RU" w:bidi="ru-RU"/>
        </w:rPr>
        <w:t>с изменениями</w:t>
      </w:r>
      <w:r w:rsidR="006F59C3" w:rsidRPr="00C6056A">
        <w:rPr>
          <w:lang w:eastAsia="ru-RU" w:bidi="ru-RU"/>
        </w:rPr>
        <w:t>)</w:t>
      </w:r>
      <w:r w:rsidRPr="00C6056A">
        <w:rPr>
          <w:lang w:eastAsia="ru-RU" w:bidi="ru-RU"/>
        </w:rPr>
        <w:t xml:space="preserve">, в 2016 году осуществлялась реализация 23 муниципальных программ. </w:t>
      </w:r>
    </w:p>
    <w:p w:rsidR="0048788D" w:rsidRPr="00C6056A" w:rsidRDefault="0029427C" w:rsidP="00F9392A">
      <w:pPr>
        <w:pStyle w:val="ConsPlusNormal"/>
        <w:ind w:firstLine="547"/>
        <w:jc w:val="both"/>
        <w:rPr>
          <w:sz w:val="21"/>
          <w:szCs w:val="21"/>
        </w:rPr>
      </w:pPr>
      <w:r w:rsidRPr="00C6056A">
        <w:rPr>
          <w:sz w:val="21"/>
          <w:szCs w:val="21"/>
          <w:lang w:bidi="ru-RU"/>
        </w:rPr>
        <w:t xml:space="preserve">Реализация муниципальных программ </w:t>
      </w:r>
      <w:r w:rsidR="00974439" w:rsidRPr="00C6056A">
        <w:rPr>
          <w:sz w:val="21"/>
          <w:szCs w:val="21"/>
          <w:lang w:bidi="ru-RU"/>
        </w:rPr>
        <w:t xml:space="preserve">города </w:t>
      </w:r>
      <w:r w:rsidRPr="00C6056A">
        <w:rPr>
          <w:sz w:val="21"/>
          <w:szCs w:val="21"/>
          <w:lang w:bidi="ru-RU"/>
        </w:rPr>
        <w:t xml:space="preserve">направлена на достижение приоритетных целей и задач социально-экономического развития </w:t>
      </w:r>
      <w:r w:rsidR="006E78DF" w:rsidRPr="00C6056A">
        <w:rPr>
          <w:sz w:val="21"/>
          <w:szCs w:val="21"/>
        </w:rPr>
        <w:t>города.</w:t>
      </w:r>
      <w:r w:rsidR="0048788D" w:rsidRPr="00C6056A">
        <w:rPr>
          <w:sz w:val="21"/>
          <w:szCs w:val="21"/>
        </w:rPr>
        <w:t xml:space="preserve"> </w:t>
      </w:r>
      <w:r w:rsidR="00974439" w:rsidRPr="00C6056A">
        <w:rPr>
          <w:sz w:val="21"/>
          <w:szCs w:val="21"/>
        </w:rPr>
        <w:t xml:space="preserve">Стратегическая цель развития города до 2022 года: Череповец – благополучный, экономически развитый город. </w:t>
      </w:r>
      <w:r w:rsidR="0048788D" w:rsidRPr="00C6056A">
        <w:rPr>
          <w:sz w:val="21"/>
          <w:szCs w:val="21"/>
        </w:rPr>
        <w:t>В соответствии со Стратегией</w:t>
      </w:r>
      <w:r w:rsidR="00221F9F" w:rsidRPr="00C6056A">
        <w:rPr>
          <w:sz w:val="21"/>
          <w:szCs w:val="21"/>
        </w:rPr>
        <w:t xml:space="preserve"> </w:t>
      </w:r>
      <w:r w:rsidR="00974439" w:rsidRPr="00C6056A">
        <w:rPr>
          <w:sz w:val="21"/>
          <w:szCs w:val="21"/>
        </w:rPr>
        <w:t xml:space="preserve">развития города </w:t>
      </w:r>
      <w:r w:rsidR="00221F9F" w:rsidRPr="00C6056A">
        <w:rPr>
          <w:sz w:val="21"/>
          <w:szCs w:val="21"/>
        </w:rPr>
        <w:t>в</w:t>
      </w:r>
      <w:r w:rsidR="0048788D" w:rsidRPr="00C6056A">
        <w:rPr>
          <w:sz w:val="21"/>
          <w:szCs w:val="21"/>
        </w:rPr>
        <w:t xml:space="preserve">се муниципальные программы </w:t>
      </w:r>
      <w:r w:rsidR="00974439" w:rsidRPr="00C6056A">
        <w:rPr>
          <w:sz w:val="21"/>
          <w:szCs w:val="21"/>
        </w:rPr>
        <w:t>города реализуются по трем основным направлениям</w:t>
      </w:r>
      <w:r w:rsidR="0048788D" w:rsidRPr="00C6056A">
        <w:rPr>
          <w:sz w:val="21"/>
          <w:szCs w:val="21"/>
        </w:rPr>
        <w:t>:</w:t>
      </w:r>
    </w:p>
    <w:p w:rsidR="0048788D" w:rsidRPr="00C6056A" w:rsidRDefault="0048788D" w:rsidP="0085249F">
      <w:pPr>
        <w:pStyle w:val="ConsPlusNormal"/>
        <w:numPr>
          <w:ilvl w:val="0"/>
          <w:numId w:val="260"/>
        </w:numPr>
        <w:tabs>
          <w:tab w:val="left" w:pos="851"/>
        </w:tabs>
        <w:ind w:left="0" w:firstLine="567"/>
        <w:jc w:val="both"/>
        <w:rPr>
          <w:sz w:val="21"/>
          <w:szCs w:val="21"/>
        </w:rPr>
      </w:pPr>
      <w:r w:rsidRPr="00C6056A">
        <w:rPr>
          <w:sz w:val="21"/>
          <w:szCs w:val="21"/>
        </w:rPr>
        <w:t>Направление «Развитие человеческого потенциала» (</w:t>
      </w:r>
      <w:r w:rsidR="00716CD9" w:rsidRPr="00C6056A">
        <w:rPr>
          <w:sz w:val="21"/>
          <w:szCs w:val="21"/>
        </w:rPr>
        <w:t>9</w:t>
      </w:r>
      <w:r w:rsidRPr="00C6056A">
        <w:rPr>
          <w:sz w:val="21"/>
          <w:szCs w:val="21"/>
        </w:rPr>
        <w:t xml:space="preserve"> программ), в том числе:</w:t>
      </w:r>
    </w:p>
    <w:p w:rsidR="0048788D" w:rsidRPr="00C6056A" w:rsidRDefault="0048788D" w:rsidP="0085249F">
      <w:pPr>
        <w:pStyle w:val="ConsPlusNormal"/>
        <w:numPr>
          <w:ilvl w:val="0"/>
          <w:numId w:val="261"/>
        </w:numPr>
        <w:tabs>
          <w:tab w:val="left" w:pos="851"/>
        </w:tabs>
        <w:ind w:left="0" w:firstLine="567"/>
        <w:jc w:val="both"/>
        <w:rPr>
          <w:sz w:val="21"/>
          <w:szCs w:val="21"/>
        </w:rPr>
      </w:pPr>
      <w:r w:rsidRPr="00C6056A">
        <w:rPr>
          <w:sz w:val="21"/>
          <w:szCs w:val="21"/>
        </w:rPr>
        <w:t>«Развитие образования» на 2013-2022 годы;</w:t>
      </w:r>
    </w:p>
    <w:p w:rsidR="0048788D" w:rsidRPr="00C6056A" w:rsidRDefault="0048788D" w:rsidP="0085249F">
      <w:pPr>
        <w:pStyle w:val="ConsPlusNormal"/>
        <w:numPr>
          <w:ilvl w:val="0"/>
          <w:numId w:val="261"/>
        </w:numPr>
        <w:tabs>
          <w:tab w:val="left" w:pos="851"/>
        </w:tabs>
        <w:ind w:left="0" w:firstLine="567"/>
        <w:jc w:val="both"/>
        <w:rPr>
          <w:sz w:val="21"/>
          <w:szCs w:val="21"/>
        </w:rPr>
      </w:pPr>
      <w:r w:rsidRPr="00C6056A">
        <w:rPr>
          <w:sz w:val="21"/>
          <w:szCs w:val="21"/>
        </w:rPr>
        <w:t>«Создание условий для развития физической культуры и спорта в городе Череповце» на 2013-2022 годы;</w:t>
      </w:r>
    </w:p>
    <w:p w:rsidR="0048788D" w:rsidRPr="00C6056A" w:rsidRDefault="0048788D" w:rsidP="0085249F">
      <w:pPr>
        <w:pStyle w:val="ConsPlusNormal"/>
        <w:numPr>
          <w:ilvl w:val="0"/>
          <w:numId w:val="261"/>
        </w:numPr>
        <w:tabs>
          <w:tab w:val="left" w:pos="851"/>
        </w:tabs>
        <w:ind w:left="0" w:firstLine="567"/>
        <w:jc w:val="both"/>
        <w:rPr>
          <w:sz w:val="21"/>
          <w:szCs w:val="21"/>
        </w:rPr>
      </w:pPr>
      <w:r w:rsidRPr="00C6056A">
        <w:rPr>
          <w:sz w:val="21"/>
          <w:szCs w:val="21"/>
        </w:rPr>
        <w:t>«Здоровый город» на 2014-2022 годы;</w:t>
      </w:r>
    </w:p>
    <w:p w:rsidR="0048788D" w:rsidRPr="00C6056A" w:rsidRDefault="0048788D" w:rsidP="0085249F">
      <w:pPr>
        <w:pStyle w:val="ConsPlusNormal"/>
        <w:numPr>
          <w:ilvl w:val="0"/>
          <w:numId w:val="261"/>
        </w:numPr>
        <w:tabs>
          <w:tab w:val="left" w:pos="851"/>
        </w:tabs>
        <w:ind w:left="0" w:firstLine="567"/>
        <w:jc w:val="both"/>
        <w:rPr>
          <w:sz w:val="21"/>
          <w:szCs w:val="21"/>
        </w:rPr>
      </w:pPr>
      <w:r w:rsidRPr="00C6056A">
        <w:rPr>
          <w:sz w:val="21"/>
          <w:szCs w:val="21"/>
        </w:rPr>
        <w:t>«Развитие культуры и туризма» на 2016-2022 годы;</w:t>
      </w:r>
    </w:p>
    <w:p w:rsidR="0048788D" w:rsidRPr="00C6056A" w:rsidRDefault="0048788D" w:rsidP="0085249F">
      <w:pPr>
        <w:pStyle w:val="ConsPlusNormal"/>
        <w:numPr>
          <w:ilvl w:val="0"/>
          <w:numId w:val="261"/>
        </w:numPr>
        <w:tabs>
          <w:tab w:val="left" w:pos="851"/>
        </w:tabs>
        <w:ind w:left="0" w:firstLine="567"/>
        <w:jc w:val="both"/>
        <w:rPr>
          <w:sz w:val="21"/>
          <w:szCs w:val="21"/>
        </w:rPr>
      </w:pPr>
      <w:r w:rsidRPr="00C6056A">
        <w:rPr>
          <w:sz w:val="21"/>
          <w:szCs w:val="21"/>
        </w:rPr>
        <w:t>Содействие развитию институтов гражданского общества и информационной открытости местного самоуправления в городе Череповце» на 2014-2018 годы;</w:t>
      </w:r>
    </w:p>
    <w:p w:rsidR="0048788D" w:rsidRPr="00C6056A" w:rsidRDefault="0048788D" w:rsidP="0085249F">
      <w:pPr>
        <w:pStyle w:val="ConsPlusNormal"/>
        <w:numPr>
          <w:ilvl w:val="0"/>
          <w:numId w:val="261"/>
        </w:numPr>
        <w:tabs>
          <w:tab w:val="left" w:pos="851"/>
        </w:tabs>
        <w:ind w:left="0" w:firstLine="567"/>
        <w:jc w:val="both"/>
        <w:rPr>
          <w:sz w:val="21"/>
          <w:szCs w:val="21"/>
        </w:rPr>
      </w:pPr>
      <w:r w:rsidRPr="00C6056A">
        <w:rPr>
          <w:sz w:val="21"/>
          <w:szCs w:val="21"/>
        </w:rPr>
        <w:t>«Развитие молодежной политики» на 2013-2018 годы;</w:t>
      </w:r>
    </w:p>
    <w:p w:rsidR="0048788D" w:rsidRPr="00C6056A" w:rsidRDefault="0048788D" w:rsidP="0085249F">
      <w:pPr>
        <w:pStyle w:val="ConsPlusNormal"/>
        <w:numPr>
          <w:ilvl w:val="0"/>
          <w:numId w:val="261"/>
        </w:numPr>
        <w:tabs>
          <w:tab w:val="left" w:pos="851"/>
        </w:tabs>
        <w:ind w:left="0" w:firstLine="567"/>
        <w:jc w:val="both"/>
        <w:rPr>
          <w:sz w:val="21"/>
          <w:szCs w:val="21"/>
        </w:rPr>
      </w:pPr>
      <w:r w:rsidRPr="00C6056A">
        <w:rPr>
          <w:sz w:val="21"/>
          <w:szCs w:val="21"/>
        </w:rPr>
        <w:t>«Социальная подде</w:t>
      </w:r>
      <w:r w:rsidR="00716CD9" w:rsidRPr="00C6056A">
        <w:rPr>
          <w:sz w:val="21"/>
          <w:szCs w:val="21"/>
        </w:rPr>
        <w:t>ржка граждан» на 2014-2018 годы;</w:t>
      </w:r>
    </w:p>
    <w:p w:rsidR="00716CD9" w:rsidRPr="00C6056A" w:rsidRDefault="00716CD9" w:rsidP="00716CD9">
      <w:pPr>
        <w:pStyle w:val="ConsPlusNormal"/>
        <w:numPr>
          <w:ilvl w:val="0"/>
          <w:numId w:val="261"/>
        </w:numPr>
        <w:tabs>
          <w:tab w:val="left" w:pos="851"/>
        </w:tabs>
        <w:ind w:left="0" w:firstLine="567"/>
        <w:jc w:val="both"/>
        <w:rPr>
          <w:sz w:val="21"/>
          <w:szCs w:val="21"/>
        </w:rPr>
      </w:pPr>
      <w:r w:rsidRPr="00C6056A">
        <w:rPr>
          <w:sz w:val="21"/>
          <w:szCs w:val="21"/>
        </w:rPr>
        <w:t>«Совершенствование муниципального управления в городе Череповце» на 2014-2018 годы;</w:t>
      </w:r>
    </w:p>
    <w:p w:rsidR="00716CD9" w:rsidRPr="00C6056A" w:rsidRDefault="00716CD9" w:rsidP="00716CD9">
      <w:pPr>
        <w:pStyle w:val="ConsPlusNormal"/>
        <w:numPr>
          <w:ilvl w:val="0"/>
          <w:numId w:val="261"/>
        </w:numPr>
        <w:tabs>
          <w:tab w:val="left" w:pos="851"/>
        </w:tabs>
        <w:ind w:left="0" w:firstLine="567"/>
        <w:jc w:val="both"/>
        <w:rPr>
          <w:sz w:val="21"/>
          <w:szCs w:val="21"/>
        </w:rPr>
      </w:pPr>
      <w:r w:rsidRPr="00C6056A">
        <w:rPr>
          <w:sz w:val="21"/>
          <w:szCs w:val="21"/>
        </w:rPr>
        <w:t>«Развитие архивного дела» на 2013-2018 годы.</w:t>
      </w:r>
    </w:p>
    <w:p w:rsidR="0048788D" w:rsidRPr="00C6056A" w:rsidRDefault="0048788D" w:rsidP="0085249F">
      <w:pPr>
        <w:pStyle w:val="ConsPlusNormal"/>
        <w:numPr>
          <w:ilvl w:val="0"/>
          <w:numId w:val="260"/>
        </w:numPr>
        <w:tabs>
          <w:tab w:val="left" w:pos="851"/>
        </w:tabs>
        <w:ind w:left="0" w:firstLine="567"/>
        <w:jc w:val="both"/>
        <w:rPr>
          <w:sz w:val="21"/>
          <w:szCs w:val="21"/>
        </w:rPr>
      </w:pPr>
      <w:r w:rsidRPr="00C6056A">
        <w:rPr>
          <w:sz w:val="21"/>
          <w:szCs w:val="21"/>
        </w:rPr>
        <w:t>Направление «Развитие территорий» (1</w:t>
      </w:r>
      <w:r w:rsidR="00716CD9" w:rsidRPr="00C6056A">
        <w:rPr>
          <w:sz w:val="21"/>
          <w:szCs w:val="21"/>
        </w:rPr>
        <w:t>1</w:t>
      </w:r>
      <w:r w:rsidRPr="00C6056A">
        <w:rPr>
          <w:sz w:val="21"/>
          <w:szCs w:val="21"/>
        </w:rPr>
        <w:t xml:space="preserve"> программ), в том числе:</w:t>
      </w:r>
      <w:r w:rsidR="00524253">
        <w:rPr>
          <w:sz w:val="21"/>
          <w:szCs w:val="21"/>
        </w:rPr>
        <w:t xml:space="preserve"> </w:t>
      </w:r>
    </w:p>
    <w:p w:rsidR="0048788D" w:rsidRPr="00C6056A" w:rsidRDefault="0048788D" w:rsidP="0085249F">
      <w:pPr>
        <w:pStyle w:val="ConsPlusNormal"/>
        <w:numPr>
          <w:ilvl w:val="0"/>
          <w:numId w:val="262"/>
        </w:numPr>
        <w:tabs>
          <w:tab w:val="left" w:pos="851"/>
        </w:tabs>
        <w:ind w:left="0" w:firstLine="567"/>
        <w:jc w:val="both"/>
        <w:rPr>
          <w:sz w:val="21"/>
          <w:szCs w:val="21"/>
        </w:rPr>
      </w:pPr>
      <w:r w:rsidRPr="00C6056A">
        <w:rPr>
          <w:sz w:val="21"/>
          <w:szCs w:val="21"/>
        </w:rPr>
        <w:t>«Обеспечение жильем отдельных категорий граждан» на 2014-2020 годы;</w:t>
      </w:r>
      <w:r w:rsidR="00524253">
        <w:rPr>
          <w:sz w:val="21"/>
          <w:szCs w:val="21"/>
        </w:rPr>
        <w:t xml:space="preserve"> </w:t>
      </w:r>
    </w:p>
    <w:p w:rsidR="0048788D" w:rsidRPr="00C6056A" w:rsidRDefault="0048788D" w:rsidP="0085249F">
      <w:pPr>
        <w:pStyle w:val="ConsPlusNormal"/>
        <w:numPr>
          <w:ilvl w:val="0"/>
          <w:numId w:val="262"/>
        </w:numPr>
        <w:tabs>
          <w:tab w:val="left" w:pos="851"/>
        </w:tabs>
        <w:ind w:left="0" w:firstLine="567"/>
        <w:jc w:val="both"/>
        <w:rPr>
          <w:sz w:val="21"/>
          <w:szCs w:val="21"/>
        </w:rPr>
      </w:pPr>
      <w:r w:rsidRPr="00C6056A">
        <w:rPr>
          <w:sz w:val="21"/>
          <w:szCs w:val="21"/>
        </w:rPr>
        <w:t>«Реализация градостроительной политики города Череповца» на 2014-2022 годы;</w:t>
      </w:r>
      <w:r w:rsidR="00524253">
        <w:rPr>
          <w:sz w:val="21"/>
          <w:szCs w:val="21"/>
        </w:rPr>
        <w:t xml:space="preserve"> </w:t>
      </w:r>
    </w:p>
    <w:p w:rsidR="0048788D" w:rsidRPr="00C6056A" w:rsidRDefault="0048788D" w:rsidP="0085249F">
      <w:pPr>
        <w:pStyle w:val="ConsPlusNormal"/>
        <w:numPr>
          <w:ilvl w:val="0"/>
          <w:numId w:val="262"/>
        </w:numPr>
        <w:tabs>
          <w:tab w:val="left" w:pos="851"/>
        </w:tabs>
        <w:ind w:left="0" w:firstLine="567"/>
        <w:jc w:val="both"/>
        <w:rPr>
          <w:sz w:val="21"/>
          <w:szCs w:val="21"/>
        </w:rPr>
      </w:pPr>
      <w:r w:rsidRPr="00C6056A">
        <w:rPr>
          <w:sz w:val="21"/>
          <w:szCs w:val="21"/>
        </w:rPr>
        <w:t>«Охрана окружающей среды» на 2013-2022 годы;</w:t>
      </w:r>
      <w:r w:rsidR="00524253">
        <w:rPr>
          <w:sz w:val="21"/>
          <w:szCs w:val="21"/>
        </w:rPr>
        <w:t xml:space="preserve"> </w:t>
      </w:r>
    </w:p>
    <w:p w:rsidR="0048788D" w:rsidRPr="00C6056A" w:rsidRDefault="0048788D" w:rsidP="0085249F">
      <w:pPr>
        <w:pStyle w:val="ConsPlusNormal"/>
        <w:numPr>
          <w:ilvl w:val="0"/>
          <w:numId w:val="262"/>
        </w:numPr>
        <w:tabs>
          <w:tab w:val="left" w:pos="851"/>
        </w:tabs>
        <w:ind w:left="0" w:firstLine="567"/>
        <w:jc w:val="both"/>
        <w:rPr>
          <w:sz w:val="21"/>
          <w:szCs w:val="21"/>
        </w:rPr>
      </w:pPr>
      <w:r w:rsidRPr="00C6056A">
        <w:rPr>
          <w:sz w:val="21"/>
          <w:szCs w:val="21"/>
        </w:rPr>
        <w:t>«Обеспечение законности, правопорядка и общественной безопасности в городе Череповце» на 2014-2020 годы;</w:t>
      </w:r>
    </w:p>
    <w:p w:rsidR="0048788D" w:rsidRPr="00C6056A" w:rsidRDefault="0048788D" w:rsidP="0085249F">
      <w:pPr>
        <w:pStyle w:val="ConsPlusNormal"/>
        <w:numPr>
          <w:ilvl w:val="0"/>
          <w:numId w:val="262"/>
        </w:numPr>
        <w:tabs>
          <w:tab w:val="left" w:pos="851"/>
        </w:tabs>
        <w:ind w:left="0" w:firstLine="567"/>
        <w:jc w:val="both"/>
        <w:rPr>
          <w:sz w:val="21"/>
          <w:szCs w:val="21"/>
        </w:rPr>
      </w:pPr>
      <w:r w:rsidRPr="00C6056A">
        <w:rPr>
          <w:sz w:val="21"/>
          <w:szCs w:val="21"/>
        </w:rPr>
        <w:t>«Развитие городского общественного транспорта» на 2013-2017 годы;</w:t>
      </w:r>
    </w:p>
    <w:p w:rsidR="0048788D" w:rsidRPr="00C6056A" w:rsidRDefault="0048788D" w:rsidP="0085249F">
      <w:pPr>
        <w:pStyle w:val="ConsPlusNormal"/>
        <w:numPr>
          <w:ilvl w:val="0"/>
          <w:numId w:val="262"/>
        </w:numPr>
        <w:tabs>
          <w:tab w:val="left" w:pos="851"/>
        </w:tabs>
        <w:ind w:left="0" w:firstLine="567"/>
        <w:jc w:val="both"/>
        <w:rPr>
          <w:sz w:val="21"/>
          <w:szCs w:val="21"/>
        </w:rPr>
      </w:pPr>
      <w:r w:rsidRPr="00C6056A">
        <w:rPr>
          <w:sz w:val="21"/>
          <w:szCs w:val="21"/>
        </w:rPr>
        <w:t>«Развитие земельно-имущественного комплекса города Череповца» на 2014-2018 годы;</w:t>
      </w:r>
    </w:p>
    <w:p w:rsidR="0048788D" w:rsidRPr="00C6056A" w:rsidRDefault="0048788D" w:rsidP="0085249F">
      <w:pPr>
        <w:pStyle w:val="ConsPlusNormal"/>
        <w:numPr>
          <w:ilvl w:val="0"/>
          <w:numId w:val="262"/>
        </w:numPr>
        <w:tabs>
          <w:tab w:val="left" w:pos="851"/>
        </w:tabs>
        <w:ind w:left="0" w:firstLine="567"/>
        <w:jc w:val="both"/>
        <w:rPr>
          <w:sz w:val="21"/>
          <w:szCs w:val="21"/>
        </w:rPr>
      </w:pPr>
      <w:r w:rsidRPr="00C6056A">
        <w:rPr>
          <w:sz w:val="21"/>
          <w:szCs w:val="21"/>
        </w:rPr>
        <w:t>«Осуществление бюджетных инвестиций в социальную, коммунальную, транспортную инфраструктуры и капитальный ремонт объектов муниципальной собственности города Череповца» на 2014-2018 годы;</w:t>
      </w:r>
    </w:p>
    <w:p w:rsidR="0048788D" w:rsidRPr="00C6056A" w:rsidRDefault="0048788D" w:rsidP="0085249F">
      <w:pPr>
        <w:pStyle w:val="ConsPlusNormal"/>
        <w:numPr>
          <w:ilvl w:val="0"/>
          <w:numId w:val="262"/>
        </w:numPr>
        <w:tabs>
          <w:tab w:val="left" w:pos="851"/>
        </w:tabs>
        <w:ind w:left="0" w:firstLine="567"/>
        <w:jc w:val="both"/>
        <w:rPr>
          <w:sz w:val="21"/>
          <w:szCs w:val="21"/>
        </w:rPr>
      </w:pPr>
      <w:r w:rsidRPr="00C6056A">
        <w:rPr>
          <w:sz w:val="21"/>
          <w:szCs w:val="21"/>
        </w:rPr>
        <w:t>«Развитие системы комплексной безопасности жизнедеятельности населения города» на 2014-2018 годы;</w:t>
      </w:r>
    </w:p>
    <w:p w:rsidR="0048788D" w:rsidRPr="00C6056A" w:rsidRDefault="0048788D" w:rsidP="0085249F">
      <w:pPr>
        <w:pStyle w:val="ConsPlusNormal"/>
        <w:numPr>
          <w:ilvl w:val="0"/>
          <w:numId w:val="262"/>
        </w:numPr>
        <w:tabs>
          <w:tab w:val="left" w:pos="851"/>
        </w:tabs>
        <w:ind w:left="0" w:firstLine="567"/>
        <w:jc w:val="both"/>
        <w:rPr>
          <w:sz w:val="21"/>
          <w:szCs w:val="21"/>
        </w:rPr>
      </w:pPr>
      <w:r w:rsidRPr="00C6056A">
        <w:rPr>
          <w:sz w:val="21"/>
          <w:szCs w:val="21"/>
        </w:rPr>
        <w:t>«Развитие жилищно-коммунального хозяйства города Череповца» на 2014-2018 годы;</w:t>
      </w:r>
    </w:p>
    <w:p w:rsidR="0048788D" w:rsidRPr="00C6056A" w:rsidRDefault="0048788D" w:rsidP="0085249F">
      <w:pPr>
        <w:pStyle w:val="ConsPlusNormal"/>
        <w:numPr>
          <w:ilvl w:val="0"/>
          <w:numId w:val="262"/>
        </w:numPr>
        <w:tabs>
          <w:tab w:val="left" w:pos="851"/>
        </w:tabs>
        <w:ind w:left="0" w:firstLine="567"/>
        <w:jc w:val="both"/>
        <w:rPr>
          <w:sz w:val="21"/>
          <w:szCs w:val="21"/>
        </w:rPr>
      </w:pPr>
      <w:r w:rsidRPr="00C6056A">
        <w:rPr>
          <w:sz w:val="21"/>
          <w:szCs w:val="21"/>
        </w:rPr>
        <w:t>«Энергосбережение и повышение энергетической эффективности на территории муниципального образования «Гор</w:t>
      </w:r>
      <w:r w:rsidR="00334255" w:rsidRPr="00C6056A">
        <w:rPr>
          <w:sz w:val="21"/>
          <w:szCs w:val="21"/>
        </w:rPr>
        <w:t>од Череповец» на 2014-2018 годы;</w:t>
      </w:r>
    </w:p>
    <w:p w:rsidR="0048788D" w:rsidRPr="00C6056A" w:rsidRDefault="0048788D" w:rsidP="0085249F">
      <w:pPr>
        <w:pStyle w:val="ConsPlusNormal"/>
        <w:numPr>
          <w:ilvl w:val="0"/>
          <w:numId w:val="263"/>
        </w:numPr>
        <w:tabs>
          <w:tab w:val="left" w:pos="851"/>
        </w:tabs>
        <w:ind w:left="0" w:firstLine="567"/>
        <w:jc w:val="both"/>
        <w:rPr>
          <w:sz w:val="21"/>
          <w:szCs w:val="21"/>
        </w:rPr>
      </w:pPr>
      <w:r w:rsidRPr="00C6056A">
        <w:rPr>
          <w:sz w:val="21"/>
          <w:szCs w:val="21"/>
        </w:rPr>
        <w:t>«iCity- Современные информационные технологии г. Череповца» на 2014-2020 годы;</w:t>
      </w:r>
    </w:p>
    <w:p w:rsidR="0048788D" w:rsidRPr="00C6056A" w:rsidRDefault="0048788D" w:rsidP="0085249F">
      <w:pPr>
        <w:pStyle w:val="ConsPlusNormal"/>
        <w:numPr>
          <w:ilvl w:val="0"/>
          <w:numId w:val="260"/>
        </w:numPr>
        <w:tabs>
          <w:tab w:val="left" w:pos="851"/>
        </w:tabs>
        <w:ind w:left="0" w:firstLine="567"/>
        <w:jc w:val="both"/>
        <w:rPr>
          <w:sz w:val="21"/>
          <w:szCs w:val="21"/>
        </w:rPr>
      </w:pPr>
      <w:r w:rsidRPr="00C6056A">
        <w:rPr>
          <w:sz w:val="21"/>
          <w:szCs w:val="21"/>
        </w:rPr>
        <w:t>Направление «Развитие экономики» (3 программы), в том числе:</w:t>
      </w:r>
    </w:p>
    <w:p w:rsidR="0048788D" w:rsidRPr="00C6056A" w:rsidRDefault="0048788D" w:rsidP="0085249F">
      <w:pPr>
        <w:pStyle w:val="ConsPlusNormal"/>
        <w:numPr>
          <w:ilvl w:val="0"/>
          <w:numId w:val="264"/>
        </w:numPr>
        <w:tabs>
          <w:tab w:val="left" w:pos="851"/>
        </w:tabs>
        <w:ind w:left="0" w:firstLine="567"/>
        <w:jc w:val="both"/>
        <w:rPr>
          <w:sz w:val="21"/>
          <w:szCs w:val="21"/>
        </w:rPr>
      </w:pPr>
      <w:r w:rsidRPr="00C6056A">
        <w:rPr>
          <w:sz w:val="21"/>
          <w:szCs w:val="21"/>
        </w:rPr>
        <w:t>«Поддержка и развитие малого и среднего предпринимательства в городе Череповце» на 2013-2017 годы;</w:t>
      </w:r>
    </w:p>
    <w:p w:rsidR="0048788D" w:rsidRPr="00C6056A" w:rsidRDefault="0048788D" w:rsidP="0085249F">
      <w:pPr>
        <w:pStyle w:val="ConsPlusNormal"/>
        <w:numPr>
          <w:ilvl w:val="0"/>
          <w:numId w:val="264"/>
        </w:numPr>
        <w:tabs>
          <w:tab w:val="left" w:pos="851"/>
        </w:tabs>
        <w:ind w:left="0" w:firstLine="567"/>
        <w:jc w:val="both"/>
        <w:rPr>
          <w:sz w:val="21"/>
          <w:szCs w:val="21"/>
        </w:rPr>
      </w:pPr>
      <w:r w:rsidRPr="00C6056A">
        <w:rPr>
          <w:sz w:val="21"/>
          <w:szCs w:val="21"/>
        </w:rPr>
        <w:t>«Повышение инвестиционной привлекательности города Череповца» на 2015-2018 годы;</w:t>
      </w:r>
    </w:p>
    <w:p w:rsidR="0048788D" w:rsidRPr="00C6056A" w:rsidRDefault="0048788D" w:rsidP="0085249F">
      <w:pPr>
        <w:pStyle w:val="ConsPlusNormal"/>
        <w:numPr>
          <w:ilvl w:val="0"/>
          <w:numId w:val="264"/>
        </w:numPr>
        <w:tabs>
          <w:tab w:val="left" w:pos="851"/>
        </w:tabs>
        <w:ind w:left="0" w:firstLine="567"/>
        <w:jc w:val="both"/>
        <w:rPr>
          <w:sz w:val="21"/>
          <w:szCs w:val="21"/>
        </w:rPr>
      </w:pPr>
      <w:r w:rsidRPr="00C6056A">
        <w:rPr>
          <w:sz w:val="21"/>
          <w:szCs w:val="21"/>
        </w:rPr>
        <w:t>«Содействие развитию потребительского рынка в городе Череповце» на 2013-2017 годы.</w:t>
      </w:r>
    </w:p>
    <w:p w:rsidR="00BB7C5A" w:rsidRPr="00C6056A" w:rsidRDefault="00FE7C07" w:rsidP="00F9392A">
      <w:pPr>
        <w:pStyle w:val="21"/>
        <w:spacing w:after="0" w:line="240" w:lineRule="auto"/>
        <w:ind w:left="20" w:right="20" w:firstLine="547"/>
        <w:rPr>
          <w:lang w:eastAsia="ru-RU" w:bidi="ru-RU"/>
        </w:rPr>
      </w:pPr>
      <w:r w:rsidRPr="00C6056A">
        <w:rPr>
          <w:lang w:eastAsia="ru-RU" w:bidi="ru-RU"/>
        </w:rPr>
        <w:t xml:space="preserve">По всем </w:t>
      </w:r>
      <w:r w:rsidR="00D858F3" w:rsidRPr="00C6056A">
        <w:rPr>
          <w:lang w:eastAsia="ru-RU" w:bidi="ru-RU"/>
        </w:rPr>
        <w:t>муниципаль</w:t>
      </w:r>
      <w:r w:rsidRPr="00C6056A">
        <w:rPr>
          <w:lang w:eastAsia="ru-RU" w:bidi="ru-RU"/>
        </w:rPr>
        <w:t xml:space="preserve">ным программам проведена оценка эффективности. </w:t>
      </w:r>
      <w:r w:rsidR="00D858F3" w:rsidRPr="00C6056A">
        <w:rPr>
          <w:lang w:eastAsia="ru-RU" w:bidi="ru-RU"/>
        </w:rPr>
        <w:t>Оценка эффективности реализации муниципальных программ по итогам 2016 года проведена ответственными исполнителями муниципальных программ в соответствии с Методикой, утвержденной постановлени</w:t>
      </w:r>
      <w:r w:rsidR="00975D9E" w:rsidRPr="00C6056A">
        <w:rPr>
          <w:lang w:eastAsia="ru-RU" w:bidi="ru-RU"/>
        </w:rPr>
        <w:t>ями</w:t>
      </w:r>
      <w:r w:rsidR="00D858F3" w:rsidRPr="00C6056A">
        <w:rPr>
          <w:lang w:eastAsia="ru-RU" w:bidi="ru-RU"/>
        </w:rPr>
        <w:t xml:space="preserve"> мэрии города от 10.11.2011 № 4645</w:t>
      </w:r>
      <w:r w:rsidR="00975D9E" w:rsidRPr="00C6056A">
        <w:rPr>
          <w:lang w:eastAsia="ru-RU" w:bidi="ru-RU"/>
        </w:rPr>
        <w:t xml:space="preserve"> и об утверждении муниципальных программ</w:t>
      </w:r>
      <w:r w:rsidR="009139BC" w:rsidRPr="00C6056A">
        <w:rPr>
          <w:lang w:eastAsia="ru-RU" w:bidi="ru-RU"/>
        </w:rPr>
        <w:t xml:space="preserve">. </w:t>
      </w:r>
    </w:p>
    <w:p w:rsidR="00F9392A" w:rsidRPr="00C6056A" w:rsidRDefault="009139BC" w:rsidP="00F9392A">
      <w:pPr>
        <w:pStyle w:val="21"/>
        <w:spacing w:after="0" w:line="240" w:lineRule="auto"/>
        <w:ind w:left="20" w:right="20" w:firstLine="547"/>
        <w:rPr>
          <w:lang w:eastAsia="ru-RU" w:bidi="ru-RU"/>
        </w:rPr>
      </w:pPr>
      <w:r w:rsidRPr="00C6056A">
        <w:rPr>
          <w:lang w:eastAsia="ru-RU" w:bidi="ru-RU"/>
        </w:rPr>
        <w:t>Оценка эффективности</w:t>
      </w:r>
      <w:r w:rsidR="00F9392A" w:rsidRPr="00C6056A">
        <w:rPr>
          <w:lang w:eastAsia="ru-RU" w:bidi="ru-RU"/>
        </w:rPr>
        <w:t xml:space="preserve"> основана на следующих основных критериях:</w:t>
      </w:r>
    </w:p>
    <w:p w:rsidR="00F9392A" w:rsidRPr="00C6056A" w:rsidRDefault="00F9392A" w:rsidP="0085249F">
      <w:pPr>
        <w:pStyle w:val="21"/>
        <w:numPr>
          <w:ilvl w:val="0"/>
          <w:numId w:val="267"/>
        </w:numPr>
        <w:tabs>
          <w:tab w:val="left" w:pos="851"/>
        </w:tabs>
        <w:spacing w:before="0" w:after="0" w:line="240" w:lineRule="auto"/>
        <w:ind w:left="0" w:right="20" w:firstLine="567"/>
        <w:rPr>
          <w:lang w:eastAsia="ru-RU" w:bidi="ru-RU"/>
        </w:rPr>
      </w:pPr>
      <w:r w:rsidRPr="00C6056A">
        <w:rPr>
          <w:lang w:eastAsia="ru-RU" w:bidi="ru-RU"/>
        </w:rPr>
        <w:t>достижение запланированных результатов, значений количественных и качественных целевых показателей (индикаторов) муниципальной программы;</w:t>
      </w:r>
    </w:p>
    <w:p w:rsidR="00F9392A" w:rsidRPr="00C6056A" w:rsidRDefault="00F9392A" w:rsidP="0085249F">
      <w:pPr>
        <w:pStyle w:val="21"/>
        <w:numPr>
          <w:ilvl w:val="0"/>
          <w:numId w:val="267"/>
        </w:numPr>
        <w:tabs>
          <w:tab w:val="left" w:pos="851"/>
        </w:tabs>
        <w:spacing w:before="0" w:after="0" w:line="240" w:lineRule="auto"/>
        <w:ind w:left="0" w:right="20" w:firstLine="567"/>
        <w:rPr>
          <w:lang w:eastAsia="ru-RU" w:bidi="ru-RU"/>
        </w:rPr>
      </w:pPr>
      <w:r w:rsidRPr="00C6056A">
        <w:rPr>
          <w:lang w:eastAsia="ru-RU" w:bidi="ru-RU"/>
        </w:rPr>
        <w:t>достижение запланированного уровня затрат</w:t>
      </w:r>
      <w:r w:rsidR="009139BC" w:rsidRPr="00C6056A">
        <w:rPr>
          <w:lang w:eastAsia="ru-RU" w:bidi="ru-RU"/>
        </w:rPr>
        <w:t xml:space="preserve"> (включая бюджетных)</w:t>
      </w:r>
      <w:r w:rsidR="00BB7C5A" w:rsidRPr="00C6056A">
        <w:rPr>
          <w:lang w:eastAsia="ru-RU" w:bidi="ru-RU"/>
        </w:rPr>
        <w:t xml:space="preserve"> на реализацию муниципальной программы</w:t>
      </w:r>
      <w:r w:rsidRPr="00C6056A">
        <w:rPr>
          <w:lang w:eastAsia="ru-RU" w:bidi="ru-RU"/>
        </w:rPr>
        <w:t>.</w:t>
      </w:r>
    </w:p>
    <w:p w:rsidR="00D858F3" w:rsidRPr="00C6056A" w:rsidRDefault="00D858F3" w:rsidP="00F9392A">
      <w:pPr>
        <w:pStyle w:val="21"/>
        <w:spacing w:before="0" w:after="0" w:line="240" w:lineRule="auto"/>
        <w:ind w:left="20" w:right="20" w:firstLine="547"/>
        <w:rPr>
          <w:lang w:eastAsia="ru-RU" w:bidi="ru-RU"/>
        </w:rPr>
      </w:pPr>
      <w:r w:rsidRPr="00C6056A">
        <w:rPr>
          <w:lang w:eastAsia="ru-RU" w:bidi="ru-RU"/>
        </w:rPr>
        <w:t xml:space="preserve">Для оценки степени достижения целей и решения задач муниципальной программы сопоставляются фактические и плановые значения целевых показателей (индикаторов) муниципальной программы и подпрограмм, также учитывается степень соответствия фактических расходов </w:t>
      </w:r>
      <w:r w:rsidR="00891773" w:rsidRPr="00C6056A">
        <w:rPr>
          <w:lang w:eastAsia="ru-RU" w:bidi="ru-RU"/>
        </w:rPr>
        <w:t>на реализацию программы</w:t>
      </w:r>
      <w:r w:rsidRPr="00C6056A">
        <w:rPr>
          <w:lang w:eastAsia="ru-RU" w:bidi="ru-RU"/>
        </w:rPr>
        <w:t xml:space="preserve"> </w:t>
      </w:r>
      <w:r w:rsidR="00F9392A" w:rsidRPr="00C6056A">
        <w:rPr>
          <w:lang w:eastAsia="ru-RU" w:bidi="ru-RU"/>
        </w:rPr>
        <w:t xml:space="preserve">к </w:t>
      </w:r>
      <w:r w:rsidRPr="00C6056A">
        <w:rPr>
          <w:lang w:eastAsia="ru-RU" w:bidi="ru-RU"/>
        </w:rPr>
        <w:t>их запланированному уровню.</w:t>
      </w:r>
    </w:p>
    <w:p w:rsidR="00F9392A" w:rsidRPr="00C6056A" w:rsidRDefault="00F9392A" w:rsidP="00F9392A">
      <w:pPr>
        <w:pStyle w:val="21"/>
        <w:spacing w:before="0" w:after="0" w:line="240" w:lineRule="auto"/>
        <w:ind w:left="20" w:right="20" w:firstLine="547"/>
        <w:rPr>
          <w:lang w:eastAsia="ru-RU" w:bidi="ru-RU"/>
        </w:rPr>
      </w:pPr>
      <w:r w:rsidRPr="00C6056A">
        <w:rPr>
          <w:lang w:eastAsia="ru-RU" w:bidi="ru-RU"/>
        </w:rPr>
        <w:t>Уровень эффективности реализации муниципальной программы оценивается в соответствии с критериями: до 95 % – неэффективное выполнение; 95 % и более – эффективное выполнение.</w:t>
      </w:r>
    </w:p>
    <w:p w:rsidR="00D858F3" w:rsidRPr="00C6056A" w:rsidRDefault="00D858F3" w:rsidP="00F9392A">
      <w:pPr>
        <w:pStyle w:val="21"/>
        <w:spacing w:before="0" w:after="0" w:line="240" w:lineRule="auto"/>
        <w:ind w:left="20" w:right="20" w:firstLine="547"/>
        <w:rPr>
          <w:lang w:eastAsia="ru-RU" w:bidi="ru-RU"/>
        </w:rPr>
      </w:pPr>
      <w:r w:rsidRPr="00C6056A">
        <w:rPr>
          <w:lang w:eastAsia="ru-RU" w:bidi="ru-RU"/>
        </w:rPr>
        <w:t>По результатам оценки эффективности 2</w:t>
      </w:r>
      <w:r w:rsidR="009139BC" w:rsidRPr="00C6056A">
        <w:rPr>
          <w:lang w:eastAsia="ru-RU" w:bidi="ru-RU"/>
        </w:rPr>
        <w:t>2</w:t>
      </w:r>
      <w:r w:rsidRPr="00C6056A">
        <w:rPr>
          <w:lang w:eastAsia="ru-RU" w:bidi="ru-RU"/>
        </w:rPr>
        <w:t xml:space="preserve"> муниципальн</w:t>
      </w:r>
      <w:r w:rsidR="009139BC" w:rsidRPr="00C6056A">
        <w:rPr>
          <w:lang w:eastAsia="ru-RU" w:bidi="ru-RU"/>
        </w:rPr>
        <w:t>ые</w:t>
      </w:r>
      <w:r w:rsidRPr="00C6056A">
        <w:rPr>
          <w:lang w:eastAsia="ru-RU" w:bidi="ru-RU"/>
        </w:rPr>
        <w:t xml:space="preserve"> программ</w:t>
      </w:r>
      <w:r w:rsidR="009139BC" w:rsidRPr="00C6056A">
        <w:rPr>
          <w:lang w:eastAsia="ru-RU" w:bidi="ru-RU"/>
        </w:rPr>
        <w:t>ы</w:t>
      </w:r>
      <w:r w:rsidRPr="00C6056A">
        <w:rPr>
          <w:lang w:eastAsia="ru-RU" w:bidi="ru-RU"/>
        </w:rPr>
        <w:t xml:space="preserve"> города из 23 получил</w:t>
      </w:r>
      <w:r w:rsidR="009139BC" w:rsidRPr="00C6056A">
        <w:rPr>
          <w:lang w:eastAsia="ru-RU" w:bidi="ru-RU"/>
        </w:rPr>
        <w:t>и</w:t>
      </w:r>
      <w:r w:rsidRPr="00C6056A">
        <w:rPr>
          <w:lang w:eastAsia="ru-RU" w:bidi="ru-RU"/>
        </w:rPr>
        <w:t xml:space="preserve"> процент выполнения показателей </w:t>
      </w:r>
      <w:r w:rsidR="009139BC" w:rsidRPr="00C6056A">
        <w:rPr>
          <w:lang w:eastAsia="ru-RU" w:bidi="ru-RU"/>
        </w:rPr>
        <w:t xml:space="preserve">(индикаторов) </w:t>
      </w:r>
      <w:r w:rsidRPr="00C6056A">
        <w:rPr>
          <w:lang w:eastAsia="ru-RU" w:bidi="ru-RU"/>
        </w:rPr>
        <w:t>больше 95</w:t>
      </w:r>
      <w:r w:rsidR="009139BC" w:rsidRPr="00C6056A">
        <w:rPr>
          <w:lang w:eastAsia="ru-RU" w:bidi="ru-RU"/>
        </w:rPr>
        <w:t>%</w:t>
      </w:r>
      <w:r w:rsidRPr="00C6056A">
        <w:rPr>
          <w:lang w:eastAsia="ru-RU" w:bidi="ru-RU"/>
        </w:rPr>
        <w:t>, следовательно, выполнены эффективно.</w:t>
      </w:r>
    </w:p>
    <w:p w:rsidR="00184637" w:rsidRPr="00C6056A" w:rsidRDefault="00184637" w:rsidP="00F9392A">
      <w:pPr>
        <w:pStyle w:val="21"/>
        <w:spacing w:before="0" w:after="0" w:line="240" w:lineRule="auto"/>
        <w:ind w:left="20" w:right="20" w:firstLine="547"/>
        <w:rPr>
          <w:lang w:eastAsia="ru-RU" w:bidi="ru-RU"/>
        </w:rPr>
      </w:pPr>
      <w:r w:rsidRPr="00C6056A">
        <w:rPr>
          <w:lang w:eastAsia="ru-RU" w:bidi="ru-RU"/>
        </w:rPr>
        <w:lastRenderedPageBreak/>
        <w:t>Н</w:t>
      </w:r>
      <w:r w:rsidR="00D858F3" w:rsidRPr="00C6056A">
        <w:rPr>
          <w:lang w:eastAsia="ru-RU" w:bidi="ru-RU"/>
        </w:rPr>
        <w:t>аибольшее значение достигнуто в 368,9% по муниципальной программе «Повышение инвестиционной привлекательности города Череповца» на 2015-2018 годы»</w:t>
      </w:r>
      <w:r w:rsidR="00306B5A" w:rsidRPr="00C6056A">
        <w:rPr>
          <w:lang w:eastAsia="ru-RU" w:bidi="ru-RU"/>
        </w:rPr>
        <w:t xml:space="preserve">. Высокий </w:t>
      </w:r>
      <w:r w:rsidRPr="00C6056A">
        <w:rPr>
          <w:lang w:eastAsia="ru-RU" w:bidi="ru-RU"/>
        </w:rPr>
        <w:t>показатель</w:t>
      </w:r>
      <w:r w:rsidR="00306B5A" w:rsidRPr="00C6056A">
        <w:rPr>
          <w:lang w:eastAsia="ru-RU" w:bidi="ru-RU"/>
        </w:rPr>
        <w:t xml:space="preserve"> эффективности </w:t>
      </w:r>
      <w:r w:rsidRPr="00C6056A">
        <w:rPr>
          <w:lang w:eastAsia="ru-RU" w:bidi="ru-RU"/>
        </w:rPr>
        <w:t>по</w:t>
      </w:r>
      <w:r w:rsidR="00306B5A" w:rsidRPr="00C6056A">
        <w:rPr>
          <w:lang w:eastAsia="ru-RU" w:bidi="ru-RU"/>
        </w:rPr>
        <w:t xml:space="preserve"> данной программ</w:t>
      </w:r>
      <w:r w:rsidRPr="00C6056A">
        <w:rPr>
          <w:lang w:eastAsia="ru-RU" w:bidi="ru-RU"/>
        </w:rPr>
        <w:t>е</w:t>
      </w:r>
      <w:r w:rsidR="00306B5A" w:rsidRPr="00C6056A">
        <w:rPr>
          <w:lang w:eastAsia="ru-RU" w:bidi="ru-RU"/>
        </w:rPr>
        <w:t xml:space="preserve"> сложился за счет перевыполнения </w:t>
      </w:r>
      <w:r w:rsidRPr="00C6056A">
        <w:rPr>
          <w:lang w:eastAsia="ru-RU" w:bidi="ru-RU"/>
        </w:rPr>
        <w:t xml:space="preserve">всех 7 </w:t>
      </w:r>
      <w:r w:rsidR="00306B5A" w:rsidRPr="00C6056A">
        <w:rPr>
          <w:lang w:eastAsia="ru-RU" w:bidi="ru-RU"/>
        </w:rPr>
        <w:t>показател</w:t>
      </w:r>
      <w:r w:rsidR="00B036E1" w:rsidRPr="00C6056A">
        <w:rPr>
          <w:lang w:eastAsia="ru-RU" w:bidi="ru-RU"/>
        </w:rPr>
        <w:t>ей</w:t>
      </w:r>
      <w:r w:rsidRPr="00C6056A">
        <w:rPr>
          <w:lang w:eastAsia="ru-RU" w:bidi="ru-RU"/>
        </w:rPr>
        <w:t xml:space="preserve">. </w:t>
      </w:r>
    </w:p>
    <w:p w:rsidR="00D858F3" w:rsidRPr="00C6056A" w:rsidRDefault="00306B5A" w:rsidP="00F9392A">
      <w:pPr>
        <w:pStyle w:val="21"/>
        <w:spacing w:before="0" w:after="0" w:line="240" w:lineRule="auto"/>
        <w:ind w:left="20" w:right="20" w:firstLine="547"/>
        <w:rPr>
          <w:lang w:eastAsia="ru-RU" w:bidi="ru-RU"/>
        </w:rPr>
      </w:pPr>
      <w:r w:rsidRPr="00C6056A">
        <w:rPr>
          <w:lang w:eastAsia="ru-RU" w:bidi="ru-RU"/>
        </w:rPr>
        <w:t>М</w:t>
      </w:r>
      <w:r w:rsidR="00D858F3" w:rsidRPr="00C6056A">
        <w:rPr>
          <w:lang w:eastAsia="ru-RU" w:bidi="ru-RU"/>
        </w:rPr>
        <w:t>инимальн</w:t>
      </w:r>
      <w:r w:rsidRPr="00C6056A">
        <w:rPr>
          <w:lang w:eastAsia="ru-RU" w:bidi="ru-RU"/>
        </w:rPr>
        <w:t>ое</w:t>
      </w:r>
      <w:r w:rsidR="00D858F3" w:rsidRPr="00C6056A">
        <w:rPr>
          <w:lang w:eastAsia="ru-RU" w:bidi="ru-RU"/>
        </w:rPr>
        <w:t xml:space="preserve"> </w:t>
      </w:r>
      <w:r w:rsidRPr="00C6056A">
        <w:rPr>
          <w:lang w:eastAsia="ru-RU" w:bidi="ru-RU"/>
        </w:rPr>
        <w:t>значение</w:t>
      </w:r>
      <w:r w:rsidR="00D858F3" w:rsidRPr="00C6056A">
        <w:rPr>
          <w:lang w:eastAsia="ru-RU" w:bidi="ru-RU"/>
        </w:rPr>
        <w:t xml:space="preserve"> составил</w:t>
      </w:r>
      <w:r w:rsidRPr="00C6056A">
        <w:rPr>
          <w:lang w:eastAsia="ru-RU" w:bidi="ru-RU"/>
        </w:rPr>
        <w:t>о</w:t>
      </w:r>
      <w:r w:rsidR="00D858F3" w:rsidRPr="00C6056A">
        <w:rPr>
          <w:lang w:eastAsia="ru-RU" w:bidi="ru-RU"/>
        </w:rPr>
        <w:t xml:space="preserve"> </w:t>
      </w:r>
      <w:r w:rsidR="003043D4" w:rsidRPr="00C6056A">
        <w:rPr>
          <w:lang w:eastAsia="ru-RU" w:bidi="ru-RU"/>
        </w:rPr>
        <w:t>93,1</w:t>
      </w:r>
      <w:r w:rsidR="00D858F3" w:rsidRPr="00C6056A">
        <w:rPr>
          <w:lang w:eastAsia="ru-RU" w:bidi="ru-RU"/>
        </w:rPr>
        <w:t>% по муниципальной программе «</w:t>
      </w:r>
      <w:r w:rsidR="003043D4" w:rsidRPr="00C6056A">
        <w:rPr>
          <w:lang w:eastAsia="ru-RU" w:bidi="ru-RU"/>
        </w:rPr>
        <w:t>Развитие жилищно-коммунального хозяйства города Череповца» на 2014-2018 годы.</w:t>
      </w:r>
      <w:r w:rsidR="00A55C18" w:rsidRPr="00C6056A">
        <w:rPr>
          <w:lang w:eastAsia="ru-RU" w:bidi="ru-RU"/>
        </w:rPr>
        <w:t xml:space="preserve"> Низкий уровень эффективности реализации данной программы сложился за счет невыполнения показателя «Количество решений суда по предъявленным искам в адрес департамента вследствие ненадлежащего состояния дорожного покрытия» (показатель на снижение) от запланировано значения 0 фактически сложился – 10. Данный показатель спрогнозировать практически невозможно вследствие профилактической работы УМВД России по городу Череповцу.</w:t>
      </w:r>
    </w:p>
    <w:p w:rsidR="00D858F3" w:rsidRPr="00C6056A" w:rsidRDefault="00D858F3" w:rsidP="00F9392A">
      <w:pPr>
        <w:pStyle w:val="21"/>
        <w:spacing w:before="0" w:after="0" w:line="240" w:lineRule="auto"/>
        <w:ind w:left="20" w:right="20" w:firstLine="547"/>
        <w:rPr>
          <w:lang w:eastAsia="ru-RU" w:bidi="ru-RU"/>
        </w:rPr>
      </w:pPr>
      <w:r w:rsidRPr="00C6056A">
        <w:rPr>
          <w:lang w:eastAsia="ru-RU" w:bidi="ru-RU"/>
        </w:rPr>
        <w:t>Анализ эффективности реализации муниципальных программ выявил, что</w:t>
      </w:r>
      <w:r w:rsidR="00B007DF" w:rsidRPr="00C6056A">
        <w:rPr>
          <w:lang w:eastAsia="ru-RU" w:bidi="ru-RU"/>
        </w:rPr>
        <w:t>,</w:t>
      </w:r>
      <w:r w:rsidRPr="00C6056A">
        <w:rPr>
          <w:lang w:eastAsia="ru-RU" w:bidi="ru-RU"/>
        </w:rPr>
        <w:t xml:space="preserve"> по-прежнему</w:t>
      </w:r>
      <w:r w:rsidR="00B007DF" w:rsidRPr="00C6056A">
        <w:rPr>
          <w:lang w:eastAsia="ru-RU" w:bidi="ru-RU"/>
        </w:rPr>
        <w:t>,</w:t>
      </w:r>
      <w:r w:rsidRPr="00C6056A">
        <w:rPr>
          <w:lang w:eastAsia="ru-RU" w:bidi="ru-RU"/>
        </w:rPr>
        <w:t xml:space="preserve"> актуальна проблема качества планирования значений целевых показателей. Несмотря на корректировку планов</w:t>
      </w:r>
      <w:r w:rsidR="003F7995" w:rsidRPr="00C6056A">
        <w:rPr>
          <w:lang w:eastAsia="ru-RU" w:bidi="ru-RU"/>
        </w:rPr>
        <w:t>ых значений целевых показател</w:t>
      </w:r>
      <w:r w:rsidR="00561B0B" w:rsidRPr="00C6056A">
        <w:rPr>
          <w:lang w:eastAsia="ru-RU" w:bidi="ru-RU"/>
        </w:rPr>
        <w:t>е</w:t>
      </w:r>
      <w:r w:rsidR="003F7995" w:rsidRPr="00C6056A">
        <w:rPr>
          <w:lang w:eastAsia="ru-RU" w:bidi="ru-RU"/>
        </w:rPr>
        <w:t>й</w:t>
      </w:r>
      <w:r w:rsidRPr="00C6056A">
        <w:rPr>
          <w:lang w:eastAsia="ru-RU" w:bidi="ru-RU"/>
        </w:rPr>
        <w:t xml:space="preserve"> с учетом результатов </w:t>
      </w:r>
      <w:r w:rsidR="003F7995" w:rsidRPr="00C6056A">
        <w:rPr>
          <w:lang w:eastAsia="ru-RU" w:bidi="ru-RU"/>
        </w:rPr>
        <w:t xml:space="preserve">хода </w:t>
      </w:r>
      <w:r w:rsidRPr="00C6056A">
        <w:rPr>
          <w:lang w:eastAsia="ru-RU" w:bidi="ru-RU"/>
        </w:rPr>
        <w:t xml:space="preserve">реализации </w:t>
      </w:r>
      <w:r w:rsidR="003F7995" w:rsidRPr="00C6056A">
        <w:rPr>
          <w:lang w:eastAsia="ru-RU" w:bidi="ru-RU"/>
        </w:rPr>
        <w:t xml:space="preserve">и мониторинга </w:t>
      </w:r>
      <w:r w:rsidR="00D63FC8" w:rsidRPr="00C6056A">
        <w:rPr>
          <w:lang w:eastAsia="ru-RU" w:bidi="ru-RU"/>
        </w:rPr>
        <w:t>муниципальных</w:t>
      </w:r>
      <w:r w:rsidRPr="00C6056A">
        <w:rPr>
          <w:lang w:eastAsia="ru-RU" w:bidi="ru-RU"/>
        </w:rPr>
        <w:t xml:space="preserve"> программ</w:t>
      </w:r>
      <w:r w:rsidR="00BA5D6E" w:rsidRPr="00C6056A">
        <w:rPr>
          <w:lang w:eastAsia="ru-RU" w:bidi="ru-RU"/>
        </w:rPr>
        <w:t>,</w:t>
      </w:r>
      <w:r w:rsidRPr="00C6056A">
        <w:rPr>
          <w:lang w:eastAsia="ru-RU" w:bidi="ru-RU"/>
        </w:rPr>
        <w:t xml:space="preserve"> доля показателей </w:t>
      </w:r>
      <w:r w:rsidR="00561B0B" w:rsidRPr="00C6056A">
        <w:rPr>
          <w:lang w:eastAsia="ru-RU" w:bidi="ru-RU"/>
        </w:rPr>
        <w:t>не</w:t>
      </w:r>
      <w:r w:rsidRPr="00C6056A">
        <w:rPr>
          <w:lang w:eastAsia="ru-RU" w:bidi="ru-RU"/>
        </w:rPr>
        <w:t>выполненных</w:t>
      </w:r>
      <w:r w:rsidR="00B007DF" w:rsidRPr="00C6056A">
        <w:rPr>
          <w:lang w:eastAsia="ru-RU" w:bidi="ru-RU"/>
        </w:rPr>
        <w:t xml:space="preserve"> (от общего числа - 422), то есть значения </w:t>
      </w:r>
      <w:proofErr w:type="gramStart"/>
      <w:r w:rsidR="00B007DF" w:rsidRPr="00C6056A">
        <w:rPr>
          <w:lang w:eastAsia="ru-RU" w:bidi="ru-RU"/>
        </w:rPr>
        <w:t>не достигли порог</w:t>
      </w:r>
      <w:proofErr w:type="gramEnd"/>
      <w:r w:rsidR="00B007DF" w:rsidRPr="00C6056A">
        <w:rPr>
          <w:lang w:eastAsia="ru-RU" w:bidi="ru-RU"/>
        </w:rPr>
        <w:t xml:space="preserve"> 95%</w:t>
      </w:r>
      <w:r w:rsidRPr="00C6056A">
        <w:rPr>
          <w:lang w:eastAsia="ru-RU" w:bidi="ru-RU"/>
        </w:rPr>
        <w:t>, за отчетный период составила 18</w:t>
      </w:r>
      <w:r w:rsidR="00561B0B" w:rsidRPr="00C6056A">
        <w:rPr>
          <w:lang w:eastAsia="ru-RU" w:bidi="ru-RU"/>
        </w:rPr>
        <w:t>,0</w:t>
      </w:r>
      <w:r w:rsidRPr="00C6056A">
        <w:rPr>
          <w:lang w:eastAsia="ru-RU" w:bidi="ru-RU"/>
        </w:rPr>
        <w:t>% (7</w:t>
      </w:r>
      <w:r w:rsidR="00561B0B" w:rsidRPr="00C6056A">
        <w:rPr>
          <w:lang w:eastAsia="ru-RU" w:bidi="ru-RU"/>
        </w:rPr>
        <w:t>6</w:t>
      </w:r>
      <w:r w:rsidRPr="00C6056A">
        <w:rPr>
          <w:lang w:eastAsia="ru-RU" w:bidi="ru-RU"/>
        </w:rPr>
        <w:t xml:space="preserve"> показател</w:t>
      </w:r>
      <w:r w:rsidR="00B2385E" w:rsidRPr="00C6056A">
        <w:rPr>
          <w:lang w:eastAsia="ru-RU" w:bidi="ru-RU"/>
        </w:rPr>
        <w:t>ей</w:t>
      </w:r>
      <w:r w:rsidRPr="00C6056A">
        <w:rPr>
          <w:lang w:eastAsia="ru-RU" w:bidi="ru-RU"/>
        </w:rPr>
        <w:t>).</w:t>
      </w:r>
    </w:p>
    <w:p w:rsidR="003D050B" w:rsidRPr="00C6056A" w:rsidRDefault="003D050B" w:rsidP="003D050B">
      <w:pPr>
        <w:pStyle w:val="21"/>
        <w:spacing w:before="0" w:after="0" w:line="240" w:lineRule="auto"/>
        <w:ind w:left="20" w:right="20" w:firstLine="547"/>
        <w:rPr>
          <w:lang w:eastAsia="ru-RU" w:bidi="ru-RU"/>
        </w:rPr>
      </w:pPr>
      <w:r w:rsidRPr="00C6056A">
        <w:rPr>
          <w:lang w:eastAsia="ru-RU" w:bidi="ru-RU"/>
        </w:rPr>
        <w:t>На результатах оценки эффективности муниципальных программ отразилось и то, что в течение года ответственными исполнителями совместно с соисполнителями вносились многократные изменения в муниципальные программы. Основные изменения были связаны с приведением объемов их финансирования в соответствие с решением Череповецкого городской думой «О городском бюджете на 2016 год» и корректировкой значений показателей муниципальных программ в соответствии с изменением объемов финансирования. При этом обеспечивалась эффективность расходования бюджетных средств, но не в полной мере достигнуты цели и задачи социально-экономического развития области.</w:t>
      </w:r>
    </w:p>
    <w:p w:rsidR="00D858F3" w:rsidRPr="00C6056A" w:rsidRDefault="00D858F3" w:rsidP="00F9392A">
      <w:pPr>
        <w:pStyle w:val="21"/>
        <w:spacing w:before="0" w:after="0" w:line="240" w:lineRule="auto"/>
        <w:ind w:left="20" w:right="20" w:firstLine="547"/>
        <w:rPr>
          <w:lang w:eastAsia="ru-RU" w:bidi="ru-RU"/>
        </w:rPr>
      </w:pPr>
      <w:r w:rsidRPr="00C6056A">
        <w:rPr>
          <w:lang w:eastAsia="ru-RU" w:bidi="ru-RU"/>
        </w:rPr>
        <w:t xml:space="preserve">В целом за 2016 год было принято </w:t>
      </w:r>
      <w:r w:rsidR="00F313FC" w:rsidRPr="00C6056A">
        <w:rPr>
          <w:lang w:eastAsia="ru-RU" w:bidi="ru-RU"/>
        </w:rPr>
        <w:t xml:space="preserve">порядка </w:t>
      </w:r>
      <w:r w:rsidRPr="00C6056A">
        <w:rPr>
          <w:lang w:eastAsia="ru-RU" w:bidi="ru-RU"/>
        </w:rPr>
        <w:t xml:space="preserve">100 постановлений мэрии города Череповца о внесении изменений в муниципальные программы, из них </w:t>
      </w:r>
      <w:r w:rsidR="00217D34" w:rsidRPr="00C6056A">
        <w:rPr>
          <w:lang w:eastAsia="ru-RU" w:bidi="ru-RU"/>
        </w:rPr>
        <w:t>72%</w:t>
      </w:r>
      <w:r w:rsidRPr="00C6056A">
        <w:rPr>
          <w:lang w:eastAsia="ru-RU" w:bidi="ru-RU"/>
        </w:rPr>
        <w:t xml:space="preserve"> касались изменения объемов финансирования. </w:t>
      </w:r>
      <w:proofErr w:type="gramStart"/>
      <w:r w:rsidRPr="00C6056A">
        <w:rPr>
          <w:lang w:eastAsia="ru-RU" w:bidi="ru-RU"/>
        </w:rPr>
        <w:t>Наибольшее количество корректировок было произведено по муниципальным программам «Осуществление бюджетных инвестиций в социальную, коммунальную, транспортную инфраструктуры и капитальный ремонт объектов муниципальной собственности города Череповца» на 2014-2018 годы» (14 корректировок, в том числе с изменением объемов финансирования – 13); «Развитие системы комплексной безопасности жизнедеятельности населения города» на 2014-2018 годы» (7 корректировок, в том числе с изменением объемов финансирования – 6);</w:t>
      </w:r>
      <w:proofErr w:type="gramEnd"/>
      <w:r w:rsidRPr="00C6056A">
        <w:rPr>
          <w:lang w:eastAsia="ru-RU" w:bidi="ru-RU"/>
        </w:rPr>
        <w:t xml:space="preserve"> «Развитие земельно-имущественного комплекса города Череповца» на 2014-2018 годы» (7 корректировок, 4 из которых относятся к изменению объемов финансирования муниципальной программы).</w:t>
      </w:r>
    </w:p>
    <w:p w:rsidR="00F313FC" w:rsidRPr="00C6056A" w:rsidRDefault="00F313FC" w:rsidP="00F9392A">
      <w:pPr>
        <w:pStyle w:val="21"/>
        <w:spacing w:before="0" w:after="0" w:line="240" w:lineRule="auto"/>
        <w:ind w:left="20" w:right="20" w:firstLine="547"/>
        <w:rPr>
          <w:lang w:eastAsia="ru-RU" w:bidi="ru-RU"/>
        </w:rPr>
      </w:pPr>
      <w:r w:rsidRPr="00C6056A">
        <w:rPr>
          <w:lang w:eastAsia="ru-RU" w:bidi="ru-RU"/>
        </w:rPr>
        <w:t>Вместе с тем, на Федеральном уровне изменения в государственные программы РФ осуществляются гораздо реже: изменения в основном касаются финансового обеспечения программ, но не целевых показателей (индикаторов), что позволяет более адекватно оценить эффективность и результативность хода реализации программ.</w:t>
      </w:r>
    </w:p>
    <w:p w:rsidR="00FE7C07" w:rsidRPr="00C6056A" w:rsidRDefault="00FE7C07" w:rsidP="00FE7C07">
      <w:pPr>
        <w:pStyle w:val="21"/>
        <w:shd w:val="clear" w:color="auto" w:fill="auto"/>
        <w:spacing w:before="0" w:after="0"/>
        <w:ind w:left="20" w:right="20" w:firstLine="547"/>
        <w:rPr>
          <w:sz w:val="22"/>
          <w:szCs w:val="22"/>
          <w:lang w:eastAsia="ru-RU" w:bidi="ru-RU"/>
        </w:rPr>
      </w:pPr>
    </w:p>
    <w:p w:rsidR="00FE7C07" w:rsidRPr="00C6056A" w:rsidRDefault="00FE7C07" w:rsidP="0085249F">
      <w:pPr>
        <w:pStyle w:val="21"/>
        <w:numPr>
          <w:ilvl w:val="0"/>
          <w:numId w:val="266"/>
        </w:numPr>
        <w:spacing w:before="0" w:after="0" w:line="240" w:lineRule="auto"/>
        <w:ind w:right="20"/>
        <w:jc w:val="center"/>
        <w:rPr>
          <w:b/>
          <w:sz w:val="24"/>
          <w:lang w:eastAsia="ru-RU" w:bidi="ru-RU"/>
        </w:rPr>
      </w:pPr>
      <w:r w:rsidRPr="00C6056A">
        <w:rPr>
          <w:b/>
          <w:sz w:val="24"/>
          <w:lang w:eastAsia="ru-RU" w:bidi="ru-RU"/>
        </w:rPr>
        <w:t xml:space="preserve">Сведения о степени соответствия установленных и достигнутых целевых показателей (индикаторов) </w:t>
      </w:r>
      <w:r w:rsidR="00221F9F" w:rsidRPr="00C6056A">
        <w:rPr>
          <w:b/>
          <w:sz w:val="24"/>
          <w:lang w:eastAsia="ru-RU" w:bidi="ru-RU"/>
        </w:rPr>
        <w:t xml:space="preserve">муниципальных </w:t>
      </w:r>
      <w:r w:rsidRPr="00C6056A">
        <w:rPr>
          <w:b/>
          <w:sz w:val="24"/>
          <w:lang w:eastAsia="ru-RU" w:bidi="ru-RU"/>
        </w:rPr>
        <w:t>программ</w:t>
      </w:r>
    </w:p>
    <w:p w:rsidR="00F9392A" w:rsidRPr="00C6056A" w:rsidRDefault="00F9392A" w:rsidP="00F9392A">
      <w:pPr>
        <w:pStyle w:val="21"/>
        <w:spacing w:before="0" w:after="0" w:line="240" w:lineRule="auto"/>
        <w:ind w:left="927" w:right="20"/>
        <w:rPr>
          <w:b/>
          <w:sz w:val="24"/>
          <w:lang w:eastAsia="ru-RU" w:bidi="ru-RU"/>
        </w:rPr>
      </w:pPr>
    </w:p>
    <w:p w:rsidR="009D123D" w:rsidRPr="00C6056A" w:rsidRDefault="00FE7C07" w:rsidP="00F9392A">
      <w:pPr>
        <w:pStyle w:val="21"/>
        <w:spacing w:before="0" w:after="0" w:line="240" w:lineRule="auto"/>
        <w:ind w:left="20" w:right="20" w:firstLine="547"/>
        <w:rPr>
          <w:lang w:eastAsia="ru-RU" w:bidi="ru-RU"/>
        </w:rPr>
      </w:pPr>
      <w:r w:rsidRPr="00C6056A">
        <w:rPr>
          <w:lang w:eastAsia="ru-RU" w:bidi="ru-RU"/>
        </w:rPr>
        <w:t xml:space="preserve">Для оценки достижения целей и решения задач в каждой </w:t>
      </w:r>
      <w:r w:rsidR="00C5372D" w:rsidRPr="00C6056A">
        <w:rPr>
          <w:lang w:eastAsia="ru-RU" w:bidi="ru-RU"/>
        </w:rPr>
        <w:t>муниципаль</w:t>
      </w:r>
      <w:r w:rsidRPr="00C6056A">
        <w:rPr>
          <w:lang w:eastAsia="ru-RU" w:bidi="ru-RU"/>
        </w:rPr>
        <w:t>ной программе установлен комплекс целевых показателей (индикаторов). По ито</w:t>
      </w:r>
      <w:r w:rsidR="00C5372D" w:rsidRPr="00C6056A">
        <w:rPr>
          <w:lang w:eastAsia="ru-RU" w:bidi="ru-RU"/>
        </w:rPr>
        <w:t>г</w:t>
      </w:r>
      <w:r w:rsidRPr="00C6056A">
        <w:rPr>
          <w:lang w:eastAsia="ru-RU" w:bidi="ru-RU"/>
        </w:rPr>
        <w:t xml:space="preserve">ам отчетного года из </w:t>
      </w:r>
      <w:r w:rsidR="00F35301" w:rsidRPr="00C6056A">
        <w:rPr>
          <w:lang w:eastAsia="ru-RU" w:bidi="ru-RU"/>
        </w:rPr>
        <w:t>422</w:t>
      </w:r>
      <w:r w:rsidRPr="00C6056A">
        <w:rPr>
          <w:lang w:eastAsia="ru-RU" w:bidi="ru-RU"/>
        </w:rPr>
        <w:t xml:space="preserve"> целев</w:t>
      </w:r>
      <w:r w:rsidR="00F35301" w:rsidRPr="00C6056A">
        <w:rPr>
          <w:lang w:eastAsia="ru-RU" w:bidi="ru-RU"/>
        </w:rPr>
        <w:t>ых</w:t>
      </w:r>
      <w:r w:rsidRPr="00C6056A">
        <w:rPr>
          <w:lang w:eastAsia="ru-RU" w:bidi="ru-RU"/>
        </w:rPr>
        <w:t xml:space="preserve"> показател</w:t>
      </w:r>
      <w:r w:rsidR="00F35301" w:rsidRPr="00C6056A">
        <w:rPr>
          <w:lang w:eastAsia="ru-RU" w:bidi="ru-RU"/>
        </w:rPr>
        <w:t>ей</w:t>
      </w:r>
      <w:r w:rsidRPr="00C6056A">
        <w:rPr>
          <w:lang w:eastAsia="ru-RU" w:bidi="ru-RU"/>
        </w:rPr>
        <w:t xml:space="preserve"> (индикатор</w:t>
      </w:r>
      <w:r w:rsidR="007C02DE" w:rsidRPr="00C6056A">
        <w:rPr>
          <w:lang w:eastAsia="ru-RU" w:bidi="ru-RU"/>
        </w:rPr>
        <w:t>ов</w:t>
      </w:r>
      <w:r w:rsidRPr="00C6056A">
        <w:rPr>
          <w:lang w:eastAsia="ru-RU" w:bidi="ru-RU"/>
        </w:rPr>
        <w:t xml:space="preserve">) </w:t>
      </w:r>
      <w:r w:rsidR="00C5372D" w:rsidRPr="00C6056A">
        <w:rPr>
          <w:lang w:eastAsia="ru-RU" w:bidi="ru-RU"/>
        </w:rPr>
        <w:t>муниципаль</w:t>
      </w:r>
      <w:r w:rsidRPr="00C6056A">
        <w:rPr>
          <w:lang w:eastAsia="ru-RU" w:bidi="ru-RU"/>
        </w:rPr>
        <w:t xml:space="preserve">ных программ (в том числе подпрограмм) плановые значения достигнуты по </w:t>
      </w:r>
      <w:r w:rsidR="007C02DE" w:rsidRPr="00C6056A">
        <w:rPr>
          <w:lang w:eastAsia="ru-RU" w:bidi="ru-RU"/>
        </w:rPr>
        <w:t>346</w:t>
      </w:r>
      <w:r w:rsidRPr="00C6056A">
        <w:rPr>
          <w:lang w:eastAsia="ru-RU" w:bidi="ru-RU"/>
        </w:rPr>
        <w:t xml:space="preserve"> показателям, что составляет </w:t>
      </w:r>
      <w:r w:rsidR="007C02DE" w:rsidRPr="00C6056A">
        <w:rPr>
          <w:lang w:eastAsia="ru-RU" w:bidi="ru-RU"/>
        </w:rPr>
        <w:t>82</w:t>
      </w:r>
      <w:r w:rsidRPr="00C6056A">
        <w:rPr>
          <w:lang w:eastAsia="ru-RU" w:bidi="ru-RU"/>
        </w:rPr>
        <w:t xml:space="preserve">%, не достигнуты – по </w:t>
      </w:r>
      <w:r w:rsidR="007C02DE" w:rsidRPr="00C6056A">
        <w:rPr>
          <w:lang w:eastAsia="ru-RU" w:bidi="ru-RU"/>
        </w:rPr>
        <w:t>7</w:t>
      </w:r>
      <w:r w:rsidRPr="00C6056A">
        <w:rPr>
          <w:lang w:eastAsia="ru-RU" w:bidi="ru-RU"/>
        </w:rPr>
        <w:t>6 показателям (</w:t>
      </w:r>
      <w:r w:rsidR="009D123D" w:rsidRPr="00C6056A">
        <w:rPr>
          <w:lang w:eastAsia="ru-RU" w:bidi="ru-RU"/>
        </w:rPr>
        <w:t>18</w:t>
      </w:r>
      <w:r w:rsidRPr="00C6056A">
        <w:rPr>
          <w:lang w:eastAsia="ru-RU" w:bidi="ru-RU"/>
        </w:rPr>
        <w:t xml:space="preserve">%). </w:t>
      </w:r>
    </w:p>
    <w:p w:rsidR="00037DDF" w:rsidRPr="00C6056A" w:rsidRDefault="00FE7C07" w:rsidP="00F9392A">
      <w:pPr>
        <w:pStyle w:val="21"/>
        <w:spacing w:before="0" w:after="0" w:line="240" w:lineRule="auto"/>
        <w:ind w:left="20" w:right="20" w:firstLine="547"/>
        <w:rPr>
          <w:lang w:eastAsia="ru-RU" w:bidi="ru-RU"/>
        </w:rPr>
      </w:pPr>
      <w:proofErr w:type="gramStart"/>
      <w:r w:rsidRPr="00C6056A">
        <w:rPr>
          <w:lang w:eastAsia="ru-RU" w:bidi="ru-RU"/>
        </w:rPr>
        <w:t xml:space="preserve">Достичь годовых плановых значений по всем показателям </w:t>
      </w:r>
      <w:r w:rsidR="009D123D" w:rsidRPr="00C6056A">
        <w:rPr>
          <w:lang w:eastAsia="ru-RU" w:bidi="ru-RU"/>
        </w:rPr>
        <w:t xml:space="preserve">(с учетом их корректировки в течение года) </w:t>
      </w:r>
      <w:r w:rsidR="00037DDF" w:rsidRPr="00C6056A">
        <w:rPr>
          <w:lang w:eastAsia="ru-RU" w:bidi="ru-RU"/>
        </w:rPr>
        <w:t>у</w:t>
      </w:r>
      <w:r w:rsidRPr="00C6056A">
        <w:rPr>
          <w:lang w:eastAsia="ru-RU" w:bidi="ru-RU"/>
        </w:rPr>
        <w:t xml:space="preserve">далось </w:t>
      </w:r>
      <w:r w:rsidR="00037DDF" w:rsidRPr="00C6056A">
        <w:rPr>
          <w:lang w:eastAsia="ru-RU" w:bidi="ru-RU"/>
        </w:rPr>
        <w:t>7 муниципальным</w:t>
      </w:r>
      <w:r w:rsidRPr="00C6056A">
        <w:rPr>
          <w:lang w:eastAsia="ru-RU" w:bidi="ru-RU"/>
        </w:rPr>
        <w:t xml:space="preserve"> программ</w:t>
      </w:r>
      <w:r w:rsidR="00037DDF" w:rsidRPr="00C6056A">
        <w:rPr>
          <w:lang w:eastAsia="ru-RU" w:bidi="ru-RU"/>
        </w:rPr>
        <w:t>ам «Развитие молодежной политики на 2013-2018 годы», «Обеспечение жильем отдельных категорий граждан на 2014-2020 годы», «Реализация градостроительной политики города Череповца на 2014-2022 годы», «Развитие городского общественного транспорта на 2014-2017 годы», «</w:t>
      </w:r>
      <w:r w:rsidR="00931D0B" w:rsidRPr="00C6056A">
        <w:rPr>
          <w:lang w:eastAsia="ru-RU" w:bidi="ru-RU"/>
        </w:rPr>
        <w:t>Р</w:t>
      </w:r>
      <w:r w:rsidR="00037DDF" w:rsidRPr="00C6056A">
        <w:rPr>
          <w:lang w:eastAsia="ru-RU" w:bidi="ru-RU"/>
        </w:rPr>
        <w:t>азвитие системы комплексной безопасности жизнедеятельности населения города на 2014-2018 годы», «Развитие архивного дела</w:t>
      </w:r>
      <w:proofErr w:type="gramEnd"/>
      <w:r w:rsidR="00037DDF" w:rsidRPr="00C6056A">
        <w:rPr>
          <w:lang w:eastAsia="ru-RU" w:bidi="ru-RU"/>
        </w:rPr>
        <w:t xml:space="preserve"> на 2013-2018 годы», «Повышение инвестиционной привлекательности города Череповца на 2015-2018 годы»</w:t>
      </w:r>
      <w:r w:rsidRPr="00C6056A">
        <w:rPr>
          <w:lang w:eastAsia="ru-RU" w:bidi="ru-RU"/>
        </w:rPr>
        <w:t xml:space="preserve">. </w:t>
      </w:r>
    </w:p>
    <w:p w:rsidR="00FE7C07" w:rsidRPr="00C6056A" w:rsidRDefault="00FE7C07" w:rsidP="00F9392A">
      <w:pPr>
        <w:pStyle w:val="21"/>
        <w:spacing w:before="0" w:after="0" w:line="240" w:lineRule="auto"/>
        <w:ind w:left="20" w:right="20" w:firstLine="547"/>
        <w:rPr>
          <w:lang w:eastAsia="ru-RU" w:bidi="ru-RU"/>
        </w:rPr>
      </w:pPr>
      <w:proofErr w:type="gramStart"/>
      <w:r w:rsidRPr="00C6056A">
        <w:rPr>
          <w:lang w:eastAsia="ru-RU" w:bidi="ru-RU"/>
        </w:rPr>
        <w:t xml:space="preserve">Наибольшие сложности в обеспечении результативности выявлены в </w:t>
      </w:r>
      <w:r w:rsidR="005B2CCB" w:rsidRPr="00C6056A">
        <w:rPr>
          <w:lang w:eastAsia="ru-RU" w:bidi="ru-RU"/>
        </w:rPr>
        <w:t xml:space="preserve">муниципальных </w:t>
      </w:r>
      <w:r w:rsidRPr="00C6056A">
        <w:rPr>
          <w:lang w:eastAsia="ru-RU" w:bidi="ru-RU"/>
        </w:rPr>
        <w:t>программах «</w:t>
      </w:r>
      <w:r w:rsidR="006D3794" w:rsidRPr="00C6056A">
        <w:rPr>
          <w:lang w:eastAsia="ru-RU" w:bidi="ru-RU"/>
        </w:rPr>
        <w:t>Осуществление бюджетных инвестиций в социальную, коммунальную, транспортную инфраструктуры и капитальный ремонт объектов муниципальной собственности города Череповца» на 2014-2018 годы</w:t>
      </w:r>
      <w:r w:rsidRPr="00C6056A">
        <w:rPr>
          <w:lang w:eastAsia="ru-RU" w:bidi="ru-RU"/>
        </w:rPr>
        <w:t xml:space="preserve">» (достигли плановых значений </w:t>
      </w:r>
      <w:r w:rsidR="00F220DE" w:rsidRPr="00C6056A">
        <w:rPr>
          <w:lang w:eastAsia="ru-RU" w:bidi="ru-RU"/>
        </w:rPr>
        <w:t>6 из 15</w:t>
      </w:r>
      <w:r w:rsidRPr="00C6056A">
        <w:rPr>
          <w:lang w:eastAsia="ru-RU" w:bidi="ru-RU"/>
        </w:rPr>
        <w:t xml:space="preserve"> показателей</w:t>
      </w:r>
      <w:r w:rsidR="00BB7C5A" w:rsidRPr="00C6056A">
        <w:rPr>
          <w:lang w:eastAsia="ru-RU" w:bidi="ru-RU"/>
        </w:rPr>
        <w:t>, или 40%</w:t>
      </w:r>
      <w:r w:rsidRPr="00C6056A">
        <w:rPr>
          <w:lang w:eastAsia="ru-RU" w:bidi="ru-RU"/>
        </w:rPr>
        <w:t>), «</w:t>
      </w:r>
      <w:r w:rsidR="006D3794" w:rsidRPr="00C6056A">
        <w:rPr>
          <w:lang w:eastAsia="ru-RU" w:bidi="ru-RU"/>
        </w:rPr>
        <w:t>Развитие земельно-имущественного комплекса города Череповца» на 2014-2018 годы</w:t>
      </w:r>
      <w:r w:rsidRPr="00C6056A">
        <w:rPr>
          <w:lang w:eastAsia="ru-RU" w:bidi="ru-RU"/>
        </w:rPr>
        <w:t>» (достигли пла</w:t>
      </w:r>
      <w:r w:rsidR="006D3794" w:rsidRPr="00C6056A">
        <w:rPr>
          <w:lang w:eastAsia="ru-RU" w:bidi="ru-RU"/>
        </w:rPr>
        <w:t>н</w:t>
      </w:r>
      <w:r w:rsidRPr="00C6056A">
        <w:rPr>
          <w:lang w:eastAsia="ru-RU" w:bidi="ru-RU"/>
        </w:rPr>
        <w:t xml:space="preserve">овых значений </w:t>
      </w:r>
      <w:r w:rsidR="005B2CCB" w:rsidRPr="00C6056A">
        <w:rPr>
          <w:lang w:eastAsia="ru-RU" w:bidi="ru-RU"/>
        </w:rPr>
        <w:t>46,2</w:t>
      </w:r>
      <w:r w:rsidRPr="00C6056A">
        <w:rPr>
          <w:lang w:eastAsia="ru-RU" w:bidi="ru-RU"/>
        </w:rPr>
        <w:t>% показателей</w:t>
      </w:r>
      <w:r w:rsidR="006D3794" w:rsidRPr="00C6056A">
        <w:rPr>
          <w:lang w:eastAsia="ru-RU" w:bidi="ru-RU"/>
        </w:rPr>
        <w:t>,  или 1</w:t>
      </w:r>
      <w:r w:rsidR="005B2CCB" w:rsidRPr="00C6056A">
        <w:rPr>
          <w:lang w:eastAsia="ru-RU" w:bidi="ru-RU"/>
        </w:rPr>
        <w:t>2</w:t>
      </w:r>
      <w:r w:rsidR="006D3794" w:rsidRPr="00C6056A">
        <w:rPr>
          <w:lang w:eastAsia="ru-RU" w:bidi="ru-RU"/>
        </w:rPr>
        <w:t xml:space="preserve"> показателей из 26</w:t>
      </w:r>
      <w:r w:rsidRPr="00C6056A">
        <w:rPr>
          <w:lang w:eastAsia="ru-RU" w:bidi="ru-RU"/>
        </w:rPr>
        <w:t>)</w:t>
      </w:r>
      <w:r w:rsidR="006D3794" w:rsidRPr="00C6056A">
        <w:rPr>
          <w:lang w:eastAsia="ru-RU" w:bidi="ru-RU"/>
        </w:rPr>
        <w:t>.</w:t>
      </w:r>
      <w:proofErr w:type="gramEnd"/>
    </w:p>
    <w:p w:rsidR="00881822" w:rsidRPr="00C6056A" w:rsidRDefault="003D050B" w:rsidP="00881822">
      <w:pPr>
        <w:pStyle w:val="21"/>
        <w:spacing w:before="0" w:after="0" w:line="240" w:lineRule="auto"/>
        <w:ind w:left="20" w:right="20" w:firstLine="547"/>
        <w:rPr>
          <w:lang w:eastAsia="ru-RU" w:bidi="ru-RU"/>
        </w:rPr>
      </w:pPr>
      <w:r w:rsidRPr="00C6056A">
        <w:rPr>
          <w:lang w:eastAsia="ru-RU" w:bidi="ru-RU"/>
        </w:rPr>
        <w:t>Основными причинами явил</w:t>
      </w:r>
      <w:r w:rsidR="00881822" w:rsidRPr="00C6056A">
        <w:rPr>
          <w:lang w:eastAsia="ru-RU" w:bidi="ru-RU"/>
        </w:rPr>
        <w:t>ись:</w:t>
      </w:r>
    </w:p>
    <w:p w:rsidR="00881822" w:rsidRPr="00C6056A" w:rsidRDefault="00881822" w:rsidP="00881822">
      <w:pPr>
        <w:pStyle w:val="21"/>
        <w:spacing w:before="0" w:after="0" w:line="240" w:lineRule="auto"/>
        <w:ind w:left="20" w:right="20" w:firstLine="547"/>
        <w:rPr>
          <w:lang w:eastAsia="ru-RU" w:bidi="ru-RU"/>
        </w:rPr>
      </w:pPr>
      <w:r w:rsidRPr="00C6056A">
        <w:rPr>
          <w:lang w:eastAsia="ru-RU" w:bidi="ru-RU"/>
        </w:rPr>
        <w:t xml:space="preserve">- заключение контрактов на ремонтно-реставрационные работы, капитальный ремонт, строительство и реконструкцию некоторых объектов осуществлялось в более поздние сроки по причине длительности конкурсной процедуры в связи с чем, часть работ была перенесена на 2017 год </w:t>
      </w:r>
      <w:r w:rsidRPr="00C6056A">
        <w:rPr>
          <w:lang w:eastAsia="ru-RU" w:bidi="ru-RU"/>
        </w:rPr>
        <w:lastRenderedPageBreak/>
        <w:t>в рамках заключенных контрактов</w:t>
      </w:r>
      <w:r w:rsidR="00983BF0" w:rsidRPr="00C6056A">
        <w:rPr>
          <w:lang w:eastAsia="ru-RU" w:bidi="ru-RU"/>
        </w:rPr>
        <w:t>;</w:t>
      </w:r>
    </w:p>
    <w:p w:rsidR="00983BF0" w:rsidRPr="00C6056A" w:rsidRDefault="00983BF0" w:rsidP="00881822">
      <w:pPr>
        <w:pStyle w:val="21"/>
        <w:spacing w:before="0" w:after="0" w:line="240" w:lineRule="auto"/>
        <w:ind w:left="20" w:right="20" w:firstLine="547"/>
        <w:rPr>
          <w:lang w:eastAsia="ru-RU" w:bidi="ru-RU"/>
        </w:rPr>
      </w:pPr>
      <w:r w:rsidRPr="00C6056A">
        <w:rPr>
          <w:lang w:eastAsia="ru-RU" w:bidi="ru-RU"/>
        </w:rPr>
        <w:t>- повторное проведение процедур и перенос процедуры для возможности использования экономии от уже заключенных контрактов на приобретение муниципального имущества/услуг за счет городского бюджета с целью модернизации;</w:t>
      </w:r>
    </w:p>
    <w:p w:rsidR="00983BF0" w:rsidRPr="00C6056A" w:rsidRDefault="00983BF0" w:rsidP="00881822">
      <w:pPr>
        <w:pStyle w:val="21"/>
        <w:spacing w:before="0" w:after="0" w:line="240" w:lineRule="auto"/>
        <w:ind w:left="20" w:right="20" w:firstLine="547"/>
        <w:rPr>
          <w:lang w:eastAsia="ru-RU" w:bidi="ru-RU"/>
        </w:rPr>
      </w:pPr>
      <w:r w:rsidRPr="00C6056A">
        <w:rPr>
          <w:lang w:eastAsia="ru-RU" w:bidi="ru-RU"/>
        </w:rPr>
        <w:t xml:space="preserve">- </w:t>
      </w:r>
      <w:r w:rsidR="00727C1D" w:rsidRPr="00C6056A">
        <w:rPr>
          <w:lang w:eastAsia="ru-RU" w:bidi="ru-RU"/>
        </w:rPr>
        <w:t>небольшое количество реализованных объектов недвижимости - низкая ликвидность имеющихся объектов, отсутствие спроса;</w:t>
      </w:r>
    </w:p>
    <w:p w:rsidR="00727C1D" w:rsidRPr="00C6056A" w:rsidRDefault="00727C1D" w:rsidP="00881822">
      <w:pPr>
        <w:pStyle w:val="21"/>
        <w:spacing w:before="0" w:after="0" w:line="240" w:lineRule="auto"/>
        <w:ind w:left="20" w:right="20" w:firstLine="547"/>
        <w:rPr>
          <w:lang w:eastAsia="ru-RU" w:bidi="ru-RU"/>
        </w:rPr>
      </w:pPr>
      <w:r w:rsidRPr="00C6056A">
        <w:rPr>
          <w:lang w:eastAsia="ru-RU" w:bidi="ru-RU"/>
        </w:rPr>
        <w:t>- аукционы по ряду лотов продаже права на заключение договоров о размещении квасных бочек, о размещении мест торговли бахчевыми культурами на территории города, о размещении нестационарных торговых объектов развозной и разносной торговли живыми и искусственными елями и соснами, елочными украшениями на территории города были признаны несостоявшимися в связи с отсутствием заявок;</w:t>
      </w:r>
    </w:p>
    <w:p w:rsidR="00727C1D" w:rsidRPr="00C6056A" w:rsidRDefault="00727C1D" w:rsidP="00881822">
      <w:pPr>
        <w:pStyle w:val="21"/>
        <w:spacing w:before="0" w:after="0" w:line="240" w:lineRule="auto"/>
        <w:ind w:left="20" w:right="20" w:firstLine="547"/>
        <w:rPr>
          <w:lang w:eastAsia="ru-RU" w:bidi="ru-RU"/>
        </w:rPr>
      </w:pPr>
      <w:r w:rsidRPr="00C6056A">
        <w:rPr>
          <w:lang w:eastAsia="ru-RU" w:bidi="ru-RU"/>
        </w:rPr>
        <w:t xml:space="preserve">- низкая доля устраненных нарушений земельного законодательства к выявленным при осуществлении муниципального земельного контроля </w:t>
      </w:r>
      <w:proofErr w:type="gramStart"/>
      <w:r w:rsidRPr="00C6056A">
        <w:rPr>
          <w:lang w:eastAsia="ru-RU" w:bidi="ru-RU"/>
        </w:rPr>
        <w:t>в следствии</w:t>
      </w:r>
      <w:proofErr w:type="gramEnd"/>
      <w:r w:rsidRPr="00C6056A">
        <w:rPr>
          <w:lang w:eastAsia="ru-RU" w:bidi="ru-RU"/>
        </w:rPr>
        <w:t xml:space="preserve"> постоянной профилактической работы по выявлению правонарушений;</w:t>
      </w:r>
    </w:p>
    <w:p w:rsidR="003D050B" w:rsidRPr="00C6056A" w:rsidRDefault="00727C1D" w:rsidP="00F9392A">
      <w:pPr>
        <w:pStyle w:val="21"/>
        <w:spacing w:before="0" w:after="0" w:line="240" w:lineRule="auto"/>
        <w:ind w:left="20" w:right="20" w:firstLine="547"/>
        <w:rPr>
          <w:lang w:eastAsia="ru-RU" w:bidi="ru-RU"/>
        </w:rPr>
      </w:pPr>
      <w:r w:rsidRPr="00C6056A">
        <w:rPr>
          <w:lang w:eastAsia="ru-RU" w:bidi="ru-RU"/>
        </w:rPr>
        <w:t>- и т.д.</w:t>
      </w:r>
    </w:p>
    <w:p w:rsidR="003D050B" w:rsidRPr="00C6056A" w:rsidRDefault="003D050B" w:rsidP="003D050B">
      <w:pPr>
        <w:pStyle w:val="21"/>
        <w:spacing w:before="0" w:after="0" w:line="240" w:lineRule="auto"/>
        <w:ind w:left="20" w:right="20" w:firstLine="547"/>
        <w:rPr>
          <w:lang w:eastAsia="ru-RU" w:bidi="ru-RU"/>
        </w:rPr>
      </w:pPr>
      <w:proofErr w:type="gramStart"/>
      <w:r w:rsidRPr="00C6056A">
        <w:rPr>
          <w:lang w:eastAsia="ru-RU" w:bidi="ru-RU"/>
        </w:rPr>
        <w:t>По программе «Повышение инвестиционной привлекательности города Череповца» на 2015-2018 годы перевыполнение показателей составило по всем 7 показателям - главной причиной явилось привлечение в город новых инвесторов, внебюджетных источников на реализацию мероприятий программы, строительство инфраструктуры индустриального парка, центральной городской набережной, информирование инвесторов о создании на территории города ТОСЭР, новые формы поддержки инвесторов (предоставление земельных участков без торгов), развитие северного въезда, данные факторы</w:t>
      </w:r>
      <w:proofErr w:type="gramEnd"/>
      <w:r w:rsidRPr="00C6056A">
        <w:rPr>
          <w:lang w:eastAsia="ru-RU" w:bidi="ru-RU"/>
        </w:rPr>
        <w:t xml:space="preserve"> способствовали превышению целевых показателей "Объем инвестиций по инвестиционным проектам, принятым к реализации на инвестиционном совете мэрии города Череповца" - в 13,7 раз и "Объем налоговых и иных поступлений в бюджет города по инвестиционным проектам, принятым к реализации на инвестиционном совете мэрии города Череповца" - в 3,2 раза. </w:t>
      </w:r>
    </w:p>
    <w:p w:rsidR="003D050B" w:rsidRPr="00C6056A" w:rsidRDefault="003D050B" w:rsidP="003D050B">
      <w:pPr>
        <w:pStyle w:val="21"/>
        <w:spacing w:before="0" w:after="0" w:line="240" w:lineRule="auto"/>
        <w:ind w:left="20" w:right="20" w:firstLine="547"/>
        <w:rPr>
          <w:lang w:eastAsia="ru-RU" w:bidi="ru-RU"/>
        </w:rPr>
      </w:pPr>
      <w:proofErr w:type="gramStart"/>
      <w:r w:rsidRPr="00C6056A">
        <w:rPr>
          <w:lang w:eastAsia="ru-RU" w:bidi="ru-RU"/>
        </w:rPr>
        <w:t>Вместе с тем, значительное перевыполнение планов по целевым показателям муниципальных программ, наряду с субъективными факторами, повлиявшими на превышение, свидетельствует также о низком качестве планирования (установлении заниженных плановых значений показателей) со стороны ответственных исполнителей, соисполнителей, участников муниципальных программ, что снижает мотивационную составляющую планирования и не позволяет в полной мере реализовать принцип результативности и эффективности расходования средств, установленный Федеральным законом №72-ФЗ «О</w:t>
      </w:r>
      <w:proofErr w:type="gramEnd"/>
      <w:r w:rsidRPr="00C6056A">
        <w:rPr>
          <w:lang w:eastAsia="ru-RU" w:bidi="ru-RU"/>
        </w:rPr>
        <w:t xml:space="preserve"> стратегическом </w:t>
      </w:r>
      <w:proofErr w:type="gramStart"/>
      <w:r w:rsidRPr="00C6056A">
        <w:rPr>
          <w:lang w:eastAsia="ru-RU" w:bidi="ru-RU"/>
        </w:rPr>
        <w:t>планировании</w:t>
      </w:r>
      <w:proofErr w:type="gramEnd"/>
      <w:r w:rsidRPr="00C6056A">
        <w:rPr>
          <w:lang w:eastAsia="ru-RU" w:bidi="ru-RU"/>
        </w:rPr>
        <w:t xml:space="preserve"> в Российской Федерации» и Бюджетным кодексом Российской Федерации.</w:t>
      </w:r>
    </w:p>
    <w:p w:rsidR="00FE7C07" w:rsidRPr="00C6056A" w:rsidRDefault="00FE7C07" w:rsidP="00F9392A">
      <w:pPr>
        <w:pStyle w:val="21"/>
        <w:shd w:val="clear" w:color="auto" w:fill="auto"/>
        <w:spacing w:before="0" w:after="0" w:line="240" w:lineRule="auto"/>
        <w:ind w:left="20" w:right="20" w:firstLine="547"/>
        <w:rPr>
          <w:lang w:eastAsia="ru-RU" w:bidi="ru-RU"/>
        </w:rPr>
      </w:pPr>
      <w:r w:rsidRPr="00C6056A">
        <w:rPr>
          <w:lang w:eastAsia="ru-RU" w:bidi="ru-RU"/>
        </w:rPr>
        <w:t xml:space="preserve">Сведения о достижении значений целевых показателей (индикаторов) </w:t>
      </w:r>
      <w:r w:rsidR="00F9392A" w:rsidRPr="00C6056A">
        <w:rPr>
          <w:lang w:eastAsia="ru-RU" w:bidi="ru-RU"/>
        </w:rPr>
        <w:t>муниципаль</w:t>
      </w:r>
      <w:r w:rsidRPr="00C6056A">
        <w:rPr>
          <w:lang w:eastAsia="ru-RU" w:bidi="ru-RU"/>
        </w:rPr>
        <w:t xml:space="preserve">ных программ </w:t>
      </w:r>
      <w:r w:rsidR="00F9392A" w:rsidRPr="00C6056A">
        <w:rPr>
          <w:lang w:eastAsia="ru-RU" w:bidi="ru-RU"/>
        </w:rPr>
        <w:t>за 2016</w:t>
      </w:r>
      <w:r w:rsidRPr="00C6056A">
        <w:rPr>
          <w:lang w:eastAsia="ru-RU" w:bidi="ru-RU"/>
        </w:rPr>
        <w:t xml:space="preserve"> год представлены в </w:t>
      </w:r>
      <w:r w:rsidR="00F9392A" w:rsidRPr="00C6056A">
        <w:rPr>
          <w:lang w:eastAsia="ru-RU" w:bidi="ru-RU"/>
        </w:rPr>
        <w:t xml:space="preserve">разделе </w:t>
      </w:r>
      <w:r w:rsidR="001A0083" w:rsidRPr="00C6056A">
        <w:rPr>
          <w:lang w:eastAsia="ru-RU" w:bidi="ru-RU"/>
        </w:rPr>
        <w:t>4</w:t>
      </w:r>
      <w:r w:rsidR="00F9392A" w:rsidRPr="00C6056A">
        <w:rPr>
          <w:lang w:eastAsia="ru-RU" w:bidi="ru-RU"/>
        </w:rPr>
        <w:t xml:space="preserve"> конкретно по каждой муниципальной программе</w:t>
      </w:r>
      <w:r w:rsidRPr="00C6056A">
        <w:rPr>
          <w:lang w:eastAsia="ru-RU" w:bidi="ru-RU"/>
        </w:rPr>
        <w:t>.</w:t>
      </w:r>
    </w:p>
    <w:p w:rsidR="00FE7C07" w:rsidRPr="00C6056A" w:rsidRDefault="00FE7C07" w:rsidP="00F9392A">
      <w:pPr>
        <w:pStyle w:val="21"/>
        <w:shd w:val="clear" w:color="auto" w:fill="auto"/>
        <w:spacing w:before="0" w:after="0" w:line="240" w:lineRule="auto"/>
        <w:ind w:left="20" w:right="20" w:firstLine="547"/>
        <w:rPr>
          <w:lang w:eastAsia="ru-RU" w:bidi="ru-RU"/>
        </w:rPr>
      </w:pPr>
    </w:p>
    <w:p w:rsidR="00994888" w:rsidRPr="00C6056A" w:rsidRDefault="00C7109F" w:rsidP="0085249F">
      <w:pPr>
        <w:pStyle w:val="20"/>
        <w:numPr>
          <w:ilvl w:val="0"/>
          <w:numId w:val="266"/>
        </w:numPr>
        <w:shd w:val="clear" w:color="auto" w:fill="auto"/>
        <w:spacing w:line="240" w:lineRule="auto"/>
        <w:rPr>
          <w:sz w:val="21"/>
          <w:szCs w:val="21"/>
          <w:lang w:eastAsia="ru-RU" w:bidi="ru-RU"/>
        </w:rPr>
      </w:pPr>
      <w:r w:rsidRPr="00C6056A">
        <w:rPr>
          <w:sz w:val="21"/>
          <w:szCs w:val="21"/>
          <w:lang w:eastAsia="ru-RU" w:bidi="ru-RU"/>
        </w:rPr>
        <w:t xml:space="preserve">Сведения о финансировании </w:t>
      </w:r>
      <w:r w:rsidR="00221F9F" w:rsidRPr="00C6056A">
        <w:rPr>
          <w:sz w:val="21"/>
          <w:szCs w:val="21"/>
          <w:lang w:eastAsia="ru-RU" w:bidi="ru-RU"/>
        </w:rPr>
        <w:t>муниципальных</w:t>
      </w:r>
      <w:r w:rsidRPr="00C6056A">
        <w:rPr>
          <w:sz w:val="21"/>
          <w:szCs w:val="21"/>
          <w:lang w:eastAsia="ru-RU" w:bidi="ru-RU"/>
        </w:rPr>
        <w:t xml:space="preserve"> программ</w:t>
      </w:r>
    </w:p>
    <w:p w:rsidR="00994888" w:rsidRPr="00C6056A" w:rsidRDefault="00994888" w:rsidP="00994888">
      <w:pPr>
        <w:pStyle w:val="20"/>
        <w:shd w:val="clear" w:color="auto" w:fill="auto"/>
        <w:spacing w:line="240" w:lineRule="auto"/>
        <w:rPr>
          <w:sz w:val="21"/>
          <w:szCs w:val="21"/>
          <w:lang w:eastAsia="ru-RU" w:bidi="ru-RU"/>
        </w:rPr>
      </w:pPr>
    </w:p>
    <w:p w:rsidR="004647DB" w:rsidRPr="00C6056A" w:rsidRDefault="004647DB" w:rsidP="00F9392A">
      <w:pPr>
        <w:pStyle w:val="21"/>
        <w:shd w:val="clear" w:color="auto" w:fill="auto"/>
        <w:spacing w:before="0" w:after="0"/>
        <w:ind w:left="20" w:right="20" w:firstLine="547"/>
        <w:rPr>
          <w:lang w:eastAsia="ru-RU" w:bidi="ru-RU"/>
        </w:rPr>
      </w:pPr>
      <w:r w:rsidRPr="00C6056A">
        <w:rPr>
          <w:lang w:eastAsia="ru-RU" w:bidi="ru-RU"/>
        </w:rPr>
        <w:t xml:space="preserve">В целом в 2016 году на достижение целей и решение задач 23 муниципальных программ </w:t>
      </w:r>
      <w:r w:rsidR="00F9392A" w:rsidRPr="00C6056A">
        <w:rPr>
          <w:lang w:eastAsia="ru-RU" w:bidi="ru-RU"/>
        </w:rPr>
        <w:t>за счет всех источников финансирования было направлено сре</w:t>
      </w:r>
      <w:proofErr w:type="gramStart"/>
      <w:r w:rsidR="00F9392A" w:rsidRPr="00C6056A">
        <w:rPr>
          <w:lang w:eastAsia="ru-RU" w:bidi="ru-RU"/>
        </w:rPr>
        <w:t xml:space="preserve">дств в </w:t>
      </w:r>
      <w:r w:rsidRPr="00C6056A">
        <w:rPr>
          <w:lang w:eastAsia="ru-RU" w:bidi="ru-RU"/>
        </w:rPr>
        <w:t>р</w:t>
      </w:r>
      <w:proofErr w:type="gramEnd"/>
      <w:r w:rsidRPr="00C6056A">
        <w:rPr>
          <w:lang w:eastAsia="ru-RU" w:bidi="ru-RU"/>
        </w:rPr>
        <w:t xml:space="preserve">азмере </w:t>
      </w:r>
      <w:r w:rsidR="00F9392A" w:rsidRPr="00C6056A">
        <w:rPr>
          <w:lang w:eastAsia="ru-RU" w:bidi="ru-RU"/>
        </w:rPr>
        <w:t>9</w:t>
      </w:r>
      <w:r w:rsidR="00561B95">
        <w:rPr>
          <w:lang w:eastAsia="ru-RU" w:bidi="ru-RU"/>
        </w:rPr>
        <w:t> </w:t>
      </w:r>
      <w:r w:rsidR="00F9392A" w:rsidRPr="00C6056A">
        <w:rPr>
          <w:lang w:eastAsia="ru-RU" w:bidi="ru-RU"/>
        </w:rPr>
        <w:t>762</w:t>
      </w:r>
      <w:r w:rsidR="00561B95">
        <w:rPr>
          <w:lang w:eastAsia="ru-RU" w:bidi="ru-RU"/>
        </w:rPr>
        <w:t>,</w:t>
      </w:r>
      <w:r w:rsidR="00F9392A" w:rsidRPr="00C6056A">
        <w:rPr>
          <w:lang w:eastAsia="ru-RU" w:bidi="ru-RU"/>
        </w:rPr>
        <w:t xml:space="preserve">9 </w:t>
      </w:r>
      <w:r w:rsidR="00561B95">
        <w:rPr>
          <w:lang w:eastAsia="ru-RU" w:bidi="ru-RU"/>
        </w:rPr>
        <w:t>млн</w:t>
      </w:r>
      <w:r w:rsidR="00F9392A" w:rsidRPr="00C6056A">
        <w:rPr>
          <w:lang w:eastAsia="ru-RU" w:bidi="ru-RU"/>
        </w:rPr>
        <w:t>.</w:t>
      </w:r>
      <w:r w:rsidR="00561B95">
        <w:rPr>
          <w:lang w:eastAsia="ru-RU" w:bidi="ru-RU"/>
        </w:rPr>
        <w:t xml:space="preserve"> </w:t>
      </w:r>
      <w:r w:rsidR="00F9392A" w:rsidRPr="00C6056A">
        <w:rPr>
          <w:lang w:eastAsia="ru-RU" w:bidi="ru-RU"/>
        </w:rPr>
        <w:t>руб., в том числе</w:t>
      </w:r>
      <w:r w:rsidRPr="00C6056A">
        <w:rPr>
          <w:lang w:eastAsia="ru-RU" w:bidi="ru-RU"/>
        </w:rPr>
        <w:t>:</w:t>
      </w:r>
    </w:p>
    <w:p w:rsidR="004647DB" w:rsidRPr="00C6056A" w:rsidRDefault="00C35C34" w:rsidP="00F9392A">
      <w:pPr>
        <w:pStyle w:val="21"/>
        <w:shd w:val="clear" w:color="auto" w:fill="auto"/>
        <w:spacing w:before="0" w:after="0"/>
        <w:ind w:left="20" w:right="20" w:firstLine="547"/>
        <w:rPr>
          <w:lang w:eastAsia="ru-RU" w:bidi="ru-RU"/>
        </w:rPr>
      </w:pPr>
      <w:r>
        <w:rPr>
          <w:lang w:eastAsia="ru-RU" w:bidi="ru-RU"/>
        </w:rPr>
        <w:t>-</w:t>
      </w:r>
      <w:r w:rsidR="00F9392A" w:rsidRPr="00C6056A">
        <w:rPr>
          <w:lang w:eastAsia="ru-RU" w:bidi="ru-RU"/>
        </w:rPr>
        <w:t xml:space="preserve">за счет </w:t>
      </w:r>
      <w:r w:rsidR="00980BB0" w:rsidRPr="00C6056A">
        <w:rPr>
          <w:lang w:eastAsia="ru-RU" w:bidi="ru-RU"/>
        </w:rPr>
        <w:t>бюджетных источников</w:t>
      </w:r>
      <w:r w:rsidR="00F9392A" w:rsidRPr="00C6056A">
        <w:rPr>
          <w:lang w:eastAsia="ru-RU" w:bidi="ru-RU"/>
        </w:rPr>
        <w:t xml:space="preserve"> </w:t>
      </w:r>
      <w:r w:rsidR="00B7593C" w:rsidRPr="00C6056A">
        <w:rPr>
          <w:lang w:eastAsia="ru-RU" w:bidi="ru-RU"/>
        </w:rPr>
        <w:t>–</w:t>
      </w:r>
      <w:r w:rsidR="00F9392A" w:rsidRPr="00C6056A">
        <w:rPr>
          <w:lang w:eastAsia="ru-RU" w:bidi="ru-RU"/>
        </w:rPr>
        <w:t xml:space="preserve"> </w:t>
      </w:r>
      <w:r w:rsidR="00980BB0" w:rsidRPr="00C6056A">
        <w:rPr>
          <w:lang w:eastAsia="ru-RU" w:bidi="ru-RU"/>
        </w:rPr>
        <w:t>6</w:t>
      </w:r>
      <w:r w:rsidR="00561B95">
        <w:rPr>
          <w:lang w:eastAsia="ru-RU" w:bidi="ru-RU"/>
        </w:rPr>
        <w:t> </w:t>
      </w:r>
      <w:r w:rsidR="00980BB0" w:rsidRPr="00C6056A">
        <w:rPr>
          <w:lang w:eastAsia="ru-RU" w:bidi="ru-RU"/>
        </w:rPr>
        <w:t>463</w:t>
      </w:r>
      <w:r w:rsidR="00561B95">
        <w:rPr>
          <w:lang w:eastAsia="ru-RU" w:bidi="ru-RU"/>
        </w:rPr>
        <w:t>,4</w:t>
      </w:r>
      <w:r w:rsidR="00980BB0" w:rsidRPr="00C6056A">
        <w:rPr>
          <w:lang w:eastAsia="ru-RU" w:bidi="ru-RU"/>
        </w:rPr>
        <w:t xml:space="preserve"> </w:t>
      </w:r>
      <w:r w:rsidR="00561B95">
        <w:rPr>
          <w:lang w:eastAsia="ru-RU" w:bidi="ru-RU"/>
        </w:rPr>
        <w:t>млн</w:t>
      </w:r>
      <w:r w:rsidR="00980BB0" w:rsidRPr="00C6056A">
        <w:rPr>
          <w:lang w:eastAsia="ru-RU" w:bidi="ru-RU"/>
        </w:rPr>
        <w:t>.руб.</w:t>
      </w:r>
      <w:r w:rsidR="00CD492E" w:rsidRPr="00C6056A">
        <w:rPr>
          <w:lang w:eastAsia="ru-RU" w:bidi="ru-RU"/>
        </w:rPr>
        <w:t xml:space="preserve"> (или 96,7% от плана на конец года)</w:t>
      </w:r>
      <w:r w:rsidR="00980BB0" w:rsidRPr="00C6056A">
        <w:rPr>
          <w:lang w:eastAsia="ru-RU" w:bidi="ru-RU"/>
        </w:rPr>
        <w:t>, где:</w:t>
      </w:r>
    </w:p>
    <w:p w:rsidR="004647DB" w:rsidRPr="00C6056A" w:rsidRDefault="004647DB" w:rsidP="00F9392A">
      <w:pPr>
        <w:pStyle w:val="21"/>
        <w:shd w:val="clear" w:color="auto" w:fill="auto"/>
        <w:spacing w:before="0" w:after="0"/>
        <w:ind w:left="20" w:right="20" w:firstLine="547"/>
        <w:rPr>
          <w:lang w:eastAsia="ru-RU" w:bidi="ru-RU"/>
        </w:rPr>
      </w:pPr>
      <w:r w:rsidRPr="00C6056A">
        <w:rPr>
          <w:lang w:eastAsia="ru-RU" w:bidi="ru-RU"/>
        </w:rPr>
        <w:t xml:space="preserve">за счет средств </w:t>
      </w:r>
      <w:r w:rsidR="00980BB0" w:rsidRPr="00C6056A">
        <w:rPr>
          <w:lang w:eastAsia="ru-RU" w:bidi="ru-RU"/>
        </w:rPr>
        <w:t>городского</w:t>
      </w:r>
      <w:r w:rsidRPr="00C6056A">
        <w:rPr>
          <w:lang w:eastAsia="ru-RU" w:bidi="ru-RU"/>
        </w:rPr>
        <w:t xml:space="preserve"> бюджета </w:t>
      </w:r>
      <w:r w:rsidR="00B7593C" w:rsidRPr="00C6056A">
        <w:rPr>
          <w:lang w:eastAsia="ru-RU" w:bidi="ru-RU"/>
        </w:rPr>
        <w:t xml:space="preserve">- </w:t>
      </w:r>
      <w:r w:rsidR="00980BB0" w:rsidRPr="00C6056A">
        <w:rPr>
          <w:lang w:eastAsia="ru-RU" w:bidi="ru-RU"/>
        </w:rPr>
        <w:t>2</w:t>
      </w:r>
      <w:r w:rsidR="00561B95">
        <w:rPr>
          <w:lang w:eastAsia="ru-RU" w:bidi="ru-RU"/>
        </w:rPr>
        <w:t> </w:t>
      </w:r>
      <w:r w:rsidR="00980BB0" w:rsidRPr="00C6056A">
        <w:rPr>
          <w:lang w:eastAsia="ru-RU" w:bidi="ru-RU"/>
        </w:rPr>
        <w:t>961</w:t>
      </w:r>
      <w:r w:rsidR="00561B95">
        <w:rPr>
          <w:lang w:eastAsia="ru-RU" w:bidi="ru-RU"/>
        </w:rPr>
        <w:t>,</w:t>
      </w:r>
      <w:r w:rsidR="00980BB0" w:rsidRPr="00C6056A">
        <w:rPr>
          <w:lang w:eastAsia="ru-RU" w:bidi="ru-RU"/>
        </w:rPr>
        <w:t xml:space="preserve">0 </w:t>
      </w:r>
      <w:r w:rsidR="00561B95">
        <w:rPr>
          <w:lang w:eastAsia="ru-RU" w:bidi="ru-RU"/>
        </w:rPr>
        <w:t>млн</w:t>
      </w:r>
      <w:r w:rsidR="00980BB0" w:rsidRPr="00C6056A">
        <w:rPr>
          <w:lang w:eastAsia="ru-RU" w:bidi="ru-RU"/>
        </w:rPr>
        <w:t>.руб.,</w:t>
      </w:r>
    </w:p>
    <w:p w:rsidR="0088098B" w:rsidRDefault="0088098B" w:rsidP="00F9392A">
      <w:pPr>
        <w:pStyle w:val="21"/>
        <w:shd w:val="clear" w:color="auto" w:fill="auto"/>
        <w:spacing w:before="0" w:after="0"/>
        <w:ind w:left="20" w:right="20" w:firstLine="547"/>
        <w:rPr>
          <w:lang w:eastAsia="ru-RU" w:bidi="ru-RU"/>
        </w:rPr>
      </w:pPr>
      <w:proofErr w:type="gramStart"/>
      <w:r w:rsidRPr="00C6056A">
        <w:rPr>
          <w:lang w:eastAsia="ru-RU" w:bidi="ru-RU"/>
        </w:rPr>
        <w:t>за счет средств вышестоящих бюджетов - 3</w:t>
      </w:r>
      <w:r w:rsidR="00561B95">
        <w:rPr>
          <w:lang w:eastAsia="ru-RU" w:bidi="ru-RU"/>
        </w:rPr>
        <w:t> </w:t>
      </w:r>
      <w:r w:rsidRPr="00C6056A">
        <w:rPr>
          <w:lang w:eastAsia="ru-RU" w:bidi="ru-RU"/>
        </w:rPr>
        <w:t>502</w:t>
      </w:r>
      <w:r w:rsidR="00561B95">
        <w:rPr>
          <w:lang w:eastAsia="ru-RU" w:bidi="ru-RU"/>
        </w:rPr>
        <w:t>,4</w:t>
      </w:r>
      <w:r w:rsidRPr="00C6056A">
        <w:rPr>
          <w:lang w:eastAsia="ru-RU" w:bidi="ru-RU"/>
        </w:rPr>
        <w:t xml:space="preserve"> </w:t>
      </w:r>
      <w:r w:rsidR="00561B95">
        <w:rPr>
          <w:lang w:eastAsia="ru-RU" w:bidi="ru-RU"/>
        </w:rPr>
        <w:t>млн.</w:t>
      </w:r>
      <w:r w:rsidRPr="00C6056A">
        <w:rPr>
          <w:lang w:eastAsia="ru-RU" w:bidi="ru-RU"/>
        </w:rPr>
        <w:t>руб. (средства областного бюджета</w:t>
      </w:r>
      <w:r>
        <w:rPr>
          <w:lang w:eastAsia="ru-RU" w:bidi="ru-RU"/>
        </w:rPr>
        <w:t xml:space="preserve"> – 3</w:t>
      </w:r>
      <w:r w:rsidR="00561B95">
        <w:rPr>
          <w:lang w:eastAsia="ru-RU" w:bidi="ru-RU"/>
        </w:rPr>
        <w:t> </w:t>
      </w:r>
      <w:r>
        <w:rPr>
          <w:lang w:eastAsia="ru-RU" w:bidi="ru-RU"/>
        </w:rPr>
        <w:t>397</w:t>
      </w:r>
      <w:r w:rsidR="00561B95">
        <w:rPr>
          <w:lang w:eastAsia="ru-RU" w:bidi="ru-RU"/>
        </w:rPr>
        <w:t>,</w:t>
      </w:r>
      <w:r>
        <w:rPr>
          <w:lang w:eastAsia="ru-RU" w:bidi="ru-RU"/>
        </w:rPr>
        <w:t xml:space="preserve">8 </w:t>
      </w:r>
      <w:r w:rsidR="00561B95">
        <w:rPr>
          <w:lang w:eastAsia="ru-RU" w:bidi="ru-RU"/>
        </w:rPr>
        <w:t>млн</w:t>
      </w:r>
      <w:r>
        <w:rPr>
          <w:lang w:eastAsia="ru-RU" w:bidi="ru-RU"/>
        </w:rPr>
        <w:t>. руб., в том числе средства моногородов – 574</w:t>
      </w:r>
      <w:r w:rsidR="00561B95">
        <w:rPr>
          <w:lang w:eastAsia="ru-RU" w:bidi="ru-RU"/>
        </w:rPr>
        <w:t>,</w:t>
      </w:r>
      <w:r>
        <w:rPr>
          <w:lang w:eastAsia="ru-RU" w:bidi="ru-RU"/>
        </w:rPr>
        <w:t xml:space="preserve">7 </w:t>
      </w:r>
      <w:r w:rsidR="00561B95">
        <w:rPr>
          <w:lang w:eastAsia="ru-RU" w:bidi="ru-RU"/>
        </w:rPr>
        <w:t>млн</w:t>
      </w:r>
      <w:r>
        <w:rPr>
          <w:lang w:eastAsia="ru-RU" w:bidi="ru-RU"/>
        </w:rPr>
        <w:t>. руб., средства федерального бюджета – 104</w:t>
      </w:r>
      <w:r w:rsidR="00561B95">
        <w:rPr>
          <w:lang w:eastAsia="ru-RU" w:bidi="ru-RU"/>
        </w:rPr>
        <w:t>,</w:t>
      </w:r>
      <w:r>
        <w:rPr>
          <w:lang w:eastAsia="ru-RU" w:bidi="ru-RU"/>
        </w:rPr>
        <w:t xml:space="preserve">6 </w:t>
      </w:r>
      <w:r w:rsidR="00561B95">
        <w:rPr>
          <w:lang w:eastAsia="ru-RU" w:bidi="ru-RU"/>
        </w:rPr>
        <w:t>млн</w:t>
      </w:r>
      <w:r>
        <w:rPr>
          <w:lang w:eastAsia="ru-RU" w:bidi="ru-RU"/>
        </w:rPr>
        <w:t>. руб.</w:t>
      </w:r>
      <w:r w:rsidR="008625CB">
        <w:rPr>
          <w:lang w:eastAsia="ru-RU" w:bidi="ru-RU"/>
        </w:rPr>
        <w:t>,</w:t>
      </w:r>
      <w:proofErr w:type="gramEnd"/>
    </w:p>
    <w:p w:rsidR="00F9392A" w:rsidRPr="00C6056A" w:rsidRDefault="00C35C34" w:rsidP="00D0292D">
      <w:pPr>
        <w:pStyle w:val="20"/>
        <w:spacing w:line="240" w:lineRule="auto"/>
        <w:ind w:firstLine="567"/>
        <w:jc w:val="both"/>
        <w:rPr>
          <w:b w:val="0"/>
          <w:sz w:val="21"/>
          <w:szCs w:val="21"/>
          <w:lang w:eastAsia="ru-RU" w:bidi="ru-RU"/>
        </w:rPr>
      </w:pPr>
      <w:r>
        <w:rPr>
          <w:b w:val="0"/>
          <w:lang w:eastAsia="ru-RU" w:bidi="ru-RU"/>
        </w:rPr>
        <w:t xml:space="preserve">- </w:t>
      </w:r>
      <w:r w:rsidR="004647DB" w:rsidRPr="00C6056A">
        <w:rPr>
          <w:b w:val="0"/>
          <w:lang w:eastAsia="ru-RU" w:bidi="ru-RU"/>
        </w:rPr>
        <w:t>з</w:t>
      </w:r>
      <w:r w:rsidR="00F9392A" w:rsidRPr="00C6056A">
        <w:rPr>
          <w:b w:val="0"/>
          <w:lang w:eastAsia="ru-RU" w:bidi="ru-RU"/>
        </w:rPr>
        <w:t>а счет</w:t>
      </w:r>
      <w:r w:rsidR="00F9392A" w:rsidRPr="00C6056A">
        <w:rPr>
          <w:lang w:eastAsia="ru-RU" w:bidi="ru-RU"/>
        </w:rPr>
        <w:t xml:space="preserve"> </w:t>
      </w:r>
      <w:r w:rsidR="00F9392A" w:rsidRPr="00C6056A">
        <w:rPr>
          <w:b w:val="0"/>
          <w:sz w:val="21"/>
          <w:szCs w:val="21"/>
          <w:lang w:eastAsia="ru-RU" w:bidi="ru-RU"/>
        </w:rPr>
        <w:t xml:space="preserve">внебюджетных источников - </w:t>
      </w:r>
      <w:r w:rsidR="00F9392A" w:rsidRPr="000A7DF2">
        <w:rPr>
          <w:b w:val="0"/>
          <w:sz w:val="21"/>
          <w:szCs w:val="21"/>
          <w:lang w:eastAsia="ru-RU" w:bidi="ru-RU"/>
        </w:rPr>
        <w:t>3</w:t>
      </w:r>
      <w:r w:rsidR="00561B95" w:rsidRPr="000A7DF2">
        <w:rPr>
          <w:b w:val="0"/>
          <w:sz w:val="21"/>
          <w:szCs w:val="21"/>
          <w:lang w:eastAsia="ru-RU" w:bidi="ru-RU"/>
        </w:rPr>
        <w:t> </w:t>
      </w:r>
      <w:r w:rsidR="00F9392A" w:rsidRPr="000A7DF2">
        <w:rPr>
          <w:b w:val="0"/>
          <w:sz w:val="21"/>
          <w:szCs w:val="21"/>
          <w:lang w:eastAsia="ru-RU" w:bidi="ru-RU"/>
        </w:rPr>
        <w:t>299</w:t>
      </w:r>
      <w:r w:rsidR="00561B95" w:rsidRPr="000A7DF2">
        <w:rPr>
          <w:b w:val="0"/>
          <w:sz w:val="21"/>
          <w:szCs w:val="21"/>
          <w:lang w:eastAsia="ru-RU" w:bidi="ru-RU"/>
        </w:rPr>
        <w:t>,</w:t>
      </w:r>
      <w:r w:rsidR="00F9392A" w:rsidRPr="000A7DF2">
        <w:rPr>
          <w:b w:val="0"/>
          <w:sz w:val="21"/>
          <w:szCs w:val="21"/>
          <w:lang w:eastAsia="ru-RU" w:bidi="ru-RU"/>
        </w:rPr>
        <w:t xml:space="preserve"> 5 </w:t>
      </w:r>
      <w:r w:rsidR="00561B95" w:rsidRPr="000A7DF2">
        <w:rPr>
          <w:b w:val="0"/>
          <w:sz w:val="21"/>
          <w:szCs w:val="21"/>
          <w:lang w:eastAsia="ru-RU" w:bidi="ru-RU"/>
        </w:rPr>
        <w:t>млн</w:t>
      </w:r>
      <w:r w:rsidR="00F9392A" w:rsidRPr="000A7DF2">
        <w:rPr>
          <w:b w:val="0"/>
          <w:sz w:val="21"/>
          <w:szCs w:val="21"/>
          <w:lang w:eastAsia="ru-RU" w:bidi="ru-RU"/>
        </w:rPr>
        <w:t>. руб.</w:t>
      </w:r>
    </w:p>
    <w:p w:rsidR="00434FFD" w:rsidRPr="00C6056A" w:rsidRDefault="00C7109F" w:rsidP="00C7109F">
      <w:pPr>
        <w:pStyle w:val="20"/>
        <w:spacing w:line="240" w:lineRule="auto"/>
        <w:ind w:firstLine="567"/>
        <w:jc w:val="both"/>
        <w:rPr>
          <w:b w:val="0"/>
          <w:sz w:val="21"/>
          <w:szCs w:val="21"/>
          <w:lang w:eastAsia="ru-RU" w:bidi="ru-RU"/>
        </w:rPr>
      </w:pPr>
      <w:r w:rsidRPr="00C6056A">
        <w:rPr>
          <w:b w:val="0"/>
          <w:sz w:val="21"/>
          <w:szCs w:val="21"/>
          <w:lang w:eastAsia="ru-RU" w:bidi="ru-RU"/>
        </w:rPr>
        <w:t xml:space="preserve">Доля </w:t>
      </w:r>
      <w:r w:rsidR="00980BB0" w:rsidRPr="00C6056A">
        <w:rPr>
          <w:b w:val="0"/>
          <w:sz w:val="21"/>
          <w:szCs w:val="21"/>
          <w:lang w:eastAsia="ru-RU" w:bidi="ru-RU"/>
        </w:rPr>
        <w:t xml:space="preserve">программных </w:t>
      </w:r>
      <w:r w:rsidRPr="00C6056A">
        <w:rPr>
          <w:b w:val="0"/>
          <w:sz w:val="21"/>
          <w:szCs w:val="21"/>
          <w:lang w:eastAsia="ru-RU" w:bidi="ru-RU"/>
        </w:rPr>
        <w:t xml:space="preserve">расходов </w:t>
      </w:r>
      <w:r w:rsidR="004647DB" w:rsidRPr="00C6056A">
        <w:rPr>
          <w:b w:val="0"/>
          <w:sz w:val="21"/>
          <w:szCs w:val="21"/>
          <w:lang w:eastAsia="ru-RU" w:bidi="ru-RU"/>
        </w:rPr>
        <w:t>бюджета на реализацию муниципаль</w:t>
      </w:r>
      <w:r w:rsidRPr="00C6056A">
        <w:rPr>
          <w:b w:val="0"/>
          <w:sz w:val="21"/>
          <w:szCs w:val="21"/>
          <w:lang w:eastAsia="ru-RU" w:bidi="ru-RU"/>
        </w:rPr>
        <w:t>ных про</w:t>
      </w:r>
      <w:r w:rsidR="004647DB" w:rsidRPr="00C6056A">
        <w:rPr>
          <w:b w:val="0"/>
          <w:sz w:val="21"/>
          <w:szCs w:val="21"/>
          <w:lang w:eastAsia="ru-RU" w:bidi="ru-RU"/>
        </w:rPr>
        <w:t>г</w:t>
      </w:r>
      <w:r w:rsidRPr="00C6056A">
        <w:rPr>
          <w:b w:val="0"/>
          <w:sz w:val="21"/>
          <w:szCs w:val="21"/>
          <w:lang w:eastAsia="ru-RU" w:bidi="ru-RU"/>
        </w:rPr>
        <w:t xml:space="preserve">рамм в общем объеме расходов </w:t>
      </w:r>
      <w:r w:rsidR="004647DB" w:rsidRPr="00C6056A">
        <w:rPr>
          <w:b w:val="0"/>
          <w:sz w:val="21"/>
          <w:szCs w:val="21"/>
          <w:lang w:eastAsia="ru-RU" w:bidi="ru-RU"/>
        </w:rPr>
        <w:t>городского</w:t>
      </w:r>
      <w:r w:rsidRPr="00C6056A">
        <w:rPr>
          <w:b w:val="0"/>
          <w:sz w:val="21"/>
          <w:szCs w:val="21"/>
          <w:lang w:eastAsia="ru-RU" w:bidi="ru-RU"/>
        </w:rPr>
        <w:t xml:space="preserve"> бюджета </w:t>
      </w:r>
      <w:r w:rsidR="004647DB" w:rsidRPr="00C6056A">
        <w:rPr>
          <w:b w:val="0"/>
          <w:sz w:val="21"/>
          <w:szCs w:val="21"/>
          <w:lang w:eastAsia="ru-RU" w:bidi="ru-RU"/>
        </w:rPr>
        <w:t xml:space="preserve">составила </w:t>
      </w:r>
      <w:r w:rsidR="00434FFD" w:rsidRPr="00C6056A">
        <w:rPr>
          <w:b w:val="0"/>
          <w:sz w:val="21"/>
          <w:szCs w:val="21"/>
          <w:lang w:eastAsia="ru-RU" w:bidi="ru-RU"/>
        </w:rPr>
        <w:t>96,5 %.</w:t>
      </w:r>
    </w:p>
    <w:p w:rsidR="00D0292D" w:rsidRPr="00C6056A" w:rsidRDefault="00D0292D" w:rsidP="00D0292D">
      <w:pPr>
        <w:pStyle w:val="20"/>
        <w:spacing w:line="240" w:lineRule="auto"/>
        <w:ind w:firstLine="567"/>
        <w:jc w:val="both"/>
        <w:rPr>
          <w:b w:val="0"/>
          <w:sz w:val="21"/>
          <w:szCs w:val="21"/>
          <w:lang w:eastAsia="ru-RU" w:bidi="ru-RU"/>
        </w:rPr>
      </w:pPr>
      <w:proofErr w:type="gramStart"/>
      <w:r w:rsidRPr="00C6056A">
        <w:rPr>
          <w:b w:val="0"/>
          <w:sz w:val="21"/>
          <w:szCs w:val="21"/>
          <w:lang w:eastAsia="ru-RU" w:bidi="ru-RU"/>
        </w:rPr>
        <w:t>Первоначально на 2016 год объем расходов на реализацию муниципальных программ утвержден в размере 5</w:t>
      </w:r>
      <w:r w:rsidR="005E3EF8">
        <w:rPr>
          <w:b w:val="0"/>
          <w:sz w:val="21"/>
          <w:szCs w:val="21"/>
          <w:lang w:eastAsia="ru-RU" w:bidi="ru-RU"/>
        </w:rPr>
        <w:t> </w:t>
      </w:r>
      <w:r w:rsidRPr="00C6056A">
        <w:rPr>
          <w:b w:val="0"/>
          <w:sz w:val="21"/>
          <w:szCs w:val="21"/>
          <w:lang w:eastAsia="ru-RU" w:bidi="ru-RU"/>
        </w:rPr>
        <w:t>589</w:t>
      </w:r>
      <w:r w:rsidR="005E3EF8">
        <w:rPr>
          <w:b w:val="0"/>
          <w:sz w:val="21"/>
          <w:szCs w:val="21"/>
          <w:lang w:eastAsia="ru-RU" w:bidi="ru-RU"/>
        </w:rPr>
        <w:t>,</w:t>
      </w:r>
      <w:r w:rsidRPr="00C6056A">
        <w:rPr>
          <w:b w:val="0"/>
          <w:sz w:val="21"/>
          <w:szCs w:val="21"/>
          <w:lang w:eastAsia="ru-RU" w:bidi="ru-RU"/>
        </w:rPr>
        <w:t xml:space="preserve">0 </w:t>
      </w:r>
      <w:r w:rsidR="005E3EF8">
        <w:rPr>
          <w:b w:val="0"/>
          <w:sz w:val="21"/>
          <w:szCs w:val="21"/>
          <w:lang w:eastAsia="ru-RU" w:bidi="ru-RU"/>
        </w:rPr>
        <w:t>млн</w:t>
      </w:r>
      <w:r w:rsidRPr="00C6056A">
        <w:rPr>
          <w:b w:val="0"/>
          <w:sz w:val="21"/>
          <w:szCs w:val="21"/>
          <w:lang w:eastAsia="ru-RU" w:bidi="ru-RU"/>
        </w:rPr>
        <w:t>. руб. В течение отчетного периода объем расходов на реализацию муниципальных программ претерпел корректировки и на 31.12.2016 составил 6</w:t>
      </w:r>
      <w:r w:rsidR="005E3EF8">
        <w:rPr>
          <w:b w:val="0"/>
          <w:sz w:val="21"/>
          <w:szCs w:val="21"/>
          <w:lang w:eastAsia="ru-RU" w:bidi="ru-RU"/>
        </w:rPr>
        <w:t> </w:t>
      </w:r>
      <w:r w:rsidRPr="00C6056A">
        <w:rPr>
          <w:b w:val="0"/>
          <w:sz w:val="21"/>
          <w:szCs w:val="21"/>
          <w:lang w:eastAsia="ru-RU" w:bidi="ru-RU"/>
        </w:rPr>
        <w:t>682</w:t>
      </w:r>
      <w:r w:rsidR="005E3EF8">
        <w:rPr>
          <w:b w:val="0"/>
          <w:sz w:val="21"/>
          <w:szCs w:val="21"/>
          <w:lang w:eastAsia="ru-RU" w:bidi="ru-RU"/>
        </w:rPr>
        <w:t>,</w:t>
      </w:r>
      <w:r w:rsidRPr="00C6056A">
        <w:rPr>
          <w:b w:val="0"/>
          <w:sz w:val="21"/>
          <w:szCs w:val="21"/>
          <w:lang w:eastAsia="ru-RU" w:bidi="ru-RU"/>
        </w:rPr>
        <w:t xml:space="preserve">2 </w:t>
      </w:r>
      <w:r w:rsidR="005E3EF8">
        <w:rPr>
          <w:b w:val="0"/>
          <w:sz w:val="21"/>
          <w:szCs w:val="21"/>
          <w:lang w:eastAsia="ru-RU" w:bidi="ru-RU"/>
        </w:rPr>
        <w:t>млн</w:t>
      </w:r>
      <w:r w:rsidRPr="00C6056A">
        <w:rPr>
          <w:b w:val="0"/>
          <w:sz w:val="21"/>
          <w:szCs w:val="21"/>
          <w:lang w:eastAsia="ru-RU" w:bidi="ru-RU"/>
        </w:rPr>
        <w:t>. руб., что на 1</w:t>
      </w:r>
      <w:r w:rsidR="005E3EF8">
        <w:rPr>
          <w:b w:val="0"/>
          <w:sz w:val="21"/>
          <w:szCs w:val="21"/>
          <w:lang w:eastAsia="ru-RU" w:bidi="ru-RU"/>
        </w:rPr>
        <w:t> </w:t>
      </w:r>
      <w:r w:rsidRPr="00C6056A">
        <w:rPr>
          <w:b w:val="0"/>
          <w:sz w:val="21"/>
          <w:szCs w:val="21"/>
          <w:lang w:eastAsia="ru-RU" w:bidi="ru-RU"/>
        </w:rPr>
        <w:t>093</w:t>
      </w:r>
      <w:r w:rsidR="005E3EF8">
        <w:rPr>
          <w:b w:val="0"/>
          <w:sz w:val="21"/>
          <w:szCs w:val="21"/>
          <w:lang w:eastAsia="ru-RU" w:bidi="ru-RU"/>
        </w:rPr>
        <w:t>,</w:t>
      </w:r>
      <w:r w:rsidRPr="00C6056A">
        <w:rPr>
          <w:b w:val="0"/>
          <w:sz w:val="21"/>
          <w:szCs w:val="21"/>
          <w:lang w:eastAsia="ru-RU" w:bidi="ru-RU"/>
        </w:rPr>
        <w:t xml:space="preserve">1 </w:t>
      </w:r>
      <w:r w:rsidR="005E3EF8">
        <w:rPr>
          <w:b w:val="0"/>
          <w:sz w:val="21"/>
          <w:szCs w:val="21"/>
          <w:lang w:eastAsia="ru-RU" w:bidi="ru-RU"/>
        </w:rPr>
        <w:t>млн</w:t>
      </w:r>
      <w:r w:rsidRPr="00C6056A">
        <w:rPr>
          <w:b w:val="0"/>
          <w:sz w:val="21"/>
          <w:szCs w:val="21"/>
          <w:lang w:eastAsia="ru-RU" w:bidi="ru-RU"/>
        </w:rPr>
        <w:t xml:space="preserve">. руб. или на 19,56% выше утвержденного объема расходов на 01.01.2016 на реализацию муниципальных программ. </w:t>
      </w:r>
      <w:proofErr w:type="gramEnd"/>
    </w:p>
    <w:p w:rsidR="002E3A72" w:rsidRPr="00C6056A" w:rsidRDefault="002E3A72" w:rsidP="002E3A72">
      <w:pPr>
        <w:pStyle w:val="20"/>
        <w:spacing w:line="240" w:lineRule="auto"/>
        <w:ind w:firstLine="567"/>
        <w:jc w:val="both"/>
        <w:rPr>
          <w:b w:val="0"/>
          <w:sz w:val="21"/>
          <w:szCs w:val="21"/>
          <w:lang w:eastAsia="ru-RU" w:bidi="ru-RU"/>
        </w:rPr>
      </w:pPr>
      <w:r w:rsidRPr="00C6056A">
        <w:rPr>
          <w:b w:val="0"/>
          <w:sz w:val="21"/>
          <w:szCs w:val="21"/>
          <w:lang w:eastAsia="ru-RU" w:bidi="ru-RU"/>
        </w:rPr>
        <w:t>В 2016 году на 100% выполнены расходы по 5 муниципальным программам, 97,0% и более исполнение составило по 13 муниципальным программам</w:t>
      </w:r>
      <w:r w:rsidR="00D66180" w:rsidRPr="00C6056A">
        <w:rPr>
          <w:b w:val="0"/>
          <w:sz w:val="21"/>
          <w:szCs w:val="21"/>
          <w:lang w:eastAsia="ru-RU" w:bidi="ru-RU"/>
        </w:rPr>
        <w:t>, и</w:t>
      </w:r>
      <w:r w:rsidRPr="00C6056A">
        <w:rPr>
          <w:b w:val="0"/>
          <w:sz w:val="21"/>
          <w:szCs w:val="21"/>
          <w:lang w:eastAsia="ru-RU" w:bidi="ru-RU"/>
        </w:rPr>
        <w:t xml:space="preserve"> </w:t>
      </w:r>
      <w:r w:rsidR="00D66180" w:rsidRPr="00C6056A">
        <w:rPr>
          <w:b w:val="0"/>
          <w:sz w:val="21"/>
          <w:szCs w:val="21"/>
          <w:lang w:eastAsia="ru-RU" w:bidi="ru-RU"/>
        </w:rPr>
        <w:t>менее 97,0% от плановых ассигнований израсходовано по 5 программам.</w:t>
      </w:r>
    </w:p>
    <w:p w:rsidR="00AA6835" w:rsidRPr="00C6056A" w:rsidRDefault="009073FC" w:rsidP="00F100F9">
      <w:pPr>
        <w:pStyle w:val="20"/>
        <w:spacing w:line="240" w:lineRule="auto"/>
        <w:ind w:firstLine="567"/>
        <w:jc w:val="both"/>
        <w:rPr>
          <w:b w:val="0"/>
          <w:sz w:val="21"/>
          <w:szCs w:val="21"/>
          <w:lang w:eastAsia="ru-RU" w:bidi="ru-RU"/>
        </w:rPr>
      </w:pPr>
      <w:r w:rsidRPr="00C6056A">
        <w:rPr>
          <w:b w:val="0"/>
          <w:sz w:val="21"/>
          <w:szCs w:val="21"/>
          <w:lang w:eastAsia="ru-RU" w:bidi="ru-RU"/>
        </w:rPr>
        <w:t>Так, в отчетном периоде возникли затруднения п</w:t>
      </w:r>
      <w:r w:rsidR="004A4C71" w:rsidRPr="00C6056A">
        <w:rPr>
          <w:b w:val="0"/>
          <w:sz w:val="21"/>
          <w:szCs w:val="21"/>
          <w:lang w:eastAsia="ru-RU" w:bidi="ru-RU"/>
        </w:rPr>
        <w:t xml:space="preserve">о </w:t>
      </w:r>
      <w:r w:rsidR="00AA6835" w:rsidRPr="00C6056A">
        <w:rPr>
          <w:b w:val="0"/>
          <w:sz w:val="21"/>
          <w:szCs w:val="21"/>
          <w:lang w:eastAsia="ru-RU" w:bidi="ru-RU"/>
        </w:rPr>
        <w:t>безвозмездным поступлениям</w:t>
      </w:r>
      <w:r w:rsidR="004A4C71" w:rsidRPr="00C6056A">
        <w:rPr>
          <w:b w:val="0"/>
          <w:sz w:val="21"/>
          <w:szCs w:val="21"/>
          <w:lang w:eastAsia="ru-RU" w:bidi="ru-RU"/>
        </w:rPr>
        <w:t xml:space="preserve"> из вышестоящих бюджетов в городской бюджет.</w:t>
      </w:r>
      <w:r w:rsidRPr="00C6056A">
        <w:rPr>
          <w:b w:val="0"/>
          <w:sz w:val="21"/>
          <w:szCs w:val="21"/>
          <w:lang w:eastAsia="ru-RU" w:bidi="ru-RU"/>
        </w:rPr>
        <w:t xml:space="preserve"> </w:t>
      </w:r>
      <w:proofErr w:type="gramStart"/>
      <w:r w:rsidRPr="00C6056A">
        <w:rPr>
          <w:b w:val="0"/>
          <w:sz w:val="21"/>
          <w:szCs w:val="21"/>
          <w:lang w:eastAsia="ru-RU" w:bidi="ru-RU"/>
        </w:rPr>
        <w:t>П</w:t>
      </w:r>
      <w:r w:rsidR="00AA6835" w:rsidRPr="00C6056A">
        <w:rPr>
          <w:b w:val="0"/>
          <w:sz w:val="21"/>
          <w:szCs w:val="21"/>
          <w:lang w:eastAsia="ru-RU" w:bidi="ru-RU"/>
        </w:rPr>
        <w:t xml:space="preserve">ричиной невыполнения плана по расходам программы «Осуществление бюджетных инвестиций в социальную, коммунальную, транспортную инфраструктуры и капитальный ремонт объектов муниципальной собственности города Череповца» на 2014-2018 годы» явились поступившие не в полном объеме безвозмездные перечисления, в основном </w:t>
      </w:r>
      <w:r w:rsidR="004A4C71" w:rsidRPr="00C6056A">
        <w:rPr>
          <w:b w:val="0"/>
          <w:sz w:val="21"/>
          <w:szCs w:val="21"/>
          <w:lang w:eastAsia="ru-RU" w:bidi="ru-RU"/>
        </w:rPr>
        <w:t xml:space="preserve">это </w:t>
      </w:r>
      <w:r w:rsidR="00AA6835" w:rsidRPr="00C6056A">
        <w:rPr>
          <w:b w:val="0"/>
          <w:sz w:val="21"/>
          <w:szCs w:val="21"/>
          <w:lang w:eastAsia="ru-RU" w:bidi="ru-RU"/>
        </w:rPr>
        <w:t xml:space="preserve">– субсидии на </w:t>
      </w:r>
      <w:r w:rsidR="00AA6835" w:rsidRPr="00C6056A">
        <w:rPr>
          <w:b w:val="0"/>
          <w:sz w:val="21"/>
          <w:szCs w:val="21"/>
          <w:lang w:eastAsia="ru-RU" w:bidi="ru-RU"/>
        </w:rPr>
        <w:lastRenderedPageBreak/>
        <w:t>строительство инфраструктуры инвестиционного проекта «Индустриальный парк Череповец» (в связи с корректировкой графика производства работ поступление и освоение средств продолжится в 2017 году</w:t>
      </w:r>
      <w:proofErr w:type="gramEnd"/>
      <w:r w:rsidR="00AA6835" w:rsidRPr="00C6056A">
        <w:rPr>
          <w:b w:val="0"/>
          <w:sz w:val="21"/>
          <w:szCs w:val="21"/>
          <w:lang w:eastAsia="ru-RU" w:bidi="ru-RU"/>
        </w:rPr>
        <w:t>)</w:t>
      </w:r>
      <w:r w:rsidR="004A4C71" w:rsidRPr="00C6056A">
        <w:rPr>
          <w:b w:val="0"/>
          <w:sz w:val="21"/>
          <w:szCs w:val="21"/>
          <w:lang w:eastAsia="ru-RU" w:bidi="ru-RU"/>
        </w:rPr>
        <w:t>.</w:t>
      </w:r>
      <w:r w:rsidR="00AA6835" w:rsidRPr="00C6056A">
        <w:rPr>
          <w:b w:val="0"/>
          <w:sz w:val="21"/>
          <w:szCs w:val="21"/>
          <w:lang w:eastAsia="ru-RU" w:bidi="ru-RU"/>
        </w:rPr>
        <w:t xml:space="preserve"> </w:t>
      </w:r>
      <w:r w:rsidR="004A4C71" w:rsidRPr="00C6056A">
        <w:rPr>
          <w:b w:val="0"/>
          <w:sz w:val="21"/>
          <w:szCs w:val="21"/>
          <w:lang w:eastAsia="ru-RU" w:bidi="ru-RU"/>
        </w:rPr>
        <w:t>Также</w:t>
      </w:r>
      <w:r w:rsidR="00AA6835" w:rsidRPr="00C6056A">
        <w:rPr>
          <w:b w:val="0"/>
          <w:sz w:val="21"/>
          <w:szCs w:val="21"/>
          <w:lang w:eastAsia="ru-RU" w:bidi="ru-RU"/>
        </w:rPr>
        <w:t xml:space="preserve"> </w:t>
      </w:r>
      <w:r w:rsidR="004A4C71" w:rsidRPr="00C6056A">
        <w:rPr>
          <w:b w:val="0"/>
          <w:sz w:val="21"/>
          <w:szCs w:val="21"/>
          <w:lang w:eastAsia="ru-RU" w:bidi="ru-RU"/>
        </w:rPr>
        <w:t xml:space="preserve">были не дополучены </w:t>
      </w:r>
      <w:r w:rsidR="00AA6835" w:rsidRPr="00C6056A">
        <w:rPr>
          <w:b w:val="0"/>
          <w:sz w:val="21"/>
          <w:szCs w:val="21"/>
          <w:lang w:eastAsia="ru-RU" w:bidi="ru-RU"/>
        </w:rPr>
        <w:t xml:space="preserve">субсидии на выполнение федеральных целевых программ (в связи с </w:t>
      </w:r>
      <w:r w:rsidR="004A4C71" w:rsidRPr="00C6056A">
        <w:rPr>
          <w:b w:val="0"/>
          <w:sz w:val="21"/>
          <w:szCs w:val="21"/>
          <w:lang w:eastAsia="ru-RU" w:bidi="ru-RU"/>
        </w:rPr>
        <w:t xml:space="preserve">поздним </w:t>
      </w:r>
      <w:r w:rsidR="00AA6835" w:rsidRPr="00C6056A">
        <w:rPr>
          <w:b w:val="0"/>
          <w:sz w:val="21"/>
          <w:szCs w:val="21"/>
          <w:lang w:eastAsia="ru-RU" w:bidi="ru-RU"/>
        </w:rPr>
        <w:t xml:space="preserve">заключением </w:t>
      </w:r>
      <w:r w:rsidR="009B4DE5" w:rsidRPr="00C6056A">
        <w:rPr>
          <w:b w:val="0"/>
          <w:sz w:val="21"/>
          <w:szCs w:val="21"/>
          <w:lang w:eastAsia="ru-RU" w:bidi="ru-RU"/>
        </w:rPr>
        <w:t>муниципального контракта на выполнение строительно-монтажных работ по капитальному ремонту здания под размещение детского технопарка</w:t>
      </w:r>
      <w:r w:rsidR="00AA6835" w:rsidRPr="00C6056A">
        <w:rPr>
          <w:b w:val="0"/>
          <w:sz w:val="21"/>
          <w:szCs w:val="21"/>
          <w:lang w:eastAsia="ru-RU" w:bidi="ru-RU"/>
        </w:rPr>
        <w:t>)</w:t>
      </w:r>
      <w:r w:rsidR="004A4C71" w:rsidRPr="00C6056A">
        <w:rPr>
          <w:b w:val="0"/>
          <w:sz w:val="21"/>
          <w:szCs w:val="21"/>
          <w:lang w:eastAsia="ru-RU" w:bidi="ru-RU"/>
        </w:rPr>
        <w:t>.</w:t>
      </w:r>
    </w:p>
    <w:p w:rsidR="00F100F9" w:rsidRPr="00C6056A" w:rsidRDefault="00F100F9" w:rsidP="009B4DE5">
      <w:pPr>
        <w:pStyle w:val="20"/>
        <w:spacing w:line="240" w:lineRule="auto"/>
        <w:ind w:firstLine="567"/>
        <w:jc w:val="both"/>
        <w:rPr>
          <w:b w:val="0"/>
          <w:sz w:val="21"/>
          <w:szCs w:val="21"/>
          <w:lang w:eastAsia="ru-RU" w:bidi="ru-RU"/>
        </w:rPr>
      </w:pPr>
      <w:proofErr w:type="gramStart"/>
      <w:r w:rsidRPr="00C6056A">
        <w:rPr>
          <w:b w:val="0"/>
          <w:sz w:val="21"/>
          <w:szCs w:val="21"/>
          <w:lang w:eastAsia="ru-RU" w:bidi="ru-RU"/>
        </w:rPr>
        <w:t xml:space="preserve">В течение 2016 года проводились мероприятия по оптимизации расходов городского бюджета, связанные с сокращением неэффективных затрат, объединением функций и проведением конкурсных процедур, с целью перераспределения высвободившихся бюджетных средств на другие приоритетные направления расходов городского бюджета (реализация «майских» Указов Президента РФ, увеличение МРОТ, погашение задолженности по расходам на центральную городскую набережную, ремонт дорог). </w:t>
      </w:r>
      <w:proofErr w:type="gramEnd"/>
    </w:p>
    <w:p w:rsidR="008A369A" w:rsidRPr="00C6056A" w:rsidRDefault="008A369A" w:rsidP="008A369A">
      <w:pPr>
        <w:pStyle w:val="20"/>
        <w:shd w:val="clear" w:color="auto" w:fill="auto"/>
        <w:spacing w:line="240" w:lineRule="auto"/>
        <w:ind w:firstLine="567"/>
        <w:jc w:val="both"/>
        <w:rPr>
          <w:b w:val="0"/>
          <w:sz w:val="21"/>
          <w:szCs w:val="21"/>
          <w:lang w:eastAsia="ru-RU" w:bidi="ru-RU"/>
        </w:rPr>
      </w:pPr>
      <w:proofErr w:type="gramStart"/>
      <w:r w:rsidRPr="00D90F01">
        <w:rPr>
          <w:b w:val="0"/>
          <w:sz w:val="21"/>
          <w:szCs w:val="21"/>
          <w:lang w:eastAsia="ru-RU" w:bidi="ru-RU"/>
        </w:rPr>
        <w:t>Так, на расходование средств по муниципальным программам повлияли изменения в 2016 году в структуре муниципальных учреждений: казенных учреждений увеличилось на 4 учреждения, тогда как бюджетных учреждений уменьшилось на 17 учреждений</w:t>
      </w:r>
      <w:r w:rsidR="00003BF4" w:rsidRPr="00D90F01">
        <w:rPr>
          <w:b w:val="0"/>
          <w:sz w:val="21"/>
          <w:szCs w:val="21"/>
          <w:lang w:eastAsia="ru-RU" w:bidi="ru-RU"/>
        </w:rPr>
        <w:t xml:space="preserve">, в основном </w:t>
      </w:r>
      <w:r w:rsidRPr="00D90F01">
        <w:rPr>
          <w:b w:val="0"/>
          <w:sz w:val="21"/>
          <w:szCs w:val="21"/>
          <w:lang w:eastAsia="ru-RU" w:bidi="ru-RU"/>
        </w:rPr>
        <w:t>путем изменения типа учреждений</w:t>
      </w:r>
      <w:r w:rsidR="00003BF4" w:rsidRPr="00D90F01">
        <w:rPr>
          <w:b w:val="0"/>
          <w:sz w:val="21"/>
          <w:szCs w:val="21"/>
          <w:lang w:eastAsia="ru-RU" w:bidi="ru-RU"/>
        </w:rPr>
        <w:t xml:space="preserve">, </w:t>
      </w:r>
      <w:r w:rsidRPr="00D90F01">
        <w:rPr>
          <w:b w:val="0"/>
          <w:sz w:val="21"/>
          <w:szCs w:val="21"/>
          <w:lang w:eastAsia="ru-RU" w:bidi="ru-RU"/>
        </w:rPr>
        <w:t>реорганиз</w:t>
      </w:r>
      <w:r w:rsidR="00003BF4" w:rsidRPr="00D90F01">
        <w:rPr>
          <w:b w:val="0"/>
          <w:sz w:val="21"/>
          <w:szCs w:val="21"/>
          <w:lang w:eastAsia="ru-RU" w:bidi="ru-RU"/>
        </w:rPr>
        <w:t>ации учреждений</w:t>
      </w:r>
      <w:r w:rsidRPr="00D90F01">
        <w:rPr>
          <w:b w:val="0"/>
          <w:sz w:val="21"/>
          <w:szCs w:val="21"/>
          <w:lang w:eastAsia="ru-RU" w:bidi="ru-RU"/>
        </w:rPr>
        <w:t xml:space="preserve"> путем изменения  типа с бюджетного на ка</w:t>
      </w:r>
      <w:r w:rsidR="00003BF4" w:rsidRPr="00D90F01">
        <w:rPr>
          <w:b w:val="0"/>
          <w:sz w:val="21"/>
          <w:szCs w:val="21"/>
          <w:lang w:eastAsia="ru-RU" w:bidi="ru-RU"/>
        </w:rPr>
        <w:t xml:space="preserve">зенное, реорганизации путем присоединения учреждений, также </w:t>
      </w:r>
      <w:r w:rsidRPr="00D90F01">
        <w:rPr>
          <w:b w:val="0"/>
          <w:sz w:val="21"/>
          <w:szCs w:val="21"/>
          <w:lang w:eastAsia="ru-RU" w:bidi="ru-RU"/>
        </w:rPr>
        <w:t>6 учреждений подведомственных Комитету социальной защиты населения города перешли в</w:t>
      </w:r>
      <w:proofErr w:type="gramEnd"/>
      <w:r w:rsidRPr="00D90F01">
        <w:rPr>
          <w:b w:val="0"/>
          <w:sz w:val="21"/>
          <w:szCs w:val="21"/>
          <w:lang w:eastAsia="ru-RU" w:bidi="ru-RU"/>
        </w:rPr>
        <w:t xml:space="preserve"> подчинение в областной бюджет, в связи с чем, уменьшилось общее количество учреждений на начало </w:t>
      </w:r>
      <w:r w:rsidR="00003BF4" w:rsidRPr="00D90F01">
        <w:rPr>
          <w:b w:val="0"/>
          <w:sz w:val="21"/>
          <w:szCs w:val="21"/>
          <w:lang w:eastAsia="ru-RU" w:bidi="ru-RU"/>
        </w:rPr>
        <w:t>2016</w:t>
      </w:r>
      <w:r w:rsidRPr="00D90F01">
        <w:rPr>
          <w:b w:val="0"/>
          <w:sz w:val="21"/>
          <w:szCs w:val="21"/>
          <w:lang w:eastAsia="ru-RU" w:bidi="ru-RU"/>
        </w:rPr>
        <w:t xml:space="preserve"> </w:t>
      </w:r>
      <w:r w:rsidR="00003BF4" w:rsidRPr="00D90F01">
        <w:rPr>
          <w:b w:val="0"/>
          <w:sz w:val="21"/>
          <w:szCs w:val="21"/>
          <w:lang w:eastAsia="ru-RU" w:bidi="ru-RU"/>
        </w:rPr>
        <w:t>года.</w:t>
      </w:r>
    </w:p>
    <w:p w:rsidR="00CD492E" w:rsidRPr="00C6056A" w:rsidRDefault="00CD492E" w:rsidP="00CD492E">
      <w:pPr>
        <w:pStyle w:val="20"/>
        <w:spacing w:line="240" w:lineRule="auto"/>
        <w:ind w:firstLine="567"/>
        <w:jc w:val="both"/>
        <w:rPr>
          <w:b w:val="0"/>
          <w:sz w:val="21"/>
          <w:szCs w:val="21"/>
          <w:lang w:eastAsia="ru-RU" w:bidi="ru-RU"/>
        </w:rPr>
      </w:pPr>
      <w:r w:rsidRPr="00C6056A">
        <w:rPr>
          <w:b w:val="0"/>
          <w:sz w:val="21"/>
          <w:szCs w:val="21"/>
          <w:lang w:eastAsia="ru-RU" w:bidi="ru-RU"/>
        </w:rPr>
        <w:t>По сравнению с 2015 годом в 2016 году на выполнение мероприятий муниципальных программ израсходовано меньше на 55</w:t>
      </w:r>
      <w:r w:rsidR="005E3EF8">
        <w:rPr>
          <w:b w:val="0"/>
          <w:sz w:val="21"/>
          <w:szCs w:val="21"/>
          <w:lang w:eastAsia="ru-RU" w:bidi="ru-RU"/>
        </w:rPr>
        <w:t>,8</w:t>
      </w:r>
      <w:r w:rsidR="00BD3A9F" w:rsidRPr="00C6056A">
        <w:rPr>
          <w:b w:val="0"/>
          <w:sz w:val="21"/>
          <w:szCs w:val="21"/>
          <w:lang w:eastAsia="ru-RU" w:bidi="ru-RU"/>
        </w:rPr>
        <w:t xml:space="preserve"> </w:t>
      </w:r>
      <w:r w:rsidR="005E3EF8">
        <w:rPr>
          <w:b w:val="0"/>
          <w:sz w:val="21"/>
          <w:szCs w:val="21"/>
          <w:lang w:eastAsia="ru-RU" w:bidi="ru-RU"/>
        </w:rPr>
        <w:t>млн</w:t>
      </w:r>
      <w:r w:rsidR="00BD3A9F" w:rsidRPr="00C6056A">
        <w:rPr>
          <w:b w:val="0"/>
          <w:sz w:val="21"/>
          <w:szCs w:val="21"/>
          <w:lang w:eastAsia="ru-RU" w:bidi="ru-RU"/>
        </w:rPr>
        <w:t>. руб. или</w:t>
      </w:r>
      <w:r w:rsidRPr="00C6056A">
        <w:rPr>
          <w:b w:val="0"/>
          <w:sz w:val="21"/>
          <w:szCs w:val="21"/>
          <w:lang w:eastAsia="ru-RU" w:bidi="ru-RU"/>
        </w:rPr>
        <w:t xml:space="preserve"> 0,9 % (в 2015 году </w:t>
      </w:r>
      <w:r w:rsidR="00BD3A9F" w:rsidRPr="00C6056A">
        <w:rPr>
          <w:b w:val="0"/>
          <w:sz w:val="21"/>
          <w:szCs w:val="21"/>
          <w:lang w:eastAsia="ru-RU" w:bidi="ru-RU"/>
        </w:rPr>
        <w:t>-</w:t>
      </w:r>
      <w:r w:rsidRPr="00C6056A">
        <w:rPr>
          <w:b w:val="0"/>
          <w:sz w:val="21"/>
          <w:szCs w:val="21"/>
          <w:lang w:eastAsia="ru-RU" w:bidi="ru-RU"/>
        </w:rPr>
        <w:t xml:space="preserve"> 6</w:t>
      </w:r>
      <w:r w:rsidR="005E3EF8">
        <w:rPr>
          <w:b w:val="0"/>
          <w:sz w:val="21"/>
          <w:szCs w:val="21"/>
          <w:lang w:eastAsia="ru-RU" w:bidi="ru-RU"/>
        </w:rPr>
        <w:t> </w:t>
      </w:r>
      <w:r w:rsidRPr="00C6056A">
        <w:rPr>
          <w:b w:val="0"/>
          <w:sz w:val="21"/>
          <w:szCs w:val="21"/>
          <w:lang w:eastAsia="ru-RU" w:bidi="ru-RU"/>
        </w:rPr>
        <w:t>519</w:t>
      </w:r>
      <w:r w:rsidR="005E3EF8">
        <w:rPr>
          <w:b w:val="0"/>
          <w:sz w:val="21"/>
          <w:szCs w:val="21"/>
          <w:lang w:eastAsia="ru-RU" w:bidi="ru-RU"/>
        </w:rPr>
        <w:t>,</w:t>
      </w:r>
      <w:r w:rsidRPr="00C6056A">
        <w:rPr>
          <w:b w:val="0"/>
          <w:sz w:val="21"/>
          <w:szCs w:val="21"/>
          <w:lang w:eastAsia="ru-RU" w:bidi="ru-RU"/>
        </w:rPr>
        <w:t xml:space="preserve">1 </w:t>
      </w:r>
      <w:r w:rsidR="005E3EF8">
        <w:rPr>
          <w:b w:val="0"/>
          <w:sz w:val="21"/>
          <w:szCs w:val="21"/>
          <w:lang w:eastAsia="ru-RU" w:bidi="ru-RU"/>
        </w:rPr>
        <w:t>млн</w:t>
      </w:r>
      <w:r w:rsidRPr="00C6056A">
        <w:rPr>
          <w:b w:val="0"/>
          <w:sz w:val="21"/>
          <w:szCs w:val="21"/>
          <w:lang w:eastAsia="ru-RU" w:bidi="ru-RU"/>
        </w:rPr>
        <w:t xml:space="preserve">. руб.). </w:t>
      </w:r>
    </w:p>
    <w:p w:rsidR="008A369A" w:rsidRPr="00C6056A" w:rsidRDefault="008A369A" w:rsidP="00C7109F">
      <w:pPr>
        <w:pStyle w:val="20"/>
        <w:shd w:val="clear" w:color="auto" w:fill="auto"/>
        <w:spacing w:line="240" w:lineRule="auto"/>
        <w:ind w:firstLine="567"/>
        <w:jc w:val="both"/>
        <w:rPr>
          <w:b w:val="0"/>
          <w:sz w:val="21"/>
          <w:szCs w:val="21"/>
          <w:lang w:eastAsia="ru-RU" w:bidi="ru-RU"/>
        </w:rPr>
      </w:pPr>
    </w:p>
    <w:p w:rsidR="00C7109F" w:rsidRPr="00C6056A" w:rsidRDefault="00C7109F" w:rsidP="00C7109F">
      <w:pPr>
        <w:pStyle w:val="20"/>
        <w:shd w:val="clear" w:color="auto" w:fill="auto"/>
        <w:spacing w:line="240" w:lineRule="auto"/>
        <w:ind w:firstLine="567"/>
        <w:jc w:val="both"/>
        <w:rPr>
          <w:b w:val="0"/>
          <w:sz w:val="21"/>
          <w:szCs w:val="21"/>
          <w:lang w:eastAsia="ru-RU" w:bidi="ru-RU"/>
        </w:rPr>
      </w:pPr>
      <w:r w:rsidRPr="00C6056A">
        <w:rPr>
          <w:b w:val="0"/>
          <w:sz w:val="21"/>
          <w:szCs w:val="21"/>
          <w:lang w:eastAsia="ru-RU" w:bidi="ru-RU"/>
        </w:rPr>
        <w:t xml:space="preserve">Сведения об использовании бюджетных ассигнований </w:t>
      </w:r>
      <w:r w:rsidR="001A0083" w:rsidRPr="00C6056A">
        <w:rPr>
          <w:b w:val="0"/>
          <w:sz w:val="21"/>
          <w:szCs w:val="21"/>
          <w:lang w:eastAsia="ru-RU" w:bidi="ru-RU"/>
        </w:rPr>
        <w:t>бюджетных ассигнований городского бюджета, бюджетов вышестоящего уровня и иных средств на реализацию муниципаль</w:t>
      </w:r>
      <w:r w:rsidRPr="00C6056A">
        <w:rPr>
          <w:b w:val="0"/>
          <w:sz w:val="21"/>
          <w:szCs w:val="21"/>
          <w:lang w:eastAsia="ru-RU" w:bidi="ru-RU"/>
        </w:rPr>
        <w:t>ных программ за 201</w:t>
      </w:r>
      <w:r w:rsidR="001A0083" w:rsidRPr="00C6056A">
        <w:rPr>
          <w:b w:val="0"/>
          <w:sz w:val="21"/>
          <w:szCs w:val="21"/>
          <w:lang w:eastAsia="ru-RU" w:bidi="ru-RU"/>
        </w:rPr>
        <w:t>6</w:t>
      </w:r>
      <w:r w:rsidRPr="00C6056A">
        <w:rPr>
          <w:b w:val="0"/>
          <w:sz w:val="21"/>
          <w:szCs w:val="21"/>
          <w:lang w:eastAsia="ru-RU" w:bidi="ru-RU"/>
        </w:rPr>
        <w:t xml:space="preserve"> год представлены </w:t>
      </w:r>
      <w:r w:rsidR="001A0083" w:rsidRPr="00C6056A">
        <w:rPr>
          <w:b w:val="0"/>
          <w:sz w:val="21"/>
          <w:szCs w:val="21"/>
          <w:lang w:eastAsia="ru-RU" w:bidi="ru-RU"/>
        </w:rPr>
        <w:t>в разделе 4 конкретно по каждой муниципальной программе.</w:t>
      </w:r>
    </w:p>
    <w:p w:rsidR="004639DA" w:rsidRPr="00C6056A" w:rsidRDefault="004639DA">
      <w:pPr>
        <w:rPr>
          <w:rFonts w:ascii="Times New Roman" w:eastAsia="Times New Roman" w:hAnsi="Times New Roman" w:cs="Times New Roman"/>
          <w:b/>
          <w:bCs/>
          <w:spacing w:val="1"/>
          <w:lang w:eastAsia="ru-RU" w:bidi="ru-RU"/>
        </w:rPr>
      </w:pPr>
      <w:r w:rsidRPr="00C6056A">
        <w:rPr>
          <w:rFonts w:ascii="Times New Roman" w:hAnsi="Times New Roman" w:cs="Times New Roman"/>
          <w:lang w:eastAsia="ru-RU" w:bidi="ru-RU"/>
        </w:rPr>
        <w:br w:type="page"/>
      </w:r>
    </w:p>
    <w:p w:rsidR="00994888" w:rsidRPr="00C6056A" w:rsidRDefault="00994888" w:rsidP="0085249F">
      <w:pPr>
        <w:pStyle w:val="20"/>
        <w:numPr>
          <w:ilvl w:val="0"/>
          <w:numId w:val="266"/>
        </w:numPr>
        <w:shd w:val="clear" w:color="auto" w:fill="auto"/>
        <w:spacing w:line="240" w:lineRule="auto"/>
        <w:rPr>
          <w:sz w:val="24"/>
          <w:szCs w:val="24"/>
          <w:lang w:eastAsia="ru-RU" w:bidi="ru-RU"/>
        </w:rPr>
      </w:pPr>
      <w:r w:rsidRPr="00C6056A">
        <w:rPr>
          <w:lang w:eastAsia="ru-RU" w:bidi="ru-RU"/>
        </w:rPr>
        <w:lastRenderedPageBreak/>
        <w:t>Сведения о реализации муниципальных программ в 2016 году</w:t>
      </w:r>
    </w:p>
    <w:p w:rsidR="001A0083" w:rsidRPr="00C6056A" w:rsidRDefault="001A0083" w:rsidP="001A0083">
      <w:pPr>
        <w:pStyle w:val="20"/>
        <w:shd w:val="clear" w:color="auto" w:fill="auto"/>
        <w:spacing w:line="240" w:lineRule="auto"/>
        <w:ind w:left="927"/>
        <w:jc w:val="left"/>
        <w:rPr>
          <w:sz w:val="24"/>
          <w:szCs w:val="24"/>
          <w:lang w:eastAsia="ru-RU" w:bidi="ru-RU"/>
        </w:rPr>
      </w:pPr>
    </w:p>
    <w:p w:rsidR="00115EFA" w:rsidRPr="00C6056A" w:rsidRDefault="00C7109F" w:rsidP="0085249F">
      <w:pPr>
        <w:pStyle w:val="21"/>
        <w:numPr>
          <w:ilvl w:val="1"/>
          <w:numId w:val="266"/>
        </w:numPr>
        <w:shd w:val="clear" w:color="auto" w:fill="auto"/>
        <w:tabs>
          <w:tab w:val="left" w:pos="993"/>
        </w:tabs>
        <w:spacing w:before="0" w:after="0" w:line="240" w:lineRule="auto"/>
        <w:ind w:left="0" w:right="20" w:firstLine="567"/>
        <w:jc w:val="center"/>
        <w:rPr>
          <w:b/>
          <w:lang w:eastAsia="ru-RU" w:bidi="ru-RU"/>
        </w:rPr>
      </w:pPr>
      <w:r w:rsidRPr="00C6056A">
        <w:rPr>
          <w:b/>
          <w:lang w:eastAsia="ru-RU" w:bidi="ru-RU"/>
        </w:rPr>
        <w:t>Направление «Развитие человеческого потенциала»</w:t>
      </w:r>
    </w:p>
    <w:p w:rsidR="009E6107" w:rsidRPr="00C6056A" w:rsidRDefault="009E6107" w:rsidP="009E6107">
      <w:pPr>
        <w:pStyle w:val="21"/>
        <w:shd w:val="clear" w:color="auto" w:fill="auto"/>
        <w:tabs>
          <w:tab w:val="left" w:pos="993"/>
        </w:tabs>
        <w:spacing w:before="0" w:after="0" w:line="240" w:lineRule="auto"/>
        <w:ind w:left="567" w:right="20"/>
        <w:rPr>
          <w:b/>
          <w:lang w:eastAsia="ru-RU" w:bidi="ru-RU"/>
        </w:rPr>
      </w:pPr>
    </w:p>
    <w:p w:rsidR="006D48C0" w:rsidRPr="00C6056A" w:rsidRDefault="00C7109F" w:rsidP="0085249F">
      <w:pPr>
        <w:pStyle w:val="21"/>
        <w:numPr>
          <w:ilvl w:val="2"/>
          <w:numId w:val="266"/>
        </w:numPr>
        <w:shd w:val="clear" w:color="auto" w:fill="auto"/>
        <w:tabs>
          <w:tab w:val="left" w:pos="1276"/>
        </w:tabs>
        <w:spacing w:before="0" w:after="0" w:line="240" w:lineRule="auto"/>
        <w:ind w:left="0" w:right="20" w:firstLine="567"/>
        <w:jc w:val="center"/>
        <w:rPr>
          <w:b/>
          <w:lang w:eastAsia="ru-RU" w:bidi="ru-RU"/>
        </w:rPr>
      </w:pPr>
      <w:r w:rsidRPr="00C6056A">
        <w:rPr>
          <w:b/>
          <w:lang w:eastAsia="ru-RU" w:bidi="ru-RU"/>
        </w:rPr>
        <w:t>Муниципальная программа «Развитие образования» на 2013-2022 годы</w:t>
      </w:r>
    </w:p>
    <w:p w:rsidR="00C7109F" w:rsidRPr="00C6056A" w:rsidRDefault="00C7109F" w:rsidP="00C7109F">
      <w:pPr>
        <w:pStyle w:val="21"/>
        <w:shd w:val="clear" w:color="auto" w:fill="auto"/>
        <w:tabs>
          <w:tab w:val="left" w:pos="1276"/>
        </w:tabs>
        <w:spacing w:before="0" w:after="0" w:line="240" w:lineRule="auto"/>
        <w:ind w:left="567" w:right="20"/>
        <w:jc w:val="left"/>
        <w:rPr>
          <w:lang w:eastAsia="ru-RU" w:bidi="ru-RU"/>
        </w:rPr>
      </w:pPr>
    </w:p>
    <w:p w:rsidR="00115EFA" w:rsidRPr="00C6056A" w:rsidRDefault="00115EFA" w:rsidP="00115EFA">
      <w:pPr>
        <w:pStyle w:val="ConsPlusNormal"/>
        <w:ind w:firstLine="540"/>
        <w:jc w:val="both"/>
        <w:rPr>
          <w:sz w:val="21"/>
          <w:szCs w:val="21"/>
        </w:rPr>
      </w:pPr>
      <w:r w:rsidRPr="00C6056A">
        <w:rPr>
          <w:sz w:val="21"/>
          <w:szCs w:val="21"/>
        </w:rPr>
        <w:t xml:space="preserve">Ответственный исполнитель муниципальной программы - Управление образования мэрии. </w:t>
      </w:r>
    </w:p>
    <w:p w:rsidR="00115EFA" w:rsidRPr="00C6056A" w:rsidRDefault="00115EFA" w:rsidP="00115EFA">
      <w:pPr>
        <w:pStyle w:val="ConsPlusNormal"/>
        <w:ind w:firstLine="540"/>
        <w:jc w:val="both"/>
        <w:rPr>
          <w:sz w:val="21"/>
          <w:szCs w:val="21"/>
        </w:rPr>
      </w:pPr>
      <w:r w:rsidRPr="00C6056A">
        <w:rPr>
          <w:sz w:val="21"/>
          <w:szCs w:val="21"/>
        </w:rPr>
        <w:t>Соисполнители муниципальной программы:</w:t>
      </w:r>
    </w:p>
    <w:p w:rsidR="00115EFA" w:rsidRPr="00C6056A" w:rsidRDefault="00115EFA" w:rsidP="0085249F">
      <w:pPr>
        <w:pStyle w:val="ConsPlusNormal"/>
        <w:numPr>
          <w:ilvl w:val="0"/>
          <w:numId w:val="9"/>
        </w:numPr>
        <w:tabs>
          <w:tab w:val="left" w:pos="993"/>
        </w:tabs>
        <w:ind w:left="0" w:firstLine="567"/>
        <w:jc w:val="both"/>
        <w:rPr>
          <w:sz w:val="21"/>
          <w:szCs w:val="21"/>
        </w:rPr>
      </w:pPr>
      <w:r w:rsidRPr="00C6056A">
        <w:rPr>
          <w:sz w:val="21"/>
          <w:szCs w:val="21"/>
        </w:rPr>
        <w:t>муниципальные образовательные учреждения;</w:t>
      </w:r>
    </w:p>
    <w:p w:rsidR="00115EFA" w:rsidRPr="00C6056A" w:rsidRDefault="00115EFA" w:rsidP="0085249F">
      <w:pPr>
        <w:pStyle w:val="ConsPlusNormal"/>
        <w:numPr>
          <w:ilvl w:val="0"/>
          <w:numId w:val="9"/>
        </w:numPr>
        <w:tabs>
          <w:tab w:val="left" w:pos="993"/>
        </w:tabs>
        <w:ind w:left="0" w:firstLine="567"/>
        <w:jc w:val="both"/>
        <w:rPr>
          <w:sz w:val="21"/>
          <w:szCs w:val="21"/>
        </w:rPr>
      </w:pPr>
      <w:r w:rsidRPr="00C6056A">
        <w:rPr>
          <w:sz w:val="21"/>
          <w:szCs w:val="21"/>
        </w:rPr>
        <w:t>МКУ «Управление капитального строительства и ремонтов».</w:t>
      </w:r>
    </w:p>
    <w:p w:rsidR="00115EFA" w:rsidRPr="00C6056A" w:rsidRDefault="00115EFA" w:rsidP="00115EFA">
      <w:pPr>
        <w:pStyle w:val="ConsPlusNormal"/>
        <w:ind w:firstLine="540"/>
        <w:jc w:val="both"/>
        <w:rPr>
          <w:sz w:val="21"/>
          <w:szCs w:val="21"/>
        </w:rPr>
      </w:pPr>
      <w:r w:rsidRPr="00C6056A">
        <w:rPr>
          <w:sz w:val="21"/>
          <w:szCs w:val="21"/>
        </w:rPr>
        <w:t>Участники муниципальной программы</w:t>
      </w:r>
      <w:r w:rsidR="001359C1" w:rsidRPr="00C6056A">
        <w:rPr>
          <w:sz w:val="21"/>
          <w:szCs w:val="21"/>
        </w:rPr>
        <w:t xml:space="preserve"> - муниципальные образовательные учреждения.</w:t>
      </w:r>
    </w:p>
    <w:p w:rsidR="00115EFA" w:rsidRPr="00C6056A" w:rsidRDefault="00115EFA" w:rsidP="00115EFA">
      <w:pPr>
        <w:pStyle w:val="ConsPlusNormal"/>
        <w:ind w:firstLine="540"/>
        <w:jc w:val="both"/>
        <w:rPr>
          <w:sz w:val="21"/>
          <w:szCs w:val="21"/>
        </w:rPr>
      </w:pPr>
      <w:r w:rsidRPr="00C6056A">
        <w:rPr>
          <w:sz w:val="21"/>
          <w:szCs w:val="21"/>
        </w:rPr>
        <w:t xml:space="preserve">Цель муниципальной программы – </w:t>
      </w:r>
      <w:r w:rsidR="001359C1" w:rsidRPr="00C6056A">
        <w:rPr>
          <w:sz w:val="21"/>
          <w:szCs w:val="21"/>
        </w:rPr>
        <w:t>обеспечение государственных гарантий доступности и равных возможностей получения качественного образования всех уровней для формирования успешной, социально активной и профессионально подготовленной личности, отвечающей требованиям современного общества и экономики</w:t>
      </w:r>
      <w:r w:rsidRPr="00C6056A">
        <w:rPr>
          <w:sz w:val="21"/>
          <w:szCs w:val="21"/>
        </w:rPr>
        <w:t>.</w:t>
      </w:r>
      <w:r w:rsidR="00864605" w:rsidRPr="00C6056A">
        <w:t xml:space="preserve"> </w:t>
      </w:r>
      <w:r w:rsidR="00864605" w:rsidRPr="00C6056A">
        <w:rPr>
          <w:sz w:val="21"/>
          <w:szCs w:val="21"/>
        </w:rPr>
        <w:t xml:space="preserve">Для достижения указанной цели поставлено </w:t>
      </w:r>
      <w:r w:rsidR="00750E0C" w:rsidRPr="00C6056A">
        <w:rPr>
          <w:sz w:val="21"/>
          <w:szCs w:val="21"/>
        </w:rPr>
        <w:t>10</w:t>
      </w:r>
      <w:r w:rsidR="00864605" w:rsidRPr="00C6056A">
        <w:rPr>
          <w:sz w:val="21"/>
          <w:szCs w:val="21"/>
        </w:rPr>
        <w:t xml:space="preserve"> задач</w:t>
      </w:r>
      <w:r w:rsidR="00750E0C" w:rsidRPr="00C6056A">
        <w:rPr>
          <w:sz w:val="21"/>
          <w:szCs w:val="21"/>
        </w:rPr>
        <w:t>, одна из которых была актуальна до 01.01.2015.</w:t>
      </w:r>
      <w:r w:rsidR="00864605" w:rsidRPr="00C6056A">
        <w:rPr>
          <w:sz w:val="21"/>
          <w:szCs w:val="21"/>
        </w:rPr>
        <w:t xml:space="preserve"> </w:t>
      </w:r>
    </w:p>
    <w:p w:rsidR="00115EFA" w:rsidRPr="00C6056A" w:rsidRDefault="00115EFA" w:rsidP="00115EFA">
      <w:pPr>
        <w:pStyle w:val="ConsPlusNormal"/>
        <w:ind w:firstLine="540"/>
        <w:jc w:val="both"/>
        <w:rPr>
          <w:sz w:val="21"/>
          <w:szCs w:val="21"/>
        </w:rPr>
      </w:pPr>
      <w:r w:rsidRPr="00C6056A">
        <w:rPr>
          <w:sz w:val="21"/>
          <w:szCs w:val="21"/>
        </w:rPr>
        <w:t>В составе Программы:</w:t>
      </w:r>
    </w:p>
    <w:p w:rsidR="00115EFA" w:rsidRPr="00C6056A" w:rsidRDefault="00F771D4" w:rsidP="00115EFA">
      <w:pPr>
        <w:pStyle w:val="ConsPlusNormal"/>
        <w:ind w:firstLine="540"/>
        <w:jc w:val="both"/>
        <w:rPr>
          <w:sz w:val="21"/>
          <w:szCs w:val="21"/>
        </w:rPr>
      </w:pPr>
      <w:r w:rsidRPr="00C6056A">
        <w:rPr>
          <w:sz w:val="21"/>
          <w:szCs w:val="21"/>
        </w:rPr>
        <w:t>6</w:t>
      </w:r>
      <w:r w:rsidR="00115EFA" w:rsidRPr="00C6056A">
        <w:rPr>
          <w:sz w:val="21"/>
          <w:szCs w:val="21"/>
        </w:rPr>
        <w:t xml:space="preserve"> основных мероприяти</w:t>
      </w:r>
      <w:r w:rsidRPr="00C6056A">
        <w:rPr>
          <w:sz w:val="21"/>
          <w:szCs w:val="21"/>
        </w:rPr>
        <w:t>й</w:t>
      </w:r>
      <w:r w:rsidR="00115EFA" w:rsidRPr="00C6056A">
        <w:rPr>
          <w:sz w:val="21"/>
          <w:szCs w:val="21"/>
        </w:rPr>
        <w:t>;</w:t>
      </w:r>
    </w:p>
    <w:p w:rsidR="001359C1" w:rsidRPr="00C6056A" w:rsidRDefault="00115EFA" w:rsidP="001359C1">
      <w:pPr>
        <w:pStyle w:val="ConsPlusNormal"/>
        <w:ind w:firstLine="540"/>
        <w:jc w:val="both"/>
        <w:rPr>
          <w:sz w:val="21"/>
          <w:szCs w:val="21"/>
        </w:rPr>
      </w:pPr>
      <w:r w:rsidRPr="00C6056A">
        <w:rPr>
          <w:sz w:val="21"/>
          <w:szCs w:val="21"/>
        </w:rPr>
        <w:t xml:space="preserve">Подпрограмма 1 </w:t>
      </w:r>
      <w:r w:rsidR="001359C1" w:rsidRPr="00C6056A">
        <w:rPr>
          <w:sz w:val="21"/>
          <w:szCs w:val="21"/>
        </w:rPr>
        <w:t>«Дошкольное образование» (6 мероприятий);</w:t>
      </w:r>
    </w:p>
    <w:p w:rsidR="001359C1" w:rsidRPr="00C6056A" w:rsidRDefault="001359C1" w:rsidP="001359C1">
      <w:pPr>
        <w:pStyle w:val="ConsPlusNormal"/>
        <w:ind w:firstLine="540"/>
        <w:jc w:val="both"/>
        <w:rPr>
          <w:sz w:val="21"/>
          <w:szCs w:val="21"/>
        </w:rPr>
      </w:pPr>
      <w:r w:rsidRPr="00C6056A">
        <w:rPr>
          <w:sz w:val="21"/>
          <w:szCs w:val="21"/>
        </w:rPr>
        <w:t>Подпрограмма 2 «Общее образование» (</w:t>
      </w:r>
      <w:r w:rsidR="004766A6" w:rsidRPr="00C6056A">
        <w:rPr>
          <w:sz w:val="21"/>
          <w:szCs w:val="21"/>
        </w:rPr>
        <w:t>12</w:t>
      </w:r>
      <w:r w:rsidRPr="00C6056A">
        <w:rPr>
          <w:sz w:val="21"/>
          <w:szCs w:val="21"/>
        </w:rPr>
        <w:t xml:space="preserve"> мероприятий);</w:t>
      </w:r>
    </w:p>
    <w:p w:rsidR="001359C1" w:rsidRPr="00C6056A" w:rsidRDefault="001359C1" w:rsidP="001359C1">
      <w:pPr>
        <w:pStyle w:val="ConsPlusNormal"/>
        <w:ind w:firstLine="540"/>
        <w:jc w:val="both"/>
        <w:rPr>
          <w:sz w:val="21"/>
          <w:szCs w:val="21"/>
        </w:rPr>
      </w:pPr>
      <w:r w:rsidRPr="00C6056A">
        <w:rPr>
          <w:sz w:val="21"/>
          <w:szCs w:val="21"/>
        </w:rPr>
        <w:t>Подпрограмма 3 «Дополнительное образование» (</w:t>
      </w:r>
      <w:r w:rsidR="004766A6" w:rsidRPr="00C6056A">
        <w:rPr>
          <w:sz w:val="21"/>
          <w:szCs w:val="21"/>
        </w:rPr>
        <w:t>7</w:t>
      </w:r>
      <w:r w:rsidRPr="00C6056A">
        <w:rPr>
          <w:sz w:val="21"/>
          <w:szCs w:val="21"/>
        </w:rPr>
        <w:t xml:space="preserve"> мероприятий);</w:t>
      </w:r>
    </w:p>
    <w:p w:rsidR="001359C1" w:rsidRPr="00C6056A" w:rsidRDefault="001359C1" w:rsidP="006E205F">
      <w:pPr>
        <w:pStyle w:val="ConsPlusNormal"/>
        <w:ind w:firstLine="540"/>
        <w:jc w:val="both"/>
        <w:rPr>
          <w:sz w:val="21"/>
          <w:szCs w:val="21"/>
        </w:rPr>
      </w:pPr>
      <w:r w:rsidRPr="00C6056A">
        <w:rPr>
          <w:sz w:val="21"/>
          <w:szCs w:val="21"/>
        </w:rPr>
        <w:t>Подпрограмма</w:t>
      </w:r>
      <w:r w:rsidR="006E205F" w:rsidRPr="00C6056A">
        <w:rPr>
          <w:sz w:val="21"/>
          <w:szCs w:val="21"/>
        </w:rPr>
        <w:t xml:space="preserve"> </w:t>
      </w:r>
      <w:r w:rsidRPr="00C6056A">
        <w:rPr>
          <w:sz w:val="21"/>
          <w:szCs w:val="21"/>
        </w:rPr>
        <w:t>4</w:t>
      </w:r>
      <w:r w:rsidR="006E205F" w:rsidRPr="00C6056A">
        <w:rPr>
          <w:sz w:val="21"/>
          <w:szCs w:val="21"/>
        </w:rPr>
        <w:t xml:space="preserve"> </w:t>
      </w:r>
      <w:r w:rsidRPr="00C6056A">
        <w:rPr>
          <w:sz w:val="21"/>
          <w:szCs w:val="21"/>
        </w:rPr>
        <w:t>«Кадровое обеспечение муниципальной системы образования» (</w:t>
      </w:r>
      <w:r w:rsidR="004766A6" w:rsidRPr="00C6056A">
        <w:rPr>
          <w:sz w:val="21"/>
          <w:szCs w:val="21"/>
        </w:rPr>
        <w:t>3</w:t>
      </w:r>
      <w:r w:rsidR="006E205F" w:rsidRPr="00C6056A">
        <w:rPr>
          <w:sz w:val="21"/>
          <w:szCs w:val="21"/>
        </w:rPr>
        <w:t xml:space="preserve"> </w:t>
      </w:r>
      <w:r w:rsidRPr="00C6056A">
        <w:rPr>
          <w:sz w:val="21"/>
          <w:szCs w:val="21"/>
        </w:rPr>
        <w:t>мероприяти</w:t>
      </w:r>
      <w:r w:rsidR="004766A6" w:rsidRPr="00C6056A">
        <w:rPr>
          <w:sz w:val="21"/>
          <w:szCs w:val="21"/>
        </w:rPr>
        <w:t>я</w:t>
      </w:r>
      <w:r w:rsidRPr="00C6056A">
        <w:rPr>
          <w:sz w:val="21"/>
          <w:szCs w:val="21"/>
        </w:rPr>
        <w:t>);</w:t>
      </w:r>
    </w:p>
    <w:p w:rsidR="001359C1" w:rsidRPr="00C6056A" w:rsidRDefault="001359C1" w:rsidP="001359C1">
      <w:pPr>
        <w:pStyle w:val="ConsPlusNormal"/>
        <w:ind w:firstLine="540"/>
        <w:jc w:val="both"/>
        <w:rPr>
          <w:sz w:val="21"/>
          <w:szCs w:val="21"/>
        </w:rPr>
      </w:pPr>
      <w:r w:rsidRPr="00C6056A">
        <w:rPr>
          <w:sz w:val="21"/>
          <w:szCs w:val="21"/>
        </w:rPr>
        <w:t>Подпрограмма 5 «Одаренные дети» (</w:t>
      </w:r>
      <w:r w:rsidR="004766A6" w:rsidRPr="00C6056A">
        <w:rPr>
          <w:sz w:val="21"/>
          <w:szCs w:val="21"/>
        </w:rPr>
        <w:t>3</w:t>
      </w:r>
      <w:r w:rsidRPr="00C6056A">
        <w:rPr>
          <w:sz w:val="21"/>
          <w:szCs w:val="21"/>
        </w:rPr>
        <w:t xml:space="preserve"> мероприяти</w:t>
      </w:r>
      <w:r w:rsidR="004766A6" w:rsidRPr="00C6056A">
        <w:rPr>
          <w:sz w:val="21"/>
          <w:szCs w:val="21"/>
        </w:rPr>
        <w:t>я</w:t>
      </w:r>
      <w:r w:rsidRPr="00C6056A">
        <w:rPr>
          <w:sz w:val="21"/>
          <w:szCs w:val="21"/>
        </w:rPr>
        <w:t>);</w:t>
      </w:r>
    </w:p>
    <w:p w:rsidR="001359C1" w:rsidRPr="00C6056A" w:rsidRDefault="001359C1" w:rsidP="001359C1">
      <w:pPr>
        <w:pStyle w:val="ConsPlusNormal"/>
        <w:ind w:firstLine="540"/>
        <w:jc w:val="both"/>
        <w:rPr>
          <w:sz w:val="21"/>
          <w:szCs w:val="21"/>
        </w:rPr>
      </w:pPr>
      <w:r w:rsidRPr="00C6056A">
        <w:rPr>
          <w:sz w:val="21"/>
          <w:szCs w:val="21"/>
        </w:rPr>
        <w:t>Подпрограмма 6 «Укрепление материально-технической базы образовательных учреждений города и обеспечение их безопасности» (</w:t>
      </w:r>
      <w:r w:rsidR="004766A6" w:rsidRPr="00C6056A">
        <w:rPr>
          <w:sz w:val="21"/>
          <w:szCs w:val="21"/>
        </w:rPr>
        <w:t>3</w:t>
      </w:r>
      <w:r w:rsidRPr="00C6056A">
        <w:rPr>
          <w:sz w:val="21"/>
          <w:szCs w:val="21"/>
        </w:rPr>
        <w:t xml:space="preserve"> мероприяти</w:t>
      </w:r>
      <w:r w:rsidR="004766A6" w:rsidRPr="00C6056A">
        <w:rPr>
          <w:sz w:val="21"/>
          <w:szCs w:val="21"/>
        </w:rPr>
        <w:t>я</w:t>
      </w:r>
      <w:r w:rsidRPr="00C6056A">
        <w:rPr>
          <w:sz w:val="21"/>
          <w:szCs w:val="21"/>
        </w:rPr>
        <w:t>);</w:t>
      </w:r>
    </w:p>
    <w:p w:rsidR="00115EFA" w:rsidRPr="00C6056A" w:rsidRDefault="001359C1" w:rsidP="001359C1">
      <w:pPr>
        <w:pStyle w:val="ConsPlusNormal"/>
        <w:ind w:firstLine="540"/>
        <w:jc w:val="both"/>
        <w:rPr>
          <w:sz w:val="21"/>
          <w:szCs w:val="21"/>
        </w:rPr>
      </w:pPr>
      <w:r w:rsidRPr="00C6056A">
        <w:rPr>
          <w:sz w:val="21"/>
          <w:szCs w:val="21"/>
        </w:rPr>
        <w:t xml:space="preserve">Подпрограмма 7 «Социально-педагогическая поддержка детей-сирот и детей, оставшихся без попечения родителей, лиц из их числа» </w:t>
      </w:r>
      <w:r w:rsidR="00115EFA" w:rsidRPr="00C6056A">
        <w:rPr>
          <w:sz w:val="21"/>
          <w:szCs w:val="21"/>
        </w:rPr>
        <w:t>«Наследие» (</w:t>
      </w:r>
      <w:r w:rsidR="004766A6" w:rsidRPr="00C6056A">
        <w:rPr>
          <w:sz w:val="21"/>
          <w:szCs w:val="21"/>
        </w:rPr>
        <w:t>2</w:t>
      </w:r>
      <w:r w:rsidR="00115EFA" w:rsidRPr="00C6056A">
        <w:rPr>
          <w:sz w:val="21"/>
          <w:szCs w:val="21"/>
        </w:rPr>
        <w:t xml:space="preserve"> мероприяти</w:t>
      </w:r>
      <w:r w:rsidR="004766A6" w:rsidRPr="00C6056A">
        <w:rPr>
          <w:sz w:val="21"/>
          <w:szCs w:val="21"/>
        </w:rPr>
        <w:t>я</w:t>
      </w:r>
      <w:r w:rsidR="00115EFA" w:rsidRPr="00C6056A">
        <w:rPr>
          <w:sz w:val="21"/>
          <w:szCs w:val="21"/>
        </w:rPr>
        <w:t>)</w:t>
      </w:r>
      <w:r w:rsidR="00C23E92" w:rsidRPr="00C6056A">
        <w:rPr>
          <w:sz w:val="21"/>
          <w:szCs w:val="21"/>
        </w:rPr>
        <w:t xml:space="preserve"> – реализация до 01.01.2015</w:t>
      </w:r>
      <w:r w:rsidRPr="00C6056A">
        <w:rPr>
          <w:sz w:val="21"/>
          <w:szCs w:val="21"/>
        </w:rPr>
        <w:t>.</w:t>
      </w:r>
    </w:p>
    <w:p w:rsidR="001359C1" w:rsidRPr="00C6056A" w:rsidRDefault="001359C1" w:rsidP="001359C1">
      <w:pPr>
        <w:pStyle w:val="ConsPlusNormal"/>
        <w:ind w:firstLine="540"/>
        <w:jc w:val="both"/>
        <w:rPr>
          <w:sz w:val="21"/>
          <w:szCs w:val="21"/>
        </w:rPr>
      </w:pPr>
    </w:p>
    <w:p w:rsidR="00115EFA" w:rsidRPr="00C6056A" w:rsidRDefault="00115EFA" w:rsidP="0085249F">
      <w:pPr>
        <w:pStyle w:val="ConsPlusNormal"/>
        <w:numPr>
          <w:ilvl w:val="0"/>
          <w:numId w:val="13"/>
        </w:numPr>
        <w:tabs>
          <w:tab w:val="left" w:pos="851"/>
        </w:tabs>
        <w:ind w:left="0" w:firstLine="567"/>
        <w:jc w:val="both"/>
        <w:rPr>
          <w:i/>
          <w:sz w:val="21"/>
          <w:szCs w:val="21"/>
        </w:rPr>
      </w:pPr>
      <w:r w:rsidRPr="00C6056A">
        <w:rPr>
          <w:i/>
          <w:sz w:val="21"/>
          <w:szCs w:val="21"/>
        </w:rPr>
        <w:t>Сведения об основных результатах реализации муниципальных программ за отчетный финансовый год.</w:t>
      </w:r>
    </w:p>
    <w:p w:rsidR="004B5319" w:rsidRPr="00C6056A" w:rsidRDefault="004B5319" w:rsidP="00896ADD">
      <w:pPr>
        <w:pStyle w:val="ConsPlusNormal"/>
        <w:tabs>
          <w:tab w:val="left" w:pos="851"/>
        </w:tabs>
        <w:ind w:firstLine="567"/>
        <w:jc w:val="both"/>
        <w:rPr>
          <w:sz w:val="21"/>
          <w:szCs w:val="21"/>
        </w:rPr>
      </w:pPr>
      <w:r w:rsidRPr="00C6056A">
        <w:rPr>
          <w:sz w:val="21"/>
          <w:szCs w:val="21"/>
        </w:rPr>
        <w:t>В 2016 году реализация муниципальной программы «Развитие образования» на 2013-2022 годы» (постановление мэрии города от 10.10.2012 № 5366) обеспечила достижение следующих результатов:</w:t>
      </w:r>
    </w:p>
    <w:p w:rsidR="004B5319" w:rsidRPr="00C6056A" w:rsidRDefault="004B5319" w:rsidP="0085249F">
      <w:pPr>
        <w:pStyle w:val="ConsPlusNormal"/>
        <w:numPr>
          <w:ilvl w:val="0"/>
          <w:numId w:val="236"/>
        </w:numPr>
        <w:tabs>
          <w:tab w:val="left" w:pos="851"/>
        </w:tabs>
        <w:ind w:left="0" w:firstLine="567"/>
        <w:jc w:val="both"/>
        <w:rPr>
          <w:sz w:val="21"/>
          <w:szCs w:val="21"/>
        </w:rPr>
      </w:pPr>
      <w:r w:rsidRPr="00C6056A">
        <w:rPr>
          <w:sz w:val="21"/>
          <w:szCs w:val="21"/>
        </w:rPr>
        <w:t>В рамках решения задач</w:t>
      </w:r>
      <w:r w:rsidR="005406F4" w:rsidRPr="00C6056A">
        <w:rPr>
          <w:sz w:val="21"/>
          <w:szCs w:val="21"/>
        </w:rPr>
        <w:t>и</w:t>
      </w:r>
      <w:r w:rsidR="00896ADD" w:rsidRPr="00C6056A">
        <w:rPr>
          <w:sz w:val="21"/>
          <w:szCs w:val="21"/>
        </w:rPr>
        <w:t xml:space="preserve"> </w:t>
      </w:r>
      <w:r w:rsidRPr="00C6056A">
        <w:rPr>
          <w:sz w:val="21"/>
          <w:szCs w:val="21"/>
        </w:rPr>
        <w:t xml:space="preserve">«Обеспечение доступности дошкольного, начального, основного, среднего общего и дополнительного образования» </w:t>
      </w:r>
      <w:r w:rsidR="00896ADD" w:rsidRPr="00C6056A">
        <w:rPr>
          <w:sz w:val="21"/>
          <w:szCs w:val="21"/>
        </w:rPr>
        <w:t xml:space="preserve">и «Создание в системе образования условий для сохранения и укрепления здоровья, формирования здорового образа жизни подрастающего поколения» </w:t>
      </w:r>
      <w:r w:rsidRPr="00C6056A">
        <w:rPr>
          <w:sz w:val="21"/>
          <w:szCs w:val="21"/>
        </w:rPr>
        <w:t>проведены мероприятия:</w:t>
      </w:r>
      <w:r w:rsidR="00454C22" w:rsidRPr="00C6056A">
        <w:rPr>
          <w:sz w:val="21"/>
          <w:szCs w:val="21"/>
        </w:rPr>
        <w:t xml:space="preserve"> </w:t>
      </w:r>
    </w:p>
    <w:p w:rsidR="00896ADD" w:rsidRPr="00C6056A" w:rsidRDefault="00896ADD" w:rsidP="0085249F">
      <w:pPr>
        <w:pStyle w:val="ConsPlusNormal"/>
        <w:numPr>
          <w:ilvl w:val="1"/>
          <w:numId w:val="236"/>
        </w:numPr>
        <w:tabs>
          <w:tab w:val="left" w:pos="142"/>
          <w:tab w:val="left" w:pos="851"/>
          <w:tab w:val="left" w:pos="993"/>
        </w:tabs>
        <w:ind w:left="0" w:firstLine="567"/>
        <w:jc w:val="both"/>
        <w:rPr>
          <w:sz w:val="21"/>
          <w:szCs w:val="21"/>
        </w:rPr>
      </w:pPr>
      <w:r w:rsidRPr="00C6056A">
        <w:rPr>
          <w:sz w:val="21"/>
          <w:szCs w:val="21"/>
        </w:rPr>
        <w:t xml:space="preserve">Обеспечены льготным питанием 100% </w:t>
      </w:r>
      <w:proofErr w:type="gramStart"/>
      <w:r w:rsidRPr="00C6056A">
        <w:rPr>
          <w:sz w:val="21"/>
          <w:szCs w:val="21"/>
        </w:rPr>
        <w:t>обучающихся</w:t>
      </w:r>
      <w:proofErr w:type="gramEnd"/>
      <w:r w:rsidR="00454C22" w:rsidRPr="00C6056A">
        <w:rPr>
          <w:sz w:val="21"/>
          <w:szCs w:val="21"/>
        </w:rPr>
        <w:t>, подавших заявления</w:t>
      </w:r>
      <w:r w:rsidRPr="00C6056A">
        <w:rPr>
          <w:sz w:val="21"/>
          <w:szCs w:val="21"/>
        </w:rPr>
        <w:t xml:space="preserve"> </w:t>
      </w:r>
      <w:r w:rsidR="00454C22" w:rsidRPr="00C6056A">
        <w:rPr>
          <w:sz w:val="21"/>
          <w:szCs w:val="21"/>
        </w:rPr>
        <w:t xml:space="preserve">в </w:t>
      </w:r>
      <w:r w:rsidRPr="00C6056A">
        <w:rPr>
          <w:sz w:val="21"/>
          <w:szCs w:val="21"/>
        </w:rPr>
        <w:t>муниципальны</w:t>
      </w:r>
      <w:r w:rsidR="00454C22" w:rsidRPr="00C6056A">
        <w:rPr>
          <w:sz w:val="21"/>
          <w:szCs w:val="21"/>
        </w:rPr>
        <w:t>е</w:t>
      </w:r>
      <w:r w:rsidRPr="00C6056A">
        <w:rPr>
          <w:sz w:val="21"/>
          <w:szCs w:val="21"/>
        </w:rPr>
        <w:t xml:space="preserve"> общеобразовательны</w:t>
      </w:r>
      <w:r w:rsidR="00454C22" w:rsidRPr="00C6056A">
        <w:rPr>
          <w:sz w:val="21"/>
          <w:szCs w:val="21"/>
        </w:rPr>
        <w:t>е</w:t>
      </w:r>
      <w:r w:rsidRPr="00C6056A">
        <w:rPr>
          <w:sz w:val="21"/>
          <w:szCs w:val="21"/>
        </w:rPr>
        <w:t xml:space="preserve"> учреждения</w:t>
      </w:r>
      <w:r w:rsidR="00454C22" w:rsidRPr="00C6056A">
        <w:rPr>
          <w:sz w:val="21"/>
          <w:szCs w:val="21"/>
        </w:rPr>
        <w:t xml:space="preserve"> </w:t>
      </w:r>
      <w:r w:rsidRPr="00C6056A">
        <w:rPr>
          <w:sz w:val="21"/>
          <w:szCs w:val="21"/>
        </w:rPr>
        <w:t>(далее – МОУ).</w:t>
      </w:r>
    </w:p>
    <w:p w:rsidR="00896ADD" w:rsidRPr="00C6056A" w:rsidRDefault="00896ADD" w:rsidP="0085249F">
      <w:pPr>
        <w:pStyle w:val="ConsPlusNormal"/>
        <w:numPr>
          <w:ilvl w:val="1"/>
          <w:numId w:val="236"/>
        </w:numPr>
        <w:tabs>
          <w:tab w:val="left" w:pos="142"/>
          <w:tab w:val="left" w:pos="851"/>
          <w:tab w:val="left" w:pos="993"/>
        </w:tabs>
        <w:ind w:left="0" w:firstLine="567"/>
        <w:jc w:val="both"/>
        <w:rPr>
          <w:sz w:val="21"/>
          <w:szCs w:val="21"/>
        </w:rPr>
      </w:pPr>
      <w:r w:rsidRPr="00C6056A">
        <w:rPr>
          <w:sz w:val="21"/>
          <w:szCs w:val="21"/>
        </w:rPr>
        <w:t xml:space="preserve">Дополнительно принято 330 детей в дошкольные учреждения за счет </w:t>
      </w:r>
      <w:proofErr w:type="spellStart"/>
      <w:r w:rsidRPr="00C6056A">
        <w:rPr>
          <w:sz w:val="21"/>
          <w:szCs w:val="21"/>
        </w:rPr>
        <w:t>перекомплетования</w:t>
      </w:r>
      <w:proofErr w:type="spellEnd"/>
      <w:r w:rsidRPr="00C6056A">
        <w:rPr>
          <w:sz w:val="21"/>
          <w:szCs w:val="21"/>
        </w:rPr>
        <w:t xml:space="preserve"> групп общеразвивающей направленности и перепрофилирования групп.</w:t>
      </w:r>
    </w:p>
    <w:p w:rsidR="00896ADD" w:rsidRPr="00C6056A" w:rsidRDefault="00896ADD" w:rsidP="0085249F">
      <w:pPr>
        <w:pStyle w:val="ConsPlusNormal"/>
        <w:numPr>
          <w:ilvl w:val="1"/>
          <w:numId w:val="236"/>
        </w:numPr>
        <w:tabs>
          <w:tab w:val="left" w:pos="142"/>
          <w:tab w:val="left" w:pos="851"/>
          <w:tab w:val="left" w:pos="993"/>
        </w:tabs>
        <w:ind w:left="0" w:firstLine="567"/>
        <w:jc w:val="both"/>
        <w:rPr>
          <w:sz w:val="21"/>
          <w:szCs w:val="21"/>
        </w:rPr>
      </w:pPr>
      <w:r w:rsidRPr="00C6056A">
        <w:rPr>
          <w:sz w:val="21"/>
          <w:szCs w:val="21"/>
        </w:rPr>
        <w:t>Выплачена компенсация части родительской платы за содержание детей в муниципальных дошкольных образовательных учреждениях, реализующих основные общеобразовательные программы дошкольного образования.</w:t>
      </w:r>
    </w:p>
    <w:p w:rsidR="00896ADD" w:rsidRPr="00C6056A" w:rsidRDefault="00896ADD" w:rsidP="0085249F">
      <w:pPr>
        <w:pStyle w:val="ConsPlusNormal"/>
        <w:numPr>
          <w:ilvl w:val="1"/>
          <w:numId w:val="236"/>
        </w:numPr>
        <w:tabs>
          <w:tab w:val="left" w:pos="142"/>
          <w:tab w:val="left" w:pos="851"/>
          <w:tab w:val="left" w:pos="993"/>
        </w:tabs>
        <w:ind w:left="0" w:firstLine="567"/>
        <w:jc w:val="both"/>
        <w:rPr>
          <w:sz w:val="21"/>
          <w:szCs w:val="21"/>
        </w:rPr>
      </w:pPr>
      <w:r w:rsidRPr="00C6056A">
        <w:rPr>
          <w:sz w:val="21"/>
          <w:szCs w:val="21"/>
        </w:rPr>
        <w:t>33770 учащимся предоставлено общедоступное и бесплатное начальное общее, основное общее, среднее общее образование (по общеобразовательным программам).</w:t>
      </w:r>
    </w:p>
    <w:p w:rsidR="00896ADD" w:rsidRPr="00C6056A" w:rsidRDefault="00896ADD" w:rsidP="0085249F">
      <w:pPr>
        <w:pStyle w:val="ConsPlusNormal"/>
        <w:numPr>
          <w:ilvl w:val="1"/>
          <w:numId w:val="236"/>
        </w:numPr>
        <w:tabs>
          <w:tab w:val="left" w:pos="851"/>
          <w:tab w:val="left" w:pos="993"/>
        </w:tabs>
        <w:ind w:left="0" w:firstLine="567"/>
        <w:jc w:val="both"/>
        <w:rPr>
          <w:sz w:val="21"/>
          <w:szCs w:val="21"/>
        </w:rPr>
      </w:pPr>
      <w:r w:rsidRPr="00C6056A">
        <w:rPr>
          <w:sz w:val="21"/>
          <w:szCs w:val="21"/>
        </w:rPr>
        <w:t>1525 учащимся предоставлено общедоступное и бесплатное начальное общее, основное общее, среднее общее образование (по адаптированным основным общеобразовательным программам).</w:t>
      </w:r>
    </w:p>
    <w:p w:rsidR="00896ADD" w:rsidRPr="00C6056A" w:rsidRDefault="00896ADD" w:rsidP="0085249F">
      <w:pPr>
        <w:pStyle w:val="ConsPlusNormal"/>
        <w:numPr>
          <w:ilvl w:val="1"/>
          <w:numId w:val="236"/>
        </w:numPr>
        <w:tabs>
          <w:tab w:val="left" w:pos="851"/>
          <w:tab w:val="left" w:pos="993"/>
        </w:tabs>
        <w:ind w:left="0" w:firstLine="567"/>
        <w:jc w:val="both"/>
        <w:rPr>
          <w:sz w:val="21"/>
          <w:szCs w:val="21"/>
        </w:rPr>
      </w:pPr>
      <w:r w:rsidRPr="00C6056A">
        <w:rPr>
          <w:sz w:val="21"/>
          <w:szCs w:val="21"/>
        </w:rPr>
        <w:t xml:space="preserve"> Предоставлена социальная поддержка детям, обучающимся в МОУ, из многодетных семей в части предоставления денежных выплат на проезд  (кроме такси) на городском транспорте, а также на автобусах пригородных и внутрирайонных маршрутов и на приобретение комплекта одежды для посещения школьных занятий, спортивной формы для занятий физической культурой.</w:t>
      </w:r>
    </w:p>
    <w:p w:rsidR="00896ADD" w:rsidRPr="00C6056A" w:rsidRDefault="00896ADD" w:rsidP="0085249F">
      <w:pPr>
        <w:pStyle w:val="ConsPlusNormal"/>
        <w:numPr>
          <w:ilvl w:val="1"/>
          <w:numId w:val="236"/>
        </w:numPr>
        <w:tabs>
          <w:tab w:val="left" w:pos="851"/>
          <w:tab w:val="left" w:pos="993"/>
        </w:tabs>
        <w:ind w:left="0" w:firstLine="567"/>
        <w:jc w:val="both"/>
        <w:rPr>
          <w:sz w:val="21"/>
          <w:szCs w:val="21"/>
        </w:rPr>
      </w:pPr>
      <w:r w:rsidRPr="00C6056A">
        <w:rPr>
          <w:sz w:val="21"/>
          <w:szCs w:val="21"/>
        </w:rPr>
        <w:t xml:space="preserve">9850 учащимся предоставлено дополнительное образование на базе </w:t>
      </w:r>
      <w:r w:rsidR="00454C22" w:rsidRPr="00C6056A">
        <w:rPr>
          <w:sz w:val="21"/>
          <w:szCs w:val="21"/>
        </w:rPr>
        <w:t xml:space="preserve">муниципальных </w:t>
      </w:r>
      <w:r w:rsidRPr="00C6056A">
        <w:rPr>
          <w:sz w:val="21"/>
          <w:szCs w:val="21"/>
        </w:rPr>
        <w:t xml:space="preserve">учреждений </w:t>
      </w:r>
      <w:r w:rsidR="00454C22" w:rsidRPr="00C6056A">
        <w:rPr>
          <w:sz w:val="21"/>
          <w:szCs w:val="21"/>
        </w:rPr>
        <w:t>дополнительного образования (далее – МДОУ).</w:t>
      </w:r>
    </w:p>
    <w:p w:rsidR="00454C22" w:rsidRPr="00C6056A" w:rsidRDefault="00454C22" w:rsidP="0085249F">
      <w:pPr>
        <w:pStyle w:val="ConsPlusNormal"/>
        <w:numPr>
          <w:ilvl w:val="1"/>
          <w:numId w:val="236"/>
        </w:numPr>
        <w:tabs>
          <w:tab w:val="left" w:pos="851"/>
          <w:tab w:val="left" w:pos="993"/>
        </w:tabs>
        <w:ind w:left="0" w:firstLine="567"/>
        <w:jc w:val="both"/>
        <w:rPr>
          <w:sz w:val="21"/>
          <w:szCs w:val="21"/>
        </w:rPr>
      </w:pPr>
      <w:r w:rsidRPr="00C6056A">
        <w:rPr>
          <w:sz w:val="21"/>
          <w:szCs w:val="21"/>
        </w:rPr>
        <w:t>Проведено более 150 мероприятий различных уровней МДОУ.</w:t>
      </w:r>
    </w:p>
    <w:p w:rsidR="004B5319" w:rsidRPr="00C6056A" w:rsidRDefault="004B5319" w:rsidP="0085249F">
      <w:pPr>
        <w:pStyle w:val="ConsPlusNormal"/>
        <w:numPr>
          <w:ilvl w:val="0"/>
          <w:numId w:val="236"/>
        </w:numPr>
        <w:tabs>
          <w:tab w:val="left" w:pos="851"/>
        </w:tabs>
        <w:ind w:left="0" w:firstLine="567"/>
        <w:jc w:val="both"/>
        <w:rPr>
          <w:sz w:val="21"/>
          <w:szCs w:val="21"/>
        </w:rPr>
      </w:pPr>
      <w:r w:rsidRPr="00C6056A">
        <w:rPr>
          <w:sz w:val="21"/>
          <w:szCs w:val="21"/>
        </w:rPr>
        <w:t>В рамках решения задачи «Совершенствование материально-технической базы образовательных учреждений, создание безопасных условий функционирования образовательных учреждений» проведены мероприятия:</w:t>
      </w:r>
    </w:p>
    <w:p w:rsidR="0042227D" w:rsidRPr="00C6056A" w:rsidRDefault="0042227D" w:rsidP="0085249F">
      <w:pPr>
        <w:pStyle w:val="ConsPlusNormal"/>
        <w:numPr>
          <w:ilvl w:val="1"/>
          <w:numId w:val="236"/>
        </w:numPr>
        <w:tabs>
          <w:tab w:val="left" w:pos="851"/>
          <w:tab w:val="left" w:pos="993"/>
        </w:tabs>
        <w:ind w:left="0" w:firstLine="567"/>
        <w:jc w:val="both"/>
        <w:rPr>
          <w:sz w:val="21"/>
          <w:szCs w:val="21"/>
        </w:rPr>
      </w:pPr>
      <w:r w:rsidRPr="00C6056A">
        <w:rPr>
          <w:sz w:val="21"/>
          <w:szCs w:val="21"/>
        </w:rPr>
        <w:t>Проведены текущие ремонты и работы по благоустройству территорий с целью приведения учреждений в соответствие нормам СанПиН (план исполнен  на 104,9%):</w:t>
      </w:r>
    </w:p>
    <w:p w:rsidR="0042227D" w:rsidRPr="00C6056A" w:rsidRDefault="0042227D" w:rsidP="0085249F">
      <w:pPr>
        <w:pStyle w:val="a4"/>
        <w:numPr>
          <w:ilvl w:val="0"/>
          <w:numId w:val="238"/>
        </w:numPr>
        <w:tabs>
          <w:tab w:val="left" w:pos="840"/>
          <w:tab w:val="left" w:pos="993"/>
        </w:tabs>
        <w:spacing w:after="0" w:line="240" w:lineRule="auto"/>
        <w:ind w:left="0" w:right="132" w:firstLine="567"/>
        <w:jc w:val="both"/>
        <w:rPr>
          <w:rFonts w:ascii="Times New Roman" w:hAnsi="Times New Roman" w:cs="Times New Roman"/>
          <w:sz w:val="21"/>
          <w:szCs w:val="21"/>
        </w:rPr>
      </w:pPr>
      <w:r w:rsidRPr="00C6056A">
        <w:rPr>
          <w:rFonts w:ascii="Times New Roman" w:hAnsi="Times New Roman" w:cs="Times New Roman"/>
          <w:sz w:val="21"/>
          <w:szCs w:val="21"/>
        </w:rPr>
        <w:t>проведены сантехнические работы (замена оборудования на автоматизированный пункт отопления и горячего водоснабжения) в 16 учреждениях МБДОУ («ДС №№ 13, 23, 59, 88, 107, 65 и др.) и 11 учреждений МБОУ («СОШ №№ 6, 7, 12, 14, 19, 28» и др.);</w:t>
      </w:r>
    </w:p>
    <w:p w:rsidR="0042227D" w:rsidRPr="00C6056A" w:rsidRDefault="0042227D" w:rsidP="0085249F">
      <w:pPr>
        <w:pStyle w:val="a4"/>
        <w:numPr>
          <w:ilvl w:val="0"/>
          <w:numId w:val="238"/>
        </w:numPr>
        <w:tabs>
          <w:tab w:val="left" w:pos="840"/>
          <w:tab w:val="left" w:pos="993"/>
        </w:tabs>
        <w:spacing w:after="0" w:line="240" w:lineRule="auto"/>
        <w:ind w:left="0" w:right="132" w:firstLine="567"/>
        <w:jc w:val="both"/>
        <w:rPr>
          <w:rFonts w:ascii="Times New Roman" w:hAnsi="Times New Roman" w:cs="Times New Roman"/>
          <w:sz w:val="21"/>
          <w:szCs w:val="21"/>
        </w:rPr>
      </w:pPr>
      <w:r w:rsidRPr="00C6056A">
        <w:rPr>
          <w:rFonts w:ascii="Times New Roman" w:hAnsi="Times New Roman" w:cs="Times New Roman"/>
          <w:sz w:val="21"/>
          <w:szCs w:val="21"/>
        </w:rPr>
        <w:lastRenderedPageBreak/>
        <w:t>выполнен ремонт электроснабжения, электроосвещения и вентиляции в 12 учреждениях МБДОУ («ДС №№ 3, 5, 6, 22, 59, 73» и др.) и 10 учреждениях МБОУ («СОШ №№ 1, 2, 5, 7» и др.);</w:t>
      </w:r>
    </w:p>
    <w:p w:rsidR="0042227D" w:rsidRPr="00C6056A" w:rsidRDefault="0042227D" w:rsidP="0085249F">
      <w:pPr>
        <w:pStyle w:val="a4"/>
        <w:numPr>
          <w:ilvl w:val="0"/>
          <w:numId w:val="238"/>
        </w:numPr>
        <w:tabs>
          <w:tab w:val="left" w:pos="840"/>
          <w:tab w:val="left" w:pos="993"/>
        </w:tabs>
        <w:spacing w:after="0" w:line="240" w:lineRule="auto"/>
        <w:ind w:left="0" w:right="132" w:firstLine="567"/>
        <w:jc w:val="both"/>
        <w:rPr>
          <w:rFonts w:ascii="Times New Roman" w:hAnsi="Times New Roman" w:cs="Times New Roman"/>
          <w:sz w:val="21"/>
          <w:szCs w:val="21"/>
        </w:rPr>
      </w:pPr>
      <w:r w:rsidRPr="00C6056A">
        <w:rPr>
          <w:rFonts w:ascii="Times New Roman" w:hAnsi="Times New Roman" w:cs="Times New Roman"/>
          <w:sz w:val="21"/>
          <w:szCs w:val="21"/>
        </w:rPr>
        <w:t>выполнены проектные работы, наружные работы по ремонту фасадов и входной зоны в 16 учреждениях МБДОУ («ДС №№ 12, 23, 40, 5, 6, 36, 55, 59, 62, 72» и др.) и 34 учреждениях МБОУ («СОШ №№ 1, 3, 4, 6, 7, 9, 10» и др.);</w:t>
      </w:r>
    </w:p>
    <w:p w:rsidR="0042227D" w:rsidRPr="00C6056A" w:rsidRDefault="0042227D" w:rsidP="0085249F">
      <w:pPr>
        <w:pStyle w:val="a4"/>
        <w:numPr>
          <w:ilvl w:val="0"/>
          <w:numId w:val="238"/>
        </w:numPr>
        <w:tabs>
          <w:tab w:val="left" w:pos="840"/>
          <w:tab w:val="left" w:pos="993"/>
        </w:tabs>
        <w:spacing w:after="0" w:line="240" w:lineRule="auto"/>
        <w:ind w:left="0" w:right="132" w:firstLine="567"/>
        <w:jc w:val="both"/>
        <w:rPr>
          <w:rFonts w:ascii="Times New Roman" w:hAnsi="Times New Roman" w:cs="Times New Roman"/>
          <w:sz w:val="21"/>
          <w:szCs w:val="21"/>
        </w:rPr>
      </w:pPr>
      <w:r w:rsidRPr="00C6056A">
        <w:rPr>
          <w:rFonts w:ascii="Times New Roman" w:hAnsi="Times New Roman" w:cs="Times New Roman"/>
          <w:sz w:val="21"/>
          <w:szCs w:val="21"/>
        </w:rPr>
        <w:t>произведена замена оконных блоков в 10 учреждениях МБДОУ («ДС №№ 4, 6, 12, 19, 62» и др.) и 3 учреждениях МБОУ («СОШ №№ 7, 30, 36» и др.);</w:t>
      </w:r>
    </w:p>
    <w:p w:rsidR="0042227D" w:rsidRPr="00C6056A" w:rsidRDefault="0042227D" w:rsidP="0085249F">
      <w:pPr>
        <w:pStyle w:val="a4"/>
        <w:numPr>
          <w:ilvl w:val="0"/>
          <w:numId w:val="238"/>
        </w:numPr>
        <w:tabs>
          <w:tab w:val="left" w:pos="840"/>
          <w:tab w:val="left" w:pos="993"/>
        </w:tabs>
        <w:spacing w:after="0" w:line="240" w:lineRule="auto"/>
        <w:ind w:left="0" w:right="132" w:firstLine="567"/>
        <w:jc w:val="both"/>
        <w:rPr>
          <w:rFonts w:ascii="Times New Roman" w:hAnsi="Times New Roman" w:cs="Times New Roman"/>
          <w:sz w:val="21"/>
          <w:szCs w:val="21"/>
        </w:rPr>
      </w:pPr>
      <w:r w:rsidRPr="00C6056A">
        <w:rPr>
          <w:rFonts w:ascii="Times New Roman" w:hAnsi="Times New Roman" w:cs="Times New Roman"/>
          <w:sz w:val="21"/>
          <w:szCs w:val="21"/>
        </w:rPr>
        <w:t>выполнен ремонт кровель в 9 учреждениях МБДОУ («ДС №№ 6, 23, 109, 38, 13» и др.) и 4 учреждениях МБОУ («СОШ №№ 26, 30, 38» и др.)</w:t>
      </w:r>
    </w:p>
    <w:p w:rsidR="0042227D" w:rsidRPr="00C6056A" w:rsidRDefault="0042227D" w:rsidP="0085249F">
      <w:pPr>
        <w:pStyle w:val="a4"/>
        <w:numPr>
          <w:ilvl w:val="0"/>
          <w:numId w:val="238"/>
        </w:numPr>
        <w:tabs>
          <w:tab w:val="left" w:pos="840"/>
          <w:tab w:val="left" w:pos="993"/>
        </w:tabs>
        <w:spacing w:after="0" w:line="240" w:lineRule="auto"/>
        <w:ind w:left="0" w:right="132" w:firstLine="567"/>
        <w:jc w:val="both"/>
        <w:rPr>
          <w:rFonts w:ascii="Times New Roman" w:hAnsi="Times New Roman" w:cs="Times New Roman"/>
          <w:sz w:val="21"/>
          <w:szCs w:val="21"/>
        </w:rPr>
      </w:pPr>
      <w:r w:rsidRPr="00C6056A">
        <w:rPr>
          <w:rFonts w:ascii="Times New Roman" w:hAnsi="Times New Roman" w:cs="Times New Roman"/>
          <w:sz w:val="21"/>
          <w:szCs w:val="21"/>
        </w:rPr>
        <w:t>выполнен текущий ремонт помещений в 9 учреждениях МБДОУ («ДС №№ 6, 9, 12, 21, 22, 59» и др.) и 20 учреждениях МБОУ («СОШ №№ 2, 3, 6, 7, 30, 28, 7, 15» и др.).</w:t>
      </w:r>
    </w:p>
    <w:p w:rsidR="00833090" w:rsidRPr="00C6056A" w:rsidRDefault="00833090" w:rsidP="0085249F">
      <w:pPr>
        <w:pStyle w:val="ConsPlusNormal"/>
        <w:numPr>
          <w:ilvl w:val="1"/>
          <w:numId w:val="236"/>
        </w:numPr>
        <w:tabs>
          <w:tab w:val="left" w:pos="993"/>
        </w:tabs>
        <w:ind w:left="0" w:firstLine="567"/>
        <w:jc w:val="both"/>
        <w:rPr>
          <w:sz w:val="21"/>
          <w:szCs w:val="21"/>
        </w:rPr>
      </w:pPr>
      <w:r w:rsidRPr="00C6056A">
        <w:rPr>
          <w:sz w:val="21"/>
          <w:szCs w:val="21"/>
        </w:rPr>
        <w:t xml:space="preserve">Проведено оснащение </w:t>
      </w:r>
      <w:r w:rsidR="00D038CF" w:rsidRPr="00C6056A">
        <w:rPr>
          <w:sz w:val="21"/>
          <w:szCs w:val="21"/>
        </w:rPr>
        <w:t>ОУ</w:t>
      </w:r>
      <w:r w:rsidRPr="00C6056A">
        <w:rPr>
          <w:sz w:val="21"/>
          <w:szCs w:val="21"/>
        </w:rPr>
        <w:t xml:space="preserve"> о</w:t>
      </w:r>
      <w:r w:rsidR="0042227D" w:rsidRPr="00C6056A">
        <w:rPr>
          <w:sz w:val="21"/>
          <w:szCs w:val="21"/>
        </w:rPr>
        <w:t>борудовани</w:t>
      </w:r>
      <w:r w:rsidRPr="00C6056A">
        <w:rPr>
          <w:sz w:val="21"/>
          <w:szCs w:val="21"/>
        </w:rPr>
        <w:t>ем</w:t>
      </w:r>
      <w:r w:rsidR="0042227D" w:rsidRPr="00C6056A">
        <w:rPr>
          <w:sz w:val="21"/>
          <w:szCs w:val="21"/>
        </w:rPr>
        <w:t>, мебель</w:t>
      </w:r>
      <w:r w:rsidRPr="00C6056A">
        <w:rPr>
          <w:sz w:val="21"/>
          <w:szCs w:val="21"/>
        </w:rPr>
        <w:t>ю</w:t>
      </w:r>
      <w:r w:rsidR="0042227D" w:rsidRPr="00C6056A">
        <w:rPr>
          <w:sz w:val="21"/>
          <w:szCs w:val="21"/>
        </w:rPr>
        <w:t xml:space="preserve"> </w:t>
      </w:r>
      <w:r w:rsidRPr="00C6056A">
        <w:rPr>
          <w:sz w:val="21"/>
          <w:szCs w:val="21"/>
        </w:rPr>
        <w:t>(план исполнен на 113,68%):</w:t>
      </w:r>
    </w:p>
    <w:p w:rsidR="00833090" w:rsidRPr="00C6056A" w:rsidRDefault="00833090" w:rsidP="0085249F">
      <w:pPr>
        <w:pStyle w:val="ConsPlusNormal"/>
        <w:numPr>
          <w:ilvl w:val="0"/>
          <w:numId w:val="239"/>
        </w:numPr>
        <w:tabs>
          <w:tab w:val="left" w:pos="851"/>
        </w:tabs>
        <w:ind w:left="0" w:firstLine="567"/>
        <w:jc w:val="both"/>
        <w:rPr>
          <w:sz w:val="21"/>
          <w:szCs w:val="21"/>
        </w:rPr>
      </w:pPr>
      <w:r w:rsidRPr="00C6056A">
        <w:rPr>
          <w:sz w:val="21"/>
          <w:szCs w:val="21"/>
        </w:rPr>
        <w:t>специальное, учебное реабилитационное, компьютерное оборудование для создания условий для инклюзивного образования детей-инвалидов – МБОУ «ОШ для обучающихся ОВЗ №35», МБОУ С (К) «ОШ №38», МБОУ ДО «ЦДТ и МО»;</w:t>
      </w:r>
    </w:p>
    <w:p w:rsidR="00833090" w:rsidRPr="00C6056A" w:rsidRDefault="00833090" w:rsidP="0085249F">
      <w:pPr>
        <w:pStyle w:val="ConsPlusNormal"/>
        <w:numPr>
          <w:ilvl w:val="0"/>
          <w:numId w:val="239"/>
        </w:numPr>
        <w:tabs>
          <w:tab w:val="left" w:pos="851"/>
        </w:tabs>
        <w:ind w:left="0" w:firstLine="567"/>
        <w:jc w:val="both"/>
        <w:rPr>
          <w:sz w:val="21"/>
          <w:szCs w:val="21"/>
        </w:rPr>
      </w:pPr>
      <w:r w:rsidRPr="00C6056A">
        <w:rPr>
          <w:sz w:val="21"/>
          <w:szCs w:val="21"/>
        </w:rPr>
        <w:t>торгово-технологическое оборудование для образовательных учреждений для 37 учр</w:t>
      </w:r>
      <w:r w:rsidR="00364C81" w:rsidRPr="00C6056A">
        <w:rPr>
          <w:sz w:val="21"/>
          <w:szCs w:val="21"/>
        </w:rPr>
        <w:t xml:space="preserve">еждений МБДОУ («ДС №№1, 5, 7, 9, </w:t>
      </w:r>
      <w:r w:rsidRPr="00C6056A">
        <w:rPr>
          <w:sz w:val="21"/>
          <w:szCs w:val="21"/>
        </w:rPr>
        <w:t>10, 12, 21, 24» и др.) и 12 учреждений МБОУ («СОШ №№7, 26, 28, 31» и др.);</w:t>
      </w:r>
    </w:p>
    <w:p w:rsidR="00833090" w:rsidRPr="00C6056A" w:rsidRDefault="00833090" w:rsidP="0085249F">
      <w:pPr>
        <w:pStyle w:val="ConsPlusNormal"/>
        <w:numPr>
          <w:ilvl w:val="0"/>
          <w:numId w:val="239"/>
        </w:numPr>
        <w:tabs>
          <w:tab w:val="left" w:pos="851"/>
        </w:tabs>
        <w:ind w:left="0" w:firstLine="567"/>
        <w:jc w:val="both"/>
        <w:rPr>
          <w:sz w:val="21"/>
          <w:szCs w:val="21"/>
        </w:rPr>
      </w:pPr>
      <w:r w:rsidRPr="00C6056A">
        <w:rPr>
          <w:sz w:val="21"/>
          <w:szCs w:val="21"/>
        </w:rPr>
        <w:t>медицинский инвентарь для МБДОУ «ДС №№62, 102», МБОУ «ООШ №15»;</w:t>
      </w:r>
    </w:p>
    <w:p w:rsidR="00833090" w:rsidRPr="00C6056A" w:rsidRDefault="00833090" w:rsidP="0085249F">
      <w:pPr>
        <w:pStyle w:val="ConsPlusNormal"/>
        <w:numPr>
          <w:ilvl w:val="0"/>
          <w:numId w:val="239"/>
        </w:numPr>
        <w:tabs>
          <w:tab w:val="left" w:pos="851"/>
          <w:tab w:val="left" w:pos="993"/>
        </w:tabs>
        <w:ind w:left="0" w:firstLine="567"/>
        <w:jc w:val="both"/>
        <w:rPr>
          <w:sz w:val="21"/>
          <w:szCs w:val="21"/>
        </w:rPr>
      </w:pPr>
      <w:r w:rsidRPr="00C6056A">
        <w:rPr>
          <w:sz w:val="21"/>
          <w:szCs w:val="21"/>
        </w:rPr>
        <w:t>детская мебель в 12 учреждений МБДОУ («ДС №№ 6, 19, 59, 62, 83, 103» и др.);</w:t>
      </w:r>
    </w:p>
    <w:p w:rsidR="0042227D" w:rsidRPr="00C6056A" w:rsidRDefault="00833090" w:rsidP="0085249F">
      <w:pPr>
        <w:pStyle w:val="ConsPlusNormal"/>
        <w:numPr>
          <w:ilvl w:val="0"/>
          <w:numId w:val="239"/>
        </w:numPr>
        <w:tabs>
          <w:tab w:val="left" w:pos="851"/>
          <w:tab w:val="left" w:pos="993"/>
        </w:tabs>
        <w:ind w:left="0" w:firstLine="567"/>
        <w:jc w:val="both"/>
        <w:rPr>
          <w:sz w:val="21"/>
          <w:szCs w:val="21"/>
        </w:rPr>
      </w:pPr>
      <w:r w:rsidRPr="00C6056A">
        <w:rPr>
          <w:sz w:val="21"/>
          <w:szCs w:val="21"/>
        </w:rPr>
        <w:t>школьная ростовая мебель в 21 учреждение МБОУ («СОШ №№1, 2, 5, 9, 12,19, 35» и др.).</w:t>
      </w:r>
    </w:p>
    <w:p w:rsidR="00F1332F" w:rsidRPr="00C6056A" w:rsidRDefault="00F1332F" w:rsidP="0085249F">
      <w:pPr>
        <w:pStyle w:val="ConsPlusNormal"/>
        <w:numPr>
          <w:ilvl w:val="1"/>
          <w:numId w:val="236"/>
        </w:numPr>
        <w:tabs>
          <w:tab w:val="left" w:pos="993"/>
        </w:tabs>
        <w:ind w:left="0" w:firstLine="567"/>
        <w:jc w:val="both"/>
        <w:rPr>
          <w:sz w:val="21"/>
          <w:szCs w:val="21"/>
        </w:rPr>
      </w:pPr>
      <w:r w:rsidRPr="00C6056A">
        <w:rPr>
          <w:sz w:val="21"/>
          <w:szCs w:val="21"/>
        </w:rPr>
        <w:t>Оснащение вновь открываемых групп на базе функционирующих, строящихся дошкольных учреждений оборудованием, мебелью, мягким  и кухонным инвентарем (план исполнен на 157,11%):</w:t>
      </w:r>
    </w:p>
    <w:p w:rsidR="00F1332F" w:rsidRPr="00C6056A" w:rsidRDefault="00F1332F" w:rsidP="0085249F">
      <w:pPr>
        <w:pStyle w:val="ConsPlusNormal"/>
        <w:numPr>
          <w:ilvl w:val="0"/>
          <w:numId w:val="240"/>
        </w:numPr>
        <w:tabs>
          <w:tab w:val="left" w:pos="851"/>
        </w:tabs>
        <w:ind w:left="0" w:firstLine="567"/>
        <w:jc w:val="both"/>
        <w:rPr>
          <w:sz w:val="21"/>
          <w:szCs w:val="21"/>
        </w:rPr>
      </w:pPr>
      <w:r w:rsidRPr="00C6056A">
        <w:rPr>
          <w:sz w:val="21"/>
          <w:szCs w:val="21"/>
        </w:rPr>
        <w:t>выполнен текущий ремонт здания, открываемых групп, благоустройство территории и др. в МБДОУ «ДС №98»;</w:t>
      </w:r>
    </w:p>
    <w:p w:rsidR="00F1332F" w:rsidRPr="00C6056A" w:rsidRDefault="00F1332F" w:rsidP="0085249F">
      <w:pPr>
        <w:pStyle w:val="ConsPlusNormal"/>
        <w:numPr>
          <w:ilvl w:val="0"/>
          <w:numId w:val="240"/>
        </w:numPr>
        <w:tabs>
          <w:tab w:val="left" w:pos="851"/>
        </w:tabs>
        <w:ind w:left="0" w:firstLine="567"/>
        <w:jc w:val="both"/>
        <w:rPr>
          <w:sz w:val="21"/>
          <w:szCs w:val="21"/>
        </w:rPr>
      </w:pPr>
      <w:r w:rsidRPr="00C6056A">
        <w:rPr>
          <w:sz w:val="21"/>
          <w:szCs w:val="21"/>
        </w:rPr>
        <w:t>приобретен кухонный и мягкий инвентарь для 7 учреждений МБДОУ («ДС №№ 9, 16, 21» и др.);</w:t>
      </w:r>
    </w:p>
    <w:p w:rsidR="00F1332F" w:rsidRPr="00C6056A" w:rsidRDefault="00F1332F" w:rsidP="0085249F">
      <w:pPr>
        <w:pStyle w:val="ConsPlusNormal"/>
        <w:numPr>
          <w:ilvl w:val="0"/>
          <w:numId w:val="240"/>
        </w:numPr>
        <w:tabs>
          <w:tab w:val="left" w:pos="851"/>
        </w:tabs>
        <w:ind w:left="0" w:firstLine="567"/>
        <w:jc w:val="both"/>
        <w:rPr>
          <w:sz w:val="21"/>
          <w:szCs w:val="21"/>
        </w:rPr>
      </w:pPr>
      <w:r w:rsidRPr="00C6056A">
        <w:rPr>
          <w:sz w:val="21"/>
          <w:szCs w:val="21"/>
        </w:rPr>
        <w:t>приобретена мебель, торгово-технологическое оборудование для 5 учреждений МБДОУ («ДС №№ 9, 98, 124, 8, 15»).</w:t>
      </w:r>
    </w:p>
    <w:p w:rsidR="004B5319" w:rsidRPr="00C6056A" w:rsidRDefault="004B5319" w:rsidP="0085249F">
      <w:pPr>
        <w:pStyle w:val="ConsPlusNormal"/>
        <w:numPr>
          <w:ilvl w:val="0"/>
          <w:numId w:val="236"/>
        </w:numPr>
        <w:tabs>
          <w:tab w:val="left" w:pos="851"/>
        </w:tabs>
        <w:ind w:left="0" w:firstLine="567"/>
        <w:jc w:val="both"/>
        <w:rPr>
          <w:sz w:val="21"/>
          <w:szCs w:val="21"/>
        </w:rPr>
      </w:pPr>
      <w:r w:rsidRPr="00C6056A">
        <w:rPr>
          <w:sz w:val="21"/>
          <w:szCs w:val="21"/>
        </w:rPr>
        <w:t>В рамках решения задачи «Обеспечение сферы образования квалифицированными кадрами, повышение социальной защищенности работников муниципальной системы образования, увеличение доли молодых педагогов, повышение профессионального имиджа профессии педагога, закрепление педагогических кадров в муниципальных образовательных учреждениях» проведены мероприятия:</w:t>
      </w:r>
    </w:p>
    <w:p w:rsidR="009456F8" w:rsidRPr="00C6056A" w:rsidRDefault="009456F8" w:rsidP="0085249F">
      <w:pPr>
        <w:pStyle w:val="ConsPlusNormal"/>
        <w:numPr>
          <w:ilvl w:val="1"/>
          <w:numId w:val="236"/>
        </w:numPr>
        <w:tabs>
          <w:tab w:val="left" w:pos="851"/>
          <w:tab w:val="left" w:pos="993"/>
        </w:tabs>
        <w:ind w:left="0" w:firstLine="567"/>
        <w:jc w:val="both"/>
        <w:rPr>
          <w:sz w:val="21"/>
          <w:szCs w:val="21"/>
        </w:rPr>
      </w:pPr>
      <w:r w:rsidRPr="00C6056A">
        <w:rPr>
          <w:sz w:val="21"/>
          <w:szCs w:val="21"/>
        </w:rPr>
        <w:t>Осуществлены выплаты 10 городских премий имени И.А. Милютина работникам муниципальных образовательных учреждений.</w:t>
      </w:r>
    </w:p>
    <w:p w:rsidR="009456F8" w:rsidRPr="00C6056A" w:rsidRDefault="009456F8" w:rsidP="0085249F">
      <w:pPr>
        <w:pStyle w:val="ConsPlusNormal"/>
        <w:numPr>
          <w:ilvl w:val="1"/>
          <w:numId w:val="236"/>
        </w:numPr>
        <w:tabs>
          <w:tab w:val="left" w:pos="851"/>
          <w:tab w:val="left" w:pos="993"/>
        </w:tabs>
        <w:ind w:left="0" w:firstLine="567"/>
        <w:jc w:val="both"/>
        <w:rPr>
          <w:sz w:val="21"/>
          <w:szCs w:val="21"/>
        </w:rPr>
      </w:pPr>
      <w:r w:rsidRPr="00C6056A">
        <w:rPr>
          <w:sz w:val="21"/>
          <w:szCs w:val="21"/>
        </w:rPr>
        <w:t>Произведены денежные выплаты:</w:t>
      </w:r>
    </w:p>
    <w:p w:rsidR="009456F8" w:rsidRPr="004A0EAF" w:rsidRDefault="00056D9E" w:rsidP="0085249F">
      <w:pPr>
        <w:pStyle w:val="ConsPlusNormal"/>
        <w:numPr>
          <w:ilvl w:val="0"/>
          <w:numId w:val="244"/>
        </w:numPr>
        <w:tabs>
          <w:tab w:val="left" w:pos="851"/>
          <w:tab w:val="left" w:pos="993"/>
        </w:tabs>
        <w:ind w:left="0" w:firstLine="567"/>
        <w:jc w:val="both"/>
        <w:rPr>
          <w:sz w:val="21"/>
          <w:szCs w:val="21"/>
        </w:rPr>
      </w:pPr>
      <w:r w:rsidRPr="004A0EAF">
        <w:rPr>
          <w:sz w:val="21"/>
          <w:szCs w:val="21"/>
        </w:rPr>
        <w:t xml:space="preserve">ежемесячного социального пособия на оздоровление 1879 работникам муниципальных дошкольных образовательных учреждений на сумму </w:t>
      </w:r>
      <w:r w:rsidR="004A0EAF">
        <w:rPr>
          <w:sz w:val="21"/>
          <w:szCs w:val="21"/>
        </w:rPr>
        <w:t xml:space="preserve"> 12 269,4</w:t>
      </w:r>
      <w:r w:rsidR="0074415F">
        <w:rPr>
          <w:sz w:val="21"/>
          <w:szCs w:val="21"/>
        </w:rPr>
        <w:t xml:space="preserve"> </w:t>
      </w:r>
      <w:r w:rsidRPr="004A0EAF">
        <w:rPr>
          <w:sz w:val="21"/>
          <w:szCs w:val="21"/>
        </w:rPr>
        <w:t xml:space="preserve">тыс. руб.; </w:t>
      </w:r>
    </w:p>
    <w:p w:rsidR="009456F8" w:rsidRPr="004A0EAF" w:rsidRDefault="00056D9E" w:rsidP="0085249F">
      <w:pPr>
        <w:pStyle w:val="ConsPlusNormal"/>
        <w:numPr>
          <w:ilvl w:val="0"/>
          <w:numId w:val="244"/>
        </w:numPr>
        <w:tabs>
          <w:tab w:val="left" w:pos="851"/>
          <w:tab w:val="left" w:pos="993"/>
        </w:tabs>
        <w:ind w:left="0" w:firstLine="567"/>
        <w:jc w:val="both"/>
        <w:rPr>
          <w:sz w:val="21"/>
          <w:szCs w:val="21"/>
        </w:rPr>
      </w:pPr>
      <w:r w:rsidRPr="004A0EAF">
        <w:rPr>
          <w:sz w:val="21"/>
          <w:szCs w:val="21"/>
        </w:rPr>
        <w:t xml:space="preserve">компенсации части родительской платы за содержание детей в муниципальных дошкольных  образовательных учреждениях </w:t>
      </w:r>
      <w:r w:rsidR="0074415F">
        <w:rPr>
          <w:sz w:val="21"/>
          <w:szCs w:val="21"/>
        </w:rPr>
        <w:t>1624</w:t>
      </w:r>
      <w:r w:rsidRPr="004A0EAF">
        <w:rPr>
          <w:sz w:val="21"/>
          <w:szCs w:val="21"/>
        </w:rPr>
        <w:t xml:space="preserve"> работникам муниципальных дошкольных образовательных учреждений на сумму </w:t>
      </w:r>
      <w:r w:rsidR="0074415F">
        <w:rPr>
          <w:sz w:val="21"/>
          <w:szCs w:val="21"/>
        </w:rPr>
        <w:t xml:space="preserve">16714,2 </w:t>
      </w:r>
      <w:r w:rsidRPr="004A0EAF">
        <w:rPr>
          <w:sz w:val="21"/>
          <w:szCs w:val="21"/>
        </w:rPr>
        <w:t>тыс. руб.;</w:t>
      </w:r>
    </w:p>
    <w:p w:rsidR="009456F8" w:rsidRPr="004A0EAF" w:rsidRDefault="00056D9E" w:rsidP="0085249F">
      <w:pPr>
        <w:pStyle w:val="ConsPlusNormal"/>
        <w:numPr>
          <w:ilvl w:val="0"/>
          <w:numId w:val="244"/>
        </w:numPr>
        <w:tabs>
          <w:tab w:val="left" w:pos="851"/>
          <w:tab w:val="left" w:pos="993"/>
        </w:tabs>
        <w:ind w:left="0" w:firstLine="567"/>
        <w:jc w:val="both"/>
        <w:rPr>
          <w:sz w:val="21"/>
          <w:szCs w:val="21"/>
        </w:rPr>
      </w:pPr>
      <w:r w:rsidRPr="004A0EAF">
        <w:rPr>
          <w:sz w:val="21"/>
          <w:szCs w:val="21"/>
        </w:rPr>
        <w:t xml:space="preserve">компенсации расходов по найму (поднайму) жилых помещений 71 воспитателю   муниципальных дошкольных образовательных учреждений на сумму </w:t>
      </w:r>
      <w:r w:rsidR="00DA61DD">
        <w:rPr>
          <w:sz w:val="21"/>
          <w:szCs w:val="21"/>
        </w:rPr>
        <w:t xml:space="preserve"> 7 543,4</w:t>
      </w:r>
      <w:r w:rsidRPr="004A0EAF">
        <w:rPr>
          <w:sz w:val="21"/>
          <w:szCs w:val="21"/>
        </w:rPr>
        <w:t xml:space="preserve"> тыс. руб.</w:t>
      </w:r>
    </w:p>
    <w:p w:rsidR="009456F8" w:rsidRPr="00C6056A" w:rsidRDefault="009456F8" w:rsidP="0085249F">
      <w:pPr>
        <w:pStyle w:val="ConsPlusNormal"/>
        <w:numPr>
          <w:ilvl w:val="1"/>
          <w:numId w:val="236"/>
        </w:numPr>
        <w:tabs>
          <w:tab w:val="left" w:pos="851"/>
          <w:tab w:val="left" w:pos="993"/>
        </w:tabs>
        <w:ind w:left="0" w:firstLine="567"/>
        <w:jc w:val="both"/>
        <w:rPr>
          <w:sz w:val="21"/>
          <w:szCs w:val="21"/>
        </w:rPr>
      </w:pPr>
      <w:r w:rsidRPr="00C6056A">
        <w:rPr>
          <w:sz w:val="21"/>
          <w:szCs w:val="21"/>
        </w:rPr>
        <w:t>1111 работников сферы образования представлены к поощрению наградами всех уровней.</w:t>
      </w:r>
    </w:p>
    <w:p w:rsidR="009456F8" w:rsidRPr="00C6056A" w:rsidRDefault="009456F8" w:rsidP="0085249F">
      <w:pPr>
        <w:pStyle w:val="ConsPlusNormal"/>
        <w:numPr>
          <w:ilvl w:val="1"/>
          <w:numId w:val="236"/>
        </w:numPr>
        <w:tabs>
          <w:tab w:val="left" w:pos="851"/>
          <w:tab w:val="left" w:pos="993"/>
        </w:tabs>
        <w:ind w:left="0" w:firstLine="567"/>
        <w:jc w:val="both"/>
        <w:rPr>
          <w:sz w:val="21"/>
          <w:szCs w:val="21"/>
        </w:rPr>
      </w:pPr>
      <w:r w:rsidRPr="00C6056A">
        <w:rPr>
          <w:sz w:val="21"/>
          <w:szCs w:val="21"/>
        </w:rPr>
        <w:t>Организован прием мэром города молодых специалистов с участием 101 молодого педагога.</w:t>
      </w:r>
    </w:p>
    <w:p w:rsidR="009456F8" w:rsidRPr="00C6056A" w:rsidRDefault="009456F8" w:rsidP="0085249F">
      <w:pPr>
        <w:pStyle w:val="ConsPlusNormal"/>
        <w:numPr>
          <w:ilvl w:val="1"/>
          <w:numId w:val="236"/>
        </w:numPr>
        <w:tabs>
          <w:tab w:val="left" w:pos="851"/>
          <w:tab w:val="left" w:pos="993"/>
        </w:tabs>
        <w:ind w:left="0" w:firstLine="567"/>
        <w:jc w:val="both"/>
        <w:rPr>
          <w:sz w:val="21"/>
          <w:szCs w:val="21"/>
        </w:rPr>
      </w:pPr>
      <w:r w:rsidRPr="00C6056A">
        <w:rPr>
          <w:sz w:val="21"/>
          <w:szCs w:val="21"/>
        </w:rPr>
        <w:t xml:space="preserve">Проведены торжественные совещания, посвященные </w:t>
      </w:r>
      <w:r w:rsidR="00201ABF" w:rsidRPr="00C6056A">
        <w:rPr>
          <w:sz w:val="21"/>
          <w:szCs w:val="21"/>
        </w:rPr>
        <w:t>н</w:t>
      </w:r>
      <w:r w:rsidRPr="00C6056A">
        <w:rPr>
          <w:sz w:val="21"/>
          <w:szCs w:val="21"/>
        </w:rPr>
        <w:t>ово</w:t>
      </w:r>
      <w:r w:rsidR="00201ABF" w:rsidRPr="00C6056A">
        <w:rPr>
          <w:sz w:val="21"/>
          <w:szCs w:val="21"/>
        </w:rPr>
        <w:t>му</w:t>
      </w:r>
      <w:r w:rsidRPr="00C6056A">
        <w:rPr>
          <w:sz w:val="21"/>
          <w:szCs w:val="21"/>
        </w:rPr>
        <w:t xml:space="preserve"> учебно</w:t>
      </w:r>
      <w:r w:rsidR="00201ABF" w:rsidRPr="00C6056A">
        <w:rPr>
          <w:sz w:val="21"/>
          <w:szCs w:val="21"/>
        </w:rPr>
        <w:t>му</w:t>
      </w:r>
      <w:r w:rsidRPr="00C6056A">
        <w:rPr>
          <w:sz w:val="21"/>
          <w:szCs w:val="21"/>
        </w:rPr>
        <w:t xml:space="preserve"> год</w:t>
      </w:r>
      <w:r w:rsidR="00201ABF" w:rsidRPr="00C6056A">
        <w:rPr>
          <w:sz w:val="21"/>
          <w:szCs w:val="21"/>
        </w:rPr>
        <w:t>у</w:t>
      </w:r>
      <w:r w:rsidRPr="00C6056A">
        <w:rPr>
          <w:sz w:val="21"/>
          <w:szCs w:val="21"/>
        </w:rPr>
        <w:t>, Дню учителя.</w:t>
      </w:r>
    </w:p>
    <w:p w:rsidR="009456F8" w:rsidRPr="00C6056A" w:rsidRDefault="009456F8" w:rsidP="0085249F">
      <w:pPr>
        <w:pStyle w:val="ConsPlusNormal"/>
        <w:numPr>
          <w:ilvl w:val="1"/>
          <w:numId w:val="236"/>
        </w:numPr>
        <w:tabs>
          <w:tab w:val="left" w:pos="851"/>
          <w:tab w:val="left" w:pos="993"/>
        </w:tabs>
        <w:ind w:left="0" w:firstLine="567"/>
        <w:jc w:val="both"/>
        <w:rPr>
          <w:sz w:val="21"/>
          <w:szCs w:val="21"/>
        </w:rPr>
      </w:pPr>
      <w:r w:rsidRPr="00C6056A">
        <w:rPr>
          <w:sz w:val="21"/>
          <w:szCs w:val="21"/>
        </w:rPr>
        <w:t>Организован городской конкурс профессионального мастерства «Учитель года».</w:t>
      </w:r>
    </w:p>
    <w:p w:rsidR="009456F8" w:rsidRPr="00C6056A" w:rsidRDefault="009456F8" w:rsidP="0085249F">
      <w:pPr>
        <w:pStyle w:val="ConsPlusNormal"/>
        <w:numPr>
          <w:ilvl w:val="1"/>
          <w:numId w:val="236"/>
        </w:numPr>
        <w:tabs>
          <w:tab w:val="left" w:pos="851"/>
          <w:tab w:val="left" w:pos="993"/>
        </w:tabs>
        <w:ind w:left="0" w:firstLine="567"/>
        <w:jc w:val="both"/>
        <w:rPr>
          <w:sz w:val="21"/>
          <w:szCs w:val="21"/>
        </w:rPr>
      </w:pPr>
      <w:r w:rsidRPr="00C6056A">
        <w:rPr>
          <w:sz w:val="21"/>
          <w:szCs w:val="21"/>
        </w:rPr>
        <w:t>Организован торжественный прием мэром города выпускников, награжденных премией «За особые успехи в обучении» (медалистов).</w:t>
      </w:r>
    </w:p>
    <w:p w:rsidR="004B5319" w:rsidRPr="00C6056A" w:rsidRDefault="004B5319" w:rsidP="0085249F">
      <w:pPr>
        <w:pStyle w:val="ConsPlusNormal"/>
        <w:numPr>
          <w:ilvl w:val="0"/>
          <w:numId w:val="236"/>
        </w:numPr>
        <w:tabs>
          <w:tab w:val="left" w:pos="851"/>
        </w:tabs>
        <w:ind w:left="0" w:firstLine="567"/>
        <w:jc w:val="both"/>
        <w:rPr>
          <w:sz w:val="21"/>
          <w:szCs w:val="21"/>
        </w:rPr>
      </w:pPr>
      <w:r w:rsidRPr="00C6056A">
        <w:rPr>
          <w:sz w:val="21"/>
          <w:szCs w:val="21"/>
        </w:rPr>
        <w:t>В рамках решения задачи «Совершенствование системы выявления, поддержки одаренных детей и развития инновационного потенциала педагогов образовательных учреждений города» проведены мероприятия:</w:t>
      </w:r>
    </w:p>
    <w:p w:rsidR="009F5CD3" w:rsidRPr="00C6056A" w:rsidRDefault="009F5CD3" w:rsidP="0085249F">
      <w:pPr>
        <w:pStyle w:val="ConsPlusNormal"/>
        <w:numPr>
          <w:ilvl w:val="1"/>
          <w:numId w:val="236"/>
        </w:numPr>
        <w:tabs>
          <w:tab w:val="left" w:pos="851"/>
          <w:tab w:val="left" w:pos="993"/>
        </w:tabs>
        <w:ind w:left="0" w:firstLine="567"/>
        <w:jc w:val="both"/>
        <w:rPr>
          <w:sz w:val="21"/>
          <w:szCs w:val="21"/>
        </w:rPr>
      </w:pPr>
      <w:r w:rsidRPr="00C6056A">
        <w:rPr>
          <w:sz w:val="21"/>
          <w:szCs w:val="21"/>
        </w:rPr>
        <w:t>Организовано участие 5376 учащихся в городских мероприятиях:</w:t>
      </w:r>
    </w:p>
    <w:p w:rsidR="009F5CD3" w:rsidRPr="00C6056A" w:rsidRDefault="009F5CD3" w:rsidP="0085249F">
      <w:pPr>
        <w:pStyle w:val="a4"/>
        <w:numPr>
          <w:ilvl w:val="0"/>
          <w:numId w:val="241"/>
        </w:numPr>
        <w:tabs>
          <w:tab w:val="left" w:pos="851"/>
        </w:tabs>
        <w:spacing w:after="0" w:line="240" w:lineRule="auto"/>
        <w:ind w:left="0" w:right="132" w:firstLine="567"/>
        <w:jc w:val="both"/>
        <w:rPr>
          <w:rFonts w:ascii="Times New Roman" w:hAnsi="Times New Roman" w:cs="Times New Roman"/>
          <w:sz w:val="21"/>
          <w:szCs w:val="21"/>
        </w:rPr>
      </w:pPr>
      <w:r w:rsidRPr="00C6056A">
        <w:rPr>
          <w:rFonts w:ascii="Times New Roman" w:hAnsi="Times New Roman" w:cs="Times New Roman"/>
          <w:sz w:val="21"/>
          <w:szCs w:val="21"/>
        </w:rPr>
        <w:t>региональный этап всероссийской олимпиады школьников (приняли участие 230 учащихся, 15 победителей, 48 призеров), заключительный этап (приняли участие 18 учащихся, 5 призеров), муниципальный этап (приняли участие 3 227 учащихся, 107 победителей, 553 призера);</w:t>
      </w:r>
    </w:p>
    <w:p w:rsidR="009F5CD3" w:rsidRPr="00C6056A" w:rsidRDefault="009F5CD3" w:rsidP="0085249F">
      <w:pPr>
        <w:pStyle w:val="a4"/>
        <w:numPr>
          <w:ilvl w:val="0"/>
          <w:numId w:val="241"/>
        </w:numPr>
        <w:tabs>
          <w:tab w:val="left" w:pos="851"/>
        </w:tabs>
        <w:spacing w:after="0" w:line="240" w:lineRule="auto"/>
        <w:ind w:left="0" w:right="132" w:firstLine="567"/>
        <w:jc w:val="both"/>
        <w:rPr>
          <w:rFonts w:ascii="Times New Roman" w:hAnsi="Times New Roman" w:cs="Times New Roman"/>
          <w:sz w:val="21"/>
          <w:szCs w:val="21"/>
        </w:rPr>
      </w:pPr>
      <w:r w:rsidRPr="00C6056A">
        <w:rPr>
          <w:rFonts w:ascii="Times New Roman" w:hAnsi="Times New Roman" w:cs="Times New Roman"/>
          <w:sz w:val="21"/>
          <w:szCs w:val="21"/>
        </w:rPr>
        <w:t>олимпиады по русскому языку, математике в начальной школе (приняли участие 122 учащихся, 30 – отмечены дипломами);</w:t>
      </w:r>
    </w:p>
    <w:p w:rsidR="009F5CD3" w:rsidRPr="00C6056A" w:rsidRDefault="009F5CD3" w:rsidP="0085249F">
      <w:pPr>
        <w:pStyle w:val="a4"/>
        <w:numPr>
          <w:ilvl w:val="0"/>
          <w:numId w:val="241"/>
        </w:numPr>
        <w:tabs>
          <w:tab w:val="left" w:pos="851"/>
        </w:tabs>
        <w:spacing w:after="0" w:line="240" w:lineRule="auto"/>
        <w:ind w:left="0" w:right="132" w:firstLine="567"/>
        <w:jc w:val="both"/>
        <w:rPr>
          <w:rFonts w:ascii="Times New Roman" w:hAnsi="Times New Roman" w:cs="Times New Roman"/>
          <w:sz w:val="21"/>
          <w:szCs w:val="21"/>
        </w:rPr>
      </w:pPr>
      <w:r w:rsidRPr="00C6056A">
        <w:rPr>
          <w:rFonts w:ascii="Times New Roman" w:hAnsi="Times New Roman" w:cs="Times New Roman"/>
          <w:sz w:val="21"/>
          <w:szCs w:val="21"/>
        </w:rPr>
        <w:t>олимпиады среди 10-11 классов по информатике, психологии (приняли участие 128 учащихся, 28 – отмечены дипломами);</w:t>
      </w:r>
    </w:p>
    <w:p w:rsidR="009F5CD3" w:rsidRPr="00C6056A" w:rsidRDefault="009F5CD3" w:rsidP="0085249F">
      <w:pPr>
        <w:pStyle w:val="a4"/>
        <w:numPr>
          <w:ilvl w:val="0"/>
          <w:numId w:val="241"/>
        </w:numPr>
        <w:tabs>
          <w:tab w:val="left" w:pos="851"/>
        </w:tabs>
        <w:spacing w:after="0" w:line="240" w:lineRule="auto"/>
        <w:ind w:left="0" w:right="132" w:firstLine="567"/>
        <w:jc w:val="both"/>
        <w:rPr>
          <w:rFonts w:ascii="Times New Roman" w:hAnsi="Times New Roman" w:cs="Times New Roman"/>
          <w:sz w:val="21"/>
          <w:szCs w:val="21"/>
        </w:rPr>
      </w:pPr>
      <w:r w:rsidRPr="00C6056A">
        <w:rPr>
          <w:rFonts w:ascii="Times New Roman" w:hAnsi="Times New Roman" w:cs="Times New Roman"/>
          <w:sz w:val="21"/>
          <w:szCs w:val="21"/>
        </w:rPr>
        <w:t>городские конференции «Виват, молодая наука», «Первая ступень в науку», «Открытие юных» (404 участника, 246 призеров);</w:t>
      </w:r>
    </w:p>
    <w:p w:rsidR="009F5CD3" w:rsidRPr="00C6056A" w:rsidRDefault="009F5CD3" w:rsidP="0085249F">
      <w:pPr>
        <w:pStyle w:val="a4"/>
        <w:numPr>
          <w:ilvl w:val="0"/>
          <w:numId w:val="241"/>
        </w:numPr>
        <w:tabs>
          <w:tab w:val="left" w:pos="851"/>
        </w:tabs>
        <w:spacing w:after="0" w:line="240" w:lineRule="auto"/>
        <w:ind w:left="0" w:right="132" w:firstLine="567"/>
        <w:jc w:val="both"/>
        <w:rPr>
          <w:rFonts w:ascii="Times New Roman" w:hAnsi="Times New Roman" w:cs="Times New Roman"/>
          <w:sz w:val="21"/>
          <w:szCs w:val="21"/>
        </w:rPr>
      </w:pPr>
      <w:r w:rsidRPr="00C6056A">
        <w:rPr>
          <w:rFonts w:ascii="Times New Roman" w:hAnsi="Times New Roman" w:cs="Times New Roman"/>
          <w:sz w:val="21"/>
          <w:szCs w:val="21"/>
        </w:rPr>
        <w:lastRenderedPageBreak/>
        <w:t xml:space="preserve">городские конкурсы, интеллектуально-познавательные игры: «Путешествие в страну занимательных наук», «Пятый элемент», «Твое время» (приняли участие 395 учащихся, 76 – </w:t>
      </w:r>
      <w:proofErr w:type="gramStart"/>
      <w:r w:rsidRPr="00C6056A">
        <w:rPr>
          <w:rFonts w:ascii="Times New Roman" w:hAnsi="Times New Roman" w:cs="Times New Roman"/>
          <w:sz w:val="21"/>
          <w:szCs w:val="21"/>
        </w:rPr>
        <w:t>отмечены</w:t>
      </w:r>
      <w:proofErr w:type="gramEnd"/>
      <w:r w:rsidRPr="00C6056A">
        <w:rPr>
          <w:rFonts w:ascii="Times New Roman" w:hAnsi="Times New Roman" w:cs="Times New Roman"/>
          <w:sz w:val="21"/>
          <w:szCs w:val="21"/>
        </w:rPr>
        <w:t xml:space="preserve"> дипломами) и др.</w:t>
      </w:r>
    </w:p>
    <w:p w:rsidR="009F5CD3" w:rsidRPr="00C6056A" w:rsidRDefault="009F5CD3" w:rsidP="0085249F">
      <w:pPr>
        <w:pStyle w:val="ConsPlusNormal"/>
        <w:numPr>
          <w:ilvl w:val="1"/>
          <w:numId w:val="236"/>
        </w:numPr>
        <w:tabs>
          <w:tab w:val="left" w:pos="851"/>
          <w:tab w:val="left" w:pos="993"/>
        </w:tabs>
        <w:ind w:left="0" w:firstLine="567"/>
        <w:jc w:val="both"/>
        <w:rPr>
          <w:sz w:val="21"/>
          <w:szCs w:val="21"/>
        </w:rPr>
      </w:pPr>
      <w:r w:rsidRPr="00C6056A">
        <w:rPr>
          <w:sz w:val="21"/>
          <w:szCs w:val="21"/>
        </w:rPr>
        <w:t>Организовано участие 351 учащихся в областных мероприятиях:</w:t>
      </w:r>
    </w:p>
    <w:p w:rsidR="009F5CD3" w:rsidRPr="00C6056A" w:rsidRDefault="009F5CD3" w:rsidP="0085249F">
      <w:pPr>
        <w:pStyle w:val="ConsPlusNormal"/>
        <w:numPr>
          <w:ilvl w:val="0"/>
          <w:numId w:val="242"/>
        </w:numPr>
        <w:tabs>
          <w:tab w:val="left" w:pos="851"/>
        </w:tabs>
        <w:ind w:left="0" w:firstLine="567"/>
        <w:jc w:val="both"/>
        <w:rPr>
          <w:sz w:val="21"/>
          <w:szCs w:val="21"/>
        </w:rPr>
      </w:pPr>
      <w:r w:rsidRPr="00C6056A">
        <w:rPr>
          <w:sz w:val="21"/>
          <w:szCs w:val="21"/>
        </w:rPr>
        <w:t>краеведческая олимпиада «Мир через культуру» в г. Вологда (10 участников, 2 призера);</w:t>
      </w:r>
    </w:p>
    <w:p w:rsidR="009F5CD3" w:rsidRPr="00C6056A" w:rsidRDefault="009F5CD3" w:rsidP="0085249F">
      <w:pPr>
        <w:pStyle w:val="ConsPlusNormal"/>
        <w:numPr>
          <w:ilvl w:val="0"/>
          <w:numId w:val="242"/>
        </w:numPr>
        <w:tabs>
          <w:tab w:val="left" w:pos="851"/>
        </w:tabs>
        <w:ind w:left="0" w:firstLine="567"/>
        <w:jc w:val="both"/>
        <w:rPr>
          <w:sz w:val="21"/>
          <w:szCs w:val="21"/>
        </w:rPr>
      </w:pPr>
      <w:r w:rsidRPr="00C6056A">
        <w:rPr>
          <w:sz w:val="21"/>
          <w:szCs w:val="21"/>
        </w:rPr>
        <w:t>математическая олимпиада на приз Губернатора Вологодской области (11 участников, 9 победителей и призеров) и др.</w:t>
      </w:r>
    </w:p>
    <w:p w:rsidR="009F5CD3" w:rsidRPr="00C6056A" w:rsidRDefault="009F5CD3" w:rsidP="0085249F">
      <w:pPr>
        <w:pStyle w:val="a4"/>
        <w:numPr>
          <w:ilvl w:val="1"/>
          <w:numId w:val="236"/>
        </w:numPr>
        <w:tabs>
          <w:tab w:val="left" w:pos="993"/>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Организовано участие 196 учащихся во всероссийских и международных массовых мероприятиях:</w:t>
      </w:r>
    </w:p>
    <w:p w:rsidR="009F5CD3" w:rsidRPr="00C6056A" w:rsidRDefault="009F5CD3" w:rsidP="0085249F">
      <w:pPr>
        <w:pStyle w:val="a4"/>
        <w:numPr>
          <w:ilvl w:val="0"/>
          <w:numId w:val="243"/>
        </w:numPr>
        <w:tabs>
          <w:tab w:val="left" w:pos="993"/>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научные конференции «Юность. Наука. Культура» (г. Обнинск), «Открытие» (г. Ярославль), «Шаги в науку» (33 участника);</w:t>
      </w:r>
    </w:p>
    <w:p w:rsidR="009F5CD3" w:rsidRPr="00C6056A" w:rsidRDefault="009F5CD3" w:rsidP="0085249F">
      <w:pPr>
        <w:pStyle w:val="a4"/>
        <w:numPr>
          <w:ilvl w:val="0"/>
          <w:numId w:val="243"/>
        </w:numPr>
        <w:tabs>
          <w:tab w:val="left" w:pos="993"/>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конкурс дизайна, изобразительного и прикладного искусства (г. Санкт-Петербург) - 35 участников, 16 дипломантов;</w:t>
      </w:r>
    </w:p>
    <w:p w:rsidR="009F5CD3" w:rsidRPr="00C6056A" w:rsidRDefault="00201ABF" w:rsidP="0085249F">
      <w:pPr>
        <w:pStyle w:val="a4"/>
        <w:numPr>
          <w:ilvl w:val="0"/>
          <w:numId w:val="243"/>
        </w:numPr>
        <w:tabs>
          <w:tab w:val="left" w:pos="993"/>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вокальный </w:t>
      </w:r>
      <w:r w:rsidR="009F5CD3" w:rsidRPr="00C6056A">
        <w:rPr>
          <w:rFonts w:ascii="Times New Roman" w:hAnsi="Times New Roman" w:cs="Times New Roman"/>
          <w:sz w:val="21"/>
          <w:szCs w:val="21"/>
          <w:lang w:eastAsia="ru-RU"/>
        </w:rPr>
        <w:t>конкурс «Дыхание успеха»  - 38 участников, 38 лауреатов 1,2,3 степени и др.</w:t>
      </w:r>
    </w:p>
    <w:p w:rsidR="005A5995" w:rsidRPr="00C6056A" w:rsidRDefault="004B5319" w:rsidP="0085249F">
      <w:pPr>
        <w:pStyle w:val="ConsPlusNormal"/>
        <w:numPr>
          <w:ilvl w:val="0"/>
          <w:numId w:val="236"/>
        </w:numPr>
        <w:tabs>
          <w:tab w:val="left" w:pos="851"/>
        </w:tabs>
        <w:ind w:left="0" w:firstLine="567"/>
        <w:jc w:val="both"/>
        <w:rPr>
          <w:sz w:val="21"/>
          <w:szCs w:val="21"/>
        </w:rPr>
      </w:pPr>
      <w:r w:rsidRPr="00C6056A">
        <w:rPr>
          <w:sz w:val="21"/>
          <w:szCs w:val="21"/>
        </w:rPr>
        <w:t>В рамках решения задачи «Создание условий для социализации, социальной адаптации детей-инвалидов, детей с ограниченными возможностями здоровья»</w:t>
      </w:r>
      <w:r w:rsidR="009D7C66" w:rsidRPr="00C6056A">
        <w:rPr>
          <w:sz w:val="21"/>
          <w:szCs w:val="21"/>
        </w:rPr>
        <w:t xml:space="preserve"> проведены </w:t>
      </w:r>
      <w:r w:rsidR="005A5995" w:rsidRPr="00C6056A">
        <w:rPr>
          <w:sz w:val="21"/>
          <w:szCs w:val="21"/>
        </w:rPr>
        <w:t>ремонтные работы по устройству пандусов, расширению дверных проемов, ремонту внутренних помещений (в том числе санитарно-гигиенических помещений) в 2 школах и 1 учреждении дополнительного образования.</w:t>
      </w:r>
    </w:p>
    <w:p w:rsidR="003D08DB" w:rsidRPr="00C6056A" w:rsidRDefault="003D08DB" w:rsidP="007F5F89">
      <w:pPr>
        <w:pStyle w:val="ConsPlusNormal"/>
        <w:numPr>
          <w:ilvl w:val="0"/>
          <w:numId w:val="236"/>
        </w:numPr>
        <w:tabs>
          <w:tab w:val="left" w:pos="851"/>
        </w:tabs>
        <w:ind w:left="0" w:firstLine="567"/>
        <w:jc w:val="both"/>
        <w:rPr>
          <w:sz w:val="21"/>
          <w:szCs w:val="21"/>
        </w:rPr>
      </w:pPr>
      <w:r w:rsidRPr="00C6056A">
        <w:rPr>
          <w:sz w:val="21"/>
          <w:szCs w:val="21"/>
        </w:rPr>
        <w:t>В рамках решения задачи «Создание в системе образования услови</w:t>
      </w:r>
      <w:r w:rsidR="00EE1282" w:rsidRPr="00C6056A">
        <w:rPr>
          <w:sz w:val="21"/>
          <w:szCs w:val="21"/>
        </w:rPr>
        <w:t>й</w:t>
      </w:r>
      <w:r w:rsidRPr="00C6056A">
        <w:rPr>
          <w:sz w:val="21"/>
          <w:szCs w:val="21"/>
        </w:rPr>
        <w:t xml:space="preserve"> для сохранения и укрепления здоровья, формирования здорового образа жизни подрастающего поколения»</w:t>
      </w:r>
      <w:r w:rsidR="00EB05C5" w:rsidRPr="00C6056A">
        <w:t xml:space="preserve"> </w:t>
      </w:r>
      <w:r w:rsidR="00EB05C5" w:rsidRPr="00C6056A">
        <w:rPr>
          <w:sz w:val="21"/>
          <w:szCs w:val="21"/>
        </w:rPr>
        <w:t>в дошкольных учреждениях получены положительные результаты</w:t>
      </w:r>
      <w:r w:rsidR="00C75623" w:rsidRPr="00C6056A">
        <w:rPr>
          <w:sz w:val="21"/>
          <w:szCs w:val="21"/>
        </w:rPr>
        <w:t>:</w:t>
      </w:r>
      <w:r w:rsidR="00EB05C5" w:rsidRPr="00C6056A">
        <w:rPr>
          <w:sz w:val="21"/>
          <w:szCs w:val="21"/>
        </w:rPr>
        <w:t xml:space="preserve"> более 70 % педагогов используют в своей практике развивающие методики и технологии: </w:t>
      </w:r>
      <w:proofErr w:type="spellStart"/>
      <w:r w:rsidR="00EB05C5" w:rsidRPr="00C6056A">
        <w:rPr>
          <w:sz w:val="21"/>
          <w:szCs w:val="21"/>
        </w:rPr>
        <w:t>Монтессори</w:t>
      </w:r>
      <w:proofErr w:type="spellEnd"/>
      <w:r w:rsidR="00C75623" w:rsidRPr="00C6056A">
        <w:rPr>
          <w:sz w:val="21"/>
          <w:szCs w:val="21"/>
        </w:rPr>
        <w:t xml:space="preserve"> </w:t>
      </w:r>
      <w:r w:rsidR="00EB05C5" w:rsidRPr="00C6056A">
        <w:rPr>
          <w:sz w:val="21"/>
          <w:szCs w:val="21"/>
        </w:rPr>
        <w:t>- педагогику, технологию ТРИЗ РТВ, проектный метод, здоровьесберегающие и игровые технологии</w:t>
      </w:r>
      <w:r w:rsidR="00C75623" w:rsidRPr="00C6056A">
        <w:rPr>
          <w:sz w:val="21"/>
          <w:szCs w:val="21"/>
        </w:rPr>
        <w:t>.</w:t>
      </w:r>
      <w:r w:rsidR="007F5F89" w:rsidRPr="00C6056A">
        <w:t xml:space="preserve"> </w:t>
      </w:r>
      <w:r w:rsidR="007F5F89" w:rsidRPr="00C6056A">
        <w:rPr>
          <w:sz w:val="21"/>
          <w:szCs w:val="21"/>
        </w:rPr>
        <w:t xml:space="preserve">Во всех общеобразовательных школах реализуется программа «Здоровье», направленная на укрепление и сохранение здоровья всех участников образовательного процесса, формирование здорового образа жизни, либо как отдельный модуль, либо как раздел планов воспитательной работы. Реализуются профилактические программы «Полезные привычки, навыки, выбор», модульный курс профилактики курения «Брось!» </w:t>
      </w:r>
      <w:proofErr w:type="spellStart"/>
      <w:r w:rsidR="007F5F89" w:rsidRPr="00C6056A">
        <w:rPr>
          <w:sz w:val="21"/>
          <w:szCs w:val="21"/>
        </w:rPr>
        <w:t>Сизанов</w:t>
      </w:r>
      <w:proofErr w:type="spellEnd"/>
      <w:r w:rsidR="007F5F89" w:rsidRPr="00C6056A">
        <w:rPr>
          <w:sz w:val="21"/>
          <w:szCs w:val="21"/>
        </w:rPr>
        <w:t xml:space="preserve"> А. Н., </w:t>
      </w:r>
      <w:proofErr w:type="spellStart"/>
      <w:r w:rsidR="007F5F89" w:rsidRPr="00C6056A">
        <w:rPr>
          <w:sz w:val="21"/>
          <w:szCs w:val="21"/>
        </w:rPr>
        <w:t>Хриптович</w:t>
      </w:r>
      <w:proofErr w:type="spellEnd"/>
      <w:r w:rsidR="007F5F89" w:rsidRPr="00C6056A">
        <w:rPr>
          <w:sz w:val="21"/>
          <w:szCs w:val="21"/>
        </w:rPr>
        <w:t xml:space="preserve"> В. А. и другие.</w:t>
      </w:r>
    </w:p>
    <w:p w:rsidR="004B5319" w:rsidRPr="00C6056A" w:rsidRDefault="004B5319" w:rsidP="0085249F">
      <w:pPr>
        <w:pStyle w:val="ConsPlusNormal"/>
        <w:numPr>
          <w:ilvl w:val="0"/>
          <w:numId w:val="236"/>
        </w:numPr>
        <w:tabs>
          <w:tab w:val="left" w:pos="851"/>
        </w:tabs>
        <w:ind w:left="0" w:firstLine="567"/>
        <w:jc w:val="both"/>
        <w:rPr>
          <w:sz w:val="21"/>
          <w:szCs w:val="21"/>
        </w:rPr>
      </w:pPr>
      <w:r w:rsidRPr="00C6056A">
        <w:rPr>
          <w:sz w:val="21"/>
          <w:szCs w:val="21"/>
        </w:rPr>
        <w:t>В рамках решения задачи «Создание условий для получения качественного дошкольного и общего образования, обеспечение обновления содержания и технологий образования, внедрения единой независимой системы оценки качества образования»</w:t>
      </w:r>
      <w:r w:rsidR="009D7C66" w:rsidRPr="00C6056A">
        <w:rPr>
          <w:sz w:val="21"/>
          <w:szCs w:val="21"/>
        </w:rPr>
        <w:t>:</w:t>
      </w:r>
    </w:p>
    <w:p w:rsidR="00454C22" w:rsidRPr="00C6056A" w:rsidRDefault="00454C22" w:rsidP="0085249F">
      <w:pPr>
        <w:pStyle w:val="ConsPlusNormal"/>
        <w:numPr>
          <w:ilvl w:val="1"/>
          <w:numId w:val="236"/>
        </w:numPr>
        <w:tabs>
          <w:tab w:val="left" w:pos="851"/>
          <w:tab w:val="left" w:pos="993"/>
        </w:tabs>
        <w:ind w:left="0" w:firstLine="567"/>
        <w:jc w:val="both"/>
        <w:rPr>
          <w:sz w:val="21"/>
          <w:szCs w:val="21"/>
        </w:rPr>
      </w:pPr>
      <w:r w:rsidRPr="00C6056A">
        <w:rPr>
          <w:sz w:val="21"/>
          <w:szCs w:val="21"/>
        </w:rPr>
        <w:t>Проведены мероприятия, консультации по повышению квалификации педагогов, в том числе по подготовке учащихся к ЕГЭ, реализации ФГОС, в рамках оказания методической помощи муниципальным общеобразовательным учреждениям.</w:t>
      </w:r>
    </w:p>
    <w:p w:rsidR="00CD6E60" w:rsidRPr="00C6056A" w:rsidRDefault="00CD6E60" w:rsidP="0085249F">
      <w:pPr>
        <w:pStyle w:val="ConsPlusNormal"/>
        <w:numPr>
          <w:ilvl w:val="1"/>
          <w:numId w:val="236"/>
        </w:numPr>
        <w:tabs>
          <w:tab w:val="left" w:pos="851"/>
          <w:tab w:val="left" w:pos="993"/>
        </w:tabs>
        <w:ind w:left="0" w:firstLine="567"/>
        <w:jc w:val="both"/>
        <w:rPr>
          <w:sz w:val="21"/>
          <w:szCs w:val="21"/>
        </w:rPr>
      </w:pPr>
      <w:r w:rsidRPr="00C6056A">
        <w:rPr>
          <w:sz w:val="21"/>
          <w:szCs w:val="21"/>
        </w:rPr>
        <w:t xml:space="preserve">Организованы занятия по новым федеральным государственным образовательным стандартам в 1-6 классах общеобразовательных школ города, 40 седьмых классах:  </w:t>
      </w:r>
      <w:proofErr w:type="gramStart"/>
      <w:r w:rsidRPr="00C6056A">
        <w:rPr>
          <w:sz w:val="21"/>
          <w:szCs w:val="21"/>
        </w:rPr>
        <w:t xml:space="preserve">МБОУ «СОШ № 7», МБОУ «Гимназия № 8», МБОУ «СОШ № 10», МБОУ «Образовательный центр № 11», МБОУ «ЦО № 12», МБОУ «СОШ № 14», МБОУ «СОШ № 17», МБОУ «СОШ № 40», МБОУ «ЖГГ», МАОУ «ОЛ «АМТЭК», 5 восьмых классов МБОУ «Образовательный центр № 11», МБОУ «СОШ № 40», МБОУ «Гимназия № 8», 1 девятый класс МБОУ «Гимназия № 8» и 1 десятый класс МБОУ «Гимназия № 8». </w:t>
      </w:r>
      <w:proofErr w:type="gramEnd"/>
    </w:p>
    <w:p w:rsidR="00CD6E60" w:rsidRPr="00C6056A" w:rsidRDefault="00CD6E60" w:rsidP="0085249F">
      <w:pPr>
        <w:pStyle w:val="ConsPlusNormal"/>
        <w:numPr>
          <w:ilvl w:val="1"/>
          <w:numId w:val="236"/>
        </w:numPr>
        <w:tabs>
          <w:tab w:val="left" w:pos="851"/>
          <w:tab w:val="left" w:pos="993"/>
        </w:tabs>
        <w:ind w:left="0" w:firstLine="567"/>
        <w:jc w:val="both"/>
        <w:rPr>
          <w:sz w:val="21"/>
          <w:szCs w:val="21"/>
        </w:rPr>
      </w:pPr>
      <w:r w:rsidRPr="00C6056A">
        <w:rPr>
          <w:sz w:val="21"/>
          <w:szCs w:val="21"/>
        </w:rPr>
        <w:t>Удельный вес численности учащихся по новым федеральным государственным образовательным стандартам – 66,75%.</w:t>
      </w:r>
    </w:p>
    <w:p w:rsidR="00AD44C1" w:rsidRPr="00C6056A" w:rsidRDefault="00AD44C1" w:rsidP="0085249F">
      <w:pPr>
        <w:pStyle w:val="ConsPlusNormal"/>
        <w:numPr>
          <w:ilvl w:val="1"/>
          <w:numId w:val="236"/>
        </w:numPr>
        <w:tabs>
          <w:tab w:val="left" w:pos="851"/>
          <w:tab w:val="left" w:pos="993"/>
        </w:tabs>
        <w:ind w:left="0" w:firstLine="567"/>
        <w:jc w:val="both"/>
        <w:rPr>
          <w:sz w:val="21"/>
          <w:szCs w:val="21"/>
        </w:rPr>
      </w:pPr>
      <w:r w:rsidRPr="00C6056A">
        <w:rPr>
          <w:sz w:val="21"/>
          <w:szCs w:val="21"/>
        </w:rPr>
        <w:t>В МБОУ «Гимназия № 8» созданы условия, обеспечивающие реализацию программ инновационной деятельности по отработке новых технологий и содержания обучения и воспитания.</w:t>
      </w:r>
    </w:p>
    <w:p w:rsidR="003F7201" w:rsidRPr="00C6056A" w:rsidRDefault="003F7201" w:rsidP="0085249F">
      <w:pPr>
        <w:pStyle w:val="ConsPlusNormal"/>
        <w:numPr>
          <w:ilvl w:val="1"/>
          <w:numId w:val="236"/>
        </w:numPr>
        <w:tabs>
          <w:tab w:val="left" w:pos="851"/>
          <w:tab w:val="left" w:pos="993"/>
        </w:tabs>
        <w:ind w:left="0" w:firstLine="567"/>
        <w:jc w:val="both"/>
        <w:rPr>
          <w:sz w:val="21"/>
          <w:szCs w:val="21"/>
        </w:rPr>
      </w:pPr>
      <w:r w:rsidRPr="00C6056A">
        <w:rPr>
          <w:sz w:val="21"/>
          <w:szCs w:val="21"/>
        </w:rPr>
        <w:t>Организованы мероприятия для формирования современных управленческих и организационно-</w:t>
      </w:r>
      <w:proofErr w:type="gramStart"/>
      <w:r w:rsidRPr="00C6056A">
        <w:rPr>
          <w:sz w:val="21"/>
          <w:szCs w:val="21"/>
        </w:rPr>
        <w:t>экономических механизмов</w:t>
      </w:r>
      <w:proofErr w:type="gramEnd"/>
      <w:r w:rsidRPr="00C6056A">
        <w:rPr>
          <w:sz w:val="21"/>
          <w:szCs w:val="21"/>
        </w:rPr>
        <w:t xml:space="preserve"> в системе дополнительного образования детей. Проведен эксперимент по персонифицированному финансированию (331 сертификат выдан учащимся).</w:t>
      </w:r>
    </w:p>
    <w:p w:rsidR="00473E0A" w:rsidRPr="00C6056A" w:rsidRDefault="00473E0A" w:rsidP="0085249F">
      <w:pPr>
        <w:pStyle w:val="ConsPlusNormal"/>
        <w:numPr>
          <w:ilvl w:val="1"/>
          <w:numId w:val="236"/>
        </w:numPr>
        <w:tabs>
          <w:tab w:val="left" w:pos="851"/>
          <w:tab w:val="left" w:pos="993"/>
        </w:tabs>
        <w:ind w:left="0" w:firstLine="567"/>
        <w:jc w:val="both"/>
        <w:rPr>
          <w:sz w:val="21"/>
          <w:szCs w:val="21"/>
        </w:rPr>
      </w:pPr>
      <w:r w:rsidRPr="00C6056A">
        <w:rPr>
          <w:sz w:val="21"/>
          <w:szCs w:val="21"/>
        </w:rPr>
        <w:t xml:space="preserve">Начато создание детского технопарка «Кванториум» с целью создания условий, обеспечивающих доступность дополнительных общеобразовательных программ естественно-научной и технической направленности </w:t>
      </w:r>
      <w:proofErr w:type="gramStart"/>
      <w:r w:rsidRPr="00C6056A">
        <w:rPr>
          <w:sz w:val="21"/>
          <w:szCs w:val="21"/>
        </w:rPr>
        <w:t>для</w:t>
      </w:r>
      <w:proofErr w:type="gramEnd"/>
      <w:r w:rsidRPr="00C6056A">
        <w:rPr>
          <w:sz w:val="21"/>
          <w:szCs w:val="21"/>
        </w:rPr>
        <w:t xml:space="preserve"> обучающихся.</w:t>
      </w:r>
    </w:p>
    <w:p w:rsidR="005A5995" w:rsidRPr="00C6056A" w:rsidRDefault="004B5319" w:rsidP="0085249F">
      <w:pPr>
        <w:pStyle w:val="ConsPlusNormal"/>
        <w:numPr>
          <w:ilvl w:val="0"/>
          <w:numId w:val="236"/>
        </w:numPr>
        <w:tabs>
          <w:tab w:val="left" w:pos="851"/>
        </w:tabs>
        <w:ind w:left="0" w:firstLine="567"/>
        <w:jc w:val="both"/>
        <w:rPr>
          <w:sz w:val="21"/>
          <w:szCs w:val="21"/>
        </w:rPr>
      </w:pPr>
      <w:r w:rsidRPr="00C6056A">
        <w:rPr>
          <w:sz w:val="21"/>
          <w:szCs w:val="21"/>
        </w:rPr>
        <w:t>В рамках решения задачи «Обеспечение эффективности расходования бюджетных средств и управления системой образования города» проведены мероприятия</w:t>
      </w:r>
      <w:r w:rsidR="005A5995" w:rsidRPr="00C6056A">
        <w:rPr>
          <w:sz w:val="21"/>
          <w:szCs w:val="21"/>
        </w:rPr>
        <w:t xml:space="preserve"> по обеспечению работой по организации и ведению бухгалтерского (бюджетного) учета и отчетности. Все образовательные учреждения, обслуживаемые МКУ «Централизованная бухгалтерия по обслуживанию образовательных учреждений», не имеют замечаний и штрафов со стороны контролирующих органов.</w:t>
      </w:r>
    </w:p>
    <w:p w:rsidR="00115EFA" w:rsidRPr="00C6056A" w:rsidRDefault="004B5319" w:rsidP="0085249F">
      <w:pPr>
        <w:pStyle w:val="ConsPlusNormal"/>
        <w:numPr>
          <w:ilvl w:val="0"/>
          <w:numId w:val="236"/>
        </w:numPr>
        <w:tabs>
          <w:tab w:val="left" w:pos="851"/>
        </w:tabs>
        <w:ind w:left="0" w:firstLine="567"/>
        <w:jc w:val="both"/>
        <w:rPr>
          <w:sz w:val="21"/>
          <w:szCs w:val="21"/>
        </w:rPr>
      </w:pPr>
      <w:r w:rsidRPr="00C6056A">
        <w:rPr>
          <w:sz w:val="21"/>
          <w:szCs w:val="21"/>
        </w:rPr>
        <w:t>В рамках решения задачи «Обеспечение исполнения управлением образования мэрии возложенных полномочий» проведены мероприятия:</w:t>
      </w:r>
    </w:p>
    <w:p w:rsidR="006D1322" w:rsidRPr="00C6056A" w:rsidRDefault="006D1322" w:rsidP="0085249F">
      <w:pPr>
        <w:pStyle w:val="ConsPlusNormal"/>
        <w:numPr>
          <w:ilvl w:val="1"/>
          <w:numId w:val="236"/>
        </w:numPr>
        <w:tabs>
          <w:tab w:val="left" w:pos="851"/>
          <w:tab w:val="left" w:pos="993"/>
        </w:tabs>
        <w:ind w:left="0" w:firstLine="567"/>
        <w:jc w:val="both"/>
        <w:rPr>
          <w:sz w:val="21"/>
          <w:szCs w:val="21"/>
        </w:rPr>
      </w:pPr>
      <w:r w:rsidRPr="00C6056A">
        <w:rPr>
          <w:sz w:val="21"/>
          <w:szCs w:val="21"/>
        </w:rPr>
        <w:t>Все мероприятия, запланированные на 2016 год по реализации целей, задач управления, выполнения его функциональных обязанностей и реализация мероприятий муниципальной программы выполнены в срок и без нареканий.</w:t>
      </w:r>
    </w:p>
    <w:p w:rsidR="006D1322" w:rsidRPr="00C6056A" w:rsidRDefault="006D1322" w:rsidP="0085249F">
      <w:pPr>
        <w:pStyle w:val="ConsPlusNormal"/>
        <w:numPr>
          <w:ilvl w:val="1"/>
          <w:numId w:val="236"/>
        </w:numPr>
        <w:tabs>
          <w:tab w:val="left" w:pos="851"/>
          <w:tab w:val="left" w:pos="993"/>
        </w:tabs>
        <w:ind w:left="0" w:firstLine="567"/>
        <w:jc w:val="both"/>
        <w:rPr>
          <w:sz w:val="21"/>
          <w:szCs w:val="21"/>
        </w:rPr>
      </w:pPr>
      <w:r w:rsidRPr="00C6056A">
        <w:rPr>
          <w:sz w:val="21"/>
          <w:szCs w:val="21"/>
        </w:rPr>
        <w:lastRenderedPageBreak/>
        <w:t>В соответствии с законом области от 17.12.2007 № 1719-ОЗ «О наделении органов местного самоуправления отдельными государственными полномочиями в сфере образования» меры социальной поддержки осуществлены в полном объеме.</w:t>
      </w:r>
    </w:p>
    <w:p w:rsidR="00115EFA" w:rsidRPr="00C6056A" w:rsidRDefault="00115EFA" w:rsidP="00115EFA">
      <w:pPr>
        <w:pStyle w:val="ConsPlusNormal"/>
        <w:tabs>
          <w:tab w:val="left" w:pos="851"/>
        </w:tabs>
        <w:ind w:left="567"/>
        <w:jc w:val="both"/>
        <w:rPr>
          <w:b/>
          <w:sz w:val="21"/>
          <w:szCs w:val="21"/>
        </w:rPr>
      </w:pPr>
    </w:p>
    <w:p w:rsidR="00115EFA" w:rsidRPr="00C6056A" w:rsidRDefault="00115EFA" w:rsidP="0085249F">
      <w:pPr>
        <w:pStyle w:val="ConsPlusNormal"/>
        <w:numPr>
          <w:ilvl w:val="0"/>
          <w:numId w:val="13"/>
        </w:numPr>
        <w:tabs>
          <w:tab w:val="left" w:pos="851"/>
        </w:tabs>
        <w:ind w:left="0" w:firstLine="567"/>
        <w:jc w:val="both"/>
        <w:rPr>
          <w:i/>
          <w:sz w:val="21"/>
          <w:szCs w:val="21"/>
        </w:rPr>
      </w:pPr>
      <w:r w:rsidRPr="00C6056A">
        <w:rPr>
          <w:i/>
          <w:sz w:val="21"/>
          <w:szCs w:val="21"/>
        </w:rPr>
        <w:t>Сведения о степени соответствия запланированных и достигнутых целевых показателей (индикаторов) муниципальных программ за отчетный финансовый год, о причинах недостижения запланированных целевых показателей (индикаторов) и предпринятых в этой связи мерах.</w:t>
      </w:r>
    </w:p>
    <w:p w:rsidR="00115EFA" w:rsidRPr="00C6056A" w:rsidRDefault="00115EFA" w:rsidP="00115EFA">
      <w:pPr>
        <w:pStyle w:val="Default"/>
        <w:tabs>
          <w:tab w:val="left" w:pos="993"/>
        </w:tabs>
        <w:ind w:firstLine="567"/>
        <w:jc w:val="both"/>
        <w:rPr>
          <w:color w:val="auto"/>
          <w:sz w:val="21"/>
          <w:szCs w:val="21"/>
        </w:rPr>
      </w:pPr>
      <w:r w:rsidRPr="00C6056A">
        <w:rPr>
          <w:color w:val="auto"/>
          <w:sz w:val="21"/>
          <w:szCs w:val="21"/>
        </w:rPr>
        <w:t xml:space="preserve">На отчетный год запланированы к достижению плановые значения по </w:t>
      </w:r>
      <w:r w:rsidR="00A65091" w:rsidRPr="00C6056A">
        <w:rPr>
          <w:color w:val="auto"/>
          <w:sz w:val="21"/>
          <w:szCs w:val="21"/>
        </w:rPr>
        <w:t>59</w:t>
      </w:r>
      <w:r w:rsidRPr="00C6056A">
        <w:rPr>
          <w:color w:val="auto"/>
          <w:sz w:val="21"/>
          <w:szCs w:val="21"/>
        </w:rPr>
        <w:t xml:space="preserve"> целевы</w:t>
      </w:r>
      <w:r w:rsidR="00A65091" w:rsidRPr="00C6056A">
        <w:rPr>
          <w:color w:val="auto"/>
          <w:sz w:val="21"/>
          <w:szCs w:val="21"/>
        </w:rPr>
        <w:t>м</w:t>
      </w:r>
      <w:r w:rsidRPr="00C6056A">
        <w:rPr>
          <w:color w:val="auto"/>
          <w:sz w:val="21"/>
          <w:szCs w:val="21"/>
        </w:rPr>
        <w:t xml:space="preserve"> показател</w:t>
      </w:r>
      <w:r w:rsidR="00A65091" w:rsidRPr="00C6056A">
        <w:rPr>
          <w:color w:val="auto"/>
          <w:sz w:val="21"/>
          <w:szCs w:val="21"/>
        </w:rPr>
        <w:t>ям</w:t>
      </w:r>
      <w:r w:rsidRPr="00C6056A">
        <w:rPr>
          <w:color w:val="auto"/>
          <w:sz w:val="21"/>
          <w:szCs w:val="21"/>
        </w:rPr>
        <w:t xml:space="preserve"> муниципальной программы, характеризующим изменения социально-экономического развития города в соответствующей сфере.</w:t>
      </w:r>
    </w:p>
    <w:p w:rsidR="00115EFA" w:rsidRPr="00C6056A" w:rsidRDefault="00115EFA" w:rsidP="00115EFA">
      <w:pPr>
        <w:pStyle w:val="Default"/>
        <w:tabs>
          <w:tab w:val="left" w:pos="993"/>
        </w:tabs>
        <w:ind w:firstLine="567"/>
        <w:jc w:val="both"/>
        <w:rPr>
          <w:color w:val="auto"/>
          <w:sz w:val="21"/>
          <w:szCs w:val="21"/>
        </w:rPr>
      </w:pPr>
      <w:r w:rsidRPr="00C6056A">
        <w:rPr>
          <w:color w:val="auto"/>
          <w:sz w:val="21"/>
          <w:szCs w:val="21"/>
        </w:rPr>
        <w:t xml:space="preserve">Сведения о степени соответствия запланированных и достигнутых целевых показателей (индикаторов) муниципальных программ за отчетный финансовый год представлены в таблице 1. </w:t>
      </w:r>
    </w:p>
    <w:p w:rsidR="00115EFA" w:rsidRPr="00C6056A" w:rsidRDefault="00115EFA" w:rsidP="00115EFA">
      <w:pPr>
        <w:pStyle w:val="Default"/>
        <w:tabs>
          <w:tab w:val="left" w:pos="993"/>
        </w:tabs>
        <w:ind w:firstLine="567"/>
        <w:jc w:val="right"/>
        <w:rPr>
          <w:color w:val="auto"/>
          <w:sz w:val="21"/>
          <w:szCs w:val="21"/>
        </w:rPr>
      </w:pPr>
    </w:p>
    <w:p w:rsidR="00115EFA" w:rsidRPr="00C6056A" w:rsidRDefault="00115EFA" w:rsidP="00115EFA">
      <w:pPr>
        <w:pStyle w:val="Default"/>
        <w:tabs>
          <w:tab w:val="left" w:pos="993"/>
        </w:tabs>
        <w:ind w:firstLine="567"/>
        <w:jc w:val="right"/>
        <w:rPr>
          <w:color w:val="auto"/>
          <w:sz w:val="21"/>
          <w:szCs w:val="21"/>
        </w:rPr>
      </w:pPr>
      <w:r w:rsidRPr="00C6056A">
        <w:rPr>
          <w:color w:val="auto"/>
          <w:sz w:val="21"/>
          <w:szCs w:val="21"/>
        </w:rPr>
        <w:t>Таблица 1.</w:t>
      </w:r>
    </w:p>
    <w:tbl>
      <w:tblPr>
        <w:tblStyle w:val="a9"/>
        <w:tblW w:w="9854" w:type="dxa"/>
        <w:tblLayout w:type="fixed"/>
        <w:tblLook w:val="04A0" w:firstRow="1" w:lastRow="0" w:firstColumn="1" w:lastColumn="0" w:noHBand="0" w:noVBand="1"/>
      </w:tblPr>
      <w:tblGrid>
        <w:gridCol w:w="534"/>
        <w:gridCol w:w="2835"/>
        <w:gridCol w:w="720"/>
        <w:gridCol w:w="839"/>
        <w:gridCol w:w="850"/>
        <w:gridCol w:w="851"/>
        <w:gridCol w:w="3225"/>
      </w:tblGrid>
      <w:tr w:rsidR="00C6056A" w:rsidRPr="00C6056A" w:rsidTr="00A53C9A">
        <w:trPr>
          <w:tblHeader/>
        </w:trPr>
        <w:tc>
          <w:tcPr>
            <w:tcW w:w="534" w:type="dxa"/>
            <w:vMerge w:val="restart"/>
            <w:vAlign w:val="center"/>
          </w:tcPr>
          <w:p w:rsidR="00115EFA" w:rsidRPr="00C6056A" w:rsidRDefault="00115EFA" w:rsidP="00A53C9A">
            <w:pPr>
              <w:pStyle w:val="ConsPlusCell0"/>
              <w:jc w:val="center"/>
              <w:rPr>
                <w:rFonts w:ascii="Times New Roman" w:hAnsi="Times New Roman" w:cs="Times New Roman"/>
                <w:sz w:val="20"/>
                <w:szCs w:val="20"/>
              </w:rPr>
            </w:pPr>
          </w:p>
          <w:p w:rsidR="00115EFA" w:rsidRPr="00C6056A" w:rsidRDefault="00115EFA"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 xml:space="preserve">№ </w:t>
            </w:r>
            <w:r w:rsidRPr="00C6056A">
              <w:rPr>
                <w:rFonts w:ascii="Times New Roman" w:hAnsi="Times New Roman" w:cs="Times New Roman"/>
                <w:sz w:val="20"/>
                <w:szCs w:val="20"/>
              </w:rPr>
              <w:br/>
            </w:r>
            <w:proofErr w:type="gramStart"/>
            <w:r w:rsidRPr="00C6056A">
              <w:rPr>
                <w:rFonts w:ascii="Times New Roman" w:hAnsi="Times New Roman" w:cs="Times New Roman"/>
                <w:sz w:val="20"/>
                <w:szCs w:val="20"/>
              </w:rPr>
              <w:t>п</w:t>
            </w:r>
            <w:proofErr w:type="gramEnd"/>
            <w:r w:rsidRPr="00C6056A">
              <w:rPr>
                <w:rFonts w:ascii="Times New Roman" w:hAnsi="Times New Roman" w:cs="Times New Roman"/>
                <w:sz w:val="20"/>
                <w:szCs w:val="20"/>
              </w:rPr>
              <w:t>/п</w:t>
            </w:r>
          </w:p>
        </w:tc>
        <w:tc>
          <w:tcPr>
            <w:tcW w:w="2835" w:type="dxa"/>
            <w:vMerge w:val="restart"/>
            <w:vAlign w:val="center"/>
          </w:tcPr>
          <w:p w:rsidR="00115EFA" w:rsidRPr="00C6056A" w:rsidRDefault="00115EFA" w:rsidP="0040366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Наименование целевого показателя (индикатора) муниципальной программы</w:t>
            </w:r>
          </w:p>
        </w:tc>
        <w:tc>
          <w:tcPr>
            <w:tcW w:w="720" w:type="dxa"/>
            <w:vMerge w:val="restart"/>
            <w:vAlign w:val="center"/>
          </w:tcPr>
          <w:p w:rsidR="00115EFA" w:rsidRPr="00C6056A" w:rsidRDefault="00115EFA" w:rsidP="00037717">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Ед. изм.</w:t>
            </w:r>
          </w:p>
        </w:tc>
        <w:tc>
          <w:tcPr>
            <w:tcW w:w="1689" w:type="dxa"/>
            <w:gridSpan w:val="2"/>
            <w:vAlign w:val="center"/>
          </w:tcPr>
          <w:p w:rsidR="00115EFA" w:rsidRPr="00C6056A" w:rsidRDefault="00115EFA" w:rsidP="0040366A">
            <w:pPr>
              <w:pStyle w:val="ConsPlusCell0"/>
              <w:ind w:left="-57" w:right="-56"/>
              <w:jc w:val="center"/>
              <w:rPr>
                <w:rFonts w:ascii="Times New Roman" w:hAnsi="Times New Roman" w:cs="Times New Roman"/>
                <w:sz w:val="20"/>
                <w:szCs w:val="20"/>
              </w:rPr>
            </w:pPr>
            <w:r w:rsidRPr="00C6056A">
              <w:rPr>
                <w:rFonts w:ascii="Times New Roman" w:hAnsi="Times New Roman" w:cs="Times New Roman"/>
                <w:sz w:val="20"/>
                <w:szCs w:val="20"/>
              </w:rPr>
              <w:t>Значение показателя</w:t>
            </w:r>
          </w:p>
        </w:tc>
        <w:tc>
          <w:tcPr>
            <w:tcW w:w="851" w:type="dxa"/>
            <w:vMerge w:val="restart"/>
            <w:vAlign w:val="center"/>
          </w:tcPr>
          <w:p w:rsidR="00115EFA" w:rsidRPr="00C6056A" w:rsidRDefault="00115EFA" w:rsidP="0040366A">
            <w:pPr>
              <w:pStyle w:val="ConsPlusCell0"/>
              <w:ind w:left="-57" w:right="-56"/>
              <w:jc w:val="center"/>
              <w:rPr>
                <w:rFonts w:ascii="Times New Roman" w:hAnsi="Times New Roman" w:cs="Times New Roman"/>
                <w:sz w:val="20"/>
                <w:szCs w:val="20"/>
              </w:rPr>
            </w:pPr>
            <w:r w:rsidRPr="00C6056A">
              <w:rPr>
                <w:rFonts w:ascii="Times New Roman" w:hAnsi="Times New Roman" w:cs="Times New Roman"/>
                <w:sz w:val="20"/>
                <w:szCs w:val="20"/>
              </w:rPr>
              <w:t>% выполнения</w:t>
            </w:r>
          </w:p>
        </w:tc>
        <w:tc>
          <w:tcPr>
            <w:tcW w:w="3225" w:type="dxa"/>
            <w:vMerge w:val="restart"/>
            <w:vAlign w:val="center"/>
          </w:tcPr>
          <w:p w:rsidR="00115EFA" w:rsidRPr="00C6056A" w:rsidRDefault="00115EFA" w:rsidP="00037717">
            <w:pPr>
              <w:pStyle w:val="ConsPlusCell0"/>
              <w:ind w:left="-57" w:right="-57"/>
              <w:jc w:val="center"/>
              <w:rPr>
                <w:rFonts w:ascii="Times New Roman" w:hAnsi="Times New Roman" w:cs="Times New Roman"/>
                <w:sz w:val="20"/>
                <w:szCs w:val="20"/>
              </w:rPr>
            </w:pPr>
            <w:r w:rsidRPr="00C6056A">
              <w:rPr>
                <w:rFonts w:ascii="Times New Roman" w:hAnsi="Times New Roman" w:cs="Times New Roman"/>
                <w:sz w:val="20"/>
                <w:szCs w:val="20"/>
              </w:rPr>
              <w:t>Причины отклонения</w:t>
            </w:r>
          </w:p>
        </w:tc>
      </w:tr>
      <w:tr w:rsidR="00C6056A" w:rsidRPr="00C6056A" w:rsidTr="00A53C9A">
        <w:tc>
          <w:tcPr>
            <w:tcW w:w="534" w:type="dxa"/>
            <w:vMerge/>
            <w:vAlign w:val="center"/>
          </w:tcPr>
          <w:p w:rsidR="00115EFA" w:rsidRPr="00C6056A" w:rsidRDefault="00115EFA" w:rsidP="00A53C9A">
            <w:pPr>
              <w:pStyle w:val="Default"/>
              <w:tabs>
                <w:tab w:val="left" w:pos="993"/>
              </w:tabs>
              <w:jc w:val="center"/>
              <w:rPr>
                <w:color w:val="auto"/>
                <w:sz w:val="20"/>
                <w:szCs w:val="20"/>
              </w:rPr>
            </w:pPr>
          </w:p>
        </w:tc>
        <w:tc>
          <w:tcPr>
            <w:tcW w:w="2835" w:type="dxa"/>
            <w:vMerge/>
            <w:vAlign w:val="center"/>
          </w:tcPr>
          <w:p w:rsidR="00115EFA" w:rsidRPr="00C6056A" w:rsidRDefault="00115EFA" w:rsidP="0040366A">
            <w:pPr>
              <w:pStyle w:val="Default"/>
              <w:tabs>
                <w:tab w:val="left" w:pos="993"/>
              </w:tabs>
              <w:rPr>
                <w:color w:val="auto"/>
                <w:sz w:val="20"/>
                <w:szCs w:val="20"/>
              </w:rPr>
            </w:pPr>
          </w:p>
        </w:tc>
        <w:tc>
          <w:tcPr>
            <w:tcW w:w="720" w:type="dxa"/>
            <w:vMerge/>
            <w:vAlign w:val="center"/>
          </w:tcPr>
          <w:p w:rsidR="00115EFA" w:rsidRPr="00C6056A" w:rsidRDefault="00115EFA" w:rsidP="00037717">
            <w:pPr>
              <w:pStyle w:val="Default"/>
              <w:tabs>
                <w:tab w:val="left" w:pos="993"/>
              </w:tabs>
              <w:jc w:val="center"/>
              <w:rPr>
                <w:color w:val="auto"/>
                <w:sz w:val="20"/>
                <w:szCs w:val="20"/>
              </w:rPr>
            </w:pPr>
          </w:p>
        </w:tc>
        <w:tc>
          <w:tcPr>
            <w:tcW w:w="839" w:type="dxa"/>
            <w:vAlign w:val="center"/>
          </w:tcPr>
          <w:p w:rsidR="00115EFA" w:rsidRPr="00C6056A" w:rsidRDefault="00115EFA" w:rsidP="0040366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2016 год план</w:t>
            </w:r>
          </w:p>
        </w:tc>
        <w:tc>
          <w:tcPr>
            <w:tcW w:w="850" w:type="dxa"/>
            <w:vAlign w:val="center"/>
          </w:tcPr>
          <w:p w:rsidR="00115EFA" w:rsidRPr="00C6056A" w:rsidRDefault="00115EFA" w:rsidP="0040366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2016 год факт</w:t>
            </w:r>
          </w:p>
        </w:tc>
        <w:tc>
          <w:tcPr>
            <w:tcW w:w="851" w:type="dxa"/>
            <w:vMerge/>
            <w:vAlign w:val="center"/>
          </w:tcPr>
          <w:p w:rsidR="00115EFA" w:rsidRPr="00C6056A" w:rsidRDefault="00115EFA" w:rsidP="0040366A">
            <w:pPr>
              <w:pStyle w:val="Default"/>
              <w:tabs>
                <w:tab w:val="left" w:pos="993"/>
              </w:tabs>
              <w:jc w:val="center"/>
              <w:rPr>
                <w:color w:val="auto"/>
                <w:sz w:val="20"/>
                <w:szCs w:val="20"/>
              </w:rPr>
            </w:pPr>
          </w:p>
        </w:tc>
        <w:tc>
          <w:tcPr>
            <w:tcW w:w="3225" w:type="dxa"/>
            <w:vMerge/>
          </w:tcPr>
          <w:p w:rsidR="00115EFA" w:rsidRPr="00C6056A" w:rsidRDefault="00115EFA" w:rsidP="00037717">
            <w:pPr>
              <w:pStyle w:val="Default"/>
              <w:tabs>
                <w:tab w:val="left" w:pos="993"/>
              </w:tabs>
              <w:jc w:val="right"/>
              <w:rPr>
                <w:color w:val="auto"/>
                <w:sz w:val="20"/>
                <w:szCs w:val="20"/>
              </w:rPr>
            </w:pPr>
          </w:p>
        </w:tc>
      </w:tr>
      <w:tr w:rsidR="00C6056A" w:rsidRPr="00C6056A" w:rsidTr="00A53C9A">
        <w:tc>
          <w:tcPr>
            <w:tcW w:w="534" w:type="dxa"/>
            <w:vAlign w:val="center"/>
          </w:tcPr>
          <w:p w:rsidR="00037717" w:rsidRPr="00C6056A" w:rsidRDefault="00037717"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1.</w:t>
            </w:r>
          </w:p>
        </w:tc>
        <w:tc>
          <w:tcPr>
            <w:tcW w:w="2835" w:type="dxa"/>
            <w:vAlign w:val="center"/>
          </w:tcPr>
          <w:p w:rsidR="00037717" w:rsidRPr="00C6056A" w:rsidRDefault="00037717" w:rsidP="0040366A">
            <w:pPr>
              <w:rPr>
                <w:rFonts w:ascii="Times New Roman" w:hAnsi="Times New Roman" w:cs="Times New Roman"/>
                <w:sz w:val="20"/>
                <w:szCs w:val="20"/>
              </w:rPr>
            </w:pPr>
            <w:r w:rsidRPr="00C6056A">
              <w:rPr>
                <w:rFonts w:ascii="Times New Roman" w:hAnsi="Times New Roman" w:cs="Times New Roman"/>
                <w:sz w:val="20"/>
                <w:szCs w:val="20"/>
              </w:rPr>
              <w:t>Охват детей в возрасте 3-7 лет программами дошкольного образования</w:t>
            </w:r>
          </w:p>
        </w:tc>
        <w:tc>
          <w:tcPr>
            <w:tcW w:w="720" w:type="dxa"/>
            <w:vAlign w:val="center"/>
          </w:tcPr>
          <w:p w:rsidR="00037717" w:rsidRPr="00C6056A" w:rsidRDefault="00037717" w:rsidP="00037717">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037717" w:rsidRPr="00C6056A" w:rsidRDefault="00037717" w:rsidP="0040366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0" w:type="dxa"/>
            <w:vAlign w:val="center"/>
          </w:tcPr>
          <w:p w:rsidR="00037717" w:rsidRPr="00C6056A" w:rsidRDefault="00037717" w:rsidP="0040366A">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1" w:type="dxa"/>
            <w:vAlign w:val="center"/>
          </w:tcPr>
          <w:p w:rsidR="00037717" w:rsidRPr="00C6056A" w:rsidRDefault="00037717" w:rsidP="00FD1025">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225" w:type="dxa"/>
          </w:tcPr>
          <w:p w:rsidR="00037717" w:rsidRPr="00C6056A" w:rsidRDefault="00037717" w:rsidP="00037717">
            <w:pPr>
              <w:rPr>
                <w:rFonts w:ascii="Times New Roman" w:hAnsi="Times New Roman" w:cs="Times New Roman"/>
                <w:sz w:val="20"/>
                <w:szCs w:val="20"/>
              </w:rPr>
            </w:pPr>
          </w:p>
        </w:tc>
      </w:tr>
      <w:tr w:rsidR="00C6056A" w:rsidRPr="00C6056A" w:rsidTr="00A53C9A">
        <w:tc>
          <w:tcPr>
            <w:tcW w:w="534" w:type="dxa"/>
            <w:vAlign w:val="center"/>
          </w:tcPr>
          <w:p w:rsidR="00037717" w:rsidRPr="00C6056A" w:rsidRDefault="00037717"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w:t>
            </w:r>
          </w:p>
        </w:tc>
        <w:tc>
          <w:tcPr>
            <w:tcW w:w="2835" w:type="dxa"/>
            <w:vAlign w:val="center"/>
          </w:tcPr>
          <w:p w:rsidR="00037717" w:rsidRPr="00C6056A" w:rsidRDefault="00037717" w:rsidP="0040366A">
            <w:pPr>
              <w:pStyle w:val="ConsPlusCell0"/>
              <w:rPr>
                <w:rFonts w:ascii="Times New Roman" w:hAnsi="Times New Roman" w:cs="Times New Roman"/>
                <w:sz w:val="20"/>
                <w:szCs w:val="20"/>
              </w:rPr>
            </w:pPr>
            <w:r w:rsidRPr="00C6056A">
              <w:rPr>
                <w:rFonts w:ascii="Times New Roman" w:hAnsi="Times New Roman" w:cs="Times New Roman"/>
                <w:sz w:val="20"/>
                <w:szCs w:val="20"/>
              </w:rPr>
              <w:t xml:space="preserve">Доля охвата детей в возрасте 1-7 лет, получающих услуги дошкольного образования в организациях различной организационно-правовой формы собственности </w:t>
            </w:r>
          </w:p>
        </w:tc>
        <w:tc>
          <w:tcPr>
            <w:tcW w:w="720" w:type="dxa"/>
            <w:vAlign w:val="center"/>
          </w:tcPr>
          <w:p w:rsidR="00037717" w:rsidRPr="00C6056A" w:rsidRDefault="00037717" w:rsidP="00037717">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037717" w:rsidRPr="00C6056A" w:rsidRDefault="00037717" w:rsidP="0040366A">
            <w:pPr>
              <w:jc w:val="center"/>
              <w:rPr>
                <w:rFonts w:ascii="Times New Roman" w:hAnsi="Times New Roman" w:cs="Times New Roman"/>
                <w:sz w:val="20"/>
                <w:szCs w:val="20"/>
              </w:rPr>
            </w:pPr>
            <w:r w:rsidRPr="00C6056A">
              <w:rPr>
                <w:rFonts w:ascii="Times New Roman" w:hAnsi="Times New Roman" w:cs="Times New Roman"/>
                <w:sz w:val="20"/>
                <w:szCs w:val="20"/>
              </w:rPr>
              <w:t>89,0</w:t>
            </w:r>
          </w:p>
        </w:tc>
        <w:tc>
          <w:tcPr>
            <w:tcW w:w="850" w:type="dxa"/>
            <w:vAlign w:val="center"/>
          </w:tcPr>
          <w:p w:rsidR="00037717" w:rsidRPr="00C6056A" w:rsidRDefault="00037717" w:rsidP="0040366A">
            <w:pPr>
              <w:jc w:val="center"/>
              <w:rPr>
                <w:rFonts w:ascii="Times New Roman" w:hAnsi="Times New Roman" w:cs="Times New Roman"/>
                <w:sz w:val="20"/>
                <w:szCs w:val="20"/>
              </w:rPr>
            </w:pPr>
            <w:r w:rsidRPr="00C6056A">
              <w:rPr>
                <w:rFonts w:ascii="Times New Roman" w:hAnsi="Times New Roman" w:cs="Times New Roman"/>
                <w:sz w:val="20"/>
                <w:szCs w:val="20"/>
              </w:rPr>
              <w:t>91,6</w:t>
            </w:r>
          </w:p>
        </w:tc>
        <w:tc>
          <w:tcPr>
            <w:tcW w:w="851" w:type="dxa"/>
            <w:vAlign w:val="center"/>
          </w:tcPr>
          <w:p w:rsidR="00037717" w:rsidRPr="00C6056A" w:rsidRDefault="00037717" w:rsidP="0040366A">
            <w:pPr>
              <w:jc w:val="center"/>
              <w:rPr>
                <w:rFonts w:ascii="Times New Roman" w:hAnsi="Times New Roman" w:cs="Times New Roman"/>
                <w:sz w:val="20"/>
                <w:szCs w:val="20"/>
              </w:rPr>
            </w:pPr>
            <w:r w:rsidRPr="00C6056A">
              <w:rPr>
                <w:rFonts w:ascii="Times New Roman" w:hAnsi="Times New Roman" w:cs="Times New Roman"/>
                <w:sz w:val="20"/>
                <w:szCs w:val="20"/>
              </w:rPr>
              <w:t>102,9</w:t>
            </w:r>
          </w:p>
        </w:tc>
        <w:tc>
          <w:tcPr>
            <w:tcW w:w="3225" w:type="dxa"/>
          </w:tcPr>
          <w:p w:rsidR="00037717" w:rsidRPr="00C6056A" w:rsidRDefault="00155DA0" w:rsidP="00155DA0">
            <w:pPr>
              <w:jc w:val="both"/>
              <w:rPr>
                <w:rFonts w:ascii="Times New Roman" w:hAnsi="Times New Roman" w:cs="Times New Roman"/>
                <w:sz w:val="20"/>
                <w:szCs w:val="20"/>
              </w:rPr>
            </w:pPr>
            <w:r w:rsidRPr="00C6056A">
              <w:rPr>
                <w:rFonts w:ascii="Times New Roman" w:hAnsi="Times New Roman" w:cs="Times New Roman"/>
                <w:sz w:val="20"/>
                <w:szCs w:val="20"/>
              </w:rPr>
              <w:t>Перевыполнение плана связано с у</w:t>
            </w:r>
            <w:r w:rsidR="00037717" w:rsidRPr="00C6056A">
              <w:rPr>
                <w:rFonts w:ascii="Times New Roman" w:hAnsi="Times New Roman" w:cs="Times New Roman"/>
                <w:sz w:val="20"/>
                <w:szCs w:val="20"/>
              </w:rPr>
              <w:t>величение</w:t>
            </w:r>
            <w:r w:rsidRPr="00C6056A">
              <w:rPr>
                <w:rFonts w:ascii="Times New Roman" w:hAnsi="Times New Roman" w:cs="Times New Roman"/>
                <w:sz w:val="20"/>
                <w:szCs w:val="20"/>
              </w:rPr>
              <w:t>м</w:t>
            </w:r>
            <w:r w:rsidR="00037717" w:rsidRPr="00C6056A">
              <w:rPr>
                <w:rFonts w:ascii="Times New Roman" w:hAnsi="Times New Roman" w:cs="Times New Roman"/>
                <w:sz w:val="20"/>
                <w:szCs w:val="20"/>
              </w:rPr>
              <w:t xml:space="preserve"> охвата детей дошкольным образованием за счет реализации в 2013-2015 годах системы мероприятий по развитию сети муниципальных дошкольных образовательных учреждений</w:t>
            </w:r>
            <w:r w:rsidRPr="00C6056A">
              <w:rPr>
                <w:rFonts w:ascii="Times New Roman" w:hAnsi="Times New Roman" w:cs="Times New Roman"/>
                <w:sz w:val="20"/>
                <w:szCs w:val="20"/>
              </w:rPr>
              <w:t>, и созданием 2617 дополнительных мест для детей раннего и дошкольного возраста</w:t>
            </w:r>
            <w:r w:rsidR="00037717" w:rsidRPr="00C6056A">
              <w:rPr>
                <w:rFonts w:ascii="Times New Roman" w:hAnsi="Times New Roman" w:cs="Times New Roman"/>
                <w:sz w:val="20"/>
                <w:szCs w:val="20"/>
              </w:rPr>
              <w:t>.</w:t>
            </w:r>
          </w:p>
        </w:tc>
      </w:tr>
      <w:tr w:rsidR="00C6056A" w:rsidRPr="00C6056A" w:rsidTr="00A53C9A">
        <w:tc>
          <w:tcPr>
            <w:tcW w:w="534" w:type="dxa"/>
            <w:vAlign w:val="center"/>
          </w:tcPr>
          <w:p w:rsidR="00037717" w:rsidRPr="00C6056A" w:rsidRDefault="00037717"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3.</w:t>
            </w:r>
          </w:p>
        </w:tc>
        <w:tc>
          <w:tcPr>
            <w:tcW w:w="2835" w:type="dxa"/>
            <w:vAlign w:val="center"/>
          </w:tcPr>
          <w:p w:rsidR="00037717" w:rsidRPr="00C6056A" w:rsidRDefault="00037717" w:rsidP="0040366A">
            <w:pPr>
              <w:rPr>
                <w:rFonts w:ascii="Times New Roman" w:hAnsi="Times New Roman" w:cs="Times New Roman"/>
                <w:sz w:val="20"/>
                <w:szCs w:val="20"/>
              </w:rPr>
            </w:pPr>
            <w:r w:rsidRPr="00C6056A">
              <w:rPr>
                <w:rFonts w:ascii="Times New Roman" w:hAnsi="Times New Roman" w:cs="Times New Roman"/>
                <w:sz w:val="20"/>
                <w:szCs w:val="20"/>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720" w:type="dxa"/>
            <w:vAlign w:val="center"/>
          </w:tcPr>
          <w:p w:rsidR="00037717" w:rsidRPr="00C6056A" w:rsidRDefault="008A04C5" w:rsidP="008A04C5">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037717" w:rsidRPr="00C6056A" w:rsidRDefault="00037717" w:rsidP="0040366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2,5</w:t>
            </w:r>
          </w:p>
        </w:tc>
        <w:tc>
          <w:tcPr>
            <w:tcW w:w="850" w:type="dxa"/>
            <w:vAlign w:val="center"/>
          </w:tcPr>
          <w:p w:rsidR="00037717" w:rsidRPr="00C6056A" w:rsidRDefault="00037717" w:rsidP="0040366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0,6</w:t>
            </w:r>
          </w:p>
        </w:tc>
        <w:tc>
          <w:tcPr>
            <w:tcW w:w="851" w:type="dxa"/>
            <w:vAlign w:val="center"/>
          </w:tcPr>
          <w:p w:rsidR="00037717" w:rsidRPr="00C6056A" w:rsidRDefault="0040366A" w:rsidP="00FD1025">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176</w:t>
            </w:r>
          </w:p>
        </w:tc>
        <w:tc>
          <w:tcPr>
            <w:tcW w:w="3225" w:type="dxa"/>
            <w:vAlign w:val="center"/>
          </w:tcPr>
          <w:p w:rsidR="00E738D7" w:rsidRPr="00C6056A" w:rsidRDefault="00E738D7" w:rsidP="00B20487">
            <w:pPr>
              <w:rPr>
                <w:rFonts w:ascii="Times New Roman" w:hAnsi="Times New Roman" w:cs="Times New Roman"/>
                <w:sz w:val="20"/>
                <w:szCs w:val="20"/>
              </w:rPr>
            </w:pPr>
            <w:r w:rsidRPr="00C6056A">
              <w:rPr>
                <w:rFonts w:ascii="Times New Roman" w:hAnsi="Times New Roman" w:cs="Times New Roman"/>
                <w:sz w:val="20"/>
                <w:szCs w:val="20"/>
              </w:rPr>
              <w:t>Значение показател</w:t>
            </w:r>
            <w:r w:rsidR="007B4C69" w:rsidRPr="00C6056A">
              <w:rPr>
                <w:rFonts w:ascii="Times New Roman" w:hAnsi="Times New Roman" w:cs="Times New Roman"/>
                <w:sz w:val="20"/>
                <w:szCs w:val="20"/>
              </w:rPr>
              <w:t>я</w:t>
            </w:r>
            <w:r w:rsidRPr="00C6056A">
              <w:rPr>
                <w:rFonts w:ascii="Times New Roman" w:hAnsi="Times New Roman" w:cs="Times New Roman"/>
                <w:sz w:val="20"/>
                <w:szCs w:val="20"/>
              </w:rPr>
              <w:t xml:space="preserve"> имеет статус «на снижение», поэтому для расчета применяется обратная пропорция.</w:t>
            </w:r>
          </w:p>
          <w:p w:rsidR="00037717" w:rsidRPr="00C6056A" w:rsidRDefault="00B20487" w:rsidP="00B20487">
            <w:pPr>
              <w:rPr>
                <w:rFonts w:ascii="Times New Roman" w:hAnsi="Times New Roman" w:cs="Times New Roman"/>
                <w:sz w:val="20"/>
                <w:szCs w:val="20"/>
              </w:rPr>
            </w:pPr>
            <w:r w:rsidRPr="00C6056A">
              <w:rPr>
                <w:rFonts w:ascii="Times New Roman" w:hAnsi="Times New Roman" w:cs="Times New Roman"/>
                <w:sz w:val="20"/>
                <w:szCs w:val="20"/>
              </w:rPr>
              <w:t>Перевыполнение плана связано с и</w:t>
            </w:r>
            <w:r w:rsidR="00037717" w:rsidRPr="00C6056A">
              <w:rPr>
                <w:rFonts w:ascii="Times New Roman" w:hAnsi="Times New Roman" w:cs="Times New Roman"/>
                <w:sz w:val="20"/>
                <w:szCs w:val="20"/>
              </w:rPr>
              <w:t>зменен</w:t>
            </w:r>
            <w:r w:rsidRPr="00C6056A">
              <w:rPr>
                <w:rFonts w:ascii="Times New Roman" w:hAnsi="Times New Roman" w:cs="Times New Roman"/>
                <w:sz w:val="20"/>
                <w:szCs w:val="20"/>
              </w:rPr>
              <w:t>ием</w:t>
            </w:r>
            <w:r w:rsidR="00037717" w:rsidRPr="00C6056A">
              <w:rPr>
                <w:rFonts w:ascii="Times New Roman" w:hAnsi="Times New Roman" w:cs="Times New Roman"/>
                <w:sz w:val="20"/>
                <w:szCs w:val="20"/>
              </w:rPr>
              <w:t xml:space="preserve"> подход</w:t>
            </w:r>
            <w:r w:rsidRPr="00C6056A">
              <w:rPr>
                <w:rFonts w:ascii="Times New Roman" w:hAnsi="Times New Roman" w:cs="Times New Roman"/>
                <w:sz w:val="20"/>
                <w:szCs w:val="20"/>
              </w:rPr>
              <w:t>ов</w:t>
            </w:r>
            <w:r w:rsidR="00037717" w:rsidRPr="00C6056A">
              <w:rPr>
                <w:rFonts w:ascii="Times New Roman" w:hAnsi="Times New Roman" w:cs="Times New Roman"/>
                <w:sz w:val="20"/>
                <w:szCs w:val="20"/>
              </w:rPr>
              <w:t xml:space="preserve"> к качеству подготовки выпускников к прохождению ГИА.</w:t>
            </w:r>
          </w:p>
        </w:tc>
      </w:tr>
      <w:tr w:rsidR="00C6056A" w:rsidRPr="00C6056A" w:rsidTr="00A53C9A">
        <w:tc>
          <w:tcPr>
            <w:tcW w:w="534" w:type="dxa"/>
            <w:vAlign w:val="center"/>
          </w:tcPr>
          <w:p w:rsidR="00037717" w:rsidRPr="00C6056A" w:rsidRDefault="00037717" w:rsidP="00A53C9A">
            <w:pPr>
              <w:jc w:val="center"/>
              <w:rPr>
                <w:rFonts w:ascii="Times New Roman" w:hAnsi="Times New Roman" w:cs="Times New Roman"/>
                <w:sz w:val="20"/>
                <w:szCs w:val="20"/>
              </w:rPr>
            </w:pPr>
            <w:r w:rsidRPr="00C6056A">
              <w:rPr>
                <w:rFonts w:ascii="Times New Roman" w:hAnsi="Times New Roman" w:cs="Times New Roman"/>
                <w:sz w:val="20"/>
                <w:szCs w:val="20"/>
              </w:rPr>
              <w:t>4.</w:t>
            </w:r>
          </w:p>
        </w:tc>
        <w:tc>
          <w:tcPr>
            <w:tcW w:w="2835" w:type="dxa"/>
            <w:vAlign w:val="center"/>
          </w:tcPr>
          <w:p w:rsidR="00037717" w:rsidRPr="00C6056A" w:rsidRDefault="00037717" w:rsidP="0040366A">
            <w:pPr>
              <w:pStyle w:val="ConsPlusNonformat"/>
              <w:autoSpaceDE/>
              <w:autoSpaceDN/>
              <w:adjustRightInd/>
              <w:rPr>
                <w:rFonts w:ascii="Times New Roman" w:hAnsi="Times New Roman" w:cs="Times New Roman"/>
                <w:bCs/>
              </w:rPr>
            </w:pPr>
            <w:proofErr w:type="gramStart"/>
            <w:r w:rsidRPr="00C6056A">
              <w:rPr>
                <w:rFonts w:ascii="Times New Roman" w:hAnsi="Times New Roman" w:cs="Times New Roman"/>
                <w:spacing w:val="-4"/>
              </w:rPr>
              <w:t>Доля обучающихся в муниципальных общеобразовательных организациях, которым предоставляется возможность обучаться в соответствии с основными современными требованиями, в общей численности обучающихся</w:t>
            </w:r>
            <w:proofErr w:type="gramEnd"/>
          </w:p>
        </w:tc>
        <w:tc>
          <w:tcPr>
            <w:tcW w:w="720" w:type="dxa"/>
            <w:vAlign w:val="center"/>
          </w:tcPr>
          <w:p w:rsidR="00037717" w:rsidRPr="00C6056A" w:rsidRDefault="00465913" w:rsidP="00037717">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037717" w:rsidRPr="00C6056A" w:rsidRDefault="00037717" w:rsidP="0040366A">
            <w:pPr>
              <w:jc w:val="center"/>
              <w:rPr>
                <w:rFonts w:ascii="Times New Roman" w:hAnsi="Times New Roman" w:cs="Times New Roman"/>
                <w:sz w:val="20"/>
                <w:szCs w:val="20"/>
              </w:rPr>
            </w:pPr>
            <w:r w:rsidRPr="00C6056A">
              <w:rPr>
                <w:rFonts w:ascii="Times New Roman" w:hAnsi="Times New Roman" w:cs="Times New Roman"/>
                <w:sz w:val="20"/>
                <w:szCs w:val="20"/>
              </w:rPr>
              <w:t>97,3</w:t>
            </w:r>
          </w:p>
        </w:tc>
        <w:tc>
          <w:tcPr>
            <w:tcW w:w="850" w:type="dxa"/>
            <w:vAlign w:val="center"/>
          </w:tcPr>
          <w:p w:rsidR="00037717" w:rsidRPr="00C6056A" w:rsidRDefault="00037717" w:rsidP="0040366A">
            <w:pPr>
              <w:jc w:val="center"/>
              <w:rPr>
                <w:rFonts w:ascii="Times New Roman" w:hAnsi="Times New Roman" w:cs="Times New Roman"/>
                <w:sz w:val="20"/>
                <w:szCs w:val="20"/>
              </w:rPr>
            </w:pPr>
            <w:r w:rsidRPr="00C6056A">
              <w:rPr>
                <w:rFonts w:ascii="Times New Roman" w:hAnsi="Times New Roman" w:cs="Times New Roman"/>
                <w:sz w:val="20"/>
                <w:szCs w:val="20"/>
              </w:rPr>
              <w:t>98,3</w:t>
            </w:r>
          </w:p>
        </w:tc>
        <w:tc>
          <w:tcPr>
            <w:tcW w:w="851" w:type="dxa"/>
            <w:vAlign w:val="center"/>
          </w:tcPr>
          <w:p w:rsidR="00037717" w:rsidRPr="00C6056A" w:rsidRDefault="00037717" w:rsidP="00FD1025">
            <w:pPr>
              <w:jc w:val="center"/>
              <w:rPr>
                <w:rFonts w:ascii="Times New Roman" w:hAnsi="Times New Roman" w:cs="Times New Roman"/>
                <w:sz w:val="20"/>
                <w:szCs w:val="20"/>
              </w:rPr>
            </w:pPr>
            <w:r w:rsidRPr="00C6056A">
              <w:rPr>
                <w:rFonts w:ascii="Times New Roman" w:hAnsi="Times New Roman" w:cs="Times New Roman"/>
                <w:sz w:val="20"/>
                <w:szCs w:val="20"/>
              </w:rPr>
              <w:t>101</w:t>
            </w:r>
          </w:p>
        </w:tc>
        <w:tc>
          <w:tcPr>
            <w:tcW w:w="3225" w:type="dxa"/>
            <w:vAlign w:val="center"/>
          </w:tcPr>
          <w:p w:rsidR="00037717" w:rsidRPr="00C6056A" w:rsidRDefault="001774A5" w:rsidP="00CA063F">
            <w:pPr>
              <w:rPr>
                <w:rFonts w:ascii="Times New Roman" w:hAnsi="Times New Roman" w:cs="Times New Roman"/>
                <w:sz w:val="20"/>
                <w:szCs w:val="20"/>
              </w:rPr>
            </w:pPr>
            <w:r w:rsidRPr="00C6056A">
              <w:rPr>
                <w:rFonts w:ascii="Times New Roman" w:hAnsi="Times New Roman" w:cs="Times New Roman"/>
                <w:sz w:val="20"/>
                <w:szCs w:val="20"/>
              </w:rPr>
              <w:t>Перевыполнение плана связано с с</w:t>
            </w:r>
            <w:r w:rsidR="00037717" w:rsidRPr="00C6056A">
              <w:rPr>
                <w:rFonts w:ascii="Times New Roman" w:hAnsi="Times New Roman" w:cs="Times New Roman"/>
                <w:sz w:val="20"/>
                <w:szCs w:val="20"/>
              </w:rPr>
              <w:t>оздание</w:t>
            </w:r>
            <w:r w:rsidRPr="00C6056A">
              <w:rPr>
                <w:rFonts w:ascii="Times New Roman" w:hAnsi="Times New Roman" w:cs="Times New Roman"/>
                <w:sz w:val="20"/>
                <w:szCs w:val="20"/>
              </w:rPr>
              <w:t>м</w:t>
            </w:r>
            <w:r w:rsidR="00037717" w:rsidRPr="00C6056A">
              <w:rPr>
                <w:rFonts w:ascii="Times New Roman" w:hAnsi="Times New Roman" w:cs="Times New Roman"/>
                <w:sz w:val="20"/>
                <w:szCs w:val="20"/>
              </w:rPr>
              <w:t xml:space="preserve"> условий для обучения детей, оснащение </w:t>
            </w:r>
            <w:r w:rsidR="00CA063F" w:rsidRPr="00C6056A">
              <w:rPr>
                <w:rFonts w:ascii="Times New Roman" w:hAnsi="Times New Roman" w:cs="Times New Roman"/>
                <w:sz w:val="20"/>
                <w:szCs w:val="20"/>
              </w:rPr>
              <w:t>о</w:t>
            </w:r>
            <w:r w:rsidR="00037717" w:rsidRPr="00C6056A">
              <w:rPr>
                <w:rFonts w:ascii="Times New Roman" w:hAnsi="Times New Roman" w:cs="Times New Roman"/>
                <w:sz w:val="20"/>
                <w:szCs w:val="20"/>
              </w:rPr>
              <w:t>бразовательных организаций комплектами ФГОС.</w:t>
            </w:r>
          </w:p>
        </w:tc>
      </w:tr>
      <w:tr w:rsidR="00C6056A" w:rsidRPr="00C6056A" w:rsidTr="00A53C9A">
        <w:tc>
          <w:tcPr>
            <w:tcW w:w="534" w:type="dxa"/>
            <w:vAlign w:val="center"/>
          </w:tcPr>
          <w:p w:rsidR="00037717" w:rsidRPr="00C6056A" w:rsidRDefault="00037717"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5.</w:t>
            </w:r>
          </w:p>
        </w:tc>
        <w:tc>
          <w:tcPr>
            <w:tcW w:w="2835" w:type="dxa"/>
            <w:vAlign w:val="center"/>
          </w:tcPr>
          <w:p w:rsidR="00037717" w:rsidRPr="00C6056A" w:rsidRDefault="00037717" w:rsidP="0040366A">
            <w:pPr>
              <w:rPr>
                <w:rFonts w:ascii="Times New Roman" w:hAnsi="Times New Roman" w:cs="Times New Roman"/>
                <w:spacing w:val="-4"/>
                <w:sz w:val="20"/>
                <w:szCs w:val="20"/>
              </w:rPr>
            </w:pPr>
            <w:r w:rsidRPr="00C6056A">
              <w:rPr>
                <w:rFonts w:ascii="Times New Roman" w:hAnsi="Times New Roman" w:cs="Times New Roman"/>
                <w:spacing w:val="-4"/>
                <w:sz w:val="20"/>
                <w:szCs w:val="20"/>
              </w:rPr>
              <w:t>Доля детей, охваченных мероприятиями регионального, всероссийского уровня, в общей численности детей в возрасте от 7 до 15 лет</w:t>
            </w:r>
          </w:p>
        </w:tc>
        <w:tc>
          <w:tcPr>
            <w:tcW w:w="720" w:type="dxa"/>
            <w:vAlign w:val="center"/>
          </w:tcPr>
          <w:p w:rsidR="00037717" w:rsidRPr="00C6056A" w:rsidRDefault="00037717" w:rsidP="00037717">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037717" w:rsidRPr="00C6056A" w:rsidRDefault="00037717" w:rsidP="0040366A">
            <w:pPr>
              <w:jc w:val="center"/>
              <w:rPr>
                <w:rFonts w:ascii="Times New Roman" w:hAnsi="Times New Roman" w:cs="Times New Roman"/>
                <w:sz w:val="20"/>
                <w:szCs w:val="20"/>
              </w:rPr>
            </w:pPr>
            <w:r w:rsidRPr="00C6056A">
              <w:rPr>
                <w:rFonts w:ascii="Times New Roman" w:hAnsi="Times New Roman" w:cs="Times New Roman"/>
                <w:sz w:val="20"/>
                <w:szCs w:val="20"/>
              </w:rPr>
              <w:t>65,7</w:t>
            </w:r>
          </w:p>
        </w:tc>
        <w:tc>
          <w:tcPr>
            <w:tcW w:w="850" w:type="dxa"/>
            <w:vAlign w:val="center"/>
          </w:tcPr>
          <w:p w:rsidR="00037717" w:rsidRPr="00C6056A" w:rsidRDefault="00037717" w:rsidP="0040366A">
            <w:pPr>
              <w:jc w:val="center"/>
              <w:rPr>
                <w:rFonts w:ascii="Times New Roman" w:hAnsi="Times New Roman" w:cs="Times New Roman"/>
                <w:sz w:val="20"/>
                <w:szCs w:val="20"/>
              </w:rPr>
            </w:pPr>
            <w:r w:rsidRPr="00C6056A">
              <w:rPr>
                <w:rFonts w:ascii="Times New Roman" w:hAnsi="Times New Roman" w:cs="Times New Roman"/>
                <w:sz w:val="20"/>
                <w:szCs w:val="20"/>
              </w:rPr>
              <w:t>65,7</w:t>
            </w:r>
          </w:p>
        </w:tc>
        <w:tc>
          <w:tcPr>
            <w:tcW w:w="851" w:type="dxa"/>
            <w:vAlign w:val="center"/>
          </w:tcPr>
          <w:p w:rsidR="00037717" w:rsidRPr="00C6056A" w:rsidRDefault="00037717" w:rsidP="0040366A">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225" w:type="dxa"/>
          </w:tcPr>
          <w:p w:rsidR="00037717" w:rsidRPr="00C6056A" w:rsidRDefault="00037717" w:rsidP="00037717">
            <w:pPr>
              <w:rPr>
                <w:rFonts w:ascii="Times New Roman" w:hAnsi="Times New Roman" w:cs="Times New Roman"/>
                <w:sz w:val="20"/>
                <w:szCs w:val="20"/>
              </w:rPr>
            </w:pPr>
          </w:p>
        </w:tc>
      </w:tr>
      <w:tr w:rsidR="00C6056A" w:rsidRPr="00C6056A" w:rsidTr="00A53C9A">
        <w:tc>
          <w:tcPr>
            <w:tcW w:w="534" w:type="dxa"/>
            <w:vAlign w:val="center"/>
          </w:tcPr>
          <w:p w:rsidR="00D03B9C" w:rsidRPr="00C6056A" w:rsidRDefault="00D03B9C"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6.</w:t>
            </w:r>
          </w:p>
        </w:tc>
        <w:tc>
          <w:tcPr>
            <w:tcW w:w="2835" w:type="dxa"/>
            <w:vAlign w:val="center"/>
          </w:tcPr>
          <w:p w:rsidR="00D03B9C" w:rsidRPr="00C6056A" w:rsidRDefault="00D03B9C" w:rsidP="0040366A">
            <w:pPr>
              <w:rPr>
                <w:rFonts w:ascii="Times New Roman" w:hAnsi="Times New Roman" w:cs="Times New Roman"/>
                <w:sz w:val="20"/>
                <w:szCs w:val="20"/>
              </w:rPr>
            </w:pPr>
            <w:r w:rsidRPr="00C6056A">
              <w:rPr>
                <w:rFonts w:ascii="Times New Roman" w:hAnsi="Times New Roman" w:cs="Times New Roman"/>
                <w:sz w:val="20"/>
                <w:szCs w:val="20"/>
              </w:rPr>
              <w:t>Укомплектованность образовательных учреждений педагогическими кадрами</w:t>
            </w:r>
          </w:p>
        </w:tc>
        <w:tc>
          <w:tcPr>
            <w:tcW w:w="720" w:type="dxa"/>
            <w:vAlign w:val="center"/>
          </w:tcPr>
          <w:p w:rsidR="00D03B9C" w:rsidRPr="00C6056A" w:rsidRDefault="00D03B9C" w:rsidP="00D00CEE">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D03B9C" w:rsidRPr="00C6056A" w:rsidRDefault="00D03B9C" w:rsidP="0040366A">
            <w:pPr>
              <w:jc w:val="center"/>
              <w:rPr>
                <w:rFonts w:ascii="Times New Roman" w:hAnsi="Times New Roman" w:cs="Times New Roman"/>
                <w:sz w:val="20"/>
                <w:szCs w:val="20"/>
              </w:rPr>
            </w:pPr>
            <w:r w:rsidRPr="00C6056A">
              <w:rPr>
                <w:rFonts w:ascii="Times New Roman" w:hAnsi="Times New Roman" w:cs="Times New Roman"/>
                <w:sz w:val="20"/>
                <w:szCs w:val="20"/>
              </w:rPr>
              <w:t>90,0</w:t>
            </w:r>
          </w:p>
        </w:tc>
        <w:tc>
          <w:tcPr>
            <w:tcW w:w="850" w:type="dxa"/>
            <w:vAlign w:val="center"/>
          </w:tcPr>
          <w:p w:rsidR="00D03B9C" w:rsidRPr="00C6056A" w:rsidRDefault="00D03B9C" w:rsidP="0040366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82,4</w:t>
            </w:r>
          </w:p>
        </w:tc>
        <w:tc>
          <w:tcPr>
            <w:tcW w:w="851" w:type="dxa"/>
            <w:vAlign w:val="center"/>
          </w:tcPr>
          <w:p w:rsidR="00D03B9C" w:rsidRPr="00C6056A" w:rsidRDefault="00D03B9C" w:rsidP="0040366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91,6</w:t>
            </w:r>
          </w:p>
        </w:tc>
        <w:tc>
          <w:tcPr>
            <w:tcW w:w="3225" w:type="dxa"/>
          </w:tcPr>
          <w:p w:rsidR="00D03B9C" w:rsidRPr="00C6056A" w:rsidRDefault="00D03B9C" w:rsidP="00D03B9C">
            <w:pPr>
              <w:rPr>
                <w:rFonts w:ascii="Times New Roman" w:hAnsi="Times New Roman" w:cs="Times New Roman"/>
                <w:sz w:val="20"/>
                <w:szCs w:val="20"/>
              </w:rPr>
            </w:pPr>
            <w:r w:rsidRPr="00C6056A">
              <w:rPr>
                <w:rFonts w:ascii="Times New Roman" w:hAnsi="Times New Roman" w:cs="Times New Roman"/>
                <w:sz w:val="20"/>
                <w:szCs w:val="20"/>
              </w:rPr>
              <w:t xml:space="preserve">Снижение показателя связано с оптимизацией численности педагогов, увеличением количества </w:t>
            </w:r>
            <w:proofErr w:type="spellStart"/>
            <w:r w:rsidRPr="00C6056A">
              <w:rPr>
                <w:rFonts w:ascii="Times New Roman" w:hAnsi="Times New Roman" w:cs="Times New Roman"/>
                <w:sz w:val="20"/>
                <w:szCs w:val="20"/>
              </w:rPr>
              <w:t>пед</w:t>
            </w:r>
            <w:r w:rsidR="00C9202F" w:rsidRPr="00C6056A">
              <w:rPr>
                <w:rFonts w:ascii="Times New Roman" w:hAnsi="Times New Roman" w:cs="Times New Roman"/>
                <w:sz w:val="20"/>
                <w:szCs w:val="20"/>
              </w:rPr>
              <w:t>агог</w:t>
            </w:r>
            <w:proofErr w:type="gramStart"/>
            <w:r w:rsidR="00C9202F" w:rsidRPr="00C6056A">
              <w:rPr>
                <w:rFonts w:ascii="Times New Roman" w:hAnsi="Times New Roman" w:cs="Times New Roman"/>
                <w:sz w:val="20"/>
                <w:szCs w:val="20"/>
              </w:rPr>
              <w:t>.</w:t>
            </w:r>
            <w:r w:rsidRPr="00C6056A">
              <w:rPr>
                <w:rFonts w:ascii="Times New Roman" w:hAnsi="Times New Roman" w:cs="Times New Roman"/>
                <w:sz w:val="20"/>
                <w:szCs w:val="20"/>
              </w:rPr>
              <w:t>р</w:t>
            </w:r>
            <w:proofErr w:type="gramEnd"/>
            <w:r w:rsidRPr="00C6056A">
              <w:rPr>
                <w:rFonts w:ascii="Times New Roman" w:hAnsi="Times New Roman" w:cs="Times New Roman"/>
                <w:sz w:val="20"/>
                <w:szCs w:val="20"/>
              </w:rPr>
              <w:t>аботников</w:t>
            </w:r>
            <w:proofErr w:type="spellEnd"/>
            <w:r w:rsidRPr="00C6056A">
              <w:rPr>
                <w:rFonts w:ascii="Times New Roman" w:hAnsi="Times New Roman" w:cs="Times New Roman"/>
                <w:sz w:val="20"/>
                <w:szCs w:val="20"/>
              </w:rPr>
              <w:t xml:space="preserve">, работающих на 1,5 и более ставок </w:t>
            </w:r>
          </w:p>
        </w:tc>
      </w:tr>
      <w:tr w:rsidR="00C6056A" w:rsidRPr="00C6056A" w:rsidTr="00A53C9A">
        <w:tc>
          <w:tcPr>
            <w:tcW w:w="534" w:type="dxa"/>
            <w:vAlign w:val="center"/>
          </w:tcPr>
          <w:p w:rsidR="00465913" w:rsidRPr="00C6056A" w:rsidRDefault="00465913"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7.</w:t>
            </w:r>
          </w:p>
        </w:tc>
        <w:tc>
          <w:tcPr>
            <w:tcW w:w="2835" w:type="dxa"/>
            <w:vAlign w:val="center"/>
          </w:tcPr>
          <w:p w:rsidR="00465913" w:rsidRPr="00C6056A" w:rsidRDefault="00465913" w:rsidP="0040366A">
            <w:pPr>
              <w:rPr>
                <w:rFonts w:ascii="Times New Roman" w:hAnsi="Times New Roman" w:cs="Times New Roman"/>
                <w:sz w:val="20"/>
                <w:szCs w:val="20"/>
              </w:rPr>
            </w:pPr>
            <w:r w:rsidRPr="00C6056A">
              <w:rPr>
                <w:rFonts w:ascii="Times New Roman" w:hAnsi="Times New Roman" w:cs="Times New Roman"/>
                <w:sz w:val="20"/>
                <w:szCs w:val="20"/>
              </w:rPr>
              <w:t>Доля обучающихся общеобразовательных школ, охваченных горячим питанием</w:t>
            </w:r>
          </w:p>
        </w:tc>
        <w:tc>
          <w:tcPr>
            <w:tcW w:w="720" w:type="dxa"/>
            <w:vAlign w:val="center"/>
          </w:tcPr>
          <w:p w:rsidR="00465913" w:rsidRPr="00C6056A" w:rsidRDefault="00465913" w:rsidP="00037717">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77</w:t>
            </w:r>
          </w:p>
        </w:tc>
        <w:tc>
          <w:tcPr>
            <w:tcW w:w="850" w:type="dxa"/>
            <w:vAlign w:val="center"/>
          </w:tcPr>
          <w:p w:rsidR="00465913" w:rsidRPr="00C6056A" w:rsidRDefault="00465913" w:rsidP="0040366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81,72</w:t>
            </w:r>
          </w:p>
        </w:tc>
        <w:tc>
          <w:tcPr>
            <w:tcW w:w="851" w:type="dxa"/>
            <w:vAlign w:val="center"/>
          </w:tcPr>
          <w:p w:rsidR="00465913" w:rsidRPr="00C6056A" w:rsidRDefault="00465913" w:rsidP="00FD1025">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106</w:t>
            </w:r>
            <w:r w:rsidR="00783143" w:rsidRPr="00C6056A">
              <w:rPr>
                <w:rFonts w:ascii="Times New Roman" w:hAnsi="Times New Roman" w:cs="Times New Roman"/>
                <w:sz w:val="20"/>
                <w:szCs w:val="20"/>
              </w:rPr>
              <w:t>,1</w:t>
            </w:r>
          </w:p>
        </w:tc>
        <w:tc>
          <w:tcPr>
            <w:tcW w:w="3225" w:type="dxa"/>
          </w:tcPr>
          <w:p w:rsidR="00465913" w:rsidRPr="00C6056A" w:rsidRDefault="00B230BD" w:rsidP="00B230BD">
            <w:pPr>
              <w:pStyle w:val="ConsPlusCell0"/>
              <w:rPr>
                <w:rFonts w:ascii="Times New Roman" w:hAnsi="Times New Roman" w:cs="Times New Roman"/>
                <w:sz w:val="20"/>
                <w:szCs w:val="20"/>
              </w:rPr>
            </w:pPr>
            <w:r w:rsidRPr="00C6056A">
              <w:rPr>
                <w:rFonts w:ascii="Times New Roman" w:hAnsi="Times New Roman" w:cs="Times New Roman"/>
                <w:sz w:val="20"/>
                <w:szCs w:val="20"/>
              </w:rPr>
              <w:t xml:space="preserve">Перевыполнение плана связано с </w:t>
            </w:r>
            <w:r w:rsidR="00465913" w:rsidRPr="00C6056A">
              <w:rPr>
                <w:rFonts w:ascii="Times New Roman" w:hAnsi="Times New Roman" w:cs="Times New Roman"/>
                <w:sz w:val="20"/>
                <w:szCs w:val="20"/>
              </w:rPr>
              <w:t>целенаправленн</w:t>
            </w:r>
            <w:r w:rsidRPr="00C6056A">
              <w:rPr>
                <w:rFonts w:ascii="Times New Roman" w:hAnsi="Times New Roman" w:cs="Times New Roman"/>
                <w:sz w:val="20"/>
                <w:szCs w:val="20"/>
              </w:rPr>
              <w:t>ой</w:t>
            </w:r>
            <w:r w:rsidR="00465913" w:rsidRPr="00C6056A">
              <w:rPr>
                <w:rFonts w:ascii="Times New Roman" w:hAnsi="Times New Roman" w:cs="Times New Roman"/>
                <w:sz w:val="20"/>
                <w:szCs w:val="20"/>
              </w:rPr>
              <w:t xml:space="preserve"> работ</w:t>
            </w:r>
            <w:r w:rsidRPr="00C6056A">
              <w:rPr>
                <w:rFonts w:ascii="Times New Roman" w:hAnsi="Times New Roman" w:cs="Times New Roman"/>
                <w:sz w:val="20"/>
                <w:szCs w:val="20"/>
              </w:rPr>
              <w:t>ой</w:t>
            </w:r>
            <w:r w:rsidR="00465913" w:rsidRPr="00C6056A">
              <w:rPr>
                <w:rFonts w:ascii="Times New Roman" w:hAnsi="Times New Roman" w:cs="Times New Roman"/>
                <w:sz w:val="20"/>
                <w:szCs w:val="20"/>
              </w:rPr>
              <w:t xml:space="preserve"> по освещению вопросов здорового питания школьников</w:t>
            </w:r>
            <w:r w:rsidRPr="00C6056A">
              <w:rPr>
                <w:rFonts w:ascii="Times New Roman" w:hAnsi="Times New Roman" w:cs="Times New Roman"/>
                <w:sz w:val="20"/>
                <w:szCs w:val="20"/>
              </w:rPr>
              <w:t>.</w:t>
            </w:r>
          </w:p>
        </w:tc>
      </w:tr>
      <w:tr w:rsidR="00C6056A" w:rsidRPr="00C6056A" w:rsidTr="00A53C9A">
        <w:tc>
          <w:tcPr>
            <w:tcW w:w="534" w:type="dxa"/>
            <w:vAlign w:val="center"/>
          </w:tcPr>
          <w:p w:rsidR="00465913" w:rsidRPr="00C6056A" w:rsidRDefault="00465913"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lastRenderedPageBreak/>
              <w:t>8.</w:t>
            </w:r>
          </w:p>
        </w:tc>
        <w:tc>
          <w:tcPr>
            <w:tcW w:w="2835" w:type="dxa"/>
            <w:vAlign w:val="center"/>
          </w:tcPr>
          <w:p w:rsidR="00465913" w:rsidRPr="00C6056A" w:rsidRDefault="00465913" w:rsidP="0040366A">
            <w:pPr>
              <w:rPr>
                <w:rFonts w:ascii="Times New Roman" w:hAnsi="Times New Roman" w:cs="Times New Roman"/>
                <w:sz w:val="20"/>
                <w:szCs w:val="20"/>
              </w:rPr>
            </w:pPr>
            <w:r w:rsidRPr="00C6056A">
              <w:rPr>
                <w:rFonts w:ascii="Times New Roman" w:hAnsi="Times New Roman" w:cs="Times New Roman"/>
                <w:sz w:val="20"/>
                <w:szCs w:val="20"/>
              </w:rPr>
              <w:t>Доля учреждений, удовлетворенных качественным ведением бухгалтерского, бюджетного учета и своевременным представлением отчетности (бухгалтерской, бюджетной, налоговой, статистической)</w:t>
            </w:r>
          </w:p>
        </w:tc>
        <w:tc>
          <w:tcPr>
            <w:tcW w:w="720" w:type="dxa"/>
            <w:vAlign w:val="center"/>
          </w:tcPr>
          <w:p w:rsidR="00465913" w:rsidRPr="00C6056A" w:rsidRDefault="00465913" w:rsidP="00037717">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0" w:type="dxa"/>
            <w:vAlign w:val="center"/>
          </w:tcPr>
          <w:p w:rsidR="00465913" w:rsidRPr="00C6056A" w:rsidRDefault="00465913" w:rsidP="0040366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1" w:type="dxa"/>
            <w:vAlign w:val="center"/>
          </w:tcPr>
          <w:p w:rsidR="00465913" w:rsidRPr="00C6056A" w:rsidRDefault="00465913" w:rsidP="0040366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225" w:type="dxa"/>
          </w:tcPr>
          <w:p w:rsidR="00465913" w:rsidRPr="00C6056A" w:rsidRDefault="00465913" w:rsidP="00037717">
            <w:pPr>
              <w:pStyle w:val="ConsPlusCell0"/>
              <w:rPr>
                <w:rFonts w:ascii="Times New Roman" w:hAnsi="Times New Roman" w:cs="Times New Roman"/>
                <w:sz w:val="20"/>
                <w:szCs w:val="20"/>
              </w:rPr>
            </w:pPr>
          </w:p>
        </w:tc>
      </w:tr>
      <w:tr w:rsidR="00C6056A" w:rsidRPr="00C6056A" w:rsidTr="00A53C9A">
        <w:tc>
          <w:tcPr>
            <w:tcW w:w="534" w:type="dxa"/>
            <w:vAlign w:val="center"/>
          </w:tcPr>
          <w:p w:rsidR="00465913" w:rsidRPr="00C6056A" w:rsidRDefault="00465913"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9.</w:t>
            </w:r>
          </w:p>
        </w:tc>
        <w:tc>
          <w:tcPr>
            <w:tcW w:w="2835" w:type="dxa"/>
            <w:vAlign w:val="center"/>
          </w:tcPr>
          <w:p w:rsidR="00465913" w:rsidRPr="00C6056A" w:rsidRDefault="00465913" w:rsidP="0040366A">
            <w:pPr>
              <w:rPr>
                <w:rFonts w:ascii="Times New Roman" w:hAnsi="Times New Roman" w:cs="Times New Roman"/>
                <w:sz w:val="20"/>
                <w:szCs w:val="20"/>
              </w:rPr>
            </w:pPr>
            <w:r w:rsidRPr="00C6056A">
              <w:rPr>
                <w:rFonts w:ascii="Times New Roman" w:hAnsi="Times New Roman" w:cs="Times New Roman"/>
                <w:sz w:val="20"/>
                <w:szCs w:val="20"/>
              </w:rPr>
              <w:t>Удельный вес численности населения в возрасте 5-18 лет, охваченного образованием, в общей численности населения в возрасте 5-18 лет</w:t>
            </w:r>
          </w:p>
        </w:tc>
        <w:tc>
          <w:tcPr>
            <w:tcW w:w="720" w:type="dxa"/>
            <w:vAlign w:val="center"/>
          </w:tcPr>
          <w:p w:rsidR="00465913" w:rsidRPr="00C6056A" w:rsidRDefault="00465913" w:rsidP="00037717">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0" w:type="dxa"/>
            <w:vAlign w:val="center"/>
          </w:tcPr>
          <w:p w:rsidR="00465913" w:rsidRPr="00C6056A" w:rsidRDefault="00465913" w:rsidP="0040366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1" w:type="dxa"/>
            <w:vAlign w:val="center"/>
          </w:tcPr>
          <w:p w:rsidR="00465913" w:rsidRPr="00C6056A" w:rsidRDefault="00465913" w:rsidP="0040366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225" w:type="dxa"/>
          </w:tcPr>
          <w:p w:rsidR="00465913" w:rsidRPr="00C6056A" w:rsidRDefault="00465913" w:rsidP="00037717">
            <w:pPr>
              <w:pStyle w:val="ConsPlusCell0"/>
              <w:jc w:val="both"/>
              <w:rPr>
                <w:rFonts w:ascii="Times New Roman" w:hAnsi="Times New Roman" w:cs="Times New Roman"/>
                <w:sz w:val="20"/>
                <w:szCs w:val="20"/>
              </w:rPr>
            </w:pPr>
          </w:p>
        </w:tc>
      </w:tr>
      <w:tr w:rsidR="00C6056A" w:rsidRPr="00C6056A" w:rsidTr="00A53C9A">
        <w:tc>
          <w:tcPr>
            <w:tcW w:w="534" w:type="dxa"/>
            <w:vAlign w:val="center"/>
          </w:tcPr>
          <w:p w:rsidR="00465913" w:rsidRPr="00C6056A" w:rsidRDefault="00465913"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10.</w:t>
            </w:r>
          </w:p>
        </w:tc>
        <w:tc>
          <w:tcPr>
            <w:tcW w:w="2835" w:type="dxa"/>
            <w:vAlign w:val="center"/>
          </w:tcPr>
          <w:p w:rsidR="00465913" w:rsidRPr="00C6056A" w:rsidRDefault="00465913" w:rsidP="0040366A">
            <w:pPr>
              <w:rPr>
                <w:rFonts w:ascii="Times New Roman" w:hAnsi="Times New Roman" w:cs="Times New Roman"/>
                <w:sz w:val="20"/>
                <w:szCs w:val="20"/>
              </w:rPr>
            </w:pPr>
            <w:r w:rsidRPr="00C6056A">
              <w:rPr>
                <w:rFonts w:ascii="Times New Roman" w:hAnsi="Times New Roman" w:cs="Times New Roman"/>
                <w:sz w:val="20"/>
                <w:szCs w:val="20"/>
              </w:rPr>
              <w:t>Выполнение плана деятельности управления образования мэрии</w:t>
            </w:r>
          </w:p>
        </w:tc>
        <w:tc>
          <w:tcPr>
            <w:tcW w:w="720" w:type="dxa"/>
            <w:vAlign w:val="center"/>
          </w:tcPr>
          <w:p w:rsidR="00465913" w:rsidRPr="00C6056A" w:rsidRDefault="00465913" w:rsidP="00037717">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0" w:type="dxa"/>
            <w:vAlign w:val="center"/>
          </w:tcPr>
          <w:p w:rsidR="00465913" w:rsidRPr="00C6056A" w:rsidRDefault="00465913" w:rsidP="0040366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1" w:type="dxa"/>
            <w:vAlign w:val="center"/>
          </w:tcPr>
          <w:p w:rsidR="00465913" w:rsidRPr="00C6056A" w:rsidRDefault="00465913" w:rsidP="0040366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225" w:type="dxa"/>
          </w:tcPr>
          <w:p w:rsidR="00465913" w:rsidRPr="00C6056A" w:rsidRDefault="00465913" w:rsidP="00037717">
            <w:pPr>
              <w:pStyle w:val="ConsPlusCell0"/>
              <w:rPr>
                <w:rFonts w:ascii="Times New Roman" w:hAnsi="Times New Roman" w:cs="Times New Roman"/>
                <w:sz w:val="20"/>
                <w:szCs w:val="20"/>
              </w:rPr>
            </w:pPr>
          </w:p>
        </w:tc>
      </w:tr>
      <w:tr w:rsidR="00C6056A" w:rsidRPr="00C6056A" w:rsidTr="00A53C9A">
        <w:tc>
          <w:tcPr>
            <w:tcW w:w="534" w:type="dxa"/>
            <w:vAlign w:val="center"/>
          </w:tcPr>
          <w:p w:rsidR="00465913" w:rsidRPr="00C6056A" w:rsidRDefault="00465913"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11.</w:t>
            </w:r>
          </w:p>
        </w:tc>
        <w:tc>
          <w:tcPr>
            <w:tcW w:w="2835" w:type="dxa"/>
            <w:vAlign w:val="center"/>
          </w:tcPr>
          <w:p w:rsidR="00465913" w:rsidRPr="00C6056A" w:rsidRDefault="00465913" w:rsidP="0040366A">
            <w:pPr>
              <w:rPr>
                <w:rFonts w:ascii="Times New Roman" w:hAnsi="Times New Roman" w:cs="Times New Roman"/>
                <w:sz w:val="20"/>
                <w:szCs w:val="20"/>
              </w:rPr>
            </w:pPr>
            <w:r w:rsidRPr="00C6056A">
              <w:rPr>
                <w:rFonts w:ascii="Times New Roman" w:hAnsi="Times New Roman" w:cs="Times New Roman"/>
                <w:sz w:val="20"/>
                <w:szCs w:val="20"/>
              </w:rPr>
              <w:t>Доля образовательных организаций, в которых созданы условия для получения детьми - инвалидами качественного образования, в общем количестве образовательных организаций</w:t>
            </w:r>
          </w:p>
        </w:tc>
        <w:tc>
          <w:tcPr>
            <w:tcW w:w="720" w:type="dxa"/>
            <w:vAlign w:val="center"/>
          </w:tcPr>
          <w:p w:rsidR="00465913" w:rsidRPr="00C6056A" w:rsidRDefault="00465913" w:rsidP="00037717">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15,7</w:t>
            </w:r>
          </w:p>
        </w:tc>
        <w:tc>
          <w:tcPr>
            <w:tcW w:w="850" w:type="dxa"/>
            <w:vAlign w:val="center"/>
          </w:tcPr>
          <w:p w:rsidR="00465913" w:rsidRPr="00C6056A" w:rsidRDefault="00465913" w:rsidP="0040366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15,7</w:t>
            </w:r>
          </w:p>
        </w:tc>
        <w:tc>
          <w:tcPr>
            <w:tcW w:w="851" w:type="dxa"/>
            <w:vAlign w:val="center"/>
          </w:tcPr>
          <w:p w:rsidR="00465913" w:rsidRPr="00C6056A" w:rsidRDefault="00465913" w:rsidP="0040366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225" w:type="dxa"/>
          </w:tcPr>
          <w:p w:rsidR="00465913" w:rsidRPr="00C6056A" w:rsidRDefault="00465913" w:rsidP="00037717">
            <w:pPr>
              <w:pStyle w:val="ConsPlusCell0"/>
              <w:rPr>
                <w:rFonts w:ascii="Times New Roman" w:hAnsi="Times New Roman" w:cs="Times New Roman"/>
                <w:sz w:val="20"/>
                <w:szCs w:val="20"/>
              </w:rPr>
            </w:pPr>
          </w:p>
        </w:tc>
      </w:tr>
      <w:tr w:rsidR="00C6056A" w:rsidRPr="00C6056A" w:rsidTr="00A53C9A">
        <w:tc>
          <w:tcPr>
            <w:tcW w:w="534" w:type="dxa"/>
            <w:vAlign w:val="center"/>
          </w:tcPr>
          <w:p w:rsidR="00465913" w:rsidRPr="00C6056A" w:rsidRDefault="00465913" w:rsidP="00A53C9A">
            <w:pPr>
              <w:pStyle w:val="ConsPlusCell0"/>
              <w:jc w:val="center"/>
              <w:rPr>
                <w:rFonts w:ascii="Times New Roman" w:hAnsi="Times New Roman" w:cs="Times New Roman"/>
                <w:sz w:val="20"/>
                <w:szCs w:val="20"/>
              </w:rPr>
            </w:pPr>
          </w:p>
        </w:tc>
        <w:tc>
          <w:tcPr>
            <w:tcW w:w="9320" w:type="dxa"/>
            <w:gridSpan w:val="6"/>
            <w:vAlign w:val="center"/>
          </w:tcPr>
          <w:p w:rsidR="00465913" w:rsidRPr="00C6056A" w:rsidRDefault="00465913" w:rsidP="0040366A">
            <w:pPr>
              <w:pStyle w:val="ConsPlusCell0"/>
              <w:rPr>
                <w:rFonts w:ascii="Times New Roman" w:hAnsi="Times New Roman" w:cs="Times New Roman"/>
                <w:sz w:val="20"/>
                <w:szCs w:val="20"/>
              </w:rPr>
            </w:pPr>
            <w:r w:rsidRPr="00C6056A">
              <w:rPr>
                <w:rFonts w:ascii="Times New Roman" w:hAnsi="Times New Roman" w:cs="Times New Roman"/>
                <w:sz w:val="20"/>
                <w:szCs w:val="20"/>
              </w:rPr>
              <w:t>Подпрограмма 1 «Дошкольное образование»</w:t>
            </w:r>
          </w:p>
        </w:tc>
      </w:tr>
      <w:tr w:rsidR="00C6056A" w:rsidRPr="00C6056A" w:rsidTr="00A53C9A">
        <w:tc>
          <w:tcPr>
            <w:tcW w:w="534" w:type="dxa"/>
            <w:vAlign w:val="center"/>
          </w:tcPr>
          <w:p w:rsidR="00465913" w:rsidRPr="00C6056A" w:rsidRDefault="00465913"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1.</w:t>
            </w:r>
          </w:p>
        </w:tc>
        <w:tc>
          <w:tcPr>
            <w:tcW w:w="2835" w:type="dxa"/>
            <w:vAlign w:val="center"/>
          </w:tcPr>
          <w:p w:rsidR="00465913" w:rsidRPr="00C6056A" w:rsidRDefault="00465913" w:rsidP="0040366A">
            <w:pPr>
              <w:pStyle w:val="ConsPlusCell0"/>
              <w:rPr>
                <w:rFonts w:ascii="Times New Roman" w:hAnsi="Times New Roman" w:cs="Times New Roman"/>
                <w:sz w:val="20"/>
                <w:szCs w:val="20"/>
              </w:rPr>
            </w:pPr>
            <w:r w:rsidRPr="00C6056A">
              <w:rPr>
                <w:rFonts w:ascii="Times New Roman" w:hAnsi="Times New Roman" w:cs="Times New Roman"/>
                <w:sz w:val="20"/>
                <w:szCs w:val="20"/>
              </w:rPr>
              <w:t>Удовлетворенность населения качеством предоставляемых услуг по дошкольным образовательным учреждениям</w:t>
            </w:r>
          </w:p>
        </w:tc>
        <w:tc>
          <w:tcPr>
            <w:tcW w:w="720" w:type="dxa"/>
            <w:vAlign w:val="center"/>
          </w:tcPr>
          <w:p w:rsidR="00465913" w:rsidRPr="00C6056A" w:rsidRDefault="00465913" w:rsidP="0040366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89,0</w:t>
            </w:r>
          </w:p>
        </w:tc>
        <w:tc>
          <w:tcPr>
            <w:tcW w:w="850"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95,7</w:t>
            </w:r>
          </w:p>
        </w:tc>
        <w:tc>
          <w:tcPr>
            <w:tcW w:w="851"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107,5</w:t>
            </w:r>
          </w:p>
        </w:tc>
        <w:tc>
          <w:tcPr>
            <w:tcW w:w="3225" w:type="dxa"/>
          </w:tcPr>
          <w:p w:rsidR="00465913" w:rsidRPr="00C6056A" w:rsidRDefault="00465913" w:rsidP="00B230BD">
            <w:pPr>
              <w:pStyle w:val="a6"/>
              <w:jc w:val="left"/>
              <w:rPr>
                <w:rFonts w:ascii="Times New Roman" w:hAnsi="Times New Roman" w:cs="Times New Roman"/>
                <w:sz w:val="20"/>
                <w:szCs w:val="20"/>
              </w:rPr>
            </w:pPr>
            <w:r w:rsidRPr="00C6056A">
              <w:rPr>
                <w:rFonts w:ascii="Times New Roman" w:hAnsi="Times New Roman" w:cs="Times New Roman"/>
                <w:sz w:val="20"/>
                <w:szCs w:val="20"/>
              </w:rPr>
              <w:t>П</w:t>
            </w:r>
            <w:r w:rsidR="00B230BD" w:rsidRPr="00C6056A">
              <w:rPr>
                <w:rFonts w:ascii="Times New Roman" w:hAnsi="Times New Roman" w:cs="Times New Roman"/>
                <w:sz w:val="20"/>
                <w:szCs w:val="20"/>
              </w:rPr>
              <w:t>еревыполнение плана</w:t>
            </w:r>
            <w:r w:rsidRPr="00C6056A">
              <w:rPr>
                <w:rFonts w:ascii="Times New Roman" w:hAnsi="Times New Roman" w:cs="Times New Roman"/>
                <w:sz w:val="20"/>
                <w:szCs w:val="20"/>
              </w:rPr>
              <w:t xml:space="preserve"> связано с внедрением ФГОС дошкольного образования и повышением качества работы педагогов по реализации основной образовательной программы дошкольного образования</w:t>
            </w:r>
            <w:r w:rsidR="00B230BD" w:rsidRPr="00C6056A">
              <w:rPr>
                <w:rFonts w:ascii="Times New Roman" w:hAnsi="Times New Roman" w:cs="Times New Roman"/>
                <w:sz w:val="20"/>
                <w:szCs w:val="20"/>
              </w:rPr>
              <w:t>.</w:t>
            </w:r>
          </w:p>
        </w:tc>
      </w:tr>
      <w:tr w:rsidR="00C6056A" w:rsidRPr="00C6056A" w:rsidTr="00A53C9A">
        <w:tc>
          <w:tcPr>
            <w:tcW w:w="534" w:type="dxa"/>
            <w:vAlign w:val="center"/>
          </w:tcPr>
          <w:p w:rsidR="00465913" w:rsidRPr="00C6056A" w:rsidRDefault="00465913"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w:t>
            </w:r>
          </w:p>
        </w:tc>
        <w:tc>
          <w:tcPr>
            <w:tcW w:w="2835" w:type="dxa"/>
            <w:vAlign w:val="center"/>
          </w:tcPr>
          <w:p w:rsidR="00465913" w:rsidRPr="00C6056A" w:rsidRDefault="00465913" w:rsidP="0040366A">
            <w:pPr>
              <w:rPr>
                <w:rFonts w:ascii="Times New Roman" w:hAnsi="Times New Roman" w:cs="Times New Roman"/>
                <w:sz w:val="20"/>
                <w:szCs w:val="20"/>
              </w:rPr>
            </w:pPr>
            <w:r w:rsidRPr="00C6056A">
              <w:rPr>
                <w:rFonts w:ascii="Times New Roman" w:hAnsi="Times New Roman" w:cs="Times New Roman"/>
                <w:sz w:val="20"/>
                <w:szCs w:val="20"/>
              </w:rPr>
              <w:t>Количество неудовлетворенных заявлений на получение путевок в ДОУ с 1,5 до 3 лет</w:t>
            </w:r>
          </w:p>
        </w:tc>
        <w:tc>
          <w:tcPr>
            <w:tcW w:w="720"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ед.</w:t>
            </w:r>
          </w:p>
        </w:tc>
        <w:tc>
          <w:tcPr>
            <w:tcW w:w="839"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2000</w:t>
            </w:r>
          </w:p>
        </w:tc>
        <w:tc>
          <w:tcPr>
            <w:tcW w:w="850" w:type="dxa"/>
            <w:vAlign w:val="center"/>
          </w:tcPr>
          <w:p w:rsidR="00465913" w:rsidRPr="00C6056A" w:rsidRDefault="00465913" w:rsidP="0040366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1759</w:t>
            </w:r>
          </w:p>
        </w:tc>
        <w:tc>
          <w:tcPr>
            <w:tcW w:w="851" w:type="dxa"/>
            <w:vAlign w:val="center"/>
          </w:tcPr>
          <w:p w:rsidR="00465913" w:rsidRPr="00C6056A" w:rsidRDefault="00B230BD" w:rsidP="00FD1025">
            <w:pPr>
              <w:jc w:val="center"/>
              <w:rPr>
                <w:rFonts w:ascii="Times New Roman" w:hAnsi="Times New Roman" w:cs="Times New Roman"/>
                <w:sz w:val="20"/>
                <w:szCs w:val="20"/>
              </w:rPr>
            </w:pPr>
            <w:r w:rsidRPr="00C6056A">
              <w:rPr>
                <w:rFonts w:ascii="Times New Roman" w:hAnsi="Times New Roman" w:cs="Times New Roman"/>
                <w:sz w:val="20"/>
                <w:szCs w:val="20"/>
              </w:rPr>
              <w:t>112</w:t>
            </w:r>
            <w:r w:rsidR="00277A18" w:rsidRPr="00C6056A">
              <w:rPr>
                <w:rFonts w:ascii="Times New Roman" w:hAnsi="Times New Roman" w:cs="Times New Roman"/>
                <w:sz w:val="20"/>
                <w:szCs w:val="20"/>
              </w:rPr>
              <w:t>,1</w:t>
            </w:r>
          </w:p>
        </w:tc>
        <w:tc>
          <w:tcPr>
            <w:tcW w:w="3225" w:type="dxa"/>
            <w:shd w:val="clear" w:color="auto" w:fill="auto"/>
          </w:tcPr>
          <w:p w:rsidR="00277A18" w:rsidRPr="00C6056A" w:rsidRDefault="00277A18" w:rsidP="00277A18">
            <w:pPr>
              <w:rPr>
                <w:rFonts w:ascii="Times New Roman" w:hAnsi="Times New Roman" w:cs="Times New Roman"/>
                <w:sz w:val="20"/>
                <w:szCs w:val="20"/>
              </w:rPr>
            </w:pPr>
            <w:r w:rsidRPr="00C6056A">
              <w:rPr>
                <w:rFonts w:ascii="Times New Roman" w:hAnsi="Times New Roman" w:cs="Times New Roman"/>
                <w:sz w:val="20"/>
                <w:szCs w:val="20"/>
              </w:rPr>
              <w:t>Значение показателя имеет статус «на снижение», поэтому для расчета применяется обратная пропорция.</w:t>
            </w:r>
          </w:p>
          <w:p w:rsidR="00465913" w:rsidRPr="00C6056A" w:rsidRDefault="00480282" w:rsidP="00480282">
            <w:pPr>
              <w:pStyle w:val="ConsPlusCell0"/>
              <w:rPr>
                <w:rFonts w:ascii="Times New Roman" w:hAnsi="Times New Roman" w:cs="Times New Roman"/>
                <w:sz w:val="20"/>
                <w:szCs w:val="20"/>
              </w:rPr>
            </w:pPr>
            <w:r w:rsidRPr="00C6056A">
              <w:rPr>
                <w:rFonts w:ascii="Times New Roman" w:hAnsi="Times New Roman" w:cs="Times New Roman"/>
                <w:sz w:val="20"/>
                <w:szCs w:val="20"/>
              </w:rPr>
              <w:t>Перевыполнение плана показателя связ</w:t>
            </w:r>
            <w:r w:rsidR="000E5689" w:rsidRPr="00C6056A">
              <w:rPr>
                <w:rFonts w:ascii="Times New Roman" w:hAnsi="Times New Roman" w:cs="Times New Roman"/>
                <w:sz w:val="20"/>
                <w:szCs w:val="20"/>
              </w:rPr>
              <w:t>а</w:t>
            </w:r>
            <w:r w:rsidRPr="00C6056A">
              <w:rPr>
                <w:rFonts w:ascii="Times New Roman" w:hAnsi="Times New Roman" w:cs="Times New Roman"/>
                <w:sz w:val="20"/>
                <w:szCs w:val="20"/>
              </w:rPr>
              <w:t xml:space="preserve">но с </w:t>
            </w:r>
            <w:r w:rsidR="00465913" w:rsidRPr="00C6056A">
              <w:rPr>
                <w:rFonts w:ascii="Times New Roman" w:hAnsi="Times New Roman" w:cs="Times New Roman"/>
                <w:sz w:val="20"/>
                <w:szCs w:val="20"/>
              </w:rPr>
              <w:t>предоставлени</w:t>
            </w:r>
            <w:r w:rsidRPr="00C6056A">
              <w:rPr>
                <w:rFonts w:ascii="Times New Roman" w:hAnsi="Times New Roman" w:cs="Times New Roman"/>
                <w:sz w:val="20"/>
                <w:szCs w:val="20"/>
              </w:rPr>
              <w:t>ем</w:t>
            </w:r>
            <w:r w:rsidR="00465913" w:rsidRPr="00C6056A">
              <w:rPr>
                <w:rFonts w:ascii="Times New Roman" w:hAnsi="Times New Roman" w:cs="Times New Roman"/>
                <w:sz w:val="20"/>
                <w:szCs w:val="20"/>
              </w:rPr>
              <w:t xml:space="preserve"> мест в детских садах других районов города на основании заявлений родителей (законных представителей) детей.</w:t>
            </w:r>
          </w:p>
        </w:tc>
      </w:tr>
      <w:tr w:rsidR="00C6056A" w:rsidRPr="00C6056A" w:rsidTr="00A53C9A">
        <w:tc>
          <w:tcPr>
            <w:tcW w:w="534" w:type="dxa"/>
            <w:vAlign w:val="center"/>
          </w:tcPr>
          <w:p w:rsidR="00465913" w:rsidRPr="00C6056A" w:rsidRDefault="00465913"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3.</w:t>
            </w:r>
          </w:p>
        </w:tc>
        <w:tc>
          <w:tcPr>
            <w:tcW w:w="2835" w:type="dxa"/>
            <w:vAlign w:val="center"/>
          </w:tcPr>
          <w:p w:rsidR="00465913" w:rsidRPr="00C6056A" w:rsidRDefault="00465913" w:rsidP="0040366A">
            <w:pPr>
              <w:pStyle w:val="ConsPlusCell0"/>
              <w:rPr>
                <w:rFonts w:ascii="Times New Roman" w:hAnsi="Times New Roman" w:cs="Times New Roman"/>
                <w:sz w:val="20"/>
                <w:szCs w:val="20"/>
              </w:rPr>
            </w:pPr>
            <w:r w:rsidRPr="00C6056A">
              <w:rPr>
                <w:rFonts w:ascii="Times New Roman" w:hAnsi="Times New Roman" w:cs="Times New Roman"/>
                <w:sz w:val="20"/>
                <w:szCs w:val="20"/>
              </w:rPr>
              <w:t>Обеспеченность детей в возрасте 1-6 лет местами в дошкольных учреждениях</w:t>
            </w:r>
          </w:p>
        </w:tc>
        <w:tc>
          <w:tcPr>
            <w:tcW w:w="720"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мест на 1000 детей</w:t>
            </w:r>
          </w:p>
        </w:tc>
        <w:tc>
          <w:tcPr>
            <w:tcW w:w="839"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990</w:t>
            </w:r>
          </w:p>
        </w:tc>
        <w:tc>
          <w:tcPr>
            <w:tcW w:w="850"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976</w:t>
            </w:r>
          </w:p>
        </w:tc>
        <w:tc>
          <w:tcPr>
            <w:tcW w:w="851"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98,6</w:t>
            </w:r>
          </w:p>
        </w:tc>
        <w:tc>
          <w:tcPr>
            <w:tcW w:w="3225" w:type="dxa"/>
          </w:tcPr>
          <w:p w:rsidR="00465913" w:rsidRPr="00C6056A" w:rsidRDefault="00074BEA" w:rsidP="00074BEA">
            <w:pPr>
              <w:rPr>
                <w:rFonts w:ascii="Times New Roman" w:hAnsi="Times New Roman" w:cs="Times New Roman"/>
                <w:sz w:val="20"/>
                <w:szCs w:val="20"/>
              </w:rPr>
            </w:pPr>
            <w:r w:rsidRPr="00C6056A">
              <w:rPr>
                <w:rFonts w:ascii="Times New Roman" w:hAnsi="Times New Roman" w:cs="Times New Roman"/>
                <w:sz w:val="20"/>
                <w:szCs w:val="20"/>
              </w:rPr>
              <w:t>Невыполнение показателя связано с переносом с</w:t>
            </w:r>
            <w:r w:rsidR="00465913" w:rsidRPr="00C6056A">
              <w:rPr>
                <w:rFonts w:ascii="Times New Roman" w:hAnsi="Times New Roman" w:cs="Times New Roman"/>
                <w:sz w:val="20"/>
                <w:szCs w:val="20"/>
              </w:rPr>
              <w:t>рок</w:t>
            </w:r>
            <w:r w:rsidRPr="00C6056A">
              <w:rPr>
                <w:rFonts w:ascii="Times New Roman" w:hAnsi="Times New Roman" w:cs="Times New Roman"/>
                <w:sz w:val="20"/>
                <w:szCs w:val="20"/>
              </w:rPr>
              <w:t>ов по</w:t>
            </w:r>
            <w:r w:rsidR="00465913" w:rsidRPr="00C6056A">
              <w:rPr>
                <w:rFonts w:ascii="Times New Roman" w:hAnsi="Times New Roman" w:cs="Times New Roman"/>
                <w:sz w:val="20"/>
                <w:szCs w:val="20"/>
              </w:rPr>
              <w:t xml:space="preserve"> </w:t>
            </w:r>
            <w:r w:rsidRPr="00C6056A">
              <w:rPr>
                <w:rFonts w:ascii="Times New Roman" w:hAnsi="Times New Roman" w:cs="Times New Roman"/>
                <w:sz w:val="20"/>
                <w:szCs w:val="20"/>
              </w:rPr>
              <w:t xml:space="preserve">реконструкции </w:t>
            </w:r>
            <w:r w:rsidR="00465913" w:rsidRPr="00C6056A">
              <w:rPr>
                <w:rFonts w:ascii="Times New Roman" w:hAnsi="Times New Roman" w:cs="Times New Roman"/>
                <w:sz w:val="20"/>
                <w:szCs w:val="20"/>
              </w:rPr>
              <w:t xml:space="preserve">(перепрофилированию) 4 типовых зданий под </w:t>
            </w:r>
            <w:proofErr w:type="gramStart"/>
            <w:r w:rsidR="00465913" w:rsidRPr="00C6056A">
              <w:rPr>
                <w:rFonts w:ascii="Times New Roman" w:hAnsi="Times New Roman" w:cs="Times New Roman"/>
                <w:sz w:val="20"/>
                <w:szCs w:val="20"/>
              </w:rPr>
              <w:t>детский</w:t>
            </w:r>
            <w:proofErr w:type="gramEnd"/>
            <w:r w:rsidR="00465913" w:rsidRPr="00C6056A">
              <w:rPr>
                <w:rFonts w:ascii="Times New Roman" w:hAnsi="Times New Roman" w:cs="Times New Roman"/>
                <w:sz w:val="20"/>
                <w:szCs w:val="20"/>
              </w:rPr>
              <w:t xml:space="preserve"> сады на 415 мест в связи с недостаточным финансовым обеспечением мероприятий в 2016 году.</w:t>
            </w:r>
          </w:p>
        </w:tc>
      </w:tr>
      <w:tr w:rsidR="00C6056A" w:rsidRPr="00C6056A" w:rsidTr="00A53C9A">
        <w:tc>
          <w:tcPr>
            <w:tcW w:w="534" w:type="dxa"/>
            <w:vAlign w:val="center"/>
          </w:tcPr>
          <w:p w:rsidR="00465913" w:rsidRPr="00C6056A" w:rsidRDefault="00465913"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4.</w:t>
            </w:r>
          </w:p>
        </w:tc>
        <w:tc>
          <w:tcPr>
            <w:tcW w:w="2835" w:type="dxa"/>
            <w:vAlign w:val="center"/>
          </w:tcPr>
          <w:p w:rsidR="00465913" w:rsidRPr="00C6056A" w:rsidRDefault="00465913" w:rsidP="0040366A">
            <w:pPr>
              <w:pStyle w:val="ConsPlusCell0"/>
              <w:rPr>
                <w:rFonts w:ascii="Times New Roman" w:hAnsi="Times New Roman" w:cs="Times New Roman"/>
                <w:sz w:val="20"/>
                <w:szCs w:val="20"/>
              </w:rPr>
            </w:pPr>
            <w:r w:rsidRPr="00C6056A">
              <w:rPr>
                <w:rFonts w:ascii="Times New Roman" w:hAnsi="Times New Roman" w:cs="Times New Roman"/>
                <w:sz w:val="20"/>
                <w:szCs w:val="20"/>
              </w:rPr>
              <w:t>Доля неудовлетворенных заявлений родителей детей с 1,5 до 3 лет</w:t>
            </w:r>
          </w:p>
        </w:tc>
        <w:tc>
          <w:tcPr>
            <w:tcW w:w="720"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29,5</w:t>
            </w:r>
          </w:p>
        </w:tc>
        <w:tc>
          <w:tcPr>
            <w:tcW w:w="850"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33,0</w:t>
            </w:r>
          </w:p>
        </w:tc>
        <w:tc>
          <w:tcPr>
            <w:tcW w:w="851" w:type="dxa"/>
            <w:vAlign w:val="center"/>
          </w:tcPr>
          <w:p w:rsidR="00465913" w:rsidRPr="00C6056A" w:rsidRDefault="00D94CB6" w:rsidP="00FD1025">
            <w:pPr>
              <w:jc w:val="center"/>
              <w:rPr>
                <w:rFonts w:ascii="Times New Roman" w:hAnsi="Times New Roman" w:cs="Times New Roman"/>
                <w:sz w:val="20"/>
                <w:szCs w:val="20"/>
              </w:rPr>
            </w:pPr>
            <w:r w:rsidRPr="00C6056A">
              <w:rPr>
                <w:rFonts w:ascii="Times New Roman" w:hAnsi="Times New Roman" w:cs="Times New Roman"/>
                <w:sz w:val="20"/>
                <w:szCs w:val="20"/>
              </w:rPr>
              <w:t>88</w:t>
            </w:r>
            <w:r w:rsidR="008A04C5" w:rsidRPr="00C6056A">
              <w:rPr>
                <w:rFonts w:ascii="Times New Roman" w:hAnsi="Times New Roman" w:cs="Times New Roman"/>
                <w:sz w:val="20"/>
                <w:szCs w:val="20"/>
              </w:rPr>
              <w:t>,1</w:t>
            </w:r>
          </w:p>
        </w:tc>
        <w:tc>
          <w:tcPr>
            <w:tcW w:w="3225" w:type="dxa"/>
          </w:tcPr>
          <w:p w:rsidR="00E738D7" w:rsidRPr="00C6056A" w:rsidRDefault="00E738D7" w:rsidP="00D94CB6">
            <w:pPr>
              <w:rPr>
                <w:rFonts w:ascii="Times New Roman" w:hAnsi="Times New Roman" w:cs="Times New Roman"/>
                <w:sz w:val="20"/>
                <w:szCs w:val="20"/>
              </w:rPr>
            </w:pPr>
            <w:r w:rsidRPr="00C6056A">
              <w:rPr>
                <w:rFonts w:ascii="Times New Roman" w:hAnsi="Times New Roman" w:cs="Times New Roman"/>
                <w:sz w:val="20"/>
                <w:szCs w:val="20"/>
              </w:rPr>
              <w:t>Значение показател</w:t>
            </w:r>
            <w:r w:rsidR="007B4C69" w:rsidRPr="00C6056A">
              <w:rPr>
                <w:rFonts w:ascii="Times New Roman" w:hAnsi="Times New Roman" w:cs="Times New Roman"/>
                <w:sz w:val="20"/>
                <w:szCs w:val="20"/>
              </w:rPr>
              <w:t>я</w:t>
            </w:r>
            <w:r w:rsidRPr="00C6056A">
              <w:rPr>
                <w:rFonts w:ascii="Times New Roman" w:hAnsi="Times New Roman" w:cs="Times New Roman"/>
                <w:sz w:val="20"/>
                <w:szCs w:val="20"/>
              </w:rPr>
              <w:t xml:space="preserve"> имеет статус «на снижение», поэтому для расчета применяется обратная пропорция.</w:t>
            </w:r>
          </w:p>
          <w:p w:rsidR="00465913" w:rsidRPr="00C6056A" w:rsidRDefault="00D94CB6" w:rsidP="00D94CB6">
            <w:pPr>
              <w:rPr>
                <w:rFonts w:ascii="Times New Roman" w:hAnsi="Times New Roman" w:cs="Times New Roman"/>
                <w:sz w:val="20"/>
                <w:szCs w:val="20"/>
              </w:rPr>
            </w:pPr>
            <w:r w:rsidRPr="00C6056A">
              <w:rPr>
                <w:rFonts w:ascii="Times New Roman" w:hAnsi="Times New Roman" w:cs="Times New Roman"/>
                <w:sz w:val="20"/>
                <w:szCs w:val="20"/>
              </w:rPr>
              <w:t>Невыполнение плана показателя связано с</w:t>
            </w:r>
            <w:r w:rsidR="00465913" w:rsidRPr="00C6056A">
              <w:rPr>
                <w:rFonts w:ascii="Times New Roman" w:hAnsi="Times New Roman" w:cs="Times New Roman"/>
                <w:sz w:val="20"/>
                <w:szCs w:val="20"/>
              </w:rPr>
              <w:t xml:space="preserve"> необеспеченност</w:t>
            </w:r>
            <w:r w:rsidRPr="00C6056A">
              <w:rPr>
                <w:rFonts w:ascii="Times New Roman" w:hAnsi="Times New Roman" w:cs="Times New Roman"/>
                <w:sz w:val="20"/>
                <w:szCs w:val="20"/>
              </w:rPr>
              <w:t>ью</w:t>
            </w:r>
            <w:r w:rsidR="00465913" w:rsidRPr="00C6056A">
              <w:rPr>
                <w:rFonts w:ascii="Times New Roman" w:hAnsi="Times New Roman" w:cs="Times New Roman"/>
                <w:sz w:val="20"/>
                <w:szCs w:val="20"/>
              </w:rPr>
              <w:t xml:space="preserve"> мест в детских садах Зашекснинского района города. </w:t>
            </w:r>
          </w:p>
        </w:tc>
      </w:tr>
      <w:tr w:rsidR="00C6056A" w:rsidRPr="00C6056A" w:rsidTr="00A53C9A">
        <w:tc>
          <w:tcPr>
            <w:tcW w:w="534" w:type="dxa"/>
            <w:vAlign w:val="center"/>
          </w:tcPr>
          <w:p w:rsidR="00465913" w:rsidRPr="00C6056A" w:rsidRDefault="00465913"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5.</w:t>
            </w:r>
          </w:p>
        </w:tc>
        <w:tc>
          <w:tcPr>
            <w:tcW w:w="2835" w:type="dxa"/>
            <w:vAlign w:val="center"/>
          </w:tcPr>
          <w:p w:rsidR="00465913" w:rsidRPr="00C6056A" w:rsidRDefault="00465913" w:rsidP="0040366A">
            <w:pPr>
              <w:pStyle w:val="ConsPlusCell0"/>
              <w:rPr>
                <w:rFonts w:ascii="Times New Roman" w:hAnsi="Times New Roman" w:cs="Times New Roman"/>
                <w:sz w:val="20"/>
                <w:szCs w:val="20"/>
              </w:rPr>
            </w:pPr>
            <w:r w:rsidRPr="00C6056A">
              <w:rPr>
                <w:rFonts w:ascii="Times New Roman" w:hAnsi="Times New Roman" w:cs="Times New Roman"/>
                <w:sz w:val="20"/>
                <w:szCs w:val="20"/>
              </w:rPr>
              <w:t>Доля выпускников ДОУ с уровнем готовности к школе средним и выше среднего</w:t>
            </w:r>
          </w:p>
        </w:tc>
        <w:tc>
          <w:tcPr>
            <w:tcW w:w="720"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87,4</w:t>
            </w:r>
          </w:p>
        </w:tc>
        <w:tc>
          <w:tcPr>
            <w:tcW w:w="850"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93,8</w:t>
            </w:r>
          </w:p>
        </w:tc>
        <w:tc>
          <w:tcPr>
            <w:tcW w:w="851"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107,3</w:t>
            </w:r>
          </w:p>
        </w:tc>
        <w:tc>
          <w:tcPr>
            <w:tcW w:w="3225" w:type="dxa"/>
          </w:tcPr>
          <w:p w:rsidR="00465913" w:rsidRPr="00C6056A" w:rsidRDefault="00BC4281" w:rsidP="00BC4281">
            <w:pPr>
              <w:jc w:val="both"/>
              <w:rPr>
                <w:rFonts w:ascii="Times New Roman" w:hAnsi="Times New Roman" w:cs="Times New Roman"/>
                <w:sz w:val="20"/>
                <w:szCs w:val="20"/>
              </w:rPr>
            </w:pPr>
            <w:r w:rsidRPr="00C6056A">
              <w:rPr>
                <w:rFonts w:ascii="Times New Roman" w:hAnsi="Times New Roman" w:cs="Times New Roman"/>
                <w:sz w:val="20"/>
                <w:szCs w:val="20"/>
              </w:rPr>
              <w:t>Перевыполнение плана показателя связ</w:t>
            </w:r>
            <w:r w:rsidR="000E5689" w:rsidRPr="00C6056A">
              <w:rPr>
                <w:rFonts w:ascii="Times New Roman" w:hAnsi="Times New Roman" w:cs="Times New Roman"/>
                <w:sz w:val="20"/>
                <w:szCs w:val="20"/>
              </w:rPr>
              <w:t>а</w:t>
            </w:r>
            <w:r w:rsidRPr="00C6056A">
              <w:rPr>
                <w:rFonts w:ascii="Times New Roman" w:hAnsi="Times New Roman" w:cs="Times New Roman"/>
                <w:sz w:val="20"/>
                <w:szCs w:val="20"/>
              </w:rPr>
              <w:t xml:space="preserve">но с </w:t>
            </w:r>
            <w:r w:rsidR="00465913" w:rsidRPr="00C6056A">
              <w:rPr>
                <w:rFonts w:ascii="Times New Roman" w:hAnsi="Times New Roman" w:cs="Times New Roman"/>
                <w:sz w:val="20"/>
                <w:szCs w:val="20"/>
              </w:rPr>
              <w:t>внедрени</w:t>
            </w:r>
            <w:r w:rsidRPr="00C6056A">
              <w:rPr>
                <w:rFonts w:ascii="Times New Roman" w:hAnsi="Times New Roman" w:cs="Times New Roman"/>
                <w:sz w:val="20"/>
                <w:szCs w:val="20"/>
              </w:rPr>
              <w:t>ем</w:t>
            </w:r>
            <w:r w:rsidR="00465913" w:rsidRPr="00C6056A">
              <w:rPr>
                <w:rFonts w:ascii="Times New Roman" w:hAnsi="Times New Roman" w:cs="Times New Roman"/>
                <w:sz w:val="20"/>
                <w:szCs w:val="20"/>
              </w:rPr>
              <w:t xml:space="preserve"> ФГОС дошкольного образования и повышени</w:t>
            </w:r>
            <w:r w:rsidRPr="00C6056A">
              <w:rPr>
                <w:rFonts w:ascii="Times New Roman" w:hAnsi="Times New Roman" w:cs="Times New Roman"/>
                <w:sz w:val="20"/>
                <w:szCs w:val="20"/>
              </w:rPr>
              <w:t>ем</w:t>
            </w:r>
            <w:r w:rsidR="00465913" w:rsidRPr="00C6056A">
              <w:rPr>
                <w:rFonts w:ascii="Times New Roman" w:hAnsi="Times New Roman" w:cs="Times New Roman"/>
                <w:sz w:val="20"/>
                <w:szCs w:val="20"/>
              </w:rPr>
              <w:t xml:space="preserve"> качества работы педагогов по реализации основной </w:t>
            </w:r>
            <w:r w:rsidR="00465913" w:rsidRPr="00C6056A">
              <w:rPr>
                <w:rFonts w:ascii="Times New Roman" w:hAnsi="Times New Roman" w:cs="Times New Roman"/>
                <w:sz w:val="20"/>
                <w:szCs w:val="20"/>
              </w:rPr>
              <w:lastRenderedPageBreak/>
              <w:t>образовательной программы дошкольного образования</w:t>
            </w:r>
            <w:r w:rsidRPr="00C6056A">
              <w:rPr>
                <w:rFonts w:ascii="Times New Roman" w:hAnsi="Times New Roman" w:cs="Times New Roman"/>
                <w:sz w:val="20"/>
                <w:szCs w:val="20"/>
              </w:rPr>
              <w:t>.</w:t>
            </w:r>
          </w:p>
        </w:tc>
      </w:tr>
      <w:tr w:rsidR="00C6056A" w:rsidRPr="00C6056A" w:rsidTr="00A53C9A">
        <w:tc>
          <w:tcPr>
            <w:tcW w:w="534" w:type="dxa"/>
            <w:vAlign w:val="center"/>
          </w:tcPr>
          <w:p w:rsidR="00465913" w:rsidRPr="00C6056A" w:rsidRDefault="00465913"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lastRenderedPageBreak/>
              <w:t>6.</w:t>
            </w:r>
          </w:p>
        </w:tc>
        <w:tc>
          <w:tcPr>
            <w:tcW w:w="2835" w:type="dxa"/>
            <w:vAlign w:val="center"/>
          </w:tcPr>
          <w:p w:rsidR="00465913" w:rsidRPr="00C6056A" w:rsidRDefault="00465913" w:rsidP="0040366A">
            <w:pPr>
              <w:pStyle w:val="ConsPlusCell0"/>
              <w:rPr>
                <w:rFonts w:ascii="Times New Roman" w:hAnsi="Times New Roman" w:cs="Times New Roman"/>
                <w:sz w:val="20"/>
                <w:szCs w:val="20"/>
              </w:rPr>
            </w:pPr>
            <w:r w:rsidRPr="00C6056A">
              <w:rPr>
                <w:rFonts w:ascii="Times New Roman" w:hAnsi="Times New Roman" w:cs="Times New Roman"/>
                <w:sz w:val="20"/>
                <w:szCs w:val="20"/>
              </w:rPr>
              <w:t>Уровень заболеваемости воспитанников ДОУ (количество пропущенных дето-дней по болезни одним ребенком в год)</w:t>
            </w:r>
          </w:p>
        </w:tc>
        <w:tc>
          <w:tcPr>
            <w:tcW w:w="720"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дето-дни</w:t>
            </w:r>
          </w:p>
        </w:tc>
        <w:tc>
          <w:tcPr>
            <w:tcW w:w="839"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19,2</w:t>
            </w:r>
          </w:p>
        </w:tc>
        <w:tc>
          <w:tcPr>
            <w:tcW w:w="850"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18,5</w:t>
            </w:r>
          </w:p>
        </w:tc>
        <w:tc>
          <w:tcPr>
            <w:tcW w:w="851" w:type="dxa"/>
            <w:vAlign w:val="center"/>
          </w:tcPr>
          <w:p w:rsidR="00465913" w:rsidRPr="00C6056A" w:rsidRDefault="00BC4281" w:rsidP="00BC4281">
            <w:pPr>
              <w:jc w:val="center"/>
              <w:rPr>
                <w:rFonts w:ascii="Times New Roman" w:hAnsi="Times New Roman" w:cs="Times New Roman"/>
                <w:sz w:val="20"/>
                <w:szCs w:val="20"/>
              </w:rPr>
            </w:pPr>
            <w:r w:rsidRPr="00C6056A">
              <w:rPr>
                <w:rFonts w:ascii="Times New Roman" w:hAnsi="Times New Roman" w:cs="Times New Roman"/>
                <w:sz w:val="20"/>
                <w:szCs w:val="20"/>
              </w:rPr>
              <w:t>103,6</w:t>
            </w:r>
          </w:p>
        </w:tc>
        <w:tc>
          <w:tcPr>
            <w:tcW w:w="3225" w:type="dxa"/>
          </w:tcPr>
          <w:p w:rsidR="00E738D7" w:rsidRPr="00C6056A" w:rsidRDefault="00E738D7" w:rsidP="004413FB">
            <w:pPr>
              <w:jc w:val="both"/>
              <w:rPr>
                <w:rFonts w:ascii="Times New Roman" w:hAnsi="Times New Roman" w:cs="Times New Roman"/>
                <w:sz w:val="20"/>
                <w:szCs w:val="20"/>
              </w:rPr>
            </w:pPr>
            <w:r w:rsidRPr="00C6056A">
              <w:rPr>
                <w:rFonts w:ascii="Times New Roman" w:hAnsi="Times New Roman" w:cs="Times New Roman"/>
                <w:sz w:val="20"/>
                <w:szCs w:val="20"/>
              </w:rPr>
              <w:t>Значение показател</w:t>
            </w:r>
            <w:r w:rsidR="007B4C69" w:rsidRPr="00C6056A">
              <w:rPr>
                <w:rFonts w:ascii="Times New Roman" w:hAnsi="Times New Roman" w:cs="Times New Roman"/>
                <w:sz w:val="20"/>
                <w:szCs w:val="20"/>
              </w:rPr>
              <w:t>я</w:t>
            </w:r>
            <w:r w:rsidRPr="00C6056A">
              <w:rPr>
                <w:rFonts w:ascii="Times New Roman" w:hAnsi="Times New Roman" w:cs="Times New Roman"/>
                <w:sz w:val="20"/>
                <w:szCs w:val="20"/>
              </w:rPr>
              <w:t xml:space="preserve"> имеет статус «на снижение», поэтому для расчета применяется обратная пропорция.</w:t>
            </w:r>
          </w:p>
          <w:p w:rsidR="00465913" w:rsidRPr="00C6056A" w:rsidRDefault="004413FB" w:rsidP="004413FB">
            <w:pPr>
              <w:jc w:val="both"/>
              <w:rPr>
                <w:rFonts w:ascii="Times New Roman" w:hAnsi="Times New Roman" w:cs="Times New Roman"/>
                <w:sz w:val="20"/>
                <w:szCs w:val="20"/>
              </w:rPr>
            </w:pPr>
            <w:r w:rsidRPr="00C6056A">
              <w:rPr>
                <w:rFonts w:ascii="Times New Roman" w:hAnsi="Times New Roman" w:cs="Times New Roman"/>
                <w:sz w:val="20"/>
                <w:szCs w:val="20"/>
              </w:rPr>
              <w:t>Перевыполнение плана показателя связ</w:t>
            </w:r>
            <w:r w:rsidR="000E5689" w:rsidRPr="00C6056A">
              <w:rPr>
                <w:rFonts w:ascii="Times New Roman" w:hAnsi="Times New Roman" w:cs="Times New Roman"/>
                <w:sz w:val="20"/>
                <w:szCs w:val="20"/>
              </w:rPr>
              <w:t>а</w:t>
            </w:r>
            <w:r w:rsidRPr="00C6056A">
              <w:rPr>
                <w:rFonts w:ascii="Times New Roman" w:hAnsi="Times New Roman" w:cs="Times New Roman"/>
                <w:sz w:val="20"/>
                <w:szCs w:val="20"/>
              </w:rPr>
              <w:t xml:space="preserve">но с </w:t>
            </w:r>
            <w:r w:rsidR="00465913" w:rsidRPr="00C6056A">
              <w:rPr>
                <w:rFonts w:ascii="Times New Roman" w:hAnsi="Times New Roman" w:cs="Times New Roman"/>
                <w:sz w:val="20"/>
                <w:szCs w:val="20"/>
              </w:rPr>
              <w:t>реализаци</w:t>
            </w:r>
            <w:r w:rsidRPr="00C6056A">
              <w:rPr>
                <w:rFonts w:ascii="Times New Roman" w:hAnsi="Times New Roman" w:cs="Times New Roman"/>
                <w:sz w:val="20"/>
                <w:szCs w:val="20"/>
              </w:rPr>
              <w:t>ей</w:t>
            </w:r>
            <w:r w:rsidR="00465913" w:rsidRPr="00C6056A">
              <w:rPr>
                <w:rFonts w:ascii="Times New Roman" w:hAnsi="Times New Roman" w:cs="Times New Roman"/>
                <w:sz w:val="20"/>
                <w:szCs w:val="20"/>
              </w:rPr>
              <w:t xml:space="preserve"> системы мероприятий физкультурно-оздоровительной направленности с воспитанниками муниципальных дошкольных образовательных учреждений и проведени</w:t>
            </w:r>
            <w:r w:rsidRPr="00C6056A">
              <w:rPr>
                <w:rFonts w:ascii="Times New Roman" w:hAnsi="Times New Roman" w:cs="Times New Roman"/>
                <w:sz w:val="20"/>
                <w:szCs w:val="20"/>
              </w:rPr>
              <w:t>ем</w:t>
            </w:r>
            <w:r w:rsidR="00465913" w:rsidRPr="00C6056A">
              <w:rPr>
                <w:rFonts w:ascii="Times New Roman" w:hAnsi="Times New Roman" w:cs="Times New Roman"/>
                <w:sz w:val="20"/>
                <w:szCs w:val="20"/>
              </w:rPr>
              <w:t xml:space="preserve"> лечебно-профилактической работы с родителями.</w:t>
            </w:r>
          </w:p>
        </w:tc>
      </w:tr>
      <w:tr w:rsidR="00C6056A" w:rsidRPr="00C6056A" w:rsidTr="00A53C9A">
        <w:tc>
          <w:tcPr>
            <w:tcW w:w="534" w:type="dxa"/>
            <w:vAlign w:val="center"/>
          </w:tcPr>
          <w:p w:rsidR="00465913" w:rsidRPr="00C6056A" w:rsidRDefault="00465913"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7.</w:t>
            </w:r>
          </w:p>
        </w:tc>
        <w:tc>
          <w:tcPr>
            <w:tcW w:w="2835" w:type="dxa"/>
            <w:vAlign w:val="center"/>
          </w:tcPr>
          <w:p w:rsidR="00465913" w:rsidRPr="00C6056A" w:rsidRDefault="00465913" w:rsidP="0040366A">
            <w:pPr>
              <w:pStyle w:val="ConsPlusCell0"/>
              <w:rPr>
                <w:rFonts w:ascii="Times New Roman" w:hAnsi="Times New Roman" w:cs="Times New Roman"/>
                <w:sz w:val="20"/>
                <w:szCs w:val="20"/>
              </w:rPr>
            </w:pPr>
            <w:r w:rsidRPr="00C6056A">
              <w:rPr>
                <w:rFonts w:ascii="Times New Roman" w:hAnsi="Times New Roman" w:cs="Times New Roman"/>
                <w:sz w:val="20"/>
                <w:szCs w:val="20"/>
              </w:rPr>
              <w:t xml:space="preserve">Доля дошкольных образовательных организаций, в которых создана универсальная </w:t>
            </w:r>
            <w:proofErr w:type="spellStart"/>
            <w:r w:rsidRPr="00C6056A">
              <w:rPr>
                <w:rFonts w:ascii="Times New Roman" w:hAnsi="Times New Roman" w:cs="Times New Roman"/>
                <w:sz w:val="20"/>
                <w:szCs w:val="20"/>
              </w:rPr>
              <w:t>безбарьерная</w:t>
            </w:r>
            <w:proofErr w:type="spellEnd"/>
            <w:r w:rsidRPr="00C6056A">
              <w:rPr>
                <w:rFonts w:ascii="Times New Roman" w:hAnsi="Times New Roman" w:cs="Times New Roman"/>
                <w:sz w:val="20"/>
                <w:szCs w:val="20"/>
              </w:rPr>
              <w:t xml:space="preserve"> среда для инклюзивного образования детей-инвалидов, в общем количестве дошкольных образовательных организаций</w:t>
            </w:r>
          </w:p>
        </w:tc>
        <w:tc>
          <w:tcPr>
            <w:tcW w:w="720"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9,5</w:t>
            </w:r>
          </w:p>
        </w:tc>
        <w:tc>
          <w:tcPr>
            <w:tcW w:w="850"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9,5</w:t>
            </w:r>
          </w:p>
        </w:tc>
        <w:tc>
          <w:tcPr>
            <w:tcW w:w="851"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225" w:type="dxa"/>
          </w:tcPr>
          <w:p w:rsidR="00465913" w:rsidRPr="00C6056A" w:rsidRDefault="00465913" w:rsidP="00037717">
            <w:pPr>
              <w:jc w:val="both"/>
              <w:rPr>
                <w:rFonts w:ascii="Times New Roman" w:hAnsi="Times New Roman" w:cs="Times New Roman"/>
                <w:sz w:val="20"/>
                <w:szCs w:val="20"/>
              </w:rPr>
            </w:pPr>
          </w:p>
        </w:tc>
      </w:tr>
      <w:tr w:rsidR="00C6056A" w:rsidRPr="00C6056A" w:rsidTr="00A53C9A">
        <w:tc>
          <w:tcPr>
            <w:tcW w:w="534" w:type="dxa"/>
            <w:vAlign w:val="center"/>
          </w:tcPr>
          <w:p w:rsidR="00465913" w:rsidRPr="00C6056A" w:rsidRDefault="00465913"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8.</w:t>
            </w:r>
          </w:p>
        </w:tc>
        <w:tc>
          <w:tcPr>
            <w:tcW w:w="2835" w:type="dxa"/>
            <w:vAlign w:val="center"/>
          </w:tcPr>
          <w:p w:rsidR="00465913" w:rsidRPr="00C6056A" w:rsidRDefault="00465913" w:rsidP="0040366A">
            <w:pPr>
              <w:pStyle w:val="ConsPlusNormal"/>
              <w:rPr>
                <w:sz w:val="20"/>
                <w:szCs w:val="20"/>
              </w:rPr>
            </w:pPr>
            <w:r w:rsidRPr="00C6056A">
              <w:rPr>
                <w:sz w:val="20"/>
                <w:szCs w:val="20"/>
              </w:rPr>
              <w:t>Доля детей-инвалидов в возрасте от 1,5 до 7 лет, охваченных дошкольным образованием, от общей численности детей-инвалидов данного возраста</w:t>
            </w:r>
          </w:p>
        </w:tc>
        <w:tc>
          <w:tcPr>
            <w:tcW w:w="720"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90,0</w:t>
            </w:r>
          </w:p>
        </w:tc>
        <w:tc>
          <w:tcPr>
            <w:tcW w:w="850"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90,0</w:t>
            </w:r>
          </w:p>
        </w:tc>
        <w:tc>
          <w:tcPr>
            <w:tcW w:w="851"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225" w:type="dxa"/>
          </w:tcPr>
          <w:p w:rsidR="00465913" w:rsidRPr="00C6056A" w:rsidRDefault="00465913" w:rsidP="00037717">
            <w:pPr>
              <w:jc w:val="both"/>
              <w:rPr>
                <w:rFonts w:ascii="Times New Roman" w:hAnsi="Times New Roman" w:cs="Times New Roman"/>
                <w:sz w:val="20"/>
                <w:szCs w:val="20"/>
              </w:rPr>
            </w:pPr>
          </w:p>
        </w:tc>
      </w:tr>
      <w:tr w:rsidR="00C6056A" w:rsidRPr="00C6056A" w:rsidTr="00A53C9A">
        <w:tc>
          <w:tcPr>
            <w:tcW w:w="534" w:type="dxa"/>
            <w:vAlign w:val="center"/>
          </w:tcPr>
          <w:p w:rsidR="00465913" w:rsidRPr="00C6056A" w:rsidRDefault="00465913" w:rsidP="00A53C9A">
            <w:pPr>
              <w:pStyle w:val="ConsPlusCell0"/>
              <w:jc w:val="center"/>
              <w:rPr>
                <w:rFonts w:ascii="Times New Roman" w:hAnsi="Times New Roman" w:cs="Times New Roman"/>
                <w:sz w:val="20"/>
                <w:szCs w:val="20"/>
              </w:rPr>
            </w:pPr>
          </w:p>
        </w:tc>
        <w:tc>
          <w:tcPr>
            <w:tcW w:w="9320" w:type="dxa"/>
            <w:gridSpan w:val="6"/>
            <w:vAlign w:val="center"/>
          </w:tcPr>
          <w:p w:rsidR="00465913" w:rsidRPr="00C6056A" w:rsidRDefault="00465913" w:rsidP="0040366A">
            <w:pPr>
              <w:rPr>
                <w:rFonts w:ascii="Times New Roman" w:hAnsi="Times New Roman" w:cs="Times New Roman"/>
                <w:sz w:val="20"/>
                <w:szCs w:val="20"/>
              </w:rPr>
            </w:pPr>
            <w:r w:rsidRPr="00C6056A">
              <w:rPr>
                <w:rFonts w:ascii="Times New Roman" w:hAnsi="Times New Roman" w:cs="Times New Roman"/>
                <w:sz w:val="20"/>
                <w:szCs w:val="20"/>
              </w:rPr>
              <w:t>Подпрограмма 2 «Общее образование»</w:t>
            </w:r>
          </w:p>
        </w:tc>
      </w:tr>
      <w:tr w:rsidR="00C6056A" w:rsidRPr="00C6056A" w:rsidTr="000E5689">
        <w:tc>
          <w:tcPr>
            <w:tcW w:w="534" w:type="dxa"/>
            <w:vAlign w:val="center"/>
          </w:tcPr>
          <w:p w:rsidR="00465913" w:rsidRPr="00C6056A" w:rsidRDefault="00465913"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1.</w:t>
            </w:r>
          </w:p>
        </w:tc>
        <w:tc>
          <w:tcPr>
            <w:tcW w:w="2835" w:type="dxa"/>
            <w:vAlign w:val="center"/>
          </w:tcPr>
          <w:p w:rsidR="00465913" w:rsidRPr="00C6056A" w:rsidRDefault="00465913" w:rsidP="0040366A">
            <w:pPr>
              <w:pStyle w:val="ConsPlusCell0"/>
              <w:rPr>
                <w:rFonts w:ascii="Times New Roman" w:hAnsi="Times New Roman" w:cs="Times New Roman"/>
                <w:sz w:val="20"/>
                <w:szCs w:val="20"/>
              </w:rPr>
            </w:pPr>
            <w:r w:rsidRPr="00C6056A">
              <w:rPr>
                <w:rFonts w:ascii="Times New Roman" w:hAnsi="Times New Roman" w:cs="Times New Roman"/>
                <w:sz w:val="20"/>
                <w:szCs w:val="20"/>
              </w:rPr>
              <w:t>Удовлетворенность населения качеством общего образования</w:t>
            </w:r>
          </w:p>
        </w:tc>
        <w:tc>
          <w:tcPr>
            <w:tcW w:w="720" w:type="dxa"/>
            <w:vAlign w:val="center"/>
          </w:tcPr>
          <w:p w:rsidR="00465913" w:rsidRPr="00C6056A" w:rsidRDefault="00465913" w:rsidP="0040366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92,0</w:t>
            </w:r>
          </w:p>
        </w:tc>
        <w:tc>
          <w:tcPr>
            <w:tcW w:w="850"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87,5</w:t>
            </w:r>
          </w:p>
        </w:tc>
        <w:tc>
          <w:tcPr>
            <w:tcW w:w="851" w:type="dxa"/>
            <w:vAlign w:val="center"/>
          </w:tcPr>
          <w:p w:rsidR="00465913" w:rsidRPr="00C6056A" w:rsidRDefault="00465913" w:rsidP="00FD1025">
            <w:pPr>
              <w:jc w:val="center"/>
              <w:rPr>
                <w:rFonts w:ascii="Times New Roman" w:hAnsi="Times New Roman" w:cs="Times New Roman"/>
                <w:sz w:val="20"/>
                <w:szCs w:val="20"/>
              </w:rPr>
            </w:pPr>
            <w:r w:rsidRPr="00C6056A">
              <w:rPr>
                <w:rFonts w:ascii="Times New Roman" w:hAnsi="Times New Roman" w:cs="Times New Roman"/>
                <w:sz w:val="20"/>
                <w:szCs w:val="20"/>
              </w:rPr>
              <w:t>95</w:t>
            </w:r>
            <w:r w:rsidR="00B2433C" w:rsidRPr="00C6056A">
              <w:rPr>
                <w:rFonts w:ascii="Times New Roman" w:hAnsi="Times New Roman" w:cs="Times New Roman"/>
                <w:sz w:val="20"/>
                <w:szCs w:val="20"/>
              </w:rPr>
              <w:t>,1</w:t>
            </w:r>
          </w:p>
        </w:tc>
        <w:tc>
          <w:tcPr>
            <w:tcW w:w="3225" w:type="dxa"/>
            <w:vAlign w:val="center"/>
          </w:tcPr>
          <w:p w:rsidR="00465913" w:rsidRPr="00C6056A" w:rsidRDefault="000E5689" w:rsidP="000E5689">
            <w:pPr>
              <w:rPr>
                <w:rFonts w:ascii="Times New Roman" w:hAnsi="Times New Roman" w:cs="Times New Roman"/>
                <w:sz w:val="20"/>
                <w:szCs w:val="20"/>
              </w:rPr>
            </w:pPr>
            <w:r w:rsidRPr="00C6056A">
              <w:rPr>
                <w:rFonts w:ascii="Times New Roman" w:hAnsi="Times New Roman" w:cs="Times New Roman"/>
                <w:sz w:val="20"/>
                <w:szCs w:val="20"/>
              </w:rPr>
              <w:t>Невыполнение плана показателя связано с о</w:t>
            </w:r>
            <w:r w:rsidR="00465913" w:rsidRPr="00C6056A">
              <w:rPr>
                <w:rFonts w:ascii="Times New Roman" w:hAnsi="Times New Roman" w:cs="Times New Roman"/>
                <w:sz w:val="20"/>
                <w:szCs w:val="20"/>
              </w:rPr>
              <w:t>тсутствие новой школы в Зашекснинском районе</w:t>
            </w:r>
            <w:r w:rsidRPr="00C6056A">
              <w:rPr>
                <w:rFonts w:ascii="Times New Roman" w:hAnsi="Times New Roman" w:cs="Times New Roman"/>
                <w:sz w:val="20"/>
                <w:szCs w:val="20"/>
              </w:rPr>
              <w:t>.</w:t>
            </w:r>
          </w:p>
        </w:tc>
      </w:tr>
      <w:tr w:rsidR="00C6056A" w:rsidRPr="00C6056A" w:rsidTr="000E5689">
        <w:tc>
          <w:tcPr>
            <w:tcW w:w="534" w:type="dxa"/>
            <w:vAlign w:val="center"/>
          </w:tcPr>
          <w:p w:rsidR="00465913" w:rsidRPr="00C6056A" w:rsidRDefault="00465913"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w:t>
            </w:r>
          </w:p>
        </w:tc>
        <w:tc>
          <w:tcPr>
            <w:tcW w:w="2835" w:type="dxa"/>
            <w:vAlign w:val="center"/>
          </w:tcPr>
          <w:p w:rsidR="00465913" w:rsidRPr="00C6056A" w:rsidRDefault="00465913" w:rsidP="0040366A">
            <w:pPr>
              <w:rPr>
                <w:rFonts w:ascii="Times New Roman" w:hAnsi="Times New Roman" w:cs="Times New Roman"/>
                <w:sz w:val="20"/>
                <w:szCs w:val="20"/>
              </w:rPr>
            </w:pPr>
            <w:r w:rsidRPr="00C6056A">
              <w:rPr>
                <w:rFonts w:ascii="Times New Roman" w:hAnsi="Times New Roman" w:cs="Times New Roman"/>
                <w:sz w:val="20"/>
                <w:szCs w:val="20"/>
              </w:rPr>
              <w:t>Доля лиц,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участвовавших в едином государственном экзамене по данным предметам</w:t>
            </w:r>
          </w:p>
        </w:tc>
        <w:tc>
          <w:tcPr>
            <w:tcW w:w="720"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97,5</w:t>
            </w:r>
          </w:p>
        </w:tc>
        <w:tc>
          <w:tcPr>
            <w:tcW w:w="850" w:type="dxa"/>
            <w:vAlign w:val="center"/>
          </w:tcPr>
          <w:p w:rsidR="00465913" w:rsidRPr="00C6056A" w:rsidRDefault="00465913" w:rsidP="0040366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99,4</w:t>
            </w:r>
          </w:p>
        </w:tc>
        <w:tc>
          <w:tcPr>
            <w:tcW w:w="851" w:type="dxa"/>
            <w:vAlign w:val="center"/>
          </w:tcPr>
          <w:p w:rsidR="00465913" w:rsidRPr="00C6056A" w:rsidRDefault="00465913" w:rsidP="0040366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101,9</w:t>
            </w:r>
          </w:p>
        </w:tc>
        <w:tc>
          <w:tcPr>
            <w:tcW w:w="3225" w:type="dxa"/>
            <w:vAlign w:val="center"/>
          </w:tcPr>
          <w:p w:rsidR="00465913" w:rsidRPr="00C6056A" w:rsidRDefault="000E5689" w:rsidP="000E5689">
            <w:pPr>
              <w:pStyle w:val="ConsPlusCell0"/>
              <w:rPr>
                <w:rFonts w:ascii="Times New Roman" w:hAnsi="Times New Roman" w:cs="Times New Roman"/>
                <w:sz w:val="20"/>
                <w:szCs w:val="20"/>
              </w:rPr>
            </w:pPr>
            <w:r w:rsidRPr="00C6056A">
              <w:rPr>
                <w:rFonts w:ascii="Times New Roman" w:hAnsi="Times New Roman" w:cs="Times New Roman"/>
                <w:sz w:val="20"/>
                <w:szCs w:val="20"/>
              </w:rPr>
              <w:t>Перевыполнение плана показателя связано с из</w:t>
            </w:r>
            <w:r w:rsidR="00465913" w:rsidRPr="00C6056A">
              <w:rPr>
                <w:rFonts w:ascii="Times New Roman" w:hAnsi="Times New Roman" w:cs="Times New Roman"/>
                <w:sz w:val="20"/>
                <w:szCs w:val="20"/>
              </w:rPr>
              <w:t>менен</w:t>
            </w:r>
            <w:r w:rsidRPr="00C6056A">
              <w:rPr>
                <w:rFonts w:ascii="Times New Roman" w:hAnsi="Times New Roman" w:cs="Times New Roman"/>
                <w:sz w:val="20"/>
                <w:szCs w:val="20"/>
              </w:rPr>
              <w:t>ием</w:t>
            </w:r>
            <w:r w:rsidR="00465913" w:rsidRPr="00C6056A">
              <w:rPr>
                <w:rFonts w:ascii="Times New Roman" w:hAnsi="Times New Roman" w:cs="Times New Roman"/>
                <w:sz w:val="20"/>
                <w:szCs w:val="20"/>
              </w:rPr>
              <w:t xml:space="preserve"> подход</w:t>
            </w:r>
            <w:r w:rsidRPr="00C6056A">
              <w:rPr>
                <w:rFonts w:ascii="Times New Roman" w:hAnsi="Times New Roman" w:cs="Times New Roman"/>
                <w:sz w:val="20"/>
                <w:szCs w:val="20"/>
              </w:rPr>
              <w:t>ов</w:t>
            </w:r>
            <w:r w:rsidR="00465913" w:rsidRPr="00C6056A">
              <w:rPr>
                <w:rFonts w:ascii="Times New Roman" w:hAnsi="Times New Roman" w:cs="Times New Roman"/>
                <w:sz w:val="20"/>
                <w:szCs w:val="20"/>
              </w:rPr>
              <w:t xml:space="preserve"> к качеству подготовки выпускников к прохождению ГИА.</w:t>
            </w:r>
          </w:p>
        </w:tc>
      </w:tr>
      <w:tr w:rsidR="00C6056A" w:rsidRPr="00C6056A" w:rsidTr="000E5689">
        <w:tc>
          <w:tcPr>
            <w:tcW w:w="534" w:type="dxa"/>
            <w:vAlign w:val="center"/>
          </w:tcPr>
          <w:p w:rsidR="000E5689" w:rsidRPr="00C6056A" w:rsidRDefault="000E5689"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3.</w:t>
            </w:r>
          </w:p>
        </w:tc>
        <w:tc>
          <w:tcPr>
            <w:tcW w:w="2835" w:type="dxa"/>
            <w:vAlign w:val="center"/>
          </w:tcPr>
          <w:p w:rsidR="000E5689" w:rsidRPr="00C6056A" w:rsidRDefault="000E5689" w:rsidP="0040366A">
            <w:pPr>
              <w:rPr>
                <w:rFonts w:ascii="Times New Roman" w:hAnsi="Times New Roman" w:cs="Times New Roman"/>
                <w:sz w:val="20"/>
                <w:szCs w:val="20"/>
              </w:rPr>
            </w:pPr>
            <w:r w:rsidRPr="00C6056A">
              <w:rPr>
                <w:rFonts w:ascii="Times New Roman" w:hAnsi="Times New Roman" w:cs="Times New Roman"/>
                <w:sz w:val="20"/>
                <w:szCs w:val="20"/>
              </w:rPr>
              <w:t>Доля выпускников муниципальных общеобразовательных учреждений, не получивших аттестат о среднем общем образовании, в общей численности выпускников</w:t>
            </w:r>
          </w:p>
        </w:tc>
        <w:tc>
          <w:tcPr>
            <w:tcW w:w="720" w:type="dxa"/>
            <w:vAlign w:val="center"/>
          </w:tcPr>
          <w:p w:rsidR="000E5689" w:rsidRPr="00C6056A" w:rsidRDefault="000E5689" w:rsidP="0040366A">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0E5689" w:rsidRPr="00C6056A" w:rsidRDefault="000E5689" w:rsidP="0040366A">
            <w:pPr>
              <w:jc w:val="center"/>
              <w:rPr>
                <w:rFonts w:ascii="Times New Roman" w:hAnsi="Times New Roman" w:cs="Times New Roman"/>
                <w:sz w:val="20"/>
                <w:szCs w:val="20"/>
              </w:rPr>
            </w:pPr>
            <w:r w:rsidRPr="00C6056A">
              <w:rPr>
                <w:rFonts w:ascii="Times New Roman" w:hAnsi="Times New Roman" w:cs="Times New Roman"/>
                <w:sz w:val="20"/>
                <w:szCs w:val="20"/>
              </w:rPr>
              <w:t>2,7</w:t>
            </w:r>
          </w:p>
        </w:tc>
        <w:tc>
          <w:tcPr>
            <w:tcW w:w="850" w:type="dxa"/>
            <w:vAlign w:val="center"/>
          </w:tcPr>
          <w:p w:rsidR="000E5689" w:rsidRPr="00C6056A" w:rsidRDefault="000E5689" w:rsidP="0040366A">
            <w:pPr>
              <w:jc w:val="center"/>
              <w:rPr>
                <w:rFonts w:ascii="Times New Roman" w:hAnsi="Times New Roman" w:cs="Times New Roman"/>
                <w:sz w:val="20"/>
                <w:szCs w:val="20"/>
              </w:rPr>
            </w:pPr>
            <w:r w:rsidRPr="00C6056A">
              <w:rPr>
                <w:rFonts w:ascii="Times New Roman" w:hAnsi="Times New Roman" w:cs="Times New Roman"/>
                <w:sz w:val="20"/>
                <w:szCs w:val="20"/>
              </w:rPr>
              <w:t>0,2</w:t>
            </w:r>
          </w:p>
        </w:tc>
        <w:tc>
          <w:tcPr>
            <w:tcW w:w="851" w:type="dxa"/>
            <w:vAlign w:val="center"/>
          </w:tcPr>
          <w:p w:rsidR="000E5689" w:rsidRPr="00C6056A" w:rsidRDefault="000E5689" w:rsidP="000E5689">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192,6</w:t>
            </w:r>
          </w:p>
        </w:tc>
        <w:tc>
          <w:tcPr>
            <w:tcW w:w="3225" w:type="dxa"/>
            <w:vAlign w:val="center"/>
          </w:tcPr>
          <w:p w:rsidR="00E738D7" w:rsidRPr="00C6056A" w:rsidRDefault="00E738D7" w:rsidP="0030615D">
            <w:pPr>
              <w:pStyle w:val="ConsPlusCell0"/>
              <w:rPr>
                <w:rFonts w:ascii="Times New Roman" w:hAnsi="Times New Roman" w:cs="Times New Roman"/>
                <w:sz w:val="20"/>
                <w:szCs w:val="20"/>
              </w:rPr>
            </w:pPr>
            <w:r w:rsidRPr="00C6056A">
              <w:rPr>
                <w:rFonts w:ascii="Times New Roman" w:hAnsi="Times New Roman" w:cs="Times New Roman"/>
                <w:sz w:val="20"/>
                <w:szCs w:val="20"/>
              </w:rPr>
              <w:t>Значение показател</w:t>
            </w:r>
            <w:r w:rsidR="007B4C69" w:rsidRPr="00C6056A">
              <w:rPr>
                <w:rFonts w:ascii="Times New Roman" w:hAnsi="Times New Roman" w:cs="Times New Roman"/>
                <w:sz w:val="20"/>
                <w:szCs w:val="20"/>
              </w:rPr>
              <w:t>я</w:t>
            </w:r>
            <w:r w:rsidRPr="00C6056A">
              <w:rPr>
                <w:rFonts w:ascii="Times New Roman" w:hAnsi="Times New Roman" w:cs="Times New Roman"/>
                <w:sz w:val="20"/>
                <w:szCs w:val="20"/>
              </w:rPr>
              <w:t xml:space="preserve"> имеет статус «на снижение», поэтому для расчета применяется обратная пропорция.</w:t>
            </w:r>
          </w:p>
          <w:p w:rsidR="000E5689" w:rsidRPr="00C6056A" w:rsidRDefault="000E5689" w:rsidP="0030615D">
            <w:pPr>
              <w:pStyle w:val="ConsPlusCell0"/>
              <w:rPr>
                <w:rFonts w:ascii="Times New Roman" w:hAnsi="Times New Roman" w:cs="Times New Roman"/>
                <w:sz w:val="20"/>
                <w:szCs w:val="20"/>
              </w:rPr>
            </w:pPr>
            <w:r w:rsidRPr="00C6056A">
              <w:rPr>
                <w:rFonts w:ascii="Times New Roman" w:hAnsi="Times New Roman" w:cs="Times New Roman"/>
                <w:sz w:val="20"/>
                <w:szCs w:val="20"/>
              </w:rPr>
              <w:t>Перевыполнение плана показателя связано с изменением подходов к качеству подготовки выпускников к прохождению ГИА.</w:t>
            </w:r>
          </w:p>
        </w:tc>
      </w:tr>
      <w:tr w:rsidR="00C6056A" w:rsidRPr="00C6056A" w:rsidTr="000E5689">
        <w:tc>
          <w:tcPr>
            <w:tcW w:w="534" w:type="dxa"/>
            <w:vAlign w:val="center"/>
          </w:tcPr>
          <w:p w:rsidR="00465913" w:rsidRPr="00C6056A" w:rsidRDefault="00465913"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4.</w:t>
            </w:r>
          </w:p>
        </w:tc>
        <w:tc>
          <w:tcPr>
            <w:tcW w:w="2835" w:type="dxa"/>
            <w:vAlign w:val="center"/>
          </w:tcPr>
          <w:p w:rsidR="00465913" w:rsidRPr="00C6056A" w:rsidRDefault="00465913" w:rsidP="0040366A">
            <w:pPr>
              <w:rPr>
                <w:rFonts w:ascii="Times New Roman" w:hAnsi="Times New Roman" w:cs="Times New Roman"/>
                <w:sz w:val="20"/>
                <w:szCs w:val="20"/>
              </w:rPr>
            </w:pPr>
            <w:r w:rsidRPr="00C6056A">
              <w:rPr>
                <w:rFonts w:ascii="Times New Roman" w:hAnsi="Times New Roman" w:cs="Times New Roman"/>
                <w:sz w:val="20"/>
                <w:szCs w:val="20"/>
              </w:rPr>
              <w:t>Доля обучающихся, закончивших год на «4» и «5»</w:t>
            </w:r>
          </w:p>
        </w:tc>
        <w:tc>
          <w:tcPr>
            <w:tcW w:w="720"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47,0</w:t>
            </w:r>
          </w:p>
        </w:tc>
        <w:tc>
          <w:tcPr>
            <w:tcW w:w="850" w:type="dxa"/>
            <w:vAlign w:val="center"/>
          </w:tcPr>
          <w:p w:rsidR="00465913" w:rsidRPr="00C6056A" w:rsidRDefault="00465913" w:rsidP="0040366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46,0</w:t>
            </w:r>
          </w:p>
        </w:tc>
        <w:tc>
          <w:tcPr>
            <w:tcW w:w="851" w:type="dxa"/>
            <w:vAlign w:val="center"/>
          </w:tcPr>
          <w:p w:rsidR="00465913" w:rsidRPr="00C6056A" w:rsidRDefault="00465913" w:rsidP="0040366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97,9</w:t>
            </w:r>
          </w:p>
        </w:tc>
        <w:tc>
          <w:tcPr>
            <w:tcW w:w="3225" w:type="dxa"/>
            <w:vAlign w:val="center"/>
          </w:tcPr>
          <w:p w:rsidR="00465913" w:rsidRPr="00C6056A" w:rsidRDefault="000E5689" w:rsidP="000E5689">
            <w:pPr>
              <w:pStyle w:val="ConsPlusCell0"/>
              <w:rPr>
                <w:rFonts w:ascii="Times New Roman" w:hAnsi="Times New Roman" w:cs="Times New Roman"/>
                <w:sz w:val="20"/>
                <w:szCs w:val="20"/>
              </w:rPr>
            </w:pPr>
            <w:r w:rsidRPr="00C6056A">
              <w:rPr>
                <w:rFonts w:ascii="Times New Roman" w:hAnsi="Times New Roman" w:cs="Times New Roman"/>
                <w:sz w:val="20"/>
                <w:szCs w:val="20"/>
              </w:rPr>
              <w:t>Невыполнение плана показателя обусловлено</w:t>
            </w:r>
            <w:r w:rsidR="00465913" w:rsidRPr="00C6056A">
              <w:rPr>
                <w:rFonts w:ascii="Times New Roman" w:hAnsi="Times New Roman" w:cs="Times New Roman"/>
                <w:sz w:val="20"/>
                <w:szCs w:val="20"/>
              </w:rPr>
              <w:t xml:space="preserve"> началом освоения федерального государственного образовательного стандарта на уровне основного общего образования</w:t>
            </w:r>
            <w:r w:rsidRPr="00C6056A">
              <w:rPr>
                <w:rFonts w:ascii="Times New Roman" w:hAnsi="Times New Roman" w:cs="Times New Roman"/>
                <w:sz w:val="20"/>
                <w:szCs w:val="20"/>
              </w:rPr>
              <w:t>.</w:t>
            </w:r>
          </w:p>
        </w:tc>
      </w:tr>
      <w:tr w:rsidR="00C6056A" w:rsidRPr="00C6056A" w:rsidTr="00A53C9A">
        <w:tc>
          <w:tcPr>
            <w:tcW w:w="534" w:type="dxa"/>
            <w:vAlign w:val="center"/>
          </w:tcPr>
          <w:p w:rsidR="00465913" w:rsidRPr="00C6056A" w:rsidRDefault="00465913"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5.</w:t>
            </w:r>
          </w:p>
        </w:tc>
        <w:tc>
          <w:tcPr>
            <w:tcW w:w="2835" w:type="dxa"/>
            <w:vAlign w:val="center"/>
          </w:tcPr>
          <w:p w:rsidR="00465913" w:rsidRPr="00C6056A" w:rsidRDefault="00465913" w:rsidP="0040366A">
            <w:pPr>
              <w:rPr>
                <w:rFonts w:ascii="Times New Roman" w:hAnsi="Times New Roman" w:cs="Times New Roman"/>
                <w:sz w:val="20"/>
                <w:szCs w:val="20"/>
              </w:rPr>
            </w:pPr>
            <w:r w:rsidRPr="00C6056A">
              <w:rPr>
                <w:rFonts w:ascii="Times New Roman" w:hAnsi="Times New Roman" w:cs="Times New Roman"/>
                <w:sz w:val="20"/>
                <w:szCs w:val="20"/>
              </w:rPr>
              <w:t>Средняя наполняемость классов в муниципальных общеобразовательных учреждениях (среднегодовая)</w:t>
            </w:r>
          </w:p>
        </w:tc>
        <w:tc>
          <w:tcPr>
            <w:tcW w:w="720"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чел.</w:t>
            </w:r>
          </w:p>
        </w:tc>
        <w:tc>
          <w:tcPr>
            <w:tcW w:w="839"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26,0</w:t>
            </w:r>
          </w:p>
        </w:tc>
        <w:tc>
          <w:tcPr>
            <w:tcW w:w="850"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26,0</w:t>
            </w:r>
          </w:p>
        </w:tc>
        <w:tc>
          <w:tcPr>
            <w:tcW w:w="851"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225" w:type="dxa"/>
          </w:tcPr>
          <w:p w:rsidR="00465913" w:rsidRPr="00C6056A" w:rsidRDefault="00465913" w:rsidP="00037717">
            <w:pPr>
              <w:pStyle w:val="ConsPlusCell0"/>
              <w:jc w:val="both"/>
              <w:rPr>
                <w:rFonts w:ascii="Times New Roman" w:hAnsi="Times New Roman" w:cs="Times New Roman"/>
                <w:sz w:val="20"/>
                <w:szCs w:val="20"/>
              </w:rPr>
            </w:pPr>
          </w:p>
        </w:tc>
      </w:tr>
      <w:tr w:rsidR="00C6056A" w:rsidRPr="00C6056A" w:rsidTr="00A53C9A">
        <w:tc>
          <w:tcPr>
            <w:tcW w:w="534" w:type="dxa"/>
            <w:vAlign w:val="center"/>
          </w:tcPr>
          <w:p w:rsidR="00465913" w:rsidRPr="00C6056A" w:rsidRDefault="00465913"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6.</w:t>
            </w:r>
          </w:p>
        </w:tc>
        <w:tc>
          <w:tcPr>
            <w:tcW w:w="2835" w:type="dxa"/>
            <w:vAlign w:val="center"/>
          </w:tcPr>
          <w:p w:rsidR="00465913" w:rsidRPr="00C6056A" w:rsidRDefault="00465913" w:rsidP="0040366A">
            <w:pPr>
              <w:rPr>
                <w:rFonts w:ascii="Times New Roman" w:hAnsi="Times New Roman" w:cs="Times New Roman"/>
                <w:sz w:val="20"/>
                <w:szCs w:val="20"/>
              </w:rPr>
            </w:pPr>
            <w:r w:rsidRPr="00C6056A">
              <w:rPr>
                <w:rFonts w:ascii="Times New Roman" w:hAnsi="Times New Roman" w:cs="Times New Roman"/>
                <w:sz w:val="20"/>
                <w:szCs w:val="20"/>
              </w:rPr>
              <w:t xml:space="preserve">Удельный вес численности </w:t>
            </w:r>
            <w:r w:rsidRPr="00C6056A">
              <w:rPr>
                <w:rFonts w:ascii="Times New Roman" w:hAnsi="Times New Roman" w:cs="Times New Roman"/>
                <w:sz w:val="20"/>
                <w:szCs w:val="20"/>
              </w:rPr>
              <w:lastRenderedPageBreak/>
              <w:t xml:space="preserve">обучающихся 9-11 классов, обучающихся по программам </w:t>
            </w:r>
            <w:proofErr w:type="spellStart"/>
            <w:r w:rsidRPr="00C6056A">
              <w:rPr>
                <w:rFonts w:ascii="Times New Roman" w:hAnsi="Times New Roman" w:cs="Times New Roman"/>
                <w:sz w:val="20"/>
                <w:szCs w:val="20"/>
              </w:rPr>
              <w:t>предпрофильной</w:t>
            </w:r>
            <w:proofErr w:type="spellEnd"/>
            <w:r w:rsidRPr="00C6056A">
              <w:rPr>
                <w:rFonts w:ascii="Times New Roman" w:hAnsi="Times New Roman" w:cs="Times New Roman"/>
                <w:sz w:val="20"/>
                <w:szCs w:val="20"/>
              </w:rPr>
              <w:t xml:space="preserve"> подготовки, индивидуальным учебным планам и программам профильного обучения</w:t>
            </w:r>
          </w:p>
        </w:tc>
        <w:tc>
          <w:tcPr>
            <w:tcW w:w="720"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lastRenderedPageBreak/>
              <w:t>%</w:t>
            </w:r>
          </w:p>
        </w:tc>
        <w:tc>
          <w:tcPr>
            <w:tcW w:w="839"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0"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1"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225" w:type="dxa"/>
          </w:tcPr>
          <w:p w:rsidR="00465913" w:rsidRPr="00C6056A" w:rsidRDefault="00465913" w:rsidP="00037717">
            <w:pPr>
              <w:rPr>
                <w:rFonts w:ascii="Times New Roman" w:hAnsi="Times New Roman" w:cs="Times New Roman"/>
                <w:sz w:val="20"/>
                <w:szCs w:val="20"/>
              </w:rPr>
            </w:pPr>
          </w:p>
        </w:tc>
      </w:tr>
      <w:tr w:rsidR="00C6056A" w:rsidRPr="00C6056A" w:rsidTr="00A53C9A">
        <w:tc>
          <w:tcPr>
            <w:tcW w:w="534" w:type="dxa"/>
            <w:vAlign w:val="center"/>
          </w:tcPr>
          <w:p w:rsidR="00465913" w:rsidRPr="00C6056A" w:rsidRDefault="00465913"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lastRenderedPageBreak/>
              <w:t>7.</w:t>
            </w:r>
          </w:p>
        </w:tc>
        <w:tc>
          <w:tcPr>
            <w:tcW w:w="2835" w:type="dxa"/>
            <w:vAlign w:val="center"/>
          </w:tcPr>
          <w:p w:rsidR="00465913" w:rsidRPr="00C6056A" w:rsidRDefault="00465913" w:rsidP="0040366A">
            <w:pPr>
              <w:rPr>
                <w:rFonts w:ascii="Times New Roman" w:hAnsi="Times New Roman" w:cs="Times New Roman"/>
                <w:sz w:val="20"/>
                <w:szCs w:val="20"/>
              </w:rPr>
            </w:pPr>
            <w:r w:rsidRPr="00C6056A">
              <w:rPr>
                <w:rFonts w:ascii="Times New Roman" w:hAnsi="Times New Roman" w:cs="Times New Roman"/>
                <w:sz w:val="20"/>
                <w:szCs w:val="20"/>
              </w:rPr>
              <w:t>Удельный вес численности обучающихся, участников всероссийской олимпиады школьников на заключительном этапе ее проведения от общей численности обучающихся 9-11 классов</w:t>
            </w:r>
          </w:p>
        </w:tc>
        <w:tc>
          <w:tcPr>
            <w:tcW w:w="720"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0,4</w:t>
            </w:r>
          </w:p>
        </w:tc>
        <w:tc>
          <w:tcPr>
            <w:tcW w:w="850"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0,4</w:t>
            </w:r>
          </w:p>
        </w:tc>
        <w:tc>
          <w:tcPr>
            <w:tcW w:w="851"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225" w:type="dxa"/>
          </w:tcPr>
          <w:p w:rsidR="00465913" w:rsidRPr="00C6056A" w:rsidRDefault="00465913" w:rsidP="00037717">
            <w:pPr>
              <w:rPr>
                <w:rFonts w:ascii="Times New Roman" w:hAnsi="Times New Roman" w:cs="Times New Roman"/>
                <w:sz w:val="20"/>
                <w:szCs w:val="20"/>
              </w:rPr>
            </w:pPr>
          </w:p>
        </w:tc>
      </w:tr>
      <w:tr w:rsidR="00C6056A" w:rsidRPr="00C6056A" w:rsidTr="00A53C9A">
        <w:tc>
          <w:tcPr>
            <w:tcW w:w="534" w:type="dxa"/>
            <w:vAlign w:val="center"/>
          </w:tcPr>
          <w:p w:rsidR="00465913" w:rsidRPr="00C6056A" w:rsidRDefault="00465913"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8.</w:t>
            </w:r>
          </w:p>
        </w:tc>
        <w:tc>
          <w:tcPr>
            <w:tcW w:w="2835" w:type="dxa"/>
            <w:vAlign w:val="center"/>
          </w:tcPr>
          <w:p w:rsidR="00465913" w:rsidRPr="00C6056A" w:rsidRDefault="00465913" w:rsidP="0040366A">
            <w:pPr>
              <w:rPr>
                <w:rFonts w:ascii="Times New Roman" w:hAnsi="Times New Roman" w:cs="Times New Roman"/>
                <w:sz w:val="20"/>
                <w:szCs w:val="20"/>
              </w:rPr>
            </w:pPr>
            <w:r w:rsidRPr="00C6056A">
              <w:rPr>
                <w:rFonts w:ascii="Times New Roman" w:hAnsi="Times New Roman" w:cs="Times New Roman"/>
                <w:sz w:val="20"/>
                <w:szCs w:val="20"/>
              </w:rPr>
              <w:t>Доля учащихся, обучающихся во 2-ю смену</w:t>
            </w:r>
          </w:p>
        </w:tc>
        <w:tc>
          <w:tcPr>
            <w:tcW w:w="720"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21,0</w:t>
            </w:r>
          </w:p>
        </w:tc>
        <w:tc>
          <w:tcPr>
            <w:tcW w:w="850"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21,0</w:t>
            </w:r>
          </w:p>
        </w:tc>
        <w:tc>
          <w:tcPr>
            <w:tcW w:w="851"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225" w:type="dxa"/>
          </w:tcPr>
          <w:p w:rsidR="00465913" w:rsidRPr="00C6056A" w:rsidRDefault="00465913" w:rsidP="00037717">
            <w:pPr>
              <w:jc w:val="both"/>
              <w:rPr>
                <w:rFonts w:ascii="Times New Roman" w:hAnsi="Times New Roman" w:cs="Times New Roman"/>
                <w:sz w:val="20"/>
                <w:szCs w:val="20"/>
              </w:rPr>
            </w:pPr>
          </w:p>
        </w:tc>
      </w:tr>
      <w:tr w:rsidR="00C6056A" w:rsidRPr="00C6056A" w:rsidTr="00A53C9A">
        <w:tc>
          <w:tcPr>
            <w:tcW w:w="534" w:type="dxa"/>
            <w:vAlign w:val="center"/>
          </w:tcPr>
          <w:p w:rsidR="00465913" w:rsidRPr="00C6056A" w:rsidRDefault="00465913" w:rsidP="00A53C9A">
            <w:pPr>
              <w:jc w:val="center"/>
              <w:rPr>
                <w:rFonts w:ascii="Times New Roman" w:hAnsi="Times New Roman" w:cs="Times New Roman"/>
                <w:sz w:val="20"/>
                <w:szCs w:val="20"/>
              </w:rPr>
            </w:pPr>
            <w:r w:rsidRPr="00C6056A">
              <w:rPr>
                <w:rFonts w:ascii="Times New Roman" w:hAnsi="Times New Roman" w:cs="Times New Roman"/>
                <w:sz w:val="20"/>
                <w:szCs w:val="20"/>
              </w:rPr>
              <w:t>9.</w:t>
            </w:r>
          </w:p>
        </w:tc>
        <w:tc>
          <w:tcPr>
            <w:tcW w:w="2835" w:type="dxa"/>
            <w:vAlign w:val="center"/>
          </w:tcPr>
          <w:p w:rsidR="00465913" w:rsidRPr="00C6056A" w:rsidRDefault="00465913" w:rsidP="0040366A">
            <w:pPr>
              <w:rPr>
                <w:rFonts w:ascii="Times New Roman" w:hAnsi="Times New Roman" w:cs="Times New Roman"/>
                <w:sz w:val="20"/>
                <w:szCs w:val="20"/>
              </w:rPr>
            </w:pPr>
            <w:r w:rsidRPr="00C6056A">
              <w:rPr>
                <w:rFonts w:ascii="Times New Roman" w:hAnsi="Times New Roman" w:cs="Times New Roman"/>
                <w:sz w:val="20"/>
                <w:szCs w:val="20"/>
              </w:rPr>
              <w:t xml:space="preserve">Доля школьников, обучающихся по федеральным государственным образовательным стандартам начального общего образования, в общей </w:t>
            </w:r>
            <w:proofErr w:type="gramStart"/>
            <w:r w:rsidRPr="00C6056A">
              <w:rPr>
                <w:rFonts w:ascii="Times New Roman" w:hAnsi="Times New Roman" w:cs="Times New Roman"/>
                <w:sz w:val="20"/>
                <w:szCs w:val="20"/>
              </w:rPr>
              <w:t>численности</w:t>
            </w:r>
            <w:proofErr w:type="gramEnd"/>
            <w:r w:rsidRPr="00C6056A">
              <w:rPr>
                <w:rFonts w:ascii="Times New Roman" w:hAnsi="Times New Roman" w:cs="Times New Roman"/>
                <w:sz w:val="20"/>
                <w:szCs w:val="20"/>
              </w:rPr>
              <w:t xml:space="preserve"> обучающихся в начальной школе</w:t>
            </w:r>
          </w:p>
        </w:tc>
        <w:tc>
          <w:tcPr>
            <w:tcW w:w="720"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0"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1"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225" w:type="dxa"/>
          </w:tcPr>
          <w:p w:rsidR="00465913" w:rsidRPr="00C6056A" w:rsidRDefault="00465913" w:rsidP="00037717">
            <w:pPr>
              <w:rPr>
                <w:rFonts w:ascii="Times New Roman" w:hAnsi="Times New Roman" w:cs="Times New Roman"/>
                <w:sz w:val="20"/>
                <w:szCs w:val="20"/>
              </w:rPr>
            </w:pPr>
          </w:p>
        </w:tc>
      </w:tr>
      <w:tr w:rsidR="00C6056A" w:rsidRPr="00C6056A" w:rsidTr="00A53C9A">
        <w:tc>
          <w:tcPr>
            <w:tcW w:w="534" w:type="dxa"/>
            <w:vAlign w:val="center"/>
          </w:tcPr>
          <w:p w:rsidR="00465913" w:rsidRPr="00C6056A" w:rsidRDefault="00465913"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10.</w:t>
            </w:r>
          </w:p>
        </w:tc>
        <w:tc>
          <w:tcPr>
            <w:tcW w:w="2835" w:type="dxa"/>
            <w:vAlign w:val="center"/>
          </w:tcPr>
          <w:p w:rsidR="00465913" w:rsidRPr="00C6056A" w:rsidRDefault="00465913" w:rsidP="0040366A">
            <w:pPr>
              <w:rPr>
                <w:rFonts w:ascii="Times New Roman" w:hAnsi="Times New Roman" w:cs="Times New Roman"/>
                <w:sz w:val="20"/>
                <w:szCs w:val="20"/>
              </w:rPr>
            </w:pPr>
            <w:r w:rsidRPr="00C6056A">
              <w:rPr>
                <w:rFonts w:ascii="Times New Roman" w:hAnsi="Times New Roman" w:cs="Times New Roman"/>
                <w:sz w:val="20"/>
                <w:szCs w:val="20"/>
              </w:rPr>
              <w:t xml:space="preserve">Доля школьников, обучающихся по федеральным государственным образовательным стандартам основного общего образования, в общей </w:t>
            </w:r>
            <w:proofErr w:type="gramStart"/>
            <w:r w:rsidRPr="00C6056A">
              <w:rPr>
                <w:rFonts w:ascii="Times New Roman" w:hAnsi="Times New Roman" w:cs="Times New Roman"/>
                <w:sz w:val="20"/>
                <w:szCs w:val="20"/>
              </w:rPr>
              <w:t>численности</w:t>
            </w:r>
            <w:proofErr w:type="gramEnd"/>
            <w:r w:rsidRPr="00C6056A">
              <w:rPr>
                <w:rFonts w:ascii="Times New Roman" w:hAnsi="Times New Roman" w:cs="Times New Roman"/>
                <w:sz w:val="20"/>
                <w:szCs w:val="20"/>
              </w:rPr>
              <w:t xml:space="preserve"> обучающихся в основной школе</w:t>
            </w:r>
          </w:p>
        </w:tc>
        <w:tc>
          <w:tcPr>
            <w:tcW w:w="720"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49,0</w:t>
            </w:r>
          </w:p>
        </w:tc>
        <w:tc>
          <w:tcPr>
            <w:tcW w:w="850"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49,0</w:t>
            </w:r>
          </w:p>
        </w:tc>
        <w:tc>
          <w:tcPr>
            <w:tcW w:w="851"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225" w:type="dxa"/>
          </w:tcPr>
          <w:p w:rsidR="00465913" w:rsidRPr="00C6056A" w:rsidRDefault="00465913" w:rsidP="00BC4281">
            <w:pPr>
              <w:pStyle w:val="ConsPlusCell0"/>
              <w:rPr>
                <w:rFonts w:ascii="Times New Roman" w:hAnsi="Times New Roman" w:cs="Times New Roman"/>
                <w:sz w:val="20"/>
                <w:szCs w:val="20"/>
              </w:rPr>
            </w:pPr>
          </w:p>
        </w:tc>
      </w:tr>
      <w:tr w:rsidR="00C6056A" w:rsidRPr="00C6056A" w:rsidTr="00A53C9A">
        <w:tc>
          <w:tcPr>
            <w:tcW w:w="534" w:type="dxa"/>
            <w:vAlign w:val="center"/>
          </w:tcPr>
          <w:p w:rsidR="00465913" w:rsidRPr="00C6056A" w:rsidRDefault="00465913"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11.</w:t>
            </w:r>
          </w:p>
        </w:tc>
        <w:tc>
          <w:tcPr>
            <w:tcW w:w="2835" w:type="dxa"/>
            <w:vAlign w:val="center"/>
          </w:tcPr>
          <w:p w:rsidR="00465913" w:rsidRPr="00C6056A" w:rsidRDefault="00465913" w:rsidP="0040366A">
            <w:pPr>
              <w:rPr>
                <w:rFonts w:ascii="Times New Roman" w:hAnsi="Times New Roman" w:cs="Times New Roman"/>
                <w:sz w:val="20"/>
                <w:szCs w:val="20"/>
              </w:rPr>
            </w:pPr>
            <w:r w:rsidRPr="00C6056A">
              <w:rPr>
                <w:rFonts w:ascii="Times New Roman" w:hAnsi="Times New Roman" w:cs="Times New Roman"/>
                <w:sz w:val="20"/>
                <w:szCs w:val="20"/>
              </w:rPr>
              <w:t xml:space="preserve">Доля школьников, обучающихся по федеральным государственным образовательным стандартам среднего общего образования, в общей </w:t>
            </w:r>
            <w:proofErr w:type="gramStart"/>
            <w:r w:rsidRPr="00C6056A">
              <w:rPr>
                <w:rFonts w:ascii="Times New Roman" w:hAnsi="Times New Roman" w:cs="Times New Roman"/>
                <w:sz w:val="20"/>
                <w:szCs w:val="20"/>
              </w:rPr>
              <w:t>численности</w:t>
            </w:r>
            <w:proofErr w:type="gramEnd"/>
            <w:r w:rsidRPr="00C6056A">
              <w:rPr>
                <w:rFonts w:ascii="Times New Roman" w:hAnsi="Times New Roman" w:cs="Times New Roman"/>
                <w:sz w:val="20"/>
                <w:szCs w:val="20"/>
              </w:rPr>
              <w:t xml:space="preserve"> обучающихся в старшей школе</w:t>
            </w:r>
          </w:p>
        </w:tc>
        <w:tc>
          <w:tcPr>
            <w:tcW w:w="720"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19,3</w:t>
            </w:r>
          </w:p>
        </w:tc>
        <w:tc>
          <w:tcPr>
            <w:tcW w:w="850"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1,2</w:t>
            </w:r>
          </w:p>
        </w:tc>
        <w:tc>
          <w:tcPr>
            <w:tcW w:w="851"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6,2</w:t>
            </w:r>
          </w:p>
        </w:tc>
        <w:tc>
          <w:tcPr>
            <w:tcW w:w="3225" w:type="dxa"/>
          </w:tcPr>
          <w:p w:rsidR="00465913" w:rsidRPr="00C6056A" w:rsidRDefault="008F6040" w:rsidP="00BC4281">
            <w:pPr>
              <w:pStyle w:val="ConsPlusCell0"/>
              <w:jc w:val="both"/>
              <w:rPr>
                <w:rFonts w:ascii="Times New Roman" w:hAnsi="Times New Roman" w:cs="Times New Roman"/>
                <w:sz w:val="20"/>
                <w:szCs w:val="20"/>
              </w:rPr>
            </w:pPr>
            <w:r w:rsidRPr="00C6056A">
              <w:rPr>
                <w:rFonts w:ascii="Times New Roman" w:hAnsi="Times New Roman" w:cs="Times New Roman"/>
                <w:sz w:val="20"/>
                <w:szCs w:val="20"/>
              </w:rPr>
              <w:t>Невыполнение плана связано с тем, что в</w:t>
            </w:r>
            <w:r w:rsidR="00465913" w:rsidRPr="00C6056A">
              <w:rPr>
                <w:rFonts w:ascii="Times New Roman" w:hAnsi="Times New Roman" w:cs="Times New Roman"/>
                <w:sz w:val="20"/>
                <w:szCs w:val="20"/>
              </w:rPr>
              <w:t xml:space="preserve"> </w:t>
            </w:r>
            <w:r w:rsidRPr="00C6056A">
              <w:rPr>
                <w:rFonts w:ascii="Times New Roman" w:hAnsi="Times New Roman" w:cs="Times New Roman"/>
                <w:sz w:val="20"/>
                <w:szCs w:val="20"/>
              </w:rPr>
              <w:t xml:space="preserve">Вологодской </w:t>
            </w:r>
            <w:r w:rsidR="00465913" w:rsidRPr="00C6056A">
              <w:rPr>
                <w:rFonts w:ascii="Times New Roman" w:hAnsi="Times New Roman" w:cs="Times New Roman"/>
                <w:sz w:val="20"/>
                <w:szCs w:val="20"/>
              </w:rPr>
              <w:t>области введение ФГОС на уро</w:t>
            </w:r>
            <w:r w:rsidRPr="00C6056A">
              <w:rPr>
                <w:rFonts w:ascii="Times New Roman" w:hAnsi="Times New Roman" w:cs="Times New Roman"/>
                <w:sz w:val="20"/>
                <w:szCs w:val="20"/>
              </w:rPr>
              <w:t>в</w:t>
            </w:r>
            <w:r w:rsidR="00465913" w:rsidRPr="00C6056A">
              <w:rPr>
                <w:rFonts w:ascii="Times New Roman" w:hAnsi="Times New Roman" w:cs="Times New Roman"/>
                <w:sz w:val="20"/>
                <w:szCs w:val="20"/>
              </w:rPr>
              <w:t xml:space="preserve">не среднего общего образования (ФГОС СОО) находится в пилотном режиме, на уроне города внедрение ФГОС СОО осуществляется в одном классе МБОУ «Гимназия № 8». Переход на ФГОС СОО в пилотном режиме в 2017/2018 учебном году планируется в 10 пилотных школах города. </w:t>
            </w:r>
          </w:p>
        </w:tc>
      </w:tr>
      <w:tr w:rsidR="00C6056A" w:rsidRPr="00C6056A" w:rsidTr="00A53C9A">
        <w:tc>
          <w:tcPr>
            <w:tcW w:w="534" w:type="dxa"/>
            <w:vAlign w:val="center"/>
          </w:tcPr>
          <w:p w:rsidR="00465913" w:rsidRPr="00C6056A" w:rsidRDefault="00465913"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12.</w:t>
            </w:r>
          </w:p>
        </w:tc>
        <w:tc>
          <w:tcPr>
            <w:tcW w:w="2835" w:type="dxa"/>
            <w:vAlign w:val="center"/>
          </w:tcPr>
          <w:p w:rsidR="00465913" w:rsidRPr="00C6056A" w:rsidRDefault="00465913" w:rsidP="0040366A">
            <w:pPr>
              <w:rPr>
                <w:rFonts w:ascii="Times New Roman" w:hAnsi="Times New Roman" w:cs="Times New Roman"/>
                <w:sz w:val="20"/>
                <w:szCs w:val="20"/>
              </w:rPr>
            </w:pPr>
            <w:r w:rsidRPr="00C6056A">
              <w:rPr>
                <w:rFonts w:ascii="Times New Roman" w:hAnsi="Times New Roman" w:cs="Times New Roman"/>
                <w:sz w:val="20"/>
                <w:szCs w:val="20"/>
              </w:rPr>
              <w:t>Доля общеобразовательных учреждений, осуществляющих дистанционное обучение обучающихся, в общей численности общеобразовательных учреждений</w:t>
            </w:r>
          </w:p>
        </w:tc>
        <w:tc>
          <w:tcPr>
            <w:tcW w:w="720"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0"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1"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225" w:type="dxa"/>
          </w:tcPr>
          <w:p w:rsidR="00465913" w:rsidRPr="00C6056A" w:rsidRDefault="00465913" w:rsidP="00037717">
            <w:pPr>
              <w:pStyle w:val="ConsPlusCell0"/>
              <w:jc w:val="both"/>
              <w:rPr>
                <w:rFonts w:ascii="Times New Roman" w:hAnsi="Times New Roman" w:cs="Times New Roman"/>
                <w:sz w:val="20"/>
                <w:szCs w:val="20"/>
              </w:rPr>
            </w:pPr>
          </w:p>
        </w:tc>
      </w:tr>
      <w:tr w:rsidR="00C6056A" w:rsidRPr="00C6056A" w:rsidTr="008F6040">
        <w:tc>
          <w:tcPr>
            <w:tcW w:w="534" w:type="dxa"/>
            <w:vAlign w:val="center"/>
          </w:tcPr>
          <w:p w:rsidR="00465913" w:rsidRPr="00C6056A" w:rsidRDefault="00465913"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13.</w:t>
            </w:r>
          </w:p>
        </w:tc>
        <w:tc>
          <w:tcPr>
            <w:tcW w:w="2835" w:type="dxa"/>
            <w:vAlign w:val="center"/>
          </w:tcPr>
          <w:p w:rsidR="00465913" w:rsidRPr="00C6056A" w:rsidRDefault="00465913" w:rsidP="0040366A">
            <w:pPr>
              <w:rPr>
                <w:rFonts w:ascii="Times New Roman" w:hAnsi="Times New Roman" w:cs="Times New Roman"/>
                <w:sz w:val="20"/>
                <w:szCs w:val="20"/>
              </w:rPr>
            </w:pPr>
            <w:r w:rsidRPr="00C6056A">
              <w:rPr>
                <w:rFonts w:ascii="Times New Roman" w:hAnsi="Times New Roman" w:cs="Times New Roman"/>
                <w:sz w:val="20"/>
                <w:szCs w:val="20"/>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w:t>
            </w:r>
            <w:r w:rsidRPr="00C6056A">
              <w:rPr>
                <w:rFonts w:ascii="Times New Roman" w:hAnsi="Times New Roman" w:cs="Times New Roman"/>
                <w:sz w:val="20"/>
                <w:szCs w:val="20"/>
              </w:rPr>
              <w:lastRenderedPageBreak/>
              <w:t>учреждений</w:t>
            </w:r>
          </w:p>
        </w:tc>
        <w:tc>
          <w:tcPr>
            <w:tcW w:w="720"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lastRenderedPageBreak/>
              <w:t>%</w:t>
            </w:r>
          </w:p>
        </w:tc>
        <w:tc>
          <w:tcPr>
            <w:tcW w:w="839"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91,0</w:t>
            </w:r>
          </w:p>
        </w:tc>
        <w:tc>
          <w:tcPr>
            <w:tcW w:w="850"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88,3</w:t>
            </w:r>
          </w:p>
        </w:tc>
        <w:tc>
          <w:tcPr>
            <w:tcW w:w="851"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97</w:t>
            </w:r>
          </w:p>
        </w:tc>
        <w:tc>
          <w:tcPr>
            <w:tcW w:w="3225" w:type="dxa"/>
            <w:vAlign w:val="center"/>
          </w:tcPr>
          <w:p w:rsidR="00465913" w:rsidRPr="00C6056A" w:rsidRDefault="008F6040" w:rsidP="008F6040">
            <w:pPr>
              <w:pStyle w:val="ConsPlusCell0"/>
              <w:rPr>
                <w:rFonts w:ascii="Times New Roman" w:hAnsi="Times New Roman" w:cs="Times New Roman"/>
                <w:sz w:val="20"/>
                <w:szCs w:val="20"/>
              </w:rPr>
            </w:pPr>
            <w:r w:rsidRPr="00C6056A">
              <w:rPr>
                <w:rFonts w:ascii="Times New Roman" w:hAnsi="Times New Roman" w:cs="Times New Roman"/>
                <w:sz w:val="20"/>
                <w:szCs w:val="20"/>
              </w:rPr>
              <w:t>Невыполнение плана связано с</w:t>
            </w:r>
            <w:r w:rsidR="00465913" w:rsidRPr="00C6056A">
              <w:rPr>
                <w:rFonts w:ascii="Times New Roman" w:hAnsi="Times New Roman" w:cs="Times New Roman"/>
                <w:sz w:val="20"/>
                <w:szCs w:val="20"/>
              </w:rPr>
              <w:t xml:space="preserve"> отсутствие</w:t>
            </w:r>
            <w:r w:rsidRPr="00C6056A">
              <w:rPr>
                <w:rFonts w:ascii="Times New Roman" w:hAnsi="Times New Roman" w:cs="Times New Roman"/>
                <w:sz w:val="20"/>
                <w:szCs w:val="20"/>
              </w:rPr>
              <w:t>м</w:t>
            </w:r>
            <w:r w:rsidR="00465913" w:rsidRPr="00C6056A">
              <w:rPr>
                <w:rFonts w:ascii="Times New Roman" w:hAnsi="Times New Roman" w:cs="Times New Roman"/>
                <w:sz w:val="20"/>
                <w:szCs w:val="20"/>
              </w:rPr>
              <w:t xml:space="preserve"> безбарьерной среды в 100% </w:t>
            </w:r>
            <w:r w:rsidRPr="00C6056A">
              <w:rPr>
                <w:rFonts w:ascii="Times New Roman" w:hAnsi="Times New Roman" w:cs="Times New Roman"/>
                <w:sz w:val="20"/>
                <w:szCs w:val="20"/>
              </w:rPr>
              <w:t xml:space="preserve">общеобразовательных учреждениях, в </w:t>
            </w:r>
            <w:r w:rsidR="00465913" w:rsidRPr="00C6056A">
              <w:rPr>
                <w:rFonts w:ascii="Times New Roman" w:hAnsi="Times New Roman" w:cs="Times New Roman"/>
                <w:sz w:val="20"/>
                <w:szCs w:val="20"/>
              </w:rPr>
              <w:t xml:space="preserve">1 </w:t>
            </w:r>
            <w:r w:rsidRPr="00C6056A">
              <w:rPr>
                <w:rFonts w:ascii="Times New Roman" w:hAnsi="Times New Roman" w:cs="Times New Roman"/>
                <w:sz w:val="20"/>
                <w:szCs w:val="20"/>
              </w:rPr>
              <w:t>общеобразовательном учреждении</w:t>
            </w:r>
            <w:r w:rsidR="00465913" w:rsidRPr="00C6056A">
              <w:rPr>
                <w:rFonts w:ascii="Times New Roman" w:hAnsi="Times New Roman" w:cs="Times New Roman"/>
                <w:sz w:val="20"/>
                <w:szCs w:val="20"/>
              </w:rPr>
              <w:t xml:space="preserve"> требуется проведение капитального ремонта.</w:t>
            </w:r>
          </w:p>
        </w:tc>
      </w:tr>
      <w:tr w:rsidR="00C6056A" w:rsidRPr="00C6056A" w:rsidTr="00A53C9A">
        <w:tc>
          <w:tcPr>
            <w:tcW w:w="534" w:type="dxa"/>
            <w:vAlign w:val="center"/>
          </w:tcPr>
          <w:p w:rsidR="00465913" w:rsidRPr="00C6056A" w:rsidRDefault="00D45179"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lastRenderedPageBreak/>
              <w:t>14.</w:t>
            </w:r>
          </w:p>
        </w:tc>
        <w:tc>
          <w:tcPr>
            <w:tcW w:w="2835" w:type="dxa"/>
            <w:vAlign w:val="center"/>
          </w:tcPr>
          <w:p w:rsidR="00465913" w:rsidRPr="00C6056A" w:rsidRDefault="00465913" w:rsidP="0040366A">
            <w:pPr>
              <w:rPr>
                <w:rFonts w:ascii="Times New Roman" w:hAnsi="Times New Roman" w:cs="Times New Roman"/>
                <w:sz w:val="20"/>
                <w:szCs w:val="20"/>
              </w:rPr>
            </w:pPr>
            <w:r w:rsidRPr="00C6056A">
              <w:rPr>
                <w:rFonts w:ascii="Times New Roman" w:hAnsi="Times New Roman" w:cs="Times New Roman"/>
                <w:sz w:val="20"/>
                <w:szCs w:val="20"/>
              </w:rPr>
              <w:t>Доля общеобразовательных учреждений, имеющих широкополосный доступ к сети Интернет со скоростью доступа не ниже 2 Мбит/с</w:t>
            </w:r>
          </w:p>
        </w:tc>
        <w:tc>
          <w:tcPr>
            <w:tcW w:w="720"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0"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1" w:type="dxa"/>
            <w:vAlign w:val="center"/>
          </w:tcPr>
          <w:p w:rsidR="00465913" w:rsidRPr="00C6056A" w:rsidRDefault="00465913" w:rsidP="0040366A">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225" w:type="dxa"/>
          </w:tcPr>
          <w:p w:rsidR="00465913" w:rsidRPr="00C6056A" w:rsidRDefault="00465913" w:rsidP="00037717">
            <w:pPr>
              <w:pStyle w:val="ConsPlusCell0"/>
              <w:jc w:val="both"/>
              <w:rPr>
                <w:rFonts w:ascii="Times New Roman" w:hAnsi="Times New Roman" w:cs="Times New Roman"/>
                <w:sz w:val="20"/>
                <w:szCs w:val="20"/>
              </w:rPr>
            </w:pPr>
          </w:p>
        </w:tc>
      </w:tr>
      <w:tr w:rsidR="00C6056A" w:rsidRPr="00C6056A" w:rsidTr="00A53C9A">
        <w:tc>
          <w:tcPr>
            <w:tcW w:w="534" w:type="dxa"/>
            <w:vAlign w:val="center"/>
          </w:tcPr>
          <w:p w:rsidR="00D45179" w:rsidRPr="00C6056A" w:rsidRDefault="00D45179" w:rsidP="0030615D">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15.</w:t>
            </w:r>
          </w:p>
        </w:tc>
        <w:tc>
          <w:tcPr>
            <w:tcW w:w="2835" w:type="dxa"/>
            <w:vAlign w:val="center"/>
          </w:tcPr>
          <w:p w:rsidR="00D45179" w:rsidRPr="00C6056A" w:rsidRDefault="00D45179" w:rsidP="0040366A">
            <w:pPr>
              <w:rPr>
                <w:rFonts w:ascii="Times New Roman" w:hAnsi="Times New Roman" w:cs="Times New Roman"/>
                <w:sz w:val="20"/>
                <w:szCs w:val="20"/>
              </w:rPr>
            </w:pPr>
            <w:r w:rsidRPr="00C6056A">
              <w:rPr>
                <w:rFonts w:ascii="Times New Roman" w:hAnsi="Times New Roman" w:cs="Times New Roman"/>
                <w:sz w:val="20"/>
                <w:szCs w:val="20"/>
              </w:rPr>
              <w:t xml:space="preserve">Доля общеобразовательных организаций, в которых создана универсальная </w:t>
            </w:r>
            <w:proofErr w:type="spellStart"/>
            <w:r w:rsidRPr="00C6056A">
              <w:rPr>
                <w:rFonts w:ascii="Times New Roman" w:hAnsi="Times New Roman" w:cs="Times New Roman"/>
                <w:sz w:val="20"/>
                <w:szCs w:val="20"/>
              </w:rPr>
              <w:t>безбарьерная</w:t>
            </w:r>
            <w:proofErr w:type="spellEnd"/>
            <w:r w:rsidRPr="00C6056A">
              <w:rPr>
                <w:rFonts w:ascii="Times New Roman" w:hAnsi="Times New Roman" w:cs="Times New Roman"/>
                <w:sz w:val="20"/>
                <w:szCs w:val="20"/>
              </w:rPr>
              <w:t xml:space="preserve"> среда для инклюзивного образования детей-инвалидов, в общем количестве общеобразовательных организаций</w:t>
            </w:r>
          </w:p>
        </w:tc>
        <w:tc>
          <w:tcPr>
            <w:tcW w:w="720"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25,0</w:t>
            </w:r>
          </w:p>
        </w:tc>
        <w:tc>
          <w:tcPr>
            <w:tcW w:w="850"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25,0</w:t>
            </w:r>
          </w:p>
        </w:tc>
        <w:tc>
          <w:tcPr>
            <w:tcW w:w="851"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225" w:type="dxa"/>
          </w:tcPr>
          <w:p w:rsidR="00D45179" w:rsidRPr="00C6056A" w:rsidRDefault="00D45179" w:rsidP="00037717">
            <w:pPr>
              <w:pStyle w:val="ConsPlusCell0"/>
              <w:rPr>
                <w:rFonts w:ascii="Times New Roman" w:hAnsi="Times New Roman" w:cs="Times New Roman"/>
                <w:sz w:val="20"/>
                <w:szCs w:val="20"/>
              </w:rPr>
            </w:pPr>
          </w:p>
        </w:tc>
      </w:tr>
      <w:tr w:rsidR="00C6056A" w:rsidRPr="00C6056A" w:rsidTr="00A53C9A">
        <w:tc>
          <w:tcPr>
            <w:tcW w:w="534" w:type="dxa"/>
            <w:vAlign w:val="center"/>
          </w:tcPr>
          <w:p w:rsidR="00D45179" w:rsidRPr="00C6056A" w:rsidRDefault="00D45179" w:rsidP="0030615D">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16.</w:t>
            </w:r>
          </w:p>
        </w:tc>
        <w:tc>
          <w:tcPr>
            <w:tcW w:w="2835" w:type="dxa"/>
            <w:vAlign w:val="center"/>
          </w:tcPr>
          <w:p w:rsidR="00D45179" w:rsidRPr="00C6056A" w:rsidRDefault="00D45179" w:rsidP="0040366A">
            <w:pPr>
              <w:rPr>
                <w:rFonts w:ascii="Times New Roman" w:hAnsi="Times New Roman" w:cs="Times New Roman"/>
                <w:sz w:val="20"/>
                <w:szCs w:val="20"/>
              </w:rPr>
            </w:pPr>
            <w:r w:rsidRPr="00C6056A">
              <w:rPr>
                <w:rFonts w:ascii="Times New Roman" w:hAnsi="Times New Roman" w:cs="Times New Roman"/>
                <w:sz w:val="20"/>
                <w:szCs w:val="20"/>
              </w:rPr>
              <w:t>Доля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w:t>
            </w:r>
          </w:p>
        </w:tc>
        <w:tc>
          <w:tcPr>
            <w:tcW w:w="720"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98,0</w:t>
            </w:r>
          </w:p>
        </w:tc>
        <w:tc>
          <w:tcPr>
            <w:tcW w:w="850"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98,0</w:t>
            </w:r>
          </w:p>
        </w:tc>
        <w:tc>
          <w:tcPr>
            <w:tcW w:w="851"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225" w:type="dxa"/>
          </w:tcPr>
          <w:p w:rsidR="00D45179" w:rsidRPr="00C6056A" w:rsidRDefault="00D45179" w:rsidP="00037717">
            <w:pPr>
              <w:pStyle w:val="ConsPlusCell0"/>
              <w:jc w:val="both"/>
              <w:rPr>
                <w:rFonts w:ascii="Times New Roman" w:hAnsi="Times New Roman" w:cs="Times New Roman"/>
                <w:sz w:val="20"/>
                <w:szCs w:val="20"/>
              </w:rPr>
            </w:pPr>
          </w:p>
        </w:tc>
      </w:tr>
      <w:tr w:rsidR="00C6056A" w:rsidRPr="00C6056A" w:rsidTr="00A53C9A">
        <w:tc>
          <w:tcPr>
            <w:tcW w:w="534" w:type="dxa"/>
            <w:vAlign w:val="center"/>
          </w:tcPr>
          <w:p w:rsidR="00D45179" w:rsidRPr="00C6056A" w:rsidRDefault="00D45179"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17.</w:t>
            </w:r>
          </w:p>
        </w:tc>
        <w:tc>
          <w:tcPr>
            <w:tcW w:w="2835" w:type="dxa"/>
            <w:vAlign w:val="center"/>
          </w:tcPr>
          <w:p w:rsidR="00D45179" w:rsidRPr="00C6056A" w:rsidRDefault="00D45179" w:rsidP="0040366A">
            <w:pPr>
              <w:rPr>
                <w:rFonts w:ascii="Times New Roman" w:hAnsi="Times New Roman" w:cs="Times New Roman"/>
                <w:sz w:val="20"/>
                <w:szCs w:val="20"/>
              </w:rPr>
            </w:pPr>
            <w:r w:rsidRPr="00C6056A">
              <w:rPr>
                <w:rFonts w:ascii="Times New Roman" w:hAnsi="Times New Roman" w:cs="Times New Roman"/>
                <w:sz w:val="20"/>
                <w:szCs w:val="20"/>
              </w:rPr>
              <w:t xml:space="preserve">Доля учителей, освоивших методику преподавания по </w:t>
            </w:r>
            <w:proofErr w:type="spellStart"/>
            <w:r w:rsidRPr="00C6056A">
              <w:rPr>
                <w:rFonts w:ascii="Times New Roman" w:hAnsi="Times New Roman" w:cs="Times New Roman"/>
                <w:sz w:val="20"/>
                <w:szCs w:val="20"/>
              </w:rPr>
              <w:t>межпредметным</w:t>
            </w:r>
            <w:proofErr w:type="spellEnd"/>
            <w:r w:rsidRPr="00C6056A">
              <w:rPr>
                <w:rFonts w:ascii="Times New Roman" w:hAnsi="Times New Roman" w:cs="Times New Roman"/>
                <w:sz w:val="20"/>
                <w:szCs w:val="20"/>
              </w:rPr>
              <w:t xml:space="preserve"> технологиям и реализующих ее в образовательном процессе, в общей численности учителей</w:t>
            </w:r>
          </w:p>
        </w:tc>
        <w:tc>
          <w:tcPr>
            <w:tcW w:w="720"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34,0</w:t>
            </w:r>
          </w:p>
        </w:tc>
        <w:tc>
          <w:tcPr>
            <w:tcW w:w="850" w:type="dxa"/>
            <w:vAlign w:val="center"/>
          </w:tcPr>
          <w:p w:rsidR="00D45179" w:rsidRPr="00C6056A" w:rsidRDefault="00D45179" w:rsidP="00EE1D63">
            <w:pPr>
              <w:jc w:val="center"/>
              <w:rPr>
                <w:rFonts w:ascii="Times New Roman" w:hAnsi="Times New Roman" w:cs="Times New Roman"/>
                <w:sz w:val="20"/>
                <w:szCs w:val="20"/>
              </w:rPr>
            </w:pPr>
            <w:r w:rsidRPr="00C6056A">
              <w:rPr>
                <w:rFonts w:ascii="Times New Roman" w:hAnsi="Times New Roman" w:cs="Times New Roman"/>
                <w:sz w:val="20"/>
                <w:szCs w:val="20"/>
              </w:rPr>
              <w:t>5</w:t>
            </w:r>
            <w:r w:rsidR="00EE1D63" w:rsidRPr="00C6056A">
              <w:rPr>
                <w:rFonts w:ascii="Times New Roman" w:hAnsi="Times New Roman" w:cs="Times New Roman"/>
                <w:sz w:val="20"/>
                <w:szCs w:val="20"/>
              </w:rPr>
              <w:t>4</w:t>
            </w:r>
            <w:r w:rsidRPr="00C6056A">
              <w:rPr>
                <w:rFonts w:ascii="Times New Roman" w:hAnsi="Times New Roman" w:cs="Times New Roman"/>
                <w:sz w:val="20"/>
                <w:szCs w:val="20"/>
              </w:rPr>
              <w:t>,0</w:t>
            </w:r>
          </w:p>
        </w:tc>
        <w:tc>
          <w:tcPr>
            <w:tcW w:w="851" w:type="dxa"/>
            <w:vAlign w:val="center"/>
          </w:tcPr>
          <w:p w:rsidR="00D45179" w:rsidRPr="00C6056A" w:rsidRDefault="00EE1D63" w:rsidP="0040366A">
            <w:pPr>
              <w:jc w:val="center"/>
              <w:rPr>
                <w:rFonts w:ascii="Times New Roman" w:hAnsi="Times New Roman" w:cs="Times New Roman"/>
                <w:sz w:val="20"/>
                <w:szCs w:val="20"/>
              </w:rPr>
            </w:pPr>
            <w:r w:rsidRPr="00C6056A">
              <w:rPr>
                <w:rFonts w:ascii="Times New Roman" w:hAnsi="Times New Roman" w:cs="Times New Roman"/>
                <w:sz w:val="20"/>
                <w:szCs w:val="20"/>
              </w:rPr>
              <w:t>158,8</w:t>
            </w:r>
          </w:p>
        </w:tc>
        <w:tc>
          <w:tcPr>
            <w:tcW w:w="3225" w:type="dxa"/>
          </w:tcPr>
          <w:p w:rsidR="00D45179" w:rsidRPr="00C6056A" w:rsidRDefault="00D45179" w:rsidP="008F6040">
            <w:pPr>
              <w:pStyle w:val="ConsPlusCell0"/>
              <w:rPr>
                <w:rFonts w:ascii="Times New Roman" w:hAnsi="Times New Roman" w:cs="Times New Roman"/>
                <w:sz w:val="20"/>
                <w:szCs w:val="20"/>
              </w:rPr>
            </w:pPr>
            <w:r w:rsidRPr="00C6056A">
              <w:rPr>
                <w:rFonts w:ascii="Times New Roman" w:hAnsi="Times New Roman" w:cs="Times New Roman"/>
                <w:sz w:val="20"/>
                <w:szCs w:val="20"/>
              </w:rPr>
              <w:t xml:space="preserve">Перевыполнение плана связано с участием Гимназии № 8 в </w:t>
            </w:r>
            <w:proofErr w:type="spellStart"/>
            <w:r w:rsidRPr="00C6056A">
              <w:rPr>
                <w:rFonts w:ascii="Times New Roman" w:hAnsi="Times New Roman" w:cs="Times New Roman"/>
                <w:sz w:val="20"/>
                <w:szCs w:val="20"/>
              </w:rPr>
              <w:t>вебинарах</w:t>
            </w:r>
            <w:proofErr w:type="spellEnd"/>
            <w:r w:rsidRPr="00C6056A">
              <w:rPr>
                <w:rFonts w:ascii="Times New Roman" w:hAnsi="Times New Roman" w:cs="Times New Roman"/>
                <w:sz w:val="20"/>
                <w:szCs w:val="20"/>
              </w:rPr>
              <w:t xml:space="preserve"> «Преподавание по </w:t>
            </w:r>
            <w:proofErr w:type="spellStart"/>
            <w:r w:rsidRPr="00C6056A">
              <w:rPr>
                <w:rFonts w:ascii="Times New Roman" w:hAnsi="Times New Roman" w:cs="Times New Roman"/>
                <w:sz w:val="20"/>
                <w:szCs w:val="20"/>
              </w:rPr>
              <w:t>межпредметным</w:t>
            </w:r>
            <w:proofErr w:type="spellEnd"/>
            <w:r w:rsidRPr="00C6056A">
              <w:rPr>
                <w:rFonts w:ascii="Times New Roman" w:hAnsi="Times New Roman" w:cs="Times New Roman"/>
                <w:sz w:val="20"/>
                <w:szCs w:val="20"/>
              </w:rPr>
              <w:t xml:space="preserve"> технологиям», прохождением курсов повышения квалификации по ФГОС СОО. </w:t>
            </w:r>
            <w:proofErr w:type="spellStart"/>
            <w:r w:rsidRPr="00C6056A">
              <w:rPr>
                <w:rFonts w:ascii="Times New Roman" w:hAnsi="Times New Roman" w:cs="Times New Roman"/>
                <w:sz w:val="20"/>
                <w:szCs w:val="20"/>
              </w:rPr>
              <w:t>Вебинары</w:t>
            </w:r>
            <w:proofErr w:type="spellEnd"/>
            <w:r w:rsidRPr="00C6056A">
              <w:rPr>
                <w:rFonts w:ascii="Times New Roman" w:hAnsi="Times New Roman" w:cs="Times New Roman"/>
                <w:sz w:val="20"/>
                <w:szCs w:val="20"/>
              </w:rPr>
              <w:t xml:space="preserve"> проводились по заказу МБОУ «Гимназия № 8» экспертами, имеющими необходимую квалификацию. </w:t>
            </w:r>
          </w:p>
        </w:tc>
      </w:tr>
      <w:tr w:rsidR="00C6056A" w:rsidRPr="00C6056A" w:rsidTr="00A53C9A">
        <w:tc>
          <w:tcPr>
            <w:tcW w:w="534" w:type="dxa"/>
            <w:vAlign w:val="center"/>
          </w:tcPr>
          <w:p w:rsidR="00D45179" w:rsidRPr="00C6056A" w:rsidRDefault="00D45179" w:rsidP="00A53C9A">
            <w:pPr>
              <w:pStyle w:val="ConsPlusCell0"/>
              <w:jc w:val="center"/>
              <w:rPr>
                <w:rFonts w:ascii="Times New Roman" w:hAnsi="Times New Roman" w:cs="Times New Roman"/>
                <w:sz w:val="20"/>
                <w:szCs w:val="20"/>
              </w:rPr>
            </w:pPr>
          </w:p>
        </w:tc>
        <w:tc>
          <w:tcPr>
            <w:tcW w:w="9320" w:type="dxa"/>
            <w:gridSpan w:val="6"/>
            <w:vAlign w:val="center"/>
          </w:tcPr>
          <w:p w:rsidR="00D45179" w:rsidRPr="00C6056A" w:rsidRDefault="00D45179" w:rsidP="0040366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Подпрограмма 3 «Дополнительное образование»</w:t>
            </w:r>
          </w:p>
        </w:tc>
      </w:tr>
      <w:tr w:rsidR="00C6056A" w:rsidRPr="00C6056A" w:rsidTr="006E4F20">
        <w:tc>
          <w:tcPr>
            <w:tcW w:w="534" w:type="dxa"/>
            <w:vAlign w:val="center"/>
          </w:tcPr>
          <w:p w:rsidR="00D45179" w:rsidRPr="00C6056A" w:rsidRDefault="00D45179"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1.</w:t>
            </w:r>
          </w:p>
        </w:tc>
        <w:tc>
          <w:tcPr>
            <w:tcW w:w="2835" w:type="dxa"/>
            <w:vAlign w:val="center"/>
          </w:tcPr>
          <w:p w:rsidR="00D45179" w:rsidRPr="00C6056A" w:rsidRDefault="00D45179" w:rsidP="0040366A">
            <w:pPr>
              <w:rPr>
                <w:rFonts w:ascii="Times New Roman" w:hAnsi="Times New Roman" w:cs="Times New Roman"/>
                <w:sz w:val="20"/>
                <w:szCs w:val="20"/>
              </w:rPr>
            </w:pPr>
            <w:r w:rsidRPr="00C6056A">
              <w:rPr>
                <w:rFonts w:ascii="Times New Roman" w:hAnsi="Times New Roman" w:cs="Times New Roman"/>
                <w:sz w:val="20"/>
                <w:szCs w:val="20"/>
              </w:rPr>
              <w:t>Удовлетворенность населения качеством дополнительного образования</w:t>
            </w:r>
          </w:p>
        </w:tc>
        <w:tc>
          <w:tcPr>
            <w:tcW w:w="720"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97,0</w:t>
            </w:r>
          </w:p>
        </w:tc>
        <w:tc>
          <w:tcPr>
            <w:tcW w:w="850"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89,4</w:t>
            </w:r>
          </w:p>
        </w:tc>
        <w:tc>
          <w:tcPr>
            <w:tcW w:w="851"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92,2</w:t>
            </w:r>
          </w:p>
        </w:tc>
        <w:tc>
          <w:tcPr>
            <w:tcW w:w="3225" w:type="dxa"/>
            <w:vAlign w:val="center"/>
          </w:tcPr>
          <w:p w:rsidR="00D45179" w:rsidRPr="00C6056A" w:rsidRDefault="00D45179" w:rsidP="006E4F20">
            <w:pPr>
              <w:pStyle w:val="ConsPlusCell0"/>
              <w:rPr>
                <w:rFonts w:ascii="Times New Roman" w:hAnsi="Times New Roman" w:cs="Times New Roman"/>
                <w:sz w:val="20"/>
                <w:szCs w:val="20"/>
              </w:rPr>
            </w:pPr>
            <w:r w:rsidRPr="00C6056A">
              <w:rPr>
                <w:rFonts w:ascii="Times New Roman" w:hAnsi="Times New Roman" w:cs="Times New Roman"/>
                <w:sz w:val="20"/>
                <w:szCs w:val="20"/>
              </w:rPr>
              <w:t>Невыполнение плана связано с небольшим выбором кружков и секций в Зашекснинском районе.</w:t>
            </w:r>
          </w:p>
        </w:tc>
      </w:tr>
      <w:tr w:rsidR="00C6056A" w:rsidRPr="00C6056A" w:rsidTr="006E4F20">
        <w:tc>
          <w:tcPr>
            <w:tcW w:w="534" w:type="dxa"/>
            <w:vAlign w:val="center"/>
          </w:tcPr>
          <w:p w:rsidR="00D45179" w:rsidRPr="00C6056A" w:rsidRDefault="00D45179"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w:t>
            </w:r>
          </w:p>
        </w:tc>
        <w:tc>
          <w:tcPr>
            <w:tcW w:w="2835" w:type="dxa"/>
            <w:vAlign w:val="center"/>
          </w:tcPr>
          <w:p w:rsidR="00D45179" w:rsidRPr="00C6056A" w:rsidRDefault="00D45179" w:rsidP="0040366A">
            <w:pPr>
              <w:rPr>
                <w:rFonts w:ascii="Times New Roman" w:hAnsi="Times New Roman" w:cs="Times New Roman"/>
                <w:sz w:val="20"/>
                <w:szCs w:val="20"/>
              </w:rPr>
            </w:pPr>
            <w:r w:rsidRPr="00C6056A">
              <w:rPr>
                <w:rFonts w:ascii="Times New Roman" w:hAnsi="Times New Roman" w:cs="Times New Roman"/>
                <w:sz w:val="20"/>
                <w:szCs w:val="20"/>
              </w:rPr>
              <w:t>Доля детей, охваченных образовательными программами дополнительного образования детей, в общей численности детей и молодежи в возрасте 5-18 лет</w:t>
            </w:r>
          </w:p>
        </w:tc>
        <w:tc>
          <w:tcPr>
            <w:tcW w:w="720"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90,0</w:t>
            </w:r>
          </w:p>
        </w:tc>
        <w:tc>
          <w:tcPr>
            <w:tcW w:w="850"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90,0</w:t>
            </w:r>
          </w:p>
        </w:tc>
        <w:tc>
          <w:tcPr>
            <w:tcW w:w="851"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225" w:type="dxa"/>
            <w:vAlign w:val="center"/>
          </w:tcPr>
          <w:p w:rsidR="00D45179" w:rsidRPr="00C6056A" w:rsidRDefault="00D45179" w:rsidP="006E4F20">
            <w:pPr>
              <w:pStyle w:val="ConsPlusCell0"/>
              <w:rPr>
                <w:rFonts w:ascii="Times New Roman" w:hAnsi="Times New Roman" w:cs="Times New Roman"/>
                <w:sz w:val="20"/>
                <w:szCs w:val="20"/>
              </w:rPr>
            </w:pPr>
          </w:p>
        </w:tc>
      </w:tr>
      <w:tr w:rsidR="00C6056A" w:rsidRPr="00C6056A" w:rsidTr="006E4F20">
        <w:tc>
          <w:tcPr>
            <w:tcW w:w="534" w:type="dxa"/>
            <w:vAlign w:val="center"/>
          </w:tcPr>
          <w:p w:rsidR="00D45179" w:rsidRPr="00C6056A" w:rsidRDefault="00D45179"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3.</w:t>
            </w:r>
          </w:p>
        </w:tc>
        <w:tc>
          <w:tcPr>
            <w:tcW w:w="2835" w:type="dxa"/>
            <w:vAlign w:val="center"/>
          </w:tcPr>
          <w:p w:rsidR="00D45179" w:rsidRPr="00C6056A" w:rsidRDefault="00D45179" w:rsidP="0040366A">
            <w:pPr>
              <w:rPr>
                <w:rFonts w:ascii="Times New Roman" w:hAnsi="Times New Roman" w:cs="Times New Roman"/>
                <w:sz w:val="20"/>
                <w:szCs w:val="20"/>
              </w:rPr>
            </w:pPr>
            <w:r w:rsidRPr="00C6056A">
              <w:rPr>
                <w:rFonts w:ascii="Times New Roman" w:hAnsi="Times New Roman" w:cs="Times New Roman"/>
                <w:sz w:val="20"/>
                <w:szCs w:val="20"/>
              </w:rPr>
              <w:t>Количество учреждений, обслуживаемых МБОУ ДО «ЦДТ и МО» по оказанию методической помощи педагогическим работникам</w:t>
            </w:r>
          </w:p>
        </w:tc>
        <w:tc>
          <w:tcPr>
            <w:tcW w:w="720"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ед.</w:t>
            </w:r>
          </w:p>
        </w:tc>
        <w:tc>
          <w:tcPr>
            <w:tcW w:w="839"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45</w:t>
            </w:r>
          </w:p>
        </w:tc>
        <w:tc>
          <w:tcPr>
            <w:tcW w:w="850"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44</w:t>
            </w:r>
          </w:p>
        </w:tc>
        <w:tc>
          <w:tcPr>
            <w:tcW w:w="851"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97,8</w:t>
            </w:r>
          </w:p>
        </w:tc>
        <w:tc>
          <w:tcPr>
            <w:tcW w:w="3225" w:type="dxa"/>
            <w:vAlign w:val="center"/>
          </w:tcPr>
          <w:p w:rsidR="00D45179" w:rsidRPr="00C6056A" w:rsidRDefault="00D45179" w:rsidP="00FE6D75">
            <w:pPr>
              <w:rPr>
                <w:rFonts w:ascii="Times New Roman" w:hAnsi="Times New Roman" w:cs="Times New Roman"/>
                <w:sz w:val="20"/>
                <w:szCs w:val="20"/>
              </w:rPr>
            </w:pPr>
            <w:r w:rsidRPr="00C6056A">
              <w:rPr>
                <w:rFonts w:ascii="Times New Roman" w:hAnsi="Times New Roman" w:cs="Times New Roman"/>
                <w:sz w:val="20"/>
                <w:szCs w:val="20"/>
              </w:rPr>
              <w:t>Невыполнение плана связано с  проведенной в декабре 2015 года процедурой реорганизации в форме присоединения МБОУ «Специальная (коррекционная) начальная школа – детский сад IV вида № 58» к МБОУ «Специальная (коррекционная) общеобразовательная школа – интернат I вида».</w:t>
            </w:r>
          </w:p>
        </w:tc>
      </w:tr>
      <w:tr w:rsidR="00C6056A" w:rsidRPr="00C6056A" w:rsidTr="006E4F20">
        <w:tc>
          <w:tcPr>
            <w:tcW w:w="534" w:type="dxa"/>
            <w:vAlign w:val="center"/>
          </w:tcPr>
          <w:p w:rsidR="00D45179" w:rsidRPr="00C6056A" w:rsidRDefault="00D77E5B"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4</w:t>
            </w:r>
            <w:r w:rsidR="00D45179" w:rsidRPr="00C6056A">
              <w:rPr>
                <w:rFonts w:ascii="Times New Roman" w:hAnsi="Times New Roman" w:cs="Times New Roman"/>
                <w:sz w:val="20"/>
                <w:szCs w:val="20"/>
              </w:rPr>
              <w:t>.</w:t>
            </w:r>
          </w:p>
        </w:tc>
        <w:tc>
          <w:tcPr>
            <w:tcW w:w="2835" w:type="dxa"/>
            <w:vAlign w:val="center"/>
          </w:tcPr>
          <w:p w:rsidR="00D45179" w:rsidRPr="00C6056A" w:rsidRDefault="00D45179" w:rsidP="0040366A">
            <w:pPr>
              <w:pStyle w:val="ConsPlusCell0"/>
              <w:rPr>
                <w:rFonts w:ascii="Times New Roman" w:hAnsi="Times New Roman" w:cs="Times New Roman"/>
                <w:sz w:val="20"/>
                <w:szCs w:val="20"/>
              </w:rPr>
            </w:pPr>
            <w:r w:rsidRPr="00C6056A">
              <w:rPr>
                <w:rFonts w:ascii="Times New Roman" w:hAnsi="Times New Roman" w:cs="Times New Roman"/>
                <w:sz w:val="20"/>
                <w:szCs w:val="20"/>
              </w:rPr>
              <w:t>Доля детей-инвалидов в возрасте от 5 до 18 лет, получающих дополнительное образование, от общей численности детей-инвалидов данного возраста</w:t>
            </w:r>
          </w:p>
        </w:tc>
        <w:tc>
          <w:tcPr>
            <w:tcW w:w="720" w:type="dxa"/>
            <w:vAlign w:val="center"/>
          </w:tcPr>
          <w:p w:rsidR="00D45179" w:rsidRPr="00C6056A" w:rsidRDefault="00D45179" w:rsidP="0040366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40,0</w:t>
            </w:r>
          </w:p>
        </w:tc>
        <w:tc>
          <w:tcPr>
            <w:tcW w:w="850"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40,0</w:t>
            </w:r>
          </w:p>
        </w:tc>
        <w:tc>
          <w:tcPr>
            <w:tcW w:w="851"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225" w:type="dxa"/>
            <w:vAlign w:val="center"/>
          </w:tcPr>
          <w:p w:rsidR="00D45179" w:rsidRPr="00C6056A" w:rsidRDefault="00D45179" w:rsidP="006E4F20">
            <w:pPr>
              <w:pStyle w:val="ConsPlusCell0"/>
              <w:rPr>
                <w:rFonts w:ascii="Times New Roman" w:hAnsi="Times New Roman" w:cs="Times New Roman"/>
                <w:sz w:val="20"/>
                <w:szCs w:val="20"/>
              </w:rPr>
            </w:pPr>
          </w:p>
        </w:tc>
      </w:tr>
      <w:tr w:rsidR="00C6056A" w:rsidRPr="00C6056A" w:rsidTr="006E4F20">
        <w:tc>
          <w:tcPr>
            <w:tcW w:w="534" w:type="dxa"/>
            <w:vAlign w:val="center"/>
          </w:tcPr>
          <w:p w:rsidR="00D45179" w:rsidRPr="00C6056A" w:rsidRDefault="00EA0C22"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5</w:t>
            </w:r>
            <w:r w:rsidR="00D45179" w:rsidRPr="00C6056A">
              <w:rPr>
                <w:rFonts w:ascii="Times New Roman" w:hAnsi="Times New Roman" w:cs="Times New Roman"/>
                <w:sz w:val="20"/>
                <w:szCs w:val="20"/>
              </w:rPr>
              <w:t>.</w:t>
            </w:r>
          </w:p>
        </w:tc>
        <w:tc>
          <w:tcPr>
            <w:tcW w:w="2835" w:type="dxa"/>
            <w:vAlign w:val="center"/>
          </w:tcPr>
          <w:p w:rsidR="00D45179" w:rsidRPr="00C6056A" w:rsidRDefault="00D45179" w:rsidP="0040366A">
            <w:pPr>
              <w:pStyle w:val="ConsPlusCell0"/>
              <w:rPr>
                <w:rFonts w:ascii="Times New Roman" w:hAnsi="Times New Roman" w:cs="Times New Roman"/>
                <w:sz w:val="20"/>
                <w:szCs w:val="20"/>
              </w:rPr>
            </w:pPr>
            <w:r w:rsidRPr="00C6056A">
              <w:rPr>
                <w:rFonts w:ascii="Times New Roman" w:hAnsi="Times New Roman" w:cs="Times New Roman"/>
                <w:bCs/>
                <w:kern w:val="24"/>
                <w:sz w:val="20"/>
                <w:szCs w:val="20"/>
              </w:rPr>
              <w:t xml:space="preserve">Доля детей и подростков, получающих дополнительное </w:t>
            </w:r>
            <w:r w:rsidRPr="00C6056A">
              <w:rPr>
                <w:rFonts w:ascii="Times New Roman" w:hAnsi="Times New Roman" w:cs="Times New Roman"/>
                <w:bCs/>
                <w:kern w:val="24"/>
                <w:sz w:val="20"/>
                <w:szCs w:val="20"/>
              </w:rPr>
              <w:lastRenderedPageBreak/>
              <w:t xml:space="preserve">образование по образовательным программам технической и </w:t>
            </w:r>
            <w:proofErr w:type="gramStart"/>
            <w:r w:rsidRPr="00C6056A">
              <w:rPr>
                <w:rFonts w:ascii="Times New Roman" w:hAnsi="Times New Roman" w:cs="Times New Roman"/>
                <w:bCs/>
                <w:kern w:val="24"/>
                <w:sz w:val="20"/>
                <w:szCs w:val="20"/>
              </w:rPr>
              <w:t>естественно-научной</w:t>
            </w:r>
            <w:proofErr w:type="gramEnd"/>
            <w:r w:rsidRPr="00C6056A">
              <w:rPr>
                <w:rFonts w:ascii="Times New Roman" w:hAnsi="Times New Roman" w:cs="Times New Roman"/>
                <w:bCs/>
                <w:kern w:val="24"/>
                <w:sz w:val="20"/>
                <w:szCs w:val="20"/>
              </w:rPr>
              <w:t xml:space="preserve"> направленности</w:t>
            </w:r>
          </w:p>
        </w:tc>
        <w:tc>
          <w:tcPr>
            <w:tcW w:w="720"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lastRenderedPageBreak/>
              <w:t>%</w:t>
            </w:r>
          </w:p>
        </w:tc>
        <w:tc>
          <w:tcPr>
            <w:tcW w:w="839"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8</w:t>
            </w:r>
          </w:p>
        </w:tc>
        <w:tc>
          <w:tcPr>
            <w:tcW w:w="850"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12,17</w:t>
            </w:r>
          </w:p>
        </w:tc>
        <w:tc>
          <w:tcPr>
            <w:tcW w:w="851" w:type="dxa"/>
            <w:vAlign w:val="center"/>
          </w:tcPr>
          <w:p w:rsidR="00D45179" w:rsidRPr="00C6056A" w:rsidRDefault="00D45179" w:rsidP="00FD1025">
            <w:pPr>
              <w:jc w:val="center"/>
              <w:rPr>
                <w:rFonts w:ascii="Times New Roman" w:hAnsi="Times New Roman" w:cs="Times New Roman"/>
                <w:sz w:val="20"/>
                <w:szCs w:val="20"/>
              </w:rPr>
            </w:pPr>
            <w:r w:rsidRPr="00C6056A">
              <w:rPr>
                <w:rFonts w:ascii="Times New Roman" w:hAnsi="Times New Roman" w:cs="Times New Roman"/>
                <w:sz w:val="20"/>
                <w:szCs w:val="20"/>
              </w:rPr>
              <w:t>152</w:t>
            </w:r>
            <w:r w:rsidR="00B2433C" w:rsidRPr="00C6056A">
              <w:rPr>
                <w:rFonts w:ascii="Times New Roman" w:hAnsi="Times New Roman" w:cs="Times New Roman"/>
                <w:sz w:val="20"/>
                <w:szCs w:val="20"/>
              </w:rPr>
              <w:t>,1</w:t>
            </w:r>
          </w:p>
        </w:tc>
        <w:tc>
          <w:tcPr>
            <w:tcW w:w="3225" w:type="dxa"/>
            <w:vAlign w:val="center"/>
          </w:tcPr>
          <w:p w:rsidR="00D45179" w:rsidRPr="00C6056A" w:rsidRDefault="00D45179" w:rsidP="000F43E8">
            <w:pPr>
              <w:rPr>
                <w:rFonts w:ascii="Times New Roman" w:hAnsi="Times New Roman" w:cs="Times New Roman"/>
                <w:sz w:val="20"/>
                <w:szCs w:val="20"/>
              </w:rPr>
            </w:pPr>
            <w:r w:rsidRPr="00C6056A">
              <w:rPr>
                <w:rFonts w:ascii="Times New Roman" w:hAnsi="Times New Roman" w:cs="Times New Roman"/>
                <w:sz w:val="20"/>
                <w:szCs w:val="20"/>
                <w:lang w:eastAsia="ru-RU"/>
              </w:rPr>
              <w:t xml:space="preserve">Перевыполнение плана связано с расширением перечня программ </w:t>
            </w:r>
            <w:r w:rsidRPr="00C6056A">
              <w:rPr>
                <w:rFonts w:ascii="Times New Roman" w:hAnsi="Times New Roman" w:cs="Times New Roman"/>
                <w:sz w:val="20"/>
                <w:szCs w:val="20"/>
                <w:lang w:eastAsia="ru-RU"/>
              </w:rPr>
              <w:lastRenderedPageBreak/>
              <w:t>технической направленности.</w:t>
            </w:r>
          </w:p>
        </w:tc>
      </w:tr>
      <w:tr w:rsidR="00C6056A" w:rsidRPr="00C6056A" w:rsidTr="00A53C9A">
        <w:tc>
          <w:tcPr>
            <w:tcW w:w="534" w:type="dxa"/>
            <w:vAlign w:val="center"/>
          </w:tcPr>
          <w:p w:rsidR="00D45179" w:rsidRPr="00C6056A" w:rsidRDefault="00D77E5B"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lastRenderedPageBreak/>
              <w:t>6</w:t>
            </w:r>
            <w:r w:rsidR="00D45179" w:rsidRPr="00C6056A">
              <w:rPr>
                <w:rFonts w:ascii="Times New Roman" w:hAnsi="Times New Roman" w:cs="Times New Roman"/>
                <w:sz w:val="20"/>
                <w:szCs w:val="20"/>
              </w:rPr>
              <w:t>.</w:t>
            </w:r>
          </w:p>
        </w:tc>
        <w:tc>
          <w:tcPr>
            <w:tcW w:w="2835" w:type="dxa"/>
            <w:vAlign w:val="center"/>
          </w:tcPr>
          <w:p w:rsidR="00D45179" w:rsidRPr="00C6056A" w:rsidRDefault="00D45179" w:rsidP="0040366A">
            <w:pPr>
              <w:pStyle w:val="ConsPlusCell0"/>
              <w:rPr>
                <w:rFonts w:ascii="Times New Roman" w:hAnsi="Times New Roman" w:cs="Times New Roman"/>
                <w:sz w:val="20"/>
                <w:szCs w:val="20"/>
              </w:rPr>
            </w:pPr>
            <w:r w:rsidRPr="00C6056A">
              <w:rPr>
                <w:rFonts w:ascii="Times New Roman" w:hAnsi="Times New Roman" w:cs="Times New Roman"/>
                <w:bCs/>
                <w:kern w:val="24"/>
                <w:sz w:val="20"/>
                <w:szCs w:val="20"/>
              </w:rPr>
              <w:t>Число негосударственных организаций и индивидуальных предпринимателей, реализующих дополнительные общеобразовательные программы, имеющих доступ к финансированию за счет бюджетных ассигнований</w:t>
            </w:r>
          </w:p>
        </w:tc>
        <w:tc>
          <w:tcPr>
            <w:tcW w:w="720"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ед.</w:t>
            </w:r>
          </w:p>
        </w:tc>
        <w:tc>
          <w:tcPr>
            <w:tcW w:w="839"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Не менее 2</w:t>
            </w:r>
          </w:p>
        </w:tc>
        <w:tc>
          <w:tcPr>
            <w:tcW w:w="850"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2</w:t>
            </w:r>
          </w:p>
        </w:tc>
        <w:tc>
          <w:tcPr>
            <w:tcW w:w="851"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225" w:type="dxa"/>
          </w:tcPr>
          <w:p w:rsidR="00D45179" w:rsidRPr="00C6056A" w:rsidRDefault="00D45179" w:rsidP="00037717">
            <w:pPr>
              <w:jc w:val="both"/>
              <w:rPr>
                <w:rFonts w:ascii="Times New Roman" w:hAnsi="Times New Roman" w:cs="Times New Roman"/>
                <w:sz w:val="20"/>
                <w:szCs w:val="20"/>
              </w:rPr>
            </w:pPr>
          </w:p>
        </w:tc>
      </w:tr>
      <w:tr w:rsidR="00C6056A" w:rsidRPr="00C6056A" w:rsidTr="00A53C9A">
        <w:tc>
          <w:tcPr>
            <w:tcW w:w="534" w:type="dxa"/>
            <w:vAlign w:val="center"/>
          </w:tcPr>
          <w:p w:rsidR="00D45179" w:rsidRPr="00C6056A" w:rsidRDefault="00D77E5B"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7</w:t>
            </w:r>
            <w:r w:rsidR="00D45179" w:rsidRPr="00C6056A">
              <w:rPr>
                <w:rFonts w:ascii="Times New Roman" w:hAnsi="Times New Roman" w:cs="Times New Roman"/>
                <w:sz w:val="20"/>
                <w:szCs w:val="20"/>
              </w:rPr>
              <w:t>.</w:t>
            </w:r>
          </w:p>
        </w:tc>
        <w:tc>
          <w:tcPr>
            <w:tcW w:w="2835" w:type="dxa"/>
            <w:vAlign w:val="center"/>
          </w:tcPr>
          <w:p w:rsidR="00D45179" w:rsidRPr="00C6056A" w:rsidRDefault="00D45179" w:rsidP="0040366A">
            <w:pPr>
              <w:rPr>
                <w:rFonts w:ascii="Times New Roman" w:hAnsi="Times New Roman" w:cs="Times New Roman"/>
                <w:sz w:val="20"/>
                <w:szCs w:val="20"/>
              </w:rPr>
            </w:pPr>
            <w:r w:rsidRPr="00C6056A">
              <w:rPr>
                <w:rFonts w:ascii="Times New Roman" w:hAnsi="Times New Roman" w:cs="Times New Roman"/>
                <w:bCs/>
                <w:kern w:val="24"/>
                <w:sz w:val="20"/>
                <w:szCs w:val="20"/>
              </w:rPr>
              <w:t>Доля организаций дополнительного образования, вовлеченных в систему независимой оценки качества дополнительного образования детей</w:t>
            </w:r>
          </w:p>
        </w:tc>
        <w:tc>
          <w:tcPr>
            <w:tcW w:w="720"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0"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1"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225" w:type="dxa"/>
          </w:tcPr>
          <w:p w:rsidR="00D45179" w:rsidRPr="00C6056A" w:rsidRDefault="00D45179" w:rsidP="00037717">
            <w:pPr>
              <w:jc w:val="both"/>
              <w:rPr>
                <w:rFonts w:ascii="Times New Roman" w:hAnsi="Times New Roman" w:cs="Times New Roman"/>
                <w:sz w:val="20"/>
                <w:szCs w:val="20"/>
              </w:rPr>
            </w:pPr>
          </w:p>
        </w:tc>
      </w:tr>
      <w:tr w:rsidR="00C6056A" w:rsidRPr="00C6056A" w:rsidTr="00A53C9A">
        <w:tc>
          <w:tcPr>
            <w:tcW w:w="534" w:type="dxa"/>
            <w:vAlign w:val="center"/>
          </w:tcPr>
          <w:p w:rsidR="00D45179" w:rsidRPr="00C6056A" w:rsidRDefault="00D45179" w:rsidP="00A53C9A">
            <w:pPr>
              <w:pStyle w:val="ConsPlusCell0"/>
              <w:jc w:val="center"/>
              <w:rPr>
                <w:rFonts w:ascii="Times New Roman" w:hAnsi="Times New Roman" w:cs="Times New Roman"/>
                <w:sz w:val="20"/>
                <w:szCs w:val="20"/>
              </w:rPr>
            </w:pPr>
          </w:p>
        </w:tc>
        <w:tc>
          <w:tcPr>
            <w:tcW w:w="9320" w:type="dxa"/>
            <w:gridSpan w:val="6"/>
            <w:vAlign w:val="center"/>
          </w:tcPr>
          <w:p w:rsidR="00D45179" w:rsidRPr="00C6056A" w:rsidRDefault="00D45179" w:rsidP="0040366A">
            <w:pPr>
              <w:rPr>
                <w:rFonts w:ascii="Times New Roman" w:hAnsi="Times New Roman" w:cs="Times New Roman"/>
                <w:sz w:val="20"/>
                <w:szCs w:val="20"/>
              </w:rPr>
            </w:pPr>
            <w:r w:rsidRPr="00C6056A">
              <w:rPr>
                <w:rFonts w:ascii="Times New Roman" w:hAnsi="Times New Roman" w:cs="Times New Roman"/>
                <w:sz w:val="20"/>
                <w:szCs w:val="20"/>
              </w:rPr>
              <w:t>Подпрограмма 4 «Кадровое обеспечение муниципальной системы образования»</w:t>
            </w:r>
          </w:p>
        </w:tc>
      </w:tr>
      <w:tr w:rsidR="00C6056A" w:rsidRPr="00C6056A" w:rsidTr="00A53C9A">
        <w:tc>
          <w:tcPr>
            <w:tcW w:w="534" w:type="dxa"/>
            <w:vAlign w:val="center"/>
          </w:tcPr>
          <w:p w:rsidR="00D45179" w:rsidRPr="00C6056A" w:rsidRDefault="00D45179"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1.</w:t>
            </w:r>
          </w:p>
        </w:tc>
        <w:tc>
          <w:tcPr>
            <w:tcW w:w="2835" w:type="dxa"/>
            <w:vAlign w:val="center"/>
          </w:tcPr>
          <w:p w:rsidR="00D45179" w:rsidRPr="00C6056A" w:rsidRDefault="00D45179" w:rsidP="0040366A">
            <w:pPr>
              <w:pStyle w:val="ConsPlusCell0"/>
              <w:rPr>
                <w:rFonts w:ascii="Times New Roman" w:hAnsi="Times New Roman" w:cs="Times New Roman"/>
                <w:sz w:val="20"/>
                <w:szCs w:val="20"/>
              </w:rPr>
            </w:pPr>
            <w:r w:rsidRPr="00C6056A">
              <w:rPr>
                <w:rFonts w:ascii="Times New Roman" w:hAnsi="Times New Roman" w:cs="Times New Roman"/>
                <w:sz w:val="20"/>
                <w:szCs w:val="20"/>
              </w:rPr>
              <w:t>Текучесть кадров</w:t>
            </w:r>
          </w:p>
        </w:tc>
        <w:tc>
          <w:tcPr>
            <w:tcW w:w="720"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9</w:t>
            </w:r>
          </w:p>
        </w:tc>
        <w:tc>
          <w:tcPr>
            <w:tcW w:w="850"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9,6</w:t>
            </w:r>
          </w:p>
        </w:tc>
        <w:tc>
          <w:tcPr>
            <w:tcW w:w="851" w:type="dxa"/>
            <w:vAlign w:val="center"/>
          </w:tcPr>
          <w:p w:rsidR="00D45179" w:rsidRPr="00C6056A" w:rsidRDefault="00D45179" w:rsidP="00834E65">
            <w:pPr>
              <w:jc w:val="center"/>
              <w:rPr>
                <w:rFonts w:ascii="Times New Roman" w:hAnsi="Times New Roman" w:cs="Times New Roman"/>
                <w:sz w:val="20"/>
                <w:szCs w:val="20"/>
              </w:rPr>
            </w:pPr>
            <w:r w:rsidRPr="00C6056A">
              <w:rPr>
                <w:rFonts w:ascii="Times New Roman" w:hAnsi="Times New Roman" w:cs="Times New Roman"/>
                <w:sz w:val="20"/>
                <w:szCs w:val="20"/>
              </w:rPr>
              <w:t>93,3</w:t>
            </w:r>
          </w:p>
        </w:tc>
        <w:tc>
          <w:tcPr>
            <w:tcW w:w="3225" w:type="dxa"/>
          </w:tcPr>
          <w:p w:rsidR="00E738D7" w:rsidRPr="00C6056A" w:rsidRDefault="00E738D7" w:rsidP="00834E65">
            <w:pPr>
              <w:rPr>
                <w:rFonts w:ascii="Times New Roman" w:hAnsi="Times New Roman" w:cs="Times New Roman"/>
                <w:sz w:val="20"/>
                <w:szCs w:val="20"/>
              </w:rPr>
            </w:pPr>
            <w:r w:rsidRPr="00C6056A">
              <w:rPr>
                <w:rFonts w:ascii="Times New Roman" w:hAnsi="Times New Roman" w:cs="Times New Roman"/>
                <w:sz w:val="20"/>
                <w:szCs w:val="20"/>
              </w:rPr>
              <w:t>Значение показател</w:t>
            </w:r>
            <w:r w:rsidR="007B4C69" w:rsidRPr="00C6056A">
              <w:rPr>
                <w:rFonts w:ascii="Times New Roman" w:hAnsi="Times New Roman" w:cs="Times New Roman"/>
                <w:sz w:val="20"/>
                <w:szCs w:val="20"/>
              </w:rPr>
              <w:t>я</w:t>
            </w:r>
            <w:r w:rsidRPr="00C6056A">
              <w:rPr>
                <w:rFonts w:ascii="Times New Roman" w:hAnsi="Times New Roman" w:cs="Times New Roman"/>
                <w:sz w:val="20"/>
                <w:szCs w:val="20"/>
              </w:rPr>
              <w:t xml:space="preserve"> имеет статус «на снижение», поэтому для расчета применяется обратная пропорция.</w:t>
            </w:r>
          </w:p>
          <w:p w:rsidR="00D45179" w:rsidRPr="00C6056A" w:rsidRDefault="00D45179" w:rsidP="00834E65">
            <w:pPr>
              <w:rPr>
                <w:rFonts w:ascii="Times New Roman" w:hAnsi="Times New Roman" w:cs="Times New Roman"/>
                <w:sz w:val="20"/>
                <w:szCs w:val="20"/>
              </w:rPr>
            </w:pPr>
            <w:r w:rsidRPr="00C6056A">
              <w:rPr>
                <w:rFonts w:ascii="Times New Roman" w:hAnsi="Times New Roman" w:cs="Times New Roman"/>
                <w:sz w:val="20"/>
                <w:szCs w:val="20"/>
              </w:rPr>
              <w:t>Невыполнение плана связано с увеличением количества педагогических работников, уволенных из сферы образования в связи с оптимизацией численности.</w:t>
            </w:r>
          </w:p>
        </w:tc>
      </w:tr>
      <w:tr w:rsidR="00C6056A" w:rsidRPr="00C6056A" w:rsidTr="00834E65">
        <w:tc>
          <w:tcPr>
            <w:tcW w:w="534" w:type="dxa"/>
            <w:vAlign w:val="center"/>
          </w:tcPr>
          <w:p w:rsidR="00D45179" w:rsidRPr="00C6056A" w:rsidRDefault="00D45179"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w:t>
            </w:r>
          </w:p>
        </w:tc>
        <w:tc>
          <w:tcPr>
            <w:tcW w:w="2835" w:type="dxa"/>
            <w:vAlign w:val="center"/>
          </w:tcPr>
          <w:p w:rsidR="00D45179" w:rsidRPr="00C6056A" w:rsidRDefault="00D45179" w:rsidP="0040366A">
            <w:pPr>
              <w:pStyle w:val="ConsPlusCell0"/>
              <w:rPr>
                <w:rFonts w:ascii="Times New Roman" w:hAnsi="Times New Roman" w:cs="Times New Roman"/>
                <w:bCs/>
                <w:kern w:val="24"/>
                <w:sz w:val="20"/>
                <w:szCs w:val="20"/>
              </w:rPr>
            </w:pPr>
            <w:r w:rsidRPr="00C6056A">
              <w:rPr>
                <w:rFonts w:ascii="Times New Roman" w:hAnsi="Times New Roman" w:cs="Times New Roman"/>
                <w:sz w:val="20"/>
                <w:szCs w:val="20"/>
              </w:rPr>
              <w:t>Доля выпускников учреждений начального, среднего и высшего профессионального образования, трудоустроившихся в муниципальные образовательные учреждения на начало учебного года, от общей численности педагогических работников</w:t>
            </w:r>
          </w:p>
        </w:tc>
        <w:tc>
          <w:tcPr>
            <w:tcW w:w="720"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2,3</w:t>
            </w:r>
          </w:p>
        </w:tc>
        <w:tc>
          <w:tcPr>
            <w:tcW w:w="850"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1,5</w:t>
            </w:r>
          </w:p>
        </w:tc>
        <w:tc>
          <w:tcPr>
            <w:tcW w:w="851"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65,2</w:t>
            </w:r>
          </w:p>
        </w:tc>
        <w:tc>
          <w:tcPr>
            <w:tcW w:w="3225" w:type="dxa"/>
            <w:vAlign w:val="center"/>
          </w:tcPr>
          <w:p w:rsidR="00D45179" w:rsidRPr="00C6056A" w:rsidRDefault="00D45179" w:rsidP="00834E65">
            <w:pPr>
              <w:rPr>
                <w:rFonts w:ascii="Times New Roman" w:hAnsi="Times New Roman" w:cs="Times New Roman"/>
                <w:sz w:val="20"/>
                <w:szCs w:val="20"/>
              </w:rPr>
            </w:pPr>
            <w:r w:rsidRPr="00C6056A">
              <w:rPr>
                <w:rFonts w:ascii="Times New Roman" w:hAnsi="Times New Roman" w:cs="Times New Roman"/>
                <w:sz w:val="20"/>
                <w:szCs w:val="20"/>
              </w:rPr>
              <w:t>Невыполнение плана связано с уменьшением количества молодых специалистов, трудоустроенных в муниципальные образовательные учреждения в связи с мероприятиями по оптимизации штатных расписаний и отсутствием вакансий.</w:t>
            </w:r>
          </w:p>
        </w:tc>
      </w:tr>
      <w:tr w:rsidR="00C6056A" w:rsidRPr="00C6056A" w:rsidTr="00A53C9A">
        <w:tc>
          <w:tcPr>
            <w:tcW w:w="534" w:type="dxa"/>
            <w:vAlign w:val="center"/>
          </w:tcPr>
          <w:p w:rsidR="00D45179" w:rsidRPr="00C6056A" w:rsidRDefault="00D45179"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3.</w:t>
            </w:r>
          </w:p>
        </w:tc>
        <w:tc>
          <w:tcPr>
            <w:tcW w:w="2835" w:type="dxa"/>
            <w:vAlign w:val="center"/>
          </w:tcPr>
          <w:p w:rsidR="00D45179" w:rsidRPr="00C6056A" w:rsidRDefault="00D45179" w:rsidP="0040366A">
            <w:pPr>
              <w:pStyle w:val="ConsPlusCell0"/>
              <w:rPr>
                <w:rFonts w:ascii="Times New Roman" w:hAnsi="Times New Roman" w:cs="Times New Roman"/>
                <w:bCs/>
                <w:kern w:val="24"/>
                <w:sz w:val="20"/>
                <w:szCs w:val="20"/>
              </w:rPr>
            </w:pPr>
            <w:r w:rsidRPr="00C6056A">
              <w:rPr>
                <w:rFonts w:ascii="Times New Roman" w:hAnsi="Times New Roman" w:cs="Times New Roman"/>
                <w:sz w:val="20"/>
                <w:szCs w:val="20"/>
              </w:rPr>
              <w:t>Доля педагогических работников, имеющих стаж работы до 5 лет</w:t>
            </w:r>
          </w:p>
        </w:tc>
        <w:tc>
          <w:tcPr>
            <w:tcW w:w="720"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13</w:t>
            </w:r>
          </w:p>
        </w:tc>
        <w:tc>
          <w:tcPr>
            <w:tcW w:w="850"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17,1</w:t>
            </w:r>
          </w:p>
        </w:tc>
        <w:tc>
          <w:tcPr>
            <w:tcW w:w="851"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131,5</w:t>
            </w:r>
          </w:p>
        </w:tc>
        <w:tc>
          <w:tcPr>
            <w:tcW w:w="3225" w:type="dxa"/>
          </w:tcPr>
          <w:p w:rsidR="00D45179" w:rsidRPr="00C6056A" w:rsidRDefault="00D45179" w:rsidP="0030615D">
            <w:pPr>
              <w:pStyle w:val="ConsPlusCell0"/>
              <w:rPr>
                <w:rFonts w:ascii="Times New Roman" w:hAnsi="Times New Roman" w:cs="Times New Roman"/>
                <w:sz w:val="20"/>
                <w:szCs w:val="20"/>
                <w:highlight w:val="cyan"/>
              </w:rPr>
            </w:pPr>
            <w:r w:rsidRPr="00C6056A">
              <w:rPr>
                <w:rFonts w:ascii="Times New Roman" w:hAnsi="Times New Roman" w:cs="Times New Roman"/>
                <w:sz w:val="20"/>
                <w:szCs w:val="20"/>
              </w:rPr>
              <w:t>Перевыполнение плана связано с увеличением количества педагогических работников, имеющих стаж работы до 5 лет и уменьшение количества фактически работающих педагогов.</w:t>
            </w:r>
          </w:p>
        </w:tc>
      </w:tr>
      <w:tr w:rsidR="00C6056A" w:rsidRPr="00C6056A" w:rsidTr="00A53C9A">
        <w:tc>
          <w:tcPr>
            <w:tcW w:w="534" w:type="dxa"/>
            <w:vAlign w:val="center"/>
          </w:tcPr>
          <w:p w:rsidR="00D45179" w:rsidRPr="00C6056A" w:rsidRDefault="00D45179"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4.</w:t>
            </w:r>
          </w:p>
        </w:tc>
        <w:tc>
          <w:tcPr>
            <w:tcW w:w="2835" w:type="dxa"/>
            <w:vAlign w:val="center"/>
          </w:tcPr>
          <w:p w:rsidR="00D45179" w:rsidRPr="00C6056A" w:rsidRDefault="00D45179" w:rsidP="0040366A">
            <w:pPr>
              <w:rPr>
                <w:rFonts w:ascii="Times New Roman" w:hAnsi="Times New Roman" w:cs="Times New Roman"/>
                <w:bCs/>
                <w:kern w:val="24"/>
                <w:sz w:val="20"/>
                <w:szCs w:val="20"/>
              </w:rPr>
            </w:pPr>
            <w:r w:rsidRPr="00C6056A">
              <w:rPr>
                <w:rFonts w:ascii="Times New Roman" w:hAnsi="Times New Roman" w:cs="Times New Roman"/>
                <w:sz w:val="20"/>
                <w:szCs w:val="20"/>
              </w:rPr>
              <w:t>Доля педагогических работников,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w:t>
            </w:r>
          </w:p>
        </w:tc>
        <w:tc>
          <w:tcPr>
            <w:tcW w:w="720"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95</w:t>
            </w:r>
          </w:p>
        </w:tc>
        <w:tc>
          <w:tcPr>
            <w:tcW w:w="850"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81,2</w:t>
            </w:r>
          </w:p>
        </w:tc>
        <w:tc>
          <w:tcPr>
            <w:tcW w:w="851"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85,5</w:t>
            </w:r>
          </w:p>
        </w:tc>
        <w:tc>
          <w:tcPr>
            <w:tcW w:w="3225" w:type="dxa"/>
          </w:tcPr>
          <w:p w:rsidR="00D45179" w:rsidRPr="00C6056A" w:rsidRDefault="00D45179" w:rsidP="00037717">
            <w:pPr>
              <w:rPr>
                <w:rFonts w:ascii="Times New Roman" w:hAnsi="Times New Roman" w:cs="Times New Roman"/>
                <w:sz w:val="20"/>
                <w:szCs w:val="20"/>
              </w:rPr>
            </w:pPr>
            <w:r w:rsidRPr="00C6056A">
              <w:rPr>
                <w:rFonts w:ascii="Times New Roman" w:hAnsi="Times New Roman" w:cs="Times New Roman"/>
                <w:sz w:val="20"/>
                <w:szCs w:val="20"/>
              </w:rPr>
              <w:t>Невыполнение плана связано с уменьшением количества педагогических работников, получивших в установленном порядке первую и высшую квалификационные категории и подтверждение соответствия занимаемой должности в связи с изменением в нормативных документах, регламентирующих данную процедуру.</w:t>
            </w:r>
          </w:p>
        </w:tc>
      </w:tr>
      <w:tr w:rsidR="00C6056A" w:rsidRPr="00C6056A" w:rsidTr="00A53C9A">
        <w:tc>
          <w:tcPr>
            <w:tcW w:w="534" w:type="dxa"/>
            <w:vAlign w:val="center"/>
          </w:tcPr>
          <w:p w:rsidR="00D45179" w:rsidRPr="00C6056A" w:rsidRDefault="00D45179"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5.</w:t>
            </w:r>
          </w:p>
        </w:tc>
        <w:tc>
          <w:tcPr>
            <w:tcW w:w="2835" w:type="dxa"/>
            <w:vAlign w:val="center"/>
          </w:tcPr>
          <w:p w:rsidR="00D45179" w:rsidRPr="00C6056A" w:rsidRDefault="00D45179" w:rsidP="0040366A">
            <w:pPr>
              <w:pStyle w:val="ConsPlusCell0"/>
              <w:rPr>
                <w:rFonts w:ascii="Times New Roman" w:hAnsi="Times New Roman" w:cs="Times New Roman"/>
                <w:sz w:val="20"/>
                <w:szCs w:val="20"/>
              </w:rPr>
            </w:pPr>
            <w:r w:rsidRPr="00C6056A">
              <w:rPr>
                <w:rFonts w:ascii="Times New Roman" w:hAnsi="Times New Roman" w:cs="Times New Roman"/>
                <w:sz w:val="20"/>
                <w:szCs w:val="20"/>
              </w:rPr>
              <w:t xml:space="preserve">Доля педагогов, прошедших повышение квалификации и профессиональную </w:t>
            </w:r>
            <w:r w:rsidRPr="00C6056A">
              <w:rPr>
                <w:rFonts w:ascii="Times New Roman" w:hAnsi="Times New Roman" w:cs="Times New Roman"/>
                <w:sz w:val="20"/>
                <w:szCs w:val="20"/>
              </w:rPr>
              <w:lastRenderedPageBreak/>
              <w:t>подготовку, в общей численности педагогических работников</w:t>
            </w:r>
          </w:p>
        </w:tc>
        <w:tc>
          <w:tcPr>
            <w:tcW w:w="720" w:type="dxa"/>
            <w:vAlign w:val="center"/>
          </w:tcPr>
          <w:p w:rsidR="00D45179" w:rsidRPr="00C6056A" w:rsidRDefault="00D45179" w:rsidP="0040366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lastRenderedPageBreak/>
              <w:t>%</w:t>
            </w:r>
          </w:p>
        </w:tc>
        <w:tc>
          <w:tcPr>
            <w:tcW w:w="839" w:type="dxa"/>
            <w:vAlign w:val="center"/>
          </w:tcPr>
          <w:p w:rsidR="00D45179" w:rsidRPr="00C6056A" w:rsidRDefault="00D45179" w:rsidP="0040366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30</w:t>
            </w:r>
          </w:p>
        </w:tc>
        <w:tc>
          <w:tcPr>
            <w:tcW w:w="850"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1"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333,3</w:t>
            </w:r>
          </w:p>
        </w:tc>
        <w:tc>
          <w:tcPr>
            <w:tcW w:w="3225" w:type="dxa"/>
          </w:tcPr>
          <w:p w:rsidR="00D45179" w:rsidRPr="00C6056A" w:rsidRDefault="00D45179" w:rsidP="00834E65">
            <w:pPr>
              <w:rPr>
                <w:rFonts w:ascii="Times New Roman" w:hAnsi="Times New Roman" w:cs="Times New Roman"/>
                <w:sz w:val="20"/>
                <w:szCs w:val="20"/>
              </w:rPr>
            </w:pPr>
            <w:r w:rsidRPr="00C6056A">
              <w:rPr>
                <w:rFonts w:ascii="Times New Roman" w:hAnsi="Times New Roman" w:cs="Times New Roman"/>
                <w:sz w:val="20"/>
                <w:szCs w:val="20"/>
              </w:rPr>
              <w:t xml:space="preserve">Перевыполнение плана связано с изменившимся законодательством, что требует корректировку </w:t>
            </w:r>
            <w:r w:rsidRPr="00C6056A">
              <w:rPr>
                <w:rFonts w:ascii="Times New Roman" w:hAnsi="Times New Roman" w:cs="Times New Roman"/>
                <w:sz w:val="20"/>
                <w:szCs w:val="20"/>
              </w:rPr>
              <w:lastRenderedPageBreak/>
              <w:t>показателя либо в части формулировки, либо в части цифровых значений.</w:t>
            </w:r>
          </w:p>
        </w:tc>
      </w:tr>
      <w:tr w:rsidR="00C6056A" w:rsidRPr="00C6056A" w:rsidTr="0048236C">
        <w:tc>
          <w:tcPr>
            <w:tcW w:w="534" w:type="dxa"/>
            <w:vAlign w:val="center"/>
          </w:tcPr>
          <w:p w:rsidR="00D45179" w:rsidRPr="00C6056A" w:rsidRDefault="00D45179"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lastRenderedPageBreak/>
              <w:t>6.</w:t>
            </w:r>
          </w:p>
        </w:tc>
        <w:tc>
          <w:tcPr>
            <w:tcW w:w="2835" w:type="dxa"/>
            <w:vAlign w:val="center"/>
          </w:tcPr>
          <w:p w:rsidR="00D45179" w:rsidRPr="00C6056A" w:rsidRDefault="00D45179" w:rsidP="0040366A">
            <w:pPr>
              <w:pStyle w:val="ConsPlusCell0"/>
              <w:rPr>
                <w:rFonts w:ascii="Times New Roman" w:hAnsi="Times New Roman" w:cs="Times New Roman"/>
                <w:sz w:val="20"/>
                <w:szCs w:val="20"/>
              </w:rPr>
            </w:pPr>
            <w:r w:rsidRPr="00C6056A">
              <w:rPr>
                <w:rFonts w:ascii="Times New Roman" w:hAnsi="Times New Roman" w:cs="Times New Roman"/>
                <w:sz w:val="20"/>
                <w:szCs w:val="20"/>
              </w:rPr>
              <w:t>Доля педагогов с высшим профессиональным образованием в общей численности педагогических работников</w:t>
            </w:r>
          </w:p>
        </w:tc>
        <w:tc>
          <w:tcPr>
            <w:tcW w:w="720" w:type="dxa"/>
            <w:vAlign w:val="center"/>
          </w:tcPr>
          <w:p w:rsidR="00D45179" w:rsidRPr="00C6056A" w:rsidRDefault="00D45179" w:rsidP="0040366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D45179" w:rsidRPr="00C6056A" w:rsidRDefault="00D45179" w:rsidP="0040366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90</w:t>
            </w:r>
          </w:p>
        </w:tc>
        <w:tc>
          <w:tcPr>
            <w:tcW w:w="850" w:type="dxa"/>
            <w:vAlign w:val="center"/>
          </w:tcPr>
          <w:p w:rsidR="00D45179" w:rsidRPr="00C6056A" w:rsidRDefault="00D45179" w:rsidP="0040366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84</w:t>
            </w:r>
          </w:p>
        </w:tc>
        <w:tc>
          <w:tcPr>
            <w:tcW w:w="851" w:type="dxa"/>
            <w:vAlign w:val="center"/>
          </w:tcPr>
          <w:p w:rsidR="00D45179" w:rsidRPr="00C6056A" w:rsidRDefault="00D45179" w:rsidP="0040366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93,3</w:t>
            </w:r>
          </w:p>
        </w:tc>
        <w:tc>
          <w:tcPr>
            <w:tcW w:w="3225" w:type="dxa"/>
            <w:vAlign w:val="center"/>
          </w:tcPr>
          <w:p w:rsidR="00D45179" w:rsidRPr="00C6056A" w:rsidRDefault="00D45179" w:rsidP="0048236C">
            <w:pPr>
              <w:rPr>
                <w:rFonts w:ascii="Times New Roman" w:hAnsi="Times New Roman" w:cs="Times New Roman"/>
                <w:sz w:val="20"/>
                <w:szCs w:val="20"/>
              </w:rPr>
            </w:pPr>
            <w:r w:rsidRPr="00C6056A">
              <w:rPr>
                <w:rFonts w:ascii="Times New Roman" w:hAnsi="Times New Roman" w:cs="Times New Roman"/>
                <w:sz w:val="20"/>
                <w:szCs w:val="20"/>
              </w:rPr>
              <w:t>Невыполнение плана связано с оптимизацией численности педагогов.</w:t>
            </w:r>
          </w:p>
        </w:tc>
      </w:tr>
      <w:tr w:rsidR="00C6056A" w:rsidRPr="00C6056A" w:rsidTr="00A53C9A">
        <w:tc>
          <w:tcPr>
            <w:tcW w:w="534" w:type="dxa"/>
            <w:vAlign w:val="center"/>
          </w:tcPr>
          <w:p w:rsidR="00D45179" w:rsidRPr="00C6056A" w:rsidRDefault="00D45179" w:rsidP="00A53C9A">
            <w:pPr>
              <w:pStyle w:val="ConsPlusCell0"/>
              <w:jc w:val="center"/>
              <w:rPr>
                <w:rFonts w:ascii="Times New Roman" w:hAnsi="Times New Roman" w:cs="Times New Roman"/>
                <w:sz w:val="20"/>
                <w:szCs w:val="20"/>
              </w:rPr>
            </w:pPr>
          </w:p>
        </w:tc>
        <w:tc>
          <w:tcPr>
            <w:tcW w:w="9320" w:type="dxa"/>
            <w:gridSpan w:val="6"/>
            <w:vAlign w:val="center"/>
          </w:tcPr>
          <w:p w:rsidR="00D45179" w:rsidRPr="00C6056A" w:rsidRDefault="00D45179" w:rsidP="00122286">
            <w:pPr>
              <w:rPr>
                <w:rFonts w:ascii="Times New Roman" w:hAnsi="Times New Roman" w:cs="Times New Roman"/>
                <w:sz w:val="20"/>
                <w:szCs w:val="20"/>
              </w:rPr>
            </w:pPr>
            <w:r w:rsidRPr="00C6056A">
              <w:rPr>
                <w:rFonts w:ascii="Times New Roman" w:hAnsi="Times New Roman" w:cs="Times New Roman"/>
                <w:sz w:val="20"/>
                <w:szCs w:val="20"/>
              </w:rPr>
              <w:t>Подпрограмма 5 «Одаренные дети»</w:t>
            </w:r>
          </w:p>
        </w:tc>
      </w:tr>
      <w:tr w:rsidR="00C6056A" w:rsidRPr="00C6056A" w:rsidTr="0030615D">
        <w:tc>
          <w:tcPr>
            <w:tcW w:w="534" w:type="dxa"/>
            <w:vAlign w:val="center"/>
          </w:tcPr>
          <w:p w:rsidR="00D45179" w:rsidRPr="00C6056A" w:rsidRDefault="00D45179"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1.</w:t>
            </w:r>
          </w:p>
        </w:tc>
        <w:tc>
          <w:tcPr>
            <w:tcW w:w="2835" w:type="dxa"/>
            <w:vAlign w:val="center"/>
          </w:tcPr>
          <w:p w:rsidR="00D45179" w:rsidRPr="00C6056A" w:rsidRDefault="00D45179" w:rsidP="0040366A">
            <w:pPr>
              <w:pStyle w:val="ConsPlusCell0"/>
              <w:rPr>
                <w:rFonts w:ascii="Times New Roman" w:hAnsi="Times New Roman" w:cs="Times New Roman"/>
                <w:sz w:val="20"/>
                <w:szCs w:val="20"/>
              </w:rPr>
            </w:pPr>
            <w:r w:rsidRPr="00C6056A">
              <w:rPr>
                <w:rFonts w:ascii="Times New Roman" w:hAnsi="Times New Roman" w:cs="Times New Roman"/>
                <w:sz w:val="20"/>
                <w:szCs w:val="20"/>
              </w:rPr>
              <w:t>Доля мероприятий (конкурсы, олимпиады, конференции, соревнования), в которых обучающиеся достигли повышенных результатов</w:t>
            </w:r>
          </w:p>
        </w:tc>
        <w:tc>
          <w:tcPr>
            <w:tcW w:w="720" w:type="dxa"/>
            <w:vAlign w:val="center"/>
          </w:tcPr>
          <w:p w:rsidR="00D45179" w:rsidRPr="00C6056A" w:rsidRDefault="00D45179" w:rsidP="0040366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D45179" w:rsidRPr="00C6056A" w:rsidRDefault="00D45179" w:rsidP="0040366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70</w:t>
            </w:r>
          </w:p>
        </w:tc>
        <w:tc>
          <w:tcPr>
            <w:tcW w:w="850"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95</w:t>
            </w:r>
          </w:p>
        </w:tc>
        <w:tc>
          <w:tcPr>
            <w:tcW w:w="851"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135,7</w:t>
            </w:r>
          </w:p>
        </w:tc>
        <w:tc>
          <w:tcPr>
            <w:tcW w:w="3225" w:type="dxa"/>
            <w:vAlign w:val="center"/>
          </w:tcPr>
          <w:p w:rsidR="00D45179" w:rsidRPr="00C6056A" w:rsidRDefault="00D45179" w:rsidP="00006B90">
            <w:pPr>
              <w:rPr>
                <w:rFonts w:ascii="Times New Roman" w:hAnsi="Times New Roman" w:cs="Times New Roman"/>
                <w:sz w:val="20"/>
                <w:szCs w:val="20"/>
              </w:rPr>
            </w:pPr>
            <w:r w:rsidRPr="00C6056A">
              <w:rPr>
                <w:rFonts w:ascii="Times New Roman" w:hAnsi="Times New Roman" w:cs="Times New Roman"/>
                <w:sz w:val="20"/>
                <w:szCs w:val="20"/>
              </w:rPr>
              <w:t>Перевыполнение плана связано с тем, что в запланированных к проведению 40 мероприятиях, в 38 - учащиеся достигли высоких результатов.</w:t>
            </w:r>
          </w:p>
        </w:tc>
      </w:tr>
      <w:tr w:rsidR="00C6056A" w:rsidRPr="00C6056A" w:rsidTr="0030615D">
        <w:tc>
          <w:tcPr>
            <w:tcW w:w="534" w:type="dxa"/>
            <w:vAlign w:val="center"/>
          </w:tcPr>
          <w:p w:rsidR="00D45179" w:rsidRPr="00C6056A" w:rsidRDefault="00D45179"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w:t>
            </w:r>
          </w:p>
        </w:tc>
        <w:tc>
          <w:tcPr>
            <w:tcW w:w="2835" w:type="dxa"/>
            <w:vAlign w:val="center"/>
          </w:tcPr>
          <w:p w:rsidR="00D45179" w:rsidRPr="00C6056A" w:rsidRDefault="00D45179" w:rsidP="0040366A">
            <w:pPr>
              <w:pStyle w:val="ConsPlusCell0"/>
              <w:rPr>
                <w:rFonts w:ascii="Times New Roman" w:hAnsi="Times New Roman" w:cs="Times New Roman"/>
                <w:sz w:val="20"/>
                <w:szCs w:val="20"/>
              </w:rPr>
            </w:pPr>
            <w:r w:rsidRPr="00C6056A">
              <w:rPr>
                <w:rFonts w:ascii="Times New Roman" w:hAnsi="Times New Roman" w:cs="Times New Roman"/>
                <w:sz w:val="20"/>
                <w:szCs w:val="20"/>
              </w:rPr>
              <w:t>Доля победителей и призеров заключительного этапа всероссийской олимпиады школьников</w:t>
            </w:r>
          </w:p>
        </w:tc>
        <w:tc>
          <w:tcPr>
            <w:tcW w:w="720" w:type="dxa"/>
            <w:vAlign w:val="center"/>
          </w:tcPr>
          <w:p w:rsidR="00D45179" w:rsidRPr="00C6056A" w:rsidRDefault="00D45179" w:rsidP="0040366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D45179" w:rsidRPr="00C6056A" w:rsidRDefault="00D45179" w:rsidP="0040366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25</w:t>
            </w:r>
          </w:p>
        </w:tc>
        <w:tc>
          <w:tcPr>
            <w:tcW w:w="850"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27,7</w:t>
            </w:r>
          </w:p>
        </w:tc>
        <w:tc>
          <w:tcPr>
            <w:tcW w:w="851"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110,8</w:t>
            </w:r>
          </w:p>
        </w:tc>
        <w:tc>
          <w:tcPr>
            <w:tcW w:w="3225" w:type="dxa"/>
            <w:vAlign w:val="center"/>
          </w:tcPr>
          <w:p w:rsidR="00D45179" w:rsidRPr="00C6056A" w:rsidRDefault="00D45179" w:rsidP="00006B90">
            <w:pPr>
              <w:tabs>
                <w:tab w:val="left" w:pos="0"/>
              </w:tabs>
              <w:rPr>
                <w:rFonts w:ascii="Times New Roman" w:hAnsi="Times New Roman" w:cs="Times New Roman"/>
                <w:sz w:val="20"/>
                <w:szCs w:val="20"/>
              </w:rPr>
            </w:pPr>
            <w:r w:rsidRPr="00C6056A">
              <w:rPr>
                <w:rFonts w:ascii="Times New Roman" w:hAnsi="Times New Roman" w:cs="Times New Roman"/>
                <w:sz w:val="20"/>
                <w:szCs w:val="20"/>
              </w:rPr>
              <w:t>Перевыполнение плана связано с реализацией комплекса мер по подготовке учащихся к региональному и заключительному этапам всероссийской олимпиады школьников через организацию мероприятий городского Центра по работе с одаренными детьми.</w:t>
            </w:r>
          </w:p>
        </w:tc>
      </w:tr>
      <w:tr w:rsidR="00C6056A" w:rsidRPr="00C6056A" w:rsidTr="0030615D">
        <w:tc>
          <w:tcPr>
            <w:tcW w:w="534" w:type="dxa"/>
            <w:vAlign w:val="center"/>
          </w:tcPr>
          <w:p w:rsidR="00D45179" w:rsidRPr="00C6056A" w:rsidRDefault="00D45179"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3.</w:t>
            </w:r>
          </w:p>
        </w:tc>
        <w:tc>
          <w:tcPr>
            <w:tcW w:w="2835" w:type="dxa"/>
            <w:vAlign w:val="center"/>
          </w:tcPr>
          <w:p w:rsidR="00D45179" w:rsidRPr="00C6056A" w:rsidRDefault="00D45179" w:rsidP="0040366A">
            <w:pPr>
              <w:pStyle w:val="ConsPlusCell0"/>
              <w:rPr>
                <w:rFonts w:ascii="Times New Roman" w:hAnsi="Times New Roman" w:cs="Times New Roman"/>
                <w:sz w:val="20"/>
                <w:szCs w:val="20"/>
              </w:rPr>
            </w:pPr>
            <w:r w:rsidRPr="00C6056A">
              <w:rPr>
                <w:rFonts w:ascii="Times New Roman" w:hAnsi="Times New Roman" w:cs="Times New Roman"/>
                <w:sz w:val="20"/>
                <w:szCs w:val="20"/>
              </w:rPr>
              <w:t>Количество обучающихся - участников городских массовых мероприятий</w:t>
            </w:r>
          </w:p>
        </w:tc>
        <w:tc>
          <w:tcPr>
            <w:tcW w:w="720" w:type="dxa"/>
            <w:vAlign w:val="center"/>
          </w:tcPr>
          <w:p w:rsidR="00D45179" w:rsidRPr="00C6056A" w:rsidRDefault="00D45179" w:rsidP="0040366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чел.</w:t>
            </w:r>
          </w:p>
        </w:tc>
        <w:tc>
          <w:tcPr>
            <w:tcW w:w="839" w:type="dxa"/>
            <w:vAlign w:val="center"/>
          </w:tcPr>
          <w:p w:rsidR="00D45179" w:rsidRPr="00C6056A" w:rsidRDefault="00D45179" w:rsidP="0040366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4000</w:t>
            </w:r>
          </w:p>
        </w:tc>
        <w:tc>
          <w:tcPr>
            <w:tcW w:w="850"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4829</w:t>
            </w:r>
          </w:p>
        </w:tc>
        <w:tc>
          <w:tcPr>
            <w:tcW w:w="851"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120,7</w:t>
            </w:r>
          </w:p>
        </w:tc>
        <w:tc>
          <w:tcPr>
            <w:tcW w:w="3225" w:type="dxa"/>
            <w:vAlign w:val="center"/>
          </w:tcPr>
          <w:p w:rsidR="00D45179" w:rsidRPr="00C6056A" w:rsidRDefault="00D45179" w:rsidP="00006B90">
            <w:pPr>
              <w:rPr>
                <w:rFonts w:ascii="Times New Roman" w:hAnsi="Times New Roman" w:cs="Times New Roman"/>
                <w:sz w:val="20"/>
                <w:szCs w:val="20"/>
              </w:rPr>
            </w:pPr>
            <w:r w:rsidRPr="00C6056A">
              <w:rPr>
                <w:rFonts w:ascii="Times New Roman" w:hAnsi="Times New Roman" w:cs="Times New Roman"/>
                <w:sz w:val="20"/>
                <w:szCs w:val="20"/>
              </w:rPr>
              <w:t>Перевыполнение плана связано с увеличением квоты на участие школьников в массовых мероприятиях.</w:t>
            </w:r>
          </w:p>
        </w:tc>
      </w:tr>
      <w:tr w:rsidR="00C6056A" w:rsidRPr="00C6056A" w:rsidTr="0030615D">
        <w:tc>
          <w:tcPr>
            <w:tcW w:w="534" w:type="dxa"/>
            <w:vAlign w:val="center"/>
          </w:tcPr>
          <w:p w:rsidR="00D45179" w:rsidRPr="00C6056A" w:rsidRDefault="00D45179"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4.</w:t>
            </w:r>
          </w:p>
        </w:tc>
        <w:tc>
          <w:tcPr>
            <w:tcW w:w="2835" w:type="dxa"/>
            <w:vAlign w:val="center"/>
          </w:tcPr>
          <w:p w:rsidR="00D45179" w:rsidRPr="00C6056A" w:rsidRDefault="00D45179" w:rsidP="0040366A">
            <w:pPr>
              <w:rPr>
                <w:rFonts w:ascii="Times New Roman" w:hAnsi="Times New Roman" w:cs="Times New Roman"/>
                <w:sz w:val="20"/>
                <w:szCs w:val="20"/>
              </w:rPr>
            </w:pPr>
            <w:r w:rsidRPr="00C6056A">
              <w:rPr>
                <w:rFonts w:ascii="Times New Roman" w:hAnsi="Times New Roman" w:cs="Times New Roman"/>
                <w:sz w:val="20"/>
                <w:szCs w:val="20"/>
              </w:rPr>
              <w:t>Количество обучающихся - участников областных массовых мероприятий</w:t>
            </w:r>
          </w:p>
        </w:tc>
        <w:tc>
          <w:tcPr>
            <w:tcW w:w="720"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чел.</w:t>
            </w:r>
          </w:p>
        </w:tc>
        <w:tc>
          <w:tcPr>
            <w:tcW w:w="839"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200</w:t>
            </w:r>
          </w:p>
        </w:tc>
        <w:tc>
          <w:tcPr>
            <w:tcW w:w="850"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351</w:t>
            </w:r>
          </w:p>
        </w:tc>
        <w:tc>
          <w:tcPr>
            <w:tcW w:w="851"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175,5</w:t>
            </w:r>
          </w:p>
        </w:tc>
        <w:tc>
          <w:tcPr>
            <w:tcW w:w="3225" w:type="dxa"/>
            <w:vAlign w:val="center"/>
          </w:tcPr>
          <w:p w:rsidR="00D45179" w:rsidRPr="00C6056A" w:rsidRDefault="00D45179" w:rsidP="00006B90">
            <w:pPr>
              <w:rPr>
                <w:rFonts w:ascii="Times New Roman" w:hAnsi="Times New Roman" w:cs="Times New Roman"/>
                <w:sz w:val="20"/>
                <w:szCs w:val="20"/>
              </w:rPr>
            </w:pPr>
            <w:r w:rsidRPr="00C6056A">
              <w:rPr>
                <w:rFonts w:ascii="Times New Roman" w:hAnsi="Times New Roman" w:cs="Times New Roman"/>
                <w:sz w:val="20"/>
                <w:szCs w:val="20"/>
              </w:rPr>
              <w:t>Перевыполнение плана связано с увеличением от плана количества проведенных мероприятий на уровне области, в которых приняли участие учащиеся г. Череповца.</w:t>
            </w:r>
          </w:p>
        </w:tc>
      </w:tr>
      <w:tr w:rsidR="00C6056A" w:rsidRPr="00C6056A" w:rsidTr="0030615D">
        <w:tc>
          <w:tcPr>
            <w:tcW w:w="534" w:type="dxa"/>
            <w:vAlign w:val="center"/>
          </w:tcPr>
          <w:p w:rsidR="00D45179" w:rsidRPr="00C6056A" w:rsidRDefault="00D45179"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5.</w:t>
            </w:r>
          </w:p>
        </w:tc>
        <w:tc>
          <w:tcPr>
            <w:tcW w:w="2835" w:type="dxa"/>
            <w:vAlign w:val="center"/>
          </w:tcPr>
          <w:p w:rsidR="00D45179" w:rsidRPr="00C6056A" w:rsidRDefault="00D45179" w:rsidP="0040366A">
            <w:pPr>
              <w:tabs>
                <w:tab w:val="left" w:pos="15120"/>
              </w:tabs>
              <w:rPr>
                <w:rFonts w:ascii="Times New Roman" w:hAnsi="Times New Roman" w:cs="Times New Roman"/>
                <w:sz w:val="20"/>
                <w:szCs w:val="20"/>
              </w:rPr>
            </w:pPr>
            <w:r w:rsidRPr="00C6056A">
              <w:rPr>
                <w:rFonts w:ascii="Times New Roman" w:hAnsi="Times New Roman" w:cs="Times New Roman"/>
                <w:sz w:val="20"/>
                <w:szCs w:val="20"/>
              </w:rPr>
              <w:t>Количество обучающихся - участников всероссийских и международных мероприятий</w:t>
            </w:r>
          </w:p>
        </w:tc>
        <w:tc>
          <w:tcPr>
            <w:tcW w:w="720"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чел.</w:t>
            </w:r>
          </w:p>
        </w:tc>
        <w:tc>
          <w:tcPr>
            <w:tcW w:w="839" w:type="dxa"/>
            <w:vAlign w:val="center"/>
          </w:tcPr>
          <w:p w:rsidR="00D45179" w:rsidRPr="00C6056A" w:rsidRDefault="00D45179" w:rsidP="0040366A">
            <w:pPr>
              <w:widowControl w:val="0"/>
              <w:tabs>
                <w:tab w:val="left" w:pos="540"/>
              </w:tabs>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80</w:t>
            </w:r>
          </w:p>
        </w:tc>
        <w:tc>
          <w:tcPr>
            <w:tcW w:w="850" w:type="dxa"/>
            <w:vAlign w:val="center"/>
          </w:tcPr>
          <w:p w:rsidR="00D45179" w:rsidRPr="00C6056A" w:rsidRDefault="00D45179" w:rsidP="0040366A">
            <w:pPr>
              <w:widowControl w:val="0"/>
              <w:tabs>
                <w:tab w:val="left" w:pos="540"/>
              </w:tabs>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196</w:t>
            </w:r>
          </w:p>
        </w:tc>
        <w:tc>
          <w:tcPr>
            <w:tcW w:w="851" w:type="dxa"/>
            <w:vAlign w:val="center"/>
          </w:tcPr>
          <w:p w:rsidR="00D45179" w:rsidRPr="00C6056A" w:rsidRDefault="00FD1025" w:rsidP="00FD1025">
            <w:pPr>
              <w:widowControl w:val="0"/>
              <w:tabs>
                <w:tab w:val="left" w:pos="540"/>
              </w:tabs>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245</w:t>
            </w:r>
          </w:p>
        </w:tc>
        <w:tc>
          <w:tcPr>
            <w:tcW w:w="3225" w:type="dxa"/>
            <w:vAlign w:val="center"/>
          </w:tcPr>
          <w:p w:rsidR="00D45179" w:rsidRPr="00C6056A" w:rsidRDefault="00D45179" w:rsidP="0084295B">
            <w:pPr>
              <w:rPr>
                <w:rFonts w:ascii="Times New Roman" w:hAnsi="Times New Roman" w:cs="Times New Roman"/>
                <w:sz w:val="20"/>
                <w:szCs w:val="20"/>
              </w:rPr>
            </w:pPr>
            <w:r w:rsidRPr="00C6056A">
              <w:rPr>
                <w:rFonts w:ascii="Times New Roman" w:hAnsi="Times New Roman" w:cs="Times New Roman"/>
                <w:sz w:val="20"/>
                <w:szCs w:val="20"/>
              </w:rPr>
              <w:t>Перевыполнение плана связано с увеличением количества проведенных мероприятий федерально</w:t>
            </w:r>
            <w:r w:rsidR="0084295B" w:rsidRPr="00C6056A">
              <w:rPr>
                <w:rFonts w:ascii="Times New Roman" w:hAnsi="Times New Roman" w:cs="Times New Roman"/>
                <w:sz w:val="20"/>
                <w:szCs w:val="20"/>
              </w:rPr>
              <w:t>го</w:t>
            </w:r>
            <w:r w:rsidRPr="00C6056A">
              <w:rPr>
                <w:rFonts w:ascii="Times New Roman" w:hAnsi="Times New Roman" w:cs="Times New Roman"/>
                <w:sz w:val="20"/>
                <w:szCs w:val="20"/>
              </w:rPr>
              <w:t xml:space="preserve"> уровн</w:t>
            </w:r>
            <w:r w:rsidR="0084295B" w:rsidRPr="00C6056A">
              <w:rPr>
                <w:rFonts w:ascii="Times New Roman" w:hAnsi="Times New Roman" w:cs="Times New Roman"/>
                <w:sz w:val="20"/>
                <w:szCs w:val="20"/>
              </w:rPr>
              <w:t>я</w:t>
            </w:r>
            <w:r w:rsidRPr="00C6056A">
              <w:rPr>
                <w:rFonts w:ascii="Times New Roman" w:hAnsi="Times New Roman" w:cs="Times New Roman"/>
                <w:sz w:val="20"/>
                <w:szCs w:val="20"/>
              </w:rPr>
              <w:t>, в которых приняли участие учащиеся г. Череповца.</w:t>
            </w:r>
          </w:p>
        </w:tc>
      </w:tr>
      <w:tr w:rsidR="00C6056A" w:rsidRPr="00C6056A" w:rsidTr="0030615D">
        <w:tc>
          <w:tcPr>
            <w:tcW w:w="534" w:type="dxa"/>
            <w:vAlign w:val="center"/>
          </w:tcPr>
          <w:p w:rsidR="00D45179" w:rsidRPr="00C6056A" w:rsidRDefault="00D45179"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6.</w:t>
            </w:r>
          </w:p>
        </w:tc>
        <w:tc>
          <w:tcPr>
            <w:tcW w:w="2835" w:type="dxa"/>
            <w:vAlign w:val="center"/>
          </w:tcPr>
          <w:p w:rsidR="00D45179" w:rsidRPr="00C6056A" w:rsidRDefault="00D45179" w:rsidP="0040366A">
            <w:pPr>
              <w:tabs>
                <w:tab w:val="left" w:pos="15120"/>
              </w:tabs>
              <w:rPr>
                <w:rFonts w:ascii="Times New Roman" w:hAnsi="Times New Roman" w:cs="Times New Roman"/>
                <w:sz w:val="20"/>
                <w:szCs w:val="20"/>
              </w:rPr>
            </w:pPr>
            <w:r w:rsidRPr="00C6056A">
              <w:rPr>
                <w:rFonts w:ascii="Times New Roman" w:hAnsi="Times New Roman" w:cs="Times New Roman"/>
                <w:sz w:val="20"/>
                <w:szCs w:val="20"/>
              </w:rPr>
              <w:t>Количество обучающихся, достигших повышенных результатов в массовых мероприятиях, кроме того в спортивных мероприятиях</w:t>
            </w:r>
          </w:p>
        </w:tc>
        <w:tc>
          <w:tcPr>
            <w:tcW w:w="720"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чел.</w:t>
            </w:r>
          </w:p>
        </w:tc>
        <w:tc>
          <w:tcPr>
            <w:tcW w:w="839" w:type="dxa"/>
            <w:vAlign w:val="center"/>
          </w:tcPr>
          <w:p w:rsidR="00D45179" w:rsidRPr="00C6056A" w:rsidRDefault="00D45179" w:rsidP="0040366A">
            <w:pPr>
              <w:widowControl w:val="0"/>
              <w:tabs>
                <w:tab w:val="left" w:pos="540"/>
              </w:tabs>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750</w:t>
            </w:r>
          </w:p>
        </w:tc>
        <w:tc>
          <w:tcPr>
            <w:tcW w:w="850" w:type="dxa"/>
            <w:vAlign w:val="center"/>
          </w:tcPr>
          <w:p w:rsidR="00D45179" w:rsidRPr="00C6056A" w:rsidRDefault="00D45179" w:rsidP="0040366A">
            <w:pPr>
              <w:widowControl w:val="0"/>
              <w:tabs>
                <w:tab w:val="left" w:pos="540"/>
              </w:tabs>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1515</w:t>
            </w:r>
          </w:p>
        </w:tc>
        <w:tc>
          <w:tcPr>
            <w:tcW w:w="851" w:type="dxa"/>
            <w:vAlign w:val="center"/>
          </w:tcPr>
          <w:p w:rsidR="00D45179" w:rsidRPr="00C6056A" w:rsidRDefault="00D45179" w:rsidP="00FD1025">
            <w:pPr>
              <w:widowControl w:val="0"/>
              <w:tabs>
                <w:tab w:val="left" w:pos="540"/>
              </w:tabs>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202</w:t>
            </w:r>
          </w:p>
        </w:tc>
        <w:tc>
          <w:tcPr>
            <w:tcW w:w="3225" w:type="dxa"/>
            <w:vAlign w:val="center"/>
          </w:tcPr>
          <w:p w:rsidR="00D45179" w:rsidRPr="00C6056A" w:rsidRDefault="00D45179" w:rsidP="00006B90">
            <w:pPr>
              <w:rPr>
                <w:rFonts w:ascii="Times New Roman" w:hAnsi="Times New Roman" w:cs="Times New Roman"/>
                <w:sz w:val="20"/>
                <w:szCs w:val="20"/>
              </w:rPr>
            </w:pPr>
            <w:r w:rsidRPr="00C6056A">
              <w:rPr>
                <w:rFonts w:ascii="Times New Roman" w:hAnsi="Times New Roman" w:cs="Times New Roman"/>
                <w:sz w:val="20"/>
                <w:szCs w:val="20"/>
              </w:rPr>
              <w:t xml:space="preserve">Перевыполнение плана связано с увеличением количества участников массовых мероприятий, реализацией городских планов мероприятий, осуществлением консультативной услуги. </w:t>
            </w:r>
          </w:p>
        </w:tc>
      </w:tr>
      <w:tr w:rsidR="00C6056A" w:rsidRPr="00C6056A" w:rsidTr="00A53C9A">
        <w:tc>
          <w:tcPr>
            <w:tcW w:w="534" w:type="dxa"/>
            <w:vAlign w:val="center"/>
          </w:tcPr>
          <w:p w:rsidR="00D45179" w:rsidRPr="00C6056A" w:rsidRDefault="00D45179" w:rsidP="00A53C9A">
            <w:pPr>
              <w:pStyle w:val="ConsPlusCell0"/>
              <w:jc w:val="center"/>
              <w:rPr>
                <w:rFonts w:ascii="Times New Roman" w:hAnsi="Times New Roman" w:cs="Times New Roman"/>
                <w:sz w:val="20"/>
                <w:szCs w:val="20"/>
              </w:rPr>
            </w:pPr>
          </w:p>
        </w:tc>
        <w:tc>
          <w:tcPr>
            <w:tcW w:w="9320" w:type="dxa"/>
            <w:gridSpan w:val="6"/>
            <w:vAlign w:val="center"/>
          </w:tcPr>
          <w:p w:rsidR="00D45179" w:rsidRPr="00C6056A" w:rsidRDefault="00D45179" w:rsidP="0040366A">
            <w:pPr>
              <w:rPr>
                <w:rFonts w:ascii="Times New Roman" w:hAnsi="Times New Roman" w:cs="Times New Roman"/>
                <w:sz w:val="20"/>
                <w:szCs w:val="20"/>
              </w:rPr>
            </w:pPr>
            <w:r w:rsidRPr="00C6056A">
              <w:rPr>
                <w:rFonts w:ascii="Times New Roman" w:hAnsi="Times New Roman" w:cs="Times New Roman"/>
                <w:sz w:val="20"/>
                <w:szCs w:val="20"/>
              </w:rPr>
              <w:t>Подпрограмма 6 «Укрепление материально-технической базы образовательных учреждений города и обеспечение их безопасности»</w:t>
            </w:r>
          </w:p>
        </w:tc>
      </w:tr>
      <w:tr w:rsidR="00C6056A" w:rsidRPr="00C6056A" w:rsidTr="00A53C9A">
        <w:tc>
          <w:tcPr>
            <w:tcW w:w="534" w:type="dxa"/>
            <w:vMerge w:val="restart"/>
            <w:vAlign w:val="center"/>
          </w:tcPr>
          <w:p w:rsidR="00D45179" w:rsidRPr="00C6056A" w:rsidRDefault="00D45179"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1.</w:t>
            </w:r>
          </w:p>
        </w:tc>
        <w:tc>
          <w:tcPr>
            <w:tcW w:w="2835" w:type="dxa"/>
            <w:vAlign w:val="center"/>
          </w:tcPr>
          <w:p w:rsidR="00D45179" w:rsidRPr="00C6056A" w:rsidRDefault="00D45179" w:rsidP="0040366A">
            <w:pPr>
              <w:tabs>
                <w:tab w:val="left" w:pos="15120"/>
              </w:tabs>
              <w:rPr>
                <w:rFonts w:ascii="Times New Roman" w:hAnsi="Times New Roman" w:cs="Times New Roman"/>
                <w:sz w:val="20"/>
                <w:szCs w:val="20"/>
              </w:rPr>
            </w:pPr>
            <w:r w:rsidRPr="00C6056A">
              <w:rPr>
                <w:rFonts w:ascii="Times New Roman" w:hAnsi="Times New Roman" w:cs="Times New Roman"/>
                <w:sz w:val="20"/>
                <w:szCs w:val="20"/>
              </w:rPr>
              <w:t>Доля образовательных учреждений, в которых проведены текущие ремонты и работы по благоустройству территорий в соответствии с финансированием</w:t>
            </w:r>
          </w:p>
        </w:tc>
        <w:tc>
          <w:tcPr>
            <w:tcW w:w="720" w:type="dxa"/>
            <w:vAlign w:val="center"/>
          </w:tcPr>
          <w:p w:rsidR="00D45179" w:rsidRPr="00C6056A" w:rsidRDefault="00D45179" w:rsidP="0040366A">
            <w:pPr>
              <w:rPr>
                <w:rFonts w:ascii="Times New Roman" w:hAnsi="Times New Roman" w:cs="Times New Roman"/>
                <w:sz w:val="20"/>
                <w:szCs w:val="20"/>
              </w:rPr>
            </w:pPr>
          </w:p>
        </w:tc>
        <w:tc>
          <w:tcPr>
            <w:tcW w:w="839" w:type="dxa"/>
            <w:vAlign w:val="center"/>
          </w:tcPr>
          <w:p w:rsidR="00D45179" w:rsidRPr="00C6056A" w:rsidRDefault="00D45179" w:rsidP="0040366A">
            <w:pPr>
              <w:widowControl w:val="0"/>
              <w:tabs>
                <w:tab w:val="left" w:pos="540"/>
              </w:tabs>
              <w:autoSpaceDE w:val="0"/>
              <w:autoSpaceDN w:val="0"/>
              <w:adjustRightInd w:val="0"/>
              <w:jc w:val="center"/>
              <w:rPr>
                <w:rFonts w:ascii="Times New Roman" w:hAnsi="Times New Roman" w:cs="Times New Roman"/>
                <w:sz w:val="20"/>
                <w:szCs w:val="20"/>
              </w:rPr>
            </w:pPr>
          </w:p>
        </w:tc>
        <w:tc>
          <w:tcPr>
            <w:tcW w:w="850" w:type="dxa"/>
            <w:vAlign w:val="center"/>
          </w:tcPr>
          <w:p w:rsidR="00D45179" w:rsidRPr="00C6056A" w:rsidRDefault="00D45179" w:rsidP="0040366A">
            <w:pPr>
              <w:widowControl w:val="0"/>
              <w:tabs>
                <w:tab w:val="left" w:pos="540"/>
              </w:tabs>
              <w:autoSpaceDE w:val="0"/>
              <w:autoSpaceDN w:val="0"/>
              <w:adjustRightInd w:val="0"/>
              <w:jc w:val="center"/>
              <w:rPr>
                <w:rFonts w:ascii="Times New Roman" w:hAnsi="Times New Roman" w:cs="Times New Roman"/>
                <w:sz w:val="20"/>
                <w:szCs w:val="20"/>
              </w:rPr>
            </w:pPr>
          </w:p>
        </w:tc>
        <w:tc>
          <w:tcPr>
            <w:tcW w:w="851" w:type="dxa"/>
            <w:vAlign w:val="center"/>
          </w:tcPr>
          <w:p w:rsidR="00D45179" w:rsidRPr="00C6056A" w:rsidRDefault="00D45179" w:rsidP="0040366A">
            <w:pPr>
              <w:widowControl w:val="0"/>
              <w:tabs>
                <w:tab w:val="left" w:pos="540"/>
              </w:tabs>
              <w:autoSpaceDE w:val="0"/>
              <w:autoSpaceDN w:val="0"/>
              <w:adjustRightInd w:val="0"/>
              <w:jc w:val="center"/>
              <w:rPr>
                <w:rFonts w:ascii="Times New Roman" w:hAnsi="Times New Roman" w:cs="Times New Roman"/>
                <w:sz w:val="20"/>
                <w:szCs w:val="20"/>
              </w:rPr>
            </w:pPr>
          </w:p>
        </w:tc>
        <w:tc>
          <w:tcPr>
            <w:tcW w:w="3225" w:type="dxa"/>
            <w:vMerge w:val="restart"/>
            <w:vAlign w:val="center"/>
          </w:tcPr>
          <w:p w:rsidR="00D45179" w:rsidRPr="00C6056A" w:rsidRDefault="00D45179" w:rsidP="00A600B0">
            <w:pPr>
              <w:rPr>
                <w:rFonts w:ascii="Times New Roman" w:hAnsi="Times New Roman" w:cs="Times New Roman"/>
                <w:sz w:val="20"/>
                <w:szCs w:val="20"/>
              </w:rPr>
            </w:pPr>
            <w:r w:rsidRPr="00C6056A">
              <w:rPr>
                <w:rFonts w:ascii="Times New Roman" w:hAnsi="Times New Roman" w:cs="Times New Roman"/>
                <w:sz w:val="20"/>
                <w:szCs w:val="20"/>
              </w:rPr>
              <w:t>Перевыполнение плана связано с выделением дополнительных финансовых средств на основании протокола №</w:t>
            </w:r>
            <w:r w:rsidR="005B2BD2" w:rsidRPr="00C6056A">
              <w:rPr>
                <w:rFonts w:ascii="Times New Roman" w:hAnsi="Times New Roman" w:cs="Times New Roman"/>
                <w:sz w:val="20"/>
                <w:szCs w:val="20"/>
              </w:rPr>
              <w:t xml:space="preserve"> </w:t>
            </w:r>
            <w:r w:rsidRPr="00C6056A">
              <w:rPr>
                <w:rFonts w:ascii="Times New Roman" w:hAnsi="Times New Roman" w:cs="Times New Roman"/>
                <w:sz w:val="20"/>
                <w:szCs w:val="20"/>
              </w:rPr>
              <w:t>9 от 15 ноября  2016 года заседания экспертного совета по стратегическому развитию и инвестиционной деятельности в городе.</w:t>
            </w:r>
          </w:p>
        </w:tc>
      </w:tr>
      <w:tr w:rsidR="00C6056A" w:rsidRPr="00C6056A" w:rsidTr="00A53C9A">
        <w:tc>
          <w:tcPr>
            <w:tcW w:w="534" w:type="dxa"/>
            <w:vMerge/>
            <w:vAlign w:val="center"/>
          </w:tcPr>
          <w:p w:rsidR="00D45179" w:rsidRPr="00C6056A" w:rsidRDefault="00D45179" w:rsidP="00A53C9A">
            <w:pPr>
              <w:pStyle w:val="ConsPlusCell0"/>
              <w:jc w:val="center"/>
              <w:rPr>
                <w:rFonts w:ascii="Times New Roman" w:hAnsi="Times New Roman" w:cs="Times New Roman"/>
                <w:sz w:val="20"/>
                <w:szCs w:val="20"/>
              </w:rPr>
            </w:pPr>
          </w:p>
        </w:tc>
        <w:tc>
          <w:tcPr>
            <w:tcW w:w="2835" w:type="dxa"/>
            <w:vAlign w:val="center"/>
          </w:tcPr>
          <w:p w:rsidR="00D45179" w:rsidRPr="00C6056A" w:rsidRDefault="00D45179" w:rsidP="0040366A">
            <w:pPr>
              <w:tabs>
                <w:tab w:val="left" w:pos="15120"/>
              </w:tabs>
              <w:rPr>
                <w:rFonts w:ascii="Times New Roman" w:hAnsi="Times New Roman" w:cs="Times New Roman"/>
                <w:sz w:val="20"/>
                <w:szCs w:val="20"/>
              </w:rPr>
            </w:pPr>
            <w:r w:rsidRPr="00C6056A">
              <w:rPr>
                <w:rFonts w:ascii="Times New Roman" w:hAnsi="Times New Roman" w:cs="Times New Roman"/>
                <w:sz w:val="20"/>
                <w:szCs w:val="20"/>
              </w:rPr>
              <w:t>- детские сады</w:t>
            </w:r>
          </w:p>
        </w:tc>
        <w:tc>
          <w:tcPr>
            <w:tcW w:w="720" w:type="dxa"/>
            <w:vMerge w:val="restart"/>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bCs/>
                <w:sz w:val="20"/>
                <w:szCs w:val="20"/>
              </w:rPr>
              <w:t>%</w:t>
            </w:r>
          </w:p>
        </w:tc>
        <w:tc>
          <w:tcPr>
            <w:tcW w:w="839" w:type="dxa"/>
            <w:vAlign w:val="center"/>
          </w:tcPr>
          <w:p w:rsidR="00D45179" w:rsidRPr="00C6056A" w:rsidRDefault="00D45179" w:rsidP="0040366A">
            <w:pPr>
              <w:widowControl w:val="0"/>
              <w:tabs>
                <w:tab w:val="left" w:pos="540"/>
              </w:tabs>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51,9</w:t>
            </w:r>
          </w:p>
        </w:tc>
        <w:tc>
          <w:tcPr>
            <w:tcW w:w="850" w:type="dxa"/>
            <w:vAlign w:val="center"/>
          </w:tcPr>
          <w:p w:rsidR="00D45179" w:rsidRPr="00C6056A" w:rsidRDefault="00D45179" w:rsidP="0040366A">
            <w:pPr>
              <w:widowControl w:val="0"/>
              <w:tabs>
                <w:tab w:val="left" w:pos="540"/>
              </w:tabs>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58,23</w:t>
            </w:r>
          </w:p>
        </w:tc>
        <w:tc>
          <w:tcPr>
            <w:tcW w:w="851" w:type="dxa"/>
            <w:vAlign w:val="center"/>
          </w:tcPr>
          <w:p w:rsidR="00D45179" w:rsidRPr="00C6056A" w:rsidRDefault="00D45179" w:rsidP="0040366A">
            <w:pPr>
              <w:widowControl w:val="0"/>
              <w:tabs>
                <w:tab w:val="left" w:pos="540"/>
              </w:tabs>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112,2</w:t>
            </w:r>
          </w:p>
        </w:tc>
        <w:tc>
          <w:tcPr>
            <w:tcW w:w="3225" w:type="dxa"/>
            <w:vMerge/>
          </w:tcPr>
          <w:p w:rsidR="00D45179" w:rsidRPr="00C6056A" w:rsidRDefault="00D45179" w:rsidP="00037717">
            <w:pPr>
              <w:rPr>
                <w:rFonts w:ascii="Times New Roman" w:hAnsi="Times New Roman" w:cs="Times New Roman"/>
                <w:sz w:val="20"/>
                <w:szCs w:val="20"/>
              </w:rPr>
            </w:pPr>
          </w:p>
        </w:tc>
      </w:tr>
      <w:tr w:rsidR="00C6056A" w:rsidRPr="00C6056A" w:rsidTr="00256A3F">
        <w:trPr>
          <w:trHeight w:val="255"/>
        </w:trPr>
        <w:tc>
          <w:tcPr>
            <w:tcW w:w="534" w:type="dxa"/>
            <w:vMerge/>
            <w:vAlign w:val="center"/>
          </w:tcPr>
          <w:p w:rsidR="00D45179" w:rsidRPr="00C6056A" w:rsidRDefault="00D45179" w:rsidP="00A53C9A">
            <w:pPr>
              <w:pStyle w:val="ConsPlusCell0"/>
              <w:jc w:val="center"/>
              <w:rPr>
                <w:rFonts w:ascii="Times New Roman" w:hAnsi="Times New Roman" w:cs="Times New Roman"/>
                <w:sz w:val="20"/>
                <w:szCs w:val="20"/>
              </w:rPr>
            </w:pPr>
          </w:p>
        </w:tc>
        <w:tc>
          <w:tcPr>
            <w:tcW w:w="2835" w:type="dxa"/>
            <w:vAlign w:val="center"/>
          </w:tcPr>
          <w:p w:rsidR="00D45179" w:rsidRPr="00C6056A" w:rsidRDefault="00D45179" w:rsidP="0040366A">
            <w:pPr>
              <w:tabs>
                <w:tab w:val="left" w:pos="15120"/>
              </w:tabs>
              <w:rPr>
                <w:rFonts w:ascii="Times New Roman" w:hAnsi="Times New Roman" w:cs="Times New Roman"/>
                <w:sz w:val="20"/>
                <w:szCs w:val="20"/>
              </w:rPr>
            </w:pPr>
            <w:r w:rsidRPr="00C6056A">
              <w:rPr>
                <w:rFonts w:ascii="Times New Roman" w:hAnsi="Times New Roman" w:cs="Times New Roman"/>
                <w:sz w:val="20"/>
                <w:szCs w:val="20"/>
              </w:rPr>
              <w:t>- общеобразовательные школы</w:t>
            </w:r>
          </w:p>
        </w:tc>
        <w:tc>
          <w:tcPr>
            <w:tcW w:w="720" w:type="dxa"/>
            <w:vMerge/>
            <w:vAlign w:val="center"/>
          </w:tcPr>
          <w:p w:rsidR="00D45179" w:rsidRPr="00C6056A" w:rsidRDefault="00D45179" w:rsidP="0040366A">
            <w:pPr>
              <w:jc w:val="center"/>
              <w:rPr>
                <w:rFonts w:ascii="Times New Roman" w:hAnsi="Times New Roman" w:cs="Times New Roman"/>
                <w:sz w:val="20"/>
                <w:szCs w:val="20"/>
              </w:rPr>
            </w:pPr>
          </w:p>
        </w:tc>
        <w:tc>
          <w:tcPr>
            <w:tcW w:w="839" w:type="dxa"/>
            <w:vAlign w:val="center"/>
          </w:tcPr>
          <w:p w:rsidR="00D45179" w:rsidRPr="00C6056A" w:rsidRDefault="00D45179" w:rsidP="0040366A">
            <w:pPr>
              <w:widowControl w:val="0"/>
              <w:tabs>
                <w:tab w:val="left" w:pos="540"/>
              </w:tabs>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90,91</w:t>
            </w:r>
          </w:p>
        </w:tc>
        <w:tc>
          <w:tcPr>
            <w:tcW w:w="850" w:type="dxa"/>
            <w:vAlign w:val="center"/>
          </w:tcPr>
          <w:p w:rsidR="00D45179" w:rsidRPr="00C6056A" w:rsidRDefault="00D45179" w:rsidP="0040366A">
            <w:pPr>
              <w:widowControl w:val="0"/>
              <w:tabs>
                <w:tab w:val="left" w:pos="540"/>
              </w:tabs>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93,18</w:t>
            </w:r>
          </w:p>
        </w:tc>
        <w:tc>
          <w:tcPr>
            <w:tcW w:w="851" w:type="dxa"/>
            <w:vAlign w:val="center"/>
          </w:tcPr>
          <w:p w:rsidR="00D45179" w:rsidRPr="00C6056A" w:rsidRDefault="00D45179" w:rsidP="0040366A">
            <w:pPr>
              <w:widowControl w:val="0"/>
              <w:tabs>
                <w:tab w:val="left" w:pos="540"/>
              </w:tabs>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102,5</w:t>
            </w:r>
          </w:p>
        </w:tc>
        <w:tc>
          <w:tcPr>
            <w:tcW w:w="3225" w:type="dxa"/>
            <w:vMerge/>
          </w:tcPr>
          <w:p w:rsidR="00D45179" w:rsidRPr="00C6056A" w:rsidRDefault="00D45179" w:rsidP="00037717">
            <w:pPr>
              <w:rPr>
                <w:rFonts w:ascii="Times New Roman" w:hAnsi="Times New Roman" w:cs="Times New Roman"/>
                <w:sz w:val="20"/>
                <w:szCs w:val="20"/>
              </w:rPr>
            </w:pPr>
          </w:p>
        </w:tc>
      </w:tr>
      <w:tr w:rsidR="00C6056A" w:rsidRPr="00C6056A" w:rsidTr="00A53C9A">
        <w:tc>
          <w:tcPr>
            <w:tcW w:w="534" w:type="dxa"/>
            <w:vMerge/>
            <w:vAlign w:val="center"/>
          </w:tcPr>
          <w:p w:rsidR="00D45179" w:rsidRPr="00C6056A" w:rsidRDefault="00D45179" w:rsidP="00A53C9A">
            <w:pPr>
              <w:pStyle w:val="ConsPlusCell0"/>
              <w:jc w:val="center"/>
              <w:rPr>
                <w:rFonts w:ascii="Times New Roman" w:hAnsi="Times New Roman" w:cs="Times New Roman"/>
                <w:sz w:val="20"/>
                <w:szCs w:val="20"/>
              </w:rPr>
            </w:pPr>
          </w:p>
        </w:tc>
        <w:tc>
          <w:tcPr>
            <w:tcW w:w="2835" w:type="dxa"/>
            <w:vAlign w:val="center"/>
          </w:tcPr>
          <w:p w:rsidR="00D45179" w:rsidRPr="00C6056A" w:rsidRDefault="00D45179" w:rsidP="0040366A">
            <w:pPr>
              <w:tabs>
                <w:tab w:val="left" w:pos="15120"/>
              </w:tabs>
              <w:rPr>
                <w:rFonts w:ascii="Times New Roman" w:hAnsi="Times New Roman" w:cs="Times New Roman"/>
                <w:sz w:val="20"/>
                <w:szCs w:val="20"/>
              </w:rPr>
            </w:pPr>
            <w:r w:rsidRPr="00C6056A">
              <w:rPr>
                <w:rFonts w:ascii="Times New Roman" w:hAnsi="Times New Roman" w:cs="Times New Roman"/>
                <w:sz w:val="20"/>
                <w:szCs w:val="20"/>
              </w:rPr>
              <w:t>- учреждения дополнительного образования</w:t>
            </w:r>
          </w:p>
        </w:tc>
        <w:tc>
          <w:tcPr>
            <w:tcW w:w="720" w:type="dxa"/>
            <w:vMerge/>
            <w:vAlign w:val="center"/>
          </w:tcPr>
          <w:p w:rsidR="00D45179" w:rsidRPr="00C6056A" w:rsidRDefault="00D45179" w:rsidP="0040366A">
            <w:pPr>
              <w:jc w:val="center"/>
              <w:rPr>
                <w:rFonts w:ascii="Times New Roman" w:hAnsi="Times New Roman" w:cs="Times New Roman"/>
                <w:sz w:val="20"/>
                <w:szCs w:val="20"/>
              </w:rPr>
            </w:pPr>
          </w:p>
        </w:tc>
        <w:tc>
          <w:tcPr>
            <w:tcW w:w="839" w:type="dxa"/>
            <w:vAlign w:val="center"/>
          </w:tcPr>
          <w:p w:rsidR="00D45179" w:rsidRPr="00C6056A" w:rsidRDefault="00D45179" w:rsidP="0040366A">
            <w:pPr>
              <w:widowControl w:val="0"/>
              <w:tabs>
                <w:tab w:val="left" w:pos="540"/>
              </w:tabs>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66,67</w:t>
            </w:r>
          </w:p>
        </w:tc>
        <w:tc>
          <w:tcPr>
            <w:tcW w:w="850" w:type="dxa"/>
            <w:vAlign w:val="center"/>
          </w:tcPr>
          <w:p w:rsidR="00D45179" w:rsidRPr="00C6056A" w:rsidRDefault="00D45179" w:rsidP="0040366A">
            <w:pPr>
              <w:widowControl w:val="0"/>
              <w:tabs>
                <w:tab w:val="left" w:pos="540"/>
              </w:tabs>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66,67</w:t>
            </w:r>
          </w:p>
        </w:tc>
        <w:tc>
          <w:tcPr>
            <w:tcW w:w="851" w:type="dxa"/>
            <w:vAlign w:val="center"/>
          </w:tcPr>
          <w:p w:rsidR="00D45179" w:rsidRPr="00C6056A" w:rsidRDefault="00D45179" w:rsidP="0040366A">
            <w:pPr>
              <w:widowControl w:val="0"/>
              <w:tabs>
                <w:tab w:val="left" w:pos="540"/>
              </w:tabs>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225" w:type="dxa"/>
            <w:vMerge/>
          </w:tcPr>
          <w:p w:rsidR="00D45179" w:rsidRPr="00C6056A" w:rsidRDefault="00D45179" w:rsidP="00037717">
            <w:pPr>
              <w:rPr>
                <w:rFonts w:ascii="Times New Roman" w:hAnsi="Times New Roman" w:cs="Times New Roman"/>
                <w:sz w:val="20"/>
                <w:szCs w:val="20"/>
              </w:rPr>
            </w:pPr>
          </w:p>
        </w:tc>
      </w:tr>
      <w:tr w:rsidR="00C6056A" w:rsidRPr="00C6056A" w:rsidTr="00A53C9A">
        <w:tc>
          <w:tcPr>
            <w:tcW w:w="534" w:type="dxa"/>
            <w:vAlign w:val="center"/>
          </w:tcPr>
          <w:p w:rsidR="00D45179" w:rsidRPr="00C6056A" w:rsidRDefault="00D45179" w:rsidP="00A53C9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w:t>
            </w:r>
          </w:p>
        </w:tc>
        <w:tc>
          <w:tcPr>
            <w:tcW w:w="2835" w:type="dxa"/>
            <w:vAlign w:val="center"/>
          </w:tcPr>
          <w:p w:rsidR="00D45179" w:rsidRPr="00C6056A" w:rsidRDefault="00D45179" w:rsidP="0040366A">
            <w:pPr>
              <w:pStyle w:val="22"/>
              <w:spacing w:after="0" w:line="240" w:lineRule="auto"/>
              <w:ind w:left="0"/>
              <w:rPr>
                <w:sz w:val="20"/>
                <w:szCs w:val="20"/>
              </w:rPr>
            </w:pPr>
            <w:r w:rsidRPr="00C6056A">
              <w:rPr>
                <w:sz w:val="20"/>
                <w:szCs w:val="20"/>
              </w:rPr>
              <w:t xml:space="preserve">Доля общеобразовательных учреждений, в которых выполнены мероприятия по созданию универсальной </w:t>
            </w:r>
            <w:r w:rsidRPr="00C6056A">
              <w:rPr>
                <w:sz w:val="20"/>
                <w:szCs w:val="20"/>
              </w:rPr>
              <w:lastRenderedPageBreak/>
              <w:t>безбарьерной среды</w:t>
            </w:r>
          </w:p>
        </w:tc>
        <w:tc>
          <w:tcPr>
            <w:tcW w:w="720" w:type="dxa"/>
            <w:vAlign w:val="center"/>
          </w:tcPr>
          <w:p w:rsidR="00D45179" w:rsidRPr="00C6056A" w:rsidRDefault="00D45179" w:rsidP="0040366A">
            <w:pPr>
              <w:pStyle w:val="ConsPlusCell0"/>
              <w:jc w:val="center"/>
              <w:rPr>
                <w:rFonts w:ascii="Times New Roman" w:hAnsi="Times New Roman" w:cs="Times New Roman"/>
                <w:sz w:val="20"/>
                <w:szCs w:val="20"/>
              </w:rPr>
            </w:pPr>
            <w:r w:rsidRPr="00C6056A">
              <w:rPr>
                <w:rFonts w:ascii="Times New Roman" w:hAnsi="Times New Roman" w:cs="Times New Roman"/>
                <w:bCs/>
                <w:sz w:val="20"/>
                <w:szCs w:val="20"/>
              </w:rPr>
              <w:lastRenderedPageBreak/>
              <w:t>%</w:t>
            </w:r>
          </w:p>
        </w:tc>
        <w:tc>
          <w:tcPr>
            <w:tcW w:w="839" w:type="dxa"/>
            <w:vAlign w:val="center"/>
          </w:tcPr>
          <w:p w:rsidR="00D45179" w:rsidRPr="00C6056A" w:rsidRDefault="00D45179" w:rsidP="0040366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25</w:t>
            </w:r>
          </w:p>
        </w:tc>
        <w:tc>
          <w:tcPr>
            <w:tcW w:w="850"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25</w:t>
            </w:r>
          </w:p>
        </w:tc>
        <w:tc>
          <w:tcPr>
            <w:tcW w:w="851"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225" w:type="dxa"/>
            <w:vMerge/>
          </w:tcPr>
          <w:p w:rsidR="00D45179" w:rsidRPr="00C6056A" w:rsidRDefault="00D45179" w:rsidP="00037717">
            <w:pPr>
              <w:jc w:val="center"/>
              <w:rPr>
                <w:rFonts w:ascii="Times New Roman" w:hAnsi="Times New Roman" w:cs="Times New Roman"/>
                <w:sz w:val="20"/>
                <w:szCs w:val="20"/>
              </w:rPr>
            </w:pPr>
          </w:p>
        </w:tc>
      </w:tr>
      <w:tr w:rsidR="00C6056A" w:rsidRPr="00C6056A" w:rsidTr="00A53C9A">
        <w:tc>
          <w:tcPr>
            <w:tcW w:w="534" w:type="dxa"/>
            <w:vMerge w:val="restart"/>
            <w:vAlign w:val="center"/>
          </w:tcPr>
          <w:p w:rsidR="00D45179" w:rsidRPr="00C6056A" w:rsidRDefault="00D45179" w:rsidP="00A53C9A">
            <w:pPr>
              <w:pStyle w:val="af1"/>
              <w:jc w:val="center"/>
              <w:rPr>
                <w:rFonts w:ascii="Times New Roman" w:hAnsi="Times New Roman" w:cs="Times New Roman"/>
                <w:sz w:val="20"/>
                <w:szCs w:val="20"/>
              </w:rPr>
            </w:pPr>
            <w:r w:rsidRPr="00C6056A">
              <w:rPr>
                <w:rFonts w:ascii="Times New Roman" w:hAnsi="Times New Roman" w:cs="Times New Roman"/>
                <w:sz w:val="20"/>
                <w:szCs w:val="20"/>
              </w:rPr>
              <w:lastRenderedPageBreak/>
              <w:t>3.</w:t>
            </w:r>
          </w:p>
        </w:tc>
        <w:tc>
          <w:tcPr>
            <w:tcW w:w="2835" w:type="dxa"/>
            <w:vAlign w:val="center"/>
          </w:tcPr>
          <w:p w:rsidR="00D45179" w:rsidRPr="00C6056A" w:rsidRDefault="00D45179" w:rsidP="0040366A">
            <w:pPr>
              <w:pStyle w:val="af1"/>
              <w:rPr>
                <w:rFonts w:ascii="Times New Roman" w:hAnsi="Times New Roman" w:cs="Times New Roman"/>
                <w:sz w:val="20"/>
                <w:szCs w:val="20"/>
              </w:rPr>
            </w:pPr>
            <w:r w:rsidRPr="00C6056A">
              <w:rPr>
                <w:rFonts w:ascii="Times New Roman" w:hAnsi="Times New Roman" w:cs="Times New Roman"/>
                <w:sz w:val="20"/>
                <w:szCs w:val="20"/>
              </w:rPr>
              <w:t>Доля образовательных учреждений, в которых замена аварийного и по предписаниям Роспотребнадзора оборудования, мебели образовательных учреждений выполнялись в соответствии с финансированием</w:t>
            </w:r>
          </w:p>
        </w:tc>
        <w:tc>
          <w:tcPr>
            <w:tcW w:w="720" w:type="dxa"/>
            <w:vAlign w:val="center"/>
          </w:tcPr>
          <w:p w:rsidR="00D45179" w:rsidRPr="00C6056A" w:rsidRDefault="00D45179" w:rsidP="0040366A">
            <w:pPr>
              <w:pStyle w:val="af1"/>
              <w:jc w:val="center"/>
              <w:rPr>
                <w:rFonts w:ascii="Times New Roman" w:hAnsi="Times New Roman" w:cs="Times New Roman"/>
                <w:sz w:val="20"/>
                <w:szCs w:val="20"/>
              </w:rPr>
            </w:pPr>
          </w:p>
        </w:tc>
        <w:tc>
          <w:tcPr>
            <w:tcW w:w="839" w:type="dxa"/>
            <w:vAlign w:val="center"/>
          </w:tcPr>
          <w:p w:rsidR="00D45179" w:rsidRPr="00C6056A" w:rsidRDefault="00D45179" w:rsidP="0040366A">
            <w:pPr>
              <w:pStyle w:val="ConsPlusCell0"/>
              <w:jc w:val="center"/>
              <w:rPr>
                <w:rFonts w:ascii="Times New Roman" w:hAnsi="Times New Roman" w:cs="Times New Roman"/>
                <w:sz w:val="20"/>
                <w:szCs w:val="20"/>
              </w:rPr>
            </w:pPr>
          </w:p>
        </w:tc>
        <w:tc>
          <w:tcPr>
            <w:tcW w:w="850" w:type="dxa"/>
            <w:vAlign w:val="center"/>
          </w:tcPr>
          <w:p w:rsidR="00D45179" w:rsidRPr="00C6056A" w:rsidRDefault="00D45179" w:rsidP="0040366A">
            <w:pPr>
              <w:jc w:val="center"/>
              <w:rPr>
                <w:rFonts w:ascii="Times New Roman" w:hAnsi="Times New Roman" w:cs="Times New Roman"/>
                <w:sz w:val="20"/>
                <w:szCs w:val="20"/>
              </w:rPr>
            </w:pPr>
          </w:p>
        </w:tc>
        <w:tc>
          <w:tcPr>
            <w:tcW w:w="851" w:type="dxa"/>
            <w:vAlign w:val="center"/>
          </w:tcPr>
          <w:p w:rsidR="00D45179" w:rsidRPr="00C6056A" w:rsidRDefault="00D45179" w:rsidP="0040366A">
            <w:pPr>
              <w:jc w:val="center"/>
              <w:rPr>
                <w:rFonts w:ascii="Times New Roman" w:hAnsi="Times New Roman" w:cs="Times New Roman"/>
                <w:sz w:val="20"/>
                <w:szCs w:val="20"/>
              </w:rPr>
            </w:pPr>
          </w:p>
        </w:tc>
        <w:tc>
          <w:tcPr>
            <w:tcW w:w="3225" w:type="dxa"/>
            <w:vMerge/>
          </w:tcPr>
          <w:p w:rsidR="00D45179" w:rsidRPr="00C6056A" w:rsidRDefault="00D45179" w:rsidP="00037717">
            <w:pPr>
              <w:jc w:val="center"/>
              <w:rPr>
                <w:rFonts w:ascii="Times New Roman" w:hAnsi="Times New Roman" w:cs="Times New Roman"/>
                <w:sz w:val="20"/>
                <w:szCs w:val="20"/>
              </w:rPr>
            </w:pPr>
          </w:p>
        </w:tc>
      </w:tr>
      <w:tr w:rsidR="00C6056A" w:rsidRPr="00C6056A" w:rsidTr="00A53C9A">
        <w:tc>
          <w:tcPr>
            <w:tcW w:w="534" w:type="dxa"/>
            <w:vMerge/>
            <w:vAlign w:val="center"/>
          </w:tcPr>
          <w:p w:rsidR="00D45179" w:rsidRPr="00C6056A" w:rsidRDefault="00D45179" w:rsidP="00A53C9A">
            <w:pPr>
              <w:pStyle w:val="af1"/>
              <w:jc w:val="center"/>
              <w:rPr>
                <w:rFonts w:ascii="Times New Roman" w:hAnsi="Times New Roman" w:cs="Times New Roman"/>
                <w:sz w:val="20"/>
                <w:szCs w:val="20"/>
              </w:rPr>
            </w:pPr>
          </w:p>
        </w:tc>
        <w:tc>
          <w:tcPr>
            <w:tcW w:w="2835" w:type="dxa"/>
            <w:vAlign w:val="center"/>
          </w:tcPr>
          <w:p w:rsidR="00D45179" w:rsidRPr="00C6056A" w:rsidRDefault="00D45179" w:rsidP="0040366A">
            <w:pPr>
              <w:rPr>
                <w:rFonts w:ascii="Times New Roman" w:hAnsi="Times New Roman" w:cs="Times New Roman"/>
                <w:sz w:val="20"/>
                <w:szCs w:val="20"/>
              </w:rPr>
            </w:pPr>
            <w:r w:rsidRPr="00C6056A">
              <w:rPr>
                <w:rFonts w:ascii="Times New Roman" w:hAnsi="Times New Roman" w:cs="Times New Roman"/>
                <w:sz w:val="20"/>
                <w:szCs w:val="20"/>
              </w:rPr>
              <w:t>Детские сады</w:t>
            </w:r>
          </w:p>
        </w:tc>
        <w:tc>
          <w:tcPr>
            <w:tcW w:w="720" w:type="dxa"/>
            <w:vMerge w:val="restart"/>
            <w:vAlign w:val="center"/>
          </w:tcPr>
          <w:p w:rsidR="00D45179" w:rsidRPr="00C6056A" w:rsidRDefault="00D45179" w:rsidP="0040366A">
            <w:pPr>
              <w:pStyle w:val="af1"/>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D45179" w:rsidRPr="00C6056A" w:rsidRDefault="00D45179" w:rsidP="0040366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37,97</w:t>
            </w:r>
          </w:p>
        </w:tc>
        <w:tc>
          <w:tcPr>
            <w:tcW w:w="850"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50,63</w:t>
            </w:r>
          </w:p>
        </w:tc>
        <w:tc>
          <w:tcPr>
            <w:tcW w:w="851" w:type="dxa"/>
            <w:vAlign w:val="center"/>
          </w:tcPr>
          <w:p w:rsidR="00D45179" w:rsidRPr="00C6056A" w:rsidRDefault="00FD1025" w:rsidP="0040366A">
            <w:pPr>
              <w:jc w:val="center"/>
              <w:rPr>
                <w:rFonts w:ascii="Times New Roman" w:hAnsi="Times New Roman" w:cs="Times New Roman"/>
                <w:sz w:val="20"/>
                <w:szCs w:val="20"/>
              </w:rPr>
            </w:pPr>
            <w:r w:rsidRPr="00C6056A">
              <w:rPr>
                <w:rFonts w:ascii="Times New Roman" w:hAnsi="Times New Roman" w:cs="Times New Roman"/>
                <w:sz w:val="20"/>
                <w:szCs w:val="20"/>
              </w:rPr>
              <w:t>133,3</w:t>
            </w:r>
          </w:p>
        </w:tc>
        <w:tc>
          <w:tcPr>
            <w:tcW w:w="3225" w:type="dxa"/>
            <w:vMerge/>
          </w:tcPr>
          <w:p w:rsidR="00D45179" w:rsidRPr="00C6056A" w:rsidRDefault="00D45179" w:rsidP="00037717">
            <w:pPr>
              <w:jc w:val="center"/>
              <w:rPr>
                <w:rFonts w:ascii="Times New Roman" w:hAnsi="Times New Roman" w:cs="Times New Roman"/>
                <w:sz w:val="20"/>
                <w:szCs w:val="20"/>
              </w:rPr>
            </w:pPr>
          </w:p>
        </w:tc>
      </w:tr>
      <w:tr w:rsidR="00C6056A" w:rsidRPr="00C6056A" w:rsidTr="00A53C9A">
        <w:tc>
          <w:tcPr>
            <w:tcW w:w="534" w:type="dxa"/>
            <w:vMerge/>
            <w:vAlign w:val="center"/>
          </w:tcPr>
          <w:p w:rsidR="00D45179" w:rsidRPr="00C6056A" w:rsidRDefault="00D45179" w:rsidP="00A53C9A">
            <w:pPr>
              <w:pStyle w:val="af1"/>
              <w:jc w:val="center"/>
              <w:rPr>
                <w:rFonts w:ascii="Times New Roman" w:hAnsi="Times New Roman" w:cs="Times New Roman"/>
                <w:sz w:val="20"/>
                <w:szCs w:val="20"/>
              </w:rPr>
            </w:pPr>
          </w:p>
        </w:tc>
        <w:tc>
          <w:tcPr>
            <w:tcW w:w="2835" w:type="dxa"/>
            <w:vAlign w:val="center"/>
          </w:tcPr>
          <w:p w:rsidR="00D45179" w:rsidRPr="00C6056A" w:rsidRDefault="00D45179" w:rsidP="0040366A">
            <w:pPr>
              <w:rPr>
                <w:rFonts w:ascii="Times New Roman" w:hAnsi="Times New Roman" w:cs="Times New Roman"/>
                <w:sz w:val="20"/>
                <w:szCs w:val="20"/>
              </w:rPr>
            </w:pPr>
            <w:r w:rsidRPr="00C6056A">
              <w:rPr>
                <w:rFonts w:ascii="Times New Roman" w:hAnsi="Times New Roman" w:cs="Times New Roman"/>
                <w:sz w:val="20"/>
                <w:szCs w:val="20"/>
              </w:rPr>
              <w:t>Общеобразовательные школы</w:t>
            </w:r>
          </w:p>
        </w:tc>
        <w:tc>
          <w:tcPr>
            <w:tcW w:w="720" w:type="dxa"/>
            <w:vMerge/>
            <w:vAlign w:val="center"/>
          </w:tcPr>
          <w:p w:rsidR="00D45179" w:rsidRPr="00C6056A" w:rsidRDefault="00D45179" w:rsidP="0040366A">
            <w:pPr>
              <w:pStyle w:val="af1"/>
              <w:jc w:val="center"/>
              <w:rPr>
                <w:rFonts w:ascii="Times New Roman" w:hAnsi="Times New Roman" w:cs="Times New Roman"/>
                <w:sz w:val="20"/>
                <w:szCs w:val="20"/>
              </w:rPr>
            </w:pPr>
          </w:p>
        </w:tc>
        <w:tc>
          <w:tcPr>
            <w:tcW w:w="839" w:type="dxa"/>
            <w:vAlign w:val="center"/>
          </w:tcPr>
          <w:p w:rsidR="00D45179" w:rsidRPr="00C6056A" w:rsidRDefault="00D45179" w:rsidP="0040366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59,09</w:t>
            </w:r>
          </w:p>
        </w:tc>
        <w:tc>
          <w:tcPr>
            <w:tcW w:w="850"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63,64</w:t>
            </w:r>
          </w:p>
        </w:tc>
        <w:tc>
          <w:tcPr>
            <w:tcW w:w="851"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107,7</w:t>
            </w:r>
          </w:p>
        </w:tc>
        <w:tc>
          <w:tcPr>
            <w:tcW w:w="3225" w:type="dxa"/>
            <w:vMerge/>
          </w:tcPr>
          <w:p w:rsidR="00D45179" w:rsidRPr="00C6056A" w:rsidRDefault="00D45179" w:rsidP="00037717">
            <w:pPr>
              <w:jc w:val="center"/>
              <w:rPr>
                <w:rFonts w:ascii="Times New Roman" w:hAnsi="Times New Roman" w:cs="Times New Roman"/>
                <w:sz w:val="20"/>
                <w:szCs w:val="20"/>
              </w:rPr>
            </w:pPr>
          </w:p>
        </w:tc>
      </w:tr>
      <w:tr w:rsidR="00C6056A" w:rsidRPr="00C6056A" w:rsidTr="00A53C9A">
        <w:tc>
          <w:tcPr>
            <w:tcW w:w="534" w:type="dxa"/>
            <w:vMerge/>
            <w:vAlign w:val="center"/>
          </w:tcPr>
          <w:p w:rsidR="00D45179" w:rsidRPr="00C6056A" w:rsidRDefault="00D45179" w:rsidP="00A53C9A">
            <w:pPr>
              <w:pStyle w:val="af1"/>
              <w:jc w:val="center"/>
              <w:rPr>
                <w:rFonts w:ascii="Times New Roman" w:hAnsi="Times New Roman" w:cs="Times New Roman"/>
                <w:sz w:val="20"/>
                <w:szCs w:val="20"/>
              </w:rPr>
            </w:pPr>
          </w:p>
        </w:tc>
        <w:tc>
          <w:tcPr>
            <w:tcW w:w="2835" w:type="dxa"/>
            <w:vAlign w:val="center"/>
          </w:tcPr>
          <w:p w:rsidR="00D45179" w:rsidRPr="00C6056A" w:rsidRDefault="00D45179" w:rsidP="0040366A">
            <w:pPr>
              <w:autoSpaceDE w:val="0"/>
              <w:autoSpaceDN w:val="0"/>
              <w:adjustRightInd w:val="0"/>
              <w:rPr>
                <w:rFonts w:ascii="Times New Roman" w:eastAsia="Times-Roman" w:hAnsi="Times New Roman" w:cs="Times New Roman"/>
                <w:sz w:val="20"/>
                <w:szCs w:val="20"/>
              </w:rPr>
            </w:pPr>
            <w:r w:rsidRPr="00C6056A">
              <w:rPr>
                <w:rFonts w:ascii="Times New Roman" w:hAnsi="Times New Roman" w:cs="Times New Roman"/>
                <w:sz w:val="20"/>
                <w:szCs w:val="20"/>
              </w:rPr>
              <w:t>Учреждения дополнительного образования</w:t>
            </w:r>
          </w:p>
        </w:tc>
        <w:tc>
          <w:tcPr>
            <w:tcW w:w="720" w:type="dxa"/>
            <w:vMerge/>
            <w:vAlign w:val="center"/>
          </w:tcPr>
          <w:p w:rsidR="00D45179" w:rsidRPr="00C6056A" w:rsidRDefault="00D45179" w:rsidP="0040366A">
            <w:pPr>
              <w:pStyle w:val="af1"/>
              <w:jc w:val="center"/>
              <w:rPr>
                <w:rFonts w:ascii="Times New Roman" w:hAnsi="Times New Roman" w:cs="Times New Roman"/>
                <w:sz w:val="20"/>
                <w:szCs w:val="20"/>
              </w:rPr>
            </w:pPr>
          </w:p>
        </w:tc>
        <w:tc>
          <w:tcPr>
            <w:tcW w:w="839"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33,33</w:t>
            </w:r>
          </w:p>
        </w:tc>
        <w:tc>
          <w:tcPr>
            <w:tcW w:w="850"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33,33</w:t>
            </w:r>
          </w:p>
        </w:tc>
        <w:tc>
          <w:tcPr>
            <w:tcW w:w="851"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225" w:type="dxa"/>
            <w:vMerge/>
          </w:tcPr>
          <w:p w:rsidR="00D45179" w:rsidRPr="00C6056A" w:rsidRDefault="00D45179" w:rsidP="00037717">
            <w:pPr>
              <w:jc w:val="center"/>
              <w:rPr>
                <w:rFonts w:ascii="Times New Roman" w:hAnsi="Times New Roman" w:cs="Times New Roman"/>
                <w:sz w:val="20"/>
                <w:szCs w:val="20"/>
              </w:rPr>
            </w:pPr>
          </w:p>
        </w:tc>
      </w:tr>
      <w:tr w:rsidR="00D45179" w:rsidRPr="00C6056A" w:rsidTr="00A53C9A">
        <w:tc>
          <w:tcPr>
            <w:tcW w:w="534" w:type="dxa"/>
            <w:vAlign w:val="center"/>
          </w:tcPr>
          <w:p w:rsidR="00D45179" w:rsidRPr="00C6056A" w:rsidRDefault="00D45179" w:rsidP="00A53C9A">
            <w:pPr>
              <w:pStyle w:val="af1"/>
              <w:jc w:val="center"/>
              <w:rPr>
                <w:rFonts w:ascii="Times New Roman" w:hAnsi="Times New Roman" w:cs="Times New Roman"/>
                <w:sz w:val="20"/>
                <w:szCs w:val="20"/>
              </w:rPr>
            </w:pPr>
            <w:r w:rsidRPr="00C6056A">
              <w:rPr>
                <w:rFonts w:ascii="Times New Roman" w:hAnsi="Times New Roman" w:cs="Times New Roman"/>
                <w:sz w:val="20"/>
                <w:szCs w:val="20"/>
              </w:rPr>
              <w:t>4.</w:t>
            </w:r>
          </w:p>
        </w:tc>
        <w:tc>
          <w:tcPr>
            <w:tcW w:w="2835" w:type="dxa"/>
            <w:vAlign w:val="center"/>
          </w:tcPr>
          <w:p w:rsidR="00D45179" w:rsidRPr="00C6056A" w:rsidRDefault="00D45179" w:rsidP="0040366A">
            <w:pPr>
              <w:rPr>
                <w:rFonts w:ascii="Times New Roman" w:hAnsi="Times New Roman" w:cs="Times New Roman"/>
                <w:sz w:val="20"/>
                <w:szCs w:val="20"/>
              </w:rPr>
            </w:pPr>
            <w:r w:rsidRPr="00C6056A">
              <w:rPr>
                <w:rFonts w:ascii="Times New Roman" w:hAnsi="Times New Roman" w:cs="Times New Roman"/>
                <w:sz w:val="20"/>
                <w:szCs w:val="20"/>
              </w:rPr>
              <w:t>Доля дошкольных учреждений (в том числе строящихся), в которых открываются дополнительные группы по охвату детей от 1,5 до 7 лет, получающих услуги дошкольного образования от общего количества дошкольных образовательных учреждений</w:t>
            </w:r>
          </w:p>
        </w:tc>
        <w:tc>
          <w:tcPr>
            <w:tcW w:w="720" w:type="dxa"/>
            <w:vAlign w:val="center"/>
          </w:tcPr>
          <w:p w:rsidR="00D45179" w:rsidRPr="00C6056A" w:rsidRDefault="00D45179" w:rsidP="0040366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D45179" w:rsidRPr="00C6056A" w:rsidRDefault="00D45179" w:rsidP="0040366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8,86</w:t>
            </w:r>
          </w:p>
        </w:tc>
        <w:tc>
          <w:tcPr>
            <w:tcW w:w="850" w:type="dxa"/>
            <w:vAlign w:val="center"/>
          </w:tcPr>
          <w:p w:rsidR="00D45179" w:rsidRPr="00C6056A" w:rsidRDefault="00D45179" w:rsidP="0040366A">
            <w:pPr>
              <w:jc w:val="center"/>
              <w:rPr>
                <w:rFonts w:ascii="Times New Roman" w:hAnsi="Times New Roman" w:cs="Times New Roman"/>
                <w:sz w:val="20"/>
                <w:szCs w:val="20"/>
              </w:rPr>
            </w:pPr>
            <w:r w:rsidRPr="00C6056A">
              <w:rPr>
                <w:rFonts w:ascii="Times New Roman" w:hAnsi="Times New Roman" w:cs="Times New Roman"/>
                <w:sz w:val="20"/>
                <w:szCs w:val="20"/>
              </w:rPr>
              <w:t>13,92</w:t>
            </w:r>
          </w:p>
        </w:tc>
        <w:tc>
          <w:tcPr>
            <w:tcW w:w="851" w:type="dxa"/>
            <w:vAlign w:val="center"/>
          </w:tcPr>
          <w:p w:rsidR="00D45179" w:rsidRPr="00C6056A" w:rsidRDefault="00FD1025" w:rsidP="00FD1025">
            <w:pPr>
              <w:jc w:val="center"/>
              <w:rPr>
                <w:rFonts w:ascii="Times New Roman" w:hAnsi="Times New Roman" w:cs="Times New Roman"/>
                <w:sz w:val="20"/>
                <w:szCs w:val="20"/>
              </w:rPr>
            </w:pPr>
            <w:r w:rsidRPr="00C6056A">
              <w:rPr>
                <w:rFonts w:ascii="Times New Roman" w:hAnsi="Times New Roman" w:cs="Times New Roman"/>
                <w:sz w:val="20"/>
                <w:szCs w:val="20"/>
              </w:rPr>
              <w:t>157</w:t>
            </w:r>
            <w:r w:rsidR="00B2433C" w:rsidRPr="00C6056A">
              <w:rPr>
                <w:rFonts w:ascii="Times New Roman" w:hAnsi="Times New Roman" w:cs="Times New Roman"/>
                <w:sz w:val="20"/>
                <w:szCs w:val="20"/>
              </w:rPr>
              <w:t>,1</w:t>
            </w:r>
          </w:p>
        </w:tc>
        <w:tc>
          <w:tcPr>
            <w:tcW w:w="3225" w:type="dxa"/>
            <w:vMerge/>
          </w:tcPr>
          <w:p w:rsidR="00D45179" w:rsidRPr="00C6056A" w:rsidRDefault="00D45179" w:rsidP="00037717">
            <w:pPr>
              <w:jc w:val="center"/>
              <w:rPr>
                <w:rFonts w:ascii="Times New Roman" w:hAnsi="Times New Roman" w:cs="Times New Roman"/>
                <w:sz w:val="20"/>
                <w:szCs w:val="20"/>
              </w:rPr>
            </w:pPr>
          </w:p>
        </w:tc>
      </w:tr>
    </w:tbl>
    <w:p w:rsidR="00115EFA" w:rsidRPr="00C6056A" w:rsidRDefault="00115EFA" w:rsidP="00115EFA">
      <w:pPr>
        <w:pStyle w:val="Default"/>
        <w:tabs>
          <w:tab w:val="left" w:pos="993"/>
        </w:tabs>
        <w:ind w:firstLine="567"/>
        <w:jc w:val="both"/>
        <w:rPr>
          <w:color w:val="auto"/>
          <w:sz w:val="21"/>
          <w:szCs w:val="21"/>
        </w:rPr>
      </w:pPr>
    </w:p>
    <w:p w:rsidR="00115EFA" w:rsidRPr="00C6056A" w:rsidRDefault="00115EFA" w:rsidP="00115EFA">
      <w:pPr>
        <w:pStyle w:val="Default"/>
        <w:tabs>
          <w:tab w:val="left" w:pos="993"/>
        </w:tabs>
        <w:ind w:firstLine="567"/>
        <w:jc w:val="both"/>
        <w:rPr>
          <w:color w:val="auto"/>
          <w:sz w:val="21"/>
          <w:szCs w:val="21"/>
        </w:rPr>
      </w:pPr>
      <w:proofErr w:type="gramStart"/>
      <w:r w:rsidRPr="00C6056A">
        <w:rPr>
          <w:color w:val="auto"/>
          <w:sz w:val="21"/>
          <w:szCs w:val="21"/>
        </w:rPr>
        <w:t xml:space="preserve">На основании Методики оценки достижения плановых значений целевых показателей (индикаторов) </w:t>
      </w:r>
      <w:r w:rsidR="00B446B2" w:rsidRPr="00C6056A">
        <w:rPr>
          <w:color w:val="auto"/>
          <w:sz w:val="21"/>
          <w:szCs w:val="21"/>
        </w:rPr>
        <w:t>67</w:t>
      </w:r>
      <w:r w:rsidRPr="00C6056A">
        <w:rPr>
          <w:color w:val="auto"/>
          <w:sz w:val="21"/>
          <w:szCs w:val="21"/>
        </w:rPr>
        <w:t xml:space="preserve"> показател</w:t>
      </w:r>
      <w:r w:rsidR="00A65091" w:rsidRPr="00C6056A">
        <w:rPr>
          <w:color w:val="auto"/>
          <w:sz w:val="21"/>
          <w:szCs w:val="21"/>
        </w:rPr>
        <w:t>ь</w:t>
      </w:r>
      <w:r w:rsidRPr="00C6056A">
        <w:rPr>
          <w:color w:val="auto"/>
          <w:sz w:val="21"/>
          <w:szCs w:val="21"/>
        </w:rPr>
        <w:t xml:space="preserve"> муниципальной программы из </w:t>
      </w:r>
      <w:r w:rsidR="00B446B2" w:rsidRPr="00C6056A">
        <w:rPr>
          <w:color w:val="auto"/>
          <w:sz w:val="21"/>
          <w:szCs w:val="21"/>
        </w:rPr>
        <w:t>74</w:t>
      </w:r>
      <w:r w:rsidR="00A65091" w:rsidRPr="00C6056A">
        <w:rPr>
          <w:color w:val="auto"/>
          <w:sz w:val="21"/>
          <w:szCs w:val="21"/>
        </w:rPr>
        <w:t xml:space="preserve"> </w:t>
      </w:r>
      <w:r w:rsidRPr="00C6056A">
        <w:rPr>
          <w:color w:val="auto"/>
          <w:sz w:val="21"/>
          <w:szCs w:val="21"/>
        </w:rPr>
        <w:t>(</w:t>
      </w:r>
      <w:r w:rsidR="00B446B2" w:rsidRPr="00C6056A">
        <w:rPr>
          <w:color w:val="auto"/>
          <w:sz w:val="21"/>
          <w:szCs w:val="21"/>
        </w:rPr>
        <w:t>90,5</w:t>
      </w:r>
      <w:r w:rsidRPr="00C6056A">
        <w:rPr>
          <w:color w:val="auto"/>
          <w:sz w:val="21"/>
          <w:szCs w:val="21"/>
        </w:rPr>
        <w:t xml:space="preserve">%) выполнены на 95 % и более. </w:t>
      </w:r>
      <w:r w:rsidR="004A12C1" w:rsidRPr="00C6056A">
        <w:rPr>
          <w:color w:val="auto"/>
          <w:sz w:val="21"/>
          <w:szCs w:val="21"/>
        </w:rPr>
        <w:t xml:space="preserve">(10 из 11 показателей программы выполнены (90,9%) и </w:t>
      </w:r>
      <w:r w:rsidR="00B446B2" w:rsidRPr="00C6056A">
        <w:rPr>
          <w:color w:val="auto"/>
          <w:sz w:val="21"/>
          <w:szCs w:val="21"/>
        </w:rPr>
        <w:t>57</w:t>
      </w:r>
      <w:r w:rsidR="004A12C1" w:rsidRPr="00C6056A">
        <w:rPr>
          <w:color w:val="auto"/>
          <w:sz w:val="21"/>
          <w:szCs w:val="21"/>
        </w:rPr>
        <w:t xml:space="preserve">из </w:t>
      </w:r>
      <w:r w:rsidR="00B446B2" w:rsidRPr="00C6056A">
        <w:rPr>
          <w:color w:val="auto"/>
          <w:sz w:val="21"/>
          <w:szCs w:val="21"/>
        </w:rPr>
        <w:t>63</w:t>
      </w:r>
      <w:r w:rsidR="004A12C1" w:rsidRPr="00C6056A">
        <w:rPr>
          <w:color w:val="auto"/>
          <w:sz w:val="21"/>
          <w:szCs w:val="21"/>
        </w:rPr>
        <w:t xml:space="preserve"> показателей подпрограмм выполнены (</w:t>
      </w:r>
      <w:r w:rsidR="00B446B2" w:rsidRPr="00C6056A">
        <w:rPr>
          <w:color w:val="auto"/>
          <w:sz w:val="21"/>
          <w:szCs w:val="21"/>
        </w:rPr>
        <w:t>90,5</w:t>
      </w:r>
      <w:r w:rsidR="004A12C1" w:rsidRPr="00C6056A">
        <w:rPr>
          <w:color w:val="auto"/>
          <w:sz w:val="21"/>
          <w:szCs w:val="21"/>
        </w:rPr>
        <w:t>%)</w:t>
      </w:r>
      <w:proofErr w:type="gramEnd"/>
    </w:p>
    <w:p w:rsidR="00115EFA" w:rsidRPr="00C6056A" w:rsidRDefault="00115EFA" w:rsidP="00115EFA">
      <w:pPr>
        <w:pStyle w:val="Default"/>
        <w:tabs>
          <w:tab w:val="left" w:pos="993"/>
        </w:tabs>
        <w:ind w:firstLine="567"/>
        <w:jc w:val="both"/>
        <w:rPr>
          <w:color w:val="auto"/>
          <w:sz w:val="21"/>
          <w:szCs w:val="21"/>
        </w:rPr>
      </w:pPr>
    </w:p>
    <w:p w:rsidR="00115EFA" w:rsidRPr="00C6056A" w:rsidRDefault="00115EFA" w:rsidP="0085249F">
      <w:pPr>
        <w:pStyle w:val="ConsPlusNormal"/>
        <w:numPr>
          <w:ilvl w:val="0"/>
          <w:numId w:val="13"/>
        </w:numPr>
        <w:tabs>
          <w:tab w:val="left" w:pos="567"/>
          <w:tab w:val="left" w:pos="993"/>
        </w:tabs>
        <w:ind w:left="0" w:firstLine="567"/>
        <w:jc w:val="both"/>
        <w:rPr>
          <w:i/>
          <w:sz w:val="21"/>
          <w:szCs w:val="21"/>
        </w:rPr>
      </w:pPr>
      <w:r w:rsidRPr="00C6056A">
        <w:rPr>
          <w:i/>
          <w:sz w:val="21"/>
          <w:szCs w:val="21"/>
        </w:rPr>
        <w:t>Сведения об использовании за отчетный финансовый год бюджетных ассигнований городского бюджета, бюджетов вышестоящего уровня и иных средств на реализацию муниципальных программ.</w:t>
      </w:r>
    </w:p>
    <w:p w:rsidR="00115EFA" w:rsidRPr="005E3EF8" w:rsidRDefault="00115EFA" w:rsidP="00115EFA">
      <w:pPr>
        <w:pStyle w:val="ConsPlusNormal"/>
        <w:tabs>
          <w:tab w:val="left" w:pos="567"/>
          <w:tab w:val="left" w:pos="993"/>
        </w:tabs>
        <w:ind w:firstLine="567"/>
        <w:jc w:val="both"/>
        <w:rPr>
          <w:sz w:val="21"/>
          <w:szCs w:val="21"/>
        </w:rPr>
      </w:pPr>
      <w:proofErr w:type="gramStart"/>
      <w:r w:rsidRPr="005E3EF8">
        <w:rPr>
          <w:sz w:val="21"/>
          <w:szCs w:val="21"/>
        </w:rPr>
        <w:t xml:space="preserve">На реализацию муниципальной программы в 2016 году направлено </w:t>
      </w:r>
      <w:r w:rsidR="005E3EF8" w:rsidRPr="005E3EF8">
        <w:rPr>
          <w:sz w:val="21"/>
          <w:szCs w:val="21"/>
        </w:rPr>
        <w:t>3 </w:t>
      </w:r>
      <w:r w:rsidR="00112837" w:rsidRPr="005E3EF8">
        <w:rPr>
          <w:sz w:val="21"/>
          <w:szCs w:val="21"/>
        </w:rPr>
        <w:t>4</w:t>
      </w:r>
      <w:r w:rsidR="005E3EF8" w:rsidRPr="005E3EF8">
        <w:rPr>
          <w:sz w:val="21"/>
          <w:szCs w:val="21"/>
        </w:rPr>
        <w:t>34,6</w:t>
      </w:r>
      <w:r w:rsidRPr="005E3EF8">
        <w:rPr>
          <w:sz w:val="21"/>
          <w:szCs w:val="21"/>
        </w:rPr>
        <w:t xml:space="preserve"> мл</w:t>
      </w:r>
      <w:r w:rsidR="005E3EF8" w:rsidRPr="005E3EF8">
        <w:rPr>
          <w:sz w:val="21"/>
          <w:szCs w:val="21"/>
        </w:rPr>
        <w:t>н</w:t>
      </w:r>
      <w:r w:rsidRPr="005E3EF8">
        <w:rPr>
          <w:sz w:val="21"/>
          <w:szCs w:val="21"/>
        </w:rPr>
        <w:t xml:space="preserve">. рублей, в том числе за счет средств </w:t>
      </w:r>
      <w:r w:rsidR="00112837" w:rsidRPr="005E3EF8">
        <w:rPr>
          <w:sz w:val="21"/>
          <w:szCs w:val="21"/>
        </w:rPr>
        <w:t xml:space="preserve">за счет федерального бюджета предусмотрено 65,7 млн. руб. (1,9 % от общего объема), средств областного бюджета – </w:t>
      </w:r>
      <w:r w:rsidR="005E3EF8" w:rsidRPr="005E3EF8">
        <w:rPr>
          <w:sz w:val="21"/>
          <w:szCs w:val="21"/>
        </w:rPr>
        <w:t>2 251,1</w:t>
      </w:r>
      <w:r w:rsidR="00112837" w:rsidRPr="005E3EF8">
        <w:rPr>
          <w:sz w:val="21"/>
          <w:szCs w:val="21"/>
        </w:rPr>
        <w:t xml:space="preserve"> мл</w:t>
      </w:r>
      <w:r w:rsidR="005E3EF8" w:rsidRPr="005E3EF8">
        <w:rPr>
          <w:sz w:val="21"/>
          <w:szCs w:val="21"/>
        </w:rPr>
        <w:t>н</w:t>
      </w:r>
      <w:r w:rsidR="00112837" w:rsidRPr="005E3EF8">
        <w:rPr>
          <w:sz w:val="21"/>
          <w:szCs w:val="21"/>
        </w:rPr>
        <w:t xml:space="preserve">. руб. (65,5 % от общего объема), за счет средств </w:t>
      </w:r>
      <w:r w:rsidRPr="005E3EF8">
        <w:rPr>
          <w:sz w:val="21"/>
          <w:szCs w:val="21"/>
        </w:rPr>
        <w:t xml:space="preserve">городского бюджета </w:t>
      </w:r>
      <w:r w:rsidR="00112837" w:rsidRPr="005E3EF8">
        <w:rPr>
          <w:sz w:val="21"/>
          <w:szCs w:val="21"/>
        </w:rPr>
        <w:t>– 932,8</w:t>
      </w:r>
      <w:r w:rsidRPr="005E3EF8">
        <w:rPr>
          <w:sz w:val="21"/>
          <w:szCs w:val="21"/>
        </w:rPr>
        <w:t xml:space="preserve"> млн. рублей (</w:t>
      </w:r>
      <w:r w:rsidR="00112837" w:rsidRPr="005E3EF8">
        <w:rPr>
          <w:sz w:val="21"/>
          <w:szCs w:val="21"/>
        </w:rPr>
        <w:t>27,2</w:t>
      </w:r>
      <w:r w:rsidRPr="005E3EF8">
        <w:rPr>
          <w:sz w:val="21"/>
          <w:szCs w:val="21"/>
        </w:rPr>
        <w:t xml:space="preserve">% от общего объема), внебюджетных источников </w:t>
      </w:r>
      <w:r w:rsidR="00112837" w:rsidRPr="005E3EF8">
        <w:rPr>
          <w:sz w:val="21"/>
          <w:szCs w:val="21"/>
        </w:rPr>
        <w:t>– 185,0</w:t>
      </w:r>
      <w:r w:rsidRPr="005E3EF8">
        <w:rPr>
          <w:sz w:val="21"/>
          <w:szCs w:val="21"/>
        </w:rPr>
        <w:t xml:space="preserve"> млн. руб. (</w:t>
      </w:r>
      <w:r w:rsidR="00112837" w:rsidRPr="005E3EF8">
        <w:rPr>
          <w:sz w:val="21"/>
          <w:szCs w:val="21"/>
        </w:rPr>
        <w:t>5,4</w:t>
      </w:r>
      <w:r w:rsidRPr="005E3EF8">
        <w:rPr>
          <w:sz w:val="21"/>
          <w:szCs w:val="21"/>
        </w:rPr>
        <w:t xml:space="preserve"> % от</w:t>
      </w:r>
      <w:proofErr w:type="gramEnd"/>
      <w:r w:rsidRPr="005E3EF8">
        <w:rPr>
          <w:sz w:val="21"/>
          <w:szCs w:val="21"/>
        </w:rPr>
        <w:t xml:space="preserve"> общего объема). </w:t>
      </w:r>
    </w:p>
    <w:p w:rsidR="00115EFA" w:rsidRPr="005E3EF8" w:rsidRDefault="00115EFA" w:rsidP="00115EFA">
      <w:pPr>
        <w:pStyle w:val="ConsPlusNormal"/>
        <w:tabs>
          <w:tab w:val="left" w:pos="567"/>
          <w:tab w:val="left" w:pos="993"/>
        </w:tabs>
        <w:ind w:firstLine="567"/>
        <w:jc w:val="both"/>
        <w:rPr>
          <w:sz w:val="21"/>
          <w:szCs w:val="21"/>
        </w:rPr>
      </w:pPr>
      <w:proofErr w:type="gramStart"/>
      <w:r w:rsidRPr="005E3EF8">
        <w:rPr>
          <w:sz w:val="21"/>
          <w:szCs w:val="21"/>
        </w:rPr>
        <w:t xml:space="preserve">Кассовые расходы </w:t>
      </w:r>
      <w:r w:rsidR="0042370C" w:rsidRPr="005E3EF8">
        <w:rPr>
          <w:sz w:val="21"/>
          <w:szCs w:val="21"/>
        </w:rPr>
        <w:t xml:space="preserve">по Программе составили </w:t>
      </w:r>
      <w:r w:rsidR="005E3EF8" w:rsidRPr="005E3EF8">
        <w:rPr>
          <w:sz w:val="21"/>
          <w:szCs w:val="21"/>
        </w:rPr>
        <w:t>3 </w:t>
      </w:r>
      <w:r w:rsidR="0042370C" w:rsidRPr="005E3EF8">
        <w:rPr>
          <w:sz w:val="21"/>
          <w:szCs w:val="21"/>
        </w:rPr>
        <w:t>39</w:t>
      </w:r>
      <w:r w:rsidR="005E3EF8" w:rsidRPr="005E3EF8">
        <w:rPr>
          <w:sz w:val="21"/>
          <w:szCs w:val="21"/>
        </w:rPr>
        <w:t>7,8</w:t>
      </w:r>
      <w:r w:rsidR="0042370C" w:rsidRPr="005E3EF8">
        <w:rPr>
          <w:sz w:val="21"/>
          <w:szCs w:val="21"/>
        </w:rPr>
        <w:t xml:space="preserve"> мл</w:t>
      </w:r>
      <w:r w:rsidR="005E3EF8" w:rsidRPr="005E3EF8">
        <w:rPr>
          <w:sz w:val="21"/>
          <w:szCs w:val="21"/>
        </w:rPr>
        <w:t>н</w:t>
      </w:r>
      <w:r w:rsidR="0042370C" w:rsidRPr="005E3EF8">
        <w:rPr>
          <w:sz w:val="21"/>
          <w:szCs w:val="21"/>
        </w:rPr>
        <w:t xml:space="preserve">.руб., в том числе </w:t>
      </w:r>
      <w:r w:rsidRPr="005E3EF8">
        <w:rPr>
          <w:sz w:val="21"/>
          <w:szCs w:val="21"/>
        </w:rPr>
        <w:t xml:space="preserve">по </w:t>
      </w:r>
      <w:r w:rsidR="00B97465" w:rsidRPr="005E3EF8">
        <w:rPr>
          <w:sz w:val="21"/>
          <w:szCs w:val="21"/>
        </w:rPr>
        <w:t xml:space="preserve">федеральному бюджету </w:t>
      </w:r>
      <w:r w:rsidR="0042370C" w:rsidRPr="005E3EF8">
        <w:rPr>
          <w:sz w:val="21"/>
          <w:szCs w:val="21"/>
        </w:rPr>
        <w:t xml:space="preserve">- </w:t>
      </w:r>
      <w:r w:rsidR="00B97465" w:rsidRPr="005E3EF8">
        <w:rPr>
          <w:sz w:val="21"/>
          <w:szCs w:val="21"/>
        </w:rPr>
        <w:t>65,7 млн. руб. (100 % от пл</w:t>
      </w:r>
      <w:r w:rsidR="005E3EF8" w:rsidRPr="005E3EF8">
        <w:rPr>
          <w:sz w:val="21"/>
          <w:szCs w:val="21"/>
        </w:rPr>
        <w:t xml:space="preserve">ана), по областному бюджету – 2 </w:t>
      </w:r>
      <w:r w:rsidR="00B97465" w:rsidRPr="005E3EF8">
        <w:rPr>
          <w:sz w:val="21"/>
          <w:szCs w:val="21"/>
        </w:rPr>
        <w:t>2</w:t>
      </w:r>
      <w:r w:rsidR="005E3EF8" w:rsidRPr="005E3EF8">
        <w:rPr>
          <w:sz w:val="21"/>
          <w:szCs w:val="21"/>
        </w:rPr>
        <w:t>27,9</w:t>
      </w:r>
      <w:r w:rsidR="00B97465" w:rsidRPr="005E3EF8">
        <w:rPr>
          <w:sz w:val="21"/>
          <w:szCs w:val="21"/>
        </w:rPr>
        <w:t xml:space="preserve"> мл</w:t>
      </w:r>
      <w:r w:rsidR="005E3EF8" w:rsidRPr="005E3EF8">
        <w:rPr>
          <w:sz w:val="21"/>
          <w:szCs w:val="21"/>
        </w:rPr>
        <w:t>н</w:t>
      </w:r>
      <w:r w:rsidR="00B97465" w:rsidRPr="005E3EF8">
        <w:rPr>
          <w:sz w:val="21"/>
          <w:szCs w:val="21"/>
        </w:rPr>
        <w:t xml:space="preserve">. руб. (99,0 % от плана), по </w:t>
      </w:r>
      <w:r w:rsidRPr="005E3EF8">
        <w:rPr>
          <w:sz w:val="21"/>
          <w:szCs w:val="21"/>
        </w:rPr>
        <w:t xml:space="preserve">городскому бюджету составили </w:t>
      </w:r>
      <w:r w:rsidR="00B97465" w:rsidRPr="005E3EF8">
        <w:rPr>
          <w:sz w:val="21"/>
          <w:szCs w:val="21"/>
        </w:rPr>
        <w:t>919,2</w:t>
      </w:r>
      <w:r w:rsidRPr="005E3EF8">
        <w:rPr>
          <w:sz w:val="21"/>
          <w:szCs w:val="21"/>
        </w:rPr>
        <w:t xml:space="preserve"> млн. руб</w:t>
      </w:r>
      <w:r w:rsidR="00B97465" w:rsidRPr="005E3EF8">
        <w:rPr>
          <w:sz w:val="21"/>
          <w:szCs w:val="21"/>
        </w:rPr>
        <w:t>.</w:t>
      </w:r>
      <w:r w:rsidRPr="005E3EF8">
        <w:rPr>
          <w:sz w:val="21"/>
          <w:szCs w:val="21"/>
        </w:rPr>
        <w:t xml:space="preserve"> или </w:t>
      </w:r>
      <w:r w:rsidR="00B97465" w:rsidRPr="005E3EF8">
        <w:rPr>
          <w:sz w:val="21"/>
          <w:szCs w:val="21"/>
        </w:rPr>
        <w:t>98,5</w:t>
      </w:r>
      <w:r w:rsidRPr="005E3EF8">
        <w:rPr>
          <w:sz w:val="21"/>
          <w:szCs w:val="21"/>
        </w:rPr>
        <w:t xml:space="preserve"> % от плана, по внебюджетным источникам – </w:t>
      </w:r>
      <w:r w:rsidR="00B97465" w:rsidRPr="005E3EF8">
        <w:rPr>
          <w:sz w:val="21"/>
          <w:szCs w:val="21"/>
        </w:rPr>
        <w:t>185,0</w:t>
      </w:r>
      <w:r w:rsidRPr="005E3EF8">
        <w:rPr>
          <w:sz w:val="21"/>
          <w:szCs w:val="21"/>
        </w:rPr>
        <w:t xml:space="preserve"> млн. рублей или </w:t>
      </w:r>
      <w:r w:rsidR="00B97465" w:rsidRPr="005E3EF8">
        <w:rPr>
          <w:sz w:val="21"/>
          <w:szCs w:val="21"/>
        </w:rPr>
        <w:t xml:space="preserve">100 </w:t>
      </w:r>
      <w:r w:rsidRPr="005E3EF8">
        <w:rPr>
          <w:sz w:val="21"/>
          <w:szCs w:val="21"/>
        </w:rPr>
        <w:t>% от плана.</w:t>
      </w:r>
      <w:proofErr w:type="gramEnd"/>
    </w:p>
    <w:p w:rsidR="00115EFA" w:rsidRPr="00C6056A" w:rsidRDefault="00115EFA" w:rsidP="00115EFA">
      <w:pPr>
        <w:pStyle w:val="ConsPlusNormal"/>
        <w:tabs>
          <w:tab w:val="left" w:pos="567"/>
          <w:tab w:val="left" w:pos="993"/>
        </w:tabs>
        <w:ind w:firstLine="567"/>
        <w:jc w:val="both"/>
        <w:rPr>
          <w:sz w:val="21"/>
          <w:szCs w:val="21"/>
        </w:rPr>
      </w:pPr>
      <w:r w:rsidRPr="005E3EF8">
        <w:rPr>
          <w:sz w:val="21"/>
          <w:szCs w:val="21"/>
        </w:rPr>
        <w:t>Информация об использовании бюджетных</w:t>
      </w:r>
      <w:r w:rsidRPr="00C6056A">
        <w:rPr>
          <w:sz w:val="21"/>
          <w:szCs w:val="21"/>
        </w:rPr>
        <w:t xml:space="preserve"> ассигнований городского бюджета, бюджетов вышестоящего уровня и иных средств на реализацию муниципальных программ за 2016 года представлена в таблице 2.</w:t>
      </w:r>
    </w:p>
    <w:p w:rsidR="00115EFA" w:rsidRPr="00C6056A" w:rsidRDefault="00115EFA" w:rsidP="00115EFA">
      <w:pPr>
        <w:pStyle w:val="Default"/>
        <w:tabs>
          <w:tab w:val="left" w:pos="993"/>
        </w:tabs>
        <w:ind w:firstLine="567"/>
        <w:jc w:val="right"/>
        <w:rPr>
          <w:color w:val="auto"/>
          <w:sz w:val="21"/>
          <w:szCs w:val="21"/>
        </w:rPr>
      </w:pPr>
      <w:r w:rsidRPr="00C6056A">
        <w:rPr>
          <w:color w:val="auto"/>
          <w:sz w:val="21"/>
          <w:szCs w:val="21"/>
        </w:rPr>
        <w:t>Таблица 2.</w:t>
      </w:r>
    </w:p>
    <w:tbl>
      <w:tblPr>
        <w:tblW w:w="9654" w:type="dxa"/>
        <w:tblInd w:w="93" w:type="dxa"/>
        <w:tblLook w:val="04A0" w:firstRow="1" w:lastRow="0" w:firstColumn="1" w:lastColumn="0" w:noHBand="0" w:noVBand="1"/>
      </w:tblPr>
      <w:tblGrid>
        <w:gridCol w:w="486"/>
        <w:gridCol w:w="3357"/>
        <w:gridCol w:w="1984"/>
        <w:gridCol w:w="1418"/>
        <w:gridCol w:w="1364"/>
        <w:gridCol w:w="1045"/>
      </w:tblGrid>
      <w:tr w:rsidR="00C6056A" w:rsidRPr="00C6056A" w:rsidTr="0067511B">
        <w:trPr>
          <w:trHeight w:val="555"/>
          <w:tblHeader/>
        </w:trPr>
        <w:tc>
          <w:tcPr>
            <w:tcW w:w="4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15EFA" w:rsidRPr="00C6056A" w:rsidRDefault="00115EFA" w:rsidP="00037717">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xml:space="preserve">N </w:t>
            </w:r>
            <w:proofErr w:type="gramStart"/>
            <w:r w:rsidRPr="00C6056A">
              <w:rPr>
                <w:rFonts w:ascii="Times New Roman" w:eastAsia="Times New Roman" w:hAnsi="Times New Roman" w:cs="Times New Roman"/>
                <w:sz w:val="20"/>
                <w:szCs w:val="20"/>
                <w:lang w:eastAsia="ru-RU"/>
              </w:rPr>
              <w:t>п</w:t>
            </w:r>
            <w:proofErr w:type="gramEnd"/>
            <w:r w:rsidRPr="00C6056A">
              <w:rPr>
                <w:rFonts w:ascii="Times New Roman" w:eastAsia="Times New Roman" w:hAnsi="Times New Roman" w:cs="Times New Roman"/>
                <w:sz w:val="20"/>
                <w:szCs w:val="20"/>
                <w:lang w:eastAsia="ru-RU"/>
              </w:rPr>
              <w:t>/п</w:t>
            </w:r>
          </w:p>
        </w:tc>
        <w:tc>
          <w:tcPr>
            <w:tcW w:w="335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15EFA" w:rsidRPr="00C6056A" w:rsidRDefault="00115EFA" w:rsidP="00037717">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Наименование муниципальной программы, подпрограммы, ведомственной целевой программы, основного мероприятия</w:t>
            </w: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15EFA" w:rsidRPr="00C6056A" w:rsidRDefault="00115EFA" w:rsidP="00037717">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Источники ресурсного обеспечения</w:t>
            </w:r>
          </w:p>
        </w:tc>
        <w:tc>
          <w:tcPr>
            <w:tcW w:w="3827" w:type="dxa"/>
            <w:gridSpan w:val="3"/>
            <w:tcBorders>
              <w:top w:val="single" w:sz="8" w:space="0" w:color="auto"/>
              <w:left w:val="nil"/>
              <w:bottom w:val="single" w:sz="8" w:space="0" w:color="auto"/>
              <w:right w:val="single" w:sz="8" w:space="0" w:color="000000"/>
            </w:tcBorders>
            <w:shd w:val="clear" w:color="auto" w:fill="auto"/>
            <w:vAlign w:val="center"/>
            <w:hideMark/>
          </w:tcPr>
          <w:p w:rsidR="00115EFA" w:rsidRPr="00C6056A" w:rsidRDefault="00676E18" w:rsidP="0067511B">
            <w:pPr>
              <w:spacing w:after="0" w:line="240" w:lineRule="auto"/>
              <w:jc w:val="center"/>
              <w:rPr>
                <w:rFonts w:ascii="Times New Roman" w:eastAsia="Times New Roman" w:hAnsi="Times New Roman" w:cs="Times New Roman"/>
                <w:sz w:val="20"/>
                <w:szCs w:val="20"/>
                <w:lang w:eastAsia="ru-RU"/>
              </w:rPr>
            </w:pPr>
            <w:hyperlink r:id="rId9" w:anchor="RANGE!sub_111101" w:history="1">
              <w:r w:rsidR="00115EFA" w:rsidRPr="00C6056A">
                <w:rPr>
                  <w:rFonts w:ascii="Times New Roman" w:eastAsia="Times New Roman" w:hAnsi="Times New Roman" w:cs="Times New Roman"/>
                  <w:sz w:val="20"/>
                  <w:szCs w:val="20"/>
                  <w:lang w:eastAsia="ru-RU"/>
                </w:rPr>
                <w:t>Расходы за 2016 год, (тыс. руб.)</w:t>
              </w:r>
            </w:hyperlink>
          </w:p>
        </w:tc>
      </w:tr>
      <w:tr w:rsidR="00C6056A" w:rsidRPr="00C6056A" w:rsidTr="0042370C">
        <w:trPr>
          <w:trHeight w:val="65"/>
          <w:tblHeader/>
        </w:trPr>
        <w:tc>
          <w:tcPr>
            <w:tcW w:w="486" w:type="dxa"/>
            <w:vMerge/>
            <w:tcBorders>
              <w:top w:val="single" w:sz="8" w:space="0" w:color="auto"/>
              <w:left w:val="single" w:sz="8" w:space="0" w:color="auto"/>
              <w:bottom w:val="single" w:sz="8" w:space="0" w:color="000000"/>
              <w:right w:val="single" w:sz="8" w:space="0" w:color="auto"/>
            </w:tcBorders>
            <w:vAlign w:val="center"/>
            <w:hideMark/>
          </w:tcPr>
          <w:p w:rsidR="00115EFA" w:rsidRPr="00C6056A" w:rsidRDefault="00115EFA" w:rsidP="00037717">
            <w:pPr>
              <w:spacing w:after="0" w:line="240" w:lineRule="auto"/>
              <w:rPr>
                <w:rFonts w:ascii="Times New Roman" w:eastAsia="Times New Roman" w:hAnsi="Times New Roman" w:cs="Times New Roman"/>
                <w:sz w:val="20"/>
                <w:szCs w:val="20"/>
                <w:lang w:eastAsia="ru-RU"/>
              </w:rPr>
            </w:pPr>
          </w:p>
        </w:tc>
        <w:tc>
          <w:tcPr>
            <w:tcW w:w="3357" w:type="dxa"/>
            <w:vMerge/>
            <w:tcBorders>
              <w:top w:val="single" w:sz="8" w:space="0" w:color="auto"/>
              <w:left w:val="single" w:sz="8" w:space="0" w:color="auto"/>
              <w:bottom w:val="single" w:sz="8" w:space="0" w:color="000000"/>
              <w:right w:val="single" w:sz="8" w:space="0" w:color="auto"/>
            </w:tcBorders>
            <w:vAlign w:val="center"/>
            <w:hideMark/>
          </w:tcPr>
          <w:p w:rsidR="00115EFA" w:rsidRPr="00C6056A" w:rsidRDefault="00115EFA" w:rsidP="00037717">
            <w:pPr>
              <w:spacing w:after="0" w:line="240" w:lineRule="auto"/>
              <w:rPr>
                <w:rFonts w:ascii="Times New Roman" w:eastAsia="Times New Roman" w:hAnsi="Times New Roman" w:cs="Times New Roman"/>
                <w:sz w:val="20"/>
                <w:szCs w:val="20"/>
                <w:lang w:eastAsia="ru-RU"/>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115EFA" w:rsidRPr="00C6056A" w:rsidRDefault="00115EFA" w:rsidP="00037717">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8" w:space="0" w:color="auto"/>
              <w:right w:val="single" w:sz="8" w:space="0" w:color="auto"/>
            </w:tcBorders>
            <w:shd w:val="clear" w:color="auto" w:fill="auto"/>
            <w:vAlign w:val="center"/>
            <w:hideMark/>
          </w:tcPr>
          <w:p w:rsidR="00115EFA" w:rsidRPr="00C6056A" w:rsidRDefault="00115EFA"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План</w:t>
            </w:r>
          </w:p>
        </w:tc>
        <w:tc>
          <w:tcPr>
            <w:tcW w:w="1364" w:type="dxa"/>
            <w:tcBorders>
              <w:top w:val="nil"/>
              <w:left w:val="nil"/>
              <w:bottom w:val="single" w:sz="8" w:space="0" w:color="auto"/>
              <w:right w:val="single" w:sz="8" w:space="0" w:color="auto"/>
            </w:tcBorders>
            <w:shd w:val="clear" w:color="auto" w:fill="auto"/>
            <w:vAlign w:val="center"/>
            <w:hideMark/>
          </w:tcPr>
          <w:p w:rsidR="00115EFA" w:rsidRPr="00C6056A" w:rsidRDefault="00115EFA"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Факт</w:t>
            </w:r>
          </w:p>
        </w:tc>
        <w:tc>
          <w:tcPr>
            <w:tcW w:w="1045" w:type="dxa"/>
            <w:tcBorders>
              <w:top w:val="nil"/>
              <w:left w:val="nil"/>
              <w:bottom w:val="single" w:sz="8" w:space="0" w:color="auto"/>
              <w:right w:val="single" w:sz="8" w:space="0" w:color="auto"/>
            </w:tcBorders>
            <w:shd w:val="clear" w:color="auto" w:fill="auto"/>
            <w:vAlign w:val="center"/>
            <w:hideMark/>
          </w:tcPr>
          <w:p w:rsidR="00115EFA" w:rsidRPr="00C6056A" w:rsidRDefault="00115EFA"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освоения</w:t>
            </w:r>
          </w:p>
        </w:tc>
      </w:tr>
      <w:tr w:rsidR="00C6056A" w:rsidRPr="00C6056A" w:rsidTr="0042370C">
        <w:trPr>
          <w:trHeight w:val="65"/>
        </w:trPr>
        <w:tc>
          <w:tcPr>
            <w:tcW w:w="486" w:type="dxa"/>
            <w:tcBorders>
              <w:top w:val="nil"/>
              <w:left w:val="single" w:sz="8" w:space="0" w:color="auto"/>
              <w:bottom w:val="nil"/>
              <w:right w:val="single" w:sz="8" w:space="0" w:color="auto"/>
            </w:tcBorders>
            <w:shd w:val="clear" w:color="auto" w:fill="auto"/>
            <w:vAlign w:val="center"/>
            <w:hideMark/>
          </w:tcPr>
          <w:p w:rsidR="00115EFA" w:rsidRPr="00C6056A" w:rsidRDefault="00115EFA" w:rsidP="00037717">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w:t>
            </w:r>
          </w:p>
        </w:tc>
        <w:tc>
          <w:tcPr>
            <w:tcW w:w="3357" w:type="dxa"/>
            <w:tcBorders>
              <w:top w:val="nil"/>
              <w:left w:val="nil"/>
              <w:bottom w:val="nil"/>
              <w:right w:val="single" w:sz="8" w:space="0" w:color="auto"/>
            </w:tcBorders>
            <w:shd w:val="clear" w:color="auto" w:fill="auto"/>
            <w:vAlign w:val="center"/>
            <w:hideMark/>
          </w:tcPr>
          <w:p w:rsidR="00115EFA" w:rsidRPr="00C6056A" w:rsidRDefault="00115EFA" w:rsidP="00037717">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w:t>
            </w:r>
          </w:p>
        </w:tc>
        <w:tc>
          <w:tcPr>
            <w:tcW w:w="1984" w:type="dxa"/>
            <w:tcBorders>
              <w:top w:val="nil"/>
              <w:left w:val="nil"/>
              <w:bottom w:val="nil"/>
              <w:right w:val="single" w:sz="8" w:space="0" w:color="auto"/>
            </w:tcBorders>
            <w:shd w:val="clear" w:color="auto" w:fill="auto"/>
            <w:vAlign w:val="center"/>
            <w:hideMark/>
          </w:tcPr>
          <w:p w:rsidR="00115EFA" w:rsidRPr="00C6056A" w:rsidRDefault="00115EFA" w:rsidP="00037717">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w:t>
            </w:r>
          </w:p>
        </w:tc>
        <w:tc>
          <w:tcPr>
            <w:tcW w:w="1418" w:type="dxa"/>
            <w:tcBorders>
              <w:top w:val="nil"/>
              <w:left w:val="nil"/>
              <w:bottom w:val="nil"/>
              <w:right w:val="single" w:sz="8" w:space="0" w:color="auto"/>
            </w:tcBorders>
            <w:shd w:val="clear" w:color="auto" w:fill="auto"/>
            <w:vAlign w:val="center"/>
            <w:hideMark/>
          </w:tcPr>
          <w:p w:rsidR="00115EFA" w:rsidRPr="00C6056A" w:rsidRDefault="00115EFA"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w:t>
            </w:r>
          </w:p>
        </w:tc>
        <w:tc>
          <w:tcPr>
            <w:tcW w:w="1364" w:type="dxa"/>
            <w:tcBorders>
              <w:top w:val="nil"/>
              <w:left w:val="nil"/>
              <w:bottom w:val="nil"/>
              <w:right w:val="single" w:sz="8" w:space="0" w:color="auto"/>
            </w:tcBorders>
            <w:shd w:val="clear" w:color="auto" w:fill="auto"/>
            <w:vAlign w:val="center"/>
            <w:hideMark/>
          </w:tcPr>
          <w:p w:rsidR="00115EFA" w:rsidRPr="00C6056A" w:rsidRDefault="00115EFA"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5</w:t>
            </w:r>
          </w:p>
        </w:tc>
        <w:tc>
          <w:tcPr>
            <w:tcW w:w="1045" w:type="dxa"/>
            <w:tcBorders>
              <w:top w:val="nil"/>
              <w:left w:val="nil"/>
              <w:bottom w:val="nil"/>
              <w:right w:val="single" w:sz="8" w:space="0" w:color="auto"/>
            </w:tcBorders>
            <w:shd w:val="clear" w:color="auto" w:fill="auto"/>
            <w:vAlign w:val="center"/>
            <w:hideMark/>
          </w:tcPr>
          <w:p w:rsidR="00115EFA" w:rsidRPr="00C6056A" w:rsidRDefault="00115EFA"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6</w:t>
            </w:r>
          </w:p>
        </w:tc>
      </w:tr>
      <w:tr w:rsidR="00C6056A" w:rsidRPr="00C6056A" w:rsidTr="0067511B">
        <w:trPr>
          <w:trHeight w:val="30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2BD2" w:rsidRPr="00C6056A" w:rsidRDefault="005B2BD2" w:rsidP="00037717">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w:t>
            </w:r>
          </w:p>
        </w:tc>
        <w:tc>
          <w:tcPr>
            <w:tcW w:w="33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2BD2" w:rsidRPr="00C6056A" w:rsidRDefault="005B2BD2" w:rsidP="005B2BD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Муниципальная программа «Развитие образования» на 2013-2022</w:t>
            </w:r>
          </w:p>
        </w:tc>
        <w:tc>
          <w:tcPr>
            <w:tcW w:w="1984" w:type="dxa"/>
            <w:tcBorders>
              <w:top w:val="single" w:sz="4" w:space="0" w:color="auto"/>
              <w:left w:val="nil"/>
              <w:bottom w:val="single" w:sz="4" w:space="0" w:color="auto"/>
              <w:right w:val="single" w:sz="4" w:space="0" w:color="auto"/>
            </w:tcBorders>
            <w:shd w:val="clear" w:color="000000" w:fill="DAEEF3"/>
            <w:vAlign w:val="center"/>
            <w:hideMark/>
          </w:tcPr>
          <w:p w:rsidR="005B2BD2" w:rsidRPr="00C6056A" w:rsidRDefault="005B2BD2" w:rsidP="005B2BD2">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всего</w:t>
            </w:r>
          </w:p>
        </w:tc>
        <w:tc>
          <w:tcPr>
            <w:tcW w:w="1418" w:type="dxa"/>
            <w:tcBorders>
              <w:top w:val="single" w:sz="4" w:space="0" w:color="auto"/>
              <w:left w:val="nil"/>
              <w:bottom w:val="single" w:sz="4" w:space="0" w:color="auto"/>
              <w:right w:val="single" w:sz="4" w:space="0" w:color="auto"/>
            </w:tcBorders>
            <w:shd w:val="clear" w:color="000000" w:fill="DAEEF3"/>
            <w:vAlign w:val="center"/>
          </w:tcPr>
          <w:p w:rsidR="005B2BD2" w:rsidRPr="00C6056A" w:rsidRDefault="005B2BD2" w:rsidP="0067511B">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3 434 609,3</w:t>
            </w:r>
          </w:p>
        </w:tc>
        <w:tc>
          <w:tcPr>
            <w:tcW w:w="1364" w:type="dxa"/>
            <w:tcBorders>
              <w:top w:val="single" w:sz="4" w:space="0" w:color="auto"/>
              <w:left w:val="nil"/>
              <w:bottom w:val="single" w:sz="4" w:space="0" w:color="auto"/>
              <w:right w:val="single" w:sz="4" w:space="0" w:color="auto"/>
            </w:tcBorders>
            <w:shd w:val="clear" w:color="000000" w:fill="DAEEF3"/>
            <w:vAlign w:val="center"/>
          </w:tcPr>
          <w:p w:rsidR="005B2BD2" w:rsidRPr="00C6056A" w:rsidRDefault="005B2BD2" w:rsidP="0067511B">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3 397 791,0</w:t>
            </w:r>
          </w:p>
        </w:tc>
        <w:tc>
          <w:tcPr>
            <w:tcW w:w="1045" w:type="dxa"/>
            <w:tcBorders>
              <w:top w:val="single" w:sz="4" w:space="0" w:color="auto"/>
              <w:left w:val="nil"/>
              <w:bottom w:val="single" w:sz="4" w:space="0" w:color="auto"/>
              <w:right w:val="single" w:sz="4" w:space="0" w:color="auto"/>
            </w:tcBorders>
            <w:shd w:val="clear" w:color="000000" w:fill="DAEEF3"/>
            <w:vAlign w:val="center"/>
          </w:tcPr>
          <w:p w:rsidR="005B2BD2" w:rsidRPr="00C6056A" w:rsidRDefault="005B2BD2" w:rsidP="0067511B">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98,9</w:t>
            </w:r>
          </w:p>
        </w:tc>
      </w:tr>
      <w:tr w:rsidR="00C6056A" w:rsidRPr="00C6056A" w:rsidTr="0067511B">
        <w:trPr>
          <w:trHeight w:val="16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5B2BD2" w:rsidRPr="00C6056A" w:rsidRDefault="005B2BD2" w:rsidP="00037717">
            <w:pPr>
              <w:spacing w:after="0" w:line="240" w:lineRule="auto"/>
              <w:rPr>
                <w:rFonts w:ascii="Times New Roman" w:eastAsia="Times New Roman" w:hAnsi="Times New Roman" w:cs="Times New Roman"/>
                <w:sz w:val="20"/>
                <w:szCs w:val="20"/>
                <w:lang w:eastAsia="ru-RU"/>
              </w:rPr>
            </w:pPr>
          </w:p>
        </w:tc>
        <w:tc>
          <w:tcPr>
            <w:tcW w:w="3357" w:type="dxa"/>
            <w:vMerge/>
            <w:tcBorders>
              <w:top w:val="single" w:sz="4" w:space="0" w:color="auto"/>
              <w:left w:val="single" w:sz="4" w:space="0" w:color="auto"/>
              <w:bottom w:val="single" w:sz="4" w:space="0" w:color="auto"/>
              <w:right w:val="single" w:sz="4" w:space="0" w:color="auto"/>
            </w:tcBorders>
            <w:vAlign w:val="center"/>
            <w:hideMark/>
          </w:tcPr>
          <w:p w:rsidR="005B2BD2" w:rsidRPr="00C6056A" w:rsidRDefault="005B2BD2" w:rsidP="005B2BD2">
            <w:pPr>
              <w:spacing w:after="0" w:line="240" w:lineRule="auto"/>
              <w:jc w:val="center"/>
              <w:rPr>
                <w:rFonts w:ascii="Times New Roman" w:eastAsia="Times New Roman" w:hAnsi="Times New Roman" w:cs="Times New Roman"/>
                <w:sz w:val="20"/>
                <w:szCs w:val="20"/>
                <w:lang w:eastAsia="ru-RU"/>
              </w:rPr>
            </w:pPr>
          </w:p>
        </w:tc>
        <w:tc>
          <w:tcPr>
            <w:tcW w:w="1984" w:type="dxa"/>
            <w:tcBorders>
              <w:top w:val="nil"/>
              <w:left w:val="nil"/>
              <w:bottom w:val="single" w:sz="4" w:space="0" w:color="auto"/>
              <w:right w:val="single" w:sz="4" w:space="0" w:color="auto"/>
            </w:tcBorders>
            <w:shd w:val="clear" w:color="auto" w:fill="auto"/>
            <w:vAlign w:val="center"/>
            <w:hideMark/>
          </w:tcPr>
          <w:p w:rsidR="005B2BD2" w:rsidRPr="00C6056A" w:rsidRDefault="005B2BD2" w:rsidP="005B2BD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городской бюджет</w:t>
            </w:r>
          </w:p>
        </w:tc>
        <w:tc>
          <w:tcPr>
            <w:tcW w:w="1418" w:type="dxa"/>
            <w:tcBorders>
              <w:top w:val="nil"/>
              <w:left w:val="nil"/>
              <w:bottom w:val="single" w:sz="4" w:space="0" w:color="auto"/>
              <w:right w:val="single" w:sz="4" w:space="0" w:color="auto"/>
            </w:tcBorders>
            <w:shd w:val="clear" w:color="auto" w:fill="auto"/>
            <w:vAlign w:val="center"/>
          </w:tcPr>
          <w:p w:rsidR="005B2BD2" w:rsidRPr="00C6056A" w:rsidRDefault="005B2BD2" w:rsidP="00ED3D1B">
            <w:pPr>
              <w:spacing w:after="0" w:line="240" w:lineRule="auto"/>
              <w:jc w:val="center"/>
              <w:rPr>
                <w:rFonts w:ascii="Times New Roman" w:hAnsi="Times New Roman" w:cs="Times New Roman"/>
                <w:sz w:val="20"/>
                <w:szCs w:val="20"/>
              </w:rPr>
            </w:pPr>
            <w:r w:rsidRPr="00C6056A">
              <w:rPr>
                <w:rFonts w:ascii="Times New Roman" w:eastAsia="Times New Roman" w:hAnsi="Times New Roman" w:cs="Times New Roman"/>
                <w:sz w:val="20"/>
                <w:szCs w:val="20"/>
                <w:lang w:eastAsia="ru-RU"/>
              </w:rPr>
              <w:t>932 816,1</w:t>
            </w:r>
          </w:p>
        </w:tc>
        <w:tc>
          <w:tcPr>
            <w:tcW w:w="1364" w:type="dxa"/>
            <w:tcBorders>
              <w:top w:val="nil"/>
              <w:left w:val="nil"/>
              <w:bottom w:val="single" w:sz="4" w:space="0" w:color="auto"/>
              <w:right w:val="single" w:sz="4" w:space="0" w:color="auto"/>
            </w:tcBorders>
            <w:shd w:val="clear" w:color="auto" w:fill="auto"/>
            <w:vAlign w:val="center"/>
          </w:tcPr>
          <w:p w:rsidR="005B2BD2" w:rsidRPr="00C6056A" w:rsidRDefault="005B2BD2" w:rsidP="00ED3D1B">
            <w:pPr>
              <w:spacing w:after="0" w:line="240" w:lineRule="auto"/>
              <w:jc w:val="center"/>
              <w:rPr>
                <w:rFonts w:ascii="Times New Roman" w:hAnsi="Times New Roman" w:cs="Times New Roman"/>
                <w:sz w:val="20"/>
                <w:szCs w:val="20"/>
              </w:rPr>
            </w:pPr>
            <w:r w:rsidRPr="00C6056A">
              <w:rPr>
                <w:rFonts w:ascii="Times New Roman" w:eastAsia="Times New Roman" w:hAnsi="Times New Roman" w:cs="Times New Roman"/>
                <w:sz w:val="20"/>
                <w:szCs w:val="20"/>
                <w:lang w:eastAsia="ru-RU"/>
              </w:rPr>
              <w:t>919 191,6</w:t>
            </w:r>
          </w:p>
        </w:tc>
        <w:tc>
          <w:tcPr>
            <w:tcW w:w="1045" w:type="dxa"/>
            <w:tcBorders>
              <w:top w:val="nil"/>
              <w:left w:val="nil"/>
              <w:bottom w:val="single" w:sz="4" w:space="0" w:color="auto"/>
              <w:right w:val="single" w:sz="4" w:space="0" w:color="auto"/>
            </w:tcBorders>
            <w:shd w:val="clear" w:color="auto" w:fill="auto"/>
            <w:vAlign w:val="center"/>
          </w:tcPr>
          <w:p w:rsidR="005B2BD2" w:rsidRPr="00C6056A" w:rsidRDefault="005B2BD2" w:rsidP="0067511B">
            <w:pPr>
              <w:spacing w:after="0" w:line="240" w:lineRule="auto"/>
              <w:jc w:val="center"/>
              <w:rPr>
                <w:rFonts w:ascii="Times New Roman" w:hAnsi="Times New Roman" w:cs="Times New Roman"/>
                <w:sz w:val="20"/>
                <w:szCs w:val="20"/>
              </w:rPr>
            </w:pPr>
            <w:r w:rsidRPr="00C6056A">
              <w:rPr>
                <w:rFonts w:ascii="Times New Roman" w:eastAsia="Times New Roman" w:hAnsi="Times New Roman" w:cs="Times New Roman"/>
                <w:sz w:val="20"/>
                <w:szCs w:val="20"/>
                <w:lang w:eastAsia="ru-RU"/>
              </w:rPr>
              <w:t>98,5</w:t>
            </w:r>
          </w:p>
        </w:tc>
      </w:tr>
      <w:tr w:rsidR="00C6056A" w:rsidRPr="00C6056A" w:rsidTr="0067511B">
        <w:trPr>
          <w:trHeight w:val="239"/>
        </w:trPr>
        <w:tc>
          <w:tcPr>
            <w:tcW w:w="486" w:type="dxa"/>
            <w:vMerge/>
            <w:tcBorders>
              <w:top w:val="single" w:sz="4" w:space="0" w:color="auto"/>
              <w:left w:val="single" w:sz="4" w:space="0" w:color="auto"/>
              <w:bottom w:val="single" w:sz="4" w:space="0" w:color="auto"/>
              <w:right w:val="single" w:sz="4" w:space="0" w:color="auto"/>
            </w:tcBorders>
            <w:vAlign w:val="center"/>
          </w:tcPr>
          <w:p w:rsidR="005B2BD2" w:rsidRPr="00C6056A" w:rsidRDefault="005B2BD2" w:rsidP="00037717">
            <w:pPr>
              <w:spacing w:after="0" w:line="240" w:lineRule="auto"/>
              <w:rPr>
                <w:rFonts w:ascii="Times New Roman" w:eastAsia="Times New Roman" w:hAnsi="Times New Roman" w:cs="Times New Roman"/>
                <w:sz w:val="20"/>
                <w:szCs w:val="20"/>
                <w:lang w:eastAsia="ru-RU"/>
              </w:rPr>
            </w:pPr>
          </w:p>
        </w:tc>
        <w:tc>
          <w:tcPr>
            <w:tcW w:w="3357" w:type="dxa"/>
            <w:vMerge/>
            <w:tcBorders>
              <w:top w:val="single" w:sz="4" w:space="0" w:color="auto"/>
              <w:left w:val="single" w:sz="4" w:space="0" w:color="auto"/>
              <w:bottom w:val="single" w:sz="4" w:space="0" w:color="auto"/>
              <w:right w:val="single" w:sz="4" w:space="0" w:color="auto"/>
            </w:tcBorders>
            <w:vAlign w:val="center"/>
          </w:tcPr>
          <w:p w:rsidR="005B2BD2" w:rsidRPr="00C6056A" w:rsidRDefault="005B2BD2" w:rsidP="005B2BD2">
            <w:pPr>
              <w:spacing w:after="0" w:line="240" w:lineRule="auto"/>
              <w:jc w:val="center"/>
              <w:rPr>
                <w:rFonts w:ascii="Times New Roman" w:eastAsia="Times New Roman" w:hAnsi="Times New Roman" w:cs="Times New Roman"/>
                <w:sz w:val="20"/>
                <w:szCs w:val="20"/>
                <w:lang w:eastAsia="ru-RU"/>
              </w:rPr>
            </w:pPr>
          </w:p>
        </w:tc>
        <w:tc>
          <w:tcPr>
            <w:tcW w:w="1984" w:type="dxa"/>
            <w:tcBorders>
              <w:top w:val="nil"/>
              <w:left w:val="nil"/>
              <w:bottom w:val="single" w:sz="4" w:space="0" w:color="auto"/>
              <w:right w:val="single" w:sz="4" w:space="0" w:color="auto"/>
            </w:tcBorders>
            <w:shd w:val="clear" w:color="auto" w:fill="auto"/>
            <w:vAlign w:val="center"/>
          </w:tcPr>
          <w:p w:rsidR="005B2BD2" w:rsidRPr="00C6056A" w:rsidRDefault="005B2BD2" w:rsidP="0030615D">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федеральный бюджет</w:t>
            </w:r>
          </w:p>
        </w:tc>
        <w:tc>
          <w:tcPr>
            <w:tcW w:w="1418" w:type="dxa"/>
            <w:tcBorders>
              <w:top w:val="nil"/>
              <w:left w:val="nil"/>
              <w:bottom w:val="single" w:sz="4" w:space="0" w:color="auto"/>
              <w:right w:val="single" w:sz="4" w:space="0" w:color="auto"/>
            </w:tcBorders>
            <w:shd w:val="clear" w:color="auto" w:fill="auto"/>
            <w:noWrap/>
            <w:vAlign w:val="center"/>
          </w:tcPr>
          <w:p w:rsidR="005B2BD2" w:rsidRPr="00C6056A" w:rsidRDefault="005B2BD2" w:rsidP="00ED3D1B">
            <w:pPr>
              <w:spacing w:after="0" w:line="240" w:lineRule="auto"/>
              <w:jc w:val="center"/>
              <w:rPr>
                <w:rFonts w:ascii="Times New Roman" w:hAnsi="Times New Roman" w:cs="Times New Roman"/>
                <w:sz w:val="20"/>
                <w:szCs w:val="20"/>
              </w:rPr>
            </w:pPr>
            <w:r w:rsidRPr="00C6056A">
              <w:rPr>
                <w:rFonts w:ascii="Times New Roman" w:eastAsia="Times New Roman" w:hAnsi="Times New Roman" w:cs="Times New Roman"/>
                <w:sz w:val="20"/>
                <w:szCs w:val="20"/>
                <w:lang w:eastAsia="ru-RU"/>
              </w:rPr>
              <w:t>65 666,5</w:t>
            </w:r>
          </w:p>
        </w:tc>
        <w:tc>
          <w:tcPr>
            <w:tcW w:w="1364" w:type="dxa"/>
            <w:tcBorders>
              <w:top w:val="nil"/>
              <w:left w:val="nil"/>
              <w:bottom w:val="single" w:sz="4" w:space="0" w:color="auto"/>
              <w:right w:val="single" w:sz="4" w:space="0" w:color="auto"/>
            </w:tcBorders>
            <w:shd w:val="clear" w:color="auto" w:fill="auto"/>
            <w:noWrap/>
            <w:vAlign w:val="center"/>
          </w:tcPr>
          <w:p w:rsidR="005B2BD2" w:rsidRPr="00C6056A" w:rsidRDefault="005B2BD2" w:rsidP="00ED3D1B">
            <w:pPr>
              <w:spacing w:after="0" w:line="240" w:lineRule="auto"/>
              <w:jc w:val="center"/>
              <w:rPr>
                <w:rFonts w:ascii="Times New Roman" w:hAnsi="Times New Roman" w:cs="Times New Roman"/>
                <w:sz w:val="20"/>
                <w:szCs w:val="20"/>
              </w:rPr>
            </w:pPr>
            <w:r w:rsidRPr="00C6056A">
              <w:rPr>
                <w:rFonts w:ascii="Times New Roman" w:eastAsia="Times New Roman" w:hAnsi="Times New Roman" w:cs="Times New Roman"/>
                <w:sz w:val="20"/>
                <w:szCs w:val="20"/>
                <w:lang w:eastAsia="ru-RU"/>
              </w:rPr>
              <w:t>65 666,5</w:t>
            </w:r>
          </w:p>
        </w:tc>
        <w:tc>
          <w:tcPr>
            <w:tcW w:w="1045" w:type="dxa"/>
            <w:tcBorders>
              <w:top w:val="nil"/>
              <w:left w:val="nil"/>
              <w:bottom w:val="single" w:sz="4" w:space="0" w:color="auto"/>
              <w:right w:val="single" w:sz="4" w:space="0" w:color="auto"/>
            </w:tcBorders>
            <w:shd w:val="clear" w:color="auto" w:fill="auto"/>
            <w:vAlign w:val="center"/>
          </w:tcPr>
          <w:p w:rsidR="005B2BD2" w:rsidRPr="00C6056A" w:rsidRDefault="005B2BD2" w:rsidP="00FD1025">
            <w:pPr>
              <w:spacing w:after="0" w:line="240" w:lineRule="auto"/>
              <w:jc w:val="center"/>
              <w:rPr>
                <w:rFonts w:ascii="Times New Roman" w:hAnsi="Times New Roman" w:cs="Times New Roman"/>
                <w:sz w:val="20"/>
                <w:szCs w:val="20"/>
              </w:rPr>
            </w:pPr>
            <w:r w:rsidRPr="00C6056A">
              <w:rPr>
                <w:rFonts w:ascii="Times New Roman" w:eastAsia="Times New Roman" w:hAnsi="Times New Roman" w:cs="Times New Roman"/>
                <w:sz w:val="20"/>
                <w:szCs w:val="20"/>
                <w:lang w:eastAsia="ru-RU"/>
              </w:rPr>
              <w:t>100</w:t>
            </w:r>
          </w:p>
        </w:tc>
      </w:tr>
      <w:tr w:rsidR="00C6056A" w:rsidRPr="00C6056A" w:rsidTr="0067511B">
        <w:trPr>
          <w:trHeight w:val="21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5B2BD2" w:rsidRPr="00C6056A" w:rsidRDefault="005B2BD2" w:rsidP="00037717">
            <w:pPr>
              <w:spacing w:after="0" w:line="240" w:lineRule="auto"/>
              <w:rPr>
                <w:rFonts w:ascii="Times New Roman" w:eastAsia="Times New Roman" w:hAnsi="Times New Roman" w:cs="Times New Roman"/>
                <w:sz w:val="20"/>
                <w:szCs w:val="20"/>
                <w:lang w:eastAsia="ru-RU"/>
              </w:rPr>
            </w:pPr>
          </w:p>
        </w:tc>
        <w:tc>
          <w:tcPr>
            <w:tcW w:w="3357" w:type="dxa"/>
            <w:vMerge/>
            <w:tcBorders>
              <w:top w:val="single" w:sz="4" w:space="0" w:color="auto"/>
              <w:left w:val="single" w:sz="4" w:space="0" w:color="auto"/>
              <w:bottom w:val="single" w:sz="4" w:space="0" w:color="auto"/>
              <w:right w:val="single" w:sz="4" w:space="0" w:color="auto"/>
            </w:tcBorders>
            <w:vAlign w:val="center"/>
            <w:hideMark/>
          </w:tcPr>
          <w:p w:rsidR="005B2BD2" w:rsidRPr="00C6056A" w:rsidRDefault="005B2BD2" w:rsidP="005B2BD2">
            <w:pPr>
              <w:spacing w:after="0" w:line="240" w:lineRule="auto"/>
              <w:jc w:val="center"/>
              <w:rPr>
                <w:rFonts w:ascii="Times New Roman" w:eastAsia="Times New Roman" w:hAnsi="Times New Roman" w:cs="Times New Roman"/>
                <w:sz w:val="20"/>
                <w:szCs w:val="20"/>
                <w:lang w:eastAsia="ru-RU"/>
              </w:rPr>
            </w:pPr>
          </w:p>
        </w:tc>
        <w:tc>
          <w:tcPr>
            <w:tcW w:w="1984" w:type="dxa"/>
            <w:tcBorders>
              <w:top w:val="nil"/>
              <w:left w:val="nil"/>
              <w:bottom w:val="single" w:sz="4" w:space="0" w:color="auto"/>
              <w:right w:val="single" w:sz="4" w:space="0" w:color="auto"/>
            </w:tcBorders>
            <w:shd w:val="clear" w:color="auto" w:fill="auto"/>
            <w:vAlign w:val="center"/>
            <w:hideMark/>
          </w:tcPr>
          <w:p w:rsidR="005B2BD2" w:rsidRPr="00C6056A" w:rsidRDefault="005B2BD2" w:rsidP="005B2BD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418" w:type="dxa"/>
            <w:tcBorders>
              <w:top w:val="nil"/>
              <w:left w:val="nil"/>
              <w:bottom w:val="single" w:sz="4" w:space="0" w:color="auto"/>
              <w:right w:val="single" w:sz="4" w:space="0" w:color="auto"/>
            </w:tcBorders>
            <w:shd w:val="clear" w:color="auto" w:fill="auto"/>
            <w:noWrap/>
            <w:vAlign w:val="center"/>
          </w:tcPr>
          <w:p w:rsidR="005B2BD2" w:rsidRPr="00C6056A" w:rsidRDefault="005B2BD2" w:rsidP="00ED3D1B">
            <w:pPr>
              <w:spacing w:after="0" w:line="240" w:lineRule="auto"/>
              <w:jc w:val="center"/>
              <w:rPr>
                <w:rFonts w:ascii="Times New Roman" w:hAnsi="Times New Roman" w:cs="Times New Roman"/>
                <w:sz w:val="20"/>
                <w:szCs w:val="20"/>
              </w:rPr>
            </w:pPr>
            <w:r w:rsidRPr="00C6056A">
              <w:rPr>
                <w:rFonts w:ascii="Times New Roman" w:eastAsia="Times New Roman" w:hAnsi="Times New Roman" w:cs="Times New Roman"/>
                <w:sz w:val="20"/>
                <w:szCs w:val="20"/>
                <w:lang w:eastAsia="ru-RU"/>
              </w:rPr>
              <w:t>2 251 126,7</w:t>
            </w:r>
          </w:p>
        </w:tc>
        <w:tc>
          <w:tcPr>
            <w:tcW w:w="1364" w:type="dxa"/>
            <w:tcBorders>
              <w:top w:val="nil"/>
              <w:left w:val="nil"/>
              <w:bottom w:val="single" w:sz="4" w:space="0" w:color="auto"/>
              <w:right w:val="single" w:sz="4" w:space="0" w:color="auto"/>
            </w:tcBorders>
            <w:shd w:val="clear" w:color="auto" w:fill="auto"/>
            <w:noWrap/>
            <w:vAlign w:val="center"/>
          </w:tcPr>
          <w:p w:rsidR="005B2BD2" w:rsidRPr="00C6056A" w:rsidRDefault="005B2BD2" w:rsidP="00ED3D1B">
            <w:pPr>
              <w:spacing w:after="0" w:line="240" w:lineRule="auto"/>
              <w:jc w:val="center"/>
              <w:rPr>
                <w:rFonts w:ascii="Times New Roman" w:hAnsi="Times New Roman" w:cs="Times New Roman"/>
                <w:sz w:val="20"/>
                <w:szCs w:val="20"/>
              </w:rPr>
            </w:pPr>
            <w:r w:rsidRPr="00C6056A">
              <w:rPr>
                <w:rFonts w:ascii="Times New Roman" w:eastAsia="Times New Roman" w:hAnsi="Times New Roman" w:cs="Times New Roman"/>
                <w:sz w:val="20"/>
                <w:szCs w:val="20"/>
                <w:lang w:eastAsia="ru-RU"/>
              </w:rPr>
              <w:t>2 227 932,9</w:t>
            </w:r>
          </w:p>
        </w:tc>
        <w:tc>
          <w:tcPr>
            <w:tcW w:w="1045" w:type="dxa"/>
            <w:tcBorders>
              <w:top w:val="nil"/>
              <w:left w:val="nil"/>
              <w:bottom w:val="single" w:sz="4" w:space="0" w:color="auto"/>
              <w:right w:val="single" w:sz="4" w:space="0" w:color="auto"/>
            </w:tcBorders>
            <w:shd w:val="clear" w:color="auto" w:fill="auto"/>
            <w:vAlign w:val="center"/>
          </w:tcPr>
          <w:p w:rsidR="005B2BD2" w:rsidRPr="00C6056A" w:rsidRDefault="005B2BD2" w:rsidP="00FD1025">
            <w:pPr>
              <w:spacing w:after="0" w:line="240" w:lineRule="auto"/>
              <w:jc w:val="center"/>
              <w:rPr>
                <w:rFonts w:ascii="Times New Roman" w:hAnsi="Times New Roman" w:cs="Times New Roman"/>
                <w:sz w:val="20"/>
                <w:szCs w:val="20"/>
              </w:rPr>
            </w:pPr>
            <w:r w:rsidRPr="00C6056A">
              <w:rPr>
                <w:rFonts w:ascii="Times New Roman" w:eastAsia="Times New Roman" w:hAnsi="Times New Roman" w:cs="Times New Roman"/>
                <w:sz w:val="20"/>
                <w:szCs w:val="20"/>
                <w:lang w:eastAsia="ru-RU"/>
              </w:rPr>
              <w:t>99</w:t>
            </w:r>
          </w:p>
        </w:tc>
      </w:tr>
      <w:tr w:rsidR="00C6056A" w:rsidRPr="00C6056A" w:rsidTr="0067511B">
        <w:trPr>
          <w:trHeight w:val="77"/>
        </w:trPr>
        <w:tc>
          <w:tcPr>
            <w:tcW w:w="486" w:type="dxa"/>
            <w:vMerge/>
            <w:tcBorders>
              <w:top w:val="single" w:sz="4" w:space="0" w:color="auto"/>
              <w:left w:val="single" w:sz="4" w:space="0" w:color="auto"/>
              <w:bottom w:val="single" w:sz="4" w:space="0" w:color="auto"/>
              <w:right w:val="single" w:sz="4" w:space="0" w:color="auto"/>
            </w:tcBorders>
            <w:vAlign w:val="center"/>
            <w:hideMark/>
          </w:tcPr>
          <w:p w:rsidR="005B2BD2" w:rsidRPr="00C6056A" w:rsidRDefault="005B2BD2" w:rsidP="00037717">
            <w:pPr>
              <w:spacing w:after="0" w:line="240" w:lineRule="auto"/>
              <w:rPr>
                <w:rFonts w:ascii="Times New Roman" w:eastAsia="Times New Roman" w:hAnsi="Times New Roman" w:cs="Times New Roman"/>
                <w:sz w:val="20"/>
                <w:szCs w:val="20"/>
                <w:lang w:eastAsia="ru-RU"/>
              </w:rPr>
            </w:pPr>
          </w:p>
        </w:tc>
        <w:tc>
          <w:tcPr>
            <w:tcW w:w="3357" w:type="dxa"/>
            <w:vMerge/>
            <w:tcBorders>
              <w:top w:val="single" w:sz="4" w:space="0" w:color="auto"/>
              <w:left w:val="single" w:sz="4" w:space="0" w:color="auto"/>
              <w:bottom w:val="single" w:sz="4" w:space="0" w:color="auto"/>
              <w:right w:val="single" w:sz="4" w:space="0" w:color="auto"/>
            </w:tcBorders>
            <w:vAlign w:val="center"/>
            <w:hideMark/>
          </w:tcPr>
          <w:p w:rsidR="005B2BD2" w:rsidRPr="00C6056A" w:rsidRDefault="005B2BD2" w:rsidP="005B2BD2">
            <w:pPr>
              <w:spacing w:after="0" w:line="240" w:lineRule="auto"/>
              <w:jc w:val="center"/>
              <w:rPr>
                <w:rFonts w:ascii="Times New Roman" w:eastAsia="Times New Roman" w:hAnsi="Times New Roman" w:cs="Times New Roman"/>
                <w:sz w:val="20"/>
                <w:szCs w:val="20"/>
                <w:lang w:eastAsia="ru-RU"/>
              </w:rPr>
            </w:pPr>
          </w:p>
        </w:tc>
        <w:tc>
          <w:tcPr>
            <w:tcW w:w="1984" w:type="dxa"/>
            <w:tcBorders>
              <w:top w:val="nil"/>
              <w:left w:val="nil"/>
              <w:bottom w:val="single" w:sz="4" w:space="0" w:color="auto"/>
              <w:right w:val="single" w:sz="4" w:space="0" w:color="auto"/>
            </w:tcBorders>
            <w:shd w:val="clear" w:color="auto" w:fill="auto"/>
            <w:vAlign w:val="center"/>
            <w:hideMark/>
          </w:tcPr>
          <w:p w:rsidR="005B2BD2" w:rsidRPr="00C6056A" w:rsidRDefault="005B2BD2" w:rsidP="005B2BD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внебюджетные источники</w:t>
            </w:r>
          </w:p>
        </w:tc>
        <w:tc>
          <w:tcPr>
            <w:tcW w:w="1418" w:type="dxa"/>
            <w:tcBorders>
              <w:top w:val="nil"/>
              <w:left w:val="nil"/>
              <w:bottom w:val="single" w:sz="4" w:space="0" w:color="auto"/>
              <w:right w:val="single" w:sz="4" w:space="0" w:color="auto"/>
            </w:tcBorders>
            <w:shd w:val="clear" w:color="auto" w:fill="auto"/>
            <w:noWrap/>
            <w:vAlign w:val="center"/>
          </w:tcPr>
          <w:p w:rsidR="005B2BD2" w:rsidRPr="00C6056A" w:rsidRDefault="005B2BD2" w:rsidP="00ED3D1B">
            <w:pPr>
              <w:spacing w:after="0" w:line="240" w:lineRule="auto"/>
              <w:jc w:val="center"/>
              <w:rPr>
                <w:rFonts w:ascii="Times New Roman" w:hAnsi="Times New Roman" w:cs="Times New Roman"/>
                <w:sz w:val="20"/>
                <w:szCs w:val="20"/>
              </w:rPr>
            </w:pPr>
            <w:r w:rsidRPr="00C6056A">
              <w:rPr>
                <w:rFonts w:ascii="Times New Roman" w:eastAsia="Times New Roman" w:hAnsi="Times New Roman" w:cs="Times New Roman"/>
                <w:sz w:val="20"/>
                <w:szCs w:val="20"/>
                <w:lang w:eastAsia="ru-RU"/>
              </w:rPr>
              <w:t>185 000,0</w:t>
            </w:r>
          </w:p>
        </w:tc>
        <w:tc>
          <w:tcPr>
            <w:tcW w:w="1364" w:type="dxa"/>
            <w:tcBorders>
              <w:top w:val="nil"/>
              <w:left w:val="nil"/>
              <w:bottom w:val="single" w:sz="4" w:space="0" w:color="auto"/>
              <w:right w:val="single" w:sz="4" w:space="0" w:color="auto"/>
            </w:tcBorders>
            <w:shd w:val="clear" w:color="auto" w:fill="auto"/>
            <w:noWrap/>
            <w:vAlign w:val="center"/>
          </w:tcPr>
          <w:p w:rsidR="005B2BD2" w:rsidRPr="00C6056A" w:rsidRDefault="005B2BD2" w:rsidP="00ED3D1B">
            <w:pPr>
              <w:spacing w:after="0" w:line="240" w:lineRule="auto"/>
              <w:jc w:val="center"/>
              <w:rPr>
                <w:rFonts w:ascii="Times New Roman" w:hAnsi="Times New Roman" w:cs="Times New Roman"/>
                <w:sz w:val="20"/>
                <w:szCs w:val="20"/>
              </w:rPr>
            </w:pPr>
            <w:r w:rsidRPr="00C6056A">
              <w:rPr>
                <w:rFonts w:ascii="Times New Roman" w:eastAsia="Times New Roman" w:hAnsi="Times New Roman" w:cs="Times New Roman"/>
                <w:sz w:val="20"/>
                <w:szCs w:val="20"/>
                <w:lang w:eastAsia="ru-RU"/>
              </w:rPr>
              <w:t>185 000,0</w:t>
            </w:r>
          </w:p>
        </w:tc>
        <w:tc>
          <w:tcPr>
            <w:tcW w:w="1045" w:type="dxa"/>
            <w:tcBorders>
              <w:top w:val="nil"/>
              <w:left w:val="nil"/>
              <w:bottom w:val="single" w:sz="4" w:space="0" w:color="auto"/>
              <w:right w:val="single" w:sz="4" w:space="0" w:color="auto"/>
            </w:tcBorders>
            <w:shd w:val="clear" w:color="auto" w:fill="auto"/>
            <w:vAlign w:val="center"/>
          </w:tcPr>
          <w:p w:rsidR="005B2BD2" w:rsidRPr="00C6056A" w:rsidRDefault="00FD1025" w:rsidP="0067511B">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EB2541">
        <w:trPr>
          <w:trHeight w:val="800"/>
        </w:trPr>
        <w:tc>
          <w:tcPr>
            <w:tcW w:w="4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511B" w:rsidRPr="00C6056A" w:rsidRDefault="0067511B" w:rsidP="00037717">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w:t>
            </w:r>
            <w:r w:rsidR="006E0848" w:rsidRPr="00C6056A">
              <w:rPr>
                <w:rFonts w:ascii="Times New Roman" w:eastAsia="Times New Roman" w:hAnsi="Times New Roman" w:cs="Times New Roman"/>
                <w:sz w:val="20"/>
                <w:szCs w:val="20"/>
                <w:lang w:eastAsia="ru-RU"/>
              </w:rPr>
              <w:t>.</w:t>
            </w:r>
          </w:p>
        </w:tc>
        <w:tc>
          <w:tcPr>
            <w:tcW w:w="3357" w:type="dxa"/>
            <w:vMerge w:val="restart"/>
            <w:tcBorders>
              <w:top w:val="nil"/>
              <w:left w:val="single" w:sz="4" w:space="0" w:color="auto"/>
              <w:bottom w:val="single" w:sz="4" w:space="0" w:color="000000"/>
              <w:right w:val="single" w:sz="4" w:space="0" w:color="auto"/>
            </w:tcBorders>
            <w:shd w:val="clear" w:color="auto" w:fill="auto"/>
            <w:vAlign w:val="center"/>
          </w:tcPr>
          <w:p w:rsidR="0067511B" w:rsidRPr="00C6056A" w:rsidRDefault="0067511B" w:rsidP="00037717">
            <w:pPr>
              <w:spacing w:after="0" w:line="240" w:lineRule="auto"/>
              <w:rPr>
                <w:rFonts w:ascii="Times New Roman" w:hAnsi="Times New Roman" w:cs="Times New Roman"/>
                <w:sz w:val="20"/>
                <w:szCs w:val="20"/>
              </w:rPr>
            </w:pPr>
            <w:r w:rsidRPr="00C6056A">
              <w:rPr>
                <w:rFonts w:ascii="Times New Roman" w:eastAsia="Times New Roman" w:hAnsi="Times New Roman" w:cs="Times New Roman"/>
                <w:sz w:val="20"/>
                <w:szCs w:val="20"/>
                <w:lang w:eastAsia="ru-RU"/>
              </w:rPr>
              <w:t xml:space="preserve">Основное мероприятие 1. Проведение мероприятий управлением образования мэрии </w:t>
            </w:r>
            <w:r w:rsidRPr="00C6056A">
              <w:rPr>
                <w:rFonts w:ascii="Times New Roman" w:eastAsia="Times New Roman" w:hAnsi="Times New Roman" w:cs="Times New Roman"/>
                <w:sz w:val="20"/>
                <w:szCs w:val="20"/>
                <w:lang w:eastAsia="ru-RU"/>
              </w:rPr>
              <w:lastRenderedPageBreak/>
              <w:t>(августовское совещание, прием мэром города выпускников, награжденных премией «За особые успехи в обучении», (медалистов),  Учитель года, День учителя, прием молодых специалистов)</w:t>
            </w:r>
          </w:p>
        </w:tc>
        <w:tc>
          <w:tcPr>
            <w:tcW w:w="1984" w:type="dxa"/>
            <w:tcBorders>
              <w:top w:val="nil"/>
              <w:left w:val="nil"/>
              <w:bottom w:val="single" w:sz="4" w:space="0" w:color="auto"/>
              <w:right w:val="single" w:sz="4" w:space="0" w:color="auto"/>
            </w:tcBorders>
            <w:shd w:val="clear" w:color="000000" w:fill="DAEEF3"/>
            <w:vAlign w:val="center"/>
            <w:hideMark/>
          </w:tcPr>
          <w:p w:rsidR="0067511B" w:rsidRPr="00C6056A" w:rsidRDefault="0067511B" w:rsidP="00037717">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lastRenderedPageBreak/>
              <w:t>всего</w:t>
            </w:r>
          </w:p>
        </w:tc>
        <w:tc>
          <w:tcPr>
            <w:tcW w:w="1418" w:type="dxa"/>
            <w:tcBorders>
              <w:top w:val="nil"/>
              <w:left w:val="nil"/>
              <w:bottom w:val="single" w:sz="4" w:space="0" w:color="auto"/>
              <w:right w:val="single" w:sz="4" w:space="0" w:color="auto"/>
            </w:tcBorders>
            <w:shd w:val="clear" w:color="000000" w:fill="DAEEF3"/>
            <w:noWrap/>
            <w:vAlign w:val="center"/>
          </w:tcPr>
          <w:p w:rsidR="0067511B" w:rsidRPr="00C6056A" w:rsidRDefault="0067511B" w:rsidP="008B6B5C">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92,7</w:t>
            </w:r>
          </w:p>
        </w:tc>
        <w:tc>
          <w:tcPr>
            <w:tcW w:w="1364" w:type="dxa"/>
            <w:tcBorders>
              <w:top w:val="nil"/>
              <w:left w:val="nil"/>
              <w:bottom w:val="single" w:sz="4" w:space="0" w:color="auto"/>
              <w:right w:val="single" w:sz="4" w:space="0" w:color="auto"/>
            </w:tcBorders>
            <w:shd w:val="clear" w:color="000000" w:fill="DAEEF3"/>
            <w:noWrap/>
            <w:vAlign w:val="center"/>
          </w:tcPr>
          <w:p w:rsidR="0067511B" w:rsidRPr="00C6056A" w:rsidRDefault="0067511B" w:rsidP="008B6B5C">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92,7</w:t>
            </w:r>
          </w:p>
        </w:tc>
        <w:tc>
          <w:tcPr>
            <w:tcW w:w="1045" w:type="dxa"/>
            <w:tcBorders>
              <w:top w:val="nil"/>
              <w:left w:val="nil"/>
              <w:bottom w:val="single" w:sz="4" w:space="0" w:color="auto"/>
              <w:right w:val="single" w:sz="4" w:space="0" w:color="auto"/>
            </w:tcBorders>
            <w:shd w:val="clear" w:color="000000" w:fill="DAEEF3"/>
            <w:noWrap/>
            <w:vAlign w:val="center"/>
          </w:tcPr>
          <w:p w:rsidR="0067511B" w:rsidRPr="00C6056A" w:rsidRDefault="00FD1025" w:rsidP="008B6B5C">
            <w:pPr>
              <w:spacing w:after="0" w:line="240" w:lineRule="auto"/>
              <w:jc w:val="center"/>
              <w:rPr>
                <w:rFonts w:ascii="Times New Roman" w:eastAsia="Times New Roman" w:hAnsi="Times New Roman" w:cs="Times New Roman"/>
                <w:b/>
                <w:sz w:val="20"/>
                <w:szCs w:val="20"/>
                <w:lang w:eastAsia="ru-RU"/>
              </w:rPr>
            </w:pPr>
            <w:r w:rsidRPr="00C6056A">
              <w:rPr>
                <w:rFonts w:ascii="Times New Roman" w:hAnsi="Times New Roman" w:cs="Times New Roman"/>
                <w:b/>
                <w:sz w:val="20"/>
                <w:szCs w:val="20"/>
              </w:rPr>
              <w:t>100</w:t>
            </w:r>
          </w:p>
        </w:tc>
      </w:tr>
      <w:tr w:rsidR="00C6056A" w:rsidRPr="00C6056A" w:rsidTr="0067511B">
        <w:trPr>
          <w:trHeight w:val="77"/>
        </w:trPr>
        <w:tc>
          <w:tcPr>
            <w:tcW w:w="486" w:type="dxa"/>
            <w:vMerge/>
            <w:tcBorders>
              <w:top w:val="nil"/>
              <w:left w:val="single" w:sz="4" w:space="0" w:color="auto"/>
              <w:bottom w:val="single" w:sz="4" w:space="0" w:color="000000"/>
              <w:right w:val="single" w:sz="4" w:space="0" w:color="auto"/>
            </w:tcBorders>
            <w:vAlign w:val="center"/>
            <w:hideMark/>
          </w:tcPr>
          <w:p w:rsidR="0067511B" w:rsidRPr="00C6056A" w:rsidRDefault="0067511B" w:rsidP="00037717">
            <w:pPr>
              <w:spacing w:after="0" w:line="240" w:lineRule="auto"/>
              <w:rPr>
                <w:rFonts w:ascii="Times New Roman" w:eastAsia="Times New Roman" w:hAnsi="Times New Roman" w:cs="Times New Roman"/>
                <w:sz w:val="20"/>
                <w:szCs w:val="20"/>
                <w:lang w:eastAsia="ru-RU"/>
              </w:rPr>
            </w:pPr>
          </w:p>
        </w:tc>
        <w:tc>
          <w:tcPr>
            <w:tcW w:w="3357" w:type="dxa"/>
            <w:vMerge/>
            <w:tcBorders>
              <w:top w:val="nil"/>
              <w:left w:val="single" w:sz="4" w:space="0" w:color="auto"/>
              <w:bottom w:val="single" w:sz="4" w:space="0" w:color="000000"/>
              <w:right w:val="single" w:sz="4" w:space="0" w:color="auto"/>
            </w:tcBorders>
            <w:vAlign w:val="center"/>
          </w:tcPr>
          <w:p w:rsidR="0067511B" w:rsidRPr="00C6056A" w:rsidRDefault="0067511B" w:rsidP="00037717">
            <w:pPr>
              <w:spacing w:after="0" w:line="240" w:lineRule="auto"/>
              <w:rPr>
                <w:rFonts w:ascii="Times New Roman" w:eastAsia="Times New Roman" w:hAnsi="Times New Roman" w:cs="Times New Roman"/>
                <w:sz w:val="20"/>
                <w:szCs w:val="20"/>
                <w:lang w:eastAsia="ru-RU"/>
              </w:rPr>
            </w:pPr>
          </w:p>
        </w:tc>
        <w:tc>
          <w:tcPr>
            <w:tcW w:w="1984" w:type="dxa"/>
            <w:tcBorders>
              <w:top w:val="nil"/>
              <w:left w:val="nil"/>
              <w:bottom w:val="single" w:sz="4" w:space="0" w:color="auto"/>
              <w:right w:val="single" w:sz="4" w:space="0" w:color="auto"/>
            </w:tcBorders>
            <w:shd w:val="clear" w:color="auto" w:fill="auto"/>
            <w:vAlign w:val="center"/>
            <w:hideMark/>
          </w:tcPr>
          <w:p w:rsidR="0067511B" w:rsidRPr="00C6056A" w:rsidRDefault="00676E18" w:rsidP="00037717">
            <w:pPr>
              <w:spacing w:after="0" w:line="240" w:lineRule="auto"/>
              <w:jc w:val="center"/>
              <w:rPr>
                <w:rFonts w:ascii="Times New Roman" w:eastAsia="Times New Roman" w:hAnsi="Times New Roman" w:cs="Times New Roman"/>
                <w:sz w:val="20"/>
                <w:szCs w:val="20"/>
                <w:lang w:eastAsia="ru-RU"/>
              </w:rPr>
            </w:pPr>
            <w:hyperlink r:id="rId10" w:anchor="RANGE!sub_999999" w:history="1">
              <w:r w:rsidR="0067511B" w:rsidRPr="00C6056A">
                <w:rPr>
                  <w:rFonts w:ascii="Times New Roman" w:eastAsia="Times New Roman" w:hAnsi="Times New Roman" w:cs="Times New Roman"/>
                  <w:sz w:val="20"/>
                  <w:szCs w:val="20"/>
                  <w:lang w:eastAsia="ru-RU"/>
                </w:rPr>
                <w:t>городской бюджет</w:t>
              </w:r>
            </w:hyperlink>
          </w:p>
        </w:tc>
        <w:tc>
          <w:tcPr>
            <w:tcW w:w="1418" w:type="dxa"/>
            <w:tcBorders>
              <w:top w:val="nil"/>
              <w:left w:val="nil"/>
              <w:bottom w:val="single" w:sz="4" w:space="0" w:color="auto"/>
              <w:right w:val="single" w:sz="4" w:space="0" w:color="auto"/>
            </w:tcBorders>
            <w:shd w:val="clear" w:color="auto" w:fill="auto"/>
            <w:noWrap/>
            <w:vAlign w:val="center"/>
          </w:tcPr>
          <w:p w:rsidR="0067511B" w:rsidRPr="00C6056A" w:rsidRDefault="0067511B"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92,7</w:t>
            </w:r>
          </w:p>
        </w:tc>
        <w:tc>
          <w:tcPr>
            <w:tcW w:w="1364" w:type="dxa"/>
            <w:tcBorders>
              <w:top w:val="nil"/>
              <w:left w:val="nil"/>
              <w:bottom w:val="single" w:sz="4" w:space="0" w:color="auto"/>
              <w:right w:val="single" w:sz="4" w:space="0" w:color="auto"/>
            </w:tcBorders>
            <w:shd w:val="clear" w:color="auto" w:fill="auto"/>
            <w:noWrap/>
            <w:vAlign w:val="center"/>
          </w:tcPr>
          <w:p w:rsidR="0067511B" w:rsidRPr="00C6056A" w:rsidRDefault="0067511B"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92,7</w:t>
            </w:r>
          </w:p>
        </w:tc>
        <w:tc>
          <w:tcPr>
            <w:tcW w:w="1045" w:type="dxa"/>
            <w:tcBorders>
              <w:top w:val="nil"/>
              <w:left w:val="nil"/>
              <w:bottom w:val="single" w:sz="4" w:space="0" w:color="auto"/>
              <w:right w:val="single" w:sz="4" w:space="0" w:color="auto"/>
            </w:tcBorders>
            <w:shd w:val="clear" w:color="auto" w:fill="auto"/>
            <w:vAlign w:val="center"/>
          </w:tcPr>
          <w:p w:rsidR="0067511B" w:rsidRPr="00C6056A" w:rsidRDefault="00FD1025"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100</w:t>
            </w:r>
          </w:p>
        </w:tc>
      </w:tr>
      <w:tr w:rsidR="00C6056A" w:rsidRPr="00C6056A" w:rsidTr="0067511B">
        <w:trPr>
          <w:trHeight w:val="99"/>
        </w:trPr>
        <w:tc>
          <w:tcPr>
            <w:tcW w:w="4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511B" w:rsidRPr="00C6056A" w:rsidRDefault="0067511B" w:rsidP="00037717">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lastRenderedPageBreak/>
              <w:t>2</w:t>
            </w:r>
            <w:r w:rsidR="006E0848" w:rsidRPr="00C6056A">
              <w:rPr>
                <w:rFonts w:ascii="Times New Roman" w:eastAsia="Times New Roman" w:hAnsi="Times New Roman" w:cs="Times New Roman"/>
                <w:sz w:val="20"/>
                <w:szCs w:val="20"/>
                <w:lang w:eastAsia="ru-RU"/>
              </w:rPr>
              <w:t>.</w:t>
            </w:r>
          </w:p>
        </w:tc>
        <w:tc>
          <w:tcPr>
            <w:tcW w:w="3357" w:type="dxa"/>
            <w:vMerge w:val="restart"/>
            <w:tcBorders>
              <w:top w:val="nil"/>
              <w:left w:val="single" w:sz="4" w:space="0" w:color="auto"/>
              <w:bottom w:val="single" w:sz="4" w:space="0" w:color="000000"/>
              <w:right w:val="single" w:sz="4" w:space="0" w:color="auto"/>
            </w:tcBorders>
            <w:shd w:val="clear" w:color="auto" w:fill="auto"/>
            <w:vAlign w:val="center"/>
          </w:tcPr>
          <w:p w:rsidR="0067511B" w:rsidRPr="00C6056A" w:rsidRDefault="0067511B" w:rsidP="00037717">
            <w:pPr>
              <w:spacing w:after="0" w:line="240" w:lineRule="auto"/>
              <w:rPr>
                <w:rFonts w:ascii="Times New Roman" w:hAnsi="Times New Roman" w:cs="Times New Roman"/>
                <w:sz w:val="20"/>
                <w:szCs w:val="20"/>
              </w:rPr>
            </w:pPr>
            <w:r w:rsidRPr="00C6056A">
              <w:rPr>
                <w:rFonts w:ascii="Times New Roman" w:eastAsia="Times New Roman" w:hAnsi="Times New Roman" w:cs="Times New Roman"/>
                <w:sz w:val="20"/>
                <w:szCs w:val="20"/>
                <w:lang w:eastAsia="ru-RU"/>
              </w:rPr>
              <w:t xml:space="preserve">Основное мероприятие 2. Обеспечение питанием </w:t>
            </w:r>
            <w:proofErr w:type="gramStart"/>
            <w:r w:rsidRPr="00C6056A">
              <w:rPr>
                <w:rFonts w:ascii="Times New Roman" w:eastAsia="Times New Roman" w:hAnsi="Times New Roman" w:cs="Times New Roman"/>
                <w:sz w:val="20"/>
                <w:szCs w:val="20"/>
                <w:lang w:eastAsia="ru-RU"/>
              </w:rPr>
              <w:t>обучающихся</w:t>
            </w:r>
            <w:proofErr w:type="gramEnd"/>
            <w:r w:rsidRPr="00C6056A">
              <w:rPr>
                <w:rFonts w:ascii="Times New Roman" w:eastAsia="Times New Roman" w:hAnsi="Times New Roman" w:cs="Times New Roman"/>
                <w:sz w:val="20"/>
                <w:szCs w:val="20"/>
                <w:lang w:eastAsia="ru-RU"/>
              </w:rPr>
              <w:t xml:space="preserve"> в МОУ</w:t>
            </w:r>
          </w:p>
        </w:tc>
        <w:tc>
          <w:tcPr>
            <w:tcW w:w="1984" w:type="dxa"/>
            <w:tcBorders>
              <w:top w:val="nil"/>
              <w:left w:val="nil"/>
              <w:bottom w:val="single" w:sz="4" w:space="0" w:color="auto"/>
              <w:right w:val="single" w:sz="4" w:space="0" w:color="auto"/>
            </w:tcBorders>
            <w:shd w:val="clear" w:color="000000" w:fill="DAEEF3"/>
            <w:vAlign w:val="center"/>
            <w:hideMark/>
          </w:tcPr>
          <w:p w:rsidR="0067511B" w:rsidRPr="00C6056A" w:rsidRDefault="0067511B" w:rsidP="00037717">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418" w:type="dxa"/>
            <w:tcBorders>
              <w:top w:val="nil"/>
              <w:left w:val="nil"/>
              <w:bottom w:val="single" w:sz="4" w:space="0" w:color="auto"/>
              <w:right w:val="single" w:sz="4" w:space="0" w:color="auto"/>
            </w:tcBorders>
            <w:shd w:val="clear" w:color="000000" w:fill="DAEEF3"/>
            <w:noWrap/>
            <w:vAlign w:val="center"/>
          </w:tcPr>
          <w:p w:rsidR="0067511B" w:rsidRPr="00C6056A" w:rsidRDefault="0067511B" w:rsidP="0067511B">
            <w:pPr>
              <w:spacing w:after="0" w:line="240" w:lineRule="auto"/>
              <w:jc w:val="center"/>
              <w:rPr>
                <w:rFonts w:ascii="Times New Roman" w:hAnsi="Times New Roman" w:cs="Times New Roman"/>
                <w:b/>
                <w:bCs/>
                <w:sz w:val="20"/>
                <w:szCs w:val="20"/>
              </w:rPr>
            </w:pPr>
            <w:r w:rsidRPr="00C6056A">
              <w:rPr>
                <w:rFonts w:ascii="Times New Roman" w:hAnsi="Times New Roman" w:cs="Times New Roman"/>
                <w:b/>
                <w:bCs/>
                <w:sz w:val="20"/>
                <w:szCs w:val="20"/>
              </w:rPr>
              <w:t>26 662,6</w:t>
            </w:r>
          </w:p>
        </w:tc>
        <w:tc>
          <w:tcPr>
            <w:tcW w:w="1364" w:type="dxa"/>
            <w:tcBorders>
              <w:top w:val="nil"/>
              <w:left w:val="nil"/>
              <w:bottom w:val="single" w:sz="4" w:space="0" w:color="auto"/>
              <w:right w:val="single" w:sz="4" w:space="0" w:color="auto"/>
            </w:tcBorders>
            <w:shd w:val="clear" w:color="000000" w:fill="DAEEF3"/>
            <w:noWrap/>
            <w:vAlign w:val="center"/>
          </w:tcPr>
          <w:p w:rsidR="0067511B" w:rsidRPr="00C6056A" w:rsidRDefault="0067511B" w:rsidP="0067511B">
            <w:pPr>
              <w:spacing w:after="0" w:line="240" w:lineRule="auto"/>
              <w:jc w:val="center"/>
              <w:rPr>
                <w:rFonts w:ascii="Times New Roman" w:hAnsi="Times New Roman" w:cs="Times New Roman"/>
                <w:b/>
                <w:bCs/>
                <w:sz w:val="20"/>
                <w:szCs w:val="20"/>
              </w:rPr>
            </w:pPr>
            <w:r w:rsidRPr="00C6056A">
              <w:rPr>
                <w:rFonts w:ascii="Times New Roman" w:hAnsi="Times New Roman" w:cs="Times New Roman"/>
                <w:b/>
                <w:bCs/>
                <w:sz w:val="20"/>
                <w:szCs w:val="20"/>
              </w:rPr>
              <w:t>26 632,0</w:t>
            </w:r>
          </w:p>
        </w:tc>
        <w:tc>
          <w:tcPr>
            <w:tcW w:w="1045" w:type="dxa"/>
            <w:tcBorders>
              <w:top w:val="nil"/>
              <w:left w:val="nil"/>
              <w:bottom w:val="single" w:sz="4" w:space="0" w:color="auto"/>
              <w:right w:val="single" w:sz="4" w:space="0" w:color="auto"/>
            </w:tcBorders>
            <w:shd w:val="clear" w:color="000000" w:fill="DAEEF3"/>
            <w:noWrap/>
            <w:vAlign w:val="center"/>
          </w:tcPr>
          <w:p w:rsidR="0067511B" w:rsidRPr="00C6056A" w:rsidRDefault="0067511B" w:rsidP="0067511B">
            <w:pPr>
              <w:spacing w:after="0" w:line="240" w:lineRule="auto"/>
              <w:jc w:val="center"/>
              <w:rPr>
                <w:rFonts w:ascii="Times New Roman" w:hAnsi="Times New Roman" w:cs="Times New Roman"/>
                <w:b/>
                <w:bCs/>
                <w:sz w:val="20"/>
                <w:szCs w:val="20"/>
              </w:rPr>
            </w:pPr>
            <w:r w:rsidRPr="00C6056A">
              <w:rPr>
                <w:rFonts w:ascii="Times New Roman" w:hAnsi="Times New Roman" w:cs="Times New Roman"/>
                <w:b/>
                <w:bCs/>
                <w:sz w:val="20"/>
                <w:szCs w:val="20"/>
              </w:rPr>
              <w:t>99,9</w:t>
            </w:r>
          </w:p>
        </w:tc>
      </w:tr>
      <w:tr w:rsidR="00C6056A" w:rsidRPr="00C6056A" w:rsidTr="0067511B">
        <w:trPr>
          <w:trHeight w:val="77"/>
        </w:trPr>
        <w:tc>
          <w:tcPr>
            <w:tcW w:w="486" w:type="dxa"/>
            <w:vMerge/>
            <w:tcBorders>
              <w:top w:val="nil"/>
              <w:left w:val="single" w:sz="4" w:space="0" w:color="auto"/>
              <w:bottom w:val="single" w:sz="4" w:space="0" w:color="000000"/>
              <w:right w:val="single" w:sz="4" w:space="0" w:color="auto"/>
            </w:tcBorders>
            <w:vAlign w:val="center"/>
            <w:hideMark/>
          </w:tcPr>
          <w:p w:rsidR="0067511B" w:rsidRPr="00C6056A" w:rsidRDefault="0067511B" w:rsidP="00037717">
            <w:pPr>
              <w:spacing w:after="0" w:line="240" w:lineRule="auto"/>
              <w:rPr>
                <w:rFonts w:ascii="Times New Roman" w:eastAsia="Times New Roman" w:hAnsi="Times New Roman" w:cs="Times New Roman"/>
                <w:sz w:val="20"/>
                <w:szCs w:val="20"/>
                <w:lang w:eastAsia="ru-RU"/>
              </w:rPr>
            </w:pPr>
          </w:p>
        </w:tc>
        <w:tc>
          <w:tcPr>
            <w:tcW w:w="3357" w:type="dxa"/>
            <w:vMerge/>
            <w:tcBorders>
              <w:top w:val="nil"/>
              <w:left w:val="single" w:sz="4" w:space="0" w:color="auto"/>
              <w:bottom w:val="single" w:sz="4" w:space="0" w:color="000000"/>
              <w:right w:val="single" w:sz="4" w:space="0" w:color="auto"/>
            </w:tcBorders>
            <w:vAlign w:val="center"/>
          </w:tcPr>
          <w:p w:rsidR="0067511B" w:rsidRPr="00C6056A" w:rsidRDefault="0067511B" w:rsidP="00037717">
            <w:pPr>
              <w:spacing w:after="0" w:line="240" w:lineRule="auto"/>
              <w:rPr>
                <w:rFonts w:ascii="Times New Roman" w:eastAsia="Times New Roman" w:hAnsi="Times New Roman" w:cs="Times New Roman"/>
                <w:sz w:val="20"/>
                <w:szCs w:val="20"/>
                <w:lang w:eastAsia="ru-RU"/>
              </w:rPr>
            </w:pPr>
          </w:p>
        </w:tc>
        <w:tc>
          <w:tcPr>
            <w:tcW w:w="1984" w:type="dxa"/>
            <w:tcBorders>
              <w:top w:val="nil"/>
              <w:left w:val="nil"/>
              <w:bottom w:val="single" w:sz="4" w:space="0" w:color="auto"/>
              <w:right w:val="single" w:sz="4" w:space="0" w:color="auto"/>
            </w:tcBorders>
            <w:shd w:val="clear" w:color="auto" w:fill="auto"/>
            <w:vAlign w:val="center"/>
            <w:hideMark/>
          </w:tcPr>
          <w:p w:rsidR="0067511B" w:rsidRPr="00C6056A" w:rsidRDefault="00676E18" w:rsidP="00037717">
            <w:pPr>
              <w:spacing w:after="0" w:line="240" w:lineRule="auto"/>
              <w:jc w:val="center"/>
              <w:rPr>
                <w:rFonts w:ascii="Times New Roman" w:eastAsia="Times New Roman" w:hAnsi="Times New Roman" w:cs="Times New Roman"/>
                <w:sz w:val="20"/>
                <w:szCs w:val="20"/>
                <w:lang w:eastAsia="ru-RU"/>
              </w:rPr>
            </w:pPr>
            <w:hyperlink r:id="rId11" w:anchor="RANGE!sub_999999" w:history="1">
              <w:r w:rsidR="0067511B" w:rsidRPr="00C6056A">
                <w:rPr>
                  <w:rFonts w:ascii="Times New Roman" w:eastAsia="Times New Roman" w:hAnsi="Times New Roman" w:cs="Times New Roman"/>
                  <w:sz w:val="20"/>
                  <w:szCs w:val="20"/>
                  <w:lang w:eastAsia="ru-RU"/>
                </w:rPr>
                <w:t>городской бюджет</w:t>
              </w:r>
            </w:hyperlink>
          </w:p>
        </w:tc>
        <w:tc>
          <w:tcPr>
            <w:tcW w:w="1418" w:type="dxa"/>
            <w:tcBorders>
              <w:top w:val="nil"/>
              <w:left w:val="nil"/>
              <w:bottom w:val="single" w:sz="4" w:space="0" w:color="auto"/>
              <w:right w:val="single" w:sz="4" w:space="0" w:color="auto"/>
            </w:tcBorders>
            <w:shd w:val="clear" w:color="auto" w:fill="auto"/>
            <w:noWrap/>
            <w:vAlign w:val="center"/>
          </w:tcPr>
          <w:p w:rsidR="0067511B" w:rsidRPr="00C6056A" w:rsidRDefault="0067511B"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5 026,3</w:t>
            </w:r>
          </w:p>
        </w:tc>
        <w:tc>
          <w:tcPr>
            <w:tcW w:w="1364" w:type="dxa"/>
            <w:tcBorders>
              <w:top w:val="nil"/>
              <w:left w:val="nil"/>
              <w:bottom w:val="single" w:sz="4" w:space="0" w:color="auto"/>
              <w:right w:val="single" w:sz="4" w:space="0" w:color="auto"/>
            </w:tcBorders>
            <w:shd w:val="clear" w:color="auto" w:fill="auto"/>
            <w:noWrap/>
            <w:vAlign w:val="center"/>
          </w:tcPr>
          <w:p w:rsidR="0067511B" w:rsidRPr="00C6056A" w:rsidRDefault="0067511B"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4 995,7</w:t>
            </w:r>
          </w:p>
        </w:tc>
        <w:tc>
          <w:tcPr>
            <w:tcW w:w="1045" w:type="dxa"/>
            <w:tcBorders>
              <w:top w:val="nil"/>
              <w:left w:val="nil"/>
              <w:bottom w:val="single" w:sz="4" w:space="0" w:color="auto"/>
              <w:right w:val="single" w:sz="4" w:space="0" w:color="auto"/>
            </w:tcBorders>
            <w:shd w:val="clear" w:color="auto" w:fill="auto"/>
            <w:noWrap/>
            <w:vAlign w:val="center"/>
          </w:tcPr>
          <w:p w:rsidR="0067511B" w:rsidRPr="00C6056A" w:rsidRDefault="0067511B"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99,4</w:t>
            </w:r>
          </w:p>
        </w:tc>
      </w:tr>
      <w:tr w:rsidR="00C6056A" w:rsidRPr="00C6056A" w:rsidTr="0067511B">
        <w:trPr>
          <w:trHeight w:val="77"/>
        </w:trPr>
        <w:tc>
          <w:tcPr>
            <w:tcW w:w="486" w:type="dxa"/>
            <w:vMerge/>
            <w:tcBorders>
              <w:top w:val="nil"/>
              <w:left w:val="single" w:sz="4" w:space="0" w:color="auto"/>
              <w:bottom w:val="single" w:sz="4" w:space="0" w:color="000000"/>
              <w:right w:val="single" w:sz="4" w:space="0" w:color="auto"/>
            </w:tcBorders>
            <w:vAlign w:val="center"/>
            <w:hideMark/>
          </w:tcPr>
          <w:p w:rsidR="0067511B" w:rsidRPr="00C6056A" w:rsidRDefault="0067511B" w:rsidP="00037717">
            <w:pPr>
              <w:spacing w:after="0" w:line="240" w:lineRule="auto"/>
              <w:rPr>
                <w:rFonts w:ascii="Times New Roman" w:eastAsia="Times New Roman" w:hAnsi="Times New Roman" w:cs="Times New Roman"/>
                <w:sz w:val="20"/>
                <w:szCs w:val="20"/>
                <w:lang w:eastAsia="ru-RU"/>
              </w:rPr>
            </w:pPr>
          </w:p>
        </w:tc>
        <w:tc>
          <w:tcPr>
            <w:tcW w:w="3357" w:type="dxa"/>
            <w:vMerge/>
            <w:tcBorders>
              <w:top w:val="nil"/>
              <w:left w:val="single" w:sz="4" w:space="0" w:color="auto"/>
              <w:bottom w:val="single" w:sz="4" w:space="0" w:color="000000"/>
              <w:right w:val="single" w:sz="4" w:space="0" w:color="auto"/>
            </w:tcBorders>
            <w:vAlign w:val="center"/>
          </w:tcPr>
          <w:p w:rsidR="0067511B" w:rsidRPr="00C6056A" w:rsidRDefault="0067511B" w:rsidP="00037717">
            <w:pPr>
              <w:spacing w:after="0" w:line="240" w:lineRule="auto"/>
              <w:rPr>
                <w:rFonts w:ascii="Times New Roman" w:eastAsia="Times New Roman" w:hAnsi="Times New Roman" w:cs="Times New Roman"/>
                <w:sz w:val="20"/>
                <w:szCs w:val="20"/>
                <w:lang w:eastAsia="ru-RU"/>
              </w:rPr>
            </w:pPr>
          </w:p>
        </w:tc>
        <w:tc>
          <w:tcPr>
            <w:tcW w:w="1984" w:type="dxa"/>
            <w:tcBorders>
              <w:top w:val="nil"/>
              <w:left w:val="nil"/>
              <w:bottom w:val="single" w:sz="4" w:space="0" w:color="auto"/>
              <w:right w:val="single" w:sz="4" w:space="0" w:color="auto"/>
            </w:tcBorders>
            <w:shd w:val="clear" w:color="auto" w:fill="auto"/>
            <w:vAlign w:val="center"/>
            <w:hideMark/>
          </w:tcPr>
          <w:p w:rsidR="0067511B" w:rsidRPr="00C6056A" w:rsidRDefault="0067511B" w:rsidP="00037717">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федеральный бюджет</w:t>
            </w:r>
          </w:p>
        </w:tc>
        <w:tc>
          <w:tcPr>
            <w:tcW w:w="1418" w:type="dxa"/>
            <w:tcBorders>
              <w:top w:val="nil"/>
              <w:left w:val="nil"/>
              <w:bottom w:val="single" w:sz="4" w:space="0" w:color="auto"/>
              <w:right w:val="single" w:sz="4" w:space="0" w:color="auto"/>
            </w:tcBorders>
            <w:shd w:val="clear" w:color="auto" w:fill="auto"/>
            <w:noWrap/>
            <w:vAlign w:val="center"/>
          </w:tcPr>
          <w:p w:rsidR="0067511B" w:rsidRPr="00C6056A" w:rsidRDefault="0067511B" w:rsidP="00ED3D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21 636,3</w:t>
            </w:r>
          </w:p>
        </w:tc>
        <w:tc>
          <w:tcPr>
            <w:tcW w:w="1364" w:type="dxa"/>
            <w:tcBorders>
              <w:top w:val="nil"/>
              <w:left w:val="nil"/>
              <w:bottom w:val="single" w:sz="4" w:space="0" w:color="auto"/>
              <w:right w:val="single" w:sz="4" w:space="0" w:color="auto"/>
            </w:tcBorders>
            <w:shd w:val="clear" w:color="auto" w:fill="auto"/>
            <w:noWrap/>
            <w:vAlign w:val="center"/>
          </w:tcPr>
          <w:p w:rsidR="0067511B" w:rsidRPr="00C6056A" w:rsidRDefault="0067511B"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21636,3</w:t>
            </w:r>
          </w:p>
        </w:tc>
        <w:tc>
          <w:tcPr>
            <w:tcW w:w="1045" w:type="dxa"/>
            <w:tcBorders>
              <w:top w:val="nil"/>
              <w:left w:val="nil"/>
              <w:bottom w:val="single" w:sz="4" w:space="0" w:color="auto"/>
              <w:right w:val="single" w:sz="4" w:space="0" w:color="auto"/>
            </w:tcBorders>
            <w:shd w:val="clear" w:color="auto" w:fill="auto"/>
            <w:vAlign w:val="center"/>
          </w:tcPr>
          <w:p w:rsidR="0067511B" w:rsidRPr="00C6056A" w:rsidRDefault="00FD1025"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100</w:t>
            </w:r>
          </w:p>
        </w:tc>
      </w:tr>
      <w:tr w:rsidR="00C6056A" w:rsidRPr="00C6056A" w:rsidTr="0067511B">
        <w:trPr>
          <w:trHeight w:val="77"/>
        </w:trPr>
        <w:tc>
          <w:tcPr>
            <w:tcW w:w="486" w:type="dxa"/>
            <w:vMerge w:val="restart"/>
            <w:tcBorders>
              <w:top w:val="nil"/>
              <w:left w:val="single" w:sz="4" w:space="0" w:color="auto"/>
              <w:right w:val="single" w:sz="4" w:space="0" w:color="auto"/>
            </w:tcBorders>
            <w:vAlign w:val="center"/>
          </w:tcPr>
          <w:p w:rsidR="00ED3D1B" w:rsidRPr="00C6056A" w:rsidRDefault="00ED3D1B" w:rsidP="00037717">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w:t>
            </w:r>
            <w:r w:rsidR="006E0848" w:rsidRPr="00C6056A">
              <w:rPr>
                <w:rFonts w:ascii="Times New Roman" w:eastAsia="Times New Roman" w:hAnsi="Times New Roman" w:cs="Times New Roman"/>
                <w:sz w:val="20"/>
                <w:szCs w:val="20"/>
                <w:lang w:eastAsia="ru-RU"/>
              </w:rPr>
              <w:t>.</w:t>
            </w:r>
          </w:p>
        </w:tc>
        <w:tc>
          <w:tcPr>
            <w:tcW w:w="3357" w:type="dxa"/>
            <w:vMerge w:val="restart"/>
            <w:tcBorders>
              <w:top w:val="nil"/>
              <w:left w:val="single" w:sz="4" w:space="0" w:color="auto"/>
              <w:right w:val="single" w:sz="4" w:space="0" w:color="auto"/>
            </w:tcBorders>
            <w:vAlign w:val="center"/>
          </w:tcPr>
          <w:p w:rsidR="00ED3D1B" w:rsidRPr="00C6056A" w:rsidRDefault="00ED3D1B" w:rsidP="0030615D">
            <w:pPr>
              <w:spacing w:after="0" w:line="240" w:lineRule="auto"/>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Основное мероприятие 3. Обеспечение работы по организации и ведению бухгалтерского (бюджетного)  учета и отчетности</w:t>
            </w:r>
          </w:p>
        </w:tc>
        <w:tc>
          <w:tcPr>
            <w:tcW w:w="1984" w:type="dxa"/>
            <w:tcBorders>
              <w:top w:val="nil"/>
              <w:left w:val="nil"/>
              <w:bottom w:val="single" w:sz="4" w:space="0" w:color="auto"/>
              <w:right w:val="single" w:sz="4" w:space="0" w:color="auto"/>
            </w:tcBorders>
            <w:shd w:val="clear" w:color="auto" w:fill="DAEEF3" w:themeFill="accent5" w:themeFillTint="33"/>
            <w:vAlign w:val="center"/>
          </w:tcPr>
          <w:p w:rsidR="00ED3D1B" w:rsidRPr="00C6056A" w:rsidRDefault="00ED3D1B" w:rsidP="00037717">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418" w:type="dxa"/>
            <w:tcBorders>
              <w:top w:val="nil"/>
              <w:left w:val="nil"/>
              <w:bottom w:val="single" w:sz="4" w:space="0" w:color="auto"/>
              <w:right w:val="single" w:sz="4" w:space="0" w:color="auto"/>
            </w:tcBorders>
            <w:shd w:val="clear" w:color="auto" w:fill="DAEEF3" w:themeFill="accent5" w:themeFillTint="33"/>
            <w:noWrap/>
            <w:vAlign w:val="center"/>
          </w:tcPr>
          <w:p w:rsidR="00ED3D1B" w:rsidRPr="00C6056A" w:rsidRDefault="00ED3D1B" w:rsidP="008B6B5C">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63 720,3</w:t>
            </w:r>
          </w:p>
        </w:tc>
        <w:tc>
          <w:tcPr>
            <w:tcW w:w="1364" w:type="dxa"/>
            <w:tcBorders>
              <w:top w:val="nil"/>
              <w:left w:val="nil"/>
              <w:bottom w:val="single" w:sz="4" w:space="0" w:color="auto"/>
              <w:right w:val="single" w:sz="4" w:space="0" w:color="auto"/>
            </w:tcBorders>
            <w:shd w:val="clear" w:color="auto" w:fill="DAEEF3" w:themeFill="accent5" w:themeFillTint="33"/>
            <w:noWrap/>
            <w:vAlign w:val="center"/>
          </w:tcPr>
          <w:p w:rsidR="00ED3D1B" w:rsidRPr="00C6056A" w:rsidRDefault="00ED3D1B" w:rsidP="008B6B5C">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53 240,0</w:t>
            </w:r>
          </w:p>
        </w:tc>
        <w:tc>
          <w:tcPr>
            <w:tcW w:w="1045" w:type="dxa"/>
            <w:tcBorders>
              <w:top w:val="nil"/>
              <w:left w:val="nil"/>
              <w:bottom w:val="single" w:sz="4" w:space="0" w:color="auto"/>
              <w:right w:val="single" w:sz="4" w:space="0" w:color="auto"/>
            </w:tcBorders>
            <w:shd w:val="clear" w:color="auto" w:fill="DAEEF3" w:themeFill="accent5" w:themeFillTint="33"/>
            <w:vAlign w:val="center"/>
          </w:tcPr>
          <w:p w:rsidR="00ED3D1B" w:rsidRPr="00C6056A" w:rsidRDefault="00ED3D1B" w:rsidP="008B6B5C">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83,6</w:t>
            </w:r>
          </w:p>
        </w:tc>
      </w:tr>
      <w:tr w:rsidR="00C6056A" w:rsidRPr="00C6056A" w:rsidTr="00EB2541">
        <w:trPr>
          <w:trHeight w:val="77"/>
        </w:trPr>
        <w:tc>
          <w:tcPr>
            <w:tcW w:w="486" w:type="dxa"/>
            <w:vMerge/>
            <w:tcBorders>
              <w:left w:val="single" w:sz="4" w:space="0" w:color="auto"/>
              <w:bottom w:val="single" w:sz="4" w:space="0" w:color="auto"/>
              <w:right w:val="single" w:sz="4" w:space="0" w:color="auto"/>
            </w:tcBorders>
            <w:vAlign w:val="center"/>
          </w:tcPr>
          <w:p w:rsidR="00ED3D1B" w:rsidRPr="00C6056A" w:rsidRDefault="00ED3D1B" w:rsidP="00037717">
            <w:pPr>
              <w:spacing w:after="0" w:line="240" w:lineRule="auto"/>
              <w:jc w:val="center"/>
              <w:rPr>
                <w:rFonts w:ascii="Times New Roman" w:eastAsia="Times New Roman" w:hAnsi="Times New Roman" w:cs="Times New Roman"/>
                <w:sz w:val="20"/>
                <w:szCs w:val="20"/>
                <w:lang w:eastAsia="ru-RU"/>
              </w:rPr>
            </w:pPr>
          </w:p>
        </w:tc>
        <w:tc>
          <w:tcPr>
            <w:tcW w:w="3357" w:type="dxa"/>
            <w:vMerge/>
            <w:tcBorders>
              <w:left w:val="single" w:sz="4" w:space="0" w:color="auto"/>
              <w:bottom w:val="single" w:sz="4" w:space="0" w:color="auto"/>
              <w:right w:val="single" w:sz="4" w:space="0" w:color="auto"/>
            </w:tcBorders>
            <w:vAlign w:val="center"/>
          </w:tcPr>
          <w:p w:rsidR="00ED3D1B" w:rsidRPr="00C6056A" w:rsidRDefault="00ED3D1B" w:rsidP="00037717">
            <w:pPr>
              <w:spacing w:after="0" w:line="240" w:lineRule="auto"/>
              <w:rPr>
                <w:rFonts w:ascii="Times New Roman" w:hAnsi="Times New Roman" w:cs="Times New Roman"/>
                <w:sz w:val="20"/>
                <w:szCs w:val="20"/>
              </w:rPr>
            </w:pPr>
          </w:p>
        </w:tc>
        <w:tc>
          <w:tcPr>
            <w:tcW w:w="1984" w:type="dxa"/>
            <w:tcBorders>
              <w:top w:val="nil"/>
              <w:left w:val="nil"/>
              <w:bottom w:val="single" w:sz="4" w:space="0" w:color="auto"/>
              <w:right w:val="single" w:sz="4" w:space="0" w:color="auto"/>
            </w:tcBorders>
            <w:shd w:val="clear" w:color="auto" w:fill="auto"/>
            <w:vAlign w:val="center"/>
          </w:tcPr>
          <w:p w:rsidR="00ED3D1B" w:rsidRPr="00C6056A" w:rsidRDefault="00676E18" w:rsidP="00037717">
            <w:pPr>
              <w:spacing w:after="0" w:line="240" w:lineRule="auto"/>
              <w:jc w:val="center"/>
              <w:rPr>
                <w:rFonts w:ascii="Times New Roman" w:eastAsia="Times New Roman" w:hAnsi="Times New Roman" w:cs="Times New Roman"/>
                <w:sz w:val="20"/>
                <w:szCs w:val="20"/>
                <w:lang w:eastAsia="ru-RU"/>
              </w:rPr>
            </w:pPr>
            <w:hyperlink r:id="rId12" w:anchor="RANGE!sub_999999" w:history="1">
              <w:r w:rsidR="00ED3D1B" w:rsidRPr="00C6056A">
                <w:rPr>
                  <w:rFonts w:ascii="Times New Roman" w:eastAsia="Times New Roman" w:hAnsi="Times New Roman" w:cs="Times New Roman"/>
                  <w:sz w:val="20"/>
                  <w:szCs w:val="20"/>
                  <w:lang w:eastAsia="ru-RU"/>
                </w:rPr>
                <w:t>городской бюджет</w:t>
              </w:r>
            </w:hyperlink>
          </w:p>
        </w:tc>
        <w:tc>
          <w:tcPr>
            <w:tcW w:w="1418" w:type="dxa"/>
            <w:tcBorders>
              <w:top w:val="nil"/>
              <w:left w:val="nil"/>
              <w:bottom w:val="single" w:sz="4" w:space="0" w:color="auto"/>
              <w:right w:val="single" w:sz="4" w:space="0" w:color="auto"/>
            </w:tcBorders>
            <w:shd w:val="clear" w:color="auto" w:fill="auto"/>
            <w:noWrap/>
            <w:vAlign w:val="center"/>
          </w:tcPr>
          <w:p w:rsidR="00ED3D1B" w:rsidRPr="00C6056A" w:rsidRDefault="00ED3D1B" w:rsidP="00ED3D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63 720,3</w:t>
            </w:r>
          </w:p>
        </w:tc>
        <w:tc>
          <w:tcPr>
            <w:tcW w:w="1364" w:type="dxa"/>
            <w:tcBorders>
              <w:top w:val="nil"/>
              <w:left w:val="nil"/>
              <w:bottom w:val="single" w:sz="4" w:space="0" w:color="auto"/>
              <w:right w:val="single" w:sz="4" w:space="0" w:color="auto"/>
            </w:tcBorders>
            <w:shd w:val="clear" w:color="auto" w:fill="auto"/>
            <w:noWrap/>
            <w:vAlign w:val="center"/>
          </w:tcPr>
          <w:p w:rsidR="00ED3D1B" w:rsidRPr="00C6056A" w:rsidRDefault="00ED3D1B" w:rsidP="00ED3D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53 240,0</w:t>
            </w:r>
          </w:p>
        </w:tc>
        <w:tc>
          <w:tcPr>
            <w:tcW w:w="1045" w:type="dxa"/>
            <w:tcBorders>
              <w:top w:val="nil"/>
              <w:left w:val="nil"/>
              <w:bottom w:val="single" w:sz="4" w:space="0" w:color="auto"/>
              <w:right w:val="single" w:sz="4" w:space="0" w:color="auto"/>
            </w:tcBorders>
            <w:shd w:val="clear" w:color="auto" w:fill="auto"/>
            <w:vAlign w:val="center"/>
          </w:tcPr>
          <w:p w:rsidR="00ED3D1B" w:rsidRPr="00C6056A" w:rsidRDefault="00ED3D1B"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83,6</w:t>
            </w:r>
          </w:p>
        </w:tc>
      </w:tr>
      <w:tr w:rsidR="00C6056A" w:rsidRPr="00C6056A" w:rsidTr="00EB2541">
        <w:trPr>
          <w:trHeight w:val="698"/>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145459" w:rsidRPr="00C6056A" w:rsidRDefault="00145459" w:rsidP="00037717">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w:t>
            </w:r>
            <w:r w:rsidR="006E0848" w:rsidRPr="00C6056A">
              <w:rPr>
                <w:rFonts w:ascii="Times New Roman" w:eastAsia="Times New Roman" w:hAnsi="Times New Roman" w:cs="Times New Roman"/>
                <w:sz w:val="20"/>
                <w:szCs w:val="20"/>
                <w:lang w:eastAsia="ru-RU"/>
              </w:rPr>
              <w:t>.</w:t>
            </w:r>
          </w:p>
        </w:tc>
        <w:tc>
          <w:tcPr>
            <w:tcW w:w="3357" w:type="dxa"/>
            <w:vMerge w:val="restart"/>
            <w:tcBorders>
              <w:top w:val="single" w:sz="4" w:space="0" w:color="auto"/>
              <w:left w:val="single" w:sz="4" w:space="0" w:color="auto"/>
              <w:bottom w:val="single" w:sz="4" w:space="0" w:color="auto"/>
              <w:right w:val="single" w:sz="4" w:space="0" w:color="auto"/>
            </w:tcBorders>
            <w:vAlign w:val="center"/>
          </w:tcPr>
          <w:p w:rsidR="00145459" w:rsidRPr="00C6056A" w:rsidRDefault="00145459" w:rsidP="00037717">
            <w:pPr>
              <w:spacing w:after="0" w:line="240" w:lineRule="auto"/>
              <w:rPr>
                <w:rFonts w:ascii="Times New Roman" w:hAnsi="Times New Roman" w:cs="Times New Roman"/>
                <w:sz w:val="20"/>
                <w:szCs w:val="20"/>
              </w:rPr>
            </w:pPr>
            <w:r w:rsidRPr="00C6056A">
              <w:rPr>
                <w:rFonts w:ascii="Times New Roman" w:eastAsia="Times New Roman" w:hAnsi="Times New Roman" w:cs="Times New Roman"/>
                <w:sz w:val="20"/>
                <w:szCs w:val="20"/>
                <w:lang w:eastAsia="ru-RU"/>
              </w:rPr>
              <w:t>Основное мероприятие 5. Организация работы по реализации целей, задач управления, выполнения его функциональных обязанностей и реализация мероприятий муниципальной программы</w:t>
            </w:r>
          </w:p>
        </w:tc>
        <w:tc>
          <w:tcPr>
            <w:tcW w:w="198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145459" w:rsidRPr="00C6056A" w:rsidRDefault="00145459" w:rsidP="00037717">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418" w:type="dxa"/>
            <w:tcBorders>
              <w:top w:val="nil"/>
              <w:left w:val="nil"/>
              <w:bottom w:val="single" w:sz="4" w:space="0" w:color="auto"/>
              <w:right w:val="single" w:sz="4" w:space="0" w:color="auto"/>
            </w:tcBorders>
            <w:shd w:val="clear" w:color="auto" w:fill="DAEEF3" w:themeFill="accent5" w:themeFillTint="33"/>
            <w:noWrap/>
            <w:vAlign w:val="center"/>
          </w:tcPr>
          <w:p w:rsidR="00145459" w:rsidRPr="00C6056A" w:rsidRDefault="00145459" w:rsidP="00145459">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16 841,2</w:t>
            </w:r>
          </w:p>
        </w:tc>
        <w:tc>
          <w:tcPr>
            <w:tcW w:w="1364" w:type="dxa"/>
            <w:tcBorders>
              <w:top w:val="nil"/>
              <w:left w:val="nil"/>
              <w:bottom w:val="single" w:sz="4" w:space="0" w:color="auto"/>
              <w:right w:val="single" w:sz="4" w:space="0" w:color="auto"/>
            </w:tcBorders>
            <w:shd w:val="clear" w:color="auto" w:fill="DAEEF3" w:themeFill="accent5" w:themeFillTint="33"/>
            <w:noWrap/>
            <w:vAlign w:val="center"/>
          </w:tcPr>
          <w:p w:rsidR="00145459" w:rsidRPr="00C6056A" w:rsidRDefault="00145459" w:rsidP="008B6B5C">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16 585,5</w:t>
            </w:r>
          </w:p>
        </w:tc>
        <w:tc>
          <w:tcPr>
            <w:tcW w:w="1045" w:type="dxa"/>
            <w:tcBorders>
              <w:top w:val="nil"/>
              <w:left w:val="nil"/>
              <w:bottom w:val="single" w:sz="4" w:space="0" w:color="auto"/>
              <w:right w:val="single" w:sz="4" w:space="0" w:color="auto"/>
            </w:tcBorders>
            <w:shd w:val="clear" w:color="auto" w:fill="DAEEF3" w:themeFill="accent5" w:themeFillTint="33"/>
            <w:vAlign w:val="center"/>
          </w:tcPr>
          <w:p w:rsidR="00145459" w:rsidRPr="00C6056A" w:rsidRDefault="00145459" w:rsidP="008B6B5C">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98,5</w:t>
            </w:r>
          </w:p>
        </w:tc>
      </w:tr>
      <w:tr w:rsidR="00C6056A" w:rsidRPr="00C6056A" w:rsidTr="00EB2541">
        <w:trPr>
          <w:trHeight w:val="77"/>
        </w:trPr>
        <w:tc>
          <w:tcPr>
            <w:tcW w:w="486" w:type="dxa"/>
            <w:vMerge/>
            <w:tcBorders>
              <w:top w:val="single" w:sz="4" w:space="0" w:color="auto"/>
              <w:left w:val="single" w:sz="4" w:space="0" w:color="auto"/>
              <w:bottom w:val="single" w:sz="4" w:space="0" w:color="auto"/>
              <w:right w:val="single" w:sz="4" w:space="0" w:color="auto"/>
            </w:tcBorders>
            <w:vAlign w:val="center"/>
          </w:tcPr>
          <w:p w:rsidR="00145459" w:rsidRPr="00C6056A" w:rsidRDefault="00145459" w:rsidP="00037717">
            <w:pPr>
              <w:spacing w:after="0" w:line="240" w:lineRule="auto"/>
              <w:jc w:val="center"/>
              <w:rPr>
                <w:rFonts w:ascii="Times New Roman" w:eastAsia="Times New Roman" w:hAnsi="Times New Roman" w:cs="Times New Roman"/>
                <w:sz w:val="20"/>
                <w:szCs w:val="20"/>
                <w:lang w:eastAsia="ru-RU"/>
              </w:rPr>
            </w:pPr>
          </w:p>
        </w:tc>
        <w:tc>
          <w:tcPr>
            <w:tcW w:w="3357" w:type="dxa"/>
            <w:vMerge/>
            <w:tcBorders>
              <w:top w:val="single" w:sz="4" w:space="0" w:color="auto"/>
              <w:left w:val="single" w:sz="4" w:space="0" w:color="auto"/>
              <w:bottom w:val="single" w:sz="4" w:space="0" w:color="auto"/>
              <w:right w:val="single" w:sz="4" w:space="0" w:color="auto"/>
            </w:tcBorders>
            <w:vAlign w:val="center"/>
          </w:tcPr>
          <w:p w:rsidR="00145459" w:rsidRPr="00C6056A" w:rsidRDefault="00145459" w:rsidP="00037717">
            <w:pPr>
              <w:spacing w:after="0" w:line="240" w:lineRule="auto"/>
              <w:rPr>
                <w:rFonts w:ascii="Times New Roman" w:hAnsi="Times New Roman" w:cs="Times New Roman"/>
                <w:sz w:val="20"/>
                <w:szCs w:val="20"/>
              </w:rPr>
            </w:pPr>
          </w:p>
        </w:tc>
        <w:tc>
          <w:tcPr>
            <w:tcW w:w="1984" w:type="dxa"/>
            <w:tcBorders>
              <w:top w:val="nil"/>
              <w:left w:val="single" w:sz="4" w:space="0" w:color="auto"/>
              <w:bottom w:val="single" w:sz="4" w:space="0" w:color="auto"/>
              <w:right w:val="single" w:sz="4" w:space="0" w:color="auto"/>
            </w:tcBorders>
            <w:shd w:val="clear" w:color="auto" w:fill="auto"/>
            <w:vAlign w:val="center"/>
          </w:tcPr>
          <w:p w:rsidR="00145459" w:rsidRPr="00C6056A" w:rsidRDefault="00676E18" w:rsidP="00037717">
            <w:pPr>
              <w:spacing w:after="0" w:line="240" w:lineRule="auto"/>
              <w:jc w:val="center"/>
              <w:rPr>
                <w:rFonts w:ascii="Times New Roman" w:eastAsia="Times New Roman" w:hAnsi="Times New Roman" w:cs="Times New Roman"/>
                <w:sz w:val="20"/>
                <w:szCs w:val="20"/>
                <w:lang w:eastAsia="ru-RU"/>
              </w:rPr>
            </w:pPr>
            <w:hyperlink r:id="rId13" w:anchor="RANGE!sub_999999" w:history="1">
              <w:r w:rsidR="00145459" w:rsidRPr="00C6056A">
                <w:rPr>
                  <w:rFonts w:ascii="Times New Roman" w:eastAsia="Times New Roman" w:hAnsi="Times New Roman" w:cs="Times New Roman"/>
                  <w:sz w:val="20"/>
                  <w:szCs w:val="20"/>
                  <w:lang w:eastAsia="ru-RU"/>
                </w:rPr>
                <w:t>городской бюджет</w:t>
              </w:r>
            </w:hyperlink>
          </w:p>
        </w:tc>
        <w:tc>
          <w:tcPr>
            <w:tcW w:w="1418" w:type="dxa"/>
            <w:tcBorders>
              <w:top w:val="nil"/>
              <w:left w:val="nil"/>
              <w:bottom w:val="single" w:sz="4" w:space="0" w:color="auto"/>
              <w:right w:val="single" w:sz="4" w:space="0" w:color="auto"/>
            </w:tcBorders>
            <w:shd w:val="clear" w:color="auto" w:fill="auto"/>
            <w:noWrap/>
            <w:vAlign w:val="center"/>
          </w:tcPr>
          <w:p w:rsidR="00145459" w:rsidRPr="00C6056A" w:rsidRDefault="00145459" w:rsidP="0014545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16 841,2</w:t>
            </w:r>
          </w:p>
        </w:tc>
        <w:tc>
          <w:tcPr>
            <w:tcW w:w="1364" w:type="dxa"/>
            <w:tcBorders>
              <w:top w:val="nil"/>
              <w:left w:val="nil"/>
              <w:bottom w:val="single" w:sz="4" w:space="0" w:color="auto"/>
              <w:right w:val="single" w:sz="4" w:space="0" w:color="auto"/>
            </w:tcBorders>
            <w:shd w:val="clear" w:color="auto" w:fill="auto"/>
            <w:noWrap/>
            <w:vAlign w:val="center"/>
          </w:tcPr>
          <w:p w:rsidR="00145459" w:rsidRPr="00C6056A" w:rsidRDefault="00145459"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16 585,5</w:t>
            </w:r>
          </w:p>
        </w:tc>
        <w:tc>
          <w:tcPr>
            <w:tcW w:w="1045" w:type="dxa"/>
            <w:tcBorders>
              <w:top w:val="nil"/>
              <w:left w:val="nil"/>
              <w:bottom w:val="single" w:sz="4" w:space="0" w:color="auto"/>
              <w:right w:val="single" w:sz="4" w:space="0" w:color="auto"/>
            </w:tcBorders>
            <w:shd w:val="clear" w:color="auto" w:fill="auto"/>
            <w:vAlign w:val="center"/>
          </w:tcPr>
          <w:p w:rsidR="00145459" w:rsidRPr="00C6056A" w:rsidRDefault="00145459"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98,5</w:t>
            </w:r>
          </w:p>
        </w:tc>
      </w:tr>
      <w:tr w:rsidR="00C6056A" w:rsidRPr="00C6056A" w:rsidTr="00EB2541">
        <w:trPr>
          <w:trHeight w:val="77"/>
        </w:trPr>
        <w:tc>
          <w:tcPr>
            <w:tcW w:w="486" w:type="dxa"/>
            <w:vMerge w:val="restart"/>
            <w:tcBorders>
              <w:top w:val="single" w:sz="4" w:space="0" w:color="auto"/>
              <w:left w:val="single" w:sz="4" w:space="0" w:color="auto"/>
              <w:right w:val="single" w:sz="4" w:space="0" w:color="auto"/>
            </w:tcBorders>
            <w:vAlign w:val="center"/>
          </w:tcPr>
          <w:p w:rsidR="00145459" w:rsidRPr="00C6056A" w:rsidRDefault="00145459" w:rsidP="00037717">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5</w:t>
            </w:r>
            <w:r w:rsidR="006E0848" w:rsidRPr="00C6056A">
              <w:rPr>
                <w:rFonts w:ascii="Times New Roman" w:eastAsia="Times New Roman" w:hAnsi="Times New Roman" w:cs="Times New Roman"/>
                <w:sz w:val="20"/>
                <w:szCs w:val="20"/>
                <w:lang w:eastAsia="ru-RU"/>
              </w:rPr>
              <w:t>.</w:t>
            </w:r>
          </w:p>
        </w:tc>
        <w:tc>
          <w:tcPr>
            <w:tcW w:w="3357" w:type="dxa"/>
            <w:vMerge w:val="restart"/>
            <w:tcBorders>
              <w:top w:val="single" w:sz="4" w:space="0" w:color="auto"/>
              <w:left w:val="single" w:sz="4" w:space="0" w:color="auto"/>
              <w:right w:val="single" w:sz="4" w:space="0" w:color="auto"/>
            </w:tcBorders>
            <w:vAlign w:val="center"/>
          </w:tcPr>
          <w:p w:rsidR="00145459" w:rsidRPr="00C6056A" w:rsidRDefault="00145459" w:rsidP="00037717">
            <w:pPr>
              <w:spacing w:after="0" w:line="240" w:lineRule="auto"/>
              <w:rPr>
                <w:rFonts w:ascii="Times New Roman" w:hAnsi="Times New Roman" w:cs="Times New Roman"/>
                <w:sz w:val="20"/>
                <w:szCs w:val="20"/>
              </w:rPr>
            </w:pPr>
            <w:r w:rsidRPr="00C6056A">
              <w:rPr>
                <w:rFonts w:ascii="Times New Roman" w:eastAsia="Times New Roman" w:hAnsi="Times New Roman" w:cs="Times New Roman"/>
                <w:sz w:val="20"/>
                <w:szCs w:val="20"/>
                <w:lang w:eastAsia="ru-RU"/>
              </w:rPr>
              <w:t>Подпрограмма 1 . «Дошкольное образование»</w:t>
            </w:r>
          </w:p>
        </w:tc>
        <w:tc>
          <w:tcPr>
            <w:tcW w:w="1984" w:type="dxa"/>
            <w:tcBorders>
              <w:top w:val="nil"/>
              <w:left w:val="nil"/>
              <w:bottom w:val="single" w:sz="4" w:space="0" w:color="auto"/>
              <w:right w:val="single" w:sz="4" w:space="0" w:color="auto"/>
            </w:tcBorders>
            <w:shd w:val="clear" w:color="auto" w:fill="DAEEF3" w:themeFill="accent5" w:themeFillTint="33"/>
            <w:vAlign w:val="center"/>
          </w:tcPr>
          <w:p w:rsidR="00145459" w:rsidRPr="00C6056A" w:rsidRDefault="00145459" w:rsidP="00037717">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418" w:type="dxa"/>
            <w:tcBorders>
              <w:top w:val="nil"/>
              <w:left w:val="nil"/>
              <w:bottom w:val="single" w:sz="4" w:space="0" w:color="auto"/>
              <w:right w:val="single" w:sz="4" w:space="0" w:color="auto"/>
            </w:tcBorders>
            <w:shd w:val="clear" w:color="auto" w:fill="DAEEF3" w:themeFill="accent5" w:themeFillTint="33"/>
            <w:noWrap/>
            <w:vAlign w:val="center"/>
          </w:tcPr>
          <w:p w:rsidR="00145459" w:rsidRPr="00C6056A" w:rsidRDefault="00145459" w:rsidP="00145459">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1 732 629,6</w:t>
            </w:r>
          </w:p>
        </w:tc>
        <w:tc>
          <w:tcPr>
            <w:tcW w:w="1364" w:type="dxa"/>
            <w:tcBorders>
              <w:top w:val="nil"/>
              <w:left w:val="nil"/>
              <w:bottom w:val="single" w:sz="4" w:space="0" w:color="auto"/>
              <w:right w:val="single" w:sz="4" w:space="0" w:color="auto"/>
            </w:tcBorders>
            <w:shd w:val="clear" w:color="auto" w:fill="DAEEF3" w:themeFill="accent5" w:themeFillTint="33"/>
            <w:noWrap/>
            <w:vAlign w:val="center"/>
          </w:tcPr>
          <w:p w:rsidR="00145459" w:rsidRPr="00C6056A" w:rsidRDefault="00145459" w:rsidP="00145459">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1 732 606,4</w:t>
            </w:r>
          </w:p>
        </w:tc>
        <w:tc>
          <w:tcPr>
            <w:tcW w:w="1045" w:type="dxa"/>
            <w:tcBorders>
              <w:top w:val="nil"/>
              <w:left w:val="nil"/>
              <w:bottom w:val="single" w:sz="4" w:space="0" w:color="auto"/>
              <w:right w:val="single" w:sz="4" w:space="0" w:color="auto"/>
            </w:tcBorders>
            <w:shd w:val="clear" w:color="auto" w:fill="DAEEF3" w:themeFill="accent5" w:themeFillTint="33"/>
            <w:vAlign w:val="center"/>
          </w:tcPr>
          <w:p w:rsidR="00145459" w:rsidRPr="00C6056A" w:rsidRDefault="00FD1025" w:rsidP="0067511B">
            <w:pPr>
              <w:spacing w:after="0" w:line="240" w:lineRule="auto"/>
              <w:jc w:val="center"/>
              <w:rPr>
                <w:rFonts w:ascii="Times New Roman" w:eastAsia="Times New Roman" w:hAnsi="Times New Roman" w:cs="Times New Roman"/>
                <w:b/>
                <w:sz w:val="20"/>
                <w:szCs w:val="20"/>
                <w:lang w:eastAsia="ru-RU"/>
              </w:rPr>
            </w:pPr>
            <w:r w:rsidRPr="00C6056A">
              <w:rPr>
                <w:rFonts w:ascii="Times New Roman" w:hAnsi="Times New Roman" w:cs="Times New Roman"/>
                <w:b/>
                <w:sz w:val="20"/>
                <w:szCs w:val="20"/>
              </w:rPr>
              <w:t>100</w:t>
            </w:r>
          </w:p>
        </w:tc>
      </w:tr>
      <w:tr w:rsidR="00C6056A" w:rsidRPr="00C6056A" w:rsidTr="0067511B">
        <w:trPr>
          <w:trHeight w:val="77"/>
        </w:trPr>
        <w:tc>
          <w:tcPr>
            <w:tcW w:w="486" w:type="dxa"/>
            <w:vMerge/>
            <w:tcBorders>
              <w:left w:val="single" w:sz="4" w:space="0" w:color="auto"/>
              <w:right w:val="single" w:sz="4" w:space="0" w:color="auto"/>
            </w:tcBorders>
            <w:vAlign w:val="center"/>
          </w:tcPr>
          <w:p w:rsidR="00145459" w:rsidRPr="00C6056A" w:rsidRDefault="00145459" w:rsidP="00037717">
            <w:pPr>
              <w:spacing w:after="0" w:line="240" w:lineRule="auto"/>
              <w:jc w:val="center"/>
              <w:rPr>
                <w:rFonts w:ascii="Times New Roman" w:eastAsia="Times New Roman" w:hAnsi="Times New Roman" w:cs="Times New Roman"/>
                <w:sz w:val="20"/>
                <w:szCs w:val="20"/>
                <w:lang w:eastAsia="ru-RU"/>
              </w:rPr>
            </w:pPr>
          </w:p>
        </w:tc>
        <w:tc>
          <w:tcPr>
            <w:tcW w:w="3357" w:type="dxa"/>
            <w:vMerge/>
            <w:tcBorders>
              <w:left w:val="single" w:sz="4" w:space="0" w:color="auto"/>
              <w:right w:val="single" w:sz="4" w:space="0" w:color="auto"/>
            </w:tcBorders>
            <w:vAlign w:val="center"/>
          </w:tcPr>
          <w:p w:rsidR="00145459" w:rsidRPr="00C6056A" w:rsidRDefault="00145459" w:rsidP="00037717">
            <w:pPr>
              <w:spacing w:after="0" w:line="240" w:lineRule="auto"/>
              <w:rPr>
                <w:rFonts w:ascii="Times New Roman" w:hAnsi="Times New Roman" w:cs="Times New Roman"/>
                <w:sz w:val="20"/>
                <w:szCs w:val="20"/>
              </w:rPr>
            </w:pPr>
          </w:p>
        </w:tc>
        <w:tc>
          <w:tcPr>
            <w:tcW w:w="1984" w:type="dxa"/>
            <w:tcBorders>
              <w:top w:val="nil"/>
              <w:left w:val="nil"/>
              <w:bottom w:val="single" w:sz="4" w:space="0" w:color="auto"/>
              <w:right w:val="single" w:sz="4" w:space="0" w:color="auto"/>
            </w:tcBorders>
            <w:shd w:val="clear" w:color="auto" w:fill="auto"/>
            <w:vAlign w:val="center"/>
          </w:tcPr>
          <w:p w:rsidR="00145459" w:rsidRPr="00C6056A" w:rsidRDefault="00676E18" w:rsidP="00037717">
            <w:pPr>
              <w:spacing w:after="0" w:line="240" w:lineRule="auto"/>
              <w:jc w:val="center"/>
              <w:rPr>
                <w:rFonts w:ascii="Times New Roman" w:eastAsia="Times New Roman" w:hAnsi="Times New Roman" w:cs="Times New Roman"/>
                <w:sz w:val="20"/>
                <w:szCs w:val="20"/>
                <w:lang w:eastAsia="ru-RU"/>
              </w:rPr>
            </w:pPr>
            <w:hyperlink r:id="rId14" w:anchor="RANGE!sub_999999" w:history="1">
              <w:r w:rsidR="00145459" w:rsidRPr="00C6056A">
                <w:rPr>
                  <w:rFonts w:ascii="Times New Roman" w:eastAsia="Times New Roman" w:hAnsi="Times New Roman" w:cs="Times New Roman"/>
                  <w:sz w:val="20"/>
                  <w:szCs w:val="20"/>
                  <w:lang w:eastAsia="ru-RU"/>
                </w:rPr>
                <w:t>городской бюджет</w:t>
              </w:r>
            </w:hyperlink>
          </w:p>
        </w:tc>
        <w:tc>
          <w:tcPr>
            <w:tcW w:w="1418" w:type="dxa"/>
            <w:tcBorders>
              <w:top w:val="nil"/>
              <w:left w:val="nil"/>
              <w:bottom w:val="single" w:sz="4" w:space="0" w:color="auto"/>
              <w:right w:val="single" w:sz="4" w:space="0" w:color="auto"/>
            </w:tcBorders>
            <w:shd w:val="clear" w:color="auto" w:fill="auto"/>
            <w:noWrap/>
            <w:vAlign w:val="center"/>
          </w:tcPr>
          <w:p w:rsidR="00145459" w:rsidRPr="00C6056A" w:rsidRDefault="00145459" w:rsidP="0014545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432 709,7</w:t>
            </w:r>
          </w:p>
        </w:tc>
        <w:tc>
          <w:tcPr>
            <w:tcW w:w="1364" w:type="dxa"/>
            <w:tcBorders>
              <w:top w:val="nil"/>
              <w:left w:val="nil"/>
              <w:bottom w:val="single" w:sz="4" w:space="0" w:color="auto"/>
              <w:right w:val="single" w:sz="4" w:space="0" w:color="auto"/>
            </w:tcBorders>
            <w:shd w:val="clear" w:color="auto" w:fill="auto"/>
            <w:noWrap/>
            <w:vAlign w:val="center"/>
          </w:tcPr>
          <w:p w:rsidR="00145459" w:rsidRPr="00C6056A" w:rsidRDefault="00145459" w:rsidP="0014545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432 691,6</w:t>
            </w:r>
          </w:p>
        </w:tc>
        <w:tc>
          <w:tcPr>
            <w:tcW w:w="1045" w:type="dxa"/>
            <w:tcBorders>
              <w:top w:val="nil"/>
              <w:left w:val="nil"/>
              <w:bottom w:val="single" w:sz="4" w:space="0" w:color="auto"/>
              <w:right w:val="single" w:sz="4" w:space="0" w:color="auto"/>
            </w:tcBorders>
            <w:shd w:val="clear" w:color="auto" w:fill="auto"/>
            <w:vAlign w:val="center"/>
          </w:tcPr>
          <w:p w:rsidR="00145459" w:rsidRPr="00C6056A" w:rsidRDefault="00FD1025"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100</w:t>
            </w:r>
          </w:p>
        </w:tc>
      </w:tr>
      <w:tr w:rsidR="00C6056A" w:rsidRPr="00C6056A" w:rsidTr="0067511B">
        <w:trPr>
          <w:trHeight w:val="77"/>
        </w:trPr>
        <w:tc>
          <w:tcPr>
            <w:tcW w:w="486" w:type="dxa"/>
            <w:vMerge/>
            <w:tcBorders>
              <w:left w:val="single" w:sz="4" w:space="0" w:color="auto"/>
              <w:right w:val="single" w:sz="4" w:space="0" w:color="auto"/>
            </w:tcBorders>
            <w:vAlign w:val="center"/>
          </w:tcPr>
          <w:p w:rsidR="00145459" w:rsidRPr="00C6056A" w:rsidRDefault="00145459" w:rsidP="00037717">
            <w:pPr>
              <w:spacing w:after="0" w:line="240" w:lineRule="auto"/>
              <w:jc w:val="center"/>
              <w:rPr>
                <w:rFonts w:ascii="Times New Roman" w:eastAsia="Times New Roman" w:hAnsi="Times New Roman" w:cs="Times New Roman"/>
                <w:sz w:val="20"/>
                <w:szCs w:val="20"/>
                <w:lang w:eastAsia="ru-RU"/>
              </w:rPr>
            </w:pPr>
          </w:p>
        </w:tc>
        <w:tc>
          <w:tcPr>
            <w:tcW w:w="3357" w:type="dxa"/>
            <w:vMerge/>
            <w:tcBorders>
              <w:left w:val="single" w:sz="4" w:space="0" w:color="auto"/>
              <w:right w:val="single" w:sz="4" w:space="0" w:color="auto"/>
            </w:tcBorders>
            <w:vAlign w:val="center"/>
          </w:tcPr>
          <w:p w:rsidR="00145459" w:rsidRPr="00C6056A" w:rsidRDefault="00145459" w:rsidP="00037717">
            <w:pPr>
              <w:spacing w:after="0" w:line="240" w:lineRule="auto"/>
              <w:rPr>
                <w:rFonts w:ascii="Times New Roman" w:hAnsi="Times New Roman" w:cs="Times New Roman"/>
                <w:sz w:val="20"/>
                <w:szCs w:val="20"/>
              </w:rPr>
            </w:pPr>
          </w:p>
        </w:tc>
        <w:tc>
          <w:tcPr>
            <w:tcW w:w="1984" w:type="dxa"/>
            <w:tcBorders>
              <w:top w:val="nil"/>
              <w:left w:val="nil"/>
              <w:bottom w:val="single" w:sz="4" w:space="0" w:color="auto"/>
              <w:right w:val="single" w:sz="4" w:space="0" w:color="auto"/>
            </w:tcBorders>
            <w:shd w:val="clear" w:color="auto" w:fill="auto"/>
            <w:vAlign w:val="center"/>
          </w:tcPr>
          <w:p w:rsidR="00145459" w:rsidRPr="00C6056A" w:rsidRDefault="00145459" w:rsidP="00037717">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418" w:type="dxa"/>
            <w:tcBorders>
              <w:top w:val="nil"/>
              <w:left w:val="nil"/>
              <w:bottom w:val="single" w:sz="4" w:space="0" w:color="auto"/>
              <w:right w:val="single" w:sz="4" w:space="0" w:color="auto"/>
            </w:tcBorders>
            <w:shd w:val="clear" w:color="auto" w:fill="auto"/>
            <w:noWrap/>
            <w:vAlign w:val="center"/>
          </w:tcPr>
          <w:p w:rsidR="00145459" w:rsidRPr="00C6056A" w:rsidRDefault="00145459" w:rsidP="0014545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1 114 919,9</w:t>
            </w:r>
          </w:p>
        </w:tc>
        <w:tc>
          <w:tcPr>
            <w:tcW w:w="1364" w:type="dxa"/>
            <w:tcBorders>
              <w:top w:val="nil"/>
              <w:left w:val="nil"/>
              <w:bottom w:val="single" w:sz="4" w:space="0" w:color="auto"/>
              <w:right w:val="single" w:sz="4" w:space="0" w:color="auto"/>
            </w:tcBorders>
            <w:shd w:val="clear" w:color="auto" w:fill="auto"/>
            <w:noWrap/>
            <w:vAlign w:val="center"/>
          </w:tcPr>
          <w:p w:rsidR="00145459" w:rsidRPr="00C6056A" w:rsidRDefault="00145459" w:rsidP="0014545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1 114 914,8</w:t>
            </w:r>
          </w:p>
        </w:tc>
        <w:tc>
          <w:tcPr>
            <w:tcW w:w="1045" w:type="dxa"/>
            <w:tcBorders>
              <w:top w:val="nil"/>
              <w:left w:val="nil"/>
              <w:bottom w:val="single" w:sz="4" w:space="0" w:color="auto"/>
              <w:right w:val="single" w:sz="4" w:space="0" w:color="auto"/>
            </w:tcBorders>
            <w:shd w:val="clear" w:color="auto" w:fill="auto"/>
            <w:vAlign w:val="center"/>
          </w:tcPr>
          <w:p w:rsidR="00145459" w:rsidRPr="00C6056A" w:rsidRDefault="00FD1025"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100</w:t>
            </w:r>
          </w:p>
        </w:tc>
      </w:tr>
      <w:tr w:rsidR="00C6056A" w:rsidRPr="00C6056A" w:rsidTr="0067511B">
        <w:trPr>
          <w:trHeight w:val="77"/>
        </w:trPr>
        <w:tc>
          <w:tcPr>
            <w:tcW w:w="486" w:type="dxa"/>
            <w:vMerge/>
            <w:tcBorders>
              <w:left w:val="single" w:sz="4" w:space="0" w:color="auto"/>
              <w:bottom w:val="single" w:sz="4" w:space="0" w:color="auto"/>
              <w:right w:val="single" w:sz="4" w:space="0" w:color="auto"/>
            </w:tcBorders>
            <w:vAlign w:val="center"/>
          </w:tcPr>
          <w:p w:rsidR="00145459" w:rsidRPr="00C6056A" w:rsidRDefault="00145459" w:rsidP="00037717">
            <w:pPr>
              <w:spacing w:after="0" w:line="240" w:lineRule="auto"/>
              <w:jc w:val="center"/>
              <w:rPr>
                <w:rFonts w:ascii="Times New Roman" w:eastAsia="Times New Roman" w:hAnsi="Times New Roman" w:cs="Times New Roman"/>
                <w:sz w:val="20"/>
                <w:szCs w:val="20"/>
                <w:lang w:eastAsia="ru-RU"/>
              </w:rPr>
            </w:pPr>
          </w:p>
        </w:tc>
        <w:tc>
          <w:tcPr>
            <w:tcW w:w="3357" w:type="dxa"/>
            <w:vMerge/>
            <w:tcBorders>
              <w:left w:val="single" w:sz="4" w:space="0" w:color="auto"/>
              <w:bottom w:val="single" w:sz="4" w:space="0" w:color="auto"/>
              <w:right w:val="single" w:sz="4" w:space="0" w:color="auto"/>
            </w:tcBorders>
            <w:vAlign w:val="center"/>
          </w:tcPr>
          <w:p w:rsidR="00145459" w:rsidRPr="00C6056A" w:rsidRDefault="00145459" w:rsidP="00037717">
            <w:pPr>
              <w:spacing w:after="0" w:line="240" w:lineRule="auto"/>
              <w:rPr>
                <w:rFonts w:ascii="Times New Roman" w:hAnsi="Times New Roman" w:cs="Times New Roman"/>
                <w:sz w:val="20"/>
                <w:szCs w:val="20"/>
              </w:rPr>
            </w:pPr>
          </w:p>
        </w:tc>
        <w:tc>
          <w:tcPr>
            <w:tcW w:w="1984" w:type="dxa"/>
            <w:tcBorders>
              <w:top w:val="nil"/>
              <w:left w:val="nil"/>
              <w:bottom w:val="single" w:sz="4" w:space="0" w:color="auto"/>
              <w:right w:val="single" w:sz="4" w:space="0" w:color="auto"/>
            </w:tcBorders>
            <w:shd w:val="clear" w:color="auto" w:fill="auto"/>
            <w:vAlign w:val="center"/>
          </w:tcPr>
          <w:p w:rsidR="00145459" w:rsidRPr="00C6056A" w:rsidRDefault="00676E18" w:rsidP="00037717">
            <w:pPr>
              <w:spacing w:after="0" w:line="240" w:lineRule="auto"/>
              <w:jc w:val="center"/>
              <w:rPr>
                <w:rFonts w:ascii="Times New Roman" w:eastAsia="Times New Roman" w:hAnsi="Times New Roman" w:cs="Times New Roman"/>
                <w:sz w:val="20"/>
                <w:szCs w:val="20"/>
                <w:lang w:eastAsia="ru-RU"/>
              </w:rPr>
            </w:pPr>
            <w:hyperlink r:id="rId15" w:anchor="RANGE!sub_101010" w:history="1">
              <w:r w:rsidR="00145459" w:rsidRPr="00C6056A">
                <w:rPr>
                  <w:rFonts w:ascii="Times New Roman" w:eastAsia="Times New Roman" w:hAnsi="Times New Roman" w:cs="Times New Roman"/>
                  <w:sz w:val="20"/>
                  <w:szCs w:val="20"/>
                  <w:lang w:eastAsia="ru-RU"/>
                </w:rPr>
                <w:t>внебюджетные источники</w:t>
              </w:r>
            </w:hyperlink>
          </w:p>
        </w:tc>
        <w:tc>
          <w:tcPr>
            <w:tcW w:w="1418" w:type="dxa"/>
            <w:tcBorders>
              <w:top w:val="nil"/>
              <w:left w:val="nil"/>
              <w:bottom w:val="single" w:sz="4" w:space="0" w:color="auto"/>
              <w:right w:val="single" w:sz="4" w:space="0" w:color="auto"/>
            </w:tcBorders>
            <w:shd w:val="clear" w:color="auto" w:fill="auto"/>
            <w:noWrap/>
            <w:vAlign w:val="center"/>
          </w:tcPr>
          <w:p w:rsidR="00145459" w:rsidRPr="00C6056A" w:rsidRDefault="00145459" w:rsidP="0014545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185 000,0</w:t>
            </w:r>
          </w:p>
        </w:tc>
        <w:tc>
          <w:tcPr>
            <w:tcW w:w="1364" w:type="dxa"/>
            <w:tcBorders>
              <w:top w:val="nil"/>
              <w:left w:val="nil"/>
              <w:bottom w:val="single" w:sz="4" w:space="0" w:color="auto"/>
              <w:right w:val="single" w:sz="4" w:space="0" w:color="auto"/>
            </w:tcBorders>
            <w:shd w:val="clear" w:color="auto" w:fill="auto"/>
            <w:noWrap/>
            <w:vAlign w:val="center"/>
          </w:tcPr>
          <w:p w:rsidR="00145459" w:rsidRPr="00C6056A" w:rsidRDefault="00145459"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185000,0</w:t>
            </w:r>
          </w:p>
        </w:tc>
        <w:tc>
          <w:tcPr>
            <w:tcW w:w="1045" w:type="dxa"/>
            <w:tcBorders>
              <w:top w:val="nil"/>
              <w:left w:val="nil"/>
              <w:bottom w:val="single" w:sz="4" w:space="0" w:color="auto"/>
              <w:right w:val="single" w:sz="4" w:space="0" w:color="auto"/>
            </w:tcBorders>
            <w:shd w:val="clear" w:color="auto" w:fill="auto"/>
            <w:vAlign w:val="center"/>
          </w:tcPr>
          <w:p w:rsidR="00145459" w:rsidRPr="00C6056A" w:rsidRDefault="00FD1025"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100</w:t>
            </w:r>
          </w:p>
        </w:tc>
      </w:tr>
      <w:tr w:rsidR="00C6056A" w:rsidRPr="00C6056A" w:rsidTr="00EB2541">
        <w:trPr>
          <w:trHeight w:val="596"/>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145459" w:rsidRPr="00C6056A" w:rsidRDefault="00145459" w:rsidP="00037717">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6</w:t>
            </w:r>
            <w:r w:rsidR="006E0848" w:rsidRPr="00C6056A">
              <w:rPr>
                <w:rFonts w:ascii="Times New Roman" w:eastAsia="Times New Roman" w:hAnsi="Times New Roman" w:cs="Times New Roman"/>
                <w:sz w:val="20"/>
                <w:szCs w:val="20"/>
                <w:lang w:eastAsia="ru-RU"/>
              </w:rPr>
              <w:t>.</w:t>
            </w:r>
          </w:p>
        </w:tc>
        <w:tc>
          <w:tcPr>
            <w:tcW w:w="3357" w:type="dxa"/>
            <w:vMerge w:val="restart"/>
            <w:tcBorders>
              <w:top w:val="single" w:sz="4" w:space="0" w:color="auto"/>
              <w:left w:val="single" w:sz="4" w:space="0" w:color="auto"/>
              <w:bottom w:val="single" w:sz="4" w:space="0" w:color="auto"/>
              <w:right w:val="single" w:sz="4" w:space="0" w:color="auto"/>
            </w:tcBorders>
            <w:vAlign w:val="center"/>
          </w:tcPr>
          <w:p w:rsidR="00145459" w:rsidRPr="00C6056A" w:rsidRDefault="00145459" w:rsidP="00037717">
            <w:pPr>
              <w:spacing w:after="0" w:line="240" w:lineRule="auto"/>
              <w:rPr>
                <w:rFonts w:ascii="Times New Roman" w:hAnsi="Times New Roman" w:cs="Times New Roman"/>
                <w:sz w:val="20"/>
                <w:szCs w:val="20"/>
              </w:rPr>
            </w:pPr>
            <w:r w:rsidRPr="00C6056A">
              <w:rPr>
                <w:rFonts w:ascii="Times New Roman" w:eastAsia="Times New Roman" w:hAnsi="Times New Roman" w:cs="Times New Roman"/>
                <w:sz w:val="20"/>
                <w:szCs w:val="20"/>
                <w:lang w:eastAsia="ru-RU"/>
              </w:rPr>
              <w:t>Основное мероприятие 1.1. Организация предоставления общедоступного и бесплатного дошкольного образования в муниципальных дошкольных образовательных учреждениях</w:t>
            </w:r>
          </w:p>
        </w:tc>
        <w:tc>
          <w:tcPr>
            <w:tcW w:w="198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145459" w:rsidRPr="00C6056A" w:rsidRDefault="00145459" w:rsidP="00037717">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418"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145459" w:rsidRPr="00C6056A" w:rsidRDefault="00145459" w:rsidP="008B6B5C">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1 043 807,8</w:t>
            </w:r>
          </w:p>
        </w:tc>
        <w:tc>
          <w:tcPr>
            <w:tcW w:w="1364"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145459" w:rsidRPr="00C6056A" w:rsidRDefault="00145459" w:rsidP="008B6B5C">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1043807,8</w:t>
            </w:r>
          </w:p>
        </w:tc>
        <w:tc>
          <w:tcPr>
            <w:tcW w:w="104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145459" w:rsidRPr="00C6056A" w:rsidRDefault="00FD1025" w:rsidP="008B6B5C">
            <w:pPr>
              <w:spacing w:after="0" w:line="240" w:lineRule="auto"/>
              <w:jc w:val="center"/>
              <w:rPr>
                <w:rFonts w:ascii="Times New Roman" w:eastAsia="Times New Roman" w:hAnsi="Times New Roman" w:cs="Times New Roman"/>
                <w:b/>
                <w:sz w:val="20"/>
                <w:szCs w:val="20"/>
                <w:lang w:eastAsia="ru-RU"/>
              </w:rPr>
            </w:pPr>
            <w:r w:rsidRPr="00C6056A">
              <w:rPr>
                <w:rFonts w:ascii="Times New Roman" w:hAnsi="Times New Roman" w:cs="Times New Roman"/>
                <w:b/>
                <w:sz w:val="20"/>
                <w:szCs w:val="20"/>
              </w:rPr>
              <w:t>100</w:t>
            </w:r>
          </w:p>
        </w:tc>
      </w:tr>
      <w:tr w:rsidR="00C6056A" w:rsidRPr="00C6056A" w:rsidTr="0067511B">
        <w:trPr>
          <w:trHeight w:val="355"/>
        </w:trPr>
        <w:tc>
          <w:tcPr>
            <w:tcW w:w="486" w:type="dxa"/>
            <w:vMerge/>
            <w:tcBorders>
              <w:top w:val="single" w:sz="4" w:space="0" w:color="auto"/>
              <w:left w:val="single" w:sz="4" w:space="0" w:color="auto"/>
              <w:bottom w:val="single" w:sz="4" w:space="0" w:color="auto"/>
              <w:right w:val="single" w:sz="4" w:space="0" w:color="auto"/>
            </w:tcBorders>
            <w:vAlign w:val="center"/>
          </w:tcPr>
          <w:p w:rsidR="00145459" w:rsidRPr="00C6056A" w:rsidRDefault="00145459" w:rsidP="00037717">
            <w:pPr>
              <w:spacing w:after="0" w:line="240" w:lineRule="auto"/>
              <w:rPr>
                <w:rFonts w:ascii="Times New Roman" w:eastAsia="Times New Roman" w:hAnsi="Times New Roman" w:cs="Times New Roman"/>
                <w:sz w:val="20"/>
                <w:szCs w:val="20"/>
                <w:lang w:eastAsia="ru-RU"/>
              </w:rPr>
            </w:pPr>
          </w:p>
        </w:tc>
        <w:tc>
          <w:tcPr>
            <w:tcW w:w="3357" w:type="dxa"/>
            <w:vMerge/>
            <w:tcBorders>
              <w:top w:val="single" w:sz="4" w:space="0" w:color="auto"/>
              <w:left w:val="single" w:sz="4" w:space="0" w:color="auto"/>
              <w:bottom w:val="single" w:sz="4" w:space="0" w:color="auto"/>
              <w:right w:val="single" w:sz="4" w:space="0" w:color="auto"/>
            </w:tcBorders>
            <w:vAlign w:val="center"/>
          </w:tcPr>
          <w:p w:rsidR="00145459" w:rsidRPr="00C6056A" w:rsidRDefault="00145459" w:rsidP="00037717">
            <w:pPr>
              <w:spacing w:after="0" w:line="240" w:lineRule="auto"/>
              <w:rPr>
                <w:rFonts w:ascii="Times New Roman" w:hAnsi="Times New Roman" w:cs="Times New Roman"/>
                <w:sz w:val="20"/>
                <w:szCs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145459" w:rsidRPr="00C6056A" w:rsidRDefault="00145459" w:rsidP="00037717">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45459" w:rsidRPr="00C6056A" w:rsidRDefault="00145459" w:rsidP="0014545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1 043 807,8</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145459" w:rsidRPr="00C6056A" w:rsidRDefault="00145459"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1043807,8</w:t>
            </w:r>
          </w:p>
        </w:tc>
        <w:tc>
          <w:tcPr>
            <w:tcW w:w="1045" w:type="dxa"/>
            <w:tcBorders>
              <w:top w:val="single" w:sz="4" w:space="0" w:color="auto"/>
              <w:left w:val="nil"/>
              <w:bottom w:val="single" w:sz="4" w:space="0" w:color="auto"/>
              <w:right w:val="single" w:sz="4" w:space="0" w:color="auto"/>
            </w:tcBorders>
            <w:shd w:val="clear" w:color="auto" w:fill="auto"/>
            <w:vAlign w:val="center"/>
          </w:tcPr>
          <w:p w:rsidR="00145459" w:rsidRPr="00C6056A" w:rsidRDefault="00FD1025"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100</w:t>
            </w:r>
          </w:p>
        </w:tc>
      </w:tr>
      <w:tr w:rsidR="00C6056A" w:rsidRPr="00C6056A" w:rsidTr="00EB2541">
        <w:trPr>
          <w:trHeight w:val="617"/>
        </w:trPr>
        <w:tc>
          <w:tcPr>
            <w:tcW w:w="486" w:type="dxa"/>
            <w:vMerge w:val="restart"/>
            <w:tcBorders>
              <w:top w:val="single" w:sz="4" w:space="0" w:color="auto"/>
              <w:left w:val="single" w:sz="4" w:space="0" w:color="auto"/>
              <w:right w:val="single" w:sz="4" w:space="0" w:color="auto"/>
            </w:tcBorders>
            <w:vAlign w:val="center"/>
          </w:tcPr>
          <w:p w:rsidR="00145459" w:rsidRPr="00C6056A" w:rsidRDefault="006E0848" w:rsidP="00037717">
            <w:pPr>
              <w:spacing w:after="0" w:line="240" w:lineRule="auto"/>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7.</w:t>
            </w:r>
          </w:p>
        </w:tc>
        <w:tc>
          <w:tcPr>
            <w:tcW w:w="3357" w:type="dxa"/>
            <w:vMerge w:val="restart"/>
            <w:tcBorders>
              <w:top w:val="single" w:sz="4" w:space="0" w:color="auto"/>
              <w:left w:val="single" w:sz="4" w:space="0" w:color="auto"/>
              <w:right w:val="single" w:sz="4" w:space="0" w:color="auto"/>
            </w:tcBorders>
            <w:vAlign w:val="center"/>
          </w:tcPr>
          <w:p w:rsidR="00145459" w:rsidRPr="00C6056A" w:rsidRDefault="00145459" w:rsidP="00037717">
            <w:pPr>
              <w:spacing w:after="0" w:line="240" w:lineRule="auto"/>
              <w:rPr>
                <w:rFonts w:ascii="Times New Roman" w:hAnsi="Times New Roman" w:cs="Times New Roman"/>
                <w:sz w:val="20"/>
                <w:szCs w:val="20"/>
              </w:rPr>
            </w:pPr>
            <w:r w:rsidRPr="00C6056A">
              <w:rPr>
                <w:rFonts w:ascii="Times New Roman" w:eastAsia="Times New Roman" w:hAnsi="Times New Roman" w:cs="Times New Roman"/>
                <w:sz w:val="20"/>
                <w:szCs w:val="20"/>
                <w:lang w:eastAsia="ru-RU"/>
              </w:rPr>
              <w:t>Основное мероприятие 1.2. Создание условий для осуществления присмотра и ухода за детьми в муниципальных дошкольных образовательных учреждениях и дошкольных группах муниципальных общеобразовательных учреждений, реализующих основные общеобразовательные программы - образовательные программы дошкольного образования</w:t>
            </w:r>
          </w:p>
        </w:tc>
        <w:tc>
          <w:tcPr>
            <w:tcW w:w="198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145459" w:rsidRPr="00C6056A" w:rsidRDefault="00145459" w:rsidP="0030615D">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418"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145459" w:rsidRPr="00C6056A" w:rsidRDefault="00145459" w:rsidP="008B6B5C">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432 709,7</w:t>
            </w:r>
          </w:p>
        </w:tc>
        <w:tc>
          <w:tcPr>
            <w:tcW w:w="1364"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145459" w:rsidRPr="00C6056A" w:rsidRDefault="00145459" w:rsidP="008B6B5C">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432691,6</w:t>
            </w:r>
          </w:p>
        </w:tc>
        <w:tc>
          <w:tcPr>
            <w:tcW w:w="104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145459" w:rsidRPr="00C6056A" w:rsidRDefault="00FD1025" w:rsidP="008B6B5C">
            <w:pPr>
              <w:spacing w:after="0" w:line="240" w:lineRule="auto"/>
              <w:jc w:val="center"/>
              <w:rPr>
                <w:rFonts w:ascii="Times New Roman" w:eastAsia="Times New Roman" w:hAnsi="Times New Roman" w:cs="Times New Roman"/>
                <w:b/>
                <w:sz w:val="20"/>
                <w:szCs w:val="20"/>
                <w:lang w:eastAsia="ru-RU"/>
              </w:rPr>
            </w:pPr>
            <w:r w:rsidRPr="00C6056A">
              <w:rPr>
                <w:rFonts w:ascii="Times New Roman" w:hAnsi="Times New Roman" w:cs="Times New Roman"/>
                <w:b/>
                <w:sz w:val="20"/>
                <w:szCs w:val="20"/>
              </w:rPr>
              <w:t>100</w:t>
            </w:r>
          </w:p>
        </w:tc>
      </w:tr>
      <w:tr w:rsidR="00C6056A" w:rsidRPr="00C6056A" w:rsidTr="00CE40D5">
        <w:trPr>
          <w:trHeight w:val="770"/>
        </w:trPr>
        <w:tc>
          <w:tcPr>
            <w:tcW w:w="486" w:type="dxa"/>
            <w:vMerge/>
            <w:tcBorders>
              <w:left w:val="single" w:sz="4" w:space="0" w:color="auto"/>
              <w:bottom w:val="single" w:sz="4" w:space="0" w:color="auto"/>
              <w:right w:val="single" w:sz="4" w:space="0" w:color="auto"/>
            </w:tcBorders>
            <w:vAlign w:val="center"/>
          </w:tcPr>
          <w:p w:rsidR="00145459" w:rsidRPr="00C6056A" w:rsidRDefault="00145459" w:rsidP="00037717">
            <w:pPr>
              <w:spacing w:after="0" w:line="240" w:lineRule="auto"/>
              <w:rPr>
                <w:rFonts w:ascii="Times New Roman" w:eastAsia="Times New Roman" w:hAnsi="Times New Roman" w:cs="Times New Roman"/>
                <w:sz w:val="20"/>
                <w:szCs w:val="20"/>
                <w:lang w:eastAsia="ru-RU"/>
              </w:rPr>
            </w:pPr>
          </w:p>
        </w:tc>
        <w:tc>
          <w:tcPr>
            <w:tcW w:w="3357" w:type="dxa"/>
            <w:vMerge/>
            <w:tcBorders>
              <w:left w:val="single" w:sz="4" w:space="0" w:color="auto"/>
              <w:bottom w:val="single" w:sz="4" w:space="0" w:color="auto"/>
              <w:right w:val="single" w:sz="4" w:space="0" w:color="auto"/>
            </w:tcBorders>
            <w:vAlign w:val="center"/>
          </w:tcPr>
          <w:p w:rsidR="00145459" w:rsidRPr="00C6056A" w:rsidRDefault="00145459" w:rsidP="00037717">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145459" w:rsidRPr="00C6056A" w:rsidRDefault="00676E18" w:rsidP="0030615D">
            <w:pPr>
              <w:spacing w:after="0" w:line="240" w:lineRule="auto"/>
              <w:jc w:val="center"/>
              <w:rPr>
                <w:rFonts w:ascii="Times New Roman" w:eastAsia="Times New Roman" w:hAnsi="Times New Roman" w:cs="Times New Roman"/>
                <w:sz w:val="20"/>
                <w:szCs w:val="20"/>
                <w:lang w:eastAsia="ru-RU"/>
              </w:rPr>
            </w:pPr>
            <w:hyperlink r:id="rId16" w:anchor="RANGE!sub_999999" w:history="1">
              <w:r w:rsidR="00145459" w:rsidRPr="00C6056A">
                <w:rPr>
                  <w:rFonts w:ascii="Times New Roman" w:eastAsia="Times New Roman" w:hAnsi="Times New Roman" w:cs="Times New Roman"/>
                  <w:sz w:val="20"/>
                  <w:szCs w:val="20"/>
                  <w:lang w:eastAsia="ru-RU"/>
                </w:rPr>
                <w:t>городской бюджет</w:t>
              </w:r>
            </w:hyperlink>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45459" w:rsidRPr="00C6056A" w:rsidRDefault="00145459" w:rsidP="0014545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432 709,7</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145459" w:rsidRPr="00C6056A" w:rsidRDefault="00145459"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432691,6</w:t>
            </w:r>
          </w:p>
        </w:tc>
        <w:tc>
          <w:tcPr>
            <w:tcW w:w="1045" w:type="dxa"/>
            <w:tcBorders>
              <w:top w:val="single" w:sz="4" w:space="0" w:color="auto"/>
              <w:left w:val="nil"/>
              <w:bottom w:val="single" w:sz="4" w:space="0" w:color="auto"/>
              <w:right w:val="single" w:sz="4" w:space="0" w:color="auto"/>
            </w:tcBorders>
            <w:shd w:val="clear" w:color="auto" w:fill="auto"/>
            <w:vAlign w:val="center"/>
          </w:tcPr>
          <w:p w:rsidR="00145459" w:rsidRPr="00C6056A" w:rsidRDefault="00FD1025"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100</w:t>
            </w:r>
          </w:p>
        </w:tc>
      </w:tr>
      <w:tr w:rsidR="00C6056A" w:rsidRPr="00C6056A" w:rsidTr="00CE40D5">
        <w:trPr>
          <w:trHeight w:val="699"/>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707931" w:rsidRPr="00C6056A" w:rsidRDefault="006E0848" w:rsidP="00037717">
            <w:pPr>
              <w:spacing w:after="0" w:line="240" w:lineRule="auto"/>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8.</w:t>
            </w:r>
          </w:p>
        </w:tc>
        <w:tc>
          <w:tcPr>
            <w:tcW w:w="3357" w:type="dxa"/>
            <w:vMerge w:val="restart"/>
            <w:tcBorders>
              <w:top w:val="single" w:sz="4" w:space="0" w:color="auto"/>
              <w:left w:val="single" w:sz="4" w:space="0" w:color="auto"/>
              <w:bottom w:val="single" w:sz="4" w:space="0" w:color="auto"/>
              <w:right w:val="single" w:sz="4" w:space="0" w:color="auto"/>
            </w:tcBorders>
            <w:vAlign w:val="center"/>
          </w:tcPr>
          <w:p w:rsidR="00707931" w:rsidRPr="00C6056A" w:rsidRDefault="00707931" w:rsidP="00037717">
            <w:pPr>
              <w:spacing w:after="0" w:line="240" w:lineRule="auto"/>
              <w:rPr>
                <w:rFonts w:ascii="Times New Roman" w:hAnsi="Times New Roman" w:cs="Times New Roman"/>
                <w:sz w:val="20"/>
                <w:szCs w:val="20"/>
              </w:rPr>
            </w:pPr>
            <w:r w:rsidRPr="00C6056A">
              <w:rPr>
                <w:rFonts w:ascii="Times New Roman" w:eastAsia="Times New Roman" w:hAnsi="Times New Roman" w:cs="Times New Roman"/>
                <w:sz w:val="20"/>
                <w:szCs w:val="20"/>
                <w:lang w:eastAsia="ru-RU"/>
              </w:rPr>
              <w:t>Основное мероприятие 1.4. Оказание содействия родителям (законным представителям) детей, посещающих дошкольные образовательные учреждения, реализующие основные общеобразовательные программы - образовательные программы дошкольного образования</w:t>
            </w:r>
          </w:p>
        </w:tc>
        <w:tc>
          <w:tcPr>
            <w:tcW w:w="198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707931" w:rsidRPr="00C6056A" w:rsidRDefault="00707931" w:rsidP="0030615D">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418"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707931" w:rsidRPr="00C6056A" w:rsidRDefault="00707931" w:rsidP="008B6B5C">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71 112,1</w:t>
            </w:r>
          </w:p>
        </w:tc>
        <w:tc>
          <w:tcPr>
            <w:tcW w:w="1364"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707931" w:rsidRPr="00C6056A" w:rsidRDefault="00707931" w:rsidP="008B6B5C">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71107,0</w:t>
            </w:r>
          </w:p>
        </w:tc>
        <w:tc>
          <w:tcPr>
            <w:tcW w:w="104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707931" w:rsidRPr="00C6056A" w:rsidRDefault="00FD1025" w:rsidP="008B6B5C">
            <w:pPr>
              <w:spacing w:after="0" w:line="240" w:lineRule="auto"/>
              <w:jc w:val="center"/>
              <w:rPr>
                <w:rFonts w:ascii="Times New Roman" w:eastAsia="Times New Roman" w:hAnsi="Times New Roman" w:cs="Times New Roman"/>
                <w:b/>
                <w:sz w:val="20"/>
                <w:szCs w:val="20"/>
                <w:lang w:eastAsia="ru-RU"/>
              </w:rPr>
            </w:pPr>
            <w:r w:rsidRPr="00C6056A">
              <w:rPr>
                <w:rFonts w:ascii="Times New Roman" w:hAnsi="Times New Roman" w:cs="Times New Roman"/>
                <w:b/>
                <w:sz w:val="20"/>
                <w:szCs w:val="20"/>
              </w:rPr>
              <w:t>100</w:t>
            </w:r>
          </w:p>
        </w:tc>
      </w:tr>
      <w:tr w:rsidR="00C6056A" w:rsidRPr="00C6056A" w:rsidTr="00CE40D5">
        <w:trPr>
          <w:trHeight w:val="60"/>
        </w:trPr>
        <w:tc>
          <w:tcPr>
            <w:tcW w:w="486" w:type="dxa"/>
            <w:vMerge/>
            <w:tcBorders>
              <w:top w:val="single" w:sz="4" w:space="0" w:color="auto"/>
              <w:left w:val="single" w:sz="4" w:space="0" w:color="auto"/>
              <w:bottom w:val="single" w:sz="4" w:space="0" w:color="auto"/>
              <w:right w:val="single" w:sz="4" w:space="0" w:color="auto"/>
            </w:tcBorders>
            <w:vAlign w:val="center"/>
          </w:tcPr>
          <w:p w:rsidR="00707931" w:rsidRPr="00C6056A" w:rsidRDefault="00707931" w:rsidP="00037717">
            <w:pPr>
              <w:spacing w:after="0" w:line="240" w:lineRule="auto"/>
              <w:rPr>
                <w:rFonts w:ascii="Times New Roman" w:eastAsia="Times New Roman" w:hAnsi="Times New Roman" w:cs="Times New Roman"/>
                <w:sz w:val="20"/>
                <w:szCs w:val="20"/>
                <w:lang w:eastAsia="ru-RU"/>
              </w:rPr>
            </w:pPr>
          </w:p>
        </w:tc>
        <w:tc>
          <w:tcPr>
            <w:tcW w:w="3357" w:type="dxa"/>
            <w:vMerge/>
            <w:tcBorders>
              <w:top w:val="single" w:sz="4" w:space="0" w:color="auto"/>
              <w:left w:val="single" w:sz="4" w:space="0" w:color="auto"/>
              <w:bottom w:val="single" w:sz="4" w:space="0" w:color="auto"/>
              <w:right w:val="single" w:sz="4" w:space="0" w:color="auto"/>
            </w:tcBorders>
            <w:vAlign w:val="center"/>
          </w:tcPr>
          <w:p w:rsidR="00707931" w:rsidRPr="00C6056A" w:rsidRDefault="00707931" w:rsidP="00037717">
            <w:pPr>
              <w:spacing w:after="0" w:line="240" w:lineRule="auto"/>
              <w:rPr>
                <w:rFonts w:ascii="Times New Roman" w:hAnsi="Times New Roman" w:cs="Times New Roman"/>
                <w:sz w:val="20"/>
                <w:szCs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707931" w:rsidRPr="00C6056A" w:rsidRDefault="00707931" w:rsidP="0030615D">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07931" w:rsidRPr="00C6056A" w:rsidRDefault="00707931" w:rsidP="00707931">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71 112,1</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707931" w:rsidRPr="00C6056A" w:rsidRDefault="00707931"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71</w:t>
            </w:r>
            <w:r w:rsidR="00EB2541" w:rsidRPr="00C6056A">
              <w:rPr>
                <w:rFonts w:ascii="Times New Roman" w:eastAsia="Times New Roman" w:hAnsi="Times New Roman" w:cs="Times New Roman"/>
                <w:sz w:val="20"/>
                <w:szCs w:val="20"/>
                <w:lang w:eastAsia="ru-RU"/>
              </w:rPr>
              <w:t xml:space="preserve"> </w:t>
            </w:r>
            <w:r w:rsidRPr="00C6056A">
              <w:rPr>
                <w:rFonts w:ascii="Times New Roman" w:eastAsia="Times New Roman" w:hAnsi="Times New Roman" w:cs="Times New Roman"/>
                <w:sz w:val="20"/>
                <w:szCs w:val="20"/>
                <w:lang w:eastAsia="ru-RU"/>
              </w:rPr>
              <w:t>107,0</w:t>
            </w:r>
          </w:p>
        </w:tc>
        <w:tc>
          <w:tcPr>
            <w:tcW w:w="1045" w:type="dxa"/>
            <w:tcBorders>
              <w:top w:val="single" w:sz="4" w:space="0" w:color="auto"/>
              <w:left w:val="nil"/>
              <w:bottom w:val="single" w:sz="4" w:space="0" w:color="auto"/>
              <w:right w:val="single" w:sz="4" w:space="0" w:color="auto"/>
            </w:tcBorders>
            <w:shd w:val="clear" w:color="auto" w:fill="auto"/>
            <w:vAlign w:val="center"/>
          </w:tcPr>
          <w:p w:rsidR="00707931" w:rsidRPr="00C6056A" w:rsidRDefault="00FD1025"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100</w:t>
            </w:r>
          </w:p>
        </w:tc>
      </w:tr>
      <w:tr w:rsidR="00C6056A" w:rsidRPr="00C6056A" w:rsidTr="00CE40D5">
        <w:trPr>
          <w:trHeight w:val="61"/>
        </w:trPr>
        <w:tc>
          <w:tcPr>
            <w:tcW w:w="486" w:type="dxa"/>
            <w:vMerge w:val="restart"/>
            <w:tcBorders>
              <w:top w:val="single" w:sz="4" w:space="0" w:color="auto"/>
              <w:left w:val="single" w:sz="4" w:space="0" w:color="auto"/>
              <w:right w:val="single" w:sz="4" w:space="0" w:color="auto"/>
            </w:tcBorders>
            <w:vAlign w:val="center"/>
          </w:tcPr>
          <w:p w:rsidR="00707931" w:rsidRPr="00C6056A" w:rsidRDefault="006E0848" w:rsidP="00037717">
            <w:pPr>
              <w:spacing w:after="0" w:line="240" w:lineRule="auto"/>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9.</w:t>
            </w:r>
          </w:p>
        </w:tc>
        <w:tc>
          <w:tcPr>
            <w:tcW w:w="3357" w:type="dxa"/>
            <w:vMerge w:val="restart"/>
            <w:tcBorders>
              <w:top w:val="single" w:sz="4" w:space="0" w:color="auto"/>
              <w:left w:val="single" w:sz="4" w:space="0" w:color="auto"/>
              <w:right w:val="single" w:sz="4" w:space="0" w:color="auto"/>
            </w:tcBorders>
            <w:vAlign w:val="center"/>
          </w:tcPr>
          <w:p w:rsidR="00707931" w:rsidRPr="00C6056A" w:rsidRDefault="006E0848" w:rsidP="00037717">
            <w:pPr>
              <w:spacing w:after="0" w:line="240" w:lineRule="auto"/>
              <w:rPr>
                <w:rFonts w:ascii="Times New Roman" w:hAnsi="Times New Roman" w:cs="Times New Roman"/>
                <w:sz w:val="20"/>
                <w:szCs w:val="20"/>
              </w:rPr>
            </w:pPr>
            <w:r w:rsidRPr="00C6056A">
              <w:rPr>
                <w:rFonts w:ascii="Times New Roman" w:eastAsia="Times New Roman" w:hAnsi="Times New Roman" w:cs="Times New Roman"/>
                <w:sz w:val="20"/>
                <w:szCs w:val="20"/>
                <w:lang w:eastAsia="ru-RU"/>
              </w:rPr>
              <w:t xml:space="preserve">Подпрограмма 2  «Общее </w:t>
            </w:r>
            <w:r w:rsidR="00707931" w:rsidRPr="00C6056A">
              <w:rPr>
                <w:rFonts w:ascii="Times New Roman" w:eastAsia="Times New Roman" w:hAnsi="Times New Roman" w:cs="Times New Roman"/>
                <w:sz w:val="20"/>
                <w:szCs w:val="20"/>
                <w:lang w:eastAsia="ru-RU"/>
              </w:rPr>
              <w:t>образование»</w:t>
            </w:r>
          </w:p>
        </w:tc>
        <w:tc>
          <w:tcPr>
            <w:tcW w:w="198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707931" w:rsidRPr="00C6056A" w:rsidRDefault="00707931" w:rsidP="0030615D">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418"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707931" w:rsidRPr="00C6056A" w:rsidRDefault="00707931" w:rsidP="00707931">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1 321 997,1</w:t>
            </w:r>
          </w:p>
        </w:tc>
        <w:tc>
          <w:tcPr>
            <w:tcW w:w="1364"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707931" w:rsidRPr="00C6056A" w:rsidRDefault="00707931" w:rsidP="00707931">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1 321 970,5</w:t>
            </w:r>
          </w:p>
        </w:tc>
        <w:tc>
          <w:tcPr>
            <w:tcW w:w="104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707931" w:rsidRPr="00C6056A" w:rsidRDefault="00FD1025" w:rsidP="0067511B">
            <w:pPr>
              <w:spacing w:after="0" w:line="240" w:lineRule="auto"/>
              <w:jc w:val="center"/>
              <w:rPr>
                <w:rFonts w:ascii="Times New Roman" w:eastAsia="Times New Roman" w:hAnsi="Times New Roman" w:cs="Times New Roman"/>
                <w:b/>
                <w:sz w:val="20"/>
                <w:szCs w:val="20"/>
                <w:lang w:eastAsia="ru-RU"/>
              </w:rPr>
            </w:pPr>
            <w:r w:rsidRPr="00C6056A">
              <w:rPr>
                <w:rFonts w:ascii="Times New Roman" w:hAnsi="Times New Roman" w:cs="Times New Roman"/>
                <w:b/>
                <w:sz w:val="20"/>
                <w:szCs w:val="20"/>
              </w:rPr>
              <w:t>100</w:t>
            </w:r>
          </w:p>
        </w:tc>
      </w:tr>
      <w:tr w:rsidR="00C6056A" w:rsidRPr="00C6056A" w:rsidTr="00EB2541">
        <w:trPr>
          <w:trHeight w:val="363"/>
        </w:trPr>
        <w:tc>
          <w:tcPr>
            <w:tcW w:w="486" w:type="dxa"/>
            <w:vMerge/>
            <w:tcBorders>
              <w:left w:val="single" w:sz="4" w:space="0" w:color="auto"/>
              <w:right w:val="single" w:sz="4" w:space="0" w:color="auto"/>
            </w:tcBorders>
            <w:vAlign w:val="center"/>
          </w:tcPr>
          <w:p w:rsidR="00707931" w:rsidRPr="00C6056A" w:rsidRDefault="00707931" w:rsidP="00037717">
            <w:pPr>
              <w:spacing w:after="0" w:line="240" w:lineRule="auto"/>
              <w:rPr>
                <w:rFonts w:ascii="Times New Roman" w:eastAsia="Times New Roman" w:hAnsi="Times New Roman" w:cs="Times New Roman"/>
                <w:sz w:val="20"/>
                <w:szCs w:val="20"/>
                <w:lang w:eastAsia="ru-RU"/>
              </w:rPr>
            </w:pPr>
          </w:p>
        </w:tc>
        <w:tc>
          <w:tcPr>
            <w:tcW w:w="3357" w:type="dxa"/>
            <w:vMerge/>
            <w:tcBorders>
              <w:left w:val="single" w:sz="4" w:space="0" w:color="auto"/>
              <w:right w:val="single" w:sz="4" w:space="0" w:color="auto"/>
            </w:tcBorders>
            <w:vAlign w:val="center"/>
          </w:tcPr>
          <w:p w:rsidR="00707931" w:rsidRPr="00C6056A" w:rsidRDefault="00707931" w:rsidP="00037717">
            <w:pPr>
              <w:spacing w:after="0" w:line="240" w:lineRule="auto"/>
              <w:rPr>
                <w:rFonts w:ascii="Times New Roman" w:hAnsi="Times New Roman" w:cs="Times New Roman"/>
                <w:sz w:val="20"/>
                <w:szCs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707931" w:rsidRPr="00C6056A" w:rsidRDefault="00676E18" w:rsidP="0030615D">
            <w:pPr>
              <w:spacing w:after="0" w:line="240" w:lineRule="auto"/>
              <w:jc w:val="center"/>
              <w:rPr>
                <w:rFonts w:ascii="Times New Roman" w:eastAsia="Times New Roman" w:hAnsi="Times New Roman" w:cs="Times New Roman"/>
                <w:sz w:val="20"/>
                <w:szCs w:val="20"/>
                <w:lang w:eastAsia="ru-RU"/>
              </w:rPr>
            </w:pPr>
            <w:hyperlink r:id="rId17" w:anchor="RANGE!sub_999999" w:history="1">
              <w:r w:rsidR="00707931" w:rsidRPr="00C6056A">
                <w:rPr>
                  <w:rFonts w:ascii="Times New Roman" w:eastAsia="Times New Roman" w:hAnsi="Times New Roman" w:cs="Times New Roman"/>
                  <w:sz w:val="20"/>
                  <w:szCs w:val="20"/>
                  <w:lang w:eastAsia="ru-RU"/>
                </w:rPr>
                <w:t>городской бюджет</w:t>
              </w:r>
            </w:hyperlink>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07931" w:rsidRPr="00C6056A" w:rsidRDefault="00707931" w:rsidP="00707931">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232 166,8</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707931" w:rsidRPr="00C6056A" w:rsidRDefault="00707931" w:rsidP="00707931">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232 141,9</w:t>
            </w:r>
          </w:p>
        </w:tc>
        <w:tc>
          <w:tcPr>
            <w:tcW w:w="1045" w:type="dxa"/>
            <w:tcBorders>
              <w:top w:val="single" w:sz="4" w:space="0" w:color="auto"/>
              <w:left w:val="nil"/>
              <w:bottom w:val="single" w:sz="4" w:space="0" w:color="auto"/>
              <w:right w:val="single" w:sz="4" w:space="0" w:color="auto"/>
            </w:tcBorders>
            <w:shd w:val="clear" w:color="auto" w:fill="auto"/>
            <w:vAlign w:val="center"/>
          </w:tcPr>
          <w:p w:rsidR="00707931" w:rsidRPr="00C6056A" w:rsidRDefault="00FD1025"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100</w:t>
            </w:r>
          </w:p>
        </w:tc>
      </w:tr>
      <w:tr w:rsidR="00C6056A" w:rsidRPr="00C6056A" w:rsidTr="00EB2541">
        <w:trPr>
          <w:trHeight w:val="283"/>
        </w:trPr>
        <w:tc>
          <w:tcPr>
            <w:tcW w:w="486" w:type="dxa"/>
            <w:vMerge/>
            <w:tcBorders>
              <w:left w:val="single" w:sz="4" w:space="0" w:color="auto"/>
              <w:right w:val="single" w:sz="4" w:space="0" w:color="auto"/>
            </w:tcBorders>
            <w:vAlign w:val="center"/>
          </w:tcPr>
          <w:p w:rsidR="00707931" w:rsidRPr="00C6056A" w:rsidRDefault="00707931" w:rsidP="00037717">
            <w:pPr>
              <w:spacing w:after="0" w:line="240" w:lineRule="auto"/>
              <w:rPr>
                <w:rFonts w:ascii="Times New Roman" w:eastAsia="Times New Roman" w:hAnsi="Times New Roman" w:cs="Times New Roman"/>
                <w:sz w:val="20"/>
                <w:szCs w:val="20"/>
                <w:lang w:eastAsia="ru-RU"/>
              </w:rPr>
            </w:pPr>
          </w:p>
        </w:tc>
        <w:tc>
          <w:tcPr>
            <w:tcW w:w="3357" w:type="dxa"/>
            <w:vMerge/>
            <w:tcBorders>
              <w:left w:val="single" w:sz="4" w:space="0" w:color="auto"/>
              <w:right w:val="single" w:sz="4" w:space="0" w:color="auto"/>
            </w:tcBorders>
            <w:vAlign w:val="center"/>
          </w:tcPr>
          <w:p w:rsidR="00707931" w:rsidRPr="00C6056A" w:rsidRDefault="00707931" w:rsidP="00037717">
            <w:pPr>
              <w:spacing w:after="0" w:line="240" w:lineRule="auto"/>
              <w:rPr>
                <w:rFonts w:ascii="Times New Roman" w:hAnsi="Times New Roman" w:cs="Times New Roman"/>
                <w:sz w:val="20"/>
                <w:szCs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707931" w:rsidRPr="00C6056A" w:rsidRDefault="00707931" w:rsidP="0030615D">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07931" w:rsidRPr="00C6056A" w:rsidRDefault="00707931" w:rsidP="00707931">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1 089 830,3</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707931" w:rsidRPr="00C6056A" w:rsidRDefault="00707931" w:rsidP="00707931">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1 089 828,6</w:t>
            </w:r>
          </w:p>
        </w:tc>
        <w:tc>
          <w:tcPr>
            <w:tcW w:w="1045" w:type="dxa"/>
            <w:tcBorders>
              <w:top w:val="single" w:sz="4" w:space="0" w:color="auto"/>
              <w:left w:val="nil"/>
              <w:bottom w:val="single" w:sz="4" w:space="0" w:color="auto"/>
              <w:right w:val="single" w:sz="4" w:space="0" w:color="auto"/>
            </w:tcBorders>
            <w:shd w:val="clear" w:color="auto" w:fill="auto"/>
            <w:vAlign w:val="center"/>
          </w:tcPr>
          <w:p w:rsidR="00707931" w:rsidRPr="00C6056A" w:rsidRDefault="00FD1025"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100</w:t>
            </w:r>
          </w:p>
        </w:tc>
      </w:tr>
      <w:tr w:rsidR="00C6056A" w:rsidRPr="00C6056A" w:rsidTr="00EB2541">
        <w:trPr>
          <w:trHeight w:val="401"/>
        </w:trPr>
        <w:tc>
          <w:tcPr>
            <w:tcW w:w="486" w:type="dxa"/>
            <w:vMerge w:val="restart"/>
            <w:tcBorders>
              <w:top w:val="single" w:sz="4" w:space="0" w:color="auto"/>
              <w:left w:val="single" w:sz="4" w:space="0" w:color="auto"/>
              <w:right w:val="single" w:sz="4" w:space="0" w:color="auto"/>
            </w:tcBorders>
            <w:vAlign w:val="center"/>
          </w:tcPr>
          <w:p w:rsidR="00707931" w:rsidRPr="00C6056A" w:rsidRDefault="006E0848" w:rsidP="00037717">
            <w:pPr>
              <w:spacing w:after="0" w:line="240" w:lineRule="auto"/>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10.</w:t>
            </w:r>
          </w:p>
        </w:tc>
        <w:tc>
          <w:tcPr>
            <w:tcW w:w="3357" w:type="dxa"/>
            <w:vMerge w:val="restart"/>
            <w:tcBorders>
              <w:top w:val="single" w:sz="4" w:space="0" w:color="auto"/>
              <w:left w:val="single" w:sz="4" w:space="0" w:color="auto"/>
              <w:right w:val="single" w:sz="4" w:space="0" w:color="auto"/>
            </w:tcBorders>
            <w:vAlign w:val="center"/>
          </w:tcPr>
          <w:p w:rsidR="00707931" w:rsidRPr="00C6056A" w:rsidRDefault="00707931" w:rsidP="00037717">
            <w:pPr>
              <w:spacing w:after="0" w:line="240" w:lineRule="auto"/>
              <w:rPr>
                <w:rFonts w:ascii="Times New Roman" w:hAnsi="Times New Roman" w:cs="Times New Roman"/>
                <w:sz w:val="20"/>
                <w:szCs w:val="20"/>
              </w:rPr>
            </w:pPr>
            <w:r w:rsidRPr="00C6056A">
              <w:rPr>
                <w:rFonts w:ascii="Times New Roman" w:eastAsia="Times New Roman" w:hAnsi="Times New Roman" w:cs="Times New Roman"/>
                <w:sz w:val="20"/>
                <w:szCs w:val="20"/>
                <w:lang w:eastAsia="ru-RU"/>
              </w:rPr>
              <w:t xml:space="preserve">Основное мероприятие 2.1. </w:t>
            </w:r>
            <w:r w:rsidRPr="00C6056A">
              <w:rPr>
                <w:rFonts w:ascii="Times New Roman" w:eastAsia="Times New Roman" w:hAnsi="Times New Roman" w:cs="Times New Roman"/>
                <w:sz w:val="20"/>
                <w:szCs w:val="20"/>
                <w:lang w:eastAsia="ru-RU"/>
              </w:rPr>
              <w:lastRenderedPageBreak/>
              <w:t>Организация предоставления общедоступного и бесплатного дошкольного образования, начального общего, основного общего, среднего общего образования в муниципальных общеобразовательных учреждениях</w:t>
            </w:r>
          </w:p>
        </w:tc>
        <w:tc>
          <w:tcPr>
            <w:tcW w:w="198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707931" w:rsidRPr="00C6056A" w:rsidRDefault="00707931" w:rsidP="0030615D">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lastRenderedPageBreak/>
              <w:t>всего</w:t>
            </w:r>
          </w:p>
        </w:tc>
        <w:tc>
          <w:tcPr>
            <w:tcW w:w="1418"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707931" w:rsidRPr="00C6056A" w:rsidRDefault="006E0848" w:rsidP="0067511B">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1 282 108,6</w:t>
            </w:r>
          </w:p>
        </w:tc>
        <w:tc>
          <w:tcPr>
            <w:tcW w:w="1364"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707931" w:rsidRPr="00C6056A" w:rsidRDefault="006E0848" w:rsidP="0067511B">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1 282 087,4</w:t>
            </w:r>
          </w:p>
        </w:tc>
        <w:tc>
          <w:tcPr>
            <w:tcW w:w="104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707931" w:rsidRPr="00C6056A" w:rsidRDefault="00FD1025" w:rsidP="0067511B">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100</w:t>
            </w:r>
          </w:p>
        </w:tc>
      </w:tr>
      <w:tr w:rsidR="00C6056A" w:rsidRPr="00C6056A" w:rsidTr="00EB2541">
        <w:trPr>
          <w:trHeight w:val="616"/>
        </w:trPr>
        <w:tc>
          <w:tcPr>
            <w:tcW w:w="486" w:type="dxa"/>
            <w:vMerge/>
            <w:tcBorders>
              <w:left w:val="single" w:sz="4" w:space="0" w:color="auto"/>
              <w:right w:val="single" w:sz="4" w:space="0" w:color="auto"/>
            </w:tcBorders>
            <w:vAlign w:val="center"/>
          </w:tcPr>
          <w:p w:rsidR="00707931" w:rsidRPr="00C6056A" w:rsidRDefault="00707931" w:rsidP="00037717">
            <w:pPr>
              <w:spacing w:after="0" w:line="240" w:lineRule="auto"/>
              <w:rPr>
                <w:rFonts w:ascii="Times New Roman" w:eastAsia="Times New Roman" w:hAnsi="Times New Roman" w:cs="Times New Roman"/>
                <w:sz w:val="20"/>
                <w:szCs w:val="20"/>
                <w:lang w:eastAsia="ru-RU"/>
              </w:rPr>
            </w:pPr>
          </w:p>
        </w:tc>
        <w:tc>
          <w:tcPr>
            <w:tcW w:w="3357" w:type="dxa"/>
            <w:vMerge/>
            <w:tcBorders>
              <w:left w:val="single" w:sz="4" w:space="0" w:color="auto"/>
              <w:right w:val="single" w:sz="4" w:space="0" w:color="auto"/>
            </w:tcBorders>
            <w:vAlign w:val="center"/>
          </w:tcPr>
          <w:p w:rsidR="00707931" w:rsidRPr="00C6056A" w:rsidRDefault="00707931" w:rsidP="00037717">
            <w:pPr>
              <w:spacing w:after="0" w:line="240" w:lineRule="auto"/>
              <w:rPr>
                <w:rFonts w:ascii="Times New Roman" w:hAnsi="Times New Roman" w:cs="Times New Roman"/>
                <w:sz w:val="20"/>
                <w:szCs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707931" w:rsidRPr="00C6056A" w:rsidRDefault="00676E18" w:rsidP="0030615D">
            <w:pPr>
              <w:spacing w:after="0" w:line="240" w:lineRule="auto"/>
              <w:jc w:val="center"/>
              <w:rPr>
                <w:rFonts w:ascii="Times New Roman" w:eastAsia="Times New Roman" w:hAnsi="Times New Roman" w:cs="Times New Roman"/>
                <w:sz w:val="20"/>
                <w:szCs w:val="20"/>
                <w:lang w:eastAsia="ru-RU"/>
              </w:rPr>
            </w:pPr>
            <w:hyperlink r:id="rId18" w:anchor="RANGE!sub_999999" w:history="1">
              <w:r w:rsidR="00707931" w:rsidRPr="00C6056A">
                <w:rPr>
                  <w:rFonts w:ascii="Times New Roman" w:eastAsia="Times New Roman" w:hAnsi="Times New Roman" w:cs="Times New Roman"/>
                  <w:sz w:val="20"/>
                  <w:szCs w:val="20"/>
                  <w:lang w:eastAsia="ru-RU"/>
                </w:rPr>
                <w:t>городской бюджет</w:t>
              </w:r>
            </w:hyperlink>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07931" w:rsidRPr="00C6056A" w:rsidRDefault="00707931"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231 707,8</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707931" w:rsidRPr="00C6056A" w:rsidRDefault="00707931"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231 686,9</w:t>
            </w:r>
          </w:p>
        </w:tc>
        <w:tc>
          <w:tcPr>
            <w:tcW w:w="1045" w:type="dxa"/>
            <w:tcBorders>
              <w:top w:val="single" w:sz="4" w:space="0" w:color="auto"/>
              <w:left w:val="nil"/>
              <w:bottom w:val="single" w:sz="4" w:space="0" w:color="auto"/>
              <w:right w:val="single" w:sz="4" w:space="0" w:color="auto"/>
            </w:tcBorders>
            <w:shd w:val="clear" w:color="auto" w:fill="auto"/>
            <w:vAlign w:val="center"/>
          </w:tcPr>
          <w:p w:rsidR="00707931" w:rsidRPr="00C6056A" w:rsidRDefault="00FD1025"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100</w:t>
            </w:r>
          </w:p>
        </w:tc>
      </w:tr>
      <w:tr w:rsidR="00C6056A" w:rsidRPr="00C6056A" w:rsidTr="00EB2541">
        <w:trPr>
          <w:trHeight w:val="60"/>
        </w:trPr>
        <w:tc>
          <w:tcPr>
            <w:tcW w:w="486" w:type="dxa"/>
            <w:vMerge/>
            <w:tcBorders>
              <w:left w:val="single" w:sz="4" w:space="0" w:color="auto"/>
              <w:bottom w:val="single" w:sz="4" w:space="0" w:color="auto"/>
              <w:right w:val="single" w:sz="4" w:space="0" w:color="auto"/>
            </w:tcBorders>
            <w:vAlign w:val="center"/>
          </w:tcPr>
          <w:p w:rsidR="006E0848" w:rsidRPr="00C6056A" w:rsidRDefault="006E0848" w:rsidP="00037717">
            <w:pPr>
              <w:spacing w:after="0" w:line="240" w:lineRule="auto"/>
              <w:rPr>
                <w:rFonts w:ascii="Times New Roman" w:eastAsia="Times New Roman" w:hAnsi="Times New Roman" w:cs="Times New Roman"/>
                <w:sz w:val="20"/>
                <w:szCs w:val="20"/>
                <w:lang w:eastAsia="ru-RU"/>
              </w:rPr>
            </w:pPr>
          </w:p>
        </w:tc>
        <w:tc>
          <w:tcPr>
            <w:tcW w:w="3357" w:type="dxa"/>
            <w:vMerge/>
            <w:tcBorders>
              <w:left w:val="single" w:sz="4" w:space="0" w:color="auto"/>
              <w:bottom w:val="single" w:sz="4" w:space="0" w:color="auto"/>
              <w:right w:val="single" w:sz="4" w:space="0" w:color="auto"/>
            </w:tcBorders>
            <w:vAlign w:val="center"/>
          </w:tcPr>
          <w:p w:rsidR="006E0848" w:rsidRPr="00C6056A" w:rsidRDefault="006E0848" w:rsidP="00037717">
            <w:pPr>
              <w:spacing w:after="0" w:line="240" w:lineRule="auto"/>
              <w:rPr>
                <w:rFonts w:ascii="Times New Roman" w:hAnsi="Times New Roman" w:cs="Times New Roman"/>
                <w:sz w:val="20"/>
                <w:szCs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6E0848" w:rsidRPr="00C6056A" w:rsidRDefault="006E0848" w:rsidP="0030615D">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E0848" w:rsidRPr="00C6056A" w:rsidRDefault="006E0848" w:rsidP="006E0848">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1 050 400,8</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6E0848" w:rsidRPr="00C6056A" w:rsidRDefault="006E0848"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1 050 400,5</w:t>
            </w:r>
          </w:p>
        </w:tc>
        <w:tc>
          <w:tcPr>
            <w:tcW w:w="1045" w:type="dxa"/>
            <w:tcBorders>
              <w:top w:val="single" w:sz="4" w:space="0" w:color="auto"/>
              <w:left w:val="nil"/>
              <w:bottom w:val="single" w:sz="4" w:space="0" w:color="auto"/>
              <w:right w:val="single" w:sz="4" w:space="0" w:color="auto"/>
            </w:tcBorders>
            <w:shd w:val="clear" w:color="auto" w:fill="auto"/>
            <w:vAlign w:val="center"/>
          </w:tcPr>
          <w:p w:rsidR="006E0848" w:rsidRPr="00C6056A" w:rsidRDefault="00FD1025"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100</w:t>
            </w:r>
          </w:p>
        </w:tc>
      </w:tr>
      <w:tr w:rsidR="00C6056A" w:rsidRPr="00C6056A" w:rsidTr="00EB2541">
        <w:trPr>
          <w:trHeight w:val="77"/>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19635B" w:rsidRPr="00C6056A" w:rsidRDefault="00112837" w:rsidP="00037717">
            <w:pPr>
              <w:spacing w:after="0" w:line="240" w:lineRule="auto"/>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11.</w:t>
            </w:r>
          </w:p>
        </w:tc>
        <w:tc>
          <w:tcPr>
            <w:tcW w:w="3357" w:type="dxa"/>
            <w:vMerge w:val="restart"/>
            <w:tcBorders>
              <w:top w:val="single" w:sz="4" w:space="0" w:color="auto"/>
              <w:left w:val="single" w:sz="4" w:space="0" w:color="auto"/>
              <w:bottom w:val="single" w:sz="4" w:space="0" w:color="auto"/>
              <w:right w:val="single" w:sz="4" w:space="0" w:color="auto"/>
            </w:tcBorders>
            <w:vAlign w:val="center"/>
          </w:tcPr>
          <w:p w:rsidR="0019635B" w:rsidRPr="00C6056A" w:rsidRDefault="0019635B" w:rsidP="0030615D">
            <w:pPr>
              <w:widowControl w:val="0"/>
              <w:autoSpaceDE w:val="0"/>
              <w:autoSpaceDN w:val="0"/>
              <w:adjustRightInd w:val="0"/>
              <w:spacing w:after="0" w:line="240" w:lineRule="auto"/>
              <w:rPr>
                <w:rFonts w:ascii="Times New Roman" w:hAnsi="Times New Roman" w:cs="Times New Roman"/>
                <w:sz w:val="20"/>
                <w:szCs w:val="20"/>
              </w:rPr>
            </w:pPr>
            <w:r w:rsidRPr="00C6056A">
              <w:rPr>
                <w:rFonts w:ascii="Times New Roman" w:eastAsia="Times New Roman" w:hAnsi="Times New Roman" w:cs="Times New Roman"/>
                <w:sz w:val="20"/>
                <w:szCs w:val="20"/>
                <w:lang w:eastAsia="ru-RU"/>
              </w:rPr>
              <w:t>Основное мероприятие 2.3. Формирование комплексной системы выявления, развития и поддержки одаренных детей и молодых талантов</w:t>
            </w:r>
          </w:p>
        </w:tc>
        <w:tc>
          <w:tcPr>
            <w:tcW w:w="198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19635B" w:rsidRPr="00C6056A" w:rsidRDefault="0019635B" w:rsidP="0030615D">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418"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19635B" w:rsidRPr="00C6056A" w:rsidRDefault="0019635B" w:rsidP="008B6B5C">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458,0</w:t>
            </w:r>
          </w:p>
        </w:tc>
        <w:tc>
          <w:tcPr>
            <w:tcW w:w="1364"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19635B" w:rsidRPr="00C6056A" w:rsidRDefault="0019635B" w:rsidP="008B6B5C">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454,0</w:t>
            </w:r>
          </w:p>
        </w:tc>
        <w:tc>
          <w:tcPr>
            <w:tcW w:w="104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19635B" w:rsidRPr="00C6056A" w:rsidRDefault="0019635B" w:rsidP="008B6B5C">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99,1</w:t>
            </w:r>
          </w:p>
        </w:tc>
      </w:tr>
      <w:tr w:rsidR="00C6056A" w:rsidRPr="00C6056A" w:rsidTr="00EB2541">
        <w:trPr>
          <w:trHeight w:val="77"/>
        </w:trPr>
        <w:tc>
          <w:tcPr>
            <w:tcW w:w="486" w:type="dxa"/>
            <w:vMerge/>
            <w:tcBorders>
              <w:top w:val="single" w:sz="4" w:space="0" w:color="auto"/>
              <w:left w:val="single" w:sz="4" w:space="0" w:color="auto"/>
              <w:bottom w:val="single" w:sz="4" w:space="0" w:color="auto"/>
              <w:right w:val="single" w:sz="4" w:space="0" w:color="auto"/>
            </w:tcBorders>
            <w:vAlign w:val="center"/>
          </w:tcPr>
          <w:p w:rsidR="0019635B" w:rsidRPr="00C6056A" w:rsidRDefault="0019635B" w:rsidP="00037717">
            <w:pPr>
              <w:spacing w:after="0" w:line="240" w:lineRule="auto"/>
              <w:rPr>
                <w:rFonts w:ascii="Times New Roman" w:eastAsia="Times New Roman" w:hAnsi="Times New Roman" w:cs="Times New Roman"/>
                <w:sz w:val="20"/>
                <w:szCs w:val="20"/>
                <w:lang w:eastAsia="ru-RU"/>
              </w:rPr>
            </w:pPr>
          </w:p>
        </w:tc>
        <w:tc>
          <w:tcPr>
            <w:tcW w:w="3357" w:type="dxa"/>
            <w:vMerge/>
            <w:tcBorders>
              <w:top w:val="single" w:sz="4" w:space="0" w:color="auto"/>
              <w:left w:val="single" w:sz="4" w:space="0" w:color="auto"/>
              <w:bottom w:val="single" w:sz="4" w:space="0" w:color="auto"/>
              <w:right w:val="single" w:sz="4" w:space="0" w:color="auto"/>
            </w:tcBorders>
            <w:vAlign w:val="center"/>
          </w:tcPr>
          <w:p w:rsidR="0019635B" w:rsidRPr="00C6056A" w:rsidRDefault="0019635B" w:rsidP="0030615D">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19635B" w:rsidRPr="00C6056A" w:rsidRDefault="00676E18" w:rsidP="0030615D">
            <w:pPr>
              <w:spacing w:after="0" w:line="240" w:lineRule="auto"/>
              <w:jc w:val="center"/>
              <w:rPr>
                <w:rFonts w:ascii="Times New Roman" w:eastAsia="Times New Roman" w:hAnsi="Times New Roman" w:cs="Times New Roman"/>
                <w:sz w:val="20"/>
                <w:szCs w:val="20"/>
                <w:lang w:eastAsia="ru-RU"/>
              </w:rPr>
            </w:pPr>
            <w:hyperlink r:id="rId19" w:anchor="RANGE!sub_999999" w:history="1">
              <w:r w:rsidR="0019635B" w:rsidRPr="00C6056A">
                <w:rPr>
                  <w:rFonts w:ascii="Times New Roman" w:eastAsia="Times New Roman" w:hAnsi="Times New Roman" w:cs="Times New Roman"/>
                  <w:sz w:val="20"/>
                  <w:szCs w:val="20"/>
                  <w:lang w:eastAsia="ru-RU"/>
                </w:rPr>
                <w:t>городской бюджет</w:t>
              </w:r>
            </w:hyperlink>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9635B" w:rsidRPr="00C6056A" w:rsidRDefault="0019635B"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458,0</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19635B" w:rsidRPr="00C6056A" w:rsidRDefault="0019635B"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454,0</w:t>
            </w:r>
          </w:p>
        </w:tc>
        <w:tc>
          <w:tcPr>
            <w:tcW w:w="1045" w:type="dxa"/>
            <w:tcBorders>
              <w:top w:val="single" w:sz="4" w:space="0" w:color="auto"/>
              <w:left w:val="nil"/>
              <w:bottom w:val="single" w:sz="4" w:space="0" w:color="auto"/>
              <w:right w:val="single" w:sz="4" w:space="0" w:color="auto"/>
            </w:tcBorders>
            <w:shd w:val="clear" w:color="auto" w:fill="auto"/>
            <w:vAlign w:val="center"/>
          </w:tcPr>
          <w:p w:rsidR="0019635B" w:rsidRPr="00C6056A" w:rsidRDefault="0019635B"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99,1</w:t>
            </w:r>
          </w:p>
        </w:tc>
      </w:tr>
      <w:tr w:rsidR="00C6056A" w:rsidRPr="00C6056A" w:rsidTr="00EB2541">
        <w:trPr>
          <w:trHeight w:val="670"/>
        </w:trPr>
        <w:tc>
          <w:tcPr>
            <w:tcW w:w="486" w:type="dxa"/>
            <w:vMerge w:val="restart"/>
            <w:tcBorders>
              <w:top w:val="single" w:sz="4" w:space="0" w:color="auto"/>
              <w:left w:val="single" w:sz="4" w:space="0" w:color="auto"/>
              <w:right w:val="single" w:sz="4" w:space="0" w:color="auto"/>
            </w:tcBorders>
            <w:vAlign w:val="center"/>
          </w:tcPr>
          <w:p w:rsidR="00A82817" w:rsidRPr="00C6056A" w:rsidRDefault="00112837" w:rsidP="00037717">
            <w:pPr>
              <w:spacing w:after="0" w:line="240" w:lineRule="auto"/>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12.</w:t>
            </w:r>
          </w:p>
        </w:tc>
        <w:tc>
          <w:tcPr>
            <w:tcW w:w="3357" w:type="dxa"/>
            <w:vMerge w:val="restart"/>
            <w:tcBorders>
              <w:top w:val="single" w:sz="4" w:space="0" w:color="auto"/>
              <w:left w:val="single" w:sz="4" w:space="0" w:color="auto"/>
              <w:right w:val="single" w:sz="4" w:space="0" w:color="auto"/>
            </w:tcBorders>
            <w:vAlign w:val="center"/>
          </w:tcPr>
          <w:p w:rsidR="00A82817" w:rsidRPr="00C6056A" w:rsidRDefault="00A82817" w:rsidP="0030615D">
            <w:pPr>
              <w:widowControl w:val="0"/>
              <w:autoSpaceDE w:val="0"/>
              <w:autoSpaceDN w:val="0"/>
              <w:adjustRightInd w:val="0"/>
              <w:spacing w:after="0" w:line="240" w:lineRule="auto"/>
              <w:rPr>
                <w:rFonts w:ascii="Times New Roman" w:hAnsi="Times New Roman" w:cs="Times New Roman"/>
                <w:sz w:val="20"/>
                <w:szCs w:val="20"/>
              </w:rPr>
            </w:pPr>
            <w:r w:rsidRPr="00C6056A">
              <w:rPr>
                <w:rFonts w:ascii="Times New Roman" w:eastAsia="Times New Roman" w:hAnsi="Times New Roman" w:cs="Times New Roman"/>
                <w:sz w:val="20"/>
                <w:szCs w:val="20"/>
                <w:lang w:eastAsia="ru-RU"/>
              </w:rPr>
              <w:t>Основное мероприятие 2.7 «Осуществление отдельных государственных полномочий в соответствии с законом области  от 17.12.2007 № 1719-ОЗ «О наделении органов местного самоуправления отдельными государственными полномочиями в сфере образования»</w:t>
            </w:r>
          </w:p>
        </w:tc>
        <w:tc>
          <w:tcPr>
            <w:tcW w:w="198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A82817" w:rsidRPr="00C6056A" w:rsidRDefault="00A82817" w:rsidP="0030615D">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418"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A82817" w:rsidRPr="00C6056A" w:rsidRDefault="00A82817" w:rsidP="008B6B5C">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38 429,5</w:t>
            </w:r>
          </w:p>
        </w:tc>
        <w:tc>
          <w:tcPr>
            <w:tcW w:w="1364"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A82817" w:rsidRPr="00C6056A" w:rsidRDefault="00A82817" w:rsidP="008B6B5C">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38 428,1</w:t>
            </w:r>
          </w:p>
        </w:tc>
        <w:tc>
          <w:tcPr>
            <w:tcW w:w="104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A82817" w:rsidRPr="00C6056A" w:rsidRDefault="00FD1025" w:rsidP="008B6B5C">
            <w:pPr>
              <w:spacing w:after="0" w:line="240" w:lineRule="auto"/>
              <w:jc w:val="center"/>
              <w:rPr>
                <w:rFonts w:ascii="Times New Roman" w:eastAsia="Times New Roman" w:hAnsi="Times New Roman" w:cs="Times New Roman"/>
                <w:b/>
                <w:sz w:val="20"/>
                <w:szCs w:val="20"/>
                <w:lang w:eastAsia="ru-RU"/>
              </w:rPr>
            </w:pPr>
            <w:r w:rsidRPr="00C6056A">
              <w:rPr>
                <w:rFonts w:ascii="Times New Roman" w:hAnsi="Times New Roman" w:cs="Times New Roman"/>
                <w:b/>
                <w:sz w:val="20"/>
                <w:szCs w:val="20"/>
              </w:rPr>
              <w:t>100</w:t>
            </w:r>
          </w:p>
        </w:tc>
      </w:tr>
      <w:tr w:rsidR="00C6056A" w:rsidRPr="00C6056A" w:rsidTr="0067511B">
        <w:trPr>
          <w:trHeight w:val="77"/>
        </w:trPr>
        <w:tc>
          <w:tcPr>
            <w:tcW w:w="486" w:type="dxa"/>
            <w:vMerge/>
            <w:tcBorders>
              <w:left w:val="single" w:sz="4" w:space="0" w:color="auto"/>
              <w:right w:val="single" w:sz="4" w:space="0" w:color="auto"/>
            </w:tcBorders>
            <w:vAlign w:val="center"/>
          </w:tcPr>
          <w:p w:rsidR="00A82817" w:rsidRPr="00C6056A" w:rsidRDefault="00A82817" w:rsidP="00037717">
            <w:pPr>
              <w:spacing w:after="0" w:line="240" w:lineRule="auto"/>
              <w:rPr>
                <w:rFonts w:ascii="Times New Roman" w:eastAsia="Times New Roman" w:hAnsi="Times New Roman" w:cs="Times New Roman"/>
                <w:sz w:val="20"/>
                <w:szCs w:val="20"/>
                <w:lang w:eastAsia="ru-RU"/>
              </w:rPr>
            </w:pPr>
          </w:p>
        </w:tc>
        <w:tc>
          <w:tcPr>
            <w:tcW w:w="3357" w:type="dxa"/>
            <w:vMerge/>
            <w:tcBorders>
              <w:left w:val="single" w:sz="4" w:space="0" w:color="auto"/>
              <w:right w:val="single" w:sz="4" w:space="0" w:color="auto"/>
            </w:tcBorders>
            <w:vAlign w:val="center"/>
          </w:tcPr>
          <w:p w:rsidR="00A82817" w:rsidRPr="00C6056A" w:rsidRDefault="00A82817" w:rsidP="0030615D">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A82817" w:rsidRPr="00C6056A" w:rsidRDefault="00A82817" w:rsidP="0030615D">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82817" w:rsidRPr="00C6056A" w:rsidRDefault="00A82817" w:rsidP="00A82817">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38 429,5</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A82817" w:rsidRPr="00C6056A" w:rsidRDefault="00A82817"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38 428,1</w:t>
            </w:r>
          </w:p>
        </w:tc>
        <w:tc>
          <w:tcPr>
            <w:tcW w:w="1045" w:type="dxa"/>
            <w:tcBorders>
              <w:top w:val="single" w:sz="4" w:space="0" w:color="auto"/>
              <w:left w:val="nil"/>
              <w:bottom w:val="single" w:sz="4" w:space="0" w:color="auto"/>
              <w:right w:val="single" w:sz="4" w:space="0" w:color="auto"/>
            </w:tcBorders>
            <w:shd w:val="clear" w:color="auto" w:fill="auto"/>
            <w:vAlign w:val="center"/>
          </w:tcPr>
          <w:p w:rsidR="00A82817" w:rsidRPr="00C6056A" w:rsidRDefault="00FD1025"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100</w:t>
            </w:r>
          </w:p>
        </w:tc>
      </w:tr>
      <w:tr w:rsidR="00C6056A" w:rsidRPr="00C6056A" w:rsidTr="00EB2541">
        <w:trPr>
          <w:trHeight w:val="426"/>
        </w:trPr>
        <w:tc>
          <w:tcPr>
            <w:tcW w:w="486" w:type="dxa"/>
            <w:vMerge w:val="restart"/>
            <w:tcBorders>
              <w:top w:val="single" w:sz="4" w:space="0" w:color="auto"/>
              <w:left w:val="single" w:sz="4" w:space="0" w:color="auto"/>
              <w:right w:val="single" w:sz="4" w:space="0" w:color="auto"/>
            </w:tcBorders>
            <w:vAlign w:val="center"/>
          </w:tcPr>
          <w:p w:rsidR="00A82817" w:rsidRPr="00C6056A" w:rsidRDefault="00112837" w:rsidP="00037717">
            <w:pPr>
              <w:spacing w:after="0" w:line="240" w:lineRule="auto"/>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13.</w:t>
            </w:r>
          </w:p>
        </w:tc>
        <w:tc>
          <w:tcPr>
            <w:tcW w:w="3357" w:type="dxa"/>
            <w:vMerge w:val="restart"/>
            <w:tcBorders>
              <w:top w:val="single" w:sz="4" w:space="0" w:color="auto"/>
              <w:left w:val="single" w:sz="4" w:space="0" w:color="auto"/>
              <w:right w:val="single" w:sz="4" w:space="0" w:color="auto"/>
            </w:tcBorders>
            <w:vAlign w:val="center"/>
          </w:tcPr>
          <w:p w:rsidR="00A82817" w:rsidRPr="00C6056A" w:rsidRDefault="00A82817" w:rsidP="00112837">
            <w:pPr>
              <w:widowControl w:val="0"/>
              <w:autoSpaceDE w:val="0"/>
              <w:autoSpaceDN w:val="0"/>
              <w:adjustRightInd w:val="0"/>
              <w:spacing w:after="0" w:line="240" w:lineRule="auto"/>
              <w:rPr>
                <w:rFonts w:ascii="Times New Roman" w:hAnsi="Times New Roman" w:cs="Times New Roman"/>
                <w:sz w:val="20"/>
                <w:szCs w:val="20"/>
              </w:rPr>
            </w:pPr>
            <w:r w:rsidRPr="00C6056A">
              <w:rPr>
                <w:rFonts w:ascii="Times New Roman" w:eastAsia="Times New Roman" w:hAnsi="Times New Roman" w:cs="Times New Roman"/>
                <w:sz w:val="20"/>
                <w:szCs w:val="20"/>
                <w:lang w:eastAsia="ru-RU"/>
              </w:rPr>
              <w:t>Основное мероприятие 2.12 Создание сети школ, реализующих инновационные программы для отработки новых технологий и содержания обучения и воспитания, через конкурсную поддержку школьных инициатив и се</w:t>
            </w:r>
            <w:r w:rsidR="00112837" w:rsidRPr="00C6056A">
              <w:rPr>
                <w:rFonts w:ascii="Times New Roman" w:eastAsia="Times New Roman" w:hAnsi="Times New Roman" w:cs="Times New Roman"/>
                <w:sz w:val="20"/>
                <w:szCs w:val="20"/>
                <w:lang w:eastAsia="ru-RU"/>
              </w:rPr>
              <w:t>т</w:t>
            </w:r>
            <w:r w:rsidRPr="00C6056A">
              <w:rPr>
                <w:rFonts w:ascii="Times New Roman" w:eastAsia="Times New Roman" w:hAnsi="Times New Roman" w:cs="Times New Roman"/>
                <w:sz w:val="20"/>
                <w:szCs w:val="20"/>
                <w:lang w:eastAsia="ru-RU"/>
              </w:rPr>
              <w:t>евых проектов</w:t>
            </w:r>
          </w:p>
        </w:tc>
        <w:tc>
          <w:tcPr>
            <w:tcW w:w="198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A82817" w:rsidRPr="00C6056A" w:rsidRDefault="00A82817" w:rsidP="0030615D">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418"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A82817" w:rsidRPr="00C6056A" w:rsidRDefault="00A82817" w:rsidP="0067511B">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1001,0</w:t>
            </w:r>
          </w:p>
        </w:tc>
        <w:tc>
          <w:tcPr>
            <w:tcW w:w="1364"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A82817" w:rsidRPr="00C6056A" w:rsidRDefault="00A82817" w:rsidP="0067511B">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1001,0</w:t>
            </w:r>
          </w:p>
        </w:tc>
        <w:tc>
          <w:tcPr>
            <w:tcW w:w="104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A82817" w:rsidRPr="00C6056A" w:rsidRDefault="00FD1025" w:rsidP="0067511B">
            <w:pPr>
              <w:spacing w:after="0" w:line="240" w:lineRule="auto"/>
              <w:jc w:val="center"/>
              <w:rPr>
                <w:rFonts w:ascii="Times New Roman" w:eastAsia="Times New Roman" w:hAnsi="Times New Roman" w:cs="Times New Roman"/>
                <w:b/>
                <w:sz w:val="20"/>
                <w:szCs w:val="20"/>
                <w:lang w:eastAsia="ru-RU"/>
              </w:rPr>
            </w:pPr>
            <w:r w:rsidRPr="00C6056A">
              <w:rPr>
                <w:rFonts w:ascii="Times New Roman" w:hAnsi="Times New Roman" w:cs="Times New Roman"/>
                <w:b/>
                <w:sz w:val="20"/>
                <w:szCs w:val="20"/>
              </w:rPr>
              <w:t>100</w:t>
            </w:r>
          </w:p>
        </w:tc>
      </w:tr>
      <w:tr w:rsidR="00C6056A" w:rsidRPr="00C6056A" w:rsidTr="00EB2541">
        <w:trPr>
          <w:trHeight w:val="770"/>
        </w:trPr>
        <w:tc>
          <w:tcPr>
            <w:tcW w:w="486" w:type="dxa"/>
            <w:vMerge/>
            <w:tcBorders>
              <w:left w:val="single" w:sz="4" w:space="0" w:color="auto"/>
              <w:right w:val="single" w:sz="4" w:space="0" w:color="auto"/>
            </w:tcBorders>
            <w:vAlign w:val="center"/>
          </w:tcPr>
          <w:p w:rsidR="00A82817" w:rsidRPr="00C6056A" w:rsidRDefault="00A82817" w:rsidP="00037717">
            <w:pPr>
              <w:spacing w:after="0" w:line="240" w:lineRule="auto"/>
              <w:rPr>
                <w:rFonts w:ascii="Times New Roman" w:eastAsia="Times New Roman" w:hAnsi="Times New Roman" w:cs="Times New Roman"/>
                <w:sz w:val="20"/>
                <w:szCs w:val="20"/>
                <w:lang w:eastAsia="ru-RU"/>
              </w:rPr>
            </w:pPr>
          </w:p>
        </w:tc>
        <w:tc>
          <w:tcPr>
            <w:tcW w:w="3357" w:type="dxa"/>
            <w:vMerge/>
            <w:tcBorders>
              <w:left w:val="single" w:sz="4" w:space="0" w:color="auto"/>
              <w:right w:val="single" w:sz="4" w:space="0" w:color="auto"/>
            </w:tcBorders>
          </w:tcPr>
          <w:p w:rsidR="00A82817" w:rsidRPr="00C6056A" w:rsidRDefault="00A82817" w:rsidP="0030615D">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A82817" w:rsidRPr="00C6056A" w:rsidRDefault="00676E18" w:rsidP="0030615D">
            <w:pPr>
              <w:spacing w:after="0" w:line="240" w:lineRule="auto"/>
              <w:jc w:val="center"/>
              <w:rPr>
                <w:rFonts w:ascii="Times New Roman" w:eastAsia="Times New Roman" w:hAnsi="Times New Roman" w:cs="Times New Roman"/>
                <w:sz w:val="20"/>
                <w:szCs w:val="20"/>
                <w:lang w:eastAsia="ru-RU"/>
              </w:rPr>
            </w:pPr>
            <w:hyperlink r:id="rId20" w:anchor="RANGE!sub_999999" w:history="1">
              <w:r w:rsidR="00A82817" w:rsidRPr="00C6056A">
                <w:rPr>
                  <w:rFonts w:ascii="Times New Roman" w:eastAsia="Times New Roman" w:hAnsi="Times New Roman" w:cs="Times New Roman"/>
                  <w:sz w:val="20"/>
                  <w:szCs w:val="20"/>
                  <w:lang w:eastAsia="ru-RU"/>
                </w:rPr>
                <w:t>городской бюджет</w:t>
              </w:r>
            </w:hyperlink>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82817" w:rsidRPr="00C6056A" w:rsidRDefault="00A82817"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1,0</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A82817" w:rsidRPr="00C6056A" w:rsidRDefault="00A82817"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1,0</w:t>
            </w:r>
          </w:p>
        </w:tc>
        <w:tc>
          <w:tcPr>
            <w:tcW w:w="1045" w:type="dxa"/>
            <w:tcBorders>
              <w:top w:val="single" w:sz="4" w:space="0" w:color="auto"/>
              <w:left w:val="nil"/>
              <w:bottom w:val="single" w:sz="4" w:space="0" w:color="auto"/>
              <w:right w:val="single" w:sz="4" w:space="0" w:color="auto"/>
            </w:tcBorders>
            <w:shd w:val="clear" w:color="auto" w:fill="auto"/>
            <w:vAlign w:val="center"/>
          </w:tcPr>
          <w:p w:rsidR="00A82817" w:rsidRPr="00C6056A" w:rsidRDefault="00FD1025"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100</w:t>
            </w:r>
          </w:p>
        </w:tc>
      </w:tr>
      <w:tr w:rsidR="00C6056A" w:rsidRPr="00C6056A" w:rsidTr="0067511B">
        <w:trPr>
          <w:trHeight w:val="77"/>
        </w:trPr>
        <w:tc>
          <w:tcPr>
            <w:tcW w:w="486" w:type="dxa"/>
            <w:vMerge/>
            <w:tcBorders>
              <w:left w:val="single" w:sz="4" w:space="0" w:color="auto"/>
              <w:right w:val="single" w:sz="4" w:space="0" w:color="auto"/>
            </w:tcBorders>
            <w:vAlign w:val="center"/>
          </w:tcPr>
          <w:p w:rsidR="002D11E7" w:rsidRPr="00C6056A" w:rsidRDefault="002D11E7" w:rsidP="00037717">
            <w:pPr>
              <w:spacing w:after="0" w:line="240" w:lineRule="auto"/>
              <w:rPr>
                <w:rFonts w:ascii="Times New Roman" w:eastAsia="Times New Roman" w:hAnsi="Times New Roman" w:cs="Times New Roman"/>
                <w:sz w:val="20"/>
                <w:szCs w:val="20"/>
                <w:lang w:eastAsia="ru-RU"/>
              </w:rPr>
            </w:pPr>
          </w:p>
        </w:tc>
        <w:tc>
          <w:tcPr>
            <w:tcW w:w="3357" w:type="dxa"/>
            <w:vMerge/>
            <w:tcBorders>
              <w:left w:val="single" w:sz="4" w:space="0" w:color="auto"/>
              <w:right w:val="single" w:sz="4" w:space="0" w:color="auto"/>
            </w:tcBorders>
          </w:tcPr>
          <w:p w:rsidR="002D11E7" w:rsidRPr="00C6056A" w:rsidRDefault="002D11E7" w:rsidP="0030615D">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2D11E7" w:rsidRPr="00C6056A" w:rsidRDefault="002D11E7" w:rsidP="0030615D">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D11E7" w:rsidRPr="00C6056A" w:rsidRDefault="002D11E7"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1000,0</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2D11E7" w:rsidRPr="00C6056A" w:rsidRDefault="002D11E7"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1000,0</w:t>
            </w:r>
          </w:p>
        </w:tc>
        <w:tc>
          <w:tcPr>
            <w:tcW w:w="1045" w:type="dxa"/>
            <w:tcBorders>
              <w:top w:val="single" w:sz="4" w:space="0" w:color="auto"/>
              <w:left w:val="nil"/>
              <w:bottom w:val="single" w:sz="4" w:space="0" w:color="auto"/>
              <w:right w:val="single" w:sz="4" w:space="0" w:color="auto"/>
            </w:tcBorders>
            <w:shd w:val="clear" w:color="auto" w:fill="auto"/>
            <w:vAlign w:val="center"/>
          </w:tcPr>
          <w:p w:rsidR="002D11E7" w:rsidRPr="00C6056A" w:rsidRDefault="00FD1025"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100</w:t>
            </w:r>
          </w:p>
        </w:tc>
      </w:tr>
      <w:tr w:rsidR="00C6056A" w:rsidRPr="00C6056A" w:rsidTr="002D11E7">
        <w:trPr>
          <w:trHeight w:val="286"/>
        </w:trPr>
        <w:tc>
          <w:tcPr>
            <w:tcW w:w="486" w:type="dxa"/>
            <w:vMerge w:val="restart"/>
            <w:tcBorders>
              <w:top w:val="single" w:sz="4" w:space="0" w:color="auto"/>
              <w:left w:val="single" w:sz="4" w:space="0" w:color="auto"/>
              <w:right w:val="single" w:sz="4" w:space="0" w:color="auto"/>
            </w:tcBorders>
            <w:vAlign w:val="center"/>
          </w:tcPr>
          <w:p w:rsidR="002D11E7" w:rsidRPr="00C6056A" w:rsidRDefault="00112837" w:rsidP="00037717">
            <w:pPr>
              <w:spacing w:after="0" w:line="240" w:lineRule="auto"/>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14.</w:t>
            </w:r>
          </w:p>
        </w:tc>
        <w:tc>
          <w:tcPr>
            <w:tcW w:w="3357" w:type="dxa"/>
            <w:vMerge w:val="restart"/>
            <w:tcBorders>
              <w:top w:val="single" w:sz="4" w:space="0" w:color="auto"/>
              <w:left w:val="single" w:sz="4" w:space="0" w:color="auto"/>
              <w:right w:val="single" w:sz="4" w:space="0" w:color="auto"/>
            </w:tcBorders>
            <w:vAlign w:val="center"/>
          </w:tcPr>
          <w:p w:rsidR="002D11E7" w:rsidRPr="00C6056A" w:rsidRDefault="002D11E7" w:rsidP="0030615D">
            <w:pPr>
              <w:widowControl w:val="0"/>
              <w:autoSpaceDE w:val="0"/>
              <w:autoSpaceDN w:val="0"/>
              <w:adjustRightInd w:val="0"/>
              <w:spacing w:after="0" w:line="240" w:lineRule="auto"/>
              <w:rPr>
                <w:rFonts w:ascii="Times New Roman" w:hAnsi="Times New Roman" w:cs="Times New Roman"/>
                <w:sz w:val="20"/>
                <w:szCs w:val="20"/>
              </w:rPr>
            </w:pPr>
            <w:r w:rsidRPr="00C6056A">
              <w:rPr>
                <w:rFonts w:ascii="Times New Roman" w:eastAsia="Times New Roman" w:hAnsi="Times New Roman" w:cs="Times New Roman"/>
                <w:sz w:val="20"/>
                <w:szCs w:val="20"/>
                <w:lang w:eastAsia="ru-RU"/>
              </w:rPr>
              <w:t>Подпрограмма 3 «Дополнительное образование»</w:t>
            </w:r>
          </w:p>
        </w:tc>
        <w:tc>
          <w:tcPr>
            <w:tcW w:w="198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2D11E7" w:rsidRPr="00C6056A" w:rsidRDefault="002D11E7" w:rsidP="0030615D">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418"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2D11E7" w:rsidRPr="00C6056A" w:rsidRDefault="002D11E7" w:rsidP="0067511B">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180 112,7</w:t>
            </w:r>
          </w:p>
        </w:tc>
        <w:tc>
          <w:tcPr>
            <w:tcW w:w="1364"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2D11E7" w:rsidRPr="00C6056A" w:rsidRDefault="002D11E7" w:rsidP="0067511B">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156 925,7</w:t>
            </w:r>
          </w:p>
        </w:tc>
        <w:tc>
          <w:tcPr>
            <w:tcW w:w="104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2D11E7" w:rsidRPr="00C6056A" w:rsidRDefault="00C83637" w:rsidP="0074415F">
            <w:pPr>
              <w:spacing w:after="0" w:line="240" w:lineRule="auto"/>
              <w:jc w:val="center"/>
              <w:rPr>
                <w:rFonts w:ascii="Times New Roman" w:eastAsia="Times New Roman" w:hAnsi="Times New Roman" w:cs="Times New Roman"/>
                <w:b/>
                <w:sz w:val="20"/>
                <w:szCs w:val="20"/>
                <w:lang w:eastAsia="ru-RU"/>
              </w:rPr>
            </w:pPr>
            <w:r>
              <w:rPr>
                <w:rFonts w:ascii="Times New Roman" w:hAnsi="Times New Roman" w:cs="Times New Roman"/>
                <w:b/>
                <w:sz w:val="20"/>
                <w:szCs w:val="20"/>
              </w:rPr>
              <w:t>87,1</w:t>
            </w:r>
          </w:p>
        </w:tc>
      </w:tr>
      <w:tr w:rsidR="00C6056A" w:rsidRPr="00C6056A" w:rsidTr="0067511B">
        <w:trPr>
          <w:trHeight w:val="77"/>
        </w:trPr>
        <w:tc>
          <w:tcPr>
            <w:tcW w:w="486" w:type="dxa"/>
            <w:vMerge/>
            <w:tcBorders>
              <w:left w:val="single" w:sz="4" w:space="0" w:color="auto"/>
              <w:right w:val="single" w:sz="4" w:space="0" w:color="auto"/>
            </w:tcBorders>
            <w:vAlign w:val="center"/>
          </w:tcPr>
          <w:p w:rsidR="002D11E7" w:rsidRPr="00C6056A" w:rsidRDefault="002D11E7" w:rsidP="00037717">
            <w:pPr>
              <w:spacing w:after="0" w:line="240" w:lineRule="auto"/>
              <w:rPr>
                <w:rFonts w:ascii="Times New Roman" w:eastAsia="Times New Roman" w:hAnsi="Times New Roman" w:cs="Times New Roman"/>
                <w:sz w:val="20"/>
                <w:szCs w:val="20"/>
                <w:lang w:eastAsia="ru-RU"/>
              </w:rPr>
            </w:pPr>
          </w:p>
        </w:tc>
        <w:tc>
          <w:tcPr>
            <w:tcW w:w="3357" w:type="dxa"/>
            <w:vMerge/>
            <w:tcBorders>
              <w:left w:val="single" w:sz="4" w:space="0" w:color="auto"/>
              <w:right w:val="single" w:sz="4" w:space="0" w:color="auto"/>
            </w:tcBorders>
            <w:vAlign w:val="center"/>
          </w:tcPr>
          <w:p w:rsidR="002D11E7" w:rsidRPr="00C6056A" w:rsidRDefault="002D11E7" w:rsidP="0030615D">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2D11E7" w:rsidRPr="00C6056A" w:rsidRDefault="00676E18" w:rsidP="0030615D">
            <w:pPr>
              <w:spacing w:after="0" w:line="240" w:lineRule="auto"/>
              <w:jc w:val="center"/>
              <w:rPr>
                <w:rFonts w:ascii="Times New Roman" w:eastAsia="Times New Roman" w:hAnsi="Times New Roman" w:cs="Times New Roman"/>
                <w:sz w:val="20"/>
                <w:szCs w:val="20"/>
                <w:lang w:eastAsia="ru-RU"/>
              </w:rPr>
            </w:pPr>
            <w:hyperlink r:id="rId21" w:anchor="RANGE!sub_999999" w:history="1">
              <w:r w:rsidR="002D11E7" w:rsidRPr="00C6056A">
                <w:rPr>
                  <w:rFonts w:ascii="Times New Roman" w:eastAsia="Times New Roman" w:hAnsi="Times New Roman" w:cs="Times New Roman"/>
                  <w:sz w:val="20"/>
                  <w:szCs w:val="20"/>
                  <w:lang w:eastAsia="ru-RU"/>
                </w:rPr>
                <w:t>городской бюджет</w:t>
              </w:r>
            </w:hyperlink>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D11E7" w:rsidRPr="00C6056A" w:rsidRDefault="002D11E7"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96 706,0</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2D11E7" w:rsidRPr="00C6056A" w:rsidRDefault="002D11E7"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96 706,0</w:t>
            </w:r>
          </w:p>
        </w:tc>
        <w:tc>
          <w:tcPr>
            <w:tcW w:w="1045" w:type="dxa"/>
            <w:tcBorders>
              <w:top w:val="single" w:sz="4" w:space="0" w:color="auto"/>
              <w:left w:val="nil"/>
              <w:bottom w:val="single" w:sz="4" w:space="0" w:color="auto"/>
              <w:right w:val="single" w:sz="4" w:space="0" w:color="auto"/>
            </w:tcBorders>
            <w:shd w:val="clear" w:color="auto" w:fill="auto"/>
            <w:vAlign w:val="center"/>
          </w:tcPr>
          <w:p w:rsidR="002D11E7" w:rsidRPr="00C6056A" w:rsidRDefault="00FD1025"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100</w:t>
            </w:r>
          </w:p>
        </w:tc>
      </w:tr>
      <w:tr w:rsidR="00C6056A" w:rsidRPr="00C6056A" w:rsidTr="0067511B">
        <w:trPr>
          <w:trHeight w:val="77"/>
        </w:trPr>
        <w:tc>
          <w:tcPr>
            <w:tcW w:w="486" w:type="dxa"/>
            <w:vMerge/>
            <w:tcBorders>
              <w:left w:val="single" w:sz="4" w:space="0" w:color="auto"/>
              <w:right w:val="single" w:sz="4" w:space="0" w:color="auto"/>
            </w:tcBorders>
            <w:vAlign w:val="center"/>
          </w:tcPr>
          <w:p w:rsidR="002D11E7" w:rsidRPr="00C6056A" w:rsidRDefault="002D11E7" w:rsidP="00037717">
            <w:pPr>
              <w:spacing w:after="0" w:line="240" w:lineRule="auto"/>
              <w:rPr>
                <w:rFonts w:ascii="Times New Roman" w:eastAsia="Times New Roman" w:hAnsi="Times New Roman" w:cs="Times New Roman"/>
                <w:sz w:val="20"/>
                <w:szCs w:val="20"/>
                <w:lang w:eastAsia="ru-RU"/>
              </w:rPr>
            </w:pPr>
          </w:p>
        </w:tc>
        <w:tc>
          <w:tcPr>
            <w:tcW w:w="3357" w:type="dxa"/>
            <w:vMerge/>
            <w:tcBorders>
              <w:left w:val="single" w:sz="4" w:space="0" w:color="auto"/>
              <w:right w:val="single" w:sz="4" w:space="0" w:color="auto"/>
            </w:tcBorders>
            <w:vAlign w:val="center"/>
          </w:tcPr>
          <w:p w:rsidR="002D11E7" w:rsidRPr="00C6056A" w:rsidRDefault="002D11E7" w:rsidP="0030615D">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2D11E7" w:rsidRPr="00C6056A" w:rsidRDefault="002D11E7" w:rsidP="0030615D">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федеральный бюджет</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D11E7" w:rsidRPr="00C6056A" w:rsidRDefault="002D11E7"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58 666,50</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2D11E7" w:rsidRPr="00C6056A" w:rsidRDefault="002D11E7"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58 666,50</w:t>
            </w:r>
          </w:p>
        </w:tc>
        <w:tc>
          <w:tcPr>
            <w:tcW w:w="1045" w:type="dxa"/>
            <w:tcBorders>
              <w:top w:val="single" w:sz="4" w:space="0" w:color="auto"/>
              <w:left w:val="nil"/>
              <w:bottom w:val="single" w:sz="4" w:space="0" w:color="auto"/>
              <w:right w:val="single" w:sz="4" w:space="0" w:color="auto"/>
            </w:tcBorders>
            <w:shd w:val="clear" w:color="auto" w:fill="auto"/>
            <w:vAlign w:val="center"/>
          </w:tcPr>
          <w:p w:rsidR="002D11E7" w:rsidRPr="00C6056A" w:rsidRDefault="00FD1025"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100</w:t>
            </w:r>
          </w:p>
        </w:tc>
      </w:tr>
      <w:tr w:rsidR="00C6056A" w:rsidRPr="00C6056A" w:rsidTr="002D11E7">
        <w:trPr>
          <w:trHeight w:val="357"/>
        </w:trPr>
        <w:tc>
          <w:tcPr>
            <w:tcW w:w="486" w:type="dxa"/>
            <w:vMerge/>
            <w:tcBorders>
              <w:left w:val="single" w:sz="4" w:space="0" w:color="auto"/>
              <w:right w:val="single" w:sz="4" w:space="0" w:color="auto"/>
            </w:tcBorders>
            <w:vAlign w:val="center"/>
          </w:tcPr>
          <w:p w:rsidR="002D11E7" w:rsidRPr="00C6056A" w:rsidRDefault="002D11E7" w:rsidP="00037717">
            <w:pPr>
              <w:spacing w:after="0" w:line="240" w:lineRule="auto"/>
              <w:rPr>
                <w:rFonts w:ascii="Times New Roman" w:eastAsia="Times New Roman" w:hAnsi="Times New Roman" w:cs="Times New Roman"/>
                <w:sz w:val="20"/>
                <w:szCs w:val="20"/>
                <w:lang w:eastAsia="ru-RU"/>
              </w:rPr>
            </w:pPr>
          </w:p>
        </w:tc>
        <w:tc>
          <w:tcPr>
            <w:tcW w:w="3357" w:type="dxa"/>
            <w:vMerge/>
            <w:tcBorders>
              <w:left w:val="single" w:sz="4" w:space="0" w:color="auto"/>
              <w:right w:val="single" w:sz="4" w:space="0" w:color="auto"/>
            </w:tcBorders>
            <w:vAlign w:val="center"/>
          </w:tcPr>
          <w:p w:rsidR="002D11E7" w:rsidRPr="00C6056A" w:rsidRDefault="002D11E7" w:rsidP="0030615D">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2D11E7" w:rsidRPr="00C6056A" w:rsidRDefault="002D11E7" w:rsidP="0030615D">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D11E7" w:rsidRPr="00C6056A" w:rsidRDefault="002D11E7"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24 740,20</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2D11E7" w:rsidRPr="00C6056A" w:rsidRDefault="002D11E7"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1 553,20</w:t>
            </w:r>
          </w:p>
        </w:tc>
        <w:tc>
          <w:tcPr>
            <w:tcW w:w="1045" w:type="dxa"/>
            <w:tcBorders>
              <w:top w:val="single" w:sz="4" w:space="0" w:color="auto"/>
              <w:left w:val="nil"/>
              <w:bottom w:val="single" w:sz="4" w:space="0" w:color="auto"/>
              <w:right w:val="single" w:sz="4" w:space="0" w:color="auto"/>
            </w:tcBorders>
            <w:shd w:val="clear" w:color="auto" w:fill="auto"/>
            <w:vAlign w:val="center"/>
          </w:tcPr>
          <w:p w:rsidR="002D11E7" w:rsidRPr="00C6056A" w:rsidRDefault="00C83637" w:rsidP="0067511B">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 6,3</w:t>
            </w:r>
          </w:p>
        </w:tc>
      </w:tr>
      <w:tr w:rsidR="00C6056A" w:rsidRPr="00C6056A" w:rsidTr="00B6386B">
        <w:trPr>
          <w:trHeight w:val="77"/>
        </w:trPr>
        <w:tc>
          <w:tcPr>
            <w:tcW w:w="486" w:type="dxa"/>
            <w:vMerge w:val="restart"/>
            <w:tcBorders>
              <w:top w:val="single" w:sz="4" w:space="0" w:color="auto"/>
              <w:left w:val="single" w:sz="4" w:space="0" w:color="auto"/>
              <w:right w:val="single" w:sz="4" w:space="0" w:color="auto"/>
            </w:tcBorders>
            <w:vAlign w:val="center"/>
          </w:tcPr>
          <w:p w:rsidR="00B6386B" w:rsidRPr="00C6056A" w:rsidRDefault="00112837" w:rsidP="00037717">
            <w:pPr>
              <w:spacing w:after="0" w:line="240" w:lineRule="auto"/>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15.</w:t>
            </w:r>
          </w:p>
        </w:tc>
        <w:tc>
          <w:tcPr>
            <w:tcW w:w="3357" w:type="dxa"/>
            <w:vMerge w:val="restart"/>
            <w:tcBorders>
              <w:top w:val="single" w:sz="4" w:space="0" w:color="auto"/>
              <w:left w:val="single" w:sz="4" w:space="0" w:color="auto"/>
              <w:right w:val="single" w:sz="4" w:space="0" w:color="auto"/>
            </w:tcBorders>
            <w:vAlign w:val="center"/>
          </w:tcPr>
          <w:p w:rsidR="00B6386B" w:rsidRPr="00C6056A" w:rsidRDefault="00B6386B" w:rsidP="0030615D">
            <w:pPr>
              <w:spacing w:after="0" w:line="240" w:lineRule="auto"/>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Основное мероприятие 3.1. Организация предоставления дополнительного образования детям</w:t>
            </w:r>
          </w:p>
        </w:tc>
        <w:tc>
          <w:tcPr>
            <w:tcW w:w="198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B6386B" w:rsidRPr="00C6056A" w:rsidRDefault="00B6386B" w:rsidP="0030615D">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418"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B6386B" w:rsidRPr="00C6056A" w:rsidRDefault="00B6386B" w:rsidP="008B6B5C">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95 826,0</w:t>
            </w:r>
          </w:p>
        </w:tc>
        <w:tc>
          <w:tcPr>
            <w:tcW w:w="1364"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B6386B" w:rsidRPr="00C6056A" w:rsidRDefault="00B6386B" w:rsidP="008B6B5C">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95 826,0</w:t>
            </w:r>
          </w:p>
        </w:tc>
        <w:tc>
          <w:tcPr>
            <w:tcW w:w="104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B6386B" w:rsidRPr="00C6056A" w:rsidRDefault="00FD1025" w:rsidP="008B6B5C">
            <w:pPr>
              <w:spacing w:after="0" w:line="240" w:lineRule="auto"/>
              <w:jc w:val="center"/>
              <w:rPr>
                <w:rFonts w:ascii="Times New Roman" w:eastAsia="Times New Roman" w:hAnsi="Times New Roman" w:cs="Times New Roman"/>
                <w:b/>
                <w:sz w:val="20"/>
                <w:szCs w:val="20"/>
                <w:lang w:eastAsia="ru-RU"/>
              </w:rPr>
            </w:pPr>
            <w:r w:rsidRPr="00C6056A">
              <w:rPr>
                <w:rFonts w:ascii="Times New Roman" w:hAnsi="Times New Roman" w:cs="Times New Roman"/>
                <w:b/>
                <w:sz w:val="20"/>
                <w:szCs w:val="20"/>
              </w:rPr>
              <w:t>100</w:t>
            </w:r>
          </w:p>
        </w:tc>
      </w:tr>
      <w:tr w:rsidR="00C6056A" w:rsidRPr="00C6056A" w:rsidTr="0067511B">
        <w:trPr>
          <w:trHeight w:val="77"/>
        </w:trPr>
        <w:tc>
          <w:tcPr>
            <w:tcW w:w="486" w:type="dxa"/>
            <w:vMerge/>
            <w:tcBorders>
              <w:left w:val="single" w:sz="4" w:space="0" w:color="auto"/>
              <w:right w:val="single" w:sz="4" w:space="0" w:color="auto"/>
            </w:tcBorders>
            <w:vAlign w:val="center"/>
          </w:tcPr>
          <w:p w:rsidR="00B6386B" w:rsidRPr="00C6056A" w:rsidRDefault="00B6386B" w:rsidP="00037717">
            <w:pPr>
              <w:spacing w:after="0" w:line="240" w:lineRule="auto"/>
              <w:rPr>
                <w:rFonts w:ascii="Times New Roman" w:eastAsia="Times New Roman" w:hAnsi="Times New Roman" w:cs="Times New Roman"/>
                <w:sz w:val="20"/>
                <w:szCs w:val="20"/>
                <w:lang w:eastAsia="ru-RU"/>
              </w:rPr>
            </w:pPr>
          </w:p>
        </w:tc>
        <w:tc>
          <w:tcPr>
            <w:tcW w:w="3357" w:type="dxa"/>
            <w:vMerge/>
            <w:tcBorders>
              <w:left w:val="single" w:sz="4" w:space="0" w:color="auto"/>
              <w:right w:val="single" w:sz="4" w:space="0" w:color="auto"/>
            </w:tcBorders>
            <w:vAlign w:val="center"/>
          </w:tcPr>
          <w:p w:rsidR="00B6386B" w:rsidRPr="00C6056A" w:rsidRDefault="00B6386B" w:rsidP="0030615D">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B6386B" w:rsidRPr="00C6056A" w:rsidRDefault="00676E18" w:rsidP="0030615D">
            <w:pPr>
              <w:spacing w:after="0" w:line="240" w:lineRule="auto"/>
              <w:jc w:val="center"/>
              <w:rPr>
                <w:rFonts w:ascii="Times New Roman" w:eastAsia="Times New Roman" w:hAnsi="Times New Roman" w:cs="Times New Roman"/>
                <w:sz w:val="20"/>
                <w:szCs w:val="20"/>
                <w:lang w:eastAsia="ru-RU"/>
              </w:rPr>
            </w:pPr>
            <w:hyperlink r:id="rId22" w:anchor="RANGE!sub_999999" w:history="1">
              <w:r w:rsidR="00B6386B" w:rsidRPr="00C6056A">
                <w:rPr>
                  <w:rFonts w:ascii="Times New Roman" w:eastAsia="Times New Roman" w:hAnsi="Times New Roman" w:cs="Times New Roman"/>
                  <w:sz w:val="20"/>
                  <w:szCs w:val="20"/>
                  <w:lang w:eastAsia="ru-RU"/>
                </w:rPr>
                <w:t>городской бюджет</w:t>
              </w:r>
            </w:hyperlink>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6386B" w:rsidRPr="00C6056A" w:rsidRDefault="00B6386B" w:rsidP="00B6386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95 826,0</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B6386B" w:rsidRPr="00C6056A" w:rsidRDefault="00B6386B"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95 826,0</w:t>
            </w:r>
          </w:p>
        </w:tc>
        <w:tc>
          <w:tcPr>
            <w:tcW w:w="1045" w:type="dxa"/>
            <w:tcBorders>
              <w:top w:val="single" w:sz="4" w:space="0" w:color="auto"/>
              <w:left w:val="nil"/>
              <w:bottom w:val="single" w:sz="4" w:space="0" w:color="auto"/>
              <w:right w:val="single" w:sz="4" w:space="0" w:color="auto"/>
            </w:tcBorders>
            <w:shd w:val="clear" w:color="auto" w:fill="auto"/>
            <w:vAlign w:val="center"/>
          </w:tcPr>
          <w:p w:rsidR="00B6386B" w:rsidRPr="00C6056A" w:rsidRDefault="00FD1025"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100</w:t>
            </w:r>
          </w:p>
        </w:tc>
      </w:tr>
      <w:tr w:rsidR="00C6056A" w:rsidRPr="00C6056A" w:rsidTr="00EB2541">
        <w:trPr>
          <w:trHeight w:val="624"/>
        </w:trPr>
        <w:tc>
          <w:tcPr>
            <w:tcW w:w="486" w:type="dxa"/>
            <w:vMerge w:val="restart"/>
            <w:tcBorders>
              <w:top w:val="single" w:sz="4" w:space="0" w:color="auto"/>
              <w:left w:val="single" w:sz="4" w:space="0" w:color="auto"/>
              <w:right w:val="single" w:sz="4" w:space="0" w:color="auto"/>
            </w:tcBorders>
            <w:vAlign w:val="center"/>
          </w:tcPr>
          <w:p w:rsidR="000C3EF8" w:rsidRPr="00C6056A" w:rsidRDefault="00112837" w:rsidP="00037717">
            <w:pPr>
              <w:spacing w:after="0" w:line="240" w:lineRule="auto"/>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16.</w:t>
            </w:r>
          </w:p>
        </w:tc>
        <w:tc>
          <w:tcPr>
            <w:tcW w:w="3357" w:type="dxa"/>
            <w:vMerge w:val="restart"/>
            <w:tcBorders>
              <w:top w:val="single" w:sz="4" w:space="0" w:color="auto"/>
              <w:left w:val="single" w:sz="4" w:space="0" w:color="auto"/>
              <w:right w:val="single" w:sz="4" w:space="0" w:color="auto"/>
            </w:tcBorders>
            <w:vAlign w:val="center"/>
          </w:tcPr>
          <w:p w:rsidR="000C3EF8" w:rsidRPr="00C6056A" w:rsidRDefault="000C3EF8" w:rsidP="0030615D">
            <w:pPr>
              <w:widowControl w:val="0"/>
              <w:autoSpaceDE w:val="0"/>
              <w:autoSpaceDN w:val="0"/>
              <w:adjustRightInd w:val="0"/>
              <w:spacing w:after="0" w:line="240" w:lineRule="auto"/>
              <w:rPr>
                <w:rFonts w:ascii="Times New Roman" w:hAnsi="Times New Roman" w:cs="Times New Roman"/>
                <w:sz w:val="20"/>
                <w:szCs w:val="20"/>
              </w:rPr>
            </w:pPr>
            <w:r w:rsidRPr="00C6056A">
              <w:rPr>
                <w:rFonts w:ascii="Times New Roman" w:eastAsia="Times New Roman" w:hAnsi="Times New Roman" w:cs="Times New Roman"/>
                <w:sz w:val="20"/>
                <w:szCs w:val="20"/>
                <w:lang w:eastAsia="ru-RU"/>
              </w:rPr>
              <w:t xml:space="preserve">Основное мероприятие 3.2. Организация и проведение массовых мероприятий муниципального уровня различной направленности с </w:t>
            </w:r>
            <w:proofErr w:type="gramStart"/>
            <w:r w:rsidRPr="00C6056A">
              <w:rPr>
                <w:rFonts w:ascii="Times New Roman" w:eastAsia="Times New Roman" w:hAnsi="Times New Roman" w:cs="Times New Roman"/>
                <w:sz w:val="20"/>
                <w:szCs w:val="20"/>
                <w:lang w:eastAsia="ru-RU"/>
              </w:rPr>
              <w:t>обучающимися</w:t>
            </w:r>
            <w:proofErr w:type="gramEnd"/>
            <w:r w:rsidRPr="00C6056A">
              <w:rPr>
                <w:rFonts w:ascii="Times New Roman" w:eastAsia="Times New Roman" w:hAnsi="Times New Roman" w:cs="Times New Roman"/>
                <w:sz w:val="20"/>
                <w:szCs w:val="20"/>
                <w:lang w:eastAsia="ru-RU"/>
              </w:rPr>
              <w:t>, обеспечение участия в мероприятиях различного уровня</w:t>
            </w:r>
          </w:p>
        </w:tc>
        <w:tc>
          <w:tcPr>
            <w:tcW w:w="198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0C3EF8" w:rsidRPr="00C6056A" w:rsidRDefault="000C3EF8" w:rsidP="0030615D">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418"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0C3EF8" w:rsidRPr="00C6056A" w:rsidRDefault="000C3EF8" w:rsidP="008B6B5C">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258,0</w:t>
            </w:r>
          </w:p>
        </w:tc>
        <w:tc>
          <w:tcPr>
            <w:tcW w:w="1364"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0C3EF8" w:rsidRPr="00C6056A" w:rsidRDefault="000C3EF8" w:rsidP="008B6B5C">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258,0</w:t>
            </w:r>
          </w:p>
        </w:tc>
        <w:tc>
          <w:tcPr>
            <w:tcW w:w="104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0C3EF8" w:rsidRPr="00C6056A" w:rsidRDefault="00FD1025" w:rsidP="008B6B5C">
            <w:pPr>
              <w:spacing w:after="0" w:line="240" w:lineRule="auto"/>
              <w:jc w:val="center"/>
              <w:rPr>
                <w:rFonts w:ascii="Times New Roman" w:eastAsia="Times New Roman" w:hAnsi="Times New Roman" w:cs="Times New Roman"/>
                <w:b/>
                <w:sz w:val="20"/>
                <w:szCs w:val="20"/>
                <w:lang w:eastAsia="ru-RU"/>
              </w:rPr>
            </w:pPr>
            <w:r w:rsidRPr="00C6056A">
              <w:rPr>
                <w:rFonts w:ascii="Times New Roman" w:hAnsi="Times New Roman" w:cs="Times New Roman"/>
                <w:b/>
                <w:sz w:val="20"/>
                <w:szCs w:val="20"/>
              </w:rPr>
              <w:t>100</w:t>
            </w:r>
          </w:p>
        </w:tc>
      </w:tr>
      <w:tr w:rsidR="00C6056A" w:rsidRPr="00C6056A" w:rsidTr="0067511B">
        <w:trPr>
          <w:trHeight w:val="77"/>
        </w:trPr>
        <w:tc>
          <w:tcPr>
            <w:tcW w:w="486" w:type="dxa"/>
            <w:vMerge/>
            <w:tcBorders>
              <w:left w:val="single" w:sz="4" w:space="0" w:color="auto"/>
              <w:right w:val="single" w:sz="4" w:space="0" w:color="auto"/>
            </w:tcBorders>
            <w:vAlign w:val="center"/>
          </w:tcPr>
          <w:p w:rsidR="000C3EF8" w:rsidRPr="00C6056A" w:rsidRDefault="000C3EF8" w:rsidP="00037717">
            <w:pPr>
              <w:spacing w:after="0" w:line="240" w:lineRule="auto"/>
              <w:rPr>
                <w:rFonts w:ascii="Times New Roman" w:eastAsia="Times New Roman" w:hAnsi="Times New Roman" w:cs="Times New Roman"/>
                <w:sz w:val="20"/>
                <w:szCs w:val="20"/>
                <w:lang w:eastAsia="ru-RU"/>
              </w:rPr>
            </w:pPr>
          </w:p>
        </w:tc>
        <w:tc>
          <w:tcPr>
            <w:tcW w:w="3357" w:type="dxa"/>
            <w:vMerge/>
            <w:tcBorders>
              <w:left w:val="single" w:sz="4" w:space="0" w:color="auto"/>
              <w:right w:val="single" w:sz="4" w:space="0" w:color="auto"/>
            </w:tcBorders>
          </w:tcPr>
          <w:p w:rsidR="000C3EF8" w:rsidRPr="00C6056A" w:rsidRDefault="000C3EF8" w:rsidP="0030615D">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0C3EF8" w:rsidRPr="00C6056A" w:rsidRDefault="00676E18" w:rsidP="0030615D">
            <w:pPr>
              <w:spacing w:after="0" w:line="240" w:lineRule="auto"/>
              <w:jc w:val="center"/>
              <w:rPr>
                <w:rFonts w:ascii="Times New Roman" w:eastAsia="Times New Roman" w:hAnsi="Times New Roman" w:cs="Times New Roman"/>
                <w:sz w:val="20"/>
                <w:szCs w:val="20"/>
                <w:lang w:eastAsia="ru-RU"/>
              </w:rPr>
            </w:pPr>
            <w:hyperlink r:id="rId23" w:anchor="RANGE!sub_999999" w:history="1">
              <w:r w:rsidR="000C3EF8" w:rsidRPr="00C6056A">
                <w:rPr>
                  <w:rFonts w:ascii="Times New Roman" w:eastAsia="Times New Roman" w:hAnsi="Times New Roman" w:cs="Times New Roman"/>
                  <w:sz w:val="20"/>
                  <w:szCs w:val="20"/>
                  <w:lang w:eastAsia="ru-RU"/>
                </w:rPr>
                <w:t>городской бюджет</w:t>
              </w:r>
            </w:hyperlink>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C3EF8" w:rsidRPr="00C6056A" w:rsidRDefault="000C3EF8"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258,0</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0C3EF8" w:rsidRPr="00C6056A" w:rsidRDefault="000C3EF8"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258,0</w:t>
            </w:r>
          </w:p>
        </w:tc>
        <w:tc>
          <w:tcPr>
            <w:tcW w:w="1045" w:type="dxa"/>
            <w:tcBorders>
              <w:top w:val="single" w:sz="4" w:space="0" w:color="auto"/>
              <w:left w:val="nil"/>
              <w:bottom w:val="single" w:sz="4" w:space="0" w:color="auto"/>
              <w:right w:val="single" w:sz="4" w:space="0" w:color="auto"/>
            </w:tcBorders>
            <w:shd w:val="clear" w:color="auto" w:fill="auto"/>
            <w:vAlign w:val="center"/>
          </w:tcPr>
          <w:p w:rsidR="000C3EF8" w:rsidRPr="00C6056A" w:rsidRDefault="00FD1025"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100</w:t>
            </w:r>
          </w:p>
        </w:tc>
      </w:tr>
      <w:tr w:rsidR="00C6056A" w:rsidRPr="00C6056A" w:rsidTr="003B1CF9">
        <w:trPr>
          <w:trHeight w:val="77"/>
        </w:trPr>
        <w:tc>
          <w:tcPr>
            <w:tcW w:w="486" w:type="dxa"/>
            <w:vMerge w:val="restart"/>
            <w:tcBorders>
              <w:top w:val="single" w:sz="4" w:space="0" w:color="auto"/>
              <w:left w:val="single" w:sz="4" w:space="0" w:color="auto"/>
              <w:right w:val="single" w:sz="4" w:space="0" w:color="auto"/>
            </w:tcBorders>
            <w:vAlign w:val="center"/>
          </w:tcPr>
          <w:p w:rsidR="000C3EF8" w:rsidRPr="00C6056A" w:rsidRDefault="00112837" w:rsidP="00037717">
            <w:pPr>
              <w:spacing w:after="0" w:line="240" w:lineRule="auto"/>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17.</w:t>
            </w:r>
          </w:p>
        </w:tc>
        <w:tc>
          <w:tcPr>
            <w:tcW w:w="3357" w:type="dxa"/>
            <w:vMerge w:val="restart"/>
            <w:tcBorders>
              <w:top w:val="single" w:sz="4" w:space="0" w:color="auto"/>
              <w:left w:val="single" w:sz="4" w:space="0" w:color="auto"/>
              <w:right w:val="single" w:sz="4" w:space="0" w:color="auto"/>
            </w:tcBorders>
            <w:vAlign w:val="center"/>
          </w:tcPr>
          <w:p w:rsidR="000C3EF8" w:rsidRPr="00C6056A" w:rsidRDefault="000C3EF8" w:rsidP="0030615D">
            <w:pPr>
              <w:widowControl w:val="0"/>
              <w:autoSpaceDE w:val="0"/>
              <w:autoSpaceDN w:val="0"/>
              <w:adjustRightInd w:val="0"/>
              <w:spacing w:after="0" w:line="240" w:lineRule="auto"/>
              <w:rPr>
                <w:rFonts w:ascii="Times New Roman" w:hAnsi="Times New Roman" w:cs="Times New Roman"/>
                <w:sz w:val="20"/>
                <w:szCs w:val="20"/>
              </w:rPr>
            </w:pPr>
            <w:r w:rsidRPr="00C6056A">
              <w:rPr>
                <w:rFonts w:ascii="Times New Roman" w:eastAsia="Times New Roman" w:hAnsi="Times New Roman" w:cs="Times New Roman"/>
                <w:sz w:val="20"/>
                <w:szCs w:val="20"/>
                <w:lang w:eastAsia="ru-RU"/>
              </w:rPr>
              <w:t>Основное мероприятие 3.6. Формирование современных управленческих и организационно-</w:t>
            </w:r>
            <w:proofErr w:type="gramStart"/>
            <w:r w:rsidRPr="00C6056A">
              <w:rPr>
                <w:rFonts w:ascii="Times New Roman" w:eastAsia="Times New Roman" w:hAnsi="Times New Roman" w:cs="Times New Roman"/>
                <w:sz w:val="20"/>
                <w:szCs w:val="20"/>
                <w:lang w:eastAsia="ru-RU"/>
              </w:rPr>
              <w:t>экономических механизмов</w:t>
            </w:r>
            <w:proofErr w:type="gramEnd"/>
            <w:r w:rsidRPr="00C6056A">
              <w:rPr>
                <w:rFonts w:ascii="Times New Roman" w:eastAsia="Times New Roman" w:hAnsi="Times New Roman" w:cs="Times New Roman"/>
                <w:sz w:val="20"/>
                <w:szCs w:val="20"/>
                <w:lang w:eastAsia="ru-RU"/>
              </w:rPr>
              <w:t xml:space="preserve"> в системе дополнительного образования детей</w:t>
            </w:r>
          </w:p>
        </w:tc>
        <w:tc>
          <w:tcPr>
            <w:tcW w:w="198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0C3EF8" w:rsidRPr="00C6056A" w:rsidRDefault="000C3EF8" w:rsidP="0030615D">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418"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0C3EF8" w:rsidRPr="00C6056A" w:rsidRDefault="000C3EF8" w:rsidP="0067511B">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3 460,8</w:t>
            </w:r>
          </w:p>
        </w:tc>
        <w:tc>
          <w:tcPr>
            <w:tcW w:w="1364"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0C3EF8" w:rsidRPr="00C6056A" w:rsidRDefault="000C3EF8" w:rsidP="0067511B">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3 460,8</w:t>
            </w:r>
          </w:p>
        </w:tc>
        <w:tc>
          <w:tcPr>
            <w:tcW w:w="104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0C3EF8" w:rsidRPr="00C6056A" w:rsidRDefault="00FD1025" w:rsidP="0067511B">
            <w:pPr>
              <w:spacing w:after="0" w:line="240" w:lineRule="auto"/>
              <w:jc w:val="center"/>
              <w:rPr>
                <w:rFonts w:ascii="Times New Roman" w:eastAsia="Times New Roman" w:hAnsi="Times New Roman" w:cs="Times New Roman"/>
                <w:b/>
                <w:sz w:val="20"/>
                <w:szCs w:val="20"/>
                <w:lang w:eastAsia="ru-RU"/>
              </w:rPr>
            </w:pPr>
            <w:r w:rsidRPr="00C6056A">
              <w:rPr>
                <w:rFonts w:ascii="Times New Roman" w:hAnsi="Times New Roman" w:cs="Times New Roman"/>
                <w:b/>
                <w:sz w:val="20"/>
                <w:szCs w:val="20"/>
              </w:rPr>
              <w:t>100</w:t>
            </w:r>
          </w:p>
        </w:tc>
      </w:tr>
      <w:tr w:rsidR="00C6056A" w:rsidRPr="00C6056A" w:rsidTr="00EB2541">
        <w:trPr>
          <w:trHeight w:val="325"/>
        </w:trPr>
        <w:tc>
          <w:tcPr>
            <w:tcW w:w="486" w:type="dxa"/>
            <w:vMerge/>
            <w:tcBorders>
              <w:left w:val="single" w:sz="4" w:space="0" w:color="auto"/>
              <w:right w:val="single" w:sz="4" w:space="0" w:color="auto"/>
            </w:tcBorders>
            <w:vAlign w:val="center"/>
          </w:tcPr>
          <w:p w:rsidR="000C3EF8" w:rsidRPr="00C6056A" w:rsidRDefault="000C3EF8" w:rsidP="00037717">
            <w:pPr>
              <w:spacing w:after="0" w:line="240" w:lineRule="auto"/>
              <w:rPr>
                <w:rFonts w:ascii="Times New Roman" w:eastAsia="Times New Roman" w:hAnsi="Times New Roman" w:cs="Times New Roman"/>
                <w:sz w:val="20"/>
                <w:szCs w:val="20"/>
                <w:lang w:eastAsia="ru-RU"/>
              </w:rPr>
            </w:pPr>
          </w:p>
        </w:tc>
        <w:tc>
          <w:tcPr>
            <w:tcW w:w="3357" w:type="dxa"/>
            <w:vMerge/>
            <w:tcBorders>
              <w:left w:val="single" w:sz="4" w:space="0" w:color="auto"/>
              <w:right w:val="single" w:sz="4" w:space="0" w:color="auto"/>
            </w:tcBorders>
            <w:vAlign w:val="center"/>
          </w:tcPr>
          <w:p w:rsidR="000C3EF8" w:rsidRPr="00C6056A" w:rsidRDefault="000C3EF8" w:rsidP="0030615D">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0C3EF8" w:rsidRPr="00C6056A" w:rsidRDefault="00676E18" w:rsidP="0030615D">
            <w:pPr>
              <w:spacing w:after="0" w:line="240" w:lineRule="auto"/>
              <w:jc w:val="center"/>
              <w:rPr>
                <w:rFonts w:ascii="Times New Roman" w:eastAsia="Times New Roman" w:hAnsi="Times New Roman" w:cs="Times New Roman"/>
                <w:sz w:val="20"/>
                <w:szCs w:val="20"/>
                <w:lang w:eastAsia="ru-RU"/>
              </w:rPr>
            </w:pPr>
            <w:hyperlink r:id="rId24" w:anchor="RANGE!sub_999999" w:history="1">
              <w:r w:rsidR="000C3EF8" w:rsidRPr="00C6056A">
                <w:rPr>
                  <w:rFonts w:ascii="Times New Roman" w:eastAsia="Times New Roman" w:hAnsi="Times New Roman" w:cs="Times New Roman"/>
                  <w:sz w:val="20"/>
                  <w:szCs w:val="20"/>
                  <w:lang w:eastAsia="ru-RU"/>
                </w:rPr>
                <w:t>городской бюджет</w:t>
              </w:r>
            </w:hyperlink>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C3EF8" w:rsidRPr="00C6056A" w:rsidRDefault="000C3EF8"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460,8</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0C3EF8" w:rsidRPr="00C6056A" w:rsidRDefault="000C3EF8"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460,8</w:t>
            </w:r>
          </w:p>
        </w:tc>
        <w:tc>
          <w:tcPr>
            <w:tcW w:w="1045" w:type="dxa"/>
            <w:tcBorders>
              <w:top w:val="single" w:sz="4" w:space="0" w:color="auto"/>
              <w:left w:val="nil"/>
              <w:bottom w:val="single" w:sz="4" w:space="0" w:color="auto"/>
              <w:right w:val="single" w:sz="4" w:space="0" w:color="auto"/>
            </w:tcBorders>
            <w:shd w:val="clear" w:color="auto" w:fill="auto"/>
            <w:vAlign w:val="center"/>
          </w:tcPr>
          <w:p w:rsidR="000C3EF8" w:rsidRPr="00C6056A" w:rsidRDefault="00FD1025"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100</w:t>
            </w:r>
          </w:p>
        </w:tc>
      </w:tr>
      <w:tr w:rsidR="00C6056A" w:rsidRPr="00C6056A" w:rsidTr="0067511B">
        <w:trPr>
          <w:trHeight w:val="77"/>
        </w:trPr>
        <w:tc>
          <w:tcPr>
            <w:tcW w:w="486" w:type="dxa"/>
            <w:vMerge/>
            <w:tcBorders>
              <w:left w:val="single" w:sz="4" w:space="0" w:color="auto"/>
              <w:right w:val="single" w:sz="4" w:space="0" w:color="auto"/>
            </w:tcBorders>
            <w:vAlign w:val="center"/>
          </w:tcPr>
          <w:p w:rsidR="000C3EF8" w:rsidRPr="00C6056A" w:rsidRDefault="000C3EF8" w:rsidP="00037717">
            <w:pPr>
              <w:spacing w:after="0" w:line="240" w:lineRule="auto"/>
              <w:rPr>
                <w:rFonts w:ascii="Times New Roman" w:eastAsia="Times New Roman" w:hAnsi="Times New Roman" w:cs="Times New Roman"/>
                <w:sz w:val="20"/>
                <w:szCs w:val="20"/>
                <w:lang w:eastAsia="ru-RU"/>
              </w:rPr>
            </w:pPr>
          </w:p>
        </w:tc>
        <w:tc>
          <w:tcPr>
            <w:tcW w:w="3357" w:type="dxa"/>
            <w:vMerge/>
            <w:tcBorders>
              <w:left w:val="single" w:sz="4" w:space="0" w:color="auto"/>
              <w:right w:val="single" w:sz="4" w:space="0" w:color="auto"/>
            </w:tcBorders>
            <w:vAlign w:val="center"/>
          </w:tcPr>
          <w:p w:rsidR="000C3EF8" w:rsidRPr="00C6056A" w:rsidRDefault="000C3EF8" w:rsidP="0030615D">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0C3EF8" w:rsidRPr="00C6056A" w:rsidRDefault="000C3EF8" w:rsidP="0030615D">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федеральный бюджет</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C3EF8" w:rsidRPr="00C6056A" w:rsidRDefault="000C3EF8"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2 381,8</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0C3EF8" w:rsidRPr="00C6056A" w:rsidRDefault="000C3EF8"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2 381,8</w:t>
            </w:r>
          </w:p>
        </w:tc>
        <w:tc>
          <w:tcPr>
            <w:tcW w:w="1045" w:type="dxa"/>
            <w:tcBorders>
              <w:top w:val="single" w:sz="4" w:space="0" w:color="auto"/>
              <w:left w:val="nil"/>
              <w:bottom w:val="single" w:sz="4" w:space="0" w:color="auto"/>
              <w:right w:val="single" w:sz="4" w:space="0" w:color="auto"/>
            </w:tcBorders>
            <w:shd w:val="clear" w:color="auto" w:fill="auto"/>
            <w:vAlign w:val="center"/>
          </w:tcPr>
          <w:p w:rsidR="000C3EF8" w:rsidRPr="00C6056A" w:rsidRDefault="00FD1025"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100</w:t>
            </w:r>
          </w:p>
        </w:tc>
      </w:tr>
      <w:tr w:rsidR="00C6056A" w:rsidRPr="00C6056A" w:rsidTr="0067511B">
        <w:trPr>
          <w:trHeight w:val="77"/>
        </w:trPr>
        <w:tc>
          <w:tcPr>
            <w:tcW w:w="486" w:type="dxa"/>
            <w:vMerge/>
            <w:tcBorders>
              <w:left w:val="single" w:sz="4" w:space="0" w:color="auto"/>
              <w:right w:val="single" w:sz="4" w:space="0" w:color="auto"/>
            </w:tcBorders>
            <w:vAlign w:val="center"/>
          </w:tcPr>
          <w:p w:rsidR="000C3EF8" w:rsidRPr="00C6056A" w:rsidRDefault="000C3EF8" w:rsidP="00037717">
            <w:pPr>
              <w:spacing w:after="0" w:line="240" w:lineRule="auto"/>
              <w:rPr>
                <w:rFonts w:ascii="Times New Roman" w:eastAsia="Times New Roman" w:hAnsi="Times New Roman" w:cs="Times New Roman"/>
                <w:sz w:val="20"/>
                <w:szCs w:val="20"/>
                <w:lang w:eastAsia="ru-RU"/>
              </w:rPr>
            </w:pPr>
          </w:p>
        </w:tc>
        <w:tc>
          <w:tcPr>
            <w:tcW w:w="3357" w:type="dxa"/>
            <w:vMerge/>
            <w:tcBorders>
              <w:left w:val="single" w:sz="4" w:space="0" w:color="auto"/>
              <w:right w:val="single" w:sz="4" w:space="0" w:color="auto"/>
            </w:tcBorders>
            <w:vAlign w:val="center"/>
          </w:tcPr>
          <w:p w:rsidR="000C3EF8" w:rsidRPr="00C6056A" w:rsidRDefault="000C3EF8" w:rsidP="0030615D">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0C3EF8" w:rsidRPr="00C6056A" w:rsidRDefault="000C3EF8" w:rsidP="0030615D">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C3EF8" w:rsidRPr="00C6056A" w:rsidRDefault="000C3EF8"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618,2</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0C3EF8" w:rsidRPr="00C6056A" w:rsidRDefault="000C3EF8"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618,2</w:t>
            </w:r>
          </w:p>
        </w:tc>
        <w:tc>
          <w:tcPr>
            <w:tcW w:w="1045" w:type="dxa"/>
            <w:tcBorders>
              <w:top w:val="single" w:sz="4" w:space="0" w:color="auto"/>
              <w:left w:val="nil"/>
              <w:bottom w:val="single" w:sz="4" w:space="0" w:color="auto"/>
              <w:right w:val="single" w:sz="4" w:space="0" w:color="auto"/>
            </w:tcBorders>
            <w:shd w:val="clear" w:color="auto" w:fill="auto"/>
            <w:vAlign w:val="center"/>
          </w:tcPr>
          <w:p w:rsidR="000C3EF8" w:rsidRPr="00C6056A" w:rsidRDefault="00FD1025"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100</w:t>
            </w:r>
          </w:p>
        </w:tc>
      </w:tr>
      <w:tr w:rsidR="00C6056A" w:rsidRPr="00C6056A" w:rsidTr="003B1CF9">
        <w:trPr>
          <w:trHeight w:val="77"/>
        </w:trPr>
        <w:tc>
          <w:tcPr>
            <w:tcW w:w="486" w:type="dxa"/>
            <w:vMerge w:val="restart"/>
            <w:tcBorders>
              <w:top w:val="single" w:sz="4" w:space="0" w:color="auto"/>
              <w:left w:val="single" w:sz="4" w:space="0" w:color="auto"/>
              <w:right w:val="single" w:sz="4" w:space="0" w:color="auto"/>
            </w:tcBorders>
            <w:vAlign w:val="center"/>
          </w:tcPr>
          <w:p w:rsidR="003B1CF9" w:rsidRPr="00C6056A" w:rsidRDefault="00112837" w:rsidP="00037717">
            <w:pPr>
              <w:spacing w:after="0" w:line="240" w:lineRule="auto"/>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18.</w:t>
            </w:r>
          </w:p>
        </w:tc>
        <w:tc>
          <w:tcPr>
            <w:tcW w:w="3357" w:type="dxa"/>
            <w:vMerge w:val="restart"/>
            <w:tcBorders>
              <w:top w:val="single" w:sz="4" w:space="0" w:color="auto"/>
              <w:left w:val="single" w:sz="4" w:space="0" w:color="auto"/>
              <w:right w:val="single" w:sz="4" w:space="0" w:color="auto"/>
            </w:tcBorders>
            <w:vAlign w:val="center"/>
          </w:tcPr>
          <w:p w:rsidR="003B1CF9" w:rsidRPr="00C6056A" w:rsidRDefault="003B1CF9" w:rsidP="0030615D">
            <w:pPr>
              <w:widowControl w:val="0"/>
              <w:autoSpaceDE w:val="0"/>
              <w:autoSpaceDN w:val="0"/>
              <w:adjustRightInd w:val="0"/>
              <w:spacing w:after="0" w:line="240" w:lineRule="auto"/>
              <w:rPr>
                <w:rFonts w:ascii="Times New Roman" w:hAnsi="Times New Roman" w:cs="Times New Roman"/>
                <w:sz w:val="20"/>
                <w:szCs w:val="20"/>
              </w:rPr>
            </w:pPr>
            <w:r w:rsidRPr="00C6056A">
              <w:rPr>
                <w:rFonts w:ascii="Times New Roman" w:eastAsia="Times New Roman" w:hAnsi="Times New Roman" w:cs="Times New Roman"/>
                <w:sz w:val="20"/>
                <w:szCs w:val="20"/>
                <w:lang w:eastAsia="ru-RU"/>
              </w:rPr>
              <w:t xml:space="preserve">Основное мероприятие 3.7. Создание условий, обеспечивающих доступность дополнительных общеобразовательных программ естественно-научной и технической направленности </w:t>
            </w:r>
            <w:proofErr w:type="gramStart"/>
            <w:r w:rsidRPr="00C6056A">
              <w:rPr>
                <w:rFonts w:ascii="Times New Roman" w:eastAsia="Times New Roman" w:hAnsi="Times New Roman" w:cs="Times New Roman"/>
                <w:sz w:val="20"/>
                <w:szCs w:val="20"/>
                <w:lang w:eastAsia="ru-RU"/>
              </w:rPr>
              <w:t>для</w:t>
            </w:r>
            <w:proofErr w:type="gramEnd"/>
            <w:r w:rsidRPr="00C6056A">
              <w:rPr>
                <w:rFonts w:ascii="Times New Roman" w:eastAsia="Times New Roman" w:hAnsi="Times New Roman" w:cs="Times New Roman"/>
                <w:sz w:val="20"/>
                <w:szCs w:val="20"/>
                <w:lang w:eastAsia="ru-RU"/>
              </w:rPr>
              <w:t xml:space="preserve"> обучающихся</w:t>
            </w:r>
          </w:p>
        </w:tc>
        <w:tc>
          <w:tcPr>
            <w:tcW w:w="198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B1CF9" w:rsidRPr="00C6056A" w:rsidRDefault="003B1CF9" w:rsidP="0030615D">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418"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3B1CF9" w:rsidRPr="00C6056A" w:rsidRDefault="003B1CF9" w:rsidP="0067511B">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80567,9</w:t>
            </w:r>
          </w:p>
        </w:tc>
        <w:tc>
          <w:tcPr>
            <w:tcW w:w="1364"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3B1CF9" w:rsidRPr="00C6056A" w:rsidRDefault="003B1CF9" w:rsidP="0067511B">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57380,9</w:t>
            </w:r>
          </w:p>
        </w:tc>
        <w:tc>
          <w:tcPr>
            <w:tcW w:w="104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B1CF9" w:rsidRPr="00C6056A" w:rsidRDefault="003B1CF9" w:rsidP="0067511B">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71,2</w:t>
            </w:r>
          </w:p>
        </w:tc>
      </w:tr>
      <w:tr w:rsidR="00C6056A" w:rsidRPr="00C6056A" w:rsidTr="00FD1025">
        <w:trPr>
          <w:trHeight w:val="359"/>
        </w:trPr>
        <w:tc>
          <w:tcPr>
            <w:tcW w:w="486" w:type="dxa"/>
            <w:vMerge/>
            <w:tcBorders>
              <w:left w:val="single" w:sz="4" w:space="0" w:color="auto"/>
              <w:right w:val="single" w:sz="4" w:space="0" w:color="auto"/>
            </w:tcBorders>
            <w:vAlign w:val="center"/>
          </w:tcPr>
          <w:p w:rsidR="003B1CF9" w:rsidRPr="00C6056A" w:rsidRDefault="003B1CF9" w:rsidP="00037717">
            <w:pPr>
              <w:spacing w:after="0" w:line="240" w:lineRule="auto"/>
              <w:rPr>
                <w:rFonts w:ascii="Times New Roman" w:eastAsia="Times New Roman" w:hAnsi="Times New Roman" w:cs="Times New Roman"/>
                <w:sz w:val="20"/>
                <w:szCs w:val="20"/>
                <w:lang w:eastAsia="ru-RU"/>
              </w:rPr>
            </w:pPr>
          </w:p>
        </w:tc>
        <w:tc>
          <w:tcPr>
            <w:tcW w:w="3357" w:type="dxa"/>
            <w:vMerge/>
            <w:tcBorders>
              <w:left w:val="single" w:sz="4" w:space="0" w:color="auto"/>
              <w:right w:val="single" w:sz="4" w:space="0" w:color="auto"/>
            </w:tcBorders>
            <w:vAlign w:val="center"/>
          </w:tcPr>
          <w:p w:rsidR="003B1CF9" w:rsidRPr="00C6056A" w:rsidRDefault="003B1CF9" w:rsidP="0030615D">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3B1CF9" w:rsidRPr="00C6056A" w:rsidRDefault="00676E18" w:rsidP="0030615D">
            <w:pPr>
              <w:spacing w:after="0" w:line="240" w:lineRule="auto"/>
              <w:jc w:val="center"/>
              <w:rPr>
                <w:rFonts w:ascii="Times New Roman" w:eastAsia="Times New Roman" w:hAnsi="Times New Roman" w:cs="Times New Roman"/>
                <w:sz w:val="20"/>
                <w:szCs w:val="20"/>
                <w:lang w:eastAsia="ru-RU"/>
              </w:rPr>
            </w:pPr>
            <w:hyperlink r:id="rId25" w:anchor="RANGE!sub_999999" w:history="1">
              <w:r w:rsidR="003B1CF9" w:rsidRPr="00C6056A">
                <w:rPr>
                  <w:rFonts w:ascii="Times New Roman" w:eastAsia="Times New Roman" w:hAnsi="Times New Roman" w:cs="Times New Roman"/>
                  <w:sz w:val="20"/>
                  <w:szCs w:val="20"/>
                  <w:lang w:eastAsia="ru-RU"/>
                </w:rPr>
                <w:t>городской бюджет</w:t>
              </w:r>
            </w:hyperlink>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B1CF9" w:rsidRPr="00C6056A" w:rsidRDefault="003B1CF9"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161,2</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3B1CF9" w:rsidRPr="00C6056A" w:rsidRDefault="003B1CF9"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161,2</w:t>
            </w:r>
          </w:p>
        </w:tc>
        <w:tc>
          <w:tcPr>
            <w:tcW w:w="1045" w:type="dxa"/>
            <w:tcBorders>
              <w:top w:val="single" w:sz="4" w:space="0" w:color="auto"/>
              <w:left w:val="nil"/>
              <w:bottom w:val="single" w:sz="4" w:space="0" w:color="auto"/>
              <w:right w:val="single" w:sz="4" w:space="0" w:color="auto"/>
            </w:tcBorders>
            <w:shd w:val="clear" w:color="auto" w:fill="auto"/>
            <w:vAlign w:val="center"/>
          </w:tcPr>
          <w:p w:rsidR="003B1CF9" w:rsidRPr="00C6056A" w:rsidRDefault="00FD1025"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100</w:t>
            </w:r>
          </w:p>
        </w:tc>
      </w:tr>
      <w:tr w:rsidR="00C6056A" w:rsidRPr="00C6056A" w:rsidTr="0067511B">
        <w:trPr>
          <w:trHeight w:val="77"/>
        </w:trPr>
        <w:tc>
          <w:tcPr>
            <w:tcW w:w="486" w:type="dxa"/>
            <w:vMerge/>
            <w:tcBorders>
              <w:left w:val="single" w:sz="4" w:space="0" w:color="auto"/>
              <w:right w:val="single" w:sz="4" w:space="0" w:color="auto"/>
            </w:tcBorders>
            <w:vAlign w:val="center"/>
          </w:tcPr>
          <w:p w:rsidR="003B1CF9" w:rsidRPr="00C6056A" w:rsidRDefault="003B1CF9" w:rsidP="00037717">
            <w:pPr>
              <w:spacing w:after="0" w:line="240" w:lineRule="auto"/>
              <w:rPr>
                <w:rFonts w:ascii="Times New Roman" w:eastAsia="Times New Roman" w:hAnsi="Times New Roman" w:cs="Times New Roman"/>
                <w:sz w:val="20"/>
                <w:szCs w:val="20"/>
                <w:lang w:eastAsia="ru-RU"/>
              </w:rPr>
            </w:pPr>
          </w:p>
        </w:tc>
        <w:tc>
          <w:tcPr>
            <w:tcW w:w="3357" w:type="dxa"/>
            <w:vMerge/>
            <w:tcBorders>
              <w:left w:val="single" w:sz="4" w:space="0" w:color="auto"/>
              <w:right w:val="single" w:sz="4" w:space="0" w:color="auto"/>
            </w:tcBorders>
            <w:vAlign w:val="center"/>
          </w:tcPr>
          <w:p w:rsidR="003B1CF9" w:rsidRPr="00C6056A" w:rsidRDefault="003B1CF9" w:rsidP="0030615D">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3B1CF9" w:rsidRPr="00C6056A" w:rsidRDefault="003B1CF9" w:rsidP="0030615D">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федеральный бюджет</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B1CF9" w:rsidRPr="00C6056A" w:rsidRDefault="003B1CF9"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56 284,7</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3B1CF9" w:rsidRPr="00C6056A" w:rsidRDefault="003B1CF9"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56 284,7</w:t>
            </w:r>
          </w:p>
        </w:tc>
        <w:tc>
          <w:tcPr>
            <w:tcW w:w="1045" w:type="dxa"/>
            <w:tcBorders>
              <w:top w:val="single" w:sz="4" w:space="0" w:color="auto"/>
              <w:left w:val="nil"/>
              <w:bottom w:val="single" w:sz="4" w:space="0" w:color="auto"/>
              <w:right w:val="single" w:sz="4" w:space="0" w:color="auto"/>
            </w:tcBorders>
            <w:shd w:val="clear" w:color="auto" w:fill="auto"/>
            <w:vAlign w:val="center"/>
          </w:tcPr>
          <w:p w:rsidR="003B1CF9" w:rsidRPr="00C6056A" w:rsidRDefault="00FD1025"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100</w:t>
            </w:r>
          </w:p>
        </w:tc>
      </w:tr>
      <w:tr w:rsidR="00C6056A" w:rsidRPr="00C6056A" w:rsidTr="0067511B">
        <w:trPr>
          <w:trHeight w:val="77"/>
        </w:trPr>
        <w:tc>
          <w:tcPr>
            <w:tcW w:w="486" w:type="dxa"/>
            <w:vMerge/>
            <w:tcBorders>
              <w:left w:val="single" w:sz="4" w:space="0" w:color="auto"/>
              <w:right w:val="single" w:sz="4" w:space="0" w:color="auto"/>
            </w:tcBorders>
            <w:vAlign w:val="center"/>
          </w:tcPr>
          <w:p w:rsidR="003B1CF9" w:rsidRPr="00C6056A" w:rsidRDefault="003B1CF9" w:rsidP="00037717">
            <w:pPr>
              <w:spacing w:after="0" w:line="240" w:lineRule="auto"/>
              <w:rPr>
                <w:rFonts w:ascii="Times New Roman" w:eastAsia="Times New Roman" w:hAnsi="Times New Roman" w:cs="Times New Roman"/>
                <w:sz w:val="20"/>
                <w:szCs w:val="20"/>
                <w:lang w:eastAsia="ru-RU"/>
              </w:rPr>
            </w:pPr>
          </w:p>
        </w:tc>
        <w:tc>
          <w:tcPr>
            <w:tcW w:w="3357" w:type="dxa"/>
            <w:vMerge/>
            <w:tcBorders>
              <w:left w:val="single" w:sz="4" w:space="0" w:color="auto"/>
              <w:right w:val="single" w:sz="4" w:space="0" w:color="auto"/>
            </w:tcBorders>
            <w:vAlign w:val="center"/>
          </w:tcPr>
          <w:p w:rsidR="003B1CF9" w:rsidRPr="00C6056A" w:rsidRDefault="003B1CF9" w:rsidP="0030615D">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3B1CF9" w:rsidRPr="00C6056A" w:rsidRDefault="003B1CF9" w:rsidP="0030615D">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B1CF9" w:rsidRPr="00C6056A" w:rsidRDefault="003B1CF9"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24 122,0</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3B1CF9" w:rsidRPr="00C6056A" w:rsidRDefault="003B1CF9"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935,0</w:t>
            </w:r>
          </w:p>
        </w:tc>
        <w:tc>
          <w:tcPr>
            <w:tcW w:w="1045" w:type="dxa"/>
            <w:tcBorders>
              <w:top w:val="single" w:sz="4" w:space="0" w:color="auto"/>
              <w:left w:val="nil"/>
              <w:bottom w:val="single" w:sz="4" w:space="0" w:color="auto"/>
              <w:right w:val="single" w:sz="4" w:space="0" w:color="auto"/>
            </w:tcBorders>
            <w:shd w:val="clear" w:color="auto" w:fill="auto"/>
            <w:vAlign w:val="center"/>
          </w:tcPr>
          <w:p w:rsidR="003B1CF9" w:rsidRPr="00C6056A" w:rsidRDefault="003B1CF9"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3,9</w:t>
            </w:r>
          </w:p>
        </w:tc>
      </w:tr>
      <w:tr w:rsidR="00C6056A" w:rsidRPr="00C6056A" w:rsidTr="00EB2541">
        <w:trPr>
          <w:trHeight w:val="333"/>
        </w:trPr>
        <w:tc>
          <w:tcPr>
            <w:tcW w:w="486" w:type="dxa"/>
            <w:vMerge w:val="restart"/>
            <w:tcBorders>
              <w:top w:val="single" w:sz="4" w:space="0" w:color="auto"/>
              <w:left w:val="single" w:sz="4" w:space="0" w:color="auto"/>
              <w:right w:val="single" w:sz="4" w:space="0" w:color="auto"/>
            </w:tcBorders>
            <w:vAlign w:val="center"/>
          </w:tcPr>
          <w:p w:rsidR="003B1CF9" w:rsidRPr="00C6056A" w:rsidRDefault="00112837" w:rsidP="00037717">
            <w:pPr>
              <w:spacing w:after="0" w:line="240" w:lineRule="auto"/>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19.</w:t>
            </w:r>
          </w:p>
        </w:tc>
        <w:tc>
          <w:tcPr>
            <w:tcW w:w="3357" w:type="dxa"/>
            <w:vMerge w:val="restart"/>
            <w:tcBorders>
              <w:top w:val="single" w:sz="4" w:space="0" w:color="auto"/>
              <w:left w:val="single" w:sz="4" w:space="0" w:color="auto"/>
              <w:right w:val="single" w:sz="4" w:space="0" w:color="auto"/>
            </w:tcBorders>
            <w:vAlign w:val="center"/>
          </w:tcPr>
          <w:p w:rsidR="003B1CF9" w:rsidRPr="00C6056A" w:rsidRDefault="003B1CF9" w:rsidP="0030615D">
            <w:pPr>
              <w:widowControl w:val="0"/>
              <w:autoSpaceDE w:val="0"/>
              <w:autoSpaceDN w:val="0"/>
              <w:adjustRightInd w:val="0"/>
              <w:spacing w:after="0" w:line="240" w:lineRule="auto"/>
              <w:rPr>
                <w:rFonts w:ascii="Times New Roman" w:hAnsi="Times New Roman" w:cs="Times New Roman"/>
                <w:sz w:val="20"/>
                <w:szCs w:val="20"/>
              </w:rPr>
            </w:pPr>
            <w:r w:rsidRPr="00C6056A">
              <w:rPr>
                <w:rFonts w:ascii="Times New Roman" w:eastAsia="Times New Roman" w:hAnsi="Times New Roman" w:cs="Times New Roman"/>
                <w:sz w:val="20"/>
                <w:szCs w:val="20"/>
                <w:lang w:eastAsia="ru-RU"/>
              </w:rPr>
              <w:t>Подпрограмма 4 «Кадровое обеспечение муниципальной системы образования»</w:t>
            </w:r>
          </w:p>
        </w:tc>
        <w:tc>
          <w:tcPr>
            <w:tcW w:w="198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B1CF9" w:rsidRPr="00C6056A" w:rsidRDefault="003B1CF9" w:rsidP="0030615D">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418"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3B1CF9" w:rsidRPr="00C6056A" w:rsidRDefault="003B1CF9" w:rsidP="008B6B5C">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39 655,1</w:t>
            </w:r>
          </w:p>
        </w:tc>
        <w:tc>
          <w:tcPr>
            <w:tcW w:w="1364"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3B1CF9" w:rsidRPr="00C6056A" w:rsidRDefault="003B1CF9" w:rsidP="008B6B5C">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36 885,0</w:t>
            </w:r>
          </w:p>
        </w:tc>
        <w:tc>
          <w:tcPr>
            <w:tcW w:w="104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B1CF9" w:rsidRPr="00C6056A" w:rsidRDefault="003B1CF9" w:rsidP="00ED772E">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93</w:t>
            </w:r>
          </w:p>
        </w:tc>
      </w:tr>
      <w:tr w:rsidR="00C6056A" w:rsidRPr="00C6056A" w:rsidTr="0067511B">
        <w:trPr>
          <w:trHeight w:val="77"/>
        </w:trPr>
        <w:tc>
          <w:tcPr>
            <w:tcW w:w="486" w:type="dxa"/>
            <w:vMerge/>
            <w:tcBorders>
              <w:left w:val="single" w:sz="4" w:space="0" w:color="auto"/>
              <w:right w:val="single" w:sz="4" w:space="0" w:color="auto"/>
            </w:tcBorders>
            <w:vAlign w:val="center"/>
          </w:tcPr>
          <w:p w:rsidR="003B1CF9" w:rsidRPr="00C6056A" w:rsidRDefault="003B1CF9" w:rsidP="00037717">
            <w:pPr>
              <w:spacing w:after="0" w:line="240" w:lineRule="auto"/>
              <w:rPr>
                <w:rFonts w:ascii="Times New Roman" w:eastAsia="Times New Roman" w:hAnsi="Times New Roman" w:cs="Times New Roman"/>
                <w:sz w:val="20"/>
                <w:szCs w:val="20"/>
                <w:lang w:eastAsia="ru-RU"/>
              </w:rPr>
            </w:pPr>
          </w:p>
        </w:tc>
        <w:tc>
          <w:tcPr>
            <w:tcW w:w="3357" w:type="dxa"/>
            <w:vMerge/>
            <w:tcBorders>
              <w:left w:val="single" w:sz="4" w:space="0" w:color="auto"/>
              <w:right w:val="single" w:sz="4" w:space="0" w:color="auto"/>
            </w:tcBorders>
          </w:tcPr>
          <w:p w:rsidR="003B1CF9" w:rsidRPr="00C6056A" w:rsidRDefault="003B1CF9" w:rsidP="0030615D">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3B1CF9" w:rsidRPr="00C6056A" w:rsidRDefault="00676E18" w:rsidP="0030615D">
            <w:pPr>
              <w:spacing w:after="0" w:line="240" w:lineRule="auto"/>
              <w:jc w:val="center"/>
              <w:rPr>
                <w:rFonts w:ascii="Times New Roman" w:eastAsia="Times New Roman" w:hAnsi="Times New Roman" w:cs="Times New Roman"/>
                <w:sz w:val="20"/>
                <w:szCs w:val="20"/>
                <w:lang w:eastAsia="ru-RU"/>
              </w:rPr>
            </w:pPr>
            <w:hyperlink r:id="rId26" w:anchor="RANGE!sub_999999" w:history="1">
              <w:r w:rsidR="003B1CF9" w:rsidRPr="00C6056A">
                <w:rPr>
                  <w:rFonts w:ascii="Times New Roman" w:eastAsia="Times New Roman" w:hAnsi="Times New Roman" w:cs="Times New Roman"/>
                  <w:sz w:val="20"/>
                  <w:szCs w:val="20"/>
                  <w:lang w:eastAsia="ru-RU"/>
                </w:rPr>
                <w:t>городской бюджет</w:t>
              </w:r>
            </w:hyperlink>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B1CF9" w:rsidRPr="00C6056A" w:rsidRDefault="003B1CF9" w:rsidP="003B1CF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39 655,1</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3B1CF9" w:rsidRPr="00C6056A" w:rsidRDefault="003B1CF9" w:rsidP="003B1CF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36 885,0</w:t>
            </w:r>
          </w:p>
        </w:tc>
        <w:tc>
          <w:tcPr>
            <w:tcW w:w="1045" w:type="dxa"/>
            <w:tcBorders>
              <w:top w:val="single" w:sz="4" w:space="0" w:color="auto"/>
              <w:left w:val="nil"/>
              <w:bottom w:val="single" w:sz="4" w:space="0" w:color="auto"/>
              <w:right w:val="single" w:sz="4" w:space="0" w:color="auto"/>
            </w:tcBorders>
            <w:shd w:val="clear" w:color="auto" w:fill="auto"/>
            <w:vAlign w:val="center"/>
          </w:tcPr>
          <w:p w:rsidR="003B1CF9" w:rsidRPr="00C6056A" w:rsidRDefault="003B1CF9" w:rsidP="00ED772E">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93</w:t>
            </w:r>
          </w:p>
        </w:tc>
      </w:tr>
      <w:tr w:rsidR="00C6056A" w:rsidRPr="00C6056A" w:rsidTr="00EB2541">
        <w:trPr>
          <w:trHeight w:val="484"/>
        </w:trPr>
        <w:tc>
          <w:tcPr>
            <w:tcW w:w="486" w:type="dxa"/>
            <w:vMerge w:val="restart"/>
            <w:tcBorders>
              <w:top w:val="single" w:sz="4" w:space="0" w:color="auto"/>
              <w:left w:val="single" w:sz="4" w:space="0" w:color="auto"/>
              <w:right w:val="single" w:sz="4" w:space="0" w:color="auto"/>
            </w:tcBorders>
            <w:vAlign w:val="center"/>
          </w:tcPr>
          <w:p w:rsidR="003B1CF9" w:rsidRPr="00C6056A" w:rsidRDefault="00112837" w:rsidP="00037717">
            <w:pPr>
              <w:spacing w:after="0" w:line="240" w:lineRule="auto"/>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lastRenderedPageBreak/>
              <w:t>20.</w:t>
            </w:r>
          </w:p>
        </w:tc>
        <w:tc>
          <w:tcPr>
            <w:tcW w:w="3357" w:type="dxa"/>
            <w:vMerge w:val="restart"/>
            <w:tcBorders>
              <w:top w:val="single" w:sz="4" w:space="0" w:color="auto"/>
              <w:left w:val="single" w:sz="4" w:space="0" w:color="auto"/>
              <w:right w:val="single" w:sz="4" w:space="0" w:color="auto"/>
            </w:tcBorders>
            <w:vAlign w:val="center"/>
          </w:tcPr>
          <w:p w:rsidR="003B1CF9" w:rsidRPr="00C6056A" w:rsidRDefault="003B1CF9" w:rsidP="00112837">
            <w:pPr>
              <w:spacing w:after="0" w:line="240" w:lineRule="auto"/>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Основное мероприятие 4.1. Осуществление выплат городских премий работникам муниципальных образовательных учреждений</w:t>
            </w:r>
          </w:p>
        </w:tc>
        <w:tc>
          <w:tcPr>
            <w:tcW w:w="198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B1CF9" w:rsidRPr="00C6056A" w:rsidRDefault="003B1CF9" w:rsidP="0030615D">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418"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3B1CF9" w:rsidRPr="00C6056A" w:rsidRDefault="003B1CF9" w:rsidP="008B6B5C">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325,5</w:t>
            </w:r>
          </w:p>
        </w:tc>
        <w:tc>
          <w:tcPr>
            <w:tcW w:w="1364"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3B1CF9" w:rsidRPr="00C6056A" w:rsidRDefault="003B1CF9" w:rsidP="008B6B5C">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325,5</w:t>
            </w:r>
          </w:p>
        </w:tc>
        <w:tc>
          <w:tcPr>
            <w:tcW w:w="104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B1CF9" w:rsidRPr="00C6056A" w:rsidRDefault="00FD1025" w:rsidP="008B6B5C">
            <w:pPr>
              <w:spacing w:after="0" w:line="240" w:lineRule="auto"/>
              <w:jc w:val="center"/>
              <w:rPr>
                <w:rFonts w:ascii="Times New Roman" w:eastAsia="Times New Roman" w:hAnsi="Times New Roman" w:cs="Times New Roman"/>
                <w:b/>
                <w:sz w:val="20"/>
                <w:szCs w:val="20"/>
                <w:lang w:eastAsia="ru-RU"/>
              </w:rPr>
            </w:pPr>
            <w:r w:rsidRPr="00C6056A">
              <w:rPr>
                <w:rFonts w:ascii="Times New Roman" w:hAnsi="Times New Roman" w:cs="Times New Roman"/>
                <w:b/>
                <w:sz w:val="20"/>
                <w:szCs w:val="20"/>
              </w:rPr>
              <w:t>100</w:t>
            </w:r>
          </w:p>
        </w:tc>
      </w:tr>
      <w:tr w:rsidR="00C6056A" w:rsidRPr="00C6056A" w:rsidTr="0067511B">
        <w:trPr>
          <w:trHeight w:val="77"/>
        </w:trPr>
        <w:tc>
          <w:tcPr>
            <w:tcW w:w="486" w:type="dxa"/>
            <w:vMerge/>
            <w:tcBorders>
              <w:left w:val="single" w:sz="4" w:space="0" w:color="auto"/>
              <w:right w:val="single" w:sz="4" w:space="0" w:color="auto"/>
            </w:tcBorders>
            <w:vAlign w:val="center"/>
          </w:tcPr>
          <w:p w:rsidR="003B1CF9" w:rsidRPr="00C6056A" w:rsidRDefault="003B1CF9" w:rsidP="00037717">
            <w:pPr>
              <w:spacing w:after="0" w:line="240" w:lineRule="auto"/>
              <w:rPr>
                <w:rFonts w:ascii="Times New Roman" w:eastAsia="Times New Roman" w:hAnsi="Times New Roman" w:cs="Times New Roman"/>
                <w:sz w:val="20"/>
                <w:szCs w:val="20"/>
                <w:lang w:eastAsia="ru-RU"/>
              </w:rPr>
            </w:pPr>
          </w:p>
        </w:tc>
        <w:tc>
          <w:tcPr>
            <w:tcW w:w="3357" w:type="dxa"/>
            <w:vMerge/>
            <w:tcBorders>
              <w:left w:val="single" w:sz="4" w:space="0" w:color="auto"/>
              <w:right w:val="single" w:sz="4" w:space="0" w:color="auto"/>
            </w:tcBorders>
            <w:vAlign w:val="center"/>
          </w:tcPr>
          <w:p w:rsidR="003B1CF9" w:rsidRPr="00C6056A" w:rsidRDefault="003B1CF9" w:rsidP="0030615D">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3B1CF9" w:rsidRPr="00C6056A" w:rsidRDefault="00676E18" w:rsidP="0030615D">
            <w:pPr>
              <w:spacing w:after="0" w:line="240" w:lineRule="auto"/>
              <w:jc w:val="center"/>
              <w:rPr>
                <w:rFonts w:ascii="Times New Roman" w:eastAsia="Times New Roman" w:hAnsi="Times New Roman" w:cs="Times New Roman"/>
                <w:sz w:val="20"/>
                <w:szCs w:val="20"/>
                <w:lang w:eastAsia="ru-RU"/>
              </w:rPr>
            </w:pPr>
            <w:hyperlink r:id="rId27" w:anchor="RANGE!sub_999999" w:history="1">
              <w:r w:rsidR="003B1CF9" w:rsidRPr="00C6056A">
                <w:rPr>
                  <w:rFonts w:ascii="Times New Roman" w:eastAsia="Times New Roman" w:hAnsi="Times New Roman" w:cs="Times New Roman"/>
                  <w:sz w:val="20"/>
                  <w:szCs w:val="20"/>
                  <w:lang w:eastAsia="ru-RU"/>
                </w:rPr>
                <w:t>городской бюджет</w:t>
              </w:r>
            </w:hyperlink>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B1CF9" w:rsidRPr="00C6056A" w:rsidRDefault="003B1CF9"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325,5</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3B1CF9" w:rsidRPr="00C6056A" w:rsidRDefault="003B1CF9"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325,5</w:t>
            </w:r>
          </w:p>
        </w:tc>
        <w:tc>
          <w:tcPr>
            <w:tcW w:w="1045" w:type="dxa"/>
            <w:tcBorders>
              <w:top w:val="single" w:sz="4" w:space="0" w:color="auto"/>
              <w:left w:val="nil"/>
              <w:bottom w:val="single" w:sz="4" w:space="0" w:color="auto"/>
              <w:right w:val="single" w:sz="4" w:space="0" w:color="auto"/>
            </w:tcBorders>
            <w:shd w:val="clear" w:color="auto" w:fill="auto"/>
            <w:vAlign w:val="center"/>
          </w:tcPr>
          <w:p w:rsidR="003B1CF9" w:rsidRPr="00C6056A" w:rsidRDefault="00FD1025"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100</w:t>
            </w:r>
          </w:p>
        </w:tc>
      </w:tr>
      <w:tr w:rsidR="00C6056A" w:rsidRPr="00C6056A" w:rsidTr="00EB2541">
        <w:trPr>
          <w:trHeight w:val="413"/>
        </w:trPr>
        <w:tc>
          <w:tcPr>
            <w:tcW w:w="486" w:type="dxa"/>
            <w:vMerge w:val="restart"/>
            <w:tcBorders>
              <w:top w:val="single" w:sz="4" w:space="0" w:color="auto"/>
              <w:left w:val="single" w:sz="4" w:space="0" w:color="auto"/>
              <w:right w:val="single" w:sz="4" w:space="0" w:color="auto"/>
            </w:tcBorders>
            <w:vAlign w:val="center"/>
          </w:tcPr>
          <w:p w:rsidR="003B1CF9" w:rsidRPr="00C6056A" w:rsidRDefault="00112837" w:rsidP="00037717">
            <w:pPr>
              <w:spacing w:after="0" w:line="240" w:lineRule="auto"/>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21.</w:t>
            </w:r>
          </w:p>
        </w:tc>
        <w:tc>
          <w:tcPr>
            <w:tcW w:w="3357" w:type="dxa"/>
            <w:vMerge w:val="restart"/>
            <w:tcBorders>
              <w:top w:val="single" w:sz="4" w:space="0" w:color="auto"/>
              <w:left w:val="single" w:sz="4" w:space="0" w:color="auto"/>
              <w:right w:val="single" w:sz="4" w:space="0" w:color="auto"/>
            </w:tcBorders>
            <w:vAlign w:val="center"/>
          </w:tcPr>
          <w:p w:rsidR="003B1CF9" w:rsidRPr="00C6056A" w:rsidRDefault="003B1CF9" w:rsidP="00112837">
            <w:pPr>
              <w:spacing w:after="0" w:line="240" w:lineRule="auto"/>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Основное мероприятие 4.2. Осуществление денежных выплат работникам муниципальных образовательных учреждений</w:t>
            </w:r>
          </w:p>
        </w:tc>
        <w:tc>
          <w:tcPr>
            <w:tcW w:w="198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B1CF9" w:rsidRPr="00C6056A" w:rsidRDefault="003B1CF9" w:rsidP="0030615D">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418"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3B1CF9" w:rsidRPr="00C6056A" w:rsidRDefault="003B1CF9" w:rsidP="008B6B5C">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39 297,0</w:t>
            </w:r>
          </w:p>
        </w:tc>
        <w:tc>
          <w:tcPr>
            <w:tcW w:w="1364"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3B1CF9" w:rsidRPr="00C6056A" w:rsidRDefault="003B1CF9" w:rsidP="008B6B5C">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36 526,9</w:t>
            </w:r>
          </w:p>
        </w:tc>
        <w:tc>
          <w:tcPr>
            <w:tcW w:w="104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B1CF9" w:rsidRPr="00C6056A" w:rsidRDefault="003B1CF9" w:rsidP="00ED772E">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93</w:t>
            </w:r>
          </w:p>
        </w:tc>
      </w:tr>
      <w:tr w:rsidR="00C6056A" w:rsidRPr="00C6056A" w:rsidTr="0067511B">
        <w:trPr>
          <w:trHeight w:val="77"/>
        </w:trPr>
        <w:tc>
          <w:tcPr>
            <w:tcW w:w="486" w:type="dxa"/>
            <w:vMerge/>
            <w:tcBorders>
              <w:left w:val="single" w:sz="4" w:space="0" w:color="auto"/>
              <w:right w:val="single" w:sz="4" w:space="0" w:color="auto"/>
            </w:tcBorders>
            <w:vAlign w:val="center"/>
          </w:tcPr>
          <w:p w:rsidR="003B1CF9" w:rsidRPr="00C6056A" w:rsidRDefault="003B1CF9" w:rsidP="00037717">
            <w:pPr>
              <w:spacing w:after="0" w:line="240" w:lineRule="auto"/>
              <w:rPr>
                <w:rFonts w:ascii="Times New Roman" w:eastAsia="Times New Roman" w:hAnsi="Times New Roman" w:cs="Times New Roman"/>
                <w:sz w:val="20"/>
                <w:szCs w:val="20"/>
                <w:lang w:eastAsia="ru-RU"/>
              </w:rPr>
            </w:pPr>
          </w:p>
        </w:tc>
        <w:tc>
          <w:tcPr>
            <w:tcW w:w="3357" w:type="dxa"/>
            <w:vMerge/>
            <w:tcBorders>
              <w:left w:val="single" w:sz="4" w:space="0" w:color="auto"/>
              <w:right w:val="single" w:sz="4" w:space="0" w:color="auto"/>
            </w:tcBorders>
            <w:vAlign w:val="center"/>
          </w:tcPr>
          <w:p w:rsidR="003B1CF9" w:rsidRPr="00C6056A" w:rsidRDefault="003B1CF9" w:rsidP="00112837">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3B1CF9" w:rsidRPr="00C6056A" w:rsidRDefault="00676E18" w:rsidP="0030615D">
            <w:pPr>
              <w:spacing w:after="0" w:line="240" w:lineRule="auto"/>
              <w:jc w:val="center"/>
              <w:rPr>
                <w:rFonts w:ascii="Times New Roman" w:eastAsia="Times New Roman" w:hAnsi="Times New Roman" w:cs="Times New Roman"/>
                <w:sz w:val="20"/>
                <w:szCs w:val="20"/>
                <w:lang w:eastAsia="ru-RU"/>
              </w:rPr>
            </w:pPr>
            <w:hyperlink r:id="rId28" w:anchor="RANGE!sub_999999" w:history="1">
              <w:r w:rsidR="003B1CF9" w:rsidRPr="00C6056A">
                <w:rPr>
                  <w:rFonts w:ascii="Times New Roman" w:eastAsia="Times New Roman" w:hAnsi="Times New Roman" w:cs="Times New Roman"/>
                  <w:sz w:val="20"/>
                  <w:szCs w:val="20"/>
                  <w:lang w:eastAsia="ru-RU"/>
                </w:rPr>
                <w:t>городской бюджет</w:t>
              </w:r>
            </w:hyperlink>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B1CF9" w:rsidRPr="00C6056A" w:rsidRDefault="003B1CF9"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39 297,0</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3B1CF9" w:rsidRPr="00C6056A" w:rsidRDefault="003B1CF9"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36 526,9</w:t>
            </w:r>
          </w:p>
        </w:tc>
        <w:tc>
          <w:tcPr>
            <w:tcW w:w="1045" w:type="dxa"/>
            <w:tcBorders>
              <w:top w:val="single" w:sz="4" w:space="0" w:color="auto"/>
              <w:left w:val="nil"/>
              <w:bottom w:val="single" w:sz="4" w:space="0" w:color="auto"/>
              <w:right w:val="single" w:sz="4" w:space="0" w:color="auto"/>
            </w:tcBorders>
            <w:shd w:val="clear" w:color="auto" w:fill="auto"/>
            <w:vAlign w:val="center"/>
          </w:tcPr>
          <w:p w:rsidR="003B1CF9" w:rsidRPr="00C6056A" w:rsidRDefault="003B1CF9" w:rsidP="00ED772E">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93</w:t>
            </w:r>
          </w:p>
        </w:tc>
      </w:tr>
      <w:tr w:rsidR="00C6056A" w:rsidRPr="00C6056A" w:rsidTr="00EB2541">
        <w:trPr>
          <w:trHeight w:val="483"/>
        </w:trPr>
        <w:tc>
          <w:tcPr>
            <w:tcW w:w="486" w:type="dxa"/>
            <w:vMerge w:val="restart"/>
            <w:tcBorders>
              <w:top w:val="single" w:sz="4" w:space="0" w:color="auto"/>
              <w:left w:val="single" w:sz="4" w:space="0" w:color="auto"/>
              <w:right w:val="single" w:sz="4" w:space="0" w:color="auto"/>
            </w:tcBorders>
            <w:vAlign w:val="center"/>
          </w:tcPr>
          <w:p w:rsidR="003B1CF9" w:rsidRPr="00C6056A" w:rsidRDefault="00112837" w:rsidP="00037717">
            <w:pPr>
              <w:spacing w:after="0" w:line="240" w:lineRule="auto"/>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22.</w:t>
            </w:r>
          </w:p>
        </w:tc>
        <w:tc>
          <w:tcPr>
            <w:tcW w:w="3357" w:type="dxa"/>
            <w:vMerge w:val="restart"/>
            <w:tcBorders>
              <w:top w:val="single" w:sz="4" w:space="0" w:color="auto"/>
              <w:left w:val="single" w:sz="4" w:space="0" w:color="auto"/>
              <w:right w:val="single" w:sz="4" w:space="0" w:color="auto"/>
            </w:tcBorders>
            <w:vAlign w:val="center"/>
          </w:tcPr>
          <w:p w:rsidR="003B1CF9" w:rsidRPr="00C6056A" w:rsidRDefault="003B1CF9" w:rsidP="00112837">
            <w:pPr>
              <w:spacing w:after="0" w:line="240" w:lineRule="auto"/>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Основное мероприятие 4.3. Представление лучших педагогов сферы образования к поощрению наградами всех уровней</w:t>
            </w:r>
          </w:p>
        </w:tc>
        <w:tc>
          <w:tcPr>
            <w:tcW w:w="198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B1CF9" w:rsidRPr="00C6056A" w:rsidRDefault="003B1CF9" w:rsidP="0030615D">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418"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3B1CF9" w:rsidRPr="00C6056A" w:rsidRDefault="003B1CF9" w:rsidP="008B6B5C">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32,6</w:t>
            </w:r>
          </w:p>
        </w:tc>
        <w:tc>
          <w:tcPr>
            <w:tcW w:w="1364"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3B1CF9" w:rsidRPr="00C6056A" w:rsidRDefault="003B1CF9" w:rsidP="008B6B5C">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32,6</w:t>
            </w:r>
          </w:p>
        </w:tc>
        <w:tc>
          <w:tcPr>
            <w:tcW w:w="104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B1CF9" w:rsidRPr="00C6056A" w:rsidRDefault="00FD1025" w:rsidP="008B6B5C">
            <w:pPr>
              <w:spacing w:after="0" w:line="240" w:lineRule="auto"/>
              <w:jc w:val="center"/>
              <w:rPr>
                <w:rFonts w:ascii="Times New Roman" w:eastAsia="Times New Roman" w:hAnsi="Times New Roman" w:cs="Times New Roman"/>
                <w:b/>
                <w:sz w:val="20"/>
                <w:szCs w:val="20"/>
                <w:lang w:eastAsia="ru-RU"/>
              </w:rPr>
            </w:pPr>
            <w:r w:rsidRPr="00C6056A">
              <w:rPr>
                <w:rFonts w:ascii="Times New Roman" w:hAnsi="Times New Roman" w:cs="Times New Roman"/>
                <w:b/>
                <w:sz w:val="20"/>
                <w:szCs w:val="20"/>
              </w:rPr>
              <w:t>100</w:t>
            </w:r>
          </w:p>
        </w:tc>
      </w:tr>
      <w:tr w:rsidR="00C6056A" w:rsidRPr="00C6056A" w:rsidTr="0067511B">
        <w:trPr>
          <w:trHeight w:val="77"/>
        </w:trPr>
        <w:tc>
          <w:tcPr>
            <w:tcW w:w="486" w:type="dxa"/>
            <w:vMerge/>
            <w:tcBorders>
              <w:left w:val="single" w:sz="4" w:space="0" w:color="auto"/>
              <w:right w:val="single" w:sz="4" w:space="0" w:color="auto"/>
            </w:tcBorders>
            <w:vAlign w:val="center"/>
          </w:tcPr>
          <w:p w:rsidR="00FD1025" w:rsidRPr="00C6056A" w:rsidRDefault="00FD1025" w:rsidP="00037717">
            <w:pPr>
              <w:spacing w:after="0" w:line="240" w:lineRule="auto"/>
              <w:rPr>
                <w:rFonts w:ascii="Times New Roman" w:eastAsia="Times New Roman" w:hAnsi="Times New Roman" w:cs="Times New Roman"/>
                <w:sz w:val="20"/>
                <w:szCs w:val="20"/>
                <w:lang w:eastAsia="ru-RU"/>
              </w:rPr>
            </w:pPr>
          </w:p>
        </w:tc>
        <w:tc>
          <w:tcPr>
            <w:tcW w:w="3357" w:type="dxa"/>
            <w:vMerge/>
            <w:tcBorders>
              <w:left w:val="single" w:sz="4" w:space="0" w:color="auto"/>
              <w:right w:val="single" w:sz="4" w:space="0" w:color="auto"/>
            </w:tcBorders>
            <w:vAlign w:val="center"/>
          </w:tcPr>
          <w:p w:rsidR="00FD1025" w:rsidRPr="00C6056A" w:rsidRDefault="00FD1025" w:rsidP="00112837">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FD1025" w:rsidRPr="00C6056A" w:rsidRDefault="00676E18" w:rsidP="0030615D">
            <w:pPr>
              <w:spacing w:after="0" w:line="240" w:lineRule="auto"/>
              <w:jc w:val="center"/>
              <w:rPr>
                <w:rFonts w:ascii="Times New Roman" w:eastAsia="Times New Roman" w:hAnsi="Times New Roman" w:cs="Times New Roman"/>
                <w:sz w:val="20"/>
                <w:szCs w:val="20"/>
                <w:lang w:eastAsia="ru-RU"/>
              </w:rPr>
            </w:pPr>
            <w:hyperlink r:id="rId29" w:anchor="RANGE!sub_999999" w:history="1">
              <w:r w:rsidR="00FD1025" w:rsidRPr="00C6056A">
                <w:rPr>
                  <w:rFonts w:ascii="Times New Roman" w:eastAsia="Times New Roman" w:hAnsi="Times New Roman" w:cs="Times New Roman"/>
                  <w:sz w:val="20"/>
                  <w:szCs w:val="20"/>
                  <w:lang w:eastAsia="ru-RU"/>
                </w:rPr>
                <w:t>городской бюджет</w:t>
              </w:r>
            </w:hyperlink>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D1025" w:rsidRPr="00C6056A" w:rsidRDefault="00FD1025"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32,6</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FD1025" w:rsidRPr="00C6056A" w:rsidRDefault="00FD1025"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32,6</w:t>
            </w:r>
          </w:p>
        </w:tc>
        <w:tc>
          <w:tcPr>
            <w:tcW w:w="1045" w:type="dxa"/>
            <w:tcBorders>
              <w:top w:val="single" w:sz="4" w:space="0" w:color="auto"/>
              <w:left w:val="nil"/>
              <w:bottom w:val="single" w:sz="4" w:space="0" w:color="auto"/>
              <w:right w:val="single" w:sz="4" w:space="0" w:color="auto"/>
            </w:tcBorders>
            <w:shd w:val="clear" w:color="auto" w:fill="auto"/>
            <w:vAlign w:val="center"/>
          </w:tcPr>
          <w:p w:rsidR="00FD1025" w:rsidRPr="00C6056A" w:rsidRDefault="00FD1025" w:rsidP="00F957AC">
            <w:pPr>
              <w:spacing w:after="0" w:line="240" w:lineRule="auto"/>
              <w:jc w:val="center"/>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100</w:t>
            </w:r>
          </w:p>
        </w:tc>
      </w:tr>
      <w:tr w:rsidR="00C6056A" w:rsidRPr="00C6056A" w:rsidTr="00EB2541">
        <w:trPr>
          <w:trHeight w:val="461"/>
        </w:trPr>
        <w:tc>
          <w:tcPr>
            <w:tcW w:w="486" w:type="dxa"/>
            <w:vMerge w:val="restart"/>
            <w:tcBorders>
              <w:top w:val="single" w:sz="4" w:space="0" w:color="auto"/>
              <w:left w:val="single" w:sz="4" w:space="0" w:color="auto"/>
              <w:right w:val="single" w:sz="4" w:space="0" w:color="auto"/>
            </w:tcBorders>
            <w:vAlign w:val="center"/>
          </w:tcPr>
          <w:p w:rsidR="003B1CF9" w:rsidRPr="00C6056A" w:rsidRDefault="00112837" w:rsidP="00037717">
            <w:pPr>
              <w:spacing w:after="0" w:line="240" w:lineRule="auto"/>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23.</w:t>
            </w:r>
          </w:p>
        </w:tc>
        <w:tc>
          <w:tcPr>
            <w:tcW w:w="3357" w:type="dxa"/>
            <w:vMerge w:val="restart"/>
            <w:tcBorders>
              <w:top w:val="single" w:sz="4" w:space="0" w:color="auto"/>
              <w:left w:val="single" w:sz="4" w:space="0" w:color="auto"/>
              <w:right w:val="single" w:sz="4" w:space="0" w:color="auto"/>
            </w:tcBorders>
            <w:vAlign w:val="center"/>
          </w:tcPr>
          <w:p w:rsidR="003B1CF9" w:rsidRPr="00C6056A" w:rsidRDefault="003B1CF9" w:rsidP="00112837">
            <w:pPr>
              <w:spacing w:after="0" w:line="240" w:lineRule="auto"/>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Подпрограмма 5  «Одаренные дети»</w:t>
            </w:r>
          </w:p>
        </w:tc>
        <w:tc>
          <w:tcPr>
            <w:tcW w:w="198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B1CF9" w:rsidRPr="00C6056A" w:rsidRDefault="003B1CF9" w:rsidP="0030615D">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418"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3B1CF9" w:rsidRPr="00C6056A" w:rsidRDefault="003B1CF9" w:rsidP="008B6B5C">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1 500,0</w:t>
            </w:r>
          </w:p>
        </w:tc>
        <w:tc>
          <w:tcPr>
            <w:tcW w:w="1364"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3B1CF9" w:rsidRPr="00C6056A" w:rsidRDefault="003B1CF9" w:rsidP="008B6B5C">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1499,9</w:t>
            </w:r>
          </w:p>
        </w:tc>
        <w:tc>
          <w:tcPr>
            <w:tcW w:w="104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B1CF9" w:rsidRPr="00C6056A" w:rsidRDefault="00FD1025" w:rsidP="008B6B5C">
            <w:pPr>
              <w:spacing w:after="0" w:line="240" w:lineRule="auto"/>
              <w:jc w:val="center"/>
              <w:rPr>
                <w:rFonts w:ascii="Times New Roman" w:eastAsia="Times New Roman" w:hAnsi="Times New Roman" w:cs="Times New Roman"/>
                <w:b/>
                <w:sz w:val="20"/>
                <w:szCs w:val="20"/>
                <w:lang w:eastAsia="ru-RU"/>
              </w:rPr>
            </w:pPr>
            <w:r w:rsidRPr="00C6056A">
              <w:rPr>
                <w:rFonts w:ascii="Times New Roman" w:hAnsi="Times New Roman" w:cs="Times New Roman"/>
                <w:b/>
                <w:sz w:val="20"/>
                <w:szCs w:val="20"/>
              </w:rPr>
              <w:t>100</w:t>
            </w:r>
          </w:p>
        </w:tc>
      </w:tr>
      <w:tr w:rsidR="00C6056A" w:rsidRPr="00C6056A" w:rsidTr="00EB2541">
        <w:trPr>
          <w:trHeight w:val="507"/>
        </w:trPr>
        <w:tc>
          <w:tcPr>
            <w:tcW w:w="486" w:type="dxa"/>
            <w:vMerge/>
            <w:tcBorders>
              <w:left w:val="single" w:sz="4" w:space="0" w:color="auto"/>
              <w:bottom w:val="single" w:sz="4" w:space="0" w:color="auto"/>
              <w:right w:val="single" w:sz="4" w:space="0" w:color="auto"/>
            </w:tcBorders>
            <w:vAlign w:val="center"/>
          </w:tcPr>
          <w:p w:rsidR="00FD1025" w:rsidRPr="00C6056A" w:rsidRDefault="00FD1025" w:rsidP="00037717">
            <w:pPr>
              <w:spacing w:after="0" w:line="240" w:lineRule="auto"/>
              <w:rPr>
                <w:rFonts w:ascii="Times New Roman" w:eastAsia="Times New Roman" w:hAnsi="Times New Roman" w:cs="Times New Roman"/>
                <w:sz w:val="20"/>
                <w:szCs w:val="20"/>
                <w:lang w:eastAsia="ru-RU"/>
              </w:rPr>
            </w:pPr>
          </w:p>
        </w:tc>
        <w:tc>
          <w:tcPr>
            <w:tcW w:w="3357" w:type="dxa"/>
            <w:vMerge/>
            <w:tcBorders>
              <w:left w:val="single" w:sz="4" w:space="0" w:color="auto"/>
              <w:bottom w:val="single" w:sz="4" w:space="0" w:color="auto"/>
              <w:right w:val="single" w:sz="4" w:space="0" w:color="auto"/>
            </w:tcBorders>
            <w:vAlign w:val="center"/>
          </w:tcPr>
          <w:p w:rsidR="00FD1025" w:rsidRPr="00C6056A" w:rsidRDefault="00FD1025" w:rsidP="00112837">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FD1025" w:rsidRPr="00C6056A" w:rsidRDefault="00676E18" w:rsidP="0030615D">
            <w:pPr>
              <w:spacing w:after="0" w:line="240" w:lineRule="auto"/>
              <w:jc w:val="center"/>
              <w:rPr>
                <w:rFonts w:ascii="Times New Roman" w:eastAsia="Times New Roman" w:hAnsi="Times New Roman" w:cs="Times New Roman"/>
                <w:sz w:val="20"/>
                <w:szCs w:val="20"/>
                <w:lang w:eastAsia="ru-RU"/>
              </w:rPr>
            </w:pPr>
            <w:hyperlink r:id="rId30" w:anchor="RANGE!sub_999999" w:history="1">
              <w:r w:rsidR="00FD1025" w:rsidRPr="00C6056A">
                <w:rPr>
                  <w:rFonts w:ascii="Times New Roman" w:eastAsia="Times New Roman" w:hAnsi="Times New Roman" w:cs="Times New Roman"/>
                  <w:sz w:val="20"/>
                  <w:szCs w:val="20"/>
                  <w:lang w:eastAsia="ru-RU"/>
                </w:rPr>
                <w:t>городской бюджет</w:t>
              </w:r>
            </w:hyperlink>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D1025" w:rsidRPr="00C6056A" w:rsidRDefault="00FD1025"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1 500,0</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FD1025" w:rsidRPr="00C6056A" w:rsidRDefault="00FD1025"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1499,9</w:t>
            </w:r>
          </w:p>
        </w:tc>
        <w:tc>
          <w:tcPr>
            <w:tcW w:w="1045" w:type="dxa"/>
            <w:tcBorders>
              <w:top w:val="single" w:sz="4" w:space="0" w:color="auto"/>
              <w:left w:val="nil"/>
              <w:bottom w:val="single" w:sz="4" w:space="0" w:color="auto"/>
              <w:right w:val="single" w:sz="4" w:space="0" w:color="auto"/>
            </w:tcBorders>
            <w:shd w:val="clear" w:color="auto" w:fill="auto"/>
            <w:vAlign w:val="center"/>
          </w:tcPr>
          <w:p w:rsidR="00FD1025" w:rsidRPr="00C6056A" w:rsidRDefault="00FD1025" w:rsidP="00F957AC">
            <w:pPr>
              <w:spacing w:after="0" w:line="240" w:lineRule="auto"/>
              <w:jc w:val="center"/>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100</w:t>
            </w:r>
          </w:p>
        </w:tc>
      </w:tr>
      <w:tr w:rsidR="00C6056A" w:rsidRPr="00C6056A" w:rsidTr="00EB2541">
        <w:trPr>
          <w:trHeight w:val="77"/>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3B1CF9" w:rsidRPr="00C6056A" w:rsidRDefault="00112837" w:rsidP="00037717">
            <w:pPr>
              <w:spacing w:after="0" w:line="240" w:lineRule="auto"/>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24.</w:t>
            </w:r>
          </w:p>
        </w:tc>
        <w:tc>
          <w:tcPr>
            <w:tcW w:w="3357" w:type="dxa"/>
            <w:vMerge w:val="restart"/>
            <w:tcBorders>
              <w:top w:val="single" w:sz="4" w:space="0" w:color="auto"/>
              <w:left w:val="single" w:sz="4" w:space="0" w:color="auto"/>
              <w:bottom w:val="single" w:sz="4" w:space="0" w:color="auto"/>
              <w:right w:val="single" w:sz="4" w:space="0" w:color="auto"/>
            </w:tcBorders>
            <w:vAlign w:val="center"/>
          </w:tcPr>
          <w:p w:rsidR="003B1CF9" w:rsidRPr="00C6056A" w:rsidRDefault="003B1CF9" w:rsidP="00112837">
            <w:pPr>
              <w:spacing w:after="0" w:line="240" w:lineRule="auto"/>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Подпрограмма 6  «Укрепление материально-технической базы образовательных учреждений города и обеспечение их безопасности»</w:t>
            </w:r>
          </w:p>
        </w:tc>
        <w:tc>
          <w:tcPr>
            <w:tcW w:w="198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B1CF9" w:rsidRPr="00C6056A" w:rsidRDefault="003B1CF9" w:rsidP="0030615D">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418"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3B1CF9" w:rsidRPr="00C6056A" w:rsidRDefault="003B1CF9" w:rsidP="0067511B">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51 398,00</w:t>
            </w:r>
          </w:p>
        </w:tc>
        <w:tc>
          <w:tcPr>
            <w:tcW w:w="1364"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3B1CF9" w:rsidRPr="00C6056A" w:rsidRDefault="003B1CF9" w:rsidP="0067511B">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51 353,30</w:t>
            </w:r>
          </w:p>
        </w:tc>
        <w:tc>
          <w:tcPr>
            <w:tcW w:w="104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B1CF9" w:rsidRPr="00C6056A" w:rsidRDefault="003B1CF9" w:rsidP="0067511B">
            <w:pPr>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99,9</w:t>
            </w:r>
          </w:p>
        </w:tc>
      </w:tr>
      <w:tr w:rsidR="00C6056A" w:rsidRPr="00C6056A" w:rsidTr="00EB2541">
        <w:trPr>
          <w:trHeight w:val="379"/>
        </w:trPr>
        <w:tc>
          <w:tcPr>
            <w:tcW w:w="486" w:type="dxa"/>
            <w:vMerge/>
            <w:tcBorders>
              <w:top w:val="single" w:sz="4" w:space="0" w:color="auto"/>
              <w:left w:val="single" w:sz="4" w:space="0" w:color="auto"/>
              <w:bottom w:val="single" w:sz="4" w:space="0" w:color="auto"/>
              <w:right w:val="single" w:sz="4" w:space="0" w:color="auto"/>
            </w:tcBorders>
            <w:vAlign w:val="center"/>
          </w:tcPr>
          <w:p w:rsidR="003B1CF9" w:rsidRPr="00C6056A" w:rsidRDefault="003B1CF9" w:rsidP="00037717">
            <w:pPr>
              <w:spacing w:after="0" w:line="240" w:lineRule="auto"/>
              <w:rPr>
                <w:rFonts w:ascii="Times New Roman" w:eastAsia="Times New Roman" w:hAnsi="Times New Roman" w:cs="Times New Roman"/>
                <w:sz w:val="20"/>
                <w:szCs w:val="20"/>
                <w:lang w:eastAsia="ru-RU"/>
              </w:rPr>
            </w:pPr>
          </w:p>
        </w:tc>
        <w:tc>
          <w:tcPr>
            <w:tcW w:w="3357" w:type="dxa"/>
            <w:vMerge/>
            <w:tcBorders>
              <w:top w:val="single" w:sz="4" w:space="0" w:color="auto"/>
              <w:left w:val="single" w:sz="4" w:space="0" w:color="auto"/>
              <w:bottom w:val="single" w:sz="4" w:space="0" w:color="auto"/>
              <w:right w:val="single" w:sz="4" w:space="0" w:color="auto"/>
            </w:tcBorders>
            <w:vAlign w:val="center"/>
          </w:tcPr>
          <w:p w:rsidR="003B1CF9" w:rsidRPr="00C6056A" w:rsidRDefault="003B1CF9" w:rsidP="0030615D">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3B1CF9" w:rsidRPr="00C6056A" w:rsidRDefault="00676E18" w:rsidP="0030615D">
            <w:pPr>
              <w:spacing w:after="0" w:line="240" w:lineRule="auto"/>
              <w:jc w:val="center"/>
              <w:rPr>
                <w:rFonts w:ascii="Times New Roman" w:eastAsia="Times New Roman" w:hAnsi="Times New Roman" w:cs="Times New Roman"/>
                <w:sz w:val="20"/>
                <w:szCs w:val="20"/>
                <w:lang w:eastAsia="ru-RU"/>
              </w:rPr>
            </w:pPr>
            <w:hyperlink r:id="rId31" w:anchor="RANGE!sub_999999" w:history="1">
              <w:r w:rsidR="003B1CF9" w:rsidRPr="00C6056A">
                <w:rPr>
                  <w:rFonts w:ascii="Times New Roman" w:eastAsia="Times New Roman" w:hAnsi="Times New Roman" w:cs="Times New Roman"/>
                  <w:sz w:val="20"/>
                  <w:szCs w:val="20"/>
                  <w:lang w:eastAsia="ru-RU"/>
                </w:rPr>
                <w:t>городской бюджет</w:t>
              </w:r>
            </w:hyperlink>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B1CF9" w:rsidRPr="00C6056A" w:rsidRDefault="003B1CF9"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44 398,00</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3B1CF9" w:rsidRPr="00C6056A" w:rsidRDefault="003B1CF9"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44353,3</w:t>
            </w:r>
          </w:p>
        </w:tc>
        <w:tc>
          <w:tcPr>
            <w:tcW w:w="1045" w:type="dxa"/>
            <w:tcBorders>
              <w:top w:val="single" w:sz="4" w:space="0" w:color="auto"/>
              <w:left w:val="nil"/>
              <w:bottom w:val="single" w:sz="4" w:space="0" w:color="auto"/>
              <w:right w:val="single" w:sz="4" w:space="0" w:color="auto"/>
            </w:tcBorders>
            <w:shd w:val="clear" w:color="auto" w:fill="auto"/>
            <w:vAlign w:val="center"/>
          </w:tcPr>
          <w:p w:rsidR="003B1CF9" w:rsidRPr="00C6056A" w:rsidRDefault="003B1CF9"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99,9</w:t>
            </w:r>
          </w:p>
        </w:tc>
      </w:tr>
      <w:tr w:rsidR="00FD1025" w:rsidRPr="00C6056A" w:rsidTr="00EB2541">
        <w:trPr>
          <w:trHeight w:val="77"/>
        </w:trPr>
        <w:tc>
          <w:tcPr>
            <w:tcW w:w="486" w:type="dxa"/>
            <w:vMerge/>
            <w:tcBorders>
              <w:top w:val="single" w:sz="4" w:space="0" w:color="auto"/>
              <w:left w:val="single" w:sz="4" w:space="0" w:color="auto"/>
              <w:bottom w:val="single" w:sz="4" w:space="0" w:color="auto"/>
              <w:right w:val="single" w:sz="4" w:space="0" w:color="auto"/>
            </w:tcBorders>
            <w:vAlign w:val="center"/>
          </w:tcPr>
          <w:p w:rsidR="00FD1025" w:rsidRPr="00C6056A" w:rsidRDefault="00FD1025" w:rsidP="00037717">
            <w:pPr>
              <w:spacing w:after="0" w:line="240" w:lineRule="auto"/>
              <w:rPr>
                <w:rFonts w:ascii="Times New Roman" w:eastAsia="Times New Roman" w:hAnsi="Times New Roman" w:cs="Times New Roman"/>
                <w:sz w:val="20"/>
                <w:szCs w:val="20"/>
                <w:lang w:eastAsia="ru-RU"/>
              </w:rPr>
            </w:pPr>
          </w:p>
        </w:tc>
        <w:tc>
          <w:tcPr>
            <w:tcW w:w="3357" w:type="dxa"/>
            <w:vMerge/>
            <w:tcBorders>
              <w:top w:val="single" w:sz="4" w:space="0" w:color="auto"/>
              <w:left w:val="single" w:sz="4" w:space="0" w:color="auto"/>
              <w:bottom w:val="single" w:sz="4" w:space="0" w:color="auto"/>
              <w:right w:val="single" w:sz="4" w:space="0" w:color="auto"/>
            </w:tcBorders>
            <w:vAlign w:val="center"/>
          </w:tcPr>
          <w:p w:rsidR="00FD1025" w:rsidRPr="00C6056A" w:rsidRDefault="00FD1025" w:rsidP="0030615D">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FD1025" w:rsidRPr="00C6056A" w:rsidRDefault="00FD1025" w:rsidP="0030615D">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федеральный бюджет</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D1025" w:rsidRPr="00C6056A" w:rsidRDefault="00FD1025"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7 000,00</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FD1025" w:rsidRPr="00C6056A" w:rsidRDefault="00FD1025" w:rsidP="0067511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7 000,0</w:t>
            </w:r>
          </w:p>
        </w:tc>
        <w:tc>
          <w:tcPr>
            <w:tcW w:w="1045" w:type="dxa"/>
            <w:tcBorders>
              <w:top w:val="single" w:sz="4" w:space="0" w:color="auto"/>
              <w:left w:val="nil"/>
              <w:bottom w:val="single" w:sz="4" w:space="0" w:color="auto"/>
              <w:right w:val="single" w:sz="4" w:space="0" w:color="auto"/>
            </w:tcBorders>
            <w:shd w:val="clear" w:color="auto" w:fill="auto"/>
            <w:vAlign w:val="center"/>
          </w:tcPr>
          <w:p w:rsidR="00FD1025" w:rsidRPr="00C6056A" w:rsidRDefault="00FD1025" w:rsidP="00F957AC">
            <w:pPr>
              <w:spacing w:after="0" w:line="240" w:lineRule="auto"/>
              <w:jc w:val="center"/>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100</w:t>
            </w:r>
          </w:p>
        </w:tc>
      </w:tr>
    </w:tbl>
    <w:p w:rsidR="00115EFA" w:rsidRPr="00C6056A" w:rsidRDefault="00115EFA" w:rsidP="00115EFA">
      <w:pPr>
        <w:pStyle w:val="Default"/>
        <w:tabs>
          <w:tab w:val="left" w:pos="993"/>
        </w:tabs>
        <w:ind w:firstLine="567"/>
        <w:jc w:val="right"/>
        <w:rPr>
          <w:color w:val="auto"/>
          <w:sz w:val="21"/>
          <w:szCs w:val="21"/>
        </w:rPr>
      </w:pPr>
    </w:p>
    <w:p w:rsidR="00115EFA" w:rsidRPr="00C6056A" w:rsidRDefault="00115EFA" w:rsidP="0085249F">
      <w:pPr>
        <w:pStyle w:val="ConsPlusNormal"/>
        <w:numPr>
          <w:ilvl w:val="0"/>
          <w:numId w:val="13"/>
        </w:numPr>
        <w:tabs>
          <w:tab w:val="left" w:pos="567"/>
          <w:tab w:val="left" w:pos="993"/>
        </w:tabs>
        <w:ind w:left="0" w:firstLine="540"/>
        <w:jc w:val="both"/>
        <w:rPr>
          <w:i/>
          <w:sz w:val="21"/>
          <w:szCs w:val="21"/>
        </w:rPr>
      </w:pPr>
      <w:r w:rsidRPr="00C6056A">
        <w:rPr>
          <w:i/>
          <w:sz w:val="21"/>
          <w:szCs w:val="21"/>
        </w:rPr>
        <w:t>Сведения о результатах мероприятий внутреннего и внешнего муниципального финансового контроля (при наличии) в отношении муниципальной программы, проводимых в рамках своих полномочий органами внутреннего и внешнего муниципального финансового контроля.</w:t>
      </w:r>
    </w:p>
    <w:p w:rsidR="00115EFA" w:rsidRPr="00C6056A" w:rsidRDefault="00115EFA" w:rsidP="00115EFA">
      <w:pPr>
        <w:pStyle w:val="ConsPlusNormal"/>
        <w:tabs>
          <w:tab w:val="left" w:pos="567"/>
          <w:tab w:val="left" w:pos="993"/>
        </w:tabs>
        <w:jc w:val="both"/>
        <w:rPr>
          <w:sz w:val="21"/>
          <w:szCs w:val="21"/>
        </w:rPr>
      </w:pPr>
      <w:r w:rsidRPr="00C6056A">
        <w:rPr>
          <w:sz w:val="21"/>
          <w:szCs w:val="21"/>
        </w:rPr>
        <w:tab/>
        <w:t>Контрольные мероприятия и экспертно-аналитические мероприятий контрольно-счетной палаты города Череповца в отчетном 2016 году не проводились.</w:t>
      </w:r>
    </w:p>
    <w:p w:rsidR="00115EFA" w:rsidRPr="00C6056A" w:rsidRDefault="00115EFA" w:rsidP="00115EFA">
      <w:pPr>
        <w:pStyle w:val="ConsPlusNormal"/>
        <w:tabs>
          <w:tab w:val="left" w:pos="567"/>
          <w:tab w:val="left" w:pos="993"/>
        </w:tabs>
        <w:ind w:firstLine="567"/>
        <w:jc w:val="both"/>
        <w:rPr>
          <w:sz w:val="21"/>
          <w:szCs w:val="21"/>
        </w:rPr>
      </w:pPr>
      <w:r w:rsidRPr="00C6056A">
        <w:rPr>
          <w:sz w:val="21"/>
          <w:szCs w:val="21"/>
        </w:rPr>
        <w:t>Плановые и внеплановые проверки муниципальных программ в 2016 году в ходе проверок деятельности объектов внутреннего муниципального финансового контроля (муниципальных учреждений, предприятий) контрольно-правовым управлением мэрии города Череповца не проводились.</w:t>
      </w:r>
    </w:p>
    <w:p w:rsidR="00115EFA" w:rsidRPr="00C6056A" w:rsidRDefault="00115EFA" w:rsidP="00115EFA">
      <w:pPr>
        <w:pStyle w:val="ConsPlusNormal"/>
        <w:tabs>
          <w:tab w:val="left" w:pos="567"/>
          <w:tab w:val="left" w:pos="993"/>
        </w:tabs>
        <w:ind w:firstLine="567"/>
        <w:jc w:val="both"/>
        <w:rPr>
          <w:sz w:val="21"/>
          <w:szCs w:val="21"/>
        </w:rPr>
      </w:pPr>
    </w:p>
    <w:p w:rsidR="00115EFA" w:rsidRPr="00C6056A" w:rsidRDefault="00115EFA" w:rsidP="0085249F">
      <w:pPr>
        <w:pStyle w:val="ConsPlusNormal"/>
        <w:numPr>
          <w:ilvl w:val="0"/>
          <w:numId w:val="13"/>
        </w:numPr>
        <w:tabs>
          <w:tab w:val="left" w:pos="567"/>
          <w:tab w:val="left" w:pos="993"/>
        </w:tabs>
        <w:ind w:left="0" w:firstLine="567"/>
        <w:jc w:val="both"/>
        <w:rPr>
          <w:i/>
          <w:sz w:val="21"/>
          <w:szCs w:val="21"/>
        </w:rPr>
      </w:pPr>
      <w:r w:rsidRPr="00C6056A">
        <w:rPr>
          <w:i/>
          <w:sz w:val="21"/>
          <w:szCs w:val="21"/>
        </w:rPr>
        <w:t>Информация об анализе факторов, повлиявших на ход реализации муниципальной программы, и о внесенных ответственными исполнителями в отчетном финансовом году изменениях в муниципальную программу.</w:t>
      </w:r>
    </w:p>
    <w:p w:rsidR="00115EFA" w:rsidRPr="00C6056A" w:rsidRDefault="00115EFA" w:rsidP="00115EFA">
      <w:pPr>
        <w:pStyle w:val="Default"/>
        <w:tabs>
          <w:tab w:val="left" w:pos="993"/>
        </w:tabs>
        <w:ind w:firstLine="567"/>
        <w:jc w:val="both"/>
        <w:rPr>
          <w:color w:val="auto"/>
          <w:sz w:val="21"/>
          <w:szCs w:val="21"/>
        </w:rPr>
      </w:pPr>
      <w:r w:rsidRPr="00C6056A">
        <w:rPr>
          <w:color w:val="auto"/>
          <w:sz w:val="21"/>
          <w:szCs w:val="21"/>
        </w:rPr>
        <w:t>В 2016 году ответственным исполнителем внесены изменения в первоначальную редакцию муниципальной программы в части:</w:t>
      </w:r>
    </w:p>
    <w:p w:rsidR="00115EFA" w:rsidRPr="00C6056A" w:rsidRDefault="00115EFA" w:rsidP="0085249F">
      <w:pPr>
        <w:pStyle w:val="Default"/>
        <w:numPr>
          <w:ilvl w:val="0"/>
          <w:numId w:val="14"/>
        </w:numPr>
        <w:tabs>
          <w:tab w:val="left" w:pos="284"/>
          <w:tab w:val="left" w:pos="993"/>
        </w:tabs>
        <w:ind w:left="0" w:firstLine="567"/>
        <w:jc w:val="both"/>
        <w:rPr>
          <w:color w:val="auto"/>
          <w:sz w:val="21"/>
          <w:szCs w:val="21"/>
        </w:rPr>
      </w:pPr>
      <w:r w:rsidRPr="00C6056A">
        <w:rPr>
          <w:color w:val="auto"/>
          <w:sz w:val="21"/>
          <w:szCs w:val="21"/>
        </w:rPr>
        <w:t>Произведено перераспределение, уменьшение, увеличение объемов бюджетных ассигнований за счет средств бюджета, предусмотренных муниципальной программой, приведения в соответствие с решением Череповецкой городской Думы от 01.07.2016 № 150 « О внесении изменений в решение Череповецкой город</w:t>
      </w:r>
      <w:r w:rsidR="00801AAF">
        <w:rPr>
          <w:color w:val="auto"/>
          <w:sz w:val="21"/>
          <w:szCs w:val="21"/>
        </w:rPr>
        <w:t>ской Думы от 17.12.2015 № 218 «</w:t>
      </w:r>
      <w:r w:rsidRPr="00C6056A">
        <w:rPr>
          <w:color w:val="auto"/>
          <w:sz w:val="21"/>
          <w:szCs w:val="21"/>
        </w:rPr>
        <w:t>О городском бюджете на 2016 год».</w:t>
      </w:r>
    </w:p>
    <w:p w:rsidR="00115EFA" w:rsidRPr="00C6056A" w:rsidRDefault="00115EFA" w:rsidP="0085249F">
      <w:pPr>
        <w:pStyle w:val="Default"/>
        <w:numPr>
          <w:ilvl w:val="0"/>
          <w:numId w:val="14"/>
        </w:numPr>
        <w:tabs>
          <w:tab w:val="left" w:pos="284"/>
          <w:tab w:val="left" w:pos="993"/>
        </w:tabs>
        <w:ind w:left="0" w:firstLine="567"/>
        <w:jc w:val="both"/>
        <w:rPr>
          <w:color w:val="auto"/>
          <w:sz w:val="21"/>
          <w:szCs w:val="21"/>
        </w:rPr>
      </w:pPr>
      <w:r w:rsidRPr="00C6056A">
        <w:rPr>
          <w:color w:val="auto"/>
          <w:sz w:val="21"/>
          <w:szCs w:val="21"/>
        </w:rPr>
        <w:t>Откорректированы значения целевых показателей муниципальной программы.</w:t>
      </w:r>
    </w:p>
    <w:p w:rsidR="00115EFA" w:rsidRPr="00C6056A" w:rsidRDefault="00115EFA" w:rsidP="0085249F">
      <w:pPr>
        <w:pStyle w:val="Default"/>
        <w:numPr>
          <w:ilvl w:val="0"/>
          <w:numId w:val="14"/>
        </w:numPr>
        <w:tabs>
          <w:tab w:val="left" w:pos="284"/>
          <w:tab w:val="left" w:pos="993"/>
        </w:tabs>
        <w:ind w:left="0" w:firstLine="567"/>
        <w:jc w:val="both"/>
        <w:rPr>
          <w:color w:val="auto"/>
          <w:sz w:val="21"/>
          <w:szCs w:val="21"/>
        </w:rPr>
      </w:pPr>
      <w:r w:rsidRPr="00C6056A">
        <w:rPr>
          <w:color w:val="auto"/>
          <w:sz w:val="21"/>
          <w:szCs w:val="21"/>
        </w:rPr>
        <w:t>Внесены изменения в основные разделы Программы с учетом доведенных прогнозных объемов бюджетных ассигнования на 2017 год и плановый период 2018 и 2019 годов (письмо финансового управления мэрии от 05.08.2016 №1515/0210-05).</w:t>
      </w:r>
    </w:p>
    <w:p w:rsidR="00115EFA" w:rsidRPr="00C6056A" w:rsidRDefault="00115EFA" w:rsidP="00115EFA">
      <w:pPr>
        <w:pStyle w:val="ConsPlusNormal"/>
        <w:tabs>
          <w:tab w:val="left" w:pos="567"/>
          <w:tab w:val="left" w:pos="993"/>
        </w:tabs>
        <w:ind w:left="567"/>
        <w:jc w:val="both"/>
        <w:rPr>
          <w:b/>
          <w:sz w:val="21"/>
          <w:szCs w:val="21"/>
        </w:rPr>
      </w:pPr>
    </w:p>
    <w:p w:rsidR="00115EFA" w:rsidRPr="00C6056A" w:rsidRDefault="00115EFA" w:rsidP="0085249F">
      <w:pPr>
        <w:pStyle w:val="ConsPlusNormal"/>
        <w:numPr>
          <w:ilvl w:val="0"/>
          <w:numId w:val="13"/>
        </w:numPr>
        <w:tabs>
          <w:tab w:val="left" w:pos="567"/>
          <w:tab w:val="left" w:pos="993"/>
        </w:tabs>
        <w:ind w:left="0" w:firstLine="567"/>
        <w:jc w:val="both"/>
        <w:rPr>
          <w:i/>
          <w:sz w:val="21"/>
          <w:szCs w:val="21"/>
        </w:rPr>
      </w:pPr>
      <w:r w:rsidRPr="00C6056A">
        <w:rPr>
          <w:i/>
          <w:sz w:val="21"/>
          <w:szCs w:val="21"/>
        </w:rPr>
        <w:t>Сведения о результатах оценки эффективности муниципальной программы за отчетный финансовый год.</w:t>
      </w:r>
    </w:p>
    <w:p w:rsidR="00A102A8" w:rsidRPr="00C6056A" w:rsidRDefault="00A102A8" w:rsidP="0085249F">
      <w:pPr>
        <w:pStyle w:val="Default"/>
        <w:numPr>
          <w:ilvl w:val="0"/>
          <w:numId w:val="23"/>
        </w:numPr>
        <w:tabs>
          <w:tab w:val="left" w:pos="851"/>
        </w:tabs>
        <w:ind w:left="0" w:firstLine="567"/>
        <w:jc w:val="both"/>
        <w:rPr>
          <w:color w:val="auto"/>
          <w:sz w:val="21"/>
          <w:szCs w:val="21"/>
        </w:rPr>
      </w:pPr>
      <w:r w:rsidRPr="00C6056A">
        <w:rPr>
          <w:color w:val="auto"/>
          <w:sz w:val="21"/>
          <w:szCs w:val="21"/>
        </w:rPr>
        <w:t>Расчет эффективности показателей муниципальной программы:</w:t>
      </w:r>
    </w:p>
    <w:p w:rsidR="00A102A8" w:rsidRPr="00C6056A" w:rsidRDefault="00A102A8" w:rsidP="00A102A8">
      <w:pPr>
        <w:pStyle w:val="ConsPlusNormal"/>
        <w:tabs>
          <w:tab w:val="left" w:pos="567"/>
          <w:tab w:val="left" w:pos="851"/>
          <w:tab w:val="left" w:pos="993"/>
        </w:tabs>
        <w:jc w:val="both"/>
        <w:rPr>
          <w:sz w:val="21"/>
          <w:szCs w:val="21"/>
        </w:rPr>
      </w:pPr>
      <w:r w:rsidRPr="00C6056A">
        <w:rPr>
          <w:sz w:val="21"/>
          <w:szCs w:val="21"/>
        </w:rPr>
        <w:t xml:space="preserve"> (100%+102,9%+176%+101,0%+100%+91,6%+106,1%+100%+100%+100%+100%)/11=107,1%.</w:t>
      </w:r>
    </w:p>
    <w:p w:rsidR="00A102A8" w:rsidRPr="00C6056A" w:rsidRDefault="00A102A8" w:rsidP="0085249F">
      <w:pPr>
        <w:pStyle w:val="a4"/>
        <w:numPr>
          <w:ilvl w:val="0"/>
          <w:numId w:val="23"/>
        </w:numPr>
        <w:tabs>
          <w:tab w:val="left" w:pos="851"/>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Подпрограмма 1 «Дошкольное образование».</w:t>
      </w:r>
    </w:p>
    <w:p w:rsidR="00A102A8" w:rsidRPr="00C6056A" w:rsidRDefault="00A102A8" w:rsidP="00A102A8">
      <w:pPr>
        <w:tabs>
          <w:tab w:val="left" w:pos="851"/>
        </w:tabs>
        <w:spacing w:after="0" w:line="240" w:lineRule="auto"/>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 (107,5%+112,1%+98,6%+88,1%+107,3%+103,6%+100%+100%)/8=102,2%.</w:t>
      </w:r>
    </w:p>
    <w:p w:rsidR="00A102A8" w:rsidRPr="00C6056A" w:rsidRDefault="00A102A8" w:rsidP="0085249F">
      <w:pPr>
        <w:pStyle w:val="a4"/>
        <w:numPr>
          <w:ilvl w:val="0"/>
          <w:numId w:val="23"/>
        </w:numPr>
        <w:tabs>
          <w:tab w:val="left" w:pos="851"/>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Подпрограмма 2 «Общее образование»</w:t>
      </w:r>
    </w:p>
    <w:p w:rsidR="00A102A8" w:rsidRPr="00C6056A" w:rsidRDefault="00A102A8" w:rsidP="00A102A8">
      <w:pPr>
        <w:tabs>
          <w:tab w:val="left" w:pos="851"/>
        </w:tabs>
        <w:spacing w:after="0" w:line="240" w:lineRule="auto"/>
        <w:jc w:val="both"/>
        <w:rPr>
          <w:rFonts w:ascii="Times New Roman" w:hAnsi="Times New Roman" w:cs="Times New Roman"/>
          <w:sz w:val="21"/>
          <w:szCs w:val="21"/>
          <w:lang w:eastAsia="ru-RU"/>
        </w:rPr>
      </w:pPr>
      <w:proofErr w:type="gramStart"/>
      <w:r w:rsidRPr="00C6056A">
        <w:rPr>
          <w:rFonts w:ascii="Times New Roman" w:hAnsi="Times New Roman" w:cs="Times New Roman"/>
          <w:sz w:val="21"/>
          <w:szCs w:val="21"/>
          <w:lang w:eastAsia="ru-RU"/>
        </w:rPr>
        <w:t>(95,1+101,9%+192,6%+97,9%+100%+100%+100%+100%+100%+100%+ 6,2%+100%+97%+100%</w:t>
      </w:r>
      <w:proofErr w:type="gramEnd"/>
    </w:p>
    <w:p w:rsidR="00A102A8" w:rsidRPr="00C6056A" w:rsidRDefault="00A102A8" w:rsidP="00A102A8">
      <w:pPr>
        <w:tabs>
          <w:tab w:val="left" w:pos="851"/>
        </w:tabs>
        <w:spacing w:after="0" w:line="240" w:lineRule="auto"/>
        <w:jc w:val="both"/>
        <w:rPr>
          <w:rFonts w:ascii="Times New Roman" w:hAnsi="Times New Roman" w:cs="Times New Roman"/>
          <w:sz w:val="21"/>
          <w:szCs w:val="21"/>
          <w:lang w:eastAsia="ru-RU"/>
        </w:rPr>
      </w:pPr>
      <w:proofErr w:type="gramStart"/>
      <w:r w:rsidRPr="00C6056A">
        <w:rPr>
          <w:rFonts w:ascii="Times New Roman" w:hAnsi="Times New Roman" w:cs="Times New Roman"/>
          <w:sz w:val="21"/>
          <w:szCs w:val="21"/>
          <w:lang w:eastAsia="ru-RU"/>
        </w:rPr>
        <w:t xml:space="preserve">+100%+100%+158,8)/17=102,6% </w:t>
      </w:r>
      <w:proofErr w:type="gramEnd"/>
    </w:p>
    <w:p w:rsidR="00A102A8" w:rsidRPr="00C6056A" w:rsidRDefault="00A102A8" w:rsidP="0085249F">
      <w:pPr>
        <w:pStyle w:val="a4"/>
        <w:numPr>
          <w:ilvl w:val="0"/>
          <w:numId w:val="23"/>
        </w:numPr>
        <w:tabs>
          <w:tab w:val="left" w:pos="851"/>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Подпрограмма 3 «Дополнительное образование»: </w:t>
      </w:r>
    </w:p>
    <w:p w:rsidR="00A102A8" w:rsidRPr="00C6056A" w:rsidRDefault="00A102A8" w:rsidP="00A102A8">
      <w:pPr>
        <w:tabs>
          <w:tab w:val="left" w:pos="851"/>
        </w:tabs>
        <w:spacing w:after="0" w:line="240" w:lineRule="auto"/>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(92,2%+100%+97,8%+100%+152,1%+100%+100%)/7=106,0%.</w:t>
      </w:r>
    </w:p>
    <w:p w:rsidR="00A102A8" w:rsidRPr="00C6056A" w:rsidRDefault="00A102A8" w:rsidP="0085249F">
      <w:pPr>
        <w:pStyle w:val="a4"/>
        <w:numPr>
          <w:ilvl w:val="0"/>
          <w:numId w:val="23"/>
        </w:numPr>
        <w:tabs>
          <w:tab w:val="left" w:pos="851"/>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Подпрограмма 4 «Кадровое обеспечение муниципальной системы образования»:</w:t>
      </w:r>
    </w:p>
    <w:p w:rsidR="00A102A8" w:rsidRPr="00C6056A" w:rsidRDefault="00A102A8" w:rsidP="00A102A8">
      <w:pPr>
        <w:tabs>
          <w:tab w:val="left" w:pos="851"/>
        </w:tabs>
        <w:spacing w:after="0" w:line="240" w:lineRule="auto"/>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(93,3%+65,2%+131,5%+85,5%+333,3%+93,3%)/6=133,7% </w:t>
      </w:r>
    </w:p>
    <w:p w:rsidR="00A102A8" w:rsidRPr="00C6056A" w:rsidRDefault="00A102A8" w:rsidP="0085249F">
      <w:pPr>
        <w:pStyle w:val="a4"/>
        <w:numPr>
          <w:ilvl w:val="0"/>
          <w:numId w:val="23"/>
        </w:numPr>
        <w:tabs>
          <w:tab w:val="left" w:pos="851"/>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lastRenderedPageBreak/>
        <w:t>Подпрограмма 5 «Одаренные дети»:</w:t>
      </w:r>
    </w:p>
    <w:p w:rsidR="00A102A8" w:rsidRPr="00C6056A" w:rsidRDefault="00A102A8" w:rsidP="00A102A8">
      <w:pPr>
        <w:tabs>
          <w:tab w:val="left" w:pos="851"/>
        </w:tabs>
        <w:spacing w:after="0" w:line="240" w:lineRule="auto"/>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 (135,7%+110,8%+120,7%+175,5%+245,0%+202,0%)/6=165,0% </w:t>
      </w:r>
    </w:p>
    <w:p w:rsidR="00A102A8" w:rsidRPr="00C6056A" w:rsidRDefault="00A102A8" w:rsidP="0085249F">
      <w:pPr>
        <w:pStyle w:val="a4"/>
        <w:numPr>
          <w:ilvl w:val="0"/>
          <w:numId w:val="23"/>
        </w:numPr>
        <w:tabs>
          <w:tab w:val="left" w:pos="851"/>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Подпрограмма 6 «Укрепление материально-технической базы образовательных учреждений и их безопасность»: (112,2%+102,5%+100%+100%+133,34%+107,7%+100%+157,1%)/8=114,1%.</w:t>
      </w:r>
    </w:p>
    <w:p w:rsidR="00A102A8" w:rsidRPr="00C6056A" w:rsidRDefault="00A102A8" w:rsidP="00115EFA">
      <w:pPr>
        <w:pStyle w:val="ConsPlusNormal"/>
        <w:tabs>
          <w:tab w:val="left" w:pos="567"/>
          <w:tab w:val="left" w:pos="993"/>
        </w:tabs>
        <w:ind w:firstLine="567"/>
        <w:jc w:val="both"/>
        <w:rPr>
          <w:sz w:val="21"/>
          <w:szCs w:val="21"/>
        </w:rPr>
      </w:pPr>
    </w:p>
    <w:p w:rsidR="00115EFA" w:rsidRPr="00C6056A" w:rsidRDefault="00115EFA" w:rsidP="00115EFA">
      <w:pPr>
        <w:pStyle w:val="ConsPlusNormal"/>
        <w:tabs>
          <w:tab w:val="left" w:pos="567"/>
          <w:tab w:val="left" w:pos="993"/>
        </w:tabs>
        <w:ind w:firstLine="567"/>
        <w:jc w:val="both"/>
        <w:rPr>
          <w:sz w:val="21"/>
          <w:szCs w:val="21"/>
        </w:rPr>
      </w:pPr>
      <w:r w:rsidRPr="00C6056A">
        <w:rPr>
          <w:sz w:val="21"/>
          <w:szCs w:val="21"/>
        </w:rPr>
        <w:t>Оценка эффективности реализации муниципальной программы:</w:t>
      </w:r>
    </w:p>
    <w:p w:rsidR="00115EFA" w:rsidRPr="00C6056A" w:rsidRDefault="00A102A8" w:rsidP="00A102A8">
      <w:pPr>
        <w:pStyle w:val="ConsPlusNormal"/>
        <w:tabs>
          <w:tab w:val="left" w:pos="567"/>
          <w:tab w:val="left" w:pos="993"/>
        </w:tabs>
        <w:ind w:firstLine="567"/>
        <w:jc w:val="both"/>
        <w:rPr>
          <w:sz w:val="21"/>
          <w:szCs w:val="21"/>
        </w:rPr>
      </w:pPr>
      <w:r w:rsidRPr="00C6056A">
        <w:rPr>
          <w:sz w:val="21"/>
          <w:szCs w:val="21"/>
        </w:rPr>
        <w:t>Э с =(107,1%+102,2%+102,6%+106,0%+133,7%+165,0%+114,1%+118,7%)/7=118,7%</w:t>
      </w:r>
    </w:p>
    <w:p w:rsidR="00115EFA" w:rsidRPr="00C6056A" w:rsidRDefault="00115EFA" w:rsidP="00115EFA">
      <w:pPr>
        <w:pStyle w:val="ConsPlusNormal"/>
        <w:tabs>
          <w:tab w:val="left" w:pos="567"/>
          <w:tab w:val="left" w:pos="993"/>
        </w:tabs>
        <w:ind w:firstLine="567"/>
        <w:jc w:val="both"/>
        <w:rPr>
          <w:sz w:val="21"/>
          <w:szCs w:val="21"/>
        </w:rPr>
      </w:pPr>
      <w:r w:rsidRPr="00C6056A">
        <w:rPr>
          <w:sz w:val="21"/>
          <w:szCs w:val="21"/>
        </w:rPr>
        <w:t xml:space="preserve">За 2016 год эффективность муниципальной программы составила </w:t>
      </w:r>
      <w:r w:rsidR="00A102A8" w:rsidRPr="00C6056A">
        <w:rPr>
          <w:sz w:val="21"/>
          <w:szCs w:val="21"/>
        </w:rPr>
        <w:t xml:space="preserve">118,7%, </w:t>
      </w:r>
      <w:r w:rsidRPr="00C6056A">
        <w:rPr>
          <w:sz w:val="21"/>
          <w:szCs w:val="21"/>
        </w:rPr>
        <w:t>что соответствует эффективному выполнению муниципальной программы.</w:t>
      </w:r>
    </w:p>
    <w:p w:rsidR="00115EFA" w:rsidRPr="00C6056A" w:rsidRDefault="00115EFA" w:rsidP="00115EFA">
      <w:pPr>
        <w:pStyle w:val="Default"/>
        <w:tabs>
          <w:tab w:val="left" w:pos="993"/>
        </w:tabs>
        <w:ind w:firstLine="567"/>
        <w:jc w:val="both"/>
        <w:rPr>
          <w:color w:val="auto"/>
          <w:sz w:val="21"/>
          <w:szCs w:val="21"/>
        </w:rPr>
      </w:pPr>
    </w:p>
    <w:p w:rsidR="00115EFA" w:rsidRPr="00C6056A" w:rsidRDefault="00115EFA" w:rsidP="000F0E88">
      <w:pPr>
        <w:pStyle w:val="ConsPlusNormal"/>
        <w:tabs>
          <w:tab w:val="left" w:pos="567"/>
          <w:tab w:val="left" w:pos="993"/>
        </w:tabs>
        <w:ind w:firstLine="567"/>
        <w:jc w:val="both"/>
        <w:rPr>
          <w:sz w:val="21"/>
          <w:szCs w:val="21"/>
        </w:rPr>
      </w:pPr>
      <w:r w:rsidRPr="00C6056A">
        <w:rPr>
          <w:sz w:val="21"/>
          <w:szCs w:val="21"/>
        </w:rPr>
        <w:t>Оценк</w:t>
      </w:r>
      <w:r w:rsidR="00DA676C" w:rsidRPr="00C6056A">
        <w:rPr>
          <w:sz w:val="21"/>
          <w:szCs w:val="21"/>
        </w:rPr>
        <w:t>а</w:t>
      </w:r>
      <w:r w:rsidRPr="00C6056A">
        <w:rPr>
          <w:sz w:val="21"/>
          <w:szCs w:val="21"/>
        </w:rPr>
        <w:t xml:space="preserve"> соответствия фактических расходов запланированному уровню расходов муниципальной программы:</w:t>
      </w:r>
    </w:p>
    <w:p w:rsidR="000F0E88" w:rsidRPr="00C6056A" w:rsidRDefault="000F0E88" w:rsidP="000F0E88">
      <w:pPr>
        <w:pStyle w:val="ConsPlusNormal"/>
        <w:tabs>
          <w:tab w:val="left" w:pos="567"/>
          <w:tab w:val="left" w:pos="993"/>
        </w:tabs>
        <w:ind w:firstLine="567"/>
        <w:jc w:val="both"/>
        <w:rPr>
          <w:sz w:val="21"/>
          <w:szCs w:val="21"/>
        </w:rPr>
      </w:pPr>
      <w:r w:rsidRPr="00C6056A">
        <w:rPr>
          <w:sz w:val="21"/>
          <w:szCs w:val="21"/>
        </w:rPr>
        <w:t>Э=3397,791/3434,609*100%=98,9%</w:t>
      </w:r>
    </w:p>
    <w:p w:rsidR="00115EFA" w:rsidRPr="00C6056A" w:rsidRDefault="000F0E88" w:rsidP="000F0E88">
      <w:pPr>
        <w:pStyle w:val="ConsPlusNormal"/>
        <w:tabs>
          <w:tab w:val="left" w:pos="567"/>
          <w:tab w:val="left" w:pos="993"/>
        </w:tabs>
        <w:ind w:firstLine="567"/>
        <w:jc w:val="both"/>
        <w:rPr>
          <w:sz w:val="21"/>
          <w:szCs w:val="21"/>
        </w:rPr>
      </w:pPr>
      <w:r w:rsidRPr="00C6056A">
        <w:rPr>
          <w:sz w:val="21"/>
          <w:szCs w:val="21"/>
        </w:rPr>
        <w:t>в том числе эффективность использования бюджетных средств</w:t>
      </w:r>
      <w:proofErr w:type="gramStart"/>
      <w:r w:rsidRPr="00C6056A">
        <w:rPr>
          <w:sz w:val="21"/>
          <w:szCs w:val="21"/>
        </w:rPr>
        <w:t>:Э</w:t>
      </w:r>
      <w:proofErr w:type="gramEnd"/>
      <w:r w:rsidRPr="00C6056A">
        <w:rPr>
          <w:sz w:val="21"/>
          <w:szCs w:val="21"/>
        </w:rPr>
        <w:t>Б</w:t>
      </w:r>
      <w:r w:rsidR="00115EFA" w:rsidRPr="00C6056A">
        <w:rPr>
          <w:sz w:val="21"/>
          <w:szCs w:val="21"/>
        </w:rPr>
        <w:t>=</w:t>
      </w:r>
      <w:r w:rsidR="005B4261" w:rsidRPr="00C6056A">
        <w:rPr>
          <w:sz w:val="21"/>
          <w:szCs w:val="21"/>
        </w:rPr>
        <w:t>3 212 791</w:t>
      </w:r>
      <w:r w:rsidR="00115EFA" w:rsidRPr="00C6056A">
        <w:rPr>
          <w:sz w:val="21"/>
          <w:szCs w:val="21"/>
        </w:rPr>
        <w:t>/</w:t>
      </w:r>
      <w:r w:rsidR="005B4261" w:rsidRPr="00C6056A">
        <w:rPr>
          <w:sz w:val="21"/>
          <w:szCs w:val="21"/>
        </w:rPr>
        <w:t xml:space="preserve">3 249 609,3 </w:t>
      </w:r>
      <w:r w:rsidR="003F09BC" w:rsidRPr="00C6056A">
        <w:rPr>
          <w:sz w:val="21"/>
          <w:szCs w:val="21"/>
        </w:rPr>
        <w:t>*</w:t>
      </w:r>
      <w:r w:rsidR="00115EFA" w:rsidRPr="00C6056A">
        <w:rPr>
          <w:sz w:val="21"/>
          <w:szCs w:val="21"/>
        </w:rPr>
        <w:t xml:space="preserve"> 100% = </w:t>
      </w:r>
      <w:r w:rsidR="005B4261" w:rsidRPr="00C6056A">
        <w:rPr>
          <w:sz w:val="21"/>
          <w:szCs w:val="21"/>
        </w:rPr>
        <w:t>98,9</w:t>
      </w:r>
      <w:r w:rsidR="00115EFA" w:rsidRPr="00C6056A">
        <w:rPr>
          <w:sz w:val="21"/>
          <w:szCs w:val="21"/>
        </w:rPr>
        <w:t xml:space="preserve"> %</w:t>
      </w:r>
    </w:p>
    <w:p w:rsidR="00115EFA" w:rsidRPr="00C6056A" w:rsidRDefault="00115EFA" w:rsidP="00115EFA">
      <w:pPr>
        <w:pStyle w:val="ConsPlusNormal"/>
        <w:tabs>
          <w:tab w:val="left" w:pos="567"/>
          <w:tab w:val="left" w:pos="993"/>
        </w:tabs>
        <w:ind w:firstLine="567"/>
        <w:jc w:val="both"/>
        <w:rPr>
          <w:sz w:val="21"/>
          <w:szCs w:val="21"/>
        </w:rPr>
      </w:pPr>
      <w:r w:rsidRPr="00C6056A">
        <w:rPr>
          <w:sz w:val="21"/>
          <w:szCs w:val="21"/>
        </w:rPr>
        <w:t>За 2016 года оценка степени соответствия фактических расходов запланированному уровню расходов муниципальной программы составляет 9</w:t>
      </w:r>
      <w:r w:rsidR="005B4261" w:rsidRPr="00C6056A">
        <w:rPr>
          <w:sz w:val="21"/>
          <w:szCs w:val="21"/>
        </w:rPr>
        <w:t>8,9</w:t>
      </w:r>
      <w:r w:rsidRPr="00C6056A">
        <w:rPr>
          <w:sz w:val="21"/>
          <w:szCs w:val="21"/>
        </w:rPr>
        <w:t xml:space="preserve"> %, что свидетельствует об эффективном использовании финансовых средств.</w:t>
      </w:r>
    </w:p>
    <w:p w:rsidR="00115EFA" w:rsidRPr="00C6056A" w:rsidRDefault="00115EFA" w:rsidP="00115EFA">
      <w:pPr>
        <w:pStyle w:val="ConsPlusNormal"/>
        <w:tabs>
          <w:tab w:val="left" w:pos="567"/>
          <w:tab w:val="left" w:pos="993"/>
        </w:tabs>
        <w:ind w:left="567"/>
        <w:jc w:val="both"/>
        <w:rPr>
          <w:sz w:val="21"/>
          <w:szCs w:val="21"/>
        </w:rPr>
      </w:pPr>
    </w:p>
    <w:p w:rsidR="00115EFA" w:rsidRPr="00C6056A" w:rsidRDefault="00115EFA" w:rsidP="0085249F">
      <w:pPr>
        <w:pStyle w:val="ConsPlusNormal"/>
        <w:numPr>
          <w:ilvl w:val="0"/>
          <w:numId w:val="13"/>
        </w:numPr>
        <w:tabs>
          <w:tab w:val="left" w:pos="567"/>
          <w:tab w:val="left" w:pos="993"/>
        </w:tabs>
        <w:ind w:left="0" w:firstLine="567"/>
        <w:jc w:val="both"/>
        <w:rPr>
          <w:i/>
          <w:sz w:val="21"/>
          <w:szCs w:val="21"/>
        </w:rPr>
      </w:pPr>
      <w:r w:rsidRPr="00C6056A">
        <w:rPr>
          <w:i/>
          <w:sz w:val="21"/>
          <w:szCs w:val="21"/>
        </w:rPr>
        <w:t>Предложения об изменении форм и методов управления реализацией муниципальной программы, о сокращении (увеличении) финансирования и (или) досрочном прекращении основных мероприятий, подпрограмм, ведомственных целевых программ или муниципальной программы в целом.</w:t>
      </w:r>
    </w:p>
    <w:p w:rsidR="00115EFA" w:rsidRPr="00C6056A" w:rsidRDefault="00A9751C" w:rsidP="00A9751C">
      <w:pPr>
        <w:spacing w:after="0" w:line="240" w:lineRule="auto"/>
        <w:ind w:firstLine="567"/>
        <w:rPr>
          <w:rFonts w:ascii="Times New Roman" w:hAnsi="Times New Roman" w:cs="Times New Roman"/>
          <w:sz w:val="21"/>
          <w:szCs w:val="21"/>
        </w:rPr>
      </w:pPr>
      <w:r w:rsidRPr="00C6056A">
        <w:rPr>
          <w:rFonts w:ascii="Times New Roman" w:hAnsi="Times New Roman" w:cs="Times New Roman"/>
          <w:sz w:val="21"/>
          <w:szCs w:val="21"/>
        </w:rPr>
        <w:t>Предложения об изменении форм и методов управления реализацией Программы, о сокращении (увеличении) финансирования и (или) корректировке, досрочном прекращении основных мероприятий подпрограмм в настоящее время отсутствуют.</w:t>
      </w:r>
    </w:p>
    <w:p w:rsidR="00A9751C" w:rsidRPr="00C6056A" w:rsidRDefault="00A9751C" w:rsidP="00A9751C">
      <w:pPr>
        <w:spacing w:after="0" w:line="240" w:lineRule="auto"/>
        <w:ind w:firstLine="567"/>
        <w:rPr>
          <w:rFonts w:ascii="Times New Roman" w:hAnsi="Times New Roman" w:cs="Times New Roman"/>
          <w:sz w:val="21"/>
          <w:szCs w:val="21"/>
        </w:rPr>
      </w:pPr>
    </w:p>
    <w:p w:rsidR="00985634" w:rsidRPr="00C6056A" w:rsidRDefault="006E78DF" w:rsidP="0085249F">
      <w:pPr>
        <w:pStyle w:val="ConsPlusNormal"/>
        <w:numPr>
          <w:ilvl w:val="2"/>
          <w:numId w:val="266"/>
        </w:numPr>
        <w:ind w:left="0" w:firstLine="0"/>
        <w:jc w:val="center"/>
        <w:rPr>
          <w:b/>
          <w:sz w:val="21"/>
          <w:szCs w:val="21"/>
        </w:rPr>
      </w:pPr>
      <w:r w:rsidRPr="00C6056A">
        <w:rPr>
          <w:b/>
          <w:sz w:val="21"/>
          <w:szCs w:val="21"/>
        </w:rPr>
        <w:t>М</w:t>
      </w:r>
      <w:r w:rsidR="00C7109F" w:rsidRPr="00C6056A">
        <w:rPr>
          <w:b/>
          <w:sz w:val="21"/>
          <w:szCs w:val="21"/>
        </w:rPr>
        <w:t>униципальная программа «Создание условий для развития физической культуры и спорта в городе Череповце» на 2013-2022 годы</w:t>
      </w:r>
    </w:p>
    <w:p w:rsidR="00C7109F" w:rsidRPr="00C6056A" w:rsidRDefault="00C7109F" w:rsidP="00C7109F">
      <w:pPr>
        <w:pStyle w:val="ConsPlusNormal"/>
        <w:ind w:left="1287"/>
        <w:rPr>
          <w:sz w:val="21"/>
          <w:szCs w:val="21"/>
        </w:rPr>
      </w:pPr>
    </w:p>
    <w:p w:rsidR="00985634" w:rsidRPr="00C6056A" w:rsidRDefault="00985634" w:rsidP="00985634">
      <w:pPr>
        <w:pStyle w:val="ConsPlusNormal"/>
        <w:ind w:firstLine="540"/>
        <w:jc w:val="both"/>
        <w:rPr>
          <w:sz w:val="21"/>
          <w:szCs w:val="21"/>
        </w:rPr>
      </w:pPr>
      <w:r w:rsidRPr="00C6056A">
        <w:rPr>
          <w:sz w:val="21"/>
          <w:szCs w:val="21"/>
        </w:rPr>
        <w:t xml:space="preserve">Ответственный исполнитель муниципальной программы - Комитет по физической культуре и спорту мэрии. </w:t>
      </w:r>
    </w:p>
    <w:p w:rsidR="00985634" w:rsidRPr="00C6056A" w:rsidRDefault="00985634" w:rsidP="005E480D">
      <w:pPr>
        <w:pStyle w:val="ConsPlusNormal"/>
        <w:ind w:firstLine="540"/>
        <w:jc w:val="both"/>
        <w:rPr>
          <w:sz w:val="21"/>
          <w:szCs w:val="21"/>
        </w:rPr>
      </w:pPr>
      <w:r w:rsidRPr="00C6056A">
        <w:rPr>
          <w:sz w:val="21"/>
          <w:szCs w:val="21"/>
        </w:rPr>
        <w:t>Соисполнители муниципальной программы</w:t>
      </w:r>
      <w:r w:rsidR="005E480D" w:rsidRPr="00C6056A">
        <w:rPr>
          <w:sz w:val="21"/>
          <w:szCs w:val="21"/>
        </w:rPr>
        <w:t xml:space="preserve"> – </w:t>
      </w:r>
      <w:r w:rsidR="0014328F" w:rsidRPr="00C6056A">
        <w:rPr>
          <w:sz w:val="21"/>
          <w:szCs w:val="21"/>
        </w:rPr>
        <w:t xml:space="preserve">муниципальные учреждения, </w:t>
      </w:r>
      <w:r w:rsidR="005E480D" w:rsidRPr="00C6056A">
        <w:rPr>
          <w:sz w:val="21"/>
          <w:szCs w:val="21"/>
        </w:rPr>
        <w:t xml:space="preserve">подведомственные учреждения </w:t>
      </w:r>
      <w:r w:rsidR="0014328F" w:rsidRPr="00C6056A">
        <w:rPr>
          <w:sz w:val="21"/>
          <w:szCs w:val="21"/>
        </w:rPr>
        <w:t>К</w:t>
      </w:r>
      <w:r w:rsidR="005E480D" w:rsidRPr="00C6056A">
        <w:rPr>
          <w:sz w:val="21"/>
          <w:szCs w:val="21"/>
        </w:rPr>
        <w:t>омитета по физической культуре и спорту мэрии</w:t>
      </w:r>
      <w:r w:rsidRPr="00C6056A">
        <w:rPr>
          <w:sz w:val="21"/>
          <w:szCs w:val="21"/>
        </w:rPr>
        <w:t>.</w:t>
      </w:r>
    </w:p>
    <w:p w:rsidR="0014328F" w:rsidRPr="00C6056A" w:rsidRDefault="00985634" w:rsidP="0014328F">
      <w:pPr>
        <w:pStyle w:val="ConsPlusNormal"/>
        <w:ind w:firstLine="540"/>
        <w:jc w:val="both"/>
        <w:rPr>
          <w:sz w:val="21"/>
          <w:szCs w:val="21"/>
        </w:rPr>
      </w:pPr>
      <w:r w:rsidRPr="00C6056A">
        <w:rPr>
          <w:sz w:val="21"/>
          <w:szCs w:val="21"/>
        </w:rPr>
        <w:t>Участники муниципальной программы - спортивные автономные некоммерческие организации.</w:t>
      </w:r>
    </w:p>
    <w:p w:rsidR="0014328F" w:rsidRPr="00C6056A" w:rsidRDefault="0014328F" w:rsidP="0014328F">
      <w:pPr>
        <w:pStyle w:val="ConsPlusNormal"/>
        <w:ind w:firstLine="540"/>
        <w:jc w:val="both"/>
        <w:rPr>
          <w:sz w:val="21"/>
          <w:szCs w:val="21"/>
        </w:rPr>
      </w:pPr>
      <w:r w:rsidRPr="00C6056A">
        <w:rPr>
          <w:sz w:val="21"/>
          <w:szCs w:val="21"/>
        </w:rPr>
        <w:t>Цель муниципальной программы – создание условий для максимального привлечения горожан разновозрастных групп к занятиям физической культурой и спортом в городе Череповце.</w:t>
      </w:r>
    </w:p>
    <w:p w:rsidR="0029427C" w:rsidRPr="00C6056A" w:rsidRDefault="002A7032" w:rsidP="002A7032">
      <w:pPr>
        <w:pStyle w:val="ConsPlusNormal"/>
        <w:ind w:firstLine="540"/>
        <w:jc w:val="both"/>
        <w:rPr>
          <w:sz w:val="21"/>
          <w:szCs w:val="21"/>
        </w:rPr>
      </w:pPr>
      <w:r w:rsidRPr="00C6056A">
        <w:rPr>
          <w:sz w:val="21"/>
          <w:szCs w:val="21"/>
        </w:rPr>
        <w:t>В составе Программы 10 основных мероприятий и п</w:t>
      </w:r>
      <w:r w:rsidR="0014328F" w:rsidRPr="00C6056A">
        <w:rPr>
          <w:sz w:val="21"/>
          <w:szCs w:val="21"/>
        </w:rPr>
        <w:t>одпрограмма «Спортивный город» (</w:t>
      </w:r>
      <w:r w:rsidRPr="00C6056A">
        <w:rPr>
          <w:sz w:val="21"/>
          <w:szCs w:val="21"/>
        </w:rPr>
        <w:t>6 мероприятий, реализация закончена в 2015 году</w:t>
      </w:r>
      <w:r w:rsidR="0014328F" w:rsidRPr="00C6056A">
        <w:rPr>
          <w:sz w:val="21"/>
          <w:szCs w:val="21"/>
        </w:rPr>
        <w:t>).</w:t>
      </w:r>
    </w:p>
    <w:p w:rsidR="00C7109F" w:rsidRPr="00C6056A" w:rsidRDefault="00C7109F" w:rsidP="002A7032">
      <w:pPr>
        <w:pStyle w:val="ConsPlusNormal"/>
        <w:ind w:firstLine="540"/>
        <w:jc w:val="both"/>
        <w:rPr>
          <w:sz w:val="21"/>
          <w:szCs w:val="21"/>
        </w:rPr>
      </w:pPr>
    </w:p>
    <w:p w:rsidR="0094407D" w:rsidRPr="00C6056A" w:rsidRDefault="0094407D" w:rsidP="005453E4">
      <w:pPr>
        <w:pStyle w:val="ConsPlusNormal"/>
        <w:numPr>
          <w:ilvl w:val="0"/>
          <w:numId w:val="1"/>
        </w:numPr>
        <w:tabs>
          <w:tab w:val="left" w:pos="851"/>
        </w:tabs>
        <w:ind w:left="0" w:firstLine="567"/>
        <w:jc w:val="both"/>
        <w:rPr>
          <w:i/>
          <w:sz w:val="21"/>
          <w:szCs w:val="21"/>
        </w:rPr>
      </w:pPr>
      <w:r w:rsidRPr="00C6056A">
        <w:rPr>
          <w:i/>
          <w:sz w:val="21"/>
          <w:szCs w:val="21"/>
        </w:rPr>
        <w:t>Сведения об основных результатах реализации муниципальных программ за отчетный финансовый год</w:t>
      </w:r>
      <w:r w:rsidR="009B5586" w:rsidRPr="00C6056A">
        <w:rPr>
          <w:i/>
          <w:sz w:val="21"/>
          <w:szCs w:val="21"/>
        </w:rPr>
        <w:t>.</w:t>
      </w:r>
    </w:p>
    <w:p w:rsidR="00985634" w:rsidRPr="00C6056A" w:rsidRDefault="00985634" w:rsidP="00675772">
      <w:pPr>
        <w:pStyle w:val="ConsPlusNormal"/>
        <w:tabs>
          <w:tab w:val="left" w:pos="993"/>
        </w:tabs>
        <w:ind w:firstLine="567"/>
        <w:jc w:val="both"/>
        <w:rPr>
          <w:sz w:val="21"/>
          <w:szCs w:val="21"/>
        </w:rPr>
      </w:pPr>
      <w:r w:rsidRPr="00C6056A">
        <w:rPr>
          <w:sz w:val="21"/>
          <w:szCs w:val="21"/>
        </w:rPr>
        <w:t xml:space="preserve">В 2016 году реализация муниципальной программы </w:t>
      </w:r>
      <w:r w:rsidR="00CF1FA0" w:rsidRPr="00C6056A">
        <w:rPr>
          <w:sz w:val="21"/>
          <w:szCs w:val="21"/>
        </w:rPr>
        <w:t xml:space="preserve">«Создание условий для развития физической культуры и спорта в городе Череповце» на 2013-2022 годы» (постановление мэрии города от 10.10.2012 № 5368) </w:t>
      </w:r>
      <w:r w:rsidRPr="00C6056A">
        <w:rPr>
          <w:sz w:val="21"/>
          <w:szCs w:val="21"/>
        </w:rPr>
        <w:t>обеспечила достижение следующих результатов:</w:t>
      </w:r>
    </w:p>
    <w:p w:rsidR="00F860FA" w:rsidRPr="00C6056A" w:rsidRDefault="003362BE" w:rsidP="0044240A">
      <w:pPr>
        <w:pStyle w:val="ConsPlusNormal"/>
        <w:numPr>
          <w:ilvl w:val="0"/>
          <w:numId w:val="2"/>
        </w:numPr>
        <w:tabs>
          <w:tab w:val="left" w:pos="993"/>
        </w:tabs>
        <w:ind w:left="0" w:firstLine="567"/>
        <w:jc w:val="both"/>
        <w:rPr>
          <w:sz w:val="21"/>
          <w:szCs w:val="21"/>
        </w:rPr>
      </w:pPr>
      <w:r w:rsidRPr="00C6056A">
        <w:rPr>
          <w:sz w:val="21"/>
          <w:szCs w:val="21"/>
        </w:rPr>
        <w:t>В рамках решения задачи «Обеспечение качественного доступа горожан к закрытым и открытым спортивным объектам спортивной и физкультурной инфраструктуры для организованных и самостоятельных занятий на платной и бесплатной основе»</w:t>
      </w:r>
      <w:r w:rsidR="0043537E" w:rsidRPr="00C6056A">
        <w:rPr>
          <w:sz w:val="21"/>
          <w:szCs w:val="21"/>
        </w:rPr>
        <w:t xml:space="preserve"> </w:t>
      </w:r>
      <w:r w:rsidR="00F860FA" w:rsidRPr="00C6056A">
        <w:rPr>
          <w:sz w:val="21"/>
          <w:szCs w:val="21"/>
        </w:rPr>
        <w:t xml:space="preserve">организована работа объектов массовой доступности: </w:t>
      </w:r>
    </w:p>
    <w:p w:rsidR="000F6E8D" w:rsidRPr="00C6056A" w:rsidRDefault="000F6E8D" w:rsidP="0044240A">
      <w:pPr>
        <w:pStyle w:val="ConsPlusNormal"/>
        <w:numPr>
          <w:ilvl w:val="0"/>
          <w:numId w:val="4"/>
        </w:numPr>
        <w:tabs>
          <w:tab w:val="left" w:pos="993"/>
        </w:tabs>
        <w:ind w:left="0" w:firstLine="567"/>
        <w:jc w:val="both"/>
        <w:rPr>
          <w:sz w:val="21"/>
          <w:szCs w:val="21"/>
        </w:rPr>
      </w:pPr>
      <w:r w:rsidRPr="00C6056A">
        <w:rPr>
          <w:sz w:val="21"/>
          <w:szCs w:val="21"/>
        </w:rPr>
        <w:t>6 лыжны</w:t>
      </w:r>
      <w:r w:rsidR="00675772" w:rsidRPr="00C6056A">
        <w:rPr>
          <w:sz w:val="21"/>
          <w:szCs w:val="21"/>
        </w:rPr>
        <w:t xml:space="preserve">е </w:t>
      </w:r>
      <w:r w:rsidRPr="00C6056A">
        <w:rPr>
          <w:sz w:val="21"/>
          <w:szCs w:val="21"/>
        </w:rPr>
        <w:t>трасс</w:t>
      </w:r>
      <w:r w:rsidR="009B5586" w:rsidRPr="00C6056A">
        <w:rPr>
          <w:sz w:val="21"/>
          <w:szCs w:val="21"/>
        </w:rPr>
        <w:t>ы</w:t>
      </w:r>
      <w:r w:rsidRPr="00C6056A">
        <w:rPr>
          <w:sz w:val="21"/>
          <w:szCs w:val="21"/>
        </w:rPr>
        <w:t xml:space="preserve">: </w:t>
      </w:r>
      <w:r w:rsidR="00F860FA" w:rsidRPr="00C6056A">
        <w:rPr>
          <w:sz w:val="21"/>
          <w:szCs w:val="21"/>
        </w:rPr>
        <w:t>Череповец-Шайма, Череповец-Городище,  на территории спортивно-оздоровительного комплекса ЗАО «ЧФМК», Макаринской Рощи, Парка  Победы, на лыжном стадионе в ЗШК районе города</w:t>
      </w:r>
      <w:r w:rsidRPr="00C6056A">
        <w:rPr>
          <w:sz w:val="21"/>
          <w:szCs w:val="21"/>
        </w:rPr>
        <w:t xml:space="preserve">; </w:t>
      </w:r>
    </w:p>
    <w:p w:rsidR="000F6E8D" w:rsidRPr="00C6056A" w:rsidRDefault="000F6E8D" w:rsidP="0044240A">
      <w:pPr>
        <w:pStyle w:val="ConsPlusNormal"/>
        <w:numPr>
          <w:ilvl w:val="0"/>
          <w:numId w:val="4"/>
        </w:numPr>
        <w:tabs>
          <w:tab w:val="left" w:pos="993"/>
        </w:tabs>
        <w:ind w:left="0" w:firstLine="567"/>
        <w:jc w:val="both"/>
        <w:rPr>
          <w:sz w:val="21"/>
          <w:szCs w:val="21"/>
        </w:rPr>
      </w:pPr>
      <w:r w:rsidRPr="00C6056A">
        <w:rPr>
          <w:sz w:val="21"/>
          <w:szCs w:val="21"/>
        </w:rPr>
        <w:t>23 открыты</w:t>
      </w:r>
      <w:r w:rsidR="00675772" w:rsidRPr="00C6056A">
        <w:rPr>
          <w:sz w:val="21"/>
          <w:szCs w:val="21"/>
        </w:rPr>
        <w:t>е</w:t>
      </w:r>
      <w:r w:rsidRPr="00C6056A">
        <w:rPr>
          <w:sz w:val="21"/>
          <w:szCs w:val="21"/>
        </w:rPr>
        <w:t xml:space="preserve"> хоккейны</w:t>
      </w:r>
      <w:r w:rsidR="00675772" w:rsidRPr="00C6056A">
        <w:rPr>
          <w:sz w:val="21"/>
          <w:szCs w:val="21"/>
        </w:rPr>
        <w:t>е</w:t>
      </w:r>
      <w:r w:rsidRPr="00C6056A">
        <w:rPr>
          <w:sz w:val="21"/>
          <w:szCs w:val="21"/>
        </w:rPr>
        <w:t xml:space="preserve"> площадк</w:t>
      </w:r>
      <w:r w:rsidR="009F4FA4" w:rsidRPr="00C6056A">
        <w:rPr>
          <w:sz w:val="21"/>
          <w:szCs w:val="21"/>
        </w:rPr>
        <w:t xml:space="preserve">и </w:t>
      </w:r>
      <w:r w:rsidRPr="00C6056A">
        <w:rPr>
          <w:sz w:val="21"/>
          <w:szCs w:val="21"/>
        </w:rPr>
        <w:t>в разных районах города;</w:t>
      </w:r>
    </w:p>
    <w:p w:rsidR="000F6E8D" w:rsidRPr="00C6056A" w:rsidRDefault="00F860FA" w:rsidP="0044240A">
      <w:pPr>
        <w:pStyle w:val="ConsPlusNormal"/>
        <w:numPr>
          <w:ilvl w:val="0"/>
          <w:numId w:val="4"/>
        </w:numPr>
        <w:tabs>
          <w:tab w:val="left" w:pos="993"/>
        </w:tabs>
        <w:ind w:left="0" w:firstLine="567"/>
        <w:jc w:val="both"/>
        <w:rPr>
          <w:sz w:val="21"/>
          <w:szCs w:val="21"/>
        </w:rPr>
      </w:pPr>
      <w:r w:rsidRPr="00C6056A">
        <w:rPr>
          <w:sz w:val="21"/>
          <w:szCs w:val="21"/>
        </w:rPr>
        <w:t>запущена лыжная тропа от улицы Ленинградская до лыжного стадиона</w:t>
      </w:r>
      <w:r w:rsidR="000F6E8D" w:rsidRPr="00C6056A">
        <w:rPr>
          <w:sz w:val="21"/>
          <w:szCs w:val="21"/>
        </w:rPr>
        <w:t>;</w:t>
      </w:r>
      <w:r w:rsidRPr="00C6056A">
        <w:rPr>
          <w:sz w:val="21"/>
          <w:szCs w:val="21"/>
        </w:rPr>
        <w:t xml:space="preserve"> </w:t>
      </w:r>
    </w:p>
    <w:p w:rsidR="000F6E8D" w:rsidRPr="00C6056A" w:rsidRDefault="000F6E8D" w:rsidP="0044240A">
      <w:pPr>
        <w:pStyle w:val="ConsPlusNormal"/>
        <w:numPr>
          <w:ilvl w:val="0"/>
          <w:numId w:val="4"/>
        </w:numPr>
        <w:tabs>
          <w:tab w:val="left" w:pos="993"/>
        </w:tabs>
        <w:ind w:left="0" w:firstLine="567"/>
        <w:jc w:val="both"/>
        <w:rPr>
          <w:sz w:val="21"/>
          <w:szCs w:val="21"/>
        </w:rPr>
      </w:pPr>
      <w:r w:rsidRPr="00C6056A">
        <w:rPr>
          <w:sz w:val="21"/>
          <w:szCs w:val="21"/>
        </w:rPr>
        <w:t>з</w:t>
      </w:r>
      <w:r w:rsidR="00F860FA" w:rsidRPr="00C6056A">
        <w:rPr>
          <w:sz w:val="21"/>
          <w:szCs w:val="21"/>
        </w:rPr>
        <w:t>авершена реконструк</w:t>
      </w:r>
      <w:r w:rsidRPr="00C6056A">
        <w:rPr>
          <w:sz w:val="21"/>
          <w:szCs w:val="21"/>
        </w:rPr>
        <w:t>ция двух пришкольных стадионов у МБОУ «</w:t>
      </w:r>
      <w:r w:rsidR="00F860FA" w:rsidRPr="00C6056A">
        <w:rPr>
          <w:sz w:val="21"/>
          <w:szCs w:val="21"/>
        </w:rPr>
        <w:t>СОШ №</w:t>
      </w:r>
      <w:r w:rsidRPr="00C6056A">
        <w:rPr>
          <w:sz w:val="21"/>
          <w:szCs w:val="21"/>
        </w:rPr>
        <w:t xml:space="preserve">26 - № </w:t>
      </w:r>
      <w:r w:rsidR="00F860FA" w:rsidRPr="00C6056A">
        <w:rPr>
          <w:sz w:val="21"/>
          <w:szCs w:val="21"/>
        </w:rPr>
        <w:t>27</w:t>
      </w:r>
      <w:r w:rsidRPr="00C6056A">
        <w:rPr>
          <w:sz w:val="21"/>
          <w:szCs w:val="21"/>
        </w:rPr>
        <w:t>» и МБОУ «С</w:t>
      </w:r>
      <w:r w:rsidR="00F860FA" w:rsidRPr="00C6056A">
        <w:rPr>
          <w:sz w:val="21"/>
          <w:szCs w:val="21"/>
        </w:rPr>
        <w:t>ОШ №3</w:t>
      </w:r>
      <w:r w:rsidR="004C5A8D" w:rsidRPr="00C6056A">
        <w:rPr>
          <w:sz w:val="21"/>
          <w:szCs w:val="21"/>
        </w:rPr>
        <w:t xml:space="preserve"> </w:t>
      </w:r>
      <w:r w:rsidR="00F860FA" w:rsidRPr="00C6056A">
        <w:rPr>
          <w:sz w:val="21"/>
          <w:szCs w:val="21"/>
        </w:rPr>
        <w:t>-</w:t>
      </w:r>
      <w:r w:rsidR="004C5A8D" w:rsidRPr="00C6056A">
        <w:rPr>
          <w:sz w:val="21"/>
          <w:szCs w:val="21"/>
        </w:rPr>
        <w:t xml:space="preserve"> </w:t>
      </w:r>
      <w:r w:rsidR="00F860FA" w:rsidRPr="00C6056A">
        <w:rPr>
          <w:sz w:val="21"/>
          <w:szCs w:val="21"/>
        </w:rPr>
        <w:t>№21</w:t>
      </w:r>
      <w:r w:rsidRPr="00C6056A">
        <w:rPr>
          <w:sz w:val="21"/>
          <w:szCs w:val="21"/>
        </w:rPr>
        <w:t>»;</w:t>
      </w:r>
    </w:p>
    <w:p w:rsidR="00F860FA" w:rsidRPr="00C6056A" w:rsidRDefault="00F860FA" w:rsidP="0044240A">
      <w:pPr>
        <w:pStyle w:val="ConsPlusNormal"/>
        <w:numPr>
          <w:ilvl w:val="0"/>
          <w:numId w:val="4"/>
        </w:numPr>
        <w:tabs>
          <w:tab w:val="left" w:pos="993"/>
        </w:tabs>
        <w:ind w:left="0" w:firstLine="567"/>
        <w:jc w:val="both"/>
        <w:rPr>
          <w:sz w:val="21"/>
          <w:szCs w:val="21"/>
        </w:rPr>
      </w:pPr>
      <w:r w:rsidRPr="00C6056A">
        <w:rPr>
          <w:sz w:val="21"/>
          <w:szCs w:val="21"/>
        </w:rPr>
        <w:t>установлено 4 гимнастических городков на территории ТОС «Черемушки».</w:t>
      </w:r>
    </w:p>
    <w:p w:rsidR="003362BE" w:rsidRPr="00C6056A" w:rsidRDefault="00F860FA" w:rsidP="00675772">
      <w:pPr>
        <w:pStyle w:val="ConsPlusNormal"/>
        <w:tabs>
          <w:tab w:val="left" w:pos="993"/>
        </w:tabs>
        <w:ind w:firstLine="567"/>
        <w:jc w:val="both"/>
        <w:rPr>
          <w:sz w:val="21"/>
          <w:szCs w:val="21"/>
        </w:rPr>
      </w:pPr>
      <w:r w:rsidRPr="00C6056A">
        <w:rPr>
          <w:sz w:val="21"/>
          <w:szCs w:val="21"/>
        </w:rPr>
        <w:t>Б</w:t>
      </w:r>
      <w:r w:rsidR="0043537E" w:rsidRPr="00C6056A">
        <w:rPr>
          <w:sz w:val="21"/>
          <w:szCs w:val="21"/>
        </w:rPr>
        <w:t>олее 10,2 тыс. часов предоставлено горожанам для занятий, в том числе</w:t>
      </w:r>
      <w:r w:rsidR="003362BE" w:rsidRPr="00C6056A">
        <w:rPr>
          <w:sz w:val="21"/>
          <w:szCs w:val="21"/>
        </w:rPr>
        <w:t>:</w:t>
      </w:r>
    </w:p>
    <w:p w:rsidR="00F860FA" w:rsidRPr="00C6056A" w:rsidRDefault="00072F1E" w:rsidP="0044240A">
      <w:pPr>
        <w:pStyle w:val="ConsPlusNormal"/>
        <w:numPr>
          <w:ilvl w:val="0"/>
          <w:numId w:val="3"/>
        </w:numPr>
        <w:tabs>
          <w:tab w:val="left" w:pos="993"/>
        </w:tabs>
        <w:ind w:left="0" w:firstLine="567"/>
        <w:jc w:val="both"/>
        <w:rPr>
          <w:sz w:val="21"/>
          <w:szCs w:val="21"/>
        </w:rPr>
      </w:pPr>
      <w:r w:rsidRPr="00C6056A">
        <w:rPr>
          <w:sz w:val="21"/>
          <w:szCs w:val="21"/>
        </w:rPr>
        <w:t xml:space="preserve">акция для студентов ССУЗОВ </w:t>
      </w:r>
      <w:r w:rsidR="00F860FA" w:rsidRPr="00C6056A">
        <w:rPr>
          <w:sz w:val="21"/>
          <w:szCs w:val="21"/>
        </w:rPr>
        <w:t>на стадионе «Металлург» (итог: выбор победителя, совершившего наиболее количество пробежек);</w:t>
      </w:r>
    </w:p>
    <w:p w:rsidR="00F860FA" w:rsidRPr="00C6056A" w:rsidRDefault="00F860FA" w:rsidP="0044240A">
      <w:pPr>
        <w:pStyle w:val="ConsPlusNormal"/>
        <w:numPr>
          <w:ilvl w:val="0"/>
          <w:numId w:val="3"/>
        </w:numPr>
        <w:tabs>
          <w:tab w:val="left" w:pos="993"/>
        </w:tabs>
        <w:ind w:left="0" w:firstLine="567"/>
        <w:jc w:val="both"/>
        <w:rPr>
          <w:sz w:val="21"/>
          <w:szCs w:val="21"/>
        </w:rPr>
      </w:pPr>
      <w:r w:rsidRPr="00C6056A">
        <w:rPr>
          <w:sz w:val="21"/>
          <w:szCs w:val="21"/>
        </w:rPr>
        <w:t>мастер-классы со спортсменами города;</w:t>
      </w:r>
    </w:p>
    <w:p w:rsidR="003362BE" w:rsidRPr="00C6056A" w:rsidRDefault="00F860FA" w:rsidP="0044240A">
      <w:pPr>
        <w:pStyle w:val="ConsPlusNormal"/>
        <w:numPr>
          <w:ilvl w:val="0"/>
          <w:numId w:val="3"/>
        </w:numPr>
        <w:tabs>
          <w:tab w:val="left" w:pos="993"/>
        </w:tabs>
        <w:ind w:left="0" w:firstLine="567"/>
        <w:jc w:val="both"/>
        <w:rPr>
          <w:sz w:val="21"/>
          <w:szCs w:val="21"/>
        </w:rPr>
      </w:pPr>
      <w:r w:rsidRPr="00C6056A">
        <w:rPr>
          <w:sz w:val="21"/>
          <w:szCs w:val="21"/>
          <w:lang w:val="en-US"/>
        </w:rPr>
        <w:t>III</w:t>
      </w:r>
      <w:r w:rsidRPr="00C6056A">
        <w:rPr>
          <w:sz w:val="21"/>
          <w:szCs w:val="21"/>
        </w:rPr>
        <w:t xml:space="preserve"> городской фестиваль фитнеса</w:t>
      </w:r>
      <w:r w:rsidR="000F6E8D" w:rsidRPr="00C6056A">
        <w:rPr>
          <w:sz w:val="21"/>
          <w:szCs w:val="21"/>
        </w:rPr>
        <w:t xml:space="preserve"> и др.</w:t>
      </w:r>
    </w:p>
    <w:p w:rsidR="001811F6" w:rsidRPr="00C6056A" w:rsidRDefault="00985634" w:rsidP="0044240A">
      <w:pPr>
        <w:pStyle w:val="ConsPlusNormal"/>
        <w:numPr>
          <w:ilvl w:val="0"/>
          <w:numId w:val="2"/>
        </w:numPr>
        <w:tabs>
          <w:tab w:val="left" w:pos="142"/>
          <w:tab w:val="left" w:pos="993"/>
        </w:tabs>
        <w:ind w:left="0" w:firstLine="567"/>
        <w:jc w:val="both"/>
        <w:rPr>
          <w:sz w:val="21"/>
          <w:szCs w:val="21"/>
        </w:rPr>
      </w:pPr>
      <w:r w:rsidRPr="00C6056A">
        <w:rPr>
          <w:sz w:val="21"/>
          <w:szCs w:val="21"/>
        </w:rPr>
        <w:lastRenderedPageBreak/>
        <w:t>В рамках решения задачи «</w:t>
      </w:r>
      <w:r w:rsidR="000F6E8D" w:rsidRPr="00C6056A">
        <w:rPr>
          <w:sz w:val="21"/>
          <w:szCs w:val="21"/>
        </w:rPr>
        <w:t>Вовлечение разновозрастных групп горожан в систематические занятия массовым спортом и двигательной активностью»</w:t>
      </w:r>
      <w:r w:rsidR="00BA19F0" w:rsidRPr="00C6056A">
        <w:rPr>
          <w:sz w:val="21"/>
          <w:szCs w:val="21"/>
        </w:rPr>
        <w:t xml:space="preserve"> </w:t>
      </w:r>
      <w:r w:rsidR="001811F6" w:rsidRPr="00C6056A">
        <w:rPr>
          <w:sz w:val="21"/>
          <w:szCs w:val="21"/>
        </w:rPr>
        <w:t>проведены 356 мероприятий с участием 60685 жителей города:</w:t>
      </w:r>
    </w:p>
    <w:p w:rsidR="001811F6" w:rsidRPr="00C6056A" w:rsidRDefault="001811F6" w:rsidP="0044240A">
      <w:pPr>
        <w:pStyle w:val="ConsPlusNormal"/>
        <w:numPr>
          <w:ilvl w:val="0"/>
          <w:numId w:val="5"/>
        </w:numPr>
        <w:tabs>
          <w:tab w:val="left" w:pos="0"/>
          <w:tab w:val="left" w:pos="993"/>
        </w:tabs>
        <w:ind w:left="0" w:firstLine="567"/>
        <w:jc w:val="both"/>
        <w:rPr>
          <w:sz w:val="21"/>
          <w:szCs w:val="21"/>
        </w:rPr>
      </w:pPr>
      <w:r w:rsidRPr="00C6056A">
        <w:rPr>
          <w:sz w:val="21"/>
          <w:szCs w:val="21"/>
        </w:rPr>
        <w:t>тестирование в рамках Всероссийского физкультурно-спортивного комплекса «Готов к труду и обороне»;</w:t>
      </w:r>
    </w:p>
    <w:p w:rsidR="001811F6" w:rsidRPr="00C6056A" w:rsidRDefault="001811F6" w:rsidP="0044240A">
      <w:pPr>
        <w:pStyle w:val="ConsPlusNormal"/>
        <w:numPr>
          <w:ilvl w:val="0"/>
          <w:numId w:val="5"/>
        </w:numPr>
        <w:tabs>
          <w:tab w:val="left" w:pos="0"/>
          <w:tab w:val="left" w:pos="993"/>
        </w:tabs>
        <w:ind w:left="0" w:firstLine="567"/>
        <w:jc w:val="both"/>
        <w:rPr>
          <w:sz w:val="21"/>
          <w:szCs w:val="21"/>
        </w:rPr>
      </w:pPr>
      <w:r w:rsidRPr="00C6056A">
        <w:rPr>
          <w:sz w:val="21"/>
          <w:szCs w:val="21"/>
        </w:rPr>
        <w:t>велопробег, посвященный открытию летнего сезона;</w:t>
      </w:r>
    </w:p>
    <w:p w:rsidR="001811F6" w:rsidRPr="00C6056A" w:rsidRDefault="001811F6" w:rsidP="0044240A">
      <w:pPr>
        <w:pStyle w:val="ConsPlusNormal"/>
        <w:numPr>
          <w:ilvl w:val="0"/>
          <w:numId w:val="5"/>
        </w:numPr>
        <w:tabs>
          <w:tab w:val="left" w:pos="0"/>
          <w:tab w:val="left" w:pos="993"/>
        </w:tabs>
        <w:ind w:left="0" w:firstLine="567"/>
        <w:jc w:val="both"/>
        <w:rPr>
          <w:sz w:val="21"/>
          <w:szCs w:val="21"/>
        </w:rPr>
      </w:pPr>
      <w:r w:rsidRPr="00C6056A">
        <w:rPr>
          <w:sz w:val="21"/>
          <w:szCs w:val="21"/>
        </w:rPr>
        <w:t>спортивный праздник в рамках Всероссийской массовой лыжной гонки «Лыжня России-2016»;</w:t>
      </w:r>
    </w:p>
    <w:p w:rsidR="001811F6" w:rsidRPr="00C6056A" w:rsidRDefault="001811F6" w:rsidP="0044240A">
      <w:pPr>
        <w:pStyle w:val="ConsPlusNormal"/>
        <w:numPr>
          <w:ilvl w:val="0"/>
          <w:numId w:val="5"/>
        </w:numPr>
        <w:tabs>
          <w:tab w:val="left" w:pos="0"/>
          <w:tab w:val="left" w:pos="993"/>
        </w:tabs>
        <w:ind w:left="0" w:firstLine="567"/>
        <w:jc w:val="both"/>
        <w:rPr>
          <w:sz w:val="21"/>
          <w:szCs w:val="21"/>
        </w:rPr>
      </w:pPr>
      <w:r w:rsidRPr="00C6056A">
        <w:rPr>
          <w:sz w:val="21"/>
          <w:szCs w:val="21"/>
        </w:rPr>
        <w:t>спортивный праздник в рамках Всероссийских массовых соревнований по конькобежному спорту «Лед надежды нашей»;</w:t>
      </w:r>
    </w:p>
    <w:p w:rsidR="001811F6" w:rsidRPr="00C6056A" w:rsidRDefault="001811F6" w:rsidP="0044240A">
      <w:pPr>
        <w:pStyle w:val="ConsPlusNormal"/>
        <w:numPr>
          <w:ilvl w:val="0"/>
          <w:numId w:val="5"/>
        </w:numPr>
        <w:tabs>
          <w:tab w:val="left" w:pos="0"/>
          <w:tab w:val="left" w:pos="993"/>
        </w:tabs>
        <w:ind w:left="0" w:firstLine="567"/>
        <w:jc w:val="both"/>
        <w:rPr>
          <w:sz w:val="21"/>
          <w:szCs w:val="21"/>
        </w:rPr>
      </w:pPr>
      <w:r w:rsidRPr="00C6056A">
        <w:rPr>
          <w:sz w:val="21"/>
          <w:szCs w:val="21"/>
        </w:rPr>
        <w:t>спортивный праздник в рамках Всероссийских массовых соревнований по спортивному ориентированию «Российский азимут-2016»;</w:t>
      </w:r>
    </w:p>
    <w:p w:rsidR="001811F6" w:rsidRPr="00C6056A" w:rsidRDefault="001811F6" w:rsidP="0044240A">
      <w:pPr>
        <w:pStyle w:val="ConsPlusNormal"/>
        <w:numPr>
          <w:ilvl w:val="0"/>
          <w:numId w:val="5"/>
        </w:numPr>
        <w:tabs>
          <w:tab w:val="left" w:pos="0"/>
          <w:tab w:val="left" w:pos="993"/>
        </w:tabs>
        <w:ind w:left="0" w:firstLine="567"/>
        <w:jc w:val="both"/>
        <w:rPr>
          <w:sz w:val="21"/>
          <w:szCs w:val="21"/>
        </w:rPr>
      </w:pPr>
      <w:r w:rsidRPr="00C6056A">
        <w:rPr>
          <w:sz w:val="21"/>
          <w:szCs w:val="21"/>
        </w:rPr>
        <w:t>финал Спартакиады среди ветеранов и пенсионеров Вологодской области;</w:t>
      </w:r>
    </w:p>
    <w:p w:rsidR="001811F6" w:rsidRPr="00C6056A" w:rsidRDefault="001811F6" w:rsidP="0044240A">
      <w:pPr>
        <w:pStyle w:val="ConsPlusNormal"/>
        <w:numPr>
          <w:ilvl w:val="0"/>
          <w:numId w:val="5"/>
        </w:numPr>
        <w:tabs>
          <w:tab w:val="left" w:pos="0"/>
          <w:tab w:val="left" w:pos="993"/>
        </w:tabs>
        <w:ind w:left="0" w:firstLine="567"/>
        <w:jc w:val="both"/>
        <w:rPr>
          <w:sz w:val="21"/>
          <w:szCs w:val="21"/>
        </w:rPr>
      </w:pPr>
      <w:r w:rsidRPr="00C6056A">
        <w:rPr>
          <w:sz w:val="21"/>
          <w:szCs w:val="21"/>
        </w:rPr>
        <w:t>чемпионат и первенство России по кикбоксингу.</w:t>
      </w:r>
    </w:p>
    <w:p w:rsidR="00AA75D7" w:rsidRPr="00C6056A" w:rsidRDefault="001811F6" w:rsidP="00675772">
      <w:pPr>
        <w:pStyle w:val="ConsPlusNormal"/>
        <w:tabs>
          <w:tab w:val="left" w:pos="142"/>
          <w:tab w:val="left" w:pos="993"/>
        </w:tabs>
        <w:ind w:firstLine="567"/>
        <w:jc w:val="both"/>
        <w:rPr>
          <w:sz w:val="21"/>
          <w:szCs w:val="21"/>
        </w:rPr>
      </w:pPr>
      <w:r w:rsidRPr="00C6056A">
        <w:rPr>
          <w:sz w:val="21"/>
          <w:szCs w:val="21"/>
        </w:rPr>
        <w:t>С</w:t>
      </w:r>
      <w:r w:rsidR="00AA75D7" w:rsidRPr="00C6056A">
        <w:rPr>
          <w:sz w:val="21"/>
          <w:szCs w:val="21"/>
        </w:rPr>
        <w:t>огласно Календарному плану физкультурных мероприятий и спортивных мероприятий города</w:t>
      </w:r>
      <w:r w:rsidR="00015756" w:rsidRPr="00C6056A">
        <w:rPr>
          <w:sz w:val="21"/>
          <w:szCs w:val="21"/>
        </w:rPr>
        <w:t xml:space="preserve"> проведено </w:t>
      </w:r>
      <w:r w:rsidR="00AA75D7" w:rsidRPr="00C6056A">
        <w:rPr>
          <w:sz w:val="21"/>
          <w:szCs w:val="21"/>
        </w:rPr>
        <w:t xml:space="preserve">40 соревнований </w:t>
      </w:r>
      <w:r w:rsidR="00015756" w:rsidRPr="00C6056A">
        <w:rPr>
          <w:sz w:val="21"/>
          <w:szCs w:val="21"/>
        </w:rPr>
        <w:t xml:space="preserve">в рамках спартакиад среди дошкольных образовательных учреждений города, среди школьников города, среди молодежи города, среди трудовых коллективов города, среди ветеранов города, среди муниципальных служащих </w:t>
      </w:r>
      <w:r w:rsidR="00AA75D7" w:rsidRPr="00C6056A">
        <w:rPr>
          <w:sz w:val="21"/>
          <w:szCs w:val="21"/>
        </w:rPr>
        <w:t>с участием 4680 человек</w:t>
      </w:r>
      <w:r w:rsidR="00015756" w:rsidRPr="00C6056A">
        <w:rPr>
          <w:sz w:val="21"/>
          <w:szCs w:val="21"/>
        </w:rPr>
        <w:t>.</w:t>
      </w:r>
    </w:p>
    <w:p w:rsidR="00AA75D7" w:rsidRPr="00C6056A" w:rsidRDefault="009F27B4" w:rsidP="0044240A">
      <w:pPr>
        <w:pStyle w:val="ConsPlusNormal"/>
        <w:numPr>
          <w:ilvl w:val="0"/>
          <w:numId w:val="2"/>
        </w:numPr>
        <w:tabs>
          <w:tab w:val="left" w:pos="993"/>
        </w:tabs>
        <w:ind w:left="0" w:firstLine="567"/>
        <w:jc w:val="both"/>
        <w:rPr>
          <w:sz w:val="21"/>
          <w:szCs w:val="21"/>
        </w:rPr>
      </w:pPr>
      <w:r w:rsidRPr="00C6056A">
        <w:rPr>
          <w:sz w:val="21"/>
          <w:szCs w:val="21"/>
        </w:rPr>
        <w:t>В рамках решения задачи «Подготовка спортивного резерва»</w:t>
      </w:r>
      <w:r w:rsidR="00AA75D7" w:rsidRPr="00C6056A">
        <w:rPr>
          <w:sz w:val="21"/>
          <w:szCs w:val="21"/>
        </w:rPr>
        <w:t xml:space="preserve"> обеспечено участие спортивных сборных команд в 478 спортивных соревнованиях различного уровня, где занято свыше 1897 призовых мест. Неисполнение по участию в запланированных 500 мероприятиях связано с отменой соревнований организаторами и совпадением сроков с другими официальными стартами. </w:t>
      </w:r>
    </w:p>
    <w:p w:rsidR="00291B6C" w:rsidRPr="00C6056A" w:rsidRDefault="00AA75D7" w:rsidP="00675772">
      <w:pPr>
        <w:pStyle w:val="ConsPlusNormal"/>
        <w:tabs>
          <w:tab w:val="left" w:pos="993"/>
        </w:tabs>
        <w:ind w:firstLine="567"/>
        <w:jc w:val="both"/>
        <w:rPr>
          <w:sz w:val="21"/>
          <w:szCs w:val="21"/>
        </w:rPr>
      </w:pPr>
      <w:r w:rsidRPr="00C6056A">
        <w:rPr>
          <w:sz w:val="21"/>
          <w:szCs w:val="21"/>
        </w:rPr>
        <w:t>В 2016 году реализованы дополнительные общеобразовательные общеразвивающие программы – организовано функционирование 7 муниципальных детско-юношеских спортивных школ</w:t>
      </w:r>
      <w:r w:rsidR="001811F6" w:rsidRPr="00C6056A">
        <w:rPr>
          <w:sz w:val="21"/>
          <w:szCs w:val="21"/>
        </w:rPr>
        <w:t xml:space="preserve"> (далее – ДЮСШ)</w:t>
      </w:r>
      <w:r w:rsidRPr="00C6056A">
        <w:rPr>
          <w:sz w:val="21"/>
          <w:szCs w:val="21"/>
        </w:rPr>
        <w:t>, в которых работают 33 отделения по 31 виду спорта</w:t>
      </w:r>
      <w:r w:rsidR="001811F6" w:rsidRPr="00C6056A">
        <w:rPr>
          <w:sz w:val="21"/>
          <w:szCs w:val="21"/>
        </w:rPr>
        <w:t>. В ДЮСШ города на платной и бесплатной основе</w:t>
      </w:r>
      <w:r w:rsidRPr="00C6056A">
        <w:rPr>
          <w:sz w:val="21"/>
          <w:szCs w:val="21"/>
        </w:rPr>
        <w:t xml:space="preserve"> занимаются 8510 </w:t>
      </w:r>
      <w:r w:rsidR="001811F6" w:rsidRPr="00C6056A">
        <w:rPr>
          <w:sz w:val="21"/>
          <w:szCs w:val="21"/>
        </w:rPr>
        <w:t>детей и молодежи</w:t>
      </w:r>
      <w:r w:rsidRPr="00C6056A">
        <w:rPr>
          <w:sz w:val="21"/>
          <w:szCs w:val="21"/>
        </w:rPr>
        <w:t xml:space="preserve">. </w:t>
      </w:r>
    </w:p>
    <w:p w:rsidR="00291B6C" w:rsidRPr="00C6056A" w:rsidRDefault="00AA75D7" w:rsidP="00291B6C">
      <w:pPr>
        <w:pStyle w:val="ConsPlusNormal"/>
        <w:tabs>
          <w:tab w:val="left" w:pos="993"/>
        </w:tabs>
        <w:ind w:firstLine="567"/>
        <w:jc w:val="both"/>
        <w:rPr>
          <w:sz w:val="21"/>
          <w:szCs w:val="21"/>
        </w:rPr>
      </w:pPr>
      <w:r w:rsidRPr="00C6056A">
        <w:rPr>
          <w:sz w:val="21"/>
          <w:szCs w:val="21"/>
        </w:rPr>
        <w:t>В городе активно развивается отделение по волейболу</w:t>
      </w:r>
      <w:r w:rsidR="00291B6C" w:rsidRPr="00C6056A">
        <w:rPr>
          <w:sz w:val="21"/>
          <w:szCs w:val="21"/>
        </w:rPr>
        <w:t xml:space="preserve"> - волейбольная команда «Северянка». Возраст игроков от 16 до 32 лет.</w:t>
      </w:r>
    </w:p>
    <w:p w:rsidR="00291B6C" w:rsidRPr="00C6056A" w:rsidRDefault="00291B6C" w:rsidP="00291B6C">
      <w:pPr>
        <w:pStyle w:val="ConsPlusNormal"/>
        <w:tabs>
          <w:tab w:val="left" w:pos="993"/>
        </w:tabs>
        <w:ind w:firstLine="567"/>
        <w:jc w:val="both"/>
        <w:rPr>
          <w:sz w:val="21"/>
          <w:szCs w:val="21"/>
        </w:rPr>
      </w:pPr>
      <w:r w:rsidRPr="00C6056A">
        <w:rPr>
          <w:sz w:val="21"/>
          <w:szCs w:val="21"/>
        </w:rPr>
        <w:t>По итогам сезона 2015-2016 годов команда стала серебряным призером  чемпионата России Высшей лиги «А». Женская волейбольная команда «Северянка 2» стала победителем чемпионата России Высшей лиги «Б» и завоевала золотые медали. Молодежная команда «Северянка 3», являвшаяся базовой командой для молодежной сборной России до 16 лет, в своем дебютном сезоне выиграла бронзовые медали чемпионата России 1 Лиги.</w:t>
      </w:r>
    </w:p>
    <w:p w:rsidR="00291B6C" w:rsidRPr="00C6056A" w:rsidRDefault="00291B6C" w:rsidP="00291B6C">
      <w:pPr>
        <w:pStyle w:val="ConsPlusNormal"/>
        <w:tabs>
          <w:tab w:val="left" w:pos="993"/>
        </w:tabs>
        <w:ind w:firstLine="567"/>
        <w:jc w:val="both"/>
        <w:rPr>
          <w:sz w:val="21"/>
          <w:szCs w:val="21"/>
        </w:rPr>
      </w:pPr>
      <w:proofErr w:type="gramStart"/>
      <w:r w:rsidRPr="00C6056A">
        <w:rPr>
          <w:sz w:val="21"/>
          <w:szCs w:val="21"/>
        </w:rPr>
        <w:t>В 2016 году за волейбольный клуб во всероссийских соревнованиях заявлено 56 игроков, из них: за команду «Северянка»: – 23 игрока (Высшая лига «А»), за команду «Северянку 2» заявлено – 19 игроков (Высшая лига «Б»), за команду «Северянку 3» - 14 игроков (1 Лига).</w:t>
      </w:r>
      <w:proofErr w:type="gramEnd"/>
    </w:p>
    <w:p w:rsidR="000D5935" w:rsidRPr="00C6056A" w:rsidRDefault="009F27B4" w:rsidP="0044240A">
      <w:pPr>
        <w:pStyle w:val="ConsPlusNormal"/>
        <w:numPr>
          <w:ilvl w:val="0"/>
          <w:numId w:val="2"/>
        </w:numPr>
        <w:tabs>
          <w:tab w:val="left" w:pos="142"/>
          <w:tab w:val="left" w:pos="993"/>
        </w:tabs>
        <w:ind w:left="0" w:firstLine="567"/>
        <w:jc w:val="both"/>
        <w:rPr>
          <w:sz w:val="21"/>
          <w:szCs w:val="21"/>
        </w:rPr>
      </w:pPr>
      <w:r w:rsidRPr="00C6056A">
        <w:rPr>
          <w:sz w:val="21"/>
          <w:szCs w:val="21"/>
        </w:rPr>
        <w:t>В рамках решения задачи «</w:t>
      </w:r>
      <w:r w:rsidR="006B69B9" w:rsidRPr="00C6056A">
        <w:rPr>
          <w:sz w:val="21"/>
          <w:szCs w:val="21"/>
        </w:rPr>
        <w:t>Пропаганда физической культуры и спорта</w:t>
      </w:r>
      <w:r w:rsidR="003B23C9" w:rsidRPr="00C6056A">
        <w:rPr>
          <w:sz w:val="21"/>
          <w:szCs w:val="21"/>
        </w:rPr>
        <w:t>»</w:t>
      </w:r>
      <w:r w:rsidR="000D5935" w:rsidRPr="00C6056A">
        <w:rPr>
          <w:sz w:val="21"/>
          <w:szCs w:val="21"/>
        </w:rPr>
        <w:t xml:space="preserve"> организована работа по </w:t>
      </w:r>
      <w:r w:rsidR="003B23C9" w:rsidRPr="00C6056A">
        <w:rPr>
          <w:sz w:val="21"/>
          <w:szCs w:val="21"/>
        </w:rPr>
        <w:t xml:space="preserve"> </w:t>
      </w:r>
      <w:r w:rsidR="000D5935" w:rsidRPr="00C6056A">
        <w:rPr>
          <w:sz w:val="21"/>
          <w:szCs w:val="21"/>
        </w:rPr>
        <w:t xml:space="preserve">развитию системы информирования населения (спортивная информационная служба): </w:t>
      </w:r>
    </w:p>
    <w:p w:rsidR="000D5935" w:rsidRPr="00C6056A" w:rsidRDefault="000D5935" w:rsidP="0044240A">
      <w:pPr>
        <w:pStyle w:val="ConsPlusNormal"/>
        <w:numPr>
          <w:ilvl w:val="0"/>
          <w:numId w:val="6"/>
        </w:numPr>
        <w:tabs>
          <w:tab w:val="left" w:pos="993"/>
        </w:tabs>
        <w:ind w:left="0" w:firstLine="567"/>
        <w:jc w:val="both"/>
        <w:rPr>
          <w:sz w:val="21"/>
          <w:szCs w:val="21"/>
        </w:rPr>
      </w:pPr>
      <w:r w:rsidRPr="00C6056A">
        <w:rPr>
          <w:sz w:val="21"/>
          <w:szCs w:val="21"/>
        </w:rPr>
        <w:t>группа в социальной сети V</w:t>
      </w:r>
      <w:r w:rsidRPr="00C6056A">
        <w:rPr>
          <w:sz w:val="21"/>
          <w:szCs w:val="21"/>
          <w:lang w:val="en-US"/>
        </w:rPr>
        <w:t>K</w:t>
      </w:r>
      <w:proofErr w:type="spellStart"/>
      <w:r w:rsidRPr="00C6056A">
        <w:rPr>
          <w:sz w:val="21"/>
          <w:szCs w:val="21"/>
        </w:rPr>
        <w:t>ontakte</w:t>
      </w:r>
      <w:proofErr w:type="spellEnd"/>
      <w:r w:rsidRPr="00C6056A">
        <w:rPr>
          <w:sz w:val="21"/>
          <w:szCs w:val="21"/>
        </w:rPr>
        <w:t xml:space="preserve"> «Комитет по физической куль</w:t>
      </w:r>
      <w:r w:rsidR="00A65091" w:rsidRPr="00C6056A">
        <w:rPr>
          <w:sz w:val="21"/>
          <w:szCs w:val="21"/>
        </w:rPr>
        <w:t>т</w:t>
      </w:r>
      <w:r w:rsidRPr="00C6056A">
        <w:rPr>
          <w:sz w:val="21"/>
          <w:szCs w:val="21"/>
        </w:rPr>
        <w:t>уре и спорту» - информирование о событиях и новостях в сфере спорта;</w:t>
      </w:r>
    </w:p>
    <w:p w:rsidR="000D5935" w:rsidRPr="00C6056A" w:rsidRDefault="000D5935" w:rsidP="0044240A">
      <w:pPr>
        <w:pStyle w:val="ConsPlusNormal"/>
        <w:numPr>
          <w:ilvl w:val="0"/>
          <w:numId w:val="6"/>
        </w:numPr>
        <w:tabs>
          <w:tab w:val="left" w:pos="993"/>
        </w:tabs>
        <w:ind w:left="0" w:firstLine="567"/>
        <w:jc w:val="both"/>
        <w:rPr>
          <w:sz w:val="21"/>
          <w:szCs w:val="21"/>
        </w:rPr>
      </w:pPr>
      <w:r w:rsidRPr="00C6056A">
        <w:rPr>
          <w:sz w:val="21"/>
          <w:szCs w:val="21"/>
        </w:rPr>
        <w:t>группа в социальной сети V</w:t>
      </w:r>
      <w:r w:rsidRPr="00C6056A">
        <w:rPr>
          <w:sz w:val="21"/>
          <w:szCs w:val="21"/>
          <w:lang w:val="en-US"/>
        </w:rPr>
        <w:t>K</w:t>
      </w:r>
      <w:proofErr w:type="spellStart"/>
      <w:r w:rsidRPr="00C6056A">
        <w:rPr>
          <w:sz w:val="21"/>
          <w:szCs w:val="21"/>
        </w:rPr>
        <w:t>ontakte</w:t>
      </w:r>
      <w:proofErr w:type="spellEnd"/>
      <w:r w:rsidRPr="00C6056A">
        <w:rPr>
          <w:sz w:val="21"/>
          <w:szCs w:val="21"/>
        </w:rPr>
        <w:t xml:space="preserve"> «Движение как образ жизни» - информирование о доступных видах двигательной активности, организованных бесплатных занятий, мастер-классах;</w:t>
      </w:r>
    </w:p>
    <w:p w:rsidR="000D5935" w:rsidRPr="00C6056A" w:rsidRDefault="000D5935" w:rsidP="0044240A">
      <w:pPr>
        <w:pStyle w:val="ConsPlusNormal"/>
        <w:numPr>
          <w:ilvl w:val="0"/>
          <w:numId w:val="6"/>
        </w:numPr>
        <w:tabs>
          <w:tab w:val="left" w:pos="993"/>
        </w:tabs>
        <w:ind w:left="0" w:firstLine="567"/>
        <w:jc w:val="both"/>
        <w:rPr>
          <w:sz w:val="21"/>
          <w:szCs w:val="21"/>
        </w:rPr>
      </w:pPr>
      <w:r w:rsidRPr="00C6056A">
        <w:rPr>
          <w:sz w:val="21"/>
          <w:szCs w:val="21"/>
        </w:rPr>
        <w:t>группа в социальной сети V</w:t>
      </w:r>
      <w:r w:rsidRPr="00C6056A">
        <w:rPr>
          <w:sz w:val="21"/>
          <w:szCs w:val="21"/>
          <w:lang w:val="en-US"/>
        </w:rPr>
        <w:t>K</w:t>
      </w:r>
      <w:proofErr w:type="spellStart"/>
      <w:r w:rsidRPr="00C6056A">
        <w:rPr>
          <w:sz w:val="21"/>
          <w:szCs w:val="21"/>
        </w:rPr>
        <w:t>ontakte</w:t>
      </w:r>
      <w:proofErr w:type="spellEnd"/>
      <w:r w:rsidRPr="00C6056A">
        <w:rPr>
          <w:sz w:val="21"/>
          <w:szCs w:val="21"/>
        </w:rPr>
        <w:t xml:space="preserve"> «Спорт от</w:t>
      </w:r>
      <w:proofErr w:type="gramStart"/>
      <w:r w:rsidR="00762CA9" w:rsidRPr="00C6056A">
        <w:rPr>
          <w:sz w:val="21"/>
          <w:szCs w:val="21"/>
        </w:rPr>
        <w:t xml:space="preserve"> </w:t>
      </w:r>
      <w:r w:rsidRPr="00C6056A">
        <w:rPr>
          <w:sz w:val="21"/>
          <w:szCs w:val="21"/>
        </w:rPr>
        <w:t>А</w:t>
      </w:r>
      <w:proofErr w:type="gramEnd"/>
      <w:r w:rsidRPr="00C6056A">
        <w:rPr>
          <w:sz w:val="21"/>
          <w:szCs w:val="21"/>
        </w:rPr>
        <w:t xml:space="preserve"> до Я» - информирование о видах спорта,  культивируемых в городе, спортивных достижениях новостях  сферы спорта;</w:t>
      </w:r>
    </w:p>
    <w:p w:rsidR="000D5935" w:rsidRPr="00C6056A" w:rsidRDefault="000D5935" w:rsidP="0044240A">
      <w:pPr>
        <w:pStyle w:val="ConsPlusNormal"/>
        <w:numPr>
          <w:ilvl w:val="0"/>
          <w:numId w:val="6"/>
        </w:numPr>
        <w:tabs>
          <w:tab w:val="left" w:pos="993"/>
        </w:tabs>
        <w:ind w:left="0" w:firstLine="567"/>
        <w:jc w:val="both"/>
        <w:rPr>
          <w:sz w:val="21"/>
          <w:szCs w:val="21"/>
        </w:rPr>
      </w:pPr>
      <w:r w:rsidRPr="00C6056A">
        <w:rPr>
          <w:sz w:val="21"/>
          <w:szCs w:val="21"/>
        </w:rPr>
        <w:t>спортивный диспетчер (62-92-86) – работа диспетчеров по подбору занятий в зависимости от пола, возраста, предпочтений;</w:t>
      </w:r>
    </w:p>
    <w:p w:rsidR="000D5935" w:rsidRPr="00C6056A" w:rsidRDefault="000D5935" w:rsidP="0044240A">
      <w:pPr>
        <w:pStyle w:val="ConsPlusNormal"/>
        <w:numPr>
          <w:ilvl w:val="0"/>
          <w:numId w:val="6"/>
        </w:numPr>
        <w:tabs>
          <w:tab w:val="left" w:pos="993"/>
        </w:tabs>
        <w:ind w:left="0" w:firstLine="567"/>
        <w:jc w:val="both"/>
        <w:rPr>
          <w:sz w:val="21"/>
          <w:szCs w:val="21"/>
        </w:rPr>
      </w:pPr>
      <w:r w:rsidRPr="00C6056A">
        <w:rPr>
          <w:sz w:val="21"/>
          <w:szCs w:val="21"/>
        </w:rPr>
        <w:t>спортивный портал www.fis35.ru – информирование о ключевых участниках сферы физкультуры и спорта города;</w:t>
      </w:r>
    </w:p>
    <w:p w:rsidR="000D5935" w:rsidRPr="00C6056A" w:rsidRDefault="000D5935" w:rsidP="0044240A">
      <w:pPr>
        <w:pStyle w:val="ConsPlusNormal"/>
        <w:numPr>
          <w:ilvl w:val="0"/>
          <w:numId w:val="6"/>
        </w:numPr>
        <w:tabs>
          <w:tab w:val="left" w:pos="993"/>
        </w:tabs>
        <w:ind w:left="0" w:firstLine="567"/>
        <w:jc w:val="both"/>
        <w:rPr>
          <w:sz w:val="21"/>
          <w:szCs w:val="21"/>
        </w:rPr>
      </w:pPr>
      <w:r w:rsidRPr="00C6056A">
        <w:rPr>
          <w:sz w:val="21"/>
          <w:szCs w:val="21"/>
        </w:rPr>
        <w:t>баннер спортивной информационной службы в Северном районе Череповца;</w:t>
      </w:r>
    </w:p>
    <w:p w:rsidR="000D5935" w:rsidRPr="00C6056A" w:rsidRDefault="000D5935" w:rsidP="0044240A">
      <w:pPr>
        <w:pStyle w:val="ConsPlusNormal"/>
        <w:numPr>
          <w:ilvl w:val="0"/>
          <w:numId w:val="6"/>
        </w:numPr>
        <w:tabs>
          <w:tab w:val="left" w:pos="993"/>
        </w:tabs>
        <w:ind w:left="0" w:firstLine="567"/>
        <w:jc w:val="both"/>
        <w:rPr>
          <w:sz w:val="21"/>
          <w:szCs w:val="21"/>
        </w:rPr>
      </w:pPr>
      <w:r w:rsidRPr="00C6056A">
        <w:rPr>
          <w:sz w:val="21"/>
          <w:szCs w:val="21"/>
        </w:rPr>
        <w:t>листовки, флажки  с услугами спортивных баз МАУ «Физкультура и спорт»;</w:t>
      </w:r>
    </w:p>
    <w:p w:rsidR="003B23C9" w:rsidRPr="00C6056A" w:rsidRDefault="000D5935" w:rsidP="0044240A">
      <w:pPr>
        <w:pStyle w:val="ConsPlusNormal"/>
        <w:numPr>
          <w:ilvl w:val="0"/>
          <w:numId w:val="6"/>
        </w:numPr>
        <w:tabs>
          <w:tab w:val="left" w:pos="993"/>
        </w:tabs>
        <w:ind w:left="0" w:firstLine="567"/>
        <w:jc w:val="both"/>
        <w:rPr>
          <w:sz w:val="21"/>
          <w:szCs w:val="21"/>
        </w:rPr>
      </w:pPr>
      <w:r w:rsidRPr="00C6056A">
        <w:rPr>
          <w:sz w:val="21"/>
          <w:szCs w:val="21"/>
        </w:rPr>
        <w:t>10 встреч мэра города с</w:t>
      </w:r>
      <w:r w:rsidR="002E6428" w:rsidRPr="00C6056A">
        <w:rPr>
          <w:sz w:val="21"/>
          <w:szCs w:val="21"/>
        </w:rPr>
        <w:t>о</w:t>
      </w:r>
      <w:r w:rsidRPr="00C6056A">
        <w:rPr>
          <w:sz w:val="21"/>
          <w:szCs w:val="21"/>
        </w:rPr>
        <w:t xml:space="preserve"> спортсменами</w:t>
      </w:r>
      <w:r w:rsidR="002E6428" w:rsidRPr="00C6056A">
        <w:rPr>
          <w:sz w:val="21"/>
          <w:szCs w:val="21"/>
        </w:rPr>
        <w:t xml:space="preserve"> - победителями</w:t>
      </w:r>
      <w:r w:rsidRPr="00C6056A">
        <w:rPr>
          <w:sz w:val="21"/>
          <w:szCs w:val="21"/>
        </w:rPr>
        <w:t xml:space="preserve"> соревновани</w:t>
      </w:r>
      <w:r w:rsidR="002E6428" w:rsidRPr="00C6056A">
        <w:rPr>
          <w:sz w:val="21"/>
          <w:szCs w:val="21"/>
        </w:rPr>
        <w:t>й</w:t>
      </w:r>
      <w:r w:rsidRPr="00C6056A">
        <w:rPr>
          <w:sz w:val="21"/>
          <w:szCs w:val="21"/>
        </w:rPr>
        <w:t xml:space="preserve"> областного, Всероссийского и Международного уровня: абсолютная чемпионка мира на Чемпионате мира по полиатлону в спортивной дисциплине «зимнее троеборье»  Спиридонова М.,  победитель Международного турнира по боксу </w:t>
      </w:r>
      <w:proofErr w:type="spellStart"/>
      <w:r w:rsidRPr="00C6056A">
        <w:rPr>
          <w:sz w:val="21"/>
          <w:szCs w:val="21"/>
        </w:rPr>
        <w:t>Маик</w:t>
      </w:r>
      <w:proofErr w:type="spellEnd"/>
      <w:r w:rsidRPr="00C6056A">
        <w:rPr>
          <w:sz w:val="21"/>
          <w:szCs w:val="21"/>
        </w:rPr>
        <w:t xml:space="preserve"> А., победитель Международного турнира по боксу Квасников И., мировой рекордсмен по подледному погружению Губин А.</w:t>
      </w:r>
    </w:p>
    <w:p w:rsidR="006A05EF" w:rsidRPr="00C6056A" w:rsidRDefault="00453BBA" w:rsidP="00675772">
      <w:pPr>
        <w:pStyle w:val="ConsPlusNormal"/>
        <w:tabs>
          <w:tab w:val="left" w:pos="993"/>
        </w:tabs>
        <w:ind w:firstLine="567"/>
        <w:jc w:val="both"/>
        <w:rPr>
          <w:sz w:val="21"/>
          <w:szCs w:val="21"/>
        </w:rPr>
      </w:pPr>
      <w:r w:rsidRPr="00C6056A">
        <w:rPr>
          <w:sz w:val="21"/>
          <w:szCs w:val="21"/>
        </w:rPr>
        <w:t xml:space="preserve">Из 10 запланированных к реализации в отчетном году основных мероприятий муниципальной программы </w:t>
      </w:r>
      <w:r w:rsidR="005453E4" w:rsidRPr="00C6056A">
        <w:rPr>
          <w:sz w:val="21"/>
          <w:szCs w:val="21"/>
        </w:rPr>
        <w:t xml:space="preserve">выполнены </w:t>
      </w:r>
      <w:r w:rsidRPr="00C6056A">
        <w:rPr>
          <w:sz w:val="21"/>
          <w:szCs w:val="21"/>
        </w:rPr>
        <w:t xml:space="preserve">10 </w:t>
      </w:r>
      <w:r w:rsidR="005453E4" w:rsidRPr="00C6056A">
        <w:rPr>
          <w:sz w:val="21"/>
          <w:szCs w:val="21"/>
        </w:rPr>
        <w:t xml:space="preserve">основных мероприятий </w:t>
      </w:r>
      <w:r w:rsidRPr="00C6056A">
        <w:rPr>
          <w:sz w:val="21"/>
          <w:szCs w:val="21"/>
        </w:rPr>
        <w:t xml:space="preserve">на 95% и более. </w:t>
      </w:r>
    </w:p>
    <w:p w:rsidR="005F61D4" w:rsidRPr="00C6056A" w:rsidRDefault="005F61D4" w:rsidP="00675772">
      <w:pPr>
        <w:pStyle w:val="ConsPlusNormal"/>
        <w:tabs>
          <w:tab w:val="left" w:pos="993"/>
        </w:tabs>
        <w:ind w:firstLine="567"/>
        <w:jc w:val="both"/>
        <w:rPr>
          <w:sz w:val="21"/>
          <w:szCs w:val="21"/>
        </w:rPr>
      </w:pPr>
    </w:p>
    <w:p w:rsidR="0029427C" w:rsidRPr="00C6056A" w:rsidRDefault="0029427C" w:rsidP="00A434A9">
      <w:pPr>
        <w:pStyle w:val="ConsPlusNormal"/>
        <w:numPr>
          <w:ilvl w:val="0"/>
          <w:numId w:val="1"/>
        </w:numPr>
        <w:tabs>
          <w:tab w:val="left" w:pos="993"/>
        </w:tabs>
        <w:ind w:left="0" w:firstLine="567"/>
        <w:jc w:val="both"/>
        <w:rPr>
          <w:i/>
          <w:sz w:val="21"/>
          <w:szCs w:val="21"/>
        </w:rPr>
      </w:pPr>
      <w:r w:rsidRPr="00C6056A">
        <w:rPr>
          <w:i/>
          <w:sz w:val="21"/>
          <w:szCs w:val="21"/>
        </w:rPr>
        <w:t>Сведения о степени соответствия запланированных и достигнутых целевых показателей (индикаторов) муниципальных программ за отчетный финансовый год, о причинах недостижения запланированных целевых показателей (индикаторов) и предпринятых в этой связи мерах</w:t>
      </w:r>
      <w:r w:rsidR="005453E4" w:rsidRPr="00C6056A">
        <w:rPr>
          <w:i/>
          <w:sz w:val="21"/>
          <w:szCs w:val="21"/>
        </w:rPr>
        <w:t>.</w:t>
      </w:r>
    </w:p>
    <w:p w:rsidR="00DA7248" w:rsidRPr="00C6056A" w:rsidRDefault="00822684" w:rsidP="00DA7248">
      <w:pPr>
        <w:pStyle w:val="Default"/>
        <w:tabs>
          <w:tab w:val="left" w:pos="993"/>
        </w:tabs>
        <w:ind w:firstLine="567"/>
        <w:jc w:val="both"/>
        <w:rPr>
          <w:color w:val="auto"/>
          <w:sz w:val="21"/>
          <w:szCs w:val="21"/>
        </w:rPr>
      </w:pPr>
      <w:r w:rsidRPr="00C6056A">
        <w:rPr>
          <w:color w:val="auto"/>
          <w:sz w:val="21"/>
          <w:szCs w:val="21"/>
        </w:rPr>
        <w:lastRenderedPageBreak/>
        <w:t xml:space="preserve">На отчетный год запланированы к достижению плановые значения по </w:t>
      </w:r>
      <w:r w:rsidR="00453BBA" w:rsidRPr="00C6056A">
        <w:rPr>
          <w:color w:val="auto"/>
          <w:sz w:val="21"/>
          <w:szCs w:val="21"/>
        </w:rPr>
        <w:t>1</w:t>
      </w:r>
      <w:r w:rsidRPr="00C6056A">
        <w:rPr>
          <w:color w:val="auto"/>
          <w:sz w:val="21"/>
          <w:szCs w:val="21"/>
        </w:rPr>
        <w:t xml:space="preserve">3 целевым показателям </w:t>
      </w:r>
      <w:r w:rsidR="00453BBA" w:rsidRPr="00C6056A">
        <w:rPr>
          <w:color w:val="auto"/>
          <w:sz w:val="21"/>
          <w:szCs w:val="21"/>
        </w:rPr>
        <w:t>муниципальной</w:t>
      </w:r>
      <w:r w:rsidRPr="00C6056A">
        <w:rPr>
          <w:color w:val="auto"/>
          <w:sz w:val="21"/>
          <w:szCs w:val="21"/>
        </w:rPr>
        <w:t xml:space="preserve"> программы, характеризующим изменения социально-экономического развития </w:t>
      </w:r>
      <w:r w:rsidR="00453BBA" w:rsidRPr="00C6056A">
        <w:rPr>
          <w:color w:val="auto"/>
          <w:sz w:val="21"/>
          <w:szCs w:val="21"/>
        </w:rPr>
        <w:t>города</w:t>
      </w:r>
      <w:r w:rsidRPr="00C6056A">
        <w:rPr>
          <w:color w:val="auto"/>
          <w:sz w:val="21"/>
          <w:szCs w:val="21"/>
        </w:rPr>
        <w:t xml:space="preserve"> в соответствующей сфере</w:t>
      </w:r>
      <w:r w:rsidR="00DA7248" w:rsidRPr="00C6056A">
        <w:rPr>
          <w:color w:val="auto"/>
          <w:sz w:val="21"/>
          <w:szCs w:val="21"/>
        </w:rPr>
        <w:t>.</w:t>
      </w:r>
    </w:p>
    <w:p w:rsidR="004C5073" w:rsidRPr="00C6056A" w:rsidRDefault="00DA7248" w:rsidP="00DA7248">
      <w:pPr>
        <w:pStyle w:val="Default"/>
        <w:tabs>
          <w:tab w:val="left" w:pos="993"/>
        </w:tabs>
        <w:ind w:firstLine="567"/>
        <w:jc w:val="both"/>
        <w:rPr>
          <w:color w:val="auto"/>
          <w:sz w:val="21"/>
          <w:szCs w:val="21"/>
        </w:rPr>
      </w:pPr>
      <w:r w:rsidRPr="00C6056A">
        <w:rPr>
          <w:color w:val="auto"/>
          <w:sz w:val="21"/>
          <w:szCs w:val="21"/>
        </w:rPr>
        <w:t xml:space="preserve">Сведения о степени соответствия запланированных и достигнутых целевых показателей (индикаторов) муниципальных программ за отчетный финансовый год представлены в </w:t>
      </w:r>
      <w:r w:rsidR="00A434A9" w:rsidRPr="00C6056A">
        <w:rPr>
          <w:color w:val="auto"/>
          <w:sz w:val="21"/>
          <w:szCs w:val="21"/>
        </w:rPr>
        <w:t>таблиц</w:t>
      </w:r>
      <w:r w:rsidRPr="00C6056A">
        <w:rPr>
          <w:color w:val="auto"/>
          <w:sz w:val="21"/>
          <w:szCs w:val="21"/>
        </w:rPr>
        <w:t>е</w:t>
      </w:r>
      <w:r w:rsidR="00A434A9" w:rsidRPr="00C6056A">
        <w:rPr>
          <w:color w:val="auto"/>
          <w:sz w:val="21"/>
          <w:szCs w:val="21"/>
        </w:rPr>
        <w:t xml:space="preserve"> 1</w:t>
      </w:r>
      <w:r w:rsidR="00822684" w:rsidRPr="00C6056A">
        <w:rPr>
          <w:color w:val="auto"/>
          <w:sz w:val="21"/>
          <w:szCs w:val="21"/>
        </w:rPr>
        <w:t xml:space="preserve">. </w:t>
      </w:r>
    </w:p>
    <w:p w:rsidR="00DA7248" w:rsidRPr="00C6056A" w:rsidRDefault="00DA7248" w:rsidP="004C5073">
      <w:pPr>
        <w:pStyle w:val="Default"/>
        <w:tabs>
          <w:tab w:val="left" w:pos="993"/>
        </w:tabs>
        <w:ind w:firstLine="567"/>
        <w:jc w:val="right"/>
        <w:rPr>
          <w:color w:val="auto"/>
          <w:sz w:val="21"/>
          <w:szCs w:val="21"/>
        </w:rPr>
      </w:pPr>
    </w:p>
    <w:p w:rsidR="00A84FD6" w:rsidRPr="00C6056A" w:rsidRDefault="004C5073" w:rsidP="004040EE">
      <w:pPr>
        <w:pStyle w:val="Default"/>
        <w:tabs>
          <w:tab w:val="left" w:pos="993"/>
        </w:tabs>
        <w:ind w:firstLine="567"/>
        <w:jc w:val="right"/>
        <w:rPr>
          <w:color w:val="auto"/>
          <w:sz w:val="21"/>
          <w:szCs w:val="21"/>
        </w:rPr>
      </w:pPr>
      <w:r w:rsidRPr="00C6056A">
        <w:rPr>
          <w:color w:val="auto"/>
          <w:sz w:val="21"/>
          <w:szCs w:val="21"/>
        </w:rPr>
        <w:t>Таблица 1.</w:t>
      </w:r>
    </w:p>
    <w:tbl>
      <w:tblPr>
        <w:tblStyle w:val="a9"/>
        <w:tblW w:w="0" w:type="auto"/>
        <w:tblLayout w:type="fixed"/>
        <w:tblLook w:val="04A0" w:firstRow="1" w:lastRow="0" w:firstColumn="1" w:lastColumn="0" w:noHBand="0" w:noVBand="1"/>
      </w:tblPr>
      <w:tblGrid>
        <w:gridCol w:w="534"/>
        <w:gridCol w:w="2976"/>
        <w:gridCol w:w="579"/>
        <w:gridCol w:w="839"/>
        <w:gridCol w:w="850"/>
        <w:gridCol w:w="851"/>
        <w:gridCol w:w="3225"/>
      </w:tblGrid>
      <w:tr w:rsidR="00C6056A" w:rsidRPr="00C6056A" w:rsidTr="00A84FD6">
        <w:trPr>
          <w:tblHeader/>
        </w:trPr>
        <w:tc>
          <w:tcPr>
            <w:tcW w:w="534" w:type="dxa"/>
            <w:vMerge w:val="restart"/>
            <w:vAlign w:val="center"/>
          </w:tcPr>
          <w:p w:rsidR="00A84FD6" w:rsidRPr="00C6056A" w:rsidRDefault="00A84FD6" w:rsidP="00A84FD6">
            <w:pPr>
              <w:pStyle w:val="ConsPlusCell0"/>
              <w:jc w:val="center"/>
              <w:rPr>
                <w:rFonts w:ascii="Times New Roman" w:hAnsi="Times New Roman" w:cs="Times New Roman"/>
                <w:sz w:val="20"/>
                <w:szCs w:val="20"/>
              </w:rPr>
            </w:pPr>
          </w:p>
          <w:p w:rsidR="00A84FD6" w:rsidRPr="00C6056A" w:rsidRDefault="00A84FD6" w:rsidP="00A84FD6">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 xml:space="preserve">№ </w:t>
            </w:r>
            <w:r w:rsidRPr="00C6056A">
              <w:rPr>
                <w:rFonts w:ascii="Times New Roman" w:hAnsi="Times New Roman" w:cs="Times New Roman"/>
                <w:sz w:val="20"/>
                <w:szCs w:val="20"/>
              </w:rPr>
              <w:br/>
            </w:r>
            <w:proofErr w:type="gramStart"/>
            <w:r w:rsidRPr="00C6056A">
              <w:rPr>
                <w:rFonts w:ascii="Times New Roman" w:hAnsi="Times New Roman" w:cs="Times New Roman"/>
                <w:sz w:val="20"/>
                <w:szCs w:val="20"/>
              </w:rPr>
              <w:t>п</w:t>
            </w:r>
            <w:proofErr w:type="gramEnd"/>
            <w:r w:rsidRPr="00C6056A">
              <w:rPr>
                <w:rFonts w:ascii="Times New Roman" w:hAnsi="Times New Roman" w:cs="Times New Roman"/>
                <w:sz w:val="20"/>
                <w:szCs w:val="20"/>
              </w:rPr>
              <w:t>/п</w:t>
            </w:r>
          </w:p>
        </w:tc>
        <w:tc>
          <w:tcPr>
            <w:tcW w:w="2976" w:type="dxa"/>
            <w:vMerge w:val="restart"/>
            <w:vAlign w:val="center"/>
          </w:tcPr>
          <w:p w:rsidR="00A84FD6" w:rsidRPr="00C6056A" w:rsidRDefault="00A84FD6" w:rsidP="00A84FD6">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Наименование целевого показателя (индикатора) муниципальной программы</w:t>
            </w:r>
          </w:p>
        </w:tc>
        <w:tc>
          <w:tcPr>
            <w:tcW w:w="579" w:type="dxa"/>
            <w:vMerge w:val="restart"/>
            <w:vAlign w:val="center"/>
          </w:tcPr>
          <w:p w:rsidR="00A84FD6" w:rsidRPr="00C6056A" w:rsidRDefault="00A84FD6" w:rsidP="00A84FD6">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Ед. изм.</w:t>
            </w:r>
          </w:p>
        </w:tc>
        <w:tc>
          <w:tcPr>
            <w:tcW w:w="1689" w:type="dxa"/>
            <w:gridSpan w:val="2"/>
            <w:vAlign w:val="center"/>
          </w:tcPr>
          <w:p w:rsidR="00A84FD6" w:rsidRPr="00C6056A" w:rsidRDefault="00A84FD6" w:rsidP="00A84FD6">
            <w:pPr>
              <w:pStyle w:val="ConsPlusCell0"/>
              <w:ind w:left="-57" w:right="-56"/>
              <w:jc w:val="center"/>
              <w:rPr>
                <w:rFonts w:ascii="Times New Roman" w:hAnsi="Times New Roman" w:cs="Times New Roman"/>
                <w:sz w:val="20"/>
                <w:szCs w:val="20"/>
              </w:rPr>
            </w:pPr>
            <w:r w:rsidRPr="00C6056A">
              <w:rPr>
                <w:rFonts w:ascii="Times New Roman" w:hAnsi="Times New Roman" w:cs="Times New Roman"/>
                <w:sz w:val="20"/>
                <w:szCs w:val="20"/>
              </w:rPr>
              <w:t>Значение показателя</w:t>
            </w:r>
          </w:p>
        </w:tc>
        <w:tc>
          <w:tcPr>
            <w:tcW w:w="851" w:type="dxa"/>
            <w:vMerge w:val="restart"/>
            <w:vAlign w:val="center"/>
          </w:tcPr>
          <w:p w:rsidR="00A84FD6" w:rsidRPr="00C6056A" w:rsidRDefault="00A84FD6" w:rsidP="00DF6256">
            <w:pPr>
              <w:pStyle w:val="ConsPlusCell0"/>
              <w:ind w:left="-57" w:right="-56"/>
              <w:jc w:val="center"/>
              <w:rPr>
                <w:rFonts w:ascii="Times New Roman" w:hAnsi="Times New Roman" w:cs="Times New Roman"/>
                <w:sz w:val="20"/>
                <w:szCs w:val="20"/>
              </w:rPr>
            </w:pPr>
            <w:r w:rsidRPr="00C6056A">
              <w:rPr>
                <w:rFonts w:ascii="Times New Roman" w:hAnsi="Times New Roman" w:cs="Times New Roman"/>
                <w:sz w:val="20"/>
                <w:szCs w:val="20"/>
              </w:rPr>
              <w:t>% выполнения</w:t>
            </w:r>
          </w:p>
        </w:tc>
        <w:tc>
          <w:tcPr>
            <w:tcW w:w="3225" w:type="dxa"/>
            <w:vMerge w:val="restart"/>
            <w:vAlign w:val="center"/>
          </w:tcPr>
          <w:p w:rsidR="00A84FD6" w:rsidRPr="00C6056A" w:rsidRDefault="00A84FD6" w:rsidP="00DF6256">
            <w:pPr>
              <w:pStyle w:val="ConsPlusCell0"/>
              <w:ind w:left="-57" w:right="-57"/>
              <w:jc w:val="center"/>
              <w:rPr>
                <w:rFonts w:ascii="Times New Roman" w:hAnsi="Times New Roman" w:cs="Times New Roman"/>
                <w:sz w:val="20"/>
                <w:szCs w:val="20"/>
              </w:rPr>
            </w:pPr>
            <w:r w:rsidRPr="00C6056A">
              <w:rPr>
                <w:rFonts w:ascii="Times New Roman" w:hAnsi="Times New Roman" w:cs="Times New Roman"/>
                <w:sz w:val="20"/>
                <w:szCs w:val="20"/>
              </w:rPr>
              <w:t>Причины отклонения</w:t>
            </w:r>
          </w:p>
        </w:tc>
      </w:tr>
      <w:tr w:rsidR="00C6056A" w:rsidRPr="00C6056A" w:rsidTr="00A84FD6">
        <w:tc>
          <w:tcPr>
            <w:tcW w:w="534" w:type="dxa"/>
            <w:vMerge/>
          </w:tcPr>
          <w:p w:rsidR="00A84FD6" w:rsidRPr="00C6056A" w:rsidRDefault="00A84FD6" w:rsidP="00A84FD6">
            <w:pPr>
              <w:pStyle w:val="Default"/>
              <w:tabs>
                <w:tab w:val="left" w:pos="993"/>
              </w:tabs>
              <w:jc w:val="right"/>
              <w:rPr>
                <w:color w:val="auto"/>
                <w:sz w:val="21"/>
                <w:szCs w:val="21"/>
              </w:rPr>
            </w:pPr>
          </w:p>
        </w:tc>
        <w:tc>
          <w:tcPr>
            <w:tcW w:w="2976" w:type="dxa"/>
            <w:vMerge/>
          </w:tcPr>
          <w:p w:rsidR="00A84FD6" w:rsidRPr="00C6056A" w:rsidRDefault="00A84FD6" w:rsidP="00A84FD6">
            <w:pPr>
              <w:pStyle w:val="Default"/>
              <w:tabs>
                <w:tab w:val="left" w:pos="993"/>
              </w:tabs>
              <w:jc w:val="right"/>
              <w:rPr>
                <w:color w:val="auto"/>
                <w:sz w:val="21"/>
                <w:szCs w:val="21"/>
              </w:rPr>
            </w:pPr>
          </w:p>
        </w:tc>
        <w:tc>
          <w:tcPr>
            <w:tcW w:w="579" w:type="dxa"/>
            <w:vMerge/>
          </w:tcPr>
          <w:p w:rsidR="00A84FD6" w:rsidRPr="00C6056A" w:rsidRDefault="00A84FD6" w:rsidP="00A84FD6">
            <w:pPr>
              <w:pStyle w:val="Default"/>
              <w:tabs>
                <w:tab w:val="left" w:pos="993"/>
              </w:tabs>
              <w:jc w:val="right"/>
              <w:rPr>
                <w:color w:val="auto"/>
                <w:sz w:val="21"/>
                <w:szCs w:val="21"/>
              </w:rPr>
            </w:pPr>
          </w:p>
        </w:tc>
        <w:tc>
          <w:tcPr>
            <w:tcW w:w="839" w:type="dxa"/>
            <w:vAlign w:val="center"/>
          </w:tcPr>
          <w:p w:rsidR="00A84FD6" w:rsidRPr="00C6056A" w:rsidRDefault="00A84FD6" w:rsidP="00A84FD6">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2016 год план</w:t>
            </w:r>
          </w:p>
        </w:tc>
        <w:tc>
          <w:tcPr>
            <w:tcW w:w="850" w:type="dxa"/>
            <w:vAlign w:val="center"/>
          </w:tcPr>
          <w:p w:rsidR="00A84FD6" w:rsidRPr="00C6056A" w:rsidRDefault="00A84FD6" w:rsidP="00A84FD6">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2016 год факт</w:t>
            </w:r>
          </w:p>
        </w:tc>
        <w:tc>
          <w:tcPr>
            <w:tcW w:w="851" w:type="dxa"/>
            <w:vMerge/>
          </w:tcPr>
          <w:p w:rsidR="00A84FD6" w:rsidRPr="00C6056A" w:rsidRDefault="00A84FD6" w:rsidP="00A84FD6">
            <w:pPr>
              <w:pStyle w:val="Default"/>
              <w:tabs>
                <w:tab w:val="left" w:pos="993"/>
              </w:tabs>
              <w:jc w:val="right"/>
              <w:rPr>
                <w:color w:val="auto"/>
                <w:sz w:val="21"/>
                <w:szCs w:val="21"/>
              </w:rPr>
            </w:pPr>
          </w:p>
        </w:tc>
        <w:tc>
          <w:tcPr>
            <w:tcW w:w="3225" w:type="dxa"/>
            <w:vMerge/>
          </w:tcPr>
          <w:p w:rsidR="00A84FD6" w:rsidRPr="00C6056A" w:rsidRDefault="00A84FD6" w:rsidP="00A84FD6">
            <w:pPr>
              <w:pStyle w:val="Default"/>
              <w:tabs>
                <w:tab w:val="left" w:pos="993"/>
              </w:tabs>
              <w:jc w:val="right"/>
              <w:rPr>
                <w:color w:val="auto"/>
                <w:sz w:val="21"/>
                <w:szCs w:val="21"/>
              </w:rPr>
            </w:pPr>
          </w:p>
        </w:tc>
      </w:tr>
      <w:tr w:rsidR="00C6056A" w:rsidRPr="00C6056A" w:rsidTr="00DF6256">
        <w:tc>
          <w:tcPr>
            <w:tcW w:w="534" w:type="dxa"/>
            <w:vAlign w:val="center"/>
          </w:tcPr>
          <w:p w:rsidR="00A84FD6" w:rsidRPr="00C6056A" w:rsidRDefault="00A84FD6" w:rsidP="00A84FD6">
            <w:pPr>
              <w:pStyle w:val="a7"/>
              <w:jc w:val="center"/>
              <w:rPr>
                <w:rFonts w:ascii="Times New Roman" w:hAnsi="Times New Roman" w:cs="Times New Roman"/>
                <w:sz w:val="20"/>
                <w:szCs w:val="20"/>
              </w:rPr>
            </w:pPr>
            <w:r w:rsidRPr="00C6056A">
              <w:rPr>
                <w:rFonts w:ascii="Times New Roman" w:hAnsi="Times New Roman" w:cs="Times New Roman"/>
                <w:sz w:val="20"/>
                <w:szCs w:val="20"/>
              </w:rPr>
              <w:t>1.</w:t>
            </w:r>
          </w:p>
        </w:tc>
        <w:tc>
          <w:tcPr>
            <w:tcW w:w="2976" w:type="dxa"/>
            <w:vAlign w:val="center"/>
          </w:tcPr>
          <w:p w:rsidR="00A84FD6" w:rsidRPr="00C6056A" w:rsidRDefault="00A84FD6" w:rsidP="00A84FD6">
            <w:pPr>
              <w:pStyle w:val="a7"/>
              <w:jc w:val="center"/>
              <w:rPr>
                <w:rFonts w:ascii="Times New Roman" w:hAnsi="Times New Roman" w:cs="Times New Roman"/>
                <w:sz w:val="20"/>
                <w:szCs w:val="20"/>
              </w:rPr>
            </w:pPr>
            <w:r w:rsidRPr="00C6056A">
              <w:rPr>
                <w:rFonts w:ascii="Times New Roman" w:hAnsi="Times New Roman" w:cs="Times New Roman"/>
                <w:sz w:val="20"/>
                <w:szCs w:val="20"/>
              </w:rPr>
              <w:t>Доля горожан, систематически занимающихся физической культурой и спортом</w:t>
            </w:r>
          </w:p>
        </w:tc>
        <w:tc>
          <w:tcPr>
            <w:tcW w:w="579" w:type="dxa"/>
            <w:vAlign w:val="center"/>
          </w:tcPr>
          <w:p w:rsidR="00A84FD6" w:rsidRPr="00C6056A" w:rsidRDefault="00A84FD6" w:rsidP="00A84FD6">
            <w:pPr>
              <w:pStyle w:val="a7"/>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A84FD6" w:rsidRPr="00C6056A" w:rsidRDefault="00A84FD6" w:rsidP="00A84FD6">
            <w:pPr>
              <w:pStyle w:val="a7"/>
              <w:jc w:val="center"/>
              <w:rPr>
                <w:rFonts w:ascii="Times New Roman" w:hAnsi="Times New Roman" w:cs="Times New Roman"/>
                <w:sz w:val="20"/>
                <w:szCs w:val="20"/>
              </w:rPr>
            </w:pPr>
            <w:r w:rsidRPr="00C6056A">
              <w:rPr>
                <w:rFonts w:ascii="Times New Roman" w:hAnsi="Times New Roman" w:cs="Times New Roman"/>
                <w:sz w:val="20"/>
                <w:szCs w:val="20"/>
              </w:rPr>
              <w:t>28,5</w:t>
            </w:r>
          </w:p>
        </w:tc>
        <w:tc>
          <w:tcPr>
            <w:tcW w:w="850" w:type="dxa"/>
            <w:vAlign w:val="center"/>
          </w:tcPr>
          <w:p w:rsidR="00A84FD6" w:rsidRPr="00C6056A" w:rsidRDefault="00A84FD6" w:rsidP="00A84FD6">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28,5</w:t>
            </w:r>
          </w:p>
        </w:tc>
        <w:tc>
          <w:tcPr>
            <w:tcW w:w="851" w:type="dxa"/>
            <w:vAlign w:val="center"/>
          </w:tcPr>
          <w:p w:rsidR="00A84FD6" w:rsidRPr="00C6056A" w:rsidRDefault="00A84FD6" w:rsidP="00A84FD6">
            <w:pPr>
              <w:tabs>
                <w:tab w:val="left" w:pos="0"/>
              </w:tabs>
              <w:ind w:right="-56" w:hanging="7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100</w:t>
            </w:r>
          </w:p>
        </w:tc>
        <w:tc>
          <w:tcPr>
            <w:tcW w:w="3225" w:type="dxa"/>
            <w:vAlign w:val="center"/>
          </w:tcPr>
          <w:p w:rsidR="00A84FD6" w:rsidRPr="00C6056A" w:rsidRDefault="00A84FD6" w:rsidP="00A84FD6">
            <w:pPr>
              <w:jc w:val="center"/>
              <w:rPr>
                <w:rFonts w:ascii="Times New Roman" w:hAnsi="Times New Roman" w:cs="Times New Roman"/>
                <w:sz w:val="20"/>
                <w:szCs w:val="20"/>
              </w:rPr>
            </w:pPr>
          </w:p>
        </w:tc>
      </w:tr>
      <w:tr w:rsidR="00C6056A" w:rsidRPr="00C6056A" w:rsidTr="00DF6256">
        <w:tc>
          <w:tcPr>
            <w:tcW w:w="534" w:type="dxa"/>
            <w:vAlign w:val="center"/>
          </w:tcPr>
          <w:p w:rsidR="00A84FD6" w:rsidRPr="00C6056A" w:rsidRDefault="00A84FD6" w:rsidP="00A84FD6">
            <w:pPr>
              <w:pStyle w:val="a7"/>
              <w:jc w:val="center"/>
              <w:rPr>
                <w:rFonts w:ascii="Times New Roman" w:hAnsi="Times New Roman" w:cs="Times New Roman"/>
                <w:sz w:val="20"/>
                <w:szCs w:val="20"/>
              </w:rPr>
            </w:pPr>
            <w:r w:rsidRPr="00C6056A">
              <w:rPr>
                <w:rFonts w:ascii="Times New Roman" w:hAnsi="Times New Roman" w:cs="Times New Roman"/>
                <w:sz w:val="20"/>
                <w:szCs w:val="20"/>
              </w:rPr>
              <w:t>2.</w:t>
            </w:r>
          </w:p>
        </w:tc>
        <w:tc>
          <w:tcPr>
            <w:tcW w:w="2976" w:type="dxa"/>
            <w:vAlign w:val="center"/>
          </w:tcPr>
          <w:p w:rsidR="00A84FD6" w:rsidRPr="00C6056A" w:rsidRDefault="00A84FD6" w:rsidP="00A84FD6">
            <w:pPr>
              <w:pStyle w:val="a7"/>
              <w:jc w:val="center"/>
              <w:rPr>
                <w:rFonts w:ascii="Times New Roman" w:hAnsi="Times New Roman" w:cs="Times New Roman"/>
                <w:sz w:val="20"/>
                <w:szCs w:val="20"/>
              </w:rPr>
            </w:pPr>
            <w:r w:rsidRPr="00C6056A">
              <w:rPr>
                <w:rFonts w:ascii="Times New Roman" w:hAnsi="Times New Roman" w:cs="Times New Roman"/>
                <w:sz w:val="20"/>
                <w:szCs w:val="20"/>
              </w:rPr>
              <w:t>Доля горожан, поддерживающих собственное здоровье при помощи физических упражнений</w:t>
            </w:r>
          </w:p>
        </w:tc>
        <w:tc>
          <w:tcPr>
            <w:tcW w:w="579" w:type="dxa"/>
            <w:vAlign w:val="center"/>
          </w:tcPr>
          <w:p w:rsidR="00A84FD6" w:rsidRPr="00C6056A" w:rsidRDefault="00A84FD6" w:rsidP="00A84FD6">
            <w:pPr>
              <w:pStyle w:val="a7"/>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A84FD6" w:rsidRPr="00C6056A" w:rsidRDefault="00A84FD6" w:rsidP="00A84FD6">
            <w:pPr>
              <w:pStyle w:val="a7"/>
              <w:jc w:val="center"/>
              <w:rPr>
                <w:rFonts w:ascii="Times New Roman" w:hAnsi="Times New Roman" w:cs="Times New Roman"/>
                <w:sz w:val="20"/>
                <w:szCs w:val="20"/>
              </w:rPr>
            </w:pPr>
            <w:r w:rsidRPr="00C6056A">
              <w:rPr>
                <w:rFonts w:ascii="Times New Roman" w:hAnsi="Times New Roman" w:cs="Times New Roman"/>
                <w:sz w:val="20"/>
                <w:szCs w:val="20"/>
              </w:rPr>
              <w:t>67,9</w:t>
            </w:r>
          </w:p>
        </w:tc>
        <w:tc>
          <w:tcPr>
            <w:tcW w:w="850" w:type="dxa"/>
            <w:vAlign w:val="center"/>
          </w:tcPr>
          <w:p w:rsidR="00A84FD6" w:rsidRPr="00C6056A" w:rsidRDefault="00A84FD6" w:rsidP="00A84FD6">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67,9</w:t>
            </w:r>
          </w:p>
        </w:tc>
        <w:tc>
          <w:tcPr>
            <w:tcW w:w="851" w:type="dxa"/>
            <w:vAlign w:val="center"/>
          </w:tcPr>
          <w:p w:rsidR="00A84FD6" w:rsidRPr="00C6056A" w:rsidRDefault="00A84FD6" w:rsidP="00A84FD6">
            <w:pPr>
              <w:tabs>
                <w:tab w:val="left" w:pos="0"/>
              </w:tabs>
              <w:ind w:right="-56" w:hanging="7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100</w:t>
            </w:r>
          </w:p>
        </w:tc>
        <w:tc>
          <w:tcPr>
            <w:tcW w:w="3225" w:type="dxa"/>
            <w:vAlign w:val="center"/>
          </w:tcPr>
          <w:p w:rsidR="00A84FD6" w:rsidRPr="00C6056A" w:rsidRDefault="00A84FD6" w:rsidP="00A84FD6">
            <w:pPr>
              <w:jc w:val="center"/>
              <w:rPr>
                <w:rFonts w:ascii="Times New Roman" w:hAnsi="Times New Roman" w:cs="Times New Roman"/>
                <w:sz w:val="20"/>
                <w:szCs w:val="20"/>
              </w:rPr>
            </w:pPr>
          </w:p>
        </w:tc>
      </w:tr>
      <w:tr w:rsidR="00C6056A" w:rsidRPr="00C6056A" w:rsidTr="00DF6256">
        <w:tc>
          <w:tcPr>
            <w:tcW w:w="534" w:type="dxa"/>
            <w:vAlign w:val="center"/>
          </w:tcPr>
          <w:p w:rsidR="00A84FD6" w:rsidRPr="00C6056A" w:rsidRDefault="00A84FD6" w:rsidP="00A84FD6">
            <w:pPr>
              <w:pStyle w:val="a7"/>
              <w:jc w:val="center"/>
              <w:rPr>
                <w:rFonts w:ascii="Times New Roman" w:hAnsi="Times New Roman" w:cs="Times New Roman"/>
                <w:sz w:val="20"/>
                <w:szCs w:val="20"/>
              </w:rPr>
            </w:pPr>
            <w:bookmarkStart w:id="0" w:name="sub_230"/>
            <w:r w:rsidRPr="00C6056A">
              <w:rPr>
                <w:rFonts w:ascii="Times New Roman" w:hAnsi="Times New Roman" w:cs="Times New Roman"/>
                <w:sz w:val="20"/>
                <w:szCs w:val="20"/>
              </w:rPr>
              <w:t>3.</w:t>
            </w:r>
            <w:bookmarkEnd w:id="0"/>
          </w:p>
        </w:tc>
        <w:tc>
          <w:tcPr>
            <w:tcW w:w="2976" w:type="dxa"/>
            <w:vAlign w:val="center"/>
          </w:tcPr>
          <w:p w:rsidR="00A84FD6" w:rsidRPr="00C6056A" w:rsidRDefault="00A84FD6" w:rsidP="00A84FD6">
            <w:pPr>
              <w:pStyle w:val="a7"/>
              <w:jc w:val="center"/>
              <w:rPr>
                <w:rFonts w:ascii="Times New Roman" w:hAnsi="Times New Roman" w:cs="Times New Roman"/>
                <w:sz w:val="20"/>
                <w:szCs w:val="20"/>
              </w:rPr>
            </w:pPr>
            <w:r w:rsidRPr="00C6056A">
              <w:rPr>
                <w:rFonts w:ascii="Times New Roman" w:hAnsi="Times New Roman" w:cs="Times New Roman"/>
                <w:sz w:val="20"/>
                <w:szCs w:val="20"/>
              </w:rPr>
              <w:t>Количество жителей города, занимающихся в ДЮСШ</w:t>
            </w:r>
          </w:p>
        </w:tc>
        <w:tc>
          <w:tcPr>
            <w:tcW w:w="579" w:type="dxa"/>
            <w:vAlign w:val="center"/>
          </w:tcPr>
          <w:p w:rsidR="00A84FD6" w:rsidRPr="00C6056A" w:rsidRDefault="00A84FD6" w:rsidP="00A84FD6">
            <w:pPr>
              <w:pStyle w:val="a7"/>
              <w:jc w:val="center"/>
              <w:rPr>
                <w:rFonts w:ascii="Times New Roman" w:hAnsi="Times New Roman" w:cs="Times New Roman"/>
                <w:sz w:val="20"/>
                <w:szCs w:val="20"/>
              </w:rPr>
            </w:pPr>
            <w:r w:rsidRPr="00C6056A">
              <w:rPr>
                <w:rFonts w:ascii="Times New Roman" w:hAnsi="Times New Roman" w:cs="Times New Roman"/>
                <w:sz w:val="20"/>
                <w:szCs w:val="20"/>
              </w:rPr>
              <w:t>чел.</w:t>
            </w:r>
          </w:p>
        </w:tc>
        <w:tc>
          <w:tcPr>
            <w:tcW w:w="839" w:type="dxa"/>
            <w:vAlign w:val="center"/>
          </w:tcPr>
          <w:p w:rsidR="00A84FD6" w:rsidRPr="00C6056A" w:rsidRDefault="00A84FD6" w:rsidP="00A84FD6">
            <w:pPr>
              <w:pStyle w:val="a6"/>
              <w:jc w:val="center"/>
              <w:rPr>
                <w:rFonts w:ascii="Times New Roman" w:hAnsi="Times New Roman" w:cs="Times New Roman"/>
                <w:sz w:val="20"/>
                <w:szCs w:val="20"/>
              </w:rPr>
            </w:pPr>
            <w:r w:rsidRPr="00C6056A">
              <w:rPr>
                <w:rFonts w:ascii="Times New Roman" w:hAnsi="Times New Roman" w:cs="Times New Roman"/>
                <w:sz w:val="20"/>
                <w:szCs w:val="20"/>
              </w:rPr>
              <w:t>7470</w:t>
            </w:r>
          </w:p>
        </w:tc>
        <w:tc>
          <w:tcPr>
            <w:tcW w:w="850" w:type="dxa"/>
            <w:vAlign w:val="center"/>
          </w:tcPr>
          <w:p w:rsidR="00A84FD6" w:rsidRPr="00C6056A" w:rsidRDefault="00A84FD6" w:rsidP="00A84FD6">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8510</w:t>
            </w:r>
          </w:p>
        </w:tc>
        <w:tc>
          <w:tcPr>
            <w:tcW w:w="851" w:type="dxa"/>
            <w:vAlign w:val="center"/>
          </w:tcPr>
          <w:p w:rsidR="00A84FD6" w:rsidRPr="00C6056A" w:rsidRDefault="00A84FD6" w:rsidP="00EE1D63">
            <w:pPr>
              <w:tabs>
                <w:tab w:val="left" w:pos="0"/>
              </w:tabs>
              <w:ind w:left="-57" w:right="-56" w:hanging="27"/>
              <w:jc w:val="center"/>
              <w:rPr>
                <w:rFonts w:ascii="Times New Roman" w:hAnsi="Times New Roman" w:cs="Times New Roman"/>
                <w:sz w:val="20"/>
                <w:szCs w:val="20"/>
              </w:rPr>
            </w:pPr>
            <w:r w:rsidRPr="00C6056A">
              <w:rPr>
                <w:rFonts w:ascii="Times New Roman" w:hAnsi="Times New Roman" w:cs="Times New Roman"/>
                <w:sz w:val="20"/>
                <w:szCs w:val="20"/>
              </w:rPr>
              <w:t>11</w:t>
            </w:r>
            <w:r w:rsidR="00EE1D63" w:rsidRPr="00C6056A">
              <w:rPr>
                <w:rFonts w:ascii="Times New Roman" w:hAnsi="Times New Roman" w:cs="Times New Roman"/>
                <w:sz w:val="20"/>
                <w:szCs w:val="20"/>
              </w:rPr>
              <w:t>3,9</w:t>
            </w:r>
          </w:p>
        </w:tc>
        <w:tc>
          <w:tcPr>
            <w:tcW w:w="3225" w:type="dxa"/>
            <w:vAlign w:val="center"/>
          </w:tcPr>
          <w:p w:rsidR="00A84FD6" w:rsidRPr="00C6056A" w:rsidRDefault="00A84FD6" w:rsidP="00A84FD6">
            <w:pPr>
              <w:jc w:val="center"/>
              <w:rPr>
                <w:rFonts w:ascii="Times New Roman" w:hAnsi="Times New Roman" w:cs="Times New Roman"/>
                <w:sz w:val="20"/>
                <w:szCs w:val="20"/>
              </w:rPr>
            </w:pPr>
            <w:proofErr w:type="gramStart"/>
            <w:r w:rsidRPr="00C6056A">
              <w:rPr>
                <w:rFonts w:ascii="Times New Roman" w:hAnsi="Times New Roman" w:cs="Times New Roman"/>
                <w:sz w:val="20"/>
                <w:szCs w:val="20"/>
              </w:rPr>
              <w:t>Перевыполнение плана связано с увеличением количества желающих заниматься, с популяризацией отдельных видов спорта (бокс, гиревой спорт, спортивная гимнастика, фигурное катание, дзюдо и др.) на платной и бесплатной основах; с выходом из декрета и привлечением в качестве совместителей тренеров по ряду видов спорта (волейбол, художественная гимнастика, легкая атлетика, плавание).</w:t>
            </w:r>
            <w:proofErr w:type="gramEnd"/>
          </w:p>
        </w:tc>
      </w:tr>
      <w:tr w:rsidR="00C6056A" w:rsidRPr="00C6056A" w:rsidTr="00DF6256">
        <w:tc>
          <w:tcPr>
            <w:tcW w:w="534" w:type="dxa"/>
            <w:vAlign w:val="center"/>
          </w:tcPr>
          <w:p w:rsidR="00A84FD6" w:rsidRPr="00C6056A" w:rsidRDefault="00A84FD6" w:rsidP="00A84FD6">
            <w:pPr>
              <w:pStyle w:val="a7"/>
              <w:jc w:val="center"/>
              <w:rPr>
                <w:rFonts w:ascii="Times New Roman" w:hAnsi="Times New Roman" w:cs="Times New Roman"/>
                <w:sz w:val="20"/>
                <w:szCs w:val="20"/>
              </w:rPr>
            </w:pPr>
            <w:r w:rsidRPr="00C6056A">
              <w:rPr>
                <w:rFonts w:ascii="Times New Roman" w:hAnsi="Times New Roman" w:cs="Times New Roman"/>
                <w:sz w:val="20"/>
                <w:szCs w:val="20"/>
              </w:rPr>
              <w:t>4.</w:t>
            </w:r>
          </w:p>
        </w:tc>
        <w:tc>
          <w:tcPr>
            <w:tcW w:w="2976" w:type="dxa"/>
            <w:vAlign w:val="center"/>
          </w:tcPr>
          <w:p w:rsidR="00A84FD6" w:rsidRPr="00C6056A" w:rsidRDefault="00A84FD6" w:rsidP="00A84FD6">
            <w:pPr>
              <w:pStyle w:val="a7"/>
              <w:jc w:val="center"/>
              <w:rPr>
                <w:rFonts w:ascii="Times New Roman" w:hAnsi="Times New Roman" w:cs="Times New Roman"/>
                <w:sz w:val="20"/>
                <w:szCs w:val="20"/>
              </w:rPr>
            </w:pPr>
            <w:r w:rsidRPr="00C6056A">
              <w:rPr>
                <w:rFonts w:ascii="Times New Roman" w:hAnsi="Times New Roman" w:cs="Times New Roman"/>
                <w:sz w:val="20"/>
                <w:szCs w:val="20"/>
              </w:rPr>
              <w:t>Количество спортивных мероприятий и физкультурных (физкультурно-оздоровительных) мероприятий, проводимых на территории города</w:t>
            </w:r>
          </w:p>
        </w:tc>
        <w:tc>
          <w:tcPr>
            <w:tcW w:w="579" w:type="dxa"/>
            <w:vAlign w:val="center"/>
          </w:tcPr>
          <w:p w:rsidR="00A84FD6" w:rsidRPr="00C6056A" w:rsidRDefault="00A84FD6" w:rsidP="00A84FD6">
            <w:pPr>
              <w:pStyle w:val="a7"/>
              <w:jc w:val="center"/>
              <w:rPr>
                <w:rFonts w:ascii="Times New Roman" w:hAnsi="Times New Roman" w:cs="Times New Roman"/>
                <w:sz w:val="20"/>
                <w:szCs w:val="20"/>
              </w:rPr>
            </w:pPr>
            <w:r w:rsidRPr="00C6056A">
              <w:rPr>
                <w:rFonts w:ascii="Times New Roman" w:hAnsi="Times New Roman" w:cs="Times New Roman"/>
                <w:sz w:val="20"/>
                <w:szCs w:val="20"/>
              </w:rPr>
              <w:t>ед.</w:t>
            </w:r>
          </w:p>
        </w:tc>
        <w:tc>
          <w:tcPr>
            <w:tcW w:w="839" w:type="dxa"/>
            <w:vAlign w:val="center"/>
          </w:tcPr>
          <w:p w:rsidR="00A84FD6" w:rsidRPr="00C6056A" w:rsidRDefault="00A84FD6" w:rsidP="00A84FD6">
            <w:pPr>
              <w:pStyle w:val="a7"/>
              <w:jc w:val="center"/>
              <w:rPr>
                <w:rFonts w:ascii="Times New Roman" w:hAnsi="Times New Roman" w:cs="Times New Roman"/>
                <w:sz w:val="20"/>
                <w:szCs w:val="20"/>
              </w:rPr>
            </w:pPr>
            <w:r w:rsidRPr="00C6056A">
              <w:rPr>
                <w:rFonts w:ascii="Times New Roman" w:hAnsi="Times New Roman" w:cs="Times New Roman"/>
                <w:sz w:val="20"/>
                <w:szCs w:val="20"/>
              </w:rPr>
              <w:t>370</w:t>
            </w:r>
          </w:p>
        </w:tc>
        <w:tc>
          <w:tcPr>
            <w:tcW w:w="850" w:type="dxa"/>
            <w:vAlign w:val="center"/>
          </w:tcPr>
          <w:p w:rsidR="00A84FD6" w:rsidRPr="00C6056A" w:rsidRDefault="00A84FD6" w:rsidP="00A84FD6">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356</w:t>
            </w:r>
          </w:p>
        </w:tc>
        <w:tc>
          <w:tcPr>
            <w:tcW w:w="851" w:type="dxa"/>
            <w:vAlign w:val="center"/>
          </w:tcPr>
          <w:p w:rsidR="00A84FD6" w:rsidRPr="00C6056A" w:rsidRDefault="00A84FD6" w:rsidP="00A84FD6">
            <w:pPr>
              <w:tabs>
                <w:tab w:val="left" w:pos="0"/>
              </w:tabs>
              <w:ind w:left="-57" w:right="-56" w:firstLine="128"/>
              <w:jc w:val="center"/>
              <w:rPr>
                <w:rFonts w:ascii="Times New Roman" w:hAnsi="Times New Roman" w:cs="Times New Roman"/>
                <w:sz w:val="20"/>
                <w:szCs w:val="20"/>
              </w:rPr>
            </w:pPr>
            <w:r w:rsidRPr="00C6056A">
              <w:rPr>
                <w:rFonts w:ascii="Times New Roman" w:hAnsi="Times New Roman" w:cs="Times New Roman"/>
                <w:sz w:val="20"/>
                <w:szCs w:val="20"/>
              </w:rPr>
              <w:t>96</w:t>
            </w:r>
            <w:r w:rsidR="00EE1D63" w:rsidRPr="00C6056A">
              <w:rPr>
                <w:rFonts w:ascii="Times New Roman" w:hAnsi="Times New Roman" w:cs="Times New Roman"/>
                <w:sz w:val="20"/>
                <w:szCs w:val="20"/>
              </w:rPr>
              <w:t>,2</w:t>
            </w:r>
          </w:p>
        </w:tc>
        <w:tc>
          <w:tcPr>
            <w:tcW w:w="3225" w:type="dxa"/>
            <w:vAlign w:val="center"/>
          </w:tcPr>
          <w:p w:rsidR="00A84FD6" w:rsidRPr="00C6056A" w:rsidRDefault="00A84FD6" w:rsidP="00A84FD6">
            <w:pPr>
              <w:ind w:right="-57"/>
              <w:jc w:val="center"/>
              <w:rPr>
                <w:rFonts w:ascii="Times New Roman" w:hAnsi="Times New Roman" w:cs="Times New Roman"/>
                <w:sz w:val="20"/>
                <w:szCs w:val="20"/>
              </w:rPr>
            </w:pPr>
            <w:r w:rsidRPr="00C6056A">
              <w:rPr>
                <w:rFonts w:ascii="Times New Roman" w:hAnsi="Times New Roman" w:cs="Times New Roman"/>
                <w:sz w:val="20"/>
                <w:szCs w:val="20"/>
              </w:rPr>
              <w:t>Недовыполнение плана связано с загруженностью объектов спорта; низким спросом на мероприятие среди жителей города; плохими погодными условиями; оптимизацией средств; совпадением сроков проведения соревнований в городе и на выезде; работой над повышением качества и уровня проведения мероприятий.</w:t>
            </w:r>
          </w:p>
        </w:tc>
      </w:tr>
      <w:tr w:rsidR="00C6056A" w:rsidRPr="00C6056A" w:rsidTr="00DF6256">
        <w:tc>
          <w:tcPr>
            <w:tcW w:w="534" w:type="dxa"/>
            <w:vAlign w:val="center"/>
          </w:tcPr>
          <w:p w:rsidR="00A84FD6" w:rsidRPr="00C6056A" w:rsidRDefault="00A84FD6" w:rsidP="00A84FD6">
            <w:pPr>
              <w:pStyle w:val="a7"/>
              <w:jc w:val="center"/>
              <w:rPr>
                <w:rFonts w:ascii="Times New Roman" w:hAnsi="Times New Roman" w:cs="Times New Roman"/>
                <w:sz w:val="20"/>
                <w:szCs w:val="20"/>
              </w:rPr>
            </w:pPr>
            <w:r w:rsidRPr="00C6056A">
              <w:rPr>
                <w:rFonts w:ascii="Times New Roman" w:hAnsi="Times New Roman" w:cs="Times New Roman"/>
                <w:sz w:val="20"/>
                <w:szCs w:val="20"/>
              </w:rPr>
              <w:t>5.</w:t>
            </w:r>
          </w:p>
        </w:tc>
        <w:tc>
          <w:tcPr>
            <w:tcW w:w="2976" w:type="dxa"/>
            <w:vAlign w:val="center"/>
          </w:tcPr>
          <w:p w:rsidR="00A84FD6" w:rsidRPr="00C6056A" w:rsidRDefault="00A84FD6" w:rsidP="00A84FD6">
            <w:pPr>
              <w:pStyle w:val="a7"/>
              <w:jc w:val="center"/>
              <w:rPr>
                <w:rFonts w:ascii="Times New Roman" w:hAnsi="Times New Roman" w:cs="Times New Roman"/>
                <w:sz w:val="20"/>
                <w:szCs w:val="20"/>
              </w:rPr>
            </w:pPr>
            <w:r w:rsidRPr="00C6056A">
              <w:rPr>
                <w:rFonts w:ascii="Times New Roman" w:hAnsi="Times New Roman" w:cs="Times New Roman"/>
                <w:sz w:val="20"/>
                <w:szCs w:val="20"/>
              </w:rPr>
              <w:t>Количество участников спортивных мероприятий и физкультурных (физкультурно-оздоровительных)  мероприятий, проводимых на территории города</w:t>
            </w:r>
          </w:p>
        </w:tc>
        <w:tc>
          <w:tcPr>
            <w:tcW w:w="579" w:type="dxa"/>
            <w:vAlign w:val="center"/>
          </w:tcPr>
          <w:p w:rsidR="00A84FD6" w:rsidRPr="00C6056A" w:rsidRDefault="00A84FD6" w:rsidP="00A84FD6">
            <w:pPr>
              <w:pStyle w:val="a7"/>
              <w:jc w:val="center"/>
              <w:rPr>
                <w:rFonts w:ascii="Times New Roman" w:hAnsi="Times New Roman" w:cs="Times New Roman"/>
                <w:sz w:val="20"/>
                <w:szCs w:val="20"/>
              </w:rPr>
            </w:pPr>
            <w:r w:rsidRPr="00C6056A">
              <w:rPr>
                <w:rFonts w:ascii="Times New Roman" w:hAnsi="Times New Roman" w:cs="Times New Roman"/>
                <w:sz w:val="20"/>
                <w:szCs w:val="20"/>
              </w:rPr>
              <w:t>чел.</w:t>
            </w:r>
          </w:p>
        </w:tc>
        <w:tc>
          <w:tcPr>
            <w:tcW w:w="839" w:type="dxa"/>
            <w:vAlign w:val="center"/>
          </w:tcPr>
          <w:p w:rsidR="00A84FD6" w:rsidRPr="00C6056A" w:rsidRDefault="00A84FD6" w:rsidP="00A84FD6">
            <w:pPr>
              <w:pStyle w:val="a7"/>
              <w:jc w:val="center"/>
              <w:rPr>
                <w:rFonts w:ascii="Times New Roman" w:hAnsi="Times New Roman" w:cs="Times New Roman"/>
                <w:sz w:val="20"/>
                <w:szCs w:val="20"/>
              </w:rPr>
            </w:pPr>
            <w:r w:rsidRPr="00C6056A">
              <w:rPr>
                <w:rFonts w:ascii="Times New Roman" w:hAnsi="Times New Roman" w:cs="Times New Roman"/>
                <w:sz w:val="20"/>
                <w:szCs w:val="20"/>
              </w:rPr>
              <w:t>53500</w:t>
            </w:r>
          </w:p>
        </w:tc>
        <w:tc>
          <w:tcPr>
            <w:tcW w:w="850" w:type="dxa"/>
            <w:vAlign w:val="center"/>
          </w:tcPr>
          <w:p w:rsidR="00A84FD6" w:rsidRPr="00C6056A" w:rsidRDefault="00A84FD6" w:rsidP="00A84FD6">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60685</w:t>
            </w:r>
          </w:p>
        </w:tc>
        <w:tc>
          <w:tcPr>
            <w:tcW w:w="851" w:type="dxa"/>
            <w:vAlign w:val="center"/>
          </w:tcPr>
          <w:p w:rsidR="00A84FD6" w:rsidRPr="00C6056A" w:rsidRDefault="00A84FD6" w:rsidP="00A84FD6">
            <w:pPr>
              <w:tabs>
                <w:tab w:val="left" w:pos="0"/>
              </w:tabs>
              <w:ind w:left="-57" w:right="-56" w:hanging="26"/>
              <w:jc w:val="center"/>
              <w:rPr>
                <w:rFonts w:ascii="Times New Roman" w:hAnsi="Times New Roman" w:cs="Times New Roman"/>
                <w:sz w:val="20"/>
                <w:szCs w:val="20"/>
              </w:rPr>
            </w:pPr>
            <w:r w:rsidRPr="00C6056A">
              <w:rPr>
                <w:rFonts w:ascii="Times New Roman" w:hAnsi="Times New Roman" w:cs="Times New Roman"/>
                <w:sz w:val="20"/>
                <w:szCs w:val="20"/>
              </w:rPr>
              <w:t>113</w:t>
            </w:r>
            <w:r w:rsidR="003556A3" w:rsidRPr="00C6056A">
              <w:rPr>
                <w:rFonts w:ascii="Times New Roman" w:hAnsi="Times New Roman" w:cs="Times New Roman"/>
                <w:sz w:val="20"/>
                <w:szCs w:val="20"/>
              </w:rPr>
              <w:t>,4</w:t>
            </w:r>
          </w:p>
        </w:tc>
        <w:tc>
          <w:tcPr>
            <w:tcW w:w="3225" w:type="dxa"/>
            <w:vAlign w:val="center"/>
          </w:tcPr>
          <w:p w:rsidR="00A84FD6" w:rsidRPr="00C6056A" w:rsidRDefault="00A84FD6" w:rsidP="00A84FD6">
            <w:pPr>
              <w:jc w:val="center"/>
              <w:rPr>
                <w:rFonts w:ascii="Times New Roman" w:hAnsi="Times New Roman" w:cs="Times New Roman"/>
                <w:sz w:val="20"/>
                <w:szCs w:val="20"/>
              </w:rPr>
            </w:pPr>
            <w:r w:rsidRPr="00C6056A">
              <w:rPr>
                <w:rFonts w:ascii="Times New Roman" w:hAnsi="Times New Roman" w:cs="Times New Roman"/>
                <w:sz w:val="20"/>
                <w:szCs w:val="20"/>
              </w:rPr>
              <w:t>Перевыполнение плана связано с организацией физкультурных и спортивных мероприятий (праздников), направленных на повышение  качества проведения и максимальный охват участников.</w:t>
            </w:r>
          </w:p>
        </w:tc>
      </w:tr>
      <w:tr w:rsidR="00C6056A" w:rsidRPr="00C6056A" w:rsidTr="00DF6256">
        <w:tc>
          <w:tcPr>
            <w:tcW w:w="534" w:type="dxa"/>
            <w:vAlign w:val="center"/>
          </w:tcPr>
          <w:p w:rsidR="00A84FD6" w:rsidRPr="00C6056A" w:rsidRDefault="00A84FD6" w:rsidP="00A84FD6">
            <w:pPr>
              <w:pStyle w:val="a7"/>
              <w:jc w:val="center"/>
              <w:rPr>
                <w:rFonts w:ascii="Times New Roman" w:hAnsi="Times New Roman" w:cs="Times New Roman"/>
                <w:sz w:val="20"/>
                <w:szCs w:val="20"/>
              </w:rPr>
            </w:pPr>
            <w:r w:rsidRPr="00C6056A">
              <w:rPr>
                <w:rFonts w:ascii="Times New Roman" w:hAnsi="Times New Roman" w:cs="Times New Roman"/>
                <w:sz w:val="20"/>
                <w:szCs w:val="20"/>
              </w:rPr>
              <w:t>6.</w:t>
            </w:r>
          </w:p>
        </w:tc>
        <w:tc>
          <w:tcPr>
            <w:tcW w:w="2976" w:type="dxa"/>
            <w:vAlign w:val="center"/>
          </w:tcPr>
          <w:p w:rsidR="00A84FD6" w:rsidRPr="00C6056A" w:rsidRDefault="00A84FD6" w:rsidP="00A84FD6">
            <w:pPr>
              <w:pStyle w:val="a7"/>
              <w:jc w:val="center"/>
              <w:rPr>
                <w:rFonts w:ascii="Times New Roman" w:hAnsi="Times New Roman" w:cs="Times New Roman"/>
                <w:sz w:val="20"/>
                <w:szCs w:val="20"/>
              </w:rPr>
            </w:pPr>
            <w:proofErr w:type="gramStart"/>
            <w:r w:rsidRPr="00C6056A">
              <w:rPr>
                <w:rFonts w:ascii="Times New Roman" w:hAnsi="Times New Roman" w:cs="Times New Roman"/>
                <w:sz w:val="20"/>
                <w:szCs w:val="20"/>
              </w:rPr>
              <w:t>Количество физкультурных (физкультурно-оздоровительных)  мероприятий и спортивных мероприятий различного уровня (межмуниципального, регионального, межрегионального, всероссийского, международного) с участием череповецких спортсменов</w:t>
            </w:r>
            <w:proofErr w:type="gramEnd"/>
          </w:p>
        </w:tc>
        <w:tc>
          <w:tcPr>
            <w:tcW w:w="579" w:type="dxa"/>
            <w:vAlign w:val="center"/>
          </w:tcPr>
          <w:p w:rsidR="00A84FD6" w:rsidRPr="00C6056A" w:rsidRDefault="00A84FD6" w:rsidP="00A84FD6">
            <w:pPr>
              <w:pStyle w:val="a7"/>
              <w:jc w:val="center"/>
              <w:rPr>
                <w:rFonts w:ascii="Times New Roman" w:hAnsi="Times New Roman" w:cs="Times New Roman"/>
                <w:sz w:val="20"/>
                <w:szCs w:val="20"/>
              </w:rPr>
            </w:pPr>
            <w:r w:rsidRPr="00C6056A">
              <w:rPr>
                <w:rFonts w:ascii="Times New Roman" w:hAnsi="Times New Roman" w:cs="Times New Roman"/>
                <w:sz w:val="20"/>
                <w:szCs w:val="20"/>
              </w:rPr>
              <w:t>ед.</w:t>
            </w:r>
          </w:p>
        </w:tc>
        <w:tc>
          <w:tcPr>
            <w:tcW w:w="839" w:type="dxa"/>
            <w:vAlign w:val="center"/>
          </w:tcPr>
          <w:p w:rsidR="00A84FD6" w:rsidRPr="00C6056A" w:rsidRDefault="00A84FD6" w:rsidP="00A84FD6">
            <w:pPr>
              <w:pStyle w:val="a7"/>
              <w:tabs>
                <w:tab w:val="center" w:pos="362"/>
              </w:tabs>
              <w:jc w:val="center"/>
              <w:rPr>
                <w:rFonts w:ascii="Times New Roman" w:hAnsi="Times New Roman" w:cs="Times New Roman"/>
                <w:sz w:val="20"/>
                <w:szCs w:val="20"/>
              </w:rPr>
            </w:pPr>
            <w:r w:rsidRPr="00C6056A">
              <w:rPr>
                <w:rFonts w:ascii="Times New Roman" w:hAnsi="Times New Roman" w:cs="Times New Roman"/>
                <w:sz w:val="20"/>
                <w:szCs w:val="20"/>
              </w:rPr>
              <w:t>500</w:t>
            </w:r>
          </w:p>
        </w:tc>
        <w:tc>
          <w:tcPr>
            <w:tcW w:w="850" w:type="dxa"/>
            <w:vAlign w:val="center"/>
          </w:tcPr>
          <w:p w:rsidR="00A84FD6" w:rsidRPr="00C6056A" w:rsidRDefault="00A84FD6" w:rsidP="00A84FD6">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478</w:t>
            </w:r>
          </w:p>
        </w:tc>
        <w:tc>
          <w:tcPr>
            <w:tcW w:w="851" w:type="dxa"/>
            <w:vAlign w:val="center"/>
          </w:tcPr>
          <w:p w:rsidR="00A84FD6" w:rsidRPr="00C6056A" w:rsidRDefault="00A84FD6" w:rsidP="00A84FD6">
            <w:pPr>
              <w:tabs>
                <w:tab w:val="left" w:pos="0"/>
              </w:tabs>
              <w:ind w:left="-57" w:right="-56" w:hanging="26"/>
              <w:jc w:val="center"/>
              <w:rPr>
                <w:rFonts w:ascii="Times New Roman" w:hAnsi="Times New Roman" w:cs="Times New Roman"/>
                <w:sz w:val="20"/>
                <w:szCs w:val="20"/>
              </w:rPr>
            </w:pPr>
            <w:r w:rsidRPr="00C6056A">
              <w:rPr>
                <w:rFonts w:ascii="Times New Roman" w:hAnsi="Times New Roman" w:cs="Times New Roman"/>
                <w:sz w:val="20"/>
                <w:szCs w:val="20"/>
              </w:rPr>
              <w:t>9</w:t>
            </w:r>
            <w:r w:rsidR="003556A3" w:rsidRPr="00C6056A">
              <w:rPr>
                <w:rFonts w:ascii="Times New Roman" w:hAnsi="Times New Roman" w:cs="Times New Roman"/>
                <w:sz w:val="20"/>
                <w:szCs w:val="20"/>
              </w:rPr>
              <w:t>5,</w:t>
            </w:r>
            <w:r w:rsidRPr="00C6056A">
              <w:rPr>
                <w:rFonts w:ascii="Times New Roman" w:hAnsi="Times New Roman" w:cs="Times New Roman"/>
                <w:sz w:val="20"/>
                <w:szCs w:val="20"/>
              </w:rPr>
              <w:t>6</w:t>
            </w:r>
          </w:p>
        </w:tc>
        <w:tc>
          <w:tcPr>
            <w:tcW w:w="3225" w:type="dxa"/>
            <w:vAlign w:val="center"/>
          </w:tcPr>
          <w:p w:rsidR="00A84FD6" w:rsidRPr="00C6056A" w:rsidRDefault="00A84FD6" w:rsidP="00A84FD6">
            <w:pPr>
              <w:ind w:left="-57" w:right="-57"/>
              <w:jc w:val="center"/>
              <w:rPr>
                <w:rFonts w:ascii="Times New Roman" w:hAnsi="Times New Roman" w:cs="Times New Roman"/>
                <w:sz w:val="20"/>
                <w:szCs w:val="20"/>
              </w:rPr>
            </w:pPr>
            <w:r w:rsidRPr="00C6056A">
              <w:rPr>
                <w:rFonts w:ascii="Times New Roman" w:hAnsi="Times New Roman" w:cs="Times New Roman"/>
                <w:sz w:val="20"/>
                <w:szCs w:val="20"/>
              </w:rPr>
              <w:t>Недовыполнение плана связано с отменой соревнований организаторами, не обеспечение участия в связи с совпадением сроков с другими официальными стартами</w:t>
            </w:r>
          </w:p>
        </w:tc>
      </w:tr>
      <w:tr w:rsidR="00C6056A" w:rsidRPr="00C6056A" w:rsidTr="00DF6256">
        <w:tc>
          <w:tcPr>
            <w:tcW w:w="534" w:type="dxa"/>
            <w:vAlign w:val="center"/>
          </w:tcPr>
          <w:p w:rsidR="00A84FD6" w:rsidRPr="00C6056A" w:rsidRDefault="00A84FD6" w:rsidP="00A84FD6">
            <w:pPr>
              <w:pStyle w:val="a7"/>
              <w:jc w:val="center"/>
              <w:rPr>
                <w:rFonts w:ascii="Times New Roman" w:hAnsi="Times New Roman" w:cs="Times New Roman"/>
                <w:sz w:val="20"/>
                <w:szCs w:val="20"/>
              </w:rPr>
            </w:pPr>
            <w:r w:rsidRPr="00C6056A">
              <w:rPr>
                <w:rFonts w:ascii="Times New Roman" w:hAnsi="Times New Roman" w:cs="Times New Roman"/>
                <w:sz w:val="20"/>
                <w:szCs w:val="20"/>
              </w:rPr>
              <w:t>7.</w:t>
            </w:r>
          </w:p>
        </w:tc>
        <w:tc>
          <w:tcPr>
            <w:tcW w:w="2976" w:type="dxa"/>
            <w:vAlign w:val="center"/>
          </w:tcPr>
          <w:p w:rsidR="00A84FD6" w:rsidRPr="00C6056A" w:rsidRDefault="00A84FD6" w:rsidP="00A84FD6">
            <w:pPr>
              <w:pStyle w:val="a7"/>
              <w:jc w:val="center"/>
              <w:rPr>
                <w:rFonts w:ascii="Times New Roman" w:hAnsi="Times New Roman" w:cs="Times New Roman"/>
                <w:sz w:val="20"/>
                <w:szCs w:val="20"/>
              </w:rPr>
            </w:pPr>
            <w:r w:rsidRPr="00C6056A">
              <w:rPr>
                <w:rFonts w:ascii="Times New Roman" w:hAnsi="Times New Roman" w:cs="Times New Roman"/>
                <w:sz w:val="20"/>
                <w:szCs w:val="20"/>
              </w:rPr>
              <w:t xml:space="preserve">Количество призовых мест, занятых череповецкими спортсменами на физкультурных (физкультурно-оздоровительных)  </w:t>
            </w:r>
            <w:r w:rsidRPr="00C6056A">
              <w:rPr>
                <w:rFonts w:ascii="Times New Roman" w:hAnsi="Times New Roman" w:cs="Times New Roman"/>
                <w:sz w:val="20"/>
                <w:szCs w:val="20"/>
              </w:rPr>
              <w:lastRenderedPageBreak/>
              <w:t>мероприятиях и спортивных мероприятиях различного уровня (межмуниципального, регионального, межрегионального, всероссийского, международного)</w:t>
            </w:r>
          </w:p>
        </w:tc>
        <w:tc>
          <w:tcPr>
            <w:tcW w:w="579" w:type="dxa"/>
            <w:vAlign w:val="center"/>
          </w:tcPr>
          <w:p w:rsidR="00A84FD6" w:rsidRPr="00C6056A" w:rsidRDefault="00A84FD6" w:rsidP="00A84FD6">
            <w:pPr>
              <w:pStyle w:val="a7"/>
              <w:jc w:val="center"/>
              <w:rPr>
                <w:rFonts w:ascii="Times New Roman" w:hAnsi="Times New Roman" w:cs="Times New Roman"/>
                <w:sz w:val="20"/>
                <w:szCs w:val="20"/>
              </w:rPr>
            </w:pPr>
            <w:r w:rsidRPr="00C6056A">
              <w:rPr>
                <w:rFonts w:ascii="Times New Roman" w:hAnsi="Times New Roman" w:cs="Times New Roman"/>
                <w:sz w:val="20"/>
                <w:szCs w:val="20"/>
              </w:rPr>
              <w:lastRenderedPageBreak/>
              <w:t>шт.</w:t>
            </w:r>
          </w:p>
        </w:tc>
        <w:tc>
          <w:tcPr>
            <w:tcW w:w="839" w:type="dxa"/>
            <w:vAlign w:val="center"/>
          </w:tcPr>
          <w:p w:rsidR="00A84FD6" w:rsidRPr="00C6056A" w:rsidRDefault="00A84FD6" w:rsidP="00A84FD6">
            <w:pPr>
              <w:pStyle w:val="a7"/>
              <w:jc w:val="center"/>
              <w:rPr>
                <w:rFonts w:ascii="Times New Roman" w:hAnsi="Times New Roman" w:cs="Times New Roman"/>
                <w:sz w:val="20"/>
                <w:szCs w:val="20"/>
              </w:rPr>
            </w:pPr>
            <w:r w:rsidRPr="00C6056A">
              <w:rPr>
                <w:rFonts w:ascii="Times New Roman" w:hAnsi="Times New Roman" w:cs="Times New Roman"/>
                <w:sz w:val="20"/>
                <w:szCs w:val="20"/>
              </w:rPr>
              <w:t>1370</w:t>
            </w:r>
          </w:p>
        </w:tc>
        <w:tc>
          <w:tcPr>
            <w:tcW w:w="850" w:type="dxa"/>
            <w:vAlign w:val="center"/>
          </w:tcPr>
          <w:p w:rsidR="00A84FD6" w:rsidRPr="00C6056A" w:rsidRDefault="00A84FD6" w:rsidP="00A84FD6">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1897</w:t>
            </w:r>
          </w:p>
        </w:tc>
        <w:tc>
          <w:tcPr>
            <w:tcW w:w="851" w:type="dxa"/>
            <w:vAlign w:val="center"/>
          </w:tcPr>
          <w:p w:rsidR="00A84FD6" w:rsidRPr="00C6056A" w:rsidRDefault="003556A3" w:rsidP="00A84FD6">
            <w:pPr>
              <w:tabs>
                <w:tab w:val="left" w:pos="0"/>
              </w:tabs>
              <w:ind w:left="-57" w:right="-56" w:hanging="26"/>
              <w:jc w:val="center"/>
              <w:rPr>
                <w:rFonts w:ascii="Times New Roman" w:hAnsi="Times New Roman" w:cs="Times New Roman"/>
                <w:sz w:val="20"/>
                <w:szCs w:val="20"/>
              </w:rPr>
            </w:pPr>
            <w:r w:rsidRPr="00C6056A">
              <w:rPr>
                <w:rFonts w:ascii="Times New Roman" w:hAnsi="Times New Roman" w:cs="Times New Roman"/>
                <w:sz w:val="20"/>
                <w:szCs w:val="20"/>
              </w:rPr>
              <w:t>138,5</w:t>
            </w:r>
          </w:p>
        </w:tc>
        <w:tc>
          <w:tcPr>
            <w:tcW w:w="3225" w:type="dxa"/>
            <w:vAlign w:val="center"/>
          </w:tcPr>
          <w:p w:rsidR="00A84FD6" w:rsidRPr="00C6056A" w:rsidRDefault="00A84FD6" w:rsidP="00A84FD6">
            <w:pPr>
              <w:ind w:left="-57" w:right="-57"/>
              <w:jc w:val="center"/>
              <w:rPr>
                <w:rFonts w:ascii="Times New Roman" w:hAnsi="Times New Roman" w:cs="Times New Roman"/>
                <w:sz w:val="20"/>
                <w:szCs w:val="20"/>
              </w:rPr>
            </w:pPr>
            <w:r w:rsidRPr="00C6056A">
              <w:rPr>
                <w:rFonts w:ascii="Times New Roman" w:hAnsi="Times New Roman" w:cs="Times New Roman"/>
                <w:sz w:val="20"/>
                <w:szCs w:val="20"/>
              </w:rPr>
              <w:t>Перевыполнение плана связано с увеличением  призовых мест на 527 шт., с ростом мастерства череповецких спортсменов.</w:t>
            </w:r>
          </w:p>
        </w:tc>
      </w:tr>
      <w:tr w:rsidR="00C6056A" w:rsidRPr="00C6056A" w:rsidTr="00DF6256">
        <w:tc>
          <w:tcPr>
            <w:tcW w:w="534" w:type="dxa"/>
            <w:vAlign w:val="center"/>
          </w:tcPr>
          <w:p w:rsidR="00A84FD6" w:rsidRPr="00C6056A" w:rsidRDefault="00A84FD6" w:rsidP="00A84FD6">
            <w:pPr>
              <w:pStyle w:val="a7"/>
              <w:jc w:val="center"/>
              <w:rPr>
                <w:rFonts w:ascii="Times New Roman" w:hAnsi="Times New Roman" w:cs="Times New Roman"/>
                <w:sz w:val="20"/>
                <w:szCs w:val="20"/>
              </w:rPr>
            </w:pPr>
            <w:bookmarkStart w:id="1" w:name="sub_208"/>
            <w:r w:rsidRPr="00C6056A">
              <w:rPr>
                <w:rFonts w:ascii="Times New Roman" w:hAnsi="Times New Roman" w:cs="Times New Roman"/>
                <w:sz w:val="20"/>
                <w:szCs w:val="20"/>
              </w:rPr>
              <w:lastRenderedPageBreak/>
              <w:t>8.</w:t>
            </w:r>
            <w:bookmarkEnd w:id="1"/>
          </w:p>
        </w:tc>
        <w:tc>
          <w:tcPr>
            <w:tcW w:w="2976" w:type="dxa"/>
            <w:vAlign w:val="center"/>
          </w:tcPr>
          <w:p w:rsidR="00A84FD6" w:rsidRPr="00C6056A" w:rsidRDefault="00A84FD6" w:rsidP="00A84FD6">
            <w:pPr>
              <w:pStyle w:val="a7"/>
              <w:jc w:val="center"/>
              <w:rPr>
                <w:rFonts w:ascii="Times New Roman" w:hAnsi="Times New Roman" w:cs="Times New Roman"/>
                <w:sz w:val="20"/>
                <w:szCs w:val="20"/>
              </w:rPr>
            </w:pPr>
            <w:r w:rsidRPr="00C6056A">
              <w:rPr>
                <w:rFonts w:ascii="Times New Roman" w:hAnsi="Times New Roman" w:cs="Times New Roman"/>
                <w:sz w:val="20"/>
                <w:szCs w:val="20"/>
              </w:rPr>
              <w:t>Количество часов, предоставляемых горожанам для занятий физкультурой и спортом на объектах спорта муниципальных учреждений сферы физической культуры и спорта</w:t>
            </w:r>
          </w:p>
        </w:tc>
        <w:tc>
          <w:tcPr>
            <w:tcW w:w="579" w:type="dxa"/>
            <w:vAlign w:val="center"/>
          </w:tcPr>
          <w:p w:rsidR="00A84FD6" w:rsidRPr="00C6056A" w:rsidRDefault="00A84FD6" w:rsidP="00A84FD6">
            <w:pPr>
              <w:pStyle w:val="a7"/>
              <w:jc w:val="center"/>
              <w:rPr>
                <w:rFonts w:ascii="Times New Roman" w:hAnsi="Times New Roman" w:cs="Times New Roman"/>
                <w:sz w:val="20"/>
                <w:szCs w:val="20"/>
              </w:rPr>
            </w:pPr>
            <w:r w:rsidRPr="00C6056A">
              <w:rPr>
                <w:rFonts w:ascii="Times New Roman" w:hAnsi="Times New Roman" w:cs="Times New Roman"/>
                <w:sz w:val="20"/>
                <w:szCs w:val="20"/>
              </w:rPr>
              <w:t>час</w:t>
            </w:r>
          </w:p>
        </w:tc>
        <w:tc>
          <w:tcPr>
            <w:tcW w:w="839" w:type="dxa"/>
            <w:vAlign w:val="center"/>
          </w:tcPr>
          <w:p w:rsidR="00A84FD6" w:rsidRPr="00C6056A" w:rsidRDefault="00A84FD6" w:rsidP="00A84FD6">
            <w:pPr>
              <w:pStyle w:val="a6"/>
              <w:jc w:val="center"/>
              <w:rPr>
                <w:rFonts w:ascii="Times New Roman" w:hAnsi="Times New Roman" w:cs="Times New Roman"/>
                <w:sz w:val="20"/>
                <w:szCs w:val="20"/>
              </w:rPr>
            </w:pPr>
            <w:r w:rsidRPr="00C6056A">
              <w:rPr>
                <w:rFonts w:ascii="Times New Roman" w:hAnsi="Times New Roman" w:cs="Times New Roman"/>
                <w:sz w:val="20"/>
                <w:szCs w:val="20"/>
              </w:rPr>
              <w:t>96790,8</w:t>
            </w:r>
          </w:p>
        </w:tc>
        <w:tc>
          <w:tcPr>
            <w:tcW w:w="850" w:type="dxa"/>
            <w:vAlign w:val="center"/>
          </w:tcPr>
          <w:p w:rsidR="00A84FD6" w:rsidRPr="00C6056A" w:rsidRDefault="00A84FD6" w:rsidP="00A84FD6">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102225,3</w:t>
            </w:r>
          </w:p>
        </w:tc>
        <w:tc>
          <w:tcPr>
            <w:tcW w:w="851" w:type="dxa"/>
            <w:vAlign w:val="center"/>
          </w:tcPr>
          <w:p w:rsidR="00A84FD6" w:rsidRPr="00C6056A" w:rsidRDefault="00A84FD6" w:rsidP="00A84FD6">
            <w:pPr>
              <w:ind w:left="-83" w:right="-56"/>
              <w:jc w:val="center"/>
              <w:rPr>
                <w:rFonts w:ascii="Times New Roman" w:hAnsi="Times New Roman" w:cs="Times New Roman"/>
                <w:sz w:val="20"/>
                <w:szCs w:val="20"/>
              </w:rPr>
            </w:pPr>
            <w:r w:rsidRPr="00C6056A">
              <w:rPr>
                <w:rFonts w:ascii="Times New Roman" w:hAnsi="Times New Roman" w:cs="Times New Roman"/>
                <w:sz w:val="20"/>
                <w:szCs w:val="20"/>
              </w:rPr>
              <w:t>10</w:t>
            </w:r>
            <w:r w:rsidR="003556A3" w:rsidRPr="00C6056A">
              <w:rPr>
                <w:rFonts w:ascii="Times New Roman" w:hAnsi="Times New Roman" w:cs="Times New Roman"/>
                <w:sz w:val="20"/>
                <w:szCs w:val="20"/>
              </w:rPr>
              <w:t>5,</w:t>
            </w:r>
            <w:r w:rsidRPr="00C6056A">
              <w:rPr>
                <w:rFonts w:ascii="Times New Roman" w:hAnsi="Times New Roman" w:cs="Times New Roman"/>
                <w:sz w:val="20"/>
                <w:szCs w:val="20"/>
              </w:rPr>
              <w:t>6</w:t>
            </w:r>
          </w:p>
        </w:tc>
        <w:tc>
          <w:tcPr>
            <w:tcW w:w="3225" w:type="dxa"/>
            <w:vAlign w:val="center"/>
          </w:tcPr>
          <w:p w:rsidR="00A84FD6" w:rsidRPr="00C6056A" w:rsidRDefault="00A84FD6" w:rsidP="00A84FD6">
            <w:pPr>
              <w:ind w:left="-57" w:right="-57"/>
              <w:jc w:val="center"/>
              <w:rPr>
                <w:rFonts w:ascii="Times New Roman" w:hAnsi="Times New Roman" w:cs="Times New Roman"/>
                <w:sz w:val="20"/>
                <w:szCs w:val="20"/>
              </w:rPr>
            </w:pPr>
            <w:r w:rsidRPr="00C6056A">
              <w:rPr>
                <w:rFonts w:ascii="Times New Roman" w:hAnsi="Times New Roman" w:cs="Times New Roman"/>
                <w:sz w:val="20"/>
                <w:szCs w:val="20"/>
              </w:rPr>
              <w:t>Перевыполнение плана связано с увеличением количества часов доступа,  количества заявок спортивных школ, количества проводимых мероприятий на спортивных базах МАУ «Спортивный клуб Череповец».</w:t>
            </w:r>
          </w:p>
        </w:tc>
      </w:tr>
      <w:tr w:rsidR="00C6056A" w:rsidRPr="00C6056A" w:rsidTr="00DF6256">
        <w:tc>
          <w:tcPr>
            <w:tcW w:w="534" w:type="dxa"/>
            <w:vAlign w:val="center"/>
          </w:tcPr>
          <w:p w:rsidR="00A84FD6" w:rsidRPr="00C6056A" w:rsidRDefault="00A84FD6" w:rsidP="00A84FD6">
            <w:pPr>
              <w:pStyle w:val="a7"/>
              <w:jc w:val="center"/>
              <w:rPr>
                <w:rFonts w:ascii="Times New Roman" w:hAnsi="Times New Roman" w:cs="Times New Roman"/>
                <w:sz w:val="20"/>
                <w:szCs w:val="20"/>
              </w:rPr>
            </w:pPr>
            <w:r w:rsidRPr="00C6056A">
              <w:rPr>
                <w:rFonts w:ascii="Times New Roman" w:hAnsi="Times New Roman" w:cs="Times New Roman"/>
                <w:sz w:val="20"/>
                <w:szCs w:val="20"/>
              </w:rPr>
              <w:t>9.</w:t>
            </w:r>
          </w:p>
        </w:tc>
        <w:tc>
          <w:tcPr>
            <w:tcW w:w="2976" w:type="dxa"/>
            <w:vAlign w:val="center"/>
          </w:tcPr>
          <w:p w:rsidR="00A84FD6" w:rsidRPr="00C6056A" w:rsidRDefault="00A84FD6" w:rsidP="00A84FD6">
            <w:pPr>
              <w:pStyle w:val="a7"/>
              <w:jc w:val="center"/>
              <w:rPr>
                <w:rFonts w:ascii="Times New Roman" w:hAnsi="Times New Roman" w:cs="Times New Roman"/>
                <w:sz w:val="20"/>
                <w:szCs w:val="20"/>
              </w:rPr>
            </w:pPr>
            <w:r w:rsidRPr="00C6056A">
              <w:rPr>
                <w:rFonts w:ascii="Times New Roman" w:hAnsi="Times New Roman" w:cs="Times New Roman"/>
                <w:sz w:val="20"/>
                <w:szCs w:val="20"/>
              </w:rPr>
              <w:t>Качественное и своевременное представление отчетности (бухгалтерской, бюджетной, налоговой, статистической)</w:t>
            </w:r>
          </w:p>
        </w:tc>
        <w:tc>
          <w:tcPr>
            <w:tcW w:w="579" w:type="dxa"/>
            <w:vAlign w:val="center"/>
          </w:tcPr>
          <w:p w:rsidR="00A84FD6" w:rsidRPr="00C6056A" w:rsidRDefault="00A84FD6" w:rsidP="00A84FD6">
            <w:pPr>
              <w:pStyle w:val="a7"/>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A84FD6" w:rsidRPr="00C6056A" w:rsidRDefault="00A84FD6" w:rsidP="00A84FD6">
            <w:pPr>
              <w:pStyle w:val="a7"/>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0" w:type="dxa"/>
            <w:vAlign w:val="center"/>
          </w:tcPr>
          <w:p w:rsidR="00A84FD6" w:rsidRPr="00C6056A" w:rsidRDefault="00A84FD6" w:rsidP="00A84FD6">
            <w:pPr>
              <w:ind w:firstLine="102"/>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1" w:type="dxa"/>
            <w:vAlign w:val="center"/>
          </w:tcPr>
          <w:p w:rsidR="00A84FD6" w:rsidRPr="00C6056A" w:rsidRDefault="00A84FD6" w:rsidP="00A84FD6">
            <w:pPr>
              <w:ind w:left="-83" w:right="-56"/>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225" w:type="dxa"/>
            <w:vAlign w:val="center"/>
          </w:tcPr>
          <w:p w:rsidR="00A84FD6" w:rsidRPr="00C6056A" w:rsidRDefault="00A84FD6" w:rsidP="00A84FD6">
            <w:pPr>
              <w:ind w:left="-57" w:right="-57"/>
              <w:jc w:val="center"/>
              <w:rPr>
                <w:rFonts w:ascii="Times New Roman" w:hAnsi="Times New Roman" w:cs="Times New Roman"/>
                <w:sz w:val="20"/>
                <w:szCs w:val="20"/>
              </w:rPr>
            </w:pPr>
          </w:p>
        </w:tc>
      </w:tr>
      <w:tr w:rsidR="00C6056A" w:rsidRPr="00C6056A" w:rsidTr="00DF6256">
        <w:tc>
          <w:tcPr>
            <w:tcW w:w="534" w:type="dxa"/>
            <w:vAlign w:val="center"/>
          </w:tcPr>
          <w:p w:rsidR="00A84FD6" w:rsidRPr="00C6056A" w:rsidRDefault="00A84FD6" w:rsidP="00A84FD6">
            <w:pPr>
              <w:pStyle w:val="a7"/>
              <w:jc w:val="center"/>
              <w:rPr>
                <w:rFonts w:ascii="Times New Roman" w:hAnsi="Times New Roman" w:cs="Times New Roman"/>
                <w:sz w:val="20"/>
                <w:szCs w:val="20"/>
              </w:rPr>
            </w:pPr>
            <w:r w:rsidRPr="00C6056A">
              <w:rPr>
                <w:rFonts w:ascii="Times New Roman" w:hAnsi="Times New Roman" w:cs="Times New Roman"/>
                <w:sz w:val="20"/>
                <w:szCs w:val="20"/>
              </w:rPr>
              <w:t>10.</w:t>
            </w:r>
          </w:p>
        </w:tc>
        <w:tc>
          <w:tcPr>
            <w:tcW w:w="2976" w:type="dxa"/>
            <w:vAlign w:val="center"/>
          </w:tcPr>
          <w:p w:rsidR="00A84FD6" w:rsidRPr="00C6056A" w:rsidRDefault="00A84FD6" w:rsidP="00A84FD6">
            <w:pPr>
              <w:pStyle w:val="a7"/>
              <w:jc w:val="center"/>
              <w:rPr>
                <w:rFonts w:ascii="Times New Roman" w:hAnsi="Times New Roman" w:cs="Times New Roman"/>
                <w:sz w:val="20"/>
                <w:szCs w:val="20"/>
              </w:rPr>
            </w:pPr>
            <w:r w:rsidRPr="00C6056A">
              <w:rPr>
                <w:rFonts w:ascii="Times New Roman" w:hAnsi="Times New Roman" w:cs="Times New Roman"/>
                <w:sz w:val="20"/>
                <w:szCs w:val="20"/>
              </w:rPr>
              <w:t>Выполнение плана деятельности комитета по физической культуре и спорту мэрии</w:t>
            </w:r>
          </w:p>
        </w:tc>
        <w:tc>
          <w:tcPr>
            <w:tcW w:w="579" w:type="dxa"/>
            <w:vAlign w:val="center"/>
          </w:tcPr>
          <w:p w:rsidR="00A84FD6" w:rsidRPr="00C6056A" w:rsidRDefault="00A84FD6" w:rsidP="00A84FD6">
            <w:pPr>
              <w:pStyle w:val="a7"/>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A84FD6" w:rsidRPr="00C6056A" w:rsidRDefault="00A84FD6" w:rsidP="00A84FD6">
            <w:pPr>
              <w:pStyle w:val="a7"/>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0" w:type="dxa"/>
            <w:vAlign w:val="center"/>
          </w:tcPr>
          <w:p w:rsidR="00A84FD6" w:rsidRPr="00C6056A" w:rsidRDefault="00A84FD6" w:rsidP="00A84FD6">
            <w:pPr>
              <w:ind w:firstLine="102"/>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1" w:type="dxa"/>
            <w:vAlign w:val="center"/>
          </w:tcPr>
          <w:p w:rsidR="00A84FD6" w:rsidRPr="00C6056A" w:rsidRDefault="00A84FD6" w:rsidP="00A84FD6">
            <w:pPr>
              <w:ind w:left="-83" w:right="-56"/>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225" w:type="dxa"/>
            <w:vAlign w:val="center"/>
          </w:tcPr>
          <w:p w:rsidR="00A84FD6" w:rsidRPr="00C6056A" w:rsidRDefault="00A84FD6" w:rsidP="00A84FD6">
            <w:pPr>
              <w:ind w:left="-57" w:right="-57"/>
              <w:jc w:val="center"/>
              <w:rPr>
                <w:rFonts w:ascii="Times New Roman" w:hAnsi="Times New Roman" w:cs="Times New Roman"/>
                <w:sz w:val="20"/>
                <w:szCs w:val="20"/>
              </w:rPr>
            </w:pPr>
          </w:p>
        </w:tc>
      </w:tr>
      <w:tr w:rsidR="00C6056A" w:rsidRPr="00C6056A" w:rsidTr="00DF6256">
        <w:tc>
          <w:tcPr>
            <w:tcW w:w="534" w:type="dxa"/>
            <w:vAlign w:val="center"/>
          </w:tcPr>
          <w:p w:rsidR="00A84FD6" w:rsidRPr="00C6056A" w:rsidRDefault="00A84FD6" w:rsidP="00A84FD6">
            <w:pPr>
              <w:pStyle w:val="a7"/>
              <w:jc w:val="center"/>
              <w:rPr>
                <w:rFonts w:ascii="Times New Roman" w:hAnsi="Times New Roman" w:cs="Times New Roman"/>
                <w:sz w:val="20"/>
                <w:szCs w:val="20"/>
              </w:rPr>
            </w:pPr>
            <w:r w:rsidRPr="00C6056A">
              <w:rPr>
                <w:rFonts w:ascii="Times New Roman" w:hAnsi="Times New Roman" w:cs="Times New Roman"/>
                <w:sz w:val="20"/>
                <w:szCs w:val="20"/>
              </w:rPr>
              <w:t>11</w:t>
            </w:r>
          </w:p>
        </w:tc>
        <w:tc>
          <w:tcPr>
            <w:tcW w:w="2976" w:type="dxa"/>
            <w:vAlign w:val="center"/>
          </w:tcPr>
          <w:p w:rsidR="00A84FD6" w:rsidRPr="00C6056A" w:rsidRDefault="00A84FD6" w:rsidP="00A84FD6">
            <w:pPr>
              <w:pStyle w:val="a7"/>
              <w:jc w:val="center"/>
              <w:rPr>
                <w:rFonts w:ascii="Times New Roman" w:hAnsi="Times New Roman" w:cs="Times New Roman"/>
                <w:sz w:val="20"/>
                <w:szCs w:val="20"/>
              </w:rPr>
            </w:pPr>
            <w:r w:rsidRPr="00C6056A">
              <w:rPr>
                <w:rFonts w:ascii="Times New Roman" w:hAnsi="Times New Roman" w:cs="Times New Roman"/>
                <w:sz w:val="20"/>
                <w:szCs w:val="20"/>
              </w:rPr>
              <w:t>Количество объектов массовой доступности для занятий физической культурой и спортом</w:t>
            </w:r>
          </w:p>
        </w:tc>
        <w:tc>
          <w:tcPr>
            <w:tcW w:w="579" w:type="dxa"/>
            <w:vAlign w:val="center"/>
          </w:tcPr>
          <w:p w:rsidR="00A84FD6" w:rsidRPr="00C6056A" w:rsidRDefault="00A84FD6" w:rsidP="00A84FD6">
            <w:pPr>
              <w:pStyle w:val="a7"/>
              <w:jc w:val="center"/>
              <w:rPr>
                <w:rFonts w:ascii="Times New Roman" w:hAnsi="Times New Roman" w:cs="Times New Roman"/>
                <w:sz w:val="20"/>
                <w:szCs w:val="20"/>
              </w:rPr>
            </w:pPr>
            <w:proofErr w:type="spellStart"/>
            <w:proofErr w:type="gramStart"/>
            <w:r w:rsidRPr="00C6056A">
              <w:rPr>
                <w:rFonts w:ascii="Times New Roman" w:hAnsi="Times New Roman" w:cs="Times New Roman"/>
                <w:sz w:val="20"/>
                <w:szCs w:val="20"/>
              </w:rPr>
              <w:t>ед</w:t>
            </w:r>
            <w:proofErr w:type="spellEnd"/>
            <w:proofErr w:type="gramEnd"/>
          </w:p>
        </w:tc>
        <w:tc>
          <w:tcPr>
            <w:tcW w:w="839" w:type="dxa"/>
            <w:vAlign w:val="center"/>
          </w:tcPr>
          <w:p w:rsidR="00A84FD6" w:rsidRPr="00C6056A" w:rsidRDefault="00A84FD6" w:rsidP="00A84FD6">
            <w:pPr>
              <w:pStyle w:val="a7"/>
              <w:jc w:val="center"/>
              <w:rPr>
                <w:rFonts w:ascii="Times New Roman" w:hAnsi="Times New Roman" w:cs="Times New Roman"/>
                <w:sz w:val="20"/>
                <w:szCs w:val="20"/>
              </w:rPr>
            </w:pPr>
            <w:r w:rsidRPr="00C6056A">
              <w:rPr>
                <w:rFonts w:ascii="Times New Roman" w:hAnsi="Times New Roman" w:cs="Times New Roman"/>
                <w:sz w:val="20"/>
                <w:szCs w:val="20"/>
              </w:rPr>
              <w:t>37</w:t>
            </w:r>
          </w:p>
        </w:tc>
        <w:tc>
          <w:tcPr>
            <w:tcW w:w="850" w:type="dxa"/>
            <w:vAlign w:val="center"/>
          </w:tcPr>
          <w:p w:rsidR="00A84FD6" w:rsidRPr="00C6056A" w:rsidRDefault="00A84FD6" w:rsidP="00A84FD6">
            <w:pPr>
              <w:ind w:firstLine="102"/>
              <w:jc w:val="center"/>
              <w:rPr>
                <w:rFonts w:ascii="Times New Roman" w:hAnsi="Times New Roman" w:cs="Times New Roman"/>
                <w:sz w:val="20"/>
                <w:szCs w:val="20"/>
              </w:rPr>
            </w:pPr>
            <w:r w:rsidRPr="00C6056A">
              <w:rPr>
                <w:rFonts w:ascii="Times New Roman" w:hAnsi="Times New Roman" w:cs="Times New Roman"/>
                <w:sz w:val="20"/>
                <w:szCs w:val="20"/>
              </w:rPr>
              <w:t>38</w:t>
            </w:r>
          </w:p>
        </w:tc>
        <w:tc>
          <w:tcPr>
            <w:tcW w:w="851" w:type="dxa"/>
            <w:vAlign w:val="center"/>
          </w:tcPr>
          <w:p w:rsidR="00A84FD6" w:rsidRPr="00C6056A" w:rsidRDefault="00A84FD6" w:rsidP="003556A3">
            <w:pPr>
              <w:ind w:left="-83" w:right="-56"/>
              <w:jc w:val="center"/>
              <w:rPr>
                <w:rFonts w:ascii="Times New Roman" w:hAnsi="Times New Roman" w:cs="Times New Roman"/>
                <w:sz w:val="20"/>
                <w:szCs w:val="20"/>
              </w:rPr>
            </w:pPr>
            <w:r w:rsidRPr="00C6056A">
              <w:rPr>
                <w:rFonts w:ascii="Times New Roman" w:hAnsi="Times New Roman" w:cs="Times New Roman"/>
                <w:sz w:val="20"/>
                <w:szCs w:val="20"/>
              </w:rPr>
              <w:t>10</w:t>
            </w:r>
            <w:r w:rsidR="003556A3" w:rsidRPr="00C6056A">
              <w:rPr>
                <w:rFonts w:ascii="Times New Roman" w:hAnsi="Times New Roman" w:cs="Times New Roman"/>
                <w:sz w:val="20"/>
                <w:szCs w:val="20"/>
              </w:rPr>
              <w:t>2,7</w:t>
            </w:r>
          </w:p>
        </w:tc>
        <w:tc>
          <w:tcPr>
            <w:tcW w:w="3225" w:type="dxa"/>
            <w:vAlign w:val="center"/>
          </w:tcPr>
          <w:p w:rsidR="00A84FD6" w:rsidRPr="00C6056A" w:rsidRDefault="00A84FD6" w:rsidP="00A84FD6">
            <w:pPr>
              <w:ind w:left="-57" w:right="-57"/>
              <w:jc w:val="center"/>
              <w:rPr>
                <w:rFonts w:ascii="Times New Roman" w:hAnsi="Times New Roman" w:cs="Times New Roman"/>
                <w:sz w:val="20"/>
                <w:szCs w:val="20"/>
              </w:rPr>
            </w:pPr>
            <w:r w:rsidRPr="00C6056A">
              <w:rPr>
                <w:rFonts w:ascii="Times New Roman" w:hAnsi="Times New Roman" w:cs="Times New Roman"/>
                <w:sz w:val="20"/>
                <w:szCs w:val="20"/>
              </w:rPr>
              <w:t xml:space="preserve">Перевыполнение плана связано с  оборудованием  новой лыжни в 104 микрорайоне  города по просьбам жителей. </w:t>
            </w:r>
          </w:p>
        </w:tc>
      </w:tr>
      <w:tr w:rsidR="00C6056A" w:rsidRPr="00C6056A" w:rsidTr="00DF6256">
        <w:tc>
          <w:tcPr>
            <w:tcW w:w="534" w:type="dxa"/>
            <w:vAlign w:val="center"/>
          </w:tcPr>
          <w:p w:rsidR="00A84FD6" w:rsidRPr="00C6056A" w:rsidRDefault="00A84FD6" w:rsidP="00A84FD6">
            <w:pPr>
              <w:pStyle w:val="a7"/>
              <w:jc w:val="center"/>
              <w:rPr>
                <w:rFonts w:ascii="Times New Roman" w:hAnsi="Times New Roman" w:cs="Times New Roman"/>
                <w:sz w:val="20"/>
                <w:szCs w:val="20"/>
              </w:rPr>
            </w:pPr>
            <w:r w:rsidRPr="00C6056A">
              <w:rPr>
                <w:rFonts w:ascii="Times New Roman" w:hAnsi="Times New Roman" w:cs="Times New Roman"/>
                <w:sz w:val="20"/>
                <w:szCs w:val="20"/>
              </w:rPr>
              <w:t>12</w:t>
            </w:r>
          </w:p>
        </w:tc>
        <w:tc>
          <w:tcPr>
            <w:tcW w:w="2976" w:type="dxa"/>
            <w:vAlign w:val="center"/>
          </w:tcPr>
          <w:p w:rsidR="00A84FD6" w:rsidRPr="00C6056A" w:rsidRDefault="00A84FD6" w:rsidP="00A84FD6">
            <w:pPr>
              <w:pStyle w:val="a7"/>
              <w:jc w:val="center"/>
              <w:rPr>
                <w:rFonts w:ascii="Times New Roman" w:hAnsi="Times New Roman" w:cs="Times New Roman"/>
                <w:sz w:val="20"/>
                <w:szCs w:val="20"/>
              </w:rPr>
            </w:pPr>
            <w:r w:rsidRPr="00C6056A">
              <w:rPr>
                <w:rFonts w:ascii="Times New Roman" w:hAnsi="Times New Roman" w:cs="Times New Roman"/>
                <w:sz w:val="20"/>
                <w:szCs w:val="20"/>
              </w:rPr>
              <w:t>Численность горожан, в том числе детей и подростков, посещающих занятия физкультурно-спортивной направленности по месту проживания граждан</w:t>
            </w:r>
          </w:p>
        </w:tc>
        <w:tc>
          <w:tcPr>
            <w:tcW w:w="579" w:type="dxa"/>
            <w:vAlign w:val="center"/>
          </w:tcPr>
          <w:p w:rsidR="00A84FD6" w:rsidRPr="00C6056A" w:rsidRDefault="00A84FD6" w:rsidP="00A84FD6">
            <w:pPr>
              <w:pStyle w:val="a7"/>
              <w:jc w:val="center"/>
              <w:rPr>
                <w:rFonts w:ascii="Times New Roman" w:hAnsi="Times New Roman" w:cs="Times New Roman"/>
                <w:sz w:val="20"/>
                <w:szCs w:val="20"/>
              </w:rPr>
            </w:pPr>
            <w:r w:rsidRPr="00C6056A">
              <w:rPr>
                <w:rFonts w:ascii="Times New Roman" w:hAnsi="Times New Roman" w:cs="Times New Roman"/>
                <w:sz w:val="20"/>
                <w:szCs w:val="20"/>
              </w:rPr>
              <w:t>чел.</w:t>
            </w:r>
          </w:p>
        </w:tc>
        <w:tc>
          <w:tcPr>
            <w:tcW w:w="839" w:type="dxa"/>
            <w:vAlign w:val="center"/>
          </w:tcPr>
          <w:p w:rsidR="00A84FD6" w:rsidRPr="00C6056A" w:rsidRDefault="00A84FD6" w:rsidP="00A84FD6">
            <w:pPr>
              <w:pStyle w:val="a7"/>
              <w:jc w:val="center"/>
              <w:rPr>
                <w:rFonts w:ascii="Times New Roman" w:hAnsi="Times New Roman" w:cs="Times New Roman"/>
                <w:sz w:val="20"/>
                <w:szCs w:val="20"/>
              </w:rPr>
            </w:pPr>
            <w:r w:rsidRPr="00C6056A">
              <w:rPr>
                <w:rFonts w:ascii="Times New Roman" w:hAnsi="Times New Roman" w:cs="Times New Roman"/>
                <w:sz w:val="20"/>
                <w:szCs w:val="20"/>
              </w:rPr>
              <w:t>2600</w:t>
            </w:r>
          </w:p>
        </w:tc>
        <w:tc>
          <w:tcPr>
            <w:tcW w:w="850" w:type="dxa"/>
            <w:vAlign w:val="center"/>
          </w:tcPr>
          <w:p w:rsidR="00A84FD6" w:rsidRPr="00C6056A" w:rsidRDefault="00A84FD6" w:rsidP="00A84FD6">
            <w:pPr>
              <w:ind w:firstLine="102"/>
              <w:jc w:val="center"/>
              <w:rPr>
                <w:rFonts w:ascii="Times New Roman" w:hAnsi="Times New Roman" w:cs="Times New Roman"/>
                <w:sz w:val="20"/>
                <w:szCs w:val="20"/>
              </w:rPr>
            </w:pPr>
            <w:r w:rsidRPr="00C6056A">
              <w:rPr>
                <w:rFonts w:ascii="Times New Roman" w:hAnsi="Times New Roman" w:cs="Times New Roman"/>
                <w:sz w:val="20"/>
                <w:szCs w:val="20"/>
              </w:rPr>
              <w:t>2055</w:t>
            </w:r>
          </w:p>
        </w:tc>
        <w:tc>
          <w:tcPr>
            <w:tcW w:w="851" w:type="dxa"/>
            <w:vAlign w:val="center"/>
          </w:tcPr>
          <w:p w:rsidR="00A84FD6" w:rsidRPr="00C6056A" w:rsidRDefault="00A84FD6" w:rsidP="00A84FD6">
            <w:pPr>
              <w:ind w:left="-83" w:right="-56"/>
              <w:jc w:val="center"/>
              <w:rPr>
                <w:rFonts w:ascii="Times New Roman" w:hAnsi="Times New Roman" w:cs="Times New Roman"/>
                <w:sz w:val="20"/>
                <w:szCs w:val="20"/>
              </w:rPr>
            </w:pPr>
            <w:r w:rsidRPr="00C6056A">
              <w:rPr>
                <w:rFonts w:ascii="Times New Roman" w:hAnsi="Times New Roman" w:cs="Times New Roman"/>
                <w:sz w:val="20"/>
                <w:szCs w:val="20"/>
              </w:rPr>
              <w:t>79</w:t>
            </w:r>
          </w:p>
        </w:tc>
        <w:tc>
          <w:tcPr>
            <w:tcW w:w="3225" w:type="dxa"/>
            <w:vAlign w:val="center"/>
          </w:tcPr>
          <w:p w:rsidR="00A84FD6" w:rsidRPr="00C6056A" w:rsidRDefault="00A84FD6" w:rsidP="00A84FD6">
            <w:pPr>
              <w:ind w:left="-57" w:right="-57"/>
              <w:jc w:val="center"/>
              <w:rPr>
                <w:rFonts w:ascii="Times New Roman" w:hAnsi="Times New Roman" w:cs="Times New Roman"/>
                <w:sz w:val="20"/>
                <w:szCs w:val="20"/>
              </w:rPr>
            </w:pPr>
            <w:r w:rsidRPr="00C6056A">
              <w:rPr>
                <w:rFonts w:ascii="Times New Roman" w:hAnsi="Times New Roman" w:cs="Times New Roman"/>
                <w:sz w:val="20"/>
                <w:szCs w:val="20"/>
              </w:rPr>
              <w:t xml:space="preserve">Недовыполнение плана связано открытием в 2016 году 7 школьных спортивных клубов  в связи с недостатком финансирования </w:t>
            </w:r>
            <w:proofErr w:type="gramStart"/>
            <w:r w:rsidRPr="00C6056A">
              <w:rPr>
                <w:rFonts w:ascii="Times New Roman" w:hAnsi="Times New Roman" w:cs="Times New Roman"/>
                <w:sz w:val="20"/>
                <w:szCs w:val="20"/>
              </w:rPr>
              <w:t>вместо</w:t>
            </w:r>
            <w:proofErr w:type="gramEnd"/>
            <w:r w:rsidRPr="00C6056A">
              <w:rPr>
                <w:rFonts w:ascii="Times New Roman" w:hAnsi="Times New Roman" w:cs="Times New Roman"/>
                <w:sz w:val="20"/>
                <w:szCs w:val="20"/>
              </w:rPr>
              <w:t xml:space="preserve"> запланированных 10.</w:t>
            </w:r>
          </w:p>
        </w:tc>
      </w:tr>
      <w:tr w:rsidR="00A84FD6" w:rsidRPr="00C6056A" w:rsidTr="00DF6256">
        <w:tc>
          <w:tcPr>
            <w:tcW w:w="534" w:type="dxa"/>
            <w:vAlign w:val="center"/>
          </w:tcPr>
          <w:p w:rsidR="00A84FD6" w:rsidRPr="00C6056A" w:rsidRDefault="00A84FD6" w:rsidP="00A84FD6">
            <w:pPr>
              <w:pStyle w:val="a7"/>
              <w:jc w:val="center"/>
              <w:rPr>
                <w:rFonts w:ascii="Times New Roman" w:hAnsi="Times New Roman" w:cs="Times New Roman"/>
                <w:sz w:val="20"/>
                <w:szCs w:val="20"/>
              </w:rPr>
            </w:pPr>
            <w:r w:rsidRPr="00C6056A">
              <w:rPr>
                <w:rFonts w:ascii="Times New Roman" w:hAnsi="Times New Roman" w:cs="Times New Roman"/>
                <w:sz w:val="20"/>
                <w:szCs w:val="20"/>
              </w:rPr>
              <w:t>13</w:t>
            </w:r>
          </w:p>
        </w:tc>
        <w:tc>
          <w:tcPr>
            <w:tcW w:w="2976" w:type="dxa"/>
            <w:vAlign w:val="center"/>
          </w:tcPr>
          <w:p w:rsidR="00A84FD6" w:rsidRPr="00C6056A" w:rsidRDefault="00A84FD6" w:rsidP="00A84FD6">
            <w:pPr>
              <w:pStyle w:val="a7"/>
              <w:jc w:val="center"/>
              <w:rPr>
                <w:rFonts w:ascii="Times New Roman" w:hAnsi="Times New Roman" w:cs="Times New Roman"/>
                <w:sz w:val="20"/>
                <w:szCs w:val="20"/>
              </w:rPr>
            </w:pPr>
            <w:r w:rsidRPr="00C6056A">
              <w:rPr>
                <w:rFonts w:ascii="Times New Roman" w:hAnsi="Times New Roman" w:cs="Times New Roman"/>
                <w:sz w:val="20"/>
                <w:szCs w:val="20"/>
              </w:rPr>
              <w:t>Количество команд, участвующих в Кубке и чемпионате России по волейболу</w:t>
            </w:r>
          </w:p>
        </w:tc>
        <w:tc>
          <w:tcPr>
            <w:tcW w:w="579" w:type="dxa"/>
            <w:vAlign w:val="center"/>
          </w:tcPr>
          <w:p w:rsidR="00A84FD6" w:rsidRPr="00C6056A" w:rsidRDefault="00A84FD6" w:rsidP="00A84FD6">
            <w:pPr>
              <w:pStyle w:val="a7"/>
              <w:jc w:val="center"/>
              <w:rPr>
                <w:rFonts w:ascii="Times New Roman" w:hAnsi="Times New Roman" w:cs="Times New Roman"/>
                <w:sz w:val="20"/>
                <w:szCs w:val="20"/>
              </w:rPr>
            </w:pPr>
            <w:r w:rsidRPr="00C6056A">
              <w:rPr>
                <w:rFonts w:ascii="Times New Roman" w:hAnsi="Times New Roman" w:cs="Times New Roman"/>
                <w:sz w:val="20"/>
                <w:szCs w:val="20"/>
              </w:rPr>
              <w:t>ед.</w:t>
            </w:r>
          </w:p>
        </w:tc>
        <w:tc>
          <w:tcPr>
            <w:tcW w:w="839" w:type="dxa"/>
            <w:vAlign w:val="center"/>
          </w:tcPr>
          <w:p w:rsidR="00A84FD6" w:rsidRPr="00C6056A" w:rsidRDefault="00A84FD6" w:rsidP="00A84FD6">
            <w:pPr>
              <w:pStyle w:val="a7"/>
              <w:jc w:val="center"/>
              <w:rPr>
                <w:rFonts w:ascii="Times New Roman" w:hAnsi="Times New Roman" w:cs="Times New Roman"/>
                <w:sz w:val="20"/>
                <w:szCs w:val="20"/>
              </w:rPr>
            </w:pPr>
            <w:r w:rsidRPr="00C6056A">
              <w:rPr>
                <w:rFonts w:ascii="Times New Roman" w:hAnsi="Times New Roman" w:cs="Times New Roman"/>
                <w:sz w:val="20"/>
                <w:szCs w:val="20"/>
              </w:rPr>
              <w:t>2</w:t>
            </w:r>
          </w:p>
        </w:tc>
        <w:tc>
          <w:tcPr>
            <w:tcW w:w="850" w:type="dxa"/>
            <w:vAlign w:val="center"/>
          </w:tcPr>
          <w:p w:rsidR="00A84FD6" w:rsidRPr="00C6056A" w:rsidRDefault="00A84FD6" w:rsidP="00A84FD6">
            <w:pPr>
              <w:ind w:firstLine="102"/>
              <w:jc w:val="center"/>
              <w:rPr>
                <w:rFonts w:ascii="Times New Roman" w:hAnsi="Times New Roman" w:cs="Times New Roman"/>
                <w:sz w:val="20"/>
                <w:szCs w:val="20"/>
              </w:rPr>
            </w:pPr>
            <w:r w:rsidRPr="00C6056A">
              <w:rPr>
                <w:rFonts w:ascii="Times New Roman" w:hAnsi="Times New Roman" w:cs="Times New Roman"/>
                <w:sz w:val="20"/>
                <w:szCs w:val="20"/>
              </w:rPr>
              <w:t>3</w:t>
            </w:r>
          </w:p>
        </w:tc>
        <w:tc>
          <w:tcPr>
            <w:tcW w:w="851" w:type="dxa"/>
            <w:vAlign w:val="center"/>
          </w:tcPr>
          <w:p w:rsidR="00A84FD6" w:rsidRPr="00C6056A" w:rsidRDefault="00A84FD6" w:rsidP="00A84FD6">
            <w:pPr>
              <w:ind w:left="-83" w:right="-56"/>
              <w:jc w:val="center"/>
              <w:rPr>
                <w:rFonts w:ascii="Times New Roman" w:hAnsi="Times New Roman" w:cs="Times New Roman"/>
                <w:sz w:val="20"/>
                <w:szCs w:val="20"/>
              </w:rPr>
            </w:pPr>
            <w:r w:rsidRPr="00C6056A">
              <w:rPr>
                <w:rFonts w:ascii="Times New Roman" w:hAnsi="Times New Roman" w:cs="Times New Roman"/>
                <w:sz w:val="20"/>
                <w:szCs w:val="20"/>
              </w:rPr>
              <w:t>150</w:t>
            </w:r>
          </w:p>
        </w:tc>
        <w:tc>
          <w:tcPr>
            <w:tcW w:w="3225" w:type="dxa"/>
            <w:vAlign w:val="center"/>
          </w:tcPr>
          <w:p w:rsidR="00A84FD6" w:rsidRPr="00C6056A" w:rsidRDefault="00A84FD6" w:rsidP="00A84FD6">
            <w:pPr>
              <w:ind w:left="-57" w:right="-57"/>
              <w:jc w:val="center"/>
              <w:rPr>
                <w:rFonts w:ascii="Times New Roman" w:hAnsi="Times New Roman" w:cs="Times New Roman"/>
                <w:sz w:val="20"/>
                <w:szCs w:val="20"/>
              </w:rPr>
            </w:pPr>
            <w:r w:rsidRPr="00C6056A">
              <w:rPr>
                <w:rFonts w:ascii="Times New Roman" w:hAnsi="Times New Roman" w:cs="Times New Roman"/>
                <w:sz w:val="20"/>
                <w:szCs w:val="20"/>
              </w:rPr>
              <w:t>Перевыполнение плана связано участием в отчетном году в Чемпионате России команд юных спортсменок - «Северянка-3».</w:t>
            </w:r>
          </w:p>
        </w:tc>
      </w:tr>
    </w:tbl>
    <w:p w:rsidR="00A84FD6" w:rsidRPr="00C6056A" w:rsidRDefault="00A84FD6" w:rsidP="005E480D">
      <w:pPr>
        <w:pStyle w:val="Default"/>
        <w:tabs>
          <w:tab w:val="left" w:pos="993"/>
        </w:tabs>
        <w:ind w:firstLine="567"/>
        <w:jc w:val="both"/>
        <w:rPr>
          <w:color w:val="auto"/>
          <w:sz w:val="21"/>
          <w:szCs w:val="21"/>
        </w:rPr>
      </w:pPr>
    </w:p>
    <w:p w:rsidR="005E480D" w:rsidRPr="00C6056A" w:rsidRDefault="005E480D" w:rsidP="005E480D">
      <w:pPr>
        <w:pStyle w:val="Default"/>
        <w:tabs>
          <w:tab w:val="left" w:pos="993"/>
        </w:tabs>
        <w:ind w:firstLine="567"/>
        <w:jc w:val="both"/>
        <w:rPr>
          <w:color w:val="auto"/>
          <w:sz w:val="21"/>
          <w:szCs w:val="21"/>
        </w:rPr>
      </w:pPr>
      <w:r w:rsidRPr="00C6056A">
        <w:rPr>
          <w:color w:val="auto"/>
          <w:sz w:val="21"/>
          <w:szCs w:val="21"/>
        </w:rPr>
        <w:t>На основании</w:t>
      </w:r>
      <w:r w:rsidR="004040EE" w:rsidRPr="00C6056A">
        <w:rPr>
          <w:color w:val="auto"/>
          <w:sz w:val="21"/>
          <w:szCs w:val="21"/>
        </w:rPr>
        <w:t xml:space="preserve"> М</w:t>
      </w:r>
      <w:r w:rsidRPr="00C6056A">
        <w:rPr>
          <w:color w:val="auto"/>
          <w:sz w:val="21"/>
          <w:szCs w:val="21"/>
        </w:rPr>
        <w:t xml:space="preserve">етодики </w:t>
      </w:r>
      <w:r w:rsidR="00067D66" w:rsidRPr="00C6056A">
        <w:rPr>
          <w:color w:val="auto"/>
          <w:sz w:val="21"/>
          <w:szCs w:val="21"/>
        </w:rPr>
        <w:t xml:space="preserve">оценки достижения плановых значений целевых показателей (индикаторов) </w:t>
      </w:r>
      <w:r w:rsidR="00287A67" w:rsidRPr="00C6056A">
        <w:rPr>
          <w:color w:val="auto"/>
          <w:sz w:val="21"/>
          <w:szCs w:val="21"/>
        </w:rPr>
        <w:t>12</w:t>
      </w:r>
      <w:r w:rsidRPr="00C6056A">
        <w:rPr>
          <w:color w:val="auto"/>
          <w:sz w:val="21"/>
          <w:szCs w:val="21"/>
        </w:rPr>
        <w:t xml:space="preserve"> показателей муниципальной программы</w:t>
      </w:r>
      <w:r w:rsidR="00BD1AFA" w:rsidRPr="00C6056A">
        <w:rPr>
          <w:color w:val="auto"/>
          <w:sz w:val="21"/>
          <w:szCs w:val="21"/>
        </w:rPr>
        <w:t xml:space="preserve"> из </w:t>
      </w:r>
      <w:r w:rsidR="00287A67" w:rsidRPr="00C6056A">
        <w:rPr>
          <w:color w:val="auto"/>
          <w:sz w:val="21"/>
          <w:szCs w:val="21"/>
        </w:rPr>
        <w:t>13</w:t>
      </w:r>
      <w:r w:rsidRPr="00C6056A">
        <w:rPr>
          <w:color w:val="auto"/>
          <w:sz w:val="21"/>
          <w:szCs w:val="21"/>
        </w:rPr>
        <w:t xml:space="preserve"> (92,3%) выполнены на 95 % и более. </w:t>
      </w:r>
    </w:p>
    <w:p w:rsidR="00897191" w:rsidRPr="00C6056A" w:rsidRDefault="00897191" w:rsidP="00675772">
      <w:pPr>
        <w:pStyle w:val="Default"/>
        <w:tabs>
          <w:tab w:val="left" w:pos="993"/>
        </w:tabs>
        <w:ind w:firstLine="567"/>
        <w:jc w:val="both"/>
        <w:rPr>
          <w:color w:val="auto"/>
          <w:sz w:val="21"/>
          <w:szCs w:val="21"/>
        </w:rPr>
      </w:pPr>
    </w:p>
    <w:p w:rsidR="0029427C" w:rsidRPr="00C6056A" w:rsidRDefault="0029427C" w:rsidP="00675772">
      <w:pPr>
        <w:pStyle w:val="ConsPlusNormal"/>
        <w:numPr>
          <w:ilvl w:val="0"/>
          <w:numId w:val="1"/>
        </w:numPr>
        <w:tabs>
          <w:tab w:val="left" w:pos="567"/>
          <w:tab w:val="left" w:pos="993"/>
        </w:tabs>
        <w:ind w:left="0" w:firstLine="567"/>
        <w:jc w:val="both"/>
        <w:rPr>
          <w:i/>
          <w:sz w:val="21"/>
          <w:szCs w:val="21"/>
        </w:rPr>
      </w:pPr>
      <w:r w:rsidRPr="00C6056A">
        <w:rPr>
          <w:i/>
          <w:sz w:val="21"/>
          <w:szCs w:val="21"/>
        </w:rPr>
        <w:t>Сведения об использовании за отчетный финансовый год бюджетных ассигнований городского бюджета, бюджетов вышестоящего уровня и иных средств на реализацию муниципальных программ</w:t>
      </w:r>
      <w:r w:rsidR="009F6509" w:rsidRPr="00C6056A">
        <w:rPr>
          <w:i/>
          <w:sz w:val="21"/>
          <w:szCs w:val="21"/>
        </w:rPr>
        <w:t>.</w:t>
      </w:r>
    </w:p>
    <w:p w:rsidR="00CF1FA0" w:rsidRPr="00C6056A" w:rsidRDefault="00CF1FA0" w:rsidP="00675772">
      <w:pPr>
        <w:pStyle w:val="ConsPlusNormal"/>
        <w:tabs>
          <w:tab w:val="left" w:pos="567"/>
          <w:tab w:val="left" w:pos="993"/>
        </w:tabs>
        <w:ind w:firstLine="567"/>
        <w:jc w:val="both"/>
        <w:rPr>
          <w:sz w:val="21"/>
          <w:szCs w:val="21"/>
        </w:rPr>
      </w:pPr>
      <w:r w:rsidRPr="00C6056A">
        <w:rPr>
          <w:sz w:val="21"/>
          <w:szCs w:val="21"/>
        </w:rPr>
        <w:t xml:space="preserve">На реализацию муниципальной программы в 2016 году направлено </w:t>
      </w:r>
      <w:r w:rsidR="00F051DB" w:rsidRPr="00C6056A">
        <w:rPr>
          <w:sz w:val="21"/>
          <w:szCs w:val="21"/>
        </w:rPr>
        <w:t>562,</w:t>
      </w:r>
      <w:r w:rsidR="003E6686">
        <w:rPr>
          <w:sz w:val="21"/>
          <w:szCs w:val="21"/>
        </w:rPr>
        <w:t>8</w:t>
      </w:r>
      <w:r w:rsidR="003E6686" w:rsidRPr="00C6056A">
        <w:rPr>
          <w:sz w:val="21"/>
          <w:szCs w:val="21"/>
        </w:rPr>
        <w:t xml:space="preserve"> </w:t>
      </w:r>
      <w:r w:rsidRPr="00C6056A">
        <w:rPr>
          <w:sz w:val="21"/>
          <w:szCs w:val="21"/>
        </w:rPr>
        <w:t>м</w:t>
      </w:r>
      <w:r w:rsidR="00F051DB" w:rsidRPr="00C6056A">
        <w:rPr>
          <w:sz w:val="21"/>
          <w:szCs w:val="21"/>
        </w:rPr>
        <w:t>лн</w:t>
      </w:r>
      <w:r w:rsidRPr="00C6056A">
        <w:rPr>
          <w:sz w:val="21"/>
          <w:szCs w:val="21"/>
        </w:rPr>
        <w:t>. рублей, в том числе за счет средств городского бюджета предусмотрено 336,6 млн. рублей (59,</w:t>
      </w:r>
      <w:r w:rsidR="003E6686">
        <w:rPr>
          <w:sz w:val="21"/>
          <w:szCs w:val="21"/>
        </w:rPr>
        <w:t>8</w:t>
      </w:r>
      <w:r w:rsidRPr="00C6056A">
        <w:rPr>
          <w:sz w:val="21"/>
          <w:szCs w:val="21"/>
        </w:rPr>
        <w:t xml:space="preserve">% от общего объема), за счет внебюджетных источников </w:t>
      </w:r>
      <w:r w:rsidR="003E6686">
        <w:rPr>
          <w:sz w:val="21"/>
          <w:szCs w:val="21"/>
        </w:rPr>
        <w:t>226,2</w:t>
      </w:r>
      <w:r w:rsidRPr="00C6056A">
        <w:rPr>
          <w:sz w:val="21"/>
          <w:szCs w:val="21"/>
        </w:rPr>
        <w:t>млн. руб. (40,</w:t>
      </w:r>
      <w:r w:rsidR="003E6686">
        <w:rPr>
          <w:sz w:val="21"/>
          <w:szCs w:val="21"/>
        </w:rPr>
        <w:t>2</w:t>
      </w:r>
      <w:r w:rsidR="003E6686" w:rsidRPr="00C6056A">
        <w:rPr>
          <w:sz w:val="21"/>
          <w:szCs w:val="21"/>
        </w:rPr>
        <w:t xml:space="preserve"> </w:t>
      </w:r>
      <w:r w:rsidRPr="00C6056A">
        <w:rPr>
          <w:sz w:val="21"/>
          <w:szCs w:val="21"/>
        </w:rPr>
        <w:t xml:space="preserve">% от общего объема). </w:t>
      </w:r>
    </w:p>
    <w:p w:rsidR="00CF1FA0" w:rsidRPr="00C6056A" w:rsidRDefault="00CF1FA0" w:rsidP="00675772">
      <w:pPr>
        <w:pStyle w:val="ConsPlusNormal"/>
        <w:tabs>
          <w:tab w:val="left" w:pos="567"/>
          <w:tab w:val="left" w:pos="993"/>
        </w:tabs>
        <w:ind w:firstLine="567"/>
        <w:jc w:val="both"/>
        <w:rPr>
          <w:sz w:val="21"/>
          <w:szCs w:val="21"/>
        </w:rPr>
      </w:pPr>
      <w:r w:rsidRPr="00C6056A">
        <w:rPr>
          <w:sz w:val="21"/>
          <w:szCs w:val="21"/>
        </w:rPr>
        <w:t xml:space="preserve">Кассовые расходы </w:t>
      </w:r>
      <w:r w:rsidR="00D42921" w:rsidRPr="00C6056A">
        <w:rPr>
          <w:sz w:val="21"/>
          <w:szCs w:val="21"/>
        </w:rPr>
        <w:t>по Программе составили 54</w:t>
      </w:r>
      <w:r w:rsidR="005E3EF8">
        <w:rPr>
          <w:sz w:val="21"/>
          <w:szCs w:val="21"/>
        </w:rPr>
        <w:t>1</w:t>
      </w:r>
      <w:r w:rsidR="00D42921" w:rsidRPr="00C6056A">
        <w:rPr>
          <w:sz w:val="21"/>
          <w:szCs w:val="21"/>
        </w:rPr>
        <w:t>,</w:t>
      </w:r>
      <w:r w:rsidR="005E3EF8">
        <w:rPr>
          <w:sz w:val="21"/>
          <w:szCs w:val="21"/>
        </w:rPr>
        <w:t>0</w:t>
      </w:r>
      <w:r w:rsidR="00D42921" w:rsidRPr="00C6056A">
        <w:rPr>
          <w:sz w:val="21"/>
          <w:szCs w:val="21"/>
        </w:rPr>
        <w:t xml:space="preserve"> млн.руб., в том числе </w:t>
      </w:r>
      <w:r w:rsidRPr="00C6056A">
        <w:rPr>
          <w:sz w:val="21"/>
          <w:szCs w:val="21"/>
        </w:rPr>
        <w:t xml:space="preserve">по городскому бюджету </w:t>
      </w:r>
      <w:r w:rsidR="00D42921" w:rsidRPr="00C6056A">
        <w:rPr>
          <w:sz w:val="21"/>
          <w:szCs w:val="21"/>
        </w:rPr>
        <w:t xml:space="preserve">- </w:t>
      </w:r>
      <w:r w:rsidRPr="00C6056A">
        <w:rPr>
          <w:sz w:val="21"/>
          <w:szCs w:val="21"/>
        </w:rPr>
        <w:t>335,6 млн. рублей или 99,7 % от плана, по внебюджетным источникам – 205,4 млн. рублей или 90,9% от плана.</w:t>
      </w:r>
    </w:p>
    <w:p w:rsidR="00CE1DB8" w:rsidRPr="00C6056A" w:rsidRDefault="00CE1DB8" w:rsidP="00675772">
      <w:pPr>
        <w:pStyle w:val="ConsPlusNormal"/>
        <w:tabs>
          <w:tab w:val="left" w:pos="567"/>
          <w:tab w:val="left" w:pos="993"/>
        </w:tabs>
        <w:ind w:firstLine="567"/>
        <w:jc w:val="both"/>
        <w:rPr>
          <w:sz w:val="21"/>
          <w:szCs w:val="21"/>
        </w:rPr>
      </w:pPr>
      <w:r w:rsidRPr="00C6056A">
        <w:rPr>
          <w:sz w:val="21"/>
          <w:szCs w:val="21"/>
        </w:rPr>
        <w:t>Информация об использовании бюджетных ассигнований городского бюджета, бюджетов вышестоящего уровня и иных средств на реализацию муниципальных программ за 2016 года представлена в таблице 2.</w:t>
      </w:r>
    </w:p>
    <w:p w:rsidR="0064206D" w:rsidRPr="00C6056A" w:rsidRDefault="0064206D" w:rsidP="00675772">
      <w:pPr>
        <w:pStyle w:val="ConsPlusNormal"/>
        <w:tabs>
          <w:tab w:val="left" w:pos="567"/>
          <w:tab w:val="left" w:pos="993"/>
        </w:tabs>
        <w:ind w:firstLine="567"/>
        <w:jc w:val="both"/>
        <w:rPr>
          <w:sz w:val="21"/>
          <w:szCs w:val="21"/>
        </w:rPr>
      </w:pPr>
    </w:p>
    <w:p w:rsidR="0064206D" w:rsidRDefault="0064206D" w:rsidP="00675772">
      <w:pPr>
        <w:pStyle w:val="ConsPlusNormal"/>
        <w:tabs>
          <w:tab w:val="left" w:pos="567"/>
          <w:tab w:val="left" w:pos="993"/>
        </w:tabs>
        <w:ind w:firstLine="567"/>
        <w:jc w:val="both"/>
        <w:rPr>
          <w:sz w:val="21"/>
          <w:szCs w:val="21"/>
        </w:rPr>
      </w:pPr>
    </w:p>
    <w:p w:rsidR="00DD0F27" w:rsidRDefault="00DD0F27" w:rsidP="00675772">
      <w:pPr>
        <w:pStyle w:val="ConsPlusNormal"/>
        <w:tabs>
          <w:tab w:val="left" w:pos="567"/>
          <w:tab w:val="left" w:pos="993"/>
        </w:tabs>
        <w:ind w:firstLine="567"/>
        <w:jc w:val="both"/>
        <w:rPr>
          <w:sz w:val="21"/>
          <w:szCs w:val="21"/>
        </w:rPr>
      </w:pPr>
    </w:p>
    <w:p w:rsidR="00DD0F27" w:rsidRDefault="00DD0F27" w:rsidP="00675772">
      <w:pPr>
        <w:pStyle w:val="ConsPlusNormal"/>
        <w:tabs>
          <w:tab w:val="left" w:pos="567"/>
          <w:tab w:val="left" w:pos="993"/>
        </w:tabs>
        <w:ind w:firstLine="567"/>
        <w:jc w:val="both"/>
        <w:rPr>
          <w:sz w:val="21"/>
          <w:szCs w:val="21"/>
        </w:rPr>
      </w:pPr>
    </w:p>
    <w:p w:rsidR="00DD0F27" w:rsidRDefault="00DD0F27" w:rsidP="00675772">
      <w:pPr>
        <w:pStyle w:val="ConsPlusNormal"/>
        <w:tabs>
          <w:tab w:val="left" w:pos="567"/>
          <w:tab w:val="left" w:pos="993"/>
        </w:tabs>
        <w:ind w:firstLine="567"/>
        <w:jc w:val="both"/>
        <w:rPr>
          <w:sz w:val="21"/>
          <w:szCs w:val="21"/>
        </w:rPr>
      </w:pPr>
    </w:p>
    <w:p w:rsidR="00DD0F27" w:rsidRDefault="00DD0F27" w:rsidP="00675772">
      <w:pPr>
        <w:pStyle w:val="ConsPlusNormal"/>
        <w:tabs>
          <w:tab w:val="left" w:pos="567"/>
          <w:tab w:val="left" w:pos="993"/>
        </w:tabs>
        <w:ind w:firstLine="567"/>
        <w:jc w:val="both"/>
        <w:rPr>
          <w:sz w:val="21"/>
          <w:szCs w:val="21"/>
        </w:rPr>
      </w:pPr>
    </w:p>
    <w:p w:rsidR="00DD0F27" w:rsidRDefault="00DD0F27" w:rsidP="00675772">
      <w:pPr>
        <w:pStyle w:val="ConsPlusNormal"/>
        <w:tabs>
          <w:tab w:val="left" w:pos="567"/>
          <w:tab w:val="left" w:pos="993"/>
        </w:tabs>
        <w:ind w:firstLine="567"/>
        <w:jc w:val="both"/>
        <w:rPr>
          <w:sz w:val="21"/>
          <w:szCs w:val="21"/>
        </w:rPr>
      </w:pPr>
    </w:p>
    <w:p w:rsidR="00DD0F27" w:rsidRPr="00C6056A" w:rsidRDefault="00DD0F27" w:rsidP="00675772">
      <w:pPr>
        <w:pStyle w:val="ConsPlusNormal"/>
        <w:tabs>
          <w:tab w:val="left" w:pos="567"/>
          <w:tab w:val="left" w:pos="993"/>
        </w:tabs>
        <w:ind w:firstLine="567"/>
        <w:jc w:val="both"/>
        <w:rPr>
          <w:sz w:val="21"/>
          <w:szCs w:val="21"/>
        </w:rPr>
      </w:pPr>
    </w:p>
    <w:p w:rsidR="0064206D" w:rsidRPr="00C6056A" w:rsidRDefault="0064206D" w:rsidP="00675772">
      <w:pPr>
        <w:pStyle w:val="ConsPlusNormal"/>
        <w:tabs>
          <w:tab w:val="left" w:pos="567"/>
          <w:tab w:val="left" w:pos="993"/>
        </w:tabs>
        <w:ind w:firstLine="567"/>
        <w:jc w:val="both"/>
        <w:rPr>
          <w:sz w:val="21"/>
          <w:szCs w:val="21"/>
        </w:rPr>
      </w:pPr>
    </w:p>
    <w:p w:rsidR="0064206D" w:rsidRPr="00C6056A" w:rsidRDefault="0064206D" w:rsidP="00675772">
      <w:pPr>
        <w:pStyle w:val="ConsPlusNormal"/>
        <w:tabs>
          <w:tab w:val="left" w:pos="567"/>
          <w:tab w:val="left" w:pos="993"/>
        </w:tabs>
        <w:ind w:firstLine="567"/>
        <w:jc w:val="both"/>
        <w:rPr>
          <w:sz w:val="21"/>
          <w:szCs w:val="21"/>
        </w:rPr>
      </w:pPr>
    </w:p>
    <w:p w:rsidR="00DD2852" w:rsidRPr="00C6056A" w:rsidRDefault="0014328F" w:rsidP="004040EE">
      <w:pPr>
        <w:pStyle w:val="Default"/>
        <w:tabs>
          <w:tab w:val="left" w:pos="993"/>
        </w:tabs>
        <w:ind w:firstLine="567"/>
        <w:jc w:val="right"/>
        <w:rPr>
          <w:color w:val="auto"/>
          <w:sz w:val="21"/>
          <w:szCs w:val="21"/>
        </w:rPr>
      </w:pPr>
      <w:r w:rsidRPr="00C6056A">
        <w:rPr>
          <w:color w:val="auto"/>
          <w:sz w:val="21"/>
          <w:szCs w:val="21"/>
        </w:rPr>
        <w:lastRenderedPageBreak/>
        <w:t>Таблица 2</w:t>
      </w:r>
      <w:r w:rsidR="00DD2852" w:rsidRPr="00C6056A">
        <w:rPr>
          <w:color w:val="auto"/>
          <w:sz w:val="21"/>
          <w:szCs w:val="21"/>
        </w:rPr>
        <w:t>.</w:t>
      </w:r>
    </w:p>
    <w:tbl>
      <w:tblPr>
        <w:tblW w:w="9654" w:type="dxa"/>
        <w:tblInd w:w="93" w:type="dxa"/>
        <w:tblLook w:val="04A0" w:firstRow="1" w:lastRow="0" w:firstColumn="1" w:lastColumn="0" w:noHBand="0" w:noVBand="1"/>
      </w:tblPr>
      <w:tblGrid>
        <w:gridCol w:w="486"/>
        <w:gridCol w:w="3021"/>
        <w:gridCol w:w="2782"/>
        <w:gridCol w:w="1160"/>
        <w:gridCol w:w="1160"/>
        <w:gridCol w:w="1045"/>
      </w:tblGrid>
      <w:tr w:rsidR="00C6056A" w:rsidRPr="00C6056A" w:rsidTr="0064206D">
        <w:trPr>
          <w:trHeight w:val="65"/>
          <w:tblHeader/>
        </w:trPr>
        <w:tc>
          <w:tcPr>
            <w:tcW w:w="4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xml:space="preserve">N </w:t>
            </w:r>
            <w:proofErr w:type="gramStart"/>
            <w:r w:rsidRPr="00C6056A">
              <w:rPr>
                <w:rFonts w:ascii="Times New Roman" w:eastAsia="Times New Roman" w:hAnsi="Times New Roman" w:cs="Times New Roman"/>
                <w:sz w:val="20"/>
                <w:szCs w:val="20"/>
                <w:lang w:eastAsia="ru-RU"/>
              </w:rPr>
              <w:t>п</w:t>
            </w:r>
            <w:proofErr w:type="gramEnd"/>
            <w:r w:rsidRPr="00C6056A">
              <w:rPr>
                <w:rFonts w:ascii="Times New Roman" w:eastAsia="Times New Roman" w:hAnsi="Times New Roman" w:cs="Times New Roman"/>
                <w:sz w:val="20"/>
                <w:szCs w:val="20"/>
                <w:lang w:eastAsia="ru-RU"/>
              </w:rPr>
              <w:t>/п</w:t>
            </w:r>
          </w:p>
        </w:tc>
        <w:tc>
          <w:tcPr>
            <w:tcW w:w="30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D2852" w:rsidRPr="00C6056A" w:rsidRDefault="00DD2852" w:rsidP="0064206D">
            <w:pPr>
              <w:spacing w:after="0" w:line="240" w:lineRule="auto"/>
              <w:ind w:right="-160"/>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Наименование муниципальной программы, подпрограммы, ведомственной целевой программы, основного мероприятия</w:t>
            </w:r>
          </w:p>
        </w:tc>
        <w:tc>
          <w:tcPr>
            <w:tcW w:w="27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Источники ресурсного обеспечения</w:t>
            </w:r>
          </w:p>
        </w:tc>
        <w:tc>
          <w:tcPr>
            <w:tcW w:w="3365" w:type="dxa"/>
            <w:gridSpan w:val="3"/>
            <w:tcBorders>
              <w:top w:val="single" w:sz="8" w:space="0" w:color="auto"/>
              <w:left w:val="nil"/>
              <w:bottom w:val="single" w:sz="8" w:space="0" w:color="auto"/>
              <w:right w:val="single" w:sz="8" w:space="0" w:color="000000"/>
            </w:tcBorders>
            <w:shd w:val="clear" w:color="auto" w:fill="auto"/>
            <w:vAlign w:val="center"/>
            <w:hideMark/>
          </w:tcPr>
          <w:p w:rsidR="00DD2852" w:rsidRPr="00C6056A" w:rsidRDefault="00676E18" w:rsidP="00DD2852">
            <w:pPr>
              <w:spacing w:after="0" w:line="240" w:lineRule="auto"/>
              <w:jc w:val="center"/>
              <w:rPr>
                <w:rFonts w:ascii="Times New Roman" w:eastAsia="Times New Roman" w:hAnsi="Times New Roman" w:cs="Times New Roman"/>
                <w:sz w:val="20"/>
                <w:szCs w:val="20"/>
                <w:lang w:eastAsia="ru-RU"/>
              </w:rPr>
            </w:pPr>
            <w:hyperlink r:id="rId32" w:anchor="RANGE!sub_111101" w:history="1">
              <w:r w:rsidR="00DD2852" w:rsidRPr="00C6056A">
                <w:rPr>
                  <w:rFonts w:ascii="Times New Roman" w:eastAsia="Times New Roman" w:hAnsi="Times New Roman" w:cs="Times New Roman"/>
                  <w:sz w:val="20"/>
                  <w:szCs w:val="20"/>
                  <w:lang w:eastAsia="ru-RU"/>
                </w:rPr>
                <w:t>Расходы за 2016 год, (тыс. руб.)</w:t>
              </w:r>
            </w:hyperlink>
            <w:r w:rsidR="00DD2852" w:rsidRPr="00C6056A">
              <w:rPr>
                <w:rFonts w:ascii="Times New Roman" w:eastAsia="Times New Roman" w:hAnsi="Times New Roman" w:cs="Times New Roman"/>
                <w:sz w:val="20"/>
                <w:szCs w:val="20"/>
                <w:lang w:eastAsia="ru-RU"/>
              </w:rPr>
              <w:t xml:space="preserve"> </w:t>
            </w:r>
          </w:p>
        </w:tc>
      </w:tr>
      <w:tr w:rsidR="00C6056A" w:rsidRPr="00C6056A" w:rsidTr="00676198">
        <w:trPr>
          <w:trHeight w:val="1005"/>
          <w:tblHeader/>
        </w:trPr>
        <w:tc>
          <w:tcPr>
            <w:tcW w:w="486" w:type="dxa"/>
            <w:vMerge/>
            <w:tcBorders>
              <w:top w:val="single" w:sz="8" w:space="0" w:color="auto"/>
              <w:left w:val="single" w:sz="8" w:space="0" w:color="auto"/>
              <w:bottom w:val="single" w:sz="8" w:space="0" w:color="000000"/>
              <w:right w:val="single" w:sz="8" w:space="0" w:color="auto"/>
            </w:tcBorders>
            <w:vAlign w:val="center"/>
            <w:hideMark/>
          </w:tcPr>
          <w:p w:rsidR="00DD2852" w:rsidRPr="00C6056A" w:rsidRDefault="00DD2852" w:rsidP="00DD2852">
            <w:pPr>
              <w:spacing w:after="0" w:line="240" w:lineRule="auto"/>
              <w:rPr>
                <w:rFonts w:ascii="Times New Roman" w:eastAsia="Times New Roman" w:hAnsi="Times New Roman" w:cs="Times New Roman"/>
                <w:sz w:val="20"/>
                <w:szCs w:val="20"/>
                <w:lang w:eastAsia="ru-RU"/>
              </w:rPr>
            </w:pPr>
          </w:p>
        </w:tc>
        <w:tc>
          <w:tcPr>
            <w:tcW w:w="3021" w:type="dxa"/>
            <w:vMerge/>
            <w:tcBorders>
              <w:top w:val="single" w:sz="8" w:space="0" w:color="auto"/>
              <w:left w:val="single" w:sz="8" w:space="0" w:color="auto"/>
              <w:bottom w:val="single" w:sz="8" w:space="0" w:color="000000"/>
              <w:right w:val="single" w:sz="8" w:space="0" w:color="auto"/>
            </w:tcBorders>
            <w:vAlign w:val="center"/>
            <w:hideMark/>
          </w:tcPr>
          <w:p w:rsidR="00DD2852" w:rsidRPr="00C6056A" w:rsidRDefault="00DD2852" w:rsidP="00DD2852">
            <w:pPr>
              <w:spacing w:after="0" w:line="240" w:lineRule="auto"/>
              <w:rPr>
                <w:rFonts w:ascii="Times New Roman" w:eastAsia="Times New Roman" w:hAnsi="Times New Roman" w:cs="Times New Roman"/>
                <w:sz w:val="20"/>
                <w:szCs w:val="20"/>
                <w:lang w:eastAsia="ru-RU"/>
              </w:rPr>
            </w:pPr>
          </w:p>
        </w:tc>
        <w:tc>
          <w:tcPr>
            <w:tcW w:w="2782" w:type="dxa"/>
            <w:vMerge/>
            <w:tcBorders>
              <w:top w:val="single" w:sz="8" w:space="0" w:color="auto"/>
              <w:left w:val="single" w:sz="8" w:space="0" w:color="auto"/>
              <w:bottom w:val="single" w:sz="8" w:space="0" w:color="000000"/>
              <w:right w:val="single" w:sz="8" w:space="0" w:color="auto"/>
            </w:tcBorders>
            <w:vAlign w:val="center"/>
            <w:hideMark/>
          </w:tcPr>
          <w:p w:rsidR="00DD2852" w:rsidRPr="00C6056A" w:rsidRDefault="00DD2852" w:rsidP="00DD2852">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План</w:t>
            </w:r>
          </w:p>
        </w:tc>
        <w:tc>
          <w:tcPr>
            <w:tcW w:w="1160" w:type="dxa"/>
            <w:tcBorders>
              <w:top w:val="nil"/>
              <w:left w:val="nil"/>
              <w:bottom w:val="single" w:sz="8" w:space="0" w:color="auto"/>
              <w:right w:val="single" w:sz="8" w:space="0" w:color="auto"/>
            </w:tcBorders>
            <w:shd w:val="clear" w:color="auto" w:fill="auto"/>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Факт</w:t>
            </w:r>
          </w:p>
        </w:tc>
        <w:tc>
          <w:tcPr>
            <w:tcW w:w="1045" w:type="dxa"/>
            <w:tcBorders>
              <w:top w:val="nil"/>
              <w:left w:val="nil"/>
              <w:bottom w:val="single" w:sz="8" w:space="0" w:color="auto"/>
              <w:right w:val="single" w:sz="8" w:space="0" w:color="auto"/>
            </w:tcBorders>
            <w:shd w:val="clear" w:color="auto" w:fill="auto"/>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освоения </w:t>
            </w:r>
          </w:p>
        </w:tc>
      </w:tr>
      <w:tr w:rsidR="00C6056A" w:rsidRPr="00C6056A" w:rsidTr="00676198">
        <w:trPr>
          <w:trHeight w:val="300"/>
        </w:trPr>
        <w:tc>
          <w:tcPr>
            <w:tcW w:w="486" w:type="dxa"/>
            <w:tcBorders>
              <w:top w:val="nil"/>
              <w:left w:val="single" w:sz="8" w:space="0" w:color="auto"/>
              <w:bottom w:val="nil"/>
              <w:right w:val="single" w:sz="8" w:space="0" w:color="auto"/>
            </w:tcBorders>
            <w:shd w:val="clear" w:color="auto" w:fill="auto"/>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w:t>
            </w:r>
          </w:p>
        </w:tc>
        <w:tc>
          <w:tcPr>
            <w:tcW w:w="3021" w:type="dxa"/>
            <w:tcBorders>
              <w:top w:val="nil"/>
              <w:left w:val="nil"/>
              <w:bottom w:val="nil"/>
              <w:right w:val="single" w:sz="8" w:space="0" w:color="auto"/>
            </w:tcBorders>
            <w:shd w:val="clear" w:color="auto" w:fill="auto"/>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w:t>
            </w:r>
          </w:p>
        </w:tc>
        <w:tc>
          <w:tcPr>
            <w:tcW w:w="2782" w:type="dxa"/>
            <w:tcBorders>
              <w:top w:val="nil"/>
              <w:left w:val="nil"/>
              <w:bottom w:val="nil"/>
              <w:right w:val="single" w:sz="8" w:space="0" w:color="auto"/>
            </w:tcBorders>
            <w:shd w:val="clear" w:color="auto" w:fill="auto"/>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w:t>
            </w:r>
          </w:p>
        </w:tc>
        <w:tc>
          <w:tcPr>
            <w:tcW w:w="1160" w:type="dxa"/>
            <w:tcBorders>
              <w:top w:val="nil"/>
              <w:left w:val="nil"/>
              <w:bottom w:val="nil"/>
              <w:right w:val="single" w:sz="8" w:space="0" w:color="auto"/>
            </w:tcBorders>
            <w:shd w:val="clear" w:color="auto" w:fill="auto"/>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w:t>
            </w:r>
          </w:p>
        </w:tc>
        <w:tc>
          <w:tcPr>
            <w:tcW w:w="1160" w:type="dxa"/>
            <w:tcBorders>
              <w:top w:val="nil"/>
              <w:left w:val="nil"/>
              <w:bottom w:val="nil"/>
              <w:right w:val="single" w:sz="8" w:space="0" w:color="auto"/>
            </w:tcBorders>
            <w:shd w:val="clear" w:color="auto" w:fill="auto"/>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5</w:t>
            </w:r>
          </w:p>
        </w:tc>
        <w:tc>
          <w:tcPr>
            <w:tcW w:w="1045" w:type="dxa"/>
            <w:tcBorders>
              <w:top w:val="nil"/>
              <w:left w:val="nil"/>
              <w:bottom w:val="nil"/>
              <w:right w:val="single" w:sz="8" w:space="0" w:color="auto"/>
            </w:tcBorders>
            <w:shd w:val="clear" w:color="auto" w:fill="auto"/>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6</w:t>
            </w:r>
          </w:p>
        </w:tc>
      </w:tr>
      <w:tr w:rsidR="00C6056A" w:rsidRPr="00C6056A" w:rsidTr="00676198">
        <w:trPr>
          <w:trHeight w:val="30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w:t>
            </w:r>
          </w:p>
        </w:tc>
        <w:tc>
          <w:tcPr>
            <w:tcW w:w="3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7985" w:rsidRPr="00C6056A" w:rsidRDefault="00157985"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Муниципальная программа</w:t>
            </w:r>
          </w:p>
          <w:p w:rsidR="00157985" w:rsidRPr="00C6056A" w:rsidRDefault="00157985"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w:t>
            </w:r>
            <w:r w:rsidR="00DD2852" w:rsidRPr="00C6056A">
              <w:rPr>
                <w:rFonts w:ascii="Times New Roman" w:eastAsia="Times New Roman" w:hAnsi="Times New Roman" w:cs="Times New Roman"/>
                <w:sz w:val="20"/>
                <w:szCs w:val="20"/>
                <w:lang w:eastAsia="ru-RU"/>
              </w:rPr>
              <w:t xml:space="preserve">Создание условий для развития физической культуры и спорта в городе Череповце </w:t>
            </w:r>
          </w:p>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на 2013-2022 годы</w:t>
            </w:r>
            <w:r w:rsidR="00157985" w:rsidRPr="00C6056A">
              <w:rPr>
                <w:rFonts w:ascii="Times New Roman" w:eastAsia="Times New Roman" w:hAnsi="Times New Roman" w:cs="Times New Roman"/>
                <w:sz w:val="20"/>
                <w:szCs w:val="20"/>
                <w:lang w:eastAsia="ru-RU"/>
              </w:rPr>
              <w:t>»</w:t>
            </w:r>
          </w:p>
        </w:tc>
        <w:tc>
          <w:tcPr>
            <w:tcW w:w="2782" w:type="dxa"/>
            <w:tcBorders>
              <w:top w:val="single" w:sz="4" w:space="0" w:color="auto"/>
              <w:left w:val="nil"/>
              <w:bottom w:val="single" w:sz="4" w:space="0" w:color="auto"/>
              <w:right w:val="single" w:sz="4" w:space="0" w:color="auto"/>
            </w:tcBorders>
            <w:shd w:val="clear" w:color="000000" w:fill="DAEEF3"/>
            <w:vAlign w:val="center"/>
            <w:hideMark/>
          </w:tcPr>
          <w:p w:rsidR="00DD2852" w:rsidRPr="00C6056A" w:rsidRDefault="00CA7D2D" w:rsidP="00DD285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w:t>
            </w:r>
            <w:r w:rsidR="00DD2852" w:rsidRPr="00C6056A">
              <w:rPr>
                <w:rFonts w:ascii="Times New Roman" w:eastAsia="Times New Roman" w:hAnsi="Times New Roman" w:cs="Times New Roman"/>
                <w:b/>
                <w:bCs/>
                <w:sz w:val="20"/>
                <w:szCs w:val="20"/>
                <w:lang w:eastAsia="ru-RU"/>
              </w:rPr>
              <w:t>сего</w:t>
            </w:r>
          </w:p>
        </w:tc>
        <w:tc>
          <w:tcPr>
            <w:tcW w:w="1160" w:type="dxa"/>
            <w:tcBorders>
              <w:top w:val="single" w:sz="4" w:space="0" w:color="auto"/>
              <w:left w:val="nil"/>
              <w:bottom w:val="single" w:sz="4" w:space="0" w:color="auto"/>
              <w:right w:val="single" w:sz="4" w:space="0" w:color="auto"/>
            </w:tcBorders>
            <w:shd w:val="clear" w:color="000000" w:fill="DAEEF3"/>
            <w:vAlign w:val="center"/>
            <w:hideMark/>
          </w:tcPr>
          <w:p w:rsidR="00DD2852" w:rsidRPr="00C6056A" w:rsidRDefault="00DD2852" w:rsidP="00EE5BFA">
            <w:pPr>
              <w:spacing w:after="0" w:line="240" w:lineRule="auto"/>
              <w:jc w:val="center"/>
              <w:rPr>
                <w:rFonts w:ascii="Times New Roman" w:eastAsia="Times New Roman" w:hAnsi="Times New Roman" w:cs="Times New Roman"/>
                <w:b/>
                <w:bCs/>
                <w:sz w:val="20"/>
                <w:szCs w:val="20"/>
                <w:lang w:eastAsia="ru-RU"/>
              </w:rPr>
            </w:pPr>
            <w:r w:rsidRPr="00851031">
              <w:rPr>
                <w:rFonts w:ascii="Times New Roman" w:eastAsia="Times New Roman" w:hAnsi="Times New Roman" w:cs="Times New Roman"/>
                <w:b/>
                <w:bCs/>
                <w:sz w:val="20"/>
                <w:szCs w:val="20"/>
                <w:lang w:eastAsia="ru-RU"/>
              </w:rPr>
              <w:t>562</w:t>
            </w:r>
            <w:r w:rsidR="00EE5BFA" w:rsidRPr="00851031">
              <w:rPr>
                <w:rFonts w:ascii="Times New Roman" w:eastAsia="Times New Roman" w:hAnsi="Times New Roman" w:cs="Times New Roman"/>
                <w:b/>
                <w:bCs/>
                <w:sz w:val="20"/>
                <w:szCs w:val="20"/>
                <w:lang w:eastAsia="ru-RU"/>
              </w:rPr>
              <w:t> 779,4</w:t>
            </w:r>
          </w:p>
        </w:tc>
        <w:tc>
          <w:tcPr>
            <w:tcW w:w="1160" w:type="dxa"/>
            <w:tcBorders>
              <w:top w:val="single" w:sz="4" w:space="0" w:color="auto"/>
              <w:left w:val="nil"/>
              <w:bottom w:val="single" w:sz="4" w:space="0" w:color="auto"/>
              <w:right w:val="single" w:sz="4" w:space="0" w:color="auto"/>
            </w:tcBorders>
            <w:shd w:val="clear" w:color="000000" w:fill="DAEEF3"/>
            <w:vAlign w:val="center"/>
            <w:hideMark/>
          </w:tcPr>
          <w:p w:rsidR="00DD2852" w:rsidRPr="00C6056A" w:rsidRDefault="00DD2852" w:rsidP="00DD285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540 991,4</w:t>
            </w:r>
          </w:p>
        </w:tc>
        <w:tc>
          <w:tcPr>
            <w:tcW w:w="1045" w:type="dxa"/>
            <w:tcBorders>
              <w:top w:val="single" w:sz="4" w:space="0" w:color="auto"/>
              <w:left w:val="nil"/>
              <w:bottom w:val="single" w:sz="4" w:space="0" w:color="auto"/>
              <w:right w:val="single" w:sz="4" w:space="0" w:color="auto"/>
            </w:tcBorders>
            <w:shd w:val="clear" w:color="000000" w:fill="DAEEF3"/>
            <w:vAlign w:val="center"/>
            <w:hideMark/>
          </w:tcPr>
          <w:p w:rsidR="00DD2852" w:rsidRPr="00C6056A" w:rsidRDefault="00DD2852" w:rsidP="00DD285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96,2</w:t>
            </w:r>
          </w:p>
        </w:tc>
      </w:tr>
      <w:tr w:rsidR="00C6056A" w:rsidRPr="00C6056A" w:rsidTr="00676198">
        <w:trPr>
          <w:trHeight w:val="16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DD2852" w:rsidRPr="00C6056A" w:rsidRDefault="00DD2852" w:rsidP="00DD2852">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DD2852" w:rsidRPr="00C6056A" w:rsidRDefault="00DD2852" w:rsidP="00DD2852">
            <w:pPr>
              <w:spacing w:after="0" w:line="240" w:lineRule="auto"/>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DD2852" w:rsidRPr="00C6056A" w:rsidRDefault="00676E18" w:rsidP="00DD2852">
            <w:pPr>
              <w:spacing w:after="0" w:line="240" w:lineRule="auto"/>
              <w:jc w:val="center"/>
              <w:rPr>
                <w:rFonts w:ascii="Times New Roman" w:eastAsia="Times New Roman" w:hAnsi="Times New Roman" w:cs="Times New Roman"/>
                <w:sz w:val="20"/>
                <w:szCs w:val="20"/>
                <w:lang w:eastAsia="ru-RU"/>
              </w:rPr>
            </w:pPr>
            <w:hyperlink r:id="rId33" w:anchor="RANGE!sub_999999" w:history="1">
              <w:r w:rsidR="00DD2852"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336 628,9</w:t>
            </w:r>
          </w:p>
        </w:tc>
        <w:tc>
          <w:tcPr>
            <w:tcW w:w="1160" w:type="dxa"/>
            <w:tcBorders>
              <w:top w:val="nil"/>
              <w:left w:val="nil"/>
              <w:bottom w:val="single" w:sz="4" w:space="0" w:color="auto"/>
              <w:right w:val="single" w:sz="4" w:space="0" w:color="auto"/>
            </w:tcBorders>
            <w:shd w:val="clear" w:color="auto" w:fill="auto"/>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335 634,5</w:t>
            </w:r>
          </w:p>
        </w:tc>
        <w:tc>
          <w:tcPr>
            <w:tcW w:w="1045" w:type="dxa"/>
            <w:tcBorders>
              <w:top w:val="nil"/>
              <w:left w:val="nil"/>
              <w:bottom w:val="single" w:sz="4" w:space="0" w:color="auto"/>
              <w:right w:val="single" w:sz="4" w:space="0" w:color="auto"/>
            </w:tcBorders>
            <w:shd w:val="clear" w:color="auto" w:fill="auto"/>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99,7</w:t>
            </w:r>
          </w:p>
        </w:tc>
      </w:tr>
      <w:tr w:rsidR="00C6056A" w:rsidRPr="00C6056A" w:rsidTr="00676198">
        <w:trPr>
          <w:trHeight w:val="77"/>
        </w:trPr>
        <w:tc>
          <w:tcPr>
            <w:tcW w:w="486" w:type="dxa"/>
            <w:vMerge/>
            <w:tcBorders>
              <w:top w:val="single" w:sz="4" w:space="0" w:color="auto"/>
              <w:left w:val="single" w:sz="4" w:space="0" w:color="auto"/>
              <w:bottom w:val="single" w:sz="4" w:space="0" w:color="auto"/>
              <w:right w:val="single" w:sz="4" w:space="0" w:color="auto"/>
            </w:tcBorders>
            <w:vAlign w:val="center"/>
            <w:hideMark/>
          </w:tcPr>
          <w:p w:rsidR="00DD2852" w:rsidRPr="00C6056A" w:rsidRDefault="00DD2852" w:rsidP="00DD2852">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DD2852" w:rsidRPr="00C6056A" w:rsidRDefault="00DD2852" w:rsidP="00DD2852">
            <w:pPr>
              <w:spacing w:after="0" w:line="240" w:lineRule="auto"/>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DD2852" w:rsidRPr="00C6056A" w:rsidRDefault="00676E18" w:rsidP="00DD2852">
            <w:pPr>
              <w:spacing w:after="0" w:line="240" w:lineRule="auto"/>
              <w:jc w:val="center"/>
              <w:rPr>
                <w:rFonts w:ascii="Times New Roman" w:eastAsia="Times New Roman" w:hAnsi="Times New Roman" w:cs="Times New Roman"/>
                <w:sz w:val="20"/>
                <w:szCs w:val="20"/>
                <w:lang w:eastAsia="ru-RU"/>
              </w:rPr>
            </w:pPr>
            <w:hyperlink r:id="rId34" w:anchor="RANGE!sub_101010" w:history="1">
              <w:r w:rsidR="00DD2852" w:rsidRPr="00C6056A">
                <w:rPr>
                  <w:rFonts w:ascii="Times New Roman" w:eastAsia="Times New Roman" w:hAnsi="Times New Roman" w:cs="Times New Roman"/>
                  <w:sz w:val="20"/>
                  <w:szCs w:val="20"/>
                  <w:lang w:eastAsia="ru-RU"/>
                </w:rPr>
                <w:t>внебюджетные источники</w:t>
              </w:r>
            </w:hyperlink>
          </w:p>
        </w:tc>
        <w:tc>
          <w:tcPr>
            <w:tcW w:w="1160" w:type="dxa"/>
            <w:tcBorders>
              <w:top w:val="nil"/>
              <w:left w:val="nil"/>
              <w:bottom w:val="single" w:sz="4" w:space="0" w:color="auto"/>
              <w:right w:val="single" w:sz="4" w:space="0" w:color="auto"/>
            </w:tcBorders>
            <w:shd w:val="clear" w:color="auto" w:fill="auto"/>
            <w:noWrap/>
            <w:vAlign w:val="center"/>
            <w:hideMark/>
          </w:tcPr>
          <w:p w:rsidR="00DD2852" w:rsidRPr="00C6056A" w:rsidRDefault="00EE5BFA" w:rsidP="00DD285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226 150,5</w:t>
            </w:r>
          </w:p>
        </w:tc>
        <w:tc>
          <w:tcPr>
            <w:tcW w:w="1160" w:type="dxa"/>
            <w:tcBorders>
              <w:top w:val="nil"/>
              <w:left w:val="nil"/>
              <w:bottom w:val="single" w:sz="4" w:space="0" w:color="auto"/>
              <w:right w:val="single" w:sz="4" w:space="0" w:color="auto"/>
            </w:tcBorders>
            <w:shd w:val="clear" w:color="auto" w:fill="auto"/>
            <w:noWrap/>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205 356,9</w:t>
            </w:r>
          </w:p>
        </w:tc>
        <w:tc>
          <w:tcPr>
            <w:tcW w:w="1045" w:type="dxa"/>
            <w:tcBorders>
              <w:top w:val="nil"/>
              <w:left w:val="nil"/>
              <w:bottom w:val="single" w:sz="4" w:space="0" w:color="auto"/>
              <w:right w:val="single" w:sz="4" w:space="0" w:color="auto"/>
            </w:tcBorders>
            <w:shd w:val="clear" w:color="auto" w:fill="auto"/>
            <w:noWrap/>
            <w:vAlign w:val="center"/>
            <w:hideMark/>
          </w:tcPr>
          <w:p w:rsidR="00DD2852" w:rsidRPr="00C6056A" w:rsidRDefault="00DD2852" w:rsidP="000B2628">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90,</w:t>
            </w:r>
            <w:r w:rsidR="000B2628">
              <w:rPr>
                <w:rFonts w:ascii="Times New Roman" w:eastAsia="Times New Roman" w:hAnsi="Times New Roman" w:cs="Times New Roman"/>
                <w:sz w:val="20"/>
                <w:szCs w:val="20"/>
                <w:lang w:eastAsia="ru-RU"/>
              </w:rPr>
              <w:t>8</w:t>
            </w:r>
          </w:p>
        </w:tc>
      </w:tr>
      <w:tr w:rsidR="00C6056A" w:rsidRPr="00C6056A" w:rsidTr="00676198">
        <w:trPr>
          <w:trHeight w:val="300"/>
        </w:trPr>
        <w:tc>
          <w:tcPr>
            <w:tcW w:w="4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w:t>
            </w:r>
          </w:p>
        </w:tc>
        <w:tc>
          <w:tcPr>
            <w:tcW w:w="3021" w:type="dxa"/>
            <w:vMerge w:val="restart"/>
            <w:tcBorders>
              <w:top w:val="nil"/>
              <w:left w:val="single" w:sz="4" w:space="0" w:color="auto"/>
              <w:bottom w:val="single" w:sz="4" w:space="0" w:color="000000"/>
              <w:right w:val="single" w:sz="4" w:space="0" w:color="auto"/>
            </w:tcBorders>
            <w:shd w:val="clear" w:color="auto" w:fill="auto"/>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Основное мероприятие 1. Обеспечение доступа к спортивным объектам</w:t>
            </w:r>
          </w:p>
        </w:tc>
        <w:tc>
          <w:tcPr>
            <w:tcW w:w="2782" w:type="dxa"/>
            <w:tcBorders>
              <w:top w:val="nil"/>
              <w:left w:val="nil"/>
              <w:bottom w:val="single" w:sz="4" w:space="0" w:color="auto"/>
              <w:right w:val="single" w:sz="4" w:space="0" w:color="auto"/>
            </w:tcBorders>
            <w:shd w:val="clear" w:color="000000" w:fill="DAEEF3"/>
            <w:vAlign w:val="center"/>
            <w:hideMark/>
          </w:tcPr>
          <w:p w:rsidR="00DD2852" w:rsidRPr="00C6056A" w:rsidRDefault="00CA7D2D" w:rsidP="00DD285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w:t>
            </w:r>
            <w:r w:rsidR="00DD2852" w:rsidRPr="00C6056A">
              <w:rPr>
                <w:rFonts w:ascii="Times New Roman" w:eastAsia="Times New Roman" w:hAnsi="Times New Roman" w:cs="Times New Roman"/>
                <w:b/>
                <w:bCs/>
                <w:sz w:val="20"/>
                <w:szCs w:val="20"/>
                <w:lang w:eastAsia="ru-RU"/>
              </w:rPr>
              <w:t>сего</w:t>
            </w:r>
          </w:p>
        </w:tc>
        <w:tc>
          <w:tcPr>
            <w:tcW w:w="1160" w:type="dxa"/>
            <w:tcBorders>
              <w:top w:val="nil"/>
              <w:left w:val="nil"/>
              <w:bottom w:val="single" w:sz="4" w:space="0" w:color="auto"/>
              <w:right w:val="single" w:sz="4" w:space="0" w:color="auto"/>
            </w:tcBorders>
            <w:shd w:val="clear" w:color="000000" w:fill="DAEEF3"/>
            <w:noWrap/>
            <w:vAlign w:val="center"/>
            <w:hideMark/>
          </w:tcPr>
          <w:p w:rsidR="00DD2852" w:rsidRPr="00C6056A" w:rsidRDefault="0074415F" w:rsidP="00DD2852">
            <w:pPr>
              <w:spacing w:after="0" w:line="240" w:lineRule="auto"/>
              <w:jc w:val="center"/>
              <w:rPr>
                <w:rFonts w:ascii="Times New Roman" w:eastAsia="Times New Roman" w:hAnsi="Times New Roman" w:cs="Times New Roman"/>
                <w:b/>
                <w:bCs/>
                <w:sz w:val="20"/>
                <w:szCs w:val="20"/>
                <w:lang w:eastAsia="ru-RU"/>
              </w:rPr>
            </w:pPr>
            <w:r w:rsidRPr="00EE5BFA">
              <w:rPr>
                <w:rFonts w:ascii="Times New Roman" w:eastAsia="Times New Roman" w:hAnsi="Times New Roman" w:cs="Times New Roman"/>
                <w:b/>
                <w:bCs/>
                <w:sz w:val="20"/>
                <w:szCs w:val="20"/>
                <w:lang w:eastAsia="ru-RU"/>
              </w:rPr>
              <w:t>331</w:t>
            </w:r>
            <w:r w:rsidR="00720B76" w:rsidRPr="00EE5BFA">
              <w:rPr>
                <w:rFonts w:ascii="Times New Roman" w:eastAsia="Times New Roman" w:hAnsi="Times New Roman" w:cs="Times New Roman"/>
                <w:b/>
                <w:bCs/>
                <w:sz w:val="20"/>
                <w:szCs w:val="20"/>
                <w:lang w:eastAsia="ru-RU"/>
              </w:rPr>
              <w:t xml:space="preserve"> </w:t>
            </w:r>
            <w:r w:rsidRPr="00EE5BFA">
              <w:rPr>
                <w:rFonts w:ascii="Times New Roman" w:eastAsia="Times New Roman" w:hAnsi="Times New Roman" w:cs="Times New Roman"/>
                <w:b/>
                <w:bCs/>
                <w:sz w:val="20"/>
                <w:szCs w:val="20"/>
                <w:lang w:eastAsia="ru-RU"/>
              </w:rPr>
              <w:t>658,6</w:t>
            </w:r>
          </w:p>
        </w:tc>
        <w:tc>
          <w:tcPr>
            <w:tcW w:w="1160" w:type="dxa"/>
            <w:tcBorders>
              <w:top w:val="nil"/>
              <w:left w:val="nil"/>
              <w:bottom w:val="single" w:sz="4" w:space="0" w:color="auto"/>
              <w:right w:val="single" w:sz="4" w:space="0" w:color="auto"/>
            </w:tcBorders>
            <w:shd w:val="clear" w:color="000000" w:fill="DAEEF3"/>
            <w:noWrap/>
            <w:vAlign w:val="center"/>
            <w:hideMark/>
          </w:tcPr>
          <w:p w:rsidR="00DD2852" w:rsidRPr="00C6056A" w:rsidRDefault="00DD2852" w:rsidP="00DD285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308 584,7</w:t>
            </w:r>
          </w:p>
        </w:tc>
        <w:tc>
          <w:tcPr>
            <w:tcW w:w="1045" w:type="dxa"/>
            <w:tcBorders>
              <w:top w:val="nil"/>
              <w:left w:val="nil"/>
              <w:bottom w:val="single" w:sz="4" w:space="0" w:color="auto"/>
              <w:right w:val="single" w:sz="4" w:space="0" w:color="auto"/>
            </w:tcBorders>
            <w:shd w:val="clear" w:color="000000" w:fill="DAEEF3"/>
            <w:noWrap/>
            <w:vAlign w:val="center"/>
            <w:hideMark/>
          </w:tcPr>
          <w:p w:rsidR="00DD2852" w:rsidRPr="00C6056A" w:rsidRDefault="0074415F" w:rsidP="00DD2852">
            <w:pPr>
              <w:spacing w:after="0" w:line="240" w:lineRule="auto"/>
              <w:jc w:val="center"/>
              <w:rPr>
                <w:rFonts w:ascii="Times New Roman" w:eastAsia="Times New Roman" w:hAnsi="Times New Roman" w:cs="Times New Roman"/>
                <w:b/>
                <w:bCs/>
                <w:sz w:val="20"/>
                <w:szCs w:val="20"/>
                <w:lang w:eastAsia="ru-RU"/>
              </w:rPr>
            </w:pPr>
            <w:r w:rsidRPr="00EE5BFA">
              <w:rPr>
                <w:rFonts w:ascii="Times New Roman" w:eastAsia="Times New Roman" w:hAnsi="Times New Roman" w:cs="Times New Roman"/>
                <w:b/>
                <w:bCs/>
                <w:sz w:val="20"/>
                <w:szCs w:val="20"/>
                <w:lang w:eastAsia="ru-RU"/>
              </w:rPr>
              <w:t>93,0</w:t>
            </w:r>
          </w:p>
        </w:tc>
      </w:tr>
      <w:tr w:rsidR="00C6056A" w:rsidRPr="00C6056A" w:rsidTr="00676198">
        <w:trPr>
          <w:trHeight w:val="77"/>
        </w:trPr>
        <w:tc>
          <w:tcPr>
            <w:tcW w:w="486" w:type="dxa"/>
            <w:vMerge/>
            <w:tcBorders>
              <w:top w:val="nil"/>
              <w:left w:val="single" w:sz="4" w:space="0" w:color="auto"/>
              <w:bottom w:val="single" w:sz="4" w:space="0" w:color="000000"/>
              <w:right w:val="single" w:sz="4" w:space="0" w:color="auto"/>
            </w:tcBorders>
            <w:vAlign w:val="center"/>
            <w:hideMark/>
          </w:tcPr>
          <w:p w:rsidR="00DD2852" w:rsidRPr="00C6056A" w:rsidRDefault="00DD2852" w:rsidP="00DD2852">
            <w:pPr>
              <w:spacing w:after="0" w:line="240" w:lineRule="auto"/>
              <w:rPr>
                <w:rFonts w:ascii="Times New Roman" w:eastAsia="Times New Roman" w:hAnsi="Times New Roman" w:cs="Times New Roman"/>
                <w:sz w:val="20"/>
                <w:szCs w:val="20"/>
                <w:lang w:eastAsia="ru-RU"/>
              </w:rPr>
            </w:pPr>
          </w:p>
        </w:tc>
        <w:tc>
          <w:tcPr>
            <w:tcW w:w="3021" w:type="dxa"/>
            <w:vMerge/>
            <w:tcBorders>
              <w:top w:val="nil"/>
              <w:left w:val="single" w:sz="4" w:space="0" w:color="auto"/>
              <w:bottom w:val="single" w:sz="4" w:space="0" w:color="000000"/>
              <w:right w:val="single" w:sz="4" w:space="0" w:color="auto"/>
            </w:tcBorders>
            <w:vAlign w:val="center"/>
            <w:hideMark/>
          </w:tcPr>
          <w:p w:rsidR="00DD2852" w:rsidRPr="00C6056A" w:rsidRDefault="00DD2852" w:rsidP="00DD2852">
            <w:pPr>
              <w:spacing w:after="0" w:line="240" w:lineRule="auto"/>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DD2852" w:rsidRPr="00C6056A" w:rsidRDefault="00676E18" w:rsidP="00B52028">
            <w:pPr>
              <w:spacing w:after="0" w:line="240" w:lineRule="auto"/>
              <w:jc w:val="center"/>
              <w:rPr>
                <w:rFonts w:ascii="Times New Roman" w:eastAsia="Times New Roman" w:hAnsi="Times New Roman" w:cs="Times New Roman"/>
                <w:sz w:val="20"/>
                <w:szCs w:val="20"/>
                <w:lang w:eastAsia="ru-RU"/>
              </w:rPr>
            </w:pPr>
            <w:hyperlink r:id="rId35" w:anchor="RANGE!sub_999999" w:history="1">
              <w:r w:rsidR="00DD2852"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133 652,2</w:t>
            </w:r>
          </w:p>
        </w:tc>
        <w:tc>
          <w:tcPr>
            <w:tcW w:w="1160" w:type="dxa"/>
            <w:tcBorders>
              <w:top w:val="nil"/>
              <w:left w:val="nil"/>
              <w:bottom w:val="single" w:sz="4" w:space="0" w:color="auto"/>
              <w:right w:val="single" w:sz="4" w:space="0" w:color="auto"/>
            </w:tcBorders>
            <w:shd w:val="clear" w:color="auto" w:fill="auto"/>
            <w:noWrap/>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133 651,5</w:t>
            </w:r>
          </w:p>
        </w:tc>
        <w:tc>
          <w:tcPr>
            <w:tcW w:w="1045" w:type="dxa"/>
            <w:tcBorders>
              <w:top w:val="nil"/>
              <w:left w:val="nil"/>
              <w:bottom w:val="single" w:sz="4" w:space="0" w:color="auto"/>
              <w:right w:val="single" w:sz="4" w:space="0" w:color="auto"/>
            </w:tcBorders>
            <w:shd w:val="clear" w:color="auto" w:fill="auto"/>
            <w:vAlign w:val="center"/>
            <w:hideMark/>
          </w:tcPr>
          <w:p w:rsidR="00DD2852" w:rsidRPr="00C6056A" w:rsidRDefault="00DD2852" w:rsidP="002D1E48">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100</w:t>
            </w:r>
          </w:p>
        </w:tc>
      </w:tr>
      <w:tr w:rsidR="00C6056A" w:rsidRPr="00C6056A" w:rsidTr="00676198">
        <w:trPr>
          <w:trHeight w:val="77"/>
        </w:trPr>
        <w:tc>
          <w:tcPr>
            <w:tcW w:w="486" w:type="dxa"/>
            <w:vMerge/>
            <w:tcBorders>
              <w:top w:val="nil"/>
              <w:left w:val="single" w:sz="4" w:space="0" w:color="auto"/>
              <w:bottom w:val="single" w:sz="4" w:space="0" w:color="000000"/>
              <w:right w:val="single" w:sz="4" w:space="0" w:color="auto"/>
            </w:tcBorders>
            <w:vAlign w:val="center"/>
            <w:hideMark/>
          </w:tcPr>
          <w:p w:rsidR="00DD2852" w:rsidRPr="00C6056A" w:rsidRDefault="00DD2852" w:rsidP="00DD2852">
            <w:pPr>
              <w:spacing w:after="0" w:line="240" w:lineRule="auto"/>
              <w:rPr>
                <w:rFonts w:ascii="Times New Roman" w:eastAsia="Times New Roman" w:hAnsi="Times New Roman" w:cs="Times New Roman"/>
                <w:sz w:val="20"/>
                <w:szCs w:val="20"/>
                <w:lang w:eastAsia="ru-RU"/>
              </w:rPr>
            </w:pPr>
          </w:p>
        </w:tc>
        <w:tc>
          <w:tcPr>
            <w:tcW w:w="3021" w:type="dxa"/>
            <w:vMerge/>
            <w:tcBorders>
              <w:top w:val="nil"/>
              <w:left w:val="single" w:sz="4" w:space="0" w:color="auto"/>
              <w:bottom w:val="single" w:sz="4" w:space="0" w:color="000000"/>
              <w:right w:val="single" w:sz="4" w:space="0" w:color="auto"/>
            </w:tcBorders>
            <w:vAlign w:val="center"/>
            <w:hideMark/>
          </w:tcPr>
          <w:p w:rsidR="00DD2852" w:rsidRPr="00C6056A" w:rsidRDefault="00DD2852" w:rsidP="00DD2852">
            <w:pPr>
              <w:spacing w:after="0" w:line="240" w:lineRule="auto"/>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DD2852" w:rsidRPr="00C6056A" w:rsidRDefault="00676E18" w:rsidP="00B52028">
            <w:pPr>
              <w:spacing w:after="0" w:line="240" w:lineRule="auto"/>
              <w:jc w:val="center"/>
              <w:rPr>
                <w:rFonts w:ascii="Times New Roman" w:eastAsia="Times New Roman" w:hAnsi="Times New Roman" w:cs="Times New Roman"/>
                <w:sz w:val="20"/>
                <w:szCs w:val="20"/>
                <w:lang w:eastAsia="ru-RU"/>
              </w:rPr>
            </w:pPr>
            <w:hyperlink r:id="rId36" w:anchor="RANGE!sub_101010" w:history="1">
              <w:r w:rsidR="00DD2852" w:rsidRPr="00C6056A">
                <w:rPr>
                  <w:rFonts w:ascii="Times New Roman" w:eastAsia="Times New Roman" w:hAnsi="Times New Roman" w:cs="Times New Roman"/>
                  <w:sz w:val="20"/>
                  <w:szCs w:val="20"/>
                  <w:lang w:eastAsia="ru-RU"/>
                </w:rPr>
                <w:t>внебюджетные источники</w:t>
              </w:r>
            </w:hyperlink>
          </w:p>
        </w:tc>
        <w:tc>
          <w:tcPr>
            <w:tcW w:w="1160" w:type="dxa"/>
            <w:tcBorders>
              <w:top w:val="nil"/>
              <w:left w:val="nil"/>
              <w:bottom w:val="single" w:sz="4" w:space="0" w:color="auto"/>
              <w:right w:val="single" w:sz="4" w:space="0" w:color="auto"/>
            </w:tcBorders>
            <w:shd w:val="clear" w:color="auto" w:fill="auto"/>
            <w:noWrap/>
            <w:vAlign w:val="center"/>
            <w:hideMark/>
          </w:tcPr>
          <w:p w:rsidR="00DD2852" w:rsidRPr="00C6056A" w:rsidRDefault="00A936C9" w:rsidP="0074415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198</w:t>
            </w:r>
            <w:r w:rsidR="0074415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006,4</w:t>
            </w:r>
          </w:p>
        </w:tc>
        <w:tc>
          <w:tcPr>
            <w:tcW w:w="1160" w:type="dxa"/>
            <w:tcBorders>
              <w:top w:val="nil"/>
              <w:left w:val="nil"/>
              <w:bottom w:val="single" w:sz="4" w:space="0" w:color="auto"/>
              <w:right w:val="single" w:sz="4" w:space="0" w:color="auto"/>
            </w:tcBorders>
            <w:shd w:val="clear" w:color="auto" w:fill="auto"/>
            <w:noWrap/>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174 933,2</w:t>
            </w:r>
          </w:p>
        </w:tc>
        <w:tc>
          <w:tcPr>
            <w:tcW w:w="1045" w:type="dxa"/>
            <w:tcBorders>
              <w:top w:val="nil"/>
              <w:left w:val="nil"/>
              <w:bottom w:val="single" w:sz="4" w:space="0" w:color="auto"/>
              <w:right w:val="single" w:sz="4" w:space="0" w:color="auto"/>
            </w:tcBorders>
            <w:shd w:val="clear" w:color="auto" w:fill="auto"/>
            <w:vAlign w:val="center"/>
            <w:hideMark/>
          </w:tcPr>
          <w:p w:rsidR="00DD2852" w:rsidRPr="00C6056A" w:rsidRDefault="00ED4773" w:rsidP="00DD285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88,3</w:t>
            </w:r>
          </w:p>
        </w:tc>
      </w:tr>
      <w:tr w:rsidR="00C6056A" w:rsidRPr="00C6056A" w:rsidTr="00676198">
        <w:trPr>
          <w:trHeight w:val="99"/>
        </w:trPr>
        <w:tc>
          <w:tcPr>
            <w:tcW w:w="4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w:t>
            </w:r>
          </w:p>
        </w:tc>
        <w:tc>
          <w:tcPr>
            <w:tcW w:w="3021" w:type="dxa"/>
            <w:vMerge w:val="restart"/>
            <w:tcBorders>
              <w:top w:val="nil"/>
              <w:left w:val="single" w:sz="4" w:space="0" w:color="auto"/>
              <w:bottom w:val="single" w:sz="4" w:space="0" w:color="000000"/>
              <w:right w:val="single" w:sz="4" w:space="0" w:color="auto"/>
            </w:tcBorders>
            <w:shd w:val="clear" w:color="auto" w:fill="auto"/>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Основное мероприятие 2. Обеспечение участия в физкультурных мероприятиях и спортивных мероприятиях различного уровня</w:t>
            </w:r>
            <w:r w:rsidR="00A936C9">
              <w:rPr>
                <w:rFonts w:ascii="Times New Roman" w:eastAsia="Times New Roman" w:hAnsi="Times New Roman" w:cs="Times New Roman"/>
                <w:sz w:val="20"/>
                <w:szCs w:val="20"/>
                <w:lang w:eastAsia="ru-RU"/>
              </w:rPr>
              <w:t xml:space="preserve"> в том числе: обеспечение участия спортивных сборных команд в спортивных мероприятиях</w:t>
            </w:r>
          </w:p>
        </w:tc>
        <w:tc>
          <w:tcPr>
            <w:tcW w:w="2782" w:type="dxa"/>
            <w:tcBorders>
              <w:top w:val="nil"/>
              <w:left w:val="nil"/>
              <w:bottom w:val="single" w:sz="4" w:space="0" w:color="auto"/>
              <w:right w:val="single" w:sz="4" w:space="0" w:color="auto"/>
            </w:tcBorders>
            <w:shd w:val="clear" w:color="000000" w:fill="DAEEF3"/>
            <w:vAlign w:val="center"/>
            <w:hideMark/>
          </w:tcPr>
          <w:p w:rsidR="00DD2852" w:rsidRPr="00C6056A" w:rsidRDefault="00CA7D2D" w:rsidP="00DD285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w:t>
            </w:r>
            <w:r w:rsidR="00DD2852" w:rsidRPr="00C6056A">
              <w:rPr>
                <w:rFonts w:ascii="Times New Roman" w:eastAsia="Times New Roman" w:hAnsi="Times New Roman" w:cs="Times New Roman"/>
                <w:b/>
                <w:bCs/>
                <w:sz w:val="20"/>
                <w:szCs w:val="20"/>
                <w:lang w:eastAsia="ru-RU"/>
              </w:rPr>
              <w:t>сего</w:t>
            </w:r>
          </w:p>
        </w:tc>
        <w:tc>
          <w:tcPr>
            <w:tcW w:w="1160" w:type="dxa"/>
            <w:tcBorders>
              <w:top w:val="nil"/>
              <w:left w:val="nil"/>
              <w:bottom w:val="single" w:sz="4" w:space="0" w:color="auto"/>
              <w:right w:val="single" w:sz="4" w:space="0" w:color="auto"/>
            </w:tcBorders>
            <w:shd w:val="clear" w:color="000000" w:fill="DAEEF3"/>
            <w:noWrap/>
            <w:vAlign w:val="center"/>
            <w:hideMark/>
          </w:tcPr>
          <w:p w:rsidR="00DD2852" w:rsidRPr="00C6056A" w:rsidRDefault="00DD2852" w:rsidP="00DD285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19 918,8</w:t>
            </w:r>
          </w:p>
        </w:tc>
        <w:tc>
          <w:tcPr>
            <w:tcW w:w="1160" w:type="dxa"/>
            <w:tcBorders>
              <w:top w:val="nil"/>
              <w:left w:val="nil"/>
              <w:bottom w:val="single" w:sz="4" w:space="0" w:color="auto"/>
              <w:right w:val="single" w:sz="4" w:space="0" w:color="auto"/>
            </w:tcBorders>
            <w:shd w:val="clear" w:color="000000" w:fill="DAEEF3"/>
            <w:noWrap/>
            <w:vAlign w:val="center"/>
            <w:hideMark/>
          </w:tcPr>
          <w:p w:rsidR="00DD2852" w:rsidRPr="00C6056A" w:rsidRDefault="00DD2852" w:rsidP="00DD285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19 881,1</w:t>
            </w:r>
          </w:p>
        </w:tc>
        <w:tc>
          <w:tcPr>
            <w:tcW w:w="1045" w:type="dxa"/>
            <w:tcBorders>
              <w:top w:val="nil"/>
              <w:left w:val="nil"/>
              <w:bottom w:val="single" w:sz="4" w:space="0" w:color="auto"/>
              <w:right w:val="single" w:sz="4" w:space="0" w:color="auto"/>
            </w:tcBorders>
            <w:shd w:val="clear" w:color="000000" w:fill="DAEEF3"/>
            <w:noWrap/>
            <w:vAlign w:val="center"/>
            <w:hideMark/>
          </w:tcPr>
          <w:p w:rsidR="00DD2852" w:rsidRPr="00C6056A" w:rsidRDefault="00DD2852" w:rsidP="00DD285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99,8</w:t>
            </w:r>
          </w:p>
        </w:tc>
      </w:tr>
      <w:tr w:rsidR="00C6056A" w:rsidRPr="00C6056A" w:rsidTr="00676198">
        <w:trPr>
          <w:trHeight w:val="77"/>
        </w:trPr>
        <w:tc>
          <w:tcPr>
            <w:tcW w:w="486" w:type="dxa"/>
            <w:vMerge/>
            <w:tcBorders>
              <w:top w:val="nil"/>
              <w:left w:val="single" w:sz="4" w:space="0" w:color="auto"/>
              <w:bottom w:val="single" w:sz="4" w:space="0" w:color="000000"/>
              <w:right w:val="single" w:sz="4" w:space="0" w:color="auto"/>
            </w:tcBorders>
            <w:vAlign w:val="center"/>
            <w:hideMark/>
          </w:tcPr>
          <w:p w:rsidR="00DD2852" w:rsidRPr="00C6056A" w:rsidRDefault="00DD2852" w:rsidP="00DD2852">
            <w:pPr>
              <w:spacing w:after="0" w:line="240" w:lineRule="auto"/>
              <w:rPr>
                <w:rFonts w:ascii="Times New Roman" w:eastAsia="Times New Roman" w:hAnsi="Times New Roman" w:cs="Times New Roman"/>
                <w:sz w:val="20"/>
                <w:szCs w:val="20"/>
                <w:lang w:eastAsia="ru-RU"/>
              </w:rPr>
            </w:pPr>
          </w:p>
        </w:tc>
        <w:tc>
          <w:tcPr>
            <w:tcW w:w="3021" w:type="dxa"/>
            <w:vMerge/>
            <w:tcBorders>
              <w:top w:val="nil"/>
              <w:left w:val="single" w:sz="4" w:space="0" w:color="auto"/>
              <w:bottom w:val="single" w:sz="4" w:space="0" w:color="000000"/>
              <w:right w:val="single" w:sz="4" w:space="0" w:color="auto"/>
            </w:tcBorders>
            <w:vAlign w:val="center"/>
            <w:hideMark/>
          </w:tcPr>
          <w:p w:rsidR="00DD2852" w:rsidRPr="00C6056A" w:rsidRDefault="00DD2852" w:rsidP="00DD2852">
            <w:pPr>
              <w:spacing w:after="0" w:line="240" w:lineRule="auto"/>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DD2852" w:rsidRPr="00C6056A" w:rsidRDefault="00676E18" w:rsidP="00B52028">
            <w:pPr>
              <w:spacing w:after="0" w:line="240" w:lineRule="auto"/>
              <w:jc w:val="center"/>
              <w:rPr>
                <w:rFonts w:ascii="Times New Roman" w:eastAsia="Times New Roman" w:hAnsi="Times New Roman" w:cs="Times New Roman"/>
                <w:sz w:val="20"/>
                <w:szCs w:val="20"/>
                <w:lang w:eastAsia="ru-RU"/>
              </w:rPr>
            </w:pPr>
            <w:hyperlink r:id="rId37" w:anchor="RANGE!sub_999999" w:history="1">
              <w:r w:rsidR="00DD2852"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19 918,8</w:t>
            </w:r>
          </w:p>
        </w:tc>
        <w:tc>
          <w:tcPr>
            <w:tcW w:w="1160" w:type="dxa"/>
            <w:tcBorders>
              <w:top w:val="nil"/>
              <w:left w:val="nil"/>
              <w:bottom w:val="single" w:sz="4" w:space="0" w:color="auto"/>
              <w:right w:val="single" w:sz="4" w:space="0" w:color="auto"/>
            </w:tcBorders>
            <w:shd w:val="clear" w:color="auto" w:fill="auto"/>
            <w:noWrap/>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19 881,1</w:t>
            </w:r>
          </w:p>
        </w:tc>
        <w:tc>
          <w:tcPr>
            <w:tcW w:w="1045" w:type="dxa"/>
            <w:tcBorders>
              <w:top w:val="nil"/>
              <w:left w:val="nil"/>
              <w:bottom w:val="single" w:sz="4" w:space="0" w:color="auto"/>
              <w:right w:val="single" w:sz="4" w:space="0" w:color="auto"/>
            </w:tcBorders>
            <w:shd w:val="clear" w:color="auto" w:fill="auto"/>
            <w:noWrap/>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99,8</w:t>
            </w:r>
          </w:p>
        </w:tc>
      </w:tr>
      <w:tr w:rsidR="00C6056A" w:rsidRPr="00C6056A" w:rsidTr="00676198">
        <w:trPr>
          <w:trHeight w:val="300"/>
        </w:trPr>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w:t>
            </w:r>
          </w:p>
        </w:tc>
        <w:tc>
          <w:tcPr>
            <w:tcW w:w="3021" w:type="dxa"/>
            <w:vMerge w:val="restart"/>
            <w:tcBorders>
              <w:top w:val="nil"/>
              <w:left w:val="single" w:sz="4" w:space="0" w:color="auto"/>
              <w:bottom w:val="single" w:sz="4" w:space="0" w:color="auto"/>
              <w:right w:val="single" w:sz="4" w:space="0" w:color="auto"/>
            </w:tcBorders>
            <w:shd w:val="clear" w:color="auto" w:fill="auto"/>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Основное мероприятие 3. Развитие детско-юношеского и массового спорта</w:t>
            </w:r>
            <w:r w:rsidR="00A936C9">
              <w:rPr>
                <w:rFonts w:ascii="Times New Roman" w:eastAsia="Times New Roman" w:hAnsi="Times New Roman" w:cs="Times New Roman"/>
                <w:sz w:val="20"/>
                <w:szCs w:val="20"/>
                <w:lang w:eastAsia="ru-RU"/>
              </w:rPr>
              <w:t xml:space="preserve"> в том числе: реализация  дополнительных общеобразовательных общеразвивающих программ</w:t>
            </w:r>
          </w:p>
        </w:tc>
        <w:tc>
          <w:tcPr>
            <w:tcW w:w="2782" w:type="dxa"/>
            <w:tcBorders>
              <w:top w:val="nil"/>
              <w:left w:val="nil"/>
              <w:bottom w:val="single" w:sz="4" w:space="0" w:color="auto"/>
              <w:right w:val="single" w:sz="4" w:space="0" w:color="auto"/>
            </w:tcBorders>
            <w:shd w:val="clear" w:color="000000" w:fill="DAEEF3"/>
            <w:vAlign w:val="center"/>
            <w:hideMark/>
          </w:tcPr>
          <w:p w:rsidR="00DD2852" w:rsidRPr="00EE5BFA" w:rsidRDefault="00CA7D2D" w:rsidP="00DD2852">
            <w:pPr>
              <w:spacing w:after="0" w:line="240" w:lineRule="auto"/>
              <w:jc w:val="center"/>
              <w:rPr>
                <w:rFonts w:ascii="Times New Roman" w:eastAsia="Times New Roman" w:hAnsi="Times New Roman" w:cs="Times New Roman"/>
                <w:b/>
                <w:bCs/>
                <w:sz w:val="20"/>
                <w:szCs w:val="20"/>
                <w:lang w:eastAsia="ru-RU"/>
              </w:rPr>
            </w:pPr>
            <w:r w:rsidRPr="00EE5BFA">
              <w:rPr>
                <w:rFonts w:ascii="Times New Roman" w:eastAsia="Times New Roman" w:hAnsi="Times New Roman" w:cs="Times New Roman"/>
                <w:b/>
                <w:bCs/>
                <w:sz w:val="20"/>
                <w:szCs w:val="20"/>
                <w:lang w:eastAsia="ru-RU"/>
              </w:rPr>
              <w:t>В</w:t>
            </w:r>
            <w:r w:rsidR="00DD2852" w:rsidRPr="00EE5BFA">
              <w:rPr>
                <w:rFonts w:ascii="Times New Roman" w:eastAsia="Times New Roman" w:hAnsi="Times New Roman" w:cs="Times New Roman"/>
                <w:b/>
                <w:bCs/>
                <w:sz w:val="20"/>
                <w:szCs w:val="20"/>
                <w:lang w:eastAsia="ru-RU"/>
              </w:rPr>
              <w:t>сего</w:t>
            </w:r>
          </w:p>
        </w:tc>
        <w:tc>
          <w:tcPr>
            <w:tcW w:w="1160" w:type="dxa"/>
            <w:tcBorders>
              <w:top w:val="nil"/>
              <w:left w:val="nil"/>
              <w:bottom w:val="single" w:sz="4" w:space="0" w:color="auto"/>
              <w:right w:val="single" w:sz="4" w:space="0" w:color="auto"/>
            </w:tcBorders>
            <w:shd w:val="clear" w:color="000000" w:fill="DAEEF3"/>
            <w:noWrap/>
            <w:vAlign w:val="center"/>
            <w:hideMark/>
          </w:tcPr>
          <w:p w:rsidR="00DD2852" w:rsidRPr="00EE5BFA" w:rsidRDefault="00720B76" w:rsidP="00DD2852">
            <w:pPr>
              <w:spacing w:after="0" w:line="240" w:lineRule="auto"/>
              <w:jc w:val="center"/>
              <w:rPr>
                <w:rFonts w:ascii="Times New Roman" w:eastAsia="Times New Roman" w:hAnsi="Times New Roman" w:cs="Times New Roman"/>
                <w:b/>
                <w:bCs/>
                <w:sz w:val="20"/>
                <w:szCs w:val="20"/>
                <w:lang w:eastAsia="ru-RU"/>
              </w:rPr>
            </w:pPr>
            <w:r w:rsidRPr="00EE5BFA">
              <w:rPr>
                <w:rFonts w:ascii="Times New Roman" w:eastAsia="Times New Roman" w:hAnsi="Times New Roman" w:cs="Times New Roman"/>
                <w:b/>
                <w:bCs/>
                <w:sz w:val="20"/>
                <w:szCs w:val="20"/>
                <w:lang w:eastAsia="ru-RU"/>
              </w:rPr>
              <w:t>157 358,2</w:t>
            </w:r>
          </w:p>
        </w:tc>
        <w:tc>
          <w:tcPr>
            <w:tcW w:w="1160" w:type="dxa"/>
            <w:tcBorders>
              <w:top w:val="nil"/>
              <w:left w:val="nil"/>
              <w:bottom w:val="single" w:sz="4" w:space="0" w:color="auto"/>
              <w:right w:val="single" w:sz="4" w:space="0" w:color="auto"/>
            </w:tcBorders>
            <w:shd w:val="clear" w:color="000000" w:fill="DAEEF3"/>
            <w:noWrap/>
            <w:vAlign w:val="center"/>
            <w:hideMark/>
          </w:tcPr>
          <w:p w:rsidR="00DD2852" w:rsidRPr="00C6056A" w:rsidRDefault="00DD2852" w:rsidP="00DD285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159 270,4</w:t>
            </w:r>
          </w:p>
        </w:tc>
        <w:tc>
          <w:tcPr>
            <w:tcW w:w="1045" w:type="dxa"/>
            <w:tcBorders>
              <w:top w:val="nil"/>
              <w:left w:val="nil"/>
              <w:bottom w:val="single" w:sz="4" w:space="0" w:color="auto"/>
              <w:right w:val="single" w:sz="4" w:space="0" w:color="auto"/>
            </w:tcBorders>
            <w:shd w:val="clear" w:color="000000" w:fill="DAEEF3"/>
            <w:noWrap/>
            <w:vAlign w:val="center"/>
            <w:hideMark/>
          </w:tcPr>
          <w:p w:rsidR="00DD2852" w:rsidRPr="00C6056A" w:rsidRDefault="00851031" w:rsidP="00DD2852">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101,2</w:t>
            </w:r>
          </w:p>
        </w:tc>
      </w:tr>
      <w:tr w:rsidR="00C6056A" w:rsidRPr="00C6056A" w:rsidTr="00676198">
        <w:trPr>
          <w:trHeight w:val="115"/>
        </w:trPr>
        <w:tc>
          <w:tcPr>
            <w:tcW w:w="486" w:type="dxa"/>
            <w:vMerge/>
            <w:tcBorders>
              <w:top w:val="nil"/>
              <w:left w:val="single" w:sz="4" w:space="0" w:color="auto"/>
              <w:bottom w:val="single" w:sz="4" w:space="0" w:color="auto"/>
              <w:right w:val="single" w:sz="4" w:space="0" w:color="auto"/>
            </w:tcBorders>
            <w:vAlign w:val="center"/>
            <w:hideMark/>
          </w:tcPr>
          <w:p w:rsidR="00DD2852" w:rsidRPr="00C6056A" w:rsidRDefault="00DD2852" w:rsidP="00DD2852">
            <w:pPr>
              <w:spacing w:after="0" w:line="240" w:lineRule="auto"/>
              <w:rPr>
                <w:rFonts w:ascii="Times New Roman" w:eastAsia="Times New Roman" w:hAnsi="Times New Roman" w:cs="Times New Roman"/>
                <w:sz w:val="20"/>
                <w:szCs w:val="20"/>
                <w:lang w:eastAsia="ru-RU"/>
              </w:rPr>
            </w:pPr>
          </w:p>
        </w:tc>
        <w:tc>
          <w:tcPr>
            <w:tcW w:w="3021" w:type="dxa"/>
            <w:vMerge/>
            <w:tcBorders>
              <w:top w:val="nil"/>
              <w:left w:val="single" w:sz="4" w:space="0" w:color="auto"/>
              <w:bottom w:val="single" w:sz="4" w:space="0" w:color="auto"/>
              <w:right w:val="single" w:sz="4" w:space="0" w:color="auto"/>
            </w:tcBorders>
            <w:vAlign w:val="center"/>
            <w:hideMark/>
          </w:tcPr>
          <w:p w:rsidR="00DD2852" w:rsidRPr="00C6056A" w:rsidRDefault="00DD2852" w:rsidP="00DD2852">
            <w:pPr>
              <w:spacing w:after="0" w:line="240" w:lineRule="auto"/>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DD2852" w:rsidRPr="00C6056A" w:rsidRDefault="00676E18" w:rsidP="00B52028">
            <w:pPr>
              <w:spacing w:after="0" w:line="240" w:lineRule="auto"/>
              <w:jc w:val="center"/>
              <w:rPr>
                <w:rFonts w:ascii="Times New Roman" w:eastAsia="Times New Roman" w:hAnsi="Times New Roman" w:cs="Times New Roman"/>
                <w:sz w:val="20"/>
                <w:szCs w:val="20"/>
                <w:lang w:eastAsia="ru-RU"/>
              </w:rPr>
            </w:pPr>
            <w:hyperlink r:id="rId38" w:anchor="RANGE!sub_999999" w:history="1">
              <w:r w:rsidR="00DD2852"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129 214,1</w:t>
            </w:r>
          </w:p>
        </w:tc>
        <w:tc>
          <w:tcPr>
            <w:tcW w:w="1160" w:type="dxa"/>
            <w:tcBorders>
              <w:top w:val="nil"/>
              <w:left w:val="nil"/>
              <w:bottom w:val="single" w:sz="4" w:space="0" w:color="auto"/>
              <w:right w:val="single" w:sz="4" w:space="0" w:color="auto"/>
            </w:tcBorders>
            <w:shd w:val="clear" w:color="auto" w:fill="auto"/>
            <w:noWrap/>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128 846,7</w:t>
            </w:r>
          </w:p>
        </w:tc>
        <w:tc>
          <w:tcPr>
            <w:tcW w:w="1045" w:type="dxa"/>
            <w:tcBorders>
              <w:top w:val="nil"/>
              <w:left w:val="nil"/>
              <w:bottom w:val="single" w:sz="4" w:space="0" w:color="auto"/>
              <w:right w:val="single" w:sz="4" w:space="0" w:color="auto"/>
            </w:tcBorders>
            <w:shd w:val="clear" w:color="auto" w:fill="auto"/>
            <w:noWrap/>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99,7</w:t>
            </w:r>
          </w:p>
        </w:tc>
      </w:tr>
      <w:tr w:rsidR="00C6056A" w:rsidRPr="00C6056A" w:rsidTr="00676198">
        <w:trPr>
          <w:trHeight w:val="97"/>
        </w:trPr>
        <w:tc>
          <w:tcPr>
            <w:tcW w:w="486" w:type="dxa"/>
            <w:vMerge/>
            <w:tcBorders>
              <w:top w:val="nil"/>
              <w:left w:val="single" w:sz="4" w:space="0" w:color="auto"/>
              <w:bottom w:val="single" w:sz="4" w:space="0" w:color="auto"/>
              <w:right w:val="single" w:sz="4" w:space="0" w:color="auto"/>
            </w:tcBorders>
            <w:vAlign w:val="center"/>
            <w:hideMark/>
          </w:tcPr>
          <w:p w:rsidR="00DD2852" w:rsidRPr="00C6056A" w:rsidRDefault="00DD2852" w:rsidP="00DD2852">
            <w:pPr>
              <w:spacing w:after="0" w:line="240" w:lineRule="auto"/>
              <w:rPr>
                <w:rFonts w:ascii="Times New Roman" w:eastAsia="Times New Roman" w:hAnsi="Times New Roman" w:cs="Times New Roman"/>
                <w:sz w:val="20"/>
                <w:szCs w:val="20"/>
                <w:lang w:eastAsia="ru-RU"/>
              </w:rPr>
            </w:pPr>
          </w:p>
        </w:tc>
        <w:tc>
          <w:tcPr>
            <w:tcW w:w="3021" w:type="dxa"/>
            <w:vMerge/>
            <w:tcBorders>
              <w:top w:val="nil"/>
              <w:left w:val="single" w:sz="4" w:space="0" w:color="auto"/>
              <w:bottom w:val="single" w:sz="4" w:space="0" w:color="auto"/>
              <w:right w:val="single" w:sz="4" w:space="0" w:color="auto"/>
            </w:tcBorders>
            <w:vAlign w:val="center"/>
            <w:hideMark/>
          </w:tcPr>
          <w:p w:rsidR="00DD2852" w:rsidRPr="00C6056A" w:rsidRDefault="00DD2852" w:rsidP="00DD2852">
            <w:pPr>
              <w:spacing w:after="0" w:line="240" w:lineRule="auto"/>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DD2852" w:rsidRPr="00C6056A" w:rsidRDefault="00676E18" w:rsidP="00B52028">
            <w:pPr>
              <w:spacing w:after="0" w:line="240" w:lineRule="auto"/>
              <w:jc w:val="center"/>
              <w:rPr>
                <w:rFonts w:ascii="Times New Roman" w:eastAsia="Times New Roman" w:hAnsi="Times New Roman" w:cs="Times New Roman"/>
                <w:sz w:val="20"/>
                <w:szCs w:val="20"/>
                <w:lang w:eastAsia="ru-RU"/>
              </w:rPr>
            </w:pPr>
            <w:hyperlink r:id="rId39" w:anchor="RANGE!sub_101010" w:history="1">
              <w:r w:rsidR="00DD2852" w:rsidRPr="00C6056A">
                <w:rPr>
                  <w:rFonts w:ascii="Times New Roman" w:eastAsia="Times New Roman" w:hAnsi="Times New Roman" w:cs="Times New Roman"/>
                  <w:sz w:val="20"/>
                  <w:szCs w:val="20"/>
                  <w:lang w:eastAsia="ru-RU"/>
                </w:rPr>
                <w:t>внебюджетные источники</w:t>
              </w:r>
            </w:hyperlink>
          </w:p>
        </w:tc>
        <w:tc>
          <w:tcPr>
            <w:tcW w:w="1160" w:type="dxa"/>
            <w:tcBorders>
              <w:top w:val="nil"/>
              <w:left w:val="nil"/>
              <w:bottom w:val="single" w:sz="4" w:space="0" w:color="auto"/>
              <w:right w:val="single" w:sz="4" w:space="0" w:color="auto"/>
            </w:tcBorders>
            <w:shd w:val="clear" w:color="auto" w:fill="auto"/>
            <w:noWrap/>
            <w:vAlign w:val="center"/>
            <w:hideMark/>
          </w:tcPr>
          <w:p w:rsidR="00DD2852" w:rsidRPr="00C6056A" w:rsidRDefault="00A936C9" w:rsidP="00720B7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r w:rsidR="00720B7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144,1</w:t>
            </w:r>
          </w:p>
        </w:tc>
        <w:tc>
          <w:tcPr>
            <w:tcW w:w="1160" w:type="dxa"/>
            <w:tcBorders>
              <w:top w:val="nil"/>
              <w:left w:val="nil"/>
              <w:bottom w:val="single" w:sz="4" w:space="0" w:color="auto"/>
              <w:right w:val="single" w:sz="4" w:space="0" w:color="auto"/>
            </w:tcBorders>
            <w:shd w:val="clear" w:color="auto" w:fill="auto"/>
            <w:noWrap/>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30 423,7</w:t>
            </w:r>
          </w:p>
        </w:tc>
        <w:tc>
          <w:tcPr>
            <w:tcW w:w="1045" w:type="dxa"/>
            <w:tcBorders>
              <w:top w:val="nil"/>
              <w:left w:val="nil"/>
              <w:bottom w:val="single" w:sz="4" w:space="0" w:color="auto"/>
              <w:right w:val="single" w:sz="4" w:space="0" w:color="auto"/>
            </w:tcBorders>
            <w:shd w:val="clear" w:color="auto" w:fill="auto"/>
            <w:vAlign w:val="center"/>
            <w:hideMark/>
          </w:tcPr>
          <w:p w:rsidR="00DD2852" w:rsidRPr="00C6056A" w:rsidRDefault="00ED4773" w:rsidP="00DD285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108,1</w:t>
            </w:r>
          </w:p>
        </w:tc>
      </w:tr>
      <w:tr w:rsidR="00C6056A" w:rsidRPr="00C6056A" w:rsidTr="00676198">
        <w:trPr>
          <w:trHeight w:val="422"/>
        </w:trPr>
        <w:tc>
          <w:tcPr>
            <w:tcW w:w="4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w:t>
            </w:r>
          </w:p>
        </w:tc>
        <w:tc>
          <w:tcPr>
            <w:tcW w:w="3021" w:type="dxa"/>
            <w:vMerge w:val="restart"/>
            <w:tcBorders>
              <w:top w:val="nil"/>
              <w:left w:val="single" w:sz="4" w:space="0" w:color="auto"/>
              <w:bottom w:val="single" w:sz="4" w:space="0" w:color="auto"/>
              <w:right w:val="single" w:sz="4" w:space="0" w:color="auto"/>
            </w:tcBorders>
            <w:shd w:val="clear" w:color="auto" w:fill="auto"/>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Основное мероприятие 4. Организация и ведение бухгалтерского (бюджетного) учета и отчетности</w:t>
            </w:r>
          </w:p>
        </w:tc>
        <w:tc>
          <w:tcPr>
            <w:tcW w:w="2782" w:type="dxa"/>
            <w:tcBorders>
              <w:top w:val="nil"/>
              <w:left w:val="nil"/>
              <w:bottom w:val="single" w:sz="4" w:space="0" w:color="auto"/>
              <w:right w:val="single" w:sz="4" w:space="0" w:color="auto"/>
            </w:tcBorders>
            <w:shd w:val="clear" w:color="000000" w:fill="DAEEF3"/>
            <w:vAlign w:val="center"/>
            <w:hideMark/>
          </w:tcPr>
          <w:p w:rsidR="00DD2852" w:rsidRPr="00C6056A" w:rsidRDefault="00DA61DD" w:rsidP="00DD285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w:t>
            </w:r>
            <w:r w:rsidR="00DD2852" w:rsidRPr="00C6056A">
              <w:rPr>
                <w:rFonts w:ascii="Times New Roman" w:eastAsia="Times New Roman" w:hAnsi="Times New Roman" w:cs="Times New Roman"/>
                <w:b/>
                <w:bCs/>
                <w:sz w:val="20"/>
                <w:szCs w:val="20"/>
                <w:lang w:eastAsia="ru-RU"/>
              </w:rPr>
              <w:t>сего</w:t>
            </w:r>
          </w:p>
        </w:tc>
        <w:tc>
          <w:tcPr>
            <w:tcW w:w="1160" w:type="dxa"/>
            <w:tcBorders>
              <w:top w:val="nil"/>
              <w:left w:val="nil"/>
              <w:bottom w:val="single" w:sz="4" w:space="0" w:color="auto"/>
              <w:right w:val="single" w:sz="4" w:space="0" w:color="auto"/>
            </w:tcBorders>
            <w:shd w:val="clear" w:color="000000" w:fill="DAEEF3"/>
            <w:noWrap/>
            <w:vAlign w:val="center"/>
            <w:hideMark/>
          </w:tcPr>
          <w:p w:rsidR="00DD2852" w:rsidRPr="00C6056A" w:rsidRDefault="00DD2852" w:rsidP="00DD285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4 886,7</w:t>
            </w:r>
          </w:p>
        </w:tc>
        <w:tc>
          <w:tcPr>
            <w:tcW w:w="1160" w:type="dxa"/>
            <w:tcBorders>
              <w:top w:val="nil"/>
              <w:left w:val="nil"/>
              <w:bottom w:val="single" w:sz="4" w:space="0" w:color="auto"/>
              <w:right w:val="single" w:sz="4" w:space="0" w:color="auto"/>
            </w:tcBorders>
            <w:shd w:val="clear" w:color="000000" w:fill="DAEEF3"/>
            <w:noWrap/>
            <w:vAlign w:val="center"/>
            <w:hideMark/>
          </w:tcPr>
          <w:p w:rsidR="00DD2852" w:rsidRPr="00C6056A" w:rsidRDefault="00DD2852" w:rsidP="00DD285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4 697,0</w:t>
            </w:r>
          </w:p>
        </w:tc>
        <w:tc>
          <w:tcPr>
            <w:tcW w:w="1045" w:type="dxa"/>
            <w:tcBorders>
              <w:top w:val="nil"/>
              <w:left w:val="nil"/>
              <w:bottom w:val="single" w:sz="4" w:space="0" w:color="auto"/>
              <w:right w:val="single" w:sz="4" w:space="0" w:color="auto"/>
            </w:tcBorders>
            <w:shd w:val="clear" w:color="000000" w:fill="DAEEF3"/>
            <w:noWrap/>
            <w:vAlign w:val="center"/>
            <w:hideMark/>
          </w:tcPr>
          <w:p w:rsidR="00DD2852" w:rsidRPr="00C6056A" w:rsidRDefault="00DD2852" w:rsidP="00DD285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96,1</w:t>
            </w:r>
          </w:p>
        </w:tc>
      </w:tr>
      <w:tr w:rsidR="00C6056A" w:rsidRPr="00C6056A" w:rsidTr="00676198">
        <w:trPr>
          <w:trHeight w:val="119"/>
        </w:trPr>
        <w:tc>
          <w:tcPr>
            <w:tcW w:w="486" w:type="dxa"/>
            <w:vMerge/>
            <w:tcBorders>
              <w:top w:val="nil"/>
              <w:left w:val="single" w:sz="4" w:space="0" w:color="auto"/>
              <w:bottom w:val="single" w:sz="4" w:space="0" w:color="auto"/>
              <w:right w:val="single" w:sz="4" w:space="0" w:color="auto"/>
            </w:tcBorders>
            <w:vAlign w:val="center"/>
            <w:hideMark/>
          </w:tcPr>
          <w:p w:rsidR="00DD2852" w:rsidRPr="00C6056A" w:rsidRDefault="00DD2852" w:rsidP="00DD2852">
            <w:pPr>
              <w:spacing w:after="0" w:line="240" w:lineRule="auto"/>
              <w:rPr>
                <w:rFonts w:ascii="Times New Roman" w:eastAsia="Times New Roman" w:hAnsi="Times New Roman" w:cs="Times New Roman"/>
                <w:sz w:val="20"/>
                <w:szCs w:val="20"/>
                <w:lang w:eastAsia="ru-RU"/>
              </w:rPr>
            </w:pPr>
          </w:p>
        </w:tc>
        <w:tc>
          <w:tcPr>
            <w:tcW w:w="3021" w:type="dxa"/>
            <w:vMerge/>
            <w:tcBorders>
              <w:top w:val="nil"/>
              <w:left w:val="single" w:sz="4" w:space="0" w:color="auto"/>
              <w:bottom w:val="single" w:sz="4" w:space="0" w:color="auto"/>
              <w:right w:val="single" w:sz="4" w:space="0" w:color="auto"/>
            </w:tcBorders>
            <w:vAlign w:val="center"/>
            <w:hideMark/>
          </w:tcPr>
          <w:p w:rsidR="00DD2852" w:rsidRPr="00C6056A" w:rsidRDefault="00DD2852" w:rsidP="00DD2852">
            <w:pPr>
              <w:spacing w:after="0" w:line="240" w:lineRule="auto"/>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DD2852" w:rsidRPr="00C6056A" w:rsidRDefault="00676E18" w:rsidP="00B52028">
            <w:pPr>
              <w:spacing w:after="0" w:line="240" w:lineRule="auto"/>
              <w:jc w:val="center"/>
              <w:rPr>
                <w:rFonts w:ascii="Times New Roman" w:eastAsia="Times New Roman" w:hAnsi="Times New Roman" w:cs="Times New Roman"/>
                <w:sz w:val="20"/>
                <w:szCs w:val="20"/>
                <w:lang w:eastAsia="ru-RU"/>
              </w:rPr>
            </w:pPr>
            <w:hyperlink r:id="rId40" w:anchor="RANGE!sub_999999" w:history="1">
              <w:r w:rsidR="00DD2852"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4 886,7</w:t>
            </w:r>
          </w:p>
        </w:tc>
        <w:tc>
          <w:tcPr>
            <w:tcW w:w="1160" w:type="dxa"/>
            <w:tcBorders>
              <w:top w:val="nil"/>
              <w:left w:val="nil"/>
              <w:bottom w:val="single" w:sz="4" w:space="0" w:color="auto"/>
              <w:right w:val="single" w:sz="4" w:space="0" w:color="auto"/>
            </w:tcBorders>
            <w:shd w:val="clear" w:color="auto" w:fill="auto"/>
            <w:noWrap/>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4 697,0</w:t>
            </w:r>
          </w:p>
        </w:tc>
        <w:tc>
          <w:tcPr>
            <w:tcW w:w="1045" w:type="dxa"/>
            <w:tcBorders>
              <w:top w:val="nil"/>
              <w:left w:val="nil"/>
              <w:bottom w:val="single" w:sz="4" w:space="0" w:color="auto"/>
              <w:right w:val="single" w:sz="4" w:space="0" w:color="auto"/>
            </w:tcBorders>
            <w:shd w:val="clear" w:color="auto" w:fill="auto"/>
            <w:noWrap/>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96,1</w:t>
            </w:r>
          </w:p>
        </w:tc>
      </w:tr>
      <w:tr w:rsidR="00C6056A" w:rsidRPr="00C6056A" w:rsidTr="00676198">
        <w:trPr>
          <w:trHeight w:val="330"/>
        </w:trPr>
        <w:tc>
          <w:tcPr>
            <w:tcW w:w="4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5</w:t>
            </w:r>
          </w:p>
        </w:tc>
        <w:tc>
          <w:tcPr>
            <w:tcW w:w="3021" w:type="dxa"/>
            <w:vMerge w:val="restart"/>
            <w:tcBorders>
              <w:top w:val="nil"/>
              <w:left w:val="single" w:sz="4" w:space="0" w:color="auto"/>
              <w:bottom w:val="single" w:sz="4" w:space="0" w:color="000000"/>
              <w:right w:val="single" w:sz="4" w:space="0" w:color="auto"/>
            </w:tcBorders>
            <w:shd w:val="clear" w:color="auto" w:fill="auto"/>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Основное мероприятие 5. Популяризация физической культуры и спорта и здорового образа жизни</w:t>
            </w:r>
          </w:p>
        </w:tc>
        <w:tc>
          <w:tcPr>
            <w:tcW w:w="2782" w:type="dxa"/>
            <w:tcBorders>
              <w:top w:val="nil"/>
              <w:left w:val="nil"/>
              <w:bottom w:val="single" w:sz="4" w:space="0" w:color="auto"/>
              <w:right w:val="single" w:sz="4" w:space="0" w:color="auto"/>
            </w:tcBorders>
            <w:shd w:val="clear" w:color="000000" w:fill="DAEEF3"/>
            <w:vAlign w:val="center"/>
            <w:hideMark/>
          </w:tcPr>
          <w:p w:rsidR="00DD2852" w:rsidRPr="00C6056A" w:rsidRDefault="00DA61DD" w:rsidP="00DD285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w:t>
            </w:r>
            <w:r w:rsidR="00DD2852" w:rsidRPr="00C6056A">
              <w:rPr>
                <w:rFonts w:ascii="Times New Roman" w:eastAsia="Times New Roman" w:hAnsi="Times New Roman" w:cs="Times New Roman"/>
                <w:b/>
                <w:bCs/>
                <w:sz w:val="20"/>
                <w:szCs w:val="20"/>
                <w:lang w:eastAsia="ru-RU"/>
              </w:rPr>
              <w:t>сего</w:t>
            </w:r>
          </w:p>
        </w:tc>
        <w:tc>
          <w:tcPr>
            <w:tcW w:w="1160" w:type="dxa"/>
            <w:tcBorders>
              <w:top w:val="nil"/>
              <w:left w:val="nil"/>
              <w:bottom w:val="single" w:sz="4" w:space="0" w:color="auto"/>
              <w:right w:val="single" w:sz="4" w:space="0" w:color="auto"/>
            </w:tcBorders>
            <w:shd w:val="clear" w:color="000000" w:fill="DAEEF3"/>
            <w:vAlign w:val="center"/>
            <w:hideMark/>
          </w:tcPr>
          <w:p w:rsidR="00DD2852" w:rsidRPr="00C6056A" w:rsidRDefault="00DD2852" w:rsidP="00DD285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11 080,8</w:t>
            </w:r>
          </w:p>
        </w:tc>
        <w:tc>
          <w:tcPr>
            <w:tcW w:w="1160" w:type="dxa"/>
            <w:tcBorders>
              <w:top w:val="nil"/>
              <w:left w:val="nil"/>
              <w:bottom w:val="single" w:sz="4" w:space="0" w:color="auto"/>
              <w:right w:val="single" w:sz="4" w:space="0" w:color="auto"/>
            </w:tcBorders>
            <w:shd w:val="clear" w:color="000000" w:fill="DAEEF3"/>
            <w:vAlign w:val="center"/>
            <w:hideMark/>
          </w:tcPr>
          <w:p w:rsidR="00DD2852" w:rsidRPr="00C6056A" w:rsidRDefault="00DD2852" w:rsidP="00DD285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10 779,8</w:t>
            </w:r>
          </w:p>
        </w:tc>
        <w:tc>
          <w:tcPr>
            <w:tcW w:w="1045" w:type="dxa"/>
            <w:tcBorders>
              <w:top w:val="nil"/>
              <w:left w:val="nil"/>
              <w:bottom w:val="single" w:sz="4" w:space="0" w:color="auto"/>
              <w:right w:val="single" w:sz="4" w:space="0" w:color="auto"/>
            </w:tcBorders>
            <w:shd w:val="clear" w:color="000000" w:fill="DAEEF3"/>
            <w:vAlign w:val="center"/>
            <w:hideMark/>
          </w:tcPr>
          <w:p w:rsidR="00DD2852" w:rsidRPr="00C6056A" w:rsidRDefault="00DD2852" w:rsidP="00DD285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97,3</w:t>
            </w:r>
          </w:p>
        </w:tc>
      </w:tr>
      <w:tr w:rsidR="00C6056A" w:rsidRPr="00C6056A" w:rsidTr="00676198">
        <w:trPr>
          <w:trHeight w:val="77"/>
        </w:trPr>
        <w:tc>
          <w:tcPr>
            <w:tcW w:w="486" w:type="dxa"/>
            <w:vMerge/>
            <w:tcBorders>
              <w:top w:val="nil"/>
              <w:left w:val="single" w:sz="4" w:space="0" w:color="auto"/>
              <w:bottom w:val="single" w:sz="4" w:space="0" w:color="auto"/>
              <w:right w:val="single" w:sz="4" w:space="0" w:color="auto"/>
            </w:tcBorders>
            <w:vAlign w:val="center"/>
            <w:hideMark/>
          </w:tcPr>
          <w:p w:rsidR="00DD2852" w:rsidRPr="00C6056A" w:rsidRDefault="00DD2852" w:rsidP="00DD2852">
            <w:pPr>
              <w:spacing w:after="0" w:line="240" w:lineRule="auto"/>
              <w:rPr>
                <w:rFonts w:ascii="Times New Roman" w:eastAsia="Times New Roman" w:hAnsi="Times New Roman" w:cs="Times New Roman"/>
                <w:sz w:val="20"/>
                <w:szCs w:val="20"/>
                <w:lang w:eastAsia="ru-RU"/>
              </w:rPr>
            </w:pPr>
          </w:p>
        </w:tc>
        <w:tc>
          <w:tcPr>
            <w:tcW w:w="3021" w:type="dxa"/>
            <w:vMerge/>
            <w:tcBorders>
              <w:top w:val="nil"/>
              <w:left w:val="single" w:sz="4" w:space="0" w:color="auto"/>
              <w:bottom w:val="single" w:sz="4" w:space="0" w:color="000000"/>
              <w:right w:val="single" w:sz="4" w:space="0" w:color="auto"/>
            </w:tcBorders>
            <w:vAlign w:val="center"/>
            <w:hideMark/>
          </w:tcPr>
          <w:p w:rsidR="00DD2852" w:rsidRPr="00C6056A" w:rsidRDefault="00DD2852" w:rsidP="00DD2852">
            <w:pPr>
              <w:spacing w:after="0" w:line="240" w:lineRule="auto"/>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DD2852" w:rsidRPr="00C6056A" w:rsidRDefault="00676E18" w:rsidP="00B52028">
            <w:pPr>
              <w:spacing w:after="0" w:line="240" w:lineRule="auto"/>
              <w:jc w:val="center"/>
              <w:rPr>
                <w:rFonts w:ascii="Times New Roman" w:eastAsia="Times New Roman" w:hAnsi="Times New Roman" w:cs="Times New Roman"/>
                <w:sz w:val="20"/>
                <w:szCs w:val="20"/>
                <w:lang w:eastAsia="ru-RU"/>
              </w:rPr>
            </w:pPr>
            <w:hyperlink r:id="rId41" w:anchor="RANGE!sub_999999" w:history="1">
              <w:r w:rsidR="00DD2852"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11 080,8</w:t>
            </w:r>
          </w:p>
        </w:tc>
        <w:tc>
          <w:tcPr>
            <w:tcW w:w="1160" w:type="dxa"/>
            <w:tcBorders>
              <w:top w:val="nil"/>
              <w:left w:val="nil"/>
              <w:bottom w:val="single" w:sz="4" w:space="0" w:color="auto"/>
              <w:right w:val="single" w:sz="4" w:space="0" w:color="auto"/>
            </w:tcBorders>
            <w:shd w:val="clear" w:color="auto" w:fill="auto"/>
            <w:noWrap/>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10 779,8</w:t>
            </w:r>
          </w:p>
        </w:tc>
        <w:tc>
          <w:tcPr>
            <w:tcW w:w="1045" w:type="dxa"/>
            <w:tcBorders>
              <w:top w:val="nil"/>
              <w:left w:val="nil"/>
              <w:bottom w:val="single" w:sz="4" w:space="0" w:color="auto"/>
              <w:right w:val="single" w:sz="4" w:space="0" w:color="auto"/>
            </w:tcBorders>
            <w:shd w:val="clear" w:color="auto" w:fill="auto"/>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97,3</w:t>
            </w:r>
          </w:p>
        </w:tc>
      </w:tr>
      <w:tr w:rsidR="00C6056A" w:rsidRPr="00C6056A" w:rsidTr="00676198">
        <w:trPr>
          <w:trHeight w:val="300"/>
        </w:trPr>
        <w:tc>
          <w:tcPr>
            <w:tcW w:w="486" w:type="dxa"/>
            <w:vMerge/>
            <w:tcBorders>
              <w:top w:val="nil"/>
              <w:left w:val="single" w:sz="4" w:space="0" w:color="auto"/>
              <w:bottom w:val="single" w:sz="4" w:space="0" w:color="auto"/>
              <w:right w:val="single" w:sz="4" w:space="0" w:color="auto"/>
            </w:tcBorders>
            <w:vAlign w:val="center"/>
            <w:hideMark/>
          </w:tcPr>
          <w:p w:rsidR="00DD2852" w:rsidRPr="00C6056A" w:rsidRDefault="00DD2852" w:rsidP="00DD2852">
            <w:pPr>
              <w:spacing w:after="0" w:line="240" w:lineRule="auto"/>
              <w:rPr>
                <w:rFonts w:ascii="Times New Roman" w:eastAsia="Times New Roman" w:hAnsi="Times New Roman" w:cs="Times New Roman"/>
                <w:sz w:val="20"/>
                <w:szCs w:val="20"/>
                <w:lang w:eastAsia="ru-RU"/>
              </w:rPr>
            </w:pPr>
          </w:p>
        </w:tc>
        <w:tc>
          <w:tcPr>
            <w:tcW w:w="3021" w:type="dxa"/>
            <w:vMerge w:val="restart"/>
            <w:tcBorders>
              <w:top w:val="nil"/>
              <w:left w:val="single" w:sz="4" w:space="0" w:color="auto"/>
              <w:bottom w:val="single" w:sz="4" w:space="0" w:color="000000"/>
              <w:right w:val="single" w:sz="4" w:space="0" w:color="auto"/>
            </w:tcBorders>
            <w:shd w:val="clear" w:color="auto" w:fill="auto"/>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xml:space="preserve"> - организация и проведение официальных спортивных мероприятий;</w:t>
            </w:r>
          </w:p>
        </w:tc>
        <w:tc>
          <w:tcPr>
            <w:tcW w:w="2782" w:type="dxa"/>
            <w:tcBorders>
              <w:top w:val="nil"/>
              <w:left w:val="nil"/>
              <w:bottom w:val="single" w:sz="4" w:space="0" w:color="auto"/>
              <w:right w:val="single" w:sz="4" w:space="0" w:color="auto"/>
            </w:tcBorders>
            <w:shd w:val="clear" w:color="000000" w:fill="DAEEF3"/>
            <w:vAlign w:val="center"/>
            <w:hideMark/>
          </w:tcPr>
          <w:p w:rsidR="00DD2852" w:rsidRPr="00C6056A" w:rsidRDefault="00DA61DD" w:rsidP="00DD285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w:t>
            </w:r>
            <w:r w:rsidR="00DD2852" w:rsidRPr="00C6056A">
              <w:rPr>
                <w:rFonts w:ascii="Times New Roman" w:eastAsia="Times New Roman" w:hAnsi="Times New Roman" w:cs="Times New Roman"/>
                <w:b/>
                <w:bCs/>
                <w:sz w:val="20"/>
                <w:szCs w:val="20"/>
                <w:lang w:eastAsia="ru-RU"/>
              </w:rPr>
              <w:t>сего</w:t>
            </w:r>
          </w:p>
        </w:tc>
        <w:tc>
          <w:tcPr>
            <w:tcW w:w="1160" w:type="dxa"/>
            <w:tcBorders>
              <w:top w:val="nil"/>
              <w:left w:val="nil"/>
              <w:bottom w:val="single" w:sz="4" w:space="0" w:color="auto"/>
              <w:right w:val="single" w:sz="4" w:space="0" w:color="auto"/>
            </w:tcBorders>
            <w:shd w:val="clear" w:color="000000" w:fill="DAEEF3"/>
            <w:noWrap/>
            <w:vAlign w:val="center"/>
            <w:hideMark/>
          </w:tcPr>
          <w:p w:rsidR="00DD2852" w:rsidRPr="00C6056A" w:rsidRDefault="00DD2852" w:rsidP="00DD285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4 316,8</w:t>
            </w:r>
          </w:p>
        </w:tc>
        <w:tc>
          <w:tcPr>
            <w:tcW w:w="1160" w:type="dxa"/>
            <w:tcBorders>
              <w:top w:val="nil"/>
              <w:left w:val="nil"/>
              <w:bottom w:val="single" w:sz="4" w:space="0" w:color="auto"/>
              <w:right w:val="single" w:sz="4" w:space="0" w:color="auto"/>
            </w:tcBorders>
            <w:shd w:val="clear" w:color="000000" w:fill="DAEEF3"/>
            <w:noWrap/>
            <w:vAlign w:val="center"/>
            <w:hideMark/>
          </w:tcPr>
          <w:p w:rsidR="00DD2852" w:rsidRPr="00C6056A" w:rsidRDefault="00DD2852" w:rsidP="00DD285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4 308,2</w:t>
            </w:r>
          </w:p>
        </w:tc>
        <w:tc>
          <w:tcPr>
            <w:tcW w:w="1045" w:type="dxa"/>
            <w:tcBorders>
              <w:top w:val="nil"/>
              <w:left w:val="nil"/>
              <w:bottom w:val="single" w:sz="4" w:space="0" w:color="auto"/>
              <w:right w:val="single" w:sz="4" w:space="0" w:color="auto"/>
            </w:tcBorders>
            <w:shd w:val="clear" w:color="000000" w:fill="DAEEF3"/>
            <w:noWrap/>
            <w:vAlign w:val="center"/>
            <w:hideMark/>
          </w:tcPr>
          <w:p w:rsidR="00DD2852" w:rsidRPr="00C6056A" w:rsidRDefault="00DD2852" w:rsidP="00DD285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99,8</w:t>
            </w:r>
          </w:p>
        </w:tc>
      </w:tr>
      <w:tr w:rsidR="00C6056A" w:rsidRPr="00C6056A" w:rsidTr="00676198">
        <w:trPr>
          <w:trHeight w:val="100"/>
        </w:trPr>
        <w:tc>
          <w:tcPr>
            <w:tcW w:w="486" w:type="dxa"/>
            <w:vMerge/>
            <w:tcBorders>
              <w:top w:val="nil"/>
              <w:left w:val="single" w:sz="4" w:space="0" w:color="auto"/>
              <w:bottom w:val="single" w:sz="4" w:space="0" w:color="auto"/>
              <w:right w:val="single" w:sz="4" w:space="0" w:color="auto"/>
            </w:tcBorders>
            <w:vAlign w:val="center"/>
            <w:hideMark/>
          </w:tcPr>
          <w:p w:rsidR="00DD2852" w:rsidRPr="00C6056A" w:rsidRDefault="00DD2852" w:rsidP="00DD2852">
            <w:pPr>
              <w:spacing w:after="0" w:line="240" w:lineRule="auto"/>
              <w:rPr>
                <w:rFonts w:ascii="Times New Roman" w:eastAsia="Times New Roman" w:hAnsi="Times New Roman" w:cs="Times New Roman"/>
                <w:sz w:val="20"/>
                <w:szCs w:val="20"/>
                <w:lang w:eastAsia="ru-RU"/>
              </w:rPr>
            </w:pPr>
          </w:p>
        </w:tc>
        <w:tc>
          <w:tcPr>
            <w:tcW w:w="3021" w:type="dxa"/>
            <w:vMerge/>
            <w:tcBorders>
              <w:top w:val="nil"/>
              <w:left w:val="single" w:sz="4" w:space="0" w:color="auto"/>
              <w:bottom w:val="single" w:sz="4" w:space="0" w:color="000000"/>
              <w:right w:val="single" w:sz="4" w:space="0" w:color="auto"/>
            </w:tcBorders>
            <w:vAlign w:val="center"/>
            <w:hideMark/>
          </w:tcPr>
          <w:p w:rsidR="00DD2852" w:rsidRPr="00C6056A" w:rsidRDefault="00DD2852" w:rsidP="00DD2852">
            <w:pPr>
              <w:spacing w:after="0" w:line="240" w:lineRule="auto"/>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DD2852" w:rsidRPr="00C6056A" w:rsidRDefault="00676E18" w:rsidP="00B52028">
            <w:pPr>
              <w:spacing w:after="0" w:line="240" w:lineRule="auto"/>
              <w:jc w:val="center"/>
              <w:rPr>
                <w:rFonts w:ascii="Times New Roman" w:eastAsia="Times New Roman" w:hAnsi="Times New Roman" w:cs="Times New Roman"/>
                <w:sz w:val="20"/>
                <w:szCs w:val="20"/>
                <w:lang w:eastAsia="ru-RU"/>
              </w:rPr>
            </w:pPr>
            <w:hyperlink r:id="rId42" w:anchor="RANGE!sub_999999" w:history="1">
              <w:r w:rsidR="00DD2852"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4 316,8</w:t>
            </w:r>
          </w:p>
        </w:tc>
        <w:tc>
          <w:tcPr>
            <w:tcW w:w="1160" w:type="dxa"/>
            <w:tcBorders>
              <w:top w:val="nil"/>
              <w:left w:val="nil"/>
              <w:bottom w:val="single" w:sz="4" w:space="0" w:color="auto"/>
              <w:right w:val="single" w:sz="4" w:space="0" w:color="auto"/>
            </w:tcBorders>
            <w:shd w:val="clear" w:color="auto" w:fill="auto"/>
            <w:noWrap/>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4 308,2</w:t>
            </w:r>
          </w:p>
        </w:tc>
        <w:tc>
          <w:tcPr>
            <w:tcW w:w="1045" w:type="dxa"/>
            <w:tcBorders>
              <w:top w:val="nil"/>
              <w:left w:val="nil"/>
              <w:bottom w:val="single" w:sz="4" w:space="0" w:color="auto"/>
              <w:right w:val="single" w:sz="4" w:space="0" w:color="auto"/>
            </w:tcBorders>
            <w:shd w:val="clear" w:color="auto" w:fill="auto"/>
            <w:noWrap/>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99,8</w:t>
            </w:r>
          </w:p>
        </w:tc>
      </w:tr>
      <w:tr w:rsidR="00C6056A" w:rsidRPr="00C6056A" w:rsidTr="00676198">
        <w:trPr>
          <w:trHeight w:val="403"/>
        </w:trPr>
        <w:tc>
          <w:tcPr>
            <w:tcW w:w="486" w:type="dxa"/>
            <w:vMerge/>
            <w:tcBorders>
              <w:top w:val="nil"/>
              <w:left w:val="single" w:sz="4" w:space="0" w:color="auto"/>
              <w:bottom w:val="single" w:sz="4" w:space="0" w:color="auto"/>
              <w:right w:val="single" w:sz="4" w:space="0" w:color="auto"/>
            </w:tcBorders>
            <w:vAlign w:val="center"/>
            <w:hideMark/>
          </w:tcPr>
          <w:p w:rsidR="00DD2852" w:rsidRPr="00C6056A" w:rsidRDefault="00DD2852" w:rsidP="00DD2852">
            <w:pPr>
              <w:spacing w:after="0" w:line="240" w:lineRule="auto"/>
              <w:rPr>
                <w:rFonts w:ascii="Times New Roman" w:eastAsia="Times New Roman" w:hAnsi="Times New Roman" w:cs="Times New Roman"/>
                <w:sz w:val="20"/>
                <w:szCs w:val="20"/>
                <w:lang w:eastAsia="ru-RU"/>
              </w:rPr>
            </w:pPr>
          </w:p>
        </w:tc>
        <w:tc>
          <w:tcPr>
            <w:tcW w:w="3021" w:type="dxa"/>
            <w:vMerge w:val="restart"/>
            <w:tcBorders>
              <w:top w:val="nil"/>
              <w:left w:val="single" w:sz="4" w:space="0" w:color="auto"/>
              <w:bottom w:val="single" w:sz="4" w:space="0" w:color="auto"/>
              <w:right w:val="single" w:sz="4" w:space="0" w:color="auto"/>
            </w:tcBorders>
            <w:shd w:val="clear" w:color="auto" w:fill="auto"/>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организация и проведение официальных физкультурных (физкультурно-оздоровительных) мероприятий</w:t>
            </w:r>
          </w:p>
        </w:tc>
        <w:tc>
          <w:tcPr>
            <w:tcW w:w="2782" w:type="dxa"/>
            <w:tcBorders>
              <w:top w:val="nil"/>
              <w:left w:val="nil"/>
              <w:bottom w:val="single" w:sz="4" w:space="0" w:color="auto"/>
              <w:right w:val="single" w:sz="4" w:space="0" w:color="auto"/>
            </w:tcBorders>
            <w:shd w:val="clear" w:color="000000" w:fill="DAEEF3"/>
            <w:vAlign w:val="center"/>
            <w:hideMark/>
          </w:tcPr>
          <w:p w:rsidR="00DD2852" w:rsidRPr="00C6056A" w:rsidRDefault="00DA61DD" w:rsidP="00DD285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w:t>
            </w:r>
            <w:r w:rsidR="00DD2852" w:rsidRPr="00C6056A">
              <w:rPr>
                <w:rFonts w:ascii="Times New Roman" w:eastAsia="Times New Roman" w:hAnsi="Times New Roman" w:cs="Times New Roman"/>
                <w:b/>
                <w:bCs/>
                <w:sz w:val="20"/>
                <w:szCs w:val="20"/>
                <w:lang w:eastAsia="ru-RU"/>
              </w:rPr>
              <w:t>сего</w:t>
            </w:r>
          </w:p>
        </w:tc>
        <w:tc>
          <w:tcPr>
            <w:tcW w:w="1160" w:type="dxa"/>
            <w:tcBorders>
              <w:top w:val="nil"/>
              <w:left w:val="nil"/>
              <w:bottom w:val="single" w:sz="4" w:space="0" w:color="auto"/>
              <w:right w:val="single" w:sz="4" w:space="0" w:color="auto"/>
            </w:tcBorders>
            <w:shd w:val="clear" w:color="000000" w:fill="DAEEF3"/>
            <w:noWrap/>
            <w:vAlign w:val="center"/>
            <w:hideMark/>
          </w:tcPr>
          <w:p w:rsidR="00DD2852" w:rsidRPr="00C6056A" w:rsidRDefault="00DD2852" w:rsidP="00DD285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154,2</w:t>
            </w:r>
          </w:p>
        </w:tc>
        <w:tc>
          <w:tcPr>
            <w:tcW w:w="1160" w:type="dxa"/>
            <w:tcBorders>
              <w:top w:val="nil"/>
              <w:left w:val="nil"/>
              <w:bottom w:val="single" w:sz="4" w:space="0" w:color="auto"/>
              <w:right w:val="single" w:sz="4" w:space="0" w:color="auto"/>
            </w:tcBorders>
            <w:shd w:val="clear" w:color="000000" w:fill="DAEEF3"/>
            <w:noWrap/>
            <w:vAlign w:val="center"/>
            <w:hideMark/>
          </w:tcPr>
          <w:p w:rsidR="00DD2852" w:rsidRPr="00C6056A" w:rsidRDefault="00DD2852" w:rsidP="00DD285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153,5</w:t>
            </w:r>
          </w:p>
        </w:tc>
        <w:tc>
          <w:tcPr>
            <w:tcW w:w="1045" w:type="dxa"/>
            <w:tcBorders>
              <w:top w:val="nil"/>
              <w:left w:val="nil"/>
              <w:bottom w:val="single" w:sz="4" w:space="0" w:color="auto"/>
              <w:right w:val="single" w:sz="4" w:space="0" w:color="auto"/>
            </w:tcBorders>
            <w:shd w:val="clear" w:color="000000" w:fill="DAEEF3"/>
            <w:noWrap/>
            <w:vAlign w:val="center"/>
            <w:hideMark/>
          </w:tcPr>
          <w:p w:rsidR="00DD2852" w:rsidRPr="00C6056A" w:rsidRDefault="00DD2852" w:rsidP="00DD285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99,5</w:t>
            </w:r>
          </w:p>
        </w:tc>
      </w:tr>
      <w:tr w:rsidR="00C6056A" w:rsidRPr="00C6056A" w:rsidTr="00676198">
        <w:trPr>
          <w:trHeight w:val="104"/>
        </w:trPr>
        <w:tc>
          <w:tcPr>
            <w:tcW w:w="486" w:type="dxa"/>
            <w:vMerge/>
            <w:tcBorders>
              <w:top w:val="nil"/>
              <w:left w:val="single" w:sz="4" w:space="0" w:color="auto"/>
              <w:bottom w:val="single" w:sz="4" w:space="0" w:color="auto"/>
              <w:right w:val="single" w:sz="4" w:space="0" w:color="auto"/>
            </w:tcBorders>
            <w:vAlign w:val="center"/>
            <w:hideMark/>
          </w:tcPr>
          <w:p w:rsidR="00DD2852" w:rsidRPr="00C6056A" w:rsidRDefault="00DD2852" w:rsidP="00DD2852">
            <w:pPr>
              <w:spacing w:after="0" w:line="240" w:lineRule="auto"/>
              <w:rPr>
                <w:rFonts w:ascii="Times New Roman" w:eastAsia="Times New Roman" w:hAnsi="Times New Roman" w:cs="Times New Roman"/>
                <w:sz w:val="20"/>
                <w:szCs w:val="20"/>
                <w:lang w:eastAsia="ru-RU"/>
              </w:rPr>
            </w:pPr>
          </w:p>
        </w:tc>
        <w:tc>
          <w:tcPr>
            <w:tcW w:w="3021" w:type="dxa"/>
            <w:vMerge/>
            <w:tcBorders>
              <w:top w:val="nil"/>
              <w:left w:val="single" w:sz="4" w:space="0" w:color="auto"/>
              <w:bottom w:val="single" w:sz="4" w:space="0" w:color="auto"/>
              <w:right w:val="single" w:sz="4" w:space="0" w:color="auto"/>
            </w:tcBorders>
            <w:vAlign w:val="center"/>
            <w:hideMark/>
          </w:tcPr>
          <w:p w:rsidR="00DD2852" w:rsidRPr="00C6056A" w:rsidRDefault="00DD2852" w:rsidP="00DD2852">
            <w:pPr>
              <w:spacing w:after="0" w:line="240" w:lineRule="auto"/>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DD2852" w:rsidRPr="00C6056A" w:rsidRDefault="00676E18" w:rsidP="00B52028">
            <w:pPr>
              <w:spacing w:after="0" w:line="240" w:lineRule="auto"/>
              <w:jc w:val="center"/>
              <w:rPr>
                <w:rFonts w:ascii="Times New Roman" w:eastAsia="Times New Roman" w:hAnsi="Times New Roman" w:cs="Times New Roman"/>
                <w:sz w:val="20"/>
                <w:szCs w:val="20"/>
                <w:lang w:eastAsia="ru-RU"/>
              </w:rPr>
            </w:pPr>
            <w:hyperlink r:id="rId43" w:anchor="RANGE!sub_999999" w:history="1">
              <w:r w:rsidR="00DD2852"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154,2</w:t>
            </w:r>
          </w:p>
        </w:tc>
        <w:tc>
          <w:tcPr>
            <w:tcW w:w="1160" w:type="dxa"/>
            <w:tcBorders>
              <w:top w:val="nil"/>
              <w:left w:val="nil"/>
              <w:bottom w:val="single" w:sz="4" w:space="0" w:color="auto"/>
              <w:right w:val="single" w:sz="4" w:space="0" w:color="auto"/>
            </w:tcBorders>
            <w:shd w:val="clear" w:color="auto" w:fill="auto"/>
            <w:noWrap/>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153,5</w:t>
            </w:r>
          </w:p>
        </w:tc>
        <w:tc>
          <w:tcPr>
            <w:tcW w:w="1045" w:type="dxa"/>
            <w:tcBorders>
              <w:top w:val="nil"/>
              <w:left w:val="nil"/>
              <w:bottom w:val="single" w:sz="4" w:space="0" w:color="auto"/>
              <w:right w:val="single" w:sz="4" w:space="0" w:color="auto"/>
            </w:tcBorders>
            <w:shd w:val="clear" w:color="auto" w:fill="auto"/>
            <w:noWrap/>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99,5</w:t>
            </w:r>
          </w:p>
        </w:tc>
      </w:tr>
      <w:tr w:rsidR="00C6056A" w:rsidRPr="00C6056A" w:rsidTr="00676198">
        <w:trPr>
          <w:trHeight w:val="300"/>
        </w:trPr>
        <w:tc>
          <w:tcPr>
            <w:tcW w:w="486" w:type="dxa"/>
            <w:vMerge/>
            <w:tcBorders>
              <w:top w:val="nil"/>
              <w:left w:val="single" w:sz="4" w:space="0" w:color="auto"/>
              <w:bottom w:val="single" w:sz="4" w:space="0" w:color="auto"/>
              <w:right w:val="single" w:sz="4" w:space="0" w:color="auto"/>
            </w:tcBorders>
            <w:vAlign w:val="center"/>
            <w:hideMark/>
          </w:tcPr>
          <w:p w:rsidR="00DD2852" w:rsidRPr="00C6056A" w:rsidRDefault="00DD2852" w:rsidP="00DD2852">
            <w:pPr>
              <w:spacing w:after="0" w:line="240" w:lineRule="auto"/>
              <w:rPr>
                <w:rFonts w:ascii="Times New Roman" w:eastAsia="Times New Roman" w:hAnsi="Times New Roman" w:cs="Times New Roman"/>
                <w:sz w:val="20"/>
                <w:szCs w:val="20"/>
                <w:lang w:eastAsia="ru-RU"/>
              </w:rPr>
            </w:pPr>
          </w:p>
        </w:tc>
        <w:tc>
          <w:tcPr>
            <w:tcW w:w="3021" w:type="dxa"/>
            <w:vMerge w:val="restart"/>
            <w:tcBorders>
              <w:top w:val="nil"/>
              <w:left w:val="single" w:sz="4" w:space="0" w:color="auto"/>
              <w:bottom w:val="single" w:sz="4" w:space="0" w:color="000000"/>
              <w:right w:val="single" w:sz="4" w:space="0" w:color="auto"/>
            </w:tcBorders>
            <w:shd w:val="clear" w:color="auto" w:fill="auto"/>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проведение занятий физкультурно-спортивной направленности по месту проживания граждан</w:t>
            </w:r>
          </w:p>
        </w:tc>
        <w:tc>
          <w:tcPr>
            <w:tcW w:w="2782" w:type="dxa"/>
            <w:tcBorders>
              <w:top w:val="nil"/>
              <w:left w:val="nil"/>
              <w:bottom w:val="single" w:sz="4" w:space="0" w:color="auto"/>
              <w:right w:val="single" w:sz="4" w:space="0" w:color="auto"/>
            </w:tcBorders>
            <w:shd w:val="clear" w:color="000000" w:fill="DAEEF3"/>
            <w:vAlign w:val="center"/>
            <w:hideMark/>
          </w:tcPr>
          <w:p w:rsidR="00DD2852" w:rsidRPr="00C6056A" w:rsidRDefault="00DA61DD" w:rsidP="00DD285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w:t>
            </w:r>
            <w:r w:rsidR="00DD2852" w:rsidRPr="00C6056A">
              <w:rPr>
                <w:rFonts w:ascii="Times New Roman" w:eastAsia="Times New Roman" w:hAnsi="Times New Roman" w:cs="Times New Roman"/>
                <w:b/>
                <w:bCs/>
                <w:sz w:val="20"/>
                <w:szCs w:val="20"/>
                <w:lang w:eastAsia="ru-RU"/>
              </w:rPr>
              <w:t>сего</w:t>
            </w:r>
          </w:p>
        </w:tc>
        <w:tc>
          <w:tcPr>
            <w:tcW w:w="1160" w:type="dxa"/>
            <w:tcBorders>
              <w:top w:val="nil"/>
              <w:left w:val="nil"/>
              <w:bottom w:val="single" w:sz="4" w:space="0" w:color="auto"/>
              <w:right w:val="single" w:sz="4" w:space="0" w:color="auto"/>
            </w:tcBorders>
            <w:shd w:val="clear" w:color="000000" w:fill="DAEEF3"/>
            <w:noWrap/>
            <w:vAlign w:val="center"/>
            <w:hideMark/>
          </w:tcPr>
          <w:p w:rsidR="00DD2852" w:rsidRPr="00C6056A" w:rsidRDefault="00DD2852" w:rsidP="00DD285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6 609,8</w:t>
            </w:r>
          </w:p>
        </w:tc>
        <w:tc>
          <w:tcPr>
            <w:tcW w:w="1160" w:type="dxa"/>
            <w:tcBorders>
              <w:top w:val="nil"/>
              <w:left w:val="nil"/>
              <w:bottom w:val="single" w:sz="4" w:space="0" w:color="auto"/>
              <w:right w:val="single" w:sz="4" w:space="0" w:color="auto"/>
            </w:tcBorders>
            <w:shd w:val="clear" w:color="000000" w:fill="DAEEF3"/>
            <w:noWrap/>
            <w:vAlign w:val="center"/>
            <w:hideMark/>
          </w:tcPr>
          <w:p w:rsidR="00DD2852" w:rsidRPr="00C6056A" w:rsidRDefault="00DD2852" w:rsidP="00DD285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6 318,1</w:t>
            </w:r>
          </w:p>
        </w:tc>
        <w:tc>
          <w:tcPr>
            <w:tcW w:w="1045" w:type="dxa"/>
            <w:tcBorders>
              <w:top w:val="nil"/>
              <w:left w:val="nil"/>
              <w:bottom w:val="single" w:sz="4" w:space="0" w:color="auto"/>
              <w:right w:val="single" w:sz="4" w:space="0" w:color="auto"/>
            </w:tcBorders>
            <w:shd w:val="clear" w:color="000000" w:fill="DAEEF3"/>
            <w:noWrap/>
            <w:vAlign w:val="center"/>
            <w:hideMark/>
          </w:tcPr>
          <w:p w:rsidR="00DD2852" w:rsidRPr="00C6056A" w:rsidRDefault="00DD2852" w:rsidP="00DD285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95,6</w:t>
            </w:r>
          </w:p>
        </w:tc>
      </w:tr>
      <w:tr w:rsidR="00C6056A" w:rsidRPr="00C6056A" w:rsidTr="00676198">
        <w:trPr>
          <w:trHeight w:val="77"/>
        </w:trPr>
        <w:tc>
          <w:tcPr>
            <w:tcW w:w="486" w:type="dxa"/>
            <w:vMerge/>
            <w:tcBorders>
              <w:top w:val="nil"/>
              <w:left w:val="single" w:sz="4" w:space="0" w:color="auto"/>
              <w:bottom w:val="single" w:sz="4" w:space="0" w:color="auto"/>
              <w:right w:val="single" w:sz="4" w:space="0" w:color="auto"/>
            </w:tcBorders>
            <w:vAlign w:val="center"/>
            <w:hideMark/>
          </w:tcPr>
          <w:p w:rsidR="00DD2852" w:rsidRPr="00C6056A" w:rsidRDefault="00DD2852" w:rsidP="00DD2852">
            <w:pPr>
              <w:spacing w:after="0" w:line="240" w:lineRule="auto"/>
              <w:rPr>
                <w:rFonts w:ascii="Times New Roman" w:eastAsia="Times New Roman" w:hAnsi="Times New Roman" w:cs="Times New Roman"/>
                <w:sz w:val="20"/>
                <w:szCs w:val="20"/>
                <w:lang w:eastAsia="ru-RU"/>
              </w:rPr>
            </w:pPr>
          </w:p>
        </w:tc>
        <w:tc>
          <w:tcPr>
            <w:tcW w:w="3021" w:type="dxa"/>
            <w:vMerge/>
            <w:tcBorders>
              <w:top w:val="nil"/>
              <w:left w:val="single" w:sz="4" w:space="0" w:color="auto"/>
              <w:bottom w:val="single" w:sz="4" w:space="0" w:color="000000"/>
              <w:right w:val="single" w:sz="4" w:space="0" w:color="auto"/>
            </w:tcBorders>
            <w:vAlign w:val="center"/>
            <w:hideMark/>
          </w:tcPr>
          <w:p w:rsidR="00DD2852" w:rsidRPr="00C6056A" w:rsidRDefault="00DD2852" w:rsidP="00DD2852">
            <w:pPr>
              <w:spacing w:after="0" w:line="240" w:lineRule="auto"/>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DD2852" w:rsidRPr="00C6056A" w:rsidRDefault="00676E18" w:rsidP="00B52028">
            <w:pPr>
              <w:spacing w:after="0" w:line="240" w:lineRule="auto"/>
              <w:jc w:val="center"/>
              <w:rPr>
                <w:rFonts w:ascii="Times New Roman" w:eastAsia="Times New Roman" w:hAnsi="Times New Roman" w:cs="Times New Roman"/>
                <w:sz w:val="20"/>
                <w:szCs w:val="20"/>
                <w:lang w:eastAsia="ru-RU"/>
              </w:rPr>
            </w:pPr>
            <w:hyperlink r:id="rId44" w:anchor="RANGE!sub_999999" w:history="1">
              <w:r w:rsidR="00DD2852"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6 609,8</w:t>
            </w:r>
          </w:p>
        </w:tc>
        <w:tc>
          <w:tcPr>
            <w:tcW w:w="1160" w:type="dxa"/>
            <w:tcBorders>
              <w:top w:val="nil"/>
              <w:left w:val="nil"/>
              <w:bottom w:val="single" w:sz="4" w:space="0" w:color="auto"/>
              <w:right w:val="single" w:sz="4" w:space="0" w:color="auto"/>
            </w:tcBorders>
            <w:shd w:val="clear" w:color="auto" w:fill="auto"/>
            <w:noWrap/>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6 318,1</w:t>
            </w:r>
          </w:p>
        </w:tc>
        <w:tc>
          <w:tcPr>
            <w:tcW w:w="1045" w:type="dxa"/>
            <w:tcBorders>
              <w:top w:val="nil"/>
              <w:left w:val="nil"/>
              <w:bottom w:val="single" w:sz="4" w:space="0" w:color="auto"/>
              <w:right w:val="single" w:sz="4" w:space="0" w:color="auto"/>
            </w:tcBorders>
            <w:shd w:val="clear" w:color="auto" w:fill="auto"/>
            <w:noWrap/>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95,6</w:t>
            </w:r>
          </w:p>
        </w:tc>
      </w:tr>
      <w:tr w:rsidR="00C6056A" w:rsidRPr="00C6056A" w:rsidTr="00676198">
        <w:trPr>
          <w:trHeight w:val="543"/>
        </w:trPr>
        <w:tc>
          <w:tcPr>
            <w:tcW w:w="4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6</w:t>
            </w:r>
          </w:p>
        </w:tc>
        <w:tc>
          <w:tcPr>
            <w:tcW w:w="3021" w:type="dxa"/>
            <w:vMerge w:val="restart"/>
            <w:tcBorders>
              <w:top w:val="nil"/>
              <w:left w:val="single" w:sz="4" w:space="0" w:color="auto"/>
              <w:bottom w:val="single" w:sz="4" w:space="0" w:color="auto"/>
              <w:right w:val="single" w:sz="4" w:space="0" w:color="auto"/>
            </w:tcBorders>
            <w:shd w:val="clear" w:color="auto" w:fill="auto"/>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Основное мероприятие 8. Организация работ по реализации целей, задач комитета, выполнения его функциональных обязанностей и реализации муниципальной программы</w:t>
            </w:r>
          </w:p>
        </w:tc>
        <w:tc>
          <w:tcPr>
            <w:tcW w:w="2782" w:type="dxa"/>
            <w:tcBorders>
              <w:top w:val="nil"/>
              <w:left w:val="nil"/>
              <w:bottom w:val="single" w:sz="4" w:space="0" w:color="auto"/>
              <w:right w:val="single" w:sz="4" w:space="0" w:color="auto"/>
            </w:tcBorders>
            <w:shd w:val="clear" w:color="000000" w:fill="DAEEF3"/>
            <w:vAlign w:val="center"/>
            <w:hideMark/>
          </w:tcPr>
          <w:p w:rsidR="00DD2852" w:rsidRPr="00C6056A" w:rsidRDefault="00DA61DD" w:rsidP="00DD285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w:t>
            </w:r>
            <w:r w:rsidR="00DD2852" w:rsidRPr="00C6056A">
              <w:rPr>
                <w:rFonts w:ascii="Times New Roman" w:eastAsia="Times New Roman" w:hAnsi="Times New Roman" w:cs="Times New Roman"/>
                <w:b/>
                <w:bCs/>
                <w:sz w:val="20"/>
                <w:szCs w:val="20"/>
                <w:lang w:eastAsia="ru-RU"/>
              </w:rPr>
              <w:t>сего</w:t>
            </w:r>
          </w:p>
        </w:tc>
        <w:tc>
          <w:tcPr>
            <w:tcW w:w="1160" w:type="dxa"/>
            <w:tcBorders>
              <w:top w:val="nil"/>
              <w:left w:val="nil"/>
              <w:bottom w:val="single" w:sz="4" w:space="0" w:color="auto"/>
              <w:right w:val="single" w:sz="4" w:space="0" w:color="auto"/>
            </w:tcBorders>
            <w:shd w:val="clear" w:color="000000" w:fill="DAEEF3"/>
            <w:noWrap/>
            <w:vAlign w:val="center"/>
            <w:hideMark/>
          </w:tcPr>
          <w:p w:rsidR="00DD2852" w:rsidRPr="00C6056A" w:rsidRDefault="00DD2852" w:rsidP="00DD285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4 786,8</w:t>
            </w:r>
          </w:p>
        </w:tc>
        <w:tc>
          <w:tcPr>
            <w:tcW w:w="1160" w:type="dxa"/>
            <w:tcBorders>
              <w:top w:val="nil"/>
              <w:left w:val="nil"/>
              <w:bottom w:val="single" w:sz="4" w:space="0" w:color="auto"/>
              <w:right w:val="single" w:sz="4" w:space="0" w:color="auto"/>
            </w:tcBorders>
            <w:shd w:val="clear" w:color="000000" w:fill="DAEEF3"/>
            <w:noWrap/>
            <w:vAlign w:val="center"/>
            <w:hideMark/>
          </w:tcPr>
          <w:p w:rsidR="00DD2852" w:rsidRPr="00C6056A" w:rsidRDefault="00DD2852" w:rsidP="00DD285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4 691,7</w:t>
            </w:r>
          </w:p>
        </w:tc>
        <w:tc>
          <w:tcPr>
            <w:tcW w:w="1045" w:type="dxa"/>
            <w:tcBorders>
              <w:top w:val="nil"/>
              <w:left w:val="nil"/>
              <w:bottom w:val="single" w:sz="4" w:space="0" w:color="auto"/>
              <w:right w:val="single" w:sz="4" w:space="0" w:color="auto"/>
            </w:tcBorders>
            <w:shd w:val="clear" w:color="000000" w:fill="DAEEF3"/>
            <w:noWrap/>
            <w:vAlign w:val="center"/>
            <w:hideMark/>
          </w:tcPr>
          <w:p w:rsidR="00DD2852" w:rsidRPr="00C6056A" w:rsidRDefault="00DD2852" w:rsidP="002D1E48">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98</w:t>
            </w:r>
          </w:p>
        </w:tc>
      </w:tr>
      <w:tr w:rsidR="00C6056A" w:rsidRPr="00C6056A" w:rsidTr="00676198">
        <w:trPr>
          <w:trHeight w:val="281"/>
        </w:trPr>
        <w:tc>
          <w:tcPr>
            <w:tcW w:w="486" w:type="dxa"/>
            <w:vMerge/>
            <w:tcBorders>
              <w:top w:val="nil"/>
              <w:left w:val="single" w:sz="4" w:space="0" w:color="auto"/>
              <w:bottom w:val="single" w:sz="4" w:space="0" w:color="auto"/>
              <w:right w:val="single" w:sz="4" w:space="0" w:color="auto"/>
            </w:tcBorders>
            <w:vAlign w:val="center"/>
            <w:hideMark/>
          </w:tcPr>
          <w:p w:rsidR="00DD2852" w:rsidRPr="00C6056A" w:rsidRDefault="00DD2852" w:rsidP="00DD2852">
            <w:pPr>
              <w:spacing w:after="0" w:line="240" w:lineRule="auto"/>
              <w:rPr>
                <w:rFonts w:ascii="Times New Roman" w:eastAsia="Times New Roman" w:hAnsi="Times New Roman" w:cs="Times New Roman"/>
                <w:sz w:val="20"/>
                <w:szCs w:val="20"/>
                <w:lang w:eastAsia="ru-RU"/>
              </w:rPr>
            </w:pPr>
          </w:p>
        </w:tc>
        <w:tc>
          <w:tcPr>
            <w:tcW w:w="3021" w:type="dxa"/>
            <w:vMerge/>
            <w:tcBorders>
              <w:top w:val="nil"/>
              <w:left w:val="single" w:sz="4" w:space="0" w:color="auto"/>
              <w:bottom w:val="single" w:sz="4" w:space="0" w:color="auto"/>
              <w:right w:val="single" w:sz="4" w:space="0" w:color="auto"/>
            </w:tcBorders>
            <w:vAlign w:val="center"/>
            <w:hideMark/>
          </w:tcPr>
          <w:p w:rsidR="00DD2852" w:rsidRPr="00C6056A" w:rsidRDefault="00DD2852" w:rsidP="00DD2852">
            <w:pPr>
              <w:spacing w:after="0" w:line="240" w:lineRule="auto"/>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DD2852" w:rsidRPr="00C6056A" w:rsidRDefault="00676E18" w:rsidP="00B52028">
            <w:pPr>
              <w:spacing w:after="0" w:line="240" w:lineRule="auto"/>
              <w:jc w:val="center"/>
              <w:rPr>
                <w:rFonts w:ascii="Times New Roman" w:eastAsia="Times New Roman" w:hAnsi="Times New Roman" w:cs="Times New Roman"/>
                <w:sz w:val="20"/>
                <w:szCs w:val="20"/>
                <w:lang w:eastAsia="ru-RU"/>
              </w:rPr>
            </w:pPr>
            <w:hyperlink r:id="rId45" w:anchor="RANGE!sub_999999" w:history="1">
              <w:r w:rsidR="00DD2852"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4 786,8</w:t>
            </w:r>
          </w:p>
        </w:tc>
        <w:tc>
          <w:tcPr>
            <w:tcW w:w="1160" w:type="dxa"/>
            <w:tcBorders>
              <w:top w:val="nil"/>
              <w:left w:val="nil"/>
              <w:bottom w:val="single" w:sz="4" w:space="0" w:color="auto"/>
              <w:right w:val="single" w:sz="4" w:space="0" w:color="auto"/>
            </w:tcBorders>
            <w:shd w:val="clear" w:color="auto" w:fill="auto"/>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4 691,7</w:t>
            </w:r>
          </w:p>
        </w:tc>
        <w:tc>
          <w:tcPr>
            <w:tcW w:w="1045" w:type="dxa"/>
            <w:tcBorders>
              <w:top w:val="nil"/>
              <w:left w:val="nil"/>
              <w:bottom w:val="single" w:sz="4" w:space="0" w:color="auto"/>
              <w:right w:val="single" w:sz="4" w:space="0" w:color="auto"/>
            </w:tcBorders>
            <w:shd w:val="clear" w:color="auto" w:fill="auto"/>
            <w:noWrap/>
            <w:vAlign w:val="center"/>
            <w:hideMark/>
          </w:tcPr>
          <w:p w:rsidR="00DD2852" w:rsidRPr="00C6056A" w:rsidRDefault="00DD2852" w:rsidP="002D1E48">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98</w:t>
            </w:r>
          </w:p>
        </w:tc>
      </w:tr>
      <w:tr w:rsidR="00C6056A" w:rsidRPr="00C6056A" w:rsidTr="00676198">
        <w:trPr>
          <w:trHeight w:val="481"/>
        </w:trPr>
        <w:tc>
          <w:tcPr>
            <w:tcW w:w="4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7</w:t>
            </w:r>
          </w:p>
        </w:tc>
        <w:tc>
          <w:tcPr>
            <w:tcW w:w="3021" w:type="dxa"/>
            <w:vMerge w:val="restart"/>
            <w:tcBorders>
              <w:top w:val="nil"/>
              <w:left w:val="single" w:sz="4" w:space="0" w:color="auto"/>
              <w:bottom w:val="single" w:sz="4" w:space="0" w:color="auto"/>
              <w:right w:val="single" w:sz="4" w:space="0" w:color="auto"/>
            </w:tcBorders>
            <w:shd w:val="clear" w:color="auto" w:fill="auto"/>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Основное мероприятие 9. Развитие объектов массовой доступности для занятий физической культурой и спортом</w:t>
            </w:r>
          </w:p>
        </w:tc>
        <w:tc>
          <w:tcPr>
            <w:tcW w:w="2782" w:type="dxa"/>
            <w:tcBorders>
              <w:top w:val="nil"/>
              <w:left w:val="nil"/>
              <w:bottom w:val="single" w:sz="4" w:space="0" w:color="auto"/>
              <w:right w:val="single" w:sz="4" w:space="0" w:color="auto"/>
            </w:tcBorders>
            <w:shd w:val="clear" w:color="000000" w:fill="DAEEF3"/>
            <w:vAlign w:val="center"/>
            <w:hideMark/>
          </w:tcPr>
          <w:p w:rsidR="00DD2852" w:rsidRPr="00C6056A" w:rsidRDefault="00DA61DD" w:rsidP="00DD285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w:t>
            </w:r>
            <w:r w:rsidR="00DD2852" w:rsidRPr="00C6056A">
              <w:rPr>
                <w:rFonts w:ascii="Times New Roman" w:eastAsia="Times New Roman" w:hAnsi="Times New Roman" w:cs="Times New Roman"/>
                <w:b/>
                <w:bCs/>
                <w:sz w:val="20"/>
                <w:szCs w:val="20"/>
                <w:lang w:eastAsia="ru-RU"/>
              </w:rPr>
              <w:t>сего</w:t>
            </w:r>
          </w:p>
        </w:tc>
        <w:tc>
          <w:tcPr>
            <w:tcW w:w="1160" w:type="dxa"/>
            <w:tcBorders>
              <w:top w:val="nil"/>
              <w:left w:val="nil"/>
              <w:bottom w:val="single" w:sz="4" w:space="0" w:color="auto"/>
              <w:right w:val="single" w:sz="4" w:space="0" w:color="auto"/>
            </w:tcBorders>
            <w:shd w:val="clear" w:color="000000" w:fill="DAEEF3"/>
            <w:noWrap/>
            <w:vAlign w:val="center"/>
            <w:hideMark/>
          </w:tcPr>
          <w:p w:rsidR="00DD2852" w:rsidRPr="00C6056A" w:rsidRDefault="00DD2852" w:rsidP="00DD285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3 089,5</w:t>
            </w:r>
          </w:p>
        </w:tc>
        <w:tc>
          <w:tcPr>
            <w:tcW w:w="1160" w:type="dxa"/>
            <w:tcBorders>
              <w:top w:val="nil"/>
              <w:left w:val="nil"/>
              <w:bottom w:val="single" w:sz="4" w:space="0" w:color="auto"/>
              <w:right w:val="single" w:sz="4" w:space="0" w:color="auto"/>
            </w:tcBorders>
            <w:shd w:val="clear" w:color="000000" w:fill="DAEEF3"/>
            <w:noWrap/>
            <w:vAlign w:val="center"/>
            <w:hideMark/>
          </w:tcPr>
          <w:p w:rsidR="00DD2852" w:rsidRPr="00C6056A" w:rsidRDefault="00DD2852" w:rsidP="00DD285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3 086,7</w:t>
            </w:r>
          </w:p>
        </w:tc>
        <w:tc>
          <w:tcPr>
            <w:tcW w:w="1045" w:type="dxa"/>
            <w:tcBorders>
              <w:top w:val="nil"/>
              <w:left w:val="nil"/>
              <w:bottom w:val="single" w:sz="4" w:space="0" w:color="auto"/>
              <w:right w:val="single" w:sz="4" w:space="0" w:color="auto"/>
            </w:tcBorders>
            <w:shd w:val="clear" w:color="000000" w:fill="DAEEF3"/>
            <w:noWrap/>
            <w:vAlign w:val="center"/>
            <w:hideMark/>
          </w:tcPr>
          <w:p w:rsidR="00DD2852" w:rsidRPr="00C6056A" w:rsidRDefault="00DD2852" w:rsidP="00DD285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99,9</w:t>
            </w:r>
          </w:p>
        </w:tc>
      </w:tr>
      <w:tr w:rsidR="00C6056A" w:rsidRPr="00C6056A" w:rsidTr="00676198">
        <w:trPr>
          <w:trHeight w:val="77"/>
        </w:trPr>
        <w:tc>
          <w:tcPr>
            <w:tcW w:w="486" w:type="dxa"/>
            <w:vMerge/>
            <w:tcBorders>
              <w:top w:val="nil"/>
              <w:left w:val="single" w:sz="4" w:space="0" w:color="auto"/>
              <w:bottom w:val="single" w:sz="4" w:space="0" w:color="auto"/>
              <w:right w:val="single" w:sz="4" w:space="0" w:color="auto"/>
            </w:tcBorders>
            <w:vAlign w:val="center"/>
            <w:hideMark/>
          </w:tcPr>
          <w:p w:rsidR="00DD2852" w:rsidRPr="00C6056A" w:rsidRDefault="00DD2852" w:rsidP="00DD2852">
            <w:pPr>
              <w:spacing w:after="0" w:line="240" w:lineRule="auto"/>
              <w:rPr>
                <w:rFonts w:ascii="Times New Roman" w:eastAsia="Times New Roman" w:hAnsi="Times New Roman" w:cs="Times New Roman"/>
                <w:sz w:val="20"/>
                <w:szCs w:val="20"/>
                <w:lang w:eastAsia="ru-RU"/>
              </w:rPr>
            </w:pPr>
          </w:p>
        </w:tc>
        <w:tc>
          <w:tcPr>
            <w:tcW w:w="3021" w:type="dxa"/>
            <w:vMerge/>
            <w:tcBorders>
              <w:top w:val="nil"/>
              <w:left w:val="single" w:sz="4" w:space="0" w:color="auto"/>
              <w:bottom w:val="single" w:sz="4" w:space="0" w:color="auto"/>
              <w:right w:val="single" w:sz="4" w:space="0" w:color="auto"/>
            </w:tcBorders>
            <w:vAlign w:val="center"/>
            <w:hideMark/>
          </w:tcPr>
          <w:p w:rsidR="00DD2852" w:rsidRPr="00C6056A" w:rsidRDefault="00DD2852" w:rsidP="00DD2852">
            <w:pPr>
              <w:spacing w:after="0" w:line="240" w:lineRule="auto"/>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DD2852" w:rsidRPr="00C6056A" w:rsidRDefault="00676E18" w:rsidP="00B52028">
            <w:pPr>
              <w:spacing w:after="0" w:line="240" w:lineRule="auto"/>
              <w:jc w:val="center"/>
              <w:rPr>
                <w:rFonts w:ascii="Times New Roman" w:eastAsia="Times New Roman" w:hAnsi="Times New Roman" w:cs="Times New Roman"/>
                <w:sz w:val="20"/>
                <w:szCs w:val="20"/>
                <w:lang w:eastAsia="ru-RU"/>
              </w:rPr>
            </w:pPr>
            <w:hyperlink r:id="rId46" w:anchor="RANGE!sub_999999" w:history="1">
              <w:r w:rsidR="00DD2852"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3 089,5</w:t>
            </w:r>
          </w:p>
        </w:tc>
        <w:tc>
          <w:tcPr>
            <w:tcW w:w="1160" w:type="dxa"/>
            <w:tcBorders>
              <w:top w:val="nil"/>
              <w:left w:val="nil"/>
              <w:bottom w:val="single" w:sz="4" w:space="0" w:color="auto"/>
              <w:right w:val="single" w:sz="4" w:space="0" w:color="auto"/>
            </w:tcBorders>
            <w:shd w:val="clear" w:color="auto" w:fill="auto"/>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3 086,7</w:t>
            </w:r>
          </w:p>
        </w:tc>
        <w:tc>
          <w:tcPr>
            <w:tcW w:w="1045" w:type="dxa"/>
            <w:tcBorders>
              <w:top w:val="nil"/>
              <w:left w:val="nil"/>
              <w:bottom w:val="single" w:sz="4" w:space="0" w:color="auto"/>
              <w:right w:val="single" w:sz="4" w:space="0" w:color="auto"/>
            </w:tcBorders>
            <w:shd w:val="clear" w:color="auto" w:fill="auto"/>
            <w:noWrap/>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99,9</w:t>
            </w:r>
          </w:p>
        </w:tc>
      </w:tr>
      <w:tr w:rsidR="00C6056A" w:rsidRPr="00C6056A" w:rsidTr="00676198">
        <w:trPr>
          <w:trHeight w:val="300"/>
        </w:trPr>
        <w:tc>
          <w:tcPr>
            <w:tcW w:w="4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8</w:t>
            </w:r>
          </w:p>
        </w:tc>
        <w:tc>
          <w:tcPr>
            <w:tcW w:w="3021" w:type="dxa"/>
            <w:vMerge w:val="restart"/>
            <w:tcBorders>
              <w:top w:val="nil"/>
              <w:left w:val="single" w:sz="4" w:space="0" w:color="auto"/>
              <w:bottom w:val="single" w:sz="4" w:space="0" w:color="auto"/>
              <w:right w:val="single" w:sz="4" w:space="0" w:color="auto"/>
            </w:tcBorders>
            <w:shd w:val="clear" w:color="auto" w:fill="auto"/>
            <w:vAlign w:val="center"/>
            <w:hideMark/>
          </w:tcPr>
          <w:p w:rsidR="00DD2852" w:rsidRPr="00C6056A" w:rsidRDefault="00DD2852"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Основное мероприятие 10. Развитие волейбола</w:t>
            </w:r>
          </w:p>
        </w:tc>
        <w:tc>
          <w:tcPr>
            <w:tcW w:w="2782" w:type="dxa"/>
            <w:tcBorders>
              <w:top w:val="nil"/>
              <w:left w:val="nil"/>
              <w:bottom w:val="single" w:sz="4" w:space="0" w:color="auto"/>
              <w:right w:val="single" w:sz="4" w:space="0" w:color="auto"/>
            </w:tcBorders>
            <w:shd w:val="clear" w:color="000000" w:fill="DAEEF3"/>
            <w:vAlign w:val="center"/>
            <w:hideMark/>
          </w:tcPr>
          <w:p w:rsidR="00DD2852" w:rsidRPr="00C6056A" w:rsidRDefault="00DA61DD" w:rsidP="00DD285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w:t>
            </w:r>
            <w:r w:rsidR="00DD2852" w:rsidRPr="00C6056A">
              <w:rPr>
                <w:rFonts w:ascii="Times New Roman" w:eastAsia="Times New Roman" w:hAnsi="Times New Roman" w:cs="Times New Roman"/>
                <w:b/>
                <w:bCs/>
                <w:sz w:val="20"/>
                <w:szCs w:val="20"/>
                <w:lang w:eastAsia="ru-RU"/>
              </w:rPr>
              <w:t>сего</w:t>
            </w:r>
          </w:p>
        </w:tc>
        <w:tc>
          <w:tcPr>
            <w:tcW w:w="1160" w:type="dxa"/>
            <w:tcBorders>
              <w:top w:val="nil"/>
              <w:left w:val="nil"/>
              <w:bottom w:val="single" w:sz="4" w:space="0" w:color="auto"/>
              <w:right w:val="single" w:sz="4" w:space="0" w:color="auto"/>
            </w:tcBorders>
            <w:shd w:val="clear" w:color="000000" w:fill="DAEEF3"/>
            <w:noWrap/>
            <w:vAlign w:val="center"/>
            <w:hideMark/>
          </w:tcPr>
          <w:p w:rsidR="00DD2852" w:rsidRPr="00C6056A" w:rsidRDefault="00DD2852" w:rsidP="00DD285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30 000,0</w:t>
            </w:r>
          </w:p>
        </w:tc>
        <w:tc>
          <w:tcPr>
            <w:tcW w:w="1160" w:type="dxa"/>
            <w:tcBorders>
              <w:top w:val="nil"/>
              <w:left w:val="nil"/>
              <w:bottom w:val="single" w:sz="4" w:space="0" w:color="auto"/>
              <w:right w:val="single" w:sz="4" w:space="0" w:color="auto"/>
            </w:tcBorders>
            <w:shd w:val="clear" w:color="000000" w:fill="DAEEF3"/>
            <w:noWrap/>
            <w:vAlign w:val="center"/>
            <w:hideMark/>
          </w:tcPr>
          <w:p w:rsidR="00DD2852" w:rsidRPr="00C6056A" w:rsidRDefault="00DD2852" w:rsidP="00DD285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30 000,0</w:t>
            </w:r>
          </w:p>
        </w:tc>
        <w:tc>
          <w:tcPr>
            <w:tcW w:w="1045" w:type="dxa"/>
            <w:tcBorders>
              <w:top w:val="nil"/>
              <w:left w:val="nil"/>
              <w:bottom w:val="single" w:sz="4" w:space="0" w:color="auto"/>
              <w:right w:val="single" w:sz="4" w:space="0" w:color="auto"/>
            </w:tcBorders>
            <w:shd w:val="clear" w:color="000000" w:fill="DAEEF3"/>
            <w:noWrap/>
            <w:vAlign w:val="center"/>
            <w:hideMark/>
          </w:tcPr>
          <w:p w:rsidR="00DD2852" w:rsidRPr="00C6056A" w:rsidRDefault="00DD2852" w:rsidP="002D1E48">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100</w:t>
            </w:r>
          </w:p>
        </w:tc>
      </w:tr>
      <w:tr w:rsidR="002D1E48" w:rsidRPr="00C6056A" w:rsidTr="00676198">
        <w:trPr>
          <w:trHeight w:val="416"/>
        </w:trPr>
        <w:tc>
          <w:tcPr>
            <w:tcW w:w="486" w:type="dxa"/>
            <w:vMerge/>
            <w:tcBorders>
              <w:top w:val="nil"/>
              <w:left w:val="single" w:sz="4" w:space="0" w:color="auto"/>
              <w:bottom w:val="single" w:sz="4" w:space="0" w:color="auto"/>
              <w:right w:val="single" w:sz="4" w:space="0" w:color="auto"/>
            </w:tcBorders>
            <w:vAlign w:val="center"/>
            <w:hideMark/>
          </w:tcPr>
          <w:p w:rsidR="002D1E48" w:rsidRPr="00C6056A" w:rsidRDefault="002D1E48" w:rsidP="00DD2852">
            <w:pPr>
              <w:spacing w:after="0" w:line="240" w:lineRule="auto"/>
              <w:rPr>
                <w:rFonts w:ascii="Times New Roman" w:eastAsia="Times New Roman" w:hAnsi="Times New Roman" w:cs="Times New Roman"/>
                <w:sz w:val="20"/>
                <w:szCs w:val="20"/>
                <w:lang w:eastAsia="ru-RU"/>
              </w:rPr>
            </w:pPr>
          </w:p>
        </w:tc>
        <w:tc>
          <w:tcPr>
            <w:tcW w:w="3021" w:type="dxa"/>
            <w:vMerge/>
            <w:tcBorders>
              <w:top w:val="nil"/>
              <w:left w:val="single" w:sz="4" w:space="0" w:color="auto"/>
              <w:bottom w:val="single" w:sz="4" w:space="0" w:color="auto"/>
              <w:right w:val="single" w:sz="4" w:space="0" w:color="auto"/>
            </w:tcBorders>
            <w:vAlign w:val="center"/>
            <w:hideMark/>
          </w:tcPr>
          <w:p w:rsidR="002D1E48" w:rsidRPr="00C6056A" w:rsidRDefault="002D1E48" w:rsidP="00DD2852">
            <w:pPr>
              <w:spacing w:after="0" w:line="240" w:lineRule="auto"/>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2D1E48" w:rsidRPr="00C6056A" w:rsidRDefault="00676E18" w:rsidP="00B52028">
            <w:pPr>
              <w:spacing w:after="0" w:line="240" w:lineRule="auto"/>
              <w:jc w:val="center"/>
              <w:rPr>
                <w:rFonts w:ascii="Times New Roman" w:eastAsia="Times New Roman" w:hAnsi="Times New Roman" w:cs="Times New Roman"/>
                <w:sz w:val="20"/>
                <w:szCs w:val="20"/>
                <w:lang w:eastAsia="ru-RU"/>
              </w:rPr>
            </w:pPr>
            <w:hyperlink r:id="rId47" w:anchor="RANGE!sub_999999" w:history="1">
              <w:r w:rsidR="002D1E48"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hideMark/>
          </w:tcPr>
          <w:p w:rsidR="002D1E48" w:rsidRPr="00C6056A" w:rsidRDefault="002D1E48"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30 000,0</w:t>
            </w:r>
          </w:p>
        </w:tc>
        <w:tc>
          <w:tcPr>
            <w:tcW w:w="1160" w:type="dxa"/>
            <w:tcBorders>
              <w:top w:val="nil"/>
              <w:left w:val="nil"/>
              <w:bottom w:val="single" w:sz="4" w:space="0" w:color="auto"/>
              <w:right w:val="single" w:sz="4" w:space="0" w:color="auto"/>
            </w:tcBorders>
            <w:shd w:val="clear" w:color="auto" w:fill="auto"/>
            <w:vAlign w:val="center"/>
            <w:hideMark/>
          </w:tcPr>
          <w:p w:rsidR="002D1E48" w:rsidRPr="00C6056A" w:rsidRDefault="002D1E48" w:rsidP="00DD285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30 000,0</w:t>
            </w:r>
          </w:p>
        </w:tc>
        <w:tc>
          <w:tcPr>
            <w:tcW w:w="1045" w:type="dxa"/>
            <w:tcBorders>
              <w:top w:val="nil"/>
              <w:left w:val="nil"/>
              <w:bottom w:val="single" w:sz="4" w:space="0" w:color="auto"/>
              <w:right w:val="single" w:sz="4" w:space="0" w:color="auto"/>
            </w:tcBorders>
            <w:shd w:val="clear" w:color="auto" w:fill="auto"/>
            <w:noWrap/>
            <w:vAlign w:val="center"/>
            <w:hideMark/>
          </w:tcPr>
          <w:p w:rsidR="002D1E48" w:rsidRPr="00C6056A" w:rsidRDefault="002D1E48" w:rsidP="00F957AC">
            <w:pPr>
              <w:spacing w:after="0" w:line="240" w:lineRule="auto"/>
              <w:jc w:val="center"/>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100</w:t>
            </w:r>
          </w:p>
        </w:tc>
      </w:tr>
    </w:tbl>
    <w:p w:rsidR="00DD2852" w:rsidRPr="00C6056A" w:rsidRDefault="00DD2852" w:rsidP="0014328F">
      <w:pPr>
        <w:pStyle w:val="Default"/>
        <w:tabs>
          <w:tab w:val="left" w:pos="993"/>
        </w:tabs>
        <w:ind w:firstLine="567"/>
        <w:jc w:val="right"/>
        <w:rPr>
          <w:color w:val="auto"/>
          <w:sz w:val="21"/>
          <w:szCs w:val="21"/>
        </w:rPr>
      </w:pPr>
    </w:p>
    <w:p w:rsidR="0014328F" w:rsidRPr="00C6056A" w:rsidRDefault="0014328F" w:rsidP="0014328F">
      <w:pPr>
        <w:pStyle w:val="ConsPlusNormal"/>
        <w:numPr>
          <w:ilvl w:val="0"/>
          <w:numId w:val="1"/>
        </w:numPr>
        <w:tabs>
          <w:tab w:val="left" w:pos="567"/>
          <w:tab w:val="left" w:pos="993"/>
        </w:tabs>
        <w:ind w:left="0" w:firstLine="567"/>
        <w:jc w:val="both"/>
        <w:rPr>
          <w:i/>
          <w:sz w:val="21"/>
          <w:szCs w:val="21"/>
        </w:rPr>
      </w:pPr>
      <w:r w:rsidRPr="00C6056A">
        <w:rPr>
          <w:i/>
          <w:sz w:val="21"/>
          <w:szCs w:val="21"/>
        </w:rPr>
        <w:t>Сведения о результатах мероприятий внутреннего и внешнего муниципального финансового контроля (при наличии) в отношении муниципальной программы, проводимых в рамках своих полномочий органами внутреннего и внешнего муниципального финансового контроля</w:t>
      </w:r>
      <w:r w:rsidR="0075118D" w:rsidRPr="00C6056A">
        <w:rPr>
          <w:i/>
          <w:sz w:val="21"/>
          <w:szCs w:val="21"/>
        </w:rPr>
        <w:t>.</w:t>
      </w:r>
    </w:p>
    <w:p w:rsidR="00932F28" w:rsidRPr="00C6056A" w:rsidRDefault="0014328F" w:rsidP="0075118D">
      <w:pPr>
        <w:pStyle w:val="ConsPlusNormal"/>
        <w:tabs>
          <w:tab w:val="left" w:pos="567"/>
          <w:tab w:val="left" w:pos="993"/>
        </w:tabs>
        <w:jc w:val="both"/>
        <w:rPr>
          <w:sz w:val="21"/>
          <w:szCs w:val="21"/>
        </w:rPr>
      </w:pPr>
      <w:r w:rsidRPr="00C6056A">
        <w:rPr>
          <w:sz w:val="21"/>
          <w:szCs w:val="21"/>
        </w:rPr>
        <w:tab/>
      </w:r>
      <w:r w:rsidR="0075118D" w:rsidRPr="00C6056A">
        <w:rPr>
          <w:sz w:val="21"/>
          <w:szCs w:val="21"/>
        </w:rPr>
        <w:t>Ко</w:t>
      </w:r>
      <w:r w:rsidR="004E38A9" w:rsidRPr="00C6056A">
        <w:rPr>
          <w:sz w:val="21"/>
          <w:szCs w:val="21"/>
        </w:rPr>
        <w:t>нтрольные мероприятия и экспертно-аналитические мероприятий контрольно-счетной палаты города Череповца в отчетном 2016 году не проводились.</w:t>
      </w:r>
    </w:p>
    <w:p w:rsidR="0014328F" w:rsidRPr="00C6056A" w:rsidRDefault="00932F28" w:rsidP="00932F28">
      <w:pPr>
        <w:pStyle w:val="ConsPlusNormal"/>
        <w:tabs>
          <w:tab w:val="left" w:pos="567"/>
          <w:tab w:val="left" w:pos="993"/>
        </w:tabs>
        <w:ind w:firstLine="567"/>
        <w:jc w:val="both"/>
        <w:rPr>
          <w:sz w:val="21"/>
          <w:szCs w:val="21"/>
        </w:rPr>
      </w:pPr>
      <w:r w:rsidRPr="00C6056A">
        <w:rPr>
          <w:sz w:val="21"/>
          <w:szCs w:val="21"/>
        </w:rPr>
        <w:t>Плановые и внеплановые проверки муниципальных программ</w:t>
      </w:r>
      <w:r w:rsidR="00C802FA" w:rsidRPr="00C6056A">
        <w:rPr>
          <w:sz w:val="21"/>
          <w:szCs w:val="21"/>
        </w:rPr>
        <w:t xml:space="preserve"> </w:t>
      </w:r>
      <w:r w:rsidRPr="00C6056A">
        <w:rPr>
          <w:sz w:val="21"/>
          <w:szCs w:val="21"/>
        </w:rPr>
        <w:t>в 2016 году в ходе проверок деятельности объектов внутреннего муниципального финансового контроля (муниципальных учреждений, предприятий)</w:t>
      </w:r>
      <w:r w:rsidR="00C802FA" w:rsidRPr="00C6056A">
        <w:rPr>
          <w:sz w:val="21"/>
          <w:szCs w:val="21"/>
        </w:rPr>
        <w:t xml:space="preserve"> контрольно-правовым управлением мэрии города Череповца не проводились.</w:t>
      </w:r>
    </w:p>
    <w:p w:rsidR="00C802FA" w:rsidRPr="00C6056A" w:rsidRDefault="00C802FA" w:rsidP="00932F28">
      <w:pPr>
        <w:pStyle w:val="ConsPlusNormal"/>
        <w:tabs>
          <w:tab w:val="left" w:pos="567"/>
          <w:tab w:val="left" w:pos="993"/>
        </w:tabs>
        <w:ind w:firstLine="567"/>
        <w:jc w:val="both"/>
        <w:rPr>
          <w:sz w:val="21"/>
          <w:szCs w:val="21"/>
        </w:rPr>
      </w:pPr>
    </w:p>
    <w:p w:rsidR="0014328F" w:rsidRPr="00C6056A" w:rsidRDefault="0014328F" w:rsidP="0014328F">
      <w:pPr>
        <w:pStyle w:val="ConsPlusNormal"/>
        <w:numPr>
          <w:ilvl w:val="0"/>
          <w:numId w:val="1"/>
        </w:numPr>
        <w:tabs>
          <w:tab w:val="left" w:pos="567"/>
          <w:tab w:val="left" w:pos="993"/>
        </w:tabs>
        <w:ind w:left="0" w:firstLine="567"/>
        <w:jc w:val="both"/>
        <w:rPr>
          <w:i/>
          <w:sz w:val="21"/>
          <w:szCs w:val="21"/>
        </w:rPr>
      </w:pPr>
      <w:r w:rsidRPr="00C6056A">
        <w:rPr>
          <w:i/>
          <w:sz w:val="21"/>
          <w:szCs w:val="21"/>
        </w:rPr>
        <w:t>Информация об анализе факторов, повлиявших на ход реализации муниципальной программы, и о внесенных ответственными исполнителями в отчетном финансовом году изменениях в муниципальную программу</w:t>
      </w:r>
      <w:r w:rsidR="0075118D" w:rsidRPr="00C6056A">
        <w:rPr>
          <w:i/>
          <w:sz w:val="21"/>
          <w:szCs w:val="21"/>
        </w:rPr>
        <w:t>.</w:t>
      </w:r>
    </w:p>
    <w:p w:rsidR="00103415" w:rsidRPr="00C6056A" w:rsidRDefault="00612772" w:rsidP="00455FFC">
      <w:pPr>
        <w:pStyle w:val="Default"/>
        <w:tabs>
          <w:tab w:val="left" w:pos="993"/>
        </w:tabs>
        <w:ind w:firstLine="567"/>
        <w:jc w:val="both"/>
        <w:rPr>
          <w:color w:val="auto"/>
          <w:sz w:val="21"/>
          <w:szCs w:val="21"/>
        </w:rPr>
      </w:pPr>
      <w:r w:rsidRPr="00C6056A">
        <w:rPr>
          <w:color w:val="auto"/>
          <w:sz w:val="21"/>
          <w:szCs w:val="21"/>
        </w:rPr>
        <w:t>Основные факторы, повлиявшие на ход реализации муниципальной программы:</w:t>
      </w:r>
    </w:p>
    <w:p w:rsidR="00612772" w:rsidRPr="00C6056A" w:rsidRDefault="00612772" w:rsidP="0085249F">
      <w:pPr>
        <w:pStyle w:val="Default"/>
        <w:numPr>
          <w:ilvl w:val="0"/>
          <w:numId w:val="7"/>
        </w:numPr>
        <w:tabs>
          <w:tab w:val="left" w:pos="993"/>
        </w:tabs>
        <w:ind w:left="0" w:firstLine="567"/>
        <w:jc w:val="both"/>
        <w:rPr>
          <w:color w:val="auto"/>
          <w:sz w:val="21"/>
          <w:szCs w:val="21"/>
        </w:rPr>
      </w:pPr>
      <w:r w:rsidRPr="00C6056A">
        <w:rPr>
          <w:color w:val="auto"/>
          <w:sz w:val="21"/>
          <w:szCs w:val="21"/>
        </w:rPr>
        <w:t>недостаток финансового обеспечения мероприятий;</w:t>
      </w:r>
    </w:p>
    <w:p w:rsidR="00612772" w:rsidRPr="00C6056A" w:rsidRDefault="00612772" w:rsidP="0085249F">
      <w:pPr>
        <w:pStyle w:val="Default"/>
        <w:numPr>
          <w:ilvl w:val="0"/>
          <w:numId w:val="7"/>
        </w:numPr>
        <w:tabs>
          <w:tab w:val="left" w:pos="993"/>
        </w:tabs>
        <w:ind w:left="0" w:firstLine="567"/>
        <w:jc w:val="both"/>
        <w:rPr>
          <w:color w:val="auto"/>
          <w:sz w:val="21"/>
          <w:szCs w:val="21"/>
        </w:rPr>
      </w:pPr>
      <w:r w:rsidRPr="00C6056A">
        <w:rPr>
          <w:color w:val="auto"/>
          <w:sz w:val="21"/>
          <w:szCs w:val="21"/>
        </w:rPr>
        <w:t>загруженность спортивных объектов для пользования;</w:t>
      </w:r>
    </w:p>
    <w:p w:rsidR="00103415" w:rsidRPr="00C6056A" w:rsidRDefault="00612772" w:rsidP="0085249F">
      <w:pPr>
        <w:pStyle w:val="Default"/>
        <w:numPr>
          <w:ilvl w:val="0"/>
          <w:numId w:val="7"/>
        </w:numPr>
        <w:tabs>
          <w:tab w:val="left" w:pos="993"/>
        </w:tabs>
        <w:ind w:left="0" w:firstLine="567"/>
        <w:jc w:val="both"/>
        <w:rPr>
          <w:color w:val="auto"/>
          <w:sz w:val="21"/>
          <w:szCs w:val="21"/>
        </w:rPr>
      </w:pPr>
      <w:r w:rsidRPr="00C6056A">
        <w:rPr>
          <w:color w:val="auto"/>
          <w:sz w:val="21"/>
          <w:szCs w:val="21"/>
        </w:rPr>
        <w:t>отмена спортивных мероприятий организаторами и совпадение  сроков с другими официальными стартами в городе и на выезде.</w:t>
      </w:r>
    </w:p>
    <w:p w:rsidR="0014328F" w:rsidRPr="00C6056A" w:rsidRDefault="0014328F" w:rsidP="00455FFC">
      <w:pPr>
        <w:pStyle w:val="Default"/>
        <w:tabs>
          <w:tab w:val="left" w:pos="993"/>
        </w:tabs>
        <w:ind w:firstLine="567"/>
        <w:jc w:val="both"/>
        <w:rPr>
          <w:color w:val="auto"/>
          <w:sz w:val="21"/>
          <w:szCs w:val="21"/>
        </w:rPr>
      </w:pPr>
      <w:r w:rsidRPr="00C6056A">
        <w:rPr>
          <w:color w:val="auto"/>
          <w:sz w:val="21"/>
          <w:szCs w:val="21"/>
        </w:rPr>
        <w:t>В 2016 году ответственным исполнителем внесены изменения в первоначальную редакцию муниципальной программы в части:</w:t>
      </w:r>
    </w:p>
    <w:p w:rsidR="0014328F" w:rsidRPr="00C6056A" w:rsidRDefault="0014328F" w:rsidP="00455FFC">
      <w:pPr>
        <w:pStyle w:val="Default"/>
        <w:tabs>
          <w:tab w:val="left" w:pos="993"/>
        </w:tabs>
        <w:ind w:firstLine="567"/>
        <w:jc w:val="both"/>
        <w:rPr>
          <w:color w:val="auto"/>
          <w:sz w:val="21"/>
          <w:szCs w:val="21"/>
        </w:rPr>
      </w:pPr>
      <w:r w:rsidRPr="00C6056A">
        <w:rPr>
          <w:color w:val="auto"/>
          <w:sz w:val="21"/>
          <w:szCs w:val="21"/>
        </w:rPr>
        <w:t>1.</w:t>
      </w:r>
      <w:r w:rsidRPr="00C6056A">
        <w:rPr>
          <w:color w:val="auto"/>
          <w:sz w:val="21"/>
          <w:szCs w:val="21"/>
        </w:rPr>
        <w:tab/>
        <w:t>Уточнены расходы городского бюджета на 2016 год на основании решения Череповецкой городской Думы «О внесении изменений в решение Череповецкой городской Думы от 17.12.2015 № 218 «О городском бюджете на 2016 год» на финансовое обеспечение:</w:t>
      </w:r>
    </w:p>
    <w:p w:rsidR="0014328F" w:rsidRPr="00C6056A" w:rsidRDefault="0014328F" w:rsidP="00455FFC">
      <w:pPr>
        <w:pStyle w:val="Default"/>
        <w:tabs>
          <w:tab w:val="left" w:pos="993"/>
        </w:tabs>
        <w:ind w:firstLine="567"/>
        <w:jc w:val="both"/>
        <w:rPr>
          <w:color w:val="auto"/>
          <w:sz w:val="21"/>
          <w:szCs w:val="21"/>
        </w:rPr>
      </w:pPr>
      <w:r w:rsidRPr="00C6056A">
        <w:rPr>
          <w:color w:val="auto"/>
          <w:sz w:val="21"/>
          <w:szCs w:val="21"/>
        </w:rPr>
        <w:t>―</w:t>
      </w:r>
      <w:r w:rsidRPr="00C6056A">
        <w:rPr>
          <w:color w:val="auto"/>
          <w:sz w:val="21"/>
          <w:szCs w:val="21"/>
        </w:rPr>
        <w:tab/>
        <w:t>на выполнение муниципального задания в части расходов предназначенных на содержание объектов, переданных с МБУ ДО «ДЮСШ №2» на МАУ «Физкультура и спорт»;</w:t>
      </w:r>
    </w:p>
    <w:p w:rsidR="0014328F" w:rsidRPr="00C6056A" w:rsidRDefault="0014328F" w:rsidP="00455FFC">
      <w:pPr>
        <w:pStyle w:val="Default"/>
        <w:tabs>
          <w:tab w:val="left" w:pos="993"/>
        </w:tabs>
        <w:ind w:firstLine="567"/>
        <w:jc w:val="both"/>
        <w:rPr>
          <w:color w:val="auto"/>
          <w:sz w:val="21"/>
          <w:szCs w:val="21"/>
        </w:rPr>
      </w:pPr>
      <w:proofErr w:type="gramStart"/>
      <w:r w:rsidRPr="00C6056A">
        <w:rPr>
          <w:color w:val="auto"/>
          <w:sz w:val="21"/>
          <w:szCs w:val="21"/>
        </w:rPr>
        <w:t>―</w:t>
      </w:r>
      <w:r w:rsidRPr="00C6056A">
        <w:rPr>
          <w:color w:val="auto"/>
          <w:sz w:val="21"/>
          <w:szCs w:val="21"/>
        </w:rPr>
        <w:tab/>
        <w:t>по возмещению расходов за текущий ремонт спортивного зала и коридора здания МАОУ ДОД «ДЮСШ боевых искусств» (ул. К. Либкнехта, 36),  для устройства запасного эвакуационного выхода 2 этажа здания (пр.</w:t>
      </w:r>
      <w:proofErr w:type="gramEnd"/>
      <w:r w:rsidRPr="00C6056A">
        <w:rPr>
          <w:color w:val="auto"/>
          <w:sz w:val="21"/>
          <w:szCs w:val="21"/>
        </w:rPr>
        <w:t xml:space="preserve"> </w:t>
      </w:r>
      <w:proofErr w:type="gramStart"/>
      <w:r w:rsidRPr="00C6056A">
        <w:rPr>
          <w:color w:val="auto"/>
          <w:sz w:val="21"/>
          <w:szCs w:val="21"/>
        </w:rPr>
        <w:t>Октябрьский, 56);</w:t>
      </w:r>
      <w:proofErr w:type="gramEnd"/>
    </w:p>
    <w:p w:rsidR="0014328F" w:rsidRPr="00C6056A" w:rsidRDefault="0014328F" w:rsidP="00455FFC">
      <w:pPr>
        <w:pStyle w:val="Default"/>
        <w:tabs>
          <w:tab w:val="left" w:pos="993"/>
        </w:tabs>
        <w:ind w:firstLine="567"/>
        <w:jc w:val="both"/>
        <w:rPr>
          <w:color w:val="auto"/>
          <w:sz w:val="21"/>
          <w:szCs w:val="21"/>
        </w:rPr>
      </w:pPr>
      <w:r w:rsidRPr="00C6056A">
        <w:rPr>
          <w:color w:val="auto"/>
          <w:sz w:val="21"/>
          <w:szCs w:val="21"/>
        </w:rPr>
        <w:t>―</w:t>
      </w:r>
      <w:r w:rsidRPr="00C6056A">
        <w:rPr>
          <w:color w:val="auto"/>
          <w:sz w:val="21"/>
          <w:szCs w:val="21"/>
        </w:rPr>
        <w:tab/>
        <w:t>по заключения муниципального контракта на оказание услуг по страхованию, замещающих муниципальные должности и должности муниципальной службы в мэрии города Череповца, на случай причинения вреда здоровью в связи с исполнением ими должностных обязанностей.</w:t>
      </w:r>
    </w:p>
    <w:p w:rsidR="0014328F" w:rsidRPr="00C6056A" w:rsidRDefault="0014328F" w:rsidP="00455FFC">
      <w:pPr>
        <w:pStyle w:val="Default"/>
        <w:tabs>
          <w:tab w:val="left" w:pos="993"/>
        </w:tabs>
        <w:ind w:firstLine="567"/>
        <w:jc w:val="both"/>
        <w:rPr>
          <w:color w:val="auto"/>
          <w:sz w:val="21"/>
          <w:szCs w:val="21"/>
        </w:rPr>
      </w:pPr>
      <w:r w:rsidRPr="00C6056A">
        <w:rPr>
          <w:color w:val="auto"/>
          <w:sz w:val="21"/>
          <w:szCs w:val="21"/>
        </w:rPr>
        <w:t>2.</w:t>
      </w:r>
      <w:r w:rsidRPr="00C6056A">
        <w:rPr>
          <w:color w:val="auto"/>
          <w:sz w:val="21"/>
          <w:szCs w:val="21"/>
        </w:rPr>
        <w:tab/>
        <w:t>Уточнены значения показателей муниципальной программы и методика расчета в связи с изменением (увеличением) ряда показателей на уровне области и федерации.</w:t>
      </w:r>
    </w:p>
    <w:p w:rsidR="0014328F" w:rsidRPr="00C6056A" w:rsidRDefault="0014328F" w:rsidP="00455FFC">
      <w:pPr>
        <w:pStyle w:val="Default"/>
        <w:tabs>
          <w:tab w:val="left" w:pos="993"/>
        </w:tabs>
        <w:ind w:firstLine="567"/>
        <w:jc w:val="both"/>
        <w:rPr>
          <w:color w:val="auto"/>
          <w:sz w:val="21"/>
          <w:szCs w:val="21"/>
        </w:rPr>
      </w:pPr>
      <w:r w:rsidRPr="00C6056A">
        <w:rPr>
          <w:color w:val="auto"/>
          <w:sz w:val="21"/>
          <w:szCs w:val="21"/>
        </w:rPr>
        <w:t>3.</w:t>
      </w:r>
      <w:r w:rsidRPr="00C6056A">
        <w:rPr>
          <w:color w:val="auto"/>
          <w:sz w:val="21"/>
          <w:szCs w:val="21"/>
        </w:rPr>
        <w:tab/>
        <w:t xml:space="preserve">Внесены изменения в наименования спортивных школ города (вместо МОУ ДОД на МОУ </w:t>
      </w:r>
      <w:proofErr w:type="gramStart"/>
      <w:r w:rsidRPr="00C6056A">
        <w:rPr>
          <w:color w:val="auto"/>
          <w:sz w:val="21"/>
          <w:szCs w:val="21"/>
        </w:rPr>
        <w:t>ДО</w:t>
      </w:r>
      <w:proofErr w:type="gramEnd"/>
      <w:r w:rsidRPr="00C6056A">
        <w:rPr>
          <w:color w:val="auto"/>
          <w:sz w:val="21"/>
          <w:szCs w:val="21"/>
        </w:rPr>
        <w:t>) в связи с изменениями в Федеральном законе «Об образовании в Российской Федерации» от 29.12.2012 N 273-ФЗ (ст.23, п. 3, пп. 1).</w:t>
      </w:r>
    </w:p>
    <w:p w:rsidR="0014328F" w:rsidRPr="00C6056A" w:rsidRDefault="0014328F" w:rsidP="00455FFC">
      <w:pPr>
        <w:pStyle w:val="Default"/>
        <w:tabs>
          <w:tab w:val="left" w:pos="993"/>
        </w:tabs>
        <w:ind w:firstLine="567"/>
        <w:jc w:val="both"/>
        <w:rPr>
          <w:color w:val="auto"/>
          <w:sz w:val="21"/>
          <w:szCs w:val="21"/>
        </w:rPr>
      </w:pPr>
      <w:r w:rsidRPr="00C6056A">
        <w:rPr>
          <w:color w:val="auto"/>
          <w:sz w:val="21"/>
          <w:szCs w:val="21"/>
        </w:rPr>
        <w:t>4.</w:t>
      </w:r>
      <w:r w:rsidRPr="00C6056A">
        <w:rPr>
          <w:color w:val="auto"/>
          <w:sz w:val="21"/>
          <w:szCs w:val="21"/>
        </w:rPr>
        <w:tab/>
        <w:t>Уточнена разбивка прогнозных объемов бюджетных ассигнований по действующим расходным обязательствам на 2017 год и плановый период 2018 и 2019 годов.</w:t>
      </w:r>
    </w:p>
    <w:p w:rsidR="0014328F" w:rsidRPr="00C6056A" w:rsidRDefault="0014328F" w:rsidP="0014328F">
      <w:pPr>
        <w:pStyle w:val="Default"/>
        <w:tabs>
          <w:tab w:val="left" w:pos="993"/>
        </w:tabs>
        <w:ind w:firstLine="567"/>
        <w:rPr>
          <w:color w:val="auto"/>
          <w:sz w:val="21"/>
          <w:szCs w:val="21"/>
        </w:rPr>
      </w:pPr>
    </w:p>
    <w:p w:rsidR="0014328F" w:rsidRPr="00C6056A" w:rsidRDefault="0014328F" w:rsidP="0014328F">
      <w:pPr>
        <w:pStyle w:val="ConsPlusNormal"/>
        <w:numPr>
          <w:ilvl w:val="0"/>
          <w:numId w:val="1"/>
        </w:numPr>
        <w:tabs>
          <w:tab w:val="left" w:pos="567"/>
          <w:tab w:val="left" w:pos="993"/>
        </w:tabs>
        <w:ind w:left="0" w:firstLine="567"/>
        <w:jc w:val="both"/>
        <w:rPr>
          <w:i/>
          <w:sz w:val="21"/>
          <w:szCs w:val="21"/>
        </w:rPr>
      </w:pPr>
      <w:r w:rsidRPr="00C6056A">
        <w:rPr>
          <w:i/>
          <w:sz w:val="21"/>
          <w:szCs w:val="21"/>
        </w:rPr>
        <w:t>Сведения о результатах оценки эффективности муниципальной программы за отчетный финансовый год.</w:t>
      </w:r>
    </w:p>
    <w:p w:rsidR="00CE1DB8" w:rsidRPr="00C6056A" w:rsidRDefault="0022512A" w:rsidP="0014328F">
      <w:pPr>
        <w:pStyle w:val="ConsPlusNormal"/>
        <w:tabs>
          <w:tab w:val="left" w:pos="567"/>
          <w:tab w:val="left" w:pos="993"/>
        </w:tabs>
        <w:ind w:firstLine="567"/>
        <w:jc w:val="both"/>
        <w:rPr>
          <w:sz w:val="21"/>
          <w:szCs w:val="21"/>
        </w:rPr>
      </w:pPr>
      <w:r w:rsidRPr="00C6056A">
        <w:rPr>
          <w:sz w:val="21"/>
          <w:szCs w:val="21"/>
        </w:rPr>
        <w:t xml:space="preserve">Оценка эффективности </w:t>
      </w:r>
      <w:r w:rsidR="00C9514C" w:rsidRPr="00C6056A">
        <w:rPr>
          <w:sz w:val="21"/>
          <w:szCs w:val="21"/>
        </w:rPr>
        <w:t xml:space="preserve">достижения показателей </w:t>
      </w:r>
      <w:r w:rsidRPr="00C6056A">
        <w:rPr>
          <w:sz w:val="21"/>
          <w:szCs w:val="21"/>
        </w:rPr>
        <w:t>муниципальной программы:</w:t>
      </w:r>
    </w:p>
    <w:p w:rsidR="00CE1DB8" w:rsidRPr="00C6056A" w:rsidRDefault="00CE1DB8" w:rsidP="00CE1DB8">
      <w:pPr>
        <w:pStyle w:val="ConsPlusNormal"/>
        <w:tabs>
          <w:tab w:val="left" w:pos="567"/>
          <w:tab w:val="left" w:pos="993"/>
        </w:tabs>
        <w:ind w:firstLine="567"/>
        <w:jc w:val="both"/>
        <w:rPr>
          <w:sz w:val="21"/>
          <w:szCs w:val="21"/>
        </w:rPr>
      </w:pPr>
      <w:r w:rsidRPr="00C6056A">
        <w:rPr>
          <w:sz w:val="21"/>
          <w:szCs w:val="21"/>
        </w:rPr>
        <w:t>Эс=(28,5/28,5+67,9/67,9+8510/7470+356/370+60685/53500+478/500+1897/1370+102225,3/96790,8+100/100+100/100+38/37+2055/2600+3/2)/13*100%=13,61/13*100%=104,69%</w:t>
      </w:r>
    </w:p>
    <w:p w:rsidR="0014328F" w:rsidRPr="00C6056A" w:rsidRDefault="0022512A" w:rsidP="0014328F">
      <w:pPr>
        <w:pStyle w:val="ConsPlusNormal"/>
        <w:tabs>
          <w:tab w:val="left" w:pos="567"/>
          <w:tab w:val="left" w:pos="993"/>
        </w:tabs>
        <w:ind w:firstLine="567"/>
        <w:jc w:val="both"/>
        <w:rPr>
          <w:sz w:val="21"/>
          <w:szCs w:val="21"/>
        </w:rPr>
      </w:pPr>
      <w:r w:rsidRPr="00C6056A">
        <w:rPr>
          <w:sz w:val="21"/>
          <w:szCs w:val="21"/>
        </w:rPr>
        <w:t>За 2016 год</w:t>
      </w:r>
      <w:r w:rsidR="0014328F" w:rsidRPr="00C6056A">
        <w:rPr>
          <w:sz w:val="21"/>
          <w:szCs w:val="21"/>
        </w:rPr>
        <w:t xml:space="preserve"> эффективность </w:t>
      </w:r>
      <w:r w:rsidRPr="00C6056A">
        <w:rPr>
          <w:sz w:val="21"/>
          <w:szCs w:val="21"/>
        </w:rPr>
        <w:t xml:space="preserve">муниципальной программы </w:t>
      </w:r>
      <w:r w:rsidR="0014328F" w:rsidRPr="00C6056A">
        <w:rPr>
          <w:sz w:val="21"/>
          <w:szCs w:val="21"/>
        </w:rPr>
        <w:t>составила 104,69 %, что соответствует эффективному выполнению муниципальной программы.</w:t>
      </w:r>
    </w:p>
    <w:p w:rsidR="0022512A" w:rsidRPr="00C6056A" w:rsidRDefault="0022512A" w:rsidP="0022512A">
      <w:pPr>
        <w:pStyle w:val="Default"/>
        <w:tabs>
          <w:tab w:val="left" w:pos="993"/>
        </w:tabs>
        <w:ind w:firstLine="567"/>
        <w:jc w:val="both"/>
        <w:rPr>
          <w:color w:val="auto"/>
          <w:sz w:val="21"/>
          <w:szCs w:val="21"/>
        </w:rPr>
      </w:pPr>
    </w:p>
    <w:p w:rsidR="00CE1DB8" w:rsidRPr="00C6056A" w:rsidRDefault="0022512A" w:rsidP="0022512A">
      <w:pPr>
        <w:pStyle w:val="Default"/>
        <w:tabs>
          <w:tab w:val="left" w:pos="993"/>
        </w:tabs>
        <w:ind w:firstLine="567"/>
        <w:jc w:val="both"/>
        <w:rPr>
          <w:color w:val="auto"/>
          <w:sz w:val="21"/>
          <w:szCs w:val="21"/>
        </w:rPr>
      </w:pPr>
      <w:r w:rsidRPr="00C6056A">
        <w:rPr>
          <w:color w:val="auto"/>
          <w:sz w:val="21"/>
          <w:szCs w:val="21"/>
        </w:rPr>
        <w:t>О</w:t>
      </w:r>
      <w:r w:rsidR="0014328F" w:rsidRPr="00C6056A">
        <w:rPr>
          <w:color w:val="auto"/>
          <w:sz w:val="21"/>
          <w:szCs w:val="21"/>
        </w:rPr>
        <w:t>ценк</w:t>
      </w:r>
      <w:r w:rsidR="00163973" w:rsidRPr="00C6056A">
        <w:rPr>
          <w:color w:val="auto"/>
          <w:sz w:val="21"/>
          <w:szCs w:val="21"/>
        </w:rPr>
        <w:t>а</w:t>
      </w:r>
      <w:r w:rsidR="0014328F" w:rsidRPr="00C6056A">
        <w:rPr>
          <w:color w:val="auto"/>
          <w:sz w:val="21"/>
          <w:szCs w:val="21"/>
        </w:rPr>
        <w:t xml:space="preserve"> соответствия фактических расходов запланированному уровню р</w:t>
      </w:r>
      <w:r w:rsidRPr="00C6056A">
        <w:rPr>
          <w:color w:val="auto"/>
          <w:sz w:val="21"/>
          <w:szCs w:val="21"/>
        </w:rPr>
        <w:t>асходов муниципальной программы:</w:t>
      </w:r>
    </w:p>
    <w:p w:rsidR="00D42921" w:rsidRPr="00C6056A" w:rsidRDefault="00D42921" w:rsidP="00CE1DB8">
      <w:pPr>
        <w:tabs>
          <w:tab w:val="left" w:pos="1276"/>
        </w:tabs>
        <w:spacing w:after="0" w:line="240" w:lineRule="auto"/>
        <w:ind w:firstLine="567"/>
        <w:rPr>
          <w:rFonts w:ascii="Times New Roman" w:eastAsia="Calibri" w:hAnsi="Times New Roman" w:cs="Times New Roman"/>
          <w:sz w:val="21"/>
          <w:szCs w:val="21"/>
        </w:rPr>
      </w:pPr>
      <w:r w:rsidRPr="00C6056A">
        <w:rPr>
          <w:rFonts w:ascii="Times New Roman" w:eastAsia="Calibri" w:hAnsi="Times New Roman" w:cs="Times New Roman"/>
          <w:sz w:val="21"/>
          <w:szCs w:val="21"/>
        </w:rPr>
        <w:t>Э=</w:t>
      </w:r>
      <w:r w:rsidR="0064206D" w:rsidRPr="00C6056A">
        <w:rPr>
          <w:rFonts w:ascii="Times New Roman" w:eastAsia="Calibri" w:hAnsi="Times New Roman" w:cs="Times New Roman"/>
          <w:sz w:val="21"/>
          <w:szCs w:val="21"/>
        </w:rPr>
        <w:t>540991,4/562452,5*100%=96,2%</w:t>
      </w:r>
    </w:p>
    <w:p w:rsidR="00CE1DB8" w:rsidRPr="00C6056A" w:rsidRDefault="00D42921" w:rsidP="00CE1DB8">
      <w:pPr>
        <w:tabs>
          <w:tab w:val="left" w:pos="1276"/>
        </w:tabs>
        <w:spacing w:after="0" w:line="240" w:lineRule="auto"/>
        <w:ind w:firstLine="567"/>
        <w:rPr>
          <w:rFonts w:ascii="Times New Roman" w:eastAsia="Calibri" w:hAnsi="Times New Roman" w:cs="Times New Roman"/>
          <w:sz w:val="21"/>
          <w:szCs w:val="21"/>
        </w:rPr>
      </w:pPr>
      <w:r w:rsidRPr="00C6056A">
        <w:rPr>
          <w:rFonts w:ascii="Times New Roman" w:eastAsia="Calibri" w:hAnsi="Times New Roman" w:cs="Times New Roman"/>
          <w:sz w:val="21"/>
          <w:szCs w:val="21"/>
        </w:rPr>
        <w:t xml:space="preserve">в том числе эффективность расходования бюджетных средств </w:t>
      </w:r>
      <w:r w:rsidR="00754F58" w:rsidRPr="00C6056A">
        <w:rPr>
          <w:rFonts w:ascii="Times New Roman" w:eastAsia="Calibri" w:hAnsi="Times New Roman" w:cs="Times New Roman"/>
          <w:sz w:val="21"/>
          <w:szCs w:val="21"/>
        </w:rPr>
        <w:t>ЭБ=335 634 525,00/ 336</w:t>
      </w:r>
      <w:r w:rsidR="00CE1DB8" w:rsidRPr="00C6056A">
        <w:rPr>
          <w:rFonts w:ascii="Times New Roman" w:eastAsia="Calibri" w:hAnsi="Times New Roman" w:cs="Times New Roman"/>
          <w:sz w:val="21"/>
          <w:szCs w:val="21"/>
        </w:rPr>
        <w:t xml:space="preserve">628 881,00*100%=99,7% </w:t>
      </w:r>
    </w:p>
    <w:p w:rsidR="0014328F" w:rsidRPr="00C6056A" w:rsidRDefault="0014328F" w:rsidP="0014328F">
      <w:pPr>
        <w:pStyle w:val="ConsPlusNormal"/>
        <w:tabs>
          <w:tab w:val="left" w:pos="567"/>
          <w:tab w:val="left" w:pos="993"/>
        </w:tabs>
        <w:ind w:firstLine="567"/>
        <w:jc w:val="both"/>
        <w:rPr>
          <w:sz w:val="21"/>
          <w:szCs w:val="21"/>
        </w:rPr>
      </w:pPr>
      <w:r w:rsidRPr="00C6056A">
        <w:rPr>
          <w:sz w:val="21"/>
          <w:szCs w:val="21"/>
        </w:rPr>
        <w:t xml:space="preserve">За 2016 года оценка степени соответствия фактических расходов запланированному уровню расходов муниципальной программы составляет </w:t>
      </w:r>
      <w:r w:rsidR="0064206D" w:rsidRPr="00C6056A">
        <w:rPr>
          <w:sz w:val="21"/>
          <w:szCs w:val="21"/>
        </w:rPr>
        <w:t>96,2</w:t>
      </w:r>
      <w:r w:rsidRPr="00C6056A">
        <w:rPr>
          <w:sz w:val="21"/>
          <w:szCs w:val="21"/>
        </w:rPr>
        <w:t>%, что свидетельствует об эффективном использовании финансовых средств.</w:t>
      </w:r>
    </w:p>
    <w:p w:rsidR="0014328F" w:rsidRPr="00C6056A" w:rsidRDefault="0014328F" w:rsidP="0014328F">
      <w:pPr>
        <w:pStyle w:val="ConsPlusNormal"/>
        <w:tabs>
          <w:tab w:val="left" w:pos="567"/>
          <w:tab w:val="left" w:pos="993"/>
        </w:tabs>
        <w:ind w:left="567"/>
        <w:jc w:val="both"/>
        <w:rPr>
          <w:i/>
          <w:sz w:val="21"/>
          <w:szCs w:val="21"/>
        </w:rPr>
      </w:pPr>
    </w:p>
    <w:p w:rsidR="0014328F" w:rsidRPr="00C6056A" w:rsidRDefault="0014328F" w:rsidP="0014328F">
      <w:pPr>
        <w:pStyle w:val="ConsPlusNormal"/>
        <w:numPr>
          <w:ilvl w:val="0"/>
          <w:numId w:val="1"/>
        </w:numPr>
        <w:tabs>
          <w:tab w:val="left" w:pos="567"/>
          <w:tab w:val="left" w:pos="993"/>
        </w:tabs>
        <w:ind w:left="0" w:firstLine="567"/>
        <w:jc w:val="both"/>
        <w:rPr>
          <w:i/>
          <w:sz w:val="21"/>
          <w:szCs w:val="21"/>
        </w:rPr>
      </w:pPr>
      <w:r w:rsidRPr="00C6056A">
        <w:rPr>
          <w:i/>
          <w:sz w:val="21"/>
          <w:szCs w:val="21"/>
        </w:rPr>
        <w:t>Предложения об изменении форм и методов управления реализацией муниципальной программы, о сокращении (увеличении) финансирования и (или) досрочном прекращении основных мероприятий, подпрограмм, ведомственных целевых программ или муниципальной программы в целом.</w:t>
      </w:r>
    </w:p>
    <w:p w:rsidR="0014328F" w:rsidRPr="00C6056A" w:rsidRDefault="00A9751C" w:rsidP="0014328F">
      <w:pPr>
        <w:pStyle w:val="ConsPlusNormal"/>
        <w:ind w:firstLine="540"/>
        <w:jc w:val="both"/>
        <w:rPr>
          <w:sz w:val="21"/>
          <w:szCs w:val="21"/>
        </w:rPr>
      </w:pPr>
      <w:r w:rsidRPr="00C6056A">
        <w:rPr>
          <w:sz w:val="21"/>
          <w:szCs w:val="21"/>
        </w:rPr>
        <w:t>Предложения об изменении форм и методов управления реализацией Программы, о сокращении (увеличении) финансирования и (или) корректировке, досрочном прекращении основных мероприятий подпрограмм в настоящее время отсутствуют.</w:t>
      </w:r>
    </w:p>
    <w:p w:rsidR="006D0961" w:rsidRPr="00C6056A" w:rsidRDefault="006D0961" w:rsidP="0014328F">
      <w:pPr>
        <w:pStyle w:val="ConsPlusNormal"/>
        <w:ind w:firstLine="540"/>
        <w:jc w:val="both"/>
        <w:rPr>
          <w:sz w:val="21"/>
          <w:szCs w:val="21"/>
        </w:rPr>
      </w:pPr>
    </w:p>
    <w:p w:rsidR="00C7109F" w:rsidRPr="00C6056A" w:rsidRDefault="00C7109F" w:rsidP="00A21AAF">
      <w:pPr>
        <w:pStyle w:val="a4"/>
        <w:numPr>
          <w:ilvl w:val="2"/>
          <w:numId w:val="2"/>
        </w:numPr>
        <w:spacing w:after="0" w:line="240" w:lineRule="auto"/>
        <w:ind w:left="0" w:firstLine="0"/>
        <w:jc w:val="center"/>
        <w:rPr>
          <w:rFonts w:ascii="Times New Roman" w:hAnsi="Times New Roman" w:cs="Times New Roman"/>
          <w:b/>
          <w:sz w:val="21"/>
          <w:szCs w:val="21"/>
        </w:rPr>
      </w:pPr>
      <w:r w:rsidRPr="00C6056A">
        <w:rPr>
          <w:rFonts w:ascii="Times New Roman" w:hAnsi="Times New Roman" w:cs="Times New Roman"/>
          <w:b/>
          <w:sz w:val="21"/>
          <w:szCs w:val="21"/>
        </w:rPr>
        <w:t>Муниципальная програм</w:t>
      </w:r>
      <w:r w:rsidR="00A21AAF" w:rsidRPr="00C6056A">
        <w:rPr>
          <w:rFonts w:ascii="Times New Roman" w:hAnsi="Times New Roman" w:cs="Times New Roman"/>
          <w:b/>
          <w:sz w:val="21"/>
          <w:szCs w:val="21"/>
        </w:rPr>
        <w:t>ма «Развитие культуры и туризма в городе Череповце» на 2016-2022 годы</w:t>
      </w:r>
    </w:p>
    <w:p w:rsidR="006D0961" w:rsidRPr="00C6056A" w:rsidRDefault="006D0961" w:rsidP="006D0961">
      <w:pPr>
        <w:pStyle w:val="ConsPlusNormal"/>
        <w:ind w:firstLine="540"/>
        <w:jc w:val="both"/>
        <w:rPr>
          <w:sz w:val="21"/>
          <w:szCs w:val="21"/>
        </w:rPr>
      </w:pPr>
      <w:r w:rsidRPr="00C6056A">
        <w:rPr>
          <w:sz w:val="21"/>
          <w:szCs w:val="21"/>
        </w:rPr>
        <w:t xml:space="preserve">Ответственный исполнитель муниципальной программы - Управление по делам культуры мэрии. </w:t>
      </w:r>
    </w:p>
    <w:p w:rsidR="006D0961" w:rsidRPr="00C6056A" w:rsidRDefault="006D0961" w:rsidP="006D0961">
      <w:pPr>
        <w:pStyle w:val="ConsPlusNormal"/>
        <w:ind w:firstLine="540"/>
        <w:jc w:val="both"/>
        <w:rPr>
          <w:sz w:val="21"/>
          <w:szCs w:val="21"/>
        </w:rPr>
      </w:pPr>
      <w:r w:rsidRPr="00C6056A">
        <w:rPr>
          <w:sz w:val="21"/>
          <w:szCs w:val="21"/>
        </w:rPr>
        <w:t>Соисполнители муниципальной программы:</w:t>
      </w:r>
    </w:p>
    <w:p w:rsidR="006D0961" w:rsidRPr="00C6056A" w:rsidRDefault="006D0961" w:rsidP="0085249F">
      <w:pPr>
        <w:pStyle w:val="ConsPlusNormal"/>
        <w:numPr>
          <w:ilvl w:val="0"/>
          <w:numId w:val="9"/>
        </w:numPr>
        <w:tabs>
          <w:tab w:val="left" w:pos="993"/>
        </w:tabs>
        <w:ind w:left="0" w:firstLine="567"/>
        <w:jc w:val="both"/>
        <w:rPr>
          <w:sz w:val="21"/>
          <w:szCs w:val="21"/>
        </w:rPr>
      </w:pPr>
      <w:r w:rsidRPr="00C6056A">
        <w:rPr>
          <w:sz w:val="21"/>
          <w:szCs w:val="21"/>
        </w:rPr>
        <w:t>учреждения культуры, подведомственные управлению по делам культуры мэрии;</w:t>
      </w:r>
    </w:p>
    <w:p w:rsidR="006D0961" w:rsidRPr="00C6056A" w:rsidRDefault="006D0961" w:rsidP="0085249F">
      <w:pPr>
        <w:pStyle w:val="ConsPlusNormal"/>
        <w:numPr>
          <w:ilvl w:val="0"/>
          <w:numId w:val="9"/>
        </w:numPr>
        <w:tabs>
          <w:tab w:val="left" w:pos="993"/>
        </w:tabs>
        <w:ind w:left="0" w:firstLine="567"/>
        <w:jc w:val="both"/>
        <w:rPr>
          <w:sz w:val="21"/>
          <w:szCs w:val="21"/>
        </w:rPr>
      </w:pPr>
      <w:r w:rsidRPr="00C6056A">
        <w:rPr>
          <w:sz w:val="21"/>
          <w:szCs w:val="21"/>
        </w:rPr>
        <w:t>учреждения дополнительного образования, подведомственные управлению по делам культуры мэрии;</w:t>
      </w:r>
    </w:p>
    <w:p w:rsidR="006D0961" w:rsidRPr="00C6056A" w:rsidRDefault="006D0961" w:rsidP="0085249F">
      <w:pPr>
        <w:pStyle w:val="ConsPlusNormal"/>
        <w:numPr>
          <w:ilvl w:val="0"/>
          <w:numId w:val="9"/>
        </w:numPr>
        <w:tabs>
          <w:tab w:val="left" w:pos="993"/>
        </w:tabs>
        <w:ind w:left="0" w:firstLine="567"/>
        <w:jc w:val="both"/>
        <w:rPr>
          <w:sz w:val="21"/>
          <w:szCs w:val="21"/>
        </w:rPr>
      </w:pPr>
      <w:r w:rsidRPr="00C6056A">
        <w:rPr>
          <w:sz w:val="21"/>
          <w:szCs w:val="21"/>
        </w:rPr>
        <w:t>МКУ «ЦБ ОУК».</w:t>
      </w:r>
    </w:p>
    <w:p w:rsidR="006D0961" w:rsidRPr="00C6056A" w:rsidRDefault="006D0961" w:rsidP="006D0961">
      <w:pPr>
        <w:pStyle w:val="ConsPlusNormal"/>
        <w:ind w:firstLine="540"/>
        <w:jc w:val="both"/>
        <w:rPr>
          <w:sz w:val="21"/>
          <w:szCs w:val="21"/>
        </w:rPr>
      </w:pPr>
      <w:r w:rsidRPr="00C6056A">
        <w:rPr>
          <w:sz w:val="21"/>
          <w:szCs w:val="21"/>
        </w:rPr>
        <w:t>Участники муниципальной программы:</w:t>
      </w:r>
    </w:p>
    <w:p w:rsidR="006D0961" w:rsidRPr="00C6056A" w:rsidRDefault="006D0961" w:rsidP="0085249F">
      <w:pPr>
        <w:pStyle w:val="ConsPlusNormal"/>
        <w:numPr>
          <w:ilvl w:val="0"/>
          <w:numId w:val="12"/>
        </w:numPr>
        <w:tabs>
          <w:tab w:val="left" w:pos="993"/>
        </w:tabs>
        <w:ind w:left="0" w:firstLine="567"/>
        <w:jc w:val="both"/>
        <w:rPr>
          <w:sz w:val="21"/>
          <w:szCs w:val="21"/>
        </w:rPr>
      </w:pPr>
      <w:r w:rsidRPr="00C6056A">
        <w:rPr>
          <w:sz w:val="21"/>
          <w:szCs w:val="21"/>
        </w:rPr>
        <w:t>Управление Министерства внутренних дел Российской Федерации по городу Череповцу;</w:t>
      </w:r>
    </w:p>
    <w:p w:rsidR="006D0961" w:rsidRPr="00C6056A" w:rsidRDefault="006D0961" w:rsidP="0085249F">
      <w:pPr>
        <w:pStyle w:val="ConsPlusNormal"/>
        <w:numPr>
          <w:ilvl w:val="0"/>
          <w:numId w:val="12"/>
        </w:numPr>
        <w:tabs>
          <w:tab w:val="left" w:pos="993"/>
        </w:tabs>
        <w:ind w:left="0" w:firstLine="567"/>
        <w:jc w:val="both"/>
        <w:rPr>
          <w:sz w:val="21"/>
          <w:szCs w:val="21"/>
        </w:rPr>
      </w:pPr>
      <w:r w:rsidRPr="00C6056A">
        <w:rPr>
          <w:sz w:val="21"/>
          <w:szCs w:val="21"/>
        </w:rPr>
        <w:t>Департамент жилищно-коммунального хозяйства мэрии;</w:t>
      </w:r>
    </w:p>
    <w:p w:rsidR="006D0961" w:rsidRPr="00C6056A" w:rsidRDefault="006D0961" w:rsidP="0085249F">
      <w:pPr>
        <w:pStyle w:val="ConsPlusNormal"/>
        <w:numPr>
          <w:ilvl w:val="0"/>
          <w:numId w:val="12"/>
        </w:numPr>
        <w:tabs>
          <w:tab w:val="left" w:pos="993"/>
        </w:tabs>
        <w:ind w:left="0" w:firstLine="567"/>
        <w:jc w:val="both"/>
        <w:rPr>
          <w:sz w:val="21"/>
          <w:szCs w:val="21"/>
        </w:rPr>
      </w:pPr>
      <w:r w:rsidRPr="00C6056A">
        <w:rPr>
          <w:sz w:val="21"/>
          <w:szCs w:val="21"/>
        </w:rPr>
        <w:t>Учреждения, подведомственные управлению образования мэрии;</w:t>
      </w:r>
    </w:p>
    <w:p w:rsidR="006D0961" w:rsidRPr="00C6056A" w:rsidRDefault="006D0961" w:rsidP="0085249F">
      <w:pPr>
        <w:pStyle w:val="ConsPlusNormal"/>
        <w:numPr>
          <w:ilvl w:val="0"/>
          <w:numId w:val="12"/>
        </w:numPr>
        <w:tabs>
          <w:tab w:val="left" w:pos="993"/>
        </w:tabs>
        <w:ind w:left="0" w:firstLine="567"/>
        <w:jc w:val="both"/>
        <w:rPr>
          <w:sz w:val="21"/>
          <w:szCs w:val="21"/>
        </w:rPr>
      </w:pPr>
      <w:r w:rsidRPr="00C6056A">
        <w:rPr>
          <w:sz w:val="21"/>
          <w:szCs w:val="21"/>
        </w:rPr>
        <w:t>Управление по работе с общественностью мэрии;</w:t>
      </w:r>
    </w:p>
    <w:p w:rsidR="006D0961" w:rsidRPr="00C6056A" w:rsidRDefault="006D0961" w:rsidP="0085249F">
      <w:pPr>
        <w:pStyle w:val="ConsPlusNormal"/>
        <w:numPr>
          <w:ilvl w:val="0"/>
          <w:numId w:val="12"/>
        </w:numPr>
        <w:tabs>
          <w:tab w:val="left" w:pos="993"/>
        </w:tabs>
        <w:ind w:left="0" w:firstLine="567"/>
        <w:jc w:val="both"/>
        <w:rPr>
          <w:sz w:val="21"/>
          <w:szCs w:val="21"/>
        </w:rPr>
      </w:pPr>
      <w:r w:rsidRPr="00C6056A">
        <w:rPr>
          <w:sz w:val="21"/>
          <w:szCs w:val="21"/>
        </w:rPr>
        <w:t>Управление архитектуры и градостроительства мэрии;</w:t>
      </w:r>
    </w:p>
    <w:p w:rsidR="006D0961" w:rsidRPr="00C6056A" w:rsidRDefault="006D0961" w:rsidP="0085249F">
      <w:pPr>
        <w:pStyle w:val="ConsPlusNormal"/>
        <w:numPr>
          <w:ilvl w:val="0"/>
          <w:numId w:val="12"/>
        </w:numPr>
        <w:tabs>
          <w:tab w:val="left" w:pos="993"/>
        </w:tabs>
        <w:ind w:left="0" w:firstLine="567"/>
        <w:jc w:val="both"/>
        <w:rPr>
          <w:sz w:val="21"/>
          <w:szCs w:val="21"/>
        </w:rPr>
      </w:pPr>
      <w:r w:rsidRPr="00C6056A">
        <w:rPr>
          <w:sz w:val="21"/>
          <w:szCs w:val="21"/>
        </w:rPr>
        <w:t xml:space="preserve">Комитет по управлению имуществом города; </w:t>
      </w:r>
    </w:p>
    <w:p w:rsidR="006D0961" w:rsidRPr="00C6056A" w:rsidRDefault="006D0961" w:rsidP="0085249F">
      <w:pPr>
        <w:pStyle w:val="ConsPlusNormal"/>
        <w:numPr>
          <w:ilvl w:val="0"/>
          <w:numId w:val="12"/>
        </w:numPr>
        <w:tabs>
          <w:tab w:val="left" w:pos="993"/>
        </w:tabs>
        <w:ind w:left="0" w:firstLine="567"/>
        <w:jc w:val="both"/>
        <w:rPr>
          <w:sz w:val="21"/>
          <w:szCs w:val="21"/>
        </w:rPr>
      </w:pPr>
      <w:r w:rsidRPr="00C6056A">
        <w:rPr>
          <w:sz w:val="21"/>
          <w:szCs w:val="21"/>
        </w:rPr>
        <w:t>Управление экономической политики мэрии;</w:t>
      </w:r>
    </w:p>
    <w:p w:rsidR="006D0961" w:rsidRPr="00C6056A" w:rsidRDefault="006D0961" w:rsidP="0085249F">
      <w:pPr>
        <w:pStyle w:val="ConsPlusNormal"/>
        <w:numPr>
          <w:ilvl w:val="0"/>
          <w:numId w:val="12"/>
        </w:numPr>
        <w:tabs>
          <w:tab w:val="left" w:pos="993"/>
        </w:tabs>
        <w:ind w:left="0" w:firstLine="567"/>
        <w:jc w:val="both"/>
        <w:rPr>
          <w:sz w:val="21"/>
          <w:szCs w:val="21"/>
        </w:rPr>
      </w:pPr>
      <w:r w:rsidRPr="00C6056A">
        <w:rPr>
          <w:sz w:val="21"/>
          <w:szCs w:val="21"/>
        </w:rPr>
        <w:t>АНО «Инвестиционное агентство «Череповец»;</w:t>
      </w:r>
    </w:p>
    <w:p w:rsidR="006D0961" w:rsidRPr="00C6056A" w:rsidRDefault="006D0961" w:rsidP="0085249F">
      <w:pPr>
        <w:pStyle w:val="ConsPlusNormal"/>
        <w:numPr>
          <w:ilvl w:val="0"/>
          <w:numId w:val="12"/>
        </w:numPr>
        <w:tabs>
          <w:tab w:val="left" w:pos="993"/>
        </w:tabs>
        <w:ind w:left="0" w:firstLine="567"/>
        <w:jc w:val="both"/>
        <w:rPr>
          <w:sz w:val="21"/>
          <w:szCs w:val="21"/>
        </w:rPr>
      </w:pPr>
      <w:r w:rsidRPr="00C6056A">
        <w:rPr>
          <w:sz w:val="21"/>
          <w:szCs w:val="21"/>
        </w:rPr>
        <w:t>МКУ «УКСиР»;</w:t>
      </w:r>
    </w:p>
    <w:p w:rsidR="006D0961" w:rsidRPr="00C6056A" w:rsidRDefault="006D0961" w:rsidP="0085249F">
      <w:pPr>
        <w:pStyle w:val="ConsPlusNormal"/>
        <w:numPr>
          <w:ilvl w:val="0"/>
          <w:numId w:val="12"/>
        </w:numPr>
        <w:tabs>
          <w:tab w:val="left" w:pos="993"/>
        </w:tabs>
        <w:ind w:left="0" w:firstLine="567"/>
        <w:jc w:val="both"/>
        <w:rPr>
          <w:sz w:val="21"/>
          <w:szCs w:val="21"/>
        </w:rPr>
      </w:pPr>
      <w:r w:rsidRPr="00C6056A">
        <w:rPr>
          <w:sz w:val="21"/>
          <w:szCs w:val="21"/>
        </w:rPr>
        <w:t>МКУ «ИМА «Череповец».</w:t>
      </w:r>
    </w:p>
    <w:p w:rsidR="006D0961" w:rsidRPr="00C6056A" w:rsidRDefault="006D0961" w:rsidP="006D0961">
      <w:pPr>
        <w:pStyle w:val="ConsPlusNormal"/>
        <w:ind w:firstLine="540"/>
        <w:jc w:val="both"/>
        <w:rPr>
          <w:sz w:val="21"/>
          <w:szCs w:val="21"/>
        </w:rPr>
      </w:pPr>
      <w:r w:rsidRPr="00C6056A">
        <w:rPr>
          <w:sz w:val="21"/>
          <w:szCs w:val="21"/>
        </w:rPr>
        <w:t>Цель муниципальной программы – обеспечение развития культурного творчества населения, инноваций в сфере культуры через сохранение, эффективное использование и пополнение культурного потенциала, формирование на территории города конкурентоспособного туристского продукта.</w:t>
      </w:r>
    </w:p>
    <w:p w:rsidR="006D0961" w:rsidRPr="00C6056A" w:rsidRDefault="006D0961" w:rsidP="006D0961">
      <w:pPr>
        <w:pStyle w:val="ConsPlusNormal"/>
        <w:ind w:firstLine="540"/>
        <w:jc w:val="both"/>
        <w:rPr>
          <w:sz w:val="21"/>
          <w:szCs w:val="21"/>
        </w:rPr>
      </w:pPr>
      <w:r w:rsidRPr="00C6056A">
        <w:rPr>
          <w:sz w:val="21"/>
          <w:szCs w:val="21"/>
        </w:rPr>
        <w:t>В составе Программы:</w:t>
      </w:r>
    </w:p>
    <w:p w:rsidR="006D0961" w:rsidRPr="00C6056A" w:rsidRDefault="006D0961" w:rsidP="006D0961">
      <w:pPr>
        <w:pStyle w:val="ConsPlusNormal"/>
        <w:ind w:firstLine="540"/>
        <w:jc w:val="both"/>
        <w:rPr>
          <w:sz w:val="21"/>
          <w:szCs w:val="21"/>
        </w:rPr>
      </w:pPr>
      <w:r w:rsidRPr="00C6056A">
        <w:rPr>
          <w:sz w:val="21"/>
          <w:szCs w:val="21"/>
        </w:rPr>
        <w:t>2 основных мероприятий;</w:t>
      </w:r>
    </w:p>
    <w:p w:rsidR="006D0961" w:rsidRPr="00C6056A" w:rsidRDefault="006D0961" w:rsidP="006D0961">
      <w:pPr>
        <w:pStyle w:val="ConsPlusNormal"/>
        <w:ind w:firstLine="540"/>
        <w:jc w:val="both"/>
        <w:rPr>
          <w:sz w:val="21"/>
          <w:szCs w:val="21"/>
        </w:rPr>
      </w:pPr>
      <w:r w:rsidRPr="00C6056A">
        <w:rPr>
          <w:sz w:val="21"/>
          <w:szCs w:val="21"/>
        </w:rPr>
        <w:t>Подпрограмма 1 «Наследие» (9 мероприятий);</w:t>
      </w:r>
    </w:p>
    <w:p w:rsidR="006D0961" w:rsidRPr="00C6056A" w:rsidRDefault="006D0961" w:rsidP="006D0961">
      <w:pPr>
        <w:pStyle w:val="ConsPlusNormal"/>
        <w:ind w:firstLine="540"/>
        <w:jc w:val="both"/>
        <w:rPr>
          <w:sz w:val="21"/>
          <w:szCs w:val="21"/>
        </w:rPr>
      </w:pPr>
      <w:r w:rsidRPr="00C6056A">
        <w:rPr>
          <w:sz w:val="21"/>
          <w:szCs w:val="21"/>
        </w:rPr>
        <w:t>Подпрограмма 2 «Искусство» (6 мероприятий);</w:t>
      </w:r>
    </w:p>
    <w:p w:rsidR="006D0961" w:rsidRPr="00C6056A" w:rsidRDefault="006D0961" w:rsidP="006D0961">
      <w:pPr>
        <w:pStyle w:val="ConsPlusNormal"/>
        <w:ind w:firstLine="540"/>
        <w:jc w:val="both"/>
        <w:rPr>
          <w:sz w:val="21"/>
          <w:szCs w:val="21"/>
        </w:rPr>
      </w:pPr>
      <w:r w:rsidRPr="00C6056A">
        <w:rPr>
          <w:sz w:val="21"/>
          <w:szCs w:val="21"/>
        </w:rPr>
        <w:t>Подпрограмма 3 «Досуг» (6 мероприятий);</w:t>
      </w:r>
    </w:p>
    <w:p w:rsidR="006D0961" w:rsidRPr="00C6056A" w:rsidRDefault="006D0961" w:rsidP="006D0961">
      <w:pPr>
        <w:pStyle w:val="ConsPlusNormal"/>
        <w:ind w:firstLine="540"/>
        <w:jc w:val="both"/>
        <w:rPr>
          <w:sz w:val="21"/>
          <w:szCs w:val="21"/>
        </w:rPr>
      </w:pPr>
      <w:r w:rsidRPr="00C6056A">
        <w:rPr>
          <w:sz w:val="21"/>
          <w:szCs w:val="21"/>
        </w:rPr>
        <w:t>Подпрограмма 4 «Туризм» (4 мероприятий).</w:t>
      </w:r>
    </w:p>
    <w:p w:rsidR="006D0961" w:rsidRPr="00C6056A" w:rsidRDefault="006D0961" w:rsidP="006D0961">
      <w:pPr>
        <w:pStyle w:val="ConsPlusNormal"/>
        <w:ind w:firstLine="540"/>
        <w:jc w:val="both"/>
        <w:rPr>
          <w:sz w:val="21"/>
          <w:szCs w:val="21"/>
        </w:rPr>
      </w:pPr>
    </w:p>
    <w:p w:rsidR="006D0961" w:rsidRPr="00C6056A" w:rsidRDefault="006D0961" w:rsidP="0085249F">
      <w:pPr>
        <w:pStyle w:val="ConsPlusNormal"/>
        <w:numPr>
          <w:ilvl w:val="0"/>
          <w:numId w:val="24"/>
        </w:numPr>
        <w:tabs>
          <w:tab w:val="left" w:pos="851"/>
        </w:tabs>
        <w:ind w:left="0" w:firstLine="567"/>
        <w:jc w:val="both"/>
        <w:rPr>
          <w:i/>
          <w:sz w:val="21"/>
          <w:szCs w:val="21"/>
        </w:rPr>
      </w:pPr>
      <w:r w:rsidRPr="00C6056A">
        <w:rPr>
          <w:i/>
          <w:sz w:val="21"/>
          <w:szCs w:val="21"/>
        </w:rPr>
        <w:t>Сведения об основных результатах реализации муниципальных программ за отчетный финансовый год.</w:t>
      </w:r>
    </w:p>
    <w:p w:rsidR="00F658F8" w:rsidRPr="00C6056A" w:rsidRDefault="00F658F8" w:rsidP="00F658F8">
      <w:pPr>
        <w:pStyle w:val="ConsPlusNormal"/>
        <w:tabs>
          <w:tab w:val="left" w:pos="851"/>
        </w:tabs>
        <w:ind w:firstLine="567"/>
        <w:jc w:val="both"/>
        <w:rPr>
          <w:sz w:val="21"/>
          <w:szCs w:val="21"/>
        </w:rPr>
      </w:pPr>
      <w:r w:rsidRPr="00C6056A">
        <w:rPr>
          <w:sz w:val="21"/>
          <w:szCs w:val="21"/>
        </w:rPr>
        <w:t>В 2016 году реализация муниципальной программы «Развитие культуры и туризма» на 2016-2022 годы» (постановление мэрии города от 09.10.2015 № 5369) обеспечила достижение следующих результатов:</w:t>
      </w:r>
    </w:p>
    <w:p w:rsidR="00686DBD" w:rsidRPr="00C6056A" w:rsidRDefault="00F658F8" w:rsidP="0085249F">
      <w:pPr>
        <w:pStyle w:val="ConsPlusNormal"/>
        <w:numPr>
          <w:ilvl w:val="0"/>
          <w:numId w:val="237"/>
        </w:numPr>
        <w:tabs>
          <w:tab w:val="left" w:pos="851"/>
        </w:tabs>
        <w:ind w:left="0" w:firstLine="567"/>
        <w:jc w:val="both"/>
        <w:rPr>
          <w:sz w:val="21"/>
          <w:szCs w:val="21"/>
        </w:rPr>
      </w:pPr>
      <w:r w:rsidRPr="00C6056A">
        <w:rPr>
          <w:sz w:val="21"/>
          <w:szCs w:val="21"/>
        </w:rPr>
        <w:t>В рамках решения задачи «</w:t>
      </w:r>
      <w:r w:rsidR="00686DBD" w:rsidRPr="00C6056A">
        <w:rPr>
          <w:sz w:val="21"/>
          <w:szCs w:val="21"/>
        </w:rPr>
        <w:t>Обеспечение сохранности объектов культурного наследия, улучшение их физического состояния и приспособление для современного использования, расширение доступа населения к информационным ресурсам отрасли культуры</w:t>
      </w:r>
      <w:r w:rsidR="00F35929" w:rsidRPr="00C6056A">
        <w:rPr>
          <w:sz w:val="21"/>
          <w:szCs w:val="21"/>
        </w:rPr>
        <w:t>» проведены мероприятия:</w:t>
      </w:r>
    </w:p>
    <w:p w:rsidR="001621C0" w:rsidRPr="00C6056A" w:rsidRDefault="001621C0" w:rsidP="0085249F">
      <w:pPr>
        <w:pStyle w:val="ConsPlusNormal"/>
        <w:numPr>
          <w:ilvl w:val="1"/>
          <w:numId w:val="237"/>
        </w:numPr>
        <w:tabs>
          <w:tab w:val="left" w:pos="851"/>
          <w:tab w:val="left" w:pos="993"/>
        </w:tabs>
        <w:ind w:left="0" w:firstLine="567"/>
        <w:jc w:val="both"/>
        <w:rPr>
          <w:sz w:val="21"/>
          <w:szCs w:val="21"/>
        </w:rPr>
      </w:pPr>
      <w:r w:rsidRPr="00C6056A">
        <w:rPr>
          <w:sz w:val="21"/>
          <w:szCs w:val="21"/>
        </w:rPr>
        <w:t>Проведены неотложные противоаварийные работы, предотвращающие разрушение и утрату объектов культурного наследия в соответствии с требованиями охранных обязательств, осуществление расходов по содержанию объекта культурного наследия и поддержание его в надлежащем техническом, санитарном и противопожарном состоянии:</w:t>
      </w:r>
    </w:p>
    <w:p w:rsidR="001621C0" w:rsidRPr="00C6056A" w:rsidRDefault="001621C0" w:rsidP="0085249F">
      <w:pPr>
        <w:pStyle w:val="a4"/>
        <w:numPr>
          <w:ilvl w:val="0"/>
          <w:numId w:val="245"/>
        </w:numPr>
        <w:tabs>
          <w:tab w:val="left" w:pos="993"/>
        </w:tabs>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Мемориальный дом Верещагиных (Социалистическая, 22) - обследование состояния  электропроводки с составлением акта обследования ООО «</w:t>
      </w:r>
      <w:proofErr w:type="spellStart"/>
      <w:r w:rsidRPr="00C6056A">
        <w:rPr>
          <w:rFonts w:ascii="Times New Roman" w:hAnsi="Times New Roman" w:cs="Times New Roman"/>
          <w:sz w:val="21"/>
          <w:szCs w:val="21"/>
        </w:rPr>
        <w:t>Агидель</w:t>
      </w:r>
      <w:proofErr w:type="spellEnd"/>
      <w:r w:rsidRPr="00C6056A">
        <w:rPr>
          <w:rFonts w:ascii="Times New Roman" w:hAnsi="Times New Roman" w:cs="Times New Roman"/>
          <w:sz w:val="21"/>
          <w:szCs w:val="21"/>
        </w:rPr>
        <w:t>», покраска крыльца;</w:t>
      </w:r>
    </w:p>
    <w:p w:rsidR="001621C0" w:rsidRPr="00C6056A" w:rsidRDefault="001621C0" w:rsidP="0085249F">
      <w:pPr>
        <w:pStyle w:val="a4"/>
        <w:numPr>
          <w:ilvl w:val="0"/>
          <w:numId w:val="245"/>
        </w:numPr>
        <w:tabs>
          <w:tab w:val="left" w:pos="993"/>
        </w:tabs>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 xml:space="preserve">ИЭМ «Усадьба Гальских» - работа по внутреннему освещению амбара; </w:t>
      </w:r>
    </w:p>
    <w:p w:rsidR="00725C33" w:rsidRPr="00C6056A" w:rsidRDefault="001621C0" w:rsidP="0085249F">
      <w:pPr>
        <w:pStyle w:val="a4"/>
        <w:numPr>
          <w:ilvl w:val="0"/>
          <w:numId w:val="245"/>
        </w:numPr>
        <w:tabs>
          <w:tab w:val="left" w:pos="993"/>
        </w:tabs>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Площадь Революции - покраска надгробий комплекса захоронений;</w:t>
      </w:r>
    </w:p>
    <w:p w:rsidR="001621C0" w:rsidRPr="00C6056A" w:rsidRDefault="001621C0" w:rsidP="0085249F">
      <w:pPr>
        <w:pStyle w:val="a4"/>
        <w:numPr>
          <w:ilvl w:val="0"/>
          <w:numId w:val="245"/>
        </w:numPr>
        <w:tabs>
          <w:tab w:val="left" w:pos="993"/>
        </w:tabs>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lang w:eastAsia="ru-RU"/>
        </w:rPr>
        <w:t xml:space="preserve">Здание </w:t>
      </w:r>
      <w:proofErr w:type="gramStart"/>
      <w:r w:rsidRPr="00C6056A">
        <w:rPr>
          <w:rFonts w:ascii="Times New Roman" w:hAnsi="Times New Roman" w:cs="Times New Roman"/>
          <w:sz w:val="21"/>
          <w:szCs w:val="21"/>
          <w:lang w:eastAsia="ru-RU"/>
        </w:rPr>
        <w:t>на</w:t>
      </w:r>
      <w:proofErr w:type="gramEnd"/>
      <w:r w:rsidRPr="00C6056A">
        <w:rPr>
          <w:rFonts w:ascii="Times New Roman" w:hAnsi="Times New Roman" w:cs="Times New Roman"/>
          <w:sz w:val="21"/>
          <w:szCs w:val="21"/>
          <w:lang w:eastAsia="ru-RU"/>
        </w:rPr>
        <w:t xml:space="preserve"> </w:t>
      </w:r>
      <w:proofErr w:type="gramStart"/>
      <w:r w:rsidRPr="00C6056A">
        <w:rPr>
          <w:rFonts w:ascii="Times New Roman" w:hAnsi="Times New Roman" w:cs="Times New Roman"/>
          <w:sz w:val="21"/>
          <w:szCs w:val="21"/>
          <w:lang w:eastAsia="ru-RU"/>
        </w:rPr>
        <w:t>Советском</w:t>
      </w:r>
      <w:proofErr w:type="gramEnd"/>
      <w:r w:rsidRPr="00C6056A">
        <w:rPr>
          <w:rFonts w:ascii="Times New Roman" w:hAnsi="Times New Roman" w:cs="Times New Roman"/>
          <w:sz w:val="21"/>
          <w:szCs w:val="21"/>
          <w:lang w:eastAsia="ru-RU"/>
        </w:rPr>
        <w:t xml:space="preserve"> пр., 35 а - частичный ремонт фасада, </w:t>
      </w:r>
      <w:r w:rsidRPr="00C6056A">
        <w:rPr>
          <w:rFonts w:ascii="Times New Roman" w:hAnsi="Times New Roman" w:cs="Times New Roman"/>
          <w:sz w:val="21"/>
          <w:szCs w:val="21"/>
        </w:rPr>
        <w:t>ремонт санузлов первого этажа</w:t>
      </w:r>
      <w:r w:rsidR="00725C33" w:rsidRPr="00C6056A">
        <w:rPr>
          <w:rFonts w:ascii="Times New Roman" w:hAnsi="Times New Roman" w:cs="Times New Roman"/>
          <w:sz w:val="21"/>
          <w:szCs w:val="21"/>
        </w:rPr>
        <w:t>, покраска кровли проходной галереи, установка козырька над входной дверью, восстановление теплоизоляции воздуховодов</w:t>
      </w:r>
      <w:r w:rsidRPr="00C6056A">
        <w:rPr>
          <w:rFonts w:ascii="Times New Roman" w:hAnsi="Times New Roman" w:cs="Times New Roman"/>
          <w:sz w:val="21"/>
          <w:szCs w:val="21"/>
          <w:lang w:eastAsia="ru-RU"/>
        </w:rPr>
        <w:t>;</w:t>
      </w:r>
    </w:p>
    <w:p w:rsidR="001621C0" w:rsidRPr="00C6056A" w:rsidRDefault="001621C0" w:rsidP="0085249F">
      <w:pPr>
        <w:pStyle w:val="a4"/>
        <w:numPr>
          <w:ilvl w:val="0"/>
          <w:numId w:val="245"/>
        </w:numPr>
        <w:tabs>
          <w:tab w:val="left" w:pos="993"/>
        </w:tabs>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 xml:space="preserve">Здание барского дома в ИЭМ «Усадьба Гальских» - ремонт крыльца левого и правого ризалита, переоборудование системы охранно-пожарной сигнализации; </w:t>
      </w:r>
    </w:p>
    <w:p w:rsidR="001621C0" w:rsidRPr="00C6056A" w:rsidRDefault="001621C0" w:rsidP="0085249F">
      <w:pPr>
        <w:pStyle w:val="a4"/>
        <w:numPr>
          <w:ilvl w:val="0"/>
          <w:numId w:val="245"/>
        </w:numPr>
        <w:tabs>
          <w:tab w:val="left" w:pos="993"/>
        </w:tabs>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Музей «Дом И.А. Милютина» - ремонт балкона</w:t>
      </w:r>
      <w:r w:rsidR="004525F9" w:rsidRPr="00C6056A">
        <w:rPr>
          <w:rFonts w:ascii="Times New Roman" w:hAnsi="Times New Roman" w:cs="Times New Roman"/>
          <w:sz w:val="21"/>
          <w:szCs w:val="21"/>
        </w:rPr>
        <w:t xml:space="preserve">, </w:t>
      </w:r>
      <w:r w:rsidRPr="00C6056A">
        <w:rPr>
          <w:rFonts w:ascii="Times New Roman" w:hAnsi="Times New Roman" w:cs="Times New Roman"/>
          <w:sz w:val="21"/>
          <w:szCs w:val="21"/>
        </w:rPr>
        <w:t xml:space="preserve">крыльца, </w:t>
      </w:r>
      <w:r w:rsidR="004525F9" w:rsidRPr="00C6056A">
        <w:rPr>
          <w:rFonts w:ascii="Times New Roman" w:hAnsi="Times New Roman" w:cs="Times New Roman"/>
          <w:sz w:val="21"/>
          <w:szCs w:val="21"/>
        </w:rPr>
        <w:t xml:space="preserve">центрального входа, </w:t>
      </w:r>
      <w:r w:rsidRPr="00C6056A">
        <w:rPr>
          <w:rFonts w:ascii="Times New Roman" w:hAnsi="Times New Roman" w:cs="Times New Roman"/>
          <w:sz w:val="21"/>
          <w:szCs w:val="21"/>
        </w:rPr>
        <w:t xml:space="preserve">установка дополнительных батарей; </w:t>
      </w:r>
    </w:p>
    <w:p w:rsidR="001621C0" w:rsidRPr="00C6056A" w:rsidRDefault="001621C0" w:rsidP="0085249F">
      <w:pPr>
        <w:pStyle w:val="a4"/>
        <w:numPr>
          <w:ilvl w:val="0"/>
          <w:numId w:val="245"/>
        </w:numPr>
        <w:tabs>
          <w:tab w:val="left" w:pos="993"/>
        </w:tabs>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lang w:eastAsia="ru-RU"/>
        </w:rPr>
        <w:t xml:space="preserve">Здание </w:t>
      </w:r>
      <w:proofErr w:type="gramStart"/>
      <w:r w:rsidRPr="00C6056A">
        <w:rPr>
          <w:rFonts w:ascii="Times New Roman" w:hAnsi="Times New Roman" w:cs="Times New Roman"/>
          <w:sz w:val="21"/>
          <w:szCs w:val="21"/>
          <w:lang w:eastAsia="ru-RU"/>
        </w:rPr>
        <w:t>на</w:t>
      </w:r>
      <w:proofErr w:type="gramEnd"/>
      <w:r w:rsidRPr="00C6056A">
        <w:rPr>
          <w:rFonts w:ascii="Times New Roman" w:hAnsi="Times New Roman" w:cs="Times New Roman"/>
          <w:sz w:val="21"/>
          <w:szCs w:val="21"/>
          <w:lang w:eastAsia="ru-RU"/>
        </w:rPr>
        <w:t xml:space="preserve"> </w:t>
      </w:r>
      <w:proofErr w:type="gramStart"/>
      <w:r w:rsidRPr="00C6056A">
        <w:rPr>
          <w:rFonts w:ascii="Times New Roman" w:hAnsi="Times New Roman" w:cs="Times New Roman"/>
          <w:sz w:val="21"/>
          <w:szCs w:val="21"/>
          <w:lang w:eastAsia="ru-RU"/>
        </w:rPr>
        <w:t>Советском</w:t>
      </w:r>
      <w:proofErr w:type="gramEnd"/>
      <w:r w:rsidRPr="00C6056A">
        <w:rPr>
          <w:rFonts w:ascii="Times New Roman" w:hAnsi="Times New Roman" w:cs="Times New Roman"/>
          <w:sz w:val="21"/>
          <w:szCs w:val="21"/>
          <w:lang w:eastAsia="ru-RU"/>
        </w:rPr>
        <w:t xml:space="preserve"> пр., </w:t>
      </w:r>
      <w:r w:rsidRPr="00C6056A">
        <w:rPr>
          <w:rFonts w:ascii="Times New Roman" w:hAnsi="Times New Roman" w:cs="Times New Roman"/>
          <w:sz w:val="21"/>
          <w:szCs w:val="21"/>
        </w:rPr>
        <w:t>19 - ремонтно-реставрационные работы на  здании (переоборудование под музей археологии);.</w:t>
      </w:r>
    </w:p>
    <w:p w:rsidR="00551203" w:rsidRPr="00C6056A" w:rsidRDefault="001621C0" w:rsidP="0085249F">
      <w:pPr>
        <w:pStyle w:val="a4"/>
        <w:numPr>
          <w:ilvl w:val="0"/>
          <w:numId w:val="245"/>
        </w:numPr>
        <w:tabs>
          <w:tab w:val="left" w:pos="993"/>
        </w:tabs>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Мемориальный дом музея Верещагиных (ул. Социалистическая, 22) - обследование технического состояния системы электроснабжения</w:t>
      </w:r>
      <w:r w:rsidR="00551203" w:rsidRPr="00C6056A">
        <w:rPr>
          <w:rFonts w:ascii="Times New Roman" w:hAnsi="Times New Roman" w:cs="Times New Roman"/>
          <w:sz w:val="21"/>
          <w:szCs w:val="21"/>
        </w:rPr>
        <w:t>,</w:t>
      </w:r>
      <w:r w:rsidRPr="00C6056A">
        <w:rPr>
          <w:rFonts w:ascii="Times New Roman" w:hAnsi="Times New Roman" w:cs="Times New Roman"/>
          <w:sz w:val="21"/>
          <w:szCs w:val="21"/>
        </w:rPr>
        <w:t xml:space="preserve"> установка дополнительных батарей;</w:t>
      </w:r>
    </w:p>
    <w:p w:rsidR="001621C0" w:rsidRPr="00C6056A" w:rsidRDefault="00551203" w:rsidP="0085249F">
      <w:pPr>
        <w:pStyle w:val="a4"/>
        <w:numPr>
          <w:ilvl w:val="0"/>
          <w:numId w:val="245"/>
        </w:numPr>
        <w:tabs>
          <w:tab w:val="left" w:pos="993"/>
        </w:tabs>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Литературный музей (музей И.Северянина, п</w:t>
      </w:r>
      <w:r w:rsidR="00725C33" w:rsidRPr="00C6056A">
        <w:rPr>
          <w:rFonts w:ascii="Times New Roman" w:hAnsi="Times New Roman" w:cs="Times New Roman"/>
          <w:sz w:val="21"/>
          <w:szCs w:val="21"/>
        </w:rPr>
        <w:t>.</w:t>
      </w:r>
      <w:r w:rsidRPr="00C6056A">
        <w:rPr>
          <w:rFonts w:ascii="Times New Roman" w:hAnsi="Times New Roman" w:cs="Times New Roman"/>
          <w:sz w:val="21"/>
          <w:szCs w:val="21"/>
        </w:rPr>
        <w:t xml:space="preserve"> Владимировка) - капитальный ремонт отмостки, цоколя, фасада, земляные работы</w:t>
      </w:r>
      <w:r w:rsidR="001621C0" w:rsidRPr="00C6056A">
        <w:rPr>
          <w:rFonts w:ascii="Times New Roman" w:hAnsi="Times New Roman" w:cs="Times New Roman"/>
          <w:sz w:val="21"/>
          <w:szCs w:val="21"/>
        </w:rPr>
        <w:t>;</w:t>
      </w:r>
    </w:p>
    <w:p w:rsidR="00725C33" w:rsidRPr="00C6056A" w:rsidRDefault="00725C33" w:rsidP="0085249F">
      <w:pPr>
        <w:pStyle w:val="a4"/>
        <w:numPr>
          <w:ilvl w:val="0"/>
          <w:numId w:val="245"/>
        </w:numPr>
        <w:tabs>
          <w:tab w:val="left" w:pos="993"/>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Здание </w:t>
      </w:r>
      <w:proofErr w:type="gramStart"/>
      <w:r w:rsidRPr="00C6056A">
        <w:rPr>
          <w:rFonts w:ascii="Times New Roman" w:hAnsi="Times New Roman" w:cs="Times New Roman"/>
          <w:sz w:val="21"/>
          <w:szCs w:val="21"/>
          <w:lang w:eastAsia="ru-RU"/>
        </w:rPr>
        <w:t>на</w:t>
      </w:r>
      <w:proofErr w:type="gramEnd"/>
      <w:r w:rsidRPr="00C6056A">
        <w:rPr>
          <w:rFonts w:ascii="Times New Roman" w:hAnsi="Times New Roman" w:cs="Times New Roman"/>
          <w:sz w:val="21"/>
          <w:szCs w:val="21"/>
          <w:lang w:eastAsia="ru-RU"/>
        </w:rPr>
        <w:t xml:space="preserve"> </w:t>
      </w:r>
      <w:proofErr w:type="gramStart"/>
      <w:r w:rsidRPr="00C6056A">
        <w:rPr>
          <w:rFonts w:ascii="Times New Roman" w:hAnsi="Times New Roman" w:cs="Times New Roman"/>
          <w:sz w:val="21"/>
          <w:szCs w:val="21"/>
          <w:lang w:eastAsia="ru-RU"/>
        </w:rPr>
        <w:t>Советском</w:t>
      </w:r>
      <w:proofErr w:type="gramEnd"/>
      <w:r w:rsidRPr="00C6056A">
        <w:rPr>
          <w:rFonts w:ascii="Times New Roman" w:hAnsi="Times New Roman" w:cs="Times New Roman"/>
          <w:sz w:val="21"/>
          <w:szCs w:val="21"/>
          <w:lang w:eastAsia="ru-RU"/>
        </w:rPr>
        <w:t xml:space="preserve"> пр., 54 - ремонт помещения танцевального зала, замена оконных блоков из ПВХ, косметический ремонт;</w:t>
      </w:r>
    </w:p>
    <w:p w:rsidR="004525F9" w:rsidRPr="00C6056A" w:rsidRDefault="004525F9" w:rsidP="0085249F">
      <w:pPr>
        <w:pStyle w:val="a4"/>
        <w:numPr>
          <w:ilvl w:val="0"/>
          <w:numId w:val="245"/>
        </w:numPr>
        <w:tabs>
          <w:tab w:val="left" w:pos="993"/>
        </w:tabs>
        <w:spacing w:after="0" w:line="240" w:lineRule="auto"/>
        <w:ind w:left="0" w:firstLine="567"/>
        <w:jc w:val="both"/>
        <w:rPr>
          <w:rFonts w:ascii="Times New Roman" w:hAnsi="Times New Roman" w:cs="Times New Roman"/>
          <w:sz w:val="21"/>
          <w:szCs w:val="21"/>
          <w:lang w:eastAsia="ru-RU"/>
        </w:rPr>
      </w:pPr>
      <w:proofErr w:type="gramStart"/>
      <w:r w:rsidRPr="00C6056A">
        <w:rPr>
          <w:rFonts w:ascii="Times New Roman" w:hAnsi="Times New Roman" w:cs="Times New Roman"/>
          <w:sz w:val="21"/>
          <w:szCs w:val="21"/>
          <w:lang w:eastAsia="ru-RU"/>
        </w:rPr>
        <w:lastRenderedPageBreak/>
        <w:t>Историко-краеведческий музей (пр.</w:t>
      </w:r>
      <w:proofErr w:type="gramEnd"/>
      <w:r w:rsidRPr="00C6056A">
        <w:rPr>
          <w:rFonts w:ascii="Times New Roman" w:hAnsi="Times New Roman" w:cs="Times New Roman"/>
          <w:sz w:val="21"/>
          <w:szCs w:val="21"/>
          <w:lang w:eastAsia="ru-RU"/>
        </w:rPr>
        <w:t xml:space="preserve"> </w:t>
      </w:r>
      <w:proofErr w:type="gramStart"/>
      <w:r w:rsidRPr="00C6056A">
        <w:rPr>
          <w:rFonts w:ascii="Times New Roman" w:hAnsi="Times New Roman" w:cs="Times New Roman"/>
          <w:sz w:val="21"/>
          <w:szCs w:val="21"/>
          <w:lang w:eastAsia="ru-RU"/>
        </w:rPr>
        <w:t>Луначарского, 39) – ремонт фасада.</w:t>
      </w:r>
      <w:proofErr w:type="gramEnd"/>
    </w:p>
    <w:p w:rsidR="008B6280" w:rsidRPr="00C6056A" w:rsidRDefault="002B2D4F" w:rsidP="0085249F">
      <w:pPr>
        <w:pStyle w:val="a4"/>
        <w:numPr>
          <w:ilvl w:val="1"/>
          <w:numId w:val="237"/>
        </w:numPr>
        <w:tabs>
          <w:tab w:val="left" w:pos="426"/>
          <w:tab w:val="left" w:pos="993"/>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В рамках</w:t>
      </w:r>
      <w:r w:rsidR="00987BEA" w:rsidRPr="00C6056A">
        <w:rPr>
          <w:rFonts w:ascii="Times New Roman" w:hAnsi="Times New Roman" w:cs="Times New Roman"/>
          <w:sz w:val="21"/>
          <w:szCs w:val="21"/>
          <w:lang w:eastAsia="ru-RU"/>
        </w:rPr>
        <w:t xml:space="preserve"> </w:t>
      </w:r>
      <w:r w:rsidRPr="00C6056A">
        <w:rPr>
          <w:rFonts w:ascii="Times New Roman" w:hAnsi="Times New Roman" w:cs="Times New Roman"/>
          <w:sz w:val="21"/>
          <w:szCs w:val="21"/>
          <w:lang w:eastAsia="ru-RU"/>
        </w:rPr>
        <w:t>развития музейного дела</w:t>
      </w:r>
      <w:r w:rsidR="00987BEA" w:rsidRPr="00C6056A">
        <w:rPr>
          <w:rFonts w:ascii="Times New Roman" w:hAnsi="Times New Roman" w:cs="Times New Roman"/>
          <w:sz w:val="21"/>
          <w:szCs w:val="21"/>
          <w:lang w:eastAsia="ru-RU"/>
        </w:rPr>
        <w:t>:</w:t>
      </w:r>
    </w:p>
    <w:p w:rsidR="00987BEA" w:rsidRPr="00C6056A" w:rsidRDefault="002B2D4F" w:rsidP="0085249F">
      <w:pPr>
        <w:pStyle w:val="a4"/>
        <w:numPr>
          <w:ilvl w:val="0"/>
          <w:numId w:val="246"/>
        </w:numPr>
        <w:tabs>
          <w:tab w:val="left" w:pos="993"/>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проведено </w:t>
      </w:r>
      <w:r w:rsidR="00987BEA" w:rsidRPr="00C6056A">
        <w:rPr>
          <w:rFonts w:ascii="Times New Roman" w:hAnsi="Times New Roman" w:cs="Times New Roman"/>
          <w:sz w:val="21"/>
          <w:szCs w:val="21"/>
          <w:lang w:eastAsia="ru-RU"/>
        </w:rPr>
        <w:t>95 стационарных выставок</w:t>
      </w:r>
      <w:r w:rsidR="00A96A28" w:rsidRPr="00C6056A">
        <w:rPr>
          <w:rFonts w:ascii="Times New Roman" w:hAnsi="Times New Roman" w:cs="Times New Roman"/>
          <w:sz w:val="21"/>
          <w:szCs w:val="21"/>
          <w:lang w:eastAsia="ru-RU"/>
        </w:rPr>
        <w:t xml:space="preserve"> с участием 279 600 человек, в том числе 10 650 человек туристов</w:t>
      </w:r>
      <w:r w:rsidR="00987BEA" w:rsidRPr="00C6056A">
        <w:rPr>
          <w:rFonts w:ascii="Times New Roman" w:hAnsi="Times New Roman" w:cs="Times New Roman"/>
          <w:sz w:val="21"/>
          <w:szCs w:val="21"/>
          <w:lang w:eastAsia="ru-RU"/>
        </w:rPr>
        <w:t>: «</w:t>
      </w:r>
      <w:proofErr w:type="spellStart"/>
      <w:r w:rsidR="00987BEA" w:rsidRPr="00C6056A">
        <w:rPr>
          <w:rFonts w:ascii="Times New Roman" w:hAnsi="Times New Roman" w:cs="Times New Roman"/>
          <w:sz w:val="21"/>
          <w:szCs w:val="21"/>
          <w:lang w:eastAsia="ru-RU"/>
        </w:rPr>
        <w:t>Иллюзориум</w:t>
      </w:r>
      <w:proofErr w:type="spellEnd"/>
      <w:r w:rsidR="00987BEA" w:rsidRPr="00C6056A">
        <w:rPr>
          <w:rFonts w:ascii="Times New Roman" w:hAnsi="Times New Roman" w:cs="Times New Roman"/>
          <w:sz w:val="21"/>
          <w:szCs w:val="21"/>
          <w:lang w:eastAsia="ru-RU"/>
        </w:rPr>
        <w:t>»; «Открытки Победы»; «Великие классики 20 века: Пикассо, Миро, Кандинский»; «Движение во времени»;  «Акварели Владимира Сергеева» (г. Вологда); «Арт-Весна» и «Художники Череповца к 120-летию музея» (выставки работ ЧРО Союза художников России); «Художники России о Северстали»;</w:t>
      </w:r>
    </w:p>
    <w:p w:rsidR="002B2D4F" w:rsidRPr="00C6056A" w:rsidRDefault="002B2D4F" w:rsidP="0085249F">
      <w:pPr>
        <w:pStyle w:val="a4"/>
        <w:numPr>
          <w:ilvl w:val="0"/>
          <w:numId w:val="246"/>
        </w:numPr>
        <w:tabs>
          <w:tab w:val="left" w:pos="993"/>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проведено </w:t>
      </w:r>
      <w:r w:rsidR="00987BEA" w:rsidRPr="00C6056A">
        <w:rPr>
          <w:rFonts w:ascii="Times New Roman" w:hAnsi="Times New Roman" w:cs="Times New Roman"/>
          <w:sz w:val="21"/>
          <w:szCs w:val="21"/>
          <w:lang w:eastAsia="ru-RU"/>
        </w:rPr>
        <w:t>37 виртуальные выставки на официальном сайте ЧерМО</w:t>
      </w:r>
      <w:r w:rsidR="00A96A28" w:rsidRPr="00C6056A">
        <w:rPr>
          <w:rFonts w:ascii="Times New Roman" w:hAnsi="Times New Roman" w:cs="Times New Roman"/>
          <w:sz w:val="21"/>
          <w:szCs w:val="21"/>
          <w:lang w:eastAsia="ru-RU"/>
        </w:rPr>
        <w:t xml:space="preserve"> с участием 16 396 человек</w:t>
      </w:r>
      <w:r w:rsidR="00987BEA" w:rsidRPr="00C6056A">
        <w:rPr>
          <w:rFonts w:ascii="Times New Roman" w:hAnsi="Times New Roman" w:cs="Times New Roman"/>
          <w:sz w:val="21"/>
          <w:szCs w:val="21"/>
          <w:lang w:eastAsia="ru-RU"/>
        </w:rPr>
        <w:t xml:space="preserve">: «Любимый экспонат»; «Венец венчальный»; «Золотые куклы»; </w:t>
      </w:r>
      <w:proofErr w:type="spellStart"/>
      <w:r w:rsidR="00987BEA" w:rsidRPr="00C6056A">
        <w:rPr>
          <w:rFonts w:ascii="Times New Roman" w:hAnsi="Times New Roman" w:cs="Times New Roman"/>
          <w:sz w:val="21"/>
          <w:szCs w:val="21"/>
          <w:lang w:eastAsia="ru-RU"/>
        </w:rPr>
        <w:t>Пивники</w:t>
      </w:r>
      <w:proofErr w:type="spellEnd"/>
      <w:r w:rsidR="00987BEA" w:rsidRPr="00C6056A">
        <w:rPr>
          <w:rFonts w:ascii="Times New Roman" w:hAnsi="Times New Roman" w:cs="Times New Roman"/>
          <w:sz w:val="21"/>
          <w:szCs w:val="21"/>
          <w:lang w:eastAsia="ru-RU"/>
        </w:rPr>
        <w:t xml:space="preserve"> да </w:t>
      </w:r>
      <w:proofErr w:type="spellStart"/>
      <w:r w:rsidR="00987BEA" w:rsidRPr="00C6056A">
        <w:rPr>
          <w:rFonts w:ascii="Times New Roman" w:hAnsi="Times New Roman" w:cs="Times New Roman"/>
          <w:sz w:val="21"/>
          <w:szCs w:val="21"/>
          <w:lang w:eastAsia="ru-RU"/>
        </w:rPr>
        <w:t>кринги</w:t>
      </w:r>
      <w:proofErr w:type="spellEnd"/>
      <w:r w:rsidR="00987BEA" w:rsidRPr="00C6056A">
        <w:rPr>
          <w:rFonts w:ascii="Times New Roman" w:hAnsi="Times New Roman" w:cs="Times New Roman"/>
          <w:sz w:val="21"/>
          <w:szCs w:val="21"/>
          <w:lang w:eastAsia="ru-RU"/>
        </w:rPr>
        <w:t xml:space="preserve">»; «Азбука </w:t>
      </w:r>
      <w:proofErr w:type="spellStart"/>
      <w:r w:rsidR="00987BEA" w:rsidRPr="00C6056A">
        <w:rPr>
          <w:rFonts w:ascii="Times New Roman" w:hAnsi="Times New Roman" w:cs="Times New Roman"/>
          <w:sz w:val="21"/>
          <w:szCs w:val="21"/>
          <w:lang w:eastAsia="ru-RU"/>
        </w:rPr>
        <w:t>Теребенева</w:t>
      </w:r>
      <w:proofErr w:type="spellEnd"/>
      <w:r w:rsidR="00987BEA" w:rsidRPr="00C6056A">
        <w:rPr>
          <w:rFonts w:ascii="Times New Roman" w:hAnsi="Times New Roman" w:cs="Times New Roman"/>
          <w:sz w:val="21"/>
          <w:szCs w:val="21"/>
          <w:lang w:eastAsia="ru-RU"/>
        </w:rPr>
        <w:t xml:space="preserve"> И.И.»; «Пасхальные традиции дворянской семьи», «Игрушки военного времени. Самолет» и др.</w:t>
      </w:r>
      <w:r w:rsidRPr="00C6056A">
        <w:rPr>
          <w:rFonts w:ascii="Times New Roman" w:hAnsi="Times New Roman" w:cs="Times New Roman"/>
          <w:sz w:val="21"/>
          <w:szCs w:val="21"/>
          <w:lang w:eastAsia="ru-RU"/>
        </w:rPr>
        <w:t>;</w:t>
      </w:r>
    </w:p>
    <w:p w:rsidR="002B2D4F" w:rsidRPr="00C6056A" w:rsidRDefault="002B2D4F" w:rsidP="0085249F">
      <w:pPr>
        <w:pStyle w:val="a4"/>
        <w:numPr>
          <w:ilvl w:val="0"/>
          <w:numId w:val="246"/>
        </w:numPr>
        <w:tabs>
          <w:tab w:val="left" w:pos="993"/>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проведено 3 интерактивные выставки: в мемориальном музее Верещагиных - каретный сарай с экспозицией о провинциальном Череповце 19 века; в амбаре ИЭМ «Усадьба Гальских» - интерактивная этнографическая экспозиция «От Егория на Кузьминки»; в историко-краеведческом музее – экспозиция «Древняя история края» с игровыми элементами;</w:t>
      </w:r>
    </w:p>
    <w:p w:rsidR="002B2D4F" w:rsidRPr="00C6056A" w:rsidRDefault="002B2D4F" w:rsidP="0085249F">
      <w:pPr>
        <w:pStyle w:val="a4"/>
        <w:numPr>
          <w:ilvl w:val="0"/>
          <w:numId w:val="246"/>
        </w:numPr>
        <w:tabs>
          <w:tab w:val="left" w:pos="993"/>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приобретено оборудование для создания новой  экспозиции «Древняя история края»; стеклянные витрины с подсветкой для представления экспозиций; мебель в фойе Художественного музея; витринные стекла в помещении 1 этажа музея Природы;</w:t>
      </w:r>
    </w:p>
    <w:p w:rsidR="002B2D4F" w:rsidRPr="00C6056A" w:rsidRDefault="002B2D4F" w:rsidP="0085249F">
      <w:pPr>
        <w:pStyle w:val="a4"/>
        <w:numPr>
          <w:ilvl w:val="0"/>
          <w:numId w:val="246"/>
        </w:numPr>
        <w:tabs>
          <w:tab w:val="left" w:pos="993"/>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проведены ремонты: центрального крыльца </w:t>
      </w:r>
      <w:r w:rsidR="00407371" w:rsidRPr="00C6056A">
        <w:rPr>
          <w:rFonts w:ascii="Times New Roman" w:hAnsi="Times New Roman" w:cs="Times New Roman"/>
          <w:sz w:val="21"/>
          <w:szCs w:val="21"/>
          <w:lang w:eastAsia="ru-RU"/>
        </w:rPr>
        <w:t xml:space="preserve">музея Археологии; потолка, стен, </w:t>
      </w:r>
      <w:r w:rsidRPr="00C6056A">
        <w:rPr>
          <w:rFonts w:ascii="Times New Roman" w:hAnsi="Times New Roman" w:cs="Times New Roman"/>
          <w:sz w:val="21"/>
          <w:szCs w:val="21"/>
          <w:lang w:eastAsia="ru-RU"/>
        </w:rPr>
        <w:t xml:space="preserve">дверей в Выставочном зале; полов 1 этажа в музее Природы; помещений в здании Художественного музея; </w:t>
      </w:r>
    </w:p>
    <w:p w:rsidR="002B2D4F" w:rsidRPr="00C6056A" w:rsidRDefault="002B2D4F" w:rsidP="0085249F">
      <w:pPr>
        <w:pStyle w:val="a4"/>
        <w:numPr>
          <w:ilvl w:val="0"/>
          <w:numId w:val="246"/>
        </w:numPr>
        <w:tabs>
          <w:tab w:val="left" w:pos="993"/>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проведены работы по устройству: внутреннего и наружных сетей электроснабжения, приточно-вытяжной вентиляции, системы охранно-пожарной сигнализации   здания кузницы ИЭМ «Усадьба Гальских; монтажу в здании кузницы ИЭМ «Усадьба Гальских».</w:t>
      </w:r>
    </w:p>
    <w:p w:rsidR="00283BB8" w:rsidRPr="00C6056A" w:rsidRDefault="00283BB8" w:rsidP="0085249F">
      <w:pPr>
        <w:pStyle w:val="a4"/>
        <w:numPr>
          <w:ilvl w:val="1"/>
          <w:numId w:val="237"/>
        </w:numPr>
        <w:tabs>
          <w:tab w:val="left" w:pos="567"/>
          <w:tab w:val="left" w:pos="993"/>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Выполнена реставрация 5 музейных предметов предмета штатным сотрудником музея:</w:t>
      </w:r>
    </w:p>
    <w:p w:rsidR="00283BB8" w:rsidRPr="00C6056A" w:rsidRDefault="00283BB8" w:rsidP="0085249F">
      <w:pPr>
        <w:pStyle w:val="a4"/>
        <w:numPr>
          <w:ilvl w:val="1"/>
          <w:numId w:val="247"/>
        </w:numPr>
        <w:tabs>
          <w:tab w:val="left" w:pos="142"/>
          <w:tab w:val="left" w:pos="993"/>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икона 19 века «Богоматерь </w:t>
      </w:r>
      <w:proofErr w:type="spellStart"/>
      <w:r w:rsidRPr="00C6056A">
        <w:rPr>
          <w:rFonts w:ascii="Times New Roman" w:hAnsi="Times New Roman" w:cs="Times New Roman"/>
          <w:sz w:val="21"/>
          <w:szCs w:val="21"/>
          <w:lang w:eastAsia="ru-RU"/>
        </w:rPr>
        <w:t>Троеручица</w:t>
      </w:r>
      <w:proofErr w:type="spellEnd"/>
      <w:r w:rsidRPr="00C6056A">
        <w:rPr>
          <w:rFonts w:ascii="Times New Roman" w:hAnsi="Times New Roman" w:cs="Times New Roman"/>
          <w:sz w:val="21"/>
          <w:szCs w:val="21"/>
          <w:lang w:eastAsia="ru-RU"/>
        </w:rPr>
        <w:t>»;</w:t>
      </w:r>
    </w:p>
    <w:p w:rsidR="00283BB8" w:rsidRPr="00C6056A" w:rsidRDefault="00283BB8" w:rsidP="0085249F">
      <w:pPr>
        <w:pStyle w:val="a4"/>
        <w:numPr>
          <w:ilvl w:val="1"/>
          <w:numId w:val="247"/>
        </w:numPr>
        <w:tabs>
          <w:tab w:val="left" w:pos="142"/>
          <w:tab w:val="left" w:pos="993"/>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картина 19 века н. х. «Николай I»; </w:t>
      </w:r>
    </w:p>
    <w:p w:rsidR="00283BB8" w:rsidRPr="00C6056A" w:rsidRDefault="00283BB8" w:rsidP="0085249F">
      <w:pPr>
        <w:pStyle w:val="a4"/>
        <w:numPr>
          <w:ilvl w:val="1"/>
          <w:numId w:val="247"/>
        </w:numPr>
        <w:tabs>
          <w:tab w:val="left" w:pos="142"/>
          <w:tab w:val="left" w:pos="993"/>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картина конца 19 века Попов Л.В. «Игра в карты»;</w:t>
      </w:r>
    </w:p>
    <w:p w:rsidR="00283BB8" w:rsidRPr="00C6056A" w:rsidRDefault="00283BB8" w:rsidP="0085249F">
      <w:pPr>
        <w:pStyle w:val="a4"/>
        <w:numPr>
          <w:ilvl w:val="1"/>
          <w:numId w:val="247"/>
        </w:numPr>
        <w:tabs>
          <w:tab w:val="left" w:pos="142"/>
          <w:tab w:val="left" w:pos="993"/>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картина 1899 года  Верещагин В.П. «Руины»;</w:t>
      </w:r>
    </w:p>
    <w:p w:rsidR="00283BB8" w:rsidRPr="00C6056A" w:rsidRDefault="00283BB8" w:rsidP="0085249F">
      <w:pPr>
        <w:pStyle w:val="a4"/>
        <w:numPr>
          <w:ilvl w:val="1"/>
          <w:numId w:val="247"/>
        </w:numPr>
        <w:tabs>
          <w:tab w:val="left" w:pos="142"/>
          <w:tab w:val="left" w:pos="993"/>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икона конца 19 – начала 20 веков «Вседержитель».</w:t>
      </w:r>
    </w:p>
    <w:p w:rsidR="00114DEC" w:rsidRPr="00C6056A" w:rsidRDefault="00114DEC" w:rsidP="0085249F">
      <w:pPr>
        <w:pStyle w:val="a4"/>
        <w:numPr>
          <w:ilvl w:val="1"/>
          <w:numId w:val="237"/>
        </w:numPr>
        <w:tabs>
          <w:tab w:val="left" w:pos="142"/>
          <w:tab w:val="left" w:pos="709"/>
          <w:tab w:val="left" w:pos="993"/>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Осуществлена работа по формированию и учету музейного фонда:</w:t>
      </w:r>
    </w:p>
    <w:p w:rsidR="00114DEC" w:rsidRPr="00C6056A" w:rsidRDefault="00114DEC" w:rsidP="0085249F">
      <w:pPr>
        <w:pStyle w:val="a4"/>
        <w:numPr>
          <w:ilvl w:val="0"/>
          <w:numId w:val="248"/>
        </w:numPr>
        <w:tabs>
          <w:tab w:val="left" w:pos="142"/>
          <w:tab w:val="left" w:pos="993"/>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поступило 2258 музейных предметов, из них: 696 предметов основного фонда, 1562 предметов научно-вспомогательного фонда;</w:t>
      </w:r>
    </w:p>
    <w:p w:rsidR="00114DEC" w:rsidRPr="00C6056A" w:rsidRDefault="00114DEC" w:rsidP="0085249F">
      <w:pPr>
        <w:pStyle w:val="a4"/>
        <w:numPr>
          <w:ilvl w:val="0"/>
          <w:numId w:val="248"/>
        </w:numPr>
        <w:tabs>
          <w:tab w:val="left" w:pos="142"/>
          <w:tab w:val="left" w:pos="993"/>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занесено в  комплексную автоматизированную музейную информационную  систему (КАМИС)  9750 предметов;</w:t>
      </w:r>
    </w:p>
    <w:p w:rsidR="00114DEC" w:rsidRPr="00C6056A" w:rsidRDefault="00114DEC" w:rsidP="0085249F">
      <w:pPr>
        <w:pStyle w:val="a4"/>
        <w:numPr>
          <w:ilvl w:val="0"/>
          <w:numId w:val="248"/>
        </w:numPr>
        <w:tabs>
          <w:tab w:val="left" w:pos="142"/>
          <w:tab w:val="left" w:pos="993"/>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оцифровано 3107 предметов.</w:t>
      </w:r>
    </w:p>
    <w:p w:rsidR="005F6A32" w:rsidRPr="00C6056A" w:rsidRDefault="005F6A32" w:rsidP="0085249F">
      <w:pPr>
        <w:pStyle w:val="a4"/>
        <w:numPr>
          <w:ilvl w:val="1"/>
          <w:numId w:val="237"/>
        </w:numPr>
        <w:tabs>
          <w:tab w:val="left" w:pos="0"/>
          <w:tab w:val="left" w:pos="142"/>
          <w:tab w:val="left" w:pos="993"/>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Обеспечение меры по </w:t>
      </w:r>
      <w:r w:rsidR="002B2D4F" w:rsidRPr="00C6056A">
        <w:rPr>
          <w:rFonts w:ascii="Times New Roman" w:hAnsi="Times New Roman" w:cs="Times New Roman"/>
          <w:sz w:val="21"/>
          <w:szCs w:val="21"/>
          <w:lang w:eastAsia="ru-RU"/>
        </w:rPr>
        <w:t>с</w:t>
      </w:r>
      <w:r w:rsidRPr="00C6056A">
        <w:rPr>
          <w:rFonts w:ascii="Times New Roman" w:hAnsi="Times New Roman" w:cs="Times New Roman"/>
          <w:sz w:val="21"/>
          <w:szCs w:val="21"/>
          <w:lang w:eastAsia="ru-RU"/>
        </w:rPr>
        <w:t>охранению и безопасности музейных предметов и коллекций:</w:t>
      </w:r>
    </w:p>
    <w:p w:rsidR="005F6A32" w:rsidRPr="00C6056A" w:rsidRDefault="005F6A32" w:rsidP="0085249F">
      <w:pPr>
        <w:pStyle w:val="a4"/>
        <w:numPr>
          <w:ilvl w:val="0"/>
          <w:numId w:val="249"/>
        </w:numPr>
        <w:tabs>
          <w:tab w:val="left" w:pos="142"/>
          <w:tab w:val="left" w:pos="993"/>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обеспечен пропускной режим в отделе фондов, использованы современные технические средства охраны и специального оборудования;</w:t>
      </w:r>
    </w:p>
    <w:p w:rsidR="005F6A32" w:rsidRPr="00C6056A" w:rsidRDefault="005F6A32" w:rsidP="0085249F">
      <w:pPr>
        <w:pStyle w:val="a4"/>
        <w:numPr>
          <w:ilvl w:val="0"/>
          <w:numId w:val="249"/>
        </w:numPr>
        <w:tabs>
          <w:tab w:val="left" w:pos="142"/>
          <w:tab w:val="left" w:pos="993"/>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проведены инвентаризации фондов; </w:t>
      </w:r>
    </w:p>
    <w:p w:rsidR="005F6A32" w:rsidRPr="00C6056A" w:rsidRDefault="005F6A32" w:rsidP="0085249F">
      <w:pPr>
        <w:pStyle w:val="a4"/>
        <w:numPr>
          <w:ilvl w:val="0"/>
          <w:numId w:val="249"/>
        </w:numPr>
        <w:tabs>
          <w:tab w:val="left" w:pos="142"/>
          <w:tab w:val="left" w:pos="993"/>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составлены описи экспозиций и выставок, </w:t>
      </w:r>
    </w:p>
    <w:p w:rsidR="005F6A32" w:rsidRPr="00C6056A" w:rsidRDefault="005F6A32" w:rsidP="0085249F">
      <w:pPr>
        <w:pStyle w:val="a4"/>
        <w:numPr>
          <w:ilvl w:val="0"/>
          <w:numId w:val="249"/>
        </w:numPr>
        <w:tabs>
          <w:tab w:val="left" w:pos="142"/>
          <w:tab w:val="left" w:pos="993"/>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проведен систематический осмотр музейных предметов в фондохранилищах, </w:t>
      </w:r>
    </w:p>
    <w:p w:rsidR="005F6A32" w:rsidRPr="00C6056A" w:rsidRDefault="005F6A32" w:rsidP="0085249F">
      <w:pPr>
        <w:pStyle w:val="a4"/>
        <w:numPr>
          <w:ilvl w:val="0"/>
          <w:numId w:val="249"/>
        </w:numPr>
        <w:tabs>
          <w:tab w:val="left" w:pos="142"/>
          <w:tab w:val="left" w:pos="993"/>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осуществлен контроль за температурно-влажностным режимом в фондохранилищах и экспозициях;</w:t>
      </w:r>
    </w:p>
    <w:p w:rsidR="005F6A32" w:rsidRPr="00C6056A" w:rsidRDefault="005F6A32" w:rsidP="0085249F">
      <w:pPr>
        <w:pStyle w:val="a4"/>
        <w:numPr>
          <w:ilvl w:val="0"/>
          <w:numId w:val="249"/>
        </w:numPr>
        <w:tabs>
          <w:tab w:val="left" w:pos="142"/>
          <w:tab w:val="left" w:pos="993"/>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проведены регулярные осмотры экспозиций для проверки состояния сохранности экспонатов и соблюдения правил экспонирования; </w:t>
      </w:r>
    </w:p>
    <w:p w:rsidR="005F6A32" w:rsidRPr="00C6056A" w:rsidRDefault="005F6A32" w:rsidP="0085249F">
      <w:pPr>
        <w:pStyle w:val="a4"/>
        <w:numPr>
          <w:ilvl w:val="0"/>
          <w:numId w:val="249"/>
        </w:numPr>
        <w:tabs>
          <w:tab w:val="left" w:pos="142"/>
          <w:tab w:val="left" w:pos="993"/>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проведены плановые инструктажи и тренировки по пожарной безопасности.</w:t>
      </w:r>
    </w:p>
    <w:p w:rsidR="002B2D4F" w:rsidRPr="00C6056A" w:rsidRDefault="002B2D4F" w:rsidP="0085249F">
      <w:pPr>
        <w:pStyle w:val="a4"/>
        <w:numPr>
          <w:ilvl w:val="1"/>
          <w:numId w:val="237"/>
        </w:numPr>
        <w:tabs>
          <w:tab w:val="left" w:pos="142"/>
          <w:tab w:val="left" w:pos="993"/>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Проведена работа по осуществлению библиотечного, библиографического и информационного обслуживания пользователей библиотеки в стационарных условиях и удаленно через сеть Интернет:</w:t>
      </w:r>
    </w:p>
    <w:p w:rsidR="002B2D4F" w:rsidRPr="00C6056A" w:rsidRDefault="002B2D4F" w:rsidP="0085249F">
      <w:pPr>
        <w:pStyle w:val="a4"/>
        <w:numPr>
          <w:ilvl w:val="0"/>
          <w:numId w:val="250"/>
        </w:numPr>
        <w:tabs>
          <w:tab w:val="left" w:pos="142"/>
          <w:tab w:val="left" w:pos="993"/>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538 397 раз посетили библиотеки города горожанами, в том числе: непосредственно в библиотеки </w:t>
      </w:r>
      <w:r w:rsidR="002174B5" w:rsidRPr="00C6056A">
        <w:rPr>
          <w:rFonts w:ascii="Times New Roman" w:hAnsi="Times New Roman" w:cs="Times New Roman"/>
          <w:sz w:val="21"/>
          <w:szCs w:val="21"/>
          <w:lang w:eastAsia="ru-RU"/>
        </w:rPr>
        <w:t>–</w:t>
      </w:r>
      <w:r w:rsidRPr="00C6056A">
        <w:rPr>
          <w:rFonts w:ascii="Times New Roman" w:hAnsi="Times New Roman" w:cs="Times New Roman"/>
          <w:sz w:val="21"/>
          <w:szCs w:val="21"/>
          <w:lang w:eastAsia="ru-RU"/>
        </w:rPr>
        <w:t xml:space="preserve"> 434</w:t>
      </w:r>
      <w:r w:rsidR="002174B5" w:rsidRPr="00C6056A">
        <w:rPr>
          <w:rFonts w:ascii="Times New Roman" w:hAnsi="Times New Roman" w:cs="Times New Roman"/>
          <w:sz w:val="21"/>
          <w:szCs w:val="21"/>
          <w:lang w:eastAsia="ru-RU"/>
        </w:rPr>
        <w:t xml:space="preserve"> </w:t>
      </w:r>
      <w:r w:rsidRPr="00C6056A">
        <w:rPr>
          <w:rFonts w:ascii="Times New Roman" w:hAnsi="Times New Roman" w:cs="Times New Roman"/>
          <w:sz w:val="21"/>
          <w:szCs w:val="21"/>
          <w:lang w:eastAsia="ru-RU"/>
        </w:rPr>
        <w:t>809 раз, к сайту и удаленным ресурсам учреждения - 103588  раз</w:t>
      </w:r>
      <w:r w:rsidR="002174B5" w:rsidRPr="00C6056A">
        <w:rPr>
          <w:rFonts w:ascii="Times New Roman" w:hAnsi="Times New Roman" w:cs="Times New Roman"/>
          <w:sz w:val="21"/>
          <w:szCs w:val="21"/>
          <w:lang w:eastAsia="ru-RU"/>
        </w:rPr>
        <w:t xml:space="preserve"> (из них 49 297 зарегистрированные пользователи)</w:t>
      </w:r>
      <w:r w:rsidRPr="00C6056A">
        <w:rPr>
          <w:rFonts w:ascii="Times New Roman" w:hAnsi="Times New Roman" w:cs="Times New Roman"/>
          <w:sz w:val="21"/>
          <w:szCs w:val="21"/>
          <w:lang w:eastAsia="ru-RU"/>
        </w:rPr>
        <w:t>;</w:t>
      </w:r>
    </w:p>
    <w:p w:rsidR="002174B5" w:rsidRPr="00C6056A" w:rsidRDefault="002B2D4F" w:rsidP="0085249F">
      <w:pPr>
        <w:pStyle w:val="a4"/>
        <w:numPr>
          <w:ilvl w:val="0"/>
          <w:numId w:val="250"/>
        </w:numPr>
        <w:tabs>
          <w:tab w:val="left" w:pos="142"/>
          <w:tab w:val="left" w:pos="993"/>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выдано 1 119 537 ед. книг, журналов, подшивок газет, электронных документов по запросам пользователей;</w:t>
      </w:r>
      <w:r w:rsidR="002174B5" w:rsidRPr="00C6056A">
        <w:rPr>
          <w:rFonts w:ascii="Times New Roman" w:hAnsi="Times New Roman" w:cs="Times New Roman"/>
          <w:sz w:val="21"/>
          <w:szCs w:val="21"/>
          <w:lang w:eastAsia="ru-RU"/>
        </w:rPr>
        <w:t xml:space="preserve"> 63 480 ед. справок и консультаций;</w:t>
      </w:r>
    </w:p>
    <w:p w:rsidR="002174B5" w:rsidRPr="00C6056A" w:rsidRDefault="002174B5" w:rsidP="0085249F">
      <w:pPr>
        <w:pStyle w:val="a4"/>
        <w:numPr>
          <w:ilvl w:val="0"/>
          <w:numId w:val="250"/>
        </w:numPr>
        <w:tabs>
          <w:tab w:val="left" w:pos="142"/>
          <w:tab w:val="left" w:pos="993"/>
        </w:tabs>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 xml:space="preserve">внесено 35190 новых библиографических записей в электронный каталог; </w:t>
      </w:r>
    </w:p>
    <w:p w:rsidR="002174B5" w:rsidRPr="00C6056A" w:rsidRDefault="002174B5" w:rsidP="0085249F">
      <w:pPr>
        <w:pStyle w:val="a4"/>
        <w:numPr>
          <w:ilvl w:val="0"/>
          <w:numId w:val="250"/>
        </w:numPr>
        <w:tabs>
          <w:tab w:val="left" w:pos="142"/>
          <w:tab w:val="left" w:pos="993"/>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объём  электронного каталога МБУК «Объединение библиотек» - 330985 библиографических записей;</w:t>
      </w:r>
    </w:p>
    <w:p w:rsidR="002174B5" w:rsidRPr="00C6056A" w:rsidRDefault="002174B5" w:rsidP="0085249F">
      <w:pPr>
        <w:pStyle w:val="a4"/>
        <w:numPr>
          <w:ilvl w:val="0"/>
          <w:numId w:val="250"/>
        </w:numPr>
        <w:tabs>
          <w:tab w:val="left" w:pos="142"/>
          <w:tab w:val="left" w:pos="993"/>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поставлено на учет библиотечных фондов 14 305 экземпляров документов;</w:t>
      </w:r>
    </w:p>
    <w:p w:rsidR="002174B5" w:rsidRPr="00C6056A" w:rsidRDefault="002174B5" w:rsidP="0085249F">
      <w:pPr>
        <w:pStyle w:val="a4"/>
        <w:numPr>
          <w:ilvl w:val="0"/>
          <w:numId w:val="250"/>
        </w:numPr>
        <w:tabs>
          <w:tab w:val="left" w:pos="142"/>
          <w:tab w:val="left" w:pos="993"/>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проведена работа по специальной обработке 538 книг в отделе </w:t>
      </w:r>
      <w:proofErr w:type="spellStart"/>
      <w:r w:rsidRPr="00C6056A">
        <w:rPr>
          <w:rFonts w:ascii="Times New Roman" w:hAnsi="Times New Roman" w:cs="Times New Roman"/>
          <w:sz w:val="21"/>
          <w:szCs w:val="21"/>
          <w:lang w:eastAsia="ru-RU"/>
        </w:rPr>
        <w:t>книгохранения</w:t>
      </w:r>
      <w:proofErr w:type="spellEnd"/>
      <w:r w:rsidRPr="00C6056A">
        <w:rPr>
          <w:rFonts w:ascii="Times New Roman" w:hAnsi="Times New Roman" w:cs="Times New Roman"/>
          <w:sz w:val="21"/>
          <w:szCs w:val="21"/>
          <w:lang w:eastAsia="ru-RU"/>
        </w:rPr>
        <w:t xml:space="preserve"> Центральной городской библиотеки;</w:t>
      </w:r>
    </w:p>
    <w:p w:rsidR="002174B5" w:rsidRPr="00C6056A" w:rsidRDefault="002174B5" w:rsidP="0085249F">
      <w:pPr>
        <w:pStyle w:val="a4"/>
        <w:numPr>
          <w:ilvl w:val="0"/>
          <w:numId w:val="250"/>
        </w:numPr>
        <w:tabs>
          <w:tab w:val="left" w:pos="142"/>
          <w:tab w:val="left" w:pos="993"/>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оформлена подписка 3439 экземпляров периодических изданий;</w:t>
      </w:r>
    </w:p>
    <w:p w:rsidR="002174B5" w:rsidRPr="00C6056A" w:rsidRDefault="002174B5" w:rsidP="0085249F">
      <w:pPr>
        <w:pStyle w:val="a4"/>
        <w:numPr>
          <w:ilvl w:val="0"/>
          <w:numId w:val="250"/>
        </w:numPr>
        <w:tabs>
          <w:tab w:val="left" w:pos="142"/>
          <w:tab w:val="left" w:pos="993"/>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lastRenderedPageBreak/>
        <w:t>оформлена подписка на электронные библиотечные системы (База диссертаций РГБ, ЭБС «</w:t>
      </w:r>
      <w:proofErr w:type="spellStart"/>
      <w:r w:rsidRPr="00C6056A">
        <w:rPr>
          <w:rFonts w:ascii="Times New Roman" w:hAnsi="Times New Roman" w:cs="Times New Roman"/>
          <w:sz w:val="21"/>
          <w:szCs w:val="21"/>
          <w:lang w:eastAsia="ru-RU"/>
        </w:rPr>
        <w:t>Юрайт</w:t>
      </w:r>
      <w:proofErr w:type="spellEnd"/>
      <w:r w:rsidRPr="00C6056A">
        <w:rPr>
          <w:rFonts w:ascii="Times New Roman" w:hAnsi="Times New Roman" w:cs="Times New Roman"/>
          <w:sz w:val="21"/>
          <w:szCs w:val="21"/>
          <w:lang w:eastAsia="ru-RU"/>
        </w:rPr>
        <w:t>», ЭБС «</w:t>
      </w:r>
      <w:proofErr w:type="spellStart"/>
      <w:r w:rsidRPr="00C6056A">
        <w:rPr>
          <w:rFonts w:ascii="Times New Roman" w:hAnsi="Times New Roman" w:cs="Times New Roman"/>
          <w:sz w:val="21"/>
          <w:szCs w:val="21"/>
          <w:lang w:eastAsia="ru-RU"/>
        </w:rPr>
        <w:t>БиблиоРоссика</w:t>
      </w:r>
      <w:proofErr w:type="spellEnd"/>
      <w:r w:rsidRPr="00C6056A">
        <w:rPr>
          <w:rFonts w:ascii="Times New Roman" w:hAnsi="Times New Roman" w:cs="Times New Roman"/>
          <w:sz w:val="21"/>
          <w:szCs w:val="21"/>
          <w:lang w:eastAsia="ru-RU"/>
        </w:rPr>
        <w:t>»).</w:t>
      </w:r>
    </w:p>
    <w:p w:rsidR="00686DBD" w:rsidRPr="00C6056A" w:rsidRDefault="00686DBD" w:rsidP="0085249F">
      <w:pPr>
        <w:pStyle w:val="ConsPlusNormal"/>
        <w:numPr>
          <w:ilvl w:val="0"/>
          <w:numId w:val="237"/>
        </w:numPr>
        <w:tabs>
          <w:tab w:val="left" w:pos="851"/>
          <w:tab w:val="left" w:pos="993"/>
        </w:tabs>
        <w:ind w:left="0" w:firstLine="567"/>
        <w:jc w:val="both"/>
        <w:rPr>
          <w:sz w:val="21"/>
          <w:szCs w:val="21"/>
        </w:rPr>
      </w:pPr>
      <w:r w:rsidRPr="00C6056A">
        <w:rPr>
          <w:sz w:val="21"/>
          <w:szCs w:val="21"/>
        </w:rPr>
        <w:t>В рамках решения задачи «Развитие театрального и музыкального искусства, обеспечение роста его качества и доступности для населения г. Череповца»</w:t>
      </w:r>
      <w:r w:rsidR="00F35929" w:rsidRPr="00C6056A">
        <w:rPr>
          <w:sz w:val="21"/>
          <w:szCs w:val="21"/>
        </w:rPr>
        <w:t xml:space="preserve"> проведены мероприятия:</w:t>
      </w:r>
    </w:p>
    <w:p w:rsidR="00DE41B7" w:rsidRPr="00C6056A" w:rsidRDefault="00DE41B7" w:rsidP="0085249F">
      <w:pPr>
        <w:pStyle w:val="ConsPlusNormal"/>
        <w:numPr>
          <w:ilvl w:val="1"/>
          <w:numId w:val="237"/>
        </w:numPr>
        <w:tabs>
          <w:tab w:val="left" w:pos="851"/>
          <w:tab w:val="left" w:pos="993"/>
        </w:tabs>
        <w:ind w:left="0" w:firstLine="567"/>
        <w:jc w:val="both"/>
        <w:rPr>
          <w:sz w:val="21"/>
          <w:szCs w:val="21"/>
        </w:rPr>
      </w:pPr>
      <w:r w:rsidRPr="00C6056A">
        <w:rPr>
          <w:sz w:val="21"/>
          <w:szCs w:val="21"/>
        </w:rPr>
        <w:t>Оказано 17 услуг в зависимости от видов  концертов и концертных программ, жанра спектакля, места проведения, платности или бесплатности мероприятий муниципальными учреждениями культуры:</w:t>
      </w:r>
    </w:p>
    <w:p w:rsidR="00DE41B7" w:rsidRPr="00C6056A" w:rsidRDefault="00DE41B7" w:rsidP="0085249F">
      <w:pPr>
        <w:pStyle w:val="ConsPlusNormal"/>
        <w:numPr>
          <w:ilvl w:val="0"/>
          <w:numId w:val="253"/>
        </w:numPr>
        <w:tabs>
          <w:tab w:val="left" w:pos="851"/>
          <w:tab w:val="left" w:pos="993"/>
        </w:tabs>
        <w:ind w:left="0" w:firstLine="567"/>
        <w:jc w:val="both"/>
        <w:rPr>
          <w:sz w:val="21"/>
          <w:szCs w:val="21"/>
        </w:rPr>
      </w:pPr>
      <w:r w:rsidRPr="00C6056A">
        <w:rPr>
          <w:sz w:val="21"/>
          <w:szCs w:val="21"/>
        </w:rPr>
        <w:t>МАУК «Камерный театр»;</w:t>
      </w:r>
    </w:p>
    <w:p w:rsidR="00DE41B7" w:rsidRPr="00C6056A" w:rsidRDefault="00DE41B7" w:rsidP="0085249F">
      <w:pPr>
        <w:pStyle w:val="ConsPlusNormal"/>
        <w:numPr>
          <w:ilvl w:val="0"/>
          <w:numId w:val="253"/>
        </w:numPr>
        <w:tabs>
          <w:tab w:val="left" w:pos="851"/>
          <w:tab w:val="left" w:pos="993"/>
        </w:tabs>
        <w:ind w:left="0" w:firstLine="567"/>
        <w:jc w:val="both"/>
        <w:rPr>
          <w:sz w:val="21"/>
          <w:szCs w:val="21"/>
        </w:rPr>
      </w:pPr>
      <w:r w:rsidRPr="00C6056A">
        <w:rPr>
          <w:sz w:val="21"/>
          <w:szCs w:val="21"/>
        </w:rPr>
        <w:t>МБУК «Городское филармоническое собрание»;</w:t>
      </w:r>
    </w:p>
    <w:p w:rsidR="00DE41B7" w:rsidRPr="00C6056A" w:rsidRDefault="00DE41B7" w:rsidP="0085249F">
      <w:pPr>
        <w:pStyle w:val="ConsPlusNormal"/>
        <w:numPr>
          <w:ilvl w:val="0"/>
          <w:numId w:val="253"/>
        </w:numPr>
        <w:tabs>
          <w:tab w:val="left" w:pos="851"/>
          <w:tab w:val="left" w:pos="993"/>
        </w:tabs>
        <w:ind w:left="0" w:firstLine="567"/>
        <w:jc w:val="both"/>
        <w:rPr>
          <w:sz w:val="21"/>
          <w:szCs w:val="21"/>
        </w:rPr>
      </w:pPr>
      <w:r w:rsidRPr="00C6056A">
        <w:rPr>
          <w:sz w:val="21"/>
          <w:szCs w:val="21"/>
        </w:rPr>
        <w:t>МБУК «Детский музыкальный театр»;</w:t>
      </w:r>
    </w:p>
    <w:p w:rsidR="00DE41B7" w:rsidRPr="00C6056A" w:rsidRDefault="00DE41B7" w:rsidP="0085249F">
      <w:pPr>
        <w:pStyle w:val="ConsPlusNormal"/>
        <w:numPr>
          <w:ilvl w:val="0"/>
          <w:numId w:val="253"/>
        </w:numPr>
        <w:tabs>
          <w:tab w:val="left" w:pos="851"/>
          <w:tab w:val="left" w:pos="993"/>
        </w:tabs>
        <w:ind w:left="0" w:firstLine="567"/>
        <w:jc w:val="both"/>
        <w:rPr>
          <w:sz w:val="21"/>
          <w:szCs w:val="21"/>
        </w:rPr>
      </w:pPr>
      <w:r w:rsidRPr="00C6056A">
        <w:rPr>
          <w:sz w:val="21"/>
          <w:szCs w:val="21"/>
        </w:rPr>
        <w:t>МБУК «Дворец металлургов»;</w:t>
      </w:r>
    </w:p>
    <w:p w:rsidR="00DE41B7" w:rsidRPr="00C6056A" w:rsidRDefault="00DE41B7" w:rsidP="0085249F">
      <w:pPr>
        <w:pStyle w:val="ConsPlusNormal"/>
        <w:numPr>
          <w:ilvl w:val="0"/>
          <w:numId w:val="253"/>
        </w:numPr>
        <w:tabs>
          <w:tab w:val="left" w:pos="851"/>
          <w:tab w:val="left" w:pos="993"/>
        </w:tabs>
        <w:ind w:left="0" w:firstLine="567"/>
        <w:jc w:val="both"/>
        <w:rPr>
          <w:sz w:val="21"/>
          <w:szCs w:val="21"/>
        </w:rPr>
      </w:pPr>
      <w:r w:rsidRPr="00C6056A">
        <w:rPr>
          <w:sz w:val="21"/>
          <w:szCs w:val="21"/>
        </w:rPr>
        <w:t>МБУК «Дворец культуры «Строитель»;</w:t>
      </w:r>
    </w:p>
    <w:p w:rsidR="00DE41B7" w:rsidRPr="00C6056A" w:rsidRDefault="00DE41B7" w:rsidP="0085249F">
      <w:pPr>
        <w:pStyle w:val="ConsPlusNormal"/>
        <w:numPr>
          <w:ilvl w:val="0"/>
          <w:numId w:val="253"/>
        </w:numPr>
        <w:tabs>
          <w:tab w:val="left" w:pos="851"/>
          <w:tab w:val="left" w:pos="993"/>
        </w:tabs>
        <w:ind w:left="0" w:firstLine="567"/>
        <w:jc w:val="both"/>
        <w:rPr>
          <w:sz w:val="21"/>
          <w:szCs w:val="21"/>
        </w:rPr>
      </w:pPr>
      <w:r w:rsidRPr="00C6056A">
        <w:rPr>
          <w:sz w:val="21"/>
          <w:szCs w:val="21"/>
        </w:rPr>
        <w:t>МБУК «Дворец химиков».</w:t>
      </w:r>
    </w:p>
    <w:p w:rsidR="00DE41B7" w:rsidRPr="00C6056A" w:rsidRDefault="00DE41B7" w:rsidP="0085249F">
      <w:pPr>
        <w:pStyle w:val="ConsPlusNormal"/>
        <w:numPr>
          <w:ilvl w:val="1"/>
          <w:numId w:val="237"/>
        </w:numPr>
        <w:tabs>
          <w:tab w:val="left" w:pos="851"/>
          <w:tab w:val="left" w:pos="993"/>
        </w:tabs>
        <w:ind w:left="0" w:firstLine="567"/>
        <w:jc w:val="both"/>
        <w:rPr>
          <w:sz w:val="21"/>
          <w:szCs w:val="21"/>
        </w:rPr>
      </w:pPr>
      <w:r w:rsidRPr="00C6056A">
        <w:rPr>
          <w:sz w:val="21"/>
          <w:szCs w:val="21"/>
        </w:rPr>
        <w:t>329,5 тысяч человек посетили городские театрально-концертные мероприятия.</w:t>
      </w:r>
    </w:p>
    <w:p w:rsidR="00DB5EEE" w:rsidRPr="00C6056A" w:rsidRDefault="00DE41B7" w:rsidP="0085249F">
      <w:pPr>
        <w:pStyle w:val="ConsPlusNormal"/>
        <w:numPr>
          <w:ilvl w:val="1"/>
          <w:numId w:val="237"/>
        </w:numPr>
        <w:tabs>
          <w:tab w:val="left" w:pos="851"/>
          <w:tab w:val="left" w:pos="993"/>
        </w:tabs>
        <w:ind w:left="0" w:firstLine="567"/>
        <w:jc w:val="both"/>
        <w:rPr>
          <w:sz w:val="21"/>
          <w:szCs w:val="21"/>
        </w:rPr>
      </w:pPr>
      <w:r w:rsidRPr="00C6056A">
        <w:rPr>
          <w:sz w:val="21"/>
          <w:szCs w:val="21"/>
        </w:rPr>
        <w:t xml:space="preserve">Приобретено световой оборудование </w:t>
      </w:r>
      <w:proofErr w:type="gramStart"/>
      <w:r w:rsidRPr="00C6056A">
        <w:rPr>
          <w:sz w:val="21"/>
          <w:szCs w:val="21"/>
        </w:rPr>
        <w:t>для</w:t>
      </w:r>
      <w:proofErr w:type="gramEnd"/>
      <w:r w:rsidRPr="00C6056A">
        <w:rPr>
          <w:sz w:val="21"/>
          <w:szCs w:val="21"/>
        </w:rPr>
        <w:t xml:space="preserve"> МАУК «Камерный театр».</w:t>
      </w:r>
    </w:p>
    <w:p w:rsidR="00DB5EEE" w:rsidRPr="00C6056A" w:rsidRDefault="00686DBD" w:rsidP="0085249F">
      <w:pPr>
        <w:pStyle w:val="ConsPlusNormal"/>
        <w:numPr>
          <w:ilvl w:val="0"/>
          <w:numId w:val="237"/>
        </w:numPr>
        <w:tabs>
          <w:tab w:val="left" w:pos="851"/>
        </w:tabs>
        <w:ind w:left="0" w:firstLine="567"/>
        <w:jc w:val="both"/>
        <w:rPr>
          <w:sz w:val="21"/>
          <w:szCs w:val="21"/>
        </w:rPr>
      </w:pPr>
      <w:r w:rsidRPr="00C6056A">
        <w:rPr>
          <w:sz w:val="21"/>
          <w:szCs w:val="21"/>
        </w:rPr>
        <w:t>В рамках решения задачи «Сохранение и развитие системы дополнительного образования детей»</w:t>
      </w:r>
      <w:r w:rsidR="00F35929" w:rsidRPr="00C6056A">
        <w:rPr>
          <w:sz w:val="21"/>
          <w:szCs w:val="21"/>
        </w:rPr>
        <w:t xml:space="preserve"> проведены мероприятия:</w:t>
      </w:r>
    </w:p>
    <w:p w:rsidR="00DB5EEE" w:rsidRPr="00C6056A" w:rsidRDefault="004400D9" w:rsidP="0085249F">
      <w:pPr>
        <w:pStyle w:val="ConsPlusNormal"/>
        <w:numPr>
          <w:ilvl w:val="1"/>
          <w:numId w:val="237"/>
        </w:numPr>
        <w:tabs>
          <w:tab w:val="left" w:pos="851"/>
          <w:tab w:val="left" w:pos="993"/>
        </w:tabs>
        <w:ind w:left="0" w:firstLine="567"/>
        <w:jc w:val="both"/>
        <w:rPr>
          <w:sz w:val="21"/>
          <w:szCs w:val="21"/>
        </w:rPr>
      </w:pPr>
      <w:r w:rsidRPr="00C6056A">
        <w:rPr>
          <w:sz w:val="21"/>
          <w:szCs w:val="21"/>
        </w:rPr>
        <w:t>Оказано 9 услуг по р</w:t>
      </w:r>
      <w:r w:rsidR="00DB5EEE" w:rsidRPr="00C6056A">
        <w:rPr>
          <w:sz w:val="21"/>
          <w:szCs w:val="21"/>
        </w:rPr>
        <w:t>еализаци</w:t>
      </w:r>
      <w:r w:rsidRPr="00C6056A">
        <w:rPr>
          <w:sz w:val="21"/>
          <w:szCs w:val="21"/>
        </w:rPr>
        <w:t>и</w:t>
      </w:r>
      <w:r w:rsidR="00DB5EEE" w:rsidRPr="00C6056A">
        <w:rPr>
          <w:sz w:val="21"/>
          <w:szCs w:val="21"/>
        </w:rPr>
        <w:t xml:space="preserve"> дополнительных общеобразовательных общеразвивающих программ</w:t>
      </w:r>
      <w:r w:rsidRPr="00C6056A">
        <w:rPr>
          <w:sz w:val="21"/>
          <w:szCs w:val="21"/>
        </w:rPr>
        <w:t xml:space="preserve"> с выдачей </w:t>
      </w:r>
      <w:r w:rsidR="0029616E" w:rsidRPr="00C6056A">
        <w:rPr>
          <w:sz w:val="21"/>
          <w:szCs w:val="21"/>
        </w:rPr>
        <w:t>350 853 человеко-часа учреждениями дополнительного образования:</w:t>
      </w:r>
    </w:p>
    <w:p w:rsidR="0029616E" w:rsidRPr="00C6056A" w:rsidRDefault="0029616E" w:rsidP="0085249F">
      <w:pPr>
        <w:pStyle w:val="ConsPlusNormal"/>
        <w:numPr>
          <w:ilvl w:val="0"/>
          <w:numId w:val="251"/>
        </w:numPr>
        <w:tabs>
          <w:tab w:val="left" w:pos="851"/>
          <w:tab w:val="left" w:pos="993"/>
        </w:tabs>
        <w:ind w:left="0" w:firstLine="567"/>
        <w:jc w:val="both"/>
        <w:rPr>
          <w:sz w:val="21"/>
          <w:szCs w:val="21"/>
        </w:rPr>
      </w:pPr>
      <w:r w:rsidRPr="00C6056A">
        <w:rPr>
          <w:sz w:val="21"/>
          <w:szCs w:val="21"/>
        </w:rPr>
        <w:t>МБОУДО «Детская школа искусств»;</w:t>
      </w:r>
    </w:p>
    <w:p w:rsidR="0029616E" w:rsidRPr="00C6056A" w:rsidRDefault="0029616E" w:rsidP="0085249F">
      <w:pPr>
        <w:pStyle w:val="ConsPlusNormal"/>
        <w:numPr>
          <w:ilvl w:val="0"/>
          <w:numId w:val="251"/>
        </w:numPr>
        <w:tabs>
          <w:tab w:val="left" w:pos="851"/>
          <w:tab w:val="left" w:pos="993"/>
        </w:tabs>
        <w:ind w:left="0" w:firstLine="567"/>
        <w:jc w:val="both"/>
        <w:rPr>
          <w:sz w:val="21"/>
          <w:szCs w:val="21"/>
        </w:rPr>
      </w:pPr>
      <w:r w:rsidRPr="00C6056A">
        <w:rPr>
          <w:sz w:val="21"/>
          <w:szCs w:val="21"/>
        </w:rPr>
        <w:t>МБУДО «Детская школа искусств «Гармония»;</w:t>
      </w:r>
    </w:p>
    <w:p w:rsidR="0029616E" w:rsidRPr="00C6056A" w:rsidRDefault="0029616E" w:rsidP="0085249F">
      <w:pPr>
        <w:pStyle w:val="ConsPlusNormal"/>
        <w:numPr>
          <w:ilvl w:val="0"/>
          <w:numId w:val="251"/>
        </w:numPr>
        <w:tabs>
          <w:tab w:val="left" w:pos="851"/>
          <w:tab w:val="left" w:pos="993"/>
        </w:tabs>
        <w:ind w:left="0" w:firstLine="567"/>
        <w:jc w:val="both"/>
        <w:rPr>
          <w:sz w:val="21"/>
          <w:szCs w:val="21"/>
        </w:rPr>
      </w:pPr>
      <w:r w:rsidRPr="00C6056A">
        <w:rPr>
          <w:sz w:val="21"/>
          <w:szCs w:val="21"/>
        </w:rPr>
        <w:t>МБОУДО «Детская школа искусств №1»;</w:t>
      </w:r>
    </w:p>
    <w:p w:rsidR="0029616E" w:rsidRPr="00C6056A" w:rsidRDefault="0029616E" w:rsidP="0085249F">
      <w:pPr>
        <w:pStyle w:val="ConsPlusNormal"/>
        <w:numPr>
          <w:ilvl w:val="0"/>
          <w:numId w:val="251"/>
        </w:numPr>
        <w:tabs>
          <w:tab w:val="left" w:pos="851"/>
          <w:tab w:val="left" w:pos="993"/>
        </w:tabs>
        <w:ind w:left="0" w:firstLine="567"/>
        <w:jc w:val="both"/>
        <w:rPr>
          <w:sz w:val="21"/>
          <w:szCs w:val="21"/>
        </w:rPr>
      </w:pPr>
      <w:r w:rsidRPr="00C6056A">
        <w:rPr>
          <w:sz w:val="21"/>
          <w:szCs w:val="21"/>
        </w:rPr>
        <w:t>МБОУДО «Детская музыкальная школа №1»;</w:t>
      </w:r>
    </w:p>
    <w:p w:rsidR="0029616E" w:rsidRPr="00C6056A" w:rsidRDefault="0029616E" w:rsidP="0085249F">
      <w:pPr>
        <w:pStyle w:val="ConsPlusNormal"/>
        <w:numPr>
          <w:ilvl w:val="0"/>
          <w:numId w:val="251"/>
        </w:numPr>
        <w:tabs>
          <w:tab w:val="left" w:pos="851"/>
          <w:tab w:val="left" w:pos="993"/>
        </w:tabs>
        <w:ind w:left="0" w:firstLine="567"/>
        <w:jc w:val="both"/>
        <w:rPr>
          <w:sz w:val="21"/>
          <w:szCs w:val="21"/>
        </w:rPr>
      </w:pPr>
      <w:r w:rsidRPr="00C6056A">
        <w:rPr>
          <w:sz w:val="21"/>
          <w:szCs w:val="21"/>
        </w:rPr>
        <w:t xml:space="preserve">МБОУ </w:t>
      </w:r>
      <w:proofErr w:type="gramStart"/>
      <w:r w:rsidRPr="00C6056A">
        <w:rPr>
          <w:sz w:val="21"/>
          <w:szCs w:val="21"/>
        </w:rPr>
        <w:t>ДО</w:t>
      </w:r>
      <w:proofErr w:type="gramEnd"/>
      <w:r w:rsidRPr="00C6056A">
        <w:rPr>
          <w:sz w:val="21"/>
          <w:szCs w:val="21"/>
        </w:rPr>
        <w:t xml:space="preserve"> «</w:t>
      </w:r>
      <w:proofErr w:type="gramStart"/>
      <w:r w:rsidRPr="00C6056A">
        <w:rPr>
          <w:sz w:val="21"/>
          <w:szCs w:val="21"/>
        </w:rPr>
        <w:t>Дом</w:t>
      </w:r>
      <w:proofErr w:type="gramEnd"/>
      <w:r w:rsidRPr="00C6056A">
        <w:rPr>
          <w:sz w:val="21"/>
          <w:szCs w:val="21"/>
        </w:rPr>
        <w:t xml:space="preserve"> детства и юношества «Дом знаний».</w:t>
      </w:r>
    </w:p>
    <w:p w:rsidR="0029616E" w:rsidRPr="00C6056A" w:rsidRDefault="0029616E" w:rsidP="0085249F">
      <w:pPr>
        <w:pStyle w:val="a4"/>
        <w:numPr>
          <w:ilvl w:val="1"/>
          <w:numId w:val="237"/>
        </w:numPr>
        <w:tabs>
          <w:tab w:val="left" w:pos="993"/>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Учреждениями дополнительного образования оказано 8 услуг по реализации дополнительных общеразвивающих предпрофессиональных программ в области искусства с обучением 716 человек:</w:t>
      </w:r>
    </w:p>
    <w:p w:rsidR="0029616E" w:rsidRPr="00C6056A" w:rsidRDefault="0029616E" w:rsidP="0085249F">
      <w:pPr>
        <w:pStyle w:val="ConsPlusNormal"/>
        <w:numPr>
          <w:ilvl w:val="0"/>
          <w:numId w:val="252"/>
        </w:numPr>
        <w:tabs>
          <w:tab w:val="left" w:pos="142"/>
          <w:tab w:val="left" w:pos="851"/>
        </w:tabs>
        <w:ind w:left="0" w:firstLine="567"/>
        <w:jc w:val="both"/>
        <w:rPr>
          <w:sz w:val="21"/>
          <w:szCs w:val="21"/>
        </w:rPr>
      </w:pPr>
      <w:r w:rsidRPr="00C6056A">
        <w:rPr>
          <w:sz w:val="21"/>
          <w:szCs w:val="21"/>
        </w:rPr>
        <w:t>МБОУДО «Детская школа искусств»;</w:t>
      </w:r>
    </w:p>
    <w:p w:rsidR="0029616E" w:rsidRPr="00C6056A" w:rsidRDefault="0029616E" w:rsidP="0085249F">
      <w:pPr>
        <w:pStyle w:val="ConsPlusNormal"/>
        <w:numPr>
          <w:ilvl w:val="0"/>
          <w:numId w:val="252"/>
        </w:numPr>
        <w:tabs>
          <w:tab w:val="left" w:pos="142"/>
          <w:tab w:val="left" w:pos="851"/>
        </w:tabs>
        <w:ind w:left="0" w:firstLine="567"/>
        <w:jc w:val="both"/>
        <w:rPr>
          <w:sz w:val="21"/>
          <w:szCs w:val="21"/>
        </w:rPr>
      </w:pPr>
      <w:r w:rsidRPr="00C6056A">
        <w:rPr>
          <w:sz w:val="21"/>
          <w:szCs w:val="21"/>
        </w:rPr>
        <w:t>МБУДО «Детская школа искусств «Гармония»;</w:t>
      </w:r>
    </w:p>
    <w:p w:rsidR="0029616E" w:rsidRPr="00C6056A" w:rsidRDefault="0029616E" w:rsidP="0085249F">
      <w:pPr>
        <w:pStyle w:val="ConsPlusNormal"/>
        <w:numPr>
          <w:ilvl w:val="0"/>
          <w:numId w:val="252"/>
        </w:numPr>
        <w:tabs>
          <w:tab w:val="left" w:pos="142"/>
          <w:tab w:val="left" w:pos="851"/>
        </w:tabs>
        <w:ind w:left="0" w:firstLine="567"/>
        <w:jc w:val="both"/>
        <w:rPr>
          <w:sz w:val="21"/>
          <w:szCs w:val="21"/>
        </w:rPr>
      </w:pPr>
      <w:r w:rsidRPr="00C6056A">
        <w:rPr>
          <w:sz w:val="21"/>
          <w:szCs w:val="21"/>
        </w:rPr>
        <w:t>МБОУДО «Детская школа искусств №1»;</w:t>
      </w:r>
    </w:p>
    <w:p w:rsidR="0029616E" w:rsidRPr="00C6056A" w:rsidRDefault="0029616E" w:rsidP="0085249F">
      <w:pPr>
        <w:pStyle w:val="ConsPlusNormal"/>
        <w:numPr>
          <w:ilvl w:val="0"/>
          <w:numId w:val="252"/>
        </w:numPr>
        <w:tabs>
          <w:tab w:val="left" w:pos="142"/>
          <w:tab w:val="left" w:pos="851"/>
        </w:tabs>
        <w:ind w:left="0" w:firstLine="567"/>
        <w:jc w:val="both"/>
        <w:rPr>
          <w:sz w:val="21"/>
          <w:szCs w:val="21"/>
        </w:rPr>
      </w:pPr>
      <w:r w:rsidRPr="00C6056A">
        <w:rPr>
          <w:sz w:val="21"/>
          <w:szCs w:val="21"/>
        </w:rPr>
        <w:t>МБОУДО «Детская музыкальная школа №1».</w:t>
      </w:r>
    </w:p>
    <w:p w:rsidR="00686DBD" w:rsidRPr="00C6056A" w:rsidRDefault="00686DBD" w:rsidP="0085249F">
      <w:pPr>
        <w:pStyle w:val="ConsPlusNormal"/>
        <w:numPr>
          <w:ilvl w:val="0"/>
          <w:numId w:val="237"/>
        </w:numPr>
        <w:tabs>
          <w:tab w:val="left" w:pos="851"/>
        </w:tabs>
        <w:ind w:left="0" w:firstLine="567"/>
        <w:jc w:val="both"/>
        <w:rPr>
          <w:sz w:val="21"/>
          <w:szCs w:val="21"/>
        </w:rPr>
      </w:pPr>
      <w:r w:rsidRPr="00C6056A">
        <w:rPr>
          <w:sz w:val="21"/>
          <w:szCs w:val="21"/>
        </w:rPr>
        <w:t>В рамках решения задачи «Создание условий для развития самодеятельного художественного творчества и досуга населения»</w:t>
      </w:r>
      <w:r w:rsidR="00F35929" w:rsidRPr="00C6056A">
        <w:rPr>
          <w:sz w:val="21"/>
          <w:szCs w:val="21"/>
        </w:rPr>
        <w:t xml:space="preserve"> проведены мероприятия:</w:t>
      </w:r>
    </w:p>
    <w:p w:rsidR="00DE2B43" w:rsidRPr="00C6056A" w:rsidRDefault="00B21068" w:rsidP="0085249F">
      <w:pPr>
        <w:pStyle w:val="ConsPlusNormal"/>
        <w:numPr>
          <w:ilvl w:val="0"/>
          <w:numId w:val="254"/>
        </w:numPr>
        <w:tabs>
          <w:tab w:val="left" w:pos="851"/>
        </w:tabs>
        <w:ind w:left="0" w:firstLine="567"/>
        <w:jc w:val="both"/>
        <w:rPr>
          <w:sz w:val="21"/>
          <w:szCs w:val="21"/>
        </w:rPr>
      </w:pPr>
      <w:r w:rsidRPr="00C6056A">
        <w:rPr>
          <w:sz w:val="21"/>
          <w:szCs w:val="21"/>
        </w:rPr>
        <w:t>организована работа 4440 клубных формирований любительских объединений, групп, клубов по интересам: художественных, декоративно-прикладных, изобразительных, семейного отдыха, детских, граждан пожилого возраста и др.;</w:t>
      </w:r>
    </w:p>
    <w:p w:rsidR="00B21068" w:rsidRPr="00C6056A" w:rsidRDefault="00B21068" w:rsidP="0085249F">
      <w:pPr>
        <w:pStyle w:val="ConsPlusNormal"/>
        <w:numPr>
          <w:ilvl w:val="0"/>
          <w:numId w:val="254"/>
        </w:numPr>
        <w:tabs>
          <w:tab w:val="left" w:pos="851"/>
        </w:tabs>
        <w:ind w:left="0" w:firstLine="567"/>
        <w:jc w:val="both"/>
        <w:rPr>
          <w:sz w:val="21"/>
          <w:szCs w:val="21"/>
        </w:rPr>
      </w:pPr>
      <w:r w:rsidRPr="00C6056A">
        <w:rPr>
          <w:sz w:val="21"/>
          <w:szCs w:val="21"/>
        </w:rPr>
        <w:t>10 347 человек – участников клубных формирований;</w:t>
      </w:r>
    </w:p>
    <w:p w:rsidR="00401523" w:rsidRPr="00C6056A" w:rsidRDefault="00B21068" w:rsidP="0085249F">
      <w:pPr>
        <w:pStyle w:val="ConsPlusNormal"/>
        <w:numPr>
          <w:ilvl w:val="0"/>
          <w:numId w:val="254"/>
        </w:numPr>
        <w:tabs>
          <w:tab w:val="left" w:pos="851"/>
        </w:tabs>
        <w:ind w:left="0" w:firstLine="567"/>
        <w:jc w:val="both"/>
        <w:rPr>
          <w:sz w:val="21"/>
          <w:szCs w:val="21"/>
        </w:rPr>
      </w:pPr>
      <w:r w:rsidRPr="00C6056A">
        <w:rPr>
          <w:sz w:val="21"/>
          <w:szCs w:val="21"/>
        </w:rPr>
        <w:t>проведено 29 городских массовых мероприятий с участием 105 233 человек</w:t>
      </w:r>
      <w:r w:rsidR="00401523" w:rsidRPr="00C6056A">
        <w:rPr>
          <w:sz w:val="21"/>
          <w:szCs w:val="21"/>
        </w:rPr>
        <w:t xml:space="preserve"> (Конкурс ледяных скульптур, Масленица, День Победы,  День открытия г.Череповца, Фестиваль строя и песни «Победа деда – моя Победа», День России, День памяти и скорби, День флага и др.);</w:t>
      </w:r>
    </w:p>
    <w:p w:rsidR="00401523" w:rsidRPr="00C6056A" w:rsidRDefault="00401523" w:rsidP="0085249F">
      <w:pPr>
        <w:pStyle w:val="ConsPlusNormal"/>
        <w:numPr>
          <w:ilvl w:val="0"/>
          <w:numId w:val="254"/>
        </w:numPr>
        <w:tabs>
          <w:tab w:val="left" w:pos="851"/>
        </w:tabs>
        <w:ind w:left="0" w:firstLine="567"/>
        <w:jc w:val="both"/>
        <w:rPr>
          <w:sz w:val="21"/>
          <w:szCs w:val="21"/>
        </w:rPr>
      </w:pPr>
      <w:r w:rsidRPr="00C6056A">
        <w:rPr>
          <w:sz w:val="21"/>
          <w:szCs w:val="21"/>
        </w:rPr>
        <w:t>проведен ремонт помещений 1 этажа клуба Дворца металлургов, расположенного по адресу ул. Любецкая,29 (переезд из помещений клуба «Феникс»);</w:t>
      </w:r>
    </w:p>
    <w:p w:rsidR="00401523" w:rsidRPr="00C6056A" w:rsidRDefault="00401523" w:rsidP="0085249F">
      <w:pPr>
        <w:pStyle w:val="ConsPlusNormal"/>
        <w:numPr>
          <w:ilvl w:val="0"/>
          <w:numId w:val="254"/>
        </w:numPr>
        <w:tabs>
          <w:tab w:val="left" w:pos="851"/>
        </w:tabs>
        <w:ind w:left="0" w:firstLine="567"/>
        <w:jc w:val="both"/>
        <w:rPr>
          <w:sz w:val="21"/>
          <w:szCs w:val="21"/>
        </w:rPr>
      </w:pPr>
      <w:r w:rsidRPr="00C6056A">
        <w:rPr>
          <w:sz w:val="21"/>
          <w:szCs w:val="21"/>
        </w:rPr>
        <w:t>в 108 международных, всероссийских, региональных мероприятиях, фестивалях приняли участие творческие коллективы города, в том числе коллективы клубных учреждений приняли участие в  102 мероприятиях;</w:t>
      </w:r>
    </w:p>
    <w:p w:rsidR="00401523" w:rsidRPr="00C6056A" w:rsidRDefault="00401523" w:rsidP="0085249F">
      <w:pPr>
        <w:pStyle w:val="ConsPlusNormal"/>
        <w:numPr>
          <w:ilvl w:val="0"/>
          <w:numId w:val="254"/>
        </w:numPr>
        <w:tabs>
          <w:tab w:val="left" w:pos="851"/>
        </w:tabs>
        <w:ind w:left="0" w:firstLine="567"/>
        <w:jc w:val="both"/>
        <w:rPr>
          <w:sz w:val="21"/>
          <w:szCs w:val="21"/>
        </w:rPr>
      </w:pPr>
      <w:r w:rsidRPr="00C6056A">
        <w:rPr>
          <w:sz w:val="21"/>
          <w:szCs w:val="21"/>
        </w:rPr>
        <w:t>МБУК «ГКДЦ» Единение», выполнил работу по обеспечению сохранности и целостности историко-архитектурного комплекса, исторической среды и ландшафтов - ремонт недвижимых объектов, малых архитектурных форм, находящихся на территории парка, выполнены санитарные требования содержания территории парков; ландшафтные работы и работы по благоустройству объектов озеленения парковой зоны.</w:t>
      </w:r>
    </w:p>
    <w:p w:rsidR="006D0961" w:rsidRPr="00C6056A" w:rsidRDefault="00686DBD" w:rsidP="0085249F">
      <w:pPr>
        <w:pStyle w:val="ConsPlusNormal"/>
        <w:numPr>
          <w:ilvl w:val="0"/>
          <w:numId w:val="237"/>
        </w:numPr>
        <w:tabs>
          <w:tab w:val="left" w:pos="851"/>
        </w:tabs>
        <w:ind w:left="0" w:firstLine="567"/>
        <w:jc w:val="both"/>
        <w:rPr>
          <w:sz w:val="21"/>
          <w:szCs w:val="21"/>
        </w:rPr>
      </w:pPr>
      <w:r w:rsidRPr="00C6056A">
        <w:rPr>
          <w:sz w:val="21"/>
          <w:szCs w:val="21"/>
        </w:rPr>
        <w:t>В рамках решения задачи «Создание условий для устойчивого развития сферы внутреннего и въездного туризма города»</w:t>
      </w:r>
      <w:r w:rsidR="00F35929" w:rsidRPr="00C6056A">
        <w:rPr>
          <w:sz w:val="21"/>
          <w:szCs w:val="21"/>
        </w:rPr>
        <w:t xml:space="preserve"> проведены мероприятия:</w:t>
      </w:r>
    </w:p>
    <w:p w:rsidR="00E77409" w:rsidRPr="00C6056A" w:rsidRDefault="00E77409" w:rsidP="0085249F">
      <w:pPr>
        <w:pStyle w:val="ConsPlusNormal"/>
        <w:numPr>
          <w:ilvl w:val="1"/>
          <w:numId w:val="237"/>
        </w:numPr>
        <w:tabs>
          <w:tab w:val="left" w:pos="851"/>
          <w:tab w:val="left" w:pos="993"/>
        </w:tabs>
        <w:ind w:left="0" w:firstLine="567"/>
        <w:jc w:val="both"/>
        <w:rPr>
          <w:sz w:val="21"/>
          <w:szCs w:val="21"/>
        </w:rPr>
      </w:pPr>
      <w:r w:rsidRPr="00C6056A">
        <w:rPr>
          <w:sz w:val="21"/>
          <w:szCs w:val="21"/>
        </w:rPr>
        <w:t>Информирование жителей города и потенциальных туристов о мероприятиях, направленных на развитие внутреннего и въездного туризма:</w:t>
      </w:r>
    </w:p>
    <w:p w:rsidR="00E77409" w:rsidRPr="00C6056A" w:rsidRDefault="00E77409" w:rsidP="0085249F">
      <w:pPr>
        <w:pStyle w:val="ConsPlusNormal"/>
        <w:numPr>
          <w:ilvl w:val="1"/>
          <w:numId w:val="255"/>
        </w:numPr>
        <w:tabs>
          <w:tab w:val="left" w:pos="851"/>
        </w:tabs>
        <w:ind w:left="0" w:firstLine="567"/>
        <w:jc w:val="both"/>
        <w:rPr>
          <w:sz w:val="21"/>
          <w:szCs w:val="21"/>
        </w:rPr>
      </w:pPr>
      <w:r w:rsidRPr="00C6056A">
        <w:rPr>
          <w:sz w:val="21"/>
          <w:szCs w:val="21"/>
        </w:rPr>
        <w:t>размещено 622 информационных сообщений на заданную тематику на муниципальных информационных ресурсах и в СМИ;</w:t>
      </w:r>
    </w:p>
    <w:p w:rsidR="00E77409" w:rsidRPr="00C6056A" w:rsidRDefault="00E77409" w:rsidP="0085249F">
      <w:pPr>
        <w:pStyle w:val="ConsPlusNormal"/>
        <w:numPr>
          <w:ilvl w:val="1"/>
          <w:numId w:val="255"/>
        </w:numPr>
        <w:tabs>
          <w:tab w:val="left" w:pos="851"/>
        </w:tabs>
        <w:ind w:left="0" w:firstLine="567"/>
        <w:jc w:val="both"/>
        <w:rPr>
          <w:sz w:val="21"/>
          <w:szCs w:val="21"/>
        </w:rPr>
      </w:pPr>
      <w:r w:rsidRPr="00C6056A">
        <w:rPr>
          <w:sz w:val="21"/>
          <w:szCs w:val="21"/>
        </w:rPr>
        <w:t>выпущено 8 видеосюжетов о городе Череповец в эфиры федеральных телеканалов;</w:t>
      </w:r>
    </w:p>
    <w:p w:rsidR="00E77409" w:rsidRPr="00C6056A" w:rsidRDefault="00E77409" w:rsidP="0085249F">
      <w:pPr>
        <w:pStyle w:val="ConsPlusNormal"/>
        <w:numPr>
          <w:ilvl w:val="1"/>
          <w:numId w:val="255"/>
        </w:numPr>
        <w:tabs>
          <w:tab w:val="left" w:pos="851"/>
        </w:tabs>
        <w:ind w:left="0" w:firstLine="567"/>
        <w:jc w:val="both"/>
        <w:rPr>
          <w:sz w:val="21"/>
          <w:szCs w:val="21"/>
        </w:rPr>
      </w:pPr>
      <w:r w:rsidRPr="00C6056A">
        <w:rPr>
          <w:sz w:val="21"/>
          <w:szCs w:val="21"/>
        </w:rPr>
        <w:t xml:space="preserve">размещен </w:t>
      </w:r>
      <w:proofErr w:type="spellStart"/>
      <w:r w:rsidRPr="00C6056A">
        <w:rPr>
          <w:sz w:val="21"/>
          <w:szCs w:val="21"/>
        </w:rPr>
        <w:t>имиджевый</w:t>
      </w:r>
      <w:proofErr w:type="spellEnd"/>
      <w:r w:rsidRPr="00C6056A">
        <w:rPr>
          <w:sz w:val="21"/>
          <w:szCs w:val="21"/>
        </w:rPr>
        <w:t xml:space="preserve"> фильм  «Череповец. Горячее сердце Русского Севера» в аэропорту города;</w:t>
      </w:r>
    </w:p>
    <w:p w:rsidR="00E77409" w:rsidRPr="00C6056A" w:rsidRDefault="00E77409" w:rsidP="0085249F">
      <w:pPr>
        <w:pStyle w:val="ConsPlusNormal"/>
        <w:numPr>
          <w:ilvl w:val="1"/>
          <w:numId w:val="255"/>
        </w:numPr>
        <w:tabs>
          <w:tab w:val="left" w:pos="851"/>
        </w:tabs>
        <w:ind w:left="0" w:firstLine="567"/>
        <w:jc w:val="both"/>
        <w:rPr>
          <w:sz w:val="21"/>
          <w:szCs w:val="21"/>
        </w:rPr>
      </w:pPr>
      <w:r w:rsidRPr="00C6056A">
        <w:rPr>
          <w:sz w:val="21"/>
          <w:szCs w:val="21"/>
        </w:rPr>
        <w:t xml:space="preserve">разработан и выпущен туристский буклет «Череповец – горячее сердце Русского Севера. Туристические предложения» (24 стр.); </w:t>
      </w:r>
    </w:p>
    <w:p w:rsidR="00E77409" w:rsidRPr="00C6056A" w:rsidRDefault="00E77409" w:rsidP="0085249F">
      <w:pPr>
        <w:pStyle w:val="ConsPlusNormal"/>
        <w:numPr>
          <w:ilvl w:val="1"/>
          <w:numId w:val="255"/>
        </w:numPr>
        <w:tabs>
          <w:tab w:val="left" w:pos="851"/>
        </w:tabs>
        <w:ind w:left="0" w:firstLine="567"/>
        <w:jc w:val="both"/>
        <w:rPr>
          <w:sz w:val="21"/>
          <w:szCs w:val="21"/>
        </w:rPr>
      </w:pPr>
      <w:r w:rsidRPr="00C6056A">
        <w:rPr>
          <w:sz w:val="21"/>
          <w:szCs w:val="21"/>
        </w:rPr>
        <w:t>подготовлена публикация «Почему Череповец празднует 2 дня города» в журнал «Навигатор»;</w:t>
      </w:r>
    </w:p>
    <w:p w:rsidR="00E77409" w:rsidRPr="00C6056A" w:rsidRDefault="00E77409" w:rsidP="0085249F">
      <w:pPr>
        <w:pStyle w:val="ConsPlusNormal"/>
        <w:numPr>
          <w:ilvl w:val="1"/>
          <w:numId w:val="255"/>
        </w:numPr>
        <w:tabs>
          <w:tab w:val="left" w:pos="851"/>
        </w:tabs>
        <w:ind w:left="0" w:firstLine="567"/>
        <w:jc w:val="both"/>
        <w:rPr>
          <w:sz w:val="21"/>
          <w:szCs w:val="21"/>
        </w:rPr>
      </w:pPr>
      <w:r w:rsidRPr="00C6056A">
        <w:rPr>
          <w:sz w:val="21"/>
          <w:szCs w:val="21"/>
        </w:rPr>
        <w:t xml:space="preserve">организована работа </w:t>
      </w:r>
      <w:proofErr w:type="spellStart"/>
      <w:r w:rsidRPr="00C6056A">
        <w:rPr>
          <w:sz w:val="21"/>
          <w:szCs w:val="21"/>
        </w:rPr>
        <w:t>интертерактивного</w:t>
      </w:r>
      <w:proofErr w:type="spellEnd"/>
      <w:r w:rsidRPr="00C6056A">
        <w:rPr>
          <w:sz w:val="21"/>
          <w:szCs w:val="21"/>
        </w:rPr>
        <w:t xml:space="preserve"> справочника города «Весь Череповец: Гид по городу» (http://gid.cherinfo.ru/): 2920 адресов, до 2-3 тыс. просмотров в день;</w:t>
      </w:r>
    </w:p>
    <w:p w:rsidR="00E77409" w:rsidRPr="00C6056A" w:rsidRDefault="00E77409" w:rsidP="0085249F">
      <w:pPr>
        <w:pStyle w:val="ConsPlusNormal"/>
        <w:numPr>
          <w:ilvl w:val="1"/>
          <w:numId w:val="255"/>
        </w:numPr>
        <w:tabs>
          <w:tab w:val="left" w:pos="851"/>
        </w:tabs>
        <w:ind w:left="0" w:firstLine="567"/>
        <w:jc w:val="both"/>
        <w:rPr>
          <w:sz w:val="21"/>
          <w:szCs w:val="21"/>
        </w:rPr>
      </w:pPr>
      <w:r w:rsidRPr="00C6056A">
        <w:rPr>
          <w:sz w:val="21"/>
          <w:szCs w:val="21"/>
        </w:rPr>
        <w:lastRenderedPageBreak/>
        <w:t>организована электронная рассылка новостей в адрес туроператоров ВО и регионов РФ, БУ ВО «Туристско-информационный центр», речных и круизных компаний.</w:t>
      </w:r>
    </w:p>
    <w:p w:rsidR="00033662" w:rsidRPr="00C6056A" w:rsidRDefault="00033662" w:rsidP="0085249F">
      <w:pPr>
        <w:pStyle w:val="ConsPlusNormal"/>
        <w:numPr>
          <w:ilvl w:val="1"/>
          <w:numId w:val="237"/>
        </w:numPr>
        <w:tabs>
          <w:tab w:val="left" w:pos="567"/>
          <w:tab w:val="left" w:pos="709"/>
          <w:tab w:val="left" w:pos="851"/>
          <w:tab w:val="left" w:pos="993"/>
        </w:tabs>
        <w:ind w:left="0" w:firstLine="567"/>
        <w:jc w:val="both"/>
        <w:rPr>
          <w:sz w:val="21"/>
          <w:szCs w:val="21"/>
        </w:rPr>
      </w:pPr>
      <w:r w:rsidRPr="00C6056A">
        <w:rPr>
          <w:sz w:val="21"/>
          <w:szCs w:val="21"/>
        </w:rPr>
        <w:t>С целью продвижения и реализации туристского продукта,  обмена опытом в развитии туризма, привлечение туристов из других регионов РФ организовано:</w:t>
      </w:r>
    </w:p>
    <w:p w:rsidR="00033662" w:rsidRPr="00C6056A" w:rsidRDefault="00033662" w:rsidP="0085249F">
      <w:pPr>
        <w:pStyle w:val="ConsPlusNormal"/>
        <w:numPr>
          <w:ilvl w:val="1"/>
          <w:numId w:val="258"/>
        </w:numPr>
        <w:tabs>
          <w:tab w:val="left" w:pos="567"/>
          <w:tab w:val="left" w:pos="851"/>
        </w:tabs>
        <w:ind w:left="0" w:firstLine="567"/>
        <w:jc w:val="both"/>
        <w:rPr>
          <w:sz w:val="21"/>
          <w:szCs w:val="21"/>
        </w:rPr>
      </w:pPr>
      <w:r w:rsidRPr="00C6056A">
        <w:rPr>
          <w:sz w:val="21"/>
          <w:szCs w:val="21"/>
        </w:rPr>
        <w:t xml:space="preserve">презентация нового </w:t>
      </w:r>
      <w:proofErr w:type="spellStart"/>
      <w:r w:rsidRPr="00C6056A">
        <w:rPr>
          <w:sz w:val="21"/>
          <w:szCs w:val="21"/>
        </w:rPr>
        <w:t>турмаршрута</w:t>
      </w:r>
      <w:proofErr w:type="spellEnd"/>
      <w:r w:rsidRPr="00C6056A">
        <w:rPr>
          <w:sz w:val="21"/>
          <w:szCs w:val="21"/>
        </w:rPr>
        <w:t xml:space="preserve"> «Череповец – ворота «Железного поля» для туроператоров Вологды и сотрудников тематического индекса цитирования (далее – ТИЦ) с участием 20 человек в Департаменте культуры и туризма ВО;</w:t>
      </w:r>
    </w:p>
    <w:p w:rsidR="00033662" w:rsidRPr="00C6056A" w:rsidRDefault="00033662" w:rsidP="0085249F">
      <w:pPr>
        <w:pStyle w:val="ConsPlusNormal"/>
        <w:numPr>
          <w:ilvl w:val="1"/>
          <w:numId w:val="258"/>
        </w:numPr>
        <w:tabs>
          <w:tab w:val="left" w:pos="567"/>
          <w:tab w:val="left" w:pos="851"/>
        </w:tabs>
        <w:ind w:left="0" w:firstLine="567"/>
        <w:jc w:val="both"/>
        <w:rPr>
          <w:sz w:val="21"/>
          <w:szCs w:val="21"/>
        </w:rPr>
      </w:pPr>
      <w:r w:rsidRPr="00C6056A">
        <w:rPr>
          <w:sz w:val="21"/>
          <w:szCs w:val="21"/>
        </w:rPr>
        <w:t xml:space="preserve">презентация туристского маршрута «Череповец – горячее сердце Русского Севера» для группы по туризму во главе с экспертом Комитета по </w:t>
      </w:r>
      <w:proofErr w:type="spellStart"/>
      <w:r w:rsidRPr="00C6056A">
        <w:rPr>
          <w:sz w:val="21"/>
          <w:szCs w:val="21"/>
        </w:rPr>
        <w:t>импортозамещению</w:t>
      </w:r>
      <w:proofErr w:type="spellEnd"/>
      <w:r w:rsidRPr="00C6056A">
        <w:rPr>
          <w:sz w:val="21"/>
          <w:szCs w:val="21"/>
        </w:rPr>
        <w:t xml:space="preserve"> Ассоциации туроператоров России (АТОР) с целью совместных продаж туров с региональными туроператорами;</w:t>
      </w:r>
    </w:p>
    <w:p w:rsidR="00033662" w:rsidRPr="00C6056A" w:rsidRDefault="00033662" w:rsidP="0085249F">
      <w:pPr>
        <w:pStyle w:val="ConsPlusNormal"/>
        <w:numPr>
          <w:ilvl w:val="1"/>
          <w:numId w:val="258"/>
        </w:numPr>
        <w:tabs>
          <w:tab w:val="left" w:pos="567"/>
          <w:tab w:val="left" w:pos="851"/>
        </w:tabs>
        <w:ind w:left="0" w:firstLine="567"/>
        <w:jc w:val="both"/>
        <w:rPr>
          <w:sz w:val="21"/>
          <w:szCs w:val="21"/>
        </w:rPr>
      </w:pPr>
      <w:r w:rsidRPr="00C6056A">
        <w:rPr>
          <w:sz w:val="21"/>
          <w:szCs w:val="21"/>
        </w:rPr>
        <w:t>встреча первого туристического теплохода с участием творческого ансамбля «</w:t>
      </w:r>
      <w:proofErr w:type="spellStart"/>
      <w:r w:rsidRPr="00C6056A">
        <w:rPr>
          <w:sz w:val="21"/>
          <w:szCs w:val="21"/>
        </w:rPr>
        <w:t>ЧереповецЪ</w:t>
      </w:r>
      <w:proofErr w:type="spellEnd"/>
      <w:r w:rsidRPr="00C6056A">
        <w:rPr>
          <w:sz w:val="21"/>
          <w:szCs w:val="21"/>
        </w:rPr>
        <w:t>»;</w:t>
      </w:r>
    </w:p>
    <w:p w:rsidR="00033662" w:rsidRPr="00C6056A" w:rsidRDefault="00033662" w:rsidP="0085249F">
      <w:pPr>
        <w:pStyle w:val="ConsPlusNormal"/>
        <w:numPr>
          <w:ilvl w:val="1"/>
          <w:numId w:val="258"/>
        </w:numPr>
        <w:tabs>
          <w:tab w:val="left" w:pos="567"/>
          <w:tab w:val="left" w:pos="851"/>
        </w:tabs>
        <w:ind w:left="0" w:firstLine="567"/>
        <w:jc w:val="both"/>
        <w:rPr>
          <w:sz w:val="21"/>
          <w:szCs w:val="21"/>
        </w:rPr>
      </w:pPr>
      <w:proofErr w:type="spellStart"/>
      <w:r w:rsidRPr="00C6056A">
        <w:rPr>
          <w:sz w:val="21"/>
          <w:szCs w:val="21"/>
        </w:rPr>
        <w:t>презентационно</w:t>
      </w:r>
      <w:proofErr w:type="spellEnd"/>
      <w:r w:rsidRPr="00C6056A">
        <w:rPr>
          <w:sz w:val="21"/>
          <w:szCs w:val="21"/>
        </w:rPr>
        <w:t xml:space="preserve">-информационный тур для 11 представителей  федеральных СМИ и туристических операторов Северо-Западного Федерального округа. </w:t>
      </w:r>
    </w:p>
    <w:p w:rsidR="00033662" w:rsidRPr="00C6056A" w:rsidRDefault="00033662" w:rsidP="0085249F">
      <w:pPr>
        <w:pStyle w:val="ConsPlusNormal"/>
        <w:numPr>
          <w:ilvl w:val="1"/>
          <w:numId w:val="237"/>
        </w:numPr>
        <w:tabs>
          <w:tab w:val="left" w:pos="567"/>
          <w:tab w:val="left" w:pos="851"/>
          <w:tab w:val="left" w:pos="993"/>
        </w:tabs>
        <w:ind w:left="0" w:firstLine="567"/>
        <w:jc w:val="both"/>
        <w:rPr>
          <w:sz w:val="21"/>
          <w:szCs w:val="21"/>
        </w:rPr>
      </w:pPr>
      <w:r w:rsidRPr="00C6056A">
        <w:rPr>
          <w:sz w:val="21"/>
          <w:szCs w:val="21"/>
        </w:rPr>
        <w:t>Принято участие в туристских выставках и форумах:</w:t>
      </w:r>
    </w:p>
    <w:p w:rsidR="00033662" w:rsidRPr="00C6056A" w:rsidRDefault="00033662" w:rsidP="0085249F">
      <w:pPr>
        <w:pStyle w:val="ConsPlusNormal"/>
        <w:numPr>
          <w:ilvl w:val="1"/>
          <w:numId w:val="257"/>
        </w:numPr>
        <w:tabs>
          <w:tab w:val="left" w:pos="142"/>
          <w:tab w:val="left" w:pos="851"/>
        </w:tabs>
        <w:ind w:left="0" w:firstLine="567"/>
        <w:jc w:val="both"/>
        <w:rPr>
          <w:sz w:val="21"/>
          <w:szCs w:val="21"/>
        </w:rPr>
      </w:pPr>
      <w:r w:rsidRPr="00C6056A">
        <w:rPr>
          <w:sz w:val="21"/>
          <w:szCs w:val="21"/>
        </w:rPr>
        <w:t xml:space="preserve">проведена презентация туристического потенциала Череповца, рекламной полиграфии в выставочном модуле области, консультирование по вопросам туризма на «Межрегиональной деловой неделе </w:t>
      </w:r>
      <w:proofErr w:type="spellStart"/>
      <w:r w:rsidRPr="00C6056A">
        <w:rPr>
          <w:sz w:val="21"/>
          <w:szCs w:val="21"/>
        </w:rPr>
        <w:t>импортозамещения</w:t>
      </w:r>
      <w:proofErr w:type="spellEnd"/>
      <w:r w:rsidRPr="00C6056A">
        <w:rPr>
          <w:sz w:val="21"/>
          <w:szCs w:val="21"/>
        </w:rPr>
        <w:t xml:space="preserve"> в области туризма «Россия – территория путешествий» (г. Санкт-Петербург);</w:t>
      </w:r>
    </w:p>
    <w:p w:rsidR="00033662" w:rsidRPr="00C6056A" w:rsidRDefault="00033662" w:rsidP="0085249F">
      <w:pPr>
        <w:pStyle w:val="ConsPlusNormal"/>
        <w:numPr>
          <w:ilvl w:val="1"/>
          <w:numId w:val="257"/>
        </w:numPr>
        <w:tabs>
          <w:tab w:val="left" w:pos="142"/>
          <w:tab w:val="left" w:pos="851"/>
        </w:tabs>
        <w:ind w:left="0" w:firstLine="567"/>
        <w:jc w:val="both"/>
        <w:rPr>
          <w:sz w:val="21"/>
          <w:szCs w:val="21"/>
        </w:rPr>
      </w:pPr>
      <w:r w:rsidRPr="00C6056A">
        <w:rPr>
          <w:sz w:val="21"/>
          <w:szCs w:val="21"/>
        </w:rPr>
        <w:t>участие в XV межрегиональной выставке туристского сервиса и технологий гостеприимства «Ворота Севера» (г. Вологда);</w:t>
      </w:r>
    </w:p>
    <w:p w:rsidR="00033662" w:rsidRPr="00C6056A" w:rsidRDefault="00033662" w:rsidP="0085249F">
      <w:pPr>
        <w:pStyle w:val="ConsPlusNormal"/>
        <w:numPr>
          <w:ilvl w:val="1"/>
          <w:numId w:val="257"/>
        </w:numPr>
        <w:tabs>
          <w:tab w:val="left" w:pos="142"/>
          <w:tab w:val="left" w:pos="851"/>
        </w:tabs>
        <w:ind w:left="0" w:firstLine="567"/>
        <w:jc w:val="both"/>
        <w:rPr>
          <w:sz w:val="21"/>
          <w:szCs w:val="21"/>
        </w:rPr>
      </w:pPr>
      <w:r w:rsidRPr="00C6056A">
        <w:rPr>
          <w:sz w:val="21"/>
          <w:szCs w:val="21"/>
        </w:rPr>
        <w:t xml:space="preserve">участие в </w:t>
      </w:r>
      <w:proofErr w:type="gramStart"/>
      <w:r w:rsidRPr="00C6056A">
        <w:rPr>
          <w:sz w:val="21"/>
          <w:szCs w:val="21"/>
        </w:rPr>
        <w:t>пресс-туре</w:t>
      </w:r>
      <w:proofErr w:type="gramEnd"/>
      <w:r w:rsidRPr="00C6056A">
        <w:rPr>
          <w:sz w:val="21"/>
          <w:szCs w:val="21"/>
        </w:rPr>
        <w:t xml:space="preserve"> для представителей СМИ регионов Северо-Запада РФ (11 участников), презентация маршрута «Череповец – горячее сердце Русского Севера»;</w:t>
      </w:r>
    </w:p>
    <w:p w:rsidR="00033662" w:rsidRPr="00C6056A" w:rsidRDefault="00033662" w:rsidP="0085249F">
      <w:pPr>
        <w:pStyle w:val="ConsPlusNormal"/>
        <w:numPr>
          <w:ilvl w:val="1"/>
          <w:numId w:val="257"/>
        </w:numPr>
        <w:tabs>
          <w:tab w:val="left" w:pos="142"/>
          <w:tab w:val="left" w:pos="851"/>
        </w:tabs>
        <w:ind w:left="0" w:firstLine="567"/>
        <w:jc w:val="both"/>
        <w:rPr>
          <w:sz w:val="21"/>
          <w:szCs w:val="21"/>
        </w:rPr>
      </w:pPr>
      <w:r w:rsidRPr="00C6056A">
        <w:rPr>
          <w:sz w:val="21"/>
          <w:szCs w:val="21"/>
        </w:rPr>
        <w:t xml:space="preserve">участие Национальном туристском </w:t>
      </w:r>
      <w:proofErr w:type="gramStart"/>
      <w:r w:rsidRPr="00C6056A">
        <w:rPr>
          <w:sz w:val="21"/>
          <w:szCs w:val="21"/>
        </w:rPr>
        <w:t>форуме</w:t>
      </w:r>
      <w:proofErr w:type="gramEnd"/>
      <w:r w:rsidRPr="00C6056A">
        <w:rPr>
          <w:sz w:val="21"/>
          <w:szCs w:val="21"/>
        </w:rPr>
        <w:t xml:space="preserve"> «Реки России 2016» - мероприятие в рамках </w:t>
      </w:r>
      <w:proofErr w:type="spellStart"/>
      <w:r w:rsidRPr="00C6056A">
        <w:rPr>
          <w:sz w:val="21"/>
          <w:szCs w:val="21"/>
        </w:rPr>
        <w:t>ФЦп</w:t>
      </w:r>
      <w:proofErr w:type="spellEnd"/>
      <w:r w:rsidRPr="00C6056A">
        <w:rPr>
          <w:sz w:val="21"/>
          <w:szCs w:val="21"/>
        </w:rPr>
        <w:t xml:space="preserve"> «Развитие внутреннего и въездного туризма в РФ (2011-2018 годы)»;</w:t>
      </w:r>
    </w:p>
    <w:p w:rsidR="00033662" w:rsidRPr="00C6056A" w:rsidRDefault="00033662" w:rsidP="0085249F">
      <w:pPr>
        <w:pStyle w:val="ConsPlusNormal"/>
        <w:numPr>
          <w:ilvl w:val="1"/>
          <w:numId w:val="257"/>
        </w:numPr>
        <w:tabs>
          <w:tab w:val="left" w:pos="142"/>
          <w:tab w:val="left" w:pos="851"/>
        </w:tabs>
        <w:ind w:left="0" w:firstLine="567"/>
        <w:jc w:val="both"/>
        <w:rPr>
          <w:sz w:val="21"/>
          <w:szCs w:val="21"/>
        </w:rPr>
      </w:pPr>
      <w:r w:rsidRPr="00C6056A">
        <w:rPr>
          <w:sz w:val="21"/>
          <w:szCs w:val="21"/>
        </w:rPr>
        <w:t xml:space="preserve">проведена презентация проекта «Центральная городская набережная» - организованы съемки видеоролика «Череповец – ворота «Железного поля» для ВТГРК (г. Вологда), передача «Вологодские каникулы: путешествие по Железному полю»;  </w:t>
      </w:r>
    </w:p>
    <w:p w:rsidR="00033662" w:rsidRPr="00C6056A" w:rsidRDefault="00033662" w:rsidP="0085249F">
      <w:pPr>
        <w:pStyle w:val="ConsPlusNormal"/>
        <w:numPr>
          <w:ilvl w:val="1"/>
          <w:numId w:val="257"/>
        </w:numPr>
        <w:tabs>
          <w:tab w:val="left" w:pos="142"/>
          <w:tab w:val="left" w:pos="851"/>
        </w:tabs>
        <w:ind w:left="0" w:firstLine="567"/>
        <w:jc w:val="both"/>
        <w:rPr>
          <w:sz w:val="21"/>
          <w:szCs w:val="21"/>
        </w:rPr>
      </w:pPr>
      <w:r w:rsidRPr="00C6056A">
        <w:rPr>
          <w:sz w:val="21"/>
          <w:szCs w:val="21"/>
        </w:rPr>
        <w:t xml:space="preserve">участие в крупнейшей туристской выставке на Северо-Западе РФ «INWETEX – CIS TRAVEL MARKET» (г. Санкт – Петербург);  </w:t>
      </w:r>
    </w:p>
    <w:p w:rsidR="00033662" w:rsidRPr="00C6056A" w:rsidRDefault="00033662" w:rsidP="0085249F">
      <w:pPr>
        <w:pStyle w:val="ConsPlusNormal"/>
        <w:numPr>
          <w:ilvl w:val="1"/>
          <w:numId w:val="257"/>
        </w:numPr>
        <w:tabs>
          <w:tab w:val="left" w:pos="142"/>
          <w:tab w:val="left" w:pos="851"/>
        </w:tabs>
        <w:ind w:left="0" w:firstLine="567"/>
        <w:jc w:val="both"/>
        <w:rPr>
          <w:sz w:val="21"/>
          <w:szCs w:val="21"/>
        </w:rPr>
      </w:pPr>
      <w:r w:rsidRPr="00C6056A">
        <w:rPr>
          <w:sz w:val="21"/>
          <w:szCs w:val="21"/>
        </w:rPr>
        <w:t>участие в работе творческой лаборатории «Музей – турфирма: технологии партнерства» в рамках образовательного блока Благотворительной программы «Музеи Русского Севера» компании «Северсталь» (г. Вологда);</w:t>
      </w:r>
    </w:p>
    <w:p w:rsidR="00033662" w:rsidRPr="00C6056A" w:rsidRDefault="00033662" w:rsidP="0085249F">
      <w:pPr>
        <w:pStyle w:val="ConsPlusNormal"/>
        <w:numPr>
          <w:ilvl w:val="1"/>
          <w:numId w:val="257"/>
        </w:numPr>
        <w:tabs>
          <w:tab w:val="left" w:pos="142"/>
          <w:tab w:val="left" w:pos="851"/>
        </w:tabs>
        <w:ind w:left="0" w:firstLine="567"/>
        <w:jc w:val="both"/>
        <w:rPr>
          <w:sz w:val="21"/>
          <w:szCs w:val="21"/>
        </w:rPr>
      </w:pPr>
      <w:r w:rsidRPr="00C6056A">
        <w:rPr>
          <w:sz w:val="21"/>
          <w:szCs w:val="21"/>
        </w:rPr>
        <w:t>участие во II этапе согласования графиков движения теплоходов на 2017 год (</w:t>
      </w:r>
      <w:proofErr w:type="gramStart"/>
      <w:r w:rsidRPr="00C6056A">
        <w:rPr>
          <w:sz w:val="21"/>
          <w:szCs w:val="21"/>
        </w:rPr>
        <w:t>Ярославская</w:t>
      </w:r>
      <w:proofErr w:type="gramEnd"/>
      <w:r w:rsidRPr="00C6056A">
        <w:rPr>
          <w:sz w:val="21"/>
          <w:szCs w:val="21"/>
        </w:rPr>
        <w:t xml:space="preserve"> обл., Рыбинский район, с. </w:t>
      </w:r>
      <w:proofErr w:type="spellStart"/>
      <w:r w:rsidRPr="00C6056A">
        <w:rPr>
          <w:sz w:val="21"/>
          <w:szCs w:val="21"/>
        </w:rPr>
        <w:t>Погорелка</w:t>
      </w:r>
      <w:proofErr w:type="spellEnd"/>
      <w:r w:rsidRPr="00C6056A">
        <w:rPr>
          <w:sz w:val="21"/>
          <w:szCs w:val="21"/>
        </w:rPr>
        <w:t>) с презентацией туристических предложений Череповца и музея металлургической промышленности;</w:t>
      </w:r>
    </w:p>
    <w:p w:rsidR="00033662" w:rsidRPr="00C6056A" w:rsidRDefault="00033662" w:rsidP="0085249F">
      <w:pPr>
        <w:pStyle w:val="ConsPlusNormal"/>
        <w:numPr>
          <w:ilvl w:val="1"/>
          <w:numId w:val="257"/>
        </w:numPr>
        <w:tabs>
          <w:tab w:val="left" w:pos="142"/>
          <w:tab w:val="left" w:pos="851"/>
        </w:tabs>
        <w:ind w:left="0" w:firstLine="567"/>
        <w:jc w:val="both"/>
        <w:rPr>
          <w:sz w:val="21"/>
          <w:szCs w:val="21"/>
        </w:rPr>
      </w:pPr>
      <w:r w:rsidRPr="00C6056A">
        <w:rPr>
          <w:sz w:val="21"/>
          <w:szCs w:val="21"/>
        </w:rPr>
        <w:t>участие в IV Межрегиональной конференции «Экскурсионное обслуживание. Спортивно-оздоровительный туризм» (30 участников);</w:t>
      </w:r>
    </w:p>
    <w:p w:rsidR="00033662" w:rsidRPr="00C6056A" w:rsidRDefault="00033662" w:rsidP="0085249F">
      <w:pPr>
        <w:pStyle w:val="ConsPlusNormal"/>
        <w:numPr>
          <w:ilvl w:val="1"/>
          <w:numId w:val="257"/>
        </w:numPr>
        <w:tabs>
          <w:tab w:val="left" w:pos="142"/>
          <w:tab w:val="left" w:pos="851"/>
        </w:tabs>
        <w:ind w:left="0" w:firstLine="567"/>
        <w:jc w:val="both"/>
        <w:rPr>
          <w:sz w:val="21"/>
          <w:szCs w:val="21"/>
        </w:rPr>
      </w:pPr>
      <w:r w:rsidRPr="00C6056A">
        <w:rPr>
          <w:sz w:val="21"/>
          <w:szCs w:val="21"/>
        </w:rPr>
        <w:t xml:space="preserve">участие в подведении итогов III Всероссийского фестиваля – конкурса </w:t>
      </w:r>
      <w:proofErr w:type="spellStart"/>
      <w:r w:rsidRPr="00C6056A">
        <w:rPr>
          <w:sz w:val="21"/>
          <w:szCs w:val="21"/>
        </w:rPr>
        <w:t>видеопрезентаций</w:t>
      </w:r>
      <w:proofErr w:type="spellEnd"/>
      <w:r w:rsidRPr="00C6056A">
        <w:rPr>
          <w:sz w:val="21"/>
          <w:szCs w:val="21"/>
        </w:rPr>
        <w:t xml:space="preserve"> «Диво России», результат – III место по СЗФО в номинации «Лучший туристический маршрут» (маршрут «Череповец – ворота «Железного поля»).</w:t>
      </w:r>
    </w:p>
    <w:p w:rsidR="00F658F8" w:rsidRPr="00C6056A" w:rsidRDefault="00D56B6F" w:rsidP="0085249F">
      <w:pPr>
        <w:pStyle w:val="ConsPlusNormal"/>
        <w:numPr>
          <w:ilvl w:val="1"/>
          <w:numId w:val="237"/>
        </w:numPr>
        <w:tabs>
          <w:tab w:val="left" w:pos="851"/>
          <w:tab w:val="left" w:pos="993"/>
        </w:tabs>
        <w:ind w:left="0" w:firstLine="567"/>
        <w:jc w:val="both"/>
        <w:rPr>
          <w:sz w:val="21"/>
          <w:szCs w:val="21"/>
        </w:rPr>
      </w:pPr>
      <w:r w:rsidRPr="00C6056A">
        <w:rPr>
          <w:sz w:val="21"/>
          <w:szCs w:val="21"/>
        </w:rPr>
        <w:t>Организованы и проведены событийные мероприятия:</w:t>
      </w:r>
    </w:p>
    <w:p w:rsidR="00D56B6F" w:rsidRPr="00C6056A" w:rsidRDefault="00D56B6F" w:rsidP="0085249F">
      <w:pPr>
        <w:pStyle w:val="ConsPlusNormal"/>
        <w:numPr>
          <w:ilvl w:val="0"/>
          <w:numId w:val="256"/>
        </w:numPr>
        <w:tabs>
          <w:tab w:val="left" w:pos="851"/>
        </w:tabs>
        <w:ind w:left="0" w:firstLine="567"/>
        <w:jc w:val="both"/>
        <w:rPr>
          <w:sz w:val="21"/>
          <w:szCs w:val="21"/>
        </w:rPr>
      </w:pPr>
      <w:r w:rsidRPr="00C6056A">
        <w:rPr>
          <w:sz w:val="21"/>
          <w:szCs w:val="21"/>
        </w:rPr>
        <w:t>Рок-фестиваль «Время колокольчиков» (3 513 зрителей);</w:t>
      </w:r>
    </w:p>
    <w:p w:rsidR="00D56B6F" w:rsidRPr="00C6056A" w:rsidRDefault="00D56B6F" w:rsidP="0085249F">
      <w:pPr>
        <w:pStyle w:val="ConsPlusNormal"/>
        <w:numPr>
          <w:ilvl w:val="0"/>
          <w:numId w:val="256"/>
        </w:numPr>
        <w:tabs>
          <w:tab w:val="left" w:pos="851"/>
        </w:tabs>
        <w:ind w:left="0" w:firstLine="567"/>
        <w:jc w:val="both"/>
        <w:rPr>
          <w:sz w:val="21"/>
          <w:szCs w:val="21"/>
        </w:rPr>
      </w:pPr>
      <w:r w:rsidRPr="00C6056A">
        <w:rPr>
          <w:sz w:val="21"/>
          <w:szCs w:val="21"/>
        </w:rPr>
        <w:t>XVI фестиваль хореографического искусства «Мир танца» (1 131 зрителей);</w:t>
      </w:r>
    </w:p>
    <w:p w:rsidR="00D56B6F" w:rsidRPr="00C6056A" w:rsidRDefault="00D56B6F" w:rsidP="0085249F">
      <w:pPr>
        <w:pStyle w:val="ConsPlusNormal"/>
        <w:numPr>
          <w:ilvl w:val="0"/>
          <w:numId w:val="256"/>
        </w:numPr>
        <w:tabs>
          <w:tab w:val="left" w:pos="851"/>
        </w:tabs>
        <w:ind w:left="0" w:firstLine="567"/>
        <w:jc w:val="both"/>
        <w:rPr>
          <w:sz w:val="21"/>
          <w:szCs w:val="21"/>
        </w:rPr>
      </w:pPr>
      <w:r w:rsidRPr="00C6056A">
        <w:rPr>
          <w:sz w:val="21"/>
          <w:szCs w:val="21"/>
        </w:rPr>
        <w:t>театральный  фестиваль «Золотая маска» (музыкальный театр Республики Карелия – балет «Золушка» (1994 зрителей);</w:t>
      </w:r>
    </w:p>
    <w:p w:rsidR="00D56B6F" w:rsidRPr="00C6056A" w:rsidRDefault="00D56B6F" w:rsidP="0085249F">
      <w:pPr>
        <w:pStyle w:val="ConsPlusNormal"/>
        <w:numPr>
          <w:ilvl w:val="0"/>
          <w:numId w:val="256"/>
        </w:numPr>
        <w:tabs>
          <w:tab w:val="left" w:pos="851"/>
        </w:tabs>
        <w:ind w:left="0" w:firstLine="567"/>
        <w:jc w:val="both"/>
        <w:rPr>
          <w:sz w:val="21"/>
          <w:szCs w:val="21"/>
        </w:rPr>
      </w:pPr>
      <w:r w:rsidRPr="00C6056A">
        <w:rPr>
          <w:sz w:val="21"/>
          <w:szCs w:val="21"/>
        </w:rPr>
        <w:t>выставка народно-прикладного творчества «Души народной красота» (2633 зрителей);</w:t>
      </w:r>
    </w:p>
    <w:p w:rsidR="00D56B6F" w:rsidRPr="00C6056A" w:rsidRDefault="00D56B6F" w:rsidP="0085249F">
      <w:pPr>
        <w:pStyle w:val="ConsPlusNormal"/>
        <w:numPr>
          <w:ilvl w:val="0"/>
          <w:numId w:val="256"/>
        </w:numPr>
        <w:tabs>
          <w:tab w:val="left" w:pos="851"/>
        </w:tabs>
        <w:ind w:left="0" w:firstLine="567"/>
        <w:jc w:val="both"/>
        <w:rPr>
          <w:sz w:val="21"/>
          <w:szCs w:val="21"/>
        </w:rPr>
      </w:pPr>
      <w:r w:rsidRPr="00C6056A">
        <w:rPr>
          <w:sz w:val="21"/>
          <w:szCs w:val="21"/>
        </w:rPr>
        <w:t>военно-патриотический фестиваль «Стать Севера» (ИЭМ «Усадьба Гальских», ВИК «Стальной шлем», артель кулачных бойцов «Буза»)  - более 3 000 зрителей;</w:t>
      </w:r>
    </w:p>
    <w:p w:rsidR="00D56B6F" w:rsidRPr="00C6056A" w:rsidRDefault="00D56B6F" w:rsidP="0085249F">
      <w:pPr>
        <w:pStyle w:val="ConsPlusNormal"/>
        <w:numPr>
          <w:ilvl w:val="0"/>
          <w:numId w:val="256"/>
        </w:numPr>
        <w:tabs>
          <w:tab w:val="left" w:pos="851"/>
        </w:tabs>
        <w:ind w:left="0" w:firstLine="567"/>
        <w:jc w:val="both"/>
        <w:rPr>
          <w:sz w:val="21"/>
          <w:szCs w:val="21"/>
        </w:rPr>
      </w:pPr>
      <w:r w:rsidRPr="00C6056A">
        <w:rPr>
          <w:sz w:val="21"/>
          <w:szCs w:val="21"/>
        </w:rPr>
        <w:t>общегородской фестиваль «Череповец выбирает!»;</w:t>
      </w:r>
    </w:p>
    <w:p w:rsidR="00D56B6F" w:rsidRPr="00C6056A" w:rsidRDefault="00D56B6F" w:rsidP="0085249F">
      <w:pPr>
        <w:pStyle w:val="ConsPlusNormal"/>
        <w:numPr>
          <w:ilvl w:val="0"/>
          <w:numId w:val="256"/>
        </w:numPr>
        <w:tabs>
          <w:tab w:val="left" w:pos="851"/>
        </w:tabs>
        <w:ind w:left="0" w:firstLine="567"/>
        <w:jc w:val="both"/>
        <w:rPr>
          <w:sz w:val="21"/>
          <w:szCs w:val="21"/>
        </w:rPr>
      </w:pPr>
      <w:r w:rsidRPr="00C6056A">
        <w:rPr>
          <w:sz w:val="21"/>
          <w:szCs w:val="21"/>
        </w:rPr>
        <w:t xml:space="preserve">всероссийская акция «Ночь кино» на территории парка им. Ленинского комсомола и др.  </w:t>
      </w:r>
    </w:p>
    <w:p w:rsidR="00D56B6F" w:rsidRPr="00C6056A" w:rsidRDefault="00D56B6F" w:rsidP="0085249F">
      <w:pPr>
        <w:pStyle w:val="ConsPlusNormal"/>
        <w:numPr>
          <w:ilvl w:val="1"/>
          <w:numId w:val="237"/>
        </w:numPr>
        <w:tabs>
          <w:tab w:val="left" w:pos="993"/>
        </w:tabs>
        <w:ind w:left="0" w:firstLine="567"/>
        <w:jc w:val="both"/>
        <w:rPr>
          <w:sz w:val="21"/>
          <w:szCs w:val="21"/>
        </w:rPr>
      </w:pPr>
      <w:r w:rsidRPr="00C6056A">
        <w:rPr>
          <w:sz w:val="21"/>
          <w:szCs w:val="21"/>
        </w:rPr>
        <w:t>Приобретены и установлены скамейки и урны в Парк им. Ленинского комсомола с целью благоустройства пешеходных туристических маршрутов</w:t>
      </w:r>
      <w:r w:rsidR="0083132D" w:rsidRPr="00C6056A">
        <w:rPr>
          <w:sz w:val="21"/>
          <w:szCs w:val="21"/>
        </w:rPr>
        <w:t>.</w:t>
      </w:r>
    </w:p>
    <w:p w:rsidR="00033662" w:rsidRPr="00C6056A" w:rsidRDefault="00033662" w:rsidP="0085249F">
      <w:pPr>
        <w:pStyle w:val="ConsPlusNormal"/>
        <w:numPr>
          <w:ilvl w:val="1"/>
          <w:numId w:val="237"/>
        </w:numPr>
        <w:tabs>
          <w:tab w:val="left" w:pos="993"/>
        </w:tabs>
        <w:ind w:left="0" w:firstLine="567"/>
        <w:jc w:val="both"/>
        <w:rPr>
          <w:sz w:val="21"/>
          <w:szCs w:val="21"/>
        </w:rPr>
      </w:pPr>
      <w:r w:rsidRPr="00C6056A">
        <w:rPr>
          <w:sz w:val="21"/>
          <w:szCs w:val="21"/>
        </w:rPr>
        <w:t>Проведены археологические раскопки для благоустройства территории Центральной городской набережной г. Череповца и развития инфраструктуры, проведена  экспертиза по ранее составленным археологическим исследованиям.</w:t>
      </w:r>
    </w:p>
    <w:p w:rsidR="006D0961" w:rsidRPr="00C6056A" w:rsidRDefault="006D0961" w:rsidP="0085249F">
      <w:pPr>
        <w:pStyle w:val="ConsPlusNormal"/>
        <w:numPr>
          <w:ilvl w:val="0"/>
          <w:numId w:val="24"/>
        </w:numPr>
        <w:tabs>
          <w:tab w:val="left" w:pos="851"/>
        </w:tabs>
        <w:ind w:left="0" w:firstLine="567"/>
        <w:jc w:val="both"/>
        <w:rPr>
          <w:i/>
          <w:sz w:val="21"/>
          <w:szCs w:val="21"/>
        </w:rPr>
      </w:pPr>
      <w:r w:rsidRPr="00C6056A">
        <w:rPr>
          <w:i/>
          <w:sz w:val="21"/>
          <w:szCs w:val="21"/>
        </w:rPr>
        <w:t>Сведения о степени соответствия запланированных и достигнутых целевых показателей (индикаторов) муниципальных программ за отчетный финансовый год, о причинах недостижения запланированных целевых показателей (индикаторов) и предпринятых в этой связи мерах.</w:t>
      </w:r>
    </w:p>
    <w:p w:rsidR="006D0961" w:rsidRPr="00C6056A" w:rsidRDefault="006D0961" w:rsidP="006D0961">
      <w:pPr>
        <w:pStyle w:val="Default"/>
        <w:tabs>
          <w:tab w:val="left" w:pos="993"/>
        </w:tabs>
        <w:ind w:firstLine="567"/>
        <w:jc w:val="both"/>
        <w:rPr>
          <w:color w:val="auto"/>
          <w:sz w:val="21"/>
          <w:szCs w:val="21"/>
        </w:rPr>
      </w:pPr>
      <w:r w:rsidRPr="00C6056A">
        <w:rPr>
          <w:color w:val="auto"/>
          <w:sz w:val="21"/>
          <w:szCs w:val="21"/>
        </w:rPr>
        <w:t>На отчетный год запланированы к достижению плановые значения по 27 целевым показателям муниципальной программы, характеризующим изменения социально-экономического развития города в соответствующей сфере.</w:t>
      </w:r>
    </w:p>
    <w:p w:rsidR="006D0961" w:rsidRPr="00C6056A" w:rsidRDefault="006D0961" w:rsidP="006D0961">
      <w:pPr>
        <w:pStyle w:val="Default"/>
        <w:tabs>
          <w:tab w:val="left" w:pos="993"/>
        </w:tabs>
        <w:ind w:firstLine="567"/>
        <w:jc w:val="both"/>
        <w:rPr>
          <w:color w:val="auto"/>
          <w:sz w:val="21"/>
          <w:szCs w:val="21"/>
        </w:rPr>
      </w:pPr>
      <w:r w:rsidRPr="00C6056A">
        <w:rPr>
          <w:color w:val="auto"/>
          <w:sz w:val="21"/>
          <w:szCs w:val="21"/>
        </w:rPr>
        <w:lastRenderedPageBreak/>
        <w:t xml:space="preserve">Сведения о степени соответствия запланированных и достигнутых целевых показателей (индикаторов) муниципальных программ за отчетный финансовый год представлены в таблице 1. </w:t>
      </w:r>
    </w:p>
    <w:p w:rsidR="006D0961" w:rsidRPr="00C6056A" w:rsidRDefault="006D0961" w:rsidP="006D0961">
      <w:pPr>
        <w:pStyle w:val="Default"/>
        <w:tabs>
          <w:tab w:val="left" w:pos="993"/>
        </w:tabs>
        <w:ind w:firstLine="567"/>
        <w:jc w:val="right"/>
        <w:rPr>
          <w:color w:val="auto"/>
          <w:sz w:val="21"/>
          <w:szCs w:val="21"/>
        </w:rPr>
      </w:pPr>
    </w:p>
    <w:p w:rsidR="006D0961" w:rsidRPr="00C6056A" w:rsidRDefault="006D0961" w:rsidP="006D0961">
      <w:pPr>
        <w:pStyle w:val="Default"/>
        <w:tabs>
          <w:tab w:val="left" w:pos="993"/>
        </w:tabs>
        <w:ind w:firstLine="567"/>
        <w:jc w:val="right"/>
        <w:rPr>
          <w:color w:val="auto"/>
          <w:sz w:val="21"/>
          <w:szCs w:val="21"/>
        </w:rPr>
      </w:pPr>
      <w:r w:rsidRPr="00C6056A">
        <w:rPr>
          <w:color w:val="auto"/>
          <w:sz w:val="21"/>
          <w:szCs w:val="21"/>
        </w:rPr>
        <w:t>Таблица 1.</w:t>
      </w:r>
    </w:p>
    <w:tbl>
      <w:tblPr>
        <w:tblStyle w:val="a9"/>
        <w:tblW w:w="0" w:type="auto"/>
        <w:tblLayout w:type="fixed"/>
        <w:tblLook w:val="04A0" w:firstRow="1" w:lastRow="0" w:firstColumn="1" w:lastColumn="0" w:noHBand="0" w:noVBand="1"/>
      </w:tblPr>
      <w:tblGrid>
        <w:gridCol w:w="534"/>
        <w:gridCol w:w="2409"/>
        <w:gridCol w:w="1146"/>
        <w:gridCol w:w="839"/>
        <w:gridCol w:w="850"/>
        <w:gridCol w:w="851"/>
        <w:gridCol w:w="3225"/>
      </w:tblGrid>
      <w:tr w:rsidR="00C6056A" w:rsidRPr="00C6056A" w:rsidTr="00E40829">
        <w:trPr>
          <w:tblHeader/>
        </w:trPr>
        <w:tc>
          <w:tcPr>
            <w:tcW w:w="534" w:type="dxa"/>
            <w:vMerge w:val="restart"/>
            <w:vAlign w:val="center"/>
          </w:tcPr>
          <w:p w:rsidR="006D0961" w:rsidRPr="00C6056A" w:rsidRDefault="006D0961" w:rsidP="00E40829">
            <w:pPr>
              <w:pStyle w:val="ConsPlusCell0"/>
              <w:jc w:val="center"/>
              <w:rPr>
                <w:rFonts w:ascii="Times New Roman" w:hAnsi="Times New Roman" w:cs="Times New Roman"/>
                <w:sz w:val="20"/>
                <w:szCs w:val="20"/>
              </w:rPr>
            </w:pPr>
          </w:p>
          <w:p w:rsidR="006D0961" w:rsidRPr="00C6056A" w:rsidRDefault="006D0961" w:rsidP="00E40829">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 xml:space="preserve">№ </w:t>
            </w:r>
            <w:r w:rsidRPr="00C6056A">
              <w:rPr>
                <w:rFonts w:ascii="Times New Roman" w:hAnsi="Times New Roman" w:cs="Times New Roman"/>
                <w:sz w:val="20"/>
                <w:szCs w:val="20"/>
              </w:rPr>
              <w:br/>
            </w:r>
            <w:proofErr w:type="gramStart"/>
            <w:r w:rsidRPr="00C6056A">
              <w:rPr>
                <w:rFonts w:ascii="Times New Roman" w:hAnsi="Times New Roman" w:cs="Times New Roman"/>
                <w:sz w:val="20"/>
                <w:szCs w:val="20"/>
              </w:rPr>
              <w:t>п</w:t>
            </w:r>
            <w:proofErr w:type="gramEnd"/>
            <w:r w:rsidRPr="00C6056A">
              <w:rPr>
                <w:rFonts w:ascii="Times New Roman" w:hAnsi="Times New Roman" w:cs="Times New Roman"/>
                <w:sz w:val="20"/>
                <w:szCs w:val="20"/>
              </w:rPr>
              <w:t>/п</w:t>
            </w:r>
          </w:p>
        </w:tc>
        <w:tc>
          <w:tcPr>
            <w:tcW w:w="2409" w:type="dxa"/>
            <w:vMerge w:val="restart"/>
            <w:vAlign w:val="center"/>
          </w:tcPr>
          <w:p w:rsidR="006D0961" w:rsidRPr="00C6056A" w:rsidRDefault="006D0961" w:rsidP="00E40829">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Наименование целевого показателя (индикатора) муниципальной программы</w:t>
            </w:r>
          </w:p>
        </w:tc>
        <w:tc>
          <w:tcPr>
            <w:tcW w:w="1146" w:type="dxa"/>
            <w:vMerge w:val="restart"/>
            <w:vAlign w:val="center"/>
          </w:tcPr>
          <w:p w:rsidR="006D0961" w:rsidRPr="00C6056A" w:rsidRDefault="006D0961" w:rsidP="00E40829">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Ед. изм.</w:t>
            </w:r>
          </w:p>
        </w:tc>
        <w:tc>
          <w:tcPr>
            <w:tcW w:w="1689" w:type="dxa"/>
            <w:gridSpan w:val="2"/>
            <w:vAlign w:val="center"/>
          </w:tcPr>
          <w:p w:rsidR="006D0961" w:rsidRPr="00C6056A" w:rsidRDefault="006D0961" w:rsidP="00E40829">
            <w:pPr>
              <w:pStyle w:val="ConsPlusCell0"/>
              <w:ind w:left="-57" w:right="-56"/>
              <w:jc w:val="center"/>
              <w:rPr>
                <w:rFonts w:ascii="Times New Roman" w:hAnsi="Times New Roman" w:cs="Times New Roman"/>
                <w:sz w:val="20"/>
                <w:szCs w:val="20"/>
              </w:rPr>
            </w:pPr>
            <w:r w:rsidRPr="00C6056A">
              <w:rPr>
                <w:rFonts w:ascii="Times New Roman" w:hAnsi="Times New Roman" w:cs="Times New Roman"/>
                <w:sz w:val="20"/>
                <w:szCs w:val="20"/>
              </w:rPr>
              <w:t>Значение показателя</w:t>
            </w:r>
          </w:p>
        </w:tc>
        <w:tc>
          <w:tcPr>
            <w:tcW w:w="851" w:type="dxa"/>
            <w:vMerge w:val="restart"/>
            <w:vAlign w:val="center"/>
          </w:tcPr>
          <w:p w:rsidR="006D0961" w:rsidRPr="00C6056A" w:rsidRDefault="006D0961" w:rsidP="00E40829">
            <w:pPr>
              <w:pStyle w:val="ConsPlusCell0"/>
              <w:ind w:left="-57" w:right="-56"/>
              <w:jc w:val="center"/>
              <w:rPr>
                <w:rFonts w:ascii="Times New Roman" w:hAnsi="Times New Roman" w:cs="Times New Roman"/>
                <w:sz w:val="20"/>
                <w:szCs w:val="20"/>
              </w:rPr>
            </w:pPr>
            <w:r w:rsidRPr="00C6056A">
              <w:rPr>
                <w:rFonts w:ascii="Times New Roman" w:hAnsi="Times New Roman" w:cs="Times New Roman"/>
                <w:sz w:val="20"/>
                <w:szCs w:val="20"/>
              </w:rPr>
              <w:t>% выполнения</w:t>
            </w:r>
          </w:p>
        </w:tc>
        <w:tc>
          <w:tcPr>
            <w:tcW w:w="3225" w:type="dxa"/>
            <w:vMerge w:val="restart"/>
            <w:vAlign w:val="center"/>
          </w:tcPr>
          <w:p w:rsidR="006D0961" w:rsidRPr="00C6056A" w:rsidRDefault="006D0961" w:rsidP="00E40829">
            <w:pPr>
              <w:pStyle w:val="ConsPlusCell0"/>
              <w:ind w:left="-57" w:right="-57"/>
              <w:jc w:val="center"/>
              <w:rPr>
                <w:rFonts w:ascii="Times New Roman" w:hAnsi="Times New Roman" w:cs="Times New Roman"/>
                <w:sz w:val="20"/>
                <w:szCs w:val="20"/>
              </w:rPr>
            </w:pPr>
            <w:r w:rsidRPr="00C6056A">
              <w:rPr>
                <w:rFonts w:ascii="Times New Roman" w:hAnsi="Times New Roman" w:cs="Times New Roman"/>
                <w:sz w:val="20"/>
                <w:szCs w:val="20"/>
              </w:rPr>
              <w:t>Причины отклонения</w:t>
            </w:r>
          </w:p>
        </w:tc>
      </w:tr>
      <w:tr w:rsidR="00C6056A" w:rsidRPr="00C6056A" w:rsidTr="00E40829">
        <w:tc>
          <w:tcPr>
            <w:tcW w:w="534" w:type="dxa"/>
            <w:vMerge/>
          </w:tcPr>
          <w:p w:rsidR="006D0961" w:rsidRPr="00C6056A" w:rsidRDefault="006D0961" w:rsidP="00E40829">
            <w:pPr>
              <w:pStyle w:val="Default"/>
              <w:tabs>
                <w:tab w:val="left" w:pos="993"/>
              </w:tabs>
              <w:jc w:val="right"/>
              <w:rPr>
                <w:color w:val="auto"/>
                <w:sz w:val="20"/>
                <w:szCs w:val="20"/>
              </w:rPr>
            </w:pPr>
          </w:p>
        </w:tc>
        <w:tc>
          <w:tcPr>
            <w:tcW w:w="2409" w:type="dxa"/>
            <w:vMerge/>
          </w:tcPr>
          <w:p w:rsidR="006D0961" w:rsidRPr="00C6056A" w:rsidRDefault="006D0961" w:rsidP="00E40829">
            <w:pPr>
              <w:pStyle w:val="Default"/>
              <w:tabs>
                <w:tab w:val="left" w:pos="993"/>
              </w:tabs>
              <w:jc w:val="right"/>
              <w:rPr>
                <w:color w:val="auto"/>
                <w:sz w:val="20"/>
                <w:szCs w:val="20"/>
              </w:rPr>
            </w:pPr>
          </w:p>
        </w:tc>
        <w:tc>
          <w:tcPr>
            <w:tcW w:w="1146" w:type="dxa"/>
            <w:vMerge/>
          </w:tcPr>
          <w:p w:rsidR="006D0961" w:rsidRPr="00C6056A" w:rsidRDefault="006D0961" w:rsidP="00E40829">
            <w:pPr>
              <w:pStyle w:val="Default"/>
              <w:tabs>
                <w:tab w:val="left" w:pos="993"/>
              </w:tabs>
              <w:jc w:val="right"/>
              <w:rPr>
                <w:color w:val="auto"/>
                <w:sz w:val="20"/>
                <w:szCs w:val="20"/>
              </w:rPr>
            </w:pPr>
          </w:p>
        </w:tc>
        <w:tc>
          <w:tcPr>
            <w:tcW w:w="839" w:type="dxa"/>
            <w:vAlign w:val="center"/>
          </w:tcPr>
          <w:p w:rsidR="006D0961" w:rsidRPr="00C6056A" w:rsidRDefault="006D0961" w:rsidP="00E40829">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2016 год план</w:t>
            </w:r>
          </w:p>
        </w:tc>
        <w:tc>
          <w:tcPr>
            <w:tcW w:w="850" w:type="dxa"/>
            <w:vAlign w:val="center"/>
          </w:tcPr>
          <w:p w:rsidR="006D0961" w:rsidRPr="00C6056A" w:rsidRDefault="006D0961" w:rsidP="00E40829">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2016 год факт</w:t>
            </w:r>
          </w:p>
        </w:tc>
        <w:tc>
          <w:tcPr>
            <w:tcW w:w="851" w:type="dxa"/>
            <w:vMerge/>
          </w:tcPr>
          <w:p w:rsidR="006D0961" w:rsidRPr="00C6056A" w:rsidRDefault="006D0961" w:rsidP="00E40829">
            <w:pPr>
              <w:pStyle w:val="Default"/>
              <w:tabs>
                <w:tab w:val="left" w:pos="993"/>
              </w:tabs>
              <w:jc w:val="right"/>
              <w:rPr>
                <w:color w:val="auto"/>
                <w:sz w:val="20"/>
                <w:szCs w:val="20"/>
              </w:rPr>
            </w:pPr>
          </w:p>
        </w:tc>
        <w:tc>
          <w:tcPr>
            <w:tcW w:w="3225" w:type="dxa"/>
            <w:vMerge/>
          </w:tcPr>
          <w:p w:rsidR="006D0961" w:rsidRPr="00C6056A" w:rsidRDefault="006D0961" w:rsidP="00E40829">
            <w:pPr>
              <w:pStyle w:val="Default"/>
              <w:tabs>
                <w:tab w:val="left" w:pos="993"/>
              </w:tabs>
              <w:jc w:val="right"/>
              <w:rPr>
                <w:color w:val="auto"/>
                <w:sz w:val="20"/>
                <w:szCs w:val="20"/>
              </w:rPr>
            </w:pPr>
          </w:p>
        </w:tc>
      </w:tr>
      <w:tr w:rsidR="00C6056A" w:rsidRPr="00C6056A" w:rsidTr="00E40829">
        <w:tc>
          <w:tcPr>
            <w:tcW w:w="534" w:type="dxa"/>
            <w:vAlign w:val="center"/>
          </w:tcPr>
          <w:p w:rsidR="006D0961" w:rsidRPr="00C6056A" w:rsidRDefault="006D0961" w:rsidP="00E40829">
            <w:pPr>
              <w:pStyle w:val="a7"/>
              <w:jc w:val="center"/>
              <w:rPr>
                <w:rFonts w:ascii="Times New Roman" w:hAnsi="Times New Roman" w:cs="Times New Roman"/>
                <w:sz w:val="20"/>
                <w:szCs w:val="20"/>
              </w:rPr>
            </w:pPr>
            <w:r w:rsidRPr="00C6056A">
              <w:rPr>
                <w:rFonts w:ascii="Times New Roman" w:hAnsi="Times New Roman" w:cs="Times New Roman"/>
                <w:sz w:val="20"/>
                <w:szCs w:val="20"/>
              </w:rPr>
              <w:t>1.</w:t>
            </w:r>
          </w:p>
        </w:tc>
        <w:tc>
          <w:tcPr>
            <w:tcW w:w="2409" w:type="dxa"/>
            <w:vAlign w:val="center"/>
          </w:tcPr>
          <w:p w:rsidR="006D0961" w:rsidRPr="00C6056A" w:rsidRDefault="006D0961" w:rsidP="00E40829">
            <w:pPr>
              <w:rPr>
                <w:rFonts w:ascii="Times New Roman" w:hAnsi="Times New Roman" w:cs="Times New Roman"/>
                <w:sz w:val="20"/>
                <w:szCs w:val="20"/>
              </w:rPr>
            </w:pPr>
            <w:r w:rsidRPr="00C6056A">
              <w:rPr>
                <w:rFonts w:ascii="Times New Roman" w:hAnsi="Times New Roman" w:cs="Times New Roman"/>
                <w:sz w:val="20"/>
                <w:szCs w:val="20"/>
              </w:rPr>
              <w:t>Количество посещений горожанами учреждений/ мероприятий культуры (отношение числа посещений библиотек, музеев, парков, театрально-концертных организаций, учреждений клубно-досугового типа к среднегодовой численности населения города)</w:t>
            </w:r>
          </w:p>
        </w:tc>
        <w:tc>
          <w:tcPr>
            <w:tcW w:w="1146"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посещ. на 1 жителя города</w:t>
            </w:r>
          </w:p>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в год</w:t>
            </w:r>
          </w:p>
        </w:tc>
        <w:tc>
          <w:tcPr>
            <w:tcW w:w="839"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6,3</w:t>
            </w:r>
          </w:p>
        </w:tc>
        <w:tc>
          <w:tcPr>
            <w:tcW w:w="850" w:type="dxa"/>
            <w:vAlign w:val="center"/>
          </w:tcPr>
          <w:p w:rsidR="006D0961" w:rsidRPr="00C6056A" w:rsidRDefault="00DC130C" w:rsidP="00E40829">
            <w:pPr>
              <w:jc w:val="center"/>
              <w:rPr>
                <w:rFonts w:ascii="Times New Roman" w:hAnsi="Times New Roman" w:cs="Times New Roman"/>
                <w:sz w:val="20"/>
                <w:szCs w:val="20"/>
              </w:rPr>
            </w:pPr>
            <w:r w:rsidRPr="00C6056A">
              <w:rPr>
                <w:rFonts w:ascii="Times New Roman" w:hAnsi="Times New Roman" w:cs="Times New Roman"/>
                <w:sz w:val="20"/>
                <w:szCs w:val="20"/>
              </w:rPr>
              <w:t>6,2</w:t>
            </w:r>
          </w:p>
        </w:tc>
        <w:tc>
          <w:tcPr>
            <w:tcW w:w="851" w:type="dxa"/>
            <w:vAlign w:val="center"/>
          </w:tcPr>
          <w:p w:rsidR="006D0961" w:rsidRPr="00C6056A" w:rsidRDefault="00DC130C" w:rsidP="00E40829">
            <w:pPr>
              <w:jc w:val="center"/>
              <w:rPr>
                <w:rFonts w:ascii="Times New Roman" w:hAnsi="Times New Roman" w:cs="Times New Roman"/>
                <w:sz w:val="20"/>
                <w:szCs w:val="20"/>
              </w:rPr>
            </w:pPr>
            <w:r w:rsidRPr="00C6056A">
              <w:rPr>
                <w:rFonts w:ascii="Times New Roman" w:hAnsi="Times New Roman" w:cs="Times New Roman"/>
                <w:sz w:val="20"/>
                <w:szCs w:val="20"/>
              </w:rPr>
              <w:t>98,4</w:t>
            </w:r>
          </w:p>
        </w:tc>
        <w:tc>
          <w:tcPr>
            <w:tcW w:w="3225" w:type="dxa"/>
          </w:tcPr>
          <w:p w:rsidR="006D0961" w:rsidRPr="00C6056A" w:rsidRDefault="00DC130C" w:rsidP="00DC130C">
            <w:pPr>
              <w:pStyle w:val="a6"/>
              <w:jc w:val="left"/>
              <w:rPr>
                <w:rFonts w:ascii="Times New Roman" w:hAnsi="Times New Roman" w:cs="Times New Roman"/>
                <w:sz w:val="20"/>
                <w:szCs w:val="20"/>
              </w:rPr>
            </w:pPr>
            <w:r w:rsidRPr="00C6056A">
              <w:rPr>
                <w:rFonts w:ascii="Times New Roman" w:hAnsi="Times New Roman" w:cs="Times New Roman"/>
                <w:sz w:val="20"/>
                <w:szCs w:val="20"/>
              </w:rPr>
              <w:t>Фактическое значение показателя уточнилось в апреле 2017 г.</w:t>
            </w:r>
            <w:r w:rsidR="00AC289B" w:rsidRPr="00C6056A">
              <w:rPr>
                <w:rFonts w:ascii="Times New Roman" w:hAnsi="Times New Roman" w:cs="Times New Roman"/>
                <w:sz w:val="20"/>
                <w:szCs w:val="20"/>
              </w:rPr>
              <w:t>,</w:t>
            </w:r>
            <w:r w:rsidR="00AC289B" w:rsidRPr="00C6056A">
              <w:rPr>
                <w:rFonts w:ascii="Times New Roman" w:hAnsi="Times New Roman" w:cs="Times New Roman"/>
              </w:rPr>
              <w:t xml:space="preserve"> </w:t>
            </w:r>
            <w:r w:rsidR="00AC289B" w:rsidRPr="00C6056A">
              <w:rPr>
                <w:rFonts w:ascii="Times New Roman" w:hAnsi="Times New Roman" w:cs="Times New Roman"/>
                <w:sz w:val="20"/>
                <w:szCs w:val="20"/>
              </w:rPr>
              <w:t>учтены посещения участниками клубных формирований культурно-досуговых учреждений занятий в творческих коллективах</w:t>
            </w:r>
          </w:p>
        </w:tc>
      </w:tr>
      <w:tr w:rsidR="00C6056A" w:rsidRPr="00C6056A" w:rsidTr="00E40829">
        <w:tc>
          <w:tcPr>
            <w:tcW w:w="534" w:type="dxa"/>
            <w:vAlign w:val="center"/>
          </w:tcPr>
          <w:p w:rsidR="006D0961" w:rsidRPr="00C6056A" w:rsidRDefault="006D0961" w:rsidP="00E40829">
            <w:pPr>
              <w:pStyle w:val="a7"/>
              <w:jc w:val="center"/>
              <w:rPr>
                <w:rFonts w:ascii="Times New Roman" w:hAnsi="Times New Roman" w:cs="Times New Roman"/>
                <w:sz w:val="20"/>
                <w:szCs w:val="20"/>
              </w:rPr>
            </w:pPr>
            <w:r w:rsidRPr="00C6056A">
              <w:rPr>
                <w:rFonts w:ascii="Times New Roman" w:hAnsi="Times New Roman" w:cs="Times New Roman"/>
                <w:sz w:val="20"/>
                <w:szCs w:val="20"/>
              </w:rPr>
              <w:t>2.</w:t>
            </w:r>
          </w:p>
        </w:tc>
        <w:tc>
          <w:tcPr>
            <w:tcW w:w="2409" w:type="dxa"/>
            <w:vAlign w:val="center"/>
          </w:tcPr>
          <w:p w:rsidR="006D0961" w:rsidRPr="00C6056A" w:rsidRDefault="006D0961" w:rsidP="00E40829">
            <w:pPr>
              <w:pStyle w:val="ConsPlusNonformat"/>
              <w:autoSpaceDE/>
              <w:autoSpaceDN/>
              <w:adjustRightInd/>
              <w:rPr>
                <w:rFonts w:ascii="Times New Roman" w:hAnsi="Times New Roman" w:cs="Times New Roman"/>
              </w:rPr>
            </w:pPr>
            <w:r w:rsidRPr="00C6056A">
              <w:rPr>
                <w:rFonts w:ascii="Times New Roman" w:hAnsi="Times New Roman" w:cs="Times New Roman"/>
              </w:rPr>
              <w:t>Оценка горожанами удовлетворенности качеством работы учреждений сферы культуры</w:t>
            </w:r>
          </w:p>
        </w:tc>
        <w:tc>
          <w:tcPr>
            <w:tcW w:w="1146"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балл</w:t>
            </w:r>
          </w:p>
        </w:tc>
        <w:tc>
          <w:tcPr>
            <w:tcW w:w="839"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76</w:t>
            </w:r>
          </w:p>
        </w:tc>
        <w:tc>
          <w:tcPr>
            <w:tcW w:w="850"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66,6</w:t>
            </w:r>
          </w:p>
        </w:tc>
        <w:tc>
          <w:tcPr>
            <w:tcW w:w="851"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87,6</w:t>
            </w:r>
          </w:p>
        </w:tc>
        <w:tc>
          <w:tcPr>
            <w:tcW w:w="3225" w:type="dxa"/>
          </w:tcPr>
          <w:p w:rsidR="006D0961" w:rsidRPr="00C6056A" w:rsidRDefault="006D0961" w:rsidP="00E40829">
            <w:pPr>
              <w:pStyle w:val="a6"/>
              <w:jc w:val="left"/>
              <w:rPr>
                <w:rFonts w:ascii="Times New Roman" w:hAnsi="Times New Roman" w:cs="Times New Roman"/>
                <w:sz w:val="20"/>
                <w:szCs w:val="20"/>
              </w:rPr>
            </w:pPr>
            <w:r w:rsidRPr="00C6056A">
              <w:rPr>
                <w:rFonts w:ascii="Times New Roman" w:hAnsi="Times New Roman" w:cs="Times New Roman"/>
                <w:sz w:val="20"/>
                <w:szCs w:val="20"/>
              </w:rPr>
              <w:t>Независимая оценка ИМА «Череповец», на которую напрямую учреждения культуры повлиять не могут. В социологический опрос включены вопросы о материально-техническом состоянии зданий, помещений учреждений, часть из них, такие как библиотеки, музеи, имеют оценку менее 60 баллов, что приводит к снижению общего показателя.</w:t>
            </w:r>
          </w:p>
        </w:tc>
      </w:tr>
      <w:tr w:rsidR="00C6056A" w:rsidRPr="00C6056A" w:rsidTr="00E40829">
        <w:tc>
          <w:tcPr>
            <w:tcW w:w="534" w:type="dxa"/>
            <w:vAlign w:val="center"/>
          </w:tcPr>
          <w:p w:rsidR="006D0961" w:rsidRPr="00C6056A" w:rsidRDefault="006D0961" w:rsidP="00E40829">
            <w:pPr>
              <w:pStyle w:val="a7"/>
              <w:jc w:val="center"/>
              <w:rPr>
                <w:rFonts w:ascii="Times New Roman" w:hAnsi="Times New Roman" w:cs="Times New Roman"/>
                <w:sz w:val="20"/>
                <w:szCs w:val="20"/>
              </w:rPr>
            </w:pPr>
            <w:r w:rsidRPr="00C6056A">
              <w:rPr>
                <w:rFonts w:ascii="Times New Roman" w:hAnsi="Times New Roman" w:cs="Times New Roman"/>
                <w:sz w:val="20"/>
                <w:szCs w:val="20"/>
              </w:rPr>
              <w:t>3.</w:t>
            </w:r>
          </w:p>
        </w:tc>
        <w:tc>
          <w:tcPr>
            <w:tcW w:w="2409" w:type="dxa"/>
            <w:vAlign w:val="center"/>
          </w:tcPr>
          <w:p w:rsidR="006D0961" w:rsidRPr="00C6056A" w:rsidRDefault="006D0961" w:rsidP="00E40829">
            <w:pPr>
              <w:pStyle w:val="ConsPlusNonformat"/>
              <w:autoSpaceDE/>
              <w:autoSpaceDN/>
              <w:adjustRightInd/>
              <w:rPr>
                <w:rFonts w:ascii="Times New Roman" w:hAnsi="Times New Roman" w:cs="Times New Roman"/>
              </w:rPr>
            </w:pPr>
            <w:r w:rsidRPr="00C6056A">
              <w:rPr>
                <w:rFonts w:ascii="Times New Roman" w:hAnsi="Times New Roman" w:cs="Times New Roman"/>
                <w:bCs/>
              </w:rPr>
              <w:t>Количество туристов и экскурсантов</w:t>
            </w:r>
          </w:p>
        </w:tc>
        <w:tc>
          <w:tcPr>
            <w:tcW w:w="1146" w:type="dxa"/>
            <w:vMerge w:val="restart"/>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тыс. чел.</w:t>
            </w:r>
          </w:p>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в год</w:t>
            </w:r>
          </w:p>
        </w:tc>
        <w:tc>
          <w:tcPr>
            <w:tcW w:w="839"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454,7</w:t>
            </w:r>
          </w:p>
        </w:tc>
        <w:tc>
          <w:tcPr>
            <w:tcW w:w="850" w:type="dxa"/>
            <w:vAlign w:val="center"/>
          </w:tcPr>
          <w:p w:rsidR="006D0961" w:rsidRPr="00C6056A" w:rsidRDefault="006D0961" w:rsidP="00E40829">
            <w:pPr>
              <w:jc w:val="center"/>
              <w:rPr>
                <w:rFonts w:ascii="Times New Roman" w:hAnsi="Times New Roman" w:cs="Times New Roman"/>
                <w:sz w:val="20"/>
                <w:szCs w:val="20"/>
              </w:rPr>
            </w:pPr>
          </w:p>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451,5</w:t>
            </w:r>
          </w:p>
          <w:p w:rsidR="006D0961" w:rsidRPr="00C6056A" w:rsidRDefault="006D0961" w:rsidP="00E40829">
            <w:pPr>
              <w:jc w:val="center"/>
              <w:rPr>
                <w:rFonts w:ascii="Times New Roman" w:hAnsi="Times New Roman" w:cs="Times New Roman"/>
                <w:sz w:val="20"/>
                <w:szCs w:val="20"/>
              </w:rPr>
            </w:pPr>
          </w:p>
        </w:tc>
        <w:tc>
          <w:tcPr>
            <w:tcW w:w="851"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99,3</w:t>
            </w:r>
          </w:p>
        </w:tc>
        <w:tc>
          <w:tcPr>
            <w:tcW w:w="3225" w:type="dxa"/>
            <w:vAlign w:val="center"/>
          </w:tcPr>
          <w:p w:rsidR="006D0961" w:rsidRPr="00C6056A" w:rsidRDefault="006D0961" w:rsidP="00E40829">
            <w:pPr>
              <w:jc w:val="both"/>
              <w:rPr>
                <w:rFonts w:ascii="Times New Roman" w:hAnsi="Times New Roman" w:cs="Times New Roman"/>
                <w:sz w:val="20"/>
                <w:szCs w:val="20"/>
              </w:rPr>
            </w:pPr>
          </w:p>
        </w:tc>
      </w:tr>
      <w:tr w:rsidR="00C6056A" w:rsidRPr="00C6056A" w:rsidTr="00E40829">
        <w:tc>
          <w:tcPr>
            <w:tcW w:w="534" w:type="dxa"/>
            <w:vAlign w:val="center"/>
          </w:tcPr>
          <w:p w:rsidR="006D0961" w:rsidRPr="00C6056A" w:rsidRDefault="006D0961" w:rsidP="00E40829">
            <w:pPr>
              <w:pStyle w:val="a7"/>
              <w:jc w:val="center"/>
              <w:rPr>
                <w:rFonts w:ascii="Times New Roman" w:hAnsi="Times New Roman" w:cs="Times New Roman"/>
                <w:sz w:val="20"/>
                <w:szCs w:val="20"/>
              </w:rPr>
            </w:pPr>
            <w:r w:rsidRPr="00C6056A">
              <w:rPr>
                <w:rFonts w:ascii="Times New Roman" w:hAnsi="Times New Roman" w:cs="Times New Roman"/>
                <w:sz w:val="20"/>
                <w:szCs w:val="20"/>
              </w:rPr>
              <w:t>3.1</w:t>
            </w:r>
          </w:p>
        </w:tc>
        <w:tc>
          <w:tcPr>
            <w:tcW w:w="2409" w:type="dxa"/>
            <w:vAlign w:val="center"/>
          </w:tcPr>
          <w:p w:rsidR="006D0961" w:rsidRPr="00C6056A" w:rsidRDefault="006D0961" w:rsidP="00E40829">
            <w:pPr>
              <w:pStyle w:val="ConsPlusNonformat"/>
              <w:autoSpaceDE/>
              <w:autoSpaceDN/>
              <w:adjustRightInd/>
              <w:rPr>
                <w:rFonts w:ascii="Times New Roman" w:hAnsi="Times New Roman" w:cs="Times New Roman"/>
                <w:bCs/>
              </w:rPr>
            </w:pPr>
            <w:r w:rsidRPr="00C6056A">
              <w:rPr>
                <w:rFonts w:ascii="Times New Roman" w:hAnsi="Times New Roman" w:cs="Times New Roman"/>
                <w:bCs/>
              </w:rPr>
              <w:t>в том числе туристов</w:t>
            </w:r>
          </w:p>
        </w:tc>
        <w:tc>
          <w:tcPr>
            <w:tcW w:w="1146" w:type="dxa"/>
            <w:vMerge/>
            <w:vAlign w:val="center"/>
          </w:tcPr>
          <w:p w:rsidR="006D0961" w:rsidRPr="00C6056A" w:rsidRDefault="006D0961" w:rsidP="00E40829">
            <w:pPr>
              <w:jc w:val="center"/>
              <w:rPr>
                <w:rFonts w:ascii="Times New Roman" w:hAnsi="Times New Roman" w:cs="Times New Roman"/>
                <w:sz w:val="20"/>
                <w:szCs w:val="20"/>
              </w:rPr>
            </w:pPr>
          </w:p>
        </w:tc>
        <w:tc>
          <w:tcPr>
            <w:tcW w:w="839"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80,4</w:t>
            </w:r>
          </w:p>
        </w:tc>
        <w:tc>
          <w:tcPr>
            <w:tcW w:w="850"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80,442</w:t>
            </w:r>
          </w:p>
        </w:tc>
        <w:tc>
          <w:tcPr>
            <w:tcW w:w="851" w:type="dxa"/>
            <w:vAlign w:val="center"/>
          </w:tcPr>
          <w:p w:rsidR="006D0961" w:rsidRPr="00C6056A" w:rsidRDefault="006D0961" w:rsidP="00E40829">
            <w:pPr>
              <w:jc w:val="center"/>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100</w:t>
            </w:r>
            <w:r w:rsidR="00C53FD6" w:rsidRPr="00C6056A">
              <w:rPr>
                <w:rFonts w:ascii="Times New Roman" w:hAnsi="Times New Roman" w:cs="Times New Roman"/>
                <w:sz w:val="20"/>
                <w:szCs w:val="20"/>
              </w:rPr>
              <w:t>,1</w:t>
            </w:r>
          </w:p>
        </w:tc>
        <w:tc>
          <w:tcPr>
            <w:tcW w:w="3225" w:type="dxa"/>
            <w:vAlign w:val="center"/>
          </w:tcPr>
          <w:p w:rsidR="006D0961" w:rsidRPr="00C6056A" w:rsidRDefault="006D0961" w:rsidP="00E40829">
            <w:pPr>
              <w:jc w:val="center"/>
              <w:rPr>
                <w:rFonts w:ascii="Times New Roman" w:hAnsi="Times New Roman" w:cs="Times New Roman"/>
                <w:sz w:val="20"/>
                <w:szCs w:val="20"/>
              </w:rPr>
            </w:pPr>
          </w:p>
        </w:tc>
      </w:tr>
      <w:tr w:rsidR="00C6056A" w:rsidRPr="00C6056A" w:rsidTr="00E40829">
        <w:tc>
          <w:tcPr>
            <w:tcW w:w="534" w:type="dxa"/>
            <w:vAlign w:val="center"/>
          </w:tcPr>
          <w:p w:rsidR="006D0961" w:rsidRPr="00C6056A" w:rsidRDefault="006D0961" w:rsidP="00E40829">
            <w:pPr>
              <w:pStyle w:val="a7"/>
              <w:jc w:val="center"/>
              <w:rPr>
                <w:rFonts w:ascii="Times New Roman" w:hAnsi="Times New Roman" w:cs="Times New Roman"/>
                <w:sz w:val="20"/>
                <w:szCs w:val="20"/>
              </w:rPr>
            </w:pPr>
            <w:r w:rsidRPr="00C6056A">
              <w:rPr>
                <w:rFonts w:ascii="Times New Roman" w:hAnsi="Times New Roman" w:cs="Times New Roman"/>
                <w:sz w:val="20"/>
                <w:szCs w:val="20"/>
              </w:rPr>
              <w:t>4.</w:t>
            </w:r>
          </w:p>
        </w:tc>
        <w:tc>
          <w:tcPr>
            <w:tcW w:w="2409" w:type="dxa"/>
            <w:vAlign w:val="center"/>
          </w:tcPr>
          <w:p w:rsidR="006D0961" w:rsidRPr="00C6056A" w:rsidRDefault="006D0961" w:rsidP="00E40829">
            <w:pPr>
              <w:pStyle w:val="ConsPlusNonformat"/>
              <w:autoSpaceDE/>
              <w:autoSpaceDN/>
              <w:adjustRightInd/>
              <w:rPr>
                <w:rFonts w:ascii="Times New Roman" w:hAnsi="Times New Roman" w:cs="Times New Roman"/>
                <w:bCs/>
              </w:rPr>
            </w:pPr>
            <w:r w:rsidRPr="00C6056A">
              <w:rPr>
                <w:rFonts w:ascii="Times New Roman" w:hAnsi="Times New Roman" w:cs="Times New Roman"/>
                <w:bCs/>
              </w:rPr>
              <w:t>Количество событийных мероприятий</w:t>
            </w:r>
          </w:p>
        </w:tc>
        <w:tc>
          <w:tcPr>
            <w:tcW w:w="1146"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ед. в год</w:t>
            </w:r>
          </w:p>
        </w:tc>
        <w:tc>
          <w:tcPr>
            <w:tcW w:w="839"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10</w:t>
            </w:r>
          </w:p>
        </w:tc>
        <w:tc>
          <w:tcPr>
            <w:tcW w:w="850" w:type="dxa"/>
            <w:vAlign w:val="center"/>
          </w:tcPr>
          <w:p w:rsidR="006D0961" w:rsidRPr="00C6056A" w:rsidRDefault="007F5F89" w:rsidP="00E40829">
            <w:pPr>
              <w:jc w:val="center"/>
              <w:rPr>
                <w:rFonts w:ascii="Times New Roman" w:hAnsi="Times New Roman" w:cs="Times New Roman"/>
                <w:sz w:val="20"/>
                <w:szCs w:val="20"/>
              </w:rPr>
            </w:pPr>
            <w:r w:rsidRPr="00C6056A">
              <w:rPr>
                <w:rFonts w:ascii="Times New Roman" w:hAnsi="Times New Roman" w:cs="Times New Roman"/>
                <w:sz w:val="20"/>
                <w:szCs w:val="20"/>
              </w:rPr>
              <w:t>16</w:t>
            </w:r>
          </w:p>
        </w:tc>
        <w:tc>
          <w:tcPr>
            <w:tcW w:w="851" w:type="dxa"/>
            <w:vAlign w:val="center"/>
          </w:tcPr>
          <w:p w:rsidR="006D0961" w:rsidRPr="00C6056A" w:rsidRDefault="007F5F89" w:rsidP="00E40829">
            <w:pPr>
              <w:jc w:val="center"/>
              <w:rPr>
                <w:rFonts w:ascii="Times New Roman" w:hAnsi="Times New Roman" w:cs="Times New Roman"/>
                <w:sz w:val="20"/>
                <w:szCs w:val="20"/>
              </w:rPr>
            </w:pPr>
            <w:r w:rsidRPr="00C6056A">
              <w:rPr>
                <w:rFonts w:ascii="Times New Roman" w:hAnsi="Times New Roman" w:cs="Times New Roman"/>
                <w:sz w:val="20"/>
                <w:szCs w:val="20"/>
              </w:rPr>
              <w:t>160</w:t>
            </w:r>
          </w:p>
        </w:tc>
        <w:tc>
          <w:tcPr>
            <w:tcW w:w="3225" w:type="dxa"/>
          </w:tcPr>
          <w:p w:rsidR="006D0961" w:rsidRPr="00C6056A" w:rsidRDefault="002B34F3" w:rsidP="002B34F3">
            <w:pPr>
              <w:pStyle w:val="a6"/>
              <w:rPr>
                <w:rFonts w:ascii="Times New Roman" w:hAnsi="Times New Roman" w:cs="Times New Roman"/>
                <w:sz w:val="20"/>
                <w:szCs w:val="20"/>
              </w:rPr>
            </w:pPr>
            <w:proofErr w:type="gramStart"/>
            <w:r w:rsidRPr="00C6056A">
              <w:rPr>
                <w:rFonts w:ascii="Times New Roman" w:hAnsi="Times New Roman" w:cs="Times New Roman"/>
                <w:sz w:val="20"/>
                <w:szCs w:val="20"/>
              </w:rPr>
              <w:t xml:space="preserve">Фактическое значение показателя уточнилось в апреле 2017 г. </w:t>
            </w:r>
            <w:r w:rsidR="002A7767" w:rsidRPr="00C6056A">
              <w:rPr>
                <w:rFonts w:ascii="Times New Roman" w:hAnsi="Times New Roman" w:cs="Times New Roman"/>
                <w:sz w:val="20"/>
                <w:szCs w:val="20"/>
              </w:rPr>
              <w:t>Перевыполнение</w:t>
            </w:r>
            <w:r w:rsidR="006D0961" w:rsidRPr="00C6056A">
              <w:rPr>
                <w:rFonts w:ascii="Times New Roman" w:hAnsi="Times New Roman" w:cs="Times New Roman"/>
                <w:sz w:val="20"/>
                <w:szCs w:val="20"/>
              </w:rPr>
              <w:t xml:space="preserve"> плана связано с </w:t>
            </w:r>
            <w:r w:rsidR="007855BE" w:rsidRPr="00C6056A">
              <w:rPr>
                <w:rFonts w:ascii="Times New Roman" w:hAnsi="Times New Roman" w:cs="Times New Roman"/>
                <w:sz w:val="20"/>
                <w:szCs w:val="20"/>
              </w:rPr>
              <w:t>увеличением</w:t>
            </w:r>
            <w:r w:rsidR="006D0961" w:rsidRPr="00C6056A">
              <w:rPr>
                <w:rFonts w:ascii="Times New Roman" w:hAnsi="Times New Roman" w:cs="Times New Roman"/>
                <w:sz w:val="20"/>
                <w:szCs w:val="20"/>
              </w:rPr>
              <w:t xml:space="preserve"> событийных мероприятий, в частности, </w:t>
            </w:r>
            <w:r w:rsidR="007855BE" w:rsidRPr="00C6056A">
              <w:rPr>
                <w:rFonts w:ascii="Times New Roman" w:hAnsi="Times New Roman" w:cs="Times New Roman"/>
                <w:sz w:val="20"/>
                <w:szCs w:val="20"/>
              </w:rPr>
              <w:t xml:space="preserve">мероприятия, относящиеся к событийным, посвященные Дню металлурга и Дню химика, фестивали «Огненных дел мастера», «Голоса истории», «VOICES» и др. </w:t>
            </w:r>
            <w:proofErr w:type="gramEnd"/>
          </w:p>
        </w:tc>
      </w:tr>
      <w:tr w:rsidR="00C6056A" w:rsidRPr="00C6056A" w:rsidTr="00E40829">
        <w:tc>
          <w:tcPr>
            <w:tcW w:w="534" w:type="dxa"/>
            <w:vAlign w:val="center"/>
          </w:tcPr>
          <w:p w:rsidR="006D0961" w:rsidRPr="00C6056A" w:rsidRDefault="006D0961" w:rsidP="00E40829">
            <w:pPr>
              <w:pStyle w:val="a7"/>
              <w:jc w:val="center"/>
              <w:rPr>
                <w:rFonts w:ascii="Times New Roman" w:hAnsi="Times New Roman" w:cs="Times New Roman"/>
                <w:sz w:val="20"/>
                <w:szCs w:val="20"/>
              </w:rPr>
            </w:pPr>
          </w:p>
        </w:tc>
        <w:tc>
          <w:tcPr>
            <w:tcW w:w="9320" w:type="dxa"/>
            <w:gridSpan w:val="6"/>
            <w:vAlign w:val="center"/>
          </w:tcPr>
          <w:p w:rsidR="006D0961" w:rsidRPr="00C6056A" w:rsidRDefault="006D0961" w:rsidP="00E40829">
            <w:pPr>
              <w:rPr>
                <w:rFonts w:ascii="Times New Roman" w:hAnsi="Times New Roman" w:cs="Times New Roman"/>
                <w:sz w:val="20"/>
                <w:szCs w:val="20"/>
              </w:rPr>
            </w:pPr>
            <w:r w:rsidRPr="00C6056A">
              <w:rPr>
                <w:rFonts w:ascii="Times New Roman" w:hAnsi="Times New Roman" w:cs="Times New Roman"/>
                <w:iCs/>
                <w:sz w:val="20"/>
                <w:szCs w:val="20"/>
              </w:rPr>
              <w:t xml:space="preserve">Подпрограмма 1 </w:t>
            </w:r>
            <w:r w:rsidRPr="00C6056A">
              <w:rPr>
                <w:rFonts w:ascii="Times New Roman" w:hAnsi="Times New Roman" w:cs="Times New Roman"/>
                <w:sz w:val="20"/>
                <w:szCs w:val="20"/>
              </w:rPr>
              <w:t>«Наследие»</w:t>
            </w:r>
          </w:p>
        </w:tc>
      </w:tr>
      <w:tr w:rsidR="00C6056A" w:rsidRPr="00C6056A" w:rsidTr="0091763B">
        <w:tc>
          <w:tcPr>
            <w:tcW w:w="534" w:type="dxa"/>
            <w:vAlign w:val="center"/>
          </w:tcPr>
          <w:p w:rsidR="006D0961" w:rsidRPr="00C6056A" w:rsidRDefault="006D0961" w:rsidP="00E40829">
            <w:pPr>
              <w:pStyle w:val="a7"/>
              <w:jc w:val="center"/>
              <w:rPr>
                <w:rFonts w:ascii="Times New Roman" w:hAnsi="Times New Roman" w:cs="Times New Roman"/>
                <w:sz w:val="20"/>
                <w:szCs w:val="20"/>
              </w:rPr>
            </w:pPr>
            <w:r w:rsidRPr="00C6056A">
              <w:rPr>
                <w:rFonts w:ascii="Times New Roman" w:hAnsi="Times New Roman" w:cs="Times New Roman"/>
                <w:sz w:val="20"/>
                <w:szCs w:val="20"/>
              </w:rPr>
              <w:t>5.</w:t>
            </w:r>
          </w:p>
        </w:tc>
        <w:tc>
          <w:tcPr>
            <w:tcW w:w="2409" w:type="dxa"/>
            <w:vAlign w:val="center"/>
          </w:tcPr>
          <w:p w:rsidR="006D0961" w:rsidRPr="00C6056A" w:rsidRDefault="006D0961" w:rsidP="00E40829">
            <w:pPr>
              <w:rPr>
                <w:rFonts w:ascii="Times New Roman" w:hAnsi="Times New Roman" w:cs="Times New Roman"/>
                <w:sz w:val="20"/>
                <w:szCs w:val="20"/>
              </w:rPr>
            </w:pPr>
            <w:r w:rsidRPr="00C6056A">
              <w:rPr>
                <w:rFonts w:ascii="Times New Roman" w:hAnsi="Times New Roman" w:cs="Times New Roman"/>
                <w:sz w:val="20"/>
                <w:szCs w:val="20"/>
              </w:rPr>
              <w:t>Доля объектов культурного наследия, на которых выполнены различные виды работ по сохранению, в общем количестве объектов культурного наследия, находящихся в муниципальной собственности</w:t>
            </w:r>
            <w:r w:rsidRPr="00C6056A">
              <w:rPr>
                <w:rFonts w:ascii="Times New Roman" w:hAnsi="Times New Roman" w:cs="Times New Roman"/>
                <w:spacing w:val="-2"/>
                <w:sz w:val="20"/>
                <w:szCs w:val="20"/>
              </w:rPr>
              <w:t xml:space="preserve"> </w:t>
            </w:r>
          </w:p>
        </w:tc>
        <w:tc>
          <w:tcPr>
            <w:tcW w:w="1146"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21</w:t>
            </w:r>
          </w:p>
        </w:tc>
        <w:tc>
          <w:tcPr>
            <w:tcW w:w="850"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52,6</w:t>
            </w:r>
          </w:p>
        </w:tc>
        <w:tc>
          <w:tcPr>
            <w:tcW w:w="851"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250,5</w:t>
            </w:r>
          </w:p>
        </w:tc>
        <w:tc>
          <w:tcPr>
            <w:tcW w:w="3225" w:type="dxa"/>
            <w:vAlign w:val="center"/>
          </w:tcPr>
          <w:p w:rsidR="006D0961" w:rsidRPr="00C6056A" w:rsidRDefault="006D0961" w:rsidP="0091763B">
            <w:pPr>
              <w:pStyle w:val="a6"/>
              <w:jc w:val="left"/>
              <w:rPr>
                <w:rFonts w:ascii="Times New Roman" w:hAnsi="Times New Roman" w:cs="Times New Roman"/>
                <w:sz w:val="20"/>
                <w:szCs w:val="20"/>
              </w:rPr>
            </w:pPr>
            <w:r w:rsidRPr="00C6056A">
              <w:rPr>
                <w:rFonts w:ascii="Times New Roman" w:hAnsi="Times New Roman" w:cs="Times New Roman"/>
                <w:sz w:val="20"/>
                <w:szCs w:val="20"/>
              </w:rPr>
              <w:t xml:space="preserve">Перевыполнение плана связано с фактически выполненными ремонтами  и работами по содержанию </w:t>
            </w:r>
            <w:r w:rsidR="0091763B" w:rsidRPr="00C6056A">
              <w:rPr>
                <w:rFonts w:ascii="Times New Roman" w:hAnsi="Times New Roman" w:cs="Times New Roman"/>
                <w:sz w:val="20"/>
                <w:szCs w:val="20"/>
              </w:rPr>
              <w:t>объектов культурного наследия -</w:t>
            </w:r>
            <w:r w:rsidRPr="00C6056A">
              <w:rPr>
                <w:rFonts w:ascii="Times New Roman" w:hAnsi="Times New Roman" w:cs="Times New Roman"/>
                <w:sz w:val="20"/>
                <w:szCs w:val="20"/>
              </w:rPr>
              <w:t xml:space="preserve"> </w:t>
            </w:r>
            <w:r w:rsidR="0091763B" w:rsidRPr="00C6056A">
              <w:rPr>
                <w:rFonts w:ascii="Times New Roman" w:hAnsi="Times New Roman" w:cs="Times New Roman"/>
                <w:sz w:val="20"/>
                <w:szCs w:val="20"/>
              </w:rPr>
              <w:t xml:space="preserve">вместо запланированных 4-х объектов  выполнено на </w:t>
            </w:r>
            <w:r w:rsidRPr="00C6056A">
              <w:rPr>
                <w:rFonts w:ascii="Times New Roman" w:hAnsi="Times New Roman" w:cs="Times New Roman"/>
                <w:sz w:val="20"/>
                <w:szCs w:val="20"/>
              </w:rPr>
              <w:t xml:space="preserve">10 объектах. </w:t>
            </w:r>
          </w:p>
          <w:p w:rsidR="00AC289B" w:rsidRPr="00C6056A" w:rsidRDefault="00AC289B" w:rsidP="00AC289B">
            <w:pP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 xml:space="preserve">Проведение неотложных противоаварийных работ, предотвращающих разрушение и утрату объектов культурного наследия в соответствии с требованиями охранных обязательств, осуществление расходов по содержанию объекта </w:t>
            </w:r>
            <w:r w:rsidRPr="00C6056A">
              <w:rPr>
                <w:rFonts w:ascii="Times New Roman" w:eastAsiaTheme="minorEastAsia" w:hAnsi="Times New Roman" w:cs="Times New Roman"/>
                <w:sz w:val="20"/>
                <w:szCs w:val="20"/>
                <w:lang w:eastAsia="ru-RU"/>
              </w:rPr>
              <w:lastRenderedPageBreak/>
              <w:t>культурного наследия и поддержание его в надлежащем техническом, санитарном и противопожарном состоянии, в том числе:</w:t>
            </w:r>
          </w:p>
          <w:p w:rsidR="00AC289B" w:rsidRPr="00C6056A" w:rsidRDefault="00AC289B" w:rsidP="00AC289B">
            <w:pP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в 2016 г. проведены работы 10 на объектах из 19:</w:t>
            </w:r>
          </w:p>
          <w:p w:rsidR="00AC289B" w:rsidRPr="00C6056A" w:rsidRDefault="00AC289B" w:rsidP="00AC289B">
            <w:pP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1. Мемориальный дом Верещагиных (Социалистическая, 22) – обследование состояния электропроводки с составлением акта обследования ООО «</w:t>
            </w:r>
            <w:proofErr w:type="spellStart"/>
            <w:r w:rsidRPr="00C6056A">
              <w:rPr>
                <w:rFonts w:ascii="Times New Roman" w:eastAsiaTheme="minorEastAsia" w:hAnsi="Times New Roman" w:cs="Times New Roman"/>
                <w:sz w:val="20"/>
                <w:szCs w:val="20"/>
                <w:lang w:eastAsia="ru-RU"/>
              </w:rPr>
              <w:t>Агидель</w:t>
            </w:r>
            <w:proofErr w:type="spellEnd"/>
            <w:r w:rsidRPr="00C6056A">
              <w:rPr>
                <w:rFonts w:ascii="Times New Roman" w:eastAsiaTheme="minorEastAsia" w:hAnsi="Times New Roman" w:cs="Times New Roman"/>
                <w:sz w:val="20"/>
                <w:szCs w:val="20"/>
                <w:lang w:eastAsia="ru-RU"/>
              </w:rPr>
              <w:t>»; покраска крыльца (силами учреждения).</w:t>
            </w:r>
          </w:p>
          <w:p w:rsidR="00AC289B" w:rsidRPr="00C6056A" w:rsidRDefault="00AC289B" w:rsidP="00AC289B">
            <w:pP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2. Работа по внутреннему освещению амбара в ИЭМ «Усадьба Гальских» (силами учреждения).</w:t>
            </w:r>
          </w:p>
          <w:p w:rsidR="00AC289B" w:rsidRPr="00C6056A" w:rsidRDefault="00AC289B" w:rsidP="00AC289B">
            <w:pP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3. Покраска надгробий комплекса захоронений на площади Революции (средства ГБ)</w:t>
            </w:r>
          </w:p>
          <w:p w:rsidR="00AC289B" w:rsidRPr="00C6056A" w:rsidRDefault="00AC289B" w:rsidP="00AC289B">
            <w:pP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4. Частичный ремонт фасада здания Советский пр., 35а, Отремонтированы санузлы первого этажа здания (МКУ «УК-</w:t>
            </w:r>
            <w:proofErr w:type="spellStart"/>
            <w:r w:rsidRPr="00C6056A">
              <w:rPr>
                <w:rFonts w:ascii="Times New Roman" w:eastAsiaTheme="minorEastAsia" w:hAnsi="Times New Roman" w:cs="Times New Roman"/>
                <w:sz w:val="20"/>
                <w:szCs w:val="20"/>
                <w:lang w:eastAsia="ru-RU"/>
              </w:rPr>
              <w:t>СиР</w:t>
            </w:r>
            <w:proofErr w:type="spellEnd"/>
            <w:r w:rsidRPr="00C6056A">
              <w:rPr>
                <w:rFonts w:ascii="Times New Roman" w:eastAsiaTheme="minorEastAsia" w:hAnsi="Times New Roman" w:cs="Times New Roman"/>
                <w:sz w:val="20"/>
                <w:szCs w:val="20"/>
                <w:lang w:eastAsia="ru-RU"/>
              </w:rPr>
              <w:t>»).</w:t>
            </w:r>
          </w:p>
          <w:p w:rsidR="00AC289B" w:rsidRPr="00C6056A" w:rsidRDefault="00AC289B" w:rsidP="00AC289B">
            <w:pP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5.Ремонт крыльца левого и правого ризалита барского дома ИЭМ «Усадьба Гальских»,</w:t>
            </w:r>
          </w:p>
          <w:p w:rsidR="00AC289B" w:rsidRPr="00C6056A" w:rsidRDefault="00AC289B" w:rsidP="00AC289B">
            <w:pP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переоборудование системы охранно</w:t>
            </w:r>
            <w:r w:rsidR="00337966" w:rsidRPr="00C6056A">
              <w:rPr>
                <w:rFonts w:ascii="Times New Roman" w:eastAsiaTheme="minorEastAsia" w:hAnsi="Times New Roman" w:cs="Times New Roman"/>
                <w:sz w:val="20"/>
                <w:szCs w:val="20"/>
                <w:lang w:eastAsia="ru-RU"/>
              </w:rPr>
              <w:t>-</w:t>
            </w:r>
            <w:r w:rsidRPr="00C6056A">
              <w:rPr>
                <w:rFonts w:ascii="Times New Roman" w:eastAsiaTheme="minorEastAsia" w:hAnsi="Times New Roman" w:cs="Times New Roman"/>
                <w:sz w:val="20"/>
                <w:szCs w:val="20"/>
                <w:lang w:eastAsia="ru-RU"/>
              </w:rPr>
              <w:t>пожарной сигнализации в здании.</w:t>
            </w:r>
          </w:p>
          <w:p w:rsidR="00AC289B" w:rsidRPr="00C6056A" w:rsidRDefault="00AC289B" w:rsidP="00AC289B">
            <w:pP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6. Ремонт балкона и крыльца в музее «Дом И.А. Милютина», установка дополнительных батарей в музее.</w:t>
            </w:r>
          </w:p>
          <w:p w:rsidR="00AC289B" w:rsidRPr="00C6056A" w:rsidRDefault="00AC289B" w:rsidP="00AC289B">
            <w:pP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 xml:space="preserve">7. Начало </w:t>
            </w:r>
            <w:proofErr w:type="spellStart"/>
            <w:r w:rsidRPr="00C6056A">
              <w:rPr>
                <w:rFonts w:ascii="Times New Roman" w:eastAsiaTheme="minorEastAsia" w:hAnsi="Times New Roman" w:cs="Times New Roman"/>
                <w:sz w:val="20"/>
                <w:szCs w:val="20"/>
                <w:lang w:eastAsia="ru-RU"/>
              </w:rPr>
              <w:t>Ремонтнореставраци-онных</w:t>
            </w:r>
            <w:proofErr w:type="spellEnd"/>
            <w:r w:rsidRPr="00C6056A">
              <w:rPr>
                <w:rFonts w:ascii="Times New Roman" w:eastAsiaTheme="minorEastAsia" w:hAnsi="Times New Roman" w:cs="Times New Roman"/>
                <w:sz w:val="20"/>
                <w:szCs w:val="20"/>
                <w:lang w:eastAsia="ru-RU"/>
              </w:rPr>
              <w:t xml:space="preserve"> работ на здании по пр. Советскому, 19 (</w:t>
            </w:r>
            <w:proofErr w:type="spellStart"/>
            <w:proofErr w:type="gramStart"/>
            <w:r w:rsidRPr="00C6056A">
              <w:rPr>
                <w:rFonts w:ascii="Times New Roman" w:eastAsiaTheme="minorEastAsia" w:hAnsi="Times New Roman" w:cs="Times New Roman"/>
                <w:sz w:val="20"/>
                <w:szCs w:val="20"/>
                <w:lang w:eastAsia="ru-RU"/>
              </w:rPr>
              <w:t>переобору-дование</w:t>
            </w:r>
            <w:proofErr w:type="spellEnd"/>
            <w:proofErr w:type="gramEnd"/>
            <w:r w:rsidRPr="00C6056A">
              <w:rPr>
                <w:rFonts w:ascii="Times New Roman" w:eastAsiaTheme="minorEastAsia" w:hAnsi="Times New Roman" w:cs="Times New Roman"/>
                <w:sz w:val="20"/>
                <w:szCs w:val="20"/>
                <w:lang w:eastAsia="ru-RU"/>
              </w:rPr>
              <w:t xml:space="preserve"> под музей археологии) (МКУ «УКСиР»).</w:t>
            </w:r>
          </w:p>
          <w:p w:rsidR="00AC289B" w:rsidRPr="00C6056A" w:rsidRDefault="00AC289B" w:rsidP="00AC289B">
            <w:pP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 xml:space="preserve">8. Обследование </w:t>
            </w:r>
            <w:proofErr w:type="gramStart"/>
            <w:r w:rsidRPr="00C6056A">
              <w:rPr>
                <w:rFonts w:ascii="Times New Roman" w:eastAsiaTheme="minorEastAsia" w:hAnsi="Times New Roman" w:cs="Times New Roman"/>
                <w:sz w:val="20"/>
                <w:szCs w:val="20"/>
                <w:lang w:eastAsia="ru-RU"/>
              </w:rPr>
              <w:t>технического</w:t>
            </w:r>
            <w:proofErr w:type="gramEnd"/>
            <w:r w:rsidRPr="00C6056A">
              <w:rPr>
                <w:rFonts w:ascii="Times New Roman" w:eastAsiaTheme="minorEastAsia" w:hAnsi="Times New Roman" w:cs="Times New Roman"/>
                <w:sz w:val="20"/>
                <w:szCs w:val="20"/>
                <w:lang w:eastAsia="ru-RU"/>
              </w:rPr>
              <w:t xml:space="preserve"> со-стояния системы </w:t>
            </w:r>
            <w:proofErr w:type="spellStart"/>
            <w:r w:rsidRPr="00C6056A">
              <w:rPr>
                <w:rFonts w:ascii="Times New Roman" w:eastAsiaTheme="minorEastAsia" w:hAnsi="Times New Roman" w:cs="Times New Roman"/>
                <w:sz w:val="20"/>
                <w:szCs w:val="20"/>
                <w:lang w:eastAsia="ru-RU"/>
              </w:rPr>
              <w:t>электроснабже-ния</w:t>
            </w:r>
            <w:proofErr w:type="spellEnd"/>
            <w:r w:rsidRPr="00C6056A">
              <w:rPr>
                <w:rFonts w:ascii="Times New Roman" w:eastAsiaTheme="minorEastAsia" w:hAnsi="Times New Roman" w:cs="Times New Roman"/>
                <w:sz w:val="20"/>
                <w:szCs w:val="20"/>
                <w:lang w:eastAsia="ru-RU"/>
              </w:rPr>
              <w:t xml:space="preserve"> в мемориальном доме музее Верещагиных (ул. </w:t>
            </w:r>
            <w:proofErr w:type="spellStart"/>
            <w:r w:rsidRPr="00C6056A">
              <w:rPr>
                <w:rFonts w:ascii="Times New Roman" w:eastAsiaTheme="minorEastAsia" w:hAnsi="Times New Roman" w:cs="Times New Roman"/>
                <w:sz w:val="20"/>
                <w:szCs w:val="20"/>
                <w:lang w:eastAsia="ru-RU"/>
              </w:rPr>
              <w:t>Социалистиче-ская</w:t>
            </w:r>
            <w:proofErr w:type="spellEnd"/>
            <w:r w:rsidRPr="00C6056A">
              <w:rPr>
                <w:rFonts w:ascii="Times New Roman" w:eastAsiaTheme="minorEastAsia" w:hAnsi="Times New Roman" w:cs="Times New Roman"/>
                <w:sz w:val="20"/>
                <w:szCs w:val="20"/>
                <w:lang w:eastAsia="ru-RU"/>
              </w:rPr>
              <w:t>, 22), установка дополни-тельных батарей.</w:t>
            </w:r>
          </w:p>
          <w:p w:rsidR="00AC289B" w:rsidRPr="00C6056A" w:rsidRDefault="00AC289B" w:rsidP="00AC289B">
            <w:pP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 xml:space="preserve">9. Капитальный ремонт отмостки, цоколя, фасада, земляные работы на объекте МБУК «ЧерМО» – Литературный музей ( музей </w:t>
            </w:r>
            <w:proofErr w:type="spellStart"/>
            <w:r w:rsidRPr="00C6056A">
              <w:rPr>
                <w:rFonts w:ascii="Times New Roman" w:eastAsiaTheme="minorEastAsia" w:hAnsi="Times New Roman" w:cs="Times New Roman"/>
                <w:sz w:val="20"/>
                <w:szCs w:val="20"/>
                <w:lang w:eastAsia="ru-RU"/>
              </w:rPr>
              <w:t>И.Северянин</w:t>
            </w:r>
            <w:proofErr w:type="spellEnd"/>
            <w:r w:rsidRPr="00C6056A">
              <w:rPr>
                <w:rFonts w:ascii="Times New Roman" w:eastAsiaTheme="minorEastAsia" w:hAnsi="Times New Roman" w:cs="Times New Roman"/>
                <w:sz w:val="20"/>
                <w:szCs w:val="20"/>
                <w:lang w:eastAsia="ru-RU"/>
              </w:rPr>
              <w:t xml:space="preserve">, </w:t>
            </w:r>
            <w:proofErr w:type="gramStart"/>
            <w:r w:rsidRPr="00C6056A">
              <w:rPr>
                <w:rFonts w:ascii="Times New Roman" w:eastAsiaTheme="minorEastAsia" w:hAnsi="Times New Roman" w:cs="Times New Roman"/>
                <w:sz w:val="20"/>
                <w:szCs w:val="20"/>
                <w:lang w:eastAsia="ru-RU"/>
              </w:rPr>
              <w:t>п</w:t>
            </w:r>
            <w:proofErr w:type="gramEnd"/>
            <w:r w:rsidRPr="00C6056A">
              <w:rPr>
                <w:rFonts w:ascii="Times New Roman" w:eastAsiaTheme="minorEastAsia" w:hAnsi="Times New Roman" w:cs="Times New Roman"/>
                <w:sz w:val="20"/>
                <w:szCs w:val="20"/>
                <w:lang w:eastAsia="ru-RU"/>
              </w:rPr>
              <w:t xml:space="preserve"> Владимировка (МКУ «УКСиР»).</w:t>
            </w:r>
          </w:p>
          <w:p w:rsidR="00AC289B" w:rsidRPr="00C6056A" w:rsidRDefault="00AC289B" w:rsidP="00AC289B">
            <w:pP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10. Покраска кровли проходной галереи, установка козырька над входной дверью, восстановление теплоизоляции воздуховодов, Советс</w:t>
            </w:r>
            <w:r w:rsidR="00337966" w:rsidRPr="00C6056A">
              <w:rPr>
                <w:rFonts w:ascii="Times New Roman" w:eastAsiaTheme="minorEastAsia" w:hAnsi="Times New Roman" w:cs="Times New Roman"/>
                <w:sz w:val="20"/>
                <w:szCs w:val="20"/>
                <w:lang w:eastAsia="ru-RU"/>
              </w:rPr>
              <w:t>к</w:t>
            </w:r>
            <w:r w:rsidRPr="00C6056A">
              <w:rPr>
                <w:rFonts w:ascii="Times New Roman" w:eastAsiaTheme="minorEastAsia" w:hAnsi="Times New Roman" w:cs="Times New Roman"/>
                <w:sz w:val="20"/>
                <w:szCs w:val="20"/>
                <w:lang w:eastAsia="ru-RU"/>
              </w:rPr>
              <w:t xml:space="preserve">ий </w:t>
            </w:r>
            <w:proofErr w:type="gramStart"/>
            <w:r w:rsidRPr="00C6056A">
              <w:rPr>
                <w:rFonts w:ascii="Times New Roman" w:eastAsiaTheme="minorEastAsia" w:hAnsi="Times New Roman" w:cs="Times New Roman"/>
                <w:sz w:val="20"/>
                <w:szCs w:val="20"/>
                <w:lang w:eastAsia="ru-RU"/>
              </w:rPr>
              <w:t>пр</w:t>
            </w:r>
            <w:proofErr w:type="gramEnd"/>
            <w:r w:rsidRPr="00C6056A">
              <w:rPr>
                <w:rFonts w:ascii="Times New Roman" w:eastAsiaTheme="minorEastAsia" w:hAnsi="Times New Roman" w:cs="Times New Roman"/>
                <w:sz w:val="20"/>
                <w:szCs w:val="20"/>
                <w:lang w:eastAsia="ru-RU"/>
              </w:rPr>
              <w:t>,35 б.</w:t>
            </w:r>
          </w:p>
          <w:p w:rsidR="00AC289B" w:rsidRPr="00C6056A" w:rsidRDefault="00AC289B" w:rsidP="004F2C09">
            <w:pP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1</w:t>
            </w:r>
            <w:r w:rsidR="00337966" w:rsidRPr="00C6056A">
              <w:rPr>
                <w:rFonts w:ascii="Times New Roman" w:eastAsiaTheme="minorEastAsia" w:hAnsi="Times New Roman" w:cs="Times New Roman"/>
                <w:sz w:val="20"/>
                <w:szCs w:val="20"/>
                <w:lang w:eastAsia="ru-RU"/>
              </w:rPr>
              <w:t>0. Ремонт помещения танцевально</w:t>
            </w:r>
            <w:r w:rsidRPr="00C6056A">
              <w:rPr>
                <w:rFonts w:ascii="Times New Roman" w:eastAsiaTheme="minorEastAsia" w:hAnsi="Times New Roman" w:cs="Times New Roman"/>
                <w:sz w:val="20"/>
                <w:szCs w:val="20"/>
                <w:lang w:eastAsia="ru-RU"/>
              </w:rPr>
              <w:t>го зала, вы</w:t>
            </w:r>
            <w:r w:rsidR="00337966" w:rsidRPr="00C6056A">
              <w:rPr>
                <w:rFonts w:ascii="Times New Roman" w:eastAsiaTheme="minorEastAsia" w:hAnsi="Times New Roman" w:cs="Times New Roman"/>
                <w:sz w:val="20"/>
                <w:szCs w:val="20"/>
                <w:lang w:eastAsia="ru-RU"/>
              </w:rPr>
              <w:t>полнение ремонтных работ по за</w:t>
            </w:r>
            <w:r w:rsidRPr="00C6056A">
              <w:rPr>
                <w:rFonts w:ascii="Times New Roman" w:eastAsiaTheme="minorEastAsia" w:hAnsi="Times New Roman" w:cs="Times New Roman"/>
                <w:sz w:val="20"/>
                <w:szCs w:val="20"/>
                <w:lang w:eastAsia="ru-RU"/>
              </w:rPr>
              <w:t xml:space="preserve">мене оконных блоков из ПВХ, выполнение косметического </w:t>
            </w:r>
            <w:r w:rsidRPr="00C6056A">
              <w:rPr>
                <w:rFonts w:ascii="Times New Roman" w:eastAsiaTheme="minorEastAsia" w:hAnsi="Times New Roman" w:cs="Times New Roman"/>
                <w:sz w:val="20"/>
                <w:szCs w:val="20"/>
                <w:lang w:eastAsia="ru-RU"/>
              </w:rPr>
              <w:lastRenderedPageBreak/>
              <w:t>ремонта к началу учебного года, Советский пр.54</w:t>
            </w:r>
          </w:p>
        </w:tc>
      </w:tr>
      <w:tr w:rsidR="00C6056A" w:rsidRPr="00C6056A" w:rsidTr="00E40829">
        <w:tc>
          <w:tcPr>
            <w:tcW w:w="534" w:type="dxa"/>
            <w:vAlign w:val="center"/>
          </w:tcPr>
          <w:p w:rsidR="006D0961" w:rsidRPr="00C6056A" w:rsidRDefault="006D0961" w:rsidP="00E40829">
            <w:pPr>
              <w:pStyle w:val="a7"/>
              <w:jc w:val="center"/>
              <w:rPr>
                <w:rFonts w:ascii="Times New Roman" w:hAnsi="Times New Roman" w:cs="Times New Roman"/>
                <w:sz w:val="20"/>
                <w:szCs w:val="20"/>
              </w:rPr>
            </w:pPr>
            <w:r w:rsidRPr="00C6056A">
              <w:rPr>
                <w:rFonts w:ascii="Times New Roman" w:hAnsi="Times New Roman" w:cs="Times New Roman"/>
                <w:sz w:val="20"/>
                <w:szCs w:val="20"/>
              </w:rPr>
              <w:lastRenderedPageBreak/>
              <w:t>6.</w:t>
            </w:r>
          </w:p>
        </w:tc>
        <w:tc>
          <w:tcPr>
            <w:tcW w:w="2409" w:type="dxa"/>
            <w:vAlign w:val="center"/>
          </w:tcPr>
          <w:p w:rsidR="006D0961" w:rsidRPr="00C6056A" w:rsidRDefault="006D0961" w:rsidP="00E40829">
            <w:pPr>
              <w:rPr>
                <w:rFonts w:ascii="Times New Roman" w:hAnsi="Times New Roman" w:cs="Times New Roman"/>
                <w:sz w:val="20"/>
                <w:szCs w:val="20"/>
              </w:rPr>
            </w:pPr>
            <w:r w:rsidRPr="00C6056A">
              <w:rPr>
                <w:rFonts w:ascii="Times New Roman" w:hAnsi="Times New Roman" w:cs="Times New Roman"/>
                <w:sz w:val="20"/>
                <w:szCs w:val="20"/>
              </w:rPr>
              <w:t xml:space="preserve">Доля </w:t>
            </w:r>
            <w:r w:rsidRPr="00C6056A">
              <w:rPr>
                <w:rFonts w:ascii="Times New Roman" w:hAnsi="Times New Roman" w:cs="Times New Roman"/>
                <w:spacing w:val="-2"/>
                <w:sz w:val="20"/>
                <w:szCs w:val="20"/>
              </w:rPr>
              <w:t>объектов культурного наследия, находящихся в удовлетворительном состоянии (не требуется проведение капитального ремонта), от общего количества объектов культурного наследия, находящихся в муниципальной собственности</w:t>
            </w:r>
          </w:p>
        </w:tc>
        <w:tc>
          <w:tcPr>
            <w:tcW w:w="1146"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84,2</w:t>
            </w:r>
          </w:p>
        </w:tc>
        <w:tc>
          <w:tcPr>
            <w:tcW w:w="850"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84,2</w:t>
            </w:r>
          </w:p>
        </w:tc>
        <w:tc>
          <w:tcPr>
            <w:tcW w:w="851" w:type="dxa"/>
            <w:vAlign w:val="center"/>
          </w:tcPr>
          <w:p w:rsidR="006D0961" w:rsidRPr="00C6056A" w:rsidRDefault="006D0961" w:rsidP="00E40829">
            <w:pPr>
              <w:jc w:val="center"/>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100</w:t>
            </w:r>
          </w:p>
        </w:tc>
        <w:tc>
          <w:tcPr>
            <w:tcW w:w="3225" w:type="dxa"/>
            <w:vAlign w:val="bottom"/>
          </w:tcPr>
          <w:p w:rsidR="006D0961" w:rsidRPr="00C6056A" w:rsidRDefault="006D0961" w:rsidP="00E40829">
            <w:pPr>
              <w:jc w:val="center"/>
              <w:rPr>
                <w:rFonts w:ascii="Times New Roman" w:hAnsi="Times New Roman" w:cs="Times New Roman"/>
                <w:sz w:val="20"/>
                <w:szCs w:val="20"/>
              </w:rPr>
            </w:pPr>
          </w:p>
        </w:tc>
      </w:tr>
      <w:tr w:rsidR="00C6056A" w:rsidRPr="00C6056A" w:rsidTr="00E40829">
        <w:tc>
          <w:tcPr>
            <w:tcW w:w="534" w:type="dxa"/>
            <w:vAlign w:val="center"/>
          </w:tcPr>
          <w:p w:rsidR="006D0961" w:rsidRPr="00C6056A" w:rsidRDefault="006D0961" w:rsidP="00E40829">
            <w:pPr>
              <w:pStyle w:val="a7"/>
              <w:jc w:val="center"/>
              <w:rPr>
                <w:rFonts w:ascii="Times New Roman" w:hAnsi="Times New Roman" w:cs="Times New Roman"/>
                <w:sz w:val="20"/>
                <w:szCs w:val="20"/>
              </w:rPr>
            </w:pPr>
            <w:r w:rsidRPr="00C6056A">
              <w:rPr>
                <w:rFonts w:ascii="Times New Roman" w:hAnsi="Times New Roman" w:cs="Times New Roman"/>
                <w:sz w:val="20"/>
                <w:szCs w:val="20"/>
              </w:rPr>
              <w:t>7.</w:t>
            </w:r>
          </w:p>
        </w:tc>
        <w:tc>
          <w:tcPr>
            <w:tcW w:w="2409" w:type="dxa"/>
            <w:vAlign w:val="center"/>
          </w:tcPr>
          <w:p w:rsidR="006D0961" w:rsidRPr="00C6056A" w:rsidRDefault="006D0961" w:rsidP="00E40829">
            <w:pPr>
              <w:widowControl w:val="0"/>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 xml:space="preserve">Количество посещений музеев </w:t>
            </w:r>
          </w:p>
        </w:tc>
        <w:tc>
          <w:tcPr>
            <w:tcW w:w="1146" w:type="dxa"/>
            <w:vAlign w:val="center"/>
          </w:tcPr>
          <w:p w:rsidR="006D0961" w:rsidRPr="00C6056A" w:rsidRDefault="006D0961" w:rsidP="00E40829">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тыс. посещ. в год</w:t>
            </w:r>
          </w:p>
        </w:tc>
        <w:tc>
          <w:tcPr>
            <w:tcW w:w="839"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240,0</w:t>
            </w:r>
          </w:p>
        </w:tc>
        <w:tc>
          <w:tcPr>
            <w:tcW w:w="850"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290,4</w:t>
            </w:r>
          </w:p>
        </w:tc>
        <w:tc>
          <w:tcPr>
            <w:tcW w:w="851"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121</w:t>
            </w:r>
          </w:p>
        </w:tc>
        <w:tc>
          <w:tcPr>
            <w:tcW w:w="3225" w:type="dxa"/>
            <w:vAlign w:val="center"/>
          </w:tcPr>
          <w:p w:rsidR="006D0961" w:rsidRPr="00C6056A" w:rsidRDefault="006D0961" w:rsidP="00E40829">
            <w:pPr>
              <w:pStyle w:val="a6"/>
              <w:jc w:val="left"/>
              <w:rPr>
                <w:rFonts w:ascii="Times New Roman" w:hAnsi="Times New Roman" w:cs="Times New Roman"/>
                <w:sz w:val="20"/>
                <w:szCs w:val="20"/>
              </w:rPr>
            </w:pPr>
            <w:r w:rsidRPr="00C6056A">
              <w:rPr>
                <w:rFonts w:ascii="Times New Roman" w:hAnsi="Times New Roman" w:cs="Times New Roman"/>
                <w:sz w:val="20"/>
                <w:szCs w:val="20"/>
              </w:rPr>
              <w:t xml:space="preserve">Перевыполнение плана связано с организацией 2 передвижных выставок в ТРЦ «Макси», выставки в кинотеатре «Море </w:t>
            </w:r>
            <w:proofErr w:type="spellStart"/>
            <w:r w:rsidRPr="00C6056A">
              <w:rPr>
                <w:rFonts w:ascii="Times New Roman" w:hAnsi="Times New Roman" w:cs="Times New Roman"/>
                <w:sz w:val="20"/>
                <w:szCs w:val="20"/>
              </w:rPr>
              <w:t>Синема</w:t>
            </w:r>
            <w:proofErr w:type="spellEnd"/>
            <w:r w:rsidRPr="00C6056A">
              <w:rPr>
                <w:rFonts w:ascii="Times New Roman" w:hAnsi="Times New Roman" w:cs="Times New Roman"/>
                <w:sz w:val="20"/>
                <w:szCs w:val="20"/>
              </w:rPr>
              <w:t>»,  выставки в ЧГУ и других учебных заведениях.</w:t>
            </w:r>
          </w:p>
        </w:tc>
      </w:tr>
      <w:tr w:rsidR="00C6056A" w:rsidRPr="00C6056A" w:rsidTr="00E40829">
        <w:tc>
          <w:tcPr>
            <w:tcW w:w="534" w:type="dxa"/>
            <w:vAlign w:val="center"/>
          </w:tcPr>
          <w:p w:rsidR="006D0961" w:rsidRPr="00C6056A" w:rsidRDefault="006D0961" w:rsidP="00E40829">
            <w:pPr>
              <w:pStyle w:val="a7"/>
              <w:jc w:val="center"/>
              <w:rPr>
                <w:rFonts w:ascii="Times New Roman" w:hAnsi="Times New Roman" w:cs="Times New Roman"/>
                <w:sz w:val="20"/>
                <w:szCs w:val="20"/>
              </w:rPr>
            </w:pPr>
            <w:r w:rsidRPr="00C6056A">
              <w:rPr>
                <w:rFonts w:ascii="Times New Roman" w:hAnsi="Times New Roman" w:cs="Times New Roman"/>
                <w:sz w:val="20"/>
                <w:szCs w:val="20"/>
              </w:rPr>
              <w:t>8.</w:t>
            </w:r>
          </w:p>
        </w:tc>
        <w:tc>
          <w:tcPr>
            <w:tcW w:w="2409" w:type="dxa"/>
            <w:vAlign w:val="center"/>
          </w:tcPr>
          <w:p w:rsidR="006D0961" w:rsidRPr="00C6056A" w:rsidRDefault="006D0961" w:rsidP="00E40829">
            <w:pPr>
              <w:widowControl w:val="0"/>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Число музейных предметов, требующих консервации или реставрации</w:t>
            </w:r>
          </w:p>
        </w:tc>
        <w:tc>
          <w:tcPr>
            <w:tcW w:w="1146" w:type="dxa"/>
            <w:vAlign w:val="center"/>
          </w:tcPr>
          <w:p w:rsidR="006D0961" w:rsidRPr="00C6056A" w:rsidRDefault="006D0961" w:rsidP="00E40829">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ед.</w:t>
            </w:r>
          </w:p>
        </w:tc>
        <w:tc>
          <w:tcPr>
            <w:tcW w:w="839"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67449</w:t>
            </w:r>
          </w:p>
        </w:tc>
        <w:tc>
          <w:tcPr>
            <w:tcW w:w="850"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67446</w:t>
            </w:r>
          </w:p>
        </w:tc>
        <w:tc>
          <w:tcPr>
            <w:tcW w:w="851"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99,9</w:t>
            </w:r>
          </w:p>
        </w:tc>
        <w:tc>
          <w:tcPr>
            <w:tcW w:w="3225" w:type="dxa"/>
            <w:vAlign w:val="center"/>
          </w:tcPr>
          <w:p w:rsidR="006D0961" w:rsidRPr="00C6056A" w:rsidRDefault="006D0961" w:rsidP="00E40829">
            <w:pPr>
              <w:pStyle w:val="a6"/>
              <w:jc w:val="left"/>
              <w:rPr>
                <w:rFonts w:ascii="Times New Roman" w:hAnsi="Times New Roman" w:cs="Times New Roman"/>
                <w:sz w:val="20"/>
                <w:szCs w:val="20"/>
              </w:rPr>
            </w:pPr>
            <w:r w:rsidRPr="00C6056A">
              <w:rPr>
                <w:rFonts w:ascii="Times New Roman" w:hAnsi="Times New Roman" w:cs="Times New Roman"/>
                <w:sz w:val="20"/>
                <w:szCs w:val="20"/>
              </w:rPr>
              <w:t xml:space="preserve">Перевыполнение плана связано с увеличением реставрации на 3 </w:t>
            </w:r>
            <w:proofErr w:type="gramStart"/>
            <w:r w:rsidRPr="00C6056A">
              <w:rPr>
                <w:rFonts w:ascii="Times New Roman" w:hAnsi="Times New Roman" w:cs="Times New Roman"/>
                <w:sz w:val="20"/>
                <w:szCs w:val="20"/>
              </w:rPr>
              <w:t>музейных</w:t>
            </w:r>
            <w:proofErr w:type="gramEnd"/>
            <w:r w:rsidRPr="00C6056A">
              <w:rPr>
                <w:rFonts w:ascii="Times New Roman" w:hAnsi="Times New Roman" w:cs="Times New Roman"/>
                <w:sz w:val="20"/>
                <w:szCs w:val="20"/>
              </w:rPr>
              <w:t xml:space="preserve"> предмета, чем запланировано, силами учреждения.</w:t>
            </w:r>
          </w:p>
        </w:tc>
      </w:tr>
      <w:tr w:rsidR="00C6056A" w:rsidRPr="00C6056A" w:rsidTr="00E40829">
        <w:tc>
          <w:tcPr>
            <w:tcW w:w="534" w:type="dxa"/>
            <w:vAlign w:val="center"/>
          </w:tcPr>
          <w:p w:rsidR="006D0961" w:rsidRPr="00C6056A" w:rsidRDefault="006D0961" w:rsidP="00E40829">
            <w:pPr>
              <w:pStyle w:val="a7"/>
              <w:jc w:val="center"/>
              <w:rPr>
                <w:rFonts w:ascii="Times New Roman" w:hAnsi="Times New Roman" w:cs="Times New Roman"/>
                <w:sz w:val="20"/>
                <w:szCs w:val="20"/>
              </w:rPr>
            </w:pPr>
            <w:r w:rsidRPr="00C6056A">
              <w:rPr>
                <w:rFonts w:ascii="Times New Roman" w:hAnsi="Times New Roman" w:cs="Times New Roman"/>
                <w:sz w:val="20"/>
                <w:szCs w:val="20"/>
              </w:rPr>
              <w:t>9.</w:t>
            </w:r>
          </w:p>
        </w:tc>
        <w:tc>
          <w:tcPr>
            <w:tcW w:w="2409" w:type="dxa"/>
            <w:vAlign w:val="center"/>
          </w:tcPr>
          <w:p w:rsidR="006D0961" w:rsidRPr="00C6056A" w:rsidRDefault="006D0961" w:rsidP="00E40829">
            <w:pPr>
              <w:widowControl w:val="0"/>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Доля представленных (во всех формах) зрителю музейных предметов в общем количестве музейных предметов основного фонда</w:t>
            </w:r>
          </w:p>
        </w:tc>
        <w:tc>
          <w:tcPr>
            <w:tcW w:w="1146" w:type="dxa"/>
            <w:vAlign w:val="center"/>
          </w:tcPr>
          <w:p w:rsidR="006D0961" w:rsidRPr="00C6056A" w:rsidRDefault="006D0961" w:rsidP="00E40829">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6,1</w:t>
            </w:r>
          </w:p>
        </w:tc>
        <w:tc>
          <w:tcPr>
            <w:tcW w:w="850"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7,5</w:t>
            </w:r>
          </w:p>
        </w:tc>
        <w:tc>
          <w:tcPr>
            <w:tcW w:w="851"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123</w:t>
            </w:r>
          </w:p>
        </w:tc>
        <w:tc>
          <w:tcPr>
            <w:tcW w:w="3225" w:type="dxa"/>
            <w:vAlign w:val="center"/>
          </w:tcPr>
          <w:p w:rsidR="006D0961" w:rsidRPr="00C6056A" w:rsidRDefault="006D0961" w:rsidP="00E40829">
            <w:pPr>
              <w:pStyle w:val="a6"/>
              <w:jc w:val="left"/>
              <w:rPr>
                <w:rFonts w:ascii="Times New Roman" w:hAnsi="Times New Roman" w:cs="Times New Roman"/>
                <w:sz w:val="20"/>
                <w:szCs w:val="20"/>
              </w:rPr>
            </w:pPr>
            <w:r w:rsidRPr="00C6056A">
              <w:rPr>
                <w:rFonts w:ascii="Times New Roman" w:hAnsi="Times New Roman" w:cs="Times New Roman"/>
                <w:sz w:val="20"/>
                <w:szCs w:val="20"/>
              </w:rPr>
              <w:t>Перевыполнение плана связано с увеличением числа экспонируемых музейных предметов за счет передачи из фондов хранения в экспозиции (на 1204 ед.).</w:t>
            </w:r>
          </w:p>
        </w:tc>
      </w:tr>
      <w:tr w:rsidR="00C6056A" w:rsidRPr="00C6056A" w:rsidTr="007C1112">
        <w:trPr>
          <w:trHeight w:val="808"/>
        </w:trPr>
        <w:tc>
          <w:tcPr>
            <w:tcW w:w="534" w:type="dxa"/>
            <w:vAlign w:val="center"/>
          </w:tcPr>
          <w:p w:rsidR="007C1112" w:rsidRPr="00C6056A" w:rsidRDefault="007C1112" w:rsidP="00E40829">
            <w:pPr>
              <w:pStyle w:val="a7"/>
              <w:jc w:val="center"/>
              <w:rPr>
                <w:rFonts w:ascii="Times New Roman" w:hAnsi="Times New Roman" w:cs="Times New Roman"/>
                <w:sz w:val="20"/>
                <w:szCs w:val="20"/>
              </w:rPr>
            </w:pPr>
            <w:r w:rsidRPr="00C6056A">
              <w:rPr>
                <w:rFonts w:ascii="Times New Roman" w:hAnsi="Times New Roman" w:cs="Times New Roman"/>
                <w:sz w:val="20"/>
                <w:szCs w:val="20"/>
              </w:rPr>
              <w:t>10.</w:t>
            </w:r>
          </w:p>
        </w:tc>
        <w:tc>
          <w:tcPr>
            <w:tcW w:w="2409" w:type="dxa"/>
            <w:vAlign w:val="center"/>
          </w:tcPr>
          <w:p w:rsidR="007C1112" w:rsidRPr="00C6056A" w:rsidRDefault="007C1112" w:rsidP="00E40829">
            <w:pPr>
              <w:pStyle w:val="ConsPlusCell0"/>
              <w:rPr>
                <w:rFonts w:ascii="Times New Roman" w:hAnsi="Times New Roman" w:cs="Times New Roman"/>
                <w:sz w:val="20"/>
                <w:szCs w:val="20"/>
              </w:rPr>
            </w:pPr>
            <w:r w:rsidRPr="00C6056A">
              <w:rPr>
                <w:rFonts w:ascii="Times New Roman" w:hAnsi="Times New Roman" w:cs="Times New Roman"/>
                <w:sz w:val="20"/>
                <w:szCs w:val="20"/>
              </w:rPr>
              <w:t>Количество посещений библиотек</w:t>
            </w:r>
          </w:p>
        </w:tc>
        <w:tc>
          <w:tcPr>
            <w:tcW w:w="1146" w:type="dxa"/>
            <w:vMerge w:val="restart"/>
            <w:vAlign w:val="center"/>
          </w:tcPr>
          <w:p w:rsidR="007C1112" w:rsidRPr="00C6056A" w:rsidRDefault="007C1112" w:rsidP="00E40829">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тыс. посещ. в год</w:t>
            </w:r>
          </w:p>
        </w:tc>
        <w:tc>
          <w:tcPr>
            <w:tcW w:w="839" w:type="dxa"/>
            <w:vAlign w:val="center"/>
          </w:tcPr>
          <w:p w:rsidR="007C1112" w:rsidRPr="00C6056A" w:rsidRDefault="007C1112" w:rsidP="00E40829">
            <w:pPr>
              <w:jc w:val="center"/>
              <w:rPr>
                <w:rFonts w:ascii="Times New Roman" w:hAnsi="Times New Roman" w:cs="Times New Roman"/>
                <w:sz w:val="20"/>
                <w:szCs w:val="20"/>
              </w:rPr>
            </w:pPr>
            <w:r w:rsidRPr="00C6056A">
              <w:rPr>
                <w:rFonts w:ascii="Times New Roman" w:hAnsi="Times New Roman" w:cs="Times New Roman"/>
                <w:sz w:val="20"/>
                <w:szCs w:val="20"/>
              </w:rPr>
              <w:t>498,0</w:t>
            </w:r>
          </w:p>
        </w:tc>
        <w:tc>
          <w:tcPr>
            <w:tcW w:w="850" w:type="dxa"/>
            <w:vAlign w:val="center"/>
          </w:tcPr>
          <w:p w:rsidR="007C1112" w:rsidRPr="00C6056A" w:rsidRDefault="007C1112" w:rsidP="00E40829">
            <w:pPr>
              <w:jc w:val="center"/>
              <w:rPr>
                <w:rFonts w:ascii="Times New Roman" w:hAnsi="Times New Roman" w:cs="Times New Roman"/>
                <w:sz w:val="20"/>
                <w:szCs w:val="20"/>
              </w:rPr>
            </w:pPr>
            <w:r w:rsidRPr="00C6056A">
              <w:rPr>
                <w:rFonts w:ascii="Times New Roman" w:hAnsi="Times New Roman" w:cs="Times New Roman"/>
                <w:sz w:val="20"/>
                <w:szCs w:val="20"/>
              </w:rPr>
              <w:t>538,4</w:t>
            </w:r>
          </w:p>
        </w:tc>
        <w:tc>
          <w:tcPr>
            <w:tcW w:w="851" w:type="dxa"/>
            <w:vAlign w:val="center"/>
          </w:tcPr>
          <w:p w:rsidR="007C1112" w:rsidRPr="00C6056A" w:rsidRDefault="007C1112" w:rsidP="00E40829">
            <w:pPr>
              <w:jc w:val="center"/>
              <w:rPr>
                <w:rFonts w:ascii="Times New Roman" w:hAnsi="Times New Roman" w:cs="Times New Roman"/>
                <w:sz w:val="20"/>
                <w:szCs w:val="20"/>
              </w:rPr>
            </w:pPr>
            <w:r w:rsidRPr="00C6056A">
              <w:rPr>
                <w:rFonts w:ascii="Times New Roman" w:hAnsi="Times New Roman" w:cs="Times New Roman"/>
                <w:sz w:val="20"/>
                <w:szCs w:val="20"/>
              </w:rPr>
              <w:t>108,1</w:t>
            </w:r>
          </w:p>
        </w:tc>
        <w:tc>
          <w:tcPr>
            <w:tcW w:w="3225" w:type="dxa"/>
            <w:vMerge w:val="restart"/>
            <w:vAlign w:val="center"/>
          </w:tcPr>
          <w:p w:rsidR="007C1112" w:rsidRPr="00C6056A" w:rsidRDefault="007C1112" w:rsidP="00E40829">
            <w:pPr>
              <w:pStyle w:val="a6"/>
              <w:jc w:val="left"/>
              <w:rPr>
                <w:rFonts w:ascii="Times New Roman" w:hAnsi="Times New Roman" w:cs="Times New Roman"/>
                <w:sz w:val="20"/>
                <w:szCs w:val="20"/>
              </w:rPr>
            </w:pPr>
            <w:r w:rsidRPr="00C6056A">
              <w:rPr>
                <w:rFonts w:ascii="Times New Roman" w:hAnsi="Times New Roman" w:cs="Times New Roman"/>
                <w:sz w:val="20"/>
                <w:szCs w:val="20"/>
              </w:rPr>
              <w:t>Перевыполнение плана связано с увеличением числа посетителей массовых мероприятий, выставок, образовательных и просветительских мероприятий, обращений к единому электронному библиотечному ресурсу удаленных пользователей.</w:t>
            </w:r>
          </w:p>
        </w:tc>
      </w:tr>
      <w:tr w:rsidR="00C6056A" w:rsidRPr="00C6056A" w:rsidTr="00E40829">
        <w:tc>
          <w:tcPr>
            <w:tcW w:w="534" w:type="dxa"/>
            <w:vAlign w:val="center"/>
          </w:tcPr>
          <w:p w:rsidR="007C1112" w:rsidRPr="00C6056A" w:rsidRDefault="007C1112" w:rsidP="00E40829">
            <w:pPr>
              <w:pStyle w:val="a7"/>
              <w:jc w:val="center"/>
              <w:rPr>
                <w:rFonts w:ascii="Times New Roman" w:hAnsi="Times New Roman" w:cs="Times New Roman"/>
                <w:sz w:val="20"/>
                <w:szCs w:val="20"/>
              </w:rPr>
            </w:pPr>
            <w:r w:rsidRPr="00C6056A">
              <w:rPr>
                <w:rFonts w:ascii="Times New Roman" w:hAnsi="Times New Roman" w:cs="Times New Roman"/>
                <w:sz w:val="20"/>
                <w:szCs w:val="20"/>
              </w:rPr>
              <w:t>10.1</w:t>
            </w:r>
          </w:p>
        </w:tc>
        <w:tc>
          <w:tcPr>
            <w:tcW w:w="2409" w:type="dxa"/>
            <w:vAlign w:val="center"/>
          </w:tcPr>
          <w:p w:rsidR="007C1112" w:rsidRPr="00C6056A" w:rsidRDefault="007C1112" w:rsidP="00E40829">
            <w:pPr>
              <w:pStyle w:val="ConsPlusCell0"/>
              <w:rPr>
                <w:rFonts w:ascii="Times New Roman" w:hAnsi="Times New Roman" w:cs="Times New Roman"/>
                <w:sz w:val="20"/>
                <w:szCs w:val="20"/>
              </w:rPr>
            </w:pPr>
            <w:r w:rsidRPr="00C6056A">
              <w:rPr>
                <w:rFonts w:ascii="Times New Roman" w:hAnsi="Times New Roman" w:cs="Times New Roman"/>
                <w:sz w:val="20"/>
                <w:szCs w:val="20"/>
              </w:rPr>
              <w:t>в том числе удаленно через сеть Интернет</w:t>
            </w:r>
          </w:p>
        </w:tc>
        <w:tc>
          <w:tcPr>
            <w:tcW w:w="1146" w:type="dxa"/>
            <w:vMerge/>
            <w:vAlign w:val="center"/>
          </w:tcPr>
          <w:p w:rsidR="007C1112" w:rsidRPr="00C6056A" w:rsidRDefault="007C1112" w:rsidP="00E40829">
            <w:pPr>
              <w:pStyle w:val="ConsPlusCell0"/>
              <w:jc w:val="center"/>
              <w:rPr>
                <w:rFonts w:ascii="Times New Roman" w:hAnsi="Times New Roman" w:cs="Times New Roman"/>
                <w:sz w:val="20"/>
                <w:szCs w:val="20"/>
              </w:rPr>
            </w:pPr>
          </w:p>
        </w:tc>
        <w:tc>
          <w:tcPr>
            <w:tcW w:w="839" w:type="dxa"/>
            <w:vAlign w:val="center"/>
          </w:tcPr>
          <w:p w:rsidR="007C1112" w:rsidRPr="00C6056A" w:rsidRDefault="007C1112" w:rsidP="00E40829">
            <w:pPr>
              <w:jc w:val="center"/>
              <w:rPr>
                <w:rFonts w:ascii="Times New Roman" w:hAnsi="Times New Roman" w:cs="Times New Roman"/>
                <w:sz w:val="20"/>
                <w:szCs w:val="20"/>
              </w:rPr>
            </w:pPr>
            <w:r w:rsidRPr="00C6056A">
              <w:rPr>
                <w:rFonts w:ascii="Times New Roman" w:hAnsi="Times New Roman" w:cs="Times New Roman"/>
                <w:sz w:val="20"/>
                <w:szCs w:val="20"/>
              </w:rPr>
              <w:t>103,0</w:t>
            </w:r>
          </w:p>
        </w:tc>
        <w:tc>
          <w:tcPr>
            <w:tcW w:w="850" w:type="dxa"/>
            <w:vAlign w:val="center"/>
          </w:tcPr>
          <w:p w:rsidR="007C1112" w:rsidRPr="00C6056A" w:rsidRDefault="007C1112" w:rsidP="00E40829">
            <w:pPr>
              <w:jc w:val="center"/>
              <w:rPr>
                <w:rFonts w:ascii="Times New Roman" w:hAnsi="Times New Roman" w:cs="Times New Roman"/>
                <w:sz w:val="20"/>
                <w:szCs w:val="20"/>
              </w:rPr>
            </w:pPr>
            <w:r w:rsidRPr="00C6056A">
              <w:rPr>
                <w:rFonts w:ascii="Times New Roman" w:eastAsia="Calibri" w:hAnsi="Times New Roman" w:cs="Times New Roman"/>
                <w:sz w:val="20"/>
                <w:szCs w:val="20"/>
              </w:rPr>
              <w:t>103,6</w:t>
            </w:r>
          </w:p>
        </w:tc>
        <w:tc>
          <w:tcPr>
            <w:tcW w:w="851" w:type="dxa"/>
            <w:vAlign w:val="center"/>
          </w:tcPr>
          <w:p w:rsidR="007C1112" w:rsidRPr="00C6056A" w:rsidRDefault="007C1112" w:rsidP="00E40829">
            <w:pPr>
              <w:jc w:val="center"/>
              <w:rPr>
                <w:rFonts w:ascii="Times New Roman" w:hAnsi="Times New Roman" w:cs="Times New Roman"/>
                <w:sz w:val="20"/>
                <w:szCs w:val="20"/>
              </w:rPr>
            </w:pPr>
            <w:r w:rsidRPr="00C6056A">
              <w:rPr>
                <w:rFonts w:ascii="Times New Roman" w:hAnsi="Times New Roman" w:cs="Times New Roman"/>
                <w:sz w:val="20"/>
                <w:szCs w:val="20"/>
              </w:rPr>
              <w:t>100,6</w:t>
            </w:r>
          </w:p>
        </w:tc>
        <w:tc>
          <w:tcPr>
            <w:tcW w:w="3225" w:type="dxa"/>
            <w:vMerge/>
            <w:vAlign w:val="center"/>
          </w:tcPr>
          <w:p w:rsidR="007C1112" w:rsidRPr="00C6056A" w:rsidRDefault="007C1112" w:rsidP="00E40829">
            <w:pPr>
              <w:pStyle w:val="a6"/>
              <w:jc w:val="left"/>
              <w:rPr>
                <w:rFonts w:ascii="Times New Roman" w:hAnsi="Times New Roman" w:cs="Times New Roman"/>
                <w:sz w:val="20"/>
                <w:szCs w:val="20"/>
              </w:rPr>
            </w:pPr>
          </w:p>
        </w:tc>
      </w:tr>
      <w:tr w:rsidR="00C6056A" w:rsidRPr="00C6056A" w:rsidTr="00E40829">
        <w:tc>
          <w:tcPr>
            <w:tcW w:w="534" w:type="dxa"/>
            <w:vAlign w:val="center"/>
          </w:tcPr>
          <w:p w:rsidR="006D0961" w:rsidRPr="00C6056A" w:rsidRDefault="006D0961" w:rsidP="00E40829">
            <w:pPr>
              <w:pStyle w:val="a7"/>
              <w:jc w:val="center"/>
              <w:rPr>
                <w:rFonts w:ascii="Times New Roman" w:hAnsi="Times New Roman" w:cs="Times New Roman"/>
                <w:sz w:val="20"/>
                <w:szCs w:val="20"/>
              </w:rPr>
            </w:pPr>
            <w:r w:rsidRPr="00C6056A">
              <w:rPr>
                <w:rFonts w:ascii="Times New Roman" w:hAnsi="Times New Roman" w:cs="Times New Roman"/>
                <w:sz w:val="20"/>
                <w:szCs w:val="20"/>
              </w:rPr>
              <w:t>11.</w:t>
            </w:r>
          </w:p>
        </w:tc>
        <w:tc>
          <w:tcPr>
            <w:tcW w:w="2409" w:type="dxa"/>
            <w:vAlign w:val="center"/>
          </w:tcPr>
          <w:p w:rsidR="006D0961" w:rsidRPr="00C6056A" w:rsidRDefault="006D0961" w:rsidP="00E40829">
            <w:pPr>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Количество библиографических записей в электронных каталогах муниципальных библиотек</w:t>
            </w:r>
          </w:p>
        </w:tc>
        <w:tc>
          <w:tcPr>
            <w:tcW w:w="1146" w:type="dxa"/>
            <w:vAlign w:val="center"/>
          </w:tcPr>
          <w:p w:rsidR="006D0961" w:rsidRPr="00C6056A" w:rsidRDefault="006D0961" w:rsidP="00E40829">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тыс. записей</w:t>
            </w:r>
          </w:p>
        </w:tc>
        <w:tc>
          <w:tcPr>
            <w:tcW w:w="839"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320,0</w:t>
            </w:r>
          </w:p>
        </w:tc>
        <w:tc>
          <w:tcPr>
            <w:tcW w:w="850"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eastAsia="Calibri" w:hAnsi="Times New Roman" w:cs="Times New Roman"/>
                <w:sz w:val="20"/>
                <w:szCs w:val="20"/>
              </w:rPr>
              <w:t>331</w:t>
            </w:r>
          </w:p>
        </w:tc>
        <w:tc>
          <w:tcPr>
            <w:tcW w:w="851"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103,4</w:t>
            </w:r>
          </w:p>
        </w:tc>
        <w:tc>
          <w:tcPr>
            <w:tcW w:w="3225" w:type="dxa"/>
            <w:vAlign w:val="center"/>
          </w:tcPr>
          <w:p w:rsidR="006D0961" w:rsidRPr="00C6056A" w:rsidRDefault="006D0961" w:rsidP="00E40829">
            <w:pPr>
              <w:pStyle w:val="ConsPlusNormal"/>
              <w:rPr>
                <w:sz w:val="20"/>
                <w:szCs w:val="20"/>
              </w:rPr>
            </w:pPr>
            <w:r w:rsidRPr="00C6056A">
              <w:rPr>
                <w:sz w:val="20"/>
                <w:szCs w:val="20"/>
              </w:rPr>
              <w:t>Перевыполнение плана связано с тем, что планировалось в 2016 году занести в электронный каталог 30 тыс. записей к плану 2015 года (290 тыс</w:t>
            </w:r>
            <w:proofErr w:type="gramStart"/>
            <w:r w:rsidRPr="00C6056A">
              <w:rPr>
                <w:sz w:val="20"/>
                <w:szCs w:val="20"/>
              </w:rPr>
              <w:t>.з</w:t>
            </w:r>
            <w:proofErr w:type="gramEnd"/>
            <w:r w:rsidRPr="00C6056A">
              <w:rPr>
                <w:sz w:val="20"/>
                <w:szCs w:val="20"/>
              </w:rPr>
              <w:t>аписей), по факту электронный библиотечный ресурс пополнился на 41 тыс. записей к плану 2015 года.</w:t>
            </w:r>
          </w:p>
        </w:tc>
      </w:tr>
      <w:tr w:rsidR="00C6056A" w:rsidRPr="00C6056A" w:rsidTr="00E40829">
        <w:tc>
          <w:tcPr>
            <w:tcW w:w="534" w:type="dxa"/>
            <w:vAlign w:val="center"/>
          </w:tcPr>
          <w:p w:rsidR="006D0961" w:rsidRPr="00C6056A" w:rsidRDefault="006D0961" w:rsidP="00E40829">
            <w:pPr>
              <w:pStyle w:val="a7"/>
              <w:jc w:val="center"/>
              <w:rPr>
                <w:rFonts w:ascii="Times New Roman" w:hAnsi="Times New Roman" w:cs="Times New Roman"/>
                <w:sz w:val="20"/>
                <w:szCs w:val="20"/>
              </w:rPr>
            </w:pPr>
            <w:r w:rsidRPr="00C6056A">
              <w:rPr>
                <w:rFonts w:ascii="Times New Roman" w:hAnsi="Times New Roman" w:cs="Times New Roman"/>
                <w:sz w:val="20"/>
                <w:szCs w:val="20"/>
              </w:rPr>
              <w:t>12.</w:t>
            </w:r>
          </w:p>
        </w:tc>
        <w:tc>
          <w:tcPr>
            <w:tcW w:w="2409" w:type="dxa"/>
            <w:vAlign w:val="center"/>
          </w:tcPr>
          <w:p w:rsidR="006D0961" w:rsidRPr="00C6056A" w:rsidRDefault="006D0961" w:rsidP="00E40829">
            <w:pPr>
              <w:rPr>
                <w:rFonts w:ascii="Times New Roman" w:hAnsi="Times New Roman" w:cs="Times New Roman"/>
                <w:sz w:val="20"/>
                <w:szCs w:val="20"/>
              </w:rPr>
            </w:pPr>
            <w:r w:rsidRPr="00C6056A">
              <w:rPr>
                <w:rFonts w:ascii="Times New Roman" w:hAnsi="Times New Roman" w:cs="Times New Roman"/>
                <w:sz w:val="20"/>
                <w:szCs w:val="20"/>
              </w:rPr>
              <w:t xml:space="preserve">Количество документов, внесенных в электронный каталог муниципальных библиотек </w:t>
            </w:r>
          </w:p>
        </w:tc>
        <w:tc>
          <w:tcPr>
            <w:tcW w:w="1146"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тыс. ед.</w:t>
            </w:r>
          </w:p>
        </w:tc>
        <w:tc>
          <w:tcPr>
            <w:tcW w:w="839"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517,5</w:t>
            </w:r>
          </w:p>
        </w:tc>
        <w:tc>
          <w:tcPr>
            <w:tcW w:w="850"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520,1</w:t>
            </w:r>
          </w:p>
        </w:tc>
        <w:tc>
          <w:tcPr>
            <w:tcW w:w="851"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100,5</w:t>
            </w:r>
          </w:p>
        </w:tc>
        <w:tc>
          <w:tcPr>
            <w:tcW w:w="3225" w:type="dxa"/>
            <w:vAlign w:val="center"/>
          </w:tcPr>
          <w:p w:rsidR="006D0961" w:rsidRPr="00C6056A" w:rsidRDefault="006D0961" w:rsidP="00E40829">
            <w:pPr>
              <w:pStyle w:val="a6"/>
              <w:jc w:val="left"/>
              <w:rPr>
                <w:rFonts w:ascii="Times New Roman" w:hAnsi="Times New Roman" w:cs="Times New Roman"/>
                <w:sz w:val="20"/>
                <w:szCs w:val="20"/>
              </w:rPr>
            </w:pPr>
            <w:r w:rsidRPr="00C6056A">
              <w:rPr>
                <w:rFonts w:ascii="Times New Roman" w:hAnsi="Times New Roman" w:cs="Times New Roman"/>
                <w:sz w:val="20"/>
                <w:szCs w:val="20"/>
              </w:rPr>
              <w:t>Перевыполнение плана связано с увеличением электронного каталога за счет увеличения количества документов, внесенных в электронный каталог.</w:t>
            </w:r>
          </w:p>
        </w:tc>
      </w:tr>
      <w:tr w:rsidR="00C6056A" w:rsidRPr="00C6056A" w:rsidTr="00E40829">
        <w:tc>
          <w:tcPr>
            <w:tcW w:w="534" w:type="dxa"/>
            <w:vAlign w:val="center"/>
          </w:tcPr>
          <w:p w:rsidR="006D0961" w:rsidRPr="00C6056A" w:rsidRDefault="006D0961" w:rsidP="00E40829">
            <w:pPr>
              <w:pStyle w:val="a7"/>
              <w:jc w:val="center"/>
              <w:rPr>
                <w:rFonts w:ascii="Times New Roman" w:hAnsi="Times New Roman" w:cs="Times New Roman"/>
                <w:sz w:val="20"/>
                <w:szCs w:val="20"/>
              </w:rPr>
            </w:pPr>
            <w:r w:rsidRPr="00C6056A">
              <w:rPr>
                <w:rFonts w:ascii="Times New Roman" w:hAnsi="Times New Roman" w:cs="Times New Roman"/>
                <w:sz w:val="20"/>
                <w:szCs w:val="20"/>
              </w:rPr>
              <w:t>13.</w:t>
            </w:r>
          </w:p>
        </w:tc>
        <w:tc>
          <w:tcPr>
            <w:tcW w:w="2409" w:type="dxa"/>
            <w:vAlign w:val="center"/>
          </w:tcPr>
          <w:p w:rsidR="006D0961" w:rsidRPr="00C6056A" w:rsidRDefault="006D0961" w:rsidP="00E40829">
            <w:pPr>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 xml:space="preserve">Уровень комплектования книжных фондов библиотек </w:t>
            </w:r>
          </w:p>
        </w:tc>
        <w:tc>
          <w:tcPr>
            <w:tcW w:w="1146"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экз. на 1тыс. жителей</w:t>
            </w:r>
          </w:p>
        </w:tc>
        <w:tc>
          <w:tcPr>
            <w:tcW w:w="839"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2,28</w:t>
            </w:r>
          </w:p>
        </w:tc>
        <w:tc>
          <w:tcPr>
            <w:tcW w:w="850"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2,09</w:t>
            </w:r>
          </w:p>
        </w:tc>
        <w:tc>
          <w:tcPr>
            <w:tcW w:w="851"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91,7</w:t>
            </w:r>
          </w:p>
        </w:tc>
        <w:tc>
          <w:tcPr>
            <w:tcW w:w="3225" w:type="dxa"/>
            <w:vAlign w:val="center"/>
          </w:tcPr>
          <w:p w:rsidR="006D0961" w:rsidRPr="00C6056A" w:rsidRDefault="006D0961" w:rsidP="00E40829">
            <w:pPr>
              <w:pStyle w:val="a6"/>
              <w:jc w:val="left"/>
              <w:rPr>
                <w:rFonts w:ascii="Times New Roman" w:hAnsi="Times New Roman" w:cs="Times New Roman"/>
                <w:sz w:val="20"/>
                <w:szCs w:val="20"/>
              </w:rPr>
            </w:pPr>
            <w:r w:rsidRPr="00C6056A">
              <w:rPr>
                <w:rFonts w:ascii="Times New Roman" w:hAnsi="Times New Roman" w:cs="Times New Roman"/>
                <w:sz w:val="20"/>
                <w:szCs w:val="20"/>
              </w:rPr>
              <w:t>Невыполнение плана связано с тем, что на учет поставлено 14305 экз. документов (меньше чем в 2015 г. на 7140 экз.), в связи с уменьшением количества даров от читателей, а также концом внутренних переводов из закрытых библиотек №5 и №12.</w:t>
            </w:r>
          </w:p>
        </w:tc>
      </w:tr>
      <w:tr w:rsidR="00C6056A" w:rsidRPr="00C6056A" w:rsidTr="00E40829">
        <w:tc>
          <w:tcPr>
            <w:tcW w:w="534" w:type="dxa"/>
            <w:vAlign w:val="center"/>
          </w:tcPr>
          <w:p w:rsidR="006D0961" w:rsidRPr="00C6056A" w:rsidRDefault="006D0961" w:rsidP="00E40829">
            <w:pPr>
              <w:pStyle w:val="a7"/>
              <w:jc w:val="center"/>
              <w:rPr>
                <w:rFonts w:ascii="Times New Roman" w:hAnsi="Times New Roman" w:cs="Times New Roman"/>
                <w:sz w:val="20"/>
                <w:szCs w:val="20"/>
              </w:rPr>
            </w:pPr>
          </w:p>
        </w:tc>
        <w:tc>
          <w:tcPr>
            <w:tcW w:w="9320" w:type="dxa"/>
            <w:gridSpan w:val="6"/>
            <w:vAlign w:val="center"/>
          </w:tcPr>
          <w:p w:rsidR="006D0961" w:rsidRPr="00C6056A" w:rsidRDefault="006D0961" w:rsidP="00E40829">
            <w:pPr>
              <w:rPr>
                <w:rFonts w:ascii="Times New Roman" w:hAnsi="Times New Roman" w:cs="Times New Roman"/>
                <w:sz w:val="20"/>
                <w:szCs w:val="20"/>
              </w:rPr>
            </w:pPr>
            <w:r w:rsidRPr="00C6056A">
              <w:rPr>
                <w:rFonts w:ascii="Times New Roman" w:hAnsi="Times New Roman" w:cs="Times New Roman"/>
                <w:sz w:val="20"/>
                <w:szCs w:val="20"/>
              </w:rPr>
              <w:t>Подпрограмма 2 «Искусство»</w:t>
            </w:r>
          </w:p>
        </w:tc>
      </w:tr>
      <w:tr w:rsidR="00C6056A" w:rsidRPr="00C6056A" w:rsidTr="00E40829">
        <w:tc>
          <w:tcPr>
            <w:tcW w:w="534" w:type="dxa"/>
            <w:vAlign w:val="center"/>
          </w:tcPr>
          <w:p w:rsidR="006D0961" w:rsidRPr="00C6056A" w:rsidRDefault="006D0961" w:rsidP="00E40829">
            <w:pPr>
              <w:pStyle w:val="a7"/>
              <w:jc w:val="center"/>
              <w:rPr>
                <w:rFonts w:ascii="Times New Roman" w:hAnsi="Times New Roman" w:cs="Times New Roman"/>
                <w:sz w:val="20"/>
                <w:szCs w:val="20"/>
              </w:rPr>
            </w:pPr>
            <w:r w:rsidRPr="00C6056A">
              <w:rPr>
                <w:rFonts w:ascii="Times New Roman" w:hAnsi="Times New Roman" w:cs="Times New Roman"/>
                <w:sz w:val="20"/>
                <w:szCs w:val="20"/>
              </w:rPr>
              <w:t>14.</w:t>
            </w:r>
          </w:p>
        </w:tc>
        <w:tc>
          <w:tcPr>
            <w:tcW w:w="2409" w:type="dxa"/>
            <w:vAlign w:val="center"/>
          </w:tcPr>
          <w:p w:rsidR="006D0961" w:rsidRPr="00C6056A" w:rsidRDefault="006D0961" w:rsidP="00E40829">
            <w:pPr>
              <w:rPr>
                <w:rFonts w:ascii="Times New Roman" w:hAnsi="Times New Roman" w:cs="Times New Roman"/>
                <w:sz w:val="20"/>
                <w:szCs w:val="20"/>
              </w:rPr>
            </w:pPr>
            <w:r w:rsidRPr="00C6056A">
              <w:rPr>
                <w:rFonts w:ascii="Times New Roman" w:hAnsi="Times New Roman" w:cs="Times New Roman"/>
                <w:sz w:val="20"/>
                <w:szCs w:val="20"/>
              </w:rPr>
              <w:t xml:space="preserve">Количество посещений театрально-концертных </w:t>
            </w:r>
            <w:r w:rsidRPr="00C6056A">
              <w:rPr>
                <w:rFonts w:ascii="Times New Roman" w:hAnsi="Times New Roman" w:cs="Times New Roman"/>
                <w:sz w:val="20"/>
                <w:szCs w:val="20"/>
              </w:rPr>
              <w:lastRenderedPageBreak/>
              <w:t xml:space="preserve">мероприятий </w:t>
            </w:r>
          </w:p>
        </w:tc>
        <w:tc>
          <w:tcPr>
            <w:tcW w:w="1146" w:type="dxa"/>
            <w:vAlign w:val="center"/>
          </w:tcPr>
          <w:p w:rsidR="006D0961" w:rsidRPr="00C6056A" w:rsidRDefault="006D0961" w:rsidP="00E40829">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lastRenderedPageBreak/>
              <w:t xml:space="preserve">тыс. посещ. в </w:t>
            </w:r>
            <w:r w:rsidRPr="00C6056A">
              <w:rPr>
                <w:rFonts w:ascii="Times New Roman" w:hAnsi="Times New Roman" w:cs="Times New Roman"/>
                <w:sz w:val="20"/>
                <w:szCs w:val="20"/>
              </w:rPr>
              <w:lastRenderedPageBreak/>
              <w:t>год</w:t>
            </w:r>
          </w:p>
        </w:tc>
        <w:tc>
          <w:tcPr>
            <w:tcW w:w="839"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lastRenderedPageBreak/>
              <w:t>120,2</w:t>
            </w:r>
          </w:p>
        </w:tc>
        <w:tc>
          <w:tcPr>
            <w:tcW w:w="850"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329,5</w:t>
            </w:r>
          </w:p>
        </w:tc>
        <w:tc>
          <w:tcPr>
            <w:tcW w:w="851"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274,1</w:t>
            </w:r>
          </w:p>
        </w:tc>
        <w:tc>
          <w:tcPr>
            <w:tcW w:w="3225" w:type="dxa"/>
            <w:vAlign w:val="bottom"/>
          </w:tcPr>
          <w:p w:rsidR="006D0961" w:rsidRPr="00C6056A" w:rsidRDefault="006D0961" w:rsidP="00E40829">
            <w:pPr>
              <w:pStyle w:val="a6"/>
              <w:jc w:val="left"/>
              <w:rPr>
                <w:rFonts w:ascii="Times New Roman" w:hAnsi="Times New Roman" w:cs="Times New Roman"/>
                <w:sz w:val="20"/>
                <w:szCs w:val="20"/>
              </w:rPr>
            </w:pPr>
            <w:r w:rsidRPr="00C6056A">
              <w:rPr>
                <w:rFonts w:ascii="Times New Roman" w:hAnsi="Times New Roman" w:cs="Times New Roman"/>
                <w:sz w:val="20"/>
                <w:szCs w:val="20"/>
              </w:rPr>
              <w:t xml:space="preserve">Перевыполнение плана связано с тем, что при планировании, все </w:t>
            </w:r>
            <w:r w:rsidRPr="00C6056A">
              <w:rPr>
                <w:rFonts w:ascii="Times New Roman" w:hAnsi="Times New Roman" w:cs="Times New Roman"/>
                <w:sz w:val="20"/>
                <w:szCs w:val="20"/>
              </w:rPr>
              <w:lastRenderedPageBreak/>
              <w:t>выступления артистов, состоящих в штате клубных учреждений, а также платные и бесплатные выступления участников клубных формирований включены в показатель</w:t>
            </w:r>
            <w:r w:rsidRPr="00C6056A">
              <w:rPr>
                <w:rFonts w:ascii="Times New Roman" w:hAnsi="Times New Roman" w:cs="Times New Roman"/>
                <w:spacing w:val="-2"/>
                <w:sz w:val="20"/>
                <w:szCs w:val="20"/>
              </w:rPr>
              <w:t xml:space="preserve"> «Число участников культурно-досуговых мероприятий»</w:t>
            </w:r>
            <w:r w:rsidRPr="00C6056A">
              <w:rPr>
                <w:rFonts w:ascii="Times New Roman" w:hAnsi="Times New Roman" w:cs="Times New Roman"/>
                <w:sz w:val="20"/>
                <w:szCs w:val="20"/>
              </w:rPr>
              <w:t>. В связи с изменениями в базовом перечне услуг (работ), утвержденном Министерством культуры РФ, учреждения клубного типа, имеющие в штате профессиональных артистов, стали участвовать в оказании  театрально-концертных услуг по  подпрограмме « Искусство».</w:t>
            </w:r>
          </w:p>
        </w:tc>
      </w:tr>
      <w:tr w:rsidR="00C6056A" w:rsidRPr="00C6056A" w:rsidTr="00E40829">
        <w:tc>
          <w:tcPr>
            <w:tcW w:w="534" w:type="dxa"/>
            <w:vAlign w:val="center"/>
          </w:tcPr>
          <w:p w:rsidR="006D0961" w:rsidRPr="00C6056A" w:rsidRDefault="006D0961" w:rsidP="00E40829">
            <w:pPr>
              <w:pStyle w:val="a7"/>
              <w:jc w:val="center"/>
              <w:rPr>
                <w:rFonts w:ascii="Times New Roman" w:hAnsi="Times New Roman" w:cs="Times New Roman"/>
                <w:sz w:val="20"/>
                <w:szCs w:val="20"/>
              </w:rPr>
            </w:pPr>
            <w:r w:rsidRPr="00C6056A">
              <w:rPr>
                <w:rFonts w:ascii="Times New Roman" w:hAnsi="Times New Roman" w:cs="Times New Roman"/>
                <w:sz w:val="20"/>
                <w:szCs w:val="20"/>
              </w:rPr>
              <w:lastRenderedPageBreak/>
              <w:t>15.</w:t>
            </w:r>
          </w:p>
        </w:tc>
        <w:tc>
          <w:tcPr>
            <w:tcW w:w="2409" w:type="dxa"/>
            <w:vAlign w:val="center"/>
          </w:tcPr>
          <w:p w:rsidR="006D0961" w:rsidRPr="00C6056A" w:rsidRDefault="006D0961" w:rsidP="00E40829">
            <w:pPr>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Доля детей в возрасте 5-18 лет, охваченных образовательными программами дополнительного образования, в общей численности учащихся указанной категории</w:t>
            </w:r>
          </w:p>
        </w:tc>
        <w:tc>
          <w:tcPr>
            <w:tcW w:w="1146" w:type="dxa"/>
            <w:vAlign w:val="center"/>
          </w:tcPr>
          <w:p w:rsidR="006D0961" w:rsidRPr="00C6056A" w:rsidRDefault="006D0961" w:rsidP="00E40829">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11,1</w:t>
            </w:r>
          </w:p>
        </w:tc>
        <w:tc>
          <w:tcPr>
            <w:tcW w:w="850"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10,5</w:t>
            </w:r>
          </w:p>
        </w:tc>
        <w:tc>
          <w:tcPr>
            <w:tcW w:w="851"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94,6</w:t>
            </w:r>
          </w:p>
        </w:tc>
        <w:tc>
          <w:tcPr>
            <w:tcW w:w="3225" w:type="dxa"/>
            <w:vAlign w:val="center"/>
          </w:tcPr>
          <w:p w:rsidR="006D0961" w:rsidRPr="00C6056A" w:rsidRDefault="006D0961" w:rsidP="00E40829">
            <w:pPr>
              <w:rPr>
                <w:rFonts w:ascii="Times New Roman" w:hAnsi="Times New Roman" w:cs="Times New Roman"/>
                <w:sz w:val="20"/>
                <w:szCs w:val="20"/>
              </w:rPr>
            </w:pPr>
            <w:r w:rsidRPr="00C6056A">
              <w:rPr>
                <w:rFonts w:ascii="Times New Roman" w:hAnsi="Times New Roman" w:cs="Times New Roman"/>
                <w:sz w:val="20"/>
                <w:szCs w:val="20"/>
              </w:rPr>
              <w:t xml:space="preserve">Невыполнение показателя связано с уменьшением контингента, из-за отчисления обучающихся по заявлениям родителей. </w:t>
            </w:r>
          </w:p>
        </w:tc>
      </w:tr>
      <w:tr w:rsidR="00C6056A" w:rsidRPr="00C6056A" w:rsidTr="00E40829">
        <w:tc>
          <w:tcPr>
            <w:tcW w:w="534" w:type="dxa"/>
            <w:vAlign w:val="center"/>
          </w:tcPr>
          <w:p w:rsidR="006D0961" w:rsidRPr="00C6056A" w:rsidRDefault="006D0961" w:rsidP="00E40829">
            <w:pPr>
              <w:pStyle w:val="a7"/>
              <w:jc w:val="center"/>
              <w:rPr>
                <w:rFonts w:ascii="Times New Roman" w:hAnsi="Times New Roman" w:cs="Times New Roman"/>
                <w:sz w:val="20"/>
                <w:szCs w:val="20"/>
              </w:rPr>
            </w:pPr>
            <w:r w:rsidRPr="00C6056A">
              <w:rPr>
                <w:rFonts w:ascii="Times New Roman" w:hAnsi="Times New Roman" w:cs="Times New Roman"/>
                <w:sz w:val="20"/>
                <w:szCs w:val="20"/>
              </w:rPr>
              <w:t>16.</w:t>
            </w:r>
          </w:p>
        </w:tc>
        <w:tc>
          <w:tcPr>
            <w:tcW w:w="2409" w:type="dxa"/>
            <w:vAlign w:val="center"/>
          </w:tcPr>
          <w:p w:rsidR="006D0961" w:rsidRPr="00C6056A" w:rsidRDefault="006D0961" w:rsidP="00E40829">
            <w:pPr>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Доля детей, привлекаемых к участию в творческих мероприятиях</w:t>
            </w:r>
          </w:p>
        </w:tc>
        <w:tc>
          <w:tcPr>
            <w:tcW w:w="1146" w:type="dxa"/>
            <w:vAlign w:val="center"/>
          </w:tcPr>
          <w:p w:rsidR="006D0961" w:rsidRPr="00C6056A" w:rsidRDefault="006D0961" w:rsidP="00E40829">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8,2</w:t>
            </w:r>
          </w:p>
        </w:tc>
        <w:tc>
          <w:tcPr>
            <w:tcW w:w="850"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9</w:t>
            </w:r>
          </w:p>
        </w:tc>
        <w:tc>
          <w:tcPr>
            <w:tcW w:w="851"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109,8</w:t>
            </w:r>
          </w:p>
        </w:tc>
        <w:tc>
          <w:tcPr>
            <w:tcW w:w="3225" w:type="dxa"/>
            <w:vAlign w:val="bottom"/>
          </w:tcPr>
          <w:p w:rsidR="006D0961" w:rsidRPr="00C6056A" w:rsidRDefault="006D0961" w:rsidP="00E40829">
            <w:pPr>
              <w:rPr>
                <w:rFonts w:ascii="Times New Roman" w:hAnsi="Times New Roman" w:cs="Times New Roman"/>
                <w:sz w:val="20"/>
                <w:szCs w:val="20"/>
              </w:rPr>
            </w:pPr>
            <w:r w:rsidRPr="00C6056A">
              <w:rPr>
                <w:rFonts w:ascii="Times New Roman" w:hAnsi="Times New Roman" w:cs="Times New Roman"/>
                <w:sz w:val="20"/>
                <w:szCs w:val="20"/>
              </w:rPr>
              <w:t>Перевыполнение плана связано с мотивацией педагогов, активностью обучающихся учреждений дополнительного образования. Показатель эффективности работы педагогического персонала в рамках реализации Указа Президента РФ №597.</w:t>
            </w:r>
          </w:p>
        </w:tc>
      </w:tr>
      <w:tr w:rsidR="00C6056A" w:rsidRPr="00C6056A" w:rsidTr="00E40829">
        <w:tc>
          <w:tcPr>
            <w:tcW w:w="534" w:type="dxa"/>
            <w:vAlign w:val="center"/>
          </w:tcPr>
          <w:p w:rsidR="006D0961" w:rsidRPr="00C6056A" w:rsidRDefault="006D0961" w:rsidP="00E40829">
            <w:pPr>
              <w:pStyle w:val="a7"/>
              <w:jc w:val="center"/>
              <w:rPr>
                <w:rFonts w:ascii="Times New Roman" w:hAnsi="Times New Roman" w:cs="Times New Roman"/>
                <w:sz w:val="20"/>
                <w:szCs w:val="20"/>
              </w:rPr>
            </w:pPr>
          </w:p>
        </w:tc>
        <w:tc>
          <w:tcPr>
            <w:tcW w:w="9320" w:type="dxa"/>
            <w:gridSpan w:val="6"/>
            <w:vAlign w:val="center"/>
          </w:tcPr>
          <w:p w:rsidR="006D0961" w:rsidRPr="00C6056A" w:rsidRDefault="006D0961" w:rsidP="00E40829">
            <w:pPr>
              <w:rPr>
                <w:rFonts w:ascii="Times New Roman" w:hAnsi="Times New Roman" w:cs="Times New Roman"/>
                <w:sz w:val="20"/>
                <w:szCs w:val="20"/>
              </w:rPr>
            </w:pPr>
            <w:r w:rsidRPr="00C6056A">
              <w:rPr>
                <w:rFonts w:ascii="Times New Roman" w:hAnsi="Times New Roman" w:cs="Times New Roman"/>
                <w:sz w:val="20"/>
                <w:szCs w:val="20"/>
              </w:rPr>
              <w:t>Подпрограмма 3 «Досуг»</w:t>
            </w:r>
          </w:p>
        </w:tc>
      </w:tr>
      <w:tr w:rsidR="00C6056A" w:rsidRPr="00C6056A" w:rsidTr="00E40829">
        <w:tc>
          <w:tcPr>
            <w:tcW w:w="534" w:type="dxa"/>
            <w:vAlign w:val="center"/>
          </w:tcPr>
          <w:p w:rsidR="006D0961" w:rsidRPr="00C6056A" w:rsidRDefault="006D0961" w:rsidP="00E40829">
            <w:pPr>
              <w:pStyle w:val="a7"/>
              <w:jc w:val="center"/>
              <w:rPr>
                <w:rFonts w:ascii="Times New Roman" w:hAnsi="Times New Roman" w:cs="Times New Roman"/>
                <w:sz w:val="20"/>
                <w:szCs w:val="20"/>
              </w:rPr>
            </w:pPr>
            <w:r w:rsidRPr="00C6056A">
              <w:rPr>
                <w:rFonts w:ascii="Times New Roman" w:hAnsi="Times New Roman" w:cs="Times New Roman"/>
                <w:sz w:val="20"/>
                <w:szCs w:val="20"/>
              </w:rPr>
              <w:t>17.</w:t>
            </w:r>
          </w:p>
        </w:tc>
        <w:tc>
          <w:tcPr>
            <w:tcW w:w="2409" w:type="dxa"/>
            <w:vAlign w:val="center"/>
          </w:tcPr>
          <w:p w:rsidR="006D0961" w:rsidRPr="00C6056A" w:rsidRDefault="006D0961" w:rsidP="00E40829">
            <w:pPr>
              <w:pStyle w:val="ConsPlusCell0"/>
              <w:rPr>
                <w:rFonts w:ascii="Times New Roman" w:hAnsi="Times New Roman" w:cs="Times New Roman"/>
                <w:sz w:val="20"/>
                <w:szCs w:val="20"/>
              </w:rPr>
            </w:pPr>
            <w:r w:rsidRPr="00C6056A">
              <w:rPr>
                <w:rFonts w:ascii="Times New Roman" w:hAnsi="Times New Roman" w:cs="Times New Roman"/>
                <w:sz w:val="20"/>
                <w:szCs w:val="20"/>
              </w:rPr>
              <w:t>Число участников клубных формирований</w:t>
            </w:r>
          </w:p>
        </w:tc>
        <w:tc>
          <w:tcPr>
            <w:tcW w:w="1146" w:type="dxa"/>
            <w:vAlign w:val="center"/>
          </w:tcPr>
          <w:p w:rsidR="006D0961" w:rsidRPr="00C6056A" w:rsidRDefault="006D0961" w:rsidP="00E40829">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тыс</w:t>
            </w:r>
            <w:proofErr w:type="gramStart"/>
            <w:r w:rsidRPr="00C6056A">
              <w:rPr>
                <w:rFonts w:ascii="Times New Roman" w:hAnsi="Times New Roman" w:cs="Times New Roman"/>
                <w:sz w:val="20"/>
                <w:szCs w:val="20"/>
              </w:rPr>
              <w:t>.ч</w:t>
            </w:r>
            <w:proofErr w:type="gramEnd"/>
            <w:r w:rsidRPr="00C6056A">
              <w:rPr>
                <w:rFonts w:ascii="Times New Roman" w:hAnsi="Times New Roman" w:cs="Times New Roman"/>
                <w:sz w:val="20"/>
                <w:szCs w:val="20"/>
              </w:rPr>
              <w:t>ел.</w:t>
            </w:r>
          </w:p>
          <w:p w:rsidR="006D0961" w:rsidRPr="00C6056A" w:rsidRDefault="006D0961" w:rsidP="00E40829">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в год</w:t>
            </w:r>
          </w:p>
        </w:tc>
        <w:tc>
          <w:tcPr>
            <w:tcW w:w="839"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12,0</w:t>
            </w:r>
          </w:p>
        </w:tc>
        <w:tc>
          <w:tcPr>
            <w:tcW w:w="850"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10,347</w:t>
            </w:r>
          </w:p>
        </w:tc>
        <w:tc>
          <w:tcPr>
            <w:tcW w:w="851"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86,2</w:t>
            </w:r>
          </w:p>
        </w:tc>
        <w:tc>
          <w:tcPr>
            <w:tcW w:w="3225" w:type="dxa"/>
          </w:tcPr>
          <w:p w:rsidR="006D0961" w:rsidRPr="00C6056A" w:rsidRDefault="006D0961" w:rsidP="00E40829">
            <w:pPr>
              <w:rPr>
                <w:rFonts w:ascii="Times New Roman" w:hAnsi="Times New Roman" w:cs="Times New Roman"/>
                <w:sz w:val="20"/>
                <w:szCs w:val="20"/>
              </w:rPr>
            </w:pPr>
            <w:proofErr w:type="gramStart"/>
            <w:r w:rsidRPr="00C6056A">
              <w:rPr>
                <w:rFonts w:ascii="Times New Roman" w:hAnsi="Times New Roman" w:cs="Times New Roman"/>
                <w:sz w:val="20"/>
                <w:szCs w:val="20"/>
              </w:rPr>
              <w:t>Невыполнение показателя связано с тем, что в МБУК «МОБ» и в МБУК «ЧМО» происходит сокращение участников из-за большого спектра услуг, предлагаемых учреждениями и востребованности населением  разовых просветительских мероприятий, таких как   публичные лекции, презентации, выставки, мастер-классы, творческие встречи, конференции, круглые столы, в МБУК «ГКДЦ «Единение» (ранее МБУК «</w:t>
            </w:r>
            <w:proofErr w:type="spellStart"/>
            <w:r w:rsidRPr="00C6056A">
              <w:rPr>
                <w:rFonts w:ascii="Times New Roman" w:hAnsi="Times New Roman" w:cs="Times New Roman"/>
                <w:sz w:val="20"/>
                <w:szCs w:val="20"/>
              </w:rPr>
              <w:t>ДМиК</w:t>
            </w:r>
            <w:proofErr w:type="spellEnd"/>
            <w:r w:rsidRPr="00C6056A">
              <w:rPr>
                <w:rFonts w:ascii="Times New Roman" w:hAnsi="Times New Roman" w:cs="Times New Roman"/>
                <w:sz w:val="20"/>
                <w:szCs w:val="20"/>
              </w:rPr>
              <w:t>») из-за частичного закрытия помещений на капитальный ремонт и отсутствия свободных площадей.</w:t>
            </w:r>
            <w:proofErr w:type="gramEnd"/>
          </w:p>
        </w:tc>
      </w:tr>
      <w:tr w:rsidR="00C6056A" w:rsidRPr="00C6056A" w:rsidTr="00E40829">
        <w:tc>
          <w:tcPr>
            <w:tcW w:w="534" w:type="dxa"/>
            <w:vAlign w:val="center"/>
          </w:tcPr>
          <w:p w:rsidR="006D0961" w:rsidRPr="00C6056A" w:rsidRDefault="006D0961" w:rsidP="00E40829">
            <w:pPr>
              <w:pStyle w:val="a7"/>
              <w:jc w:val="center"/>
              <w:rPr>
                <w:rFonts w:ascii="Times New Roman" w:hAnsi="Times New Roman" w:cs="Times New Roman"/>
                <w:sz w:val="20"/>
                <w:szCs w:val="20"/>
              </w:rPr>
            </w:pPr>
            <w:r w:rsidRPr="00C6056A">
              <w:rPr>
                <w:rFonts w:ascii="Times New Roman" w:hAnsi="Times New Roman" w:cs="Times New Roman"/>
                <w:sz w:val="20"/>
                <w:szCs w:val="20"/>
              </w:rPr>
              <w:t>18.</w:t>
            </w:r>
          </w:p>
        </w:tc>
        <w:tc>
          <w:tcPr>
            <w:tcW w:w="2409" w:type="dxa"/>
            <w:vAlign w:val="center"/>
          </w:tcPr>
          <w:p w:rsidR="006D0961" w:rsidRPr="00C6056A" w:rsidRDefault="006D0961" w:rsidP="00E40829">
            <w:pPr>
              <w:rPr>
                <w:rFonts w:ascii="Times New Roman" w:hAnsi="Times New Roman" w:cs="Times New Roman"/>
                <w:sz w:val="20"/>
                <w:szCs w:val="20"/>
              </w:rPr>
            </w:pPr>
            <w:r w:rsidRPr="00C6056A">
              <w:rPr>
                <w:rFonts w:ascii="Times New Roman" w:hAnsi="Times New Roman" w:cs="Times New Roman"/>
                <w:spacing w:val="-2"/>
                <w:sz w:val="20"/>
                <w:szCs w:val="20"/>
              </w:rPr>
              <w:t xml:space="preserve">Число участников культурно-досуговых мероприятий </w:t>
            </w:r>
          </w:p>
        </w:tc>
        <w:tc>
          <w:tcPr>
            <w:tcW w:w="1146" w:type="dxa"/>
            <w:vAlign w:val="center"/>
          </w:tcPr>
          <w:p w:rsidR="006D0961" w:rsidRPr="00C6056A" w:rsidRDefault="006D0961" w:rsidP="00E40829">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тыс. чел.</w:t>
            </w:r>
          </w:p>
        </w:tc>
        <w:tc>
          <w:tcPr>
            <w:tcW w:w="839"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724,6</w:t>
            </w:r>
          </w:p>
        </w:tc>
        <w:tc>
          <w:tcPr>
            <w:tcW w:w="850" w:type="dxa"/>
            <w:vAlign w:val="center"/>
          </w:tcPr>
          <w:p w:rsidR="006D0961" w:rsidRPr="00C6056A" w:rsidRDefault="008A0B3C" w:rsidP="00E40829">
            <w:pPr>
              <w:jc w:val="center"/>
              <w:rPr>
                <w:rFonts w:ascii="Times New Roman" w:hAnsi="Times New Roman" w:cs="Times New Roman"/>
                <w:sz w:val="20"/>
                <w:szCs w:val="20"/>
              </w:rPr>
            </w:pPr>
            <w:r w:rsidRPr="00C6056A">
              <w:rPr>
                <w:rFonts w:ascii="Times New Roman" w:hAnsi="Times New Roman" w:cs="Times New Roman"/>
                <w:sz w:val="20"/>
                <w:szCs w:val="20"/>
              </w:rPr>
              <w:t>710,4</w:t>
            </w:r>
          </w:p>
        </w:tc>
        <w:tc>
          <w:tcPr>
            <w:tcW w:w="851" w:type="dxa"/>
            <w:vAlign w:val="center"/>
          </w:tcPr>
          <w:p w:rsidR="006D0961" w:rsidRPr="00C6056A" w:rsidRDefault="008A0B3C" w:rsidP="00E40829">
            <w:pPr>
              <w:jc w:val="center"/>
              <w:rPr>
                <w:rFonts w:ascii="Times New Roman" w:hAnsi="Times New Roman" w:cs="Times New Roman"/>
                <w:sz w:val="20"/>
                <w:szCs w:val="20"/>
              </w:rPr>
            </w:pPr>
            <w:r w:rsidRPr="00C6056A">
              <w:rPr>
                <w:rFonts w:ascii="Times New Roman" w:hAnsi="Times New Roman" w:cs="Times New Roman"/>
                <w:sz w:val="20"/>
                <w:szCs w:val="20"/>
              </w:rPr>
              <w:t>98,0</w:t>
            </w:r>
          </w:p>
        </w:tc>
        <w:tc>
          <w:tcPr>
            <w:tcW w:w="3225" w:type="dxa"/>
          </w:tcPr>
          <w:p w:rsidR="006D0961" w:rsidRPr="00C6056A" w:rsidRDefault="002E3964" w:rsidP="002E3964">
            <w:pPr>
              <w:pStyle w:val="a6"/>
              <w:jc w:val="left"/>
              <w:rPr>
                <w:rFonts w:ascii="Times New Roman" w:hAnsi="Times New Roman" w:cs="Times New Roman"/>
                <w:sz w:val="20"/>
                <w:szCs w:val="20"/>
              </w:rPr>
            </w:pPr>
            <w:r w:rsidRPr="00C6056A">
              <w:rPr>
                <w:rFonts w:ascii="Times New Roman" w:hAnsi="Times New Roman" w:cs="Times New Roman"/>
                <w:sz w:val="20"/>
                <w:szCs w:val="20"/>
              </w:rPr>
              <w:t xml:space="preserve">Фактическое значение показателя уточнилось в апреле 2017 г. с учетом городских культурно-массовых мероприятий с общим числе зрителей 146, 5 тыс. человек, мероприятий, организованных МБУК «ГКДЦ «Единение», концертных мероприятий и спектаклей в театрах, концертных организациях </w:t>
            </w:r>
            <w:r w:rsidRPr="00C6056A">
              <w:rPr>
                <w:rFonts w:ascii="Times New Roman" w:hAnsi="Times New Roman" w:cs="Times New Roman"/>
                <w:sz w:val="20"/>
                <w:szCs w:val="20"/>
              </w:rPr>
              <w:lastRenderedPageBreak/>
              <w:t>и культурно-досуговых учреждениях</w:t>
            </w:r>
          </w:p>
        </w:tc>
      </w:tr>
      <w:tr w:rsidR="00C6056A" w:rsidRPr="00C6056A" w:rsidTr="00E40829">
        <w:tc>
          <w:tcPr>
            <w:tcW w:w="534" w:type="dxa"/>
            <w:vAlign w:val="center"/>
          </w:tcPr>
          <w:p w:rsidR="006D0961" w:rsidRPr="00C6056A" w:rsidRDefault="006D0961" w:rsidP="00E40829">
            <w:pPr>
              <w:pStyle w:val="a7"/>
              <w:jc w:val="center"/>
              <w:rPr>
                <w:rFonts w:ascii="Times New Roman" w:hAnsi="Times New Roman" w:cs="Times New Roman"/>
                <w:sz w:val="20"/>
                <w:szCs w:val="20"/>
              </w:rPr>
            </w:pPr>
            <w:r w:rsidRPr="00C6056A">
              <w:rPr>
                <w:rFonts w:ascii="Times New Roman" w:hAnsi="Times New Roman" w:cs="Times New Roman"/>
                <w:sz w:val="20"/>
                <w:szCs w:val="20"/>
              </w:rPr>
              <w:lastRenderedPageBreak/>
              <w:t>19.</w:t>
            </w:r>
          </w:p>
        </w:tc>
        <w:tc>
          <w:tcPr>
            <w:tcW w:w="2409" w:type="dxa"/>
            <w:vAlign w:val="center"/>
          </w:tcPr>
          <w:p w:rsidR="006D0961" w:rsidRPr="00C6056A" w:rsidRDefault="006D0961" w:rsidP="00E40829">
            <w:pPr>
              <w:pStyle w:val="ConsPlusCell0"/>
              <w:rPr>
                <w:rFonts w:ascii="Times New Roman" w:hAnsi="Times New Roman" w:cs="Times New Roman"/>
                <w:sz w:val="20"/>
                <w:szCs w:val="20"/>
              </w:rPr>
            </w:pPr>
            <w:r w:rsidRPr="00C6056A">
              <w:rPr>
                <w:rFonts w:ascii="Times New Roman" w:hAnsi="Times New Roman" w:cs="Times New Roman"/>
                <w:spacing w:val="-2"/>
                <w:sz w:val="20"/>
                <w:szCs w:val="20"/>
              </w:rPr>
              <w:t xml:space="preserve">Количество посетителей мероприятий, проводимых в рамках городских культурно-массовых мероприятий </w:t>
            </w:r>
          </w:p>
        </w:tc>
        <w:tc>
          <w:tcPr>
            <w:tcW w:w="1146" w:type="dxa"/>
            <w:vAlign w:val="center"/>
          </w:tcPr>
          <w:p w:rsidR="006D0961" w:rsidRPr="00C6056A" w:rsidRDefault="006D0961" w:rsidP="00E40829">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Тыс</w:t>
            </w:r>
            <w:proofErr w:type="gramStart"/>
            <w:r w:rsidRPr="00C6056A">
              <w:rPr>
                <w:rFonts w:ascii="Times New Roman" w:hAnsi="Times New Roman" w:cs="Times New Roman"/>
                <w:sz w:val="20"/>
                <w:szCs w:val="20"/>
              </w:rPr>
              <w:t>.п</w:t>
            </w:r>
            <w:proofErr w:type="gramEnd"/>
            <w:r w:rsidRPr="00C6056A">
              <w:rPr>
                <w:rFonts w:ascii="Times New Roman" w:hAnsi="Times New Roman" w:cs="Times New Roman"/>
                <w:sz w:val="20"/>
                <w:szCs w:val="20"/>
              </w:rPr>
              <w:t>осетителей в год</w:t>
            </w:r>
          </w:p>
        </w:tc>
        <w:tc>
          <w:tcPr>
            <w:tcW w:w="839"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94,4</w:t>
            </w:r>
          </w:p>
        </w:tc>
        <w:tc>
          <w:tcPr>
            <w:tcW w:w="850" w:type="dxa"/>
            <w:vAlign w:val="center"/>
          </w:tcPr>
          <w:p w:rsidR="006D0961" w:rsidRPr="00C6056A" w:rsidRDefault="002A44A2" w:rsidP="00E40829">
            <w:pPr>
              <w:jc w:val="center"/>
              <w:rPr>
                <w:rFonts w:ascii="Times New Roman" w:hAnsi="Times New Roman" w:cs="Times New Roman"/>
                <w:sz w:val="20"/>
                <w:szCs w:val="20"/>
              </w:rPr>
            </w:pPr>
            <w:r w:rsidRPr="00C6056A">
              <w:rPr>
                <w:rFonts w:ascii="Times New Roman" w:hAnsi="Times New Roman" w:cs="Times New Roman"/>
                <w:sz w:val="20"/>
                <w:szCs w:val="20"/>
              </w:rPr>
              <w:t>251,7</w:t>
            </w:r>
          </w:p>
        </w:tc>
        <w:tc>
          <w:tcPr>
            <w:tcW w:w="851" w:type="dxa"/>
            <w:vAlign w:val="center"/>
          </w:tcPr>
          <w:p w:rsidR="006D0961" w:rsidRPr="00C6056A" w:rsidRDefault="002A44A2" w:rsidP="00E40829">
            <w:pPr>
              <w:jc w:val="center"/>
              <w:rPr>
                <w:rFonts w:ascii="Times New Roman" w:hAnsi="Times New Roman" w:cs="Times New Roman"/>
                <w:sz w:val="20"/>
                <w:szCs w:val="20"/>
              </w:rPr>
            </w:pPr>
            <w:r w:rsidRPr="00C6056A">
              <w:rPr>
                <w:rFonts w:ascii="Times New Roman" w:hAnsi="Times New Roman" w:cs="Times New Roman"/>
                <w:sz w:val="20"/>
                <w:szCs w:val="20"/>
              </w:rPr>
              <w:t>266,6</w:t>
            </w:r>
          </w:p>
        </w:tc>
        <w:tc>
          <w:tcPr>
            <w:tcW w:w="3225" w:type="dxa"/>
          </w:tcPr>
          <w:p w:rsidR="006D0961" w:rsidRPr="00C6056A" w:rsidRDefault="002A44A2" w:rsidP="002A44A2">
            <w:pPr>
              <w:pStyle w:val="a6"/>
              <w:jc w:val="left"/>
              <w:rPr>
                <w:rFonts w:ascii="Times New Roman" w:hAnsi="Times New Roman" w:cs="Times New Roman"/>
                <w:sz w:val="20"/>
                <w:szCs w:val="20"/>
              </w:rPr>
            </w:pPr>
            <w:r w:rsidRPr="00C6056A">
              <w:rPr>
                <w:rFonts w:ascii="Times New Roman" w:hAnsi="Times New Roman" w:cs="Times New Roman"/>
                <w:sz w:val="20"/>
                <w:szCs w:val="20"/>
              </w:rPr>
              <w:t xml:space="preserve">Фактическое значение показателя уточнилось в апреле 2017 г. с учетом мероприятий, посвященных Дню металлурга, Дню химика, Последнему звонку, мероприятий фестиваля «Голоса Победы», мероприятий городского фестиваля «Череповец выбирает!» </w:t>
            </w:r>
            <w:r w:rsidR="006D0961" w:rsidRPr="00C6056A">
              <w:rPr>
                <w:rFonts w:ascii="Times New Roman" w:hAnsi="Times New Roman" w:cs="Times New Roman"/>
                <w:sz w:val="20"/>
                <w:szCs w:val="20"/>
              </w:rPr>
              <w:t>Перевыполнение плана связано с увеличением числа городских мероприятий, праздников, проводимых учреждениями сферы культуры города Череповца.</w:t>
            </w:r>
          </w:p>
        </w:tc>
      </w:tr>
      <w:tr w:rsidR="00C6056A" w:rsidRPr="00C6056A" w:rsidTr="00E40829">
        <w:tc>
          <w:tcPr>
            <w:tcW w:w="534" w:type="dxa"/>
            <w:vAlign w:val="center"/>
          </w:tcPr>
          <w:p w:rsidR="006D0961" w:rsidRPr="00C6056A" w:rsidRDefault="006D0961" w:rsidP="00E40829">
            <w:pPr>
              <w:pStyle w:val="a7"/>
              <w:jc w:val="center"/>
              <w:rPr>
                <w:rFonts w:ascii="Times New Roman" w:hAnsi="Times New Roman" w:cs="Times New Roman"/>
                <w:sz w:val="20"/>
                <w:szCs w:val="20"/>
              </w:rPr>
            </w:pPr>
            <w:r w:rsidRPr="00C6056A">
              <w:rPr>
                <w:rFonts w:ascii="Times New Roman" w:hAnsi="Times New Roman" w:cs="Times New Roman"/>
                <w:sz w:val="20"/>
                <w:szCs w:val="20"/>
              </w:rPr>
              <w:t>20.</w:t>
            </w:r>
          </w:p>
        </w:tc>
        <w:tc>
          <w:tcPr>
            <w:tcW w:w="2409" w:type="dxa"/>
            <w:vAlign w:val="center"/>
          </w:tcPr>
          <w:p w:rsidR="006D0961" w:rsidRPr="00C6056A" w:rsidRDefault="006D0961" w:rsidP="00E40829">
            <w:pPr>
              <w:pStyle w:val="ConsPlusCell0"/>
              <w:rPr>
                <w:rFonts w:ascii="Times New Roman" w:hAnsi="Times New Roman" w:cs="Times New Roman"/>
                <w:sz w:val="20"/>
                <w:szCs w:val="20"/>
              </w:rPr>
            </w:pPr>
            <w:r w:rsidRPr="00C6056A">
              <w:rPr>
                <w:rFonts w:ascii="Times New Roman" w:hAnsi="Times New Roman" w:cs="Times New Roman"/>
                <w:sz w:val="20"/>
                <w:szCs w:val="20"/>
              </w:rPr>
              <w:t>Количество культурных программ, представленных творческими коллективами города на региональных, всероссийских, международных конкурсах, фестивалях и т.п. - мероприятий</w:t>
            </w:r>
          </w:p>
        </w:tc>
        <w:tc>
          <w:tcPr>
            <w:tcW w:w="1146" w:type="dxa"/>
            <w:vAlign w:val="center"/>
          </w:tcPr>
          <w:p w:rsidR="006D0961" w:rsidRPr="00C6056A" w:rsidRDefault="006D0961" w:rsidP="00E40829">
            <w:pPr>
              <w:pStyle w:val="ConsPlusCell0"/>
              <w:jc w:val="center"/>
              <w:rPr>
                <w:rFonts w:ascii="Times New Roman" w:hAnsi="Times New Roman" w:cs="Times New Roman"/>
                <w:sz w:val="20"/>
                <w:szCs w:val="20"/>
              </w:rPr>
            </w:pPr>
            <w:r w:rsidRPr="00C6056A">
              <w:rPr>
                <w:rFonts w:ascii="Times New Roman" w:hAnsi="Times New Roman" w:cs="Times New Roman"/>
                <w:sz w:val="20"/>
                <w:szCs w:val="20"/>
                <w:lang w:val="en-US"/>
              </w:rPr>
              <w:t>E</w:t>
            </w:r>
            <w:r w:rsidRPr="00C6056A">
              <w:rPr>
                <w:rFonts w:ascii="Times New Roman" w:hAnsi="Times New Roman" w:cs="Times New Roman"/>
                <w:sz w:val="20"/>
                <w:szCs w:val="20"/>
              </w:rPr>
              <w:t>д.</w:t>
            </w:r>
          </w:p>
        </w:tc>
        <w:tc>
          <w:tcPr>
            <w:tcW w:w="839"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60</w:t>
            </w:r>
          </w:p>
        </w:tc>
        <w:tc>
          <w:tcPr>
            <w:tcW w:w="850"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108</w:t>
            </w:r>
          </w:p>
        </w:tc>
        <w:tc>
          <w:tcPr>
            <w:tcW w:w="851"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180</w:t>
            </w:r>
          </w:p>
        </w:tc>
        <w:tc>
          <w:tcPr>
            <w:tcW w:w="3225" w:type="dxa"/>
            <w:vAlign w:val="center"/>
          </w:tcPr>
          <w:p w:rsidR="006D0961" w:rsidRPr="00C6056A" w:rsidRDefault="006D0961" w:rsidP="00E40829">
            <w:pPr>
              <w:pStyle w:val="a6"/>
              <w:jc w:val="left"/>
              <w:rPr>
                <w:rFonts w:ascii="Times New Roman" w:hAnsi="Times New Roman" w:cs="Times New Roman"/>
                <w:sz w:val="20"/>
                <w:szCs w:val="20"/>
              </w:rPr>
            </w:pPr>
            <w:r w:rsidRPr="00C6056A">
              <w:rPr>
                <w:rFonts w:ascii="Times New Roman" w:hAnsi="Times New Roman" w:cs="Times New Roman"/>
                <w:sz w:val="20"/>
                <w:szCs w:val="20"/>
              </w:rPr>
              <w:t>Перевыполнение плана связано с активной деятельностью творческих коллективов учреждений.</w:t>
            </w:r>
          </w:p>
        </w:tc>
      </w:tr>
      <w:tr w:rsidR="00C6056A" w:rsidRPr="00C6056A" w:rsidTr="00E40829">
        <w:tc>
          <w:tcPr>
            <w:tcW w:w="534" w:type="dxa"/>
            <w:vAlign w:val="center"/>
          </w:tcPr>
          <w:p w:rsidR="006D0961" w:rsidRPr="00C6056A" w:rsidRDefault="006D0961" w:rsidP="00E40829">
            <w:pPr>
              <w:pStyle w:val="a7"/>
              <w:jc w:val="center"/>
              <w:rPr>
                <w:rFonts w:ascii="Times New Roman" w:hAnsi="Times New Roman" w:cs="Times New Roman"/>
                <w:sz w:val="20"/>
                <w:szCs w:val="20"/>
              </w:rPr>
            </w:pPr>
            <w:r w:rsidRPr="00C6056A">
              <w:rPr>
                <w:rFonts w:ascii="Times New Roman" w:hAnsi="Times New Roman" w:cs="Times New Roman"/>
                <w:sz w:val="20"/>
                <w:szCs w:val="20"/>
              </w:rPr>
              <w:t>21.</w:t>
            </w:r>
          </w:p>
        </w:tc>
        <w:tc>
          <w:tcPr>
            <w:tcW w:w="2409" w:type="dxa"/>
            <w:vAlign w:val="center"/>
          </w:tcPr>
          <w:p w:rsidR="006D0961" w:rsidRPr="00C6056A" w:rsidRDefault="006D0961" w:rsidP="00E40829">
            <w:pPr>
              <w:pStyle w:val="ConsPlusCell0"/>
              <w:rPr>
                <w:rFonts w:ascii="Times New Roman" w:hAnsi="Times New Roman" w:cs="Times New Roman"/>
                <w:sz w:val="20"/>
                <w:szCs w:val="20"/>
              </w:rPr>
            </w:pPr>
            <w:r w:rsidRPr="00C6056A">
              <w:rPr>
                <w:rFonts w:ascii="Times New Roman" w:hAnsi="Times New Roman" w:cs="Times New Roman"/>
                <w:sz w:val="20"/>
                <w:szCs w:val="20"/>
              </w:rPr>
              <w:t xml:space="preserve">Оценка горожанами уровня общегородских культурных мероприятий </w:t>
            </w:r>
          </w:p>
        </w:tc>
        <w:tc>
          <w:tcPr>
            <w:tcW w:w="1146" w:type="dxa"/>
            <w:vAlign w:val="center"/>
          </w:tcPr>
          <w:p w:rsidR="006D0961" w:rsidRPr="00C6056A" w:rsidRDefault="006D0961" w:rsidP="00E40829">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балл</w:t>
            </w:r>
          </w:p>
        </w:tc>
        <w:tc>
          <w:tcPr>
            <w:tcW w:w="839"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76</w:t>
            </w:r>
          </w:p>
        </w:tc>
        <w:tc>
          <w:tcPr>
            <w:tcW w:w="850"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73,1</w:t>
            </w:r>
          </w:p>
        </w:tc>
        <w:tc>
          <w:tcPr>
            <w:tcW w:w="851" w:type="dxa"/>
            <w:vAlign w:val="center"/>
          </w:tcPr>
          <w:p w:rsidR="006D0961" w:rsidRPr="00C6056A" w:rsidRDefault="006D0961" w:rsidP="00E40829">
            <w:pPr>
              <w:jc w:val="center"/>
              <w:rPr>
                <w:rFonts w:ascii="Times New Roman" w:hAnsi="Times New Roman" w:cs="Times New Roman"/>
                <w:sz w:val="20"/>
                <w:szCs w:val="20"/>
              </w:rPr>
            </w:pPr>
            <w:r w:rsidRPr="00C6056A">
              <w:rPr>
                <w:rFonts w:ascii="Times New Roman" w:hAnsi="Times New Roman" w:cs="Times New Roman"/>
                <w:sz w:val="20"/>
                <w:szCs w:val="20"/>
              </w:rPr>
              <w:t>96,2</w:t>
            </w:r>
          </w:p>
        </w:tc>
        <w:tc>
          <w:tcPr>
            <w:tcW w:w="3225" w:type="dxa"/>
          </w:tcPr>
          <w:p w:rsidR="006D0961" w:rsidRPr="00C6056A" w:rsidRDefault="006D0961" w:rsidP="00E40829">
            <w:pPr>
              <w:pStyle w:val="a6"/>
              <w:jc w:val="left"/>
              <w:rPr>
                <w:rFonts w:ascii="Times New Roman" w:hAnsi="Times New Roman" w:cs="Times New Roman"/>
                <w:sz w:val="20"/>
                <w:szCs w:val="20"/>
              </w:rPr>
            </w:pPr>
            <w:r w:rsidRPr="00C6056A">
              <w:rPr>
                <w:rFonts w:ascii="Times New Roman" w:hAnsi="Times New Roman" w:cs="Times New Roman"/>
                <w:sz w:val="20"/>
                <w:szCs w:val="20"/>
              </w:rPr>
              <w:t>Независимая оценка ИМА «Череповец», на которую напрямую повлиять учреждения культуры не могут.</w:t>
            </w:r>
          </w:p>
        </w:tc>
      </w:tr>
      <w:tr w:rsidR="00C6056A" w:rsidRPr="00C6056A" w:rsidTr="00E40829">
        <w:tc>
          <w:tcPr>
            <w:tcW w:w="534" w:type="dxa"/>
            <w:vAlign w:val="center"/>
          </w:tcPr>
          <w:p w:rsidR="005261BF" w:rsidRPr="00C6056A" w:rsidRDefault="005261BF" w:rsidP="00E40829">
            <w:pPr>
              <w:pStyle w:val="a7"/>
              <w:jc w:val="center"/>
              <w:rPr>
                <w:rFonts w:ascii="Times New Roman" w:hAnsi="Times New Roman" w:cs="Times New Roman"/>
                <w:sz w:val="20"/>
                <w:szCs w:val="20"/>
              </w:rPr>
            </w:pPr>
            <w:r w:rsidRPr="00C6056A">
              <w:rPr>
                <w:rFonts w:ascii="Times New Roman" w:hAnsi="Times New Roman" w:cs="Times New Roman"/>
                <w:sz w:val="20"/>
                <w:szCs w:val="20"/>
              </w:rPr>
              <w:t>22</w:t>
            </w:r>
          </w:p>
        </w:tc>
        <w:tc>
          <w:tcPr>
            <w:tcW w:w="2409" w:type="dxa"/>
            <w:vAlign w:val="center"/>
          </w:tcPr>
          <w:p w:rsidR="005261BF" w:rsidRPr="00C6056A" w:rsidRDefault="005261BF" w:rsidP="008C3427">
            <w:pPr>
              <w:pStyle w:val="ConsPlusCell0"/>
              <w:rPr>
                <w:rFonts w:ascii="Times New Roman" w:eastAsia="Calibri" w:hAnsi="Times New Roman" w:cs="Times New Roman"/>
                <w:sz w:val="20"/>
                <w:szCs w:val="20"/>
              </w:rPr>
            </w:pPr>
            <w:r w:rsidRPr="00C6056A">
              <w:rPr>
                <w:rFonts w:ascii="Times New Roman" w:hAnsi="Times New Roman" w:cs="Times New Roman"/>
                <w:sz w:val="20"/>
                <w:szCs w:val="20"/>
              </w:rPr>
              <w:t>П</w:t>
            </w:r>
            <w:r w:rsidRPr="00C6056A">
              <w:rPr>
                <w:rFonts w:ascii="Times New Roman" w:eastAsia="Calibri" w:hAnsi="Times New Roman" w:cs="Times New Roman"/>
                <w:sz w:val="20"/>
                <w:szCs w:val="20"/>
              </w:rPr>
              <w:t>лощадь парковых территорий</w:t>
            </w:r>
          </w:p>
        </w:tc>
        <w:tc>
          <w:tcPr>
            <w:tcW w:w="1146" w:type="dxa"/>
            <w:vAlign w:val="center"/>
          </w:tcPr>
          <w:p w:rsidR="005261BF" w:rsidRPr="00C6056A" w:rsidRDefault="005261BF" w:rsidP="00E40829">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Кв.м.</w:t>
            </w:r>
          </w:p>
        </w:tc>
        <w:tc>
          <w:tcPr>
            <w:tcW w:w="839" w:type="dxa"/>
            <w:vAlign w:val="center"/>
          </w:tcPr>
          <w:p w:rsidR="005261BF" w:rsidRPr="00C6056A" w:rsidRDefault="005261BF" w:rsidP="00E40829">
            <w:pPr>
              <w:jc w:val="center"/>
              <w:rPr>
                <w:rFonts w:ascii="Times New Roman" w:hAnsi="Times New Roman" w:cs="Times New Roman"/>
                <w:sz w:val="20"/>
                <w:szCs w:val="20"/>
              </w:rPr>
            </w:pPr>
            <w:r w:rsidRPr="00C6056A">
              <w:rPr>
                <w:rFonts w:ascii="Times New Roman" w:hAnsi="Times New Roman" w:cs="Times New Roman"/>
                <w:sz w:val="20"/>
                <w:szCs w:val="20"/>
              </w:rPr>
              <w:t>192 323</w:t>
            </w:r>
          </w:p>
        </w:tc>
        <w:tc>
          <w:tcPr>
            <w:tcW w:w="850" w:type="dxa"/>
            <w:vAlign w:val="center"/>
          </w:tcPr>
          <w:p w:rsidR="005261BF" w:rsidRPr="00C6056A" w:rsidRDefault="00BD308A" w:rsidP="00A23CA7">
            <w:pPr>
              <w:ind w:right="-108"/>
              <w:jc w:val="center"/>
              <w:rPr>
                <w:rFonts w:ascii="Times New Roman" w:hAnsi="Times New Roman" w:cs="Times New Roman"/>
                <w:sz w:val="20"/>
                <w:szCs w:val="20"/>
              </w:rPr>
            </w:pPr>
            <w:r w:rsidRPr="00C6056A">
              <w:rPr>
                <w:rFonts w:ascii="Times New Roman" w:hAnsi="Times New Roman" w:cs="Times New Roman"/>
                <w:sz w:val="20"/>
                <w:szCs w:val="20"/>
              </w:rPr>
              <w:t>н</w:t>
            </w:r>
            <w:r w:rsidR="00A23CA7" w:rsidRPr="00C6056A">
              <w:rPr>
                <w:rFonts w:ascii="Times New Roman" w:hAnsi="Times New Roman" w:cs="Times New Roman"/>
                <w:sz w:val="20"/>
                <w:szCs w:val="20"/>
              </w:rPr>
              <w:t>ет данных</w:t>
            </w:r>
            <w:r w:rsidR="00446119" w:rsidRPr="00C6056A">
              <w:rPr>
                <w:rFonts w:ascii="Times New Roman" w:hAnsi="Times New Roman" w:cs="Times New Roman"/>
                <w:sz w:val="20"/>
                <w:szCs w:val="20"/>
              </w:rPr>
              <w:t>-</w:t>
            </w:r>
          </w:p>
        </w:tc>
        <w:tc>
          <w:tcPr>
            <w:tcW w:w="851" w:type="dxa"/>
            <w:vAlign w:val="center"/>
          </w:tcPr>
          <w:p w:rsidR="005261BF" w:rsidRPr="00C6056A" w:rsidRDefault="00446119" w:rsidP="00E40829">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3225" w:type="dxa"/>
          </w:tcPr>
          <w:p w:rsidR="005261BF" w:rsidRPr="00C6056A" w:rsidRDefault="005261BF" w:rsidP="00E40829">
            <w:pPr>
              <w:pStyle w:val="a6"/>
              <w:jc w:val="left"/>
              <w:rPr>
                <w:rFonts w:ascii="Times New Roman" w:hAnsi="Times New Roman" w:cs="Times New Roman"/>
                <w:sz w:val="20"/>
                <w:szCs w:val="20"/>
              </w:rPr>
            </w:pPr>
          </w:p>
        </w:tc>
      </w:tr>
      <w:tr w:rsidR="00C6056A" w:rsidRPr="00C6056A" w:rsidTr="00E40829">
        <w:tc>
          <w:tcPr>
            <w:tcW w:w="534" w:type="dxa"/>
            <w:vAlign w:val="center"/>
          </w:tcPr>
          <w:p w:rsidR="005261BF" w:rsidRPr="00C6056A" w:rsidRDefault="005261BF" w:rsidP="00E40829">
            <w:pPr>
              <w:pStyle w:val="a7"/>
              <w:jc w:val="center"/>
              <w:rPr>
                <w:rFonts w:ascii="Times New Roman" w:hAnsi="Times New Roman" w:cs="Times New Roman"/>
                <w:sz w:val="20"/>
                <w:szCs w:val="20"/>
              </w:rPr>
            </w:pPr>
          </w:p>
        </w:tc>
        <w:tc>
          <w:tcPr>
            <w:tcW w:w="9320" w:type="dxa"/>
            <w:gridSpan w:val="6"/>
            <w:vAlign w:val="center"/>
          </w:tcPr>
          <w:p w:rsidR="005261BF" w:rsidRPr="00C6056A" w:rsidRDefault="005261BF" w:rsidP="008000E3">
            <w:pPr>
              <w:rPr>
                <w:rFonts w:ascii="Times New Roman" w:hAnsi="Times New Roman" w:cs="Times New Roman"/>
                <w:sz w:val="20"/>
                <w:szCs w:val="20"/>
              </w:rPr>
            </w:pPr>
            <w:r w:rsidRPr="00C6056A">
              <w:rPr>
                <w:rFonts w:ascii="Times New Roman" w:hAnsi="Times New Roman" w:cs="Times New Roman"/>
                <w:sz w:val="20"/>
                <w:szCs w:val="20"/>
              </w:rPr>
              <w:t>Подпрограмма 4 «Туризм»</w:t>
            </w:r>
          </w:p>
        </w:tc>
      </w:tr>
      <w:tr w:rsidR="00C6056A" w:rsidRPr="00C6056A" w:rsidTr="00E40829">
        <w:tc>
          <w:tcPr>
            <w:tcW w:w="534" w:type="dxa"/>
            <w:vAlign w:val="center"/>
          </w:tcPr>
          <w:p w:rsidR="005261BF" w:rsidRPr="00C6056A" w:rsidRDefault="005261BF" w:rsidP="008B403D">
            <w:pPr>
              <w:pStyle w:val="a7"/>
              <w:jc w:val="center"/>
              <w:rPr>
                <w:rFonts w:ascii="Times New Roman" w:hAnsi="Times New Roman" w:cs="Times New Roman"/>
                <w:sz w:val="20"/>
                <w:szCs w:val="20"/>
              </w:rPr>
            </w:pPr>
            <w:r w:rsidRPr="00C6056A">
              <w:rPr>
                <w:rFonts w:ascii="Times New Roman" w:hAnsi="Times New Roman" w:cs="Times New Roman"/>
                <w:sz w:val="20"/>
                <w:szCs w:val="20"/>
              </w:rPr>
              <w:t>2</w:t>
            </w:r>
            <w:r w:rsidR="008B403D" w:rsidRPr="00C6056A">
              <w:rPr>
                <w:rFonts w:ascii="Times New Roman" w:hAnsi="Times New Roman" w:cs="Times New Roman"/>
                <w:sz w:val="20"/>
                <w:szCs w:val="20"/>
              </w:rPr>
              <w:t>3</w:t>
            </w:r>
            <w:r w:rsidRPr="00C6056A">
              <w:rPr>
                <w:rFonts w:ascii="Times New Roman" w:hAnsi="Times New Roman" w:cs="Times New Roman"/>
                <w:sz w:val="20"/>
                <w:szCs w:val="20"/>
              </w:rPr>
              <w:t>.</w:t>
            </w:r>
          </w:p>
        </w:tc>
        <w:tc>
          <w:tcPr>
            <w:tcW w:w="2409" w:type="dxa"/>
            <w:vAlign w:val="center"/>
          </w:tcPr>
          <w:p w:rsidR="005261BF" w:rsidRPr="00C6056A" w:rsidRDefault="005261BF" w:rsidP="00E40829">
            <w:pPr>
              <w:rPr>
                <w:rFonts w:ascii="Times New Roman" w:hAnsi="Times New Roman" w:cs="Times New Roman"/>
                <w:sz w:val="20"/>
                <w:szCs w:val="20"/>
              </w:rPr>
            </w:pPr>
            <w:r w:rsidRPr="00C6056A">
              <w:rPr>
                <w:rFonts w:ascii="Times New Roman" w:hAnsi="Times New Roman" w:cs="Times New Roman"/>
                <w:sz w:val="20"/>
                <w:szCs w:val="20"/>
              </w:rPr>
              <w:t xml:space="preserve">Количество коллективных средств размещения </w:t>
            </w:r>
          </w:p>
        </w:tc>
        <w:tc>
          <w:tcPr>
            <w:tcW w:w="1146" w:type="dxa"/>
            <w:vAlign w:val="center"/>
          </w:tcPr>
          <w:p w:rsidR="005261BF" w:rsidRPr="00C6056A" w:rsidRDefault="005261BF" w:rsidP="00E40829">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Ед.</w:t>
            </w:r>
          </w:p>
        </w:tc>
        <w:tc>
          <w:tcPr>
            <w:tcW w:w="839" w:type="dxa"/>
            <w:vAlign w:val="center"/>
          </w:tcPr>
          <w:p w:rsidR="005261BF" w:rsidRPr="00C6056A" w:rsidRDefault="005261BF" w:rsidP="00E40829">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35</w:t>
            </w:r>
          </w:p>
        </w:tc>
        <w:tc>
          <w:tcPr>
            <w:tcW w:w="850" w:type="dxa"/>
            <w:vAlign w:val="center"/>
          </w:tcPr>
          <w:p w:rsidR="005261BF" w:rsidRPr="00C6056A" w:rsidRDefault="005261BF" w:rsidP="00E40829">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42</w:t>
            </w:r>
          </w:p>
        </w:tc>
        <w:tc>
          <w:tcPr>
            <w:tcW w:w="851" w:type="dxa"/>
            <w:vAlign w:val="center"/>
          </w:tcPr>
          <w:p w:rsidR="005261BF" w:rsidRPr="00C6056A" w:rsidRDefault="005261BF" w:rsidP="00E40829">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120,0</w:t>
            </w:r>
          </w:p>
        </w:tc>
        <w:tc>
          <w:tcPr>
            <w:tcW w:w="3225" w:type="dxa"/>
            <w:vAlign w:val="center"/>
          </w:tcPr>
          <w:p w:rsidR="005261BF" w:rsidRPr="00C6056A" w:rsidRDefault="005261BF" w:rsidP="00E40829">
            <w:pPr>
              <w:pStyle w:val="a6"/>
              <w:jc w:val="left"/>
              <w:rPr>
                <w:rFonts w:ascii="Times New Roman" w:hAnsi="Times New Roman" w:cs="Times New Roman"/>
                <w:sz w:val="20"/>
                <w:szCs w:val="20"/>
              </w:rPr>
            </w:pPr>
            <w:r w:rsidRPr="00C6056A">
              <w:rPr>
                <w:rFonts w:ascii="Times New Roman" w:hAnsi="Times New Roman" w:cs="Times New Roman"/>
                <w:sz w:val="20"/>
                <w:szCs w:val="20"/>
              </w:rPr>
              <w:t>Предварительные данные по ведомственному учету УДК, справочно-статистическая информация за 2016 год от Территориального органа Федеральной службы государственной статистики по Вологодской области на отчетную дату не поступила.</w:t>
            </w:r>
          </w:p>
        </w:tc>
      </w:tr>
      <w:tr w:rsidR="00C6056A" w:rsidRPr="00C6056A" w:rsidTr="00E40829">
        <w:tc>
          <w:tcPr>
            <w:tcW w:w="534" w:type="dxa"/>
            <w:vAlign w:val="center"/>
          </w:tcPr>
          <w:p w:rsidR="005261BF" w:rsidRPr="00C6056A" w:rsidRDefault="005261BF" w:rsidP="008B403D">
            <w:pPr>
              <w:pStyle w:val="a7"/>
              <w:jc w:val="center"/>
              <w:rPr>
                <w:rFonts w:ascii="Times New Roman" w:hAnsi="Times New Roman" w:cs="Times New Roman"/>
                <w:sz w:val="20"/>
                <w:szCs w:val="20"/>
              </w:rPr>
            </w:pPr>
            <w:r w:rsidRPr="00C6056A">
              <w:rPr>
                <w:rFonts w:ascii="Times New Roman" w:hAnsi="Times New Roman" w:cs="Times New Roman"/>
                <w:sz w:val="20"/>
                <w:szCs w:val="20"/>
              </w:rPr>
              <w:t>2</w:t>
            </w:r>
            <w:r w:rsidR="008B403D" w:rsidRPr="00C6056A">
              <w:rPr>
                <w:rFonts w:ascii="Times New Roman" w:hAnsi="Times New Roman" w:cs="Times New Roman"/>
                <w:sz w:val="20"/>
                <w:szCs w:val="20"/>
              </w:rPr>
              <w:t>4</w:t>
            </w:r>
            <w:r w:rsidRPr="00C6056A">
              <w:rPr>
                <w:rFonts w:ascii="Times New Roman" w:hAnsi="Times New Roman" w:cs="Times New Roman"/>
                <w:sz w:val="20"/>
                <w:szCs w:val="20"/>
              </w:rPr>
              <w:t>.</w:t>
            </w:r>
          </w:p>
        </w:tc>
        <w:tc>
          <w:tcPr>
            <w:tcW w:w="2409" w:type="dxa"/>
            <w:vAlign w:val="center"/>
          </w:tcPr>
          <w:p w:rsidR="005261BF" w:rsidRPr="00C6056A" w:rsidRDefault="005261BF" w:rsidP="00E40829">
            <w:pPr>
              <w:pStyle w:val="ConsPlusCell0"/>
              <w:rPr>
                <w:rFonts w:ascii="Times New Roman" w:hAnsi="Times New Roman" w:cs="Times New Roman"/>
                <w:sz w:val="20"/>
                <w:szCs w:val="20"/>
              </w:rPr>
            </w:pPr>
            <w:r w:rsidRPr="00C6056A">
              <w:rPr>
                <w:rFonts w:ascii="Times New Roman" w:hAnsi="Times New Roman" w:cs="Times New Roman"/>
                <w:sz w:val="20"/>
                <w:szCs w:val="20"/>
              </w:rPr>
              <w:t xml:space="preserve">Численность лиц, размещенных в коллективных средствах размещения </w:t>
            </w:r>
          </w:p>
        </w:tc>
        <w:tc>
          <w:tcPr>
            <w:tcW w:w="1146" w:type="dxa"/>
            <w:vAlign w:val="center"/>
          </w:tcPr>
          <w:p w:rsidR="005261BF" w:rsidRPr="00C6056A" w:rsidRDefault="005261BF" w:rsidP="00E40829">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Чел. в год</w:t>
            </w:r>
          </w:p>
        </w:tc>
        <w:tc>
          <w:tcPr>
            <w:tcW w:w="839" w:type="dxa"/>
            <w:vAlign w:val="center"/>
          </w:tcPr>
          <w:p w:rsidR="005261BF" w:rsidRPr="00C6056A" w:rsidRDefault="005261BF" w:rsidP="00E40829">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37,9</w:t>
            </w:r>
          </w:p>
        </w:tc>
        <w:tc>
          <w:tcPr>
            <w:tcW w:w="850" w:type="dxa"/>
            <w:vAlign w:val="center"/>
          </w:tcPr>
          <w:p w:rsidR="005261BF" w:rsidRPr="00C6056A" w:rsidRDefault="005261BF" w:rsidP="00E40829">
            <w:pPr>
              <w:pStyle w:val="ConsPlusCell0"/>
              <w:jc w:val="center"/>
              <w:rPr>
                <w:rFonts w:ascii="Times New Roman" w:hAnsi="Times New Roman" w:cs="Times New Roman"/>
                <w:sz w:val="20"/>
                <w:szCs w:val="20"/>
              </w:rPr>
            </w:pPr>
            <w:r w:rsidRPr="00C6056A">
              <w:rPr>
                <w:rFonts w:ascii="Times New Roman" w:hAnsi="Times New Roman" w:cs="Times New Roman"/>
                <w:sz w:val="20"/>
                <w:szCs w:val="20"/>
                <w:shd w:val="clear" w:color="auto" w:fill="FFFFFF"/>
              </w:rPr>
              <w:t> </w:t>
            </w:r>
            <w:r w:rsidRPr="00C6056A">
              <w:rPr>
                <w:rFonts w:ascii="Times New Roman" w:hAnsi="Times New Roman" w:cs="Times New Roman"/>
                <w:bCs/>
                <w:sz w:val="20"/>
                <w:szCs w:val="20"/>
                <w:shd w:val="clear" w:color="auto" w:fill="FFFFFF"/>
              </w:rPr>
              <w:t>53,98</w:t>
            </w:r>
          </w:p>
        </w:tc>
        <w:tc>
          <w:tcPr>
            <w:tcW w:w="851" w:type="dxa"/>
            <w:vAlign w:val="center"/>
          </w:tcPr>
          <w:p w:rsidR="005261BF" w:rsidRPr="00C6056A" w:rsidRDefault="005261BF" w:rsidP="00E40829">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142,4</w:t>
            </w:r>
          </w:p>
        </w:tc>
        <w:tc>
          <w:tcPr>
            <w:tcW w:w="3225" w:type="dxa"/>
            <w:vAlign w:val="center"/>
          </w:tcPr>
          <w:p w:rsidR="005261BF" w:rsidRPr="00C6056A" w:rsidRDefault="005261BF" w:rsidP="00E40829">
            <w:pPr>
              <w:pStyle w:val="a6"/>
              <w:jc w:val="left"/>
              <w:rPr>
                <w:rFonts w:ascii="Times New Roman" w:hAnsi="Times New Roman" w:cs="Times New Roman"/>
                <w:sz w:val="20"/>
                <w:szCs w:val="20"/>
              </w:rPr>
            </w:pPr>
            <w:r w:rsidRPr="00C6056A">
              <w:rPr>
                <w:rFonts w:ascii="Times New Roman" w:hAnsi="Times New Roman" w:cs="Times New Roman"/>
                <w:sz w:val="20"/>
                <w:szCs w:val="20"/>
              </w:rPr>
              <w:t>Перевыполнение плана связано с увеличением числа коллективных средств размещения.</w:t>
            </w:r>
          </w:p>
        </w:tc>
      </w:tr>
      <w:tr w:rsidR="00C6056A" w:rsidRPr="00C6056A" w:rsidTr="00E40829">
        <w:tc>
          <w:tcPr>
            <w:tcW w:w="534" w:type="dxa"/>
            <w:vAlign w:val="center"/>
          </w:tcPr>
          <w:p w:rsidR="005261BF" w:rsidRPr="00C6056A" w:rsidRDefault="008B403D" w:rsidP="00E40829">
            <w:pPr>
              <w:pStyle w:val="a7"/>
              <w:jc w:val="center"/>
              <w:rPr>
                <w:rFonts w:ascii="Times New Roman" w:hAnsi="Times New Roman" w:cs="Times New Roman"/>
                <w:sz w:val="20"/>
                <w:szCs w:val="20"/>
              </w:rPr>
            </w:pPr>
            <w:r w:rsidRPr="00C6056A">
              <w:rPr>
                <w:rFonts w:ascii="Times New Roman" w:hAnsi="Times New Roman" w:cs="Times New Roman"/>
                <w:sz w:val="20"/>
                <w:szCs w:val="20"/>
              </w:rPr>
              <w:t>25</w:t>
            </w:r>
            <w:r w:rsidR="005261BF" w:rsidRPr="00C6056A">
              <w:rPr>
                <w:rFonts w:ascii="Times New Roman" w:hAnsi="Times New Roman" w:cs="Times New Roman"/>
                <w:sz w:val="20"/>
                <w:szCs w:val="20"/>
              </w:rPr>
              <w:t>.</w:t>
            </w:r>
          </w:p>
        </w:tc>
        <w:tc>
          <w:tcPr>
            <w:tcW w:w="2409" w:type="dxa"/>
            <w:vAlign w:val="center"/>
          </w:tcPr>
          <w:p w:rsidR="005261BF" w:rsidRPr="00C6056A" w:rsidRDefault="005261BF" w:rsidP="00E40829">
            <w:pPr>
              <w:rPr>
                <w:rFonts w:ascii="Times New Roman" w:hAnsi="Times New Roman" w:cs="Times New Roman"/>
                <w:sz w:val="20"/>
                <w:szCs w:val="20"/>
              </w:rPr>
            </w:pPr>
            <w:r w:rsidRPr="00C6056A">
              <w:rPr>
                <w:rFonts w:ascii="Times New Roman" w:hAnsi="Times New Roman" w:cs="Times New Roman"/>
                <w:sz w:val="20"/>
                <w:szCs w:val="20"/>
              </w:rPr>
              <w:t>Вместимость коллективных средств размещения</w:t>
            </w:r>
          </w:p>
        </w:tc>
        <w:tc>
          <w:tcPr>
            <w:tcW w:w="1146" w:type="dxa"/>
            <w:vAlign w:val="center"/>
          </w:tcPr>
          <w:p w:rsidR="005261BF" w:rsidRPr="00C6056A" w:rsidRDefault="005261BF" w:rsidP="00E40829">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койко-мест</w:t>
            </w:r>
          </w:p>
        </w:tc>
        <w:tc>
          <w:tcPr>
            <w:tcW w:w="839" w:type="dxa"/>
            <w:vAlign w:val="center"/>
          </w:tcPr>
          <w:p w:rsidR="005261BF" w:rsidRPr="00C6056A" w:rsidRDefault="005261BF" w:rsidP="00E40829">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2475</w:t>
            </w:r>
          </w:p>
        </w:tc>
        <w:tc>
          <w:tcPr>
            <w:tcW w:w="850" w:type="dxa"/>
            <w:vAlign w:val="center"/>
          </w:tcPr>
          <w:p w:rsidR="005261BF" w:rsidRPr="00C6056A" w:rsidRDefault="005261BF" w:rsidP="00E40829">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1914</w:t>
            </w:r>
          </w:p>
        </w:tc>
        <w:tc>
          <w:tcPr>
            <w:tcW w:w="851" w:type="dxa"/>
            <w:vAlign w:val="center"/>
          </w:tcPr>
          <w:p w:rsidR="005261BF" w:rsidRPr="00C6056A" w:rsidRDefault="005261BF" w:rsidP="00E40829">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77,3</w:t>
            </w:r>
          </w:p>
        </w:tc>
        <w:tc>
          <w:tcPr>
            <w:tcW w:w="3225" w:type="dxa"/>
            <w:vMerge w:val="restart"/>
            <w:vAlign w:val="center"/>
          </w:tcPr>
          <w:p w:rsidR="005261BF" w:rsidRPr="00C6056A" w:rsidRDefault="005261BF" w:rsidP="00E40829">
            <w:pPr>
              <w:pStyle w:val="a6"/>
              <w:jc w:val="left"/>
              <w:rPr>
                <w:rFonts w:ascii="Times New Roman" w:hAnsi="Times New Roman" w:cs="Times New Roman"/>
                <w:sz w:val="20"/>
                <w:szCs w:val="20"/>
              </w:rPr>
            </w:pPr>
            <w:r w:rsidRPr="00C6056A">
              <w:rPr>
                <w:rFonts w:ascii="Times New Roman" w:hAnsi="Times New Roman" w:cs="Times New Roman"/>
                <w:sz w:val="20"/>
                <w:szCs w:val="20"/>
              </w:rPr>
              <w:t>Предварительные данные по ведомственному учету УДК, справочно-статистическая информация за 2016 год от Территориального органа Федеральной службы государственной статистики по Вологодской области на отчетную дату не поступали.</w:t>
            </w:r>
          </w:p>
        </w:tc>
      </w:tr>
      <w:tr w:rsidR="00C6056A" w:rsidRPr="00C6056A" w:rsidTr="00406176">
        <w:tc>
          <w:tcPr>
            <w:tcW w:w="534" w:type="dxa"/>
            <w:vAlign w:val="center"/>
          </w:tcPr>
          <w:p w:rsidR="006878FB" w:rsidRPr="00C6056A" w:rsidRDefault="006878FB" w:rsidP="00E40829">
            <w:pPr>
              <w:pStyle w:val="a7"/>
              <w:jc w:val="center"/>
              <w:rPr>
                <w:rFonts w:ascii="Times New Roman" w:hAnsi="Times New Roman" w:cs="Times New Roman"/>
                <w:sz w:val="20"/>
                <w:szCs w:val="20"/>
              </w:rPr>
            </w:pPr>
            <w:r w:rsidRPr="00C6056A">
              <w:rPr>
                <w:rFonts w:ascii="Times New Roman" w:hAnsi="Times New Roman" w:cs="Times New Roman"/>
                <w:sz w:val="20"/>
                <w:szCs w:val="20"/>
              </w:rPr>
              <w:t>26.</w:t>
            </w:r>
          </w:p>
        </w:tc>
        <w:tc>
          <w:tcPr>
            <w:tcW w:w="2409" w:type="dxa"/>
            <w:vAlign w:val="center"/>
          </w:tcPr>
          <w:p w:rsidR="006878FB" w:rsidRPr="00C6056A" w:rsidRDefault="006878FB" w:rsidP="00E40829">
            <w:pPr>
              <w:pStyle w:val="ConsPlusCell0"/>
              <w:rPr>
                <w:rFonts w:ascii="Times New Roman" w:hAnsi="Times New Roman" w:cs="Times New Roman"/>
                <w:sz w:val="20"/>
                <w:szCs w:val="20"/>
              </w:rPr>
            </w:pPr>
            <w:r w:rsidRPr="00C6056A">
              <w:rPr>
                <w:rFonts w:ascii="Times New Roman" w:hAnsi="Times New Roman" w:cs="Times New Roman"/>
                <w:sz w:val="20"/>
                <w:szCs w:val="20"/>
              </w:rPr>
              <w:t xml:space="preserve">Количество вновь созданных рабочих мест в организациях сферы туризма </w:t>
            </w:r>
            <w:r w:rsidRPr="00C6056A">
              <w:rPr>
                <w:rFonts w:ascii="Times New Roman" w:hAnsi="Times New Roman" w:cs="Times New Roman"/>
                <w:iCs/>
                <w:sz w:val="20"/>
                <w:szCs w:val="20"/>
              </w:rPr>
              <w:t xml:space="preserve">и </w:t>
            </w:r>
            <w:r w:rsidRPr="00C6056A">
              <w:rPr>
                <w:rFonts w:ascii="Times New Roman" w:hAnsi="Times New Roman" w:cs="Times New Roman"/>
                <w:bCs/>
                <w:sz w:val="20"/>
                <w:szCs w:val="20"/>
              </w:rPr>
              <w:t>сопутствующих отраслях</w:t>
            </w:r>
          </w:p>
        </w:tc>
        <w:tc>
          <w:tcPr>
            <w:tcW w:w="1146" w:type="dxa"/>
            <w:vAlign w:val="center"/>
          </w:tcPr>
          <w:p w:rsidR="006878FB" w:rsidRPr="00C6056A" w:rsidRDefault="006878FB" w:rsidP="00E40829">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Ед.</w:t>
            </w:r>
          </w:p>
        </w:tc>
        <w:tc>
          <w:tcPr>
            <w:tcW w:w="839" w:type="dxa"/>
            <w:vAlign w:val="center"/>
          </w:tcPr>
          <w:p w:rsidR="006878FB" w:rsidRPr="00C6056A" w:rsidRDefault="006878FB" w:rsidP="00E40829">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70</w:t>
            </w:r>
          </w:p>
        </w:tc>
        <w:tc>
          <w:tcPr>
            <w:tcW w:w="850" w:type="dxa"/>
            <w:vAlign w:val="center"/>
          </w:tcPr>
          <w:p w:rsidR="006878FB" w:rsidRPr="00C6056A" w:rsidRDefault="006878FB" w:rsidP="00DE7338">
            <w:pPr>
              <w:pStyle w:val="ConsPlusCell0"/>
              <w:ind w:right="-108"/>
              <w:jc w:val="center"/>
              <w:rPr>
                <w:rFonts w:ascii="Times New Roman" w:hAnsi="Times New Roman" w:cs="Times New Roman"/>
                <w:sz w:val="20"/>
                <w:szCs w:val="20"/>
              </w:rPr>
            </w:pPr>
            <w:r w:rsidRPr="00C6056A">
              <w:rPr>
                <w:rFonts w:ascii="Times New Roman" w:hAnsi="Times New Roman" w:cs="Times New Roman"/>
                <w:bCs/>
                <w:sz w:val="20"/>
                <w:szCs w:val="20"/>
                <w:shd w:val="clear" w:color="auto" w:fill="FFFFFF"/>
              </w:rPr>
              <w:t>нет данных</w:t>
            </w:r>
          </w:p>
        </w:tc>
        <w:tc>
          <w:tcPr>
            <w:tcW w:w="851" w:type="dxa"/>
            <w:vAlign w:val="center"/>
          </w:tcPr>
          <w:p w:rsidR="006878FB" w:rsidRPr="00C6056A" w:rsidRDefault="006878FB" w:rsidP="00E40829">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0</w:t>
            </w:r>
          </w:p>
        </w:tc>
        <w:tc>
          <w:tcPr>
            <w:tcW w:w="3225" w:type="dxa"/>
            <w:vMerge/>
            <w:vAlign w:val="bottom"/>
          </w:tcPr>
          <w:p w:rsidR="006878FB" w:rsidRPr="00C6056A" w:rsidRDefault="006878FB" w:rsidP="00406176">
            <w:pPr>
              <w:pStyle w:val="ConsPlusCell0"/>
              <w:rPr>
                <w:rFonts w:ascii="Times New Roman" w:hAnsi="Times New Roman" w:cs="Times New Roman"/>
                <w:sz w:val="20"/>
                <w:szCs w:val="20"/>
              </w:rPr>
            </w:pPr>
          </w:p>
        </w:tc>
      </w:tr>
      <w:tr w:rsidR="00C6056A" w:rsidRPr="00C6056A" w:rsidTr="00E40829">
        <w:tc>
          <w:tcPr>
            <w:tcW w:w="534" w:type="dxa"/>
            <w:vAlign w:val="center"/>
          </w:tcPr>
          <w:p w:rsidR="005261BF" w:rsidRPr="00C6056A" w:rsidRDefault="005261BF" w:rsidP="00E40829">
            <w:pPr>
              <w:pStyle w:val="a7"/>
              <w:rPr>
                <w:rFonts w:ascii="Times New Roman" w:hAnsi="Times New Roman" w:cs="Times New Roman"/>
                <w:sz w:val="20"/>
                <w:szCs w:val="20"/>
              </w:rPr>
            </w:pPr>
          </w:p>
        </w:tc>
        <w:tc>
          <w:tcPr>
            <w:tcW w:w="9320" w:type="dxa"/>
            <w:gridSpan w:val="6"/>
            <w:vAlign w:val="center"/>
          </w:tcPr>
          <w:p w:rsidR="005261BF" w:rsidRPr="00C6056A" w:rsidRDefault="005261BF" w:rsidP="00E40829">
            <w:pPr>
              <w:jc w:val="both"/>
              <w:rPr>
                <w:rFonts w:ascii="Times New Roman" w:hAnsi="Times New Roman" w:cs="Times New Roman"/>
                <w:sz w:val="20"/>
                <w:szCs w:val="20"/>
              </w:rPr>
            </w:pPr>
            <w:r w:rsidRPr="00C6056A">
              <w:rPr>
                <w:rFonts w:ascii="Times New Roman" w:hAnsi="Times New Roman" w:cs="Times New Roman"/>
                <w:sz w:val="20"/>
                <w:szCs w:val="20"/>
              </w:rPr>
              <w:t>Основное мероприятие 5.1 Организация работы по реализации целей, задач управления и выполнения его функциональных обязанностей</w:t>
            </w:r>
          </w:p>
        </w:tc>
      </w:tr>
      <w:tr w:rsidR="00C6056A" w:rsidRPr="00C6056A" w:rsidTr="00E40829">
        <w:tc>
          <w:tcPr>
            <w:tcW w:w="534" w:type="dxa"/>
            <w:vAlign w:val="center"/>
          </w:tcPr>
          <w:p w:rsidR="005261BF" w:rsidRPr="00C6056A" w:rsidRDefault="008B403D" w:rsidP="00E40829">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27</w:t>
            </w:r>
            <w:r w:rsidR="005261BF" w:rsidRPr="00C6056A">
              <w:rPr>
                <w:rFonts w:ascii="Times New Roman" w:hAnsi="Times New Roman" w:cs="Times New Roman"/>
                <w:sz w:val="20"/>
                <w:szCs w:val="20"/>
              </w:rPr>
              <w:t>.</w:t>
            </w:r>
          </w:p>
        </w:tc>
        <w:tc>
          <w:tcPr>
            <w:tcW w:w="2409" w:type="dxa"/>
            <w:vAlign w:val="center"/>
          </w:tcPr>
          <w:p w:rsidR="005261BF" w:rsidRPr="00C6056A" w:rsidRDefault="005261BF" w:rsidP="00E40829">
            <w:pPr>
              <w:rPr>
                <w:rFonts w:ascii="Times New Roman" w:hAnsi="Times New Roman" w:cs="Times New Roman"/>
                <w:sz w:val="20"/>
                <w:szCs w:val="20"/>
              </w:rPr>
            </w:pPr>
            <w:r w:rsidRPr="00C6056A">
              <w:rPr>
                <w:rFonts w:ascii="Times New Roman" w:hAnsi="Times New Roman" w:cs="Times New Roman"/>
                <w:sz w:val="20"/>
                <w:szCs w:val="20"/>
              </w:rPr>
              <w:t xml:space="preserve">Выполнение плана деятельности управлением по делам культуры мэрии </w:t>
            </w:r>
          </w:p>
        </w:tc>
        <w:tc>
          <w:tcPr>
            <w:tcW w:w="1146" w:type="dxa"/>
            <w:vAlign w:val="center"/>
          </w:tcPr>
          <w:p w:rsidR="005261BF" w:rsidRPr="00C6056A" w:rsidRDefault="005261BF" w:rsidP="00E40829">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5261BF" w:rsidRPr="00C6056A" w:rsidRDefault="005261BF" w:rsidP="00E40829">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0" w:type="dxa"/>
            <w:vAlign w:val="center"/>
          </w:tcPr>
          <w:p w:rsidR="005261BF" w:rsidRPr="00C6056A" w:rsidRDefault="005261BF" w:rsidP="00E40829">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1" w:type="dxa"/>
            <w:vAlign w:val="center"/>
          </w:tcPr>
          <w:p w:rsidR="005261BF" w:rsidRPr="00C6056A" w:rsidRDefault="005261BF" w:rsidP="00E40829">
            <w:pPr>
              <w:jc w:val="center"/>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100</w:t>
            </w:r>
          </w:p>
        </w:tc>
        <w:tc>
          <w:tcPr>
            <w:tcW w:w="3225" w:type="dxa"/>
            <w:vAlign w:val="bottom"/>
          </w:tcPr>
          <w:p w:rsidR="005261BF" w:rsidRPr="00C6056A" w:rsidRDefault="005261BF" w:rsidP="00E40829">
            <w:pPr>
              <w:jc w:val="both"/>
              <w:rPr>
                <w:rFonts w:ascii="Times New Roman" w:hAnsi="Times New Roman" w:cs="Times New Roman"/>
                <w:sz w:val="20"/>
                <w:szCs w:val="20"/>
              </w:rPr>
            </w:pPr>
          </w:p>
        </w:tc>
      </w:tr>
      <w:tr w:rsidR="00C6056A" w:rsidRPr="00C6056A" w:rsidTr="00E40829">
        <w:tc>
          <w:tcPr>
            <w:tcW w:w="534" w:type="dxa"/>
            <w:vAlign w:val="center"/>
          </w:tcPr>
          <w:p w:rsidR="005261BF" w:rsidRPr="00C6056A" w:rsidRDefault="005261BF" w:rsidP="00E40829">
            <w:pPr>
              <w:pStyle w:val="ConsPlusCell0"/>
              <w:jc w:val="center"/>
              <w:rPr>
                <w:rFonts w:ascii="Times New Roman" w:hAnsi="Times New Roman" w:cs="Times New Roman"/>
                <w:sz w:val="20"/>
                <w:szCs w:val="20"/>
              </w:rPr>
            </w:pPr>
          </w:p>
        </w:tc>
        <w:tc>
          <w:tcPr>
            <w:tcW w:w="9320" w:type="dxa"/>
            <w:gridSpan w:val="6"/>
            <w:vAlign w:val="center"/>
          </w:tcPr>
          <w:p w:rsidR="005261BF" w:rsidRPr="00C6056A" w:rsidRDefault="005261BF" w:rsidP="00E40829">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Основное мероприятие 6.1 Организация работы по ведению бухгалтерского (бюджетного) учета и отчетности и отчетности</w:t>
            </w:r>
            <w:r w:rsidRPr="00C6056A">
              <w:rPr>
                <w:rFonts w:ascii="Times New Roman" w:hAnsi="Times New Roman" w:cs="Times New Roman"/>
                <w:spacing w:val="-6"/>
                <w:sz w:val="20"/>
                <w:szCs w:val="20"/>
              </w:rPr>
              <w:t xml:space="preserve"> и обеспечение деятельности  МКУ «ЦБ ОУК»</w:t>
            </w:r>
          </w:p>
        </w:tc>
      </w:tr>
      <w:tr w:rsidR="005261BF" w:rsidRPr="00C6056A" w:rsidTr="00E40829">
        <w:tc>
          <w:tcPr>
            <w:tcW w:w="534" w:type="dxa"/>
            <w:vAlign w:val="center"/>
          </w:tcPr>
          <w:p w:rsidR="005261BF" w:rsidRPr="00C6056A" w:rsidRDefault="008B403D" w:rsidP="00E40829">
            <w:pPr>
              <w:jc w:val="center"/>
              <w:rPr>
                <w:rFonts w:ascii="Times New Roman" w:hAnsi="Times New Roman" w:cs="Times New Roman"/>
                <w:sz w:val="20"/>
                <w:szCs w:val="20"/>
              </w:rPr>
            </w:pPr>
            <w:r w:rsidRPr="00C6056A">
              <w:rPr>
                <w:rFonts w:ascii="Times New Roman" w:hAnsi="Times New Roman" w:cs="Times New Roman"/>
                <w:sz w:val="20"/>
                <w:szCs w:val="20"/>
              </w:rPr>
              <w:t>28</w:t>
            </w:r>
            <w:r w:rsidR="005261BF" w:rsidRPr="00C6056A">
              <w:rPr>
                <w:rFonts w:ascii="Times New Roman" w:hAnsi="Times New Roman" w:cs="Times New Roman"/>
                <w:sz w:val="20"/>
                <w:szCs w:val="20"/>
              </w:rPr>
              <w:t>.</w:t>
            </w:r>
          </w:p>
        </w:tc>
        <w:tc>
          <w:tcPr>
            <w:tcW w:w="2409" w:type="dxa"/>
            <w:vAlign w:val="center"/>
          </w:tcPr>
          <w:p w:rsidR="005261BF" w:rsidRPr="00C6056A" w:rsidRDefault="005261BF" w:rsidP="00E40829">
            <w:pPr>
              <w:rPr>
                <w:rFonts w:ascii="Times New Roman" w:hAnsi="Times New Roman" w:cs="Times New Roman"/>
                <w:sz w:val="20"/>
                <w:szCs w:val="20"/>
              </w:rPr>
            </w:pPr>
            <w:r w:rsidRPr="00C6056A">
              <w:rPr>
                <w:rFonts w:ascii="Times New Roman" w:hAnsi="Times New Roman" w:cs="Times New Roman"/>
                <w:sz w:val="20"/>
                <w:szCs w:val="20"/>
              </w:rPr>
              <w:t xml:space="preserve">Объем штрафов и пени, </w:t>
            </w:r>
            <w:r w:rsidRPr="00C6056A">
              <w:rPr>
                <w:rFonts w:ascii="Times New Roman" w:hAnsi="Times New Roman" w:cs="Times New Roman"/>
                <w:sz w:val="20"/>
                <w:szCs w:val="20"/>
              </w:rPr>
              <w:lastRenderedPageBreak/>
              <w:t>количество просроченных долгов</w:t>
            </w:r>
          </w:p>
        </w:tc>
        <w:tc>
          <w:tcPr>
            <w:tcW w:w="1146" w:type="dxa"/>
            <w:vAlign w:val="center"/>
          </w:tcPr>
          <w:p w:rsidR="005261BF" w:rsidRPr="00C6056A" w:rsidRDefault="005261BF" w:rsidP="00E40829">
            <w:pPr>
              <w:jc w:val="center"/>
              <w:rPr>
                <w:rFonts w:ascii="Times New Roman" w:hAnsi="Times New Roman" w:cs="Times New Roman"/>
                <w:sz w:val="20"/>
                <w:szCs w:val="20"/>
              </w:rPr>
            </w:pPr>
            <w:r w:rsidRPr="00C6056A">
              <w:rPr>
                <w:rFonts w:ascii="Times New Roman" w:hAnsi="Times New Roman" w:cs="Times New Roman"/>
                <w:sz w:val="20"/>
                <w:szCs w:val="20"/>
              </w:rPr>
              <w:lastRenderedPageBreak/>
              <w:t>млн. руб.</w:t>
            </w:r>
          </w:p>
        </w:tc>
        <w:tc>
          <w:tcPr>
            <w:tcW w:w="839" w:type="dxa"/>
            <w:vAlign w:val="center"/>
          </w:tcPr>
          <w:p w:rsidR="005261BF" w:rsidRPr="00C6056A" w:rsidRDefault="005261BF" w:rsidP="00E40829">
            <w:pPr>
              <w:jc w:val="center"/>
              <w:rPr>
                <w:rFonts w:ascii="Times New Roman" w:hAnsi="Times New Roman" w:cs="Times New Roman"/>
                <w:sz w:val="20"/>
                <w:szCs w:val="20"/>
              </w:rPr>
            </w:pPr>
            <w:r w:rsidRPr="00C6056A">
              <w:rPr>
                <w:rFonts w:ascii="Times New Roman" w:hAnsi="Times New Roman" w:cs="Times New Roman"/>
                <w:sz w:val="20"/>
                <w:szCs w:val="20"/>
              </w:rPr>
              <w:t>0</w:t>
            </w:r>
          </w:p>
        </w:tc>
        <w:tc>
          <w:tcPr>
            <w:tcW w:w="850" w:type="dxa"/>
            <w:vAlign w:val="center"/>
          </w:tcPr>
          <w:p w:rsidR="005261BF" w:rsidRPr="00C6056A" w:rsidRDefault="005261BF" w:rsidP="00E40829">
            <w:pPr>
              <w:jc w:val="center"/>
              <w:rPr>
                <w:rFonts w:ascii="Times New Roman" w:hAnsi="Times New Roman" w:cs="Times New Roman"/>
                <w:sz w:val="20"/>
                <w:szCs w:val="20"/>
              </w:rPr>
            </w:pPr>
            <w:r w:rsidRPr="00C6056A">
              <w:rPr>
                <w:rFonts w:ascii="Times New Roman" w:hAnsi="Times New Roman" w:cs="Times New Roman"/>
                <w:sz w:val="20"/>
                <w:szCs w:val="20"/>
              </w:rPr>
              <w:t>0</w:t>
            </w:r>
          </w:p>
        </w:tc>
        <w:tc>
          <w:tcPr>
            <w:tcW w:w="851" w:type="dxa"/>
            <w:vAlign w:val="center"/>
          </w:tcPr>
          <w:p w:rsidR="005261BF" w:rsidRPr="00C6056A" w:rsidRDefault="005261BF" w:rsidP="00E40829">
            <w:pPr>
              <w:jc w:val="center"/>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100</w:t>
            </w:r>
          </w:p>
        </w:tc>
        <w:tc>
          <w:tcPr>
            <w:tcW w:w="3225" w:type="dxa"/>
            <w:vAlign w:val="bottom"/>
          </w:tcPr>
          <w:p w:rsidR="005261BF" w:rsidRPr="00C6056A" w:rsidRDefault="005261BF" w:rsidP="00E40829">
            <w:pPr>
              <w:jc w:val="both"/>
              <w:rPr>
                <w:rFonts w:ascii="Times New Roman" w:hAnsi="Times New Roman" w:cs="Times New Roman"/>
                <w:sz w:val="20"/>
                <w:szCs w:val="20"/>
              </w:rPr>
            </w:pPr>
          </w:p>
        </w:tc>
      </w:tr>
    </w:tbl>
    <w:p w:rsidR="006D0961" w:rsidRPr="00C6056A" w:rsidRDefault="006D0961" w:rsidP="006D0961">
      <w:pPr>
        <w:pStyle w:val="Default"/>
        <w:tabs>
          <w:tab w:val="left" w:pos="993"/>
        </w:tabs>
        <w:ind w:firstLine="567"/>
        <w:jc w:val="both"/>
        <w:rPr>
          <w:color w:val="auto"/>
          <w:sz w:val="21"/>
          <w:szCs w:val="21"/>
        </w:rPr>
      </w:pPr>
    </w:p>
    <w:p w:rsidR="006D0961" w:rsidRPr="00C6056A" w:rsidRDefault="006D0961" w:rsidP="006D0961">
      <w:pPr>
        <w:pStyle w:val="Default"/>
        <w:tabs>
          <w:tab w:val="left" w:pos="993"/>
        </w:tabs>
        <w:ind w:firstLine="567"/>
        <w:jc w:val="both"/>
        <w:rPr>
          <w:color w:val="auto"/>
          <w:sz w:val="21"/>
          <w:szCs w:val="21"/>
        </w:rPr>
      </w:pPr>
      <w:r w:rsidRPr="00C6056A">
        <w:rPr>
          <w:color w:val="auto"/>
          <w:sz w:val="21"/>
          <w:szCs w:val="21"/>
        </w:rPr>
        <w:t xml:space="preserve">На основании Методики оценки достижения плановых значений целевых показателей (индикаторов) </w:t>
      </w:r>
      <w:r w:rsidR="00AF490F" w:rsidRPr="00C6056A">
        <w:rPr>
          <w:color w:val="auto"/>
          <w:sz w:val="21"/>
          <w:szCs w:val="21"/>
        </w:rPr>
        <w:t>23</w:t>
      </w:r>
      <w:r w:rsidRPr="00C6056A">
        <w:rPr>
          <w:color w:val="auto"/>
          <w:sz w:val="21"/>
          <w:szCs w:val="21"/>
        </w:rPr>
        <w:t xml:space="preserve"> показателей муниципальной программы из </w:t>
      </w:r>
      <w:r w:rsidR="00446119" w:rsidRPr="00C6056A">
        <w:rPr>
          <w:color w:val="auto"/>
          <w:sz w:val="21"/>
          <w:szCs w:val="21"/>
        </w:rPr>
        <w:t xml:space="preserve">30 показателей (включая </w:t>
      </w:r>
      <w:proofErr w:type="spellStart"/>
      <w:r w:rsidR="00446119" w:rsidRPr="00C6056A">
        <w:rPr>
          <w:color w:val="auto"/>
          <w:sz w:val="21"/>
          <w:szCs w:val="21"/>
        </w:rPr>
        <w:t>подпоказатели</w:t>
      </w:r>
      <w:proofErr w:type="spellEnd"/>
      <w:r w:rsidR="00446119" w:rsidRPr="00C6056A">
        <w:rPr>
          <w:color w:val="auto"/>
          <w:sz w:val="21"/>
          <w:szCs w:val="21"/>
        </w:rPr>
        <w:t>)</w:t>
      </w:r>
      <w:r w:rsidRPr="00C6056A">
        <w:rPr>
          <w:color w:val="auto"/>
          <w:sz w:val="21"/>
          <w:szCs w:val="21"/>
        </w:rPr>
        <w:t xml:space="preserve"> (</w:t>
      </w:r>
      <w:r w:rsidR="00446119" w:rsidRPr="00C6056A">
        <w:rPr>
          <w:color w:val="auto"/>
          <w:sz w:val="21"/>
          <w:szCs w:val="21"/>
        </w:rPr>
        <w:t>76,7</w:t>
      </w:r>
      <w:r w:rsidRPr="00C6056A">
        <w:rPr>
          <w:color w:val="auto"/>
          <w:sz w:val="21"/>
          <w:szCs w:val="21"/>
        </w:rPr>
        <w:t>%) выполнены на 95 % и более. П</w:t>
      </w:r>
      <w:r w:rsidR="007E3F94" w:rsidRPr="00C6056A">
        <w:rPr>
          <w:color w:val="auto"/>
          <w:sz w:val="21"/>
          <w:szCs w:val="21"/>
        </w:rPr>
        <w:t>о</w:t>
      </w:r>
      <w:r w:rsidRPr="00C6056A">
        <w:rPr>
          <w:color w:val="auto"/>
          <w:sz w:val="21"/>
          <w:szCs w:val="21"/>
        </w:rPr>
        <w:t xml:space="preserve"> показател</w:t>
      </w:r>
      <w:r w:rsidR="00446119" w:rsidRPr="00C6056A">
        <w:rPr>
          <w:color w:val="auto"/>
          <w:sz w:val="21"/>
          <w:szCs w:val="21"/>
        </w:rPr>
        <w:t>ям</w:t>
      </w:r>
      <w:r w:rsidRPr="00C6056A">
        <w:rPr>
          <w:color w:val="auto"/>
          <w:sz w:val="21"/>
          <w:szCs w:val="21"/>
        </w:rPr>
        <w:t xml:space="preserve"> </w:t>
      </w:r>
      <w:r w:rsidR="00446119" w:rsidRPr="00C6056A">
        <w:rPr>
          <w:color w:val="auto"/>
          <w:sz w:val="21"/>
          <w:szCs w:val="21"/>
        </w:rPr>
        <w:t>муниципальной программы выполнено 6 из 7 (85,7%), из показателей подпрограмм выполнено17 из 23 (73,9%).</w:t>
      </w:r>
      <w:r w:rsidRPr="00C6056A">
        <w:rPr>
          <w:bCs/>
          <w:color w:val="auto"/>
          <w:sz w:val="21"/>
          <w:szCs w:val="21"/>
        </w:rPr>
        <w:t>.</w:t>
      </w:r>
    </w:p>
    <w:p w:rsidR="006D0961" w:rsidRPr="00C6056A" w:rsidRDefault="006D0961" w:rsidP="006D0961">
      <w:pPr>
        <w:pStyle w:val="Default"/>
        <w:tabs>
          <w:tab w:val="left" w:pos="993"/>
        </w:tabs>
        <w:ind w:firstLine="567"/>
        <w:jc w:val="both"/>
        <w:rPr>
          <w:color w:val="auto"/>
          <w:sz w:val="21"/>
          <w:szCs w:val="21"/>
        </w:rPr>
      </w:pPr>
    </w:p>
    <w:p w:rsidR="006D0961" w:rsidRPr="00C6056A" w:rsidRDefault="006D0961" w:rsidP="0085249F">
      <w:pPr>
        <w:pStyle w:val="ConsPlusNormal"/>
        <w:numPr>
          <w:ilvl w:val="0"/>
          <w:numId w:val="24"/>
        </w:numPr>
        <w:tabs>
          <w:tab w:val="left" w:pos="567"/>
          <w:tab w:val="left" w:pos="993"/>
        </w:tabs>
        <w:ind w:left="0" w:firstLine="567"/>
        <w:jc w:val="both"/>
        <w:rPr>
          <w:i/>
          <w:sz w:val="21"/>
          <w:szCs w:val="21"/>
        </w:rPr>
      </w:pPr>
      <w:r w:rsidRPr="00C6056A">
        <w:rPr>
          <w:i/>
          <w:sz w:val="21"/>
          <w:szCs w:val="21"/>
        </w:rPr>
        <w:t>Сведения об использовании за отчетный финансовый год бюджетных ассигнований городского бюджета, бюджетов вышестоящего уровня и иных средств на реализацию муниципальных программ.</w:t>
      </w:r>
    </w:p>
    <w:p w:rsidR="00EB0AD4" w:rsidRPr="00C6056A" w:rsidRDefault="00EB0AD4" w:rsidP="00EB0AD4">
      <w:pPr>
        <w:pStyle w:val="ConsPlusNormal"/>
        <w:tabs>
          <w:tab w:val="left" w:pos="567"/>
          <w:tab w:val="left" w:pos="993"/>
        </w:tabs>
        <w:ind w:firstLine="567"/>
        <w:jc w:val="both"/>
        <w:rPr>
          <w:sz w:val="21"/>
          <w:szCs w:val="21"/>
        </w:rPr>
      </w:pPr>
      <w:r w:rsidRPr="00C6056A">
        <w:rPr>
          <w:sz w:val="21"/>
          <w:szCs w:val="21"/>
        </w:rPr>
        <w:t>Объем финансового обеспечения  Программы в 2016 году утвержден по паспорту программы в размере  586</w:t>
      </w:r>
      <w:r w:rsidR="005E3EF8">
        <w:rPr>
          <w:sz w:val="21"/>
          <w:szCs w:val="21"/>
        </w:rPr>
        <w:t>,8</w:t>
      </w:r>
      <w:r w:rsidRPr="00C6056A">
        <w:rPr>
          <w:sz w:val="21"/>
          <w:szCs w:val="21"/>
        </w:rPr>
        <w:t xml:space="preserve"> </w:t>
      </w:r>
      <w:r w:rsidR="005E3EF8">
        <w:rPr>
          <w:sz w:val="21"/>
          <w:szCs w:val="21"/>
        </w:rPr>
        <w:t>млн</w:t>
      </w:r>
      <w:r w:rsidRPr="00C6056A">
        <w:rPr>
          <w:sz w:val="21"/>
          <w:szCs w:val="21"/>
        </w:rPr>
        <w:t xml:space="preserve">. руб., в том числе  средства бюджета </w:t>
      </w:r>
      <w:r w:rsidR="005E3EF8">
        <w:rPr>
          <w:sz w:val="21"/>
          <w:szCs w:val="21"/>
        </w:rPr>
        <w:t>–</w:t>
      </w:r>
      <w:r w:rsidRPr="00C6056A">
        <w:rPr>
          <w:sz w:val="21"/>
          <w:szCs w:val="21"/>
        </w:rPr>
        <w:t xml:space="preserve"> 35</w:t>
      </w:r>
      <w:r w:rsidR="005E3EF8">
        <w:rPr>
          <w:sz w:val="21"/>
          <w:szCs w:val="21"/>
        </w:rPr>
        <w:t>4,0</w:t>
      </w:r>
      <w:r w:rsidRPr="00C6056A">
        <w:rPr>
          <w:sz w:val="21"/>
          <w:szCs w:val="21"/>
        </w:rPr>
        <w:t xml:space="preserve"> </w:t>
      </w:r>
      <w:r w:rsidR="005E3EF8">
        <w:rPr>
          <w:sz w:val="21"/>
          <w:szCs w:val="21"/>
        </w:rPr>
        <w:t>млн</w:t>
      </w:r>
      <w:r w:rsidRPr="00C6056A">
        <w:rPr>
          <w:sz w:val="21"/>
          <w:szCs w:val="21"/>
        </w:rPr>
        <w:t xml:space="preserve">. руб., что - 60,3 % от общего объема. Фактическое освоение средств на реализацию Программы составило на 01.01.2017 – </w:t>
      </w:r>
      <w:r w:rsidR="003E6686">
        <w:rPr>
          <w:sz w:val="21"/>
          <w:szCs w:val="21"/>
        </w:rPr>
        <w:t>549,6</w:t>
      </w:r>
      <w:r w:rsidRPr="00C6056A">
        <w:rPr>
          <w:sz w:val="21"/>
          <w:szCs w:val="21"/>
        </w:rPr>
        <w:t xml:space="preserve">  </w:t>
      </w:r>
      <w:r w:rsidR="005E3EF8">
        <w:rPr>
          <w:sz w:val="21"/>
          <w:szCs w:val="21"/>
        </w:rPr>
        <w:t>млн</w:t>
      </w:r>
      <w:r w:rsidRPr="00C6056A">
        <w:rPr>
          <w:sz w:val="21"/>
          <w:szCs w:val="21"/>
        </w:rPr>
        <w:t>. рублей или 93,</w:t>
      </w:r>
      <w:r w:rsidR="003E6686">
        <w:rPr>
          <w:sz w:val="21"/>
          <w:szCs w:val="21"/>
        </w:rPr>
        <w:t>7</w:t>
      </w:r>
      <w:r w:rsidR="003E6686" w:rsidRPr="00C6056A">
        <w:rPr>
          <w:sz w:val="21"/>
          <w:szCs w:val="21"/>
        </w:rPr>
        <w:t xml:space="preserve"> </w:t>
      </w:r>
      <w:r w:rsidRPr="00C6056A">
        <w:rPr>
          <w:sz w:val="21"/>
          <w:szCs w:val="21"/>
        </w:rPr>
        <w:t>%, в том числе средства бюджета – 352</w:t>
      </w:r>
      <w:r w:rsidR="005E3EF8">
        <w:rPr>
          <w:sz w:val="21"/>
          <w:szCs w:val="21"/>
        </w:rPr>
        <w:t>,6</w:t>
      </w:r>
      <w:r w:rsidRPr="00C6056A">
        <w:rPr>
          <w:sz w:val="21"/>
          <w:szCs w:val="21"/>
        </w:rPr>
        <w:t xml:space="preserve">  </w:t>
      </w:r>
      <w:r w:rsidR="005E3EF8">
        <w:rPr>
          <w:sz w:val="21"/>
          <w:szCs w:val="21"/>
        </w:rPr>
        <w:t>млн</w:t>
      </w:r>
      <w:r w:rsidRPr="00C6056A">
        <w:rPr>
          <w:sz w:val="21"/>
          <w:szCs w:val="21"/>
        </w:rPr>
        <w:t>. руб. или  99,6 %.  В рамках достижения целей муниципальной Программы  были привлечены средства из других уровней бюджета: федерального бюджета – 12,</w:t>
      </w:r>
      <w:r w:rsidR="000B2628">
        <w:rPr>
          <w:sz w:val="21"/>
          <w:szCs w:val="21"/>
        </w:rPr>
        <w:t>7</w:t>
      </w:r>
      <w:r w:rsidRPr="00C6056A">
        <w:rPr>
          <w:sz w:val="21"/>
          <w:szCs w:val="21"/>
        </w:rPr>
        <w:t xml:space="preserve"> тыс. рублей.</w:t>
      </w:r>
    </w:p>
    <w:p w:rsidR="00EB0AD4" w:rsidRPr="00C6056A" w:rsidRDefault="00EB0AD4" w:rsidP="00EB0AD4">
      <w:pPr>
        <w:pStyle w:val="ConsPlusNormal"/>
        <w:tabs>
          <w:tab w:val="left" w:pos="567"/>
          <w:tab w:val="left" w:pos="993"/>
        </w:tabs>
        <w:ind w:firstLine="567"/>
        <w:jc w:val="both"/>
        <w:rPr>
          <w:sz w:val="21"/>
          <w:szCs w:val="21"/>
        </w:rPr>
      </w:pPr>
      <w:r w:rsidRPr="00C6056A">
        <w:rPr>
          <w:sz w:val="21"/>
          <w:szCs w:val="21"/>
        </w:rPr>
        <w:t>Средства федерального бюджета направлены на комплектование книжных фондов публичных библиотек города в рамках реализации Подпрограммы 1 «Наследие ». Средства бюджетов других уровней освоены в полном объеме.</w:t>
      </w:r>
    </w:p>
    <w:p w:rsidR="00EB0AD4" w:rsidRPr="00C6056A" w:rsidRDefault="00EB0AD4" w:rsidP="00EB0AD4">
      <w:pPr>
        <w:pStyle w:val="ConsPlusNormal"/>
        <w:tabs>
          <w:tab w:val="left" w:pos="567"/>
          <w:tab w:val="left" w:pos="993"/>
        </w:tabs>
        <w:ind w:firstLine="567"/>
        <w:jc w:val="both"/>
        <w:rPr>
          <w:sz w:val="21"/>
          <w:szCs w:val="21"/>
        </w:rPr>
      </w:pPr>
      <w:r w:rsidRPr="00C6056A">
        <w:rPr>
          <w:sz w:val="21"/>
          <w:szCs w:val="21"/>
        </w:rPr>
        <w:t>Плановый объем софинансирования за счет внебюджетных источников в 2016 году составлял  232</w:t>
      </w:r>
      <w:r w:rsidR="00BA2C14">
        <w:rPr>
          <w:sz w:val="21"/>
          <w:szCs w:val="21"/>
        </w:rPr>
        <w:t>,</w:t>
      </w:r>
      <w:r w:rsidRPr="00C6056A">
        <w:rPr>
          <w:sz w:val="21"/>
          <w:szCs w:val="21"/>
        </w:rPr>
        <w:t xml:space="preserve">8 </w:t>
      </w:r>
      <w:r w:rsidR="00BA2C14">
        <w:rPr>
          <w:sz w:val="21"/>
          <w:szCs w:val="21"/>
        </w:rPr>
        <w:t>млн</w:t>
      </w:r>
      <w:r w:rsidRPr="00C6056A">
        <w:rPr>
          <w:sz w:val="21"/>
          <w:szCs w:val="21"/>
        </w:rPr>
        <w:t>. руб., фактические расходы из внебюджетных источников на реализацию мероприятий Программы составили -  197</w:t>
      </w:r>
      <w:r w:rsidR="00BA2C14">
        <w:rPr>
          <w:sz w:val="21"/>
          <w:szCs w:val="21"/>
        </w:rPr>
        <w:t>,1</w:t>
      </w:r>
      <w:r w:rsidRPr="00C6056A">
        <w:rPr>
          <w:sz w:val="21"/>
          <w:szCs w:val="21"/>
        </w:rPr>
        <w:t xml:space="preserve"> </w:t>
      </w:r>
      <w:r w:rsidR="00BA2C14">
        <w:rPr>
          <w:sz w:val="21"/>
          <w:szCs w:val="21"/>
        </w:rPr>
        <w:t>млн</w:t>
      </w:r>
      <w:r w:rsidRPr="00C6056A">
        <w:rPr>
          <w:sz w:val="21"/>
          <w:szCs w:val="21"/>
        </w:rPr>
        <w:t>. руб. Исполнение составило 84,</w:t>
      </w:r>
      <w:r w:rsidR="00867A8F" w:rsidRPr="00C6056A">
        <w:rPr>
          <w:sz w:val="21"/>
          <w:szCs w:val="21"/>
        </w:rPr>
        <w:t>6</w:t>
      </w:r>
      <w:r w:rsidRPr="00C6056A">
        <w:rPr>
          <w:sz w:val="21"/>
          <w:szCs w:val="21"/>
        </w:rPr>
        <w:t>%</w:t>
      </w:r>
    </w:p>
    <w:p w:rsidR="006D0961" w:rsidRPr="00C6056A" w:rsidRDefault="006D0961" w:rsidP="006D0961">
      <w:pPr>
        <w:pStyle w:val="ConsPlusNormal"/>
        <w:tabs>
          <w:tab w:val="left" w:pos="567"/>
          <w:tab w:val="left" w:pos="993"/>
        </w:tabs>
        <w:ind w:firstLine="567"/>
        <w:jc w:val="both"/>
        <w:rPr>
          <w:sz w:val="21"/>
          <w:szCs w:val="21"/>
        </w:rPr>
      </w:pPr>
      <w:r w:rsidRPr="00C6056A">
        <w:rPr>
          <w:sz w:val="21"/>
          <w:szCs w:val="21"/>
        </w:rPr>
        <w:t>Информация об использовании бюджетных ассигнований городского бюджета, бюджетов вышестоящего уровня и иных средств на реализацию муниципальных программ за 2016 года представлена в таблице 2.</w:t>
      </w:r>
    </w:p>
    <w:p w:rsidR="006D0961" w:rsidRPr="00C6056A" w:rsidRDefault="006D0961" w:rsidP="006D0961">
      <w:pPr>
        <w:pStyle w:val="Default"/>
        <w:tabs>
          <w:tab w:val="left" w:pos="993"/>
        </w:tabs>
        <w:ind w:firstLine="567"/>
        <w:jc w:val="right"/>
        <w:rPr>
          <w:color w:val="auto"/>
          <w:sz w:val="21"/>
          <w:szCs w:val="21"/>
        </w:rPr>
      </w:pPr>
      <w:r w:rsidRPr="00C6056A">
        <w:rPr>
          <w:color w:val="auto"/>
          <w:sz w:val="21"/>
          <w:szCs w:val="21"/>
        </w:rPr>
        <w:t>Таблица 2.</w:t>
      </w:r>
    </w:p>
    <w:tbl>
      <w:tblPr>
        <w:tblW w:w="9654" w:type="dxa"/>
        <w:tblInd w:w="93" w:type="dxa"/>
        <w:tblLook w:val="04A0" w:firstRow="1" w:lastRow="0" w:firstColumn="1" w:lastColumn="0" w:noHBand="0" w:noVBand="1"/>
      </w:tblPr>
      <w:tblGrid>
        <w:gridCol w:w="486"/>
        <w:gridCol w:w="3021"/>
        <w:gridCol w:w="2782"/>
        <w:gridCol w:w="1160"/>
        <w:gridCol w:w="1160"/>
        <w:gridCol w:w="1045"/>
      </w:tblGrid>
      <w:tr w:rsidR="00C6056A" w:rsidRPr="00C6056A" w:rsidTr="00E40829">
        <w:trPr>
          <w:trHeight w:val="555"/>
          <w:tblHeader/>
        </w:trPr>
        <w:tc>
          <w:tcPr>
            <w:tcW w:w="4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D0961" w:rsidRPr="00C6056A" w:rsidRDefault="006D0961" w:rsidP="00E4082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xml:space="preserve">N </w:t>
            </w:r>
            <w:proofErr w:type="gramStart"/>
            <w:r w:rsidRPr="00C6056A">
              <w:rPr>
                <w:rFonts w:ascii="Times New Roman" w:eastAsia="Times New Roman" w:hAnsi="Times New Roman" w:cs="Times New Roman"/>
                <w:sz w:val="20"/>
                <w:szCs w:val="20"/>
                <w:lang w:eastAsia="ru-RU"/>
              </w:rPr>
              <w:t>п</w:t>
            </w:r>
            <w:proofErr w:type="gramEnd"/>
            <w:r w:rsidRPr="00C6056A">
              <w:rPr>
                <w:rFonts w:ascii="Times New Roman" w:eastAsia="Times New Roman" w:hAnsi="Times New Roman" w:cs="Times New Roman"/>
                <w:sz w:val="20"/>
                <w:szCs w:val="20"/>
                <w:lang w:eastAsia="ru-RU"/>
              </w:rPr>
              <w:t>/п</w:t>
            </w:r>
          </w:p>
        </w:tc>
        <w:tc>
          <w:tcPr>
            <w:tcW w:w="30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D0961" w:rsidRPr="00C6056A" w:rsidRDefault="006D0961" w:rsidP="00E4082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Наименование муниципальной программы, подпрограммы, ведомственной целевой программы, основного мероприятия</w:t>
            </w:r>
          </w:p>
        </w:tc>
        <w:tc>
          <w:tcPr>
            <w:tcW w:w="27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D0961" w:rsidRPr="00C6056A" w:rsidRDefault="006D0961" w:rsidP="00E4082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Источники ресурсного обеспечения</w:t>
            </w:r>
          </w:p>
        </w:tc>
        <w:tc>
          <w:tcPr>
            <w:tcW w:w="3365" w:type="dxa"/>
            <w:gridSpan w:val="3"/>
            <w:tcBorders>
              <w:top w:val="single" w:sz="8" w:space="0" w:color="auto"/>
              <w:left w:val="nil"/>
              <w:bottom w:val="single" w:sz="8" w:space="0" w:color="auto"/>
              <w:right w:val="single" w:sz="8" w:space="0" w:color="000000"/>
            </w:tcBorders>
            <w:shd w:val="clear" w:color="auto" w:fill="auto"/>
            <w:vAlign w:val="center"/>
            <w:hideMark/>
          </w:tcPr>
          <w:p w:rsidR="006D0961" w:rsidRPr="00C6056A" w:rsidRDefault="00676E18" w:rsidP="00E40829">
            <w:pPr>
              <w:spacing w:after="0" w:line="240" w:lineRule="auto"/>
              <w:jc w:val="center"/>
              <w:rPr>
                <w:rFonts w:ascii="Times New Roman" w:eastAsia="Times New Roman" w:hAnsi="Times New Roman" w:cs="Times New Roman"/>
                <w:sz w:val="20"/>
                <w:szCs w:val="20"/>
                <w:lang w:eastAsia="ru-RU"/>
              </w:rPr>
            </w:pPr>
            <w:hyperlink r:id="rId48" w:anchor="RANGE!sub_111101" w:history="1">
              <w:r w:rsidR="006D0961" w:rsidRPr="00C6056A">
                <w:rPr>
                  <w:rFonts w:ascii="Times New Roman" w:eastAsia="Times New Roman" w:hAnsi="Times New Roman" w:cs="Times New Roman"/>
                  <w:sz w:val="20"/>
                  <w:szCs w:val="20"/>
                  <w:lang w:eastAsia="ru-RU"/>
                </w:rPr>
                <w:t>Расходы за 2016 год, (тыс. руб.)</w:t>
              </w:r>
            </w:hyperlink>
            <w:r w:rsidR="006D0961" w:rsidRPr="00C6056A">
              <w:rPr>
                <w:rFonts w:ascii="Times New Roman" w:eastAsia="Times New Roman" w:hAnsi="Times New Roman" w:cs="Times New Roman"/>
                <w:sz w:val="20"/>
                <w:szCs w:val="20"/>
                <w:lang w:eastAsia="ru-RU"/>
              </w:rPr>
              <w:t xml:space="preserve"> </w:t>
            </w:r>
          </w:p>
        </w:tc>
      </w:tr>
      <w:tr w:rsidR="00C6056A" w:rsidRPr="00C6056A" w:rsidTr="00E40829">
        <w:trPr>
          <w:trHeight w:val="1005"/>
          <w:tblHeader/>
        </w:trPr>
        <w:tc>
          <w:tcPr>
            <w:tcW w:w="486" w:type="dxa"/>
            <w:vMerge/>
            <w:tcBorders>
              <w:top w:val="single" w:sz="8" w:space="0" w:color="auto"/>
              <w:left w:val="single" w:sz="8" w:space="0" w:color="auto"/>
              <w:bottom w:val="single" w:sz="8" w:space="0" w:color="000000"/>
              <w:right w:val="single" w:sz="8" w:space="0" w:color="auto"/>
            </w:tcBorders>
            <w:vAlign w:val="center"/>
            <w:hideMark/>
          </w:tcPr>
          <w:p w:rsidR="006D0961" w:rsidRPr="00C6056A" w:rsidRDefault="006D0961" w:rsidP="00E40829">
            <w:pPr>
              <w:spacing w:after="0" w:line="240" w:lineRule="auto"/>
              <w:rPr>
                <w:rFonts w:ascii="Times New Roman" w:eastAsia="Times New Roman" w:hAnsi="Times New Roman" w:cs="Times New Roman"/>
                <w:sz w:val="20"/>
                <w:szCs w:val="20"/>
                <w:lang w:eastAsia="ru-RU"/>
              </w:rPr>
            </w:pPr>
          </w:p>
        </w:tc>
        <w:tc>
          <w:tcPr>
            <w:tcW w:w="3021" w:type="dxa"/>
            <w:vMerge/>
            <w:tcBorders>
              <w:top w:val="single" w:sz="8" w:space="0" w:color="auto"/>
              <w:left w:val="single" w:sz="8" w:space="0" w:color="auto"/>
              <w:bottom w:val="single" w:sz="8" w:space="0" w:color="000000"/>
              <w:right w:val="single" w:sz="8" w:space="0" w:color="auto"/>
            </w:tcBorders>
            <w:vAlign w:val="center"/>
            <w:hideMark/>
          </w:tcPr>
          <w:p w:rsidR="006D0961" w:rsidRPr="00C6056A" w:rsidRDefault="006D0961" w:rsidP="00E40829">
            <w:pPr>
              <w:spacing w:after="0" w:line="240" w:lineRule="auto"/>
              <w:rPr>
                <w:rFonts w:ascii="Times New Roman" w:eastAsia="Times New Roman" w:hAnsi="Times New Roman" w:cs="Times New Roman"/>
                <w:sz w:val="20"/>
                <w:szCs w:val="20"/>
                <w:lang w:eastAsia="ru-RU"/>
              </w:rPr>
            </w:pPr>
          </w:p>
        </w:tc>
        <w:tc>
          <w:tcPr>
            <w:tcW w:w="2782" w:type="dxa"/>
            <w:vMerge/>
            <w:tcBorders>
              <w:top w:val="single" w:sz="8" w:space="0" w:color="auto"/>
              <w:left w:val="single" w:sz="8" w:space="0" w:color="auto"/>
              <w:bottom w:val="single" w:sz="8" w:space="0" w:color="000000"/>
              <w:right w:val="single" w:sz="8" w:space="0" w:color="auto"/>
            </w:tcBorders>
            <w:vAlign w:val="center"/>
            <w:hideMark/>
          </w:tcPr>
          <w:p w:rsidR="006D0961" w:rsidRPr="00C6056A" w:rsidRDefault="006D0961" w:rsidP="00E40829">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hideMark/>
          </w:tcPr>
          <w:p w:rsidR="006D0961" w:rsidRPr="00C6056A" w:rsidRDefault="006D0961" w:rsidP="00E4082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План</w:t>
            </w:r>
          </w:p>
        </w:tc>
        <w:tc>
          <w:tcPr>
            <w:tcW w:w="1160" w:type="dxa"/>
            <w:tcBorders>
              <w:top w:val="nil"/>
              <w:left w:val="nil"/>
              <w:bottom w:val="single" w:sz="8" w:space="0" w:color="auto"/>
              <w:right w:val="single" w:sz="8" w:space="0" w:color="auto"/>
            </w:tcBorders>
            <w:shd w:val="clear" w:color="auto" w:fill="auto"/>
            <w:vAlign w:val="center"/>
            <w:hideMark/>
          </w:tcPr>
          <w:p w:rsidR="006D0961" w:rsidRPr="00C6056A" w:rsidRDefault="006D0961" w:rsidP="00E4082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Факт</w:t>
            </w:r>
          </w:p>
        </w:tc>
        <w:tc>
          <w:tcPr>
            <w:tcW w:w="1045" w:type="dxa"/>
            <w:tcBorders>
              <w:top w:val="nil"/>
              <w:left w:val="nil"/>
              <w:bottom w:val="single" w:sz="8" w:space="0" w:color="auto"/>
              <w:right w:val="single" w:sz="8" w:space="0" w:color="auto"/>
            </w:tcBorders>
            <w:shd w:val="clear" w:color="auto" w:fill="auto"/>
            <w:vAlign w:val="center"/>
            <w:hideMark/>
          </w:tcPr>
          <w:p w:rsidR="006D0961" w:rsidRPr="00C6056A" w:rsidRDefault="006D0961" w:rsidP="00E4082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освоения </w:t>
            </w:r>
          </w:p>
        </w:tc>
      </w:tr>
      <w:tr w:rsidR="00C6056A" w:rsidRPr="00C6056A" w:rsidTr="00E40829">
        <w:trPr>
          <w:trHeight w:val="300"/>
        </w:trPr>
        <w:tc>
          <w:tcPr>
            <w:tcW w:w="486" w:type="dxa"/>
            <w:tcBorders>
              <w:top w:val="nil"/>
              <w:left w:val="single" w:sz="8" w:space="0" w:color="auto"/>
              <w:bottom w:val="nil"/>
              <w:right w:val="single" w:sz="8" w:space="0" w:color="auto"/>
            </w:tcBorders>
            <w:shd w:val="clear" w:color="auto" w:fill="auto"/>
            <w:vAlign w:val="center"/>
            <w:hideMark/>
          </w:tcPr>
          <w:p w:rsidR="006D0961" w:rsidRPr="00C6056A" w:rsidRDefault="006D0961" w:rsidP="00E4082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w:t>
            </w:r>
          </w:p>
        </w:tc>
        <w:tc>
          <w:tcPr>
            <w:tcW w:w="3021" w:type="dxa"/>
            <w:tcBorders>
              <w:top w:val="nil"/>
              <w:left w:val="nil"/>
              <w:bottom w:val="nil"/>
              <w:right w:val="single" w:sz="8" w:space="0" w:color="auto"/>
            </w:tcBorders>
            <w:shd w:val="clear" w:color="auto" w:fill="auto"/>
            <w:vAlign w:val="center"/>
            <w:hideMark/>
          </w:tcPr>
          <w:p w:rsidR="006D0961" w:rsidRPr="00C6056A" w:rsidRDefault="006D0961" w:rsidP="00E4082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w:t>
            </w:r>
          </w:p>
        </w:tc>
        <w:tc>
          <w:tcPr>
            <w:tcW w:w="2782" w:type="dxa"/>
            <w:tcBorders>
              <w:top w:val="nil"/>
              <w:left w:val="nil"/>
              <w:bottom w:val="nil"/>
              <w:right w:val="single" w:sz="8" w:space="0" w:color="auto"/>
            </w:tcBorders>
            <w:shd w:val="clear" w:color="auto" w:fill="auto"/>
            <w:vAlign w:val="center"/>
            <w:hideMark/>
          </w:tcPr>
          <w:p w:rsidR="006D0961" w:rsidRPr="00C6056A" w:rsidRDefault="006D0961" w:rsidP="00E4082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w:t>
            </w:r>
          </w:p>
        </w:tc>
        <w:tc>
          <w:tcPr>
            <w:tcW w:w="1160" w:type="dxa"/>
            <w:tcBorders>
              <w:top w:val="nil"/>
              <w:left w:val="nil"/>
              <w:bottom w:val="nil"/>
              <w:right w:val="single" w:sz="8" w:space="0" w:color="auto"/>
            </w:tcBorders>
            <w:shd w:val="clear" w:color="auto" w:fill="auto"/>
            <w:vAlign w:val="center"/>
            <w:hideMark/>
          </w:tcPr>
          <w:p w:rsidR="006D0961" w:rsidRPr="00C6056A" w:rsidRDefault="006D0961" w:rsidP="00E4082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w:t>
            </w:r>
          </w:p>
        </w:tc>
        <w:tc>
          <w:tcPr>
            <w:tcW w:w="1160" w:type="dxa"/>
            <w:tcBorders>
              <w:top w:val="nil"/>
              <w:left w:val="nil"/>
              <w:bottom w:val="nil"/>
              <w:right w:val="single" w:sz="8" w:space="0" w:color="auto"/>
            </w:tcBorders>
            <w:shd w:val="clear" w:color="auto" w:fill="auto"/>
            <w:vAlign w:val="center"/>
            <w:hideMark/>
          </w:tcPr>
          <w:p w:rsidR="006D0961" w:rsidRPr="00C6056A" w:rsidRDefault="006D0961" w:rsidP="00E4082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5</w:t>
            </w:r>
          </w:p>
        </w:tc>
        <w:tc>
          <w:tcPr>
            <w:tcW w:w="1045" w:type="dxa"/>
            <w:tcBorders>
              <w:top w:val="nil"/>
              <w:left w:val="nil"/>
              <w:bottom w:val="nil"/>
              <w:right w:val="single" w:sz="8" w:space="0" w:color="auto"/>
            </w:tcBorders>
            <w:shd w:val="clear" w:color="auto" w:fill="auto"/>
            <w:vAlign w:val="center"/>
            <w:hideMark/>
          </w:tcPr>
          <w:p w:rsidR="006D0961" w:rsidRPr="00C6056A" w:rsidRDefault="006D0961" w:rsidP="00E4082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6</w:t>
            </w:r>
          </w:p>
        </w:tc>
      </w:tr>
      <w:tr w:rsidR="00C6056A" w:rsidRPr="00C6056A" w:rsidTr="00314C53">
        <w:trPr>
          <w:trHeight w:val="359"/>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0961" w:rsidRPr="00C6056A" w:rsidRDefault="006D0961" w:rsidP="00E4082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w:t>
            </w:r>
          </w:p>
        </w:tc>
        <w:tc>
          <w:tcPr>
            <w:tcW w:w="3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0961" w:rsidRPr="00C6056A" w:rsidRDefault="006D0961" w:rsidP="00E40829">
            <w:pPr>
              <w:spacing w:after="0" w:line="240" w:lineRule="auto"/>
              <w:rPr>
                <w:rFonts w:ascii="Times New Roman" w:hAnsi="Times New Roman" w:cs="Times New Roman"/>
                <w:sz w:val="20"/>
                <w:szCs w:val="20"/>
              </w:rPr>
            </w:pPr>
            <w:r w:rsidRPr="00C6056A">
              <w:rPr>
                <w:rFonts w:ascii="Times New Roman" w:hAnsi="Times New Roman" w:cs="Times New Roman"/>
                <w:sz w:val="20"/>
                <w:szCs w:val="20"/>
              </w:rPr>
              <w:t>Муниципальная программа «Развитие культуры и туризма» на 2016-2022 годы</w:t>
            </w:r>
          </w:p>
        </w:tc>
        <w:tc>
          <w:tcPr>
            <w:tcW w:w="2782" w:type="dxa"/>
            <w:tcBorders>
              <w:top w:val="single" w:sz="4" w:space="0" w:color="auto"/>
              <w:left w:val="nil"/>
              <w:bottom w:val="single" w:sz="4" w:space="0" w:color="auto"/>
              <w:right w:val="single" w:sz="4" w:space="0" w:color="auto"/>
            </w:tcBorders>
            <w:shd w:val="clear" w:color="000000" w:fill="DAEEF3"/>
            <w:vAlign w:val="center"/>
            <w:hideMark/>
          </w:tcPr>
          <w:p w:rsidR="006D0961" w:rsidRPr="00C6056A" w:rsidRDefault="00C739DE" w:rsidP="00E40829">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w:t>
            </w:r>
            <w:r w:rsidR="006D0961" w:rsidRPr="00C6056A">
              <w:rPr>
                <w:rFonts w:ascii="Times New Roman" w:eastAsia="Times New Roman" w:hAnsi="Times New Roman" w:cs="Times New Roman"/>
                <w:b/>
                <w:bCs/>
                <w:sz w:val="20"/>
                <w:szCs w:val="20"/>
                <w:lang w:eastAsia="ru-RU"/>
              </w:rPr>
              <w:t>сего</w:t>
            </w:r>
          </w:p>
        </w:tc>
        <w:tc>
          <w:tcPr>
            <w:tcW w:w="1160" w:type="dxa"/>
            <w:tcBorders>
              <w:top w:val="single" w:sz="4" w:space="0" w:color="auto"/>
              <w:left w:val="nil"/>
              <w:bottom w:val="single" w:sz="4" w:space="0" w:color="auto"/>
              <w:right w:val="single" w:sz="4" w:space="0" w:color="auto"/>
            </w:tcBorders>
            <w:shd w:val="clear" w:color="000000" w:fill="DAEEF3"/>
            <w:vAlign w:val="center"/>
          </w:tcPr>
          <w:p w:rsidR="006D0961" w:rsidRPr="00C6056A" w:rsidRDefault="00B11BCB" w:rsidP="00B11BC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 586759,9</w:t>
            </w:r>
          </w:p>
        </w:tc>
        <w:tc>
          <w:tcPr>
            <w:tcW w:w="1160" w:type="dxa"/>
            <w:tcBorders>
              <w:top w:val="single" w:sz="4" w:space="0" w:color="auto"/>
              <w:left w:val="nil"/>
              <w:bottom w:val="single" w:sz="4" w:space="0" w:color="auto"/>
              <w:right w:val="single" w:sz="4" w:space="0" w:color="auto"/>
            </w:tcBorders>
            <w:shd w:val="clear" w:color="000000" w:fill="DAEEF3"/>
            <w:vAlign w:val="center"/>
          </w:tcPr>
          <w:p w:rsidR="006D0961" w:rsidRPr="00C6056A" w:rsidRDefault="006D0961" w:rsidP="00E40829">
            <w:pPr>
              <w:spacing w:after="0" w:line="240" w:lineRule="auto"/>
              <w:jc w:val="center"/>
              <w:rPr>
                <w:rFonts w:ascii="Times New Roman" w:hAnsi="Times New Roman" w:cs="Times New Roman"/>
                <w:b/>
                <w:bCs/>
                <w:sz w:val="20"/>
                <w:szCs w:val="20"/>
              </w:rPr>
            </w:pPr>
            <w:r w:rsidRPr="00C6056A">
              <w:rPr>
                <w:rFonts w:ascii="Times New Roman" w:hAnsi="Times New Roman" w:cs="Times New Roman"/>
                <w:b/>
                <w:bCs/>
                <w:sz w:val="20"/>
                <w:szCs w:val="20"/>
              </w:rPr>
              <w:t>549 646,3</w:t>
            </w:r>
          </w:p>
        </w:tc>
        <w:tc>
          <w:tcPr>
            <w:tcW w:w="1045" w:type="dxa"/>
            <w:tcBorders>
              <w:top w:val="single" w:sz="4" w:space="0" w:color="auto"/>
              <w:left w:val="nil"/>
              <w:bottom w:val="single" w:sz="4" w:space="0" w:color="auto"/>
              <w:right w:val="single" w:sz="4" w:space="0" w:color="auto"/>
            </w:tcBorders>
            <w:shd w:val="clear" w:color="000000" w:fill="DAEEF3"/>
            <w:vAlign w:val="center"/>
          </w:tcPr>
          <w:p w:rsidR="006D0961" w:rsidRPr="00C6056A" w:rsidRDefault="006D0961" w:rsidP="00E40829">
            <w:pPr>
              <w:spacing w:after="0" w:line="240" w:lineRule="auto"/>
              <w:jc w:val="center"/>
              <w:rPr>
                <w:rFonts w:ascii="Times New Roman" w:hAnsi="Times New Roman" w:cs="Times New Roman"/>
                <w:b/>
                <w:bCs/>
                <w:sz w:val="20"/>
                <w:szCs w:val="20"/>
              </w:rPr>
            </w:pPr>
            <w:r w:rsidRPr="00C6056A">
              <w:rPr>
                <w:rFonts w:ascii="Times New Roman" w:hAnsi="Times New Roman" w:cs="Times New Roman"/>
                <w:b/>
                <w:bCs/>
                <w:sz w:val="20"/>
                <w:szCs w:val="20"/>
              </w:rPr>
              <w:t>93,7</w:t>
            </w:r>
          </w:p>
        </w:tc>
      </w:tr>
      <w:tr w:rsidR="00C6056A" w:rsidRPr="00C6056A" w:rsidTr="00E40829">
        <w:trPr>
          <w:trHeight w:val="16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6D0961" w:rsidRPr="00C6056A" w:rsidRDefault="006D0961" w:rsidP="00E40829">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6D0961" w:rsidRPr="00C6056A" w:rsidRDefault="006D0961" w:rsidP="00E40829">
            <w:pPr>
              <w:spacing w:after="0" w:line="240" w:lineRule="auto"/>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6D0961" w:rsidRPr="00C6056A" w:rsidRDefault="00676E18" w:rsidP="00E40829">
            <w:pPr>
              <w:spacing w:after="0" w:line="240" w:lineRule="auto"/>
              <w:jc w:val="center"/>
              <w:rPr>
                <w:rFonts w:ascii="Times New Roman" w:eastAsia="Times New Roman" w:hAnsi="Times New Roman" w:cs="Times New Roman"/>
                <w:sz w:val="20"/>
                <w:szCs w:val="20"/>
                <w:lang w:eastAsia="ru-RU"/>
              </w:rPr>
            </w:pPr>
            <w:hyperlink r:id="rId49" w:anchor="RANGE!sub_999999" w:history="1">
              <w:r w:rsidR="006D0961"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vAlign w:val="center"/>
          </w:tcPr>
          <w:p w:rsidR="006D0961" w:rsidRPr="00C6056A" w:rsidRDefault="006D0961" w:rsidP="00E4082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353 906,4</w:t>
            </w:r>
          </w:p>
        </w:tc>
        <w:tc>
          <w:tcPr>
            <w:tcW w:w="1160" w:type="dxa"/>
            <w:tcBorders>
              <w:top w:val="nil"/>
              <w:left w:val="nil"/>
              <w:bottom w:val="single" w:sz="4" w:space="0" w:color="auto"/>
              <w:right w:val="single" w:sz="4" w:space="0" w:color="auto"/>
            </w:tcBorders>
            <w:shd w:val="clear" w:color="auto" w:fill="auto"/>
            <w:vAlign w:val="center"/>
          </w:tcPr>
          <w:p w:rsidR="006D0961" w:rsidRPr="00C6056A" w:rsidRDefault="006D0961" w:rsidP="00E4082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352 537,4</w:t>
            </w:r>
          </w:p>
        </w:tc>
        <w:tc>
          <w:tcPr>
            <w:tcW w:w="1045" w:type="dxa"/>
            <w:tcBorders>
              <w:top w:val="nil"/>
              <w:left w:val="nil"/>
              <w:bottom w:val="single" w:sz="4" w:space="0" w:color="auto"/>
              <w:right w:val="single" w:sz="4" w:space="0" w:color="auto"/>
            </w:tcBorders>
            <w:shd w:val="clear" w:color="auto" w:fill="auto"/>
            <w:vAlign w:val="center"/>
          </w:tcPr>
          <w:p w:rsidR="006D0961" w:rsidRPr="00C6056A" w:rsidRDefault="006D0961" w:rsidP="00E4082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99,6</w:t>
            </w:r>
          </w:p>
        </w:tc>
      </w:tr>
      <w:tr w:rsidR="00C6056A" w:rsidRPr="00C6056A" w:rsidTr="00E40829">
        <w:trPr>
          <w:trHeight w:val="239"/>
        </w:trPr>
        <w:tc>
          <w:tcPr>
            <w:tcW w:w="486" w:type="dxa"/>
            <w:vMerge/>
            <w:tcBorders>
              <w:top w:val="single" w:sz="4" w:space="0" w:color="auto"/>
              <w:left w:val="single" w:sz="4" w:space="0" w:color="auto"/>
              <w:bottom w:val="single" w:sz="4" w:space="0" w:color="auto"/>
              <w:right w:val="single" w:sz="4" w:space="0" w:color="auto"/>
            </w:tcBorders>
            <w:vAlign w:val="center"/>
            <w:hideMark/>
          </w:tcPr>
          <w:p w:rsidR="006D0961" w:rsidRPr="00C6056A" w:rsidRDefault="006D0961" w:rsidP="00E40829">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6D0961" w:rsidRPr="00C6056A" w:rsidRDefault="006D0961" w:rsidP="00E40829">
            <w:pPr>
              <w:spacing w:after="0" w:line="240" w:lineRule="auto"/>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6D0961" w:rsidRPr="00C6056A" w:rsidRDefault="006D0961" w:rsidP="00E4082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федеральный бюджет</w:t>
            </w:r>
          </w:p>
        </w:tc>
        <w:tc>
          <w:tcPr>
            <w:tcW w:w="1160" w:type="dxa"/>
            <w:tcBorders>
              <w:top w:val="nil"/>
              <w:left w:val="nil"/>
              <w:bottom w:val="single" w:sz="4" w:space="0" w:color="auto"/>
              <w:right w:val="single" w:sz="4" w:space="0" w:color="auto"/>
            </w:tcBorders>
            <w:shd w:val="clear" w:color="auto" w:fill="auto"/>
            <w:noWrap/>
            <w:vAlign w:val="center"/>
          </w:tcPr>
          <w:p w:rsidR="006D0961" w:rsidRPr="00C6056A" w:rsidRDefault="00B11BCB" w:rsidP="00E4082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12,7</w:t>
            </w:r>
          </w:p>
        </w:tc>
        <w:tc>
          <w:tcPr>
            <w:tcW w:w="1160" w:type="dxa"/>
            <w:tcBorders>
              <w:top w:val="nil"/>
              <w:left w:val="nil"/>
              <w:bottom w:val="single" w:sz="4" w:space="0" w:color="auto"/>
              <w:right w:val="single" w:sz="4" w:space="0" w:color="auto"/>
            </w:tcBorders>
            <w:shd w:val="clear" w:color="auto" w:fill="auto"/>
            <w:noWrap/>
            <w:vAlign w:val="center"/>
          </w:tcPr>
          <w:p w:rsidR="006D0961" w:rsidRPr="00C6056A" w:rsidRDefault="006D0961" w:rsidP="00E4082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12,7</w:t>
            </w:r>
          </w:p>
        </w:tc>
        <w:tc>
          <w:tcPr>
            <w:tcW w:w="1045" w:type="dxa"/>
            <w:tcBorders>
              <w:top w:val="nil"/>
              <w:left w:val="nil"/>
              <w:bottom w:val="single" w:sz="4" w:space="0" w:color="auto"/>
              <w:right w:val="single" w:sz="4" w:space="0" w:color="auto"/>
            </w:tcBorders>
            <w:shd w:val="clear" w:color="auto" w:fill="auto"/>
            <w:vAlign w:val="center"/>
          </w:tcPr>
          <w:p w:rsidR="006D0961" w:rsidRPr="00C6056A" w:rsidRDefault="006D0961" w:rsidP="00E4082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E40829">
        <w:trPr>
          <w:trHeight w:val="77"/>
        </w:trPr>
        <w:tc>
          <w:tcPr>
            <w:tcW w:w="486" w:type="dxa"/>
            <w:vMerge/>
            <w:tcBorders>
              <w:top w:val="single" w:sz="4" w:space="0" w:color="auto"/>
              <w:left w:val="single" w:sz="4" w:space="0" w:color="auto"/>
              <w:bottom w:val="single" w:sz="4" w:space="0" w:color="auto"/>
              <w:right w:val="single" w:sz="4" w:space="0" w:color="auto"/>
            </w:tcBorders>
            <w:vAlign w:val="center"/>
            <w:hideMark/>
          </w:tcPr>
          <w:p w:rsidR="006D0961" w:rsidRPr="00C6056A" w:rsidRDefault="006D0961" w:rsidP="00E40829">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6D0961" w:rsidRPr="00C6056A" w:rsidRDefault="006D0961" w:rsidP="00E40829">
            <w:pPr>
              <w:spacing w:after="0" w:line="240" w:lineRule="auto"/>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6D0961" w:rsidRPr="00C6056A" w:rsidRDefault="006D0961" w:rsidP="00E4082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160" w:type="dxa"/>
            <w:tcBorders>
              <w:top w:val="nil"/>
              <w:left w:val="nil"/>
              <w:bottom w:val="single" w:sz="4" w:space="0" w:color="auto"/>
              <w:right w:val="single" w:sz="4" w:space="0" w:color="auto"/>
            </w:tcBorders>
            <w:shd w:val="clear" w:color="auto" w:fill="auto"/>
            <w:noWrap/>
            <w:vAlign w:val="center"/>
          </w:tcPr>
          <w:p w:rsidR="006D0961" w:rsidRPr="00C6056A" w:rsidRDefault="006D0961" w:rsidP="00E4082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noWrap/>
            <w:vAlign w:val="center"/>
          </w:tcPr>
          <w:p w:rsidR="006D0961" w:rsidRPr="00C6056A" w:rsidRDefault="006D0961" w:rsidP="00E4082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0,0</w:t>
            </w:r>
          </w:p>
        </w:tc>
        <w:tc>
          <w:tcPr>
            <w:tcW w:w="1045" w:type="dxa"/>
            <w:tcBorders>
              <w:top w:val="nil"/>
              <w:left w:val="nil"/>
              <w:bottom w:val="single" w:sz="4" w:space="0" w:color="auto"/>
              <w:right w:val="single" w:sz="4" w:space="0" w:color="auto"/>
            </w:tcBorders>
            <w:shd w:val="clear" w:color="auto" w:fill="auto"/>
            <w:vAlign w:val="center"/>
          </w:tcPr>
          <w:p w:rsidR="006D0961" w:rsidRPr="00C6056A" w:rsidRDefault="006D0961" w:rsidP="00E4082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w:t>
            </w:r>
          </w:p>
        </w:tc>
      </w:tr>
      <w:tr w:rsidR="00C6056A" w:rsidRPr="00C6056A" w:rsidTr="00E40829">
        <w:trPr>
          <w:trHeight w:val="77"/>
        </w:trPr>
        <w:tc>
          <w:tcPr>
            <w:tcW w:w="486" w:type="dxa"/>
            <w:vMerge/>
            <w:tcBorders>
              <w:top w:val="single" w:sz="4" w:space="0" w:color="auto"/>
              <w:left w:val="single" w:sz="4" w:space="0" w:color="auto"/>
              <w:bottom w:val="single" w:sz="4" w:space="0" w:color="auto"/>
              <w:right w:val="single" w:sz="4" w:space="0" w:color="auto"/>
            </w:tcBorders>
            <w:vAlign w:val="center"/>
            <w:hideMark/>
          </w:tcPr>
          <w:p w:rsidR="006D0961" w:rsidRPr="00C6056A" w:rsidRDefault="006D0961" w:rsidP="00E40829">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6D0961" w:rsidRPr="00C6056A" w:rsidRDefault="006D0961" w:rsidP="00E40829">
            <w:pPr>
              <w:spacing w:after="0" w:line="240" w:lineRule="auto"/>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6D0961" w:rsidRPr="00C6056A" w:rsidRDefault="00676E18" w:rsidP="00E40829">
            <w:pPr>
              <w:spacing w:after="0" w:line="240" w:lineRule="auto"/>
              <w:jc w:val="center"/>
              <w:rPr>
                <w:rFonts w:ascii="Times New Roman" w:eastAsia="Times New Roman" w:hAnsi="Times New Roman" w:cs="Times New Roman"/>
                <w:sz w:val="20"/>
                <w:szCs w:val="20"/>
                <w:lang w:eastAsia="ru-RU"/>
              </w:rPr>
            </w:pPr>
            <w:hyperlink r:id="rId50" w:anchor="RANGE!sub_101010" w:history="1">
              <w:r w:rsidR="006D0961" w:rsidRPr="00C6056A">
                <w:rPr>
                  <w:rFonts w:ascii="Times New Roman" w:eastAsia="Times New Roman" w:hAnsi="Times New Roman" w:cs="Times New Roman"/>
                  <w:sz w:val="20"/>
                  <w:szCs w:val="20"/>
                  <w:lang w:eastAsia="ru-RU"/>
                </w:rPr>
                <w:t>внебюджетные источники</w:t>
              </w:r>
            </w:hyperlink>
          </w:p>
        </w:tc>
        <w:tc>
          <w:tcPr>
            <w:tcW w:w="1160" w:type="dxa"/>
            <w:tcBorders>
              <w:top w:val="nil"/>
              <w:left w:val="nil"/>
              <w:bottom w:val="single" w:sz="4" w:space="0" w:color="auto"/>
              <w:right w:val="single" w:sz="4" w:space="0" w:color="auto"/>
            </w:tcBorders>
            <w:shd w:val="clear" w:color="auto" w:fill="auto"/>
            <w:noWrap/>
            <w:vAlign w:val="center"/>
          </w:tcPr>
          <w:p w:rsidR="006D0961" w:rsidRPr="00C6056A" w:rsidRDefault="006D0961" w:rsidP="00E4082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232840,8</w:t>
            </w:r>
          </w:p>
        </w:tc>
        <w:tc>
          <w:tcPr>
            <w:tcW w:w="1160" w:type="dxa"/>
            <w:tcBorders>
              <w:top w:val="nil"/>
              <w:left w:val="nil"/>
              <w:bottom w:val="single" w:sz="4" w:space="0" w:color="auto"/>
              <w:right w:val="single" w:sz="4" w:space="0" w:color="auto"/>
            </w:tcBorders>
            <w:shd w:val="clear" w:color="auto" w:fill="auto"/>
            <w:noWrap/>
            <w:vAlign w:val="center"/>
          </w:tcPr>
          <w:p w:rsidR="006D0961" w:rsidRPr="00C6056A" w:rsidRDefault="006D0961" w:rsidP="00E4082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197096,2</w:t>
            </w:r>
          </w:p>
        </w:tc>
        <w:tc>
          <w:tcPr>
            <w:tcW w:w="1045" w:type="dxa"/>
            <w:tcBorders>
              <w:top w:val="nil"/>
              <w:left w:val="nil"/>
              <w:bottom w:val="single" w:sz="4" w:space="0" w:color="auto"/>
              <w:right w:val="single" w:sz="4" w:space="0" w:color="auto"/>
            </w:tcBorders>
            <w:shd w:val="clear" w:color="auto" w:fill="auto"/>
            <w:noWrap/>
            <w:vAlign w:val="center"/>
          </w:tcPr>
          <w:p w:rsidR="006D0961" w:rsidRPr="00C6056A" w:rsidRDefault="006D0961" w:rsidP="00E4082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84,6</w:t>
            </w:r>
          </w:p>
        </w:tc>
      </w:tr>
      <w:tr w:rsidR="00C6056A" w:rsidRPr="00C6056A" w:rsidTr="00E40829">
        <w:trPr>
          <w:trHeight w:val="300"/>
        </w:trPr>
        <w:tc>
          <w:tcPr>
            <w:tcW w:w="4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D0961" w:rsidRPr="00C6056A" w:rsidRDefault="006D0961" w:rsidP="00E4082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w:t>
            </w:r>
          </w:p>
        </w:tc>
        <w:tc>
          <w:tcPr>
            <w:tcW w:w="3021" w:type="dxa"/>
            <w:vMerge w:val="restart"/>
            <w:tcBorders>
              <w:top w:val="nil"/>
              <w:left w:val="single" w:sz="4" w:space="0" w:color="auto"/>
              <w:bottom w:val="single" w:sz="4" w:space="0" w:color="000000"/>
              <w:right w:val="single" w:sz="4" w:space="0" w:color="auto"/>
            </w:tcBorders>
            <w:shd w:val="clear" w:color="auto" w:fill="auto"/>
            <w:vAlign w:val="center"/>
            <w:hideMark/>
          </w:tcPr>
          <w:p w:rsidR="006D0961" w:rsidRPr="00C6056A" w:rsidRDefault="006D0961" w:rsidP="00E40829">
            <w:pPr>
              <w:spacing w:after="0" w:line="240" w:lineRule="auto"/>
              <w:rPr>
                <w:rFonts w:ascii="Times New Roman" w:hAnsi="Times New Roman" w:cs="Times New Roman"/>
                <w:sz w:val="20"/>
                <w:szCs w:val="20"/>
              </w:rPr>
            </w:pPr>
            <w:r w:rsidRPr="00C6056A">
              <w:rPr>
                <w:rFonts w:ascii="Times New Roman" w:hAnsi="Times New Roman" w:cs="Times New Roman"/>
                <w:sz w:val="20"/>
                <w:szCs w:val="20"/>
              </w:rPr>
              <w:t xml:space="preserve">Подпрограмма 1«Наследие» </w:t>
            </w:r>
          </w:p>
        </w:tc>
        <w:tc>
          <w:tcPr>
            <w:tcW w:w="2782" w:type="dxa"/>
            <w:tcBorders>
              <w:top w:val="nil"/>
              <w:left w:val="nil"/>
              <w:bottom w:val="single" w:sz="4" w:space="0" w:color="auto"/>
              <w:right w:val="single" w:sz="4" w:space="0" w:color="auto"/>
            </w:tcBorders>
            <w:shd w:val="clear" w:color="000000" w:fill="DAEEF3"/>
            <w:vAlign w:val="center"/>
            <w:hideMark/>
          </w:tcPr>
          <w:p w:rsidR="006D0961" w:rsidRPr="00C6056A" w:rsidRDefault="00C739DE" w:rsidP="00E40829">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w:t>
            </w:r>
            <w:r w:rsidR="006D0961" w:rsidRPr="00C6056A">
              <w:rPr>
                <w:rFonts w:ascii="Times New Roman" w:eastAsia="Times New Roman" w:hAnsi="Times New Roman" w:cs="Times New Roman"/>
                <w:b/>
                <w:bCs/>
                <w:sz w:val="20"/>
                <w:szCs w:val="20"/>
                <w:lang w:eastAsia="ru-RU"/>
              </w:rPr>
              <w:t>сего</w:t>
            </w:r>
          </w:p>
        </w:tc>
        <w:tc>
          <w:tcPr>
            <w:tcW w:w="1160" w:type="dxa"/>
            <w:tcBorders>
              <w:top w:val="nil"/>
              <w:left w:val="nil"/>
              <w:bottom w:val="single" w:sz="4" w:space="0" w:color="auto"/>
              <w:right w:val="single" w:sz="4" w:space="0" w:color="auto"/>
            </w:tcBorders>
            <w:shd w:val="clear" w:color="000000" w:fill="DAEEF3"/>
            <w:noWrap/>
            <w:vAlign w:val="center"/>
          </w:tcPr>
          <w:p w:rsidR="006D0961" w:rsidRPr="00C6056A" w:rsidRDefault="006D0961" w:rsidP="00E40829">
            <w:pPr>
              <w:spacing w:after="0" w:line="240" w:lineRule="auto"/>
              <w:jc w:val="center"/>
              <w:rPr>
                <w:rFonts w:ascii="Times New Roman" w:hAnsi="Times New Roman" w:cs="Times New Roman"/>
                <w:b/>
                <w:bCs/>
                <w:sz w:val="20"/>
                <w:szCs w:val="20"/>
              </w:rPr>
            </w:pPr>
            <w:r w:rsidRPr="00C6056A">
              <w:rPr>
                <w:rFonts w:ascii="Times New Roman" w:hAnsi="Times New Roman" w:cs="Times New Roman"/>
                <w:b/>
                <w:bCs/>
                <w:sz w:val="20"/>
                <w:szCs w:val="20"/>
              </w:rPr>
              <w:t>128 292,5</w:t>
            </w:r>
          </w:p>
        </w:tc>
        <w:tc>
          <w:tcPr>
            <w:tcW w:w="1160" w:type="dxa"/>
            <w:tcBorders>
              <w:top w:val="nil"/>
              <w:left w:val="nil"/>
              <w:bottom w:val="single" w:sz="4" w:space="0" w:color="auto"/>
              <w:right w:val="single" w:sz="4" w:space="0" w:color="auto"/>
            </w:tcBorders>
            <w:shd w:val="clear" w:color="000000" w:fill="DAEEF3"/>
            <w:noWrap/>
            <w:vAlign w:val="center"/>
          </w:tcPr>
          <w:p w:rsidR="006D0961" w:rsidRPr="00C6056A" w:rsidRDefault="006D0961" w:rsidP="00E40829">
            <w:pPr>
              <w:spacing w:after="0" w:line="240" w:lineRule="auto"/>
              <w:jc w:val="center"/>
              <w:rPr>
                <w:rFonts w:ascii="Times New Roman" w:hAnsi="Times New Roman" w:cs="Times New Roman"/>
                <w:b/>
                <w:bCs/>
                <w:sz w:val="20"/>
                <w:szCs w:val="20"/>
              </w:rPr>
            </w:pPr>
            <w:r w:rsidRPr="00C6056A">
              <w:rPr>
                <w:rFonts w:ascii="Times New Roman" w:hAnsi="Times New Roman" w:cs="Times New Roman"/>
                <w:b/>
                <w:bCs/>
                <w:sz w:val="20"/>
                <w:szCs w:val="20"/>
              </w:rPr>
              <w:t>122 626,8</w:t>
            </w:r>
          </w:p>
        </w:tc>
        <w:tc>
          <w:tcPr>
            <w:tcW w:w="1045" w:type="dxa"/>
            <w:tcBorders>
              <w:top w:val="nil"/>
              <w:left w:val="nil"/>
              <w:bottom w:val="single" w:sz="4" w:space="0" w:color="auto"/>
              <w:right w:val="single" w:sz="4" w:space="0" w:color="auto"/>
            </w:tcBorders>
            <w:shd w:val="clear" w:color="000000" w:fill="DAEEF3"/>
            <w:noWrap/>
            <w:vAlign w:val="center"/>
          </w:tcPr>
          <w:p w:rsidR="006D0961" w:rsidRPr="00C6056A" w:rsidRDefault="006D0961" w:rsidP="00E40829">
            <w:pPr>
              <w:spacing w:after="0" w:line="240" w:lineRule="auto"/>
              <w:jc w:val="center"/>
              <w:rPr>
                <w:rFonts w:ascii="Times New Roman" w:hAnsi="Times New Roman" w:cs="Times New Roman"/>
                <w:b/>
                <w:bCs/>
                <w:sz w:val="20"/>
                <w:szCs w:val="20"/>
              </w:rPr>
            </w:pPr>
            <w:r w:rsidRPr="00C6056A">
              <w:rPr>
                <w:rFonts w:ascii="Times New Roman" w:hAnsi="Times New Roman" w:cs="Times New Roman"/>
                <w:b/>
                <w:bCs/>
                <w:sz w:val="20"/>
                <w:szCs w:val="20"/>
              </w:rPr>
              <w:t>95,6</w:t>
            </w:r>
          </w:p>
        </w:tc>
      </w:tr>
      <w:tr w:rsidR="00C6056A" w:rsidRPr="00C6056A" w:rsidTr="00E40829">
        <w:trPr>
          <w:trHeight w:val="77"/>
        </w:trPr>
        <w:tc>
          <w:tcPr>
            <w:tcW w:w="486" w:type="dxa"/>
            <w:vMerge/>
            <w:tcBorders>
              <w:top w:val="nil"/>
              <w:left w:val="single" w:sz="4" w:space="0" w:color="auto"/>
              <w:bottom w:val="single" w:sz="4" w:space="0" w:color="000000"/>
              <w:right w:val="single" w:sz="4" w:space="0" w:color="auto"/>
            </w:tcBorders>
            <w:vAlign w:val="center"/>
            <w:hideMark/>
          </w:tcPr>
          <w:p w:rsidR="006D0961" w:rsidRPr="00C6056A" w:rsidRDefault="006D0961" w:rsidP="00E40829">
            <w:pPr>
              <w:spacing w:after="0" w:line="240" w:lineRule="auto"/>
              <w:rPr>
                <w:rFonts w:ascii="Times New Roman" w:eastAsia="Times New Roman" w:hAnsi="Times New Roman" w:cs="Times New Roman"/>
                <w:sz w:val="20"/>
                <w:szCs w:val="20"/>
                <w:lang w:eastAsia="ru-RU"/>
              </w:rPr>
            </w:pPr>
          </w:p>
        </w:tc>
        <w:tc>
          <w:tcPr>
            <w:tcW w:w="3021" w:type="dxa"/>
            <w:vMerge/>
            <w:tcBorders>
              <w:top w:val="nil"/>
              <w:left w:val="single" w:sz="4" w:space="0" w:color="auto"/>
              <w:bottom w:val="single" w:sz="4" w:space="0" w:color="000000"/>
              <w:right w:val="single" w:sz="4" w:space="0" w:color="auto"/>
            </w:tcBorders>
            <w:vAlign w:val="center"/>
            <w:hideMark/>
          </w:tcPr>
          <w:p w:rsidR="006D0961" w:rsidRPr="00C6056A" w:rsidRDefault="006D0961" w:rsidP="00E40829">
            <w:pPr>
              <w:spacing w:after="0" w:line="240" w:lineRule="auto"/>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6D0961" w:rsidRPr="00C6056A" w:rsidRDefault="00676E18" w:rsidP="00E40829">
            <w:pPr>
              <w:spacing w:after="0" w:line="240" w:lineRule="auto"/>
              <w:jc w:val="center"/>
              <w:rPr>
                <w:rFonts w:ascii="Times New Roman" w:eastAsia="Times New Roman" w:hAnsi="Times New Roman" w:cs="Times New Roman"/>
                <w:sz w:val="20"/>
                <w:szCs w:val="20"/>
                <w:lang w:eastAsia="ru-RU"/>
              </w:rPr>
            </w:pPr>
            <w:hyperlink r:id="rId51" w:anchor="RANGE!sub_999999" w:history="1">
              <w:r w:rsidR="006D0961"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6D0961" w:rsidRPr="00C6056A" w:rsidRDefault="006D0961" w:rsidP="00E4082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112 811,7</w:t>
            </w:r>
          </w:p>
        </w:tc>
        <w:tc>
          <w:tcPr>
            <w:tcW w:w="1160" w:type="dxa"/>
            <w:tcBorders>
              <w:top w:val="nil"/>
              <w:left w:val="nil"/>
              <w:bottom w:val="single" w:sz="4" w:space="0" w:color="auto"/>
              <w:right w:val="single" w:sz="4" w:space="0" w:color="auto"/>
            </w:tcBorders>
            <w:shd w:val="clear" w:color="auto" w:fill="auto"/>
            <w:noWrap/>
            <w:vAlign w:val="center"/>
          </w:tcPr>
          <w:p w:rsidR="006D0961" w:rsidRPr="00C6056A" w:rsidRDefault="006D0961" w:rsidP="00E4082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112 464,6</w:t>
            </w:r>
          </w:p>
        </w:tc>
        <w:tc>
          <w:tcPr>
            <w:tcW w:w="1045" w:type="dxa"/>
            <w:tcBorders>
              <w:top w:val="nil"/>
              <w:left w:val="nil"/>
              <w:bottom w:val="single" w:sz="4" w:space="0" w:color="auto"/>
              <w:right w:val="single" w:sz="4" w:space="0" w:color="auto"/>
            </w:tcBorders>
            <w:shd w:val="clear" w:color="auto" w:fill="auto"/>
            <w:vAlign w:val="center"/>
          </w:tcPr>
          <w:p w:rsidR="006D0961" w:rsidRPr="00C6056A" w:rsidRDefault="006D0961" w:rsidP="00E4082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99,7</w:t>
            </w:r>
          </w:p>
        </w:tc>
      </w:tr>
      <w:tr w:rsidR="00C6056A" w:rsidRPr="00C6056A" w:rsidTr="00E40829">
        <w:trPr>
          <w:trHeight w:val="77"/>
        </w:trPr>
        <w:tc>
          <w:tcPr>
            <w:tcW w:w="486" w:type="dxa"/>
            <w:vMerge/>
            <w:tcBorders>
              <w:top w:val="nil"/>
              <w:left w:val="single" w:sz="4" w:space="0" w:color="auto"/>
              <w:bottom w:val="single" w:sz="4" w:space="0" w:color="000000"/>
              <w:right w:val="single" w:sz="4" w:space="0" w:color="auto"/>
            </w:tcBorders>
            <w:vAlign w:val="center"/>
            <w:hideMark/>
          </w:tcPr>
          <w:p w:rsidR="006D0961" w:rsidRPr="00C6056A" w:rsidRDefault="006D0961" w:rsidP="00E40829">
            <w:pPr>
              <w:spacing w:after="0" w:line="240" w:lineRule="auto"/>
              <w:rPr>
                <w:rFonts w:ascii="Times New Roman" w:eastAsia="Times New Roman" w:hAnsi="Times New Roman" w:cs="Times New Roman"/>
                <w:sz w:val="20"/>
                <w:szCs w:val="20"/>
                <w:lang w:eastAsia="ru-RU"/>
              </w:rPr>
            </w:pPr>
          </w:p>
        </w:tc>
        <w:tc>
          <w:tcPr>
            <w:tcW w:w="3021" w:type="dxa"/>
            <w:vMerge/>
            <w:tcBorders>
              <w:top w:val="nil"/>
              <w:left w:val="single" w:sz="4" w:space="0" w:color="auto"/>
              <w:bottom w:val="single" w:sz="4" w:space="0" w:color="000000"/>
              <w:right w:val="single" w:sz="4" w:space="0" w:color="auto"/>
            </w:tcBorders>
            <w:vAlign w:val="center"/>
            <w:hideMark/>
          </w:tcPr>
          <w:p w:rsidR="006D0961" w:rsidRPr="00C6056A" w:rsidRDefault="006D0961" w:rsidP="00E40829">
            <w:pPr>
              <w:spacing w:after="0" w:line="240" w:lineRule="auto"/>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6D0961" w:rsidRPr="00C6056A" w:rsidRDefault="006D0961" w:rsidP="00E4082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федеральный бюджет</w:t>
            </w:r>
          </w:p>
        </w:tc>
        <w:tc>
          <w:tcPr>
            <w:tcW w:w="1160" w:type="dxa"/>
            <w:tcBorders>
              <w:top w:val="nil"/>
              <w:left w:val="nil"/>
              <w:bottom w:val="single" w:sz="4" w:space="0" w:color="auto"/>
              <w:right w:val="single" w:sz="4" w:space="0" w:color="auto"/>
            </w:tcBorders>
            <w:shd w:val="clear" w:color="auto" w:fill="auto"/>
            <w:noWrap/>
            <w:vAlign w:val="center"/>
          </w:tcPr>
          <w:p w:rsidR="006D0961" w:rsidRPr="00C6056A" w:rsidRDefault="006D0961" w:rsidP="00E4082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12,7</w:t>
            </w:r>
          </w:p>
        </w:tc>
        <w:tc>
          <w:tcPr>
            <w:tcW w:w="1160" w:type="dxa"/>
            <w:tcBorders>
              <w:top w:val="nil"/>
              <w:left w:val="nil"/>
              <w:bottom w:val="single" w:sz="4" w:space="0" w:color="auto"/>
              <w:right w:val="single" w:sz="4" w:space="0" w:color="auto"/>
            </w:tcBorders>
            <w:shd w:val="clear" w:color="auto" w:fill="auto"/>
            <w:noWrap/>
            <w:vAlign w:val="center"/>
          </w:tcPr>
          <w:p w:rsidR="006D0961" w:rsidRPr="00C6056A" w:rsidRDefault="006D0961" w:rsidP="00E4082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12,7</w:t>
            </w:r>
          </w:p>
        </w:tc>
        <w:tc>
          <w:tcPr>
            <w:tcW w:w="1045" w:type="dxa"/>
            <w:tcBorders>
              <w:top w:val="nil"/>
              <w:left w:val="nil"/>
              <w:bottom w:val="single" w:sz="4" w:space="0" w:color="auto"/>
              <w:right w:val="single" w:sz="4" w:space="0" w:color="auto"/>
            </w:tcBorders>
            <w:shd w:val="clear" w:color="auto" w:fill="auto"/>
            <w:vAlign w:val="center"/>
          </w:tcPr>
          <w:p w:rsidR="006D0961" w:rsidRPr="00C6056A" w:rsidRDefault="006D0961" w:rsidP="00E4082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E40829">
        <w:trPr>
          <w:trHeight w:val="77"/>
        </w:trPr>
        <w:tc>
          <w:tcPr>
            <w:tcW w:w="486" w:type="dxa"/>
            <w:vMerge/>
            <w:tcBorders>
              <w:top w:val="nil"/>
              <w:left w:val="single" w:sz="4" w:space="0" w:color="auto"/>
              <w:bottom w:val="single" w:sz="4" w:space="0" w:color="000000"/>
              <w:right w:val="single" w:sz="4" w:space="0" w:color="auto"/>
            </w:tcBorders>
            <w:vAlign w:val="center"/>
            <w:hideMark/>
          </w:tcPr>
          <w:p w:rsidR="006D0961" w:rsidRPr="00C6056A" w:rsidRDefault="006D0961" w:rsidP="00E40829">
            <w:pPr>
              <w:spacing w:after="0" w:line="240" w:lineRule="auto"/>
              <w:rPr>
                <w:rFonts w:ascii="Times New Roman" w:eastAsia="Times New Roman" w:hAnsi="Times New Roman" w:cs="Times New Roman"/>
                <w:sz w:val="20"/>
                <w:szCs w:val="20"/>
                <w:lang w:eastAsia="ru-RU"/>
              </w:rPr>
            </w:pPr>
          </w:p>
        </w:tc>
        <w:tc>
          <w:tcPr>
            <w:tcW w:w="3021" w:type="dxa"/>
            <w:vMerge/>
            <w:tcBorders>
              <w:top w:val="nil"/>
              <w:left w:val="single" w:sz="4" w:space="0" w:color="auto"/>
              <w:bottom w:val="single" w:sz="4" w:space="0" w:color="000000"/>
              <w:right w:val="single" w:sz="4" w:space="0" w:color="auto"/>
            </w:tcBorders>
            <w:vAlign w:val="center"/>
            <w:hideMark/>
          </w:tcPr>
          <w:p w:rsidR="006D0961" w:rsidRPr="00C6056A" w:rsidRDefault="006D0961" w:rsidP="00E40829">
            <w:pPr>
              <w:spacing w:after="0" w:line="240" w:lineRule="auto"/>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6D0961" w:rsidRPr="00C6056A" w:rsidRDefault="00676E18" w:rsidP="00E40829">
            <w:pPr>
              <w:spacing w:after="0" w:line="240" w:lineRule="auto"/>
              <w:jc w:val="center"/>
              <w:rPr>
                <w:rFonts w:ascii="Times New Roman" w:eastAsia="Times New Roman" w:hAnsi="Times New Roman" w:cs="Times New Roman"/>
                <w:sz w:val="20"/>
                <w:szCs w:val="20"/>
                <w:lang w:eastAsia="ru-RU"/>
              </w:rPr>
            </w:pPr>
            <w:hyperlink r:id="rId52" w:anchor="RANGE!sub_101010" w:history="1">
              <w:r w:rsidR="006D0961" w:rsidRPr="00C6056A">
                <w:rPr>
                  <w:rFonts w:ascii="Times New Roman" w:eastAsia="Times New Roman" w:hAnsi="Times New Roman" w:cs="Times New Roman"/>
                  <w:sz w:val="20"/>
                  <w:szCs w:val="20"/>
                  <w:lang w:eastAsia="ru-RU"/>
                </w:rPr>
                <w:t>внебюджетные источники</w:t>
              </w:r>
            </w:hyperlink>
          </w:p>
        </w:tc>
        <w:tc>
          <w:tcPr>
            <w:tcW w:w="1160" w:type="dxa"/>
            <w:tcBorders>
              <w:top w:val="nil"/>
              <w:left w:val="nil"/>
              <w:bottom w:val="single" w:sz="4" w:space="0" w:color="auto"/>
              <w:right w:val="single" w:sz="4" w:space="0" w:color="auto"/>
            </w:tcBorders>
            <w:shd w:val="clear" w:color="auto" w:fill="auto"/>
            <w:noWrap/>
            <w:vAlign w:val="center"/>
          </w:tcPr>
          <w:p w:rsidR="006D0961" w:rsidRPr="00C6056A" w:rsidRDefault="006D0961" w:rsidP="00E4082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15468,1</w:t>
            </w:r>
          </w:p>
        </w:tc>
        <w:tc>
          <w:tcPr>
            <w:tcW w:w="1160" w:type="dxa"/>
            <w:tcBorders>
              <w:top w:val="nil"/>
              <w:left w:val="nil"/>
              <w:bottom w:val="single" w:sz="4" w:space="0" w:color="auto"/>
              <w:right w:val="single" w:sz="4" w:space="0" w:color="auto"/>
            </w:tcBorders>
            <w:shd w:val="clear" w:color="auto" w:fill="auto"/>
            <w:noWrap/>
            <w:vAlign w:val="center"/>
          </w:tcPr>
          <w:p w:rsidR="006D0961" w:rsidRPr="00C6056A" w:rsidRDefault="006D0961" w:rsidP="00E4082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10149,5</w:t>
            </w:r>
          </w:p>
        </w:tc>
        <w:tc>
          <w:tcPr>
            <w:tcW w:w="1045" w:type="dxa"/>
            <w:tcBorders>
              <w:top w:val="nil"/>
              <w:left w:val="nil"/>
              <w:bottom w:val="single" w:sz="4" w:space="0" w:color="auto"/>
              <w:right w:val="single" w:sz="4" w:space="0" w:color="auto"/>
            </w:tcBorders>
            <w:shd w:val="clear" w:color="auto" w:fill="auto"/>
            <w:vAlign w:val="center"/>
          </w:tcPr>
          <w:p w:rsidR="006D0961" w:rsidRPr="00C6056A" w:rsidRDefault="006D0961" w:rsidP="00E4082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65,6</w:t>
            </w:r>
          </w:p>
        </w:tc>
      </w:tr>
      <w:tr w:rsidR="00C6056A" w:rsidRPr="00C6056A" w:rsidTr="00E40829">
        <w:trPr>
          <w:trHeight w:val="99"/>
        </w:trPr>
        <w:tc>
          <w:tcPr>
            <w:tcW w:w="4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D0961" w:rsidRPr="00C6056A" w:rsidRDefault="006D0961" w:rsidP="00E4082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w:t>
            </w:r>
          </w:p>
        </w:tc>
        <w:tc>
          <w:tcPr>
            <w:tcW w:w="3021" w:type="dxa"/>
            <w:vMerge w:val="restart"/>
            <w:tcBorders>
              <w:top w:val="nil"/>
              <w:left w:val="single" w:sz="4" w:space="0" w:color="auto"/>
              <w:bottom w:val="single" w:sz="4" w:space="0" w:color="000000"/>
              <w:right w:val="single" w:sz="4" w:space="0" w:color="auto"/>
            </w:tcBorders>
            <w:shd w:val="clear" w:color="auto" w:fill="auto"/>
            <w:vAlign w:val="center"/>
            <w:hideMark/>
          </w:tcPr>
          <w:p w:rsidR="006D0961" w:rsidRPr="00C6056A" w:rsidRDefault="006D0961" w:rsidP="00E40829">
            <w:pPr>
              <w:spacing w:after="0" w:line="240" w:lineRule="auto"/>
              <w:rPr>
                <w:rFonts w:ascii="Times New Roman" w:hAnsi="Times New Roman" w:cs="Times New Roman"/>
                <w:sz w:val="20"/>
                <w:szCs w:val="20"/>
              </w:rPr>
            </w:pPr>
            <w:r w:rsidRPr="00C6056A">
              <w:rPr>
                <w:rFonts w:ascii="Times New Roman" w:hAnsi="Times New Roman" w:cs="Times New Roman"/>
                <w:sz w:val="20"/>
                <w:szCs w:val="20"/>
              </w:rPr>
              <w:t xml:space="preserve">Подпрограмма 2 «Искусство» </w:t>
            </w:r>
          </w:p>
        </w:tc>
        <w:tc>
          <w:tcPr>
            <w:tcW w:w="2782" w:type="dxa"/>
            <w:tcBorders>
              <w:top w:val="nil"/>
              <w:left w:val="nil"/>
              <w:bottom w:val="single" w:sz="4" w:space="0" w:color="auto"/>
              <w:right w:val="single" w:sz="4" w:space="0" w:color="auto"/>
            </w:tcBorders>
            <w:shd w:val="clear" w:color="000000" w:fill="DAEEF3"/>
            <w:vAlign w:val="center"/>
            <w:hideMark/>
          </w:tcPr>
          <w:p w:rsidR="006D0961" w:rsidRPr="00C6056A" w:rsidRDefault="00C739DE" w:rsidP="00E40829">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w:t>
            </w:r>
            <w:r w:rsidR="006D0961" w:rsidRPr="00C6056A">
              <w:rPr>
                <w:rFonts w:ascii="Times New Roman" w:eastAsia="Times New Roman" w:hAnsi="Times New Roman" w:cs="Times New Roman"/>
                <w:b/>
                <w:bCs/>
                <w:sz w:val="20"/>
                <w:szCs w:val="20"/>
                <w:lang w:eastAsia="ru-RU"/>
              </w:rPr>
              <w:t>сего</w:t>
            </w:r>
          </w:p>
        </w:tc>
        <w:tc>
          <w:tcPr>
            <w:tcW w:w="1160" w:type="dxa"/>
            <w:tcBorders>
              <w:top w:val="nil"/>
              <w:left w:val="nil"/>
              <w:bottom w:val="single" w:sz="4" w:space="0" w:color="auto"/>
              <w:right w:val="single" w:sz="4" w:space="0" w:color="auto"/>
            </w:tcBorders>
            <w:shd w:val="clear" w:color="000000" w:fill="DAEEF3"/>
            <w:noWrap/>
            <w:vAlign w:val="center"/>
          </w:tcPr>
          <w:p w:rsidR="006D0961" w:rsidRPr="00C6056A" w:rsidRDefault="006D0961" w:rsidP="00E40829">
            <w:pPr>
              <w:spacing w:after="0" w:line="240" w:lineRule="auto"/>
              <w:jc w:val="center"/>
              <w:rPr>
                <w:rFonts w:ascii="Times New Roman" w:hAnsi="Times New Roman" w:cs="Times New Roman"/>
                <w:b/>
                <w:bCs/>
                <w:sz w:val="20"/>
                <w:szCs w:val="20"/>
              </w:rPr>
            </w:pPr>
            <w:r w:rsidRPr="00C6056A">
              <w:rPr>
                <w:rFonts w:ascii="Times New Roman" w:hAnsi="Times New Roman" w:cs="Times New Roman"/>
                <w:b/>
                <w:bCs/>
                <w:sz w:val="20"/>
                <w:szCs w:val="20"/>
              </w:rPr>
              <w:t>244 200,80</w:t>
            </w:r>
          </w:p>
        </w:tc>
        <w:tc>
          <w:tcPr>
            <w:tcW w:w="1160" w:type="dxa"/>
            <w:tcBorders>
              <w:top w:val="nil"/>
              <w:left w:val="nil"/>
              <w:bottom w:val="single" w:sz="4" w:space="0" w:color="auto"/>
              <w:right w:val="single" w:sz="4" w:space="0" w:color="auto"/>
            </w:tcBorders>
            <w:shd w:val="clear" w:color="000000" w:fill="DAEEF3"/>
            <w:noWrap/>
            <w:vAlign w:val="center"/>
          </w:tcPr>
          <w:p w:rsidR="006D0961" w:rsidRPr="00C6056A" w:rsidRDefault="006D0961" w:rsidP="00E40829">
            <w:pPr>
              <w:spacing w:after="0" w:line="240" w:lineRule="auto"/>
              <w:jc w:val="center"/>
              <w:rPr>
                <w:rFonts w:ascii="Times New Roman" w:hAnsi="Times New Roman" w:cs="Times New Roman"/>
                <w:b/>
                <w:bCs/>
                <w:sz w:val="20"/>
                <w:szCs w:val="20"/>
              </w:rPr>
            </w:pPr>
            <w:r w:rsidRPr="00C6056A">
              <w:rPr>
                <w:rFonts w:ascii="Times New Roman" w:hAnsi="Times New Roman" w:cs="Times New Roman"/>
                <w:b/>
                <w:bCs/>
                <w:sz w:val="20"/>
                <w:szCs w:val="20"/>
              </w:rPr>
              <w:t>233495,1</w:t>
            </w:r>
          </w:p>
        </w:tc>
        <w:tc>
          <w:tcPr>
            <w:tcW w:w="1045" w:type="dxa"/>
            <w:tcBorders>
              <w:top w:val="nil"/>
              <w:left w:val="nil"/>
              <w:bottom w:val="single" w:sz="4" w:space="0" w:color="auto"/>
              <w:right w:val="single" w:sz="4" w:space="0" w:color="auto"/>
            </w:tcBorders>
            <w:shd w:val="clear" w:color="000000" w:fill="DAEEF3"/>
            <w:noWrap/>
            <w:vAlign w:val="center"/>
          </w:tcPr>
          <w:p w:rsidR="006D0961" w:rsidRPr="00C6056A" w:rsidRDefault="006D0961" w:rsidP="00E40829">
            <w:pPr>
              <w:spacing w:after="0" w:line="240" w:lineRule="auto"/>
              <w:jc w:val="center"/>
              <w:rPr>
                <w:rFonts w:ascii="Times New Roman" w:hAnsi="Times New Roman" w:cs="Times New Roman"/>
                <w:b/>
                <w:bCs/>
                <w:sz w:val="20"/>
                <w:szCs w:val="20"/>
              </w:rPr>
            </w:pPr>
            <w:r w:rsidRPr="00C6056A">
              <w:rPr>
                <w:rFonts w:ascii="Times New Roman" w:hAnsi="Times New Roman" w:cs="Times New Roman"/>
                <w:b/>
                <w:bCs/>
                <w:sz w:val="20"/>
                <w:szCs w:val="20"/>
              </w:rPr>
              <w:t>95,6</w:t>
            </w:r>
          </w:p>
        </w:tc>
      </w:tr>
      <w:tr w:rsidR="00C6056A" w:rsidRPr="00C6056A" w:rsidTr="00E40829">
        <w:trPr>
          <w:trHeight w:val="77"/>
        </w:trPr>
        <w:tc>
          <w:tcPr>
            <w:tcW w:w="486" w:type="dxa"/>
            <w:vMerge/>
            <w:tcBorders>
              <w:top w:val="nil"/>
              <w:left w:val="single" w:sz="4" w:space="0" w:color="auto"/>
              <w:bottom w:val="single" w:sz="4" w:space="0" w:color="000000"/>
              <w:right w:val="single" w:sz="4" w:space="0" w:color="auto"/>
            </w:tcBorders>
            <w:vAlign w:val="center"/>
            <w:hideMark/>
          </w:tcPr>
          <w:p w:rsidR="006D0961" w:rsidRPr="00C6056A" w:rsidRDefault="006D0961" w:rsidP="00E40829">
            <w:pPr>
              <w:spacing w:after="0" w:line="240" w:lineRule="auto"/>
              <w:rPr>
                <w:rFonts w:ascii="Times New Roman" w:eastAsia="Times New Roman" w:hAnsi="Times New Roman" w:cs="Times New Roman"/>
                <w:sz w:val="20"/>
                <w:szCs w:val="20"/>
                <w:lang w:eastAsia="ru-RU"/>
              </w:rPr>
            </w:pPr>
          </w:p>
        </w:tc>
        <w:tc>
          <w:tcPr>
            <w:tcW w:w="3021" w:type="dxa"/>
            <w:vMerge/>
            <w:tcBorders>
              <w:top w:val="nil"/>
              <w:left w:val="single" w:sz="4" w:space="0" w:color="auto"/>
              <w:bottom w:val="single" w:sz="4" w:space="0" w:color="000000"/>
              <w:right w:val="single" w:sz="4" w:space="0" w:color="auto"/>
            </w:tcBorders>
            <w:vAlign w:val="center"/>
            <w:hideMark/>
          </w:tcPr>
          <w:p w:rsidR="006D0961" w:rsidRPr="00C6056A" w:rsidRDefault="006D0961" w:rsidP="00E40829">
            <w:pPr>
              <w:spacing w:after="0" w:line="240" w:lineRule="auto"/>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6D0961" w:rsidRPr="00C6056A" w:rsidRDefault="00676E18" w:rsidP="00E40829">
            <w:pPr>
              <w:spacing w:after="0" w:line="240" w:lineRule="auto"/>
              <w:jc w:val="center"/>
              <w:rPr>
                <w:rFonts w:ascii="Times New Roman" w:eastAsia="Times New Roman" w:hAnsi="Times New Roman" w:cs="Times New Roman"/>
                <w:sz w:val="20"/>
                <w:szCs w:val="20"/>
                <w:lang w:eastAsia="ru-RU"/>
              </w:rPr>
            </w:pPr>
            <w:hyperlink r:id="rId53" w:anchor="RANGE!sub_999999" w:history="1">
              <w:r w:rsidR="006D0961"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6D0961" w:rsidRPr="00C6056A" w:rsidRDefault="006D0961" w:rsidP="00E4082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160 267,70</w:t>
            </w:r>
          </w:p>
        </w:tc>
        <w:tc>
          <w:tcPr>
            <w:tcW w:w="1160" w:type="dxa"/>
            <w:tcBorders>
              <w:top w:val="nil"/>
              <w:left w:val="nil"/>
              <w:bottom w:val="single" w:sz="4" w:space="0" w:color="auto"/>
              <w:right w:val="single" w:sz="4" w:space="0" w:color="auto"/>
            </w:tcBorders>
            <w:shd w:val="clear" w:color="auto" w:fill="auto"/>
            <w:noWrap/>
            <w:vAlign w:val="center"/>
          </w:tcPr>
          <w:p w:rsidR="006D0961" w:rsidRPr="00C6056A" w:rsidRDefault="006D0961" w:rsidP="00E4082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160242,8</w:t>
            </w:r>
          </w:p>
        </w:tc>
        <w:tc>
          <w:tcPr>
            <w:tcW w:w="1045" w:type="dxa"/>
            <w:tcBorders>
              <w:top w:val="nil"/>
              <w:left w:val="nil"/>
              <w:bottom w:val="single" w:sz="4" w:space="0" w:color="auto"/>
              <w:right w:val="single" w:sz="4" w:space="0" w:color="auto"/>
            </w:tcBorders>
            <w:shd w:val="clear" w:color="auto" w:fill="auto"/>
            <w:noWrap/>
            <w:vAlign w:val="center"/>
          </w:tcPr>
          <w:p w:rsidR="006D0961" w:rsidRPr="00C6056A" w:rsidRDefault="006D0961" w:rsidP="00E4082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E40829">
        <w:trPr>
          <w:trHeight w:val="77"/>
        </w:trPr>
        <w:tc>
          <w:tcPr>
            <w:tcW w:w="486" w:type="dxa"/>
            <w:vMerge/>
            <w:tcBorders>
              <w:top w:val="nil"/>
              <w:left w:val="single" w:sz="4" w:space="0" w:color="auto"/>
              <w:bottom w:val="single" w:sz="4" w:space="0" w:color="000000"/>
              <w:right w:val="single" w:sz="4" w:space="0" w:color="auto"/>
            </w:tcBorders>
            <w:vAlign w:val="center"/>
            <w:hideMark/>
          </w:tcPr>
          <w:p w:rsidR="006D0961" w:rsidRPr="00C6056A" w:rsidRDefault="006D0961" w:rsidP="00E40829">
            <w:pPr>
              <w:spacing w:after="0" w:line="240" w:lineRule="auto"/>
              <w:rPr>
                <w:rFonts w:ascii="Times New Roman" w:eastAsia="Times New Roman" w:hAnsi="Times New Roman" w:cs="Times New Roman"/>
                <w:sz w:val="20"/>
                <w:szCs w:val="20"/>
                <w:lang w:eastAsia="ru-RU"/>
              </w:rPr>
            </w:pPr>
          </w:p>
        </w:tc>
        <w:tc>
          <w:tcPr>
            <w:tcW w:w="3021" w:type="dxa"/>
            <w:vMerge/>
            <w:tcBorders>
              <w:top w:val="nil"/>
              <w:left w:val="single" w:sz="4" w:space="0" w:color="auto"/>
              <w:bottom w:val="single" w:sz="4" w:space="0" w:color="000000"/>
              <w:right w:val="single" w:sz="4" w:space="0" w:color="auto"/>
            </w:tcBorders>
            <w:vAlign w:val="center"/>
            <w:hideMark/>
          </w:tcPr>
          <w:p w:rsidR="006D0961" w:rsidRPr="00C6056A" w:rsidRDefault="006D0961" w:rsidP="00E40829">
            <w:pPr>
              <w:spacing w:after="0" w:line="240" w:lineRule="auto"/>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6D0961" w:rsidRPr="00C6056A" w:rsidRDefault="00676E18" w:rsidP="00E40829">
            <w:pPr>
              <w:spacing w:after="0" w:line="240" w:lineRule="auto"/>
              <w:jc w:val="center"/>
              <w:rPr>
                <w:rFonts w:ascii="Times New Roman" w:eastAsia="Times New Roman" w:hAnsi="Times New Roman" w:cs="Times New Roman"/>
                <w:sz w:val="20"/>
                <w:szCs w:val="20"/>
                <w:lang w:eastAsia="ru-RU"/>
              </w:rPr>
            </w:pPr>
            <w:hyperlink r:id="rId54" w:anchor="RANGE!sub_101010" w:history="1">
              <w:r w:rsidR="006D0961" w:rsidRPr="00C6056A">
                <w:rPr>
                  <w:rFonts w:ascii="Times New Roman" w:eastAsia="Times New Roman" w:hAnsi="Times New Roman" w:cs="Times New Roman"/>
                  <w:sz w:val="20"/>
                  <w:szCs w:val="20"/>
                  <w:lang w:eastAsia="ru-RU"/>
                </w:rPr>
                <w:t>внебюджетные источники</w:t>
              </w:r>
            </w:hyperlink>
          </w:p>
        </w:tc>
        <w:tc>
          <w:tcPr>
            <w:tcW w:w="1160" w:type="dxa"/>
            <w:tcBorders>
              <w:top w:val="nil"/>
              <w:left w:val="nil"/>
              <w:bottom w:val="single" w:sz="4" w:space="0" w:color="auto"/>
              <w:right w:val="single" w:sz="4" w:space="0" w:color="auto"/>
            </w:tcBorders>
            <w:shd w:val="clear" w:color="auto" w:fill="auto"/>
            <w:noWrap/>
            <w:vAlign w:val="center"/>
          </w:tcPr>
          <w:p w:rsidR="006D0961" w:rsidRPr="00C6056A" w:rsidRDefault="006D0961" w:rsidP="00E4082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83933,1</w:t>
            </w:r>
          </w:p>
        </w:tc>
        <w:tc>
          <w:tcPr>
            <w:tcW w:w="1160" w:type="dxa"/>
            <w:tcBorders>
              <w:top w:val="nil"/>
              <w:left w:val="nil"/>
              <w:bottom w:val="single" w:sz="4" w:space="0" w:color="auto"/>
              <w:right w:val="single" w:sz="4" w:space="0" w:color="auto"/>
            </w:tcBorders>
            <w:shd w:val="clear" w:color="auto" w:fill="auto"/>
            <w:noWrap/>
            <w:vAlign w:val="center"/>
          </w:tcPr>
          <w:p w:rsidR="006D0961" w:rsidRPr="00C6056A" w:rsidRDefault="006D0961" w:rsidP="00E4082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73252,3</w:t>
            </w:r>
          </w:p>
        </w:tc>
        <w:tc>
          <w:tcPr>
            <w:tcW w:w="1045" w:type="dxa"/>
            <w:tcBorders>
              <w:top w:val="nil"/>
              <w:left w:val="nil"/>
              <w:bottom w:val="single" w:sz="4" w:space="0" w:color="auto"/>
              <w:right w:val="single" w:sz="4" w:space="0" w:color="auto"/>
            </w:tcBorders>
            <w:shd w:val="clear" w:color="auto" w:fill="auto"/>
            <w:vAlign w:val="center"/>
          </w:tcPr>
          <w:p w:rsidR="006D0961" w:rsidRPr="00C6056A" w:rsidRDefault="006D0961" w:rsidP="00E4082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87,3</w:t>
            </w:r>
          </w:p>
        </w:tc>
      </w:tr>
      <w:tr w:rsidR="00C6056A" w:rsidRPr="00C6056A" w:rsidTr="00E40829">
        <w:trPr>
          <w:trHeight w:val="77"/>
        </w:trPr>
        <w:tc>
          <w:tcPr>
            <w:tcW w:w="486" w:type="dxa"/>
            <w:vMerge w:val="restart"/>
            <w:tcBorders>
              <w:top w:val="nil"/>
              <w:left w:val="single" w:sz="4" w:space="0" w:color="auto"/>
              <w:right w:val="single" w:sz="4" w:space="0" w:color="auto"/>
            </w:tcBorders>
            <w:vAlign w:val="center"/>
          </w:tcPr>
          <w:p w:rsidR="006D0961" w:rsidRPr="00C6056A" w:rsidRDefault="006D0961" w:rsidP="00E4082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w:t>
            </w:r>
          </w:p>
        </w:tc>
        <w:tc>
          <w:tcPr>
            <w:tcW w:w="3021" w:type="dxa"/>
            <w:vMerge w:val="restart"/>
            <w:tcBorders>
              <w:top w:val="nil"/>
              <w:left w:val="single" w:sz="4" w:space="0" w:color="auto"/>
              <w:right w:val="single" w:sz="4" w:space="0" w:color="auto"/>
            </w:tcBorders>
            <w:vAlign w:val="center"/>
          </w:tcPr>
          <w:p w:rsidR="006D0961" w:rsidRPr="00C6056A" w:rsidRDefault="006D0961" w:rsidP="00E40829">
            <w:pPr>
              <w:spacing w:after="0" w:line="240" w:lineRule="auto"/>
              <w:rPr>
                <w:rFonts w:ascii="Times New Roman" w:hAnsi="Times New Roman" w:cs="Times New Roman"/>
                <w:sz w:val="20"/>
                <w:szCs w:val="20"/>
              </w:rPr>
            </w:pPr>
            <w:r w:rsidRPr="00C6056A">
              <w:rPr>
                <w:rFonts w:ascii="Times New Roman" w:hAnsi="Times New Roman" w:cs="Times New Roman"/>
                <w:sz w:val="20"/>
                <w:szCs w:val="20"/>
              </w:rPr>
              <w:t xml:space="preserve">Подпрограмма 3 «Досуг» </w:t>
            </w:r>
          </w:p>
        </w:tc>
        <w:tc>
          <w:tcPr>
            <w:tcW w:w="2782" w:type="dxa"/>
            <w:tcBorders>
              <w:top w:val="nil"/>
              <w:left w:val="nil"/>
              <w:bottom w:val="single" w:sz="4" w:space="0" w:color="auto"/>
              <w:right w:val="single" w:sz="4" w:space="0" w:color="auto"/>
            </w:tcBorders>
            <w:shd w:val="clear" w:color="auto" w:fill="DAEEF3" w:themeFill="accent5" w:themeFillTint="33"/>
            <w:vAlign w:val="center"/>
          </w:tcPr>
          <w:p w:rsidR="006D0961" w:rsidRPr="00C6056A" w:rsidRDefault="00C739DE" w:rsidP="00E40829">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w:t>
            </w:r>
            <w:r w:rsidR="006D0961" w:rsidRPr="00C6056A">
              <w:rPr>
                <w:rFonts w:ascii="Times New Roman" w:eastAsia="Times New Roman" w:hAnsi="Times New Roman" w:cs="Times New Roman"/>
                <w:b/>
                <w:bCs/>
                <w:sz w:val="20"/>
                <w:szCs w:val="20"/>
                <w:lang w:eastAsia="ru-RU"/>
              </w:rPr>
              <w:t>сего</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6D0961" w:rsidRPr="00C6056A" w:rsidRDefault="006D0961" w:rsidP="00E40829">
            <w:pPr>
              <w:spacing w:after="0" w:line="240" w:lineRule="auto"/>
              <w:jc w:val="center"/>
              <w:rPr>
                <w:rFonts w:ascii="Times New Roman" w:hAnsi="Times New Roman" w:cs="Times New Roman"/>
                <w:b/>
                <w:bCs/>
                <w:sz w:val="20"/>
                <w:szCs w:val="20"/>
              </w:rPr>
            </w:pPr>
            <w:r w:rsidRPr="00C6056A">
              <w:rPr>
                <w:rFonts w:ascii="Times New Roman" w:hAnsi="Times New Roman" w:cs="Times New Roman"/>
                <w:b/>
                <w:bCs/>
                <w:sz w:val="20"/>
                <w:szCs w:val="20"/>
              </w:rPr>
              <w:t>191532,8</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6D0961" w:rsidRPr="00C6056A" w:rsidRDefault="006D0961" w:rsidP="00E40829">
            <w:pPr>
              <w:spacing w:after="0" w:line="240" w:lineRule="auto"/>
              <w:jc w:val="center"/>
              <w:rPr>
                <w:rFonts w:ascii="Times New Roman" w:hAnsi="Times New Roman" w:cs="Times New Roman"/>
                <w:b/>
                <w:bCs/>
                <w:sz w:val="20"/>
                <w:szCs w:val="20"/>
              </w:rPr>
            </w:pPr>
            <w:r w:rsidRPr="00C6056A">
              <w:rPr>
                <w:rFonts w:ascii="Times New Roman" w:hAnsi="Times New Roman" w:cs="Times New Roman"/>
                <w:b/>
                <w:bCs/>
                <w:sz w:val="20"/>
                <w:szCs w:val="20"/>
              </w:rPr>
              <w:t>171968,4</w:t>
            </w:r>
          </w:p>
        </w:tc>
        <w:tc>
          <w:tcPr>
            <w:tcW w:w="1045" w:type="dxa"/>
            <w:tcBorders>
              <w:top w:val="nil"/>
              <w:left w:val="nil"/>
              <w:bottom w:val="single" w:sz="4" w:space="0" w:color="auto"/>
              <w:right w:val="single" w:sz="4" w:space="0" w:color="auto"/>
            </w:tcBorders>
            <w:shd w:val="clear" w:color="auto" w:fill="DAEEF3" w:themeFill="accent5" w:themeFillTint="33"/>
            <w:vAlign w:val="center"/>
          </w:tcPr>
          <w:p w:rsidR="006D0961" w:rsidRPr="00C6056A" w:rsidRDefault="006D0961" w:rsidP="00E40829">
            <w:pPr>
              <w:spacing w:after="0" w:line="240" w:lineRule="auto"/>
              <w:jc w:val="center"/>
              <w:rPr>
                <w:rFonts w:ascii="Times New Roman" w:hAnsi="Times New Roman" w:cs="Times New Roman"/>
                <w:b/>
                <w:bCs/>
                <w:sz w:val="20"/>
                <w:szCs w:val="20"/>
              </w:rPr>
            </w:pPr>
            <w:r w:rsidRPr="00C6056A">
              <w:rPr>
                <w:rFonts w:ascii="Times New Roman" w:hAnsi="Times New Roman" w:cs="Times New Roman"/>
                <w:b/>
                <w:bCs/>
                <w:sz w:val="20"/>
                <w:szCs w:val="20"/>
              </w:rPr>
              <w:t>89,8</w:t>
            </w:r>
          </w:p>
        </w:tc>
      </w:tr>
      <w:tr w:rsidR="00C6056A" w:rsidRPr="00C6056A" w:rsidTr="00E40829">
        <w:trPr>
          <w:trHeight w:val="77"/>
        </w:trPr>
        <w:tc>
          <w:tcPr>
            <w:tcW w:w="486" w:type="dxa"/>
            <w:vMerge/>
            <w:tcBorders>
              <w:left w:val="single" w:sz="4" w:space="0" w:color="auto"/>
              <w:right w:val="single" w:sz="4" w:space="0" w:color="auto"/>
            </w:tcBorders>
            <w:vAlign w:val="center"/>
          </w:tcPr>
          <w:p w:rsidR="006D0961" w:rsidRPr="00C6056A" w:rsidRDefault="006D0961" w:rsidP="00E40829">
            <w:pPr>
              <w:spacing w:after="0" w:line="240" w:lineRule="auto"/>
              <w:jc w:val="center"/>
              <w:rPr>
                <w:rFonts w:ascii="Times New Roman" w:eastAsia="Times New Roman" w:hAnsi="Times New Roman" w:cs="Times New Roman"/>
                <w:sz w:val="20"/>
                <w:szCs w:val="20"/>
                <w:lang w:eastAsia="ru-RU"/>
              </w:rPr>
            </w:pPr>
          </w:p>
        </w:tc>
        <w:tc>
          <w:tcPr>
            <w:tcW w:w="3021" w:type="dxa"/>
            <w:vMerge/>
            <w:tcBorders>
              <w:left w:val="single" w:sz="4" w:space="0" w:color="auto"/>
              <w:right w:val="single" w:sz="4" w:space="0" w:color="auto"/>
            </w:tcBorders>
            <w:vAlign w:val="center"/>
          </w:tcPr>
          <w:p w:rsidR="006D0961" w:rsidRPr="00C6056A" w:rsidRDefault="006D0961" w:rsidP="00E40829">
            <w:pPr>
              <w:spacing w:after="0" w:line="240" w:lineRule="auto"/>
              <w:rPr>
                <w:rFonts w:ascii="Times New Roman" w:hAnsi="Times New Roman" w:cs="Times New Roman"/>
                <w:sz w:val="20"/>
                <w:szCs w:val="20"/>
              </w:rPr>
            </w:pPr>
          </w:p>
        </w:tc>
        <w:tc>
          <w:tcPr>
            <w:tcW w:w="2782" w:type="dxa"/>
            <w:tcBorders>
              <w:top w:val="nil"/>
              <w:left w:val="nil"/>
              <w:bottom w:val="single" w:sz="4" w:space="0" w:color="auto"/>
              <w:right w:val="single" w:sz="4" w:space="0" w:color="auto"/>
            </w:tcBorders>
            <w:shd w:val="clear" w:color="auto" w:fill="auto"/>
            <w:vAlign w:val="center"/>
          </w:tcPr>
          <w:p w:rsidR="006D0961" w:rsidRPr="00C6056A" w:rsidRDefault="00676E18" w:rsidP="00E40829">
            <w:pPr>
              <w:spacing w:after="0" w:line="240" w:lineRule="auto"/>
              <w:jc w:val="center"/>
              <w:rPr>
                <w:rFonts w:ascii="Times New Roman" w:eastAsia="Times New Roman" w:hAnsi="Times New Roman" w:cs="Times New Roman"/>
                <w:sz w:val="20"/>
                <w:szCs w:val="20"/>
                <w:lang w:eastAsia="ru-RU"/>
              </w:rPr>
            </w:pPr>
            <w:hyperlink r:id="rId55" w:anchor="RANGE!sub_999999" w:history="1">
              <w:r w:rsidR="006D0961"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6D0961" w:rsidRPr="00C6056A" w:rsidRDefault="006D0961" w:rsidP="00E4082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58949,5</w:t>
            </w:r>
          </w:p>
        </w:tc>
        <w:tc>
          <w:tcPr>
            <w:tcW w:w="1160" w:type="dxa"/>
            <w:tcBorders>
              <w:top w:val="nil"/>
              <w:left w:val="nil"/>
              <w:bottom w:val="single" w:sz="4" w:space="0" w:color="auto"/>
              <w:right w:val="single" w:sz="4" w:space="0" w:color="auto"/>
            </w:tcBorders>
            <w:shd w:val="clear" w:color="auto" w:fill="auto"/>
            <w:noWrap/>
            <w:vAlign w:val="center"/>
          </w:tcPr>
          <w:p w:rsidR="006D0961" w:rsidRPr="00C6056A" w:rsidRDefault="006D0961" w:rsidP="00E4082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58948,0</w:t>
            </w:r>
          </w:p>
        </w:tc>
        <w:tc>
          <w:tcPr>
            <w:tcW w:w="1045" w:type="dxa"/>
            <w:tcBorders>
              <w:top w:val="nil"/>
              <w:left w:val="nil"/>
              <w:bottom w:val="single" w:sz="4" w:space="0" w:color="auto"/>
              <w:right w:val="single" w:sz="4" w:space="0" w:color="auto"/>
            </w:tcBorders>
            <w:shd w:val="clear" w:color="auto" w:fill="auto"/>
            <w:vAlign w:val="center"/>
          </w:tcPr>
          <w:p w:rsidR="006D0961" w:rsidRPr="00C6056A" w:rsidRDefault="006D0961" w:rsidP="00E40829">
            <w:pPr>
              <w:spacing w:after="0" w:line="240" w:lineRule="auto"/>
              <w:jc w:val="center"/>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100</w:t>
            </w:r>
          </w:p>
        </w:tc>
      </w:tr>
      <w:tr w:rsidR="00C6056A" w:rsidRPr="00C6056A" w:rsidTr="00E40829">
        <w:trPr>
          <w:trHeight w:val="77"/>
        </w:trPr>
        <w:tc>
          <w:tcPr>
            <w:tcW w:w="486" w:type="dxa"/>
            <w:vMerge/>
            <w:tcBorders>
              <w:left w:val="single" w:sz="4" w:space="0" w:color="auto"/>
              <w:bottom w:val="single" w:sz="4" w:space="0" w:color="000000"/>
              <w:right w:val="single" w:sz="4" w:space="0" w:color="auto"/>
            </w:tcBorders>
            <w:vAlign w:val="center"/>
          </w:tcPr>
          <w:p w:rsidR="006D0961" w:rsidRPr="00C6056A" w:rsidRDefault="006D0961" w:rsidP="00E40829">
            <w:pPr>
              <w:spacing w:after="0" w:line="240" w:lineRule="auto"/>
              <w:jc w:val="center"/>
              <w:rPr>
                <w:rFonts w:ascii="Times New Roman" w:eastAsia="Times New Roman" w:hAnsi="Times New Roman" w:cs="Times New Roman"/>
                <w:sz w:val="20"/>
                <w:szCs w:val="20"/>
                <w:lang w:eastAsia="ru-RU"/>
              </w:rPr>
            </w:pPr>
          </w:p>
        </w:tc>
        <w:tc>
          <w:tcPr>
            <w:tcW w:w="3021" w:type="dxa"/>
            <w:vMerge/>
            <w:tcBorders>
              <w:left w:val="single" w:sz="4" w:space="0" w:color="auto"/>
              <w:bottom w:val="single" w:sz="4" w:space="0" w:color="000000"/>
              <w:right w:val="single" w:sz="4" w:space="0" w:color="auto"/>
            </w:tcBorders>
            <w:vAlign w:val="center"/>
          </w:tcPr>
          <w:p w:rsidR="006D0961" w:rsidRPr="00C6056A" w:rsidRDefault="006D0961" w:rsidP="00E40829">
            <w:pPr>
              <w:spacing w:after="0" w:line="240" w:lineRule="auto"/>
              <w:rPr>
                <w:rFonts w:ascii="Times New Roman" w:hAnsi="Times New Roman" w:cs="Times New Roman"/>
                <w:sz w:val="20"/>
                <w:szCs w:val="20"/>
              </w:rPr>
            </w:pPr>
          </w:p>
        </w:tc>
        <w:tc>
          <w:tcPr>
            <w:tcW w:w="2782" w:type="dxa"/>
            <w:tcBorders>
              <w:top w:val="nil"/>
              <w:left w:val="nil"/>
              <w:bottom w:val="single" w:sz="4" w:space="0" w:color="auto"/>
              <w:right w:val="single" w:sz="4" w:space="0" w:color="auto"/>
            </w:tcBorders>
            <w:shd w:val="clear" w:color="auto" w:fill="auto"/>
            <w:vAlign w:val="center"/>
          </w:tcPr>
          <w:p w:rsidR="006D0961" w:rsidRPr="00C6056A" w:rsidRDefault="00676E18" w:rsidP="00E40829">
            <w:pPr>
              <w:spacing w:after="0" w:line="240" w:lineRule="auto"/>
              <w:jc w:val="center"/>
              <w:rPr>
                <w:rFonts w:ascii="Times New Roman" w:eastAsia="Times New Roman" w:hAnsi="Times New Roman" w:cs="Times New Roman"/>
                <w:sz w:val="20"/>
                <w:szCs w:val="20"/>
                <w:lang w:eastAsia="ru-RU"/>
              </w:rPr>
            </w:pPr>
            <w:hyperlink r:id="rId56" w:anchor="RANGE!sub_101010" w:history="1">
              <w:r w:rsidR="006D0961" w:rsidRPr="00C6056A">
                <w:rPr>
                  <w:rFonts w:ascii="Times New Roman" w:eastAsia="Times New Roman" w:hAnsi="Times New Roman" w:cs="Times New Roman"/>
                  <w:sz w:val="20"/>
                  <w:szCs w:val="20"/>
                  <w:lang w:eastAsia="ru-RU"/>
                </w:rPr>
                <w:t>внебюджетные источники</w:t>
              </w:r>
            </w:hyperlink>
          </w:p>
        </w:tc>
        <w:tc>
          <w:tcPr>
            <w:tcW w:w="1160" w:type="dxa"/>
            <w:tcBorders>
              <w:top w:val="nil"/>
              <w:left w:val="nil"/>
              <w:bottom w:val="single" w:sz="4" w:space="0" w:color="auto"/>
              <w:right w:val="single" w:sz="4" w:space="0" w:color="auto"/>
            </w:tcBorders>
            <w:shd w:val="clear" w:color="auto" w:fill="auto"/>
            <w:noWrap/>
            <w:vAlign w:val="center"/>
          </w:tcPr>
          <w:p w:rsidR="006D0961" w:rsidRPr="00C6056A" w:rsidRDefault="006D0961" w:rsidP="00E4082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132583,3</w:t>
            </w:r>
          </w:p>
        </w:tc>
        <w:tc>
          <w:tcPr>
            <w:tcW w:w="1160" w:type="dxa"/>
            <w:tcBorders>
              <w:top w:val="nil"/>
              <w:left w:val="nil"/>
              <w:bottom w:val="single" w:sz="4" w:space="0" w:color="auto"/>
              <w:right w:val="single" w:sz="4" w:space="0" w:color="auto"/>
            </w:tcBorders>
            <w:shd w:val="clear" w:color="auto" w:fill="auto"/>
            <w:noWrap/>
            <w:vAlign w:val="center"/>
          </w:tcPr>
          <w:p w:rsidR="006D0961" w:rsidRPr="00C6056A" w:rsidRDefault="006D0961" w:rsidP="00E4082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113020,4</w:t>
            </w:r>
          </w:p>
        </w:tc>
        <w:tc>
          <w:tcPr>
            <w:tcW w:w="1045" w:type="dxa"/>
            <w:tcBorders>
              <w:top w:val="nil"/>
              <w:left w:val="nil"/>
              <w:bottom w:val="single" w:sz="4" w:space="0" w:color="auto"/>
              <w:right w:val="single" w:sz="4" w:space="0" w:color="auto"/>
            </w:tcBorders>
            <w:shd w:val="clear" w:color="auto" w:fill="auto"/>
            <w:vAlign w:val="center"/>
          </w:tcPr>
          <w:p w:rsidR="006D0961" w:rsidRPr="00C6056A" w:rsidRDefault="006D0961" w:rsidP="00E4082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85,2</w:t>
            </w:r>
          </w:p>
        </w:tc>
      </w:tr>
      <w:tr w:rsidR="00C6056A" w:rsidRPr="00C6056A" w:rsidTr="00E40829">
        <w:trPr>
          <w:trHeight w:val="77"/>
        </w:trPr>
        <w:tc>
          <w:tcPr>
            <w:tcW w:w="486" w:type="dxa"/>
            <w:vMerge w:val="restart"/>
            <w:tcBorders>
              <w:top w:val="nil"/>
              <w:left w:val="single" w:sz="4" w:space="0" w:color="auto"/>
              <w:right w:val="single" w:sz="4" w:space="0" w:color="auto"/>
            </w:tcBorders>
            <w:vAlign w:val="center"/>
          </w:tcPr>
          <w:p w:rsidR="006D0961" w:rsidRPr="00C6056A" w:rsidRDefault="006D0961" w:rsidP="00E4082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w:t>
            </w:r>
          </w:p>
        </w:tc>
        <w:tc>
          <w:tcPr>
            <w:tcW w:w="3021" w:type="dxa"/>
            <w:vMerge w:val="restart"/>
            <w:tcBorders>
              <w:top w:val="nil"/>
              <w:left w:val="single" w:sz="4" w:space="0" w:color="auto"/>
              <w:right w:val="single" w:sz="4" w:space="0" w:color="auto"/>
            </w:tcBorders>
            <w:vAlign w:val="center"/>
          </w:tcPr>
          <w:p w:rsidR="006D0961" w:rsidRPr="00C6056A" w:rsidRDefault="006D0961" w:rsidP="00E40829">
            <w:pPr>
              <w:spacing w:after="0" w:line="240" w:lineRule="auto"/>
              <w:rPr>
                <w:rFonts w:ascii="Times New Roman" w:hAnsi="Times New Roman" w:cs="Times New Roman"/>
                <w:sz w:val="20"/>
                <w:szCs w:val="20"/>
              </w:rPr>
            </w:pPr>
            <w:r w:rsidRPr="00C6056A">
              <w:rPr>
                <w:rFonts w:ascii="Times New Roman" w:hAnsi="Times New Roman" w:cs="Times New Roman"/>
                <w:sz w:val="20"/>
                <w:szCs w:val="20"/>
              </w:rPr>
              <w:t>Подпрограмма 4 «Туризм»</w:t>
            </w:r>
          </w:p>
        </w:tc>
        <w:tc>
          <w:tcPr>
            <w:tcW w:w="2782" w:type="dxa"/>
            <w:tcBorders>
              <w:top w:val="nil"/>
              <w:left w:val="nil"/>
              <w:bottom w:val="single" w:sz="4" w:space="0" w:color="auto"/>
              <w:right w:val="single" w:sz="4" w:space="0" w:color="auto"/>
            </w:tcBorders>
            <w:shd w:val="clear" w:color="auto" w:fill="DAEEF3" w:themeFill="accent5" w:themeFillTint="33"/>
            <w:vAlign w:val="center"/>
          </w:tcPr>
          <w:p w:rsidR="006D0961" w:rsidRPr="00C6056A" w:rsidRDefault="00C739DE" w:rsidP="00E40829">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w:t>
            </w:r>
            <w:r w:rsidR="006D0961" w:rsidRPr="00C6056A">
              <w:rPr>
                <w:rFonts w:ascii="Times New Roman" w:eastAsia="Times New Roman" w:hAnsi="Times New Roman" w:cs="Times New Roman"/>
                <w:b/>
                <w:bCs/>
                <w:sz w:val="20"/>
                <w:szCs w:val="20"/>
                <w:lang w:eastAsia="ru-RU"/>
              </w:rPr>
              <w:t>сего</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6D0961" w:rsidRPr="00C6056A" w:rsidRDefault="00B11BCB" w:rsidP="00E4082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 1376,0</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6D0961" w:rsidRPr="00C6056A" w:rsidRDefault="006D0961" w:rsidP="00E40829">
            <w:pPr>
              <w:spacing w:after="0" w:line="240" w:lineRule="auto"/>
              <w:jc w:val="center"/>
              <w:rPr>
                <w:rFonts w:ascii="Times New Roman" w:hAnsi="Times New Roman" w:cs="Times New Roman"/>
                <w:b/>
                <w:bCs/>
                <w:sz w:val="20"/>
                <w:szCs w:val="20"/>
              </w:rPr>
            </w:pPr>
            <w:r w:rsidRPr="00C6056A">
              <w:rPr>
                <w:rFonts w:ascii="Times New Roman" w:hAnsi="Times New Roman" w:cs="Times New Roman"/>
                <w:b/>
                <w:bCs/>
                <w:sz w:val="20"/>
                <w:szCs w:val="20"/>
              </w:rPr>
              <w:t>1193,7</w:t>
            </w:r>
          </w:p>
        </w:tc>
        <w:tc>
          <w:tcPr>
            <w:tcW w:w="1045" w:type="dxa"/>
            <w:tcBorders>
              <w:top w:val="nil"/>
              <w:left w:val="nil"/>
              <w:bottom w:val="single" w:sz="4" w:space="0" w:color="auto"/>
              <w:right w:val="single" w:sz="4" w:space="0" w:color="auto"/>
            </w:tcBorders>
            <w:shd w:val="clear" w:color="auto" w:fill="DAEEF3" w:themeFill="accent5" w:themeFillTint="33"/>
            <w:vAlign w:val="center"/>
          </w:tcPr>
          <w:p w:rsidR="006D0961" w:rsidRPr="00C6056A" w:rsidRDefault="006D0961" w:rsidP="00E40829">
            <w:pPr>
              <w:spacing w:after="0" w:line="240" w:lineRule="auto"/>
              <w:jc w:val="center"/>
              <w:rPr>
                <w:rFonts w:ascii="Times New Roman" w:hAnsi="Times New Roman" w:cs="Times New Roman"/>
                <w:b/>
                <w:bCs/>
                <w:sz w:val="20"/>
                <w:szCs w:val="20"/>
              </w:rPr>
            </w:pPr>
            <w:r w:rsidRPr="00C6056A">
              <w:rPr>
                <w:rFonts w:ascii="Times New Roman" w:hAnsi="Times New Roman" w:cs="Times New Roman"/>
                <w:b/>
                <w:bCs/>
                <w:sz w:val="20"/>
                <w:szCs w:val="20"/>
              </w:rPr>
              <w:t>100</w:t>
            </w:r>
          </w:p>
        </w:tc>
      </w:tr>
      <w:tr w:rsidR="00C6056A" w:rsidRPr="00C6056A" w:rsidTr="00E40829">
        <w:trPr>
          <w:trHeight w:val="77"/>
        </w:trPr>
        <w:tc>
          <w:tcPr>
            <w:tcW w:w="486" w:type="dxa"/>
            <w:vMerge/>
            <w:tcBorders>
              <w:left w:val="single" w:sz="4" w:space="0" w:color="auto"/>
              <w:right w:val="single" w:sz="4" w:space="0" w:color="auto"/>
            </w:tcBorders>
            <w:vAlign w:val="center"/>
          </w:tcPr>
          <w:p w:rsidR="006D0961" w:rsidRPr="00C6056A" w:rsidRDefault="006D0961" w:rsidP="00E40829">
            <w:pPr>
              <w:spacing w:after="0" w:line="240" w:lineRule="auto"/>
              <w:jc w:val="center"/>
              <w:rPr>
                <w:rFonts w:ascii="Times New Roman" w:eastAsia="Times New Roman" w:hAnsi="Times New Roman" w:cs="Times New Roman"/>
                <w:sz w:val="20"/>
                <w:szCs w:val="20"/>
                <w:lang w:eastAsia="ru-RU"/>
              </w:rPr>
            </w:pPr>
          </w:p>
        </w:tc>
        <w:tc>
          <w:tcPr>
            <w:tcW w:w="3021" w:type="dxa"/>
            <w:vMerge/>
            <w:tcBorders>
              <w:left w:val="single" w:sz="4" w:space="0" w:color="auto"/>
              <w:right w:val="single" w:sz="4" w:space="0" w:color="auto"/>
            </w:tcBorders>
            <w:vAlign w:val="center"/>
          </w:tcPr>
          <w:p w:rsidR="006D0961" w:rsidRPr="00C6056A" w:rsidRDefault="006D0961" w:rsidP="00E40829">
            <w:pPr>
              <w:spacing w:after="0" w:line="240" w:lineRule="auto"/>
              <w:rPr>
                <w:rFonts w:ascii="Times New Roman" w:hAnsi="Times New Roman" w:cs="Times New Roman"/>
                <w:sz w:val="20"/>
                <w:szCs w:val="20"/>
              </w:rPr>
            </w:pPr>
          </w:p>
        </w:tc>
        <w:tc>
          <w:tcPr>
            <w:tcW w:w="2782" w:type="dxa"/>
            <w:tcBorders>
              <w:top w:val="nil"/>
              <w:left w:val="nil"/>
              <w:bottom w:val="single" w:sz="4" w:space="0" w:color="auto"/>
              <w:right w:val="single" w:sz="4" w:space="0" w:color="auto"/>
            </w:tcBorders>
            <w:shd w:val="clear" w:color="auto" w:fill="auto"/>
            <w:vAlign w:val="center"/>
          </w:tcPr>
          <w:p w:rsidR="006D0961" w:rsidRPr="00C6056A" w:rsidRDefault="00676E18" w:rsidP="00E40829">
            <w:pPr>
              <w:spacing w:after="0" w:line="240" w:lineRule="auto"/>
              <w:jc w:val="center"/>
              <w:rPr>
                <w:rFonts w:ascii="Times New Roman" w:eastAsia="Times New Roman" w:hAnsi="Times New Roman" w:cs="Times New Roman"/>
                <w:sz w:val="20"/>
                <w:szCs w:val="20"/>
                <w:lang w:eastAsia="ru-RU"/>
              </w:rPr>
            </w:pPr>
            <w:hyperlink r:id="rId57" w:anchor="RANGE!sub_999999" w:history="1">
              <w:r w:rsidR="006D0961"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6D0961" w:rsidRPr="00C6056A" w:rsidRDefault="006D0961" w:rsidP="00E4082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519,7</w:t>
            </w:r>
          </w:p>
        </w:tc>
        <w:tc>
          <w:tcPr>
            <w:tcW w:w="1160" w:type="dxa"/>
            <w:tcBorders>
              <w:top w:val="nil"/>
              <w:left w:val="nil"/>
              <w:bottom w:val="single" w:sz="4" w:space="0" w:color="auto"/>
              <w:right w:val="single" w:sz="4" w:space="0" w:color="auto"/>
            </w:tcBorders>
            <w:shd w:val="clear" w:color="auto" w:fill="auto"/>
            <w:noWrap/>
            <w:vAlign w:val="center"/>
          </w:tcPr>
          <w:p w:rsidR="006D0961" w:rsidRPr="00C6056A" w:rsidRDefault="006D0961" w:rsidP="00E4082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519,7</w:t>
            </w:r>
          </w:p>
        </w:tc>
        <w:tc>
          <w:tcPr>
            <w:tcW w:w="1045" w:type="dxa"/>
            <w:tcBorders>
              <w:top w:val="nil"/>
              <w:left w:val="nil"/>
              <w:bottom w:val="single" w:sz="4" w:space="0" w:color="auto"/>
              <w:right w:val="single" w:sz="4" w:space="0" w:color="auto"/>
            </w:tcBorders>
            <w:shd w:val="clear" w:color="auto" w:fill="auto"/>
            <w:vAlign w:val="center"/>
          </w:tcPr>
          <w:p w:rsidR="006D0961" w:rsidRPr="00C6056A" w:rsidRDefault="006D0961" w:rsidP="00E4082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E40829">
        <w:trPr>
          <w:trHeight w:val="77"/>
        </w:trPr>
        <w:tc>
          <w:tcPr>
            <w:tcW w:w="486" w:type="dxa"/>
            <w:vMerge/>
            <w:tcBorders>
              <w:left w:val="single" w:sz="4" w:space="0" w:color="auto"/>
              <w:bottom w:val="single" w:sz="4" w:space="0" w:color="auto"/>
              <w:right w:val="single" w:sz="4" w:space="0" w:color="auto"/>
            </w:tcBorders>
            <w:vAlign w:val="center"/>
          </w:tcPr>
          <w:p w:rsidR="006D0961" w:rsidRPr="00C6056A" w:rsidRDefault="006D0961" w:rsidP="00E40829">
            <w:pPr>
              <w:spacing w:after="0" w:line="240" w:lineRule="auto"/>
              <w:jc w:val="center"/>
              <w:rPr>
                <w:rFonts w:ascii="Times New Roman" w:eastAsia="Times New Roman" w:hAnsi="Times New Roman" w:cs="Times New Roman"/>
                <w:sz w:val="20"/>
                <w:szCs w:val="20"/>
                <w:lang w:eastAsia="ru-RU"/>
              </w:rPr>
            </w:pPr>
          </w:p>
        </w:tc>
        <w:tc>
          <w:tcPr>
            <w:tcW w:w="3021" w:type="dxa"/>
            <w:vMerge/>
            <w:tcBorders>
              <w:left w:val="single" w:sz="4" w:space="0" w:color="auto"/>
              <w:bottom w:val="single" w:sz="4" w:space="0" w:color="auto"/>
              <w:right w:val="single" w:sz="4" w:space="0" w:color="auto"/>
            </w:tcBorders>
            <w:vAlign w:val="center"/>
          </w:tcPr>
          <w:p w:rsidR="006D0961" w:rsidRPr="00C6056A" w:rsidRDefault="006D0961" w:rsidP="00E40829">
            <w:pPr>
              <w:spacing w:after="0" w:line="240" w:lineRule="auto"/>
              <w:rPr>
                <w:rFonts w:ascii="Times New Roman" w:hAnsi="Times New Roman" w:cs="Times New Roman"/>
                <w:sz w:val="20"/>
                <w:szCs w:val="20"/>
              </w:rPr>
            </w:pPr>
          </w:p>
        </w:tc>
        <w:tc>
          <w:tcPr>
            <w:tcW w:w="2782" w:type="dxa"/>
            <w:tcBorders>
              <w:top w:val="nil"/>
              <w:left w:val="nil"/>
              <w:bottom w:val="single" w:sz="4" w:space="0" w:color="auto"/>
              <w:right w:val="single" w:sz="4" w:space="0" w:color="auto"/>
            </w:tcBorders>
            <w:shd w:val="clear" w:color="auto" w:fill="auto"/>
            <w:vAlign w:val="center"/>
          </w:tcPr>
          <w:p w:rsidR="006D0961" w:rsidRPr="00C6056A" w:rsidRDefault="00676E18" w:rsidP="00E40829">
            <w:pPr>
              <w:spacing w:after="0" w:line="240" w:lineRule="auto"/>
              <w:jc w:val="center"/>
              <w:rPr>
                <w:rFonts w:ascii="Times New Roman" w:eastAsia="Times New Roman" w:hAnsi="Times New Roman" w:cs="Times New Roman"/>
                <w:sz w:val="20"/>
                <w:szCs w:val="20"/>
                <w:lang w:eastAsia="ru-RU"/>
              </w:rPr>
            </w:pPr>
            <w:hyperlink r:id="rId58" w:anchor="RANGE!sub_101010" w:history="1">
              <w:r w:rsidR="006D0961" w:rsidRPr="00C6056A">
                <w:rPr>
                  <w:rFonts w:ascii="Times New Roman" w:eastAsia="Times New Roman" w:hAnsi="Times New Roman" w:cs="Times New Roman"/>
                  <w:sz w:val="20"/>
                  <w:szCs w:val="20"/>
                  <w:lang w:eastAsia="ru-RU"/>
                </w:rPr>
                <w:t>внебюджетные источники</w:t>
              </w:r>
            </w:hyperlink>
          </w:p>
        </w:tc>
        <w:tc>
          <w:tcPr>
            <w:tcW w:w="1160" w:type="dxa"/>
            <w:tcBorders>
              <w:top w:val="nil"/>
              <w:left w:val="nil"/>
              <w:bottom w:val="single" w:sz="4" w:space="0" w:color="auto"/>
              <w:right w:val="single" w:sz="4" w:space="0" w:color="auto"/>
            </w:tcBorders>
            <w:shd w:val="clear" w:color="auto" w:fill="auto"/>
            <w:noWrap/>
            <w:vAlign w:val="center"/>
          </w:tcPr>
          <w:p w:rsidR="006D0961" w:rsidRPr="00C6056A" w:rsidRDefault="006D0961" w:rsidP="00E4082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856,3</w:t>
            </w:r>
          </w:p>
        </w:tc>
        <w:tc>
          <w:tcPr>
            <w:tcW w:w="1160" w:type="dxa"/>
            <w:tcBorders>
              <w:top w:val="nil"/>
              <w:left w:val="nil"/>
              <w:bottom w:val="single" w:sz="4" w:space="0" w:color="auto"/>
              <w:right w:val="single" w:sz="4" w:space="0" w:color="auto"/>
            </w:tcBorders>
            <w:shd w:val="clear" w:color="auto" w:fill="auto"/>
            <w:noWrap/>
            <w:vAlign w:val="center"/>
          </w:tcPr>
          <w:p w:rsidR="006D0961" w:rsidRPr="00C6056A" w:rsidRDefault="006D0961" w:rsidP="00E4082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674</w:t>
            </w:r>
          </w:p>
        </w:tc>
        <w:tc>
          <w:tcPr>
            <w:tcW w:w="1045" w:type="dxa"/>
            <w:tcBorders>
              <w:top w:val="nil"/>
              <w:left w:val="nil"/>
              <w:bottom w:val="single" w:sz="4" w:space="0" w:color="auto"/>
              <w:right w:val="single" w:sz="4" w:space="0" w:color="auto"/>
            </w:tcBorders>
            <w:shd w:val="clear" w:color="auto" w:fill="auto"/>
            <w:vAlign w:val="center"/>
          </w:tcPr>
          <w:p w:rsidR="006D0961" w:rsidRPr="00C6056A" w:rsidRDefault="006D0961" w:rsidP="00E4082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78,7</w:t>
            </w:r>
          </w:p>
        </w:tc>
      </w:tr>
      <w:tr w:rsidR="00C6056A" w:rsidRPr="00C6056A" w:rsidTr="00E40829">
        <w:trPr>
          <w:trHeight w:val="490"/>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6D0961" w:rsidRPr="00C6056A" w:rsidRDefault="006D0961" w:rsidP="00E4082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5</w:t>
            </w:r>
          </w:p>
        </w:tc>
        <w:tc>
          <w:tcPr>
            <w:tcW w:w="3021" w:type="dxa"/>
            <w:vMerge w:val="restart"/>
            <w:tcBorders>
              <w:top w:val="single" w:sz="4" w:space="0" w:color="auto"/>
              <w:left w:val="single" w:sz="4" w:space="0" w:color="auto"/>
              <w:bottom w:val="single" w:sz="4" w:space="0" w:color="auto"/>
              <w:right w:val="single" w:sz="4" w:space="0" w:color="auto"/>
            </w:tcBorders>
            <w:vAlign w:val="center"/>
          </w:tcPr>
          <w:p w:rsidR="006D0961" w:rsidRPr="00C6056A" w:rsidRDefault="006D0961" w:rsidP="00E40829">
            <w:pPr>
              <w:spacing w:after="0" w:line="240" w:lineRule="auto"/>
              <w:rPr>
                <w:rFonts w:ascii="Times New Roman" w:hAnsi="Times New Roman" w:cs="Times New Roman"/>
                <w:sz w:val="20"/>
                <w:szCs w:val="20"/>
              </w:rPr>
            </w:pPr>
            <w:r w:rsidRPr="00C6056A">
              <w:rPr>
                <w:rFonts w:ascii="Times New Roman" w:hAnsi="Times New Roman" w:cs="Times New Roman"/>
                <w:sz w:val="20"/>
                <w:szCs w:val="20"/>
              </w:rPr>
              <w:t>Основное мероприятие 5.1. «Организация работы по реализации целей, задач управления и выполнения его функциональных обязанностей»</w:t>
            </w:r>
          </w:p>
        </w:tc>
        <w:tc>
          <w:tcPr>
            <w:tcW w:w="2782" w:type="dxa"/>
            <w:tcBorders>
              <w:top w:val="nil"/>
              <w:left w:val="nil"/>
              <w:bottom w:val="single" w:sz="4" w:space="0" w:color="auto"/>
              <w:right w:val="single" w:sz="4" w:space="0" w:color="auto"/>
            </w:tcBorders>
            <w:shd w:val="clear" w:color="auto" w:fill="DAEEF3" w:themeFill="accent5" w:themeFillTint="33"/>
            <w:vAlign w:val="center"/>
          </w:tcPr>
          <w:p w:rsidR="006D0961" w:rsidRPr="00C6056A" w:rsidRDefault="00C739DE" w:rsidP="00E40829">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w:t>
            </w:r>
            <w:r w:rsidR="006D0961" w:rsidRPr="00C6056A">
              <w:rPr>
                <w:rFonts w:ascii="Times New Roman" w:eastAsia="Times New Roman" w:hAnsi="Times New Roman" w:cs="Times New Roman"/>
                <w:b/>
                <w:bCs/>
                <w:sz w:val="20"/>
                <w:szCs w:val="20"/>
                <w:lang w:eastAsia="ru-RU"/>
              </w:rPr>
              <w:t>сего</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6D0961" w:rsidRPr="00C6056A" w:rsidRDefault="006D0961" w:rsidP="00E40829">
            <w:pPr>
              <w:spacing w:after="0" w:line="240" w:lineRule="auto"/>
              <w:jc w:val="center"/>
              <w:rPr>
                <w:rFonts w:ascii="Times New Roman" w:hAnsi="Times New Roman" w:cs="Times New Roman"/>
                <w:b/>
                <w:bCs/>
                <w:sz w:val="20"/>
                <w:szCs w:val="20"/>
              </w:rPr>
            </w:pPr>
            <w:r w:rsidRPr="00C6056A">
              <w:rPr>
                <w:rFonts w:ascii="Times New Roman" w:hAnsi="Times New Roman" w:cs="Times New Roman"/>
                <w:b/>
                <w:bCs/>
                <w:sz w:val="20"/>
                <w:szCs w:val="20"/>
              </w:rPr>
              <w:t>6598,4</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6D0961" w:rsidRPr="00C6056A" w:rsidRDefault="006D0961" w:rsidP="00E40829">
            <w:pPr>
              <w:spacing w:after="0" w:line="240" w:lineRule="auto"/>
              <w:jc w:val="center"/>
              <w:rPr>
                <w:rFonts w:ascii="Times New Roman" w:hAnsi="Times New Roman" w:cs="Times New Roman"/>
                <w:b/>
                <w:bCs/>
                <w:sz w:val="20"/>
                <w:szCs w:val="20"/>
              </w:rPr>
            </w:pPr>
            <w:r w:rsidRPr="00C6056A">
              <w:rPr>
                <w:rFonts w:ascii="Times New Roman" w:hAnsi="Times New Roman" w:cs="Times New Roman"/>
                <w:b/>
                <w:bCs/>
                <w:sz w:val="20"/>
                <w:szCs w:val="20"/>
              </w:rPr>
              <w:t>6360,9</w:t>
            </w:r>
          </w:p>
        </w:tc>
        <w:tc>
          <w:tcPr>
            <w:tcW w:w="1045" w:type="dxa"/>
            <w:tcBorders>
              <w:top w:val="nil"/>
              <w:left w:val="nil"/>
              <w:bottom w:val="single" w:sz="4" w:space="0" w:color="auto"/>
              <w:right w:val="single" w:sz="4" w:space="0" w:color="auto"/>
            </w:tcBorders>
            <w:shd w:val="clear" w:color="auto" w:fill="DAEEF3" w:themeFill="accent5" w:themeFillTint="33"/>
            <w:vAlign w:val="center"/>
          </w:tcPr>
          <w:p w:rsidR="006D0961" w:rsidRPr="00C6056A" w:rsidRDefault="006D0961" w:rsidP="00E40829">
            <w:pPr>
              <w:spacing w:after="0" w:line="240" w:lineRule="auto"/>
              <w:jc w:val="center"/>
              <w:rPr>
                <w:rFonts w:ascii="Times New Roman" w:hAnsi="Times New Roman" w:cs="Times New Roman"/>
                <w:b/>
                <w:bCs/>
                <w:sz w:val="20"/>
                <w:szCs w:val="20"/>
              </w:rPr>
            </w:pPr>
            <w:r w:rsidRPr="00C6056A">
              <w:rPr>
                <w:rFonts w:ascii="Times New Roman" w:hAnsi="Times New Roman" w:cs="Times New Roman"/>
                <w:b/>
                <w:bCs/>
                <w:sz w:val="20"/>
                <w:szCs w:val="20"/>
              </w:rPr>
              <w:t>96,4</w:t>
            </w:r>
          </w:p>
        </w:tc>
      </w:tr>
      <w:tr w:rsidR="00C6056A" w:rsidRPr="00C6056A" w:rsidTr="00E40829">
        <w:trPr>
          <w:trHeight w:val="77"/>
        </w:trPr>
        <w:tc>
          <w:tcPr>
            <w:tcW w:w="486" w:type="dxa"/>
            <w:vMerge/>
            <w:tcBorders>
              <w:top w:val="single" w:sz="4" w:space="0" w:color="auto"/>
              <w:left w:val="single" w:sz="4" w:space="0" w:color="auto"/>
              <w:bottom w:val="single" w:sz="4" w:space="0" w:color="auto"/>
              <w:right w:val="single" w:sz="4" w:space="0" w:color="auto"/>
            </w:tcBorders>
            <w:vAlign w:val="center"/>
          </w:tcPr>
          <w:p w:rsidR="006D0961" w:rsidRPr="00C6056A" w:rsidRDefault="006D0961" w:rsidP="00E40829">
            <w:pPr>
              <w:spacing w:after="0" w:line="240" w:lineRule="auto"/>
              <w:jc w:val="center"/>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tcPr>
          <w:p w:rsidR="006D0961" w:rsidRPr="00C6056A" w:rsidRDefault="006D0961" w:rsidP="00E40829">
            <w:pPr>
              <w:spacing w:after="0" w:line="240" w:lineRule="auto"/>
              <w:rPr>
                <w:rFonts w:ascii="Times New Roman" w:hAnsi="Times New Roman" w:cs="Times New Roman"/>
                <w:sz w:val="20"/>
                <w:szCs w:val="20"/>
              </w:rPr>
            </w:pPr>
          </w:p>
        </w:tc>
        <w:tc>
          <w:tcPr>
            <w:tcW w:w="2782" w:type="dxa"/>
            <w:tcBorders>
              <w:top w:val="nil"/>
              <w:left w:val="nil"/>
              <w:bottom w:val="single" w:sz="4" w:space="0" w:color="auto"/>
              <w:right w:val="single" w:sz="4" w:space="0" w:color="auto"/>
            </w:tcBorders>
            <w:shd w:val="clear" w:color="auto" w:fill="auto"/>
            <w:vAlign w:val="center"/>
          </w:tcPr>
          <w:p w:rsidR="006D0961" w:rsidRPr="00C6056A" w:rsidRDefault="00676E18" w:rsidP="00E40829">
            <w:pPr>
              <w:spacing w:after="0" w:line="240" w:lineRule="auto"/>
              <w:jc w:val="center"/>
              <w:rPr>
                <w:rFonts w:ascii="Times New Roman" w:eastAsia="Times New Roman" w:hAnsi="Times New Roman" w:cs="Times New Roman"/>
                <w:sz w:val="20"/>
                <w:szCs w:val="20"/>
                <w:lang w:eastAsia="ru-RU"/>
              </w:rPr>
            </w:pPr>
            <w:hyperlink r:id="rId59" w:anchor="RANGE!sub_999999" w:history="1">
              <w:r w:rsidR="006D0961"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6D0961" w:rsidRPr="00C6056A" w:rsidRDefault="006D0961" w:rsidP="00E4082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6598,4</w:t>
            </w:r>
          </w:p>
        </w:tc>
        <w:tc>
          <w:tcPr>
            <w:tcW w:w="1160" w:type="dxa"/>
            <w:tcBorders>
              <w:top w:val="nil"/>
              <w:left w:val="nil"/>
              <w:bottom w:val="single" w:sz="4" w:space="0" w:color="auto"/>
              <w:right w:val="single" w:sz="4" w:space="0" w:color="auto"/>
            </w:tcBorders>
            <w:shd w:val="clear" w:color="auto" w:fill="auto"/>
            <w:noWrap/>
            <w:vAlign w:val="center"/>
          </w:tcPr>
          <w:p w:rsidR="006D0961" w:rsidRPr="00C6056A" w:rsidRDefault="006D0961" w:rsidP="00E4082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6360,9</w:t>
            </w:r>
          </w:p>
        </w:tc>
        <w:tc>
          <w:tcPr>
            <w:tcW w:w="1045" w:type="dxa"/>
            <w:tcBorders>
              <w:top w:val="nil"/>
              <w:left w:val="nil"/>
              <w:bottom w:val="single" w:sz="4" w:space="0" w:color="auto"/>
              <w:right w:val="single" w:sz="4" w:space="0" w:color="auto"/>
            </w:tcBorders>
            <w:shd w:val="clear" w:color="auto" w:fill="auto"/>
            <w:vAlign w:val="center"/>
          </w:tcPr>
          <w:p w:rsidR="006D0961" w:rsidRPr="00C6056A" w:rsidRDefault="006D0961" w:rsidP="00E4082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96,4</w:t>
            </w:r>
          </w:p>
        </w:tc>
      </w:tr>
      <w:tr w:rsidR="00C6056A" w:rsidRPr="00C6056A" w:rsidTr="00E40829">
        <w:trPr>
          <w:trHeight w:val="748"/>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6D0961" w:rsidRPr="00C6056A" w:rsidRDefault="006D0961" w:rsidP="00E4082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lastRenderedPageBreak/>
              <w:t>6</w:t>
            </w:r>
          </w:p>
        </w:tc>
        <w:tc>
          <w:tcPr>
            <w:tcW w:w="3021" w:type="dxa"/>
            <w:vMerge w:val="restart"/>
            <w:tcBorders>
              <w:top w:val="single" w:sz="4" w:space="0" w:color="auto"/>
              <w:left w:val="single" w:sz="4" w:space="0" w:color="auto"/>
              <w:bottom w:val="single" w:sz="4" w:space="0" w:color="auto"/>
              <w:right w:val="single" w:sz="4" w:space="0" w:color="auto"/>
            </w:tcBorders>
            <w:vAlign w:val="center"/>
          </w:tcPr>
          <w:p w:rsidR="006D0961" w:rsidRPr="00C6056A" w:rsidRDefault="006D0961" w:rsidP="00E40829">
            <w:pPr>
              <w:spacing w:after="0" w:line="240" w:lineRule="auto"/>
              <w:rPr>
                <w:rFonts w:ascii="Times New Roman" w:hAnsi="Times New Roman" w:cs="Times New Roman"/>
                <w:sz w:val="20"/>
                <w:szCs w:val="20"/>
              </w:rPr>
            </w:pPr>
            <w:r w:rsidRPr="00C6056A">
              <w:rPr>
                <w:rFonts w:ascii="Times New Roman" w:hAnsi="Times New Roman" w:cs="Times New Roman"/>
                <w:sz w:val="20"/>
                <w:szCs w:val="20"/>
              </w:rPr>
              <w:t>Основное мероприятие 6.1 «Организация работы по ведению бухгалтерского (бюджетного) учета и отчетности и отчетности и обеспечение деятельности  МКУ «ЦБ ОУК»</w:t>
            </w:r>
          </w:p>
        </w:tc>
        <w:tc>
          <w:tcPr>
            <w:tcW w:w="2782" w:type="dxa"/>
            <w:tcBorders>
              <w:top w:val="nil"/>
              <w:left w:val="nil"/>
              <w:bottom w:val="single" w:sz="4" w:space="0" w:color="auto"/>
              <w:right w:val="single" w:sz="4" w:space="0" w:color="auto"/>
            </w:tcBorders>
            <w:shd w:val="clear" w:color="auto" w:fill="DAEEF3" w:themeFill="accent5" w:themeFillTint="33"/>
            <w:vAlign w:val="center"/>
          </w:tcPr>
          <w:p w:rsidR="006D0961" w:rsidRPr="00C6056A" w:rsidRDefault="00C739DE" w:rsidP="00E40829">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w:t>
            </w:r>
            <w:r w:rsidR="006D0961" w:rsidRPr="00C6056A">
              <w:rPr>
                <w:rFonts w:ascii="Times New Roman" w:eastAsia="Times New Roman" w:hAnsi="Times New Roman" w:cs="Times New Roman"/>
                <w:b/>
                <w:bCs/>
                <w:sz w:val="20"/>
                <w:szCs w:val="20"/>
                <w:lang w:eastAsia="ru-RU"/>
              </w:rPr>
              <w:t>сего</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6D0961" w:rsidRPr="00C6056A" w:rsidRDefault="00B11BCB" w:rsidP="00E4082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 14759,4</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6D0961" w:rsidRPr="00C6056A" w:rsidRDefault="006D0961" w:rsidP="00E40829">
            <w:pPr>
              <w:spacing w:after="0" w:line="240" w:lineRule="auto"/>
              <w:jc w:val="center"/>
              <w:rPr>
                <w:rFonts w:ascii="Times New Roman" w:hAnsi="Times New Roman" w:cs="Times New Roman"/>
                <w:b/>
                <w:bCs/>
                <w:sz w:val="20"/>
                <w:szCs w:val="20"/>
              </w:rPr>
            </w:pPr>
            <w:r w:rsidRPr="00C6056A">
              <w:rPr>
                <w:rFonts w:ascii="Times New Roman" w:hAnsi="Times New Roman" w:cs="Times New Roman"/>
                <w:b/>
                <w:bCs/>
                <w:sz w:val="20"/>
                <w:szCs w:val="20"/>
              </w:rPr>
              <w:t>14001,4</w:t>
            </w:r>
          </w:p>
        </w:tc>
        <w:tc>
          <w:tcPr>
            <w:tcW w:w="1045" w:type="dxa"/>
            <w:tcBorders>
              <w:top w:val="nil"/>
              <w:left w:val="nil"/>
              <w:bottom w:val="single" w:sz="4" w:space="0" w:color="auto"/>
              <w:right w:val="single" w:sz="4" w:space="0" w:color="auto"/>
            </w:tcBorders>
            <w:shd w:val="clear" w:color="auto" w:fill="DAEEF3" w:themeFill="accent5" w:themeFillTint="33"/>
            <w:vAlign w:val="center"/>
          </w:tcPr>
          <w:p w:rsidR="006D0961" w:rsidRPr="00C6056A" w:rsidRDefault="006D0961" w:rsidP="00E40829">
            <w:pPr>
              <w:spacing w:after="0" w:line="240" w:lineRule="auto"/>
              <w:jc w:val="center"/>
              <w:rPr>
                <w:rFonts w:ascii="Times New Roman" w:hAnsi="Times New Roman" w:cs="Times New Roman"/>
                <w:b/>
                <w:bCs/>
                <w:sz w:val="20"/>
                <w:szCs w:val="20"/>
              </w:rPr>
            </w:pPr>
            <w:r w:rsidRPr="00C6056A">
              <w:rPr>
                <w:rFonts w:ascii="Times New Roman" w:hAnsi="Times New Roman" w:cs="Times New Roman"/>
                <w:b/>
                <w:bCs/>
                <w:sz w:val="20"/>
                <w:szCs w:val="20"/>
              </w:rPr>
              <w:t>94,9</w:t>
            </w:r>
          </w:p>
        </w:tc>
      </w:tr>
      <w:tr w:rsidR="006D0961" w:rsidRPr="00C6056A" w:rsidTr="00E40829">
        <w:trPr>
          <w:trHeight w:val="289"/>
        </w:trPr>
        <w:tc>
          <w:tcPr>
            <w:tcW w:w="486" w:type="dxa"/>
            <w:vMerge/>
            <w:tcBorders>
              <w:top w:val="single" w:sz="4" w:space="0" w:color="auto"/>
              <w:left w:val="single" w:sz="4" w:space="0" w:color="auto"/>
              <w:bottom w:val="single" w:sz="4" w:space="0" w:color="auto"/>
              <w:right w:val="single" w:sz="4" w:space="0" w:color="auto"/>
            </w:tcBorders>
            <w:vAlign w:val="center"/>
          </w:tcPr>
          <w:p w:rsidR="006D0961" w:rsidRPr="00C6056A" w:rsidRDefault="006D0961" w:rsidP="00E40829">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tcPr>
          <w:p w:rsidR="006D0961" w:rsidRPr="00C6056A" w:rsidRDefault="006D0961" w:rsidP="00E40829">
            <w:pPr>
              <w:spacing w:after="0" w:line="240" w:lineRule="auto"/>
              <w:rPr>
                <w:rFonts w:ascii="Times New Roman" w:hAnsi="Times New Roman" w:cs="Times New Roman"/>
                <w:sz w:val="20"/>
                <w:szCs w:val="20"/>
              </w:rPr>
            </w:pPr>
          </w:p>
        </w:tc>
        <w:tc>
          <w:tcPr>
            <w:tcW w:w="2782" w:type="dxa"/>
            <w:tcBorders>
              <w:top w:val="nil"/>
              <w:left w:val="nil"/>
              <w:bottom w:val="single" w:sz="4" w:space="0" w:color="auto"/>
              <w:right w:val="single" w:sz="4" w:space="0" w:color="auto"/>
            </w:tcBorders>
            <w:shd w:val="clear" w:color="auto" w:fill="auto"/>
            <w:vAlign w:val="center"/>
          </w:tcPr>
          <w:p w:rsidR="006D0961" w:rsidRPr="00C6056A" w:rsidRDefault="00676E18" w:rsidP="00E40829">
            <w:pPr>
              <w:spacing w:after="0" w:line="240" w:lineRule="auto"/>
              <w:jc w:val="center"/>
              <w:rPr>
                <w:rFonts w:ascii="Times New Roman" w:eastAsia="Times New Roman" w:hAnsi="Times New Roman" w:cs="Times New Roman"/>
                <w:sz w:val="20"/>
                <w:szCs w:val="20"/>
                <w:lang w:eastAsia="ru-RU"/>
              </w:rPr>
            </w:pPr>
            <w:hyperlink r:id="rId60" w:anchor="RANGE!sub_999999" w:history="1">
              <w:r w:rsidR="006D0961"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6D0961" w:rsidRPr="00C6056A" w:rsidRDefault="006D0961" w:rsidP="00E4082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14759,4</w:t>
            </w:r>
          </w:p>
        </w:tc>
        <w:tc>
          <w:tcPr>
            <w:tcW w:w="1160" w:type="dxa"/>
            <w:tcBorders>
              <w:top w:val="nil"/>
              <w:left w:val="nil"/>
              <w:bottom w:val="single" w:sz="4" w:space="0" w:color="auto"/>
              <w:right w:val="single" w:sz="4" w:space="0" w:color="auto"/>
            </w:tcBorders>
            <w:shd w:val="clear" w:color="auto" w:fill="auto"/>
            <w:noWrap/>
            <w:vAlign w:val="center"/>
          </w:tcPr>
          <w:p w:rsidR="006D0961" w:rsidRPr="00C6056A" w:rsidRDefault="006D0961" w:rsidP="00E4082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14001,4</w:t>
            </w:r>
          </w:p>
        </w:tc>
        <w:tc>
          <w:tcPr>
            <w:tcW w:w="1045" w:type="dxa"/>
            <w:tcBorders>
              <w:top w:val="nil"/>
              <w:left w:val="nil"/>
              <w:bottom w:val="single" w:sz="4" w:space="0" w:color="auto"/>
              <w:right w:val="single" w:sz="4" w:space="0" w:color="auto"/>
            </w:tcBorders>
            <w:shd w:val="clear" w:color="auto" w:fill="auto"/>
            <w:vAlign w:val="center"/>
          </w:tcPr>
          <w:p w:rsidR="006D0961" w:rsidRPr="00C6056A" w:rsidRDefault="006D0961" w:rsidP="00E4082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94,9</w:t>
            </w:r>
          </w:p>
        </w:tc>
      </w:tr>
    </w:tbl>
    <w:p w:rsidR="006D0961" w:rsidRPr="00C6056A" w:rsidRDefault="006D0961" w:rsidP="006D0961">
      <w:pPr>
        <w:pStyle w:val="Default"/>
        <w:tabs>
          <w:tab w:val="left" w:pos="993"/>
        </w:tabs>
        <w:ind w:firstLine="567"/>
        <w:jc w:val="right"/>
        <w:rPr>
          <w:color w:val="auto"/>
          <w:sz w:val="21"/>
          <w:szCs w:val="21"/>
        </w:rPr>
      </w:pPr>
    </w:p>
    <w:p w:rsidR="006D0961" w:rsidRPr="00C6056A" w:rsidRDefault="006D0961" w:rsidP="0085249F">
      <w:pPr>
        <w:pStyle w:val="ConsPlusNormal"/>
        <w:numPr>
          <w:ilvl w:val="0"/>
          <w:numId w:val="24"/>
        </w:numPr>
        <w:tabs>
          <w:tab w:val="left" w:pos="567"/>
          <w:tab w:val="left" w:pos="993"/>
        </w:tabs>
        <w:ind w:left="0" w:firstLine="540"/>
        <w:jc w:val="both"/>
        <w:rPr>
          <w:i/>
          <w:sz w:val="21"/>
          <w:szCs w:val="21"/>
        </w:rPr>
      </w:pPr>
      <w:r w:rsidRPr="00C6056A">
        <w:rPr>
          <w:i/>
          <w:sz w:val="21"/>
          <w:szCs w:val="21"/>
        </w:rPr>
        <w:t>Сведения о результатах мероприятий внутреннего и внешнего муниципального финансового контроля (при наличии) в отношении муниципальной программы, проводимых в рамках своих полномочий органами внутреннего и внешнего муниципального финансового контроля.</w:t>
      </w:r>
    </w:p>
    <w:p w:rsidR="006D0961" w:rsidRPr="00C6056A" w:rsidRDefault="006D0961" w:rsidP="006D0961">
      <w:pPr>
        <w:pStyle w:val="ConsPlusNormal"/>
        <w:tabs>
          <w:tab w:val="left" w:pos="567"/>
          <w:tab w:val="left" w:pos="993"/>
        </w:tabs>
        <w:jc w:val="both"/>
        <w:rPr>
          <w:sz w:val="21"/>
          <w:szCs w:val="21"/>
        </w:rPr>
      </w:pPr>
      <w:r w:rsidRPr="00C6056A">
        <w:rPr>
          <w:sz w:val="21"/>
          <w:szCs w:val="21"/>
        </w:rPr>
        <w:tab/>
        <w:t>Контрольные мероприятия и экспертно-аналитические мероприятий контрольно-счетной палаты города Череповца в отчетном 2016 году не проводились.</w:t>
      </w:r>
    </w:p>
    <w:p w:rsidR="006D0961" w:rsidRPr="00C6056A" w:rsidRDefault="006D0961" w:rsidP="006D0961">
      <w:pPr>
        <w:pStyle w:val="ConsPlusNormal"/>
        <w:tabs>
          <w:tab w:val="left" w:pos="567"/>
          <w:tab w:val="left" w:pos="993"/>
        </w:tabs>
        <w:ind w:firstLine="567"/>
        <w:jc w:val="both"/>
        <w:rPr>
          <w:sz w:val="21"/>
          <w:szCs w:val="21"/>
        </w:rPr>
      </w:pPr>
      <w:r w:rsidRPr="00C6056A">
        <w:rPr>
          <w:sz w:val="21"/>
          <w:szCs w:val="21"/>
        </w:rPr>
        <w:t>Плановые и внеплановые проверки муниципальных программ в 2016 году в ходе проверок деятельности объектов внутреннего муниципального финансового контроля (муниципальных учреждений, предприятий) контрольно-правовым управлением мэрии города Череповца не проводились.</w:t>
      </w:r>
    </w:p>
    <w:p w:rsidR="006D0961" w:rsidRPr="00C6056A" w:rsidRDefault="006D0961" w:rsidP="006D0961">
      <w:pPr>
        <w:pStyle w:val="ConsPlusNormal"/>
        <w:tabs>
          <w:tab w:val="left" w:pos="567"/>
          <w:tab w:val="left" w:pos="993"/>
        </w:tabs>
        <w:ind w:firstLine="567"/>
        <w:jc w:val="both"/>
        <w:rPr>
          <w:i/>
          <w:sz w:val="21"/>
          <w:szCs w:val="21"/>
        </w:rPr>
      </w:pPr>
    </w:p>
    <w:p w:rsidR="006D0961" w:rsidRPr="00C6056A" w:rsidRDefault="006D0961" w:rsidP="0085249F">
      <w:pPr>
        <w:pStyle w:val="ConsPlusNormal"/>
        <w:numPr>
          <w:ilvl w:val="0"/>
          <w:numId w:val="24"/>
        </w:numPr>
        <w:tabs>
          <w:tab w:val="left" w:pos="567"/>
          <w:tab w:val="left" w:pos="993"/>
        </w:tabs>
        <w:ind w:left="0" w:firstLine="567"/>
        <w:jc w:val="both"/>
        <w:rPr>
          <w:i/>
          <w:sz w:val="21"/>
          <w:szCs w:val="21"/>
        </w:rPr>
      </w:pPr>
      <w:r w:rsidRPr="00C6056A">
        <w:rPr>
          <w:i/>
          <w:sz w:val="21"/>
          <w:szCs w:val="21"/>
        </w:rPr>
        <w:t>Информация об анализе факторов, повлиявших на ход реализации муниципальной программы, и о внесенных ответственными исполнителями в отчетном финансовом году изменениях в муниципальную программу.</w:t>
      </w:r>
    </w:p>
    <w:p w:rsidR="006D0961" w:rsidRPr="00C6056A" w:rsidRDefault="006D0961" w:rsidP="006D0961">
      <w:pPr>
        <w:pStyle w:val="Default"/>
        <w:tabs>
          <w:tab w:val="left" w:pos="993"/>
        </w:tabs>
        <w:ind w:firstLine="567"/>
        <w:jc w:val="both"/>
        <w:rPr>
          <w:color w:val="auto"/>
          <w:sz w:val="21"/>
          <w:szCs w:val="21"/>
        </w:rPr>
      </w:pPr>
      <w:r w:rsidRPr="00C6056A">
        <w:rPr>
          <w:color w:val="auto"/>
          <w:sz w:val="21"/>
          <w:szCs w:val="21"/>
        </w:rPr>
        <w:t>В 2016 году ответственным исполнителем внесены изменения в первоначальную редакцию муниципальной программы в части:</w:t>
      </w:r>
    </w:p>
    <w:p w:rsidR="006D0961" w:rsidRPr="00C6056A" w:rsidRDefault="006D0961" w:rsidP="0085249F">
      <w:pPr>
        <w:pStyle w:val="Default"/>
        <w:numPr>
          <w:ilvl w:val="0"/>
          <w:numId w:val="14"/>
        </w:numPr>
        <w:tabs>
          <w:tab w:val="left" w:pos="284"/>
          <w:tab w:val="left" w:pos="993"/>
        </w:tabs>
        <w:ind w:left="0" w:firstLine="567"/>
        <w:jc w:val="both"/>
        <w:rPr>
          <w:color w:val="auto"/>
          <w:sz w:val="21"/>
          <w:szCs w:val="21"/>
        </w:rPr>
      </w:pPr>
      <w:r w:rsidRPr="00C6056A">
        <w:rPr>
          <w:color w:val="auto"/>
          <w:sz w:val="21"/>
          <w:szCs w:val="21"/>
        </w:rPr>
        <w:t>Произведено перераспределение, уменьшение, увеличение объемов бюджетных ассигнований за счет средств бюджета, предусмотренных муниципальной программой, приведения в соответствие с решением Череповецкой городской Думы от 01.07.2016 № 150 « О внесении изменений в решение Череповецкой городской Думы от 17.12.2015 № 218 « О городском бюджете на 2016 год».</w:t>
      </w:r>
    </w:p>
    <w:p w:rsidR="006D0961" w:rsidRPr="00C6056A" w:rsidRDefault="006D0961" w:rsidP="0085249F">
      <w:pPr>
        <w:pStyle w:val="Default"/>
        <w:numPr>
          <w:ilvl w:val="0"/>
          <w:numId w:val="14"/>
        </w:numPr>
        <w:tabs>
          <w:tab w:val="left" w:pos="284"/>
          <w:tab w:val="left" w:pos="993"/>
        </w:tabs>
        <w:ind w:left="0" w:firstLine="567"/>
        <w:jc w:val="both"/>
        <w:rPr>
          <w:color w:val="auto"/>
          <w:sz w:val="21"/>
          <w:szCs w:val="21"/>
        </w:rPr>
      </w:pPr>
      <w:r w:rsidRPr="00C6056A">
        <w:rPr>
          <w:color w:val="auto"/>
          <w:sz w:val="21"/>
          <w:szCs w:val="21"/>
        </w:rPr>
        <w:t>Откорректированы значения целевых показателей муниципальной программы.</w:t>
      </w:r>
    </w:p>
    <w:p w:rsidR="006D0961" w:rsidRPr="00C6056A" w:rsidRDefault="006D0961" w:rsidP="0085249F">
      <w:pPr>
        <w:pStyle w:val="Default"/>
        <w:numPr>
          <w:ilvl w:val="0"/>
          <w:numId w:val="14"/>
        </w:numPr>
        <w:tabs>
          <w:tab w:val="left" w:pos="284"/>
          <w:tab w:val="left" w:pos="993"/>
        </w:tabs>
        <w:ind w:left="0" w:firstLine="567"/>
        <w:jc w:val="both"/>
        <w:rPr>
          <w:color w:val="auto"/>
          <w:sz w:val="21"/>
          <w:szCs w:val="21"/>
        </w:rPr>
      </w:pPr>
      <w:r w:rsidRPr="00C6056A">
        <w:rPr>
          <w:color w:val="auto"/>
          <w:sz w:val="21"/>
          <w:szCs w:val="21"/>
        </w:rPr>
        <w:t>Внесены изменения в основные разделы Программы с учетом доведенных прогнозных объемов бюджетных ассигнования на 2017 год и плановый период 2018 и 2019 годов (письмо финансового управления мэрии от 05.08.2016 №1515/0210-05).</w:t>
      </w:r>
    </w:p>
    <w:p w:rsidR="006D0961" w:rsidRPr="00C6056A" w:rsidRDefault="006D0961" w:rsidP="006D0961">
      <w:pPr>
        <w:pStyle w:val="ConsPlusNormal"/>
        <w:tabs>
          <w:tab w:val="left" w:pos="567"/>
          <w:tab w:val="left" w:pos="993"/>
        </w:tabs>
        <w:ind w:left="567"/>
        <w:jc w:val="both"/>
        <w:rPr>
          <w:b/>
          <w:sz w:val="21"/>
          <w:szCs w:val="21"/>
        </w:rPr>
      </w:pPr>
    </w:p>
    <w:p w:rsidR="006D0961" w:rsidRPr="00C6056A" w:rsidRDefault="006D0961" w:rsidP="0085249F">
      <w:pPr>
        <w:pStyle w:val="ConsPlusNormal"/>
        <w:numPr>
          <w:ilvl w:val="0"/>
          <w:numId w:val="24"/>
        </w:numPr>
        <w:tabs>
          <w:tab w:val="left" w:pos="567"/>
          <w:tab w:val="left" w:pos="993"/>
        </w:tabs>
        <w:ind w:left="0" w:firstLine="567"/>
        <w:jc w:val="both"/>
        <w:rPr>
          <w:i/>
          <w:sz w:val="21"/>
          <w:szCs w:val="21"/>
        </w:rPr>
      </w:pPr>
      <w:r w:rsidRPr="00C6056A">
        <w:rPr>
          <w:i/>
          <w:sz w:val="21"/>
          <w:szCs w:val="21"/>
        </w:rPr>
        <w:t>Сведения о результатах оценки эффективности муниципальной программы за отчетный финансовый год.</w:t>
      </w:r>
    </w:p>
    <w:p w:rsidR="006D0961" w:rsidRPr="00C6056A" w:rsidRDefault="006D0961" w:rsidP="006D0961">
      <w:pPr>
        <w:pStyle w:val="ConsPlusNormal"/>
        <w:tabs>
          <w:tab w:val="left" w:pos="567"/>
          <w:tab w:val="left" w:pos="993"/>
        </w:tabs>
        <w:ind w:firstLine="567"/>
        <w:jc w:val="both"/>
        <w:rPr>
          <w:sz w:val="21"/>
          <w:szCs w:val="21"/>
        </w:rPr>
      </w:pPr>
      <w:r w:rsidRPr="00C6056A">
        <w:rPr>
          <w:sz w:val="21"/>
          <w:szCs w:val="21"/>
        </w:rPr>
        <w:t>Оценка эффективности реализации муниципальной программы:</w:t>
      </w:r>
    </w:p>
    <w:p w:rsidR="00C739DE" w:rsidRPr="00C6056A" w:rsidRDefault="00C739DE" w:rsidP="00C739DE">
      <w:pPr>
        <w:spacing w:after="0" w:line="240" w:lineRule="auto"/>
        <w:rPr>
          <w:rFonts w:ascii="Times New Roman" w:hAnsi="Times New Roman" w:cs="Times New Roman"/>
          <w:sz w:val="21"/>
          <w:szCs w:val="21"/>
        </w:rPr>
      </w:pPr>
      <w:r w:rsidRPr="00C6056A">
        <w:rPr>
          <w:rFonts w:ascii="Times New Roman" w:hAnsi="Times New Roman" w:cs="Times New Roman"/>
          <w:sz w:val="21"/>
          <w:szCs w:val="21"/>
        </w:rPr>
        <w:t xml:space="preserve">1. </w:t>
      </w:r>
      <w:r w:rsidRPr="00C6056A">
        <w:rPr>
          <w:rFonts w:ascii="Times New Roman" w:hAnsi="Times New Roman" w:cs="Times New Roman"/>
          <w:bCs/>
          <w:iCs/>
          <w:sz w:val="21"/>
          <w:szCs w:val="21"/>
        </w:rPr>
        <w:t xml:space="preserve">Подпрограмма </w:t>
      </w:r>
      <w:r w:rsidRPr="00C6056A">
        <w:rPr>
          <w:rFonts w:ascii="Times New Roman" w:hAnsi="Times New Roman" w:cs="Times New Roman"/>
          <w:iCs/>
          <w:sz w:val="21"/>
          <w:szCs w:val="21"/>
        </w:rPr>
        <w:t xml:space="preserve">1 </w:t>
      </w:r>
      <w:r w:rsidRPr="00C6056A">
        <w:rPr>
          <w:rFonts w:ascii="Times New Roman" w:hAnsi="Times New Roman" w:cs="Times New Roman"/>
          <w:sz w:val="21"/>
          <w:szCs w:val="21"/>
        </w:rPr>
        <w:t>«Наследие»</w:t>
      </w:r>
    </w:p>
    <w:p w:rsidR="00C739DE" w:rsidRPr="00C6056A" w:rsidRDefault="00C739DE" w:rsidP="00C739DE">
      <w:pPr>
        <w:spacing w:after="0" w:line="240" w:lineRule="auto"/>
        <w:rPr>
          <w:rFonts w:ascii="Times New Roman" w:hAnsi="Times New Roman" w:cs="Times New Roman"/>
          <w:sz w:val="21"/>
          <w:szCs w:val="21"/>
        </w:rPr>
      </w:pPr>
      <w:r w:rsidRPr="00C6056A">
        <w:rPr>
          <w:rFonts w:ascii="Times New Roman" w:hAnsi="Times New Roman" w:cs="Times New Roman"/>
          <w:sz w:val="21"/>
          <w:szCs w:val="21"/>
        </w:rPr>
        <w:t>119,9%=</w:t>
      </w:r>
      <w:bookmarkStart w:id="2" w:name="OLE_LINK1"/>
      <w:bookmarkStart w:id="3" w:name="OLE_LINK2"/>
      <w:r w:rsidRPr="00C6056A">
        <w:rPr>
          <w:rFonts w:ascii="Times New Roman" w:hAnsi="Times New Roman" w:cs="Times New Roman"/>
          <w:sz w:val="21"/>
          <w:szCs w:val="21"/>
        </w:rPr>
        <w:t>((52,6/21)+(84,2/84,2)+(290,4/240)+(67446/67449)+(7,5/6,1)+(538,4/498)+(103,6/103)+(331/320)+(520,1/517,5)+(2,09/2,28))</w:t>
      </w:r>
      <w:bookmarkEnd w:id="2"/>
      <w:bookmarkEnd w:id="3"/>
      <w:r w:rsidRPr="00C6056A">
        <w:rPr>
          <w:rFonts w:ascii="Times New Roman" w:hAnsi="Times New Roman" w:cs="Times New Roman"/>
          <w:sz w:val="21"/>
          <w:szCs w:val="21"/>
        </w:rPr>
        <w:t>/</w:t>
      </w:r>
      <w:bookmarkStart w:id="4" w:name="OLE_LINK3"/>
      <w:bookmarkStart w:id="5" w:name="OLE_LINK4"/>
      <w:r w:rsidRPr="00C6056A">
        <w:rPr>
          <w:rFonts w:ascii="Times New Roman" w:hAnsi="Times New Roman" w:cs="Times New Roman"/>
          <w:sz w:val="21"/>
          <w:szCs w:val="21"/>
        </w:rPr>
        <w:t xml:space="preserve">10*100% </w:t>
      </w:r>
      <w:bookmarkEnd w:id="4"/>
      <w:bookmarkEnd w:id="5"/>
    </w:p>
    <w:p w:rsidR="00C739DE" w:rsidRPr="00C6056A" w:rsidRDefault="00C739DE" w:rsidP="00C739DE">
      <w:pPr>
        <w:tabs>
          <w:tab w:val="left" w:pos="16560"/>
        </w:tabs>
        <w:spacing w:after="0" w:line="240" w:lineRule="auto"/>
        <w:rPr>
          <w:rFonts w:ascii="Times New Roman" w:hAnsi="Times New Roman" w:cs="Times New Roman"/>
          <w:sz w:val="21"/>
          <w:szCs w:val="21"/>
        </w:rPr>
      </w:pPr>
      <w:r w:rsidRPr="00C6056A">
        <w:rPr>
          <w:rFonts w:ascii="Times New Roman" w:hAnsi="Times New Roman" w:cs="Times New Roman"/>
          <w:sz w:val="21"/>
          <w:szCs w:val="21"/>
        </w:rPr>
        <w:t>Эффективное выполнение</w:t>
      </w:r>
    </w:p>
    <w:p w:rsidR="00C739DE" w:rsidRPr="00C6056A" w:rsidRDefault="00C739DE" w:rsidP="00C739DE">
      <w:pPr>
        <w:autoSpaceDE w:val="0"/>
        <w:autoSpaceDN w:val="0"/>
        <w:adjustRightInd w:val="0"/>
        <w:spacing w:after="0" w:line="240" w:lineRule="auto"/>
        <w:ind w:firstLine="720"/>
        <w:rPr>
          <w:rFonts w:ascii="Times New Roman" w:hAnsi="Times New Roman" w:cs="Times New Roman"/>
          <w:sz w:val="21"/>
          <w:szCs w:val="21"/>
        </w:rPr>
      </w:pPr>
    </w:p>
    <w:p w:rsidR="00C739DE" w:rsidRPr="00C6056A" w:rsidRDefault="00C739DE" w:rsidP="00C739DE">
      <w:pPr>
        <w:spacing w:after="0" w:line="240" w:lineRule="auto"/>
        <w:rPr>
          <w:rFonts w:ascii="Times New Roman" w:hAnsi="Times New Roman" w:cs="Times New Roman"/>
          <w:sz w:val="21"/>
          <w:szCs w:val="21"/>
        </w:rPr>
      </w:pPr>
      <w:r w:rsidRPr="00C6056A">
        <w:rPr>
          <w:rFonts w:ascii="Times New Roman" w:hAnsi="Times New Roman" w:cs="Times New Roman"/>
          <w:bCs/>
          <w:iCs/>
          <w:sz w:val="21"/>
          <w:szCs w:val="21"/>
        </w:rPr>
        <w:t xml:space="preserve">2. Подпрограмма </w:t>
      </w:r>
      <w:r w:rsidRPr="00C6056A">
        <w:rPr>
          <w:rFonts w:ascii="Times New Roman" w:hAnsi="Times New Roman" w:cs="Times New Roman"/>
          <w:sz w:val="21"/>
          <w:szCs w:val="21"/>
        </w:rPr>
        <w:t>2 «Искусство»</w:t>
      </w:r>
    </w:p>
    <w:p w:rsidR="00C739DE" w:rsidRPr="00C6056A" w:rsidRDefault="00C739DE" w:rsidP="00C739DE">
      <w:pPr>
        <w:spacing w:after="0" w:line="240" w:lineRule="auto"/>
        <w:rPr>
          <w:rFonts w:ascii="Times New Roman" w:hAnsi="Times New Roman" w:cs="Times New Roman"/>
          <w:sz w:val="21"/>
          <w:szCs w:val="21"/>
        </w:rPr>
      </w:pPr>
      <w:r w:rsidRPr="00C6056A">
        <w:rPr>
          <w:rFonts w:ascii="Times New Roman" w:hAnsi="Times New Roman" w:cs="Times New Roman"/>
          <w:sz w:val="21"/>
          <w:szCs w:val="21"/>
        </w:rPr>
        <w:t xml:space="preserve"> 159,5%=((329,5/120,2)+(10,5/11,1)+(9/8,2))/3*100%</w:t>
      </w:r>
    </w:p>
    <w:p w:rsidR="00C739DE" w:rsidRPr="00C6056A" w:rsidRDefault="00C739DE" w:rsidP="00C739DE">
      <w:pPr>
        <w:tabs>
          <w:tab w:val="left" w:pos="16560"/>
        </w:tabs>
        <w:spacing w:after="0" w:line="240" w:lineRule="auto"/>
        <w:rPr>
          <w:rFonts w:ascii="Times New Roman" w:hAnsi="Times New Roman" w:cs="Times New Roman"/>
          <w:sz w:val="21"/>
          <w:szCs w:val="21"/>
        </w:rPr>
      </w:pPr>
      <w:r w:rsidRPr="00C6056A">
        <w:rPr>
          <w:rFonts w:ascii="Times New Roman" w:hAnsi="Times New Roman" w:cs="Times New Roman"/>
          <w:sz w:val="21"/>
          <w:szCs w:val="21"/>
        </w:rPr>
        <w:t>Эффективное выполнение</w:t>
      </w:r>
    </w:p>
    <w:p w:rsidR="00C739DE" w:rsidRPr="00C6056A" w:rsidRDefault="00C739DE" w:rsidP="00C739DE">
      <w:pPr>
        <w:autoSpaceDE w:val="0"/>
        <w:autoSpaceDN w:val="0"/>
        <w:adjustRightInd w:val="0"/>
        <w:spacing w:after="0" w:line="240" w:lineRule="auto"/>
        <w:ind w:firstLine="720"/>
        <w:rPr>
          <w:rFonts w:ascii="Times New Roman" w:hAnsi="Times New Roman" w:cs="Times New Roman"/>
          <w:sz w:val="21"/>
          <w:szCs w:val="21"/>
        </w:rPr>
      </w:pPr>
    </w:p>
    <w:p w:rsidR="00C739DE" w:rsidRPr="00C6056A" w:rsidRDefault="00C739DE" w:rsidP="00C739DE">
      <w:pPr>
        <w:spacing w:after="0" w:line="240" w:lineRule="auto"/>
        <w:rPr>
          <w:rFonts w:ascii="Times New Roman" w:hAnsi="Times New Roman" w:cs="Times New Roman"/>
          <w:sz w:val="21"/>
          <w:szCs w:val="21"/>
        </w:rPr>
      </w:pPr>
      <w:r w:rsidRPr="00C6056A">
        <w:rPr>
          <w:rFonts w:ascii="Times New Roman" w:hAnsi="Times New Roman" w:cs="Times New Roman"/>
          <w:bCs/>
          <w:iCs/>
          <w:sz w:val="21"/>
          <w:szCs w:val="21"/>
        </w:rPr>
        <w:t xml:space="preserve">3. Подпрограмма 3 </w:t>
      </w:r>
      <w:r w:rsidRPr="00C6056A">
        <w:rPr>
          <w:rFonts w:ascii="Times New Roman" w:hAnsi="Times New Roman" w:cs="Times New Roman"/>
          <w:sz w:val="21"/>
          <w:szCs w:val="21"/>
        </w:rPr>
        <w:t>«Досуг»</w:t>
      </w:r>
    </w:p>
    <w:p w:rsidR="00C739DE" w:rsidRPr="00C6056A" w:rsidRDefault="00C739DE" w:rsidP="00C739DE">
      <w:pPr>
        <w:spacing w:after="0" w:line="240" w:lineRule="auto"/>
        <w:rPr>
          <w:rFonts w:ascii="Times New Roman" w:hAnsi="Times New Roman" w:cs="Times New Roman"/>
          <w:sz w:val="21"/>
          <w:szCs w:val="21"/>
        </w:rPr>
      </w:pPr>
      <w:r w:rsidRPr="00C6056A">
        <w:rPr>
          <w:rFonts w:ascii="Times New Roman" w:hAnsi="Times New Roman" w:cs="Times New Roman"/>
          <w:strike/>
          <w:sz w:val="21"/>
          <w:szCs w:val="21"/>
        </w:rPr>
        <w:t xml:space="preserve"> </w:t>
      </w:r>
      <w:r w:rsidRPr="00C6056A">
        <w:rPr>
          <w:rFonts w:ascii="Times New Roman" w:hAnsi="Times New Roman" w:cs="Times New Roman"/>
          <w:sz w:val="21"/>
          <w:szCs w:val="21"/>
        </w:rPr>
        <w:t>121,2%=((10,347/12)+(710,4/724,6)+(251,7/94,4)+(108/60)+(73,1/76)+(0/192323))/6*100%</w:t>
      </w:r>
    </w:p>
    <w:p w:rsidR="00C739DE" w:rsidRPr="00C6056A" w:rsidRDefault="00C739DE" w:rsidP="00C739DE">
      <w:pPr>
        <w:tabs>
          <w:tab w:val="left" w:pos="16560"/>
        </w:tabs>
        <w:spacing w:after="0" w:line="240" w:lineRule="auto"/>
        <w:rPr>
          <w:rFonts w:ascii="Times New Roman" w:hAnsi="Times New Roman" w:cs="Times New Roman"/>
          <w:sz w:val="21"/>
          <w:szCs w:val="21"/>
        </w:rPr>
      </w:pPr>
      <w:r w:rsidRPr="00C6056A">
        <w:rPr>
          <w:rFonts w:ascii="Times New Roman" w:hAnsi="Times New Roman" w:cs="Times New Roman"/>
          <w:sz w:val="21"/>
          <w:szCs w:val="21"/>
        </w:rPr>
        <w:t>Эффективное выполнение</w:t>
      </w:r>
    </w:p>
    <w:p w:rsidR="00C739DE" w:rsidRPr="00C6056A" w:rsidRDefault="00C739DE" w:rsidP="00C739DE">
      <w:pPr>
        <w:spacing w:after="0" w:line="240" w:lineRule="auto"/>
        <w:rPr>
          <w:rFonts w:ascii="Times New Roman" w:hAnsi="Times New Roman" w:cs="Times New Roman"/>
          <w:sz w:val="21"/>
          <w:szCs w:val="21"/>
        </w:rPr>
      </w:pPr>
    </w:p>
    <w:p w:rsidR="00C739DE" w:rsidRPr="00C6056A" w:rsidRDefault="00C739DE" w:rsidP="00C739DE">
      <w:pPr>
        <w:spacing w:after="0" w:line="240" w:lineRule="auto"/>
        <w:rPr>
          <w:rFonts w:ascii="Times New Roman" w:hAnsi="Times New Roman" w:cs="Times New Roman"/>
          <w:sz w:val="21"/>
          <w:szCs w:val="21"/>
        </w:rPr>
      </w:pPr>
      <w:r w:rsidRPr="00C6056A">
        <w:rPr>
          <w:rFonts w:ascii="Times New Roman" w:hAnsi="Times New Roman" w:cs="Times New Roman"/>
          <w:bCs/>
          <w:iCs/>
          <w:sz w:val="21"/>
          <w:szCs w:val="21"/>
        </w:rPr>
        <w:t xml:space="preserve">4. Подпрограмма 4 </w:t>
      </w:r>
      <w:r w:rsidRPr="00C6056A">
        <w:rPr>
          <w:rFonts w:ascii="Times New Roman" w:hAnsi="Times New Roman" w:cs="Times New Roman"/>
          <w:sz w:val="21"/>
          <w:szCs w:val="21"/>
        </w:rPr>
        <w:t>«Туризм»</w:t>
      </w:r>
    </w:p>
    <w:p w:rsidR="00C739DE" w:rsidRPr="00C6056A" w:rsidRDefault="00C739DE" w:rsidP="00C739DE">
      <w:pPr>
        <w:spacing w:after="0" w:line="240" w:lineRule="auto"/>
        <w:rPr>
          <w:rFonts w:ascii="Times New Roman" w:hAnsi="Times New Roman" w:cs="Times New Roman"/>
          <w:sz w:val="21"/>
          <w:szCs w:val="21"/>
        </w:rPr>
      </w:pPr>
      <w:r w:rsidRPr="00C6056A">
        <w:rPr>
          <w:rFonts w:ascii="Times New Roman" w:hAnsi="Times New Roman" w:cs="Times New Roman"/>
          <w:strike/>
          <w:sz w:val="21"/>
          <w:szCs w:val="21"/>
        </w:rPr>
        <w:t xml:space="preserve"> </w:t>
      </w:r>
      <w:r w:rsidRPr="00C6056A">
        <w:rPr>
          <w:rFonts w:ascii="Times New Roman" w:hAnsi="Times New Roman" w:cs="Times New Roman"/>
          <w:sz w:val="21"/>
          <w:szCs w:val="21"/>
        </w:rPr>
        <w:t>84,9%=((42/35)+(53,98/37,9)+(1914/2475)+(0/70))/4*100%</w:t>
      </w:r>
    </w:p>
    <w:p w:rsidR="006E6B98" w:rsidRPr="00C6056A" w:rsidRDefault="006E6B98" w:rsidP="006E6B98">
      <w:pPr>
        <w:spacing w:after="0" w:line="240" w:lineRule="auto"/>
        <w:rPr>
          <w:rFonts w:ascii="Times New Roman" w:hAnsi="Times New Roman" w:cs="Times New Roman"/>
          <w:sz w:val="21"/>
          <w:szCs w:val="21"/>
        </w:rPr>
      </w:pPr>
    </w:p>
    <w:p w:rsidR="006E6B98" w:rsidRPr="00C6056A" w:rsidRDefault="006E6B98" w:rsidP="006E6B98">
      <w:pPr>
        <w:spacing w:after="0" w:line="240" w:lineRule="auto"/>
        <w:rPr>
          <w:rFonts w:ascii="Times New Roman" w:hAnsi="Times New Roman" w:cs="Times New Roman"/>
          <w:bCs/>
          <w:iCs/>
          <w:sz w:val="21"/>
          <w:szCs w:val="21"/>
        </w:rPr>
      </w:pPr>
      <w:r w:rsidRPr="00C6056A">
        <w:rPr>
          <w:rFonts w:ascii="Times New Roman" w:hAnsi="Times New Roman" w:cs="Times New Roman"/>
          <w:sz w:val="21"/>
          <w:szCs w:val="21"/>
        </w:rPr>
        <w:t>5.</w:t>
      </w:r>
      <w:r w:rsidRPr="00C6056A">
        <w:rPr>
          <w:rFonts w:ascii="Times New Roman" w:hAnsi="Times New Roman" w:cs="Times New Roman"/>
          <w:bCs/>
          <w:iCs/>
          <w:sz w:val="21"/>
          <w:szCs w:val="21"/>
        </w:rPr>
        <w:t xml:space="preserve"> Показатели муниципальной программы:</w:t>
      </w:r>
    </w:p>
    <w:p w:rsidR="006E6B98" w:rsidRPr="00C6056A" w:rsidRDefault="006E6B98" w:rsidP="006E6B98">
      <w:pPr>
        <w:spacing w:after="0" w:line="240" w:lineRule="auto"/>
        <w:rPr>
          <w:rFonts w:ascii="Times New Roman" w:hAnsi="Times New Roman" w:cs="Times New Roman"/>
          <w:bCs/>
          <w:iCs/>
          <w:sz w:val="21"/>
          <w:szCs w:val="21"/>
        </w:rPr>
      </w:pPr>
      <w:r w:rsidRPr="00C6056A">
        <w:rPr>
          <w:rFonts w:ascii="Times New Roman" w:hAnsi="Times New Roman" w:cs="Times New Roman"/>
          <w:bCs/>
          <w:iCs/>
          <w:sz w:val="21"/>
          <w:szCs w:val="21"/>
        </w:rPr>
        <w:t>106,5 % = ((6,2/6,3)+(66,6/76)+(451,5/545,7)+(80,442/80,4)+(16/10)+(100/100)+(0/0))/7*100%</w:t>
      </w:r>
    </w:p>
    <w:p w:rsidR="006E6B98" w:rsidRPr="00C6056A" w:rsidRDefault="006E6B98" w:rsidP="00C739DE">
      <w:pPr>
        <w:spacing w:after="0" w:line="240" w:lineRule="auto"/>
        <w:rPr>
          <w:rFonts w:ascii="Times New Roman" w:hAnsi="Times New Roman" w:cs="Times New Roman"/>
          <w:sz w:val="21"/>
          <w:szCs w:val="21"/>
        </w:rPr>
      </w:pPr>
    </w:p>
    <w:p w:rsidR="00C33A9D" w:rsidRPr="00C6056A" w:rsidRDefault="00C33A9D" w:rsidP="00C33A9D">
      <w:pPr>
        <w:pStyle w:val="ConsPlusNormal"/>
        <w:tabs>
          <w:tab w:val="left" w:pos="567"/>
          <w:tab w:val="left" w:pos="993"/>
        </w:tabs>
        <w:ind w:firstLine="567"/>
        <w:jc w:val="both"/>
        <w:rPr>
          <w:sz w:val="21"/>
          <w:szCs w:val="21"/>
        </w:rPr>
      </w:pPr>
      <w:r w:rsidRPr="00C6056A">
        <w:rPr>
          <w:sz w:val="21"/>
          <w:szCs w:val="21"/>
        </w:rPr>
        <w:t xml:space="preserve">Степень достижения индекса эффективности Программы рассчитывается как отношение суммарного значения процента выполнения </w:t>
      </w:r>
      <w:r w:rsidR="0051317D" w:rsidRPr="00C6056A">
        <w:rPr>
          <w:sz w:val="21"/>
          <w:szCs w:val="21"/>
        </w:rPr>
        <w:t xml:space="preserve">7 </w:t>
      </w:r>
      <w:r w:rsidRPr="00C6056A">
        <w:rPr>
          <w:sz w:val="21"/>
          <w:szCs w:val="21"/>
        </w:rPr>
        <w:t>интегральных показателей</w:t>
      </w:r>
      <w:r w:rsidR="0051317D" w:rsidRPr="00C6056A">
        <w:rPr>
          <w:sz w:val="21"/>
          <w:szCs w:val="21"/>
        </w:rPr>
        <w:t xml:space="preserve"> муниципальной программы</w:t>
      </w:r>
      <w:r w:rsidRPr="00C6056A">
        <w:rPr>
          <w:sz w:val="21"/>
          <w:szCs w:val="21"/>
        </w:rPr>
        <w:t xml:space="preserve"> и показателей подпрограмм к их общему количеству.</w:t>
      </w:r>
    </w:p>
    <w:p w:rsidR="00C33A9D" w:rsidRPr="00C6056A" w:rsidRDefault="00C33A9D" w:rsidP="00C33A9D">
      <w:pPr>
        <w:pStyle w:val="ConsPlusNormal"/>
        <w:tabs>
          <w:tab w:val="left" w:pos="567"/>
          <w:tab w:val="left" w:pos="993"/>
        </w:tabs>
        <w:ind w:firstLine="567"/>
        <w:jc w:val="both"/>
        <w:rPr>
          <w:sz w:val="21"/>
          <w:szCs w:val="21"/>
        </w:rPr>
      </w:pPr>
      <w:r w:rsidRPr="00C6056A">
        <w:rPr>
          <w:sz w:val="21"/>
          <w:szCs w:val="21"/>
        </w:rPr>
        <w:lastRenderedPageBreak/>
        <w:t>Расчет:</w:t>
      </w:r>
    </w:p>
    <w:p w:rsidR="0051317D" w:rsidRPr="00C6056A" w:rsidRDefault="0051317D" w:rsidP="0051317D">
      <w:pPr>
        <w:pStyle w:val="ConsPlusNormal"/>
        <w:tabs>
          <w:tab w:val="left" w:pos="567"/>
          <w:tab w:val="left" w:pos="993"/>
        </w:tabs>
        <w:ind w:firstLine="567"/>
        <w:jc w:val="both"/>
        <w:rPr>
          <w:sz w:val="21"/>
          <w:szCs w:val="21"/>
        </w:rPr>
      </w:pPr>
      <w:r w:rsidRPr="00C6056A">
        <w:rPr>
          <w:sz w:val="21"/>
          <w:szCs w:val="21"/>
        </w:rPr>
        <w:t>111,9%=(98,4%+87,6%+99,3+100,1%+160%+</w:t>
      </w:r>
      <w:r w:rsidR="006E6B98" w:rsidRPr="00C6056A">
        <w:rPr>
          <w:sz w:val="21"/>
          <w:szCs w:val="21"/>
        </w:rPr>
        <w:t>100+100%+</w:t>
      </w:r>
      <w:r w:rsidRPr="00C6056A">
        <w:rPr>
          <w:sz w:val="21"/>
          <w:szCs w:val="21"/>
        </w:rPr>
        <w:t>119,9%+159,5%+121,2%+84,9%)/11</w:t>
      </w:r>
    </w:p>
    <w:p w:rsidR="006D0961" w:rsidRPr="00C6056A" w:rsidRDefault="006D0961" w:rsidP="006D0961">
      <w:pPr>
        <w:pStyle w:val="ConsPlusNormal"/>
        <w:tabs>
          <w:tab w:val="left" w:pos="567"/>
          <w:tab w:val="left" w:pos="993"/>
        </w:tabs>
        <w:ind w:firstLine="567"/>
        <w:jc w:val="both"/>
        <w:rPr>
          <w:sz w:val="21"/>
          <w:szCs w:val="21"/>
        </w:rPr>
      </w:pPr>
      <w:r w:rsidRPr="00C6056A">
        <w:rPr>
          <w:sz w:val="21"/>
          <w:szCs w:val="21"/>
        </w:rPr>
        <w:t xml:space="preserve">За 2016 год эффективность муниципальной программы составила </w:t>
      </w:r>
      <w:r w:rsidR="00C33A9D" w:rsidRPr="00C6056A">
        <w:rPr>
          <w:sz w:val="21"/>
          <w:szCs w:val="21"/>
        </w:rPr>
        <w:t>11</w:t>
      </w:r>
      <w:r w:rsidR="00EC47D5" w:rsidRPr="00C6056A">
        <w:rPr>
          <w:sz w:val="21"/>
          <w:szCs w:val="21"/>
        </w:rPr>
        <w:t>1</w:t>
      </w:r>
      <w:r w:rsidR="00C33A9D" w:rsidRPr="00C6056A">
        <w:rPr>
          <w:sz w:val="21"/>
          <w:szCs w:val="21"/>
        </w:rPr>
        <w:t>,9</w:t>
      </w:r>
      <w:r w:rsidRPr="00C6056A">
        <w:rPr>
          <w:sz w:val="21"/>
          <w:szCs w:val="21"/>
        </w:rPr>
        <w:t xml:space="preserve"> %, что соответствует эффективному выполнению муниципальной программы.</w:t>
      </w:r>
    </w:p>
    <w:p w:rsidR="006D0961" w:rsidRPr="00C6056A" w:rsidRDefault="006D0961" w:rsidP="006D0961">
      <w:pPr>
        <w:pStyle w:val="Default"/>
        <w:tabs>
          <w:tab w:val="left" w:pos="993"/>
        </w:tabs>
        <w:ind w:firstLine="567"/>
        <w:jc w:val="both"/>
        <w:rPr>
          <w:color w:val="auto"/>
          <w:sz w:val="21"/>
          <w:szCs w:val="21"/>
        </w:rPr>
      </w:pPr>
    </w:p>
    <w:p w:rsidR="006D0961" w:rsidRPr="00C6056A" w:rsidRDefault="006D0961" w:rsidP="006D0961">
      <w:pPr>
        <w:pStyle w:val="Default"/>
        <w:tabs>
          <w:tab w:val="left" w:pos="993"/>
        </w:tabs>
        <w:ind w:firstLine="567"/>
        <w:jc w:val="both"/>
        <w:rPr>
          <w:color w:val="auto"/>
          <w:sz w:val="21"/>
          <w:szCs w:val="21"/>
        </w:rPr>
      </w:pPr>
      <w:r w:rsidRPr="00C6056A">
        <w:rPr>
          <w:color w:val="auto"/>
          <w:sz w:val="21"/>
          <w:szCs w:val="21"/>
        </w:rPr>
        <w:t>Оценк</w:t>
      </w:r>
      <w:r w:rsidR="001F52B3" w:rsidRPr="00C6056A">
        <w:rPr>
          <w:color w:val="auto"/>
          <w:sz w:val="21"/>
          <w:szCs w:val="21"/>
        </w:rPr>
        <w:t>а</w:t>
      </w:r>
      <w:r w:rsidRPr="00C6056A">
        <w:rPr>
          <w:color w:val="auto"/>
          <w:sz w:val="21"/>
          <w:szCs w:val="21"/>
        </w:rPr>
        <w:t xml:space="preserve"> соответствия фактических расходов запланированному уровню расходов муниципальной программы:</w:t>
      </w:r>
    </w:p>
    <w:p w:rsidR="00EE25A7" w:rsidRPr="00C6056A" w:rsidRDefault="00EE25A7" w:rsidP="00EE25A7">
      <w:pPr>
        <w:autoSpaceDE w:val="0"/>
        <w:autoSpaceDN w:val="0"/>
        <w:adjustRightInd w:val="0"/>
        <w:spacing w:after="0" w:line="240" w:lineRule="auto"/>
        <w:ind w:firstLine="567"/>
        <w:jc w:val="both"/>
        <w:rPr>
          <w:rFonts w:ascii="Times New Roman" w:hAnsi="Times New Roman" w:cs="Times New Roman"/>
          <w:sz w:val="21"/>
          <w:szCs w:val="21"/>
        </w:rPr>
      </w:pPr>
      <w:r w:rsidRPr="00C6056A">
        <w:rPr>
          <w:rFonts w:ascii="Times New Roman" w:hAnsi="Times New Roman" w:cs="Times New Roman"/>
          <w:sz w:val="21"/>
          <w:szCs w:val="21"/>
        </w:rPr>
        <w:t>Э =549 646,3/586 760,0*100%= 93,7 %,</w:t>
      </w:r>
    </w:p>
    <w:p w:rsidR="006D0961" w:rsidRPr="00C6056A" w:rsidRDefault="00EE25A7" w:rsidP="006D0961">
      <w:pPr>
        <w:autoSpaceDE w:val="0"/>
        <w:autoSpaceDN w:val="0"/>
        <w:adjustRightInd w:val="0"/>
        <w:spacing w:after="0" w:line="240" w:lineRule="auto"/>
        <w:ind w:firstLine="567"/>
        <w:jc w:val="both"/>
        <w:rPr>
          <w:rFonts w:ascii="Times New Roman" w:hAnsi="Times New Roman" w:cs="Times New Roman"/>
          <w:sz w:val="21"/>
          <w:szCs w:val="21"/>
        </w:rPr>
      </w:pPr>
      <w:r w:rsidRPr="00C6056A">
        <w:rPr>
          <w:rFonts w:ascii="Times New Roman" w:hAnsi="Times New Roman" w:cs="Times New Roman"/>
          <w:sz w:val="21"/>
          <w:szCs w:val="21"/>
        </w:rPr>
        <w:t xml:space="preserve">в том числе по бюджетным расходам: </w:t>
      </w:r>
      <w:r w:rsidR="006D0961" w:rsidRPr="00C6056A">
        <w:rPr>
          <w:rFonts w:ascii="Times New Roman" w:hAnsi="Times New Roman" w:cs="Times New Roman"/>
          <w:sz w:val="21"/>
          <w:szCs w:val="21"/>
        </w:rPr>
        <w:t>ЭБ=352 550,1/353 919,2 * 100% = 99,6%</w:t>
      </w:r>
      <w:r w:rsidRPr="00C6056A">
        <w:rPr>
          <w:rFonts w:ascii="Times New Roman" w:hAnsi="Times New Roman" w:cs="Times New Roman"/>
          <w:sz w:val="21"/>
          <w:szCs w:val="21"/>
        </w:rPr>
        <w:t>.</w:t>
      </w:r>
    </w:p>
    <w:p w:rsidR="001E2347" w:rsidRPr="00C6056A" w:rsidRDefault="001E2347" w:rsidP="006D0961">
      <w:pPr>
        <w:autoSpaceDE w:val="0"/>
        <w:autoSpaceDN w:val="0"/>
        <w:adjustRightInd w:val="0"/>
        <w:spacing w:after="0" w:line="240" w:lineRule="auto"/>
        <w:ind w:firstLine="567"/>
        <w:jc w:val="both"/>
        <w:rPr>
          <w:rFonts w:ascii="Times New Roman" w:hAnsi="Times New Roman" w:cs="Times New Roman"/>
          <w:sz w:val="21"/>
          <w:szCs w:val="21"/>
        </w:rPr>
      </w:pPr>
    </w:p>
    <w:p w:rsidR="006D0961" w:rsidRPr="00C6056A" w:rsidRDefault="006D0961" w:rsidP="006D0961">
      <w:pPr>
        <w:pStyle w:val="ConsPlusNormal"/>
        <w:tabs>
          <w:tab w:val="left" w:pos="567"/>
          <w:tab w:val="left" w:pos="993"/>
        </w:tabs>
        <w:ind w:firstLine="567"/>
        <w:jc w:val="both"/>
        <w:rPr>
          <w:sz w:val="21"/>
          <w:szCs w:val="21"/>
        </w:rPr>
      </w:pPr>
      <w:r w:rsidRPr="00C6056A">
        <w:rPr>
          <w:sz w:val="21"/>
          <w:szCs w:val="21"/>
        </w:rPr>
        <w:t>За 2016 года оценка степени соответствия фактических расходов запланированному уровню расходов муниципальной программы составляет 99,6%, что свидетельствует об эффективном использовании финансовых средств.</w:t>
      </w:r>
    </w:p>
    <w:p w:rsidR="006D0961" w:rsidRPr="00C6056A" w:rsidRDefault="006D0961" w:rsidP="006D0961">
      <w:pPr>
        <w:pStyle w:val="ConsPlusNormal"/>
        <w:tabs>
          <w:tab w:val="left" w:pos="567"/>
          <w:tab w:val="left" w:pos="993"/>
        </w:tabs>
        <w:ind w:left="567"/>
        <w:jc w:val="both"/>
        <w:rPr>
          <w:sz w:val="21"/>
          <w:szCs w:val="21"/>
        </w:rPr>
      </w:pPr>
    </w:p>
    <w:p w:rsidR="006D0961" w:rsidRPr="00C6056A" w:rsidRDefault="006D0961" w:rsidP="0085249F">
      <w:pPr>
        <w:pStyle w:val="ConsPlusNormal"/>
        <w:numPr>
          <w:ilvl w:val="0"/>
          <w:numId w:val="24"/>
        </w:numPr>
        <w:tabs>
          <w:tab w:val="left" w:pos="567"/>
          <w:tab w:val="left" w:pos="993"/>
        </w:tabs>
        <w:ind w:left="0" w:firstLine="567"/>
        <w:jc w:val="both"/>
        <w:rPr>
          <w:i/>
          <w:sz w:val="21"/>
          <w:szCs w:val="21"/>
        </w:rPr>
      </w:pPr>
      <w:r w:rsidRPr="00C6056A">
        <w:rPr>
          <w:i/>
          <w:sz w:val="21"/>
          <w:szCs w:val="21"/>
        </w:rPr>
        <w:t>Предложения об изменении форм и методов управления реализацией муниципальной программы, о сокращении (увеличении) финансирования и (или) досрочном прекращении основных мероприятий, подпрограмм, ведомственных целевых программ или муниципальной программы в целом.</w:t>
      </w:r>
    </w:p>
    <w:p w:rsidR="00A9751C" w:rsidRPr="00C6056A" w:rsidRDefault="00A9751C" w:rsidP="00A9751C">
      <w:pPr>
        <w:pStyle w:val="ConsPlusNormal"/>
        <w:tabs>
          <w:tab w:val="left" w:pos="142"/>
          <w:tab w:val="left" w:pos="993"/>
        </w:tabs>
        <w:ind w:firstLine="567"/>
        <w:jc w:val="both"/>
        <w:rPr>
          <w:sz w:val="21"/>
          <w:szCs w:val="21"/>
        </w:rPr>
      </w:pPr>
      <w:r w:rsidRPr="00C6056A">
        <w:rPr>
          <w:sz w:val="21"/>
          <w:szCs w:val="21"/>
        </w:rPr>
        <w:t>Предложения об изменении форм и методов управления реализацией Программы, о сокращении (увеличении) финансирования и (или) корректировке, досрочном прекращении основных мероприятий подпрограмм в настоящее время отсутствуют.</w:t>
      </w:r>
    </w:p>
    <w:p w:rsidR="006D0961" w:rsidRPr="00C6056A" w:rsidRDefault="006D0961" w:rsidP="0014328F">
      <w:pPr>
        <w:pStyle w:val="ConsPlusNormal"/>
        <w:ind w:firstLine="540"/>
        <w:jc w:val="both"/>
        <w:rPr>
          <w:sz w:val="21"/>
          <w:szCs w:val="21"/>
        </w:rPr>
      </w:pPr>
    </w:p>
    <w:p w:rsidR="006D48C0" w:rsidRPr="00C6056A" w:rsidRDefault="00BE7450" w:rsidP="00BE7450">
      <w:pPr>
        <w:pStyle w:val="a4"/>
        <w:numPr>
          <w:ilvl w:val="2"/>
          <w:numId w:val="2"/>
        </w:numPr>
        <w:jc w:val="center"/>
        <w:rPr>
          <w:rFonts w:ascii="Times New Roman" w:hAnsi="Times New Roman" w:cs="Times New Roman"/>
          <w:b/>
          <w:sz w:val="21"/>
          <w:szCs w:val="21"/>
        </w:rPr>
      </w:pPr>
      <w:r w:rsidRPr="00C6056A">
        <w:rPr>
          <w:rFonts w:ascii="Times New Roman" w:hAnsi="Times New Roman" w:cs="Times New Roman"/>
          <w:b/>
          <w:sz w:val="21"/>
          <w:szCs w:val="21"/>
        </w:rPr>
        <w:t>Муниципальная программа «Здоровый город» на 2014-2022 годы</w:t>
      </w:r>
    </w:p>
    <w:p w:rsidR="006D48C0" w:rsidRPr="00C6056A" w:rsidRDefault="006D48C0" w:rsidP="006D48C0">
      <w:pPr>
        <w:pStyle w:val="ConsPlusNormal"/>
        <w:ind w:firstLine="540"/>
        <w:jc w:val="both"/>
        <w:rPr>
          <w:sz w:val="21"/>
          <w:szCs w:val="21"/>
        </w:rPr>
      </w:pPr>
      <w:r w:rsidRPr="00C6056A">
        <w:rPr>
          <w:sz w:val="21"/>
          <w:szCs w:val="21"/>
        </w:rPr>
        <w:t xml:space="preserve">Ответственный исполнитель муниципальной программы - Отдел по реализации социальных программ мэрии. </w:t>
      </w:r>
    </w:p>
    <w:p w:rsidR="006D48C0" w:rsidRPr="00C6056A" w:rsidRDefault="006D48C0" w:rsidP="006D48C0">
      <w:pPr>
        <w:pStyle w:val="ConsPlusNormal"/>
        <w:ind w:firstLine="540"/>
        <w:jc w:val="both"/>
        <w:rPr>
          <w:sz w:val="21"/>
          <w:szCs w:val="21"/>
        </w:rPr>
      </w:pPr>
      <w:r w:rsidRPr="00C6056A">
        <w:rPr>
          <w:sz w:val="21"/>
          <w:szCs w:val="21"/>
        </w:rPr>
        <w:t>Соисполнители муниципальной программы:</w:t>
      </w:r>
    </w:p>
    <w:p w:rsidR="006D48C0" w:rsidRPr="00C6056A" w:rsidRDefault="008937B2" w:rsidP="0085249F">
      <w:pPr>
        <w:pStyle w:val="ConsPlusNormal"/>
        <w:numPr>
          <w:ilvl w:val="0"/>
          <w:numId w:val="9"/>
        </w:numPr>
        <w:tabs>
          <w:tab w:val="left" w:pos="993"/>
        </w:tabs>
        <w:ind w:left="0" w:firstLine="567"/>
        <w:jc w:val="both"/>
        <w:rPr>
          <w:sz w:val="21"/>
          <w:szCs w:val="21"/>
        </w:rPr>
      </w:pPr>
      <w:r w:rsidRPr="00C6056A">
        <w:rPr>
          <w:sz w:val="21"/>
          <w:szCs w:val="21"/>
        </w:rPr>
        <w:t>У</w:t>
      </w:r>
      <w:r w:rsidR="006D48C0" w:rsidRPr="00C6056A">
        <w:rPr>
          <w:sz w:val="21"/>
          <w:szCs w:val="21"/>
        </w:rPr>
        <w:t>правление образования мэрии;</w:t>
      </w:r>
    </w:p>
    <w:p w:rsidR="006D48C0" w:rsidRPr="00C6056A" w:rsidRDefault="008937B2" w:rsidP="0085249F">
      <w:pPr>
        <w:pStyle w:val="ConsPlusNormal"/>
        <w:numPr>
          <w:ilvl w:val="0"/>
          <w:numId w:val="9"/>
        </w:numPr>
        <w:tabs>
          <w:tab w:val="left" w:pos="993"/>
        </w:tabs>
        <w:ind w:left="0" w:firstLine="567"/>
        <w:jc w:val="both"/>
        <w:rPr>
          <w:sz w:val="21"/>
          <w:szCs w:val="21"/>
        </w:rPr>
      </w:pPr>
      <w:r w:rsidRPr="00C6056A">
        <w:rPr>
          <w:sz w:val="21"/>
          <w:szCs w:val="21"/>
        </w:rPr>
        <w:t>У</w:t>
      </w:r>
      <w:r w:rsidR="006D48C0" w:rsidRPr="00C6056A">
        <w:rPr>
          <w:sz w:val="21"/>
          <w:szCs w:val="21"/>
        </w:rPr>
        <w:t>правление по делам культуры мэрии;</w:t>
      </w:r>
    </w:p>
    <w:p w:rsidR="006D48C0" w:rsidRPr="00C6056A" w:rsidRDefault="008937B2" w:rsidP="0085249F">
      <w:pPr>
        <w:pStyle w:val="ConsPlusNormal"/>
        <w:numPr>
          <w:ilvl w:val="0"/>
          <w:numId w:val="9"/>
        </w:numPr>
        <w:tabs>
          <w:tab w:val="left" w:pos="993"/>
        </w:tabs>
        <w:ind w:left="0" w:firstLine="567"/>
        <w:jc w:val="both"/>
        <w:rPr>
          <w:sz w:val="21"/>
          <w:szCs w:val="21"/>
        </w:rPr>
      </w:pPr>
      <w:r w:rsidRPr="00C6056A">
        <w:rPr>
          <w:sz w:val="21"/>
          <w:szCs w:val="21"/>
        </w:rPr>
        <w:t>У</w:t>
      </w:r>
      <w:r w:rsidR="006D48C0" w:rsidRPr="00C6056A">
        <w:rPr>
          <w:sz w:val="21"/>
          <w:szCs w:val="21"/>
        </w:rPr>
        <w:t>правление по работе с общественностью мэрии;</w:t>
      </w:r>
    </w:p>
    <w:p w:rsidR="006D48C0" w:rsidRPr="00C6056A" w:rsidRDefault="008937B2" w:rsidP="0085249F">
      <w:pPr>
        <w:pStyle w:val="ConsPlusNormal"/>
        <w:numPr>
          <w:ilvl w:val="0"/>
          <w:numId w:val="9"/>
        </w:numPr>
        <w:tabs>
          <w:tab w:val="left" w:pos="993"/>
        </w:tabs>
        <w:ind w:left="0" w:firstLine="567"/>
        <w:jc w:val="both"/>
        <w:rPr>
          <w:sz w:val="21"/>
          <w:szCs w:val="21"/>
        </w:rPr>
      </w:pPr>
      <w:r w:rsidRPr="00C6056A">
        <w:rPr>
          <w:sz w:val="21"/>
          <w:szCs w:val="21"/>
        </w:rPr>
        <w:t>К</w:t>
      </w:r>
      <w:r w:rsidR="006D48C0" w:rsidRPr="00C6056A">
        <w:rPr>
          <w:sz w:val="21"/>
          <w:szCs w:val="21"/>
        </w:rPr>
        <w:t>омитет социальной защиты населения города (до 01.01.2017);</w:t>
      </w:r>
    </w:p>
    <w:p w:rsidR="006D48C0" w:rsidRPr="00C6056A" w:rsidRDefault="008937B2" w:rsidP="0085249F">
      <w:pPr>
        <w:pStyle w:val="ConsPlusNormal"/>
        <w:numPr>
          <w:ilvl w:val="0"/>
          <w:numId w:val="9"/>
        </w:numPr>
        <w:tabs>
          <w:tab w:val="left" w:pos="993"/>
        </w:tabs>
        <w:ind w:left="0" w:firstLine="567"/>
        <w:jc w:val="both"/>
        <w:rPr>
          <w:sz w:val="21"/>
          <w:szCs w:val="21"/>
        </w:rPr>
      </w:pPr>
      <w:r w:rsidRPr="00C6056A">
        <w:rPr>
          <w:sz w:val="21"/>
          <w:szCs w:val="21"/>
        </w:rPr>
        <w:t>МКУ</w:t>
      </w:r>
      <w:r w:rsidR="006D48C0" w:rsidRPr="00C6056A">
        <w:rPr>
          <w:sz w:val="21"/>
          <w:szCs w:val="21"/>
        </w:rPr>
        <w:t xml:space="preserve"> «Центр по защите населения и территорий от чрезвычайных ситуаций»;</w:t>
      </w:r>
    </w:p>
    <w:p w:rsidR="006D48C0" w:rsidRPr="00C6056A" w:rsidRDefault="006D48C0" w:rsidP="0085249F">
      <w:pPr>
        <w:pStyle w:val="ConsPlusNormal"/>
        <w:numPr>
          <w:ilvl w:val="0"/>
          <w:numId w:val="9"/>
        </w:numPr>
        <w:tabs>
          <w:tab w:val="left" w:pos="993"/>
        </w:tabs>
        <w:ind w:left="0" w:firstLine="567"/>
        <w:jc w:val="both"/>
        <w:rPr>
          <w:sz w:val="21"/>
          <w:szCs w:val="21"/>
        </w:rPr>
      </w:pPr>
      <w:r w:rsidRPr="00C6056A">
        <w:rPr>
          <w:sz w:val="21"/>
          <w:szCs w:val="21"/>
        </w:rPr>
        <w:t>МКУ «Череповецкий молодежный центр».</w:t>
      </w:r>
    </w:p>
    <w:p w:rsidR="006D48C0" w:rsidRPr="00C6056A" w:rsidRDefault="006D48C0" w:rsidP="006D48C0">
      <w:pPr>
        <w:pStyle w:val="ConsPlusNormal"/>
        <w:ind w:firstLine="540"/>
        <w:jc w:val="both"/>
        <w:rPr>
          <w:sz w:val="21"/>
          <w:szCs w:val="21"/>
        </w:rPr>
      </w:pPr>
      <w:r w:rsidRPr="00C6056A">
        <w:rPr>
          <w:sz w:val="21"/>
          <w:szCs w:val="21"/>
        </w:rPr>
        <w:t>Участники муниципальной программы:</w:t>
      </w:r>
    </w:p>
    <w:p w:rsidR="006D48C0" w:rsidRPr="00C6056A" w:rsidRDefault="006D48C0" w:rsidP="0085249F">
      <w:pPr>
        <w:pStyle w:val="ConsPlusNormal"/>
        <w:numPr>
          <w:ilvl w:val="0"/>
          <w:numId w:val="10"/>
        </w:numPr>
        <w:tabs>
          <w:tab w:val="left" w:pos="993"/>
        </w:tabs>
        <w:ind w:left="0" w:firstLine="567"/>
        <w:jc w:val="both"/>
        <w:rPr>
          <w:sz w:val="21"/>
          <w:szCs w:val="21"/>
        </w:rPr>
      </w:pPr>
      <w:r w:rsidRPr="00C6056A">
        <w:rPr>
          <w:sz w:val="21"/>
          <w:szCs w:val="21"/>
        </w:rPr>
        <w:t>муниципальные учреждения образования, культуры, физкультуры и спорта, общественные и иные организации;</w:t>
      </w:r>
    </w:p>
    <w:p w:rsidR="006D48C0" w:rsidRPr="00C6056A" w:rsidRDefault="008937B2" w:rsidP="0085249F">
      <w:pPr>
        <w:pStyle w:val="ConsPlusNormal"/>
        <w:numPr>
          <w:ilvl w:val="0"/>
          <w:numId w:val="10"/>
        </w:numPr>
        <w:tabs>
          <w:tab w:val="left" w:pos="993"/>
        </w:tabs>
        <w:ind w:left="0" w:firstLine="567"/>
        <w:jc w:val="both"/>
        <w:rPr>
          <w:sz w:val="21"/>
          <w:szCs w:val="21"/>
        </w:rPr>
      </w:pPr>
      <w:r w:rsidRPr="00C6056A">
        <w:rPr>
          <w:sz w:val="21"/>
          <w:szCs w:val="21"/>
        </w:rPr>
        <w:t>У</w:t>
      </w:r>
      <w:r w:rsidR="006D48C0" w:rsidRPr="00C6056A">
        <w:rPr>
          <w:sz w:val="21"/>
          <w:szCs w:val="21"/>
        </w:rPr>
        <w:t>правление муниципальной службы и кадровой политики мэрии;</w:t>
      </w:r>
    </w:p>
    <w:p w:rsidR="006D48C0" w:rsidRPr="00C6056A" w:rsidRDefault="008937B2" w:rsidP="0085249F">
      <w:pPr>
        <w:pStyle w:val="ConsPlusNormal"/>
        <w:numPr>
          <w:ilvl w:val="0"/>
          <w:numId w:val="10"/>
        </w:numPr>
        <w:tabs>
          <w:tab w:val="left" w:pos="993"/>
        </w:tabs>
        <w:ind w:left="0" w:firstLine="567"/>
        <w:jc w:val="both"/>
        <w:rPr>
          <w:sz w:val="21"/>
          <w:szCs w:val="21"/>
        </w:rPr>
      </w:pPr>
      <w:r w:rsidRPr="00C6056A">
        <w:rPr>
          <w:sz w:val="21"/>
          <w:szCs w:val="21"/>
        </w:rPr>
        <w:t>К</w:t>
      </w:r>
      <w:r w:rsidR="006D48C0" w:rsidRPr="00C6056A">
        <w:rPr>
          <w:sz w:val="21"/>
          <w:szCs w:val="21"/>
        </w:rPr>
        <w:t>омитет по физической культуре и спорту мэрии.</w:t>
      </w:r>
    </w:p>
    <w:p w:rsidR="006D48C0" w:rsidRPr="00C6056A" w:rsidRDefault="006D48C0" w:rsidP="006D48C0">
      <w:pPr>
        <w:pStyle w:val="ConsPlusNormal"/>
        <w:ind w:firstLine="540"/>
        <w:jc w:val="both"/>
        <w:rPr>
          <w:sz w:val="21"/>
          <w:szCs w:val="21"/>
        </w:rPr>
      </w:pPr>
      <w:r w:rsidRPr="00C6056A">
        <w:rPr>
          <w:sz w:val="21"/>
          <w:szCs w:val="21"/>
        </w:rPr>
        <w:t>Цель муниципальной программы – увеличение доли горожан, ведущих здоровый образ жизни.</w:t>
      </w:r>
    </w:p>
    <w:p w:rsidR="006D48C0" w:rsidRPr="00C6056A" w:rsidRDefault="006D48C0" w:rsidP="006D48C0">
      <w:pPr>
        <w:pStyle w:val="ConsPlusNormal"/>
        <w:ind w:firstLine="540"/>
        <w:jc w:val="both"/>
        <w:rPr>
          <w:sz w:val="21"/>
          <w:szCs w:val="21"/>
        </w:rPr>
      </w:pPr>
      <w:r w:rsidRPr="00C6056A">
        <w:rPr>
          <w:sz w:val="21"/>
          <w:szCs w:val="21"/>
        </w:rPr>
        <w:t>В составе Программы 5 основных мероприятий.</w:t>
      </w:r>
    </w:p>
    <w:p w:rsidR="000819E8" w:rsidRPr="00C6056A" w:rsidRDefault="006D48C0" w:rsidP="0085249F">
      <w:pPr>
        <w:pStyle w:val="ConsPlusNormal"/>
        <w:numPr>
          <w:ilvl w:val="0"/>
          <w:numId w:val="8"/>
        </w:numPr>
        <w:tabs>
          <w:tab w:val="left" w:pos="851"/>
        </w:tabs>
        <w:ind w:left="0" w:firstLine="567"/>
        <w:jc w:val="both"/>
        <w:rPr>
          <w:i/>
          <w:sz w:val="21"/>
          <w:szCs w:val="21"/>
        </w:rPr>
      </w:pPr>
      <w:r w:rsidRPr="00C6056A">
        <w:rPr>
          <w:i/>
          <w:sz w:val="21"/>
          <w:szCs w:val="21"/>
        </w:rPr>
        <w:t>Сведения об основных результатах реализации муниципальных программ за отчетный финансовый год.</w:t>
      </w:r>
    </w:p>
    <w:p w:rsidR="00362F6E" w:rsidRPr="00C6056A" w:rsidRDefault="00362F6E" w:rsidP="00362F6E">
      <w:pPr>
        <w:pStyle w:val="ConsPlusNormal"/>
        <w:tabs>
          <w:tab w:val="left" w:pos="851"/>
        </w:tabs>
        <w:ind w:firstLine="567"/>
        <w:jc w:val="both"/>
        <w:rPr>
          <w:sz w:val="21"/>
          <w:szCs w:val="21"/>
        </w:rPr>
      </w:pPr>
      <w:r w:rsidRPr="00C6056A">
        <w:rPr>
          <w:sz w:val="21"/>
          <w:szCs w:val="21"/>
        </w:rPr>
        <w:t>В 2016 году реализация муниципальной программы «Здоровый город» на 2014-2022 годы» (постановление мэрии города от 10.10.2013 №  4805) обеспечила достижение следующих результатов:</w:t>
      </w:r>
    </w:p>
    <w:p w:rsidR="00362F6E" w:rsidRPr="00C6056A" w:rsidRDefault="00F813B9" w:rsidP="0085249F">
      <w:pPr>
        <w:pStyle w:val="ConsPlusNormal"/>
        <w:numPr>
          <w:ilvl w:val="0"/>
          <w:numId w:val="175"/>
        </w:numPr>
        <w:tabs>
          <w:tab w:val="left" w:pos="851"/>
        </w:tabs>
        <w:ind w:left="0" w:firstLine="567"/>
        <w:jc w:val="both"/>
        <w:rPr>
          <w:sz w:val="21"/>
          <w:szCs w:val="21"/>
        </w:rPr>
      </w:pPr>
      <w:r w:rsidRPr="00C6056A">
        <w:rPr>
          <w:sz w:val="21"/>
          <w:szCs w:val="21"/>
        </w:rPr>
        <w:t>В рамках решения задачи «</w:t>
      </w:r>
      <w:r w:rsidR="00362F6E" w:rsidRPr="00C6056A">
        <w:rPr>
          <w:sz w:val="21"/>
          <w:szCs w:val="21"/>
        </w:rPr>
        <w:t>Анализ факторов и показателей, оказывающих влияние на состояние здоровья жителей города Череповца</w:t>
      </w:r>
      <w:r w:rsidRPr="00C6056A">
        <w:rPr>
          <w:sz w:val="21"/>
          <w:szCs w:val="21"/>
        </w:rPr>
        <w:t>»</w:t>
      </w:r>
      <w:r w:rsidR="007A6123" w:rsidRPr="00C6056A">
        <w:rPr>
          <w:sz w:val="21"/>
          <w:szCs w:val="21"/>
        </w:rPr>
        <w:t xml:space="preserve"> проведен</w:t>
      </w:r>
      <w:r w:rsidR="00BC75D4" w:rsidRPr="00C6056A">
        <w:rPr>
          <w:sz w:val="21"/>
          <w:szCs w:val="21"/>
        </w:rPr>
        <w:t>о</w:t>
      </w:r>
      <w:r w:rsidR="007A6123" w:rsidRPr="00C6056A">
        <w:rPr>
          <w:sz w:val="21"/>
          <w:szCs w:val="21"/>
        </w:rPr>
        <w:t xml:space="preserve"> мероприяти</w:t>
      </w:r>
      <w:r w:rsidR="00BC75D4" w:rsidRPr="00C6056A">
        <w:rPr>
          <w:sz w:val="21"/>
          <w:szCs w:val="21"/>
        </w:rPr>
        <w:t>е по организации социологического исследования жителей города по вопросам здорового образа жизни, употребления алкоголя и табака, двигательной активности, питания, отношения к своему здоровью</w:t>
      </w:r>
      <w:r w:rsidR="007A6123" w:rsidRPr="00C6056A">
        <w:rPr>
          <w:sz w:val="21"/>
          <w:szCs w:val="21"/>
        </w:rPr>
        <w:t>:</w:t>
      </w:r>
    </w:p>
    <w:p w:rsidR="00BC75D4" w:rsidRPr="00C6056A" w:rsidRDefault="00BC75D4" w:rsidP="0085249F">
      <w:pPr>
        <w:pStyle w:val="ConsPlusNormal"/>
        <w:numPr>
          <w:ilvl w:val="0"/>
          <w:numId w:val="176"/>
        </w:numPr>
        <w:tabs>
          <w:tab w:val="left" w:pos="851"/>
        </w:tabs>
        <w:ind w:left="0" w:firstLine="567"/>
        <w:jc w:val="both"/>
        <w:rPr>
          <w:sz w:val="21"/>
          <w:szCs w:val="21"/>
        </w:rPr>
      </w:pPr>
      <w:r w:rsidRPr="00C6056A">
        <w:rPr>
          <w:sz w:val="21"/>
          <w:szCs w:val="21"/>
        </w:rPr>
        <w:t>проведено  социологическое исследование «Мониторинг качества предоставления медицинской помощи в городе Череповце»</w:t>
      </w:r>
      <w:r w:rsidR="00E35D06" w:rsidRPr="00C6056A">
        <w:rPr>
          <w:sz w:val="21"/>
          <w:szCs w:val="21"/>
        </w:rPr>
        <w:t xml:space="preserve"> с выборкой в</w:t>
      </w:r>
      <w:r w:rsidRPr="00C6056A">
        <w:rPr>
          <w:sz w:val="21"/>
          <w:szCs w:val="21"/>
        </w:rPr>
        <w:t xml:space="preserve"> 1640 человек</w:t>
      </w:r>
      <w:r w:rsidR="00E35D06" w:rsidRPr="00C6056A">
        <w:rPr>
          <w:sz w:val="21"/>
          <w:szCs w:val="21"/>
        </w:rPr>
        <w:t>;</w:t>
      </w:r>
    </w:p>
    <w:p w:rsidR="00BC75D4" w:rsidRPr="00C6056A" w:rsidRDefault="00BC75D4" w:rsidP="0085249F">
      <w:pPr>
        <w:pStyle w:val="ConsPlusNormal"/>
        <w:numPr>
          <w:ilvl w:val="0"/>
          <w:numId w:val="176"/>
        </w:numPr>
        <w:tabs>
          <w:tab w:val="left" w:pos="851"/>
        </w:tabs>
        <w:ind w:left="0" w:firstLine="567"/>
        <w:jc w:val="both"/>
        <w:rPr>
          <w:sz w:val="21"/>
          <w:szCs w:val="21"/>
        </w:rPr>
      </w:pPr>
      <w:r w:rsidRPr="00C6056A">
        <w:rPr>
          <w:sz w:val="21"/>
          <w:szCs w:val="21"/>
        </w:rPr>
        <w:t xml:space="preserve">проведено социологическое исследование «Изучение поведенческих факторов, влияющих на здоровье учащихся 6-11 классов среди общеобразовательных школ города Череповца по вопросам здорового образа жизни: особенности питания» </w:t>
      </w:r>
      <w:r w:rsidR="00E35D06" w:rsidRPr="00C6056A">
        <w:rPr>
          <w:sz w:val="21"/>
          <w:szCs w:val="21"/>
        </w:rPr>
        <w:t>с выборкой 1200 человек</w:t>
      </w:r>
      <w:r w:rsidRPr="00C6056A">
        <w:rPr>
          <w:sz w:val="21"/>
          <w:szCs w:val="21"/>
        </w:rPr>
        <w:t>.</w:t>
      </w:r>
    </w:p>
    <w:p w:rsidR="00362F6E" w:rsidRPr="00C6056A" w:rsidRDefault="007A6123" w:rsidP="0085249F">
      <w:pPr>
        <w:pStyle w:val="ConsPlusNormal"/>
        <w:numPr>
          <w:ilvl w:val="0"/>
          <w:numId w:val="175"/>
        </w:numPr>
        <w:tabs>
          <w:tab w:val="left" w:pos="851"/>
        </w:tabs>
        <w:ind w:left="0" w:firstLine="567"/>
        <w:jc w:val="both"/>
        <w:rPr>
          <w:sz w:val="21"/>
          <w:szCs w:val="21"/>
        </w:rPr>
      </w:pPr>
      <w:r w:rsidRPr="00C6056A">
        <w:rPr>
          <w:sz w:val="21"/>
          <w:szCs w:val="21"/>
        </w:rPr>
        <w:t>В рамках решения задачи «</w:t>
      </w:r>
      <w:r w:rsidR="00362F6E" w:rsidRPr="00C6056A">
        <w:rPr>
          <w:sz w:val="21"/>
          <w:szCs w:val="21"/>
        </w:rPr>
        <w:t>Развитие механизма межведомственного взаимодействия в разработке мероприятий, направленных на повышение мотивации населения к ведению здорового образа жизни, отказ от вредных привычек, выявление факторов риска развития заболеваний и их коррекцию</w:t>
      </w:r>
      <w:r w:rsidRPr="00C6056A">
        <w:rPr>
          <w:sz w:val="21"/>
          <w:szCs w:val="21"/>
        </w:rPr>
        <w:t>» проведены мероприятия:</w:t>
      </w:r>
    </w:p>
    <w:p w:rsidR="00E35D06" w:rsidRPr="00C6056A" w:rsidRDefault="00E35D06" w:rsidP="0085249F">
      <w:pPr>
        <w:pStyle w:val="ConsPlusNormal"/>
        <w:numPr>
          <w:ilvl w:val="0"/>
          <w:numId w:val="177"/>
        </w:numPr>
        <w:tabs>
          <w:tab w:val="left" w:pos="851"/>
          <w:tab w:val="left" w:pos="993"/>
        </w:tabs>
        <w:ind w:left="0" w:firstLine="567"/>
        <w:jc w:val="both"/>
        <w:rPr>
          <w:sz w:val="21"/>
          <w:szCs w:val="21"/>
        </w:rPr>
      </w:pPr>
      <w:r w:rsidRPr="00C6056A">
        <w:rPr>
          <w:sz w:val="21"/>
          <w:szCs w:val="21"/>
        </w:rPr>
        <w:t>подтверждена официальная аккредитация города как участника международного проекта «Здоровые города путем оплаты взноса за участие в реализации проекта;</w:t>
      </w:r>
    </w:p>
    <w:p w:rsidR="00E35D06" w:rsidRPr="00C6056A" w:rsidRDefault="00E35D06" w:rsidP="0085249F">
      <w:pPr>
        <w:pStyle w:val="ConsPlusNormal"/>
        <w:numPr>
          <w:ilvl w:val="0"/>
          <w:numId w:val="177"/>
        </w:numPr>
        <w:tabs>
          <w:tab w:val="left" w:pos="851"/>
          <w:tab w:val="left" w:pos="993"/>
        </w:tabs>
        <w:ind w:left="0" w:firstLine="567"/>
        <w:jc w:val="both"/>
        <w:rPr>
          <w:sz w:val="21"/>
          <w:szCs w:val="21"/>
        </w:rPr>
      </w:pPr>
      <w:r w:rsidRPr="00C6056A">
        <w:rPr>
          <w:sz w:val="21"/>
          <w:szCs w:val="21"/>
        </w:rPr>
        <w:t xml:space="preserve">принято участие межрегиональная конференция «Здоровые города. Здоровье детей - основа демографической политики муниципалитета», проводимой в рамках организации </w:t>
      </w:r>
      <w:proofErr w:type="spellStart"/>
      <w:r w:rsidRPr="00C6056A">
        <w:rPr>
          <w:sz w:val="21"/>
          <w:szCs w:val="21"/>
        </w:rPr>
        <w:t>деятельноси</w:t>
      </w:r>
      <w:proofErr w:type="spellEnd"/>
      <w:r w:rsidRPr="00C6056A">
        <w:rPr>
          <w:sz w:val="21"/>
          <w:szCs w:val="21"/>
        </w:rPr>
        <w:t xml:space="preserve"> Ассоциации «Здоровые города, районы и поселки»; </w:t>
      </w:r>
    </w:p>
    <w:p w:rsidR="00E35D06" w:rsidRPr="00C6056A" w:rsidRDefault="00E35D06" w:rsidP="0085249F">
      <w:pPr>
        <w:pStyle w:val="ConsPlusNormal"/>
        <w:numPr>
          <w:ilvl w:val="0"/>
          <w:numId w:val="177"/>
        </w:numPr>
        <w:tabs>
          <w:tab w:val="left" w:pos="851"/>
          <w:tab w:val="left" w:pos="993"/>
        </w:tabs>
        <w:ind w:left="0" w:firstLine="567"/>
        <w:jc w:val="both"/>
        <w:rPr>
          <w:sz w:val="21"/>
          <w:szCs w:val="21"/>
        </w:rPr>
      </w:pPr>
      <w:r w:rsidRPr="00C6056A">
        <w:rPr>
          <w:sz w:val="21"/>
          <w:szCs w:val="21"/>
        </w:rPr>
        <w:lastRenderedPageBreak/>
        <w:t xml:space="preserve">принято участие в заседании круглого стола для представителей муниципальных образований области, членов российской Ассоциации «Здоровые города, районы и поселки», под руководством заместителя Губернатора Олега Васильева. </w:t>
      </w:r>
    </w:p>
    <w:p w:rsidR="00E35D06" w:rsidRPr="00C6056A" w:rsidRDefault="00E35D06" w:rsidP="0085249F">
      <w:pPr>
        <w:pStyle w:val="ConsPlusNormal"/>
        <w:numPr>
          <w:ilvl w:val="0"/>
          <w:numId w:val="177"/>
        </w:numPr>
        <w:tabs>
          <w:tab w:val="left" w:pos="993"/>
        </w:tabs>
        <w:ind w:left="0" w:firstLine="567"/>
        <w:jc w:val="both"/>
        <w:rPr>
          <w:sz w:val="21"/>
          <w:szCs w:val="21"/>
        </w:rPr>
      </w:pPr>
      <w:r w:rsidRPr="00C6056A">
        <w:rPr>
          <w:sz w:val="21"/>
          <w:szCs w:val="21"/>
        </w:rPr>
        <w:t>принято участие в заседании круглого стола на тему: «Здоровое городское планирование», проводимой в рамках организации деятельности Ассоциации «Здоровые города, районы и поселки»;</w:t>
      </w:r>
    </w:p>
    <w:p w:rsidR="00E35D06" w:rsidRPr="00C6056A" w:rsidRDefault="00E35D06" w:rsidP="0085249F">
      <w:pPr>
        <w:pStyle w:val="ConsPlusNormal"/>
        <w:numPr>
          <w:ilvl w:val="0"/>
          <w:numId w:val="177"/>
        </w:numPr>
        <w:tabs>
          <w:tab w:val="left" w:pos="993"/>
        </w:tabs>
        <w:ind w:left="0" w:firstLine="567"/>
        <w:jc w:val="both"/>
        <w:rPr>
          <w:sz w:val="21"/>
          <w:szCs w:val="21"/>
        </w:rPr>
      </w:pPr>
      <w:r w:rsidRPr="00C6056A">
        <w:rPr>
          <w:sz w:val="21"/>
          <w:szCs w:val="21"/>
        </w:rPr>
        <w:t>отделом труда управления муниципальной службы и кадровой политики мэрии города организовано проведение «круглого стола» на тему: «Совершенствование законодательства в области охраны труда» с участием 144 человек.</w:t>
      </w:r>
    </w:p>
    <w:p w:rsidR="007A6123" w:rsidRPr="00C6056A" w:rsidRDefault="007A6123" w:rsidP="0085249F">
      <w:pPr>
        <w:pStyle w:val="ConsPlusNormal"/>
        <w:numPr>
          <w:ilvl w:val="0"/>
          <w:numId w:val="175"/>
        </w:numPr>
        <w:tabs>
          <w:tab w:val="left" w:pos="851"/>
        </w:tabs>
        <w:ind w:left="0" w:firstLine="567"/>
        <w:jc w:val="both"/>
        <w:rPr>
          <w:sz w:val="21"/>
          <w:szCs w:val="21"/>
        </w:rPr>
      </w:pPr>
      <w:r w:rsidRPr="00C6056A">
        <w:rPr>
          <w:sz w:val="21"/>
          <w:szCs w:val="21"/>
        </w:rPr>
        <w:t>В рамках решения задачи «</w:t>
      </w:r>
      <w:r w:rsidR="00362F6E" w:rsidRPr="00C6056A">
        <w:rPr>
          <w:sz w:val="21"/>
          <w:szCs w:val="21"/>
        </w:rPr>
        <w:t>Выработка системы мероприятий, направленных на пропаганду здорового образа жизни</w:t>
      </w:r>
      <w:r w:rsidRPr="00C6056A">
        <w:rPr>
          <w:sz w:val="21"/>
          <w:szCs w:val="21"/>
        </w:rPr>
        <w:t>» проведены мероприятия:</w:t>
      </w:r>
    </w:p>
    <w:p w:rsidR="00E35D06" w:rsidRPr="00C6056A" w:rsidRDefault="00E35D06" w:rsidP="0085249F">
      <w:pPr>
        <w:pStyle w:val="ConsPlusNormal"/>
        <w:numPr>
          <w:ilvl w:val="1"/>
          <w:numId w:val="175"/>
        </w:numPr>
        <w:tabs>
          <w:tab w:val="left" w:pos="851"/>
          <w:tab w:val="left" w:pos="1134"/>
        </w:tabs>
        <w:ind w:left="0" w:firstLine="567"/>
        <w:jc w:val="both"/>
        <w:rPr>
          <w:sz w:val="21"/>
          <w:szCs w:val="21"/>
        </w:rPr>
      </w:pPr>
      <w:r w:rsidRPr="00C6056A">
        <w:rPr>
          <w:sz w:val="21"/>
          <w:szCs w:val="21"/>
        </w:rPr>
        <w:t>Проведена городская выставка услуг населению в сфере спорта, образования, культуры «здоровый город. Твой выбор в мире открытий» с участие 4600 человек.</w:t>
      </w:r>
    </w:p>
    <w:p w:rsidR="00E35D06" w:rsidRPr="00C6056A" w:rsidRDefault="00E35D06" w:rsidP="0085249F">
      <w:pPr>
        <w:pStyle w:val="ConsPlusNormal"/>
        <w:numPr>
          <w:ilvl w:val="1"/>
          <w:numId w:val="175"/>
        </w:numPr>
        <w:tabs>
          <w:tab w:val="left" w:pos="851"/>
          <w:tab w:val="left" w:pos="1134"/>
        </w:tabs>
        <w:ind w:left="0" w:firstLine="567"/>
        <w:jc w:val="both"/>
        <w:rPr>
          <w:sz w:val="21"/>
          <w:szCs w:val="21"/>
        </w:rPr>
      </w:pPr>
      <w:r w:rsidRPr="00C6056A">
        <w:rPr>
          <w:sz w:val="21"/>
          <w:szCs w:val="21"/>
        </w:rPr>
        <w:t>Организовано массовое мероприятие, посвященное Всемирному дню здоровья на пл. Металлургов с участием 4600 человек.</w:t>
      </w:r>
    </w:p>
    <w:p w:rsidR="001A6952" w:rsidRPr="00C6056A" w:rsidRDefault="001A6952" w:rsidP="0085249F">
      <w:pPr>
        <w:pStyle w:val="ConsPlusNormal"/>
        <w:numPr>
          <w:ilvl w:val="1"/>
          <w:numId w:val="175"/>
        </w:numPr>
        <w:tabs>
          <w:tab w:val="left" w:pos="851"/>
          <w:tab w:val="left" w:pos="1134"/>
        </w:tabs>
        <w:ind w:left="0" w:firstLine="567"/>
        <w:jc w:val="both"/>
        <w:rPr>
          <w:sz w:val="21"/>
          <w:szCs w:val="21"/>
        </w:rPr>
      </w:pPr>
      <w:r w:rsidRPr="00C6056A">
        <w:rPr>
          <w:sz w:val="21"/>
          <w:szCs w:val="21"/>
        </w:rPr>
        <w:t>Проведен конкурс танцевального мастерства «</w:t>
      </w:r>
      <w:proofErr w:type="spellStart"/>
      <w:r w:rsidRPr="00C6056A">
        <w:rPr>
          <w:sz w:val="21"/>
          <w:szCs w:val="21"/>
        </w:rPr>
        <w:t>Танц</w:t>
      </w:r>
      <w:proofErr w:type="spellEnd"/>
      <w:r w:rsidRPr="00C6056A">
        <w:rPr>
          <w:sz w:val="21"/>
          <w:szCs w:val="21"/>
        </w:rPr>
        <w:t>-плантация» с участием 194 команды учащихся из 20 муниципальных общеобразовательных учреждений города.  Общее количество участников массовых мероприятий составило 11 943 человека.</w:t>
      </w:r>
    </w:p>
    <w:p w:rsidR="001A6952" w:rsidRPr="00C6056A" w:rsidRDefault="001A6952" w:rsidP="0085249F">
      <w:pPr>
        <w:pStyle w:val="ConsPlusNormal"/>
        <w:numPr>
          <w:ilvl w:val="1"/>
          <w:numId w:val="175"/>
        </w:numPr>
        <w:tabs>
          <w:tab w:val="left" w:pos="851"/>
          <w:tab w:val="left" w:pos="1134"/>
        </w:tabs>
        <w:ind w:left="0" w:firstLine="567"/>
        <w:jc w:val="both"/>
        <w:rPr>
          <w:sz w:val="21"/>
          <w:szCs w:val="21"/>
        </w:rPr>
      </w:pPr>
      <w:r w:rsidRPr="00C6056A">
        <w:rPr>
          <w:sz w:val="21"/>
          <w:szCs w:val="21"/>
        </w:rPr>
        <w:t xml:space="preserve"> Организовано 56 мероприятий для </w:t>
      </w:r>
      <w:r w:rsidRPr="00C6056A">
        <w:rPr>
          <w:rFonts w:eastAsia="Calibri"/>
          <w:sz w:val="21"/>
          <w:szCs w:val="21"/>
        </w:rPr>
        <w:t xml:space="preserve">1 032 </w:t>
      </w:r>
      <w:r w:rsidRPr="00C6056A">
        <w:rPr>
          <w:sz w:val="21"/>
          <w:szCs w:val="21"/>
        </w:rPr>
        <w:t xml:space="preserve">детей, пропагандирующие здоровый образ жизни и семейные ценности, в библиотеках города; подготовлено 14 тематических книжных выставок с проведением книжных обзоров;  выдано 3 500 </w:t>
      </w:r>
      <w:r w:rsidRPr="00C6056A">
        <w:rPr>
          <w:rFonts w:eastAsia="Calibri"/>
          <w:sz w:val="21"/>
          <w:szCs w:val="21"/>
        </w:rPr>
        <w:t xml:space="preserve">книг, </w:t>
      </w:r>
      <w:r w:rsidRPr="00C6056A">
        <w:rPr>
          <w:sz w:val="21"/>
          <w:szCs w:val="21"/>
        </w:rPr>
        <w:t>периодики, электронных документов по теме пропаганды ЗОЖ и семейных ценностей.</w:t>
      </w:r>
    </w:p>
    <w:p w:rsidR="001A6952" w:rsidRPr="00C6056A" w:rsidRDefault="001A6952" w:rsidP="0085249F">
      <w:pPr>
        <w:pStyle w:val="ConsPlusNormal"/>
        <w:numPr>
          <w:ilvl w:val="1"/>
          <w:numId w:val="175"/>
        </w:numPr>
        <w:tabs>
          <w:tab w:val="left" w:pos="851"/>
          <w:tab w:val="left" w:pos="1134"/>
        </w:tabs>
        <w:ind w:left="0" w:firstLine="567"/>
        <w:jc w:val="both"/>
        <w:rPr>
          <w:sz w:val="21"/>
          <w:szCs w:val="21"/>
        </w:rPr>
      </w:pPr>
      <w:r w:rsidRPr="00C6056A">
        <w:rPr>
          <w:sz w:val="21"/>
          <w:szCs w:val="21"/>
        </w:rPr>
        <w:t>Проведен Открытый городской конкурс «Здоровые города России» - принято 543 работ, по результатам голосования жюри, лауреатами конкурса, занявшими 1-3 места, стали 121 человек, почетными дипломами поощрены 54 участника.</w:t>
      </w:r>
    </w:p>
    <w:p w:rsidR="00E35D06" w:rsidRPr="00C6056A" w:rsidRDefault="001A6952" w:rsidP="0085249F">
      <w:pPr>
        <w:pStyle w:val="ConsPlusNormal"/>
        <w:numPr>
          <w:ilvl w:val="1"/>
          <w:numId w:val="175"/>
        </w:numPr>
        <w:tabs>
          <w:tab w:val="left" w:pos="851"/>
          <w:tab w:val="left" w:pos="1134"/>
        </w:tabs>
        <w:ind w:left="0" w:firstLine="567"/>
        <w:jc w:val="both"/>
        <w:rPr>
          <w:sz w:val="21"/>
          <w:szCs w:val="21"/>
        </w:rPr>
      </w:pPr>
      <w:r w:rsidRPr="00C6056A">
        <w:rPr>
          <w:sz w:val="21"/>
          <w:szCs w:val="21"/>
        </w:rPr>
        <w:t>Организовано 26 мероприятий по пропаганде здорового образа жизни средствами кино с участием 3 550  человек:</w:t>
      </w:r>
    </w:p>
    <w:p w:rsidR="001A6952" w:rsidRPr="00C6056A" w:rsidRDefault="001A6952" w:rsidP="0085249F">
      <w:pPr>
        <w:pStyle w:val="a4"/>
        <w:numPr>
          <w:ilvl w:val="0"/>
          <w:numId w:val="178"/>
        </w:numPr>
        <w:tabs>
          <w:tab w:val="left" w:pos="993"/>
        </w:tabs>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 xml:space="preserve">показ хроникально-постановочных фильмов о вреде ПАВ; </w:t>
      </w:r>
    </w:p>
    <w:p w:rsidR="001A6952" w:rsidRPr="00C6056A" w:rsidRDefault="001A6952" w:rsidP="0085249F">
      <w:pPr>
        <w:pStyle w:val="a4"/>
        <w:numPr>
          <w:ilvl w:val="0"/>
          <w:numId w:val="178"/>
        </w:numPr>
        <w:tabs>
          <w:tab w:val="left" w:pos="993"/>
        </w:tabs>
        <w:spacing w:after="0" w:line="240" w:lineRule="auto"/>
        <w:ind w:left="0" w:firstLine="567"/>
        <w:jc w:val="both"/>
        <w:rPr>
          <w:rFonts w:ascii="Times New Roman" w:hAnsi="Times New Roman" w:cs="Times New Roman"/>
          <w:sz w:val="21"/>
          <w:szCs w:val="21"/>
        </w:rPr>
      </w:pPr>
      <w:proofErr w:type="spellStart"/>
      <w:r w:rsidRPr="00C6056A">
        <w:rPr>
          <w:rFonts w:ascii="Times New Roman" w:hAnsi="Times New Roman" w:cs="Times New Roman"/>
          <w:sz w:val="21"/>
          <w:szCs w:val="21"/>
        </w:rPr>
        <w:t>предсеансовая</w:t>
      </w:r>
      <w:proofErr w:type="spellEnd"/>
      <w:r w:rsidRPr="00C6056A">
        <w:rPr>
          <w:rFonts w:ascii="Times New Roman" w:hAnsi="Times New Roman" w:cs="Times New Roman"/>
          <w:sz w:val="21"/>
          <w:szCs w:val="21"/>
        </w:rPr>
        <w:t xml:space="preserve"> программа «Право на надежду»; </w:t>
      </w:r>
    </w:p>
    <w:p w:rsidR="001A6952" w:rsidRPr="00C6056A" w:rsidRDefault="001A6952" w:rsidP="0085249F">
      <w:pPr>
        <w:pStyle w:val="a4"/>
        <w:numPr>
          <w:ilvl w:val="0"/>
          <w:numId w:val="178"/>
        </w:numPr>
        <w:tabs>
          <w:tab w:val="left" w:pos="993"/>
        </w:tabs>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 xml:space="preserve">кинопрограмма «Курить – не значит быть взрослым»; </w:t>
      </w:r>
    </w:p>
    <w:p w:rsidR="001A6952" w:rsidRPr="00C6056A" w:rsidRDefault="001A6952" w:rsidP="0085249F">
      <w:pPr>
        <w:pStyle w:val="a4"/>
        <w:numPr>
          <w:ilvl w:val="0"/>
          <w:numId w:val="178"/>
        </w:numPr>
        <w:tabs>
          <w:tab w:val="left" w:pos="993"/>
        </w:tabs>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 xml:space="preserve">сеанс большой программы  «Жизнь без вредных привычек», киноклуб «Здоровый город» - «Наркотическая зависимость и ее виды», «Мы выбираем жизнь без вредных привычек»; </w:t>
      </w:r>
    </w:p>
    <w:p w:rsidR="001A6952" w:rsidRPr="00C6056A" w:rsidRDefault="001A6952" w:rsidP="0085249F">
      <w:pPr>
        <w:pStyle w:val="a4"/>
        <w:numPr>
          <w:ilvl w:val="0"/>
          <w:numId w:val="178"/>
        </w:numPr>
        <w:tabs>
          <w:tab w:val="left" w:pos="993"/>
        </w:tabs>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интерактивная игра «Путешествие в страну «Здоровье»;</w:t>
      </w:r>
    </w:p>
    <w:p w:rsidR="001A6952" w:rsidRPr="00C6056A" w:rsidRDefault="001A6952" w:rsidP="0085249F">
      <w:pPr>
        <w:pStyle w:val="a4"/>
        <w:numPr>
          <w:ilvl w:val="0"/>
          <w:numId w:val="178"/>
        </w:numPr>
        <w:tabs>
          <w:tab w:val="left" w:pos="993"/>
        </w:tabs>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киноклуб «Мифы о табаке»;</w:t>
      </w:r>
    </w:p>
    <w:p w:rsidR="001A6952" w:rsidRPr="00C6056A" w:rsidRDefault="001A6952" w:rsidP="0085249F">
      <w:pPr>
        <w:pStyle w:val="a4"/>
        <w:numPr>
          <w:ilvl w:val="0"/>
          <w:numId w:val="178"/>
        </w:numPr>
        <w:tabs>
          <w:tab w:val="left" w:pos="993"/>
        </w:tabs>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киноклуб «Здоровые привычки с детства»;</w:t>
      </w:r>
    </w:p>
    <w:p w:rsidR="001A6952" w:rsidRPr="00C6056A" w:rsidRDefault="001A6952" w:rsidP="0085249F">
      <w:pPr>
        <w:pStyle w:val="a4"/>
        <w:numPr>
          <w:ilvl w:val="0"/>
          <w:numId w:val="178"/>
        </w:numPr>
        <w:tabs>
          <w:tab w:val="left" w:pos="993"/>
        </w:tabs>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 xml:space="preserve">программа «Спорт – наш помощник в укреплении здоровья».  </w:t>
      </w:r>
    </w:p>
    <w:p w:rsidR="00E35D06" w:rsidRPr="00C6056A" w:rsidRDefault="001A6952" w:rsidP="0085249F">
      <w:pPr>
        <w:pStyle w:val="ConsPlusNormal"/>
        <w:numPr>
          <w:ilvl w:val="1"/>
          <w:numId w:val="175"/>
        </w:numPr>
        <w:tabs>
          <w:tab w:val="left" w:pos="851"/>
          <w:tab w:val="left" w:pos="1134"/>
        </w:tabs>
        <w:ind w:left="0" w:firstLine="567"/>
        <w:jc w:val="both"/>
        <w:rPr>
          <w:sz w:val="21"/>
          <w:szCs w:val="21"/>
        </w:rPr>
      </w:pPr>
      <w:r w:rsidRPr="00C6056A">
        <w:rPr>
          <w:sz w:val="21"/>
          <w:szCs w:val="21"/>
        </w:rPr>
        <w:t xml:space="preserve"> В рамках Всемирного дня отказа от курения организованы и проведены с участием управления по делам культуры мэрии, управления образования в образовательных учреждениях города акции, конкурсы.</w:t>
      </w:r>
    </w:p>
    <w:p w:rsidR="001A6952" w:rsidRPr="00C6056A" w:rsidRDefault="001A6952" w:rsidP="0085249F">
      <w:pPr>
        <w:pStyle w:val="ConsPlusNormal"/>
        <w:numPr>
          <w:ilvl w:val="1"/>
          <w:numId w:val="175"/>
        </w:numPr>
        <w:tabs>
          <w:tab w:val="left" w:pos="851"/>
          <w:tab w:val="left" w:pos="1134"/>
        </w:tabs>
        <w:ind w:left="0" w:firstLine="567"/>
        <w:jc w:val="both"/>
        <w:rPr>
          <w:sz w:val="21"/>
          <w:szCs w:val="21"/>
        </w:rPr>
      </w:pPr>
      <w:r w:rsidRPr="00C6056A">
        <w:rPr>
          <w:bCs/>
          <w:sz w:val="21"/>
          <w:szCs w:val="21"/>
        </w:rPr>
        <w:t>П</w:t>
      </w:r>
      <w:r w:rsidRPr="00C6056A">
        <w:rPr>
          <w:sz w:val="21"/>
          <w:szCs w:val="21"/>
        </w:rPr>
        <w:t>роведено 42 м</w:t>
      </w:r>
      <w:r w:rsidRPr="00C6056A">
        <w:rPr>
          <w:rFonts w:eastAsia="Calibri"/>
          <w:sz w:val="21"/>
          <w:szCs w:val="21"/>
        </w:rPr>
        <w:t xml:space="preserve">ероприятия </w:t>
      </w:r>
      <w:r w:rsidRPr="00C6056A">
        <w:rPr>
          <w:sz w:val="21"/>
          <w:szCs w:val="21"/>
        </w:rPr>
        <w:t>для  ветеранов-членов клубов и посетителей лекториев в ЦГБ им. В.В. Верещагина.</w:t>
      </w:r>
    </w:p>
    <w:p w:rsidR="001A6952" w:rsidRPr="00C6056A" w:rsidRDefault="001A6952" w:rsidP="0085249F">
      <w:pPr>
        <w:pStyle w:val="ConsPlusNormal"/>
        <w:numPr>
          <w:ilvl w:val="1"/>
          <w:numId w:val="175"/>
        </w:numPr>
        <w:tabs>
          <w:tab w:val="left" w:pos="851"/>
          <w:tab w:val="left" w:pos="1134"/>
        </w:tabs>
        <w:ind w:left="0" w:firstLine="567"/>
        <w:jc w:val="both"/>
        <w:rPr>
          <w:sz w:val="21"/>
          <w:szCs w:val="21"/>
        </w:rPr>
      </w:pPr>
      <w:r w:rsidRPr="00C6056A">
        <w:rPr>
          <w:sz w:val="21"/>
          <w:szCs w:val="21"/>
        </w:rPr>
        <w:t>Техническая поддержка сайта «Здоровый город».</w:t>
      </w:r>
    </w:p>
    <w:p w:rsidR="001A6952" w:rsidRPr="00C6056A" w:rsidRDefault="001A6952" w:rsidP="0085249F">
      <w:pPr>
        <w:pStyle w:val="ConsPlusNormal"/>
        <w:numPr>
          <w:ilvl w:val="1"/>
          <w:numId w:val="175"/>
        </w:numPr>
        <w:tabs>
          <w:tab w:val="left" w:pos="851"/>
          <w:tab w:val="left" w:pos="1134"/>
        </w:tabs>
        <w:ind w:left="0" w:firstLine="567"/>
        <w:jc w:val="both"/>
        <w:rPr>
          <w:sz w:val="21"/>
          <w:szCs w:val="21"/>
        </w:rPr>
      </w:pPr>
      <w:r w:rsidRPr="00C6056A">
        <w:rPr>
          <w:sz w:val="21"/>
          <w:szCs w:val="21"/>
        </w:rPr>
        <w:t xml:space="preserve">Подготовлена социальная реклама </w:t>
      </w:r>
      <w:r w:rsidR="00BE7450" w:rsidRPr="00C6056A">
        <w:rPr>
          <w:sz w:val="21"/>
          <w:szCs w:val="21"/>
        </w:rPr>
        <w:t>ЗОЖ</w:t>
      </w:r>
      <w:r w:rsidRPr="00C6056A">
        <w:rPr>
          <w:sz w:val="21"/>
          <w:szCs w:val="21"/>
        </w:rPr>
        <w:t xml:space="preserve"> в виде полиграфической раздаточной продукции:</w:t>
      </w:r>
    </w:p>
    <w:p w:rsidR="001A6952" w:rsidRPr="00C6056A" w:rsidRDefault="001A6952" w:rsidP="0085249F">
      <w:pPr>
        <w:pStyle w:val="a4"/>
        <w:numPr>
          <w:ilvl w:val="0"/>
          <w:numId w:val="179"/>
        </w:numPr>
        <w:tabs>
          <w:tab w:val="left" w:pos="993"/>
        </w:tabs>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Памятка (плакаты формата А3, А</w:t>
      </w:r>
      <w:proofErr w:type="gramStart"/>
      <w:r w:rsidRPr="00C6056A">
        <w:rPr>
          <w:rFonts w:ascii="Times New Roman" w:hAnsi="Times New Roman" w:cs="Times New Roman"/>
          <w:sz w:val="21"/>
          <w:szCs w:val="21"/>
        </w:rPr>
        <w:t>4</w:t>
      </w:r>
      <w:proofErr w:type="gramEnd"/>
      <w:r w:rsidRPr="00C6056A">
        <w:rPr>
          <w:rFonts w:ascii="Times New Roman" w:hAnsi="Times New Roman" w:cs="Times New Roman"/>
          <w:sz w:val="21"/>
          <w:szCs w:val="21"/>
        </w:rPr>
        <w:t>) «Профилактика клещевого энцефалита» - 100 экз.</w:t>
      </w:r>
    </w:p>
    <w:p w:rsidR="001A6952" w:rsidRPr="00C6056A" w:rsidRDefault="001A6952" w:rsidP="0085249F">
      <w:pPr>
        <w:pStyle w:val="a4"/>
        <w:numPr>
          <w:ilvl w:val="0"/>
          <w:numId w:val="179"/>
        </w:numPr>
        <w:tabs>
          <w:tab w:val="left" w:pos="993"/>
        </w:tabs>
        <w:spacing w:after="0" w:line="240" w:lineRule="auto"/>
        <w:ind w:left="0" w:firstLine="567"/>
        <w:jc w:val="both"/>
        <w:rPr>
          <w:rFonts w:ascii="Times New Roman" w:hAnsi="Times New Roman" w:cs="Times New Roman"/>
          <w:sz w:val="21"/>
          <w:szCs w:val="21"/>
          <w:shd w:val="clear" w:color="000000" w:fill="auto"/>
        </w:rPr>
      </w:pPr>
      <w:r w:rsidRPr="00C6056A">
        <w:rPr>
          <w:rFonts w:ascii="Times New Roman" w:hAnsi="Times New Roman" w:cs="Times New Roman"/>
          <w:sz w:val="21"/>
          <w:szCs w:val="21"/>
        </w:rPr>
        <w:t>Памятка (плакаты формата А3, А</w:t>
      </w:r>
      <w:proofErr w:type="gramStart"/>
      <w:r w:rsidRPr="00C6056A">
        <w:rPr>
          <w:rFonts w:ascii="Times New Roman" w:hAnsi="Times New Roman" w:cs="Times New Roman"/>
          <w:sz w:val="21"/>
          <w:szCs w:val="21"/>
        </w:rPr>
        <w:t>4</w:t>
      </w:r>
      <w:proofErr w:type="gramEnd"/>
      <w:r w:rsidRPr="00C6056A">
        <w:rPr>
          <w:rFonts w:ascii="Times New Roman" w:hAnsi="Times New Roman" w:cs="Times New Roman"/>
          <w:sz w:val="21"/>
          <w:szCs w:val="21"/>
        </w:rPr>
        <w:t>) «Профилактика гриппа» - 305 экз.</w:t>
      </w:r>
    </w:p>
    <w:p w:rsidR="001A6952" w:rsidRPr="00C6056A" w:rsidRDefault="001A6952" w:rsidP="0085249F">
      <w:pPr>
        <w:pStyle w:val="a4"/>
        <w:numPr>
          <w:ilvl w:val="0"/>
          <w:numId w:val="179"/>
        </w:numPr>
        <w:tabs>
          <w:tab w:val="left" w:pos="993"/>
        </w:tabs>
        <w:spacing w:after="0" w:line="240" w:lineRule="auto"/>
        <w:ind w:left="0" w:firstLine="567"/>
        <w:jc w:val="both"/>
        <w:rPr>
          <w:rFonts w:ascii="Times New Roman" w:hAnsi="Times New Roman" w:cs="Times New Roman"/>
          <w:sz w:val="21"/>
          <w:szCs w:val="21"/>
          <w:shd w:val="clear" w:color="000000" w:fill="auto"/>
        </w:rPr>
      </w:pPr>
      <w:r w:rsidRPr="00C6056A">
        <w:rPr>
          <w:rFonts w:ascii="Times New Roman" w:hAnsi="Times New Roman" w:cs="Times New Roman"/>
          <w:sz w:val="21"/>
          <w:szCs w:val="21"/>
          <w:shd w:val="clear" w:color="000000" w:fill="auto"/>
        </w:rPr>
        <w:t xml:space="preserve">Памятка </w:t>
      </w:r>
      <w:r w:rsidRPr="00C6056A">
        <w:rPr>
          <w:rFonts w:ascii="Times New Roman" w:hAnsi="Times New Roman" w:cs="Times New Roman"/>
          <w:sz w:val="21"/>
          <w:szCs w:val="21"/>
        </w:rPr>
        <w:t>(плакаты формата А3, А</w:t>
      </w:r>
      <w:proofErr w:type="gramStart"/>
      <w:r w:rsidRPr="00C6056A">
        <w:rPr>
          <w:rFonts w:ascii="Times New Roman" w:hAnsi="Times New Roman" w:cs="Times New Roman"/>
          <w:sz w:val="21"/>
          <w:szCs w:val="21"/>
        </w:rPr>
        <w:t>4</w:t>
      </w:r>
      <w:proofErr w:type="gramEnd"/>
      <w:r w:rsidRPr="00C6056A">
        <w:rPr>
          <w:rFonts w:ascii="Times New Roman" w:hAnsi="Times New Roman" w:cs="Times New Roman"/>
          <w:sz w:val="21"/>
          <w:szCs w:val="21"/>
        </w:rPr>
        <w:t xml:space="preserve">) </w:t>
      </w:r>
      <w:r w:rsidRPr="00C6056A">
        <w:rPr>
          <w:rFonts w:ascii="Times New Roman" w:hAnsi="Times New Roman" w:cs="Times New Roman"/>
          <w:sz w:val="21"/>
          <w:szCs w:val="21"/>
          <w:shd w:val="clear" w:color="000000" w:fill="auto"/>
        </w:rPr>
        <w:t xml:space="preserve">«Профилактика туберкулеза» - 101 экз. </w:t>
      </w:r>
    </w:p>
    <w:p w:rsidR="001A6952" w:rsidRPr="00C6056A" w:rsidRDefault="001A6952" w:rsidP="0085249F">
      <w:pPr>
        <w:pStyle w:val="a4"/>
        <w:numPr>
          <w:ilvl w:val="0"/>
          <w:numId w:val="179"/>
        </w:numPr>
        <w:tabs>
          <w:tab w:val="left" w:pos="993"/>
        </w:tabs>
        <w:spacing w:after="0" w:line="240" w:lineRule="auto"/>
        <w:ind w:left="0" w:firstLine="567"/>
        <w:jc w:val="both"/>
        <w:rPr>
          <w:rFonts w:ascii="Times New Roman" w:hAnsi="Times New Roman" w:cs="Times New Roman"/>
          <w:sz w:val="21"/>
          <w:szCs w:val="21"/>
          <w:shd w:val="clear" w:color="000000" w:fill="auto"/>
        </w:rPr>
      </w:pPr>
      <w:r w:rsidRPr="00C6056A">
        <w:rPr>
          <w:rFonts w:ascii="Times New Roman" w:hAnsi="Times New Roman" w:cs="Times New Roman"/>
          <w:sz w:val="21"/>
          <w:szCs w:val="21"/>
          <w:shd w:val="clear" w:color="000000" w:fill="auto"/>
        </w:rPr>
        <w:t>Плакат «Вакцинация против гриппа» (формат А</w:t>
      </w:r>
      <w:proofErr w:type="gramStart"/>
      <w:r w:rsidRPr="00C6056A">
        <w:rPr>
          <w:rFonts w:ascii="Times New Roman" w:hAnsi="Times New Roman" w:cs="Times New Roman"/>
          <w:sz w:val="21"/>
          <w:szCs w:val="21"/>
          <w:shd w:val="clear" w:color="000000" w:fill="auto"/>
        </w:rPr>
        <w:t>4</w:t>
      </w:r>
      <w:proofErr w:type="gramEnd"/>
      <w:r w:rsidRPr="00C6056A">
        <w:rPr>
          <w:rFonts w:ascii="Times New Roman" w:hAnsi="Times New Roman" w:cs="Times New Roman"/>
          <w:sz w:val="21"/>
          <w:szCs w:val="21"/>
          <w:shd w:val="clear" w:color="000000" w:fill="auto"/>
        </w:rPr>
        <w:t>) – 300 экз.</w:t>
      </w:r>
    </w:p>
    <w:p w:rsidR="001A6952" w:rsidRPr="00C6056A" w:rsidRDefault="001A6952" w:rsidP="0085249F">
      <w:pPr>
        <w:pStyle w:val="a4"/>
        <w:numPr>
          <w:ilvl w:val="0"/>
          <w:numId w:val="179"/>
        </w:numPr>
        <w:tabs>
          <w:tab w:val="left" w:pos="993"/>
        </w:tabs>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Памятка «Сделай прививку - опереди инфекцию! (формат А5) – 150 экз.</w:t>
      </w:r>
    </w:p>
    <w:p w:rsidR="001A6952" w:rsidRPr="00C6056A" w:rsidRDefault="001A6952" w:rsidP="0085249F">
      <w:pPr>
        <w:pStyle w:val="a4"/>
        <w:numPr>
          <w:ilvl w:val="0"/>
          <w:numId w:val="179"/>
        </w:numPr>
        <w:tabs>
          <w:tab w:val="left" w:pos="993"/>
        </w:tabs>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 xml:space="preserve">Буклет «Нехимические виды </w:t>
      </w:r>
    </w:p>
    <w:p w:rsidR="001A6952" w:rsidRPr="00C6056A" w:rsidRDefault="001A6952" w:rsidP="0085249F">
      <w:pPr>
        <w:pStyle w:val="a4"/>
        <w:numPr>
          <w:ilvl w:val="0"/>
          <w:numId w:val="179"/>
        </w:numPr>
        <w:tabs>
          <w:tab w:val="left" w:pos="993"/>
        </w:tabs>
        <w:spacing w:after="0" w:line="240" w:lineRule="auto"/>
        <w:ind w:left="0" w:firstLine="567"/>
        <w:jc w:val="both"/>
        <w:rPr>
          <w:rFonts w:ascii="Times New Roman" w:hAnsi="Times New Roman" w:cs="Times New Roman"/>
          <w:sz w:val="21"/>
          <w:szCs w:val="21"/>
          <w:shd w:val="clear" w:color="000000" w:fill="auto"/>
        </w:rPr>
      </w:pPr>
      <w:r w:rsidRPr="00C6056A">
        <w:rPr>
          <w:rFonts w:ascii="Times New Roman" w:hAnsi="Times New Roman" w:cs="Times New Roman"/>
          <w:sz w:val="21"/>
          <w:szCs w:val="21"/>
          <w:shd w:val="clear" w:color="000000" w:fill="auto"/>
        </w:rPr>
        <w:t>зависимости» (формат А5) – 1500 экз.</w:t>
      </w:r>
    </w:p>
    <w:p w:rsidR="001A6952" w:rsidRPr="00C6056A" w:rsidRDefault="001A6952" w:rsidP="0085249F">
      <w:pPr>
        <w:pStyle w:val="a4"/>
        <w:numPr>
          <w:ilvl w:val="0"/>
          <w:numId w:val="179"/>
        </w:numPr>
        <w:tabs>
          <w:tab w:val="left" w:pos="993"/>
        </w:tabs>
        <w:spacing w:after="0" w:line="240" w:lineRule="auto"/>
        <w:ind w:left="0" w:firstLine="567"/>
        <w:jc w:val="both"/>
        <w:rPr>
          <w:rFonts w:ascii="Times New Roman" w:hAnsi="Times New Roman" w:cs="Times New Roman"/>
          <w:sz w:val="21"/>
          <w:szCs w:val="21"/>
          <w:shd w:val="clear" w:color="000000" w:fill="auto"/>
        </w:rPr>
      </w:pPr>
      <w:r w:rsidRPr="00C6056A">
        <w:rPr>
          <w:rFonts w:ascii="Times New Roman" w:hAnsi="Times New Roman" w:cs="Times New Roman"/>
          <w:sz w:val="21"/>
          <w:szCs w:val="21"/>
          <w:shd w:val="clear" w:color="000000" w:fill="auto"/>
        </w:rPr>
        <w:t>Буклет «Профилактика употребления психоактивных веществ подростками» – 4050 экз.</w:t>
      </w:r>
    </w:p>
    <w:p w:rsidR="001A6952" w:rsidRPr="00C6056A" w:rsidRDefault="001A6952" w:rsidP="0085249F">
      <w:pPr>
        <w:pStyle w:val="a4"/>
        <w:numPr>
          <w:ilvl w:val="0"/>
          <w:numId w:val="179"/>
        </w:numPr>
        <w:tabs>
          <w:tab w:val="left" w:pos="993"/>
        </w:tabs>
        <w:spacing w:after="0" w:line="240" w:lineRule="auto"/>
        <w:ind w:left="0" w:firstLine="567"/>
        <w:jc w:val="both"/>
        <w:rPr>
          <w:rFonts w:ascii="Times New Roman" w:hAnsi="Times New Roman" w:cs="Times New Roman"/>
          <w:sz w:val="21"/>
          <w:szCs w:val="21"/>
          <w:shd w:val="clear" w:color="000000" w:fill="auto"/>
        </w:rPr>
      </w:pPr>
      <w:r w:rsidRPr="00C6056A">
        <w:rPr>
          <w:rFonts w:ascii="Times New Roman" w:hAnsi="Times New Roman" w:cs="Times New Roman"/>
          <w:sz w:val="21"/>
          <w:szCs w:val="21"/>
          <w:shd w:val="clear" w:color="000000" w:fill="auto"/>
        </w:rPr>
        <w:t>Баннеры «Профилактика нехимических видов зависимости» - 100 экз.</w:t>
      </w:r>
    </w:p>
    <w:p w:rsidR="001A6952" w:rsidRPr="00C6056A" w:rsidRDefault="001A6952" w:rsidP="0085249F">
      <w:pPr>
        <w:pStyle w:val="a4"/>
        <w:numPr>
          <w:ilvl w:val="0"/>
          <w:numId w:val="179"/>
        </w:numPr>
        <w:tabs>
          <w:tab w:val="left" w:pos="993"/>
        </w:tabs>
        <w:spacing w:after="0" w:line="240" w:lineRule="auto"/>
        <w:ind w:left="0" w:firstLine="567"/>
        <w:jc w:val="both"/>
        <w:rPr>
          <w:rFonts w:ascii="Times New Roman" w:hAnsi="Times New Roman" w:cs="Times New Roman"/>
          <w:sz w:val="21"/>
          <w:szCs w:val="21"/>
          <w:shd w:val="clear" w:color="000000" w:fill="auto"/>
        </w:rPr>
      </w:pPr>
      <w:r w:rsidRPr="00C6056A">
        <w:rPr>
          <w:rFonts w:ascii="Times New Roman" w:hAnsi="Times New Roman" w:cs="Times New Roman"/>
          <w:sz w:val="21"/>
          <w:szCs w:val="21"/>
          <w:shd w:val="clear" w:color="000000" w:fill="auto"/>
        </w:rPr>
        <w:t>Кружки с логотипом «0-5-30» - 80 экз.</w:t>
      </w:r>
    </w:p>
    <w:p w:rsidR="001A6952" w:rsidRPr="00C6056A" w:rsidRDefault="001A6952" w:rsidP="0085249F">
      <w:pPr>
        <w:pStyle w:val="a4"/>
        <w:numPr>
          <w:ilvl w:val="0"/>
          <w:numId w:val="179"/>
        </w:numPr>
        <w:tabs>
          <w:tab w:val="left" w:pos="993"/>
        </w:tabs>
        <w:spacing w:after="0" w:line="240" w:lineRule="auto"/>
        <w:ind w:left="0" w:firstLine="567"/>
        <w:jc w:val="both"/>
        <w:rPr>
          <w:rFonts w:ascii="Times New Roman" w:hAnsi="Times New Roman" w:cs="Times New Roman"/>
          <w:sz w:val="21"/>
          <w:szCs w:val="21"/>
          <w:shd w:val="clear" w:color="000000" w:fill="auto"/>
        </w:rPr>
      </w:pPr>
      <w:proofErr w:type="gramStart"/>
      <w:r w:rsidRPr="00C6056A">
        <w:rPr>
          <w:rFonts w:ascii="Times New Roman" w:hAnsi="Times New Roman" w:cs="Times New Roman"/>
          <w:sz w:val="21"/>
          <w:szCs w:val="21"/>
          <w:shd w:val="clear" w:color="000000" w:fill="auto"/>
        </w:rPr>
        <w:t>Светоотражающие</w:t>
      </w:r>
      <w:proofErr w:type="gramEnd"/>
      <w:r w:rsidRPr="00C6056A">
        <w:rPr>
          <w:rFonts w:ascii="Times New Roman" w:hAnsi="Times New Roman" w:cs="Times New Roman"/>
          <w:sz w:val="21"/>
          <w:szCs w:val="21"/>
          <w:shd w:val="clear" w:color="000000" w:fill="auto"/>
        </w:rPr>
        <w:t xml:space="preserve"> </w:t>
      </w:r>
      <w:proofErr w:type="spellStart"/>
      <w:r w:rsidRPr="00C6056A">
        <w:rPr>
          <w:rFonts w:ascii="Times New Roman" w:hAnsi="Times New Roman" w:cs="Times New Roman"/>
          <w:sz w:val="21"/>
          <w:szCs w:val="21"/>
          <w:shd w:val="clear" w:color="000000" w:fill="auto"/>
        </w:rPr>
        <w:t>фликеры</w:t>
      </w:r>
      <w:proofErr w:type="spellEnd"/>
      <w:r w:rsidRPr="00C6056A">
        <w:rPr>
          <w:rFonts w:ascii="Times New Roman" w:hAnsi="Times New Roman" w:cs="Times New Roman"/>
          <w:sz w:val="21"/>
          <w:szCs w:val="21"/>
          <w:shd w:val="clear" w:color="000000" w:fill="auto"/>
        </w:rPr>
        <w:t xml:space="preserve"> с логотипом «Здоровый город» – 300 экз.</w:t>
      </w:r>
    </w:p>
    <w:p w:rsidR="001A6952" w:rsidRPr="00C6056A" w:rsidRDefault="001A6952" w:rsidP="0085249F">
      <w:pPr>
        <w:pStyle w:val="a4"/>
        <w:numPr>
          <w:ilvl w:val="0"/>
          <w:numId w:val="179"/>
        </w:numPr>
        <w:tabs>
          <w:tab w:val="left" w:pos="993"/>
        </w:tabs>
        <w:spacing w:after="0" w:line="240" w:lineRule="auto"/>
        <w:ind w:left="0" w:firstLine="567"/>
        <w:jc w:val="both"/>
        <w:rPr>
          <w:rFonts w:ascii="Times New Roman" w:hAnsi="Times New Roman" w:cs="Times New Roman"/>
          <w:sz w:val="21"/>
          <w:szCs w:val="21"/>
          <w:shd w:val="clear" w:color="000000" w:fill="auto"/>
        </w:rPr>
      </w:pPr>
      <w:r w:rsidRPr="00C6056A">
        <w:rPr>
          <w:rFonts w:ascii="Times New Roman" w:hAnsi="Times New Roman" w:cs="Times New Roman"/>
          <w:sz w:val="21"/>
          <w:szCs w:val="21"/>
          <w:shd w:val="clear" w:color="000000" w:fill="auto"/>
        </w:rPr>
        <w:t>Светоотражающие значки с логотипом «Здоровый город» – 300 экз.</w:t>
      </w:r>
    </w:p>
    <w:p w:rsidR="001A6952" w:rsidRPr="00C6056A" w:rsidRDefault="001A6952" w:rsidP="0085249F">
      <w:pPr>
        <w:pStyle w:val="a4"/>
        <w:numPr>
          <w:ilvl w:val="0"/>
          <w:numId w:val="179"/>
        </w:numPr>
        <w:tabs>
          <w:tab w:val="left" w:pos="993"/>
        </w:tabs>
        <w:spacing w:after="0" w:line="240" w:lineRule="auto"/>
        <w:ind w:left="0" w:firstLine="567"/>
        <w:jc w:val="both"/>
        <w:rPr>
          <w:rFonts w:ascii="Times New Roman" w:hAnsi="Times New Roman" w:cs="Times New Roman"/>
          <w:sz w:val="21"/>
          <w:szCs w:val="21"/>
          <w:shd w:val="clear" w:color="000000" w:fill="auto"/>
        </w:rPr>
      </w:pPr>
      <w:r w:rsidRPr="00C6056A">
        <w:rPr>
          <w:rFonts w:ascii="Times New Roman" w:hAnsi="Times New Roman" w:cs="Times New Roman"/>
          <w:sz w:val="21"/>
          <w:szCs w:val="21"/>
          <w:shd w:val="clear" w:color="000000" w:fill="auto"/>
        </w:rPr>
        <w:t>Силиконовые браслеты с логотипом «0-5-30» - 2280 экз.</w:t>
      </w:r>
    </w:p>
    <w:p w:rsidR="00362F6E" w:rsidRPr="00C6056A" w:rsidRDefault="001A6952" w:rsidP="001A6952">
      <w:pPr>
        <w:pStyle w:val="ConsPlusNormal"/>
        <w:tabs>
          <w:tab w:val="left" w:pos="993"/>
        </w:tabs>
        <w:ind w:left="567"/>
        <w:jc w:val="both"/>
        <w:rPr>
          <w:sz w:val="21"/>
          <w:szCs w:val="21"/>
        </w:rPr>
      </w:pPr>
      <w:r w:rsidRPr="00C6056A">
        <w:rPr>
          <w:sz w:val="21"/>
          <w:szCs w:val="21"/>
        </w:rPr>
        <w:t>Все запланированные к реализации в 2016 году основные мероприятия выполнены.</w:t>
      </w:r>
    </w:p>
    <w:p w:rsidR="00773B07" w:rsidRPr="00C6056A" w:rsidRDefault="00773B07" w:rsidP="001A6952">
      <w:pPr>
        <w:pStyle w:val="ConsPlusNormal"/>
        <w:tabs>
          <w:tab w:val="left" w:pos="993"/>
        </w:tabs>
        <w:ind w:left="567"/>
        <w:jc w:val="both"/>
        <w:rPr>
          <w:sz w:val="21"/>
          <w:szCs w:val="21"/>
        </w:rPr>
      </w:pPr>
    </w:p>
    <w:p w:rsidR="000819E8" w:rsidRPr="00C6056A" w:rsidRDefault="000819E8" w:rsidP="0085249F">
      <w:pPr>
        <w:pStyle w:val="ConsPlusNormal"/>
        <w:numPr>
          <w:ilvl w:val="0"/>
          <w:numId w:val="8"/>
        </w:numPr>
        <w:tabs>
          <w:tab w:val="left" w:pos="851"/>
        </w:tabs>
        <w:ind w:left="0" w:firstLine="567"/>
        <w:jc w:val="both"/>
        <w:rPr>
          <w:i/>
          <w:sz w:val="21"/>
          <w:szCs w:val="21"/>
        </w:rPr>
      </w:pPr>
      <w:r w:rsidRPr="00C6056A">
        <w:rPr>
          <w:i/>
          <w:sz w:val="21"/>
          <w:szCs w:val="21"/>
        </w:rPr>
        <w:t>Сведения о степени соответствия запланированных и достигнутых целевых показателей (индикаторов) муниципальных программ за отчетный финансовый год, о причинах недостижения запланированных целевых показателей (индикаторов) и предпринятых в этой связи мерах.</w:t>
      </w:r>
    </w:p>
    <w:p w:rsidR="000819E8" w:rsidRPr="00C6056A" w:rsidRDefault="000819E8" w:rsidP="000819E8">
      <w:pPr>
        <w:pStyle w:val="Default"/>
        <w:tabs>
          <w:tab w:val="left" w:pos="993"/>
        </w:tabs>
        <w:ind w:firstLine="567"/>
        <w:jc w:val="both"/>
        <w:rPr>
          <w:color w:val="auto"/>
          <w:sz w:val="21"/>
          <w:szCs w:val="21"/>
        </w:rPr>
      </w:pPr>
      <w:r w:rsidRPr="00C6056A">
        <w:rPr>
          <w:color w:val="auto"/>
          <w:sz w:val="21"/>
          <w:szCs w:val="21"/>
        </w:rPr>
        <w:lastRenderedPageBreak/>
        <w:t>На отчетный год запланированы к достижению плановые значения по 9 целевым показателям муниципальной программы, характеризующим изменения социально-экономического развития города в соответствующей сфере.</w:t>
      </w:r>
    </w:p>
    <w:p w:rsidR="000819E8" w:rsidRPr="00C6056A" w:rsidRDefault="000819E8" w:rsidP="000819E8">
      <w:pPr>
        <w:pStyle w:val="Default"/>
        <w:tabs>
          <w:tab w:val="left" w:pos="993"/>
        </w:tabs>
        <w:ind w:firstLine="567"/>
        <w:jc w:val="both"/>
        <w:rPr>
          <w:color w:val="auto"/>
          <w:sz w:val="21"/>
          <w:szCs w:val="21"/>
        </w:rPr>
      </w:pPr>
      <w:r w:rsidRPr="00C6056A">
        <w:rPr>
          <w:color w:val="auto"/>
          <w:sz w:val="21"/>
          <w:szCs w:val="21"/>
        </w:rPr>
        <w:t xml:space="preserve">Сведения о степени соответствия запланированных и достигнутых целевых показателей (индикаторов) муниципальных программ за отчетный финансовый год представлены в таблице 1. </w:t>
      </w:r>
    </w:p>
    <w:p w:rsidR="000819E8" w:rsidRPr="00C6056A" w:rsidRDefault="000819E8" w:rsidP="000819E8">
      <w:pPr>
        <w:pStyle w:val="Default"/>
        <w:tabs>
          <w:tab w:val="left" w:pos="993"/>
        </w:tabs>
        <w:ind w:firstLine="567"/>
        <w:jc w:val="right"/>
        <w:rPr>
          <w:color w:val="auto"/>
          <w:sz w:val="21"/>
          <w:szCs w:val="21"/>
        </w:rPr>
      </w:pPr>
      <w:r w:rsidRPr="00C6056A">
        <w:rPr>
          <w:color w:val="auto"/>
          <w:sz w:val="21"/>
          <w:szCs w:val="21"/>
        </w:rPr>
        <w:t>Таблица 1.</w:t>
      </w:r>
    </w:p>
    <w:tbl>
      <w:tblPr>
        <w:tblStyle w:val="a9"/>
        <w:tblW w:w="0" w:type="auto"/>
        <w:tblLayout w:type="fixed"/>
        <w:tblLook w:val="04A0" w:firstRow="1" w:lastRow="0" w:firstColumn="1" w:lastColumn="0" w:noHBand="0" w:noVBand="1"/>
      </w:tblPr>
      <w:tblGrid>
        <w:gridCol w:w="534"/>
        <w:gridCol w:w="2976"/>
        <w:gridCol w:w="579"/>
        <w:gridCol w:w="839"/>
        <w:gridCol w:w="850"/>
        <w:gridCol w:w="851"/>
        <w:gridCol w:w="3225"/>
      </w:tblGrid>
      <w:tr w:rsidR="00C6056A" w:rsidRPr="00C6056A" w:rsidTr="00165D6B">
        <w:trPr>
          <w:tblHeader/>
        </w:trPr>
        <w:tc>
          <w:tcPr>
            <w:tcW w:w="534" w:type="dxa"/>
            <w:vMerge w:val="restart"/>
            <w:vAlign w:val="center"/>
          </w:tcPr>
          <w:p w:rsidR="000819E8" w:rsidRPr="00C6056A" w:rsidRDefault="000819E8" w:rsidP="00165D6B">
            <w:pPr>
              <w:pStyle w:val="ConsPlusCell0"/>
              <w:jc w:val="center"/>
              <w:rPr>
                <w:rFonts w:ascii="Times New Roman" w:hAnsi="Times New Roman" w:cs="Times New Roman"/>
                <w:sz w:val="20"/>
                <w:szCs w:val="20"/>
              </w:rPr>
            </w:pPr>
          </w:p>
          <w:p w:rsidR="000819E8" w:rsidRPr="00C6056A" w:rsidRDefault="000819E8" w:rsidP="00165D6B">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 xml:space="preserve">№ </w:t>
            </w:r>
            <w:r w:rsidRPr="00C6056A">
              <w:rPr>
                <w:rFonts w:ascii="Times New Roman" w:hAnsi="Times New Roman" w:cs="Times New Roman"/>
                <w:sz w:val="20"/>
                <w:szCs w:val="20"/>
              </w:rPr>
              <w:br/>
            </w:r>
            <w:proofErr w:type="gramStart"/>
            <w:r w:rsidRPr="00C6056A">
              <w:rPr>
                <w:rFonts w:ascii="Times New Roman" w:hAnsi="Times New Roman" w:cs="Times New Roman"/>
                <w:sz w:val="20"/>
                <w:szCs w:val="20"/>
              </w:rPr>
              <w:t>п</w:t>
            </w:r>
            <w:proofErr w:type="gramEnd"/>
            <w:r w:rsidRPr="00C6056A">
              <w:rPr>
                <w:rFonts w:ascii="Times New Roman" w:hAnsi="Times New Roman" w:cs="Times New Roman"/>
                <w:sz w:val="20"/>
                <w:szCs w:val="20"/>
              </w:rPr>
              <w:t>/п</w:t>
            </w:r>
          </w:p>
        </w:tc>
        <w:tc>
          <w:tcPr>
            <w:tcW w:w="2976" w:type="dxa"/>
            <w:vMerge w:val="restart"/>
            <w:vAlign w:val="center"/>
          </w:tcPr>
          <w:p w:rsidR="000819E8" w:rsidRPr="00C6056A" w:rsidRDefault="000819E8" w:rsidP="00165D6B">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Наименование целевого показателя (индикатора) муниципальной программы</w:t>
            </w:r>
          </w:p>
        </w:tc>
        <w:tc>
          <w:tcPr>
            <w:tcW w:w="579" w:type="dxa"/>
            <w:vMerge w:val="restart"/>
            <w:vAlign w:val="center"/>
          </w:tcPr>
          <w:p w:rsidR="000819E8" w:rsidRPr="00C6056A" w:rsidRDefault="000819E8" w:rsidP="00165D6B">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Ед. изм.</w:t>
            </w:r>
          </w:p>
        </w:tc>
        <w:tc>
          <w:tcPr>
            <w:tcW w:w="1689" w:type="dxa"/>
            <w:gridSpan w:val="2"/>
            <w:vAlign w:val="center"/>
          </w:tcPr>
          <w:p w:rsidR="000819E8" w:rsidRPr="00C6056A" w:rsidRDefault="000819E8" w:rsidP="00165D6B">
            <w:pPr>
              <w:pStyle w:val="ConsPlusCell0"/>
              <w:ind w:left="-57" w:right="-56"/>
              <w:jc w:val="center"/>
              <w:rPr>
                <w:rFonts w:ascii="Times New Roman" w:hAnsi="Times New Roman" w:cs="Times New Roman"/>
                <w:sz w:val="20"/>
                <w:szCs w:val="20"/>
              </w:rPr>
            </w:pPr>
            <w:r w:rsidRPr="00C6056A">
              <w:rPr>
                <w:rFonts w:ascii="Times New Roman" w:hAnsi="Times New Roman" w:cs="Times New Roman"/>
                <w:sz w:val="20"/>
                <w:szCs w:val="20"/>
              </w:rPr>
              <w:t>Значение показателя</w:t>
            </w:r>
          </w:p>
        </w:tc>
        <w:tc>
          <w:tcPr>
            <w:tcW w:w="851" w:type="dxa"/>
            <w:vMerge w:val="restart"/>
            <w:vAlign w:val="center"/>
          </w:tcPr>
          <w:p w:rsidR="000819E8" w:rsidRPr="00C6056A" w:rsidRDefault="000819E8" w:rsidP="00165D6B">
            <w:pPr>
              <w:pStyle w:val="ConsPlusCell0"/>
              <w:ind w:left="-57" w:right="-56"/>
              <w:jc w:val="center"/>
              <w:rPr>
                <w:rFonts w:ascii="Times New Roman" w:hAnsi="Times New Roman" w:cs="Times New Roman"/>
                <w:sz w:val="20"/>
                <w:szCs w:val="20"/>
              </w:rPr>
            </w:pPr>
            <w:r w:rsidRPr="00C6056A">
              <w:rPr>
                <w:rFonts w:ascii="Times New Roman" w:hAnsi="Times New Roman" w:cs="Times New Roman"/>
                <w:sz w:val="20"/>
                <w:szCs w:val="20"/>
              </w:rPr>
              <w:t>% выполнения</w:t>
            </w:r>
          </w:p>
        </w:tc>
        <w:tc>
          <w:tcPr>
            <w:tcW w:w="3225" w:type="dxa"/>
            <w:vMerge w:val="restart"/>
            <w:vAlign w:val="center"/>
          </w:tcPr>
          <w:p w:rsidR="000819E8" w:rsidRPr="00C6056A" w:rsidRDefault="000819E8" w:rsidP="00165D6B">
            <w:pPr>
              <w:pStyle w:val="ConsPlusCell0"/>
              <w:ind w:left="-57" w:right="-57"/>
              <w:jc w:val="center"/>
              <w:rPr>
                <w:rFonts w:ascii="Times New Roman" w:hAnsi="Times New Roman" w:cs="Times New Roman"/>
                <w:sz w:val="20"/>
                <w:szCs w:val="20"/>
              </w:rPr>
            </w:pPr>
            <w:r w:rsidRPr="00C6056A">
              <w:rPr>
                <w:rFonts w:ascii="Times New Roman" w:hAnsi="Times New Roman" w:cs="Times New Roman"/>
                <w:sz w:val="20"/>
                <w:szCs w:val="20"/>
              </w:rPr>
              <w:t>Причины отклонения</w:t>
            </w:r>
          </w:p>
        </w:tc>
      </w:tr>
      <w:tr w:rsidR="00C6056A" w:rsidRPr="00C6056A" w:rsidTr="00165D6B">
        <w:tc>
          <w:tcPr>
            <w:tcW w:w="534" w:type="dxa"/>
            <w:vMerge/>
          </w:tcPr>
          <w:p w:rsidR="000819E8" w:rsidRPr="00C6056A" w:rsidRDefault="000819E8" w:rsidP="00165D6B">
            <w:pPr>
              <w:pStyle w:val="Default"/>
              <w:tabs>
                <w:tab w:val="left" w:pos="993"/>
              </w:tabs>
              <w:jc w:val="right"/>
              <w:rPr>
                <w:color w:val="auto"/>
                <w:sz w:val="20"/>
                <w:szCs w:val="20"/>
              </w:rPr>
            </w:pPr>
          </w:p>
        </w:tc>
        <w:tc>
          <w:tcPr>
            <w:tcW w:w="2976" w:type="dxa"/>
            <w:vMerge/>
          </w:tcPr>
          <w:p w:rsidR="000819E8" w:rsidRPr="00C6056A" w:rsidRDefault="000819E8" w:rsidP="00165D6B">
            <w:pPr>
              <w:pStyle w:val="Default"/>
              <w:tabs>
                <w:tab w:val="left" w:pos="993"/>
              </w:tabs>
              <w:jc w:val="right"/>
              <w:rPr>
                <w:color w:val="auto"/>
                <w:sz w:val="20"/>
                <w:szCs w:val="20"/>
              </w:rPr>
            </w:pPr>
          </w:p>
        </w:tc>
        <w:tc>
          <w:tcPr>
            <w:tcW w:w="579" w:type="dxa"/>
            <w:vMerge/>
          </w:tcPr>
          <w:p w:rsidR="000819E8" w:rsidRPr="00C6056A" w:rsidRDefault="000819E8" w:rsidP="00165D6B">
            <w:pPr>
              <w:pStyle w:val="Default"/>
              <w:tabs>
                <w:tab w:val="left" w:pos="993"/>
              </w:tabs>
              <w:jc w:val="right"/>
              <w:rPr>
                <w:color w:val="auto"/>
                <w:sz w:val="20"/>
                <w:szCs w:val="20"/>
              </w:rPr>
            </w:pPr>
          </w:p>
        </w:tc>
        <w:tc>
          <w:tcPr>
            <w:tcW w:w="839" w:type="dxa"/>
            <w:vAlign w:val="center"/>
          </w:tcPr>
          <w:p w:rsidR="000819E8" w:rsidRPr="00C6056A" w:rsidRDefault="000819E8" w:rsidP="00165D6B">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2016 год план</w:t>
            </w:r>
          </w:p>
        </w:tc>
        <w:tc>
          <w:tcPr>
            <w:tcW w:w="850" w:type="dxa"/>
            <w:vAlign w:val="center"/>
          </w:tcPr>
          <w:p w:rsidR="000819E8" w:rsidRPr="00C6056A" w:rsidRDefault="000819E8" w:rsidP="00165D6B">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2016 год факт</w:t>
            </w:r>
          </w:p>
        </w:tc>
        <w:tc>
          <w:tcPr>
            <w:tcW w:w="851" w:type="dxa"/>
            <w:vMerge/>
          </w:tcPr>
          <w:p w:rsidR="000819E8" w:rsidRPr="00C6056A" w:rsidRDefault="000819E8" w:rsidP="00165D6B">
            <w:pPr>
              <w:pStyle w:val="Default"/>
              <w:tabs>
                <w:tab w:val="left" w:pos="993"/>
              </w:tabs>
              <w:jc w:val="right"/>
              <w:rPr>
                <w:color w:val="auto"/>
                <w:sz w:val="20"/>
                <w:szCs w:val="20"/>
              </w:rPr>
            </w:pPr>
          </w:p>
        </w:tc>
        <w:tc>
          <w:tcPr>
            <w:tcW w:w="3225" w:type="dxa"/>
            <w:vMerge/>
          </w:tcPr>
          <w:p w:rsidR="000819E8" w:rsidRPr="00C6056A" w:rsidRDefault="000819E8" w:rsidP="00165D6B">
            <w:pPr>
              <w:pStyle w:val="Default"/>
              <w:tabs>
                <w:tab w:val="left" w:pos="993"/>
              </w:tabs>
              <w:jc w:val="right"/>
              <w:rPr>
                <w:color w:val="auto"/>
                <w:sz w:val="20"/>
                <w:szCs w:val="20"/>
              </w:rPr>
            </w:pPr>
          </w:p>
        </w:tc>
      </w:tr>
      <w:tr w:rsidR="00C6056A" w:rsidRPr="00C6056A" w:rsidTr="000819E8">
        <w:tc>
          <w:tcPr>
            <w:tcW w:w="534" w:type="dxa"/>
            <w:vAlign w:val="center"/>
          </w:tcPr>
          <w:p w:rsidR="000819E8" w:rsidRPr="00C6056A" w:rsidRDefault="000819E8"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1.</w:t>
            </w:r>
          </w:p>
        </w:tc>
        <w:tc>
          <w:tcPr>
            <w:tcW w:w="2976" w:type="dxa"/>
            <w:vAlign w:val="center"/>
          </w:tcPr>
          <w:p w:rsidR="000819E8" w:rsidRPr="00C6056A" w:rsidRDefault="000819E8" w:rsidP="000819E8">
            <w:pPr>
              <w:rPr>
                <w:rFonts w:ascii="Times New Roman" w:hAnsi="Times New Roman" w:cs="Times New Roman"/>
                <w:sz w:val="20"/>
                <w:szCs w:val="20"/>
              </w:rPr>
            </w:pPr>
            <w:r w:rsidRPr="00C6056A">
              <w:rPr>
                <w:rFonts w:ascii="Times New Roman" w:hAnsi="Times New Roman" w:cs="Times New Roman"/>
                <w:sz w:val="20"/>
                <w:szCs w:val="20"/>
              </w:rPr>
              <w:t>Доля жителей-участников мероприятий программы к общей численности жителей города</w:t>
            </w:r>
          </w:p>
        </w:tc>
        <w:tc>
          <w:tcPr>
            <w:tcW w:w="579" w:type="dxa"/>
            <w:vAlign w:val="center"/>
          </w:tcPr>
          <w:p w:rsidR="000819E8" w:rsidRPr="00C6056A" w:rsidRDefault="000819E8"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0819E8" w:rsidRPr="00C6056A" w:rsidRDefault="000819E8" w:rsidP="000819E8">
            <w:pPr>
              <w:jc w:val="center"/>
              <w:rPr>
                <w:rFonts w:ascii="Times New Roman" w:hAnsi="Times New Roman" w:cs="Times New Roman"/>
                <w:sz w:val="20"/>
                <w:szCs w:val="20"/>
              </w:rPr>
            </w:pPr>
            <w:r w:rsidRPr="00C6056A">
              <w:rPr>
                <w:rFonts w:ascii="Times New Roman" w:hAnsi="Times New Roman" w:cs="Times New Roman"/>
                <w:sz w:val="20"/>
                <w:szCs w:val="20"/>
              </w:rPr>
              <w:t>16,1</w:t>
            </w:r>
          </w:p>
        </w:tc>
        <w:tc>
          <w:tcPr>
            <w:tcW w:w="850" w:type="dxa"/>
            <w:vAlign w:val="center"/>
          </w:tcPr>
          <w:p w:rsidR="000819E8" w:rsidRPr="00C6056A" w:rsidRDefault="000819E8" w:rsidP="000819E8">
            <w:pPr>
              <w:jc w:val="center"/>
              <w:rPr>
                <w:rFonts w:ascii="Times New Roman" w:hAnsi="Times New Roman" w:cs="Times New Roman"/>
                <w:sz w:val="20"/>
                <w:szCs w:val="20"/>
              </w:rPr>
            </w:pPr>
            <w:r w:rsidRPr="00C6056A">
              <w:rPr>
                <w:rFonts w:ascii="Times New Roman" w:hAnsi="Times New Roman" w:cs="Times New Roman"/>
                <w:sz w:val="20"/>
                <w:szCs w:val="20"/>
              </w:rPr>
              <w:t>17,3</w:t>
            </w:r>
          </w:p>
        </w:tc>
        <w:tc>
          <w:tcPr>
            <w:tcW w:w="851" w:type="dxa"/>
            <w:vAlign w:val="center"/>
          </w:tcPr>
          <w:p w:rsidR="000819E8" w:rsidRPr="00C6056A" w:rsidRDefault="000819E8" w:rsidP="000819E8">
            <w:pPr>
              <w:jc w:val="center"/>
              <w:rPr>
                <w:rFonts w:ascii="Times New Roman" w:hAnsi="Times New Roman" w:cs="Times New Roman"/>
                <w:sz w:val="20"/>
                <w:szCs w:val="20"/>
              </w:rPr>
            </w:pPr>
            <w:r w:rsidRPr="00C6056A">
              <w:rPr>
                <w:rFonts w:ascii="Times New Roman" w:hAnsi="Times New Roman" w:cs="Times New Roman"/>
                <w:sz w:val="20"/>
                <w:szCs w:val="20"/>
              </w:rPr>
              <w:t>107,3</w:t>
            </w:r>
          </w:p>
        </w:tc>
        <w:tc>
          <w:tcPr>
            <w:tcW w:w="3225" w:type="dxa"/>
          </w:tcPr>
          <w:p w:rsidR="000819E8" w:rsidRPr="00C6056A" w:rsidRDefault="000819E8" w:rsidP="00724946">
            <w:pPr>
              <w:rPr>
                <w:rFonts w:ascii="Times New Roman" w:hAnsi="Times New Roman" w:cs="Times New Roman"/>
                <w:sz w:val="20"/>
                <w:szCs w:val="20"/>
              </w:rPr>
            </w:pPr>
            <w:r w:rsidRPr="00C6056A">
              <w:rPr>
                <w:rFonts w:ascii="Times New Roman" w:hAnsi="Times New Roman" w:cs="Times New Roman"/>
                <w:sz w:val="20"/>
                <w:szCs w:val="20"/>
              </w:rPr>
              <w:t>Перевыполнение плана связано с увеличением</w:t>
            </w:r>
            <w:r w:rsidR="00724946" w:rsidRPr="00C6056A">
              <w:rPr>
                <w:rFonts w:ascii="Times New Roman" w:hAnsi="Times New Roman" w:cs="Times New Roman"/>
                <w:sz w:val="20"/>
                <w:szCs w:val="20"/>
              </w:rPr>
              <w:t xml:space="preserve"> </w:t>
            </w:r>
            <w:r w:rsidRPr="00C6056A">
              <w:rPr>
                <w:rFonts w:ascii="Times New Roman" w:hAnsi="Times New Roman" w:cs="Times New Roman"/>
                <w:sz w:val="20"/>
                <w:szCs w:val="20"/>
              </w:rPr>
              <w:t xml:space="preserve">количества участников массовых мероприятий, активных участников мероприятий программы, а также количества посетителей сайта </w:t>
            </w:r>
            <w:r w:rsidR="00724946" w:rsidRPr="00C6056A">
              <w:rPr>
                <w:rFonts w:ascii="Times New Roman" w:hAnsi="Times New Roman" w:cs="Times New Roman"/>
                <w:sz w:val="20"/>
                <w:szCs w:val="20"/>
              </w:rPr>
              <w:t>«</w:t>
            </w:r>
            <w:r w:rsidRPr="00C6056A">
              <w:rPr>
                <w:rFonts w:ascii="Times New Roman" w:hAnsi="Times New Roman" w:cs="Times New Roman"/>
                <w:sz w:val="20"/>
                <w:szCs w:val="20"/>
              </w:rPr>
              <w:t>Здоровый город</w:t>
            </w:r>
            <w:r w:rsidR="00724946" w:rsidRPr="00C6056A">
              <w:rPr>
                <w:rFonts w:ascii="Times New Roman" w:hAnsi="Times New Roman" w:cs="Times New Roman"/>
                <w:sz w:val="20"/>
                <w:szCs w:val="20"/>
              </w:rPr>
              <w:t>»</w:t>
            </w:r>
            <w:r w:rsidRPr="00C6056A">
              <w:rPr>
                <w:rFonts w:ascii="Times New Roman" w:hAnsi="Times New Roman" w:cs="Times New Roman"/>
                <w:sz w:val="20"/>
                <w:szCs w:val="20"/>
              </w:rPr>
              <w:t xml:space="preserve"> и группы </w:t>
            </w:r>
            <w:r w:rsidR="00724946" w:rsidRPr="00C6056A">
              <w:rPr>
                <w:rFonts w:ascii="Times New Roman" w:hAnsi="Times New Roman" w:cs="Times New Roman"/>
                <w:sz w:val="20"/>
                <w:szCs w:val="20"/>
              </w:rPr>
              <w:t>«</w:t>
            </w:r>
            <w:r w:rsidRPr="00C6056A">
              <w:rPr>
                <w:rFonts w:ascii="Times New Roman" w:hAnsi="Times New Roman" w:cs="Times New Roman"/>
                <w:sz w:val="20"/>
                <w:szCs w:val="20"/>
              </w:rPr>
              <w:t>Здоровый Череповец</w:t>
            </w:r>
            <w:r w:rsidR="00724946" w:rsidRPr="00C6056A">
              <w:rPr>
                <w:rFonts w:ascii="Times New Roman" w:hAnsi="Times New Roman" w:cs="Times New Roman"/>
                <w:sz w:val="20"/>
                <w:szCs w:val="20"/>
              </w:rPr>
              <w:t>»</w:t>
            </w:r>
            <w:r w:rsidRPr="00C6056A">
              <w:rPr>
                <w:rFonts w:ascii="Times New Roman" w:hAnsi="Times New Roman" w:cs="Times New Roman"/>
                <w:sz w:val="20"/>
                <w:szCs w:val="20"/>
              </w:rPr>
              <w:t xml:space="preserve"> в социальной сети </w:t>
            </w:r>
            <w:r w:rsidR="00724946" w:rsidRPr="00C6056A">
              <w:rPr>
                <w:rFonts w:ascii="Times New Roman" w:hAnsi="Times New Roman" w:cs="Times New Roman"/>
                <w:sz w:val="20"/>
                <w:szCs w:val="20"/>
              </w:rPr>
              <w:t>«</w:t>
            </w:r>
            <w:r w:rsidRPr="00C6056A">
              <w:rPr>
                <w:rFonts w:ascii="Times New Roman" w:hAnsi="Times New Roman" w:cs="Times New Roman"/>
                <w:sz w:val="20"/>
                <w:szCs w:val="20"/>
              </w:rPr>
              <w:t>ВКонтакте</w:t>
            </w:r>
            <w:r w:rsidR="00724946" w:rsidRPr="00C6056A">
              <w:rPr>
                <w:rFonts w:ascii="Times New Roman" w:hAnsi="Times New Roman" w:cs="Times New Roman"/>
                <w:sz w:val="20"/>
                <w:szCs w:val="20"/>
              </w:rPr>
              <w:t>»</w:t>
            </w:r>
            <w:r w:rsidR="00B41E4C" w:rsidRPr="00C6056A">
              <w:rPr>
                <w:rFonts w:ascii="Times New Roman" w:hAnsi="Times New Roman" w:cs="Times New Roman"/>
                <w:sz w:val="20"/>
                <w:szCs w:val="20"/>
              </w:rPr>
              <w:t>.</w:t>
            </w:r>
          </w:p>
        </w:tc>
      </w:tr>
      <w:tr w:rsidR="00C6056A" w:rsidRPr="00C6056A" w:rsidTr="000819E8">
        <w:tc>
          <w:tcPr>
            <w:tcW w:w="534" w:type="dxa"/>
            <w:vAlign w:val="center"/>
          </w:tcPr>
          <w:p w:rsidR="000819E8" w:rsidRPr="00C6056A" w:rsidRDefault="000819E8"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2.</w:t>
            </w:r>
          </w:p>
        </w:tc>
        <w:tc>
          <w:tcPr>
            <w:tcW w:w="2976" w:type="dxa"/>
            <w:vAlign w:val="center"/>
          </w:tcPr>
          <w:p w:rsidR="000819E8" w:rsidRPr="00C6056A" w:rsidRDefault="000819E8" w:rsidP="000819E8">
            <w:pPr>
              <w:rPr>
                <w:rFonts w:ascii="Times New Roman" w:hAnsi="Times New Roman" w:cs="Times New Roman"/>
                <w:sz w:val="20"/>
                <w:szCs w:val="20"/>
              </w:rPr>
            </w:pPr>
            <w:r w:rsidRPr="00C6056A">
              <w:rPr>
                <w:rFonts w:ascii="Times New Roman" w:hAnsi="Times New Roman" w:cs="Times New Roman"/>
                <w:sz w:val="20"/>
                <w:szCs w:val="20"/>
              </w:rPr>
              <w:t>Количество участников массовых мероприятий</w:t>
            </w:r>
          </w:p>
        </w:tc>
        <w:tc>
          <w:tcPr>
            <w:tcW w:w="579" w:type="dxa"/>
            <w:vAlign w:val="center"/>
          </w:tcPr>
          <w:p w:rsidR="000819E8" w:rsidRPr="00C6056A" w:rsidRDefault="000819E8"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0819E8" w:rsidRPr="00C6056A" w:rsidRDefault="000819E8" w:rsidP="000819E8">
            <w:pPr>
              <w:jc w:val="center"/>
              <w:rPr>
                <w:rFonts w:ascii="Times New Roman" w:hAnsi="Times New Roman" w:cs="Times New Roman"/>
                <w:sz w:val="20"/>
                <w:szCs w:val="20"/>
              </w:rPr>
            </w:pPr>
            <w:r w:rsidRPr="00C6056A">
              <w:rPr>
                <w:rFonts w:ascii="Times New Roman" w:hAnsi="Times New Roman" w:cs="Times New Roman"/>
                <w:sz w:val="20"/>
                <w:szCs w:val="20"/>
              </w:rPr>
              <w:t>24000</w:t>
            </w:r>
          </w:p>
        </w:tc>
        <w:tc>
          <w:tcPr>
            <w:tcW w:w="850" w:type="dxa"/>
            <w:vAlign w:val="center"/>
          </w:tcPr>
          <w:p w:rsidR="000819E8" w:rsidRPr="00C6056A" w:rsidRDefault="000819E8" w:rsidP="000819E8">
            <w:pPr>
              <w:jc w:val="center"/>
              <w:rPr>
                <w:rFonts w:ascii="Times New Roman" w:hAnsi="Times New Roman" w:cs="Times New Roman"/>
                <w:sz w:val="20"/>
                <w:szCs w:val="20"/>
              </w:rPr>
            </w:pPr>
            <w:r w:rsidRPr="00C6056A">
              <w:rPr>
                <w:rFonts w:ascii="Times New Roman" w:hAnsi="Times New Roman" w:cs="Times New Roman"/>
                <w:sz w:val="20"/>
                <w:szCs w:val="20"/>
              </w:rPr>
              <w:t>24641</w:t>
            </w:r>
          </w:p>
        </w:tc>
        <w:tc>
          <w:tcPr>
            <w:tcW w:w="851" w:type="dxa"/>
            <w:vAlign w:val="center"/>
          </w:tcPr>
          <w:p w:rsidR="000819E8" w:rsidRPr="00C6056A" w:rsidRDefault="000819E8" w:rsidP="000819E8">
            <w:pPr>
              <w:jc w:val="center"/>
              <w:rPr>
                <w:rFonts w:ascii="Times New Roman" w:hAnsi="Times New Roman" w:cs="Times New Roman"/>
                <w:sz w:val="20"/>
                <w:szCs w:val="20"/>
              </w:rPr>
            </w:pPr>
            <w:r w:rsidRPr="00C6056A">
              <w:rPr>
                <w:rFonts w:ascii="Times New Roman" w:hAnsi="Times New Roman" w:cs="Times New Roman"/>
                <w:sz w:val="20"/>
                <w:szCs w:val="20"/>
              </w:rPr>
              <w:t>102,7</w:t>
            </w:r>
          </w:p>
        </w:tc>
        <w:tc>
          <w:tcPr>
            <w:tcW w:w="3225" w:type="dxa"/>
            <w:vMerge w:val="restart"/>
          </w:tcPr>
          <w:p w:rsidR="000819E8" w:rsidRPr="00C6056A" w:rsidRDefault="00443C2F" w:rsidP="00443C2F">
            <w:pPr>
              <w:rPr>
                <w:rFonts w:ascii="Times New Roman" w:hAnsi="Times New Roman" w:cs="Times New Roman"/>
                <w:sz w:val="20"/>
                <w:szCs w:val="20"/>
              </w:rPr>
            </w:pPr>
            <w:r w:rsidRPr="00C6056A">
              <w:rPr>
                <w:rFonts w:ascii="Times New Roman" w:hAnsi="Times New Roman" w:cs="Times New Roman"/>
                <w:sz w:val="20"/>
                <w:szCs w:val="20"/>
              </w:rPr>
              <w:t>Перевыполнение плана связано возросшим количеством человек, непосредственно задействованных в организации и проведении мероприятий программы, с</w:t>
            </w:r>
            <w:r w:rsidR="000819E8" w:rsidRPr="00C6056A">
              <w:rPr>
                <w:rFonts w:ascii="Times New Roman" w:hAnsi="Times New Roman" w:cs="Times New Roman"/>
                <w:sz w:val="20"/>
                <w:szCs w:val="20"/>
              </w:rPr>
              <w:t xml:space="preserve"> приобретени</w:t>
            </w:r>
            <w:r w:rsidRPr="00C6056A">
              <w:rPr>
                <w:rFonts w:ascii="Times New Roman" w:hAnsi="Times New Roman" w:cs="Times New Roman"/>
                <w:sz w:val="20"/>
                <w:szCs w:val="20"/>
              </w:rPr>
              <w:t>ем</w:t>
            </w:r>
            <w:r w:rsidR="000819E8" w:rsidRPr="00C6056A">
              <w:rPr>
                <w:rFonts w:ascii="Times New Roman" w:hAnsi="Times New Roman" w:cs="Times New Roman"/>
                <w:sz w:val="20"/>
                <w:szCs w:val="20"/>
              </w:rPr>
              <w:t xml:space="preserve"> сувенирной продукции, а также расширени</w:t>
            </w:r>
            <w:r w:rsidRPr="00C6056A">
              <w:rPr>
                <w:rFonts w:ascii="Times New Roman" w:hAnsi="Times New Roman" w:cs="Times New Roman"/>
                <w:sz w:val="20"/>
                <w:szCs w:val="20"/>
              </w:rPr>
              <w:t>ем</w:t>
            </w:r>
            <w:r w:rsidR="000819E8" w:rsidRPr="00C6056A">
              <w:rPr>
                <w:rFonts w:ascii="Times New Roman" w:hAnsi="Times New Roman" w:cs="Times New Roman"/>
                <w:sz w:val="20"/>
                <w:szCs w:val="20"/>
              </w:rPr>
              <w:t xml:space="preserve"> направлений деятельности</w:t>
            </w:r>
            <w:r w:rsidR="00B41E4C" w:rsidRPr="00C6056A">
              <w:rPr>
                <w:rFonts w:ascii="Times New Roman" w:hAnsi="Times New Roman" w:cs="Times New Roman"/>
                <w:sz w:val="20"/>
                <w:szCs w:val="20"/>
              </w:rPr>
              <w:t>.</w:t>
            </w:r>
          </w:p>
        </w:tc>
      </w:tr>
      <w:tr w:rsidR="00C6056A" w:rsidRPr="00C6056A" w:rsidTr="000819E8">
        <w:tc>
          <w:tcPr>
            <w:tcW w:w="534" w:type="dxa"/>
            <w:vAlign w:val="center"/>
          </w:tcPr>
          <w:p w:rsidR="000819E8" w:rsidRPr="00C6056A" w:rsidRDefault="000819E8"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3.</w:t>
            </w:r>
          </w:p>
        </w:tc>
        <w:tc>
          <w:tcPr>
            <w:tcW w:w="2976" w:type="dxa"/>
            <w:vAlign w:val="center"/>
          </w:tcPr>
          <w:p w:rsidR="000819E8" w:rsidRPr="00C6056A" w:rsidRDefault="000819E8" w:rsidP="000819E8">
            <w:pPr>
              <w:rPr>
                <w:rFonts w:ascii="Times New Roman" w:hAnsi="Times New Roman" w:cs="Times New Roman"/>
                <w:sz w:val="20"/>
                <w:szCs w:val="20"/>
              </w:rPr>
            </w:pPr>
            <w:r w:rsidRPr="00C6056A">
              <w:rPr>
                <w:rFonts w:ascii="Times New Roman" w:hAnsi="Times New Roman" w:cs="Times New Roman"/>
                <w:sz w:val="20"/>
                <w:szCs w:val="20"/>
              </w:rPr>
              <w:t>Количество активных участников</w:t>
            </w:r>
          </w:p>
        </w:tc>
        <w:tc>
          <w:tcPr>
            <w:tcW w:w="579" w:type="dxa"/>
            <w:vAlign w:val="center"/>
          </w:tcPr>
          <w:p w:rsidR="000819E8" w:rsidRPr="00C6056A" w:rsidRDefault="000819E8"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чел.</w:t>
            </w:r>
          </w:p>
        </w:tc>
        <w:tc>
          <w:tcPr>
            <w:tcW w:w="839" w:type="dxa"/>
            <w:vAlign w:val="center"/>
          </w:tcPr>
          <w:p w:rsidR="000819E8" w:rsidRPr="00C6056A" w:rsidRDefault="000819E8" w:rsidP="000819E8">
            <w:pPr>
              <w:jc w:val="center"/>
              <w:rPr>
                <w:rFonts w:ascii="Times New Roman" w:hAnsi="Times New Roman" w:cs="Times New Roman"/>
                <w:sz w:val="20"/>
                <w:szCs w:val="20"/>
              </w:rPr>
            </w:pPr>
            <w:r w:rsidRPr="00C6056A">
              <w:rPr>
                <w:rFonts w:ascii="Times New Roman" w:hAnsi="Times New Roman" w:cs="Times New Roman"/>
                <w:sz w:val="20"/>
                <w:szCs w:val="20"/>
              </w:rPr>
              <w:t>17280</w:t>
            </w:r>
          </w:p>
        </w:tc>
        <w:tc>
          <w:tcPr>
            <w:tcW w:w="850" w:type="dxa"/>
            <w:vAlign w:val="center"/>
          </w:tcPr>
          <w:p w:rsidR="000819E8" w:rsidRPr="00C6056A" w:rsidRDefault="000819E8" w:rsidP="000819E8">
            <w:pPr>
              <w:jc w:val="center"/>
              <w:rPr>
                <w:rFonts w:ascii="Times New Roman" w:hAnsi="Times New Roman" w:cs="Times New Roman"/>
                <w:sz w:val="20"/>
                <w:szCs w:val="20"/>
              </w:rPr>
            </w:pPr>
            <w:r w:rsidRPr="00C6056A">
              <w:rPr>
                <w:rFonts w:ascii="Times New Roman" w:hAnsi="Times New Roman" w:cs="Times New Roman"/>
                <w:sz w:val="20"/>
                <w:szCs w:val="20"/>
              </w:rPr>
              <w:t>18792</w:t>
            </w:r>
          </w:p>
        </w:tc>
        <w:tc>
          <w:tcPr>
            <w:tcW w:w="851" w:type="dxa"/>
            <w:vAlign w:val="center"/>
          </w:tcPr>
          <w:p w:rsidR="000819E8" w:rsidRPr="00C6056A" w:rsidRDefault="000819E8" w:rsidP="000819E8">
            <w:pPr>
              <w:jc w:val="center"/>
              <w:rPr>
                <w:rFonts w:ascii="Times New Roman" w:hAnsi="Times New Roman" w:cs="Times New Roman"/>
                <w:sz w:val="20"/>
                <w:szCs w:val="20"/>
              </w:rPr>
            </w:pPr>
            <w:r w:rsidRPr="00C6056A">
              <w:rPr>
                <w:rFonts w:ascii="Times New Roman" w:hAnsi="Times New Roman" w:cs="Times New Roman"/>
                <w:sz w:val="20"/>
                <w:szCs w:val="20"/>
              </w:rPr>
              <w:t>108,8</w:t>
            </w:r>
          </w:p>
        </w:tc>
        <w:tc>
          <w:tcPr>
            <w:tcW w:w="3225" w:type="dxa"/>
            <w:vMerge/>
          </w:tcPr>
          <w:p w:rsidR="000819E8" w:rsidRPr="00C6056A" w:rsidRDefault="000819E8" w:rsidP="00165D6B">
            <w:pPr>
              <w:jc w:val="both"/>
              <w:rPr>
                <w:rFonts w:ascii="Times New Roman" w:hAnsi="Times New Roman" w:cs="Times New Roman"/>
                <w:sz w:val="20"/>
                <w:szCs w:val="20"/>
              </w:rPr>
            </w:pPr>
          </w:p>
        </w:tc>
      </w:tr>
      <w:tr w:rsidR="00C6056A" w:rsidRPr="00C6056A" w:rsidTr="000819E8">
        <w:tc>
          <w:tcPr>
            <w:tcW w:w="534" w:type="dxa"/>
            <w:vAlign w:val="center"/>
          </w:tcPr>
          <w:p w:rsidR="00EA67CD" w:rsidRPr="00C6056A" w:rsidRDefault="00EA67CD"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4.</w:t>
            </w:r>
          </w:p>
        </w:tc>
        <w:tc>
          <w:tcPr>
            <w:tcW w:w="2976" w:type="dxa"/>
            <w:vAlign w:val="center"/>
          </w:tcPr>
          <w:p w:rsidR="00EA67CD" w:rsidRPr="00C6056A" w:rsidRDefault="00EA67CD" w:rsidP="000819E8">
            <w:pPr>
              <w:rPr>
                <w:rFonts w:ascii="Times New Roman" w:hAnsi="Times New Roman" w:cs="Times New Roman"/>
                <w:sz w:val="20"/>
                <w:szCs w:val="20"/>
              </w:rPr>
            </w:pPr>
            <w:r w:rsidRPr="00C6056A">
              <w:rPr>
                <w:rFonts w:ascii="Times New Roman" w:hAnsi="Times New Roman" w:cs="Times New Roman"/>
                <w:sz w:val="20"/>
                <w:szCs w:val="20"/>
              </w:rPr>
              <w:t>Количество активных коллективов-участников</w:t>
            </w:r>
          </w:p>
        </w:tc>
        <w:tc>
          <w:tcPr>
            <w:tcW w:w="579" w:type="dxa"/>
            <w:vAlign w:val="center"/>
          </w:tcPr>
          <w:p w:rsidR="00EA67CD" w:rsidRPr="00C6056A" w:rsidRDefault="00EA67CD"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ед.</w:t>
            </w:r>
          </w:p>
        </w:tc>
        <w:tc>
          <w:tcPr>
            <w:tcW w:w="839" w:type="dxa"/>
            <w:vAlign w:val="center"/>
          </w:tcPr>
          <w:p w:rsidR="00EA67CD" w:rsidRPr="00C6056A" w:rsidRDefault="00EA67CD" w:rsidP="000819E8">
            <w:pPr>
              <w:jc w:val="center"/>
              <w:rPr>
                <w:rFonts w:ascii="Times New Roman" w:hAnsi="Times New Roman" w:cs="Times New Roman"/>
                <w:sz w:val="20"/>
                <w:szCs w:val="20"/>
              </w:rPr>
            </w:pPr>
            <w:r w:rsidRPr="00C6056A">
              <w:rPr>
                <w:rFonts w:ascii="Times New Roman" w:hAnsi="Times New Roman" w:cs="Times New Roman"/>
                <w:sz w:val="20"/>
                <w:szCs w:val="20"/>
              </w:rPr>
              <w:t>292</w:t>
            </w:r>
          </w:p>
        </w:tc>
        <w:tc>
          <w:tcPr>
            <w:tcW w:w="850" w:type="dxa"/>
            <w:vAlign w:val="center"/>
          </w:tcPr>
          <w:p w:rsidR="00EA67CD" w:rsidRPr="00C6056A" w:rsidRDefault="00EA67CD" w:rsidP="000819E8">
            <w:pPr>
              <w:jc w:val="center"/>
              <w:rPr>
                <w:rFonts w:ascii="Times New Roman" w:hAnsi="Times New Roman" w:cs="Times New Roman"/>
                <w:sz w:val="20"/>
                <w:szCs w:val="20"/>
              </w:rPr>
            </w:pPr>
            <w:r w:rsidRPr="00C6056A">
              <w:rPr>
                <w:rFonts w:ascii="Times New Roman" w:hAnsi="Times New Roman" w:cs="Times New Roman"/>
                <w:sz w:val="20"/>
                <w:szCs w:val="20"/>
              </w:rPr>
              <w:t>292</w:t>
            </w:r>
          </w:p>
        </w:tc>
        <w:tc>
          <w:tcPr>
            <w:tcW w:w="851" w:type="dxa"/>
            <w:vAlign w:val="center"/>
          </w:tcPr>
          <w:p w:rsidR="00EA67CD" w:rsidRPr="00C6056A" w:rsidRDefault="00EA67CD" w:rsidP="00F957AC">
            <w:pPr>
              <w:jc w:val="center"/>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100</w:t>
            </w:r>
          </w:p>
        </w:tc>
        <w:tc>
          <w:tcPr>
            <w:tcW w:w="3225" w:type="dxa"/>
          </w:tcPr>
          <w:p w:rsidR="00EA67CD" w:rsidRPr="00C6056A" w:rsidRDefault="00EA67CD" w:rsidP="00165D6B">
            <w:pPr>
              <w:jc w:val="both"/>
              <w:rPr>
                <w:rFonts w:ascii="Times New Roman" w:hAnsi="Times New Roman" w:cs="Times New Roman"/>
                <w:sz w:val="20"/>
                <w:szCs w:val="20"/>
              </w:rPr>
            </w:pPr>
          </w:p>
        </w:tc>
      </w:tr>
      <w:tr w:rsidR="00C6056A" w:rsidRPr="00C6056A" w:rsidTr="00B41E4C">
        <w:tc>
          <w:tcPr>
            <w:tcW w:w="534" w:type="dxa"/>
            <w:vAlign w:val="center"/>
          </w:tcPr>
          <w:p w:rsidR="000819E8" w:rsidRPr="00C6056A" w:rsidRDefault="000819E8"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5.</w:t>
            </w:r>
          </w:p>
        </w:tc>
        <w:tc>
          <w:tcPr>
            <w:tcW w:w="2976" w:type="dxa"/>
            <w:vAlign w:val="center"/>
          </w:tcPr>
          <w:p w:rsidR="000819E8" w:rsidRPr="00C6056A" w:rsidRDefault="000819E8" w:rsidP="00B41E4C">
            <w:pPr>
              <w:rPr>
                <w:rFonts w:ascii="Times New Roman" w:hAnsi="Times New Roman" w:cs="Times New Roman"/>
                <w:sz w:val="20"/>
                <w:szCs w:val="20"/>
              </w:rPr>
            </w:pPr>
            <w:r w:rsidRPr="00C6056A">
              <w:rPr>
                <w:rFonts w:ascii="Times New Roman" w:hAnsi="Times New Roman" w:cs="Times New Roman"/>
                <w:sz w:val="20"/>
                <w:szCs w:val="20"/>
              </w:rPr>
              <w:t xml:space="preserve">Количество муниципальных и общественных организаций, взаимодействующих в рамках деятельности Ассоциации по улучшению состояния здоровья и качества жизни населения </w:t>
            </w:r>
            <w:r w:rsidR="00B41E4C" w:rsidRPr="00C6056A">
              <w:rPr>
                <w:rFonts w:ascii="Times New Roman" w:hAnsi="Times New Roman" w:cs="Times New Roman"/>
                <w:sz w:val="20"/>
                <w:szCs w:val="20"/>
              </w:rPr>
              <w:t>«</w:t>
            </w:r>
            <w:r w:rsidRPr="00C6056A">
              <w:rPr>
                <w:rFonts w:ascii="Times New Roman" w:hAnsi="Times New Roman" w:cs="Times New Roman"/>
                <w:sz w:val="20"/>
                <w:szCs w:val="20"/>
              </w:rPr>
              <w:t>Здоровые города, районы и поселки</w:t>
            </w:r>
            <w:r w:rsidR="00B41E4C" w:rsidRPr="00C6056A">
              <w:rPr>
                <w:rFonts w:ascii="Times New Roman" w:hAnsi="Times New Roman" w:cs="Times New Roman"/>
                <w:sz w:val="20"/>
                <w:szCs w:val="20"/>
              </w:rPr>
              <w:t>»</w:t>
            </w:r>
          </w:p>
        </w:tc>
        <w:tc>
          <w:tcPr>
            <w:tcW w:w="579" w:type="dxa"/>
            <w:vAlign w:val="center"/>
          </w:tcPr>
          <w:p w:rsidR="000819E8" w:rsidRPr="00C6056A" w:rsidRDefault="000819E8"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чел.</w:t>
            </w:r>
          </w:p>
        </w:tc>
        <w:tc>
          <w:tcPr>
            <w:tcW w:w="839" w:type="dxa"/>
            <w:vAlign w:val="center"/>
          </w:tcPr>
          <w:p w:rsidR="000819E8" w:rsidRPr="00C6056A" w:rsidRDefault="000819E8" w:rsidP="000819E8">
            <w:pPr>
              <w:jc w:val="center"/>
              <w:rPr>
                <w:rFonts w:ascii="Times New Roman" w:hAnsi="Times New Roman" w:cs="Times New Roman"/>
                <w:sz w:val="20"/>
                <w:szCs w:val="20"/>
              </w:rPr>
            </w:pPr>
            <w:r w:rsidRPr="00C6056A">
              <w:rPr>
                <w:rFonts w:ascii="Times New Roman" w:hAnsi="Times New Roman" w:cs="Times New Roman"/>
                <w:sz w:val="20"/>
                <w:szCs w:val="20"/>
              </w:rPr>
              <w:t>52</w:t>
            </w:r>
          </w:p>
        </w:tc>
        <w:tc>
          <w:tcPr>
            <w:tcW w:w="850" w:type="dxa"/>
            <w:vAlign w:val="center"/>
          </w:tcPr>
          <w:p w:rsidR="000819E8" w:rsidRPr="00C6056A" w:rsidRDefault="000819E8" w:rsidP="000819E8">
            <w:pPr>
              <w:jc w:val="center"/>
              <w:rPr>
                <w:rFonts w:ascii="Times New Roman" w:hAnsi="Times New Roman" w:cs="Times New Roman"/>
                <w:sz w:val="20"/>
                <w:szCs w:val="20"/>
              </w:rPr>
            </w:pPr>
            <w:r w:rsidRPr="00C6056A">
              <w:rPr>
                <w:rFonts w:ascii="Times New Roman" w:hAnsi="Times New Roman" w:cs="Times New Roman"/>
                <w:sz w:val="20"/>
                <w:szCs w:val="20"/>
              </w:rPr>
              <w:t>44</w:t>
            </w:r>
          </w:p>
        </w:tc>
        <w:tc>
          <w:tcPr>
            <w:tcW w:w="851" w:type="dxa"/>
            <w:vAlign w:val="center"/>
          </w:tcPr>
          <w:p w:rsidR="000819E8" w:rsidRPr="00C6056A" w:rsidRDefault="000819E8" w:rsidP="000819E8">
            <w:pPr>
              <w:jc w:val="center"/>
              <w:rPr>
                <w:rFonts w:ascii="Times New Roman" w:hAnsi="Times New Roman" w:cs="Times New Roman"/>
                <w:sz w:val="20"/>
                <w:szCs w:val="20"/>
              </w:rPr>
            </w:pPr>
            <w:r w:rsidRPr="00C6056A">
              <w:rPr>
                <w:rFonts w:ascii="Times New Roman" w:hAnsi="Times New Roman" w:cs="Times New Roman"/>
                <w:sz w:val="20"/>
                <w:szCs w:val="20"/>
              </w:rPr>
              <w:t>84,6</w:t>
            </w:r>
          </w:p>
        </w:tc>
        <w:tc>
          <w:tcPr>
            <w:tcW w:w="3225" w:type="dxa"/>
            <w:vAlign w:val="center"/>
          </w:tcPr>
          <w:p w:rsidR="000819E8" w:rsidRPr="00C6056A" w:rsidRDefault="00D678CC" w:rsidP="00D678CC">
            <w:pPr>
              <w:rPr>
                <w:rFonts w:ascii="Times New Roman" w:hAnsi="Times New Roman" w:cs="Times New Roman"/>
                <w:sz w:val="20"/>
                <w:szCs w:val="20"/>
              </w:rPr>
            </w:pPr>
            <w:r w:rsidRPr="00C6056A">
              <w:rPr>
                <w:rFonts w:ascii="Times New Roman" w:hAnsi="Times New Roman" w:cs="Times New Roman"/>
                <w:sz w:val="20"/>
                <w:szCs w:val="20"/>
              </w:rPr>
              <w:t xml:space="preserve">Невыполнение плана связано с тем, что реализация мероприятий </w:t>
            </w:r>
            <w:r w:rsidR="00B41E4C" w:rsidRPr="00C6056A">
              <w:rPr>
                <w:rFonts w:ascii="Times New Roman" w:hAnsi="Times New Roman" w:cs="Times New Roman"/>
                <w:sz w:val="20"/>
                <w:szCs w:val="20"/>
              </w:rPr>
              <w:t>программы не оказывает прямого влияния на количество муниципальных и общественных организаций, взаимодействующих в рамках деятельности Ассоциации. Значение данного показателя во многом определяется политикой руководства организации.</w:t>
            </w:r>
          </w:p>
        </w:tc>
      </w:tr>
      <w:tr w:rsidR="00C6056A" w:rsidRPr="00C6056A" w:rsidTr="000819E8">
        <w:tc>
          <w:tcPr>
            <w:tcW w:w="534" w:type="dxa"/>
            <w:vAlign w:val="center"/>
          </w:tcPr>
          <w:p w:rsidR="00EA67CD" w:rsidRPr="00C6056A" w:rsidRDefault="00EA67CD"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6.</w:t>
            </w:r>
          </w:p>
        </w:tc>
        <w:tc>
          <w:tcPr>
            <w:tcW w:w="2976" w:type="dxa"/>
            <w:vAlign w:val="center"/>
          </w:tcPr>
          <w:p w:rsidR="00EA67CD" w:rsidRPr="00C6056A" w:rsidRDefault="00EA67CD" w:rsidP="000819E8">
            <w:pPr>
              <w:rPr>
                <w:rFonts w:ascii="Times New Roman" w:hAnsi="Times New Roman" w:cs="Times New Roman"/>
                <w:sz w:val="20"/>
                <w:szCs w:val="20"/>
              </w:rPr>
            </w:pPr>
            <w:r w:rsidRPr="00C6056A">
              <w:rPr>
                <w:rFonts w:ascii="Times New Roman" w:hAnsi="Times New Roman" w:cs="Times New Roman"/>
                <w:sz w:val="20"/>
                <w:szCs w:val="20"/>
              </w:rPr>
              <w:t>Количество изданного раздаточного материала</w:t>
            </w:r>
          </w:p>
        </w:tc>
        <w:tc>
          <w:tcPr>
            <w:tcW w:w="579" w:type="dxa"/>
            <w:vAlign w:val="center"/>
          </w:tcPr>
          <w:p w:rsidR="00EA67CD" w:rsidRPr="00C6056A" w:rsidRDefault="00EA67CD"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ед.</w:t>
            </w:r>
          </w:p>
        </w:tc>
        <w:tc>
          <w:tcPr>
            <w:tcW w:w="839" w:type="dxa"/>
            <w:vAlign w:val="center"/>
          </w:tcPr>
          <w:p w:rsidR="00EA67CD" w:rsidRPr="00C6056A" w:rsidRDefault="00EA67CD" w:rsidP="000819E8">
            <w:pPr>
              <w:jc w:val="center"/>
              <w:rPr>
                <w:rFonts w:ascii="Times New Roman" w:hAnsi="Times New Roman" w:cs="Times New Roman"/>
                <w:sz w:val="20"/>
                <w:szCs w:val="20"/>
              </w:rPr>
            </w:pPr>
            <w:r w:rsidRPr="00C6056A">
              <w:rPr>
                <w:rFonts w:ascii="Times New Roman" w:hAnsi="Times New Roman" w:cs="Times New Roman"/>
                <w:sz w:val="20"/>
                <w:szCs w:val="20"/>
              </w:rPr>
              <w:t>5550</w:t>
            </w:r>
          </w:p>
        </w:tc>
        <w:tc>
          <w:tcPr>
            <w:tcW w:w="850" w:type="dxa"/>
            <w:vAlign w:val="center"/>
          </w:tcPr>
          <w:p w:rsidR="00EA67CD" w:rsidRPr="00C6056A" w:rsidRDefault="00EA67CD" w:rsidP="000819E8">
            <w:pPr>
              <w:jc w:val="center"/>
              <w:rPr>
                <w:rFonts w:ascii="Times New Roman" w:hAnsi="Times New Roman" w:cs="Times New Roman"/>
                <w:sz w:val="20"/>
                <w:szCs w:val="20"/>
              </w:rPr>
            </w:pPr>
            <w:r w:rsidRPr="00C6056A">
              <w:rPr>
                <w:rFonts w:ascii="Times New Roman" w:hAnsi="Times New Roman" w:cs="Times New Roman"/>
                <w:sz w:val="20"/>
                <w:szCs w:val="20"/>
              </w:rPr>
              <w:t>5550</w:t>
            </w:r>
          </w:p>
        </w:tc>
        <w:tc>
          <w:tcPr>
            <w:tcW w:w="851" w:type="dxa"/>
            <w:vAlign w:val="center"/>
          </w:tcPr>
          <w:p w:rsidR="00EA67CD" w:rsidRPr="00C6056A" w:rsidRDefault="00EA67CD" w:rsidP="00F957AC">
            <w:pPr>
              <w:jc w:val="center"/>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100</w:t>
            </w:r>
          </w:p>
        </w:tc>
        <w:tc>
          <w:tcPr>
            <w:tcW w:w="3225" w:type="dxa"/>
            <w:vAlign w:val="bottom"/>
          </w:tcPr>
          <w:p w:rsidR="00EA67CD" w:rsidRPr="00C6056A" w:rsidRDefault="00EA67CD" w:rsidP="00165D6B">
            <w:pPr>
              <w:jc w:val="center"/>
              <w:rPr>
                <w:rFonts w:ascii="Times New Roman" w:hAnsi="Times New Roman" w:cs="Times New Roman"/>
                <w:sz w:val="20"/>
                <w:szCs w:val="20"/>
              </w:rPr>
            </w:pPr>
            <w:r w:rsidRPr="00C6056A">
              <w:rPr>
                <w:rFonts w:ascii="Times New Roman" w:hAnsi="Times New Roman" w:cs="Times New Roman"/>
                <w:sz w:val="20"/>
                <w:szCs w:val="20"/>
              </w:rPr>
              <w:t> </w:t>
            </w:r>
          </w:p>
        </w:tc>
      </w:tr>
      <w:tr w:rsidR="00C6056A" w:rsidRPr="00C6056A" w:rsidTr="000819E8">
        <w:tc>
          <w:tcPr>
            <w:tcW w:w="534" w:type="dxa"/>
            <w:vAlign w:val="center"/>
          </w:tcPr>
          <w:p w:rsidR="00EA67CD" w:rsidRPr="00C6056A" w:rsidRDefault="00EA67CD"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7.</w:t>
            </w:r>
          </w:p>
        </w:tc>
        <w:tc>
          <w:tcPr>
            <w:tcW w:w="2976" w:type="dxa"/>
            <w:vAlign w:val="center"/>
          </w:tcPr>
          <w:p w:rsidR="00EA67CD" w:rsidRPr="00C6056A" w:rsidRDefault="00EA67CD" w:rsidP="000819E8">
            <w:pPr>
              <w:rPr>
                <w:rFonts w:ascii="Times New Roman" w:hAnsi="Times New Roman" w:cs="Times New Roman"/>
                <w:sz w:val="20"/>
                <w:szCs w:val="20"/>
              </w:rPr>
            </w:pPr>
            <w:r w:rsidRPr="00C6056A">
              <w:rPr>
                <w:rFonts w:ascii="Times New Roman" w:hAnsi="Times New Roman" w:cs="Times New Roman"/>
                <w:sz w:val="20"/>
                <w:szCs w:val="20"/>
              </w:rPr>
              <w:t>Количество баннеров</w:t>
            </w:r>
          </w:p>
        </w:tc>
        <w:tc>
          <w:tcPr>
            <w:tcW w:w="579" w:type="dxa"/>
            <w:vAlign w:val="center"/>
          </w:tcPr>
          <w:p w:rsidR="00EA67CD" w:rsidRPr="00C6056A" w:rsidRDefault="00EA67CD"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шт.</w:t>
            </w:r>
          </w:p>
        </w:tc>
        <w:tc>
          <w:tcPr>
            <w:tcW w:w="839" w:type="dxa"/>
            <w:vAlign w:val="center"/>
          </w:tcPr>
          <w:p w:rsidR="00EA67CD" w:rsidRPr="00C6056A" w:rsidRDefault="00EA67CD" w:rsidP="000819E8">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0" w:type="dxa"/>
            <w:vAlign w:val="center"/>
          </w:tcPr>
          <w:p w:rsidR="00EA67CD" w:rsidRPr="00C6056A" w:rsidRDefault="00EA67CD" w:rsidP="000819E8">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1" w:type="dxa"/>
            <w:vAlign w:val="center"/>
          </w:tcPr>
          <w:p w:rsidR="00EA67CD" w:rsidRPr="00C6056A" w:rsidRDefault="00EA67CD" w:rsidP="00F957AC">
            <w:pPr>
              <w:jc w:val="center"/>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100</w:t>
            </w:r>
          </w:p>
        </w:tc>
        <w:tc>
          <w:tcPr>
            <w:tcW w:w="3225" w:type="dxa"/>
            <w:vAlign w:val="bottom"/>
          </w:tcPr>
          <w:p w:rsidR="00EA67CD" w:rsidRPr="00C6056A" w:rsidRDefault="00EA67CD" w:rsidP="00165D6B">
            <w:pPr>
              <w:jc w:val="center"/>
              <w:rPr>
                <w:rFonts w:ascii="Times New Roman" w:hAnsi="Times New Roman" w:cs="Times New Roman"/>
                <w:sz w:val="20"/>
                <w:szCs w:val="20"/>
              </w:rPr>
            </w:pPr>
            <w:r w:rsidRPr="00C6056A">
              <w:rPr>
                <w:rFonts w:ascii="Times New Roman" w:hAnsi="Times New Roman" w:cs="Times New Roman"/>
                <w:sz w:val="20"/>
                <w:szCs w:val="20"/>
              </w:rPr>
              <w:t> </w:t>
            </w:r>
          </w:p>
        </w:tc>
      </w:tr>
      <w:tr w:rsidR="00C6056A" w:rsidRPr="00C6056A" w:rsidTr="000819E8">
        <w:tc>
          <w:tcPr>
            <w:tcW w:w="534" w:type="dxa"/>
            <w:vAlign w:val="center"/>
          </w:tcPr>
          <w:p w:rsidR="00EA67CD" w:rsidRPr="00C6056A" w:rsidRDefault="00EA67CD"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8.</w:t>
            </w:r>
          </w:p>
        </w:tc>
        <w:tc>
          <w:tcPr>
            <w:tcW w:w="2976" w:type="dxa"/>
            <w:vAlign w:val="center"/>
          </w:tcPr>
          <w:p w:rsidR="00EA67CD" w:rsidRPr="00C6056A" w:rsidRDefault="00EA67CD" w:rsidP="000819E8">
            <w:pPr>
              <w:rPr>
                <w:rFonts w:ascii="Times New Roman" w:hAnsi="Times New Roman" w:cs="Times New Roman"/>
                <w:sz w:val="20"/>
                <w:szCs w:val="20"/>
              </w:rPr>
            </w:pPr>
            <w:r w:rsidRPr="00C6056A">
              <w:rPr>
                <w:rFonts w:ascii="Times New Roman" w:hAnsi="Times New Roman" w:cs="Times New Roman"/>
                <w:sz w:val="20"/>
                <w:szCs w:val="20"/>
              </w:rPr>
              <w:t>Количество используемых видов альтернативных носителей социальной рекламы</w:t>
            </w:r>
          </w:p>
        </w:tc>
        <w:tc>
          <w:tcPr>
            <w:tcW w:w="579" w:type="dxa"/>
            <w:vAlign w:val="center"/>
          </w:tcPr>
          <w:p w:rsidR="00EA67CD" w:rsidRPr="00C6056A" w:rsidRDefault="00EA67CD"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час</w:t>
            </w:r>
          </w:p>
        </w:tc>
        <w:tc>
          <w:tcPr>
            <w:tcW w:w="839" w:type="dxa"/>
            <w:vAlign w:val="center"/>
          </w:tcPr>
          <w:p w:rsidR="00EA67CD" w:rsidRPr="00C6056A" w:rsidRDefault="00EA67CD" w:rsidP="000819E8">
            <w:pPr>
              <w:jc w:val="center"/>
              <w:rPr>
                <w:rFonts w:ascii="Times New Roman" w:hAnsi="Times New Roman" w:cs="Times New Roman"/>
                <w:sz w:val="20"/>
                <w:szCs w:val="20"/>
              </w:rPr>
            </w:pPr>
            <w:r w:rsidRPr="00C6056A">
              <w:rPr>
                <w:rFonts w:ascii="Times New Roman" w:hAnsi="Times New Roman" w:cs="Times New Roman"/>
                <w:sz w:val="20"/>
                <w:szCs w:val="20"/>
              </w:rPr>
              <w:t>4</w:t>
            </w:r>
          </w:p>
        </w:tc>
        <w:tc>
          <w:tcPr>
            <w:tcW w:w="850" w:type="dxa"/>
            <w:vAlign w:val="center"/>
          </w:tcPr>
          <w:p w:rsidR="00EA67CD" w:rsidRPr="00C6056A" w:rsidRDefault="00EA67CD" w:rsidP="000819E8">
            <w:pPr>
              <w:jc w:val="center"/>
              <w:rPr>
                <w:rFonts w:ascii="Times New Roman" w:hAnsi="Times New Roman" w:cs="Times New Roman"/>
                <w:sz w:val="20"/>
                <w:szCs w:val="20"/>
              </w:rPr>
            </w:pPr>
            <w:r w:rsidRPr="00C6056A">
              <w:rPr>
                <w:rFonts w:ascii="Times New Roman" w:hAnsi="Times New Roman" w:cs="Times New Roman"/>
                <w:sz w:val="20"/>
                <w:szCs w:val="20"/>
              </w:rPr>
              <w:t>4</w:t>
            </w:r>
          </w:p>
        </w:tc>
        <w:tc>
          <w:tcPr>
            <w:tcW w:w="851" w:type="dxa"/>
            <w:vAlign w:val="center"/>
          </w:tcPr>
          <w:p w:rsidR="00EA67CD" w:rsidRPr="00C6056A" w:rsidRDefault="00EA67CD" w:rsidP="00F957AC">
            <w:pPr>
              <w:jc w:val="center"/>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100</w:t>
            </w:r>
          </w:p>
        </w:tc>
        <w:tc>
          <w:tcPr>
            <w:tcW w:w="3225" w:type="dxa"/>
            <w:vAlign w:val="bottom"/>
          </w:tcPr>
          <w:p w:rsidR="00EA67CD" w:rsidRPr="00C6056A" w:rsidRDefault="00EA67CD" w:rsidP="00165D6B">
            <w:pPr>
              <w:jc w:val="center"/>
              <w:rPr>
                <w:rFonts w:ascii="Times New Roman" w:hAnsi="Times New Roman" w:cs="Times New Roman"/>
                <w:sz w:val="20"/>
                <w:szCs w:val="20"/>
              </w:rPr>
            </w:pPr>
            <w:r w:rsidRPr="00C6056A">
              <w:rPr>
                <w:rFonts w:ascii="Times New Roman" w:hAnsi="Times New Roman" w:cs="Times New Roman"/>
                <w:sz w:val="20"/>
                <w:szCs w:val="20"/>
              </w:rPr>
              <w:t> </w:t>
            </w:r>
          </w:p>
        </w:tc>
      </w:tr>
      <w:tr w:rsidR="000819E8" w:rsidRPr="00C6056A" w:rsidTr="000819E8">
        <w:tc>
          <w:tcPr>
            <w:tcW w:w="534" w:type="dxa"/>
            <w:vAlign w:val="center"/>
          </w:tcPr>
          <w:p w:rsidR="000819E8" w:rsidRPr="00C6056A" w:rsidRDefault="000819E8"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9.</w:t>
            </w:r>
          </w:p>
        </w:tc>
        <w:tc>
          <w:tcPr>
            <w:tcW w:w="2976" w:type="dxa"/>
            <w:vAlign w:val="center"/>
          </w:tcPr>
          <w:p w:rsidR="000819E8" w:rsidRPr="00C6056A" w:rsidRDefault="000819E8" w:rsidP="00D678CC">
            <w:pPr>
              <w:rPr>
                <w:rFonts w:ascii="Times New Roman" w:hAnsi="Times New Roman" w:cs="Times New Roman"/>
                <w:sz w:val="20"/>
                <w:szCs w:val="20"/>
              </w:rPr>
            </w:pPr>
            <w:r w:rsidRPr="00C6056A">
              <w:rPr>
                <w:rFonts w:ascii="Times New Roman" w:hAnsi="Times New Roman" w:cs="Times New Roman"/>
                <w:sz w:val="20"/>
                <w:szCs w:val="20"/>
              </w:rPr>
              <w:t xml:space="preserve">Количество посетителей сайта </w:t>
            </w:r>
            <w:r w:rsidR="00D678CC" w:rsidRPr="00C6056A">
              <w:rPr>
                <w:rFonts w:ascii="Times New Roman" w:hAnsi="Times New Roman" w:cs="Times New Roman"/>
                <w:sz w:val="20"/>
                <w:szCs w:val="20"/>
              </w:rPr>
              <w:t>«</w:t>
            </w:r>
            <w:r w:rsidRPr="00C6056A">
              <w:rPr>
                <w:rFonts w:ascii="Times New Roman" w:hAnsi="Times New Roman" w:cs="Times New Roman"/>
                <w:sz w:val="20"/>
                <w:szCs w:val="20"/>
              </w:rPr>
              <w:t>Здоровый город</w:t>
            </w:r>
            <w:r w:rsidR="00D678CC" w:rsidRPr="00C6056A">
              <w:rPr>
                <w:rFonts w:ascii="Times New Roman" w:hAnsi="Times New Roman" w:cs="Times New Roman"/>
                <w:sz w:val="20"/>
                <w:szCs w:val="20"/>
              </w:rPr>
              <w:t>»</w:t>
            </w:r>
            <w:r w:rsidRPr="00C6056A">
              <w:rPr>
                <w:rFonts w:ascii="Times New Roman" w:hAnsi="Times New Roman" w:cs="Times New Roman"/>
                <w:sz w:val="20"/>
                <w:szCs w:val="20"/>
              </w:rPr>
              <w:t xml:space="preserve"> и группы </w:t>
            </w:r>
            <w:r w:rsidR="00D678CC" w:rsidRPr="00C6056A">
              <w:rPr>
                <w:rFonts w:ascii="Times New Roman" w:hAnsi="Times New Roman" w:cs="Times New Roman"/>
                <w:sz w:val="20"/>
                <w:szCs w:val="20"/>
              </w:rPr>
              <w:t>«</w:t>
            </w:r>
            <w:r w:rsidRPr="00C6056A">
              <w:rPr>
                <w:rFonts w:ascii="Times New Roman" w:hAnsi="Times New Roman" w:cs="Times New Roman"/>
                <w:sz w:val="20"/>
                <w:szCs w:val="20"/>
              </w:rPr>
              <w:t>Здоровый Череповец</w:t>
            </w:r>
            <w:r w:rsidR="00D678CC" w:rsidRPr="00C6056A">
              <w:rPr>
                <w:rFonts w:ascii="Times New Roman" w:hAnsi="Times New Roman" w:cs="Times New Roman"/>
                <w:sz w:val="20"/>
                <w:szCs w:val="20"/>
              </w:rPr>
              <w:t>»</w:t>
            </w:r>
            <w:r w:rsidRPr="00C6056A">
              <w:rPr>
                <w:rFonts w:ascii="Times New Roman" w:hAnsi="Times New Roman" w:cs="Times New Roman"/>
                <w:sz w:val="20"/>
                <w:szCs w:val="20"/>
              </w:rPr>
              <w:t xml:space="preserve"> в социальной сети </w:t>
            </w:r>
            <w:r w:rsidR="00D678CC" w:rsidRPr="00C6056A">
              <w:rPr>
                <w:rFonts w:ascii="Times New Roman" w:hAnsi="Times New Roman" w:cs="Times New Roman"/>
                <w:sz w:val="20"/>
                <w:szCs w:val="20"/>
              </w:rPr>
              <w:t>«</w:t>
            </w:r>
            <w:r w:rsidRPr="00C6056A">
              <w:rPr>
                <w:rFonts w:ascii="Times New Roman" w:hAnsi="Times New Roman" w:cs="Times New Roman"/>
                <w:sz w:val="20"/>
                <w:szCs w:val="20"/>
              </w:rPr>
              <w:t>ВКонтакте</w:t>
            </w:r>
            <w:r w:rsidR="00D678CC" w:rsidRPr="00C6056A">
              <w:rPr>
                <w:rFonts w:ascii="Times New Roman" w:hAnsi="Times New Roman" w:cs="Times New Roman"/>
                <w:sz w:val="20"/>
                <w:szCs w:val="20"/>
              </w:rPr>
              <w:t>»</w:t>
            </w:r>
          </w:p>
        </w:tc>
        <w:tc>
          <w:tcPr>
            <w:tcW w:w="579" w:type="dxa"/>
            <w:vAlign w:val="center"/>
          </w:tcPr>
          <w:p w:rsidR="000819E8" w:rsidRPr="00C6056A" w:rsidRDefault="000819E8"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0819E8" w:rsidRPr="00C6056A" w:rsidRDefault="000819E8" w:rsidP="000819E8">
            <w:pPr>
              <w:jc w:val="center"/>
              <w:rPr>
                <w:rFonts w:ascii="Times New Roman" w:hAnsi="Times New Roman" w:cs="Times New Roman"/>
                <w:sz w:val="20"/>
                <w:szCs w:val="20"/>
              </w:rPr>
            </w:pPr>
            <w:r w:rsidRPr="00C6056A">
              <w:rPr>
                <w:rFonts w:ascii="Times New Roman" w:hAnsi="Times New Roman" w:cs="Times New Roman"/>
                <w:sz w:val="20"/>
                <w:szCs w:val="20"/>
              </w:rPr>
              <w:t>10000</w:t>
            </w:r>
          </w:p>
        </w:tc>
        <w:tc>
          <w:tcPr>
            <w:tcW w:w="850" w:type="dxa"/>
            <w:vAlign w:val="center"/>
          </w:tcPr>
          <w:p w:rsidR="000819E8" w:rsidRPr="00C6056A" w:rsidRDefault="000819E8" w:rsidP="000819E8">
            <w:pPr>
              <w:jc w:val="center"/>
              <w:rPr>
                <w:rFonts w:ascii="Times New Roman" w:hAnsi="Times New Roman" w:cs="Times New Roman"/>
                <w:sz w:val="20"/>
                <w:szCs w:val="20"/>
              </w:rPr>
            </w:pPr>
            <w:r w:rsidRPr="00C6056A">
              <w:rPr>
                <w:rFonts w:ascii="Times New Roman" w:hAnsi="Times New Roman" w:cs="Times New Roman"/>
                <w:sz w:val="20"/>
                <w:szCs w:val="20"/>
              </w:rPr>
              <w:t>11614</w:t>
            </w:r>
          </w:p>
        </w:tc>
        <w:tc>
          <w:tcPr>
            <w:tcW w:w="851" w:type="dxa"/>
            <w:vAlign w:val="center"/>
          </w:tcPr>
          <w:p w:rsidR="000819E8" w:rsidRPr="00C6056A" w:rsidRDefault="000819E8" w:rsidP="00EA67CD">
            <w:pPr>
              <w:jc w:val="center"/>
              <w:rPr>
                <w:rFonts w:ascii="Times New Roman" w:hAnsi="Times New Roman" w:cs="Times New Roman"/>
                <w:sz w:val="20"/>
                <w:szCs w:val="20"/>
              </w:rPr>
            </w:pPr>
            <w:r w:rsidRPr="00C6056A">
              <w:rPr>
                <w:rFonts w:ascii="Times New Roman" w:hAnsi="Times New Roman" w:cs="Times New Roman"/>
                <w:sz w:val="20"/>
                <w:szCs w:val="20"/>
              </w:rPr>
              <w:t>116</w:t>
            </w:r>
          </w:p>
        </w:tc>
        <w:tc>
          <w:tcPr>
            <w:tcW w:w="3225" w:type="dxa"/>
            <w:vAlign w:val="bottom"/>
          </w:tcPr>
          <w:p w:rsidR="000819E8" w:rsidRPr="00C6056A" w:rsidRDefault="000819E8" w:rsidP="00165D6B">
            <w:pPr>
              <w:jc w:val="both"/>
              <w:rPr>
                <w:rFonts w:ascii="Times New Roman" w:hAnsi="Times New Roman" w:cs="Times New Roman"/>
                <w:sz w:val="20"/>
                <w:szCs w:val="20"/>
              </w:rPr>
            </w:pPr>
            <w:r w:rsidRPr="00C6056A">
              <w:rPr>
                <w:rFonts w:ascii="Times New Roman" w:hAnsi="Times New Roman" w:cs="Times New Roman"/>
                <w:sz w:val="20"/>
                <w:szCs w:val="20"/>
              </w:rPr>
              <w:t xml:space="preserve">По результатам заседания комиссии по рассмотрению системы сбалансированных целевых показателей и докладов «О результатах и основных направлениях деятельности» отдела по реализации социальных программ мэрии было принято решение о приостановлении работы сайта «Здоровый город» в связи с переориентацией на информирование населения в группе «Здоровый Череповец» в социальной сети </w:t>
            </w:r>
            <w:proofErr w:type="spellStart"/>
            <w:r w:rsidRPr="00C6056A">
              <w:rPr>
                <w:rFonts w:ascii="Times New Roman" w:hAnsi="Times New Roman" w:cs="Times New Roman"/>
                <w:sz w:val="20"/>
                <w:szCs w:val="20"/>
              </w:rPr>
              <w:t>Вконтакте</w:t>
            </w:r>
            <w:proofErr w:type="spellEnd"/>
            <w:r w:rsidRPr="00C6056A">
              <w:rPr>
                <w:rFonts w:ascii="Times New Roman" w:hAnsi="Times New Roman" w:cs="Times New Roman"/>
                <w:sz w:val="20"/>
                <w:szCs w:val="20"/>
              </w:rPr>
              <w:t>. С 01.09.2016 увеличена доля информационной работы в сети Интернет.</w:t>
            </w:r>
          </w:p>
        </w:tc>
      </w:tr>
    </w:tbl>
    <w:p w:rsidR="000819E8" w:rsidRPr="00C6056A" w:rsidRDefault="000819E8" w:rsidP="000819E8">
      <w:pPr>
        <w:pStyle w:val="Default"/>
        <w:tabs>
          <w:tab w:val="left" w:pos="993"/>
        </w:tabs>
        <w:ind w:firstLine="567"/>
        <w:jc w:val="both"/>
        <w:rPr>
          <w:color w:val="auto"/>
          <w:sz w:val="21"/>
          <w:szCs w:val="21"/>
        </w:rPr>
      </w:pPr>
    </w:p>
    <w:p w:rsidR="000819E8" w:rsidRPr="00C6056A" w:rsidRDefault="000819E8" w:rsidP="000819E8">
      <w:pPr>
        <w:pStyle w:val="Default"/>
        <w:tabs>
          <w:tab w:val="left" w:pos="993"/>
        </w:tabs>
        <w:ind w:firstLine="567"/>
        <w:jc w:val="both"/>
        <w:rPr>
          <w:color w:val="auto"/>
          <w:sz w:val="21"/>
          <w:szCs w:val="21"/>
        </w:rPr>
      </w:pPr>
      <w:r w:rsidRPr="00C6056A">
        <w:rPr>
          <w:color w:val="auto"/>
          <w:sz w:val="21"/>
          <w:szCs w:val="21"/>
        </w:rPr>
        <w:t xml:space="preserve">На основании Методики оценки достижения плановых значений целевых показателей (индикаторов) </w:t>
      </w:r>
      <w:r w:rsidR="00CC23A3" w:rsidRPr="00C6056A">
        <w:rPr>
          <w:color w:val="auto"/>
          <w:sz w:val="21"/>
          <w:szCs w:val="21"/>
        </w:rPr>
        <w:t>8</w:t>
      </w:r>
      <w:r w:rsidRPr="00C6056A">
        <w:rPr>
          <w:color w:val="auto"/>
          <w:sz w:val="21"/>
          <w:szCs w:val="21"/>
        </w:rPr>
        <w:t xml:space="preserve"> показателей муниципальной программы из </w:t>
      </w:r>
      <w:r w:rsidR="00CC23A3" w:rsidRPr="00C6056A">
        <w:rPr>
          <w:color w:val="auto"/>
          <w:sz w:val="21"/>
          <w:szCs w:val="21"/>
        </w:rPr>
        <w:t>9</w:t>
      </w:r>
      <w:r w:rsidRPr="00C6056A">
        <w:rPr>
          <w:color w:val="auto"/>
          <w:sz w:val="21"/>
          <w:szCs w:val="21"/>
        </w:rPr>
        <w:t xml:space="preserve"> (</w:t>
      </w:r>
      <w:r w:rsidR="001650D8" w:rsidRPr="00C6056A">
        <w:rPr>
          <w:color w:val="auto"/>
          <w:sz w:val="21"/>
          <w:szCs w:val="21"/>
        </w:rPr>
        <w:t>88,9</w:t>
      </w:r>
      <w:r w:rsidRPr="00C6056A">
        <w:rPr>
          <w:color w:val="auto"/>
          <w:sz w:val="21"/>
          <w:szCs w:val="21"/>
        </w:rPr>
        <w:t xml:space="preserve">%) выполнены на 95 % и более. </w:t>
      </w:r>
    </w:p>
    <w:p w:rsidR="000819E8" w:rsidRPr="00C6056A" w:rsidRDefault="000819E8" w:rsidP="000819E8">
      <w:pPr>
        <w:pStyle w:val="Default"/>
        <w:tabs>
          <w:tab w:val="left" w:pos="993"/>
        </w:tabs>
        <w:ind w:firstLine="567"/>
        <w:jc w:val="both"/>
        <w:rPr>
          <w:i/>
          <w:color w:val="auto"/>
          <w:sz w:val="21"/>
          <w:szCs w:val="21"/>
        </w:rPr>
      </w:pPr>
    </w:p>
    <w:p w:rsidR="000819E8" w:rsidRPr="00C6056A" w:rsidRDefault="000819E8" w:rsidP="0085249F">
      <w:pPr>
        <w:pStyle w:val="ConsPlusNormal"/>
        <w:numPr>
          <w:ilvl w:val="0"/>
          <w:numId w:val="8"/>
        </w:numPr>
        <w:tabs>
          <w:tab w:val="left" w:pos="567"/>
          <w:tab w:val="left" w:pos="993"/>
        </w:tabs>
        <w:ind w:left="0" w:firstLine="567"/>
        <w:jc w:val="both"/>
        <w:rPr>
          <w:i/>
          <w:sz w:val="21"/>
          <w:szCs w:val="21"/>
        </w:rPr>
      </w:pPr>
      <w:r w:rsidRPr="00C6056A">
        <w:rPr>
          <w:i/>
          <w:sz w:val="21"/>
          <w:szCs w:val="21"/>
        </w:rPr>
        <w:t>Сведения об использовании за отчетный финансовый год бюджетных ассигнований городского бюджета, бюджетов вышестоящего уровня и иных средств на реализацию муниципальных программ.</w:t>
      </w:r>
    </w:p>
    <w:p w:rsidR="000819E8" w:rsidRPr="00C6056A" w:rsidRDefault="000819E8" w:rsidP="000819E8">
      <w:pPr>
        <w:pStyle w:val="ConsPlusNormal"/>
        <w:tabs>
          <w:tab w:val="left" w:pos="567"/>
          <w:tab w:val="left" w:pos="993"/>
        </w:tabs>
        <w:ind w:firstLine="567"/>
        <w:jc w:val="both"/>
        <w:rPr>
          <w:sz w:val="21"/>
          <w:szCs w:val="21"/>
        </w:rPr>
      </w:pPr>
      <w:r w:rsidRPr="00C6056A">
        <w:rPr>
          <w:sz w:val="21"/>
          <w:szCs w:val="21"/>
        </w:rPr>
        <w:t xml:space="preserve">На реализацию муниципальной программы в 2016 году направлено </w:t>
      </w:r>
      <w:r w:rsidR="00EF24B9">
        <w:rPr>
          <w:sz w:val="21"/>
          <w:szCs w:val="21"/>
        </w:rPr>
        <w:t>0,5 млн.</w:t>
      </w:r>
      <w:r w:rsidRPr="00C6056A">
        <w:rPr>
          <w:sz w:val="21"/>
          <w:szCs w:val="21"/>
        </w:rPr>
        <w:t xml:space="preserve"> рублей</w:t>
      </w:r>
      <w:r w:rsidR="003D098A" w:rsidRPr="00C6056A">
        <w:rPr>
          <w:sz w:val="21"/>
          <w:szCs w:val="21"/>
        </w:rPr>
        <w:t xml:space="preserve"> </w:t>
      </w:r>
      <w:r w:rsidRPr="00C6056A">
        <w:rPr>
          <w:sz w:val="21"/>
          <w:szCs w:val="21"/>
        </w:rPr>
        <w:t xml:space="preserve">за счет средств городского бюджета. </w:t>
      </w:r>
    </w:p>
    <w:p w:rsidR="000819E8" w:rsidRPr="00C6056A" w:rsidRDefault="000819E8" w:rsidP="000819E8">
      <w:pPr>
        <w:pStyle w:val="ConsPlusNormal"/>
        <w:tabs>
          <w:tab w:val="left" w:pos="567"/>
          <w:tab w:val="left" w:pos="993"/>
        </w:tabs>
        <w:ind w:firstLine="567"/>
        <w:jc w:val="both"/>
        <w:rPr>
          <w:sz w:val="21"/>
          <w:szCs w:val="21"/>
        </w:rPr>
      </w:pPr>
      <w:r w:rsidRPr="00C6056A">
        <w:rPr>
          <w:sz w:val="21"/>
          <w:szCs w:val="21"/>
        </w:rPr>
        <w:t xml:space="preserve">Кассовые расходы по городскому бюджету составили </w:t>
      </w:r>
      <w:r w:rsidR="00EF24B9">
        <w:rPr>
          <w:sz w:val="21"/>
          <w:szCs w:val="21"/>
        </w:rPr>
        <w:t xml:space="preserve">0,5 млн. </w:t>
      </w:r>
      <w:r w:rsidRPr="00C6056A">
        <w:rPr>
          <w:sz w:val="21"/>
          <w:szCs w:val="21"/>
        </w:rPr>
        <w:t xml:space="preserve">рублей или </w:t>
      </w:r>
      <w:r w:rsidR="009311AA" w:rsidRPr="00C6056A">
        <w:rPr>
          <w:sz w:val="21"/>
          <w:szCs w:val="21"/>
        </w:rPr>
        <w:t>100</w:t>
      </w:r>
      <w:r w:rsidRPr="00C6056A">
        <w:rPr>
          <w:sz w:val="21"/>
          <w:szCs w:val="21"/>
        </w:rPr>
        <w:t xml:space="preserve"> % от плана.</w:t>
      </w:r>
    </w:p>
    <w:p w:rsidR="00773B07" w:rsidRPr="00C6056A" w:rsidRDefault="000819E8" w:rsidP="001A795A">
      <w:pPr>
        <w:pStyle w:val="ConsPlusNormal"/>
        <w:tabs>
          <w:tab w:val="left" w:pos="567"/>
          <w:tab w:val="left" w:pos="993"/>
        </w:tabs>
        <w:ind w:firstLine="567"/>
        <w:jc w:val="both"/>
        <w:rPr>
          <w:sz w:val="21"/>
          <w:szCs w:val="21"/>
        </w:rPr>
      </w:pPr>
      <w:r w:rsidRPr="00C6056A">
        <w:rPr>
          <w:sz w:val="21"/>
          <w:szCs w:val="21"/>
        </w:rPr>
        <w:t>Информация об использовании бюджетных ассигнований городского бюджета, бюджетов вышестоящего уровня и иных средств на реализацию муниципальных программ за 2016 года представлена в таблице 2.</w:t>
      </w:r>
    </w:p>
    <w:p w:rsidR="000819E8" w:rsidRPr="00C6056A" w:rsidRDefault="000819E8" w:rsidP="000819E8">
      <w:pPr>
        <w:pStyle w:val="Default"/>
        <w:tabs>
          <w:tab w:val="left" w:pos="993"/>
        </w:tabs>
        <w:ind w:firstLine="567"/>
        <w:jc w:val="right"/>
        <w:rPr>
          <w:color w:val="auto"/>
          <w:sz w:val="21"/>
          <w:szCs w:val="21"/>
        </w:rPr>
      </w:pPr>
      <w:r w:rsidRPr="00C6056A">
        <w:rPr>
          <w:color w:val="auto"/>
          <w:sz w:val="21"/>
          <w:szCs w:val="21"/>
        </w:rPr>
        <w:t>Таблица 2.</w:t>
      </w:r>
    </w:p>
    <w:tbl>
      <w:tblPr>
        <w:tblW w:w="9654" w:type="dxa"/>
        <w:tblInd w:w="93" w:type="dxa"/>
        <w:tblLook w:val="04A0" w:firstRow="1" w:lastRow="0" w:firstColumn="1" w:lastColumn="0" w:noHBand="0" w:noVBand="1"/>
      </w:tblPr>
      <w:tblGrid>
        <w:gridCol w:w="486"/>
        <w:gridCol w:w="3021"/>
        <w:gridCol w:w="2782"/>
        <w:gridCol w:w="1160"/>
        <w:gridCol w:w="1160"/>
        <w:gridCol w:w="1045"/>
      </w:tblGrid>
      <w:tr w:rsidR="00C6056A" w:rsidRPr="00C6056A" w:rsidTr="00545C65">
        <w:trPr>
          <w:trHeight w:val="555"/>
          <w:tblHeader/>
        </w:trPr>
        <w:tc>
          <w:tcPr>
            <w:tcW w:w="4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819E8" w:rsidRPr="00C6056A" w:rsidRDefault="000819E8" w:rsidP="00165D6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xml:space="preserve">N </w:t>
            </w:r>
            <w:proofErr w:type="gramStart"/>
            <w:r w:rsidRPr="00C6056A">
              <w:rPr>
                <w:rFonts w:ascii="Times New Roman" w:eastAsia="Times New Roman" w:hAnsi="Times New Roman" w:cs="Times New Roman"/>
                <w:sz w:val="20"/>
                <w:szCs w:val="20"/>
                <w:lang w:eastAsia="ru-RU"/>
              </w:rPr>
              <w:t>п</w:t>
            </w:r>
            <w:proofErr w:type="gramEnd"/>
            <w:r w:rsidRPr="00C6056A">
              <w:rPr>
                <w:rFonts w:ascii="Times New Roman" w:eastAsia="Times New Roman" w:hAnsi="Times New Roman" w:cs="Times New Roman"/>
                <w:sz w:val="20"/>
                <w:szCs w:val="20"/>
                <w:lang w:eastAsia="ru-RU"/>
              </w:rPr>
              <w:t>/п</w:t>
            </w:r>
          </w:p>
        </w:tc>
        <w:tc>
          <w:tcPr>
            <w:tcW w:w="30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819E8" w:rsidRPr="00C6056A" w:rsidRDefault="000819E8" w:rsidP="00165D6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Наименование муниципальной программы, подпрограммы, ведомственной целевой программы, основного мероприятия</w:t>
            </w:r>
          </w:p>
        </w:tc>
        <w:tc>
          <w:tcPr>
            <w:tcW w:w="27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819E8" w:rsidRPr="00C6056A" w:rsidRDefault="000819E8" w:rsidP="00165D6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Источники ресурсного обеспечения</w:t>
            </w:r>
          </w:p>
        </w:tc>
        <w:tc>
          <w:tcPr>
            <w:tcW w:w="3365" w:type="dxa"/>
            <w:gridSpan w:val="3"/>
            <w:tcBorders>
              <w:top w:val="single" w:sz="8" w:space="0" w:color="auto"/>
              <w:left w:val="nil"/>
              <w:bottom w:val="single" w:sz="8" w:space="0" w:color="auto"/>
              <w:right w:val="single" w:sz="8" w:space="0" w:color="000000"/>
            </w:tcBorders>
            <w:shd w:val="clear" w:color="auto" w:fill="auto"/>
            <w:vAlign w:val="center"/>
            <w:hideMark/>
          </w:tcPr>
          <w:p w:rsidR="000819E8" w:rsidRPr="00C6056A" w:rsidRDefault="00676E18" w:rsidP="00165D6B">
            <w:pPr>
              <w:spacing w:after="0" w:line="240" w:lineRule="auto"/>
              <w:jc w:val="center"/>
              <w:rPr>
                <w:rFonts w:ascii="Times New Roman" w:eastAsia="Times New Roman" w:hAnsi="Times New Roman" w:cs="Times New Roman"/>
                <w:sz w:val="20"/>
                <w:szCs w:val="20"/>
                <w:lang w:eastAsia="ru-RU"/>
              </w:rPr>
            </w:pPr>
            <w:hyperlink r:id="rId61" w:anchor="RANGE!sub_111101" w:history="1">
              <w:r w:rsidR="000819E8" w:rsidRPr="00C6056A">
                <w:rPr>
                  <w:rFonts w:ascii="Times New Roman" w:eastAsia="Times New Roman" w:hAnsi="Times New Roman" w:cs="Times New Roman"/>
                  <w:sz w:val="20"/>
                  <w:szCs w:val="20"/>
                  <w:lang w:eastAsia="ru-RU"/>
                </w:rPr>
                <w:t>Расходы за 2016 год, (тыс. руб.)</w:t>
              </w:r>
            </w:hyperlink>
            <w:r w:rsidR="000819E8" w:rsidRPr="00C6056A">
              <w:rPr>
                <w:rFonts w:ascii="Times New Roman" w:eastAsia="Times New Roman" w:hAnsi="Times New Roman" w:cs="Times New Roman"/>
                <w:sz w:val="20"/>
                <w:szCs w:val="20"/>
                <w:lang w:eastAsia="ru-RU"/>
              </w:rPr>
              <w:t xml:space="preserve"> </w:t>
            </w:r>
          </w:p>
        </w:tc>
      </w:tr>
      <w:tr w:rsidR="00C6056A" w:rsidRPr="00C6056A" w:rsidTr="00545C65">
        <w:trPr>
          <w:trHeight w:val="1005"/>
          <w:tblHeader/>
        </w:trPr>
        <w:tc>
          <w:tcPr>
            <w:tcW w:w="486" w:type="dxa"/>
            <w:vMerge/>
            <w:tcBorders>
              <w:top w:val="single" w:sz="8" w:space="0" w:color="auto"/>
              <w:left w:val="single" w:sz="8" w:space="0" w:color="auto"/>
              <w:bottom w:val="single" w:sz="8" w:space="0" w:color="000000"/>
              <w:right w:val="single" w:sz="8" w:space="0" w:color="auto"/>
            </w:tcBorders>
            <w:vAlign w:val="center"/>
            <w:hideMark/>
          </w:tcPr>
          <w:p w:rsidR="000819E8" w:rsidRPr="00C6056A" w:rsidRDefault="000819E8" w:rsidP="00165D6B">
            <w:pPr>
              <w:spacing w:after="0" w:line="240" w:lineRule="auto"/>
              <w:rPr>
                <w:rFonts w:ascii="Times New Roman" w:eastAsia="Times New Roman" w:hAnsi="Times New Roman" w:cs="Times New Roman"/>
                <w:sz w:val="20"/>
                <w:szCs w:val="20"/>
                <w:lang w:eastAsia="ru-RU"/>
              </w:rPr>
            </w:pPr>
          </w:p>
        </w:tc>
        <w:tc>
          <w:tcPr>
            <w:tcW w:w="3021" w:type="dxa"/>
            <w:vMerge/>
            <w:tcBorders>
              <w:top w:val="single" w:sz="8" w:space="0" w:color="auto"/>
              <w:left w:val="single" w:sz="8" w:space="0" w:color="auto"/>
              <w:bottom w:val="single" w:sz="8" w:space="0" w:color="000000"/>
              <w:right w:val="single" w:sz="8" w:space="0" w:color="auto"/>
            </w:tcBorders>
            <w:vAlign w:val="center"/>
            <w:hideMark/>
          </w:tcPr>
          <w:p w:rsidR="000819E8" w:rsidRPr="00C6056A" w:rsidRDefault="000819E8" w:rsidP="00165D6B">
            <w:pPr>
              <w:spacing w:after="0" w:line="240" w:lineRule="auto"/>
              <w:rPr>
                <w:rFonts w:ascii="Times New Roman" w:eastAsia="Times New Roman" w:hAnsi="Times New Roman" w:cs="Times New Roman"/>
                <w:sz w:val="20"/>
                <w:szCs w:val="20"/>
                <w:lang w:eastAsia="ru-RU"/>
              </w:rPr>
            </w:pPr>
          </w:p>
        </w:tc>
        <w:tc>
          <w:tcPr>
            <w:tcW w:w="2782" w:type="dxa"/>
            <w:vMerge/>
            <w:tcBorders>
              <w:top w:val="single" w:sz="8" w:space="0" w:color="auto"/>
              <w:left w:val="single" w:sz="8" w:space="0" w:color="auto"/>
              <w:bottom w:val="single" w:sz="8" w:space="0" w:color="000000"/>
              <w:right w:val="single" w:sz="8" w:space="0" w:color="auto"/>
            </w:tcBorders>
            <w:vAlign w:val="center"/>
            <w:hideMark/>
          </w:tcPr>
          <w:p w:rsidR="000819E8" w:rsidRPr="00C6056A" w:rsidRDefault="000819E8" w:rsidP="00165D6B">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hideMark/>
          </w:tcPr>
          <w:p w:rsidR="000819E8" w:rsidRPr="00C6056A" w:rsidRDefault="000819E8" w:rsidP="00165D6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План</w:t>
            </w:r>
          </w:p>
        </w:tc>
        <w:tc>
          <w:tcPr>
            <w:tcW w:w="1160" w:type="dxa"/>
            <w:tcBorders>
              <w:top w:val="nil"/>
              <w:left w:val="nil"/>
              <w:bottom w:val="single" w:sz="8" w:space="0" w:color="auto"/>
              <w:right w:val="single" w:sz="8" w:space="0" w:color="auto"/>
            </w:tcBorders>
            <w:shd w:val="clear" w:color="auto" w:fill="auto"/>
            <w:vAlign w:val="center"/>
            <w:hideMark/>
          </w:tcPr>
          <w:p w:rsidR="000819E8" w:rsidRPr="00C6056A" w:rsidRDefault="000819E8" w:rsidP="00165D6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Факт</w:t>
            </w:r>
          </w:p>
        </w:tc>
        <w:tc>
          <w:tcPr>
            <w:tcW w:w="1045" w:type="dxa"/>
            <w:tcBorders>
              <w:top w:val="nil"/>
              <w:left w:val="nil"/>
              <w:bottom w:val="single" w:sz="8" w:space="0" w:color="auto"/>
              <w:right w:val="single" w:sz="8" w:space="0" w:color="auto"/>
            </w:tcBorders>
            <w:shd w:val="clear" w:color="auto" w:fill="auto"/>
            <w:vAlign w:val="center"/>
            <w:hideMark/>
          </w:tcPr>
          <w:p w:rsidR="000819E8" w:rsidRPr="00C6056A" w:rsidRDefault="000819E8" w:rsidP="00165D6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освоения </w:t>
            </w:r>
          </w:p>
        </w:tc>
      </w:tr>
      <w:tr w:rsidR="00C6056A" w:rsidRPr="00C6056A" w:rsidTr="00545C65">
        <w:trPr>
          <w:trHeight w:val="300"/>
        </w:trPr>
        <w:tc>
          <w:tcPr>
            <w:tcW w:w="486" w:type="dxa"/>
            <w:tcBorders>
              <w:top w:val="nil"/>
              <w:left w:val="single" w:sz="8" w:space="0" w:color="auto"/>
              <w:bottom w:val="nil"/>
              <w:right w:val="single" w:sz="8" w:space="0" w:color="auto"/>
            </w:tcBorders>
            <w:shd w:val="clear" w:color="auto" w:fill="auto"/>
            <w:vAlign w:val="center"/>
            <w:hideMark/>
          </w:tcPr>
          <w:p w:rsidR="000819E8" w:rsidRPr="00C6056A" w:rsidRDefault="000819E8" w:rsidP="00165D6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w:t>
            </w:r>
          </w:p>
        </w:tc>
        <w:tc>
          <w:tcPr>
            <w:tcW w:w="3021" w:type="dxa"/>
            <w:tcBorders>
              <w:top w:val="nil"/>
              <w:left w:val="nil"/>
              <w:bottom w:val="nil"/>
              <w:right w:val="single" w:sz="8" w:space="0" w:color="auto"/>
            </w:tcBorders>
            <w:shd w:val="clear" w:color="auto" w:fill="auto"/>
            <w:vAlign w:val="center"/>
            <w:hideMark/>
          </w:tcPr>
          <w:p w:rsidR="000819E8" w:rsidRPr="00C6056A" w:rsidRDefault="000819E8" w:rsidP="00165D6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w:t>
            </w:r>
          </w:p>
        </w:tc>
        <w:tc>
          <w:tcPr>
            <w:tcW w:w="2782" w:type="dxa"/>
            <w:tcBorders>
              <w:top w:val="nil"/>
              <w:left w:val="nil"/>
              <w:bottom w:val="nil"/>
              <w:right w:val="single" w:sz="8" w:space="0" w:color="auto"/>
            </w:tcBorders>
            <w:shd w:val="clear" w:color="auto" w:fill="auto"/>
            <w:vAlign w:val="center"/>
            <w:hideMark/>
          </w:tcPr>
          <w:p w:rsidR="000819E8" w:rsidRPr="00C6056A" w:rsidRDefault="000819E8" w:rsidP="00165D6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w:t>
            </w:r>
          </w:p>
        </w:tc>
        <w:tc>
          <w:tcPr>
            <w:tcW w:w="1160" w:type="dxa"/>
            <w:tcBorders>
              <w:top w:val="nil"/>
              <w:left w:val="nil"/>
              <w:bottom w:val="nil"/>
              <w:right w:val="single" w:sz="8" w:space="0" w:color="auto"/>
            </w:tcBorders>
            <w:shd w:val="clear" w:color="auto" w:fill="auto"/>
            <w:vAlign w:val="center"/>
            <w:hideMark/>
          </w:tcPr>
          <w:p w:rsidR="000819E8" w:rsidRPr="00C6056A" w:rsidRDefault="000819E8" w:rsidP="00165D6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w:t>
            </w:r>
          </w:p>
        </w:tc>
        <w:tc>
          <w:tcPr>
            <w:tcW w:w="1160" w:type="dxa"/>
            <w:tcBorders>
              <w:top w:val="nil"/>
              <w:left w:val="nil"/>
              <w:bottom w:val="nil"/>
              <w:right w:val="single" w:sz="8" w:space="0" w:color="auto"/>
            </w:tcBorders>
            <w:shd w:val="clear" w:color="auto" w:fill="auto"/>
            <w:vAlign w:val="center"/>
            <w:hideMark/>
          </w:tcPr>
          <w:p w:rsidR="000819E8" w:rsidRPr="00C6056A" w:rsidRDefault="000819E8" w:rsidP="00165D6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5</w:t>
            </w:r>
          </w:p>
        </w:tc>
        <w:tc>
          <w:tcPr>
            <w:tcW w:w="1045" w:type="dxa"/>
            <w:tcBorders>
              <w:top w:val="nil"/>
              <w:left w:val="nil"/>
              <w:bottom w:val="nil"/>
              <w:right w:val="single" w:sz="8" w:space="0" w:color="auto"/>
            </w:tcBorders>
            <w:shd w:val="clear" w:color="auto" w:fill="auto"/>
            <w:vAlign w:val="center"/>
            <w:hideMark/>
          </w:tcPr>
          <w:p w:rsidR="000819E8" w:rsidRPr="00C6056A" w:rsidRDefault="000819E8" w:rsidP="00165D6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6</w:t>
            </w:r>
          </w:p>
        </w:tc>
      </w:tr>
      <w:tr w:rsidR="00C6056A" w:rsidRPr="00C6056A" w:rsidTr="00B91E54">
        <w:trPr>
          <w:trHeight w:val="300"/>
        </w:trPr>
        <w:tc>
          <w:tcPr>
            <w:tcW w:w="486" w:type="dxa"/>
            <w:vMerge w:val="restart"/>
            <w:tcBorders>
              <w:top w:val="single" w:sz="4" w:space="0" w:color="auto"/>
              <w:left w:val="single" w:sz="4" w:space="0" w:color="auto"/>
              <w:right w:val="single" w:sz="4" w:space="0" w:color="auto"/>
            </w:tcBorders>
            <w:shd w:val="clear" w:color="auto" w:fill="auto"/>
            <w:vAlign w:val="center"/>
            <w:hideMark/>
          </w:tcPr>
          <w:p w:rsidR="00B91E54" w:rsidRPr="00C6056A" w:rsidRDefault="00B91E54" w:rsidP="00165D6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w:t>
            </w:r>
          </w:p>
        </w:tc>
        <w:tc>
          <w:tcPr>
            <w:tcW w:w="3021" w:type="dxa"/>
            <w:vMerge w:val="restart"/>
            <w:tcBorders>
              <w:top w:val="single" w:sz="4" w:space="0" w:color="auto"/>
              <w:left w:val="single" w:sz="4" w:space="0" w:color="auto"/>
              <w:right w:val="single" w:sz="4" w:space="0" w:color="auto"/>
            </w:tcBorders>
            <w:shd w:val="clear" w:color="auto" w:fill="auto"/>
            <w:vAlign w:val="center"/>
            <w:hideMark/>
          </w:tcPr>
          <w:p w:rsidR="00B91E54" w:rsidRPr="00C6056A" w:rsidRDefault="00B91E54" w:rsidP="00545C65">
            <w:pPr>
              <w:widowControl w:val="0"/>
              <w:autoSpaceDE w:val="0"/>
              <w:autoSpaceDN w:val="0"/>
              <w:adjustRightInd w:val="0"/>
              <w:spacing w:after="0" w:line="240" w:lineRule="auto"/>
              <w:rPr>
                <w:rFonts w:ascii="Times New Roman" w:hAnsi="Times New Roman" w:cs="Times New Roman"/>
                <w:sz w:val="20"/>
              </w:rPr>
            </w:pPr>
            <w:r w:rsidRPr="00C6056A">
              <w:rPr>
                <w:rFonts w:ascii="Times New Roman" w:hAnsi="Times New Roman" w:cs="Times New Roman"/>
                <w:sz w:val="20"/>
              </w:rPr>
              <w:t>Муниципальная программа «Здоровый город»</w:t>
            </w:r>
          </w:p>
        </w:tc>
        <w:tc>
          <w:tcPr>
            <w:tcW w:w="2782" w:type="dxa"/>
            <w:tcBorders>
              <w:top w:val="single" w:sz="4" w:space="0" w:color="auto"/>
              <w:left w:val="nil"/>
              <w:bottom w:val="single" w:sz="4" w:space="0" w:color="auto"/>
              <w:right w:val="single" w:sz="4" w:space="0" w:color="auto"/>
            </w:tcBorders>
            <w:shd w:val="clear" w:color="000000" w:fill="DAEEF3"/>
            <w:vAlign w:val="center"/>
            <w:hideMark/>
          </w:tcPr>
          <w:p w:rsidR="00B91E54" w:rsidRPr="00C6056A" w:rsidRDefault="00B91E54" w:rsidP="00165D6B">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single" w:sz="4" w:space="0" w:color="auto"/>
              <w:left w:val="nil"/>
              <w:bottom w:val="single" w:sz="4" w:space="0" w:color="auto"/>
              <w:right w:val="single" w:sz="4" w:space="0" w:color="auto"/>
            </w:tcBorders>
            <w:shd w:val="clear" w:color="000000" w:fill="DAEEF3"/>
            <w:vAlign w:val="center"/>
          </w:tcPr>
          <w:p w:rsidR="00B91E54" w:rsidRPr="00C6056A" w:rsidRDefault="00B91E54" w:rsidP="00545C65">
            <w:pPr>
              <w:spacing w:line="240" w:lineRule="auto"/>
              <w:contextualSpacing/>
              <w:jc w:val="center"/>
              <w:rPr>
                <w:rFonts w:ascii="Times New Roman" w:hAnsi="Times New Roman" w:cs="Times New Roman"/>
                <w:b/>
                <w:sz w:val="20"/>
                <w:szCs w:val="20"/>
              </w:rPr>
            </w:pPr>
            <w:r w:rsidRPr="00C6056A">
              <w:rPr>
                <w:rFonts w:ascii="Times New Roman" w:hAnsi="Times New Roman" w:cs="Times New Roman"/>
                <w:b/>
                <w:sz w:val="20"/>
                <w:szCs w:val="20"/>
              </w:rPr>
              <w:t>462,4</w:t>
            </w:r>
          </w:p>
        </w:tc>
        <w:tc>
          <w:tcPr>
            <w:tcW w:w="1160" w:type="dxa"/>
            <w:tcBorders>
              <w:top w:val="single" w:sz="4" w:space="0" w:color="auto"/>
              <w:left w:val="nil"/>
              <w:bottom w:val="single" w:sz="4" w:space="0" w:color="auto"/>
              <w:right w:val="single" w:sz="4" w:space="0" w:color="auto"/>
            </w:tcBorders>
            <w:shd w:val="clear" w:color="000000" w:fill="DAEEF3"/>
            <w:vAlign w:val="center"/>
          </w:tcPr>
          <w:p w:rsidR="00B91E54" w:rsidRPr="00C6056A" w:rsidRDefault="00133E25" w:rsidP="00851031">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462,4</w:t>
            </w:r>
          </w:p>
        </w:tc>
        <w:tc>
          <w:tcPr>
            <w:tcW w:w="1045" w:type="dxa"/>
            <w:tcBorders>
              <w:top w:val="single" w:sz="4" w:space="0" w:color="auto"/>
              <w:left w:val="nil"/>
              <w:bottom w:val="single" w:sz="4" w:space="0" w:color="auto"/>
              <w:right w:val="single" w:sz="4" w:space="0" w:color="auto"/>
            </w:tcBorders>
            <w:shd w:val="clear" w:color="000000" w:fill="DAEEF3"/>
            <w:vAlign w:val="center"/>
          </w:tcPr>
          <w:p w:rsidR="00B91E54" w:rsidRPr="00C6056A" w:rsidRDefault="00133E25" w:rsidP="00851031">
            <w:pPr>
              <w:widowControl w:val="0"/>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100,0</w:t>
            </w:r>
          </w:p>
        </w:tc>
      </w:tr>
      <w:tr w:rsidR="00C6056A" w:rsidRPr="00C6056A" w:rsidTr="00B91E54">
        <w:trPr>
          <w:trHeight w:val="85"/>
        </w:trPr>
        <w:tc>
          <w:tcPr>
            <w:tcW w:w="486" w:type="dxa"/>
            <w:vMerge/>
            <w:tcBorders>
              <w:left w:val="single" w:sz="4" w:space="0" w:color="auto"/>
              <w:right w:val="single" w:sz="4" w:space="0" w:color="auto"/>
            </w:tcBorders>
            <w:vAlign w:val="center"/>
            <w:hideMark/>
          </w:tcPr>
          <w:p w:rsidR="00EA67CD" w:rsidRPr="00C6056A" w:rsidRDefault="00EA67CD" w:rsidP="00165D6B">
            <w:pPr>
              <w:spacing w:after="0" w:line="240" w:lineRule="auto"/>
              <w:rPr>
                <w:rFonts w:ascii="Times New Roman" w:eastAsia="Times New Roman" w:hAnsi="Times New Roman" w:cs="Times New Roman"/>
                <w:sz w:val="20"/>
                <w:szCs w:val="20"/>
                <w:lang w:eastAsia="ru-RU"/>
              </w:rPr>
            </w:pPr>
          </w:p>
        </w:tc>
        <w:tc>
          <w:tcPr>
            <w:tcW w:w="3021" w:type="dxa"/>
            <w:vMerge/>
            <w:tcBorders>
              <w:left w:val="single" w:sz="4" w:space="0" w:color="auto"/>
              <w:right w:val="single" w:sz="4" w:space="0" w:color="auto"/>
            </w:tcBorders>
            <w:vAlign w:val="center"/>
            <w:hideMark/>
          </w:tcPr>
          <w:p w:rsidR="00EA67CD" w:rsidRPr="00C6056A" w:rsidRDefault="00EA67CD" w:rsidP="00545C65">
            <w:pPr>
              <w:spacing w:after="0" w:line="240" w:lineRule="auto"/>
              <w:rPr>
                <w:rFonts w:ascii="Times New Roman" w:eastAsia="Times New Roman" w:hAnsi="Times New Roman" w:cs="Times New Roman"/>
                <w:sz w:val="20"/>
                <w:szCs w:val="20"/>
                <w:lang w:eastAsia="ru-RU"/>
              </w:rPr>
            </w:pPr>
          </w:p>
        </w:tc>
        <w:tc>
          <w:tcPr>
            <w:tcW w:w="2782" w:type="dxa"/>
            <w:tcBorders>
              <w:top w:val="single" w:sz="4" w:space="0" w:color="auto"/>
              <w:left w:val="nil"/>
              <w:bottom w:val="single" w:sz="4" w:space="0" w:color="auto"/>
              <w:right w:val="single" w:sz="4" w:space="0" w:color="auto"/>
            </w:tcBorders>
            <w:shd w:val="clear" w:color="auto" w:fill="auto"/>
            <w:vAlign w:val="center"/>
            <w:hideMark/>
          </w:tcPr>
          <w:p w:rsidR="00EA67CD" w:rsidRPr="00C6056A" w:rsidRDefault="00676E18" w:rsidP="00165D6B">
            <w:pPr>
              <w:spacing w:after="0" w:line="240" w:lineRule="auto"/>
              <w:jc w:val="center"/>
              <w:rPr>
                <w:rFonts w:ascii="Times New Roman" w:eastAsia="Times New Roman" w:hAnsi="Times New Roman" w:cs="Times New Roman"/>
                <w:sz w:val="20"/>
                <w:szCs w:val="20"/>
                <w:lang w:eastAsia="ru-RU"/>
              </w:rPr>
            </w:pPr>
            <w:hyperlink r:id="rId62" w:anchor="RANGE!sub_999999" w:history="1">
              <w:r w:rsidR="00EA67CD" w:rsidRPr="00C6056A">
                <w:rPr>
                  <w:rFonts w:ascii="Times New Roman" w:eastAsia="Times New Roman" w:hAnsi="Times New Roman" w:cs="Times New Roman"/>
                  <w:sz w:val="20"/>
                  <w:szCs w:val="20"/>
                  <w:lang w:eastAsia="ru-RU"/>
                </w:rPr>
                <w:t>городской бюджет</w:t>
              </w:r>
            </w:hyperlink>
          </w:p>
        </w:tc>
        <w:tc>
          <w:tcPr>
            <w:tcW w:w="1160" w:type="dxa"/>
            <w:tcBorders>
              <w:top w:val="single" w:sz="4" w:space="0" w:color="auto"/>
              <w:left w:val="nil"/>
              <w:bottom w:val="single" w:sz="4" w:space="0" w:color="auto"/>
              <w:right w:val="single" w:sz="4" w:space="0" w:color="auto"/>
            </w:tcBorders>
            <w:shd w:val="clear" w:color="auto" w:fill="auto"/>
            <w:vAlign w:val="center"/>
          </w:tcPr>
          <w:p w:rsidR="00EA67CD" w:rsidRPr="00C6056A" w:rsidRDefault="00EA67CD" w:rsidP="00545C65">
            <w:pPr>
              <w:spacing w:line="240" w:lineRule="auto"/>
              <w:contextualSpacing/>
              <w:jc w:val="center"/>
              <w:rPr>
                <w:rFonts w:ascii="Times New Roman" w:hAnsi="Times New Roman" w:cs="Times New Roman"/>
                <w:sz w:val="20"/>
                <w:szCs w:val="20"/>
              </w:rPr>
            </w:pPr>
            <w:r w:rsidRPr="00C6056A">
              <w:rPr>
                <w:rFonts w:ascii="Times New Roman" w:hAnsi="Times New Roman" w:cs="Times New Roman"/>
                <w:sz w:val="20"/>
                <w:szCs w:val="20"/>
              </w:rPr>
              <w:t>462,4</w:t>
            </w:r>
          </w:p>
        </w:tc>
        <w:tc>
          <w:tcPr>
            <w:tcW w:w="1160" w:type="dxa"/>
            <w:tcBorders>
              <w:top w:val="single" w:sz="4" w:space="0" w:color="auto"/>
              <w:left w:val="nil"/>
              <w:bottom w:val="single" w:sz="4" w:space="0" w:color="auto"/>
              <w:right w:val="single" w:sz="4" w:space="0" w:color="auto"/>
            </w:tcBorders>
            <w:shd w:val="clear" w:color="auto" w:fill="auto"/>
            <w:vAlign w:val="center"/>
          </w:tcPr>
          <w:p w:rsidR="00EA67CD" w:rsidRPr="00C6056A" w:rsidRDefault="00C24081" w:rsidP="00545C6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 462,4</w:t>
            </w:r>
          </w:p>
        </w:tc>
        <w:tc>
          <w:tcPr>
            <w:tcW w:w="1045" w:type="dxa"/>
            <w:tcBorders>
              <w:top w:val="single" w:sz="4" w:space="0" w:color="auto"/>
              <w:left w:val="nil"/>
              <w:bottom w:val="single" w:sz="4" w:space="0" w:color="auto"/>
              <w:right w:val="single" w:sz="4" w:space="0" w:color="auto"/>
            </w:tcBorders>
            <w:shd w:val="clear" w:color="auto" w:fill="auto"/>
            <w:vAlign w:val="center"/>
          </w:tcPr>
          <w:p w:rsidR="00EA67CD" w:rsidRPr="00C6056A" w:rsidRDefault="00C24081" w:rsidP="00F957AC">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 100</w:t>
            </w:r>
          </w:p>
        </w:tc>
      </w:tr>
      <w:tr w:rsidR="00C6056A" w:rsidRPr="00C6056A" w:rsidTr="00B91E54">
        <w:trPr>
          <w:trHeight w:val="151"/>
        </w:trPr>
        <w:tc>
          <w:tcPr>
            <w:tcW w:w="486" w:type="dxa"/>
            <w:vMerge/>
            <w:tcBorders>
              <w:left w:val="single" w:sz="4" w:space="0" w:color="auto"/>
              <w:right w:val="single" w:sz="4" w:space="0" w:color="auto"/>
            </w:tcBorders>
            <w:vAlign w:val="center"/>
          </w:tcPr>
          <w:p w:rsidR="00B91E54" w:rsidRPr="00C6056A" w:rsidRDefault="00B91E54" w:rsidP="00165D6B">
            <w:pPr>
              <w:spacing w:after="0" w:line="240" w:lineRule="auto"/>
              <w:rPr>
                <w:rFonts w:ascii="Times New Roman" w:eastAsia="Times New Roman" w:hAnsi="Times New Roman" w:cs="Times New Roman"/>
                <w:sz w:val="20"/>
                <w:szCs w:val="20"/>
                <w:lang w:eastAsia="ru-RU"/>
              </w:rPr>
            </w:pPr>
          </w:p>
        </w:tc>
        <w:tc>
          <w:tcPr>
            <w:tcW w:w="3021" w:type="dxa"/>
            <w:vMerge/>
            <w:tcBorders>
              <w:left w:val="single" w:sz="4" w:space="0" w:color="auto"/>
              <w:right w:val="single" w:sz="4" w:space="0" w:color="auto"/>
            </w:tcBorders>
            <w:vAlign w:val="center"/>
          </w:tcPr>
          <w:p w:rsidR="00B91E54" w:rsidRPr="00C6056A" w:rsidRDefault="00B91E54" w:rsidP="00545C65">
            <w:pPr>
              <w:spacing w:after="0" w:line="240" w:lineRule="auto"/>
              <w:rPr>
                <w:rFonts w:ascii="Times New Roman" w:eastAsia="Times New Roman" w:hAnsi="Times New Roman" w:cs="Times New Roman"/>
                <w:sz w:val="20"/>
                <w:szCs w:val="20"/>
                <w:lang w:eastAsia="ru-RU"/>
              </w:rPr>
            </w:pPr>
          </w:p>
        </w:tc>
        <w:tc>
          <w:tcPr>
            <w:tcW w:w="2782" w:type="dxa"/>
            <w:tcBorders>
              <w:top w:val="single" w:sz="4" w:space="0" w:color="auto"/>
              <w:left w:val="nil"/>
              <w:bottom w:val="single" w:sz="4" w:space="0" w:color="auto"/>
              <w:right w:val="single" w:sz="4" w:space="0" w:color="auto"/>
            </w:tcBorders>
            <w:shd w:val="clear" w:color="auto" w:fill="auto"/>
            <w:vAlign w:val="center"/>
          </w:tcPr>
          <w:p w:rsidR="00B91E54" w:rsidRPr="00C6056A" w:rsidRDefault="00B91E54" w:rsidP="00165D6B">
            <w:pPr>
              <w:spacing w:after="0" w:line="240" w:lineRule="auto"/>
              <w:jc w:val="center"/>
              <w:rPr>
                <w:rFonts w:ascii="Times New Roman" w:hAnsi="Times New Roman" w:cs="Times New Roman"/>
                <w:sz w:val="20"/>
              </w:rPr>
            </w:pPr>
            <w:r w:rsidRPr="00C6056A">
              <w:rPr>
                <w:rFonts w:ascii="Times New Roman" w:hAnsi="Times New Roman" w:cs="Times New Roman"/>
                <w:sz w:val="20"/>
              </w:rPr>
              <w:t>федеральный бюджет</w:t>
            </w:r>
          </w:p>
        </w:tc>
        <w:tc>
          <w:tcPr>
            <w:tcW w:w="1160" w:type="dxa"/>
            <w:tcBorders>
              <w:top w:val="single" w:sz="4" w:space="0" w:color="auto"/>
              <w:left w:val="nil"/>
              <w:bottom w:val="single" w:sz="4" w:space="0" w:color="auto"/>
              <w:right w:val="single" w:sz="4" w:space="0" w:color="auto"/>
            </w:tcBorders>
            <w:shd w:val="clear" w:color="auto" w:fill="auto"/>
            <w:vAlign w:val="center"/>
          </w:tcPr>
          <w:p w:rsidR="00B91E54" w:rsidRPr="00C6056A" w:rsidRDefault="00B91E54" w:rsidP="00545C65">
            <w:pPr>
              <w:spacing w:line="240" w:lineRule="auto"/>
              <w:contextualSpacing/>
              <w:jc w:val="center"/>
              <w:rPr>
                <w:rFonts w:ascii="Times New Roman" w:hAnsi="Times New Roman" w:cs="Times New Roman"/>
                <w:sz w:val="20"/>
                <w:szCs w:val="20"/>
              </w:rPr>
            </w:pPr>
            <w:r w:rsidRPr="00C6056A">
              <w:rPr>
                <w:rFonts w:ascii="Times New Roman" w:hAnsi="Times New Roman" w:cs="Times New Roman"/>
                <w:sz w:val="20"/>
                <w:szCs w:val="20"/>
              </w:rPr>
              <w:t>0,0</w:t>
            </w:r>
          </w:p>
        </w:tc>
        <w:tc>
          <w:tcPr>
            <w:tcW w:w="1160" w:type="dxa"/>
            <w:tcBorders>
              <w:top w:val="single" w:sz="4" w:space="0" w:color="auto"/>
              <w:left w:val="nil"/>
              <w:bottom w:val="single" w:sz="4" w:space="0" w:color="auto"/>
              <w:right w:val="single" w:sz="4" w:space="0" w:color="auto"/>
            </w:tcBorders>
            <w:shd w:val="clear" w:color="auto" w:fill="auto"/>
            <w:vAlign w:val="center"/>
          </w:tcPr>
          <w:p w:rsidR="00B91E54" w:rsidRPr="00C6056A" w:rsidRDefault="00B91E54" w:rsidP="00545C65">
            <w:pPr>
              <w:spacing w:line="240" w:lineRule="auto"/>
              <w:contextualSpacing/>
              <w:jc w:val="center"/>
              <w:rPr>
                <w:rFonts w:ascii="Times New Roman" w:hAnsi="Times New Roman" w:cs="Times New Roman"/>
                <w:sz w:val="20"/>
                <w:szCs w:val="20"/>
              </w:rPr>
            </w:pPr>
            <w:r w:rsidRPr="00C6056A">
              <w:rPr>
                <w:rFonts w:ascii="Times New Roman" w:hAnsi="Times New Roman" w:cs="Times New Roman"/>
                <w:sz w:val="20"/>
                <w:szCs w:val="20"/>
              </w:rPr>
              <w:t>0,0</w:t>
            </w:r>
          </w:p>
        </w:tc>
        <w:tc>
          <w:tcPr>
            <w:tcW w:w="1045" w:type="dxa"/>
            <w:tcBorders>
              <w:top w:val="single" w:sz="4" w:space="0" w:color="auto"/>
              <w:left w:val="nil"/>
              <w:bottom w:val="single" w:sz="4" w:space="0" w:color="auto"/>
              <w:right w:val="single" w:sz="4" w:space="0" w:color="auto"/>
            </w:tcBorders>
            <w:shd w:val="clear" w:color="auto" w:fill="auto"/>
            <w:vAlign w:val="center"/>
          </w:tcPr>
          <w:p w:rsidR="00B91E54" w:rsidRPr="00C6056A" w:rsidRDefault="00B91E54" w:rsidP="00545C65">
            <w:pPr>
              <w:widowControl w:val="0"/>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w:t>
            </w:r>
          </w:p>
        </w:tc>
      </w:tr>
      <w:tr w:rsidR="00C6056A" w:rsidRPr="00C6056A" w:rsidTr="00B91E54">
        <w:trPr>
          <w:trHeight w:val="150"/>
        </w:trPr>
        <w:tc>
          <w:tcPr>
            <w:tcW w:w="486" w:type="dxa"/>
            <w:vMerge/>
            <w:tcBorders>
              <w:left w:val="single" w:sz="4" w:space="0" w:color="auto"/>
              <w:right w:val="single" w:sz="4" w:space="0" w:color="auto"/>
            </w:tcBorders>
            <w:vAlign w:val="center"/>
          </w:tcPr>
          <w:p w:rsidR="00B91E54" w:rsidRPr="00C6056A" w:rsidRDefault="00B91E54" w:rsidP="00165D6B">
            <w:pPr>
              <w:spacing w:after="0" w:line="240" w:lineRule="auto"/>
              <w:rPr>
                <w:rFonts w:ascii="Times New Roman" w:eastAsia="Times New Roman" w:hAnsi="Times New Roman" w:cs="Times New Roman"/>
                <w:sz w:val="20"/>
                <w:szCs w:val="20"/>
                <w:lang w:eastAsia="ru-RU"/>
              </w:rPr>
            </w:pPr>
          </w:p>
        </w:tc>
        <w:tc>
          <w:tcPr>
            <w:tcW w:w="3021" w:type="dxa"/>
            <w:vMerge/>
            <w:tcBorders>
              <w:left w:val="single" w:sz="4" w:space="0" w:color="auto"/>
              <w:right w:val="single" w:sz="4" w:space="0" w:color="auto"/>
            </w:tcBorders>
            <w:vAlign w:val="center"/>
          </w:tcPr>
          <w:p w:rsidR="00B91E54" w:rsidRPr="00C6056A" w:rsidRDefault="00B91E54" w:rsidP="00545C65">
            <w:pPr>
              <w:spacing w:after="0" w:line="240" w:lineRule="auto"/>
              <w:rPr>
                <w:rFonts w:ascii="Times New Roman" w:eastAsia="Times New Roman" w:hAnsi="Times New Roman" w:cs="Times New Roman"/>
                <w:sz w:val="20"/>
                <w:szCs w:val="20"/>
                <w:lang w:eastAsia="ru-RU"/>
              </w:rPr>
            </w:pPr>
          </w:p>
        </w:tc>
        <w:tc>
          <w:tcPr>
            <w:tcW w:w="2782" w:type="dxa"/>
            <w:tcBorders>
              <w:top w:val="single" w:sz="4" w:space="0" w:color="auto"/>
              <w:left w:val="nil"/>
              <w:bottom w:val="single" w:sz="4" w:space="0" w:color="auto"/>
              <w:right w:val="single" w:sz="4" w:space="0" w:color="auto"/>
            </w:tcBorders>
            <w:shd w:val="clear" w:color="auto" w:fill="auto"/>
            <w:vAlign w:val="center"/>
          </w:tcPr>
          <w:p w:rsidR="00B91E54" w:rsidRPr="00C6056A" w:rsidRDefault="00B91E54" w:rsidP="00165D6B">
            <w:pPr>
              <w:spacing w:after="0" w:line="240" w:lineRule="auto"/>
              <w:jc w:val="center"/>
              <w:rPr>
                <w:rFonts w:ascii="Times New Roman" w:hAnsi="Times New Roman" w:cs="Times New Roman"/>
                <w:sz w:val="20"/>
              </w:rPr>
            </w:pPr>
            <w:r w:rsidRPr="00C6056A">
              <w:rPr>
                <w:rFonts w:ascii="Times New Roman" w:hAnsi="Times New Roman" w:cs="Times New Roman"/>
                <w:sz w:val="20"/>
              </w:rPr>
              <w:t>областной бюджет</w:t>
            </w:r>
          </w:p>
        </w:tc>
        <w:tc>
          <w:tcPr>
            <w:tcW w:w="1160" w:type="dxa"/>
            <w:tcBorders>
              <w:top w:val="single" w:sz="4" w:space="0" w:color="auto"/>
              <w:left w:val="nil"/>
              <w:bottom w:val="single" w:sz="4" w:space="0" w:color="auto"/>
              <w:right w:val="single" w:sz="4" w:space="0" w:color="auto"/>
            </w:tcBorders>
            <w:shd w:val="clear" w:color="auto" w:fill="auto"/>
            <w:vAlign w:val="center"/>
          </w:tcPr>
          <w:p w:rsidR="00B91E54" w:rsidRPr="00C6056A" w:rsidRDefault="00B91E54" w:rsidP="00545C65">
            <w:pPr>
              <w:spacing w:line="240" w:lineRule="auto"/>
              <w:contextualSpacing/>
              <w:jc w:val="center"/>
              <w:rPr>
                <w:rFonts w:ascii="Times New Roman" w:hAnsi="Times New Roman" w:cs="Times New Roman"/>
                <w:sz w:val="20"/>
                <w:szCs w:val="20"/>
              </w:rPr>
            </w:pPr>
            <w:r w:rsidRPr="00C6056A">
              <w:rPr>
                <w:rFonts w:ascii="Times New Roman" w:hAnsi="Times New Roman" w:cs="Times New Roman"/>
                <w:sz w:val="20"/>
                <w:szCs w:val="20"/>
              </w:rPr>
              <w:t>0,0</w:t>
            </w:r>
          </w:p>
        </w:tc>
        <w:tc>
          <w:tcPr>
            <w:tcW w:w="1160" w:type="dxa"/>
            <w:tcBorders>
              <w:top w:val="single" w:sz="4" w:space="0" w:color="auto"/>
              <w:left w:val="nil"/>
              <w:bottom w:val="single" w:sz="4" w:space="0" w:color="auto"/>
              <w:right w:val="single" w:sz="4" w:space="0" w:color="auto"/>
            </w:tcBorders>
            <w:shd w:val="clear" w:color="auto" w:fill="auto"/>
            <w:vAlign w:val="center"/>
          </w:tcPr>
          <w:p w:rsidR="00B91E54" w:rsidRPr="00C6056A" w:rsidRDefault="00B91E54" w:rsidP="00545C65">
            <w:pPr>
              <w:spacing w:line="240" w:lineRule="auto"/>
              <w:contextualSpacing/>
              <w:jc w:val="center"/>
              <w:rPr>
                <w:rFonts w:ascii="Times New Roman" w:hAnsi="Times New Roman" w:cs="Times New Roman"/>
                <w:sz w:val="20"/>
                <w:szCs w:val="20"/>
              </w:rPr>
            </w:pPr>
            <w:r w:rsidRPr="00C6056A">
              <w:rPr>
                <w:rFonts w:ascii="Times New Roman" w:hAnsi="Times New Roman" w:cs="Times New Roman"/>
                <w:sz w:val="20"/>
                <w:szCs w:val="20"/>
              </w:rPr>
              <w:t>0,0</w:t>
            </w:r>
          </w:p>
        </w:tc>
        <w:tc>
          <w:tcPr>
            <w:tcW w:w="1045" w:type="dxa"/>
            <w:tcBorders>
              <w:top w:val="single" w:sz="4" w:space="0" w:color="auto"/>
              <w:left w:val="nil"/>
              <w:bottom w:val="single" w:sz="4" w:space="0" w:color="auto"/>
              <w:right w:val="single" w:sz="4" w:space="0" w:color="auto"/>
            </w:tcBorders>
            <w:shd w:val="clear" w:color="auto" w:fill="auto"/>
            <w:vAlign w:val="center"/>
          </w:tcPr>
          <w:p w:rsidR="00B91E54" w:rsidRPr="00C6056A" w:rsidRDefault="00B91E54" w:rsidP="00545C65">
            <w:pPr>
              <w:widowControl w:val="0"/>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w:t>
            </w:r>
          </w:p>
        </w:tc>
      </w:tr>
      <w:tr w:rsidR="00C6056A" w:rsidRPr="00C6056A" w:rsidTr="00B91E54">
        <w:trPr>
          <w:trHeight w:val="83"/>
        </w:trPr>
        <w:tc>
          <w:tcPr>
            <w:tcW w:w="486" w:type="dxa"/>
            <w:vMerge/>
            <w:tcBorders>
              <w:left w:val="single" w:sz="4" w:space="0" w:color="auto"/>
              <w:bottom w:val="single" w:sz="4" w:space="0" w:color="auto"/>
              <w:right w:val="single" w:sz="4" w:space="0" w:color="auto"/>
            </w:tcBorders>
            <w:vAlign w:val="center"/>
          </w:tcPr>
          <w:p w:rsidR="00B91E54" w:rsidRPr="00C6056A" w:rsidRDefault="00B91E54" w:rsidP="00165D6B">
            <w:pPr>
              <w:spacing w:after="0" w:line="240" w:lineRule="auto"/>
              <w:rPr>
                <w:rFonts w:ascii="Times New Roman" w:eastAsia="Times New Roman" w:hAnsi="Times New Roman" w:cs="Times New Roman"/>
                <w:sz w:val="20"/>
                <w:szCs w:val="20"/>
                <w:lang w:eastAsia="ru-RU"/>
              </w:rPr>
            </w:pPr>
          </w:p>
        </w:tc>
        <w:tc>
          <w:tcPr>
            <w:tcW w:w="3021" w:type="dxa"/>
            <w:vMerge/>
            <w:tcBorders>
              <w:left w:val="single" w:sz="4" w:space="0" w:color="auto"/>
              <w:bottom w:val="single" w:sz="4" w:space="0" w:color="auto"/>
              <w:right w:val="single" w:sz="4" w:space="0" w:color="auto"/>
            </w:tcBorders>
            <w:vAlign w:val="center"/>
          </w:tcPr>
          <w:p w:rsidR="00B91E54" w:rsidRPr="00C6056A" w:rsidRDefault="00B91E54" w:rsidP="00545C65">
            <w:pPr>
              <w:spacing w:after="0" w:line="240" w:lineRule="auto"/>
              <w:rPr>
                <w:rFonts w:ascii="Times New Roman" w:eastAsia="Times New Roman" w:hAnsi="Times New Roman" w:cs="Times New Roman"/>
                <w:sz w:val="20"/>
                <w:szCs w:val="20"/>
                <w:lang w:eastAsia="ru-RU"/>
              </w:rPr>
            </w:pPr>
          </w:p>
        </w:tc>
        <w:tc>
          <w:tcPr>
            <w:tcW w:w="2782" w:type="dxa"/>
            <w:tcBorders>
              <w:top w:val="single" w:sz="4" w:space="0" w:color="auto"/>
              <w:left w:val="nil"/>
              <w:bottom w:val="single" w:sz="4" w:space="0" w:color="auto"/>
              <w:right w:val="single" w:sz="4" w:space="0" w:color="auto"/>
            </w:tcBorders>
            <w:shd w:val="clear" w:color="auto" w:fill="auto"/>
            <w:vAlign w:val="center"/>
          </w:tcPr>
          <w:p w:rsidR="00B91E54" w:rsidRPr="00C6056A" w:rsidRDefault="00B91E54" w:rsidP="00165D6B">
            <w:pPr>
              <w:spacing w:after="0" w:line="240" w:lineRule="auto"/>
              <w:jc w:val="center"/>
              <w:rPr>
                <w:rFonts w:ascii="Times New Roman" w:hAnsi="Times New Roman" w:cs="Times New Roman"/>
                <w:sz w:val="20"/>
              </w:rPr>
            </w:pPr>
            <w:r w:rsidRPr="00C6056A">
              <w:rPr>
                <w:rFonts w:ascii="Times New Roman" w:hAnsi="Times New Roman" w:cs="Times New Roman"/>
                <w:sz w:val="20"/>
              </w:rPr>
              <w:t>внебюджетные источники</w:t>
            </w:r>
          </w:p>
        </w:tc>
        <w:tc>
          <w:tcPr>
            <w:tcW w:w="1160" w:type="dxa"/>
            <w:tcBorders>
              <w:top w:val="single" w:sz="4" w:space="0" w:color="auto"/>
              <w:left w:val="nil"/>
              <w:bottom w:val="single" w:sz="4" w:space="0" w:color="auto"/>
              <w:right w:val="single" w:sz="4" w:space="0" w:color="auto"/>
            </w:tcBorders>
            <w:shd w:val="clear" w:color="auto" w:fill="auto"/>
            <w:vAlign w:val="center"/>
          </w:tcPr>
          <w:p w:rsidR="00B91E54" w:rsidRPr="00C6056A" w:rsidRDefault="00B91E54" w:rsidP="00545C65">
            <w:pPr>
              <w:spacing w:line="240" w:lineRule="auto"/>
              <w:contextualSpacing/>
              <w:jc w:val="center"/>
              <w:rPr>
                <w:rFonts w:ascii="Times New Roman" w:hAnsi="Times New Roman" w:cs="Times New Roman"/>
                <w:sz w:val="20"/>
                <w:szCs w:val="20"/>
              </w:rPr>
            </w:pPr>
            <w:r w:rsidRPr="00C6056A">
              <w:rPr>
                <w:rFonts w:ascii="Times New Roman" w:hAnsi="Times New Roman" w:cs="Times New Roman"/>
                <w:sz w:val="20"/>
                <w:szCs w:val="20"/>
              </w:rPr>
              <w:t>0,0</w:t>
            </w:r>
          </w:p>
        </w:tc>
        <w:tc>
          <w:tcPr>
            <w:tcW w:w="1160" w:type="dxa"/>
            <w:tcBorders>
              <w:top w:val="single" w:sz="4" w:space="0" w:color="auto"/>
              <w:left w:val="nil"/>
              <w:bottom w:val="single" w:sz="4" w:space="0" w:color="auto"/>
              <w:right w:val="single" w:sz="4" w:space="0" w:color="auto"/>
            </w:tcBorders>
            <w:shd w:val="clear" w:color="auto" w:fill="auto"/>
            <w:vAlign w:val="center"/>
          </w:tcPr>
          <w:p w:rsidR="00B91E54" w:rsidRPr="00C6056A" w:rsidRDefault="00B91E54" w:rsidP="00545C65">
            <w:pPr>
              <w:spacing w:line="240" w:lineRule="auto"/>
              <w:contextualSpacing/>
              <w:jc w:val="center"/>
              <w:rPr>
                <w:rFonts w:ascii="Times New Roman" w:hAnsi="Times New Roman" w:cs="Times New Roman"/>
                <w:sz w:val="20"/>
                <w:szCs w:val="20"/>
              </w:rPr>
            </w:pPr>
            <w:r w:rsidRPr="00C6056A">
              <w:rPr>
                <w:rFonts w:ascii="Times New Roman" w:hAnsi="Times New Roman" w:cs="Times New Roman"/>
                <w:sz w:val="20"/>
                <w:szCs w:val="20"/>
              </w:rPr>
              <w:t>0,0</w:t>
            </w:r>
          </w:p>
        </w:tc>
        <w:tc>
          <w:tcPr>
            <w:tcW w:w="1045" w:type="dxa"/>
            <w:tcBorders>
              <w:top w:val="single" w:sz="4" w:space="0" w:color="auto"/>
              <w:left w:val="nil"/>
              <w:bottom w:val="single" w:sz="4" w:space="0" w:color="auto"/>
              <w:right w:val="single" w:sz="4" w:space="0" w:color="auto"/>
            </w:tcBorders>
            <w:shd w:val="clear" w:color="auto" w:fill="auto"/>
            <w:vAlign w:val="center"/>
          </w:tcPr>
          <w:p w:rsidR="00B91E54" w:rsidRPr="00C6056A" w:rsidRDefault="00B91E54" w:rsidP="00545C65">
            <w:pPr>
              <w:widowControl w:val="0"/>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w:t>
            </w:r>
          </w:p>
        </w:tc>
      </w:tr>
      <w:tr w:rsidR="00C6056A" w:rsidRPr="00C6056A" w:rsidTr="00545C65">
        <w:trPr>
          <w:trHeight w:val="300"/>
        </w:trPr>
        <w:tc>
          <w:tcPr>
            <w:tcW w:w="4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45C65" w:rsidRPr="00C6056A" w:rsidRDefault="00545C65" w:rsidP="00165D6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w:t>
            </w:r>
          </w:p>
        </w:tc>
        <w:tc>
          <w:tcPr>
            <w:tcW w:w="3021" w:type="dxa"/>
            <w:vMerge w:val="restart"/>
            <w:tcBorders>
              <w:top w:val="nil"/>
              <w:left w:val="single" w:sz="4" w:space="0" w:color="auto"/>
              <w:bottom w:val="single" w:sz="4" w:space="0" w:color="000000"/>
              <w:right w:val="single" w:sz="4" w:space="0" w:color="auto"/>
            </w:tcBorders>
            <w:shd w:val="clear" w:color="auto" w:fill="auto"/>
            <w:vAlign w:val="center"/>
            <w:hideMark/>
          </w:tcPr>
          <w:p w:rsidR="00545C65" w:rsidRPr="00C6056A" w:rsidRDefault="00545C65" w:rsidP="00545C65">
            <w:pPr>
              <w:widowControl w:val="0"/>
              <w:autoSpaceDE w:val="0"/>
              <w:autoSpaceDN w:val="0"/>
              <w:adjustRightInd w:val="0"/>
              <w:spacing w:after="0" w:line="240" w:lineRule="auto"/>
              <w:rPr>
                <w:rFonts w:ascii="Times New Roman" w:hAnsi="Times New Roman" w:cs="Times New Roman"/>
                <w:sz w:val="20"/>
              </w:rPr>
            </w:pPr>
            <w:r w:rsidRPr="00C6056A">
              <w:rPr>
                <w:rFonts w:ascii="Times New Roman" w:hAnsi="Times New Roman" w:cs="Times New Roman"/>
                <w:sz w:val="20"/>
              </w:rPr>
              <w:t xml:space="preserve">Основное мероприятие 1. </w:t>
            </w:r>
          </w:p>
          <w:p w:rsidR="00545C65" w:rsidRPr="00C6056A" w:rsidRDefault="00545C65" w:rsidP="00545C65">
            <w:pPr>
              <w:spacing w:line="240" w:lineRule="auto"/>
              <w:contextualSpacing/>
              <w:rPr>
                <w:rFonts w:ascii="Times New Roman" w:hAnsi="Times New Roman" w:cs="Times New Roman"/>
                <w:sz w:val="20"/>
              </w:rPr>
            </w:pPr>
            <w:r w:rsidRPr="00C6056A">
              <w:rPr>
                <w:rFonts w:ascii="Times New Roman" w:hAnsi="Times New Roman" w:cs="Times New Roman"/>
                <w:sz w:val="20"/>
              </w:rPr>
              <w:t xml:space="preserve">Организационно-методическое  </w:t>
            </w:r>
          </w:p>
          <w:p w:rsidR="00545C65" w:rsidRPr="00C6056A" w:rsidRDefault="00545C65" w:rsidP="00545C65">
            <w:pPr>
              <w:widowControl w:val="0"/>
              <w:autoSpaceDE w:val="0"/>
              <w:autoSpaceDN w:val="0"/>
              <w:adjustRightInd w:val="0"/>
              <w:spacing w:after="0" w:line="240" w:lineRule="auto"/>
              <w:rPr>
                <w:rFonts w:ascii="Times New Roman" w:hAnsi="Times New Roman" w:cs="Times New Roman"/>
                <w:sz w:val="20"/>
              </w:rPr>
            </w:pPr>
            <w:r w:rsidRPr="00C6056A">
              <w:rPr>
                <w:rFonts w:ascii="Times New Roman" w:hAnsi="Times New Roman" w:cs="Times New Roman"/>
                <w:sz w:val="20"/>
              </w:rPr>
              <w:t>обеспечение Программы.</w:t>
            </w:r>
          </w:p>
        </w:tc>
        <w:tc>
          <w:tcPr>
            <w:tcW w:w="2782" w:type="dxa"/>
            <w:tcBorders>
              <w:top w:val="nil"/>
              <w:left w:val="nil"/>
              <w:bottom w:val="single" w:sz="4" w:space="0" w:color="auto"/>
              <w:right w:val="single" w:sz="4" w:space="0" w:color="auto"/>
            </w:tcBorders>
            <w:shd w:val="clear" w:color="000000" w:fill="DAEEF3"/>
            <w:vAlign w:val="center"/>
            <w:hideMark/>
          </w:tcPr>
          <w:p w:rsidR="00545C65" w:rsidRPr="00C6056A" w:rsidRDefault="00545C65" w:rsidP="00165D6B">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000000" w:fill="DAEEF3"/>
            <w:noWrap/>
            <w:vAlign w:val="center"/>
          </w:tcPr>
          <w:p w:rsidR="00545C65" w:rsidRPr="00C6056A" w:rsidRDefault="00545C65" w:rsidP="00165D6B">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174,0</w:t>
            </w:r>
          </w:p>
        </w:tc>
        <w:tc>
          <w:tcPr>
            <w:tcW w:w="1160" w:type="dxa"/>
            <w:tcBorders>
              <w:top w:val="nil"/>
              <w:left w:val="nil"/>
              <w:bottom w:val="single" w:sz="4" w:space="0" w:color="auto"/>
              <w:right w:val="single" w:sz="4" w:space="0" w:color="auto"/>
            </w:tcBorders>
            <w:shd w:val="clear" w:color="000000" w:fill="DAEEF3"/>
            <w:noWrap/>
            <w:vAlign w:val="center"/>
          </w:tcPr>
          <w:p w:rsidR="00545C65" w:rsidRPr="00C6056A" w:rsidRDefault="00545C65" w:rsidP="00165D6B">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174,0</w:t>
            </w:r>
          </w:p>
        </w:tc>
        <w:tc>
          <w:tcPr>
            <w:tcW w:w="1045" w:type="dxa"/>
            <w:tcBorders>
              <w:top w:val="nil"/>
              <w:left w:val="nil"/>
              <w:bottom w:val="single" w:sz="4" w:space="0" w:color="auto"/>
              <w:right w:val="single" w:sz="4" w:space="0" w:color="auto"/>
            </w:tcBorders>
            <w:shd w:val="clear" w:color="000000" w:fill="DAEEF3"/>
            <w:noWrap/>
            <w:vAlign w:val="center"/>
          </w:tcPr>
          <w:p w:rsidR="00545C65" w:rsidRPr="00C6056A" w:rsidRDefault="00545C65" w:rsidP="00EA67CD">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hAnsi="Times New Roman" w:cs="Times New Roman"/>
                <w:b/>
                <w:sz w:val="20"/>
                <w:szCs w:val="20"/>
              </w:rPr>
              <w:t>100</w:t>
            </w:r>
          </w:p>
        </w:tc>
      </w:tr>
      <w:tr w:rsidR="00C6056A" w:rsidRPr="00C6056A" w:rsidTr="00545C65">
        <w:trPr>
          <w:trHeight w:val="77"/>
        </w:trPr>
        <w:tc>
          <w:tcPr>
            <w:tcW w:w="486" w:type="dxa"/>
            <w:vMerge/>
            <w:tcBorders>
              <w:top w:val="nil"/>
              <w:left w:val="single" w:sz="4" w:space="0" w:color="auto"/>
              <w:bottom w:val="single" w:sz="4" w:space="0" w:color="000000"/>
              <w:right w:val="single" w:sz="4" w:space="0" w:color="auto"/>
            </w:tcBorders>
            <w:vAlign w:val="center"/>
            <w:hideMark/>
          </w:tcPr>
          <w:p w:rsidR="00EA67CD" w:rsidRPr="00C6056A" w:rsidRDefault="00EA67CD" w:rsidP="00165D6B">
            <w:pPr>
              <w:spacing w:after="0" w:line="240" w:lineRule="auto"/>
              <w:rPr>
                <w:rFonts w:ascii="Times New Roman" w:eastAsia="Times New Roman" w:hAnsi="Times New Roman" w:cs="Times New Roman"/>
                <w:sz w:val="20"/>
                <w:szCs w:val="20"/>
                <w:lang w:eastAsia="ru-RU"/>
              </w:rPr>
            </w:pPr>
          </w:p>
        </w:tc>
        <w:tc>
          <w:tcPr>
            <w:tcW w:w="3021" w:type="dxa"/>
            <w:vMerge/>
            <w:tcBorders>
              <w:top w:val="nil"/>
              <w:left w:val="single" w:sz="4" w:space="0" w:color="auto"/>
              <w:bottom w:val="single" w:sz="4" w:space="0" w:color="000000"/>
              <w:right w:val="single" w:sz="4" w:space="0" w:color="auto"/>
            </w:tcBorders>
            <w:vAlign w:val="center"/>
            <w:hideMark/>
          </w:tcPr>
          <w:p w:rsidR="00EA67CD" w:rsidRPr="00C6056A" w:rsidRDefault="00EA67CD" w:rsidP="00545C65">
            <w:pPr>
              <w:spacing w:after="0" w:line="240" w:lineRule="auto"/>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EA67CD" w:rsidRPr="00C6056A" w:rsidRDefault="00676E18" w:rsidP="00165D6B">
            <w:pPr>
              <w:spacing w:after="0" w:line="240" w:lineRule="auto"/>
              <w:jc w:val="center"/>
              <w:rPr>
                <w:rFonts w:ascii="Times New Roman" w:eastAsia="Times New Roman" w:hAnsi="Times New Roman" w:cs="Times New Roman"/>
                <w:sz w:val="20"/>
                <w:szCs w:val="20"/>
                <w:lang w:eastAsia="ru-RU"/>
              </w:rPr>
            </w:pPr>
            <w:hyperlink r:id="rId63" w:anchor="RANGE!sub_999999" w:history="1">
              <w:r w:rsidR="00EA67CD"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EA67CD" w:rsidRPr="00C6056A" w:rsidRDefault="00EA67CD" w:rsidP="00165D6B">
            <w:pPr>
              <w:spacing w:after="0" w:line="240" w:lineRule="auto"/>
              <w:jc w:val="center"/>
              <w:rPr>
                <w:rFonts w:ascii="Times New Roman" w:eastAsia="Times New Roman" w:hAnsi="Times New Roman" w:cs="Times New Roman"/>
                <w:bCs/>
                <w:sz w:val="20"/>
                <w:szCs w:val="20"/>
                <w:lang w:eastAsia="ru-RU"/>
              </w:rPr>
            </w:pPr>
            <w:r w:rsidRPr="00C6056A">
              <w:rPr>
                <w:rFonts w:ascii="Times New Roman" w:eastAsia="Times New Roman" w:hAnsi="Times New Roman" w:cs="Times New Roman"/>
                <w:bCs/>
                <w:sz w:val="20"/>
                <w:szCs w:val="20"/>
                <w:lang w:eastAsia="ru-RU"/>
              </w:rPr>
              <w:t>174,0</w:t>
            </w:r>
          </w:p>
        </w:tc>
        <w:tc>
          <w:tcPr>
            <w:tcW w:w="1160" w:type="dxa"/>
            <w:tcBorders>
              <w:top w:val="nil"/>
              <w:left w:val="nil"/>
              <w:bottom w:val="single" w:sz="4" w:space="0" w:color="auto"/>
              <w:right w:val="single" w:sz="4" w:space="0" w:color="auto"/>
            </w:tcBorders>
            <w:shd w:val="clear" w:color="auto" w:fill="auto"/>
            <w:noWrap/>
            <w:vAlign w:val="center"/>
          </w:tcPr>
          <w:p w:rsidR="00EA67CD" w:rsidRPr="00C6056A" w:rsidRDefault="00EA67CD" w:rsidP="00165D6B">
            <w:pPr>
              <w:spacing w:after="0" w:line="240" w:lineRule="auto"/>
              <w:jc w:val="center"/>
              <w:rPr>
                <w:rFonts w:ascii="Times New Roman" w:eastAsia="Times New Roman" w:hAnsi="Times New Roman" w:cs="Times New Roman"/>
                <w:bCs/>
                <w:sz w:val="20"/>
                <w:szCs w:val="20"/>
                <w:lang w:eastAsia="ru-RU"/>
              </w:rPr>
            </w:pPr>
            <w:r w:rsidRPr="00C6056A">
              <w:rPr>
                <w:rFonts w:ascii="Times New Roman" w:eastAsia="Times New Roman" w:hAnsi="Times New Roman" w:cs="Times New Roman"/>
                <w:bCs/>
                <w:sz w:val="20"/>
                <w:szCs w:val="20"/>
                <w:lang w:eastAsia="ru-RU"/>
              </w:rPr>
              <w:t>174,0</w:t>
            </w:r>
          </w:p>
        </w:tc>
        <w:tc>
          <w:tcPr>
            <w:tcW w:w="1045" w:type="dxa"/>
            <w:tcBorders>
              <w:top w:val="nil"/>
              <w:left w:val="nil"/>
              <w:bottom w:val="single" w:sz="4" w:space="0" w:color="auto"/>
              <w:right w:val="single" w:sz="4" w:space="0" w:color="auto"/>
            </w:tcBorders>
            <w:shd w:val="clear" w:color="auto" w:fill="auto"/>
            <w:vAlign w:val="center"/>
          </w:tcPr>
          <w:p w:rsidR="00EA67CD" w:rsidRPr="00C6056A" w:rsidRDefault="00EA67CD" w:rsidP="00F957AC">
            <w:pPr>
              <w:spacing w:after="0" w:line="240" w:lineRule="auto"/>
              <w:jc w:val="center"/>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100</w:t>
            </w:r>
          </w:p>
        </w:tc>
      </w:tr>
      <w:tr w:rsidR="00C6056A" w:rsidRPr="00C6056A" w:rsidTr="00545C65">
        <w:trPr>
          <w:trHeight w:val="99"/>
        </w:trPr>
        <w:tc>
          <w:tcPr>
            <w:tcW w:w="4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45C65" w:rsidRPr="00C6056A" w:rsidRDefault="00545C65" w:rsidP="00165D6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w:t>
            </w:r>
          </w:p>
        </w:tc>
        <w:tc>
          <w:tcPr>
            <w:tcW w:w="3021" w:type="dxa"/>
            <w:vMerge w:val="restart"/>
            <w:tcBorders>
              <w:top w:val="nil"/>
              <w:left w:val="single" w:sz="4" w:space="0" w:color="auto"/>
              <w:bottom w:val="single" w:sz="4" w:space="0" w:color="000000"/>
              <w:right w:val="single" w:sz="4" w:space="0" w:color="auto"/>
            </w:tcBorders>
            <w:shd w:val="clear" w:color="auto" w:fill="auto"/>
            <w:vAlign w:val="center"/>
            <w:hideMark/>
          </w:tcPr>
          <w:p w:rsidR="00545C65" w:rsidRPr="00C6056A" w:rsidRDefault="00545C65" w:rsidP="00545C65">
            <w:pPr>
              <w:widowControl w:val="0"/>
              <w:autoSpaceDE w:val="0"/>
              <w:autoSpaceDN w:val="0"/>
              <w:adjustRightInd w:val="0"/>
              <w:spacing w:after="0" w:line="240" w:lineRule="auto"/>
              <w:rPr>
                <w:rFonts w:ascii="Times New Roman" w:hAnsi="Times New Roman" w:cs="Times New Roman"/>
                <w:sz w:val="20"/>
              </w:rPr>
            </w:pPr>
            <w:r w:rsidRPr="00C6056A">
              <w:rPr>
                <w:rFonts w:ascii="Times New Roman" w:hAnsi="Times New Roman" w:cs="Times New Roman"/>
                <w:sz w:val="20"/>
              </w:rPr>
              <w:t>Основное мероприятие 3.</w:t>
            </w:r>
          </w:p>
          <w:p w:rsidR="00545C65" w:rsidRPr="00C6056A" w:rsidRDefault="00545C65" w:rsidP="00545C65">
            <w:pPr>
              <w:widowControl w:val="0"/>
              <w:autoSpaceDE w:val="0"/>
              <w:autoSpaceDN w:val="0"/>
              <w:adjustRightInd w:val="0"/>
              <w:spacing w:after="0" w:line="240" w:lineRule="auto"/>
              <w:rPr>
                <w:rFonts w:ascii="Times New Roman" w:hAnsi="Times New Roman" w:cs="Times New Roman"/>
                <w:sz w:val="20"/>
              </w:rPr>
            </w:pPr>
            <w:r w:rsidRPr="00C6056A">
              <w:rPr>
                <w:rFonts w:ascii="Times New Roman" w:hAnsi="Times New Roman" w:cs="Times New Roman"/>
                <w:sz w:val="20"/>
              </w:rPr>
              <w:t>Пропаганда здорового образа жизни.</w:t>
            </w:r>
          </w:p>
        </w:tc>
        <w:tc>
          <w:tcPr>
            <w:tcW w:w="2782" w:type="dxa"/>
            <w:tcBorders>
              <w:top w:val="nil"/>
              <w:left w:val="nil"/>
              <w:bottom w:val="single" w:sz="4" w:space="0" w:color="auto"/>
              <w:right w:val="single" w:sz="4" w:space="0" w:color="auto"/>
            </w:tcBorders>
            <w:shd w:val="clear" w:color="000000" w:fill="DAEEF3"/>
            <w:vAlign w:val="center"/>
            <w:hideMark/>
          </w:tcPr>
          <w:p w:rsidR="00545C65" w:rsidRPr="00C6056A" w:rsidRDefault="00545C65" w:rsidP="00165D6B">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000000" w:fill="DAEEF3"/>
            <w:noWrap/>
            <w:vAlign w:val="center"/>
          </w:tcPr>
          <w:p w:rsidR="00545C65" w:rsidRPr="00C6056A" w:rsidRDefault="00AC173E" w:rsidP="00165D6B">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288,4</w:t>
            </w:r>
          </w:p>
        </w:tc>
        <w:tc>
          <w:tcPr>
            <w:tcW w:w="1160" w:type="dxa"/>
            <w:tcBorders>
              <w:top w:val="nil"/>
              <w:left w:val="nil"/>
              <w:bottom w:val="single" w:sz="4" w:space="0" w:color="auto"/>
              <w:right w:val="single" w:sz="4" w:space="0" w:color="auto"/>
            </w:tcBorders>
            <w:shd w:val="clear" w:color="000000" w:fill="DAEEF3"/>
            <w:noWrap/>
            <w:vAlign w:val="center"/>
          </w:tcPr>
          <w:p w:rsidR="00545C65" w:rsidRPr="00C6056A" w:rsidRDefault="00133E25" w:rsidP="00851031">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288,4</w:t>
            </w:r>
          </w:p>
        </w:tc>
        <w:tc>
          <w:tcPr>
            <w:tcW w:w="1045" w:type="dxa"/>
            <w:tcBorders>
              <w:top w:val="nil"/>
              <w:left w:val="nil"/>
              <w:bottom w:val="single" w:sz="4" w:space="0" w:color="auto"/>
              <w:right w:val="single" w:sz="4" w:space="0" w:color="auto"/>
            </w:tcBorders>
            <w:shd w:val="clear" w:color="000000" w:fill="DAEEF3"/>
            <w:noWrap/>
            <w:vAlign w:val="center"/>
          </w:tcPr>
          <w:p w:rsidR="00545C65" w:rsidRPr="00C6056A" w:rsidRDefault="00133E25" w:rsidP="00851031">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100</w:t>
            </w:r>
          </w:p>
        </w:tc>
      </w:tr>
      <w:tr w:rsidR="00545C65" w:rsidRPr="00C6056A" w:rsidTr="00545C65">
        <w:trPr>
          <w:trHeight w:val="77"/>
        </w:trPr>
        <w:tc>
          <w:tcPr>
            <w:tcW w:w="486" w:type="dxa"/>
            <w:vMerge/>
            <w:tcBorders>
              <w:top w:val="nil"/>
              <w:left w:val="single" w:sz="4" w:space="0" w:color="auto"/>
              <w:bottom w:val="single" w:sz="4" w:space="0" w:color="000000"/>
              <w:right w:val="single" w:sz="4" w:space="0" w:color="auto"/>
            </w:tcBorders>
            <w:vAlign w:val="center"/>
            <w:hideMark/>
          </w:tcPr>
          <w:p w:rsidR="00545C65" w:rsidRPr="00C6056A" w:rsidRDefault="00545C65" w:rsidP="00165D6B">
            <w:pPr>
              <w:spacing w:after="0" w:line="240" w:lineRule="auto"/>
              <w:rPr>
                <w:rFonts w:ascii="Times New Roman" w:eastAsia="Times New Roman" w:hAnsi="Times New Roman" w:cs="Times New Roman"/>
                <w:sz w:val="20"/>
                <w:szCs w:val="20"/>
                <w:lang w:eastAsia="ru-RU"/>
              </w:rPr>
            </w:pPr>
          </w:p>
        </w:tc>
        <w:tc>
          <w:tcPr>
            <w:tcW w:w="3021" w:type="dxa"/>
            <w:vMerge/>
            <w:tcBorders>
              <w:top w:val="nil"/>
              <w:left w:val="single" w:sz="4" w:space="0" w:color="auto"/>
              <w:bottom w:val="single" w:sz="4" w:space="0" w:color="000000"/>
              <w:right w:val="single" w:sz="4" w:space="0" w:color="auto"/>
            </w:tcBorders>
            <w:hideMark/>
          </w:tcPr>
          <w:p w:rsidR="00545C65" w:rsidRPr="00C6056A" w:rsidRDefault="00545C65" w:rsidP="00165D6B">
            <w:pPr>
              <w:spacing w:after="0" w:line="240" w:lineRule="auto"/>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545C65" w:rsidRPr="00C6056A" w:rsidRDefault="00676E18" w:rsidP="00165D6B">
            <w:pPr>
              <w:spacing w:after="0" w:line="240" w:lineRule="auto"/>
              <w:jc w:val="center"/>
              <w:rPr>
                <w:rFonts w:ascii="Times New Roman" w:eastAsia="Times New Roman" w:hAnsi="Times New Roman" w:cs="Times New Roman"/>
                <w:sz w:val="20"/>
                <w:szCs w:val="20"/>
                <w:lang w:eastAsia="ru-RU"/>
              </w:rPr>
            </w:pPr>
            <w:hyperlink r:id="rId64" w:anchor="RANGE!sub_999999" w:history="1">
              <w:r w:rsidR="00545C65"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545C65" w:rsidRPr="00C6056A" w:rsidRDefault="00AC173E" w:rsidP="00165D6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288,4</w:t>
            </w:r>
          </w:p>
        </w:tc>
        <w:tc>
          <w:tcPr>
            <w:tcW w:w="1160" w:type="dxa"/>
            <w:tcBorders>
              <w:top w:val="nil"/>
              <w:left w:val="nil"/>
              <w:bottom w:val="single" w:sz="4" w:space="0" w:color="auto"/>
              <w:right w:val="single" w:sz="4" w:space="0" w:color="auto"/>
            </w:tcBorders>
            <w:shd w:val="clear" w:color="auto" w:fill="auto"/>
            <w:noWrap/>
            <w:vAlign w:val="center"/>
          </w:tcPr>
          <w:p w:rsidR="00545C65" w:rsidRPr="00C6056A" w:rsidRDefault="00AC173E" w:rsidP="00165D6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288,4</w:t>
            </w:r>
          </w:p>
        </w:tc>
        <w:tc>
          <w:tcPr>
            <w:tcW w:w="1045" w:type="dxa"/>
            <w:tcBorders>
              <w:top w:val="nil"/>
              <w:left w:val="nil"/>
              <w:bottom w:val="single" w:sz="4" w:space="0" w:color="auto"/>
              <w:right w:val="single" w:sz="4" w:space="0" w:color="auto"/>
            </w:tcBorders>
            <w:shd w:val="clear" w:color="auto" w:fill="auto"/>
            <w:noWrap/>
            <w:vAlign w:val="center"/>
          </w:tcPr>
          <w:p w:rsidR="00545C65" w:rsidRPr="00C6056A" w:rsidRDefault="00AC173E" w:rsidP="00EA67CD">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100</w:t>
            </w:r>
          </w:p>
        </w:tc>
      </w:tr>
    </w:tbl>
    <w:p w:rsidR="000819E8" w:rsidRPr="00C6056A" w:rsidRDefault="000819E8" w:rsidP="000819E8">
      <w:pPr>
        <w:pStyle w:val="Default"/>
        <w:tabs>
          <w:tab w:val="left" w:pos="993"/>
        </w:tabs>
        <w:ind w:firstLine="567"/>
        <w:jc w:val="right"/>
        <w:rPr>
          <w:i/>
          <w:color w:val="auto"/>
          <w:sz w:val="21"/>
          <w:szCs w:val="21"/>
        </w:rPr>
      </w:pPr>
    </w:p>
    <w:p w:rsidR="000819E8" w:rsidRPr="00C6056A" w:rsidRDefault="000819E8" w:rsidP="0085249F">
      <w:pPr>
        <w:pStyle w:val="ConsPlusNormal"/>
        <w:numPr>
          <w:ilvl w:val="0"/>
          <w:numId w:val="8"/>
        </w:numPr>
        <w:tabs>
          <w:tab w:val="left" w:pos="567"/>
          <w:tab w:val="left" w:pos="993"/>
        </w:tabs>
        <w:ind w:left="0" w:firstLine="540"/>
        <w:jc w:val="both"/>
        <w:rPr>
          <w:i/>
          <w:sz w:val="21"/>
          <w:szCs w:val="21"/>
        </w:rPr>
      </w:pPr>
      <w:r w:rsidRPr="00C6056A">
        <w:rPr>
          <w:i/>
          <w:sz w:val="21"/>
          <w:szCs w:val="21"/>
        </w:rPr>
        <w:t>Сведения о результатах мероприятий внутреннего и внешнего муниципального финансового контроля (при наличии) в отношении муниципальной программы, проводимых в рамках своих полномочий органами внутреннего и внешнего муниципального финансового контроля.</w:t>
      </w:r>
    </w:p>
    <w:p w:rsidR="000819E8" w:rsidRPr="00C6056A" w:rsidRDefault="000819E8" w:rsidP="000819E8">
      <w:pPr>
        <w:pStyle w:val="ConsPlusNormal"/>
        <w:tabs>
          <w:tab w:val="left" w:pos="567"/>
          <w:tab w:val="left" w:pos="993"/>
        </w:tabs>
        <w:jc w:val="both"/>
        <w:rPr>
          <w:sz w:val="21"/>
          <w:szCs w:val="21"/>
        </w:rPr>
      </w:pPr>
      <w:r w:rsidRPr="00C6056A">
        <w:rPr>
          <w:sz w:val="21"/>
          <w:szCs w:val="21"/>
        </w:rPr>
        <w:tab/>
        <w:t>Контрольные мероприятия и экспертно-аналитические мероприятий контрольно-счетной палаты города Череповца в отчетном 2016 году не проводились.</w:t>
      </w:r>
    </w:p>
    <w:p w:rsidR="000819E8" w:rsidRPr="00C6056A" w:rsidRDefault="000819E8" w:rsidP="000819E8">
      <w:pPr>
        <w:pStyle w:val="ConsPlusNormal"/>
        <w:tabs>
          <w:tab w:val="left" w:pos="567"/>
          <w:tab w:val="left" w:pos="993"/>
        </w:tabs>
        <w:ind w:firstLine="567"/>
        <w:jc w:val="both"/>
        <w:rPr>
          <w:sz w:val="21"/>
          <w:szCs w:val="21"/>
        </w:rPr>
      </w:pPr>
      <w:r w:rsidRPr="00C6056A">
        <w:rPr>
          <w:sz w:val="21"/>
          <w:szCs w:val="21"/>
        </w:rPr>
        <w:t>Плановые и внеплановые проверки муниципальных программ в 2016 году в ходе проверок деятельности объектов внутреннего муниципального финансового контроля (муниципальных учреждений, предприятий) контрольно-правовым управлением мэрии города Череповца не проводились.</w:t>
      </w:r>
    </w:p>
    <w:p w:rsidR="000819E8" w:rsidRPr="00C6056A" w:rsidRDefault="000819E8" w:rsidP="000819E8">
      <w:pPr>
        <w:pStyle w:val="ConsPlusNormal"/>
        <w:tabs>
          <w:tab w:val="left" w:pos="567"/>
          <w:tab w:val="left" w:pos="993"/>
        </w:tabs>
        <w:ind w:firstLine="567"/>
        <w:jc w:val="both"/>
        <w:rPr>
          <w:sz w:val="21"/>
          <w:szCs w:val="21"/>
        </w:rPr>
      </w:pPr>
    </w:p>
    <w:p w:rsidR="000819E8" w:rsidRPr="00C6056A" w:rsidRDefault="000819E8" w:rsidP="0085249F">
      <w:pPr>
        <w:pStyle w:val="ConsPlusNormal"/>
        <w:numPr>
          <w:ilvl w:val="0"/>
          <w:numId w:val="8"/>
        </w:numPr>
        <w:tabs>
          <w:tab w:val="left" w:pos="567"/>
          <w:tab w:val="left" w:pos="993"/>
        </w:tabs>
        <w:ind w:left="0" w:firstLine="567"/>
        <w:jc w:val="both"/>
        <w:rPr>
          <w:i/>
          <w:sz w:val="21"/>
          <w:szCs w:val="21"/>
        </w:rPr>
      </w:pPr>
      <w:r w:rsidRPr="00C6056A">
        <w:rPr>
          <w:i/>
          <w:sz w:val="21"/>
          <w:szCs w:val="21"/>
        </w:rPr>
        <w:t>Информация об анализе факторов, повлиявших на ход реализации муниципальной программы, и о внесенных ответственными исполнителями в отчетном финансовом году изменениях в муниципальную программу.</w:t>
      </w:r>
    </w:p>
    <w:p w:rsidR="000819E8" w:rsidRPr="00C6056A" w:rsidRDefault="000819E8" w:rsidP="000819E8">
      <w:pPr>
        <w:pStyle w:val="Default"/>
        <w:tabs>
          <w:tab w:val="left" w:pos="993"/>
        </w:tabs>
        <w:ind w:firstLine="567"/>
        <w:jc w:val="both"/>
        <w:rPr>
          <w:color w:val="auto"/>
          <w:sz w:val="21"/>
          <w:szCs w:val="21"/>
        </w:rPr>
      </w:pPr>
      <w:r w:rsidRPr="00C6056A">
        <w:rPr>
          <w:color w:val="auto"/>
          <w:sz w:val="21"/>
          <w:szCs w:val="21"/>
        </w:rPr>
        <w:t>В 2016 году ответственным исполнителем внесены изменения в первоначальную редакцию муниципальной программы в части:</w:t>
      </w:r>
    </w:p>
    <w:p w:rsidR="007C613A" w:rsidRPr="00C6056A" w:rsidRDefault="007C613A" w:rsidP="0085249F">
      <w:pPr>
        <w:pStyle w:val="Default"/>
        <w:numPr>
          <w:ilvl w:val="0"/>
          <w:numId w:val="11"/>
        </w:numPr>
        <w:tabs>
          <w:tab w:val="left" w:pos="284"/>
          <w:tab w:val="left" w:pos="993"/>
        </w:tabs>
        <w:ind w:left="0" w:firstLine="567"/>
        <w:jc w:val="both"/>
        <w:rPr>
          <w:color w:val="auto"/>
          <w:sz w:val="21"/>
          <w:szCs w:val="21"/>
        </w:rPr>
      </w:pPr>
      <w:r w:rsidRPr="00C6056A">
        <w:rPr>
          <w:color w:val="auto"/>
          <w:sz w:val="21"/>
          <w:szCs w:val="21"/>
        </w:rPr>
        <w:t>Проведена корректировка задач муниципальной программы в соответствии с направлениями деятельности отдела.</w:t>
      </w:r>
    </w:p>
    <w:p w:rsidR="007C613A" w:rsidRPr="00C6056A" w:rsidRDefault="007C613A" w:rsidP="0085249F">
      <w:pPr>
        <w:pStyle w:val="Default"/>
        <w:numPr>
          <w:ilvl w:val="0"/>
          <w:numId w:val="11"/>
        </w:numPr>
        <w:tabs>
          <w:tab w:val="left" w:pos="284"/>
          <w:tab w:val="left" w:pos="993"/>
        </w:tabs>
        <w:ind w:left="0" w:firstLine="567"/>
        <w:jc w:val="both"/>
        <w:rPr>
          <w:color w:val="auto"/>
          <w:sz w:val="21"/>
          <w:szCs w:val="21"/>
        </w:rPr>
      </w:pPr>
      <w:r w:rsidRPr="00C6056A">
        <w:rPr>
          <w:color w:val="auto"/>
          <w:sz w:val="21"/>
          <w:szCs w:val="21"/>
        </w:rPr>
        <w:t>Внесены изменения в целевые показатели муниципальной программы: исключено 2 неинформативных показателя, включено 6 новых показателей, произведена корректировка</w:t>
      </w:r>
      <w:r w:rsidR="002D497F" w:rsidRPr="00C6056A">
        <w:rPr>
          <w:color w:val="auto"/>
          <w:sz w:val="21"/>
          <w:szCs w:val="21"/>
        </w:rPr>
        <w:t xml:space="preserve"> значений</w:t>
      </w:r>
      <w:r w:rsidRPr="00C6056A">
        <w:rPr>
          <w:color w:val="auto"/>
          <w:sz w:val="21"/>
          <w:szCs w:val="21"/>
        </w:rPr>
        <w:t xml:space="preserve"> целевых показателей.</w:t>
      </w:r>
    </w:p>
    <w:p w:rsidR="007C613A" w:rsidRPr="00C6056A" w:rsidRDefault="007C613A" w:rsidP="0085249F">
      <w:pPr>
        <w:pStyle w:val="Default"/>
        <w:numPr>
          <w:ilvl w:val="0"/>
          <w:numId w:val="11"/>
        </w:numPr>
        <w:tabs>
          <w:tab w:val="left" w:pos="284"/>
          <w:tab w:val="left" w:pos="993"/>
        </w:tabs>
        <w:ind w:left="0" w:firstLine="567"/>
        <w:jc w:val="both"/>
        <w:rPr>
          <w:color w:val="auto"/>
          <w:sz w:val="21"/>
          <w:szCs w:val="21"/>
        </w:rPr>
      </w:pPr>
      <w:r w:rsidRPr="00C6056A">
        <w:rPr>
          <w:color w:val="auto"/>
          <w:sz w:val="21"/>
          <w:szCs w:val="21"/>
        </w:rPr>
        <w:t>Изменен ответственный исполнитель программы в связи с расширением функционала и передачей ряда полномочий от Комитета социальной защиты населения, решением Череповецкой городской Думы №190 от 03.11.2015 внесены изменения в структуру мэрии города, наименование отдела по реализации программы «Здоровый город» изменено на отдел по реализации социальных программ.</w:t>
      </w:r>
    </w:p>
    <w:p w:rsidR="007C613A" w:rsidRPr="00C6056A" w:rsidRDefault="007C613A" w:rsidP="0085249F">
      <w:pPr>
        <w:pStyle w:val="Default"/>
        <w:numPr>
          <w:ilvl w:val="0"/>
          <w:numId w:val="11"/>
        </w:numPr>
        <w:tabs>
          <w:tab w:val="left" w:pos="284"/>
          <w:tab w:val="left" w:pos="993"/>
        </w:tabs>
        <w:ind w:left="0" w:firstLine="567"/>
        <w:jc w:val="both"/>
        <w:rPr>
          <w:color w:val="auto"/>
          <w:sz w:val="21"/>
          <w:szCs w:val="21"/>
        </w:rPr>
      </w:pPr>
      <w:r w:rsidRPr="00C6056A">
        <w:rPr>
          <w:color w:val="auto"/>
          <w:sz w:val="21"/>
          <w:szCs w:val="21"/>
        </w:rPr>
        <w:t>Включены новые основные мероприятия и мероприятия программы.</w:t>
      </w:r>
    </w:p>
    <w:p w:rsidR="007C613A" w:rsidRPr="00C6056A" w:rsidRDefault="002D497F" w:rsidP="0085249F">
      <w:pPr>
        <w:pStyle w:val="Default"/>
        <w:numPr>
          <w:ilvl w:val="0"/>
          <w:numId w:val="11"/>
        </w:numPr>
        <w:tabs>
          <w:tab w:val="left" w:pos="284"/>
          <w:tab w:val="left" w:pos="993"/>
        </w:tabs>
        <w:ind w:left="0" w:firstLine="567"/>
        <w:jc w:val="both"/>
        <w:rPr>
          <w:color w:val="auto"/>
          <w:sz w:val="21"/>
          <w:szCs w:val="21"/>
        </w:rPr>
      </w:pPr>
      <w:r w:rsidRPr="00C6056A">
        <w:rPr>
          <w:color w:val="auto"/>
          <w:sz w:val="21"/>
          <w:szCs w:val="21"/>
        </w:rPr>
        <w:t>Уточнены расходы городского бюджета на 2016 год на основании решения Череповецкой городской Думы от 02.12.2016  № 236 «О внесении изменений в решение Череповецкой городской Думы от 17.12.2015 № 218 «О городском бюджете на 2016 год» на финансовое обеспечение ранее запланированных расходов по основным мероприятиям программы.</w:t>
      </w:r>
    </w:p>
    <w:p w:rsidR="002D497F" w:rsidRPr="00C6056A" w:rsidRDefault="002D497F" w:rsidP="0085249F">
      <w:pPr>
        <w:pStyle w:val="Default"/>
        <w:numPr>
          <w:ilvl w:val="0"/>
          <w:numId w:val="11"/>
        </w:numPr>
        <w:tabs>
          <w:tab w:val="left" w:pos="993"/>
        </w:tabs>
        <w:ind w:left="0" w:firstLine="567"/>
        <w:jc w:val="both"/>
        <w:rPr>
          <w:color w:val="auto"/>
          <w:sz w:val="21"/>
          <w:szCs w:val="21"/>
        </w:rPr>
      </w:pPr>
      <w:r w:rsidRPr="00C6056A">
        <w:rPr>
          <w:color w:val="auto"/>
          <w:sz w:val="21"/>
          <w:szCs w:val="21"/>
        </w:rPr>
        <w:lastRenderedPageBreak/>
        <w:t>Приостановлена работа сайта «Здоровый город» в связи с переориентацией на информирование населения в группе «Здоровый Череповец» в социальной сети «ВКонтакте» по результатам заседания комиссии по рассмотрению системы сбалансированных целевых показателей и докладов «О результатах и основных направлениях деятельности».</w:t>
      </w:r>
    </w:p>
    <w:p w:rsidR="002D497F" w:rsidRPr="00C6056A" w:rsidRDefault="002D497F" w:rsidP="0085249F">
      <w:pPr>
        <w:pStyle w:val="Default"/>
        <w:numPr>
          <w:ilvl w:val="0"/>
          <w:numId w:val="11"/>
        </w:numPr>
        <w:tabs>
          <w:tab w:val="left" w:pos="993"/>
        </w:tabs>
        <w:ind w:left="0" w:firstLine="567"/>
        <w:jc w:val="both"/>
        <w:rPr>
          <w:color w:val="auto"/>
          <w:sz w:val="21"/>
          <w:szCs w:val="21"/>
        </w:rPr>
      </w:pPr>
      <w:r w:rsidRPr="00C6056A">
        <w:rPr>
          <w:color w:val="auto"/>
          <w:sz w:val="21"/>
          <w:szCs w:val="21"/>
        </w:rPr>
        <w:t>Уточнена разбивка прогнозных объемов бюджетных ассигнований по действующим расходным обязательствам на 2017 год и плановый период 2018 и 2019 годов.</w:t>
      </w:r>
    </w:p>
    <w:p w:rsidR="00E738D7" w:rsidRPr="00C6056A" w:rsidRDefault="00E738D7" w:rsidP="00E738D7">
      <w:pPr>
        <w:pStyle w:val="Default"/>
        <w:tabs>
          <w:tab w:val="left" w:pos="993"/>
        </w:tabs>
        <w:ind w:left="567"/>
        <w:jc w:val="both"/>
        <w:rPr>
          <w:color w:val="auto"/>
          <w:sz w:val="21"/>
          <w:szCs w:val="21"/>
        </w:rPr>
      </w:pPr>
    </w:p>
    <w:p w:rsidR="000819E8" w:rsidRPr="00C6056A" w:rsidRDefault="000819E8" w:rsidP="0085249F">
      <w:pPr>
        <w:pStyle w:val="ConsPlusNormal"/>
        <w:numPr>
          <w:ilvl w:val="0"/>
          <w:numId w:val="8"/>
        </w:numPr>
        <w:tabs>
          <w:tab w:val="left" w:pos="567"/>
          <w:tab w:val="left" w:pos="993"/>
        </w:tabs>
        <w:ind w:left="0" w:firstLine="567"/>
        <w:jc w:val="both"/>
        <w:rPr>
          <w:i/>
          <w:sz w:val="21"/>
          <w:szCs w:val="21"/>
        </w:rPr>
      </w:pPr>
      <w:r w:rsidRPr="00C6056A">
        <w:rPr>
          <w:i/>
          <w:sz w:val="21"/>
          <w:szCs w:val="21"/>
        </w:rPr>
        <w:t>Сведения о результатах оценки эффективности муниципальной программы за отчетный финансовый год.</w:t>
      </w:r>
    </w:p>
    <w:p w:rsidR="000819E8" w:rsidRPr="00C6056A" w:rsidRDefault="000819E8" w:rsidP="000819E8">
      <w:pPr>
        <w:pStyle w:val="ConsPlusNormal"/>
        <w:tabs>
          <w:tab w:val="left" w:pos="567"/>
          <w:tab w:val="left" w:pos="993"/>
        </w:tabs>
        <w:ind w:firstLine="567"/>
        <w:jc w:val="both"/>
        <w:rPr>
          <w:sz w:val="21"/>
          <w:szCs w:val="21"/>
        </w:rPr>
      </w:pPr>
      <w:r w:rsidRPr="00C6056A">
        <w:rPr>
          <w:sz w:val="21"/>
          <w:szCs w:val="21"/>
        </w:rPr>
        <w:t>Оценка эффективности реализации муниципальной программы:</w:t>
      </w:r>
    </w:p>
    <w:p w:rsidR="00E14479" w:rsidRPr="00C6056A" w:rsidRDefault="00E14479" w:rsidP="00E14479">
      <w:pPr>
        <w:pStyle w:val="ConsPlusNormal"/>
        <w:tabs>
          <w:tab w:val="left" w:pos="567"/>
          <w:tab w:val="left" w:pos="993"/>
        </w:tabs>
        <w:ind w:firstLine="567"/>
        <w:jc w:val="both"/>
        <w:rPr>
          <w:sz w:val="21"/>
          <w:szCs w:val="21"/>
        </w:rPr>
      </w:pPr>
      <w:r w:rsidRPr="00C6056A">
        <w:rPr>
          <w:sz w:val="21"/>
          <w:szCs w:val="21"/>
        </w:rPr>
        <w:t>Э с =(17,3/16,1+24641/24000+18792/17280+292/292+44/52+5550/5550+100/100+4/4+11614/10000)</w:t>
      </w:r>
    </w:p>
    <w:p w:rsidR="000819E8" w:rsidRPr="00C6056A" w:rsidRDefault="00E14479" w:rsidP="00E14479">
      <w:pPr>
        <w:pStyle w:val="ConsPlusNormal"/>
        <w:tabs>
          <w:tab w:val="left" w:pos="567"/>
          <w:tab w:val="left" w:pos="993"/>
        </w:tabs>
        <w:jc w:val="both"/>
        <w:rPr>
          <w:sz w:val="21"/>
          <w:szCs w:val="21"/>
        </w:rPr>
      </w:pPr>
      <w:r w:rsidRPr="00C6056A">
        <w:rPr>
          <w:sz w:val="21"/>
          <w:szCs w:val="21"/>
        </w:rPr>
        <w:t>/9*100%=102,2%</w:t>
      </w:r>
    </w:p>
    <w:p w:rsidR="000819E8" w:rsidRPr="00C6056A" w:rsidRDefault="000819E8" w:rsidP="000819E8">
      <w:pPr>
        <w:pStyle w:val="ConsPlusNormal"/>
        <w:tabs>
          <w:tab w:val="left" w:pos="567"/>
          <w:tab w:val="left" w:pos="993"/>
        </w:tabs>
        <w:ind w:firstLine="567"/>
        <w:jc w:val="both"/>
        <w:rPr>
          <w:sz w:val="21"/>
          <w:szCs w:val="21"/>
        </w:rPr>
      </w:pPr>
      <w:r w:rsidRPr="00C6056A">
        <w:rPr>
          <w:sz w:val="21"/>
          <w:szCs w:val="21"/>
        </w:rPr>
        <w:t>За 2016 год эффективность муниципальной программы составила 1</w:t>
      </w:r>
      <w:r w:rsidR="00E14479" w:rsidRPr="00C6056A">
        <w:rPr>
          <w:sz w:val="21"/>
          <w:szCs w:val="21"/>
        </w:rPr>
        <w:t>02,2</w:t>
      </w:r>
      <w:r w:rsidRPr="00C6056A">
        <w:rPr>
          <w:sz w:val="21"/>
          <w:szCs w:val="21"/>
        </w:rPr>
        <w:t xml:space="preserve"> %, что соответствует эффективному выполнению муниципальной программы.</w:t>
      </w:r>
    </w:p>
    <w:p w:rsidR="000819E8" w:rsidRPr="00C6056A" w:rsidRDefault="000819E8" w:rsidP="000819E8">
      <w:pPr>
        <w:pStyle w:val="Default"/>
        <w:tabs>
          <w:tab w:val="left" w:pos="993"/>
        </w:tabs>
        <w:ind w:firstLine="567"/>
        <w:jc w:val="both"/>
        <w:rPr>
          <w:color w:val="auto"/>
          <w:sz w:val="21"/>
          <w:szCs w:val="21"/>
        </w:rPr>
      </w:pPr>
    </w:p>
    <w:p w:rsidR="000819E8" w:rsidRPr="00C6056A" w:rsidRDefault="000819E8" w:rsidP="000819E8">
      <w:pPr>
        <w:pStyle w:val="Default"/>
        <w:tabs>
          <w:tab w:val="left" w:pos="993"/>
        </w:tabs>
        <w:ind w:firstLine="567"/>
        <w:jc w:val="both"/>
        <w:rPr>
          <w:color w:val="auto"/>
          <w:sz w:val="21"/>
          <w:szCs w:val="21"/>
        </w:rPr>
      </w:pPr>
      <w:r w:rsidRPr="00C6056A">
        <w:rPr>
          <w:color w:val="auto"/>
          <w:sz w:val="21"/>
          <w:szCs w:val="21"/>
        </w:rPr>
        <w:t>Оценк</w:t>
      </w:r>
      <w:r w:rsidR="001F52B3" w:rsidRPr="00C6056A">
        <w:rPr>
          <w:color w:val="auto"/>
          <w:sz w:val="21"/>
          <w:szCs w:val="21"/>
        </w:rPr>
        <w:t>а</w:t>
      </w:r>
      <w:r w:rsidRPr="00C6056A">
        <w:rPr>
          <w:color w:val="auto"/>
          <w:sz w:val="21"/>
          <w:szCs w:val="21"/>
        </w:rPr>
        <w:t xml:space="preserve"> соответствия фактических расходов запланированному уровню расходов муниципальной программы:</w:t>
      </w:r>
    </w:p>
    <w:p w:rsidR="000819E8" w:rsidRPr="00C6056A" w:rsidRDefault="002F68F5" w:rsidP="002F68F5">
      <w:pPr>
        <w:autoSpaceDE w:val="0"/>
        <w:autoSpaceDN w:val="0"/>
        <w:adjustRightInd w:val="0"/>
        <w:spacing w:after="0" w:line="240" w:lineRule="auto"/>
        <w:ind w:firstLine="567"/>
        <w:jc w:val="both"/>
        <w:rPr>
          <w:rFonts w:ascii="Times New Roman" w:hAnsi="Times New Roman" w:cs="Times New Roman"/>
          <w:sz w:val="21"/>
          <w:szCs w:val="21"/>
        </w:rPr>
      </w:pPr>
      <w:r w:rsidRPr="00C6056A">
        <w:rPr>
          <w:rFonts w:ascii="Times New Roman" w:hAnsi="Times New Roman" w:cs="Times New Roman"/>
          <w:sz w:val="21"/>
          <w:szCs w:val="21"/>
        </w:rPr>
        <w:t>ЭБ=462</w:t>
      </w:r>
      <w:r w:rsidR="003F09BC" w:rsidRPr="00C6056A">
        <w:rPr>
          <w:rFonts w:ascii="Times New Roman" w:hAnsi="Times New Roman" w:cs="Times New Roman"/>
          <w:sz w:val="21"/>
          <w:szCs w:val="21"/>
        </w:rPr>
        <w:t xml:space="preserve"> </w:t>
      </w:r>
      <w:r w:rsidRPr="00C6056A">
        <w:rPr>
          <w:rFonts w:ascii="Times New Roman" w:hAnsi="Times New Roman" w:cs="Times New Roman"/>
          <w:sz w:val="21"/>
          <w:szCs w:val="21"/>
        </w:rPr>
        <w:t>388,15/462</w:t>
      </w:r>
      <w:r w:rsidR="003F09BC" w:rsidRPr="00C6056A">
        <w:rPr>
          <w:rFonts w:ascii="Times New Roman" w:hAnsi="Times New Roman" w:cs="Times New Roman"/>
          <w:sz w:val="21"/>
          <w:szCs w:val="21"/>
        </w:rPr>
        <w:t xml:space="preserve"> </w:t>
      </w:r>
      <w:r w:rsidRPr="00C6056A">
        <w:rPr>
          <w:rFonts w:ascii="Times New Roman" w:hAnsi="Times New Roman" w:cs="Times New Roman"/>
          <w:sz w:val="21"/>
          <w:szCs w:val="21"/>
        </w:rPr>
        <w:t>400</w:t>
      </w:r>
      <w:r w:rsidR="003F09BC" w:rsidRPr="00C6056A">
        <w:rPr>
          <w:rFonts w:ascii="Times New Roman" w:hAnsi="Times New Roman" w:cs="Times New Roman"/>
          <w:sz w:val="21"/>
          <w:szCs w:val="21"/>
        </w:rPr>
        <w:t>,0</w:t>
      </w:r>
      <w:r w:rsidRPr="00C6056A">
        <w:rPr>
          <w:rFonts w:ascii="Times New Roman" w:hAnsi="Times New Roman" w:cs="Times New Roman"/>
          <w:sz w:val="21"/>
          <w:szCs w:val="21"/>
        </w:rPr>
        <w:t>*100%=99,9%</w:t>
      </w:r>
    </w:p>
    <w:p w:rsidR="000819E8" w:rsidRPr="00C6056A" w:rsidRDefault="000819E8" w:rsidP="000819E8">
      <w:pPr>
        <w:pStyle w:val="ConsPlusNormal"/>
        <w:tabs>
          <w:tab w:val="left" w:pos="567"/>
          <w:tab w:val="left" w:pos="993"/>
        </w:tabs>
        <w:ind w:firstLine="567"/>
        <w:jc w:val="both"/>
        <w:rPr>
          <w:sz w:val="21"/>
          <w:szCs w:val="21"/>
        </w:rPr>
      </w:pPr>
      <w:r w:rsidRPr="00C6056A">
        <w:rPr>
          <w:sz w:val="21"/>
          <w:szCs w:val="21"/>
        </w:rPr>
        <w:t>За 2016 года оценка степени соответствия фактических расходов запланированному уровню расходов муниципальной программы составляет 99,</w:t>
      </w:r>
      <w:r w:rsidR="002F68F5" w:rsidRPr="00C6056A">
        <w:rPr>
          <w:sz w:val="21"/>
          <w:szCs w:val="21"/>
        </w:rPr>
        <w:t>9</w:t>
      </w:r>
      <w:r w:rsidRPr="00C6056A">
        <w:rPr>
          <w:sz w:val="21"/>
          <w:szCs w:val="21"/>
        </w:rPr>
        <w:t xml:space="preserve"> %, что свидетельствует об эффективном использовании финансовых средств.</w:t>
      </w:r>
    </w:p>
    <w:p w:rsidR="000819E8" w:rsidRPr="00C6056A" w:rsidRDefault="000819E8" w:rsidP="000819E8">
      <w:pPr>
        <w:pStyle w:val="ConsPlusNormal"/>
        <w:tabs>
          <w:tab w:val="left" w:pos="567"/>
          <w:tab w:val="left" w:pos="993"/>
        </w:tabs>
        <w:ind w:left="567"/>
        <w:jc w:val="both"/>
        <w:rPr>
          <w:i/>
          <w:sz w:val="21"/>
          <w:szCs w:val="21"/>
        </w:rPr>
      </w:pPr>
    </w:p>
    <w:p w:rsidR="000819E8" w:rsidRPr="00C6056A" w:rsidRDefault="000819E8" w:rsidP="0085249F">
      <w:pPr>
        <w:pStyle w:val="ConsPlusNormal"/>
        <w:numPr>
          <w:ilvl w:val="0"/>
          <w:numId w:val="8"/>
        </w:numPr>
        <w:tabs>
          <w:tab w:val="left" w:pos="567"/>
          <w:tab w:val="left" w:pos="993"/>
        </w:tabs>
        <w:ind w:left="0" w:firstLine="567"/>
        <w:jc w:val="both"/>
        <w:rPr>
          <w:i/>
          <w:sz w:val="21"/>
          <w:szCs w:val="21"/>
        </w:rPr>
      </w:pPr>
      <w:r w:rsidRPr="00C6056A">
        <w:rPr>
          <w:i/>
          <w:sz w:val="21"/>
          <w:szCs w:val="21"/>
        </w:rPr>
        <w:t>Предложения об изменении форм и методов управления реализацией муниципальной программы, о сокращении (увеличении) финансирования и (или) досрочном прекращении основных мероприятий, подпрограмм, ведомственных целевых программ или муниципальной программы в целом.</w:t>
      </w:r>
    </w:p>
    <w:p w:rsidR="006D48C0" w:rsidRPr="00C6056A" w:rsidRDefault="00A9751C" w:rsidP="00A9751C">
      <w:pPr>
        <w:pStyle w:val="ConsPlusNormal"/>
        <w:tabs>
          <w:tab w:val="left" w:pos="851"/>
        </w:tabs>
        <w:ind w:firstLine="567"/>
        <w:jc w:val="both"/>
        <w:rPr>
          <w:sz w:val="21"/>
          <w:szCs w:val="21"/>
        </w:rPr>
      </w:pPr>
      <w:r w:rsidRPr="00C6056A">
        <w:rPr>
          <w:sz w:val="21"/>
          <w:szCs w:val="21"/>
        </w:rPr>
        <w:t>Предложения об изменении форм и методов управления реализацией Программы, о сокращении (увеличении) финансирования и (или) корректировке, досрочном прекращении основных мероприятий подпрограмм в настоящее время отсутствуют.</w:t>
      </w:r>
    </w:p>
    <w:p w:rsidR="00A9751C" w:rsidRPr="00C6056A" w:rsidRDefault="00A9751C" w:rsidP="006D48C0">
      <w:pPr>
        <w:pStyle w:val="ConsPlusNormal"/>
        <w:tabs>
          <w:tab w:val="left" w:pos="851"/>
        </w:tabs>
        <w:ind w:left="567"/>
        <w:jc w:val="both"/>
        <w:rPr>
          <w:b/>
          <w:sz w:val="21"/>
          <w:szCs w:val="21"/>
        </w:rPr>
      </w:pPr>
    </w:p>
    <w:p w:rsidR="006D48C0" w:rsidRPr="00C6056A" w:rsidRDefault="00BE7450" w:rsidP="00BE7450">
      <w:pPr>
        <w:pStyle w:val="a4"/>
        <w:numPr>
          <w:ilvl w:val="2"/>
          <w:numId w:val="2"/>
        </w:numPr>
        <w:jc w:val="center"/>
        <w:rPr>
          <w:rFonts w:ascii="Times New Roman" w:hAnsi="Times New Roman" w:cs="Times New Roman"/>
          <w:b/>
          <w:sz w:val="21"/>
          <w:szCs w:val="21"/>
        </w:rPr>
      </w:pPr>
      <w:r w:rsidRPr="00C6056A">
        <w:rPr>
          <w:rFonts w:ascii="Times New Roman" w:hAnsi="Times New Roman" w:cs="Times New Roman"/>
          <w:b/>
          <w:sz w:val="21"/>
          <w:szCs w:val="21"/>
        </w:rPr>
        <w:t>Муниципальная программа «Содействие развитию институтов гражданского общества и информационной открытости местного самоуправления в городе Череповце» на 2014-2018 годы</w:t>
      </w:r>
    </w:p>
    <w:p w:rsidR="002676A7" w:rsidRPr="00C6056A" w:rsidRDefault="002676A7" w:rsidP="002676A7">
      <w:pPr>
        <w:pStyle w:val="ConsPlusNormal"/>
        <w:ind w:firstLine="540"/>
        <w:jc w:val="both"/>
        <w:rPr>
          <w:sz w:val="21"/>
          <w:szCs w:val="21"/>
        </w:rPr>
      </w:pPr>
      <w:r w:rsidRPr="00C6056A">
        <w:rPr>
          <w:sz w:val="21"/>
          <w:szCs w:val="21"/>
        </w:rPr>
        <w:t xml:space="preserve">Ответственный исполнитель муниципальной программы - </w:t>
      </w:r>
      <w:r w:rsidR="006A3BED" w:rsidRPr="00C6056A">
        <w:rPr>
          <w:sz w:val="21"/>
          <w:szCs w:val="21"/>
        </w:rPr>
        <w:t>Управление по работе с общественностью мэрии</w:t>
      </w:r>
      <w:r w:rsidRPr="00C6056A">
        <w:rPr>
          <w:sz w:val="21"/>
          <w:szCs w:val="21"/>
        </w:rPr>
        <w:t xml:space="preserve">. </w:t>
      </w:r>
    </w:p>
    <w:p w:rsidR="002676A7" w:rsidRPr="00C6056A" w:rsidRDefault="002676A7" w:rsidP="002676A7">
      <w:pPr>
        <w:pStyle w:val="ConsPlusNormal"/>
        <w:ind w:firstLine="540"/>
        <w:jc w:val="both"/>
        <w:rPr>
          <w:sz w:val="21"/>
          <w:szCs w:val="21"/>
        </w:rPr>
      </w:pPr>
      <w:r w:rsidRPr="00C6056A">
        <w:rPr>
          <w:sz w:val="21"/>
          <w:szCs w:val="21"/>
        </w:rPr>
        <w:t>Соисполнители муниципальной программы:</w:t>
      </w:r>
    </w:p>
    <w:p w:rsidR="006A3BED" w:rsidRPr="00C6056A" w:rsidRDefault="006A3BED" w:rsidP="0085249F">
      <w:pPr>
        <w:pStyle w:val="ConsPlusNormal"/>
        <w:numPr>
          <w:ilvl w:val="0"/>
          <w:numId w:val="9"/>
        </w:numPr>
        <w:tabs>
          <w:tab w:val="left" w:pos="993"/>
        </w:tabs>
        <w:ind w:left="0" w:firstLine="567"/>
        <w:jc w:val="both"/>
        <w:rPr>
          <w:sz w:val="21"/>
          <w:szCs w:val="21"/>
        </w:rPr>
      </w:pPr>
      <w:r w:rsidRPr="00C6056A">
        <w:rPr>
          <w:sz w:val="21"/>
          <w:szCs w:val="21"/>
        </w:rPr>
        <w:t>мэрия города;</w:t>
      </w:r>
    </w:p>
    <w:p w:rsidR="006A3BED" w:rsidRPr="00C6056A" w:rsidRDefault="006A3BED" w:rsidP="0085249F">
      <w:pPr>
        <w:pStyle w:val="ConsPlusNormal"/>
        <w:numPr>
          <w:ilvl w:val="0"/>
          <w:numId w:val="9"/>
        </w:numPr>
        <w:tabs>
          <w:tab w:val="left" w:pos="993"/>
        </w:tabs>
        <w:ind w:left="0" w:firstLine="567"/>
        <w:jc w:val="both"/>
        <w:rPr>
          <w:sz w:val="21"/>
          <w:szCs w:val="21"/>
        </w:rPr>
      </w:pPr>
      <w:r w:rsidRPr="00C6056A">
        <w:rPr>
          <w:sz w:val="21"/>
          <w:szCs w:val="21"/>
        </w:rPr>
        <w:t>Департамент жилищно-коммунального хозяйства мэрии;</w:t>
      </w:r>
    </w:p>
    <w:p w:rsidR="002676A7" w:rsidRPr="00C6056A" w:rsidRDefault="006A3BED" w:rsidP="0085249F">
      <w:pPr>
        <w:pStyle w:val="ConsPlusNormal"/>
        <w:numPr>
          <w:ilvl w:val="0"/>
          <w:numId w:val="9"/>
        </w:numPr>
        <w:tabs>
          <w:tab w:val="left" w:pos="993"/>
        </w:tabs>
        <w:ind w:left="0" w:firstLine="567"/>
        <w:jc w:val="both"/>
        <w:rPr>
          <w:sz w:val="21"/>
          <w:szCs w:val="21"/>
        </w:rPr>
      </w:pPr>
      <w:r w:rsidRPr="00C6056A">
        <w:rPr>
          <w:sz w:val="21"/>
          <w:szCs w:val="21"/>
        </w:rPr>
        <w:t>МКУ «Информационное мониторинговое агентство «Череповец»</w:t>
      </w:r>
      <w:r w:rsidR="002676A7" w:rsidRPr="00C6056A">
        <w:rPr>
          <w:sz w:val="21"/>
          <w:szCs w:val="21"/>
        </w:rPr>
        <w:t>.</w:t>
      </w:r>
    </w:p>
    <w:p w:rsidR="002676A7" w:rsidRPr="00C6056A" w:rsidRDefault="002676A7" w:rsidP="009B0C75">
      <w:pPr>
        <w:pStyle w:val="ConsPlusNormal"/>
        <w:ind w:firstLine="540"/>
        <w:jc w:val="both"/>
        <w:rPr>
          <w:sz w:val="21"/>
          <w:szCs w:val="21"/>
        </w:rPr>
      </w:pPr>
      <w:r w:rsidRPr="00C6056A">
        <w:rPr>
          <w:sz w:val="21"/>
          <w:szCs w:val="21"/>
        </w:rPr>
        <w:t>Участники муниципальной программы</w:t>
      </w:r>
      <w:r w:rsidR="009B0C75" w:rsidRPr="00C6056A">
        <w:rPr>
          <w:sz w:val="21"/>
          <w:szCs w:val="21"/>
        </w:rPr>
        <w:t xml:space="preserve"> - федеральные, региональные и городские средства массовой информации</w:t>
      </w:r>
      <w:r w:rsidRPr="00C6056A">
        <w:rPr>
          <w:sz w:val="21"/>
          <w:szCs w:val="21"/>
        </w:rPr>
        <w:t>.</w:t>
      </w:r>
    </w:p>
    <w:p w:rsidR="002676A7" w:rsidRPr="00C6056A" w:rsidRDefault="002676A7" w:rsidP="002676A7">
      <w:pPr>
        <w:pStyle w:val="ConsPlusNormal"/>
        <w:ind w:firstLine="540"/>
        <w:jc w:val="both"/>
        <w:rPr>
          <w:sz w:val="21"/>
          <w:szCs w:val="21"/>
        </w:rPr>
      </w:pPr>
      <w:r w:rsidRPr="00C6056A">
        <w:rPr>
          <w:sz w:val="21"/>
          <w:szCs w:val="21"/>
        </w:rPr>
        <w:t xml:space="preserve">Цель муниципальной программы – </w:t>
      </w:r>
      <w:r w:rsidR="009B0C75" w:rsidRPr="00C6056A">
        <w:rPr>
          <w:sz w:val="21"/>
          <w:szCs w:val="21"/>
        </w:rPr>
        <w:t>активизация городского сообщества с целью участия в деятельности местного самоуправления, формирование положительного имиджа города и открытого информационного пространства</w:t>
      </w:r>
      <w:r w:rsidRPr="00C6056A">
        <w:rPr>
          <w:sz w:val="21"/>
          <w:szCs w:val="21"/>
        </w:rPr>
        <w:t>.</w:t>
      </w:r>
    </w:p>
    <w:p w:rsidR="002676A7" w:rsidRPr="00C6056A" w:rsidRDefault="002676A7" w:rsidP="002676A7">
      <w:pPr>
        <w:pStyle w:val="ConsPlusNormal"/>
        <w:ind w:firstLine="540"/>
        <w:jc w:val="both"/>
        <w:rPr>
          <w:sz w:val="21"/>
          <w:szCs w:val="21"/>
        </w:rPr>
      </w:pPr>
      <w:r w:rsidRPr="00C6056A">
        <w:rPr>
          <w:sz w:val="21"/>
          <w:szCs w:val="21"/>
        </w:rPr>
        <w:t>В составе Программы</w:t>
      </w:r>
      <w:r w:rsidR="009B0C75" w:rsidRPr="00C6056A">
        <w:rPr>
          <w:sz w:val="21"/>
          <w:szCs w:val="21"/>
        </w:rPr>
        <w:t xml:space="preserve"> 13 </w:t>
      </w:r>
      <w:r w:rsidRPr="00C6056A">
        <w:rPr>
          <w:sz w:val="21"/>
          <w:szCs w:val="21"/>
        </w:rPr>
        <w:t>основных мероприятий.</w:t>
      </w:r>
    </w:p>
    <w:p w:rsidR="002676A7" w:rsidRPr="00C6056A" w:rsidRDefault="002676A7" w:rsidP="0085249F">
      <w:pPr>
        <w:pStyle w:val="ConsPlusNormal"/>
        <w:numPr>
          <w:ilvl w:val="0"/>
          <w:numId w:val="15"/>
        </w:numPr>
        <w:tabs>
          <w:tab w:val="left" w:pos="851"/>
        </w:tabs>
        <w:ind w:left="0" w:firstLine="567"/>
        <w:jc w:val="both"/>
        <w:rPr>
          <w:i/>
          <w:sz w:val="21"/>
          <w:szCs w:val="21"/>
        </w:rPr>
      </w:pPr>
      <w:r w:rsidRPr="00C6056A">
        <w:rPr>
          <w:i/>
          <w:sz w:val="21"/>
          <w:szCs w:val="21"/>
        </w:rPr>
        <w:t>Сведения об основных результатах реализации муниципальных программ за отчетный финансовый год.</w:t>
      </w:r>
    </w:p>
    <w:p w:rsidR="006D0961" w:rsidRPr="00C6056A" w:rsidRDefault="006D0961" w:rsidP="006D0961">
      <w:pPr>
        <w:pStyle w:val="ConsPlusNormal"/>
        <w:tabs>
          <w:tab w:val="left" w:pos="851"/>
        </w:tabs>
        <w:ind w:firstLine="567"/>
        <w:jc w:val="both"/>
        <w:rPr>
          <w:sz w:val="21"/>
          <w:szCs w:val="21"/>
        </w:rPr>
      </w:pPr>
      <w:r w:rsidRPr="00C6056A">
        <w:rPr>
          <w:sz w:val="21"/>
          <w:szCs w:val="21"/>
        </w:rPr>
        <w:t>В 2016 году реализация муниципальной программы «Содействие развитию институтов гражданского общества и информационной открытости органов местного самоуправления в городе Череповце» на 2014-2018 годы» (постановление мэрии города от 09.10.2013 № 4750) обеспечила достижение следующих результатов:</w:t>
      </w:r>
    </w:p>
    <w:p w:rsidR="00147B57" w:rsidRPr="00C6056A" w:rsidRDefault="00147B57" w:rsidP="0085249F">
      <w:pPr>
        <w:pStyle w:val="ConsPlusNormal"/>
        <w:numPr>
          <w:ilvl w:val="0"/>
          <w:numId w:val="180"/>
        </w:numPr>
        <w:tabs>
          <w:tab w:val="left" w:pos="851"/>
        </w:tabs>
        <w:ind w:left="0" w:firstLine="567"/>
        <w:jc w:val="both"/>
        <w:rPr>
          <w:sz w:val="21"/>
          <w:szCs w:val="21"/>
        </w:rPr>
      </w:pPr>
      <w:r w:rsidRPr="00C6056A">
        <w:rPr>
          <w:sz w:val="21"/>
          <w:szCs w:val="21"/>
        </w:rPr>
        <w:t>В рамках решения задачи «</w:t>
      </w:r>
      <w:r w:rsidR="006D0961" w:rsidRPr="00C6056A">
        <w:rPr>
          <w:sz w:val="21"/>
          <w:szCs w:val="21"/>
        </w:rPr>
        <w:t>Повысить эффективность взаимодействия администрации города и горожан, вовлечь большее количество жителей города в деятельность местного самоуправления</w:t>
      </w:r>
      <w:r w:rsidRPr="00C6056A">
        <w:rPr>
          <w:sz w:val="21"/>
          <w:szCs w:val="21"/>
        </w:rPr>
        <w:t>» проведены мероприятия:</w:t>
      </w:r>
    </w:p>
    <w:p w:rsidR="005B6645" w:rsidRPr="00C6056A" w:rsidRDefault="005B6645" w:rsidP="0085249F">
      <w:pPr>
        <w:pStyle w:val="ConsPlusNormal"/>
        <w:numPr>
          <w:ilvl w:val="1"/>
          <w:numId w:val="180"/>
        </w:numPr>
        <w:tabs>
          <w:tab w:val="left" w:pos="851"/>
          <w:tab w:val="left" w:pos="1134"/>
        </w:tabs>
        <w:ind w:left="0" w:firstLine="567"/>
        <w:jc w:val="both"/>
        <w:rPr>
          <w:sz w:val="21"/>
          <w:szCs w:val="21"/>
        </w:rPr>
      </w:pPr>
      <w:r w:rsidRPr="00C6056A">
        <w:rPr>
          <w:sz w:val="21"/>
          <w:szCs w:val="21"/>
        </w:rPr>
        <w:t>Организована</w:t>
      </w:r>
      <w:r w:rsidR="00932118" w:rsidRPr="00C6056A">
        <w:rPr>
          <w:sz w:val="21"/>
          <w:szCs w:val="21"/>
        </w:rPr>
        <w:t xml:space="preserve"> деятельност</w:t>
      </w:r>
      <w:r w:rsidRPr="00C6056A">
        <w:rPr>
          <w:sz w:val="21"/>
          <w:szCs w:val="21"/>
        </w:rPr>
        <w:t>ь</w:t>
      </w:r>
      <w:r w:rsidR="00932118" w:rsidRPr="00C6056A">
        <w:rPr>
          <w:sz w:val="21"/>
          <w:szCs w:val="21"/>
        </w:rPr>
        <w:t xml:space="preserve"> Городского общественного совета и поддержка коллегиальных общественных структур</w:t>
      </w:r>
      <w:r w:rsidRPr="00C6056A">
        <w:rPr>
          <w:sz w:val="21"/>
          <w:szCs w:val="21"/>
        </w:rPr>
        <w:t>.</w:t>
      </w:r>
    </w:p>
    <w:p w:rsidR="00932118" w:rsidRPr="00C6056A" w:rsidRDefault="00287E92" w:rsidP="0085249F">
      <w:pPr>
        <w:pStyle w:val="ConsPlusNormal"/>
        <w:numPr>
          <w:ilvl w:val="1"/>
          <w:numId w:val="180"/>
        </w:numPr>
        <w:tabs>
          <w:tab w:val="left" w:pos="851"/>
          <w:tab w:val="left" w:pos="1134"/>
        </w:tabs>
        <w:ind w:left="0" w:firstLine="567"/>
        <w:jc w:val="both"/>
        <w:rPr>
          <w:sz w:val="21"/>
          <w:szCs w:val="21"/>
        </w:rPr>
      </w:pPr>
      <w:r w:rsidRPr="00C6056A">
        <w:rPr>
          <w:sz w:val="21"/>
          <w:szCs w:val="21"/>
        </w:rPr>
        <w:t>В рамках с</w:t>
      </w:r>
      <w:r w:rsidR="005B6645" w:rsidRPr="00C6056A">
        <w:rPr>
          <w:sz w:val="21"/>
          <w:szCs w:val="21"/>
        </w:rPr>
        <w:t>овершенствовани</w:t>
      </w:r>
      <w:r w:rsidRPr="00C6056A">
        <w:rPr>
          <w:sz w:val="21"/>
          <w:szCs w:val="21"/>
        </w:rPr>
        <w:t>я</w:t>
      </w:r>
      <w:r w:rsidR="005B6645" w:rsidRPr="00C6056A">
        <w:rPr>
          <w:sz w:val="21"/>
          <w:szCs w:val="21"/>
        </w:rPr>
        <w:t xml:space="preserve"> работы общественных объединений </w:t>
      </w:r>
      <w:r w:rsidRPr="00C6056A">
        <w:rPr>
          <w:sz w:val="21"/>
          <w:szCs w:val="21"/>
        </w:rPr>
        <w:t xml:space="preserve">проведено </w:t>
      </w:r>
      <w:r w:rsidR="005B6645" w:rsidRPr="00C6056A">
        <w:rPr>
          <w:sz w:val="21"/>
          <w:szCs w:val="21"/>
        </w:rPr>
        <w:t>обучение представителей новым формам и методам деятельности</w:t>
      </w:r>
      <w:r w:rsidRPr="00C6056A">
        <w:rPr>
          <w:sz w:val="21"/>
          <w:szCs w:val="21"/>
        </w:rPr>
        <w:t xml:space="preserve">, что позволило </w:t>
      </w:r>
      <w:r w:rsidR="005B6645" w:rsidRPr="00C6056A">
        <w:rPr>
          <w:sz w:val="21"/>
          <w:szCs w:val="21"/>
        </w:rPr>
        <w:t>повысить их управленческую, правовую и финансовую грамотность</w:t>
      </w:r>
      <w:r w:rsidRPr="00C6056A">
        <w:rPr>
          <w:sz w:val="21"/>
          <w:szCs w:val="21"/>
        </w:rPr>
        <w:t>.</w:t>
      </w:r>
      <w:r w:rsidR="00BA2C14">
        <w:rPr>
          <w:sz w:val="21"/>
          <w:szCs w:val="21"/>
        </w:rPr>
        <w:t xml:space="preserve"> </w:t>
      </w:r>
      <w:r w:rsidRPr="00C6056A">
        <w:rPr>
          <w:sz w:val="21"/>
          <w:szCs w:val="21"/>
        </w:rPr>
        <w:t>В результате</w:t>
      </w:r>
      <w:r w:rsidR="005B6645" w:rsidRPr="00C6056A">
        <w:rPr>
          <w:sz w:val="21"/>
          <w:szCs w:val="21"/>
        </w:rPr>
        <w:t xml:space="preserve"> грантовую поддержку</w:t>
      </w:r>
      <w:r w:rsidRPr="00C6056A">
        <w:rPr>
          <w:sz w:val="21"/>
          <w:szCs w:val="21"/>
        </w:rPr>
        <w:t xml:space="preserve"> получили</w:t>
      </w:r>
      <w:r w:rsidR="005B6645" w:rsidRPr="00C6056A">
        <w:rPr>
          <w:sz w:val="21"/>
          <w:szCs w:val="21"/>
        </w:rPr>
        <w:t xml:space="preserve"> 22 общественные организации.</w:t>
      </w:r>
    </w:p>
    <w:p w:rsidR="00927284" w:rsidRPr="00C6056A" w:rsidRDefault="00287E92" w:rsidP="0085249F">
      <w:pPr>
        <w:pStyle w:val="ConsPlusNormal"/>
        <w:numPr>
          <w:ilvl w:val="1"/>
          <w:numId w:val="180"/>
        </w:numPr>
        <w:tabs>
          <w:tab w:val="left" w:pos="851"/>
          <w:tab w:val="left" w:pos="1134"/>
        </w:tabs>
        <w:ind w:left="0" w:firstLine="567"/>
        <w:jc w:val="both"/>
        <w:rPr>
          <w:sz w:val="21"/>
          <w:szCs w:val="21"/>
        </w:rPr>
      </w:pPr>
      <w:r w:rsidRPr="00C6056A">
        <w:rPr>
          <w:sz w:val="21"/>
          <w:szCs w:val="21"/>
        </w:rPr>
        <w:t>При реализации</w:t>
      </w:r>
      <w:r w:rsidR="00927284" w:rsidRPr="00C6056A">
        <w:rPr>
          <w:sz w:val="21"/>
          <w:szCs w:val="21"/>
        </w:rPr>
        <w:t xml:space="preserve"> плана мероприятий по гармонизации межнациональных и </w:t>
      </w:r>
      <w:proofErr w:type="spellStart"/>
      <w:r w:rsidR="00927284" w:rsidRPr="00C6056A">
        <w:rPr>
          <w:sz w:val="21"/>
          <w:szCs w:val="21"/>
        </w:rPr>
        <w:t>этноконфессиональных</w:t>
      </w:r>
      <w:proofErr w:type="spellEnd"/>
      <w:r w:rsidR="00927284" w:rsidRPr="00C6056A">
        <w:rPr>
          <w:sz w:val="21"/>
          <w:szCs w:val="21"/>
        </w:rPr>
        <w:t xml:space="preserve"> отношений:</w:t>
      </w:r>
    </w:p>
    <w:p w:rsidR="00927284" w:rsidRPr="00C6056A" w:rsidRDefault="00927284" w:rsidP="0085249F">
      <w:pPr>
        <w:pStyle w:val="ConsPlusNormal"/>
        <w:numPr>
          <w:ilvl w:val="0"/>
          <w:numId w:val="188"/>
        </w:numPr>
        <w:tabs>
          <w:tab w:val="left" w:pos="1134"/>
        </w:tabs>
        <w:ind w:left="0" w:firstLine="567"/>
        <w:jc w:val="both"/>
        <w:rPr>
          <w:sz w:val="21"/>
          <w:szCs w:val="21"/>
        </w:rPr>
      </w:pPr>
      <w:r w:rsidRPr="00C6056A">
        <w:rPr>
          <w:sz w:val="21"/>
          <w:szCs w:val="21"/>
        </w:rPr>
        <w:lastRenderedPageBreak/>
        <w:t>организована книжная выставка «Крепить многонациональное единство» («Многонациональная художественная литература») на базе Центральной городской библиотеки им. В.В. Верещагина  (представлено 34 книги);</w:t>
      </w:r>
    </w:p>
    <w:p w:rsidR="000464E9" w:rsidRPr="00C6056A" w:rsidRDefault="000464E9" w:rsidP="0085249F">
      <w:pPr>
        <w:pStyle w:val="ConsPlusNormal"/>
        <w:numPr>
          <w:ilvl w:val="0"/>
          <w:numId w:val="188"/>
        </w:numPr>
        <w:tabs>
          <w:tab w:val="left" w:pos="1134"/>
        </w:tabs>
        <w:ind w:left="0" w:firstLine="567"/>
        <w:jc w:val="both"/>
        <w:rPr>
          <w:sz w:val="21"/>
          <w:szCs w:val="21"/>
        </w:rPr>
      </w:pPr>
      <w:r w:rsidRPr="00C6056A">
        <w:rPr>
          <w:sz w:val="21"/>
          <w:szCs w:val="21"/>
        </w:rPr>
        <w:t>организована выставка «Шаг навстречу», посвященн</w:t>
      </w:r>
      <w:r w:rsidR="00287E92" w:rsidRPr="00C6056A">
        <w:rPr>
          <w:sz w:val="21"/>
          <w:szCs w:val="21"/>
        </w:rPr>
        <w:t>ая</w:t>
      </w:r>
      <w:r w:rsidRPr="00C6056A">
        <w:rPr>
          <w:sz w:val="21"/>
          <w:szCs w:val="21"/>
        </w:rPr>
        <w:t xml:space="preserve"> дружбе народов, проживающих на территории города Череповца в</w:t>
      </w:r>
      <w:r w:rsidR="00927284" w:rsidRPr="00C6056A">
        <w:rPr>
          <w:sz w:val="21"/>
          <w:szCs w:val="21"/>
        </w:rPr>
        <w:t xml:space="preserve"> историко-краеведческом музее МБУК «Череповецкое музейное объединение» при поддержке управления по работе с общественностью мэрии </w:t>
      </w:r>
      <w:r w:rsidRPr="00C6056A">
        <w:rPr>
          <w:sz w:val="21"/>
          <w:szCs w:val="21"/>
        </w:rPr>
        <w:t>(</w:t>
      </w:r>
      <w:r w:rsidR="00927284" w:rsidRPr="00C6056A">
        <w:rPr>
          <w:sz w:val="21"/>
          <w:szCs w:val="21"/>
        </w:rPr>
        <w:t xml:space="preserve">106 </w:t>
      </w:r>
      <w:r w:rsidRPr="00C6056A">
        <w:rPr>
          <w:sz w:val="21"/>
          <w:szCs w:val="21"/>
        </w:rPr>
        <w:t>посетителей);</w:t>
      </w:r>
    </w:p>
    <w:p w:rsidR="00927284" w:rsidRPr="00C6056A" w:rsidRDefault="000464E9" w:rsidP="0085249F">
      <w:pPr>
        <w:pStyle w:val="ConsPlusNormal"/>
        <w:numPr>
          <w:ilvl w:val="0"/>
          <w:numId w:val="188"/>
        </w:numPr>
        <w:tabs>
          <w:tab w:val="left" w:pos="1134"/>
        </w:tabs>
        <w:ind w:left="0" w:firstLine="567"/>
        <w:jc w:val="both"/>
        <w:rPr>
          <w:sz w:val="21"/>
          <w:szCs w:val="21"/>
        </w:rPr>
      </w:pPr>
      <w:r w:rsidRPr="00C6056A">
        <w:rPr>
          <w:sz w:val="21"/>
          <w:szCs w:val="21"/>
        </w:rPr>
        <w:t>о</w:t>
      </w:r>
      <w:r w:rsidR="00927284" w:rsidRPr="00C6056A">
        <w:rPr>
          <w:sz w:val="21"/>
          <w:szCs w:val="21"/>
        </w:rPr>
        <w:t xml:space="preserve">рганизовано проведение </w:t>
      </w:r>
      <w:r w:rsidRPr="00C6056A">
        <w:rPr>
          <w:sz w:val="21"/>
          <w:szCs w:val="21"/>
        </w:rPr>
        <w:t xml:space="preserve">4 круглых столов </w:t>
      </w:r>
      <w:r w:rsidR="00927284" w:rsidRPr="00C6056A">
        <w:rPr>
          <w:sz w:val="21"/>
          <w:szCs w:val="21"/>
        </w:rPr>
        <w:t>в АНО «Агентство городского развития» совместных с представителями национально-культурных объединений</w:t>
      </w:r>
      <w:r w:rsidRPr="00C6056A">
        <w:rPr>
          <w:sz w:val="21"/>
          <w:szCs w:val="21"/>
        </w:rPr>
        <w:t>;</w:t>
      </w:r>
    </w:p>
    <w:p w:rsidR="00927284" w:rsidRPr="00C6056A" w:rsidRDefault="000464E9" w:rsidP="0085249F">
      <w:pPr>
        <w:pStyle w:val="ConsPlusNormal"/>
        <w:numPr>
          <w:ilvl w:val="0"/>
          <w:numId w:val="188"/>
        </w:numPr>
        <w:tabs>
          <w:tab w:val="left" w:pos="1134"/>
        </w:tabs>
        <w:ind w:left="0" w:firstLine="567"/>
        <w:jc w:val="both"/>
        <w:rPr>
          <w:sz w:val="21"/>
          <w:szCs w:val="21"/>
        </w:rPr>
      </w:pPr>
      <w:r w:rsidRPr="00C6056A">
        <w:rPr>
          <w:sz w:val="21"/>
          <w:szCs w:val="21"/>
        </w:rPr>
        <w:t>проведен «День национальных культур народов средней Азии»</w:t>
      </w:r>
      <w:r w:rsidR="00927284" w:rsidRPr="00C6056A">
        <w:rPr>
          <w:sz w:val="21"/>
          <w:szCs w:val="21"/>
        </w:rPr>
        <w:t xml:space="preserve"> в МБУК «Дом музыки и кино» </w:t>
      </w:r>
      <w:r w:rsidRPr="00C6056A">
        <w:rPr>
          <w:sz w:val="21"/>
          <w:szCs w:val="21"/>
        </w:rPr>
        <w:t>(</w:t>
      </w:r>
      <w:r w:rsidR="00927284" w:rsidRPr="00C6056A">
        <w:rPr>
          <w:sz w:val="21"/>
          <w:szCs w:val="21"/>
        </w:rPr>
        <w:t xml:space="preserve">290 </w:t>
      </w:r>
      <w:r w:rsidRPr="00C6056A">
        <w:rPr>
          <w:sz w:val="21"/>
          <w:szCs w:val="21"/>
        </w:rPr>
        <w:t>участников);</w:t>
      </w:r>
    </w:p>
    <w:p w:rsidR="00927284" w:rsidRPr="00C6056A" w:rsidRDefault="000464E9" w:rsidP="0085249F">
      <w:pPr>
        <w:pStyle w:val="ConsPlusNormal"/>
        <w:numPr>
          <w:ilvl w:val="0"/>
          <w:numId w:val="188"/>
        </w:numPr>
        <w:tabs>
          <w:tab w:val="left" w:pos="1134"/>
        </w:tabs>
        <w:ind w:left="0" w:firstLine="567"/>
        <w:jc w:val="both"/>
        <w:rPr>
          <w:sz w:val="21"/>
          <w:szCs w:val="21"/>
        </w:rPr>
      </w:pPr>
      <w:r w:rsidRPr="00C6056A">
        <w:rPr>
          <w:sz w:val="21"/>
          <w:szCs w:val="21"/>
        </w:rPr>
        <w:t xml:space="preserve">проведен фестиваль национальных культур «Вместе» </w:t>
      </w:r>
      <w:r w:rsidR="00927284" w:rsidRPr="00C6056A">
        <w:rPr>
          <w:sz w:val="21"/>
          <w:szCs w:val="21"/>
        </w:rPr>
        <w:t xml:space="preserve">на базе МБУ ДО ДДиЮ «Дом знаний». (250 </w:t>
      </w:r>
      <w:r w:rsidRPr="00C6056A">
        <w:rPr>
          <w:sz w:val="21"/>
          <w:szCs w:val="21"/>
        </w:rPr>
        <w:t>участников);</w:t>
      </w:r>
    </w:p>
    <w:p w:rsidR="00927284" w:rsidRPr="00C6056A" w:rsidRDefault="00927284" w:rsidP="0085249F">
      <w:pPr>
        <w:pStyle w:val="ConsPlusNormal"/>
        <w:numPr>
          <w:ilvl w:val="0"/>
          <w:numId w:val="188"/>
        </w:numPr>
        <w:tabs>
          <w:tab w:val="left" w:pos="1134"/>
        </w:tabs>
        <w:ind w:left="0" w:firstLine="567"/>
        <w:jc w:val="both"/>
        <w:rPr>
          <w:sz w:val="21"/>
          <w:szCs w:val="21"/>
        </w:rPr>
      </w:pPr>
      <w:r w:rsidRPr="00C6056A">
        <w:rPr>
          <w:sz w:val="21"/>
          <w:szCs w:val="21"/>
        </w:rPr>
        <w:t>организовано информационное освещение мероприятий, организуемых национально-культурными некоммерческими организациями;</w:t>
      </w:r>
    </w:p>
    <w:p w:rsidR="00927284" w:rsidRPr="00C6056A" w:rsidRDefault="00927284" w:rsidP="0085249F">
      <w:pPr>
        <w:pStyle w:val="ConsPlusNormal"/>
        <w:numPr>
          <w:ilvl w:val="0"/>
          <w:numId w:val="188"/>
        </w:numPr>
        <w:tabs>
          <w:tab w:val="left" w:pos="1134"/>
        </w:tabs>
        <w:ind w:left="0" w:firstLine="567"/>
        <w:jc w:val="both"/>
        <w:rPr>
          <w:sz w:val="21"/>
          <w:szCs w:val="21"/>
        </w:rPr>
      </w:pPr>
      <w:r w:rsidRPr="00C6056A">
        <w:rPr>
          <w:sz w:val="21"/>
          <w:szCs w:val="21"/>
        </w:rPr>
        <w:t>проведены круглые столы с участием представителей национально-культурных общественных объединений и религиозных организаций.</w:t>
      </w:r>
    </w:p>
    <w:p w:rsidR="00147B57" w:rsidRPr="00C6056A" w:rsidRDefault="00147B57" w:rsidP="0085249F">
      <w:pPr>
        <w:pStyle w:val="ConsPlusNormal"/>
        <w:numPr>
          <w:ilvl w:val="0"/>
          <w:numId w:val="180"/>
        </w:numPr>
        <w:tabs>
          <w:tab w:val="left" w:pos="851"/>
        </w:tabs>
        <w:ind w:left="0" w:firstLine="567"/>
        <w:jc w:val="both"/>
        <w:rPr>
          <w:sz w:val="21"/>
          <w:szCs w:val="21"/>
        </w:rPr>
      </w:pPr>
      <w:r w:rsidRPr="00C6056A">
        <w:rPr>
          <w:sz w:val="21"/>
          <w:szCs w:val="21"/>
        </w:rPr>
        <w:t>В рамках решения задачи «</w:t>
      </w:r>
      <w:r w:rsidR="006D0961" w:rsidRPr="00C6056A">
        <w:rPr>
          <w:sz w:val="21"/>
          <w:szCs w:val="21"/>
        </w:rPr>
        <w:t>Создать условия для развития институтов гражданского общества. Расширить  диапазон участия институтов гражданского общества в разработке и реализации социально значимых мероприятий, проектов и программ, самореализации социальной активности жителей города (территориальное общественное самоуправление (далее-ТОС), «Чистый город», «Народный бюджет» и т.д.)</w:t>
      </w:r>
      <w:r w:rsidRPr="00C6056A">
        <w:rPr>
          <w:sz w:val="21"/>
          <w:szCs w:val="21"/>
        </w:rPr>
        <w:t xml:space="preserve"> » проведены мероприятия:</w:t>
      </w:r>
    </w:p>
    <w:p w:rsidR="00BD4268" w:rsidRPr="00C6056A" w:rsidRDefault="00627C2A" w:rsidP="0085249F">
      <w:pPr>
        <w:pStyle w:val="a4"/>
        <w:numPr>
          <w:ilvl w:val="1"/>
          <w:numId w:val="180"/>
        </w:numPr>
        <w:tabs>
          <w:tab w:val="left" w:pos="1134"/>
        </w:tabs>
        <w:spacing w:after="0" w:line="240" w:lineRule="auto"/>
        <w:ind w:left="0" w:firstLine="567"/>
        <w:jc w:val="both"/>
        <w:rPr>
          <w:rFonts w:ascii="Times New Roman" w:hAnsi="Times New Roman" w:cs="Times New Roman"/>
          <w:iCs/>
          <w:sz w:val="21"/>
          <w:szCs w:val="21"/>
        </w:rPr>
      </w:pPr>
      <w:r w:rsidRPr="00C6056A">
        <w:rPr>
          <w:rFonts w:ascii="Times New Roman" w:hAnsi="Times New Roman" w:cs="Times New Roman"/>
          <w:sz w:val="21"/>
          <w:szCs w:val="21"/>
        </w:rPr>
        <w:t>Создание системы территориального общественного самоуправления</w:t>
      </w:r>
      <w:r w:rsidR="00287E92" w:rsidRPr="00C6056A">
        <w:rPr>
          <w:rFonts w:ascii="Times New Roman" w:hAnsi="Times New Roman" w:cs="Times New Roman"/>
          <w:sz w:val="21"/>
          <w:szCs w:val="21"/>
        </w:rPr>
        <w:t>:</w:t>
      </w:r>
      <w:r w:rsidR="00BD4268" w:rsidRPr="00C6056A">
        <w:rPr>
          <w:rFonts w:ascii="Times New Roman" w:hAnsi="Times New Roman" w:cs="Times New Roman"/>
          <w:sz w:val="21"/>
          <w:szCs w:val="21"/>
        </w:rPr>
        <w:t xml:space="preserve"> </w:t>
      </w:r>
    </w:p>
    <w:p w:rsidR="004B1148" w:rsidRPr="00C6056A" w:rsidRDefault="004B1148" w:rsidP="0085249F">
      <w:pPr>
        <w:pStyle w:val="a4"/>
        <w:numPr>
          <w:ilvl w:val="0"/>
          <w:numId w:val="185"/>
        </w:numPr>
        <w:tabs>
          <w:tab w:val="left" w:pos="1134"/>
        </w:tabs>
        <w:spacing w:after="0" w:line="240" w:lineRule="auto"/>
        <w:ind w:left="0" w:firstLine="567"/>
        <w:jc w:val="both"/>
        <w:rPr>
          <w:rFonts w:ascii="Times New Roman" w:hAnsi="Times New Roman" w:cs="Times New Roman"/>
          <w:iCs/>
          <w:sz w:val="21"/>
          <w:szCs w:val="21"/>
        </w:rPr>
      </w:pPr>
      <w:r w:rsidRPr="00C6056A">
        <w:rPr>
          <w:rFonts w:ascii="Times New Roman" w:hAnsi="Times New Roman" w:cs="Times New Roman"/>
          <w:iCs/>
          <w:sz w:val="21"/>
          <w:szCs w:val="21"/>
        </w:rPr>
        <w:t>создано 6 ТОС: ТОС «Яркий мир», ТОС «Архангельский», ТОС «Электрон»,  ТОС «Центральный», ТОС «</w:t>
      </w:r>
      <w:proofErr w:type="spellStart"/>
      <w:r w:rsidRPr="00C6056A">
        <w:rPr>
          <w:rFonts w:ascii="Times New Roman" w:hAnsi="Times New Roman" w:cs="Times New Roman"/>
          <w:iCs/>
          <w:sz w:val="21"/>
          <w:szCs w:val="21"/>
        </w:rPr>
        <w:t>Гритинский</w:t>
      </w:r>
      <w:proofErr w:type="spellEnd"/>
      <w:r w:rsidRPr="00C6056A">
        <w:rPr>
          <w:rFonts w:ascii="Times New Roman" w:hAnsi="Times New Roman" w:cs="Times New Roman"/>
          <w:iCs/>
          <w:sz w:val="21"/>
          <w:szCs w:val="21"/>
        </w:rPr>
        <w:t>», ТОС «Вымпел», которые охватили 26,2% территории города;</w:t>
      </w:r>
    </w:p>
    <w:p w:rsidR="004B1148" w:rsidRPr="00C6056A" w:rsidRDefault="004B1148" w:rsidP="0085249F">
      <w:pPr>
        <w:pStyle w:val="a4"/>
        <w:numPr>
          <w:ilvl w:val="0"/>
          <w:numId w:val="185"/>
        </w:numPr>
        <w:tabs>
          <w:tab w:val="left" w:pos="1134"/>
        </w:tabs>
        <w:spacing w:after="0" w:line="240" w:lineRule="auto"/>
        <w:ind w:left="0" w:firstLine="567"/>
        <w:jc w:val="both"/>
        <w:rPr>
          <w:rFonts w:ascii="Times New Roman" w:hAnsi="Times New Roman" w:cs="Times New Roman"/>
          <w:iCs/>
          <w:sz w:val="21"/>
          <w:szCs w:val="21"/>
        </w:rPr>
      </w:pPr>
      <w:proofErr w:type="gramStart"/>
      <w:r w:rsidRPr="00C6056A">
        <w:rPr>
          <w:rFonts w:ascii="Times New Roman" w:hAnsi="Times New Roman" w:cs="Times New Roman"/>
          <w:iCs/>
          <w:sz w:val="21"/>
          <w:szCs w:val="21"/>
        </w:rPr>
        <w:t>действует 13 ТОС, которые объединили 96784 жителя (ТОС «Октябрьский», «Черемушки», «25 микрорайон», «Индустриальный», «105 микрорайон», «Солнечный», «Весенний», ТОС «Яркий мир», ТОС «Архангельский», ТОС «Электрон»,  ТОС «Центральный», ТОС «</w:t>
      </w:r>
      <w:proofErr w:type="spellStart"/>
      <w:r w:rsidRPr="00C6056A">
        <w:rPr>
          <w:rFonts w:ascii="Times New Roman" w:hAnsi="Times New Roman" w:cs="Times New Roman"/>
          <w:iCs/>
          <w:sz w:val="21"/>
          <w:szCs w:val="21"/>
        </w:rPr>
        <w:t>Гритинский</w:t>
      </w:r>
      <w:proofErr w:type="spellEnd"/>
      <w:r w:rsidRPr="00C6056A">
        <w:rPr>
          <w:rFonts w:ascii="Times New Roman" w:hAnsi="Times New Roman" w:cs="Times New Roman"/>
          <w:iCs/>
          <w:sz w:val="21"/>
          <w:szCs w:val="21"/>
        </w:rPr>
        <w:t>», ТОС «Вымпел»).</w:t>
      </w:r>
      <w:proofErr w:type="gramEnd"/>
      <w:r w:rsidRPr="00C6056A">
        <w:rPr>
          <w:rFonts w:ascii="Times New Roman" w:hAnsi="Times New Roman" w:cs="Times New Roman"/>
          <w:iCs/>
          <w:sz w:val="21"/>
          <w:szCs w:val="21"/>
        </w:rPr>
        <w:t xml:space="preserve"> Доля </w:t>
      </w:r>
      <w:proofErr w:type="gramStart"/>
      <w:r w:rsidRPr="00C6056A">
        <w:rPr>
          <w:rFonts w:ascii="Times New Roman" w:hAnsi="Times New Roman" w:cs="Times New Roman"/>
          <w:iCs/>
          <w:sz w:val="21"/>
          <w:szCs w:val="21"/>
        </w:rPr>
        <w:t>территорий, охваченных ТОС</w:t>
      </w:r>
      <w:r w:rsidR="00BC755B" w:rsidRPr="00C6056A">
        <w:rPr>
          <w:rFonts w:ascii="Times New Roman" w:hAnsi="Times New Roman" w:cs="Times New Roman"/>
          <w:iCs/>
          <w:sz w:val="21"/>
          <w:szCs w:val="21"/>
        </w:rPr>
        <w:t xml:space="preserve"> составила</w:t>
      </w:r>
      <w:proofErr w:type="gramEnd"/>
      <w:r w:rsidRPr="00C6056A">
        <w:rPr>
          <w:rFonts w:ascii="Times New Roman" w:hAnsi="Times New Roman" w:cs="Times New Roman"/>
          <w:iCs/>
          <w:sz w:val="21"/>
          <w:szCs w:val="21"/>
        </w:rPr>
        <w:t xml:space="preserve"> 51%.</w:t>
      </w:r>
      <w:r w:rsidR="006D06B4" w:rsidRPr="00C6056A">
        <w:rPr>
          <w:rFonts w:ascii="Times New Roman" w:hAnsi="Times New Roman" w:cs="Times New Roman"/>
          <w:iCs/>
          <w:sz w:val="21"/>
          <w:szCs w:val="21"/>
        </w:rPr>
        <w:tab/>
      </w:r>
    </w:p>
    <w:p w:rsidR="002D7D5B" w:rsidRPr="00C6056A" w:rsidRDefault="002D7D5B" w:rsidP="0085249F">
      <w:pPr>
        <w:pStyle w:val="a4"/>
        <w:numPr>
          <w:ilvl w:val="1"/>
          <w:numId w:val="180"/>
        </w:numPr>
        <w:tabs>
          <w:tab w:val="left" w:pos="1134"/>
        </w:tabs>
        <w:spacing w:after="0" w:line="240" w:lineRule="auto"/>
        <w:ind w:left="0" w:firstLine="567"/>
        <w:jc w:val="both"/>
        <w:rPr>
          <w:rFonts w:ascii="Times New Roman" w:hAnsi="Times New Roman" w:cs="Times New Roman"/>
          <w:iCs/>
          <w:sz w:val="21"/>
          <w:szCs w:val="21"/>
        </w:rPr>
      </w:pPr>
      <w:r w:rsidRPr="00C6056A">
        <w:rPr>
          <w:rFonts w:ascii="Times New Roman" w:hAnsi="Times New Roman" w:cs="Times New Roman"/>
          <w:iCs/>
          <w:sz w:val="21"/>
          <w:szCs w:val="21"/>
        </w:rPr>
        <w:t>Реализация проектов «Народный бюджет» и «Народный бюджет ТОС»:</w:t>
      </w:r>
    </w:p>
    <w:p w:rsidR="002D7D5B" w:rsidRPr="00C6056A" w:rsidRDefault="002D7D5B" w:rsidP="0085249F">
      <w:pPr>
        <w:pStyle w:val="a4"/>
        <w:numPr>
          <w:ilvl w:val="0"/>
          <w:numId w:val="184"/>
        </w:numPr>
        <w:tabs>
          <w:tab w:val="left" w:pos="1134"/>
        </w:tabs>
        <w:spacing w:after="0" w:line="240" w:lineRule="auto"/>
        <w:ind w:left="0" w:firstLine="567"/>
        <w:jc w:val="both"/>
        <w:rPr>
          <w:rFonts w:ascii="Times New Roman" w:hAnsi="Times New Roman" w:cs="Times New Roman"/>
          <w:iCs/>
          <w:sz w:val="21"/>
          <w:szCs w:val="21"/>
        </w:rPr>
      </w:pPr>
      <w:r w:rsidRPr="00C6056A">
        <w:rPr>
          <w:rFonts w:ascii="Times New Roman" w:hAnsi="Times New Roman" w:cs="Times New Roman"/>
          <w:iCs/>
          <w:sz w:val="21"/>
          <w:szCs w:val="21"/>
        </w:rPr>
        <w:t>увеличен в 2 раза объем средств, выделяемых для распределения ТОС;</w:t>
      </w:r>
    </w:p>
    <w:p w:rsidR="002D7D5B" w:rsidRPr="00C6056A" w:rsidRDefault="002D7D5B" w:rsidP="0085249F">
      <w:pPr>
        <w:pStyle w:val="a4"/>
        <w:numPr>
          <w:ilvl w:val="0"/>
          <w:numId w:val="184"/>
        </w:numPr>
        <w:tabs>
          <w:tab w:val="left" w:pos="1134"/>
        </w:tabs>
        <w:spacing w:after="0" w:line="240" w:lineRule="auto"/>
        <w:ind w:left="0" w:firstLine="567"/>
        <w:jc w:val="both"/>
        <w:rPr>
          <w:rFonts w:ascii="Times New Roman" w:hAnsi="Times New Roman" w:cs="Times New Roman"/>
          <w:iCs/>
          <w:sz w:val="21"/>
          <w:szCs w:val="21"/>
        </w:rPr>
      </w:pPr>
      <w:r w:rsidRPr="00C6056A">
        <w:rPr>
          <w:rFonts w:ascii="Times New Roman" w:hAnsi="Times New Roman" w:cs="Times New Roman"/>
          <w:iCs/>
          <w:sz w:val="21"/>
          <w:szCs w:val="21"/>
        </w:rPr>
        <w:t>введена процедура народного голосования;</w:t>
      </w:r>
    </w:p>
    <w:p w:rsidR="002D7D5B" w:rsidRPr="00C6056A" w:rsidRDefault="002D7D5B" w:rsidP="0085249F">
      <w:pPr>
        <w:pStyle w:val="a4"/>
        <w:numPr>
          <w:ilvl w:val="0"/>
          <w:numId w:val="184"/>
        </w:numPr>
        <w:tabs>
          <w:tab w:val="left" w:pos="1134"/>
        </w:tabs>
        <w:spacing w:after="0" w:line="240" w:lineRule="auto"/>
        <w:ind w:left="0" w:firstLine="567"/>
        <w:jc w:val="both"/>
        <w:rPr>
          <w:rFonts w:ascii="Times New Roman" w:hAnsi="Times New Roman" w:cs="Times New Roman"/>
          <w:iCs/>
          <w:sz w:val="21"/>
          <w:szCs w:val="21"/>
        </w:rPr>
      </w:pPr>
      <w:r w:rsidRPr="00C6056A">
        <w:rPr>
          <w:rFonts w:ascii="Times New Roman" w:hAnsi="Times New Roman" w:cs="Times New Roman"/>
          <w:iCs/>
          <w:sz w:val="21"/>
          <w:szCs w:val="21"/>
        </w:rPr>
        <w:t>установлены уличные тренажеры в 112 м</w:t>
      </w:r>
      <w:r w:rsidR="005C0D4A" w:rsidRPr="00C6056A">
        <w:rPr>
          <w:rFonts w:ascii="Times New Roman" w:hAnsi="Times New Roman" w:cs="Times New Roman"/>
          <w:iCs/>
          <w:sz w:val="21"/>
          <w:szCs w:val="21"/>
        </w:rPr>
        <w:t>кр.</w:t>
      </w:r>
      <w:r w:rsidRPr="00C6056A">
        <w:rPr>
          <w:rFonts w:ascii="Times New Roman" w:hAnsi="Times New Roman" w:cs="Times New Roman"/>
          <w:iCs/>
          <w:sz w:val="21"/>
          <w:szCs w:val="21"/>
        </w:rPr>
        <w:t>;</w:t>
      </w:r>
    </w:p>
    <w:p w:rsidR="002D7D5B" w:rsidRPr="00C6056A" w:rsidRDefault="002D7D5B" w:rsidP="0085249F">
      <w:pPr>
        <w:pStyle w:val="a4"/>
        <w:numPr>
          <w:ilvl w:val="0"/>
          <w:numId w:val="184"/>
        </w:numPr>
        <w:tabs>
          <w:tab w:val="left" w:pos="1134"/>
        </w:tabs>
        <w:spacing w:after="0" w:line="240" w:lineRule="auto"/>
        <w:ind w:left="0" w:firstLine="567"/>
        <w:jc w:val="both"/>
        <w:rPr>
          <w:rFonts w:ascii="Times New Roman" w:hAnsi="Times New Roman" w:cs="Times New Roman"/>
          <w:iCs/>
          <w:sz w:val="21"/>
          <w:szCs w:val="21"/>
        </w:rPr>
      </w:pPr>
      <w:r w:rsidRPr="00C6056A">
        <w:rPr>
          <w:rFonts w:ascii="Times New Roman" w:hAnsi="Times New Roman" w:cs="Times New Roman"/>
          <w:iCs/>
          <w:sz w:val="21"/>
          <w:szCs w:val="21"/>
        </w:rPr>
        <w:t>создана комплексная площадка на территории 105 мкр. между домами № 25, 29, 31 по Шекснинскому проспекту с благоустройством территории;</w:t>
      </w:r>
    </w:p>
    <w:p w:rsidR="002D7D5B" w:rsidRPr="00C6056A" w:rsidRDefault="002D7D5B" w:rsidP="0085249F">
      <w:pPr>
        <w:pStyle w:val="a4"/>
        <w:numPr>
          <w:ilvl w:val="0"/>
          <w:numId w:val="184"/>
        </w:numPr>
        <w:tabs>
          <w:tab w:val="left" w:pos="1134"/>
        </w:tabs>
        <w:spacing w:after="0" w:line="240" w:lineRule="auto"/>
        <w:ind w:left="0" w:firstLine="567"/>
        <w:jc w:val="both"/>
        <w:rPr>
          <w:rFonts w:ascii="Times New Roman" w:hAnsi="Times New Roman" w:cs="Times New Roman"/>
          <w:iCs/>
          <w:sz w:val="21"/>
          <w:szCs w:val="21"/>
        </w:rPr>
      </w:pPr>
      <w:r w:rsidRPr="00C6056A">
        <w:rPr>
          <w:rFonts w:ascii="Times New Roman" w:hAnsi="Times New Roman" w:cs="Times New Roman"/>
          <w:iCs/>
          <w:sz w:val="21"/>
          <w:szCs w:val="21"/>
        </w:rPr>
        <w:t xml:space="preserve">выполнено благоустройство территории у МБОУ «СОШ №2» (ул. </w:t>
      </w:r>
      <w:proofErr w:type="gramStart"/>
      <w:r w:rsidRPr="00C6056A">
        <w:rPr>
          <w:rFonts w:ascii="Times New Roman" w:hAnsi="Times New Roman" w:cs="Times New Roman"/>
          <w:iCs/>
          <w:sz w:val="21"/>
          <w:szCs w:val="21"/>
        </w:rPr>
        <w:t>Олимпийская</w:t>
      </w:r>
      <w:proofErr w:type="gramEnd"/>
      <w:r w:rsidRPr="00C6056A">
        <w:rPr>
          <w:rFonts w:ascii="Times New Roman" w:hAnsi="Times New Roman" w:cs="Times New Roman"/>
          <w:iCs/>
          <w:sz w:val="21"/>
          <w:szCs w:val="21"/>
        </w:rPr>
        <w:t>,59);</w:t>
      </w:r>
    </w:p>
    <w:p w:rsidR="002D7D5B" w:rsidRPr="00C6056A" w:rsidRDefault="002D7D5B" w:rsidP="0085249F">
      <w:pPr>
        <w:pStyle w:val="a4"/>
        <w:numPr>
          <w:ilvl w:val="0"/>
          <w:numId w:val="184"/>
        </w:numPr>
        <w:tabs>
          <w:tab w:val="left" w:pos="1134"/>
        </w:tabs>
        <w:spacing w:after="0" w:line="240" w:lineRule="auto"/>
        <w:ind w:left="0" w:firstLine="567"/>
        <w:jc w:val="both"/>
        <w:rPr>
          <w:rFonts w:ascii="Times New Roman" w:hAnsi="Times New Roman" w:cs="Times New Roman"/>
          <w:iCs/>
          <w:sz w:val="21"/>
          <w:szCs w:val="21"/>
        </w:rPr>
      </w:pPr>
      <w:r w:rsidRPr="00C6056A">
        <w:rPr>
          <w:rFonts w:ascii="Times New Roman" w:hAnsi="Times New Roman" w:cs="Times New Roman"/>
          <w:iCs/>
          <w:sz w:val="21"/>
          <w:szCs w:val="21"/>
        </w:rPr>
        <w:t>создана комплексная площадка на территории за МБОУ «СОШ № 18» (ул. Чкалова, 20а) с благоустройством  территории;</w:t>
      </w:r>
    </w:p>
    <w:p w:rsidR="002D7D5B" w:rsidRPr="00C6056A" w:rsidRDefault="002D7D5B" w:rsidP="0085249F">
      <w:pPr>
        <w:pStyle w:val="a4"/>
        <w:numPr>
          <w:ilvl w:val="0"/>
          <w:numId w:val="184"/>
        </w:numPr>
        <w:tabs>
          <w:tab w:val="left" w:pos="1134"/>
        </w:tabs>
        <w:spacing w:after="0" w:line="240" w:lineRule="auto"/>
        <w:ind w:left="0" w:firstLine="567"/>
        <w:jc w:val="both"/>
        <w:rPr>
          <w:rFonts w:ascii="Times New Roman" w:hAnsi="Times New Roman" w:cs="Times New Roman"/>
          <w:iCs/>
          <w:sz w:val="21"/>
          <w:szCs w:val="21"/>
        </w:rPr>
      </w:pPr>
      <w:r w:rsidRPr="00C6056A">
        <w:rPr>
          <w:rFonts w:ascii="Times New Roman" w:hAnsi="Times New Roman" w:cs="Times New Roman"/>
          <w:iCs/>
          <w:sz w:val="21"/>
          <w:szCs w:val="21"/>
        </w:rPr>
        <w:t xml:space="preserve">выполнено благоустройство территории, прилегающей к МБДОУ «Детский сад № 98» (ул. Годовикова, 34); </w:t>
      </w:r>
    </w:p>
    <w:p w:rsidR="002D7D5B" w:rsidRPr="00C6056A" w:rsidRDefault="002D7D5B" w:rsidP="0085249F">
      <w:pPr>
        <w:pStyle w:val="a4"/>
        <w:numPr>
          <w:ilvl w:val="0"/>
          <w:numId w:val="184"/>
        </w:numPr>
        <w:tabs>
          <w:tab w:val="left" w:pos="1134"/>
        </w:tabs>
        <w:spacing w:after="0" w:line="240" w:lineRule="auto"/>
        <w:ind w:left="0" w:firstLine="567"/>
        <w:jc w:val="both"/>
        <w:rPr>
          <w:rFonts w:ascii="Times New Roman" w:hAnsi="Times New Roman" w:cs="Times New Roman"/>
          <w:iCs/>
          <w:sz w:val="21"/>
          <w:szCs w:val="21"/>
        </w:rPr>
      </w:pPr>
      <w:r w:rsidRPr="00C6056A">
        <w:rPr>
          <w:rFonts w:ascii="Times New Roman" w:hAnsi="Times New Roman" w:cs="Times New Roman"/>
          <w:iCs/>
          <w:sz w:val="21"/>
          <w:szCs w:val="21"/>
        </w:rPr>
        <w:t>выполнено благоустройство территории м</w:t>
      </w:r>
      <w:r w:rsidR="001D4164" w:rsidRPr="00C6056A">
        <w:rPr>
          <w:rFonts w:ascii="Times New Roman" w:hAnsi="Times New Roman" w:cs="Times New Roman"/>
          <w:iCs/>
          <w:sz w:val="21"/>
          <w:szCs w:val="21"/>
        </w:rPr>
        <w:t>ежду</w:t>
      </w:r>
      <w:r w:rsidRPr="00C6056A">
        <w:rPr>
          <w:rFonts w:ascii="Times New Roman" w:hAnsi="Times New Roman" w:cs="Times New Roman"/>
          <w:iCs/>
          <w:sz w:val="21"/>
          <w:szCs w:val="21"/>
        </w:rPr>
        <w:t xml:space="preserve"> МБОУ "СОШ № 30" (ул. К. Белова, 51) и домами по ул. Олимпийская, 13, 13а и 11.               </w:t>
      </w:r>
    </w:p>
    <w:p w:rsidR="00BD4268" w:rsidRPr="00C6056A" w:rsidRDefault="00BD4268" w:rsidP="0085249F">
      <w:pPr>
        <w:pStyle w:val="a4"/>
        <w:numPr>
          <w:ilvl w:val="1"/>
          <w:numId w:val="180"/>
        </w:numPr>
        <w:tabs>
          <w:tab w:val="left" w:pos="1134"/>
        </w:tabs>
        <w:spacing w:after="0" w:line="240" w:lineRule="auto"/>
        <w:ind w:left="0" w:firstLine="567"/>
        <w:jc w:val="both"/>
        <w:rPr>
          <w:rFonts w:ascii="Times New Roman" w:hAnsi="Times New Roman" w:cs="Times New Roman"/>
          <w:iCs/>
          <w:sz w:val="21"/>
          <w:szCs w:val="21"/>
        </w:rPr>
      </w:pPr>
      <w:r w:rsidRPr="00C6056A">
        <w:rPr>
          <w:rFonts w:ascii="Times New Roman" w:hAnsi="Times New Roman" w:cs="Times New Roman"/>
          <w:sz w:val="21"/>
          <w:szCs w:val="21"/>
        </w:rPr>
        <w:t>Реализация проекта «Народная роща» в рамках городского экологического движения «Чистый город»</w:t>
      </w:r>
      <w:r w:rsidRPr="00C6056A">
        <w:rPr>
          <w:rFonts w:ascii="Times New Roman" w:hAnsi="Times New Roman" w:cs="Times New Roman"/>
          <w:iCs/>
          <w:sz w:val="21"/>
          <w:szCs w:val="21"/>
        </w:rPr>
        <w:t>:</w:t>
      </w:r>
    </w:p>
    <w:p w:rsidR="00BD4268" w:rsidRPr="00C6056A" w:rsidRDefault="00BD4268" w:rsidP="0085249F">
      <w:pPr>
        <w:pStyle w:val="a4"/>
        <w:numPr>
          <w:ilvl w:val="0"/>
          <w:numId w:val="183"/>
        </w:numPr>
        <w:tabs>
          <w:tab w:val="left" w:pos="1134"/>
        </w:tabs>
        <w:spacing w:after="0" w:line="240" w:lineRule="auto"/>
        <w:ind w:left="0" w:firstLine="567"/>
        <w:jc w:val="both"/>
        <w:rPr>
          <w:rFonts w:ascii="Times New Roman" w:hAnsi="Times New Roman" w:cs="Times New Roman"/>
          <w:iCs/>
          <w:sz w:val="21"/>
          <w:szCs w:val="21"/>
        </w:rPr>
      </w:pPr>
      <w:r w:rsidRPr="00C6056A">
        <w:rPr>
          <w:rFonts w:ascii="Times New Roman" w:hAnsi="Times New Roman" w:cs="Times New Roman"/>
          <w:iCs/>
          <w:sz w:val="21"/>
          <w:szCs w:val="21"/>
        </w:rPr>
        <w:t xml:space="preserve">высажено 75 саженцев сирени в сквере  по ул. Парковой </w:t>
      </w:r>
      <w:r w:rsidR="001D4164" w:rsidRPr="00C6056A">
        <w:rPr>
          <w:rFonts w:ascii="Times New Roman" w:hAnsi="Times New Roman" w:cs="Times New Roman"/>
          <w:iCs/>
          <w:sz w:val="21"/>
          <w:szCs w:val="21"/>
        </w:rPr>
        <w:t xml:space="preserve">при проведении </w:t>
      </w:r>
      <w:r w:rsidRPr="00C6056A">
        <w:rPr>
          <w:rFonts w:ascii="Times New Roman" w:hAnsi="Times New Roman" w:cs="Times New Roman"/>
          <w:iCs/>
          <w:sz w:val="21"/>
          <w:szCs w:val="21"/>
        </w:rPr>
        <w:t>акци</w:t>
      </w:r>
      <w:r w:rsidR="001D4164" w:rsidRPr="00C6056A">
        <w:rPr>
          <w:rFonts w:ascii="Times New Roman" w:hAnsi="Times New Roman" w:cs="Times New Roman"/>
          <w:iCs/>
          <w:sz w:val="21"/>
          <w:szCs w:val="21"/>
        </w:rPr>
        <w:t>и</w:t>
      </w:r>
      <w:r w:rsidRPr="00C6056A">
        <w:rPr>
          <w:rFonts w:ascii="Times New Roman" w:hAnsi="Times New Roman" w:cs="Times New Roman"/>
          <w:iCs/>
          <w:sz w:val="21"/>
          <w:szCs w:val="21"/>
        </w:rPr>
        <w:t xml:space="preserve"> к 71-ой годовщине со дня Победы в Великой Отечественной войне;</w:t>
      </w:r>
    </w:p>
    <w:p w:rsidR="00BD4268" w:rsidRPr="00C6056A" w:rsidRDefault="00BD4268" w:rsidP="0085249F">
      <w:pPr>
        <w:pStyle w:val="a4"/>
        <w:numPr>
          <w:ilvl w:val="0"/>
          <w:numId w:val="183"/>
        </w:numPr>
        <w:tabs>
          <w:tab w:val="left" w:pos="1134"/>
        </w:tabs>
        <w:spacing w:after="0" w:line="240" w:lineRule="auto"/>
        <w:ind w:left="0" w:firstLine="567"/>
        <w:jc w:val="both"/>
        <w:rPr>
          <w:rFonts w:ascii="Times New Roman" w:hAnsi="Times New Roman" w:cs="Times New Roman"/>
          <w:iCs/>
          <w:sz w:val="21"/>
          <w:szCs w:val="21"/>
        </w:rPr>
      </w:pPr>
      <w:r w:rsidRPr="00C6056A">
        <w:rPr>
          <w:rFonts w:ascii="Times New Roman" w:hAnsi="Times New Roman" w:cs="Times New Roman"/>
          <w:iCs/>
          <w:sz w:val="21"/>
          <w:szCs w:val="21"/>
        </w:rPr>
        <w:t xml:space="preserve">высажено 75 саженцев кустов сирени у ворот историко-этнографического музея «Усадьба Гальских» </w:t>
      </w:r>
      <w:r w:rsidR="001D4164" w:rsidRPr="00C6056A">
        <w:rPr>
          <w:rFonts w:ascii="Times New Roman" w:hAnsi="Times New Roman" w:cs="Times New Roman"/>
          <w:iCs/>
          <w:sz w:val="21"/>
          <w:szCs w:val="21"/>
        </w:rPr>
        <w:t>при проведении</w:t>
      </w:r>
      <w:r w:rsidRPr="00C6056A">
        <w:rPr>
          <w:rFonts w:ascii="Times New Roman" w:hAnsi="Times New Roman" w:cs="Times New Roman"/>
          <w:iCs/>
          <w:sz w:val="21"/>
          <w:szCs w:val="21"/>
        </w:rPr>
        <w:t xml:space="preserve"> акци</w:t>
      </w:r>
      <w:r w:rsidR="001D4164" w:rsidRPr="00C6056A">
        <w:rPr>
          <w:rFonts w:ascii="Times New Roman" w:hAnsi="Times New Roman" w:cs="Times New Roman"/>
          <w:iCs/>
          <w:sz w:val="21"/>
          <w:szCs w:val="21"/>
        </w:rPr>
        <w:t>и</w:t>
      </w:r>
      <w:r w:rsidRPr="00C6056A">
        <w:rPr>
          <w:rFonts w:ascii="Times New Roman" w:hAnsi="Times New Roman" w:cs="Times New Roman"/>
          <w:iCs/>
          <w:sz w:val="21"/>
          <w:szCs w:val="21"/>
        </w:rPr>
        <w:t xml:space="preserve"> «Сирень Победы»;</w:t>
      </w:r>
    </w:p>
    <w:p w:rsidR="00BD4268" w:rsidRPr="00C6056A" w:rsidRDefault="00BD4268" w:rsidP="0085249F">
      <w:pPr>
        <w:pStyle w:val="a4"/>
        <w:numPr>
          <w:ilvl w:val="0"/>
          <w:numId w:val="183"/>
        </w:numPr>
        <w:tabs>
          <w:tab w:val="left" w:pos="1134"/>
        </w:tabs>
        <w:spacing w:after="0" w:line="240" w:lineRule="auto"/>
        <w:ind w:left="0" w:firstLine="567"/>
        <w:jc w:val="both"/>
        <w:rPr>
          <w:rFonts w:ascii="Times New Roman" w:hAnsi="Times New Roman" w:cs="Times New Roman"/>
          <w:iCs/>
          <w:sz w:val="21"/>
          <w:szCs w:val="21"/>
        </w:rPr>
      </w:pPr>
      <w:r w:rsidRPr="00C6056A">
        <w:rPr>
          <w:rFonts w:ascii="Times New Roman" w:hAnsi="Times New Roman" w:cs="Times New Roman"/>
          <w:iCs/>
          <w:sz w:val="21"/>
          <w:szCs w:val="21"/>
        </w:rPr>
        <w:t>высажено 9 саженцев лип у МУП «Аквапарк Радужный» взамен не прижившихся;</w:t>
      </w:r>
    </w:p>
    <w:p w:rsidR="00BD4268" w:rsidRPr="00C6056A" w:rsidRDefault="00BD4268" w:rsidP="0085249F">
      <w:pPr>
        <w:pStyle w:val="a4"/>
        <w:numPr>
          <w:ilvl w:val="0"/>
          <w:numId w:val="183"/>
        </w:numPr>
        <w:tabs>
          <w:tab w:val="left" w:pos="1134"/>
        </w:tabs>
        <w:spacing w:after="0" w:line="240" w:lineRule="auto"/>
        <w:ind w:left="0" w:firstLine="567"/>
        <w:jc w:val="both"/>
        <w:rPr>
          <w:rFonts w:ascii="Times New Roman" w:hAnsi="Times New Roman" w:cs="Times New Roman"/>
          <w:iCs/>
          <w:sz w:val="21"/>
          <w:szCs w:val="21"/>
        </w:rPr>
      </w:pPr>
      <w:r w:rsidRPr="00C6056A">
        <w:rPr>
          <w:rFonts w:ascii="Times New Roman" w:hAnsi="Times New Roman" w:cs="Times New Roman"/>
          <w:iCs/>
          <w:sz w:val="21"/>
          <w:szCs w:val="21"/>
        </w:rPr>
        <w:t xml:space="preserve">высажены саженцы деревьев взамен не прижившихся в парке культуры и спорта «Серпантин» (рядом с </w:t>
      </w:r>
      <w:r w:rsidR="00861702" w:rsidRPr="00C6056A">
        <w:rPr>
          <w:rFonts w:ascii="Times New Roman" w:hAnsi="Times New Roman" w:cs="Times New Roman"/>
          <w:iCs/>
          <w:sz w:val="21"/>
          <w:szCs w:val="21"/>
        </w:rPr>
        <w:t>ТЦ «Лента», Зашекснинский мкр.);</w:t>
      </w:r>
    </w:p>
    <w:p w:rsidR="00BD4268" w:rsidRPr="00C6056A" w:rsidRDefault="00BD4268" w:rsidP="0085249F">
      <w:pPr>
        <w:pStyle w:val="a4"/>
        <w:numPr>
          <w:ilvl w:val="0"/>
          <w:numId w:val="183"/>
        </w:numPr>
        <w:tabs>
          <w:tab w:val="left" w:pos="1134"/>
        </w:tabs>
        <w:spacing w:after="0" w:line="240" w:lineRule="auto"/>
        <w:ind w:left="0" w:firstLine="567"/>
        <w:jc w:val="both"/>
        <w:rPr>
          <w:rFonts w:ascii="Times New Roman" w:hAnsi="Times New Roman" w:cs="Times New Roman"/>
          <w:iCs/>
          <w:sz w:val="21"/>
          <w:szCs w:val="21"/>
        </w:rPr>
      </w:pPr>
      <w:r w:rsidRPr="00C6056A">
        <w:rPr>
          <w:rFonts w:ascii="Times New Roman" w:hAnsi="Times New Roman" w:cs="Times New Roman"/>
          <w:iCs/>
          <w:sz w:val="21"/>
          <w:szCs w:val="21"/>
        </w:rPr>
        <w:t>высажено 62 саженца деревьев на Шекснинском проспекте вдоль разделительной полосы у ТЦ «Лента» в честь 30-летия ветеранской организации компании «Северсталь»;</w:t>
      </w:r>
    </w:p>
    <w:p w:rsidR="00BD4268" w:rsidRPr="00C6056A" w:rsidRDefault="00BD4268" w:rsidP="0085249F">
      <w:pPr>
        <w:pStyle w:val="a4"/>
        <w:numPr>
          <w:ilvl w:val="0"/>
          <w:numId w:val="183"/>
        </w:numPr>
        <w:tabs>
          <w:tab w:val="left" w:pos="1134"/>
        </w:tabs>
        <w:spacing w:after="0" w:line="240" w:lineRule="auto"/>
        <w:ind w:left="0" w:firstLine="567"/>
        <w:rPr>
          <w:rFonts w:ascii="Times New Roman" w:hAnsi="Times New Roman" w:cs="Times New Roman"/>
          <w:iCs/>
          <w:sz w:val="21"/>
          <w:szCs w:val="21"/>
        </w:rPr>
      </w:pPr>
      <w:r w:rsidRPr="00C6056A">
        <w:rPr>
          <w:rFonts w:ascii="Times New Roman" w:hAnsi="Times New Roman" w:cs="Times New Roman"/>
          <w:iCs/>
          <w:sz w:val="21"/>
          <w:szCs w:val="21"/>
        </w:rPr>
        <w:t>высажено 9 саженцев сирени на территории, прилегающей к зданию УМВД России по г. Череповцу (бул. Доменщиков, 34)</w:t>
      </w:r>
      <w:r w:rsidR="00861702" w:rsidRPr="00C6056A">
        <w:rPr>
          <w:rFonts w:ascii="Times New Roman" w:hAnsi="Times New Roman" w:cs="Times New Roman"/>
          <w:iCs/>
          <w:sz w:val="21"/>
          <w:szCs w:val="21"/>
        </w:rPr>
        <w:t xml:space="preserve">, вдоль </w:t>
      </w:r>
      <w:r w:rsidRPr="00C6056A">
        <w:rPr>
          <w:rFonts w:ascii="Times New Roman" w:hAnsi="Times New Roman" w:cs="Times New Roman"/>
          <w:iCs/>
          <w:sz w:val="21"/>
          <w:szCs w:val="21"/>
        </w:rPr>
        <w:t>алле</w:t>
      </w:r>
      <w:r w:rsidR="00861702" w:rsidRPr="00C6056A">
        <w:rPr>
          <w:rFonts w:ascii="Times New Roman" w:hAnsi="Times New Roman" w:cs="Times New Roman"/>
          <w:iCs/>
          <w:sz w:val="21"/>
          <w:szCs w:val="21"/>
        </w:rPr>
        <w:t>и</w:t>
      </w:r>
      <w:r w:rsidRPr="00C6056A">
        <w:rPr>
          <w:rFonts w:ascii="Times New Roman" w:hAnsi="Times New Roman" w:cs="Times New Roman"/>
          <w:iCs/>
          <w:sz w:val="21"/>
          <w:szCs w:val="21"/>
        </w:rPr>
        <w:t xml:space="preserve"> памяти сотрудников ОВД г. Череповца, погибших при исполнении служебного долга;</w:t>
      </w:r>
    </w:p>
    <w:p w:rsidR="00BD4268" w:rsidRPr="00C6056A" w:rsidRDefault="00BD4268" w:rsidP="0085249F">
      <w:pPr>
        <w:pStyle w:val="a4"/>
        <w:numPr>
          <w:ilvl w:val="0"/>
          <w:numId w:val="183"/>
        </w:numPr>
        <w:tabs>
          <w:tab w:val="left" w:pos="1134"/>
        </w:tabs>
        <w:spacing w:after="0" w:line="240" w:lineRule="auto"/>
        <w:ind w:left="0" w:firstLine="567"/>
        <w:rPr>
          <w:rFonts w:ascii="Times New Roman" w:hAnsi="Times New Roman" w:cs="Times New Roman"/>
          <w:iCs/>
          <w:sz w:val="21"/>
          <w:szCs w:val="21"/>
        </w:rPr>
      </w:pPr>
      <w:r w:rsidRPr="00C6056A">
        <w:rPr>
          <w:rFonts w:ascii="Times New Roman" w:hAnsi="Times New Roman" w:cs="Times New Roman"/>
          <w:iCs/>
          <w:sz w:val="21"/>
          <w:szCs w:val="21"/>
        </w:rPr>
        <w:t>проведено 93 общегородских субботников в весенний период, 350 участников - учреждений города;</w:t>
      </w:r>
    </w:p>
    <w:p w:rsidR="00BD4268" w:rsidRPr="00C6056A" w:rsidRDefault="00BD4268" w:rsidP="0085249F">
      <w:pPr>
        <w:pStyle w:val="a4"/>
        <w:numPr>
          <w:ilvl w:val="0"/>
          <w:numId w:val="183"/>
        </w:numPr>
        <w:tabs>
          <w:tab w:val="left" w:pos="1134"/>
        </w:tabs>
        <w:spacing w:after="0" w:line="240" w:lineRule="auto"/>
        <w:ind w:left="0" w:firstLine="567"/>
        <w:rPr>
          <w:rFonts w:ascii="Times New Roman" w:hAnsi="Times New Roman" w:cs="Times New Roman"/>
          <w:iCs/>
          <w:sz w:val="21"/>
          <w:szCs w:val="21"/>
        </w:rPr>
      </w:pPr>
      <w:r w:rsidRPr="00C6056A">
        <w:rPr>
          <w:rFonts w:ascii="Times New Roman" w:hAnsi="Times New Roman" w:cs="Times New Roman"/>
          <w:iCs/>
          <w:sz w:val="21"/>
          <w:szCs w:val="21"/>
        </w:rPr>
        <w:t>проведены субботники на улицах города (Сталеваров, Доменщиков, Металлургов, Бардина, Гагарина  и др., в парках и скверах (парк Победы, Макаринская роща, прибрежных зонах рек Шексны и Ягорбы);</w:t>
      </w:r>
    </w:p>
    <w:p w:rsidR="00BD4268" w:rsidRPr="00C6056A" w:rsidRDefault="00BD4268" w:rsidP="0085249F">
      <w:pPr>
        <w:pStyle w:val="a4"/>
        <w:numPr>
          <w:ilvl w:val="0"/>
          <w:numId w:val="183"/>
        </w:numPr>
        <w:tabs>
          <w:tab w:val="left" w:pos="1134"/>
        </w:tabs>
        <w:spacing w:after="0" w:line="240" w:lineRule="auto"/>
        <w:ind w:left="0" w:firstLine="567"/>
        <w:rPr>
          <w:rFonts w:ascii="Times New Roman" w:hAnsi="Times New Roman" w:cs="Times New Roman"/>
          <w:iCs/>
          <w:sz w:val="21"/>
          <w:szCs w:val="21"/>
        </w:rPr>
      </w:pPr>
      <w:r w:rsidRPr="00C6056A">
        <w:rPr>
          <w:rFonts w:ascii="Times New Roman" w:hAnsi="Times New Roman" w:cs="Times New Roman"/>
          <w:iCs/>
          <w:sz w:val="21"/>
          <w:szCs w:val="21"/>
        </w:rPr>
        <w:lastRenderedPageBreak/>
        <w:t>проведен субботник инициативной группы проекта «Народная роща» от памятника Афанасию и Феодосию до ул. М.Горького;</w:t>
      </w:r>
    </w:p>
    <w:p w:rsidR="00BD4268" w:rsidRPr="00C6056A" w:rsidRDefault="00BD4268" w:rsidP="0085249F">
      <w:pPr>
        <w:pStyle w:val="a4"/>
        <w:numPr>
          <w:ilvl w:val="0"/>
          <w:numId w:val="183"/>
        </w:numPr>
        <w:tabs>
          <w:tab w:val="left" w:pos="1134"/>
        </w:tabs>
        <w:spacing w:after="0" w:line="240" w:lineRule="auto"/>
        <w:ind w:left="0" w:firstLine="567"/>
        <w:jc w:val="both"/>
        <w:rPr>
          <w:rFonts w:ascii="Times New Roman" w:hAnsi="Times New Roman" w:cs="Times New Roman"/>
          <w:iCs/>
          <w:sz w:val="21"/>
          <w:szCs w:val="21"/>
        </w:rPr>
      </w:pPr>
      <w:r w:rsidRPr="00C6056A">
        <w:rPr>
          <w:rFonts w:ascii="Times New Roman" w:hAnsi="Times New Roman" w:cs="Times New Roman"/>
          <w:iCs/>
          <w:sz w:val="21"/>
          <w:szCs w:val="21"/>
        </w:rPr>
        <w:t xml:space="preserve">проведено 29 общегородских субботников в осенний период; </w:t>
      </w:r>
    </w:p>
    <w:p w:rsidR="00BD4268" w:rsidRPr="00C6056A" w:rsidRDefault="00BD4268" w:rsidP="0085249F">
      <w:pPr>
        <w:pStyle w:val="a4"/>
        <w:numPr>
          <w:ilvl w:val="0"/>
          <w:numId w:val="183"/>
        </w:numPr>
        <w:tabs>
          <w:tab w:val="left" w:pos="1134"/>
        </w:tabs>
        <w:spacing w:after="0" w:line="240" w:lineRule="auto"/>
        <w:ind w:left="0" w:firstLine="567"/>
        <w:jc w:val="both"/>
        <w:rPr>
          <w:rFonts w:ascii="Times New Roman" w:hAnsi="Times New Roman" w:cs="Times New Roman"/>
          <w:iCs/>
          <w:sz w:val="21"/>
          <w:szCs w:val="21"/>
        </w:rPr>
      </w:pPr>
      <w:r w:rsidRPr="00C6056A">
        <w:rPr>
          <w:rFonts w:ascii="Times New Roman" w:hAnsi="Times New Roman" w:cs="Times New Roman"/>
          <w:iCs/>
          <w:sz w:val="21"/>
          <w:szCs w:val="21"/>
        </w:rPr>
        <w:t>проведен субботник сотрудниками мэрии города;</w:t>
      </w:r>
    </w:p>
    <w:p w:rsidR="006D06B4" w:rsidRPr="00C6056A" w:rsidRDefault="006D06B4" w:rsidP="0085249F">
      <w:pPr>
        <w:pStyle w:val="a4"/>
        <w:numPr>
          <w:ilvl w:val="1"/>
          <w:numId w:val="180"/>
        </w:numPr>
        <w:tabs>
          <w:tab w:val="left" w:pos="1134"/>
          <w:tab w:val="left" w:pos="1418"/>
        </w:tabs>
        <w:spacing w:after="0" w:line="240" w:lineRule="auto"/>
        <w:ind w:left="0" w:firstLine="567"/>
        <w:jc w:val="both"/>
        <w:rPr>
          <w:rFonts w:ascii="Times New Roman" w:hAnsi="Times New Roman" w:cs="Times New Roman"/>
          <w:iCs/>
          <w:sz w:val="21"/>
          <w:szCs w:val="21"/>
        </w:rPr>
      </w:pPr>
      <w:r w:rsidRPr="00C6056A">
        <w:rPr>
          <w:rFonts w:ascii="Times New Roman" w:hAnsi="Times New Roman" w:cs="Times New Roman"/>
          <w:iCs/>
          <w:sz w:val="21"/>
          <w:szCs w:val="21"/>
        </w:rPr>
        <w:t>Р</w:t>
      </w:r>
      <w:r w:rsidR="00BD4268" w:rsidRPr="00C6056A">
        <w:rPr>
          <w:rFonts w:ascii="Times New Roman" w:hAnsi="Times New Roman" w:cs="Times New Roman"/>
          <w:iCs/>
          <w:sz w:val="21"/>
          <w:szCs w:val="21"/>
        </w:rPr>
        <w:t>еализаци</w:t>
      </w:r>
      <w:r w:rsidRPr="00C6056A">
        <w:rPr>
          <w:rFonts w:ascii="Times New Roman" w:hAnsi="Times New Roman" w:cs="Times New Roman"/>
          <w:iCs/>
          <w:sz w:val="21"/>
          <w:szCs w:val="21"/>
        </w:rPr>
        <w:t>я</w:t>
      </w:r>
      <w:r w:rsidR="00BD4268" w:rsidRPr="00C6056A">
        <w:rPr>
          <w:rFonts w:ascii="Times New Roman" w:hAnsi="Times New Roman" w:cs="Times New Roman"/>
          <w:iCs/>
          <w:sz w:val="21"/>
          <w:szCs w:val="21"/>
        </w:rPr>
        <w:t xml:space="preserve"> </w:t>
      </w:r>
      <w:r w:rsidRPr="00C6056A">
        <w:rPr>
          <w:rFonts w:ascii="Times New Roman" w:hAnsi="Times New Roman" w:cs="Times New Roman"/>
          <w:iCs/>
          <w:sz w:val="21"/>
          <w:szCs w:val="21"/>
        </w:rPr>
        <w:t xml:space="preserve">конкурса «Цветущий город» в рамках </w:t>
      </w:r>
      <w:r w:rsidRPr="00C6056A">
        <w:rPr>
          <w:rFonts w:ascii="Times New Roman" w:hAnsi="Times New Roman" w:cs="Times New Roman"/>
          <w:sz w:val="21"/>
          <w:szCs w:val="21"/>
        </w:rPr>
        <w:t>экологического движения «Чистый город»</w:t>
      </w:r>
      <w:r w:rsidR="001D4164" w:rsidRPr="00C6056A">
        <w:rPr>
          <w:rFonts w:ascii="Times New Roman" w:hAnsi="Times New Roman" w:cs="Times New Roman"/>
          <w:sz w:val="21"/>
          <w:szCs w:val="21"/>
        </w:rPr>
        <w:t>:</w:t>
      </w:r>
      <w:r w:rsidR="00BD4268" w:rsidRPr="00C6056A">
        <w:rPr>
          <w:rFonts w:ascii="Times New Roman" w:hAnsi="Times New Roman" w:cs="Times New Roman"/>
          <w:iCs/>
          <w:sz w:val="21"/>
          <w:szCs w:val="21"/>
        </w:rPr>
        <w:t xml:space="preserve"> поступило 118 заявок от организаций и жителей города</w:t>
      </w:r>
      <w:r w:rsidR="001D4164" w:rsidRPr="00C6056A">
        <w:rPr>
          <w:rFonts w:ascii="Times New Roman" w:hAnsi="Times New Roman" w:cs="Times New Roman"/>
          <w:iCs/>
          <w:sz w:val="21"/>
          <w:szCs w:val="21"/>
        </w:rPr>
        <w:t xml:space="preserve"> с определением</w:t>
      </w:r>
      <w:r w:rsidRPr="00C6056A">
        <w:rPr>
          <w:rFonts w:ascii="Times New Roman" w:hAnsi="Times New Roman" w:cs="Times New Roman"/>
          <w:iCs/>
          <w:sz w:val="21"/>
          <w:szCs w:val="21"/>
        </w:rPr>
        <w:t xml:space="preserve"> победител</w:t>
      </w:r>
      <w:r w:rsidR="001D4164" w:rsidRPr="00C6056A">
        <w:rPr>
          <w:rFonts w:ascii="Times New Roman" w:hAnsi="Times New Roman" w:cs="Times New Roman"/>
          <w:iCs/>
          <w:sz w:val="21"/>
          <w:szCs w:val="21"/>
        </w:rPr>
        <w:t>ей</w:t>
      </w:r>
      <w:r w:rsidR="00BD4268" w:rsidRPr="00C6056A">
        <w:rPr>
          <w:rFonts w:ascii="Times New Roman" w:hAnsi="Times New Roman" w:cs="Times New Roman"/>
          <w:iCs/>
          <w:sz w:val="21"/>
          <w:szCs w:val="21"/>
        </w:rPr>
        <w:t xml:space="preserve"> в 12 номинациях. </w:t>
      </w:r>
    </w:p>
    <w:p w:rsidR="00BD4268" w:rsidRPr="00C6056A" w:rsidRDefault="004B1148" w:rsidP="0085249F">
      <w:pPr>
        <w:pStyle w:val="a4"/>
        <w:numPr>
          <w:ilvl w:val="1"/>
          <w:numId w:val="180"/>
        </w:numPr>
        <w:tabs>
          <w:tab w:val="left" w:pos="1134"/>
        </w:tabs>
        <w:spacing w:after="0" w:line="240" w:lineRule="auto"/>
        <w:ind w:left="0" w:firstLine="567"/>
        <w:jc w:val="both"/>
        <w:rPr>
          <w:rFonts w:ascii="Times New Roman" w:hAnsi="Times New Roman" w:cs="Times New Roman"/>
          <w:iCs/>
          <w:sz w:val="21"/>
          <w:szCs w:val="21"/>
        </w:rPr>
      </w:pPr>
      <w:r w:rsidRPr="00C6056A">
        <w:rPr>
          <w:rFonts w:ascii="Times New Roman" w:hAnsi="Times New Roman" w:cs="Times New Roman"/>
          <w:iCs/>
          <w:sz w:val="21"/>
          <w:szCs w:val="21"/>
        </w:rPr>
        <w:t xml:space="preserve">Реализован первый этап проекта «Подарок городу» совместно с мэрией города, территориальными общественными самоуправлениями (ТОС) и компанией «Северсталь» - </w:t>
      </w:r>
      <w:r w:rsidR="00BD4268" w:rsidRPr="00C6056A">
        <w:rPr>
          <w:rFonts w:ascii="Times New Roman" w:hAnsi="Times New Roman" w:cs="Times New Roman"/>
          <w:iCs/>
          <w:sz w:val="21"/>
          <w:szCs w:val="21"/>
        </w:rPr>
        <w:t xml:space="preserve">установлены 9 спортивных и 9 детских площадок. Общая стоимость проекта –18 млн. руб. В летний период 2016 года произведены все необходимые работы по монтажу, площадки были запущены в эксплуатацию. </w:t>
      </w:r>
    </w:p>
    <w:p w:rsidR="00147B57" w:rsidRPr="00C6056A" w:rsidRDefault="00147B57" w:rsidP="0085249F">
      <w:pPr>
        <w:pStyle w:val="ConsPlusNormal"/>
        <w:numPr>
          <w:ilvl w:val="0"/>
          <w:numId w:val="180"/>
        </w:numPr>
        <w:tabs>
          <w:tab w:val="left" w:pos="851"/>
        </w:tabs>
        <w:ind w:left="0" w:firstLine="567"/>
        <w:jc w:val="both"/>
        <w:rPr>
          <w:sz w:val="21"/>
          <w:szCs w:val="21"/>
        </w:rPr>
      </w:pPr>
      <w:r w:rsidRPr="00C6056A">
        <w:rPr>
          <w:sz w:val="21"/>
          <w:szCs w:val="21"/>
        </w:rPr>
        <w:t>В рамках решения задач</w:t>
      </w:r>
      <w:r w:rsidR="0068751A" w:rsidRPr="00C6056A">
        <w:rPr>
          <w:sz w:val="21"/>
          <w:szCs w:val="21"/>
        </w:rPr>
        <w:t xml:space="preserve"> </w:t>
      </w:r>
      <w:r w:rsidRPr="00C6056A">
        <w:rPr>
          <w:sz w:val="21"/>
          <w:szCs w:val="21"/>
        </w:rPr>
        <w:t>«</w:t>
      </w:r>
      <w:r w:rsidR="006D0961" w:rsidRPr="00C6056A">
        <w:rPr>
          <w:sz w:val="21"/>
          <w:szCs w:val="21"/>
        </w:rPr>
        <w:t>Разработать и реализовать систему продвижения положительного имиджа города</w:t>
      </w:r>
      <w:r w:rsidRPr="00C6056A">
        <w:rPr>
          <w:sz w:val="21"/>
          <w:szCs w:val="21"/>
        </w:rPr>
        <w:t>»</w:t>
      </w:r>
      <w:r w:rsidR="0068751A" w:rsidRPr="00C6056A">
        <w:rPr>
          <w:sz w:val="21"/>
          <w:szCs w:val="21"/>
        </w:rPr>
        <w:t xml:space="preserve"> и «Формировать общественное мнение по поддержке курса руководства города с учетом обратной связи с населением» </w:t>
      </w:r>
      <w:r w:rsidRPr="00C6056A">
        <w:rPr>
          <w:sz w:val="21"/>
          <w:szCs w:val="21"/>
        </w:rPr>
        <w:t>проведены мероприятия:</w:t>
      </w:r>
    </w:p>
    <w:p w:rsidR="002123F8" w:rsidRPr="00C6056A" w:rsidRDefault="002123F8" w:rsidP="0085249F">
      <w:pPr>
        <w:pStyle w:val="ConsPlusNormal"/>
        <w:numPr>
          <w:ilvl w:val="1"/>
          <w:numId w:val="180"/>
        </w:numPr>
        <w:tabs>
          <w:tab w:val="left" w:pos="0"/>
          <w:tab w:val="left" w:pos="1134"/>
        </w:tabs>
        <w:ind w:left="0" w:firstLine="567"/>
        <w:jc w:val="both"/>
        <w:rPr>
          <w:sz w:val="21"/>
          <w:szCs w:val="21"/>
        </w:rPr>
      </w:pPr>
      <w:r w:rsidRPr="00C6056A">
        <w:rPr>
          <w:sz w:val="21"/>
          <w:szCs w:val="21"/>
        </w:rPr>
        <w:t>Формирование положительного имиджа Череповца на внутреннем, межрегиональном и международном уровнях посредством проведения имиджевых мероприятий, стимулирующих формирование общественного мнения:</w:t>
      </w:r>
    </w:p>
    <w:p w:rsidR="002123F8" w:rsidRPr="00C6056A" w:rsidRDefault="002123F8" w:rsidP="0085249F">
      <w:pPr>
        <w:pStyle w:val="ConsPlusNormal"/>
        <w:numPr>
          <w:ilvl w:val="0"/>
          <w:numId w:val="189"/>
        </w:numPr>
        <w:tabs>
          <w:tab w:val="left" w:pos="0"/>
          <w:tab w:val="left" w:pos="851"/>
        </w:tabs>
        <w:ind w:left="0" w:firstLine="567"/>
        <w:jc w:val="both"/>
        <w:rPr>
          <w:sz w:val="21"/>
          <w:szCs w:val="21"/>
        </w:rPr>
      </w:pPr>
      <w:r w:rsidRPr="00C6056A">
        <w:rPr>
          <w:sz w:val="21"/>
          <w:szCs w:val="21"/>
        </w:rPr>
        <w:t>проведен фестиваль снежных и ледяных скульптур</w:t>
      </w:r>
      <w:r w:rsidR="001D4164" w:rsidRPr="00C6056A">
        <w:rPr>
          <w:sz w:val="21"/>
          <w:szCs w:val="21"/>
        </w:rPr>
        <w:t xml:space="preserve"> с привлечением</w:t>
      </w:r>
      <w:r w:rsidRPr="00C6056A">
        <w:rPr>
          <w:sz w:val="21"/>
          <w:szCs w:val="21"/>
        </w:rPr>
        <w:t xml:space="preserve"> 30 волонтеров, свыше 100 участников конкурса снежных скульптур, 13 участников конкурса ледяных скульптур 7000 зрителей в день проведения заключительного мероприятия;</w:t>
      </w:r>
    </w:p>
    <w:p w:rsidR="002123F8" w:rsidRPr="00C6056A" w:rsidRDefault="002123F8" w:rsidP="0085249F">
      <w:pPr>
        <w:pStyle w:val="ConsPlusNormal"/>
        <w:numPr>
          <w:ilvl w:val="0"/>
          <w:numId w:val="189"/>
        </w:numPr>
        <w:tabs>
          <w:tab w:val="left" w:pos="0"/>
          <w:tab w:val="left" w:pos="851"/>
        </w:tabs>
        <w:ind w:left="0" w:firstLine="567"/>
        <w:jc w:val="both"/>
        <w:rPr>
          <w:sz w:val="21"/>
          <w:szCs w:val="21"/>
        </w:rPr>
      </w:pPr>
      <w:r w:rsidRPr="00C6056A">
        <w:rPr>
          <w:sz w:val="21"/>
          <w:szCs w:val="21"/>
        </w:rPr>
        <w:t xml:space="preserve">проведен конкурс социальной рекламы с последующим художественным оформлением городского пространства </w:t>
      </w:r>
      <w:r w:rsidR="001D4164" w:rsidRPr="00C6056A">
        <w:rPr>
          <w:sz w:val="21"/>
          <w:szCs w:val="21"/>
        </w:rPr>
        <w:t>с участием</w:t>
      </w:r>
      <w:r w:rsidRPr="00C6056A">
        <w:rPr>
          <w:sz w:val="21"/>
          <w:szCs w:val="21"/>
        </w:rPr>
        <w:t xml:space="preserve"> 130 автор</w:t>
      </w:r>
      <w:r w:rsidR="001D4164" w:rsidRPr="00C6056A">
        <w:rPr>
          <w:sz w:val="21"/>
          <w:szCs w:val="21"/>
        </w:rPr>
        <w:t xml:space="preserve">ов и 69 творческих коллективов; </w:t>
      </w:r>
      <w:r w:rsidRPr="00C6056A">
        <w:rPr>
          <w:sz w:val="21"/>
          <w:szCs w:val="21"/>
        </w:rPr>
        <w:t>присл</w:t>
      </w:r>
      <w:r w:rsidR="001D4164" w:rsidRPr="00C6056A">
        <w:rPr>
          <w:sz w:val="21"/>
          <w:szCs w:val="21"/>
        </w:rPr>
        <w:t>аны работы из 44 городов России;</w:t>
      </w:r>
      <w:r w:rsidRPr="00C6056A">
        <w:rPr>
          <w:sz w:val="21"/>
          <w:szCs w:val="21"/>
        </w:rPr>
        <w:t xml:space="preserve"> представлено более 300 авторских работ: 79 плакатов, более 45 видеороликов, 240 </w:t>
      </w:r>
      <w:proofErr w:type="spellStart"/>
      <w:r w:rsidRPr="00C6056A">
        <w:rPr>
          <w:sz w:val="21"/>
          <w:szCs w:val="21"/>
        </w:rPr>
        <w:t>аудиороликов</w:t>
      </w:r>
      <w:proofErr w:type="spellEnd"/>
      <w:r w:rsidRPr="00C6056A">
        <w:rPr>
          <w:sz w:val="21"/>
          <w:szCs w:val="21"/>
        </w:rPr>
        <w:t>;</w:t>
      </w:r>
    </w:p>
    <w:p w:rsidR="001D4164" w:rsidRPr="00C6056A" w:rsidRDefault="002123F8" w:rsidP="0085249F">
      <w:pPr>
        <w:pStyle w:val="ConsPlusNormal"/>
        <w:numPr>
          <w:ilvl w:val="0"/>
          <w:numId w:val="189"/>
        </w:numPr>
        <w:tabs>
          <w:tab w:val="left" w:pos="0"/>
          <w:tab w:val="left" w:pos="851"/>
        </w:tabs>
        <w:ind w:left="0" w:firstLine="567"/>
        <w:jc w:val="both"/>
        <w:rPr>
          <w:sz w:val="21"/>
          <w:szCs w:val="21"/>
        </w:rPr>
      </w:pPr>
      <w:r w:rsidRPr="00C6056A">
        <w:rPr>
          <w:sz w:val="21"/>
          <w:szCs w:val="21"/>
        </w:rPr>
        <w:t>организовано информационное обеспечение городских мероприятий, посвященных Дню знаний</w:t>
      </w:r>
      <w:r w:rsidR="001D4164" w:rsidRPr="00C6056A">
        <w:rPr>
          <w:sz w:val="21"/>
          <w:szCs w:val="21"/>
        </w:rPr>
        <w:t>;</w:t>
      </w:r>
    </w:p>
    <w:p w:rsidR="002123F8" w:rsidRPr="00C6056A" w:rsidRDefault="002123F8" w:rsidP="0085249F">
      <w:pPr>
        <w:pStyle w:val="ConsPlusNormal"/>
        <w:numPr>
          <w:ilvl w:val="0"/>
          <w:numId w:val="189"/>
        </w:numPr>
        <w:tabs>
          <w:tab w:val="left" w:pos="0"/>
          <w:tab w:val="left" w:pos="851"/>
        </w:tabs>
        <w:ind w:left="0" w:firstLine="567"/>
        <w:jc w:val="both"/>
        <w:rPr>
          <w:sz w:val="21"/>
          <w:szCs w:val="21"/>
        </w:rPr>
      </w:pPr>
      <w:r w:rsidRPr="00C6056A">
        <w:rPr>
          <w:sz w:val="21"/>
          <w:szCs w:val="21"/>
        </w:rPr>
        <w:t>размещено 2 баннера на мероприятиях по случаю Дня знаний в помещениях, 3 баннера на улицах города.</w:t>
      </w:r>
    </w:p>
    <w:p w:rsidR="003D1847" w:rsidRPr="00C6056A" w:rsidRDefault="003D1847" w:rsidP="0085249F">
      <w:pPr>
        <w:pStyle w:val="ConsPlusNormal"/>
        <w:numPr>
          <w:ilvl w:val="1"/>
          <w:numId w:val="180"/>
        </w:numPr>
        <w:tabs>
          <w:tab w:val="left" w:pos="0"/>
          <w:tab w:val="left" w:pos="851"/>
          <w:tab w:val="left" w:pos="1134"/>
        </w:tabs>
        <w:ind w:left="0" w:firstLine="567"/>
        <w:jc w:val="both"/>
        <w:rPr>
          <w:sz w:val="21"/>
          <w:szCs w:val="21"/>
        </w:rPr>
      </w:pPr>
      <w:r w:rsidRPr="00C6056A">
        <w:rPr>
          <w:sz w:val="21"/>
          <w:szCs w:val="21"/>
        </w:rPr>
        <w:t>Принято участие города в деятельности Союза городов Центра и Северо-Запада России; Союза российских городов, ассоциации «Совет муниципальных образований Вологодской области»</w:t>
      </w:r>
      <w:r w:rsidR="001D4164" w:rsidRPr="00C6056A">
        <w:rPr>
          <w:sz w:val="21"/>
          <w:szCs w:val="21"/>
        </w:rPr>
        <w:t>,</w:t>
      </w:r>
      <w:r w:rsidRPr="00C6056A">
        <w:rPr>
          <w:sz w:val="21"/>
          <w:szCs w:val="21"/>
        </w:rPr>
        <w:t xml:space="preserve"> оплачен членский взнос, получен информационный обмен по мероприятиям.</w:t>
      </w:r>
    </w:p>
    <w:p w:rsidR="0068751A" w:rsidRPr="00C6056A" w:rsidRDefault="0068751A" w:rsidP="0085249F">
      <w:pPr>
        <w:pStyle w:val="ConsPlusNormal"/>
        <w:numPr>
          <w:ilvl w:val="1"/>
          <w:numId w:val="180"/>
        </w:numPr>
        <w:tabs>
          <w:tab w:val="left" w:pos="851"/>
          <w:tab w:val="left" w:pos="1134"/>
        </w:tabs>
        <w:ind w:left="0" w:firstLine="567"/>
        <w:jc w:val="both"/>
        <w:rPr>
          <w:sz w:val="21"/>
          <w:szCs w:val="21"/>
        </w:rPr>
      </w:pPr>
      <w:r w:rsidRPr="00C6056A">
        <w:rPr>
          <w:sz w:val="21"/>
          <w:szCs w:val="21"/>
        </w:rPr>
        <w:t>Организация общественного мнения с помощью проведения публичных массовых мероприятий:</w:t>
      </w:r>
    </w:p>
    <w:p w:rsidR="0068751A" w:rsidRPr="00C6056A" w:rsidRDefault="0068751A" w:rsidP="0085249F">
      <w:pPr>
        <w:pStyle w:val="ConsPlusNormal"/>
        <w:numPr>
          <w:ilvl w:val="0"/>
          <w:numId w:val="181"/>
        </w:numPr>
        <w:tabs>
          <w:tab w:val="left" w:pos="851"/>
        </w:tabs>
        <w:ind w:left="0" w:firstLine="567"/>
        <w:jc w:val="both"/>
        <w:rPr>
          <w:sz w:val="21"/>
          <w:szCs w:val="21"/>
        </w:rPr>
      </w:pPr>
      <w:r w:rsidRPr="00C6056A">
        <w:rPr>
          <w:sz w:val="21"/>
          <w:szCs w:val="21"/>
        </w:rPr>
        <w:t xml:space="preserve">митинг-концерт, посвященный второй годовщине воссоединения республики Крым и РФ «Крым наш» -700 чел.; </w:t>
      </w:r>
    </w:p>
    <w:p w:rsidR="0068751A" w:rsidRPr="00C6056A" w:rsidRDefault="0068751A" w:rsidP="0085249F">
      <w:pPr>
        <w:pStyle w:val="ConsPlusNormal"/>
        <w:numPr>
          <w:ilvl w:val="0"/>
          <w:numId w:val="181"/>
        </w:numPr>
        <w:tabs>
          <w:tab w:val="left" w:pos="851"/>
        </w:tabs>
        <w:ind w:left="0" w:firstLine="567"/>
        <w:jc w:val="both"/>
        <w:rPr>
          <w:sz w:val="21"/>
          <w:szCs w:val="21"/>
        </w:rPr>
      </w:pPr>
      <w:r w:rsidRPr="00C6056A">
        <w:rPr>
          <w:sz w:val="21"/>
          <w:szCs w:val="21"/>
        </w:rPr>
        <w:t xml:space="preserve">День весны и труда, </w:t>
      </w:r>
      <w:proofErr w:type="gramStart"/>
      <w:r w:rsidRPr="00C6056A">
        <w:rPr>
          <w:sz w:val="21"/>
          <w:szCs w:val="21"/>
        </w:rPr>
        <w:t>посвященное</w:t>
      </w:r>
      <w:proofErr w:type="gramEnd"/>
      <w:r w:rsidRPr="00C6056A">
        <w:rPr>
          <w:sz w:val="21"/>
          <w:szCs w:val="21"/>
        </w:rPr>
        <w:t xml:space="preserve"> 1 Мая -4000 чел.; </w:t>
      </w:r>
    </w:p>
    <w:p w:rsidR="0068751A" w:rsidRPr="00C6056A" w:rsidRDefault="008473D8" w:rsidP="0085249F">
      <w:pPr>
        <w:pStyle w:val="ConsPlusNormal"/>
        <w:numPr>
          <w:ilvl w:val="0"/>
          <w:numId w:val="181"/>
        </w:numPr>
        <w:tabs>
          <w:tab w:val="left" w:pos="851"/>
        </w:tabs>
        <w:ind w:left="0" w:firstLine="567"/>
        <w:jc w:val="both"/>
        <w:rPr>
          <w:sz w:val="21"/>
          <w:szCs w:val="21"/>
        </w:rPr>
      </w:pPr>
      <w:r w:rsidRPr="00C6056A">
        <w:rPr>
          <w:sz w:val="21"/>
          <w:szCs w:val="21"/>
        </w:rPr>
        <w:t xml:space="preserve"> </w:t>
      </w:r>
      <w:r w:rsidR="0068751A" w:rsidRPr="00C6056A">
        <w:rPr>
          <w:sz w:val="21"/>
          <w:szCs w:val="21"/>
        </w:rPr>
        <w:t>«народное голосование» в рамках проекта «Народный бюджет ТОС» -5428 чел.;</w:t>
      </w:r>
    </w:p>
    <w:p w:rsidR="0068751A" w:rsidRPr="00C6056A" w:rsidRDefault="0068751A" w:rsidP="0085249F">
      <w:pPr>
        <w:pStyle w:val="ConsPlusNormal"/>
        <w:numPr>
          <w:ilvl w:val="0"/>
          <w:numId w:val="181"/>
        </w:numPr>
        <w:tabs>
          <w:tab w:val="left" w:pos="851"/>
        </w:tabs>
        <w:ind w:left="0" w:firstLine="567"/>
        <w:jc w:val="both"/>
        <w:rPr>
          <w:sz w:val="21"/>
          <w:szCs w:val="21"/>
        </w:rPr>
      </w:pPr>
      <w:r w:rsidRPr="00C6056A">
        <w:rPr>
          <w:sz w:val="21"/>
          <w:szCs w:val="21"/>
        </w:rPr>
        <w:t>дворовые праздники на территориях ТОС -4500 чел.;</w:t>
      </w:r>
    </w:p>
    <w:p w:rsidR="0068751A" w:rsidRPr="00C6056A" w:rsidRDefault="0068751A" w:rsidP="0085249F">
      <w:pPr>
        <w:pStyle w:val="ConsPlusNormal"/>
        <w:numPr>
          <w:ilvl w:val="0"/>
          <w:numId w:val="181"/>
        </w:numPr>
        <w:tabs>
          <w:tab w:val="left" w:pos="851"/>
        </w:tabs>
        <w:ind w:left="0" w:firstLine="567"/>
        <w:jc w:val="both"/>
        <w:rPr>
          <w:sz w:val="21"/>
          <w:szCs w:val="21"/>
        </w:rPr>
      </w:pPr>
      <w:r w:rsidRPr="00C6056A">
        <w:rPr>
          <w:sz w:val="21"/>
          <w:szCs w:val="21"/>
        </w:rPr>
        <w:t>всемирный день здоровья -4500 чел.;</w:t>
      </w:r>
    </w:p>
    <w:p w:rsidR="0068751A" w:rsidRPr="00C6056A" w:rsidRDefault="0068751A" w:rsidP="0085249F">
      <w:pPr>
        <w:pStyle w:val="ConsPlusNormal"/>
        <w:numPr>
          <w:ilvl w:val="0"/>
          <w:numId w:val="181"/>
        </w:numPr>
        <w:tabs>
          <w:tab w:val="left" w:pos="851"/>
        </w:tabs>
        <w:ind w:left="0" w:firstLine="567"/>
        <w:jc w:val="both"/>
        <w:rPr>
          <w:sz w:val="21"/>
          <w:szCs w:val="21"/>
        </w:rPr>
      </w:pPr>
      <w:r w:rsidRPr="00C6056A">
        <w:rPr>
          <w:sz w:val="21"/>
          <w:szCs w:val="21"/>
        </w:rPr>
        <w:t>реализация патриотической акции  «Георгиевская лента» -8600 чел.;</w:t>
      </w:r>
    </w:p>
    <w:p w:rsidR="0068751A" w:rsidRPr="00C6056A" w:rsidRDefault="0068751A" w:rsidP="0085249F">
      <w:pPr>
        <w:pStyle w:val="ConsPlusNormal"/>
        <w:numPr>
          <w:ilvl w:val="0"/>
          <w:numId w:val="181"/>
        </w:numPr>
        <w:tabs>
          <w:tab w:val="left" w:pos="851"/>
        </w:tabs>
        <w:ind w:left="0" w:firstLine="567"/>
        <w:jc w:val="both"/>
        <w:rPr>
          <w:sz w:val="21"/>
          <w:szCs w:val="21"/>
        </w:rPr>
      </w:pPr>
      <w:r w:rsidRPr="00C6056A">
        <w:rPr>
          <w:sz w:val="21"/>
          <w:szCs w:val="21"/>
        </w:rPr>
        <w:t>шествие участников «Бессмертного полка» -6000 чел.;</w:t>
      </w:r>
    </w:p>
    <w:p w:rsidR="0068751A" w:rsidRPr="00C6056A" w:rsidRDefault="0068751A" w:rsidP="0085249F">
      <w:pPr>
        <w:pStyle w:val="ConsPlusNormal"/>
        <w:numPr>
          <w:ilvl w:val="0"/>
          <w:numId w:val="181"/>
        </w:numPr>
        <w:tabs>
          <w:tab w:val="left" w:pos="851"/>
        </w:tabs>
        <w:ind w:left="0" w:firstLine="567"/>
        <w:jc w:val="both"/>
        <w:rPr>
          <w:sz w:val="21"/>
          <w:szCs w:val="21"/>
        </w:rPr>
      </w:pPr>
      <w:r w:rsidRPr="00C6056A">
        <w:rPr>
          <w:sz w:val="21"/>
          <w:szCs w:val="21"/>
        </w:rPr>
        <w:t>военный парад 9 Мая -11000 чел.;</w:t>
      </w:r>
    </w:p>
    <w:p w:rsidR="0068751A" w:rsidRPr="00C6056A" w:rsidRDefault="0068751A" w:rsidP="0085249F">
      <w:pPr>
        <w:pStyle w:val="ConsPlusNormal"/>
        <w:numPr>
          <w:ilvl w:val="0"/>
          <w:numId w:val="181"/>
        </w:numPr>
        <w:tabs>
          <w:tab w:val="left" w:pos="851"/>
        </w:tabs>
        <w:ind w:left="0" w:firstLine="567"/>
        <w:jc w:val="both"/>
        <w:rPr>
          <w:sz w:val="21"/>
          <w:szCs w:val="21"/>
        </w:rPr>
      </w:pPr>
      <w:r w:rsidRPr="00C6056A">
        <w:rPr>
          <w:sz w:val="21"/>
          <w:szCs w:val="21"/>
        </w:rPr>
        <w:t>торжественная церемония возложения венков и цветов на Воинском мемориале -5000 чел.;</w:t>
      </w:r>
    </w:p>
    <w:p w:rsidR="0068751A" w:rsidRPr="00C6056A" w:rsidRDefault="0068751A" w:rsidP="0085249F">
      <w:pPr>
        <w:pStyle w:val="ConsPlusNormal"/>
        <w:numPr>
          <w:ilvl w:val="0"/>
          <w:numId w:val="181"/>
        </w:numPr>
        <w:tabs>
          <w:tab w:val="left" w:pos="851"/>
        </w:tabs>
        <w:ind w:left="0" w:firstLine="567"/>
        <w:jc w:val="both"/>
        <w:rPr>
          <w:sz w:val="21"/>
          <w:szCs w:val="21"/>
        </w:rPr>
      </w:pPr>
      <w:r w:rsidRPr="00C6056A">
        <w:rPr>
          <w:sz w:val="21"/>
          <w:szCs w:val="21"/>
        </w:rPr>
        <w:t>день открытия города и мероприятия, посвященные празднованию Дня России -8500 чел.;</w:t>
      </w:r>
    </w:p>
    <w:p w:rsidR="0068751A" w:rsidRPr="00C6056A" w:rsidRDefault="0068751A" w:rsidP="0085249F">
      <w:pPr>
        <w:pStyle w:val="ConsPlusNormal"/>
        <w:numPr>
          <w:ilvl w:val="0"/>
          <w:numId w:val="181"/>
        </w:numPr>
        <w:tabs>
          <w:tab w:val="left" w:pos="851"/>
        </w:tabs>
        <w:ind w:left="0" w:firstLine="567"/>
        <w:jc w:val="both"/>
        <w:rPr>
          <w:sz w:val="21"/>
          <w:szCs w:val="21"/>
        </w:rPr>
      </w:pPr>
      <w:r w:rsidRPr="00C6056A">
        <w:rPr>
          <w:sz w:val="21"/>
          <w:szCs w:val="21"/>
        </w:rPr>
        <w:t>молодежный фестиваль «Зимняя энергия молодых» - 2000 чел.;</w:t>
      </w:r>
    </w:p>
    <w:p w:rsidR="0068751A" w:rsidRPr="00C6056A" w:rsidRDefault="0068751A" w:rsidP="0085249F">
      <w:pPr>
        <w:pStyle w:val="ConsPlusNormal"/>
        <w:numPr>
          <w:ilvl w:val="0"/>
          <w:numId w:val="181"/>
        </w:numPr>
        <w:tabs>
          <w:tab w:val="left" w:pos="851"/>
        </w:tabs>
        <w:ind w:left="0" w:firstLine="567"/>
        <w:jc w:val="both"/>
        <w:rPr>
          <w:sz w:val="21"/>
          <w:szCs w:val="21"/>
        </w:rPr>
      </w:pPr>
      <w:r w:rsidRPr="00C6056A">
        <w:rPr>
          <w:sz w:val="21"/>
          <w:szCs w:val="21"/>
        </w:rPr>
        <w:t>молодежный проект «</w:t>
      </w:r>
      <w:proofErr w:type="spellStart"/>
      <w:r w:rsidRPr="00C6056A">
        <w:rPr>
          <w:sz w:val="21"/>
          <w:szCs w:val="21"/>
        </w:rPr>
        <w:t>Танц</w:t>
      </w:r>
      <w:proofErr w:type="spellEnd"/>
      <w:r w:rsidRPr="00C6056A">
        <w:rPr>
          <w:sz w:val="21"/>
          <w:szCs w:val="21"/>
        </w:rPr>
        <w:t>-плантация» - 3000 чел.;</w:t>
      </w:r>
    </w:p>
    <w:p w:rsidR="0068751A" w:rsidRPr="00C6056A" w:rsidRDefault="0068751A" w:rsidP="0085249F">
      <w:pPr>
        <w:pStyle w:val="ConsPlusNormal"/>
        <w:numPr>
          <w:ilvl w:val="0"/>
          <w:numId w:val="181"/>
        </w:numPr>
        <w:tabs>
          <w:tab w:val="left" w:pos="851"/>
        </w:tabs>
        <w:ind w:left="0" w:firstLine="567"/>
        <w:jc w:val="both"/>
        <w:rPr>
          <w:sz w:val="21"/>
          <w:szCs w:val="21"/>
        </w:rPr>
      </w:pPr>
      <w:r w:rsidRPr="00C6056A">
        <w:rPr>
          <w:sz w:val="21"/>
          <w:szCs w:val="21"/>
        </w:rPr>
        <w:t>молодежный фестиваль «Энергия молодых» (летняя) - 3000 чел.;</w:t>
      </w:r>
    </w:p>
    <w:p w:rsidR="0068751A" w:rsidRPr="00C6056A" w:rsidRDefault="0068751A" w:rsidP="0085249F">
      <w:pPr>
        <w:pStyle w:val="ConsPlusNormal"/>
        <w:numPr>
          <w:ilvl w:val="0"/>
          <w:numId w:val="181"/>
        </w:numPr>
        <w:tabs>
          <w:tab w:val="left" w:pos="851"/>
        </w:tabs>
        <w:ind w:left="0" w:firstLine="567"/>
        <w:jc w:val="both"/>
        <w:rPr>
          <w:sz w:val="21"/>
          <w:szCs w:val="21"/>
        </w:rPr>
      </w:pPr>
      <w:r w:rsidRPr="00C6056A">
        <w:rPr>
          <w:sz w:val="21"/>
          <w:szCs w:val="21"/>
        </w:rPr>
        <w:t>городской конкурс «Парад невест» - 750 чел.;</w:t>
      </w:r>
      <w:r w:rsidRPr="00C6056A">
        <w:rPr>
          <w:sz w:val="21"/>
          <w:szCs w:val="21"/>
        </w:rPr>
        <w:tab/>
      </w:r>
    </w:p>
    <w:p w:rsidR="00552222" w:rsidRPr="00C6056A" w:rsidRDefault="0068751A" w:rsidP="0085249F">
      <w:pPr>
        <w:pStyle w:val="a4"/>
        <w:numPr>
          <w:ilvl w:val="1"/>
          <w:numId w:val="180"/>
        </w:numPr>
        <w:tabs>
          <w:tab w:val="left" w:pos="1134"/>
        </w:tabs>
        <w:autoSpaceDE w:val="0"/>
        <w:autoSpaceDN w:val="0"/>
        <w:adjustRightInd w:val="0"/>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 xml:space="preserve">Организация высокой социальной активности представителей молодежи города по инициированию общественных проектов: </w:t>
      </w:r>
    </w:p>
    <w:p w:rsidR="00552222" w:rsidRPr="00C6056A" w:rsidRDefault="0068751A" w:rsidP="0085249F">
      <w:pPr>
        <w:pStyle w:val="a4"/>
        <w:numPr>
          <w:ilvl w:val="0"/>
          <w:numId w:val="182"/>
        </w:numPr>
        <w:tabs>
          <w:tab w:val="left" w:pos="851"/>
        </w:tabs>
        <w:autoSpaceDE w:val="0"/>
        <w:autoSpaceDN w:val="0"/>
        <w:adjustRightInd w:val="0"/>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фестиваль прикладного творчества «Летние фантазии»</w:t>
      </w:r>
      <w:r w:rsidR="00552222" w:rsidRPr="00C6056A">
        <w:rPr>
          <w:rFonts w:ascii="Times New Roman" w:hAnsi="Times New Roman" w:cs="Times New Roman"/>
          <w:sz w:val="21"/>
          <w:szCs w:val="21"/>
        </w:rPr>
        <w:t>;</w:t>
      </w:r>
    </w:p>
    <w:p w:rsidR="00552222" w:rsidRPr="00C6056A" w:rsidRDefault="0068751A" w:rsidP="0085249F">
      <w:pPr>
        <w:pStyle w:val="a4"/>
        <w:numPr>
          <w:ilvl w:val="0"/>
          <w:numId w:val="182"/>
        </w:numPr>
        <w:tabs>
          <w:tab w:val="left" w:pos="851"/>
        </w:tabs>
        <w:autoSpaceDE w:val="0"/>
        <w:autoSpaceDN w:val="0"/>
        <w:adjustRightInd w:val="0"/>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проект «</w:t>
      </w:r>
      <w:proofErr w:type="spellStart"/>
      <w:r w:rsidRPr="00C6056A">
        <w:rPr>
          <w:rFonts w:ascii="Times New Roman" w:hAnsi="Times New Roman" w:cs="Times New Roman"/>
          <w:sz w:val="21"/>
          <w:szCs w:val="21"/>
        </w:rPr>
        <w:t>Праволюб</w:t>
      </w:r>
      <w:proofErr w:type="spellEnd"/>
      <w:r w:rsidRPr="00C6056A">
        <w:rPr>
          <w:rFonts w:ascii="Times New Roman" w:hAnsi="Times New Roman" w:cs="Times New Roman"/>
          <w:sz w:val="21"/>
          <w:szCs w:val="21"/>
        </w:rPr>
        <w:t>», молодежный фестиваль «Зимняя энергия молодых»</w:t>
      </w:r>
      <w:r w:rsidR="00552222" w:rsidRPr="00C6056A">
        <w:rPr>
          <w:rFonts w:ascii="Times New Roman" w:hAnsi="Times New Roman" w:cs="Times New Roman"/>
          <w:sz w:val="21"/>
          <w:szCs w:val="21"/>
        </w:rPr>
        <w:t>;</w:t>
      </w:r>
    </w:p>
    <w:p w:rsidR="00552222" w:rsidRPr="00C6056A" w:rsidRDefault="00552222" w:rsidP="0085249F">
      <w:pPr>
        <w:pStyle w:val="a4"/>
        <w:numPr>
          <w:ilvl w:val="0"/>
          <w:numId w:val="182"/>
        </w:numPr>
        <w:tabs>
          <w:tab w:val="left" w:pos="851"/>
        </w:tabs>
        <w:autoSpaceDE w:val="0"/>
        <w:autoSpaceDN w:val="0"/>
        <w:adjustRightInd w:val="0"/>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о</w:t>
      </w:r>
      <w:r w:rsidR="0068751A" w:rsidRPr="00C6056A">
        <w:rPr>
          <w:rFonts w:ascii="Times New Roman" w:hAnsi="Times New Roman" w:cs="Times New Roman"/>
          <w:sz w:val="21"/>
          <w:szCs w:val="21"/>
        </w:rPr>
        <w:t>бразовательные проекты «Траектория грамотности»</w:t>
      </w:r>
      <w:r w:rsidRPr="00C6056A">
        <w:rPr>
          <w:rFonts w:ascii="Times New Roman" w:hAnsi="Times New Roman" w:cs="Times New Roman"/>
          <w:sz w:val="21"/>
          <w:szCs w:val="21"/>
        </w:rPr>
        <w:t>,</w:t>
      </w:r>
      <w:r w:rsidR="0068751A" w:rsidRPr="00C6056A">
        <w:rPr>
          <w:rFonts w:ascii="Times New Roman" w:hAnsi="Times New Roman" w:cs="Times New Roman"/>
          <w:sz w:val="21"/>
          <w:szCs w:val="21"/>
        </w:rPr>
        <w:t xml:space="preserve"> «Культурный Череповец»</w:t>
      </w:r>
      <w:r w:rsidRPr="00C6056A">
        <w:rPr>
          <w:rFonts w:ascii="Times New Roman" w:hAnsi="Times New Roman" w:cs="Times New Roman"/>
          <w:sz w:val="21"/>
          <w:szCs w:val="21"/>
        </w:rPr>
        <w:t>;</w:t>
      </w:r>
    </w:p>
    <w:p w:rsidR="00552222" w:rsidRPr="00C6056A" w:rsidRDefault="0068751A" w:rsidP="0085249F">
      <w:pPr>
        <w:pStyle w:val="a4"/>
        <w:numPr>
          <w:ilvl w:val="0"/>
          <w:numId w:val="182"/>
        </w:numPr>
        <w:tabs>
          <w:tab w:val="left" w:pos="851"/>
        </w:tabs>
        <w:autoSpaceDE w:val="0"/>
        <w:autoSpaceDN w:val="0"/>
        <w:adjustRightInd w:val="0"/>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молодежный проект «Яркий двор»</w:t>
      </w:r>
      <w:r w:rsidR="00552222" w:rsidRPr="00C6056A">
        <w:rPr>
          <w:rFonts w:ascii="Times New Roman" w:hAnsi="Times New Roman" w:cs="Times New Roman"/>
          <w:sz w:val="21"/>
          <w:szCs w:val="21"/>
        </w:rPr>
        <w:t>;</w:t>
      </w:r>
    </w:p>
    <w:p w:rsidR="00552222" w:rsidRPr="00C6056A" w:rsidRDefault="0068751A" w:rsidP="0085249F">
      <w:pPr>
        <w:pStyle w:val="a4"/>
        <w:numPr>
          <w:ilvl w:val="0"/>
          <w:numId w:val="182"/>
        </w:numPr>
        <w:tabs>
          <w:tab w:val="left" w:pos="851"/>
        </w:tabs>
        <w:autoSpaceDE w:val="0"/>
        <w:autoSpaceDN w:val="0"/>
        <w:adjustRightInd w:val="0"/>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открытый городской конкурс-парад «Самая красивая детская коляска»</w:t>
      </w:r>
      <w:r w:rsidR="00552222" w:rsidRPr="00C6056A">
        <w:rPr>
          <w:rFonts w:ascii="Times New Roman" w:hAnsi="Times New Roman" w:cs="Times New Roman"/>
          <w:sz w:val="21"/>
          <w:szCs w:val="21"/>
        </w:rPr>
        <w:t>;</w:t>
      </w:r>
    </w:p>
    <w:p w:rsidR="00552222" w:rsidRPr="00C6056A" w:rsidRDefault="0068751A" w:rsidP="0085249F">
      <w:pPr>
        <w:pStyle w:val="a4"/>
        <w:numPr>
          <w:ilvl w:val="0"/>
          <w:numId w:val="182"/>
        </w:numPr>
        <w:tabs>
          <w:tab w:val="left" w:pos="851"/>
        </w:tabs>
        <w:autoSpaceDE w:val="0"/>
        <w:autoSpaceDN w:val="0"/>
        <w:adjustRightInd w:val="0"/>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городской праздник для детей «Я люблю тебя, Россия»</w:t>
      </w:r>
      <w:r w:rsidR="00552222" w:rsidRPr="00C6056A">
        <w:rPr>
          <w:rFonts w:ascii="Times New Roman" w:hAnsi="Times New Roman" w:cs="Times New Roman"/>
          <w:sz w:val="21"/>
          <w:szCs w:val="21"/>
        </w:rPr>
        <w:t>;</w:t>
      </w:r>
    </w:p>
    <w:p w:rsidR="00552222" w:rsidRPr="00C6056A" w:rsidRDefault="0068751A" w:rsidP="0085249F">
      <w:pPr>
        <w:pStyle w:val="a4"/>
        <w:numPr>
          <w:ilvl w:val="0"/>
          <w:numId w:val="182"/>
        </w:numPr>
        <w:tabs>
          <w:tab w:val="left" w:pos="851"/>
        </w:tabs>
        <w:autoSpaceDE w:val="0"/>
        <w:autoSpaceDN w:val="0"/>
        <w:adjustRightInd w:val="0"/>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городской молодежный фестиваль, в рамках празднования Дня молодежи</w:t>
      </w:r>
      <w:r w:rsidR="00552222" w:rsidRPr="00C6056A">
        <w:rPr>
          <w:rFonts w:ascii="Times New Roman" w:hAnsi="Times New Roman" w:cs="Times New Roman"/>
          <w:sz w:val="21"/>
          <w:szCs w:val="21"/>
        </w:rPr>
        <w:t>;</w:t>
      </w:r>
    </w:p>
    <w:p w:rsidR="0068751A" w:rsidRPr="00C6056A" w:rsidRDefault="0068751A" w:rsidP="0085249F">
      <w:pPr>
        <w:pStyle w:val="a4"/>
        <w:numPr>
          <w:ilvl w:val="0"/>
          <w:numId w:val="182"/>
        </w:numPr>
        <w:tabs>
          <w:tab w:val="left" w:pos="851"/>
        </w:tabs>
        <w:autoSpaceDE w:val="0"/>
        <w:autoSpaceDN w:val="0"/>
        <w:adjustRightInd w:val="0"/>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конференция «Бескрайний космос» и др.</w:t>
      </w:r>
    </w:p>
    <w:p w:rsidR="006D0961" w:rsidRPr="00C6056A" w:rsidRDefault="00147B57" w:rsidP="0085249F">
      <w:pPr>
        <w:pStyle w:val="ConsPlusNormal"/>
        <w:numPr>
          <w:ilvl w:val="0"/>
          <w:numId w:val="180"/>
        </w:numPr>
        <w:tabs>
          <w:tab w:val="left" w:pos="851"/>
        </w:tabs>
        <w:ind w:left="0" w:firstLine="567"/>
        <w:jc w:val="both"/>
        <w:rPr>
          <w:sz w:val="21"/>
          <w:szCs w:val="21"/>
        </w:rPr>
      </w:pPr>
      <w:r w:rsidRPr="00C6056A">
        <w:rPr>
          <w:sz w:val="21"/>
          <w:szCs w:val="21"/>
        </w:rPr>
        <w:t>В рамках решения задачи «</w:t>
      </w:r>
      <w:r w:rsidR="006D0961" w:rsidRPr="00C6056A">
        <w:rPr>
          <w:sz w:val="21"/>
          <w:szCs w:val="21"/>
        </w:rPr>
        <w:t>Обеспечить информационную открытость и повысить уровень и качество информирования жителей Череповца о деятельности органов местного самоуправления</w:t>
      </w:r>
      <w:r w:rsidRPr="00C6056A">
        <w:rPr>
          <w:sz w:val="21"/>
          <w:szCs w:val="21"/>
        </w:rPr>
        <w:t>» проведены мероприятия:</w:t>
      </w:r>
    </w:p>
    <w:p w:rsidR="006D0961" w:rsidRPr="00C6056A" w:rsidRDefault="005B6645" w:rsidP="0085249F">
      <w:pPr>
        <w:pStyle w:val="ConsPlusNormal"/>
        <w:numPr>
          <w:ilvl w:val="1"/>
          <w:numId w:val="180"/>
        </w:numPr>
        <w:tabs>
          <w:tab w:val="left" w:pos="851"/>
          <w:tab w:val="left" w:pos="1134"/>
        </w:tabs>
        <w:ind w:left="0" w:firstLine="567"/>
        <w:jc w:val="both"/>
        <w:rPr>
          <w:sz w:val="21"/>
          <w:szCs w:val="21"/>
        </w:rPr>
      </w:pPr>
      <w:r w:rsidRPr="00C6056A">
        <w:rPr>
          <w:sz w:val="21"/>
          <w:szCs w:val="21"/>
        </w:rPr>
        <w:lastRenderedPageBreak/>
        <w:t>Обеспечение информирования населения о деятельности органов местного самоуправления, органов мэрии Череповца и актуальных вопросах городской жизнедеятельности с учётом социального мониторинга общественно-политической ситуации в городе:</w:t>
      </w:r>
    </w:p>
    <w:p w:rsidR="005B6645" w:rsidRPr="00C6056A" w:rsidRDefault="005B6645" w:rsidP="0085249F">
      <w:pPr>
        <w:pStyle w:val="ConsPlusNormal"/>
        <w:numPr>
          <w:ilvl w:val="0"/>
          <w:numId w:val="186"/>
        </w:numPr>
        <w:tabs>
          <w:tab w:val="left" w:pos="851"/>
        </w:tabs>
        <w:ind w:left="0" w:firstLine="567"/>
        <w:jc w:val="both"/>
        <w:rPr>
          <w:sz w:val="21"/>
          <w:szCs w:val="21"/>
        </w:rPr>
      </w:pPr>
      <w:r w:rsidRPr="00C6056A">
        <w:rPr>
          <w:sz w:val="21"/>
          <w:szCs w:val="21"/>
        </w:rPr>
        <w:t>размещено  1519 сообщений об ОМСУ за 2016 год на муниципальных информационных ресурсах на официальном сайте cherinfo.ru;</w:t>
      </w:r>
    </w:p>
    <w:p w:rsidR="005B6645" w:rsidRPr="00C6056A" w:rsidRDefault="005B6645" w:rsidP="0085249F">
      <w:pPr>
        <w:pStyle w:val="ConsPlusNormal"/>
        <w:numPr>
          <w:ilvl w:val="0"/>
          <w:numId w:val="186"/>
        </w:numPr>
        <w:tabs>
          <w:tab w:val="left" w:pos="851"/>
        </w:tabs>
        <w:ind w:left="0" w:firstLine="567"/>
        <w:jc w:val="both"/>
        <w:rPr>
          <w:sz w:val="21"/>
          <w:szCs w:val="21"/>
        </w:rPr>
      </w:pPr>
      <w:r w:rsidRPr="00C6056A">
        <w:rPr>
          <w:sz w:val="21"/>
          <w:szCs w:val="21"/>
        </w:rPr>
        <w:t xml:space="preserve">размещено  2598 сообщений об ОМСУ за 2016 год на муниципальных информационных ресурсах на/ «Радио Череповца»); </w:t>
      </w:r>
    </w:p>
    <w:p w:rsidR="005B6645" w:rsidRPr="00C6056A" w:rsidRDefault="005B6645" w:rsidP="0085249F">
      <w:pPr>
        <w:pStyle w:val="ConsPlusNormal"/>
        <w:numPr>
          <w:ilvl w:val="0"/>
          <w:numId w:val="186"/>
        </w:numPr>
        <w:tabs>
          <w:tab w:val="left" w:pos="851"/>
        </w:tabs>
        <w:ind w:left="0" w:firstLine="567"/>
        <w:jc w:val="both"/>
        <w:rPr>
          <w:sz w:val="21"/>
          <w:szCs w:val="21"/>
        </w:rPr>
      </w:pPr>
      <w:r w:rsidRPr="00C6056A">
        <w:rPr>
          <w:sz w:val="21"/>
          <w:szCs w:val="21"/>
        </w:rPr>
        <w:t>размещено 67 048 сообщений, внесенных в базу отдел</w:t>
      </w:r>
      <w:r w:rsidR="008473D8" w:rsidRPr="00C6056A">
        <w:rPr>
          <w:sz w:val="21"/>
          <w:szCs w:val="21"/>
        </w:rPr>
        <w:t>а</w:t>
      </w:r>
      <w:r w:rsidRPr="00C6056A">
        <w:rPr>
          <w:sz w:val="21"/>
          <w:szCs w:val="21"/>
        </w:rPr>
        <w:t xml:space="preserve"> социального мониторинга</w:t>
      </w:r>
      <w:r w:rsidR="008473D8" w:rsidRPr="00C6056A">
        <w:rPr>
          <w:sz w:val="21"/>
          <w:szCs w:val="21"/>
        </w:rPr>
        <w:t xml:space="preserve"> </w:t>
      </w:r>
      <w:r w:rsidRPr="00C6056A">
        <w:rPr>
          <w:sz w:val="21"/>
          <w:szCs w:val="21"/>
        </w:rPr>
        <w:t>за 2016 год;</w:t>
      </w:r>
    </w:p>
    <w:p w:rsidR="005B6645" w:rsidRPr="00C6056A" w:rsidRDefault="005B6645" w:rsidP="0085249F">
      <w:pPr>
        <w:pStyle w:val="ConsPlusNormal"/>
        <w:numPr>
          <w:ilvl w:val="0"/>
          <w:numId w:val="186"/>
        </w:numPr>
        <w:tabs>
          <w:tab w:val="left" w:pos="851"/>
        </w:tabs>
        <w:ind w:left="0" w:firstLine="567"/>
        <w:jc w:val="both"/>
        <w:rPr>
          <w:sz w:val="21"/>
          <w:szCs w:val="21"/>
        </w:rPr>
      </w:pPr>
      <w:r w:rsidRPr="00C6056A">
        <w:rPr>
          <w:sz w:val="21"/>
          <w:szCs w:val="21"/>
        </w:rPr>
        <w:t>организовано отслеживание источников СМИ: 23 городских; 34 региональных; 14 федеральных;</w:t>
      </w:r>
    </w:p>
    <w:p w:rsidR="005B6645" w:rsidRPr="00C6056A" w:rsidRDefault="005B6645" w:rsidP="0085249F">
      <w:pPr>
        <w:pStyle w:val="ConsPlusNormal"/>
        <w:numPr>
          <w:ilvl w:val="0"/>
          <w:numId w:val="186"/>
        </w:numPr>
        <w:tabs>
          <w:tab w:val="left" w:pos="851"/>
        </w:tabs>
        <w:ind w:left="0" w:firstLine="567"/>
        <w:jc w:val="both"/>
        <w:rPr>
          <w:sz w:val="21"/>
          <w:szCs w:val="21"/>
        </w:rPr>
      </w:pPr>
      <w:r w:rsidRPr="00C6056A">
        <w:rPr>
          <w:sz w:val="21"/>
          <w:szCs w:val="21"/>
        </w:rPr>
        <w:t>подготовлено 50 медиапланов с имиджевым приращением;</w:t>
      </w:r>
    </w:p>
    <w:p w:rsidR="005B6645" w:rsidRPr="00C6056A" w:rsidRDefault="005B6645" w:rsidP="0085249F">
      <w:pPr>
        <w:pStyle w:val="ConsPlusNormal"/>
        <w:numPr>
          <w:ilvl w:val="0"/>
          <w:numId w:val="186"/>
        </w:numPr>
        <w:tabs>
          <w:tab w:val="left" w:pos="851"/>
        </w:tabs>
        <w:ind w:left="0" w:firstLine="567"/>
        <w:jc w:val="both"/>
        <w:rPr>
          <w:sz w:val="21"/>
          <w:szCs w:val="21"/>
        </w:rPr>
      </w:pPr>
      <w:r w:rsidRPr="00C6056A">
        <w:rPr>
          <w:sz w:val="21"/>
          <w:szCs w:val="21"/>
        </w:rPr>
        <w:t>сформировано 25 тематических медиапланов и графиков;</w:t>
      </w:r>
    </w:p>
    <w:p w:rsidR="005B6645" w:rsidRPr="00C6056A" w:rsidRDefault="005B6645" w:rsidP="0085249F">
      <w:pPr>
        <w:pStyle w:val="ConsPlusNormal"/>
        <w:numPr>
          <w:ilvl w:val="0"/>
          <w:numId w:val="186"/>
        </w:numPr>
        <w:tabs>
          <w:tab w:val="left" w:pos="851"/>
        </w:tabs>
        <w:ind w:left="0" w:firstLine="567"/>
        <w:jc w:val="both"/>
        <w:rPr>
          <w:sz w:val="21"/>
          <w:szCs w:val="21"/>
        </w:rPr>
      </w:pPr>
      <w:proofErr w:type="gramStart"/>
      <w:r w:rsidRPr="00C6056A">
        <w:rPr>
          <w:sz w:val="21"/>
          <w:szCs w:val="21"/>
        </w:rPr>
        <w:t>проведена модернизация сайта (создана «Городская афиша»; обновлены разделы «Госуслуги: ваша оценка» и «Онлайн-спасатель» для большего удобства работы с ними; организована ежедневная рассылка новостей; создан модуль для проведения опросов</w:t>
      </w:r>
      <w:r w:rsidR="00A44D84" w:rsidRPr="00C6056A">
        <w:rPr>
          <w:sz w:val="21"/>
          <w:szCs w:val="21"/>
        </w:rPr>
        <w:t>; в</w:t>
      </w:r>
      <w:r w:rsidRPr="00C6056A">
        <w:rPr>
          <w:sz w:val="21"/>
          <w:szCs w:val="21"/>
        </w:rPr>
        <w:t>недрена функция приема обращений в мэрию через официальный сайт;</w:t>
      </w:r>
      <w:r w:rsidR="00A44D84" w:rsidRPr="00C6056A">
        <w:rPr>
          <w:sz w:val="21"/>
          <w:szCs w:val="21"/>
        </w:rPr>
        <w:t xml:space="preserve"> в</w:t>
      </w:r>
      <w:r w:rsidRPr="00C6056A">
        <w:rPr>
          <w:sz w:val="21"/>
          <w:szCs w:val="21"/>
        </w:rPr>
        <w:t>недрена функция онлайн-записи на прием к руководителям ОМСУ и</w:t>
      </w:r>
      <w:r w:rsidR="00A44D84" w:rsidRPr="00C6056A">
        <w:rPr>
          <w:sz w:val="21"/>
          <w:szCs w:val="21"/>
        </w:rPr>
        <w:t xml:space="preserve"> </w:t>
      </w:r>
      <w:r w:rsidRPr="00C6056A">
        <w:rPr>
          <w:sz w:val="21"/>
          <w:szCs w:val="21"/>
        </w:rPr>
        <w:t>депутатам Гордумы</w:t>
      </w:r>
      <w:r w:rsidR="00A44D84" w:rsidRPr="00C6056A">
        <w:rPr>
          <w:sz w:val="21"/>
          <w:szCs w:val="21"/>
        </w:rPr>
        <w:t>; о</w:t>
      </w:r>
      <w:r w:rsidRPr="00C6056A">
        <w:rPr>
          <w:sz w:val="21"/>
          <w:szCs w:val="21"/>
        </w:rPr>
        <w:t>рганизованы прямые видеотрансляции заседаний Городской Думы)</w:t>
      </w:r>
      <w:r w:rsidR="00A44D84" w:rsidRPr="00C6056A">
        <w:rPr>
          <w:sz w:val="21"/>
          <w:szCs w:val="21"/>
        </w:rPr>
        <w:t>;</w:t>
      </w:r>
      <w:proofErr w:type="gramEnd"/>
    </w:p>
    <w:p w:rsidR="005B6645" w:rsidRPr="00C6056A" w:rsidRDefault="00A44D84" w:rsidP="0085249F">
      <w:pPr>
        <w:pStyle w:val="ConsPlusNormal"/>
        <w:numPr>
          <w:ilvl w:val="0"/>
          <w:numId w:val="186"/>
        </w:numPr>
        <w:tabs>
          <w:tab w:val="left" w:pos="851"/>
        </w:tabs>
        <w:ind w:left="0" w:firstLine="567"/>
        <w:jc w:val="both"/>
        <w:rPr>
          <w:sz w:val="21"/>
          <w:szCs w:val="21"/>
        </w:rPr>
      </w:pPr>
      <w:r w:rsidRPr="00C6056A">
        <w:rPr>
          <w:sz w:val="21"/>
          <w:szCs w:val="21"/>
        </w:rPr>
        <w:t>п</w:t>
      </w:r>
      <w:r w:rsidR="005B6645" w:rsidRPr="00C6056A">
        <w:rPr>
          <w:sz w:val="21"/>
          <w:szCs w:val="21"/>
        </w:rPr>
        <w:t>роведено 9 социологических исследований. Количество жителей города, охваченных социологическими исследованиями</w:t>
      </w:r>
      <w:r w:rsidR="00C76BFB" w:rsidRPr="00C6056A">
        <w:rPr>
          <w:sz w:val="21"/>
          <w:szCs w:val="21"/>
        </w:rPr>
        <w:t xml:space="preserve"> с учетом выборки из</w:t>
      </w:r>
      <w:r w:rsidRPr="00C6056A">
        <w:rPr>
          <w:sz w:val="21"/>
          <w:szCs w:val="21"/>
        </w:rPr>
        <w:t xml:space="preserve"> </w:t>
      </w:r>
      <w:r w:rsidR="005B6645" w:rsidRPr="00C6056A">
        <w:rPr>
          <w:sz w:val="21"/>
          <w:szCs w:val="21"/>
        </w:rPr>
        <w:t>5064 чел</w:t>
      </w:r>
      <w:r w:rsidRPr="00C6056A">
        <w:rPr>
          <w:sz w:val="21"/>
          <w:szCs w:val="21"/>
        </w:rPr>
        <w:t>овек.</w:t>
      </w:r>
    </w:p>
    <w:p w:rsidR="005B6645" w:rsidRPr="00C6056A" w:rsidRDefault="005B6645" w:rsidP="0085249F">
      <w:pPr>
        <w:pStyle w:val="ConsPlusNormal"/>
        <w:numPr>
          <w:ilvl w:val="1"/>
          <w:numId w:val="180"/>
        </w:numPr>
        <w:tabs>
          <w:tab w:val="left" w:pos="851"/>
          <w:tab w:val="left" w:pos="1134"/>
        </w:tabs>
        <w:ind w:left="0" w:firstLine="567"/>
        <w:jc w:val="both"/>
        <w:rPr>
          <w:sz w:val="21"/>
          <w:szCs w:val="21"/>
        </w:rPr>
      </w:pPr>
      <w:r w:rsidRPr="00C6056A">
        <w:rPr>
          <w:sz w:val="21"/>
          <w:szCs w:val="21"/>
        </w:rPr>
        <w:t>Опубликование муниципальных правовых актов, конкурсной документации муниципальных заказчиков, изготовление и размещение других материалов по вопросам местного значения в СМИ</w:t>
      </w:r>
    </w:p>
    <w:p w:rsidR="00A44D84" w:rsidRPr="00C6056A" w:rsidRDefault="00A44D84" w:rsidP="0085249F">
      <w:pPr>
        <w:pStyle w:val="ConsPlusNormal"/>
        <w:numPr>
          <w:ilvl w:val="0"/>
          <w:numId w:val="187"/>
        </w:numPr>
        <w:tabs>
          <w:tab w:val="left" w:pos="851"/>
        </w:tabs>
        <w:ind w:left="0" w:firstLine="567"/>
        <w:jc w:val="both"/>
        <w:rPr>
          <w:sz w:val="21"/>
          <w:szCs w:val="21"/>
        </w:rPr>
      </w:pPr>
      <w:r w:rsidRPr="00C6056A">
        <w:rPr>
          <w:sz w:val="21"/>
          <w:szCs w:val="21"/>
        </w:rPr>
        <w:t xml:space="preserve">действовали договорные отношения (муниципальные контракты) по производству и размещению информации с компаниями и предприятиями </w:t>
      </w:r>
      <w:proofErr w:type="spellStart"/>
      <w:r w:rsidRPr="00C6056A">
        <w:rPr>
          <w:sz w:val="21"/>
          <w:szCs w:val="21"/>
        </w:rPr>
        <w:t>медиасферы</w:t>
      </w:r>
      <w:proofErr w:type="spellEnd"/>
      <w:r w:rsidRPr="00C6056A">
        <w:rPr>
          <w:sz w:val="21"/>
          <w:szCs w:val="21"/>
        </w:rPr>
        <w:t xml:space="preserve"> региона: </w:t>
      </w:r>
      <w:proofErr w:type="gramStart"/>
      <w:r w:rsidRPr="00C6056A">
        <w:rPr>
          <w:sz w:val="21"/>
          <w:szCs w:val="21"/>
        </w:rPr>
        <w:t>ГТРК «Вологда», газета «Красный Север», холдинг «Медиа Центр», ТС «Канал 12», ТК «Провинция», ООО «Единая рекламная служба», радио «</w:t>
      </w:r>
      <w:proofErr w:type="spellStart"/>
      <w:r w:rsidRPr="00C6056A">
        <w:rPr>
          <w:sz w:val="21"/>
          <w:szCs w:val="21"/>
        </w:rPr>
        <w:t>Авторадио</w:t>
      </w:r>
      <w:proofErr w:type="spellEnd"/>
      <w:r w:rsidRPr="00C6056A">
        <w:rPr>
          <w:sz w:val="21"/>
          <w:szCs w:val="21"/>
        </w:rPr>
        <w:t>», ООО «Реклама сервис» («</w:t>
      </w:r>
      <w:proofErr w:type="spellStart"/>
      <w:r w:rsidRPr="00C6056A">
        <w:rPr>
          <w:sz w:val="21"/>
          <w:szCs w:val="21"/>
        </w:rPr>
        <w:t>ГородЧЕ</w:t>
      </w:r>
      <w:proofErr w:type="spellEnd"/>
      <w:r w:rsidRPr="00C6056A">
        <w:rPr>
          <w:sz w:val="21"/>
          <w:szCs w:val="21"/>
        </w:rPr>
        <w:t>», «Аргументы и факты Вологда», «</w:t>
      </w:r>
      <w:proofErr w:type="spellStart"/>
      <w:r w:rsidRPr="00C6056A">
        <w:rPr>
          <w:sz w:val="21"/>
          <w:szCs w:val="21"/>
        </w:rPr>
        <w:t>Телесемь</w:t>
      </w:r>
      <w:proofErr w:type="spellEnd"/>
      <w:r w:rsidRPr="00C6056A">
        <w:rPr>
          <w:sz w:val="21"/>
          <w:szCs w:val="21"/>
        </w:rPr>
        <w:t>», «Дорожное радио», «Европа +» и «Ретро ФМ», журнал «Навигатор»;</w:t>
      </w:r>
      <w:proofErr w:type="gramEnd"/>
    </w:p>
    <w:p w:rsidR="00A44D84" w:rsidRPr="00C6056A" w:rsidRDefault="00A44D84" w:rsidP="0085249F">
      <w:pPr>
        <w:pStyle w:val="ConsPlusNormal"/>
        <w:numPr>
          <w:ilvl w:val="0"/>
          <w:numId w:val="187"/>
        </w:numPr>
        <w:tabs>
          <w:tab w:val="left" w:pos="851"/>
        </w:tabs>
        <w:ind w:left="0" w:firstLine="567"/>
        <w:jc w:val="both"/>
        <w:rPr>
          <w:sz w:val="21"/>
          <w:szCs w:val="21"/>
        </w:rPr>
      </w:pPr>
      <w:proofErr w:type="gramStart"/>
      <w:r w:rsidRPr="00C6056A">
        <w:rPr>
          <w:sz w:val="21"/>
          <w:szCs w:val="21"/>
        </w:rPr>
        <w:t>произведено 4 телепрограммы «Серьезный разговор», 3 телепрограммы «От первого лица», 7 телепрограмма «Перекресток»,  12 телепередач «5 минут о важном», 11 телепередач «3 вопроса власти», 8 радиопрограмм «Городская среда» на «</w:t>
      </w:r>
      <w:proofErr w:type="spellStart"/>
      <w:r w:rsidRPr="00C6056A">
        <w:rPr>
          <w:sz w:val="21"/>
          <w:szCs w:val="21"/>
        </w:rPr>
        <w:t>Авторадио</w:t>
      </w:r>
      <w:proofErr w:type="spellEnd"/>
      <w:r w:rsidRPr="00C6056A">
        <w:rPr>
          <w:sz w:val="21"/>
          <w:szCs w:val="21"/>
        </w:rPr>
        <w:t>»;</w:t>
      </w:r>
      <w:proofErr w:type="gramEnd"/>
    </w:p>
    <w:p w:rsidR="005B6645" w:rsidRPr="00C6056A" w:rsidRDefault="00A44D84" w:rsidP="0085249F">
      <w:pPr>
        <w:pStyle w:val="ConsPlusNormal"/>
        <w:numPr>
          <w:ilvl w:val="0"/>
          <w:numId w:val="187"/>
        </w:numPr>
        <w:tabs>
          <w:tab w:val="left" w:pos="851"/>
        </w:tabs>
        <w:ind w:left="0" w:firstLine="567"/>
        <w:jc w:val="both"/>
        <w:rPr>
          <w:sz w:val="21"/>
          <w:szCs w:val="21"/>
        </w:rPr>
      </w:pPr>
      <w:r w:rsidRPr="00C6056A">
        <w:rPr>
          <w:sz w:val="21"/>
          <w:szCs w:val="21"/>
        </w:rPr>
        <w:t>подготовлены социальные видеоролики (профилактика гриппа, взыскание налогов, привлечение посетителей музеев, патриотическое воспитание и др.) для размещения в кинозалах Череповца в рамках муниципальных контрактов (4550 показов).</w:t>
      </w:r>
    </w:p>
    <w:p w:rsidR="002676A7" w:rsidRPr="00C6056A" w:rsidRDefault="00BF22F9" w:rsidP="0085249F">
      <w:pPr>
        <w:pStyle w:val="ConsPlusNormal"/>
        <w:numPr>
          <w:ilvl w:val="0"/>
          <w:numId w:val="15"/>
        </w:numPr>
        <w:tabs>
          <w:tab w:val="left" w:pos="851"/>
        </w:tabs>
        <w:ind w:left="0" w:firstLine="567"/>
        <w:jc w:val="both"/>
        <w:rPr>
          <w:i/>
          <w:sz w:val="21"/>
          <w:szCs w:val="21"/>
        </w:rPr>
      </w:pPr>
      <w:r w:rsidRPr="00C6056A">
        <w:rPr>
          <w:i/>
          <w:sz w:val="21"/>
          <w:szCs w:val="21"/>
        </w:rPr>
        <w:t>Сведе</w:t>
      </w:r>
      <w:r w:rsidR="002676A7" w:rsidRPr="00C6056A">
        <w:rPr>
          <w:i/>
          <w:sz w:val="21"/>
          <w:szCs w:val="21"/>
        </w:rPr>
        <w:t>ния о степени соответствия запланированных и достигнутых целевых показателей (индикаторов) муниципальных программ за отчетный финансовый год, о причинах недостижения запланированных целевых показателей (индикаторов) и предпринятых в этой связи мерах.</w:t>
      </w:r>
    </w:p>
    <w:p w:rsidR="002676A7" w:rsidRPr="00C6056A" w:rsidRDefault="002676A7" w:rsidP="002676A7">
      <w:pPr>
        <w:pStyle w:val="Default"/>
        <w:tabs>
          <w:tab w:val="left" w:pos="993"/>
        </w:tabs>
        <w:ind w:firstLine="567"/>
        <w:jc w:val="both"/>
        <w:rPr>
          <w:color w:val="auto"/>
          <w:sz w:val="21"/>
          <w:szCs w:val="21"/>
        </w:rPr>
      </w:pPr>
      <w:r w:rsidRPr="00C6056A">
        <w:rPr>
          <w:color w:val="auto"/>
          <w:sz w:val="21"/>
          <w:szCs w:val="21"/>
        </w:rPr>
        <w:t xml:space="preserve">На отчетный год запланированы к достижению плановые значения по </w:t>
      </w:r>
      <w:r w:rsidR="00E027F2" w:rsidRPr="00C6056A">
        <w:rPr>
          <w:color w:val="auto"/>
          <w:sz w:val="21"/>
          <w:szCs w:val="21"/>
        </w:rPr>
        <w:t>1</w:t>
      </w:r>
      <w:r w:rsidRPr="00C6056A">
        <w:rPr>
          <w:color w:val="auto"/>
          <w:sz w:val="21"/>
          <w:szCs w:val="21"/>
        </w:rPr>
        <w:t>9 целевым показателям муниципальной программы, характеризующим изменения социально-экономического развития города в соответствующей сфере.</w:t>
      </w:r>
    </w:p>
    <w:p w:rsidR="002676A7" w:rsidRPr="00C6056A" w:rsidRDefault="002676A7" w:rsidP="002676A7">
      <w:pPr>
        <w:pStyle w:val="Default"/>
        <w:tabs>
          <w:tab w:val="left" w:pos="993"/>
        </w:tabs>
        <w:ind w:firstLine="567"/>
        <w:jc w:val="both"/>
        <w:rPr>
          <w:color w:val="auto"/>
          <w:sz w:val="21"/>
          <w:szCs w:val="21"/>
        </w:rPr>
      </w:pPr>
      <w:r w:rsidRPr="00C6056A">
        <w:rPr>
          <w:color w:val="auto"/>
          <w:sz w:val="21"/>
          <w:szCs w:val="21"/>
        </w:rPr>
        <w:t xml:space="preserve">Сведения о степени соответствия запланированных и достигнутых целевых показателей (индикаторов) муниципальных программ за отчетный финансовый год представлены в таблице 1. </w:t>
      </w:r>
    </w:p>
    <w:p w:rsidR="002676A7" w:rsidRPr="00C6056A" w:rsidRDefault="002676A7" w:rsidP="002676A7">
      <w:pPr>
        <w:pStyle w:val="Default"/>
        <w:tabs>
          <w:tab w:val="left" w:pos="993"/>
        </w:tabs>
        <w:ind w:firstLine="567"/>
        <w:jc w:val="right"/>
        <w:rPr>
          <w:color w:val="auto"/>
          <w:sz w:val="21"/>
          <w:szCs w:val="21"/>
        </w:rPr>
      </w:pPr>
    </w:p>
    <w:p w:rsidR="002676A7" w:rsidRPr="00C6056A" w:rsidRDefault="002676A7" w:rsidP="002676A7">
      <w:pPr>
        <w:pStyle w:val="Default"/>
        <w:tabs>
          <w:tab w:val="left" w:pos="993"/>
        </w:tabs>
        <w:ind w:firstLine="567"/>
        <w:jc w:val="right"/>
        <w:rPr>
          <w:color w:val="auto"/>
          <w:sz w:val="21"/>
          <w:szCs w:val="21"/>
        </w:rPr>
      </w:pPr>
      <w:r w:rsidRPr="00C6056A">
        <w:rPr>
          <w:color w:val="auto"/>
          <w:sz w:val="21"/>
          <w:szCs w:val="21"/>
        </w:rPr>
        <w:t>Таблица 1.</w:t>
      </w:r>
    </w:p>
    <w:tbl>
      <w:tblPr>
        <w:tblStyle w:val="a9"/>
        <w:tblW w:w="0" w:type="auto"/>
        <w:tblLayout w:type="fixed"/>
        <w:tblLook w:val="04A0" w:firstRow="1" w:lastRow="0" w:firstColumn="1" w:lastColumn="0" w:noHBand="0" w:noVBand="1"/>
      </w:tblPr>
      <w:tblGrid>
        <w:gridCol w:w="534"/>
        <w:gridCol w:w="2976"/>
        <w:gridCol w:w="579"/>
        <w:gridCol w:w="839"/>
        <w:gridCol w:w="850"/>
        <w:gridCol w:w="851"/>
        <w:gridCol w:w="3225"/>
      </w:tblGrid>
      <w:tr w:rsidR="00C6056A" w:rsidRPr="00C6056A" w:rsidTr="001014C1">
        <w:trPr>
          <w:tblHeader/>
        </w:trPr>
        <w:tc>
          <w:tcPr>
            <w:tcW w:w="534" w:type="dxa"/>
            <w:vMerge w:val="restart"/>
            <w:vAlign w:val="center"/>
          </w:tcPr>
          <w:p w:rsidR="002676A7" w:rsidRPr="00C6056A" w:rsidRDefault="002676A7" w:rsidP="00165D6B">
            <w:pPr>
              <w:pStyle w:val="ConsPlusCell0"/>
              <w:jc w:val="center"/>
              <w:rPr>
                <w:rFonts w:ascii="Times New Roman" w:hAnsi="Times New Roman" w:cs="Times New Roman"/>
                <w:sz w:val="20"/>
                <w:szCs w:val="20"/>
              </w:rPr>
            </w:pPr>
          </w:p>
          <w:p w:rsidR="002676A7" w:rsidRPr="00C6056A" w:rsidRDefault="002676A7" w:rsidP="00165D6B">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 xml:space="preserve">№ </w:t>
            </w:r>
            <w:r w:rsidRPr="00C6056A">
              <w:rPr>
                <w:rFonts w:ascii="Times New Roman" w:hAnsi="Times New Roman" w:cs="Times New Roman"/>
                <w:sz w:val="20"/>
                <w:szCs w:val="20"/>
              </w:rPr>
              <w:br/>
            </w:r>
            <w:proofErr w:type="gramStart"/>
            <w:r w:rsidRPr="00C6056A">
              <w:rPr>
                <w:rFonts w:ascii="Times New Roman" w:hAnsi="Times New Roman" w:cs="Times New Roman"/>
                <w:sz w:val="20"/>
                <w:szCs w:val="20"/>
              </w:rPr>
              <w:t>п</w:t>
            </w:r>
            <w:proofErr w:type="gramEnd"/>
            <w:r w:rsidRPr="00C6056A">
              <w:rPr>
                <w:rFonts w:ascii="Times New Roman" w:hAnsi="Times New Roman" w:cs="Times New Roman"/>
                <w:sz w:val="20"/>
                <w:szCs w:val="20"/>
              </w:rPr>
              <w:t>/п</w:t>
            </w:r>
          </w:p>
        </w:tc>
        <w:tc>
          <w:tcPr>
            <w:tcW w:w="2976" w:type="dxa"/>
            <w:vMerge w:val="restart"/>
            <w:vAlign w:val="center"/>
          </w:tcPr>
          <w:p w:rsidR="002676A7" w:rsidRPr="00C6056A" w:rsidRDefault="002676A7" w:rsidP="001014C1">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Наименование целевого показателя (индикатора) муниципальной программы</w:t>
            </w:r>
          </w:p>
        </w:tc>
        <w:tc>
          <w:tcPr>
            <w:tcW w:w="579" w:type="dxa"/>
            <w:vMerge w:val="restart"/>
            <w:vAlign w:val="center"/>
          </w:tcPr>
          <w:p w:rsidR="002676A7" w:rsidRPr="00C6056A" w:rsidRDefault="002676A7" w:rsidP="001014C1">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Ед. изм.</w:t>
            </w:r>
          </w:p>
        </w:tc>
        <w:tc>
          <w:tcPr>
            <w:tcW w:w="1689" w:type="dxa"/>
            <w:gridSpan w:val="2"/>
            <w:vAlign w:val="center"/>
          </w:tcPr>
          <w:p w:rsidR="002676A7" w:rsidRPr="00C6056A" w:rsidRDefault="002676A7" w:rsidP="00165D6B">
            <w:pPr>
              <w:pStyle w:val="ConsPlusCell0"/>
              <w:ind w:left="-57" w:right="-56"/>
              <w:jc w:val="center"/>
              <w:rPr>
                <w:rFonts w:ascii="Times New Roman" w:hAnsi="Times New Roman" w:cs="Times New Roman"/>
                <w:sz w:val="20"/>
                <w:szCs w:val="20"/>
              </w:rPr>
            </w:pPr>
            <w:r w:rsidRPr="00C6056A">
              <w:rPr>
                <w:rFonts w:ascii="Times New Roman" w:hAnsi="Times New Roman" w:cs="Times New Roman"/>
                <w:sz w:val="20"/>
                <w:szCs w:val="20"/>
              </w:rPr>
              <w:t>Значение показателя</w:t>
            </w:r>
          </w:p>
        </w:tc>
        <w:tc>
          <w:tcPr>
            <w:tcW w:w="851" w:type="dxa"/>
            <w:vMerge w:val="restart"/>
            <w:vAlign w:val="center"/>
          </w:tcPr>
          <w:p w:rsidR="002676A7" w:rsidRPr="00C6056A" w:rsidRDefault="002676A7" w:rsidP="00165D6B">
            <w:pPr>
              <w:pStyle w:val="ConsPlusCell0"/>
              <w:ind w:left="-57" w:right="-56"/>
              <w:jc w:val="center"/>
              <w:rPr>
                <w:rFonts w:ascii="Times New Roman" w:hAnsi="Times New Roman" w:cs="Times New Roman"/>
                <w:sz w:val="20"/>
                <w:szCs w:val="20"/>
              </w:rPr>
            </w:pPr>
            <w:r w:rsidRPr="00C6056A">
              <w:rPr>
                <w:rFonts w:ascii="Times New Roman" w:hAnsi="Times New Roman" w:cs="Times New Roman"/>
                <w:sz w:val="20"/>
                <w:szCs w:val="20"/>
              </w:rPr>
              <w:t>% выполнения</w:t>
            </w:r>
          </w:p>
        </w:tc>
        <w:tc>
          <w:tcPr>
            <w:tcW w:w="3225" w:type="dxa"/>
            <w:vMerge w:val="restart"/>
            <w:vAlign w:val="center"/>
          </w:tcPr>
          <w:p w:rsidR="002676A7" w:rsidRPr="00C6056A" w:rsidRDefault="002676A7" w:rsidP="00165D6B">
            <w:pPr>
              <w:pStyle w:val="ConsPlusCell0"/>
              <w:ind w:left="-57" w:right="-57"/>
              <w:jc w:val="center"/>
              <w:rPr>
                <w:rFonts w:ascii="Times New Roman" w:hAnsi="Times New Roman" w:cs="Times New Roman"/>
                <w:sz w:val="20"/>
                <w:szCs w:val="20"/>
              </w:rPr>
            </w:pPr>
            <w:r w:rsidRPr="00C6056A">
              <w:rPr>
                <w:rFonts w:ascii="Times New Roman" w:hAnsi="Times New Roman" w:cs="Times New Roman"/>
                <w:sz w:val="20"/>
                <w:szCs w:val="20"/>
              </w:rPr>
              <w:t>Причины отклонения</w:t>
            </w:r>
          </w:p>
        </w:tc>
      </w:tr>
      <w:tr w:rsidR="00C6056A" w:rsidRPr="00C6056A" w:rsidTr="001014C1">
        <w:tc>
          <w:tcPr>
            <w:tcW w:w="534" w:type="dxa"/>
            <w:vMerge/>
          </w:tcPr>
          <w:p w:rsidR="002676A7" w:rsidRPr="00C6056A" w:rsidRDefault="002676A7" w:rsidP="00165D6B">
            <w:pPr>
              <w:pStyle w:val="Default"/>
              <w:tabs>
                <w:tab w:val="left" w:pos="993"/>
              </w:tabs>
              <w:jc w:val="right"/>
              <w:rPr>
                <w:color w:val="auto"/>
                <w:sz w:val="20"/>
                <w:szCs w:val="20"/>
              </w:rPr>
            </w:pPr>
          </w:p>
        </w:tc>
        <w:tc>
          <w:tcPr>
            <w:tcW w:w="2976" w:type="dxa"/>
            <w:vMerge/>
            <w:vAlign w:val="center"/>
          </w:tcPr>
          <w:p w:rsidR="002676A7" w:rsidRPr="00C6056A" w:rsidRDefault="002676A7" w:rsidP="001014C1">
            <w:pPr>
              <w:pStyle w:val="Default"/>
              <w:tabs>
                <w:tab w:val="left" w:pos="993"/>
              </w:tabs>
              <w:rPr>
                <w:color w:val="auto"/>
                <w:sz w:val="20"/>
                <w:szCs w:val="20"/>
              </w:rPr>
            </w:pPr>
          </w:p>
        </w:tc>
        <w:tc>
          <w:tcPr>
            <w:tcW w:w="579" w:type="dxa"/>
            <w:vMerge/>
            <w:vAlign w:val="center"/>
          </w:tcPr>
          <w:p w:rsidR="002676A7" w:rsidRPr="00C6056A" w:rsidRDefault="002676A7" w:rsidP="001014C1">
            <w:pPr>
              <w:pStyle w:val="Default"/>
              <w:tabs>
                <w:tab w:val="left" w:pos="993"/>
              </w:tabs>
              <w:jc w:val="center"/>
              <w:rPr>
                <w:color w:val="auto"/>
                <w:sz w:val="20"/>
                <w:szCs w:val="20"/>
              </w:rPr>
            </w:pPr>
          </w:p>
        </w:tc>
        <w:tc>
          <w:tcPr>
            <w:tcW w:w="839" w:type="dxa"/>
            <w:vAlign w:val="center"/>
          </w:tcPr>
          <w:p w:rsidR="002676A7" w:rsidRPr="00C6056A" w:rsidRDefault="002676A7" w:rsidP="00165D6B">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2016 год план</w:t>
            </w:r>
          </w:p>
        </w:tc>
        <w:tc>
          <w:tcPr>
            <w:tcW w:w="850" w:type="dxa"/>
            <w:vAlign w:val="center"/>
          </w:tcPr>
          <w:p w:rsidR="002676A7" w:rsidRPr="00C6056A" w:rsidRDefault="002676A7" w:rsidP="00165D6B">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2016 год факт</w:t>
            </w:r>
          </w:p>
        </w:tc>
        <w:tc>
          <w:tcPr>
            <w:tcW w:w="851" w:type="dxa"/>
            <w:vMerge/>
          </w:tcPr>
          <w:p w:rsidR="002676A7" w:rsidRPr="00C6056A" w:rsidRDefault="002676A7" w:rsidP="00165D6B">
            <w:pPr>
              <w:pStyle w:val="Default"/>
              <w:tabs>
                <w:tab w:val="left" w:pos="993"/>
              </w:tabs>
              <w:jc w:val="right"/>
              <w:rPr>
                <w:color w:val="auto"/>
                <w:sz w:val="20"/>
                <w:szCs w:val="20"/>
              </w:rPr>
            </w:pPr>
          </w:p>
        </w:tc>
        <w:tc>
          <w:tcPr>
            <w:tcW w:w="3225" w:type="dxa"/>
            <w:vMerge/>
          </w:tcPr>
          <w:p w:rsidR="002676A7" w:rsidRPr="00C6056A" w:rsidRDefault="002676A7" w:rsidP="00165D6B">
            <w:pPr>
              <w:pStyle w:val="Default"/>
              <w:tabs>
                <w:tab w:val="left" w:pos="993"/>
              </w:tabs>
              <w:jc w:val="right"/>
              <w:rPr>
                <w:color w:val="auto"/>
                <w:sz w:val="20"/>
                <w:szCs w:val="20"/>
              </w:rPr>
            </w:pPr>
          </w:p>
        </w:tc>
      </w:tr>
      <w:tr w:rsidR="00C6056A" w:rsidRPr="00C6056A" w:rsidTr="00662D69">
        <w:tc>
          <w:tcPr>
            <w:tcW w:w="534" w:type="dxa"/>
            <w:vAlign w:val="center"/>
          </w:tcPr>
          <w:p w:rsidR="00B718C0" w:rsidRPr="00C6056A" w:rsidRDefault="00B718C0"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1.</w:t>
            </w:r>
          </w:p>
        </w:tc>
        <w:tc>
          <w:tcPr>
            <w:tcW w:w="2976" w:type="dxa"/>
            <w:vAlign w:val="center"/>
          </w:tcPr>
          <w:p w:rsidR="00B718C0" w:rsidRPr="00C6056A" w:rsidRDefault="00B718C0" w:rsidP="001014C1">
            <w:pPr>
              <w:pStyle w:val="ConsPlusNormal"/>
              <w:rPr>
                <w:sz w:val="20"/>
                <w:szCs w:val="20"/>
              </w:rPr>
            </w:pPr>
            <w:r w:rsidRPr="00C6056A">
              <w:rPr>
                <w:sz w:val="20"/>
                <w:szCs w:val="20"/>
              </w:rPr>
              <w:t>Количество проведенных мероприятий и поддержанных гражданских инициатив в рамках системы социального партнерства.</w:t>
            </w:r>
          </w:p>
        </w:tc>
        <w:tc>
          <w:tcPr>
            <w:tcW w:w="579" w:type="dxa"/>
            <w:vAlign w:val="center"/>
          </w:tcPr>
          <w:p w:rsidR="00B718C0" w:rsidRPr="00C6056A" w:rsidRDefault="00B718C0" w:rsidP="001014C1">
            <w:pPr>
              <w:jc w:val="center"/>
              <w:rPr>
                <w:rFonts w:ascii="Times New Roman" w:hAnsi="Times New Roman" w:cs="Times New Roman"/>
                <w:sz w:val="20"/>
                <w:szCs w:val="20"/>
              </w:rPr>
            </w:pPr>
            <w:r w:rsidRPr="00C6056A">
              <w:rPr>
                <w:rFonts w:ascii="Times New Roman" w:hAnsi="Times New Roman" w:cs="Times New Roman"/>
                <w:sz w:val="20"/>
                <w:szCs w:val="20"/>
              </w:rPr>
              <w:t>ед.</w:t>
            </w:r>
          </w:p>
        </w:tc>
        <w:tc>
          <w:tcPr>
            <w:tcW w:w="839" w:type="dxa"/>
            <w:vAlign w:val="center"/>
          </w:tcPr>
          <w:p w:rsidR="00B718C0" w:rsidRPr="00C6056A" w:rsidRDefault="00B718C0" w:rsidP="00C428A4">
            <w:pPr>
              <w:pStyle w:val="a7"/>
              <w:jc w:val="center"/>
              <w:rPr>
                <w:rFonts w:ascii="Times New Roman" w:hAnsi="Times New Roman" w:cs="Times New Roman"/>
                <w:sz w:val="20"/>
                <w:szCs w:val="20"/>
              </w:rPr>
            </w:pPr>
            <w:r w:rsidRPr="00C6056A">
              <w:rPr>
                <w:rFonts w:ascii="Times New Roman" w:hAnsi="Times New Roman" w:cs="Times New Roman"/>
                <w:sz w:val="20"/>
                <w:szCs w:val="20"/>
              </w:rPr>
              <w:t>290</w:t>
            </w:r>
          </w:p>
        </w:tc>
        <w:tc>
          <w:tcPr>
            <w:tcW w:w="850" w:type="dxa"/>
            <w:vAlign w:val="center"/>
          </w:tcPr>
          <w:p w:rsidR="00B718C0" w:rsidRPr="00C6056A" w:rsidRDefault="00B718C0" w:rsidP="00C428A4">
            <w:pPr>
              <w:pStyle w:val="a7"/>
              <w:jc w:val="center"/>
              <w:rPr>
                <w:rFonts w:ascii="Times New Roman" w:hAnsi="Times New Roman" w:cs="Times New Roman"/>
                <w:sz w:val="20"/>
                <w:szCs w:val="20"/>
              </w:rPr>
            </w:pPr>
            <w:r w:rsidRPr="00C6056A">
              <w:rPr>
                <w:rFonts w:ascii="Times New Roman" w:hAnsi="Times New Roman" w:cs="Times New Roman"/>
                <w:sz w:val="20"/>
                <w:szCs w:val="20"/>
              </w:rPr>
              <w:t>435</w:t>
            </w:r>
          </w:p>
        </w:tc>
        <w:tc>
          <w:tcPr>
            <w:tcW w:w="851" w:type="dxa"/>
            <w:vAlign w:val="center"/>
          </w:tcPr>
          <w:p w:rsidR="00B718C0" w:rsidRPr="00C6056A" w:rsidRDefault="00B718C0" w:rsidP="00165D6B">
            <w:pPr>
              <w:jc w:val="center"/>
              <w:rPr>
                <w:rFonts w:ascii="Times New Roman" w:hAnsi="Times New Roman" w:cs="Times New Roman"/>
                <w:sz w:val="20"/>
                <w:szCs w:val="20"/>
              </w:rPr>
            </w:pPr>
            <w:r w:rsidRPr="00C6056A">
              <w:rPr>
                <w:rFonts w:ascii="Times New Roman" w:hAnsi="Times New Roman" w:cs="Times New Roman"/>
                <w:sz w:val="20"/>
                <w:szCs w:val="20"/>
              </w:rPr>
              <w:t>150</w:t>
            </w:r>
          </w:p>
        </w:tc>
        <w:tc>
          <w:tcPr>
            <w:tcW w:w="3225" w:type="dxa"/>
            <w:vAlign w:val="center"/>
          </w:tcPr>
          <w:p w:rsidR="00B718C0" w:rsidRPr="00C6056A" w:rsidRDefault="00B718C0" w:rsidP="00662D69">
            <w:pPr>
              <w:jc w:val="both"/>
              <w:rPr>
                <w:rFonts w:ascii="Times New Roman" w:hAnsi="Times New Roman" w:cs="Times New Roman"/>
                <w:sz w:val="20"/>
                <w:szCs w:val="20"/>
              </w:rPr>
            </w:pPr>
            <w:r w:rsidRPr="00C6056A">
              <w:rPr>
                <w:rFonts w:ascii="Times New Roman" w:hAnsi="Times New Roman" w:cs="Times New Roman"/>
                <w:sz w:val="20"/>
                <w:szCs w:val="20"/>
              </w:rPr>
              <w:t xml:space="preserve">Наблюдается увеличение количества мероприятий, которые проводятся без финансирования. </w:t>
            </w:r>
          </w:p>
          <w:p w:rsidR="00B718C0" w:rsidRPr="00C6056A" w:rsidRDefault="00B718C0" w:rsidP="00662D69">
            <w:pPr>
              <w:jc w:val="both"/>
              <w:rPr>
                <w:rFonts w:ascii="Times New Roman" w:hAnsi="Times New Roman" w:cs="Times New Roman"/>
                <w:sz w:val="20"/>
                <w:szCs w:val="20"/>
              </w:rPr>
            </w:pPr>
            <w:r w:rsidRPr="00C6056A">
              <w:rPr>
                <w:rFonts w:ascii="Times New Roman" w:hAnsi="Times New Roman" w:cs="Times New Roman"/>
                <w:sz w:val="20"/>
                <w:szCs w:val="20"/>
              </w:rPr>
              <w:t>В плановом значении показателя учитываются традиционные мероприятия, которые можно спрогнозировать. Однако, существует процент мероприятий, который спрогнозировать сложнее, так как мероприятия возникают либо спонтанно, либо в зависимости от приоритетов работы: например: зональные этапы областных проектов и т.д. В соответствие с этим возрастает и количество мероприятий данной направленности.</w:t>
            </w:r>
          </w:p>
          <w:p w:rsidR="00B718C0" w:rsidRPr="00C6056A" w:rsidRDefault="00B718C0" w:rsidP="00662D69">
            <w:pPr>
              <w:pStyle w:val="ConsPlusNormal"/>
              <w:jc w:val="both"/>
              <w:rPr>
                <w:sz w:val="20"/>
                <w:szCs w:val="20"/>
              </w:rPr>
            </w:pPr>
            <w:r w:rsidRPr="00C6056A">
              <w:rPr>
                <w:sz w:val="20"/>
                <w:szCs w:val="20"/>
              </w:rPr>
              <w:lastRenderedPageBreak/>
              <w:t>Год от года изменяется нормативно-правовая база, в данном показателе учтены мероприятия клубных формирований, действующих на территории МКУ «ЧМЦ». Если данные мероприятия фиксироваться не будут, показатель резко уменьшится.</w:t>
            </w:r>
          </w:p>
        </w:tc>
      </w:tr>
      <w:tr w:rsidR="00C6056A" w:rsidRPr="00C6056A" w:rsidTr="00662D69">
        <w:tc>
          <w:tcPr>
            <w:tcW w:w="534" w:type="dxa"/>
            <w:vAlign w:val="center"/>
          </w:tcPr>
          <w:p w:rsidR="00B718C0" w:rsidRPr="00C6056A" w:rsidRDefault="00B718C0"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lastRenderedPageBreak/>
              <w:t>2.</w:t>
            </w:r>
          </w:p>
        </w:tc>
        <w:tc>
          <w:tcPr>
            <w:tcW w:w="2976" w:type="dxa"/>
            <w:vAlign w:val="center"/>
          </w:tcPr>
          <w:p w:rsidR="00B718C0" w:rsidRPr="00C6056A" w:rsidRDefault="00B718C0" w:rsidP="001014C1">
            <w:pPr>
              <w:pStyle w:val="ConsPlusNormal"/>
              <w:rPr>
                <w:sz w:val="20"/>
                <w:szCs w:val="20"/>
              </w:rPr>
            </w:pPr>
            <w:r w:rsidRPr="00C6056A">
              <w:rPr>
                <w:sz w:val="20"/>
                <w:szCs w:val="20"/>
              </w:rPr>
              <w:t>Количество граждан, принявших участие в мероприятиях и инициативах в рамках системы социального партнерства.</w:t>
            </w:r>
          </w:p>
        </w:tc>
        <w:tc>
          <w:tcPr>
            <w:tcW w:w="579" w:type="dxa"/>
            <w:vAlign w:val="center"/>
          </w:tcPr>
          <w:p w:rsidR="00B718C0" w:rsidRPr="00C6056A" w:rsidRDefault="00B718C0" w:rsidP="001014C1">
            <w:pPr>
              <w:jc w:val="center"/>
              <w:rPr>
                <w:rFonts w:ascii="Times New Roman" w:hAnsi="Times New Roman" w:cs="Times New Roman"/>
                <w:sz w:val="20"/>
                <w:szCs w:val="20"/>
              </w:rPr>
            </w:pPr>
            <w:r w:rsidRPr="00C6056A">
              <w:rPr>
                <w:rFonts w:ascii="Times New Roman" w:hAnsi="Times New Roman" w:cs="Times New Roman"/>
                <w:sz w:val="20"/>
                <w:szCs w:val="20"/>
              </w:rPr>
              <w:t>тыс</w:t>
            </w:r>
            <w:proofErr w:type="gramStart"/>
            <w:r w:rsidRPr="00C6056A">
              <w:rPr>
                <w:rFonts w:ascii="Times New Roman" w:hAnsi="Times New Roman" w:cs="Times New Roman"/>
                <w:sz w:val="20"/>
                <w:szCs w:val="20"/>
              </w:rPr>
              <w:t>.ч</w:t>
            </w:r>
            <w:proofErr w:type="gramEnd"/>
            <w:r w:rsidRPr="00C6056A">
              <w:rPr>
                <w:rFonts w:ascii="Times New Roman" w:hAnsi="Times New Roman" w:cs="Times New Roman"/>
                <w:sz w:val="20"/>
                <w:szCs w:val="20"/>
              </w:rPr>
              <w:t>ел</w:t>
            </w:r>
          </w:p>
        </w:tc>
        <w:tc>
          <w:tcPr>
            <w:tcW w:w="839" w:type="dxa"/>
            <w:vAlign w:val="center"/>
          </w:tcPr>
          <w:p w:rsidR="00B718C0" w:rsidRPr="00C6056A" w:rsidRDefault="00B718C0" w:rsidP="00C428A4">
            <w:pPr>
              <w:pStyle w:val="a7"/>
              <w:jc w:val="center"/>
              <w:rPr>
                <w:rFonts w:ascii="Times New Roman" w:hAnsi="Times New Roman" w:cs="Times New Roman"/>
                <w:sz w:val="20"/>
                <w:szCs w:val="20"/>
              </w:rPr>
            </w:pPr>
            <w:r w:rsidRPr="00C6056A">
              <w:rPr>
                <w:rFonts w:ascii="Times New Roman" w:hAnsi="Times New Roman" w:cs="Times New Roman"/>
                <w:sz w:val="20"/>
                <w:szCs w:val="20"/>
              </w:rPr>
              <w:t>27</w:t>
            </w:r>
          </w:p>
        </w:tc>
        <w:tc>
          <w:tcPr>
            <w:tcW w:w="850" w:type="dxa"/>
            <w:vAlign w:val="center"/>
          </w:tcPr>
          <w:p w:rsidR="00B718C0" w:rsidRPr="00C6056A" w:rsidRDefault="00B718C0" w:rsidP="00C428A4">
            <w:pPr>
              <w:pStyle w:val="a7"/>
              <w:jc w:val="center"/>
              <w:rPr>
                <w:rFonts w:ascii="Times New Roman" w:hAnsi="Times New Roman" w:cs="Times New Roman"/>
                <w:sz w:val="20"/>
                <w:szCs w:val="20"/>
              </w:rPr>
            </w:pPr>
            <w:r w:rsidRPr="00C6056A">
              <w:rPr>
                <w:rFonts w:ascii="Times New Roman" w:hAnsi="Times New Roman" w:cs="Times New Roman"/>
                <w:sz w:val="20"/>
                <w:szCs w:val="20"/>
              </w:rPr>
              <w:t>83,7</w:t>
            </w:r>
          </w:p>
        </w:tc>
        <w:tc>
          <w:tcPr>
            <w:tcW w:w="851" w:type="dxa"/>
            <w:vAlign w:val="center"/>
          </w:tcPr>
          <w:p w:rsidR="00B718C0" w:rsidRPr="00C6056A" w:rsidRDefault="00B718C0" w:rsidP="00165D6B">
            <w:pPr>
              <w:jc w:val="center"/>
              <w:rPr>
                <w:rFonts w:ascii="Times New Roman" w:hAnsi="Times New Roman" w:cs="Times New Roman"/>
                <w:sz w:val="20"/>
                <w:szCs w:val="20"/>
              </w:rPr>
            </w:pPr>
            <w:r w:rsidRPr="00C6056A">
              <w:rPr>
                <w:rFonts w:ascii="Times New Roman" w:hAnsi="Times New Roman" w:cs="Times New Roman"/>
                <w:sz w:val="20"/>
                <w:szCs w:val="20"/>
              </w:rPr>
              <w:t>310</w:t>
            </w:r>
          </w:p>
        </w:tc>
        <w:tc>
          <w:tcPr>
            <w:tcW w:w="3225" w:type="dxa"/>
            <w:vAlign w:val="center"/>
          </w:tcPr>
          <w:p w:rsidR="00B718C0" w:rsidRPr="00C6056A" w:rsidRDefault="00B718C0" w:rsidP="00662D69">
            <w:pPr>
              <w:pStyle w:val="ConsPlusNormal"/>
              <w:jc w:val="both"/>
              <w:rPr>
                <w:sz w:val="20"/>
                <w:szCs w:val="20"/>
              </w:rPr>
            </w:pPr>
            <w:r w:rsidRPr="00C6056A">
              <w:rPr>
                <w:sz w:val="20"/>
                <w:szCs w:val="20"/>
              </w:rPr>
              <w:t>Растет интерес граждан к проводимым мероприятиям. Учитываются не уникальные посетители, а общее количество людей, посетивших мероприятие.</w:t>
            </w:r>
          </w:p>
        </w:tc>
      </w:tr>
      <w:tr w:rsidR="00C6056A" w:rsidRPr="00C6056A" w:rsidTr="00662D69">
        <w:tc>
          <w:tcPr>
            <w:tcW w:w="534" w:type="dxa"/>
            <w:vAlign w:val="center"/>
          </w:tcPr>
          <w:p w:rsidR="00B718C0" w:rsidRPr="00C6056A" w:rsidRDefault="00B718C0"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3.</w:t>
            </w:r>
          </w:p>
        </w:tc>
        <w:tc>
          <w:tcPr>
            <w:tcW w:w="2976" w:type="dxa"/>
            <w:vAlign w:val="center"/>
          </w:tcPr>
          <w:p w:rsidR="00B718C0" w:rsidRPr="00C6056A" w:rsidRDefault="00B718C0" w:rsidP="001014C1">
            <w:pPr>
              <w:pStyle w:val="ConsPlusNormal"/>
              <w:rPr>
                <w:sz w:val="20"/>
                <w:szCs w:val="20"/>
              </w:rPr>
            </w:pPr>
            <w:r w:rsidRPr="00C6056A">
              <w:rPr>
                <w:sz w:val="20"/>
                <w:szCs w:val="20"/>
              </w:rPr>
              <w:t>Доля граждан, участвующих в деятельности общественных объединений, от общего количества жителей города.</w:t>
            </w:r>
          </w:p>
        </w:tc>
        <w:tc>
          <w:tcPr>
            <w:tcW w:w="579" w:type="dxa"/>
            <w:vAlign w:val="center"/>
          </w:tcPr>
          <w:p w:rsidR="00B718C0" w:rsidRPr="00C6056A" w:rsidRDefault="00B718C0" w:rsidP="001014C1">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B718C0" w:rsidRPr="00C6056A" w:rsidRDefault="00B718C0" w:rsidP="00C428A4">
            <w:pPr>
              <w:pStyle w:val="a7"/>
              <w:jc w:val="center"/>
              <w:rPr>
                <w:rFonts w:ascii="Times New Roman" w:hAnsi="Times New Roman" w:cs="Times New Roman"/>
                <w:sz w:val="20"/>
                <w:szCs w:val="20"/>
              </w:rPr>
            </w:pPr>
            <w:r w:rsidRPr="00C6056A">
              <w:rPr>
                <w:rFonts w:ascii="Times New Roman" w:hAnsi="Times New Roman" w:cs="Times New Roman"/>
                <w:sz w:val="20"/>
                <w:szCs w:val="20"/>
              </w:rPr>
              <w:t>8</w:t>
            </w:r>
          </w:p>
        </w:tc>
        <w:tc>
          <w:tcPr>
            <w:tcW w:w="850" w:type="dxa"/>
            <w:vAlign w:val="center"/>
          </w:tcPr>
          <w:p w:rsidR="00B718C0" w:rsidRPr="00C6056A" w:rsidRDefault="00B718C0" w:rsidP="00C428A4">
            <w:pPr>
              <w:pStyle w:val="a7"/>
              <w:jc w:val="center"/>
              <w:rPr>
                <w:rFonts w:ascii="Times New Roman" w:hAnsi="Times New Roman" w:cs="Times New Roman"/>
                <w:sz w:val="20"/>
                <w:szCs w:val="20"/>
              </w:rPr>
            </w:pPr>
            <w:r w:rsidRPr="00C6056A">
              <w:rPr>
                <w:rFonts w:ascii="Times New Roman" w:hAnsi="Times New Roman" w:cs="Times New Roman"/>
                <w:sz w:val="20"/>
                <w:szCs w:val="20"/>
              </w:rPr>
              <w:t>26</w:t>
            </w:r>
          </w:p>
        </w:tc>
        <w:tc>
          <w:tcPr>
            <w:tcW w:w="851" w:type="dxa"/>
            <w:vAlign w:val="center"/>
          </w:tcPr>
          <w:p w:rsidR="00B718C0" w:rsidRPr="00C6056A" w:rsidRDefault="00B718C0" w:rsidP="00165D6B">
            <w:pPr>
              <w:jc w:val="center"/>
              <w:rPr>
                <w:rFonts w:ascii="Times New Roman" w:hAnsi="Times New Roman" w:cs="Times New Roman"/>
                <w:sz w:val="20"/>
                <w:szCs w:val="20"/>
              </w:rPr>
            </w:pPr>
            <w:r w:rsidRPr="00C6056A">
              <w:rPr>
                <w:rFonts w:ascii="Times New Roman" w:hAnsi="Times New Roman" w:cs="Times New Roman"/>
                <w:sz w:val="20"/>
                <w:szCs w:val="20"/>
              </w:rPr>
              <w:t>325</w:t>
            </w:r>
          </w:p>
        </w:tc>
        <w:tc>
          <w:tcPr>
            <w:tcW w:w="3225" w:type="dxa"/>
            <w:vAlign w:val="center"/>
          </w:tcPr>
          <w:p w:rsidR="00B718C0" w:rsidRPr="00C6056A" w:rsidRDefault="00B718C0" w:rsidP="00B718C0">
            <w:pPr>
              <w:pStyle w:val="ConsPlusNormal"/>
              <w:jc w:val="both"/>
              <w:rPr>
                <w:sz w:val="20"/>
                <w:szCs w:val="20"/>
              </w:rPr>
            </w:pPr>
            <w:r w:rsidRPr="00C6056A">
              <w:rPr>
                <w:sz w:val="20"/>
                <w:szCs w:val="20"/>
              </w:rPr>
              <w:t xml:space="preserve">Перевыполнение плана связано с  ростом интереса граждан к проводимым мероприятиям. </w:t>
            </w:r>
          </w:p>
        </w:tc>
      </w:tr>
      <w:tr w:rsidR="00C6056A" w:rsidRPr="00C6056A" w:rsidTr="00662D69">
        <w:tc>
          <w:tcPr>
            <w:tcW w:w="534" w:type="dxa"/>
            <w:vAlign w:val="center"/>
          </w:tcPr>
          <w:p w:rsidR="00B718C0" w:rsidRPr="00C6056A" w:rsidRDefault="00B718C0"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4.</w:t>
            </w:r>
          </w:p>
        </w:tc>
        <w:tc>
          <w:tcPr>
            <w:tcW w:w="2976" w:type="dxa"/>
            <w:vAlign w:val="center"/>
          </w:tcPr>
          <w:p w:rsidR="00B718C0" w:rsidRPr="00C6056A" w:rsidRDefault="00B718C0" w:rsidP="001014C1">
            <w:pPr>
              <w:pStyle w:val="ConsPlusNormal"/>
              <w:rPr>
                <w:sz w:val="20"/>
                <w:szCs w:val="20"/>
              </w:rPr>
            </w:pPr>
            <w:r w:rsidRPr="00C6056A">
              <w:rPr>
                <w:sz w:val="20"/>
                <w:szCs w:val="20"/>
              </w:rPr>
              <w:t xml:space="preserve">Количество социально ориентированных общественных организаций, взаимодействующих с управлением по работе с общественностью мэрии (далее - </w:t>
            </w:r>
            <w:proofErr w:type="spellStart"/>
            <w:r w:rsidRPr="00C6056A">
              <w:rPr>
                <w:sz w:val="20"/>
                <w:szCs w:val="20"/>
              </w:rPr>
              <w:t>УРсО</w:t>
            </w:r>
            <w:proofErr w:type="spellEnd"/>
            <w:r w:rsidRPr="00C6056A">
              <w:rPr>
                <w:sz w:val="20"/>
                <w:szCs w:val="20"/>
              </w:rPr>
              <w:t>).</w:t>
            </w:r>
          </w:p>
        </w:tc>
        <w:tc>
          <w:tcPr>
            <w:tcW w:w="579" w:type="dxa"/>
            <w:vAlign w:val="center"/>
          </w:tcPr>
          <w:p w:rsidR="00B718C0" w:rsidRPr="00C6056A" w:rsidRDefault="00B718C0" w:rsidP="001014C1">
            <w:pPr>
              <w:jc w:val="center"/>
              <w:rPr>
                <w:rFonts w:ascii="Times New Roman" w:hAnsi="Times New Roman" w:cs="Times New Roman"/>
                <w:sz w:val="20"/>
                <w:szCs w:val="20"/>
              </w:rPr>
            </w:pPr>
            <w:r w:rsidRPr="00C6056A">
              <w:rPr>
                <w:rFonts w:ascii="Times New Roman" w:hAnsi="Times New Roman" w:cs="Times New Roman"/>
                <w:sz w:val="20"/>
                <w:szCs w:val="20"/>
              </w:rPr>
              <w:t>ед.</w:t>
            </w:r>
          </w:p>
        </w:tc>
        <w:tc>
          <w:tcPr>
            <w:tcW w:w="839" w:type="dxa"/>
            <w:vAlign w:val="center"/>
          </w:tcPr>
          <w:p w:rsidR="00B718C0" w:rsidRPr="00C6056A" w:rsidRDefault="00B718C0" w:rsidP="00C428A4">
            <w:pPr>
              <w:pStyle w:val="a7"/>
              <w:jc w:val="center"/>
              <w:rPr>
                <w:rFonts w:ascii="Times New Roman" w:hAnsi="Times New Roman" w:cs="Times New Roman"/>
                <w:sz w:val="20"/>
                <w:szCs w:val="20"/>
              </w:rPr>
            </w:pPr>
            <w:r w:rsidRPr="00C6056A">
              <w:rPr>
                <w:rFonts w:ascii="Times New Roman" w:hAnsi="Times New Roman" w:cs="Times New Roman"/>
                <w:sz w:val="20"/>
                <w:szCs w:val="20"/>
              </w:rPr>
              <w:t>180</w:t>
            </w:r>
          </w:p>
        </w:tc>
        <w:tc>
          <w:tcPr>
            <w:tcW w:w="850" w:type="dxa"/>
            <w:vAlign w:val="center"/>
          </w:tcPr>
          <w:p w:rsidR="00B718C0" w:rsidRPr="00C6056A" w:rsidRDefault="00B718C0" w:rsidP="00C428A4">
            <w:pPr>
              <w:pStyle w:val="a7"/>
              <w:jc w:val="center"/>
              <w:rPr>
                <w:rFonts w:ascii="Times New Roman" w:hAnsi="Times New Roman" w:cs="Times New Roman"/>
                <w:sz w:val="20"/>
                <w:szCs w:val="20"/>
              </w:rPr>
            </w:pPr>
            <w:r w:rsidRPr="00C6056A">
              <w:rPr>
                <w:rFonts w:ascii="Times New Roman" w:hAnsi="Times New Roman" w:cs="Times New Roman"/>
                <w:sz w:val="20"/>
                <w:szCs w:val="20"/>
              </w:rPr>
              <w:t>180</w:t>
            </w:r>
          </w:p>
        </w:tc>
        <w:tc>
          <w:tcPr>
            <w:tcW w:w="851" w:type="dxa"/>
            <w:vAlign w:val="center"/>
          </w:tcPr>
          <w:p w:rsidR="00B718C0" w:rsidRPr="00C6056A" w:rsidRDefault="00B718C0" w:rsidP="00263128">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225" w:type="dxa"/>
            <w:vAlign w:val="center"/>
          </w:tcPr>
          <w:p w:rsidR="00B718C0" w:rsidRPr="00C6056A" w:rsidRDefault="00B718C0" w:rsidP="00662D69">
            <w:pPr>
              <w:pStyle w:val="ConsPlusNormal"/>
              <w:jc w:val="both"/>
              <w:rPr>
                <w:sz w:val="20"/>
                <w:szCs w:val="20"/>
              </w:rPr>
            </w:pPr>
          </w:p>
        </w:tc>
      </w:tr>
      <w:tr w:rsidR="00C6056A" w:rsidRPr="00C6056A" w:rsidTr="00C428A4">
        <w:tc>
          <w:tcPr>
            <w:tcW w:w="534" w:type="dxa"/>
            <w:vAlign w:val="center"/>
          </w:tcPr>
          <w:p w:rsidR="00B718C0" w:rsidRPr="00C6056A" w:rsidRDefault="00B718C0"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5.</w:t>
            </w:r>
          </w:p>
        </w:tc>
        <w:tc>
          <w:tcPr>
            <w:tcW w:w="2976" w:type="dxa"/>
            <w:vAlign w:val="center"/>
          </w:tcPr>
          <w:p w:rsidR="00B718C0" w:rsidRPr="00C6056A" w:rsidRDefault="00B718C0" w:rsidP="001014C1">
            <w:pPr>
              <w:pStyle w:val="ConsPlusNormal"/>
              <w:rPr>
                <w:sz w:val="20"/>
                <w:szCs w:val="20"/>
              </w:rPr>
            </w:pPr>
            <w:r w:rsidRPr="00C6056A">
              <w:rPr>
                <w:sz w:val="20"/>
                <w:szCs w:val="20"/>
              </w:rPr>
              <w:t>Количество общественных объединений, входящих в состав Городского общественного совета, городского координационного совета, профильных общественных советов.</w:t>
            </w:r>
          </w:p>
        </w:tc>
        <w:tc>
          <w:tcPr>
            <w:tcW w:w="579" w:type="dxa"/>
            <w:vAlign w:val="center"/>
          </w:tcPr>
          <w:p w:rsidR="00B718C0" w:rsidRPr="00C6056A" w:rsidRDefault="00B718C0" w:rsidP="001014C1">
            <w:pPr>
              <w:jc w:val="center"/>
              <w:rPr>
                <w:rFonts w:ascii="Times New Roman" w:hAnsi="Times New Roman" w:cs="Times New Roman"/>
                <w:sz w:val="20"/>
                <w:szCs w:val="20"/>
              </w:rPr>
            </w:pPr>
            <w:r w:rsidRPr="00C6056A">
              <w:rPr>
                <w:rFonts w:ascii="Times New Roman" w:hAnsi="Times New Roman" w:cs="Times New Roman"/>
                <w:sz w:val="20"/>
                <w:szCs w:val="20"/>
              </w:rPr>
              <w:t>ед.</w:t>
            </w:r>
          </w:p>
        </w:tc>
        <w:tc>
          <w:tcPr>
            <w:tcW w:w="839" w:type="dxa"/>
            <w:vAlign w:val="center"/>
          </w:tcPr>
          <w:p w:rsidR="00B718C0" w:rsidRPr="00C6056A" w:rsidRDefault="00B718C0" w:rsidP="00C428A4">
            <w:pPr>
              <w:pStyle w:val="a7"/>
              <w:jc w:val="center"/>
              <w:rPr>
                <w:rFonts w:ascii="Times New Roman" w:hAnsi="Times New Roman" w:cs="Times New Roman"/>
                <w:sz w:val="20"/>
                <w:szCs w:val="20"/>
              </w:rPr>
            </w:pPr>
            <w:r w:rsidRPr="00C6056A">
              <w:rPr>
                <w:rFonts w:ascii="Times New Roman" w:hAnsi="Times New Roman" w:cs="Times New Roman"/>
                <w:sz w:val="20"/>
                <w:szCs w:val="20"/>
              </w:rPr>
              <w:t>102</w:t>
            </w:r>
          </w:p>
        </w:tc>
        <w:tc>
          <w:tcPr>
            <w:tcW w:w="850" w:type="dxa"/>
            <w:vAlign w:val="center"/>
          </w:tcPr>
          <w:p w:rsidR="00B718C0" w:rsidRPr="00C6056A" w:rsidRDefault="00B718C0" w:rsidP="00C428A4">
            <w:pPr>
              <w:pStyle w:val="a7"/>
              <w:jc w:val="center"/>
              <w:rPr>
                <w:rFonts w:ascii="Times New Roman" w:hAnsi="Times New Roman" w:cs="Times New Roman"/>
                <w:sz w:val="20"/>
                <w:szCs w:val="20"/>
              </w:rPr>
            </w:pPr>
            <w:r w:rsidRPr="00C6056A">
              <w:rPr>
                <w:rFonts w:ascii="Times New Roman" w:hAnsi="Times New Roman" w:cs="Times New Roman"/>
                <w:sz w:val="20"/>
                <w:szCs w:val="20"/>
              </w:rPr>
              <w:t>102</w:t>
            </w:r>
          </w:p>
        </w:tc>
        <w:tc>
          <w:tcPr>
            <w:tcW w:w="851" w:type="dxa"/>
            <w:vAlign w:val="center"/>
          </w:tcPr>
          <w:p w:rsidR="00B718C0" w:rsidRPr="00C6056A" w:rsidRDefault="00B718C0" w:rsidP="00165D6B">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225" w:type="dxa"/>
            <w:vAlign w:val="center"/>
          </w:tcPr>
          <w:p w:rsidR="00B718C0" w:rsidRPr="00C6056A" w:rsidRDefault="00B718C0" w:rsidP="00662D69">
            <w:pPr>
              <w:pStyle w:val="ConsPlusNormal"/>
              <w:jc w:val="both"/>
              <w:rPr>
                <w:sz w:val="20"/>
                <w:szCs w:val="20"/>
              </w:rPr>
            </w:pPr>
          </w:p>
        </w:tc>
      </w:tr>
      <w:tr w:rsidR="00C6056A" w:rsidRPr="00C6056A" w:rsidTr="00662D69">
        <w:tc>
          <w:tcPr>
            <w:tcW w:w="534" w:type="dxa"/>
            <w:vAlign w:val="center"/>
          </w:tcPr>
          <w:p w:rsidR="00B718C0" w:rsidRPr="00C6056A" w:rsidRDefault="00B718C0"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6.</w:t>
            </w:r>
          </w:p>
        </w:tc>
        <w:tc>
          <w:tcPr>
            <w:tcW w:w="2976" w:type="dxa"/>
            <w:vAlign w:val="center"/>
          </w:tcPr>
          <w:p w:rsidR="00B718C0" w:rsidRPr="00C6056A" w:rsidRDefault="00B718C0" w:rsidP="001014C1">
            <w:pPr>
              <w:pStyle w:val="ConsPlusNormal"/>
              <w:rPr>
                <w:sz w:val="20"/>
                <w:szCs w:val="20"/>
              </w:rPr>
            </w:pPr>
            <w:r w:rsidRPr="00C6056A">
              <w:rPr>
                <w:sz w:val="20"/>
                <w:szCs w:val="20"/>
              </w:rPr>
              <w:t>Количество организаций - участников конкурсов на получение финансовой поддержки.</w:t>
            </w:r>
          </w:p>
        </w:tc>
        <w:tc>
          <w:tcPr>
            <w:tcW w:w="579" w:type="dxa"/>
            <w:vAlign w:val="center"/>
          </w:tcPr>
          <w:p w:rsidR="00B718C0" w:rsidRPr="00C6056A" w:rsidRDefault="00B718C0" w:rsidP="001014C1">
            <w:pPr>
              <w:jc w:val="center"/>
              <w:rPr>
                <w:rFonts w:ascii="Times New Roman" w:hAnsi="Times New Roman" w:cs="Times New Roman"/>
                <w:sz w:val="20"/>
                <w:szCs w:val="20"/>
              </w:rPr>
            </w:pPr>
            <w:r w:rsidRPr="00C6056A">
              <w:rPr>
                <w:rFonts w:ascii="Times New Roman" w:hAnsi="Times New Roman" w:cs="Times New Roman"/>
                <w:sz w:val="20"/>
                <w:szCs w:val="20"/>
              </w:rPr>
              <w:t>ед.</w:t>
            </w:r>
          </w:p>
        </w:tc>
        <w:tc>
          <w:tcPr>
            <w:tcW w:w="839" w:type="dxa"/>
            <w:vAlign w:val="center"/>
          </w:tcPr>
          <w:p w:rsidR="00B718C0" w:rsidRPr="00C6056A" w:rsidRDefault="00B718C0" w:rsidP="00C428A4">
            <w:pPr>
              <w:pStyle w:val="a7"/>
              <w:jc w:val="center"/>
              <w:rPr>
                <w:rFonts w:ascii="Times New Roman" w:hAnsi="Times New Roman" w:cs="Times New Roman"/>
                <w:sz w:val="20"/>
                <w:szCs w:val="20"/>
              </w:rPr>
            </w:pPr>
            <w:r w:rsidRPr="00C6056A">
              <w:rPr>
                <w:rFonts w:ascii="Times New Roman" w:hAnsi="Times New Roman" w:cs="Times New Roman"/>
                <w:sz w:val="20"/>
                <w:szCs w:val="20"/>
              </w:rPr>
              <w:t>17</w:t>
            </w:r>
          </w:p>
        </w:tc>
        <w:tc>
          <w:tcPr>
            <w:tcW w:w="850" w:type="dxa"/>
            <w:vAlign w:val="center"/>
          </w:tcPr>
          <w:p w:rsidR="00B718C0" w:rsidRPr="00C6056A" w:rsidRDefault="00B718C0" w:rsidP="00C428A4">
            <w:pPr>
              <w:pStyle w:val="a7"/>
              <w:jc w:val="center"/>
              <w:rPr>
                <w:rFonts w:ascii="Times New Roman" w:hAnsi="Times New Roman" w:cs="Times New Roman"/>
                <w:sz w:val="20"/>
                <w:szCs w:val="20"/>
              </w:rPr>
            </w:pPr>
            <w:r w:rsidRPr="00C6056A">
              <w:rPr>
                <w:rFonts w:ascii="Times New Roman" w:hAnsi="Times New Roman" w:cs="Times New Roman"/>
                <w:sz w:val="20"/>
                <w:szCs w:val="20"/>
              </w:rPr>
              <w:t>22</w:t>
            </w:r>
          </w:p>
        </w:tc>
        <w:tc>
          <w:tcPr>
            <w:tcW w:w="851" w:type="dxa"/>
            <w:vAlign w:val="center"/>
          </w:tcPr>
          <w:p w:rsidR="00B718C0" w:rsidRPr="00C6056A" w:rsidRDefault="00B718C0" w:rsidP="00165D6B">
            <w:pPr>
              <w:jc w:val="center"/>
              <w:rPr>
                <w:rFonts w:ascii="Times New Roman" w:hAnsi="Times New Roman" w:cs="Times New Roman"/>
                <w:sz w:val="20"/>
                <w:szCs w:val="20"/>
              </w:rPr>
            </w:pPr>
            <w:r w:rsidRPr="00C6056A">
              <w:rPr>
                <w:rFonts w:ascii="Times New Roman" w:hAnsi="Times New Roman" w:cs="Times New Roman"/>
                <w:sz w:val="20"/>
                <w:szCs w:val="20"/>
              </w:rPr>
              <w:t>129,4</w:t>
            </w:r>
          </w:p>
        </w:tc>
        <w:tc>
          <w:tcPr>
            <w:tcW w:w="3225" w:type="dxa"/>
            <w:vAlign w:val="center"/>
          </w:tcPr>
          <w:p w:rsidR="00B718C0" w:rsidRPr="00C6056A" w:rsidRDefault="00B718C0" w:rsidP="00B718C0">
            <w:pPr>
              <w:pStyle w:val="ConsPlusNormal"/>
              <w:rPr>
                <w:sz w:val="20"/>
                <w:szCs w:val="20"/>
              </w:rPr>
            </w:pPr>
            <w:r w:rsidRPr="00C6056A">
              <w:rPr>
                <w:sz w:val="20"/>
                <w:szCs w:val="20"/>
              </w:rPr>
              <w:t>Перевыполнение плана связано с выросшим интересом СО НКО к участию в конкурсах на получение финансовой поддержки. Самостоятельное привлечение средств позволяет СО НКО реализовать свои общественно полезные проекты.</w:t>
            </w:r>
          </w:p>
        </w:tc>
      </w:tr>
      <w:tr w:rsidR="00C6056A" w:rsidRPr="00C6056A" w:rsidTr="00662D69">
        <w:tc>
          <w:tcPr>
            <w:tcW w:w="534" w:type="dxa"/>
            <w:vAlign w:val="center"/>
          </w:tcPr>
          <w:p w:rsidR="00B718C0" w:rsidRPr="00C6056A" w:rsidRDefault="00B718C0"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7.</w:t>
            </w:r>
          </w:p>
        </w:tc>
        <w:tc>
          <w:tcPr>
            <w:tcW w:w="2976" w:type="dxa"/>
            <w:vAlign w:val="center"/>
          </w:tcPr>
          <w:p w:rsidR="00B718C0" w:rsidRPr="00C6056A" w:rsidRDefault="00B718C0" w:rsidP="001014C1">
            <w:pPr>
              <w:pStyle w:val="ConsPlusNormal"/>
              <w:rPr>
                <w:sz w:val="20"/>
                <w:szCs w:val="20"/>
              </w:rPr>
            </w:pPr>
            <w:r w:rsidRPr="00C6056A">
              <w:rPr>
                <w:sz w:val="20"/>
                <w:szCs w:val="20"/>
              </w:rPr>
              <w:t>Количество реализуемых социально ориентированных проектов.</w:t>
            </w:r>
          </w:p>
        </w:tc>
        <w:tc>
          <w:tcPr>
            <w:tcW w:w="579" w:type="dxa"/>
            <w:vAlign w:val="center"/>
          </w:tcPr>
          <w:p w:rsidR="00B718C0" w:rsidRPr="00C6056A" w:rsidRDefault="00B718C0" w:rsidP="001014C1">
            <w:pPr>
              <w:jc w:val="center"/>
              <w:rPr>
                <w:rFonts w:ascii="Times New Roman" w:hAnsi="Times New Roman" w:cs="Times New Roman"/>
                <w:sz w:val="20"/>
                <w:szCs w:val="20"/>
              </w:rPr>
            </w:pPr>
            <w:r w:rsidRPr="00C6056A">
              <w:rPr>
                <w:rFonts w:ascii="Times New Roman" w:hAnsi="Times New Roman" w:cs="Times New Roman"/>
                <w:sz w:val="20"/>
                <w:szCs w:val="20"/>
              </w:rPr>
              <w:t>ед.</w:t>
            </w:r>
          </w:p>
        </w:tc>
        <w:tc>
          <w:tcPr>
            <w:tcW w:w="839" w:type="dxa"/>
            <w:vAlign w:val="center"/>
          </w:tcPr>
          <w:p w:rsidR="00B718C0" w:rsidRPr="00C6056A" w:rsidRDefault="00B718C0" w:rsidP="00C428A4">
            <w:pPr>
              <w:pStyle w:val="a7"/>
              <w:jc w:val="center"/>
              <w:rPr>
                <w:rFonts w:ascii="Times New Roman" w:hAnsi="Times New Roman" w:cs="Times New Roman"/>
                <w:sz w:val="20"/>
                <w:szCs w:val="20"/>
              </w:rPr>
            </w:pPr>
            <w:r w:rsidRPr="00C6056A">
              <w:rPr>
                <w:rFonts w:ascii="Times New Roman" w:hAnsi="Times New Roman" w:cs="Times New Roman"/>
                <w:sz w:val="20"/>
                <w:szCs w:val="20"/>
              </w:rPr>
              <w:t>3</w:t>
            </w:r>
          </w:p>
        </w:tc>
        <w:tc>
          <w:tcPr>
            <w:tcW w:w="850" w:type="dxa"/>
            <w:vAlign w:val="center"/>
          </w:tcPr>
          <w:p w:rsidR="00B718C0" w:rsidRPr="00C6056A" w:rsidRDefault="00B718C0" w:rsidP="00C428A4">
            <w:pPr>
              <w:pStyle w:val="a7"/>
              <w:jc w:val="center"/>
              <w:rPr>
                <w:rFonts w:ascii="Times New Roman" w:hAnsi="Times New Roman" w:cs="Times New Roman"/>
                <w:sz w:val="20"/>
                <w:szCs w:val="20"/>
              </w:rPr>
            </w:pPr>
            <w:r w:rsidRPr="00C6056A">
              <w:rPr>
                <w:rFonts w:ascii="Times New Roman" w:hAnsi="Times New Roman" w:cs="Times New Roman"/>
                <w:sz w:val="20"/>
                <w:szCs w:val="20"/>
              </w:rPr>
              <w:t>3</w:t>
            </w:r>
          </w:p>
        </w:tc>
        <w:tc>
          <w:tcPr>
            <w:tcW w:w="851" w:type="dxa"/>
            <w:vAlign w:val="center"/>
          </w:tcPr>
          <w:p w:rsidR="00B718C0" w:rsidRPr="00C6056A" w:rsidRDefault="00B718C0" w:rsidP="00263128">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225" w:type="dxa"/>
            <w:vAlign w:val="center"/>
          </w:tcPr>
          <w:p w:rsidR="00B718C0" w:rsidRPr="00C6056A" w:rsidRDefault="00B718C0" w:rsidP="00662D69">
            <w:pPr>
              <w:pStyle w:val="ConsPlusNormal"/>
              <w:jc w:val="both"/>
              <w:rPr>
                <w:sz w:val="20"/>
                <w:szCs w:val="20"/>
              </w:rPr>
            </w:pPr>
          </w:p>
        </w:tc>
      </w:tr>
      <w:tr w:rsidR="00C6056A" w:rsidRPr="00C6056A" w:rsidTr="00662D69">
        <w:tc>
          <w:tcPr>
            <w:tcW w:w="534" w:type="dxa"/>
            <w:vAlign w:val="center"/>
          </w:tcPr>
          <w:p w:rsidR="00B718C0" w:rsidRPr="00C6056A" w:rsidRDefault="00B718C0"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8.</w:t>
            </w:r>
          </w:p>
        </w:tc>
        <w:tc>
          <w:tcPr>
            <w:tcW w:w="2976" w:type="dxa"/>
            <w:vAlign w:val="center"/>
          </w:tcPr>
          <w:p w:rsidR="00B718C0" w:rsidRPr="00C6056A" w:rsidRDefault="00B718C0" w:rsidP="001014C1">
            <w:pPr>
              <w:rPr>
                <w:rFonts w:ascii="Times New Roman" w:hAnsi="Times New Roman" w:cs="Times New Roman"/>
                <w:sz w:val="20"/>
                <w:szCs w:val="20"/>
              </w:rPr>
            </w:pPr>
            <w:r w:rsidRPr="00C6056A">
              <w:rPr>
                <w:rFonts w:ascii="Times New Roman" w:hAnsi="Times New Roman" w:cs="Times New Roman"/>
                <w:sz w:val="20"/>
                <w:szCs w:val="20"/>
              </w:rPr>
              <w:t>Доля территорий, объединенных в органы территориального общественного самоуправления</w:t>
            </w:r>
          </w:p>
          <w:p w:rsidR="00B718C0" w:rsidRPr="00C6056A" w:rsidRDefault="00B718C0" w:rsidP="001014C1">
            <w:pPr>
              <w:pStyle w:val="aa"/>
              <w:tabs>
                <w:tab w:val="left" w:pos="270"/>
              </w:tabs>
              <w:ind w:left="90"/>
              <w:rPr>
                <w:rFonts w:ascii="Times New Roman" w:hAnsi="Times New Roman"/>
              </w:rPr>
            </w:pPr>
          </w:p>
        </w:tc>
        <w:tc>
          <w:tcPr>
            <w:tcW w:w="579" w:type="dxa"/>
            <w:vAlign w:val="center"/>
          </w:tcPr>
          <w:p w:rsidR="00B718C0" w:rsidRPr="00C6056A" w:rsidRDefault="00B718C0" w:rsidP="001014C1">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B718C0" w:rsidRPr="00C6056A" w:rsidRDefault="00B718C0" w:rsidP="00C428A4">
            <w:pPr>
              <w:pStyle w:val="a7"/>
              <w:jc w:val="center"/>
              <w:rPr>
                <w:rFonts w:ascii="Times New Roman" w:hAnsi="Times New Roman" w:cs="Times New Roman"/>
                <w:sz w:val="20"/>
                <w:szCs w:val="20"/>
              </w:rPr>
            </w:pPr>
            <w:r w:rsidRPr="00C6056A">
              <w:rPr>
                <w:rFonts w:ascii="Times New Roman" w:hAnsi="Times New Roman" w:cs="Times New Roman"/>
                <w:sz w:val="20"/>
                <w:szCs w:val="20"/>
              </w:rPr>
              <w:t>51</w:t>
            </w:r>
          </w:p>
        </w:tc>
        <w:tc>
          <w:tcPr>
            <w:tcW w:w="850" w:type="dxa"/>
            <w:vAlign w:val="center"/>
          </w:tcPr>
          <w:p w:rsidR="00B718C0" w:rsidRPr="00C6056A" w:rsidRDefault="00B718C0" w:rsidP="00C428A4">
            <w:pPr>
              <w:jc w:val="center"/>
              <w:rPr>
                <w:rFonts w:ascii="Times New Roman" w:hAnsi="Times New Roman" w:cs="Times New Roman"/>
                <w:sz w:val="20"/>
                <w:szCs w:val="20"/>
              </w:rPr>
            </w:pPr>
            <w:r w:rsidRPr="00C6056A">
              <w:rPr>
                <w:rFonts w:ascii="Times New Roman" w:hAnsi="Times New Roman" w:cs="Times New Roman"/>
                <w:sz w:val="20"/>
                <w:szCs w:val="20"/>
              </w:rPr>
              <w:t>51</w:t>
            </w:r>
          </w:p>
        </w:tc>
        <w:tc>
          <w:tcPr>
            <w:tcW w:w="851" w:type="dxa"/>
            <w:vAlign w:val="center"/>
          </w:tcPr>
          <w:p w:rsidR="00B718C0" w:rsidRPr="00C6056A" w:rsidRDefault="00B718C0" w:rsidP="00263128">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225" w:type="dxa"/>
            <w:vAlign w:val="center"/>
          </w:tcPr>
          <w:p w:rsidR="00B718C0" w:rsidRPr="00C6056A" w:rsidRDefault="00B718C0" w:rsidP="00662D69">
            <w:pPr>
              <w:pStyle w:val="ConsPlusNormal"/>
              <w:jc w:val="both"/>
              <w:rPr>
                <w:sz w:val="20"/>
                <w:szCs w:val="20"/>
              </w:rPr>
            </w:pPr>
          </w:p>
        </w:tc>
      </w:tr>
      <w:tr w:rsidR="00C6056A" w:rsidRPr="00C6056A" w:rsidTr="00662D69">
        <w:tc>
          <w:tcPr>
            <w:tcW w:w="534" w:type="dxa"/>
            <w:vMerge w:val="restart"/>
            <w:vAlign w:val="center"/>
          </w:tcPr>
          <w:p w:rsidR="009B6519" w:rsidRPr="00C6056A" w:rsidRDefault="009B6519"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9.</w:t>
            </w:r>
          </w:p>
        </w:tc>
        <w:tc>
          <w:tcPr>
            <w:tcW w:w="2976" w:type="dxa"/>
            <w:vAlign w:val="center"/>
          </w:tcPr>
          <w:p w:rsidR="009B6519" w:rsidRPr="00C6056A" w:rsidRDefault="009B6519" w:rsidP="001014C1">
            <w:pPr>
              <w:pStyle w:val="ConsPlusNormal"/>
              <w:rPr>
                <w:sz w:val="20"/>
                <w:szCs w:val="20"/>
              </w:rPr>
            </w:pPr>
            <w:r w:rsidRPr="00C6056A">
              <w:rPr>
                <w:sz w:val="20"/>
                <w:szCs w:val="20"/>
              </w:rPr>
              <w:t>Отношение граждан к городу:</w:t>
            </w:r>
          </w:p>
        </w:tc>
        <w:tc>
          <w:tcPr>
            <w:tcW w:w="579" w:type="dxa"/>
            <w:vMerge w:val="restart"/>
            <w:vAlign w:val="center"/>
          </w:tcPr>
          <w:p w:rsidR="009B6519" w:rsidRPr="00C6056A" w:rsidRDefault="009B6519" w:rsidP="001014C1">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2540" w:type="dxa"/>
            <w:gridSpan w:val="3"/>
            <w:vAlign w:val="center"/>
          </w:tcPr>
          <w:p w:rsidR="009B6519" w:rsidRPr="00C6056A" w:rsidRDefault="009B6519" w:rsidP="00165D6B">
            <w:pPr>
              <w:jc w:val="center"/>
              <w:rPr>
                <w:rFonts w:ascii="Times New Roman" w:hAnsi="Times New Roman" w:cs="Times New Roman"/>
                <w:sz w:val="20"/>
                <w:szCs w:val="20"/>
              </w:rPr>
            </w:pPr>
          </w:p>
        </w:tc>
        <w:tc>
          <w:tcPr>
            <w:tcW w:w="3225" w:type="dxa"/>
            <w:vMerge w:val="restart"/>
            <w:vAlign w:val="center"/>
          </w:tcPr>
          <w:p w:rsidR="009B6519" w:rsidRPr="00C6056A" w:rsidRDefault="009B6519" w:rsidP="0045072E">
            <w:pPr>
              <w:pStyle w:val="ConsPlusNormal"/>
              <w:rPr>
                <w:sz w:val="20"/>
                <w:szCs w:val="20"/>
              </w:rPr>
            </w:pPr>
            <w:r w:rsidRPr="00C6056A">
              <w:rPr>
                <w:sz w:val="20"/>
                <w:szCs w:val="20"/>
              </w:rPr>
              <w:t xml:space="preserve">Согласно опыту проведения специалистами МКУ «ИМА «Череповец» </w:t>
            </w:r>
            <w:proofErr w:type="gramStart"/>
            <w:r w:rsidRPr="00C6056A">
              <w:rPr>
                <w:sz w:val="20"/>
                <w:szCs w:val="20"/>
              </w:rPr>
              <w:t>опроса общественного мнения, нацеленного на выявление отношения граждан к городу нейтральное значение индекса колеблется</w:t>
            </w:r>
            <w:proofErr w:type="gramEnd"/>
            <w:r w:rsidRPr="00C6056A">
              <w:rPr>
                <w:sz w:val="20"/>
                <w:szCs w:val="20"/>
              </w:rPr>
              <w:t xml:space="preserve"> в диапазоне 55-58 %, позитив находится на уровне 17-19 %, негатив – на уровне 19-20 %. </w:t>
            </w:r>
          </w:p>
          <w:p w:rsidR="00217CFA" w:rsidRPr="00C6056A" w:rsidRDefault="00217CFA" w:rsidP="00E73007">
            <w:pPr>
              <w:pStyle w:val="ConsPlusNormal"/>
              <w:rPr>
                <w:sz w:val="20"/>
                <w:szCs w:val="20"/>
              </w:rPr>
            </w:pPr>
            <w:r w:rsidRPr="00C6056A">
              <w:rPr>
                <w:sz w:val="20"/>
                <w:szCs w:val="20"/>
              </w:rPr>
              <w:t xml:space="preserve">Значение </w:t>
            </w:r>
            <w:proofErr w:type="spellStart"/>
            <w:r w:rsidR="00DD298B" w:rsidRPr="00C6056A">
              <w:rPr>
                <w:sz w:val="20"/>
                <w:szCs w:val="20"/>
              </w:rPr>
              <w:t>под</w:t>
            </w:r>
            <w:r w:rsidRPr="00C6056A">
              <w:rPr>
                <w:sz w:val="20"/>
                <w:szCs w:val="20"/>
              </w:rPr>
              <w:t>показателя</w:t>
            </w:r>
            <w:proofErr w:type="spellEnd"/>
            <w:r w:rsidRPr="00C6056A">
              <w:rPr>
                <w:sz w:val="20"/>
                <w:szCs w:val="20"/>
              </w:rPr>
              <w:t xml:space="preserve"> «Негативное отношение граждан к городу» имеет статус «на снижение», поэтому для расчета применяется обратная пропорция.</w:t>
            </w:r>
          </w:p>
        </w:tc>
      </w:tr>
      <w:tr w:rsidR="00C6056A" w:rsidRPr="00C6056A" w:rsidTr="00B718C0">
        <w:trPr>
          <w:trHeight w:val="422"/>
        </w:trPr>
        <w:tc>
          <w:tcPr>
            <w:tcW w:w="534" w:type="dxa"/>
            <w:vMerge/>
            <w:vAlign w:val="center"/>
          </w:tcPr>
          <w:p w:rsidR="00B718C0" w:rsidRPr="00C6056A" w:rsidRDefault="00B718C0" w:rsidP="00165D6B">
            <w:pPr>
              <w:pStyle w:val="a7"/>
              <w:jc w:val="center"/>
              <w:rPr>
                <w:rFonts w:ascii="Times New Roman" w:hAnsi="Times New Roman" w:cs="Times New Roman"/>
                <w:sz w:val="20"/>
                <w:szCs w:val="20"/>
              </w:rPr>
            </w:pPr>
          </w:p>
        </w:tc>
        <w:tc>
          <w:tcPr>
            <w:tcW w:w="2976" w:type="dxa"/>
            <w:vAlign w:val="center"/>
          </w:tcPr>
          <w:p w:rsidR="00B718C0" w:rsidRPr="00C6056A" w:rsidRDefault="00B718C0" w:rsidP="001014C1">
            <w:pPr>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 негативное</w:t>
            </w:r>
          </w:p>
        </w:tc>
        <w:tc>
          <w:tcPr>
            <w:tcW w:w="579" w:type="dxa"/>
            <w:vMerge/>
            <w:vAlign w:val="center"/>
          </w:tcPr>
          <w:p w:rsidR="00B718C0" w:rsidRPr="00C6056A" w:rsidRDefault="00B718C0" w:rsidP="001014C1">
            <w:pPr>
              <w:autoSpaceDE w:val="0"/>
              <w:autoSpaceDN w:val="0"/>
              <w:adjustRightInd w:val="0"/>
              <w:jc w:val="center"/>
              <w:rPr>
                <w:rFonts w:ascii="Times New Roman" w:hAnsi="Times New Roman" w:cs="Times New Roman"/>
                <w:sz w:val="20"/>
                <w:szCs w:val="20"/>
              </w:rPr>
            </w:pPr>
          </w:p>
        </w:tc>
        <w:tc>
          <w:tcPr>
            <w:tcW w:w="839" w:type="dxa"/>
            <w:vAlign w:val="center"/>
          </w:tcPr>
          <w:p w:rsidR="00B718C0" w:rsidRPr="00C6056A" w:rsidRDefault="00B718C0" w:rsidP="00C428A4">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18</w:t>
            </w:r>
          </w:p>
        </w:tc>
        <w:tc>
          <w:tcPr>
            <w:tcW w:w="850" w:type="dxa"/>
            <w:vAlign w:val="center"/>
          </w:tcPr>
          <w:p w:rsidR="00B718C0" w:rsidRPr="00C6056A" w:rsidRDefault="00B718C0" w:rsidP="00C428A4">
            <w:pPr>
              <w:spacing w:before="100" w:beforeAutospacing="1" w:after="100" w:afterAutospacing="1" w:line="172" w:lineRule="atLeast"/>
              <w:jc w:val="center"/>
              <w:rPr>
                <w:rFonts w:ascii="Times New Roman" w:hAnsi="Times New Roman" w:cs="Times New Roman"/>
                <w:sz w:val="20"/>
                <w:szCs w:val="20"/>
              </w:rPr>
            </w:pPr>
            <w:r w:rsidRPr="00C6056A">
              <w:rPr>
                <w:rFonts w:ascii="Times New Roman" w:hAnsi="Times New Roman" w:cs="Times New Roman"/>
                <w:sz w:val="20"/>
                <w:szCs w:val="20"/>
              </w:rPr>
              <w:t>19,1</w:t>
            </w:r>
          </w:p>
        </w:tc>
        <w:tc>
          <w:tcPr>
            <w:tcW w:w="851" w:type="dxa"/>
            <w:vAlign w:val="center"/>
          </w:tcPr>
          <w:p w:rsidR="00B718C0" w:rsidRPr="00C6056A" w:rsidRDefault="00F722F5" w:rsidP="00165D6B">
            <w:pPr>
              <w:jc w:val="center"/>
              <w:rPr>
                <w:rFonts w:ascii="Times New Roman" w:hAnsi="Times New Roman" w:cs="Times New Roman"/>
                <w:sz w:val="20"/>
                <w:szCs w:val="20"/>
              </w:rPr>
            </w:pPr>
            <w:r w:rsidRPr="00C6056A">
              <w:rPr>
                <w:rFonts w:ascii="Times New Roman" w:hAnsi="Times New Roman" w:cs="Times New Roman"/>
                <w:sz w:val="20"/>
                <w:szCs w:val="20"/>
              </w:rPr>
              <w:t>93,8</w:t>
            </w:r>
          </w:p>
        </w:tc>
        <w:tc>
          <w:tcPr>
            <w:tcW w:w="3225" w:type="dxa"/>
            <w:vMerge/>
            <w:vAlign w:val="center"/>
          </w:tcPr>
          <w:p w:rsidR="00B718C0" w:rsidRPr="00C6056A" w:rsidRDefault="00B718C0" w:rsidP="00662D69">
            <w:pPr>
              <w:pStyle w:val="a7"/>
              <w:rPr>
                <w:rFonts w:ascii="Times New Roman" w:hAnsi="Times New Roman" w:cs="Times New Roman"/>
                <w:sz w:val="20"/>
                <w:szCs w:val="20"/>
              </w:rPr>
            </w:pPr>
          </w:p>
        </w:tc>
      </w:tr>
      <w:tr w:rsidR="00C6056A" w:rsidRPr="00C6056A" w:rsidTr="00B718C0">
        <w:trPr>
          <w:trHeight w:val="894"/>
        </w:trPr>
        <w:tc>
          <w:tcPr>
            <w:tcW w:w="534" w:type="dxa"/>
            <w:vMerge/>
            <w:vAlign w:val="center"/>
          </w:tcPr>
          <w:p w:rsidR="00B718C0" w:rsidRPr="00C6056A" w:rsidRDefault="00B718C0" w:rsidP="00165D6B">
            <w:pPr>
              <w:pStyle w:val="a7"/>
              <w:jc w:val="center"/>
              <w:rPr>
                <w:rFonts w:ascii="Times New Roman" w:hAnsi="Times New Roman" w:cs="Times New Roman"/>
                <w:sz w:val="20"/>
                <w:szCs w:val="20"/>
              </w:rPr>
            </w:pPr>
          </w:p>
        </w:tc>
        <w:tc>
          <w:tcPr>
            <w:tcW w:w="2976" w:type="dxa"/>
            <w:vAlign w:val="center"/>
          </w:tcPr>
          <w:p w:rsidR="00B718C0" w:rsidRPr="00C6056A" w:rsidRDefault="00B718C0" w:rsidP="001014C1">
            <w:pPr>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 нейтральное</w:t>
            </w:r>
          </w:p>
        </w:tc>
        <w:tc>
          <w:tcPr>
            <w:tcW w:w="579" w:type="dxa"/>
            <w:vMerge/>
            <w:vAlign w:val="center"/>
          </w:tcPr>
          <w:p w:rsidR="00B718C0" w:rsidRPr="00C6056A" w:rsidRDefault="00B718C0" w:rsidP="001014C1">
            <w:pPr>
              <w:autoSpaceDE w:val="0"/>
              <w:autoSpaceDN w:val="0"/>
              <w:adjustRightInd w:val="0"/>
              <w:jc w:val="center"/>
              <w:rPr>
                <w:rFonts w:ascii="Times New Roman" w:hAnsi="Times New Roman" w:cs="Times New Roman"/>
                <w:sz w:val="20"/>
                <w:szCs w:val="20"/>
              </w:rPr>
            </w:pPr>
          </w:p>
        </w:tc>
        <w:tc>
          <w:tcPr>
            <w:tcW w:w="839" w:type="dxa"/>
            <w:vAlign w:val="center"/>
          </w:tcPr>
          <w:p w:rsidR="00B718C0" w:rsidRPr="00C6056A" w:rsidRDefault="00B718C0" w:rsidP="00C428A4">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54</w:t>
            </w:r>
          </w:p>
        </w:tc>
        <w:tc>
          <w:tcPr>
            <w:tcW w:w="850" w:type="dxa"/>
            <w:vAlign w:val="center"/>
          </w:tcPr>
          <w:p w:rsidR="00B718C0" w:rsidRPr="00C6056A" w:rsidRDefault="00B718C0" w:rsidP="00C428A4">
            <w:pPr>
              <w:spacing w:before="100" w:beforeAutospacing="1" w:after="100" w:afterAutospacing="1" w:line="172" w:lineRule="atLeast"/>
              <w:jc w:val="center"/>
              <w:rPr>
                <w:rFonts w:ascii="Times New Roman" w:hAnsi="Times New Roman" w:cs="Times New Roman"/>
                <w:sz w:val="20"/>
                <w:szCs w:val="20"/>
              </w:rPr>
            </w:pPr>
            <w:r w:rsidRPr="00C6056A">
              <w:rPr>
                <w:rFonts w:ascii="Times New Roman" w:hAnsi="Times New Roman" w:cs="Times New Roman"/>
                <w:sz w:val="20"/>
                <w:szCs w:val="20"/>
              </w:rPr>
              <w:t>55,9</w:t>
            </w:r>
          </w:p>
        </w:tc>
        <w:tc>
          <w:tcPr>
            <w:tcW w:w="851" w:type="dxa"/>
            <w:vAlign w:val="center"/>
          </w:tcPr>
          <w:p w:rsidR="00B718C0" w:rsidRPr="00C6056A" w:rsidRDefault="00B718C0" w:rsidP="00165D6B">
            <w:pPr>
              <w:jc w:val="center"/>
              <w:rPr>
                <w:rFonts w:ascii="Times New Roman" w:hAnsi="Times New Roman" w:cs="Times New Roman"/>
                <w:sz w:val="20"/>
                <w:szCs w:val="20"/>
              </w:rPr>
            </w:pPr>
            <w:r w:rsidRPr="00C6056A">
              <w:rPr>
                <w:rFonts w:ascii="Times New Roman" w:hAnsi="Times New Roman" w:cs="Times New Roman"/>
                <w:sz w:val="20"/>
                <w:szCs w:val="20"/>
              </w:rPr>
              <w:t>103,5</w:t>
            </w:r>
          </w:p>
        </w:tc>
        <w:tc>
          <w:tcPr>
            <w:tcW w:w="3225" w:type="dxa"/>
            <w:vMerge/>
            <w:vAlign w:val="center"/>
          </w:tcPr>
          <w:p w:rsidR="00B718C0" w:rsidRPr="00C6056A" w:rsidRDefault="00B718C0" w:rsidP="00662D69">
            <w:pPr>
              <w:pStyle w:val="a7"/>
              <w:rPr>
                <w:rFonts w:ascii="Times New Roman" w:hAnsi="Times New Roman" w:cs="Times New Roman"/>
                <w:sz w:val="20"/>
                <w:szCs w:val="20"/>
              </w:rPr>
            </w:pPr>
          </w:p>
        </w:tc>
      </w:tr>
      <w:tr w:rsidR="00C6056A" w:rsidRPr="00C6056A" w:rsidTr="00662D69">
        <w:tc>
          <w:tcPr>
            <w:tcW w:w="534" w:type="dxa"/>
            <w:vMerge/>
            <w:vAlign w:val="center"/>
          </w:tcPr>
          <w:p w:rsidR="00B718C0" w:rsidRPr="00C6056A" w:rsidRDefault="00B718C0" w:rsidP="00165D6B">
            <w:pPr>
              <w:pStyle w:val="a7"/>
              <w:jc w:val="center"/>
              <w:rPr>
                <w:rFonts w:ascii="Times New Roman" w:hAnsi="Times New Roman" w:cs="Times New Roman"/>
                <w:sz w:val="20"/>
                <w:szCs w:val="20"/>
              </w:rPr>
            </w:pPr>
          </w:p>
        </w:tc>
        <w:tc>
          <w:tcPr>
            <w:tcW w:w="2976" w:type="dxa"/>
            <w:vAlign w:val="center"/>
          </w:tcPr>
          <w:p w:rsidR="00B718C0" w:rsidRPr="00C6056A" w:rsidRDefault="00B718C0" w:rsidP="001014C1">
            <w:pPr>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 позитивное</w:t>
            </w:r>
          </w:p>
        </w:tc>
        <w:tc>
          <w:tcPr>
            <w:tcW w:w="579" w:type="dxa"/>
            <w:vMerge/>
            <w:vAlign w:val="center"/>
          </w:tcPr>
          <w:p w:rsidR="00B718C0" w:rsidRPr="00C6056A" w:rsidRDefault="00B718C0" w:rsidP="001014C1">
            <w:pPr>
              <w:autoSpaceDE w:val="0"/>
              <w:autoSpaceDN w:val="0"/>
              <w:adjustRightInd w:val="0"/>
              <w:jc w:val="center"/>
              <w:rPr>
                <w:rFonts w:ascii="Times New Roman" w:hAnsi="Times New Roman" w:cs="Times New Roman"/>
                <w:sz w:val="20"/>
                <w:szCs w:val="20"/>
              </w:rPr>
            </w:pPr>
          </w:p>
        </w:tc>
        <w:tc>
          <w:tcPr>
            <w:tcW w:w="839" w:type="dxa"/>
            <w:vAlign w:val="center"/>
          </w:tcPr>
          <w:p w:rsidR="00B718C0" w:rsidRPr="00C6056A" w:rsidRDefault="00B718C0" w:rsidP="00C428A4">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28</w:t>
            </w:r>
          </w:p>
        </w:tc>
        <w:tc>
          <w:tcPr>
            <w:tcW w:w="850" w:type="dxa"/>
            <w:vAlign w:val="center"/>
          </w:tcPr>
          <w:p w:rsidR="00B718C0" w:rsidRPr="00C6056A" w:rsidRDefault="00B718C0" w:rsidP="00C428A4">
            <w:pPr>
              <w:spacing w:before="100" w:beforeAutospacing="1" w:after="100" w:afterAutospacing="1" w:line="172" w:lineRule="atLeast"/>
              <w:jc w:val="center"/>
              <w:rPr>
                <w:rFonts w:ascii="Times New Roman" w:hAnsi="Times New Roman" w:cs="Times New Roman"/>
                <w:sz w:val="20"/>
                <w:szCs w:val="20"/>
              </w:rPr>
            </w:pPr>
            <w:r w:rsidRPr="00C6056A">
              <w:rPr>
                <w:rFonts w:ascii="Times New Roman" w:hAnsi="Times New Roman" w:cs="Times New Roman"/>
                <w:sz w:val="20"/>
                <w:szCs w:val="20"/>
              </w:rPr>
              <w:t>18,5</w:t>
            </w:r>
          </w:p>
        </w:tc>
        <w:tc>
          <w:tcPr>
            <w:tcW w:w="851" w:type="dxa"/>
            <w:vAlign w:val="center"/>
          </w:tcPr>
          <w:p w:rsidR="00B718C0" w:rsidRPr="00C6056A" w:rsidRDefault="00A11F63" w:rsidP="00165D6B">
            <w:pPr>
              <w:jc w:val="center"/>
              <w:rPr>
                <w:rFonts w:ascii="Times New Roman" w:hAnsi="Times New Roman" w:cs="Times New Roman"/>
                <w:sz w:val="20"/>
                <w:szCs w:val="20"/>
              </w:rPr>
            </w:pPr>
            <w:r w:rsidRPr="00C6056A">
              <w:rPr>
                <w:rFonts w:ascii="Times New Roman" w:hAnsi="Times New Roman" w:cs="Times New Roman"/>
                <w:sz w:val="20"/>
                <w:szCs w:val="20"/>
              </w:rPr>
              <w:t>66</w:t>
            </w:r>
            <w:r w:rsidR="00AC476E" w:rsidRPr="00C6056A">
              <w:rPr>
                <w:rFonts w:ascii="Times New Roman" w:hAnsi="Times New Roman" w:cs="Times New Roman"/>
                <w:sz w:val="20"/>
                <w:szCs w:val="20"/>
              </w:rPr>
              <w:t>,1</w:t>
            </w:r>
          </w:p>
        </w:tc>
        <w:tc>
          <w:tcPr>
            <w:tcW w:w="3225" w:type="dxa"/>
            <w:vMerge/>
            <w:vAlign w:val="center"/>
          </w:tcPr>
          <w:p w:rsidR="00B718C0" w:rsidRPr="00C6056A" w:rsidRDefault="00B718C0" w:rsidP="00662D69">
            <w:pPr>
              <w:pStyle w:val="a7"/>
              <w:rPr>
                <w:rFonts w:ascii="Times New Roman" w:hAnsi="Times New Roman" w:cs="Times New Roman"/>
                <w:sz w:val="20"/>
                <w:szCs w:val="20"/>
              </w:rPr>
            </w:pPr>
          </w:p>
        </w:tc>
      </w:tr>
      <w:tr w:rsidR="00C6056A" w:rsidRPr="00C6056A" w:rsidTr="00662D69">
        <w:tc>
          <w:tcPr>
            <w:tcW w:w="534" w:type="dxa"/>
            <w:vAlign w:val="center"/>
          </w:tcPr>
          <w:p w:rsidR="00B718C0" w:rsidRPr="00C6056A" w:rsidRDefault="00B718C0"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lastRenderedPageBreak/>
              <w:t>10.</w:t>
            </w:r>
          </w:p>
        </w:tc>
        <w:tc>
          <w:tcPr>
            <w:tcW w:w="2976" w:type="dxa"/>
            <w:vAlign w:val="center"/>
          </w:tcPr>
          <w:p w:rsidR="00B718C0" w:rsidRPr="00C6056A" w:rsidRDefault="00B718C0" w:rsidP="001014C1">
            <w:pPr>
              <w:rPr>
                <w:rFonts w:ascii="Times New Roman" w:hAnsi="Times New Roman" w:cs="Times New Roman"/>
                <w:sz w:val="20"/>
                <w:szCs w:val="20"/>
              </w:rPr>
            </w:pPr>
            <w:r w:rsidRPr="00C6056A">
              <w:rPr>
                <w:rFonts w:ascii="Times New Roman" w:hAnsi="Times New Roman" w:cs="Times New Roman"/>
                <w:sz w:val="20"/>
                <w:szCs w:val="20"/>
              </w:rPr>
              <w:t>Доля презентационных пакетов, соответствующих Стандарту качества презентационных пакетов</w:t>
            </w:r>
          </w:p>
        </w:tc>
        <w:tc>
          <w:tcPr>
            <w:tcW w:w="579" w:type="dxa"/>
            <w:vAlign w:val="center"/>
          </w:tcPr>
          <w:p w:rsidR="00B718C0" w:rsidRPr="00C6056A" w:rsidRDefault="00B718C0" w:rsidP="001014C1">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B718C0" w:rsidRPr="00C6056A" w:rsidRDefault="00B718C0" w:rsidP="00C428A4">
            <w:pPr>
              <w:jc w:val="center"/>
              <w:rPr>
                <w:rFonts w:ascii="Times New Roman" w:hAnsi="Times New Roman" w:cs="Times New Roman"/>
                <w:sz w:val="20"/>
                <w:szCs w:val="20"/>
              </w:rPr>
            </w:pPr>
            <w:r w:rsidRPr="00C6056A">
              <w:rPr>
                <w:rFonts w:ascii="Times New Roman" w:hAnsi="Times New Roman" w:cs="Times New Roman"/>
                <w:sz w:val="20"/>
                <w:szCs w:val="20"/>
              </w:rPr>
              <w:t>85</w:t>
            </w:r>
          </w:p>
        </w:tc>
        <w:tc>
          <w:tcPr>
            <w:tcW w:w="850" w:type="dxa"/>
            <w:vAlign w:val="center"/>
          </w:tcPr>
          <w:p w:rsidR="00A94160" w:rsidRPr="00C6056A" w:rsidRDefault="00A94160" w:rsidP="00C428A4">
            <w:pPr>
              <w:pStyle w:val="ConsPlusCell0"/>
              <w:jc w:val="center"/>
              <w:rPr>
                <w:rFonts w:ascii="Times New Roman" w:hAnsi="Times New Roman" w:cs="Times New Roman"/>
                <w:sz w:val="20"/>
                <w:szCs w:val="20"/>
              </w:rPr>
            </w:pPr>
          </w:p>
          <w:p w:rsidR="002D7CFB" w:rsidRPr="00C6056A" w:rsidRDefault="008014F1" w:rsidP="00C428A4">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20,6</w:t>
            </w:r>
          </w:p>
          <w:p w:rsidR="00B718C0" w:rsidRPr="00C6056A" w:rsidRDefault="00B718C0" w:rsidP="00C428A4">
            <w:pPr>
              <w:pStyle w:val="ConsPlusCell0"/>
              <w:jc w:val="center"/>
              <w:rPr>
                <w:rFonts w:ascii="Times New Roman" w:hAnsi="Times New Roman" w:cs="Times New Roman"/>
                <w:sz w:val="20"/>
                <w:szCs w:val="20"/>
              </w:rPr>
            </w:pPr>
          </w:p>
        </w:tc>
        <w:tc>
          <w:tcPr>
            <w:tcW w:w="851" w:type="dxa"/>
            <w:vAlign w:val="center"/>
          </w:tcPr>
          <w:p w:rsidR="00B718C0" w:rsidRPr="00C6056A" w:rsidRDefault="008014F1" w:rsidP="008014F1">
            <w:pPr>
              <w:jc w:val="center"/>
              <w:rPr>
                <w:rFonts w:ascii="Times New Roman" w:hAnsi="Times New Roman" w:cs="Times New Roman"/>
                <w:sz w:val="20"/>
                <w:szCs w:val="20"/>
              </w:rPr>
            </w:pPr>
            <w:r w:rsidRPr="00C6056A">
              <w:rPr>
                <w:rFonts w:ascii="Times New Roman" w:hAnsi="Times New Roman" w:cs="Times New Roman"/>
                <w:sz w:val="20"/>
                <w:szCs w:val="20"/>
              </w:rPr>
              <w:t>24,2</w:t>
            </w:r>
          </w:p>
        </w:tc>
        <w:tc>
          <w:tcPr>
            <w:tcW w:w="3225" w:type="dxa"/>
            <w:vAlign w:val="center"/>
          </w:tcPr>
          <w:p w:rsidR="00B718C0" w:rsidRPr="00C6056A" w:rsidRDefault="00B718C0" w:rsidP="00B718C0">
            <w:pPr>
              <w:ind w:left="-57" w:right="-57"/>
              <w:rPr>
                <w:rFonts w:ascii="Times New Roman" w:hAnsi="Times New Roman" w:cs="Times New Roman"/>
                <w:sz w:val="20"/>
                <w:szCs w:val="20"/>
              </w:rPr>
            </w:pPr>
            <w:r w:rsidRPr="00C6056A">
              <w:rPr>
                <w:rFonts w:ascii="Times New Roman" w:hAnsi="Times New Roman" w:cs="Times New Roman"/>
                <w:sz w:val="20"/>
                <w:szCs w:val="20"/>
              </w:rPr>
              <w:t>Невыполнение плана связано с уменьшением финансирования без учета инфляции, что ведет к удешевлению закупаемой презентационной продукции, в частых случаях методом отказа от соответствующей упаковки или сопровождающего информационного вложения.</w:t>
            </w:r>
          </w:p>
        </w:tc>
      </w:tr>
      <w:tr w:rsidR="00C6056A" w:rsidRPr="00C6056A" w:rsidTr="00662D69">
        <w:tc>
          <w:tcPr>
            <w:tcW w:w="534" w:type="dxa"/>
            <w:vAlign w:val="center"/>
          </w:tcPr>
          <w:p w:rsidR="00B718C0" w:rsidRPr="00C6056A" w:rsidRDefault="00B718C0"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11.</w:t>
            </w:r>
          </w:p>
        </w:tc>
        <w:tc>
          <w:tcPr>
            <w:tcW w:w="2976" w:type="dxa"/>
            <w:vAlign w:val="center"/>
          </w:tcPr>
          <w:p w:rsidR="00B718C0" w:rsidRPr="00C6056A" w:rsidRDefault="00B718C0" w:rsidP="001014C1">
            <w:pPr>
              <w:pStyle w:val="ConsPlusCell0"/>
              <w:rPr>
                <w:rFonts w:ascii="Times New Roman" w:hAnsi="Times New Roman" w:cs="Times New Roman"/>
                <w:sz w:val="20"/>
                <w:szCs w:val="20"/>
              </w:rPr>
            </w:pPr>
            <w:r w:rsidRPr="00C6056A">
              <w:rPr>
                <w:rFonts w:ascii="Times New Roman" w:hAnsi="Times New Roman" w:cs="Times New Roman"/>
                <w:sz w:val="20"/>
                <w:szCs w:val="20"/>
              </w:rPr>
              <w:t>Количество проведенных мероприятий, направленных на формирование положительного имиджа города</w:t>
            </w:r>
          </w:p>
        </w:tc>
        <w:tc>
          <w:tcPr>
            <w:tcW w:w="579" w:type="dxa"/>
            <w:vAlign w:val="center"/>
          </w:tcPr>
          <w:p w:rsidR="00B718C0" w:rsidRPr="00C6056A" w:rsidRDefault="00B718C0" w:rsidP="001014C1">
            <w:pPr>
              <w:jc w:val="center"/>
              <w:rPr>
                <w:rFonts w:ascii="Times New Roman" w:hAnsi="Times New Roman" w:cs="Times New Roman"/>
                <w:sz w:val="20"/>
                <w:szCs w:val="20"/>
              </w:rPr>
            </w:pPr>
            <w:r w:rsidRPr="00C6056A">
              <w:rPr>
                <w:rFonts w:ascii="Times New Roman" w:hAnsi="Times New Roman" w:cs="Times New Roman"/>
                <w:sz w:val="20"/>
                <w:szCs w:val="20"/>
              </w:rPr>
              <w:t>ед.</w:t>
            </w:r>
          </w:p>
        </w:tc>
        <w:tc>
          <w:tcPr>
            <w:tcW w:w="839" w:type="dxa"/>
            <w:vAlign w:val="center"/>
          </w:tcPr>
          <w:p w:rsidR="00B718C0" w:rsidRPr="00C6056A" w:rsidRDefault="00B718C0" w:rsidP="00C428A4">
            <w:pPr>
              <w:jc w:val="center"/>
              <w:rPr>
                <w:rFonts w:ascii="Times New Roman" w:hAnsi="Times New Roman" w:cs="Times New Roman"/>
                <w:sz w:val="20"/>
                <w:szCs w:val="20"/>
              </w:rPr>
            </w:pPr>
            <w:r w:rsidRPr="00C6056A">
              <w:rPr>
                <w:rFonts w:ascii="Times New Roman" w:hAnsi="Times New Roman" w:cs="Times New Roman"/>
                <w:sz w:val="20"/>
                <w:szCs w:val="20"/>
              </w:rPr>
              <w:t>87</w:t>
            </w:r>
          </w:p>
        </w:tc>
        <w:tc>
          <w:tcPr>
            <w:tcW w:w="850" w:type="dxa"/>
            <w:vAlign w:val="center"/>
          </w:tcPr>
          <w:p w:rsidR="00B718C0" w:rsidRPr="00C6056A" w:rsidRDefault="00B718C0" w:rsidP="00C428A4">
            <w:pPr>
              <w:jc w:val="center"/>
              <w:rPr>
                <w:rFonts w:ascii="Times New Roman" w:hAnsi="Times New Roman" w:cs="Times New Roman"/>
                <w:sz w:val="20"/>
                <w:szCs w:val="20"/>
              </w:rPr>
            </w:pPr>
            <w:r w:rsidRPr="00C6056A">
              <w:rPr>
                <w:rFonts w:ascii="Times New Roman" w:hAnsi="Times New Roman" w:cs="Times New Roman"/>
                <w:sz w:val="20"/>
                <w:szCs w:val="20"/>
              </w:rPr>
              <w:t>67</w:t>
            </w:r>
          </w:p>
        </w:tc>
        <w:tc>
          <w:tcPr>
            <w:tcW w:w="851" w:type="dxa"/>
            <w:vAlign w:val="center"/>
          </w:tcPr>
          <w:p w:rsidR="00B718C0" w:rsidRPr="00C6056A" w:rsidRDefault="00B718C0" w:rsidP="00165D6B">
            <w:pPr>
              <w:jc w:val="center"/>
              <w:rPr>
                <w:rFonts w:ascii="Times New Roman" w:hAnsi="Times New Roman" w:cs="Times New Roman"/>
                <w:sz w:val="20"/>
                <w:szCs w:val="20"/>
              </w:rPr>
            </w:pPr>
            <w:r w:rsidRPr="00C6056A">
              <w:rPr>
                <w:rFonts w:ascii="Times New Roman" w:hAnsi="Times New Roman" w:cs="Times New Roman"/>
                <w:sz w:val="20"/>
                <w:szCs w:val="20"/>
              </w:rPr>
              <w:t>77</w:t>
            </w:r>
          </w:p>
        </w:tc>
        <w:tc>
          <w:tcPr>
            <w:tcW w:w="3225" w:type="dxa"/>
            <w:vAlign w:val="center"/>
          </w:tcPr>
          <w:p w:rsidR="00B718C0" w:rsidRPr="00C6056A" w:rsidRDefault="00B718C0" w:rsidP="00B718C0">
            <w:pPr>
              <w:ind w:left="-57" w:right="-57"/>
              <w:jc w:val="both"/>
              <w:rPr>
                <w:rFonts w:ascii="Times New Roman" w:hAnsi="Times New Roman" w:cs="Times New Roman"/>
                <w:sz w:val="20"/>
                <w:szCs w:val="20"/>
              </w:rPr>
            </w:pPr>
            <w:r w:rsidRPr="00C6056A">
              <w:rPr>
                <w:rFonts w:ascii="Times New Roman" w:hAnsi="Times New Roman" w:cs="Times New Roman"/>
                <w:sz w:val="20"/>
                <w:szCs w:val="20"/>
              </w:rPr>
              <w:t>Невыполнение плана связано с уменьшением финансирования мероприятий, что сказывается на качестве и количестве проводимых мероприятий.</w:t>
            </w:r>
          </w:p>
        </w:tc>
      </w:tr>
      <w:tr w:rsidR="00C6056A" w:rsidRPr="00C6056A" w:rsidTr="00662D69">
        <w:tc>
          <w:tcPr>
            <w:tcW w:w="534" w:type="dxa"/>
            <w:vAlign w:val="center"/>
          </w:tcPr>
          <w:p w:rsidR="00B718C0" w:rsidRPr="00C6056A" w:rsidRDefault="00B718C0"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12.</w:t>
            </w:r>
          </w:p>
        </w:tc>
        <w:tc>
          <w:tcPr>
            <w:tcW w:w="2976" w:type="dxa"/>
            <w:vAlign w:val="center"/>
          </w:tcPr>
          <w:p w:rsidR="00B718C0" w:rsidRPr="00C6056A" w:rsidRDefault="00B718C0" w:rsidP="001014C1">
            <w:pPr>
              <w:rPr>
                <w:rFonts w:ascii="Times New Roman" w:hAnsi="Times New Roman" w:cs="Times New Roman"/>
                <w:sz w:val="20"/>
                <w:szCs w:val="20"/>
              </w:rPr>
            </w:pPr>
            <w:r w:rsidRPr="00C6056A">
              <w:rPr>
                <w:rFonts w:ascii="Times New Roman" w:hAnsi="Times New Roman" w:cs="Times New Roman"/>
                <w:sz w:val="20"/>
                <w:szCs w:val="20"/>
              </w:rPr>
              <w:t>Количество реализованных медиапланов и графиков/ медиапланов с имиджевым приращением</w:t>
            </w:r>
          </w:p>
        </w:tc>
        <w:tc>
          <w:tcPr>
            <w:tcW w:w="579" w:type="dxa"/>
            <w:vAlign w:val="center"/>
          </w:tcPr>
          <w:p w:rsidR="00B718C0" w:rsidRPr="00C6056A" w:rsidRDefault="00B718C0" w:rsidP="001014C1">
            <w:pPr>
              <w:jc w:val="center"/>
              <w:rPr>
                <w:rFonts w:ascii="Times New Roman" w:hAnsi="Times New Roman" w:cs="Times New Roman"/>
                <w:sz w:val="20"/>
                <w:szCs w:val="20"/>
              </w:rPr>
            </w:pPr>
            <w:r w:rsidRPr="00C6056A">
              <w:rPr>
                <w:rFonts w:ascii="Times New Roman" w:hAnsi="Times New Roman" w:cs="Times New Roman"/>
                <w:sz w:val="20"/>
                <w:szCs w:val="20"/>
              </w:rPr>
              <w:t>шт.</w:t>
            </w:r>
          </w:p>
        </w:tc>
        <w:tc>
          <w:tcPr>
            <w:tcW w:w="839" w:type="dxa"/>
            <w:vAlign w:val="center"/>
          </w:tcPr>
          <w:p w:rsidR="00B718C0" w:rsidRPr="00C6056A" w:rsidRDefault="00B718C0" w:rsidP="00C428A4">
            <w:pPr>
              <w:pStyle w:val="a7"/>
              <w:jc w:val="center"/>
              <w:rPr>
                <w:rFonts w:ascii="Times New Roman" w:hAnsi="Times New Roman" w:cs="Times New Roman"/>
                <w:sz w:val="20"/>
                <w:szCs w:val="20"/>
              </w:rPr>
            </w:pPr>
            <w:r w:rsidRPr="00C6056A">
              <w:rPr>
                <w:rFonts w:ascii="Times New Roman" w:hAnsi="Times New Roman" w:cs="Times New Roman"/>
                <w:sz w:val="20"/>
                <w:szCs w:val="20"/>
              </w:rPr>
              <w:t>25/50</w:t>
            </w:r>
          </w:p>
        </w:tc>
        <w:tc>
          <w:tcPr>
            <w:tcW w:w="850" w:type="dxa"/>
            <w:vAlign w:val="center"/>
          </w:tcPr>
          <w:p w:rsidR="00B718C0" w:rsidRPr="00C6056A" w:rsidRDefault="00B718C0" w:rsidP="00C428A4">
            <w:pPr>
              <w:pStyle w:val="a7"/>
              <w:jc w:val="center"/>
              <w:rPr>
                <w:rFonts w:ascii="Times New Roman" w:hAnsi="Times New Roman" w:cs="Times New Roman"/>
                <w:sz w:val="20"/>
                <w:szCs w:val="20"/>
              </w:rPr>
            </w:pPr>
            <w:r w:rsidRPr="00C6056A">
              <w:rPr>
                <w:rFonts w:ascii="Times New Roman" w:hAnsi="Times New Roman" w:cs="Times New Roman"/>
                <w:sz w:val="20"/>
                <w:szCs w:val="20"/>
              </w:rPr>
              <w:t>25/50</w:t>
            </w:r>
          </w:p>
        </w:tc>
        <w:tc>
          <w:tcPr>
            <w:tcW w:w="851" w:type="dxa"/>
            <w:vAlign w:val="center"/>
          </w:tcPr>
          <w:p w:rsidR="00B718C0" w:rsidRPr="00C6056A" w:rsidRDefault="00B718C0" w:rsidP="00165D6B">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225" w:type="dxa"/>
            <w:vAlign w:val="center"/>
          </w:tcPr>
          <w:p w:rsidR="00B718C0" w:rsidRPr="00C6056A" w:rsidRDefault="00B718C0" w:rsidP="00662D69">
            <w:pPr>
              <w:pStyle w:val="a7"/>
              <w:rPr>
                <w:rFonts w:ascii="Times New Roman" w:hAnsi="Times New Roman" w:cs="Times New Roman"/>
                <w:sz w:val="20"/>
                <w:szCs w:val="20"/>
                <w:highlight w:val="yellow"/>
              </w:rPr>
            </w:pPr>
          </w:p>
        </w:tc>
      </w:tr>
      <w:tr w:rsidR="00C6056A" w:rsidRPr="00C6056A" w:rsidTr="00662D69">
        <w:tc>
          <w:tcPr>
            <w:tcW w:w="534" w:type="dxa"/>
            <w:vAlign w:val="center"/>
          </w:tcPr>
          <w:p w:rsidR="00B718C0" w:rsidRPr="00C6056A" w:rsidRDefault="00B718C0"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13.</w:t>
            </w:r>
          </w:p>
        </w:tc>
        <w:tc>
          <w:tcPr>
            <w:tcW w:w="2976" w:type="dxa"/>
            <w:vAlign w:val="center"/>
          </w:tcPr>
          <w:p w:rsidR="00B718C0" w:rsidRPr="00C6056A" w:rsidRDefault="00B718C0" w:rsidP="001014C1">
            <w:pPr>
              <w:rPr>
                <w:rFonts w:ascii="Times New Roman" w:hAnsi="Times New Roman" w:cs="Times New Roman"/>
                <w:sz w:val="20"/>
                <w:szCs w:val="20"/>
              </w:rPr>
            </w:pPr>
            <w:r w:rsidRPr="00C6056A">
              <w:rPr>
                <w:rFonts w:ascii="Times New Roman" w:hAnsi="Times New Roman" w:cs="Times New Roman"/>
                <w:sz w:val="20"/>
                <w:szCs w:val="20"/>
              </w:rPr>
              <w:t>Количество позитивных и нейтральных сообщений об органах местного самоуправления в городском медийном пространстве</w:t>
            </w:r>
          </w:p>
        </w:tc>
        <w:tc>
          <w:tcPr>
            <w:tcW w:w="579" w:type="dxa"/>
            <w:vAlign w:val="center"/>
          </w:tcPr>
          <w:p w:rsidR="00B718C0" w:rsidRPr="00C6056A" w:rsidRDefault="00B718C0" w:rsidP="001014C1">
            <w:pPr>
              <w:jc w:val="center"/>
              <w:rPr>
                <w:rFonts w:ascii="Times New Roman" w:hAnsi="Times New Roman" w:cs="Times New Roman"/>
                <w:sz w:val="20"/>
                <w:szCs w:val="20"/>
              </w:rPr>
            </w:pPr>
            <w:r w:rsidRPr="00C6056A">
              <w:rPr>
                <w:rFonts w:ascii="Times New Roman" w:hAnsi="Times New Roman" w:cs="Times New Roman"/>
                <w:sz w:val="20"/>
                <w:szCs w:val="20"/>
              </w:rPr>
              <w:t>шт.</w:t>
            </w:r>
          </w:p>
        </w:tc>
        <w:tc>
          <w:tcPr>
            <w:tcW w:w="839" w:type="dxa"/>
            <w:vAlign w:val="center"/>
          </w:tcPr>
          <w:p w:rsidR="00B718C0" w:rsidRPr="00C6056A" w:rsidRDefault="00B718C0" w:rsidP="00C428A4">
            <w:pPr>
              <w:pStyle w:val="a7"/>
              <w:jc w:val="center"/>
              <w:rPr>
                <w:rFonts w:ascii="Times New Roman" w:hAnsi="Times New Roman" w:cs="Times New Roman"/>
                <w:sz w:val="20"/>
                <w:szCs w:val="20"/>
              </w:rPr>
            </w:pPr>
            <w:r w:rsidRPr="00C6056A">
              <w:rPr>
                <w:rFonts w:ascii="Times New Roman" w:hAnsi="Times New Roman" w:cs="Times New Roman"/>
                <w:sz w:val="20"/>
                <w:szCs w:val="20"/>
              </w:rPr>
              <w:t>12300</w:t>
            </w:r>
          </w:p>
        </w:tc>
        <w:tc>
          <w:tcPr>
            <w:tcW w:w="850" w:type="dxa"/>
            <w:vAlign w:val="center"/>
          </w:tcPr>
          <w:p w:rsidR="00B718C0" w:rsidRPr="00C6056A" w:rsidRDefault="00B718C0" w:rsidP="00C428A4">
            <w:pPr>
              <w:pStyle w:val="a7"/>
              <w:jc w:val="center"/>
              <w:rPr>
                <w:rFonts w:ascii="Times New Roman" w:hAnsi="Times New Roman" w:cs="Times New Roman"/>
                <w:sz w:val="20"/>
                <w:szCs w:val="20"/>
              </w:rPr>
            </w:pPr>
            <w:r w:rsidRPr="00C6056A">
              <w:rPr>
                <w:rFonts w:ascii="Times New Roman" w:hAnsi="Times New Roman" w:cs="Times New Roman"/>
                <w:sz w:val="20"/>
                <w:szCs w:val="20"/>
              </w:rPr>
              <w:t>15040</w:t>
            </w:r>
          </w:p>
        </w:tc>
        <w:tc>
          <w:tcPr>
            <w:tcW w:w="851" w:type="dxa"/>
            <w:vAlign w:val="center"/>
          </w:tcPr>
          <w:p w:rsidR="00B718C0" w:rsidRPr="00C6056A" w:rsidRDefault="00B718C0" w:rsidP="00165D6B">
            <w:pPr>
              <w:jc w:val="center"/>
              <w:rPr>
                <w:rFonts w:ascii="Times New Roman" w:hAnsi="Times New Roman" w:cs="Times New Roman"/>
                <w:sz w:val="20"/>
                <w:szCs w:val="20"/>
              </w:rPr>
            </w:pPr>
            <w:r w:rsidRPr="00C6056A">
              <w:rPr>
                <w:rFonts w:ascii="Times New Roman" w:hAnsi="Times New Roman" w:cs="Times New Roman"/>
                <w:sz w:val="20"/>
                <w:szCs w:val="20"/>
              </w:rPr>
              <w:t>122,3</w:t>
            </w:r>
          </w:p>
        </w:tc>
        <w:tc>
          <w:tcPr>
            <w:tcW w:w="3225" w:type="dxa"/>
            <w:vAlign w:val="center"/>
          </w:tcPr>
          <w:p w:rsidR="00B718C0" w:rsidRPr="00C6056A" w:rsidRDefault="00B718C0" w:rsidP="00B718C0">
            <w:pPr>
              <w:pStyle w:val="ConsPlusNormal"/>
              <w:rPr>
                <w:sz w:val="20"/>
                <w:szCs w:val="20"/>
              </w:rPr>
            </w:pPr>
            <w:r w:rsidRPr="00C6056A">
              <w:rPr>
                <w:sz w:val="20"/>
                <w:szCs w:val="20"/>
              </w:rPr>
              <w:t xml:space="preserve">Перевыполнение плана связано с ростом информационных поводов, генерируемых органами местного самоуправления Череповца и увеличением источников мониторинга СМИ (в базу мониторинга добавлены новые СМИ Вологодской области и информационные проекты СМИ, ранее не включенные в мониторинг). Кроме того, на показателе отразилась информационная работа, связанная с выборами депутатов Законодательного Собрания Вологодской области, выборами депутатов Государственной Думы РФ. </w:t>
            </w:r>
          </w:p>
        </w:tc>
      </w:tr>
      <w:tr w:rsidR="00C6056A" w:rsidRPr="00C6056A" w:rsidTr="00662D69">
        <w:tc>
          <w:tcPr>
            <w:tcW w:w="534" w:type="dxa"/>
            <w:vAlign w:val="center"/>
          </w:tcPr>
          <w:p w:rsidR="00B718C0" w:rsidRPr="00C6056A" w:rsidRDefault="00B718C0"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14.</w:t>
            </w:r>
          </w:p>
        </w:tc>
        <w:tc>
          <w:tcPr>
            <w:tcW w:w="2976" w:type="dxa"/>
            <w:vAlign w:val="center"/>
          </w:tcPr>
          <w:p w:rsidR="00B718C0" w:rsidRPr="00C6056A" w:rsidRDefault="00B718C0" w:rsidP="001014C1">
            <w:pPr>
              <w:rPr>
                <w:rFonts w:ascii="Times New Roman" w:hAnsi="Times New Roman" w:cs="Times New Roman"/>
                <w:sz w:val="20"/>
                <w:szCs w:val="20"/>
              </w:rPr>
            </w:pPr>
            <w:r w:rsidRPr="00C6056A">
              <w:rPr>
                <w:rFonts w:ascii="Times New Roman" w:hAnsi="Times New Roman" w:cs="Times New Roman"/>
                <w:sz w:val="20"/>
                <w:szCs w:val="20"/>
              </w:rPr>
              <w:t>Доля негативных сообщений об органах местного самоуправления в городском медийном пространстве</w:t>
            </w:r>
          </w:p>
        </w:tc>
        <w:tc>
          <w:tcPr>
            <w:tcW w:w="579" w:type="dxa"/>
            <w:vAlign w:val="center"/>
          </w:tcPr>
          <w:p w:rsidR="00B718C0" w:rsidRPr="00C6056A" w:rsidRDefault="00B718C0" w:rsidP="001014C1">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B718C0" w:rsidRPr="00C6056A" w:rsidRDefault="00932FD7" w:rsidP="00C428A4">
            <w:pPr>
              <w:pStyle w:val="a7"/>
              <w:jc w:val="center"/>
              <w:rPr>
                <w:rFonts w:ascii="Times New Roman" w:hAnsi="Times New Roman" w:cs="Times New Roman"/>
                <w:sz w:val="20"/>
                <w:szCs w:val="20"/>
              </w:rPr>
            </w:pPr>
            <w:r w:rsidRPr="00C6056A">
              <w:rPr>
                <w:rFonts w:ascii="Times New Roman" w:hAnsi="Times New Roman" w:cs="Times New Roman"/>
                <w:noProof/>
                <w:sz w:val="20"/>
                <w:szCs w:val="20"/>
              </w:rPr>
              <w:drawing>
                <wp:inline distT="0" distB="0" distL="0" distR="0" wp14:anchorId="2630C301" wp14:editId="37B5BDCD">
                  <wp:extent cx="178435" cy="189865"/>
                  <wp:effectExtent l="0" t="0" r="0" b="635"/>
                  <wp:docPr id="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78435" cy="189865"/>
                          </a:xfrm>
                          <a:prstGeom prst="rect">
                            <a:avLst/>
                          </a:prstGeom>
                          <a:noFill/>
                          <a:ln>
                            <a:noFill/>
                          </a:ln>
                        </pic:spPr>
                      </pic:pic>
                    </a:graphicData>
                  </a:graphic>
                </wp:inline>
              </w:drawing>
            </w:r>
            <w:r w:rsidR="00B718C0" w:rsidRPr="00C6056A">
              <w:rPr>
                <w:rFonts w:ascii="Times New Roman" w:hAnsi="Times New Roman" w:cs="Times New Roman"/>
                <w:sz w:val="20"/>
                <w:szCs w:val="20"/>
              </w:rPr>
              <w:t>2,5%</w:t>
            </w:r>
          </w:p>
        </w:tc>
        <w:tc>
          <w:tcPr>
            <w:tcW w:w="850" w:type="dxa"/>
            <w:vAlign w:val="center"/>
          </w:tcPr>
          <w:p w:rsidR="00B718C0" w:rsidRPr="00C6056A" w:rsidRDefault="00B718C0" w:rsidP="00263128">
            <w:pPr>
              <w:pStyle w:val="a7"/>
              <w:jc w:val="center"/>
              <w:rPr>
                <w:rFonts w:ascii="Times New Roman" w:hAnsi="Times New Roman" w:cs="Times New Roman"/>
                <w:sz w:val="20"/>
                <w:szCs w:val="20"/>
              </w:rPr>
            </w:pPr>
            <w:r w:rsidRPr="00C6056A">
              <w:rPr>
                <w:rFonts w:ascii="Times New Roman" w:hAnsi="Times New Roman" w:cs="Times New Roman"/>
                <w:sz w:val="20"/>
                <w:szCs w:val="20"/>
              </w:rPr>
              <w:t>4,2</w:t>
            </w:r>
          </w:p>
        </w:tc>
        <w:tc>
          <w:tcPr>
            <w:tcW w:w="851" w:type="dxa"/>
            <w:vAlign w:val="center"/>
          </w:tcPr>
          <w:p w:rsidR="00B718C0" w:rsidRPr="00C6056A" w:rsidRDefault="00B718C0" w:rsidP="00165D6B">
            <w:pPr>
              <w:jc w:val="center"/>
              <w:rPr>
                <w:rFonts w:ascii="Times New Roman" w:hAnsi="Times New Roman" w:cs="Times New Roman"/>
                <w:sz w:val="20"/>
                <w:szCs w:val="20"/>
              </w:rPr>
            </w:pPr>
            <w:r w:rsidRPr="00C6056A">
              <w:rPr>
                <w:rFonts w:ascii="Times New Roman" w:hAnsi="Times New Roman" w:cs="Times New Roman"/>
                <w:sz w:val="20"/>
                <w:szCs w:val="20"/>
              </w:rPr>
              <w:t>59,5</w:t>
            </w:r>
          </w:p>
        </w:tc>
        <w:tc>
          <w:tcPr>
            <w:tcW w:w="3225" w:type="dxa"/>
            <w:vAlign w:val="center"/>
          </w:tcPr>
          <w:p w:rsidR="00B718C0" w:rsidRPr="00C6056A" w:rsidRDefault="00B718C0" w:rsidP="00662D69">
            <w:pPr>
              <w:widowControl w:val="0"/>
              <w:autoSpaceDE w:val="0"/>
              <w:autoSpaceDN w:val="0"/>
              <w:adjustRightInd w:val="0"/>
              <w:ind w:left="-57" w:right="-57"/>
              <w:rPr>
                <w:rFonts w:ascii="Times New Roman" w:hAnsi="Times New Roman" w:cs="Times New Roman"/>
                <w:sz w:val="20"/>
                <w:szCs w:val="20"/>
              </w:rPr>
            </w:pPr>
            <w:r w:rsidRPr="00C6056A">
              <w:rPr>
                <w:rFonts w:ascii="Times New Roman" w:hAnsi="Times New Roman" w:cs="Times New Roman"/>
                <w:sz w:val="20"/>
                <w:szCs w:val="20"/>
              </w:rPr>
              <w:t>Значение показателя имеет статус «на снижение», поэтому для расчета применяется обратная пропорция.</w:t>
            </w:r>
          </w:p>
          <w:p w:rsidR="00B718C0" w:rsidRPr="00C6056A" w:rsidRDefault="00B718C0" w:rsidP="00662D69">
            <w:pPr>
              <w:ind w:left="-57" w:right="-57"/>
              <w:rPr>
                <w:rFonts w:ascii="Times New Roman" w:hAnsi="Times New Roman" w:cs="Times New Roman"/>
                <w:sz w:val="20"/>
                <w:szCs w:val="20"/>
                <w:highlight w:val="yellow"/>
              </w:rPr>
            </w:pPr>
            <w:r w:rsidRPr="00C6056A">
              <w:rPr>
                <w:rFonts w:ascii="Times New Roman" w:hAnsi="Times New Roman" w:cs="Times New Roman"/>
                <w:sz w:val="20"/>
                <w:szCs w:val="20"/>
              </w:rPr>
              <w:t>Невыполнение показателя связано с появлением на местном рынке СМИ печатных изданий оппозиционной направленности в преддверии выборов депутатов ЗСО и Госдумы РФ, активным размещением в сети Интернет порочащей и зачастую необъективной информации. Нельзя исключить и влияние на формирование негативного информационного поля общей социально-экономической ситуации в стране. Кроме того, в 2016 году были и локальные ситуации в г. Череповец, имевшие большой резонанс в обществе: авария на теплосетях в первых числах Нового года, ситуация с контактным зоопарком, вылившаяся в общественный протест и др.</w:t>
            </w:r>
          </w:p>
        </w:tc>
      </w:tr>
      <w:tr w:rsidR="00C6056A" w:rsidRPr="00C6056A" w:rsidTr="00662D69">
        <w:tc>
          <w:tcPr>
            <w:tcW w:w="534" w:type="dxa"/>
            <w:vAlign w:val="center"/>
          </w:tcPr>
          <w:p w:rsidR="00B718C0" w:rsidRPr="00C6056A" w:rsidRDefault="00B718C0"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15.</w:t>
            </w:r>
          </w:p>
        </w:tc>
        <w:tc>
          <w:tcPr>
            <w:tcW w:w="2976" w:type="dxa"/>
            <w:vAlign w:val="center"/>
          </w:tcPr>
          <w:p w:rsidR="00B718C0" w:rsidRPr="00C6056A" w:rsidRDefault="00B718C0" w:rsidP="001014C1">
            <w:pPr>
              <w:rPr>
                <w:rFonts w:ascii="Times New Roman" w:hAnsi="Times New Roman" w:cs="Times New Roman"/>
                <w:sz w:val="20"/>
                <w:szCs w:val="20"/>
              </w:rPr>
            </w:pPr>
            <w:r w:rsidRPr="00C6056A">
              <w:rPr>
                <w:rFonts w:ascii="Times New Roman" w:hAnsi="Times New Roman" w:cs="Times New Roman"/>
                <w:sz w:val="20"/>
                <w:szCs w:val="20"/>
              </w:rPr>
              <w:t xml:space="preserve">Количество позитивных и нейтральных сообщений о городе, вышедших в региональных, федеральных и </w:t>
            </w:r>
            <w:r w:rsidRPr="00C6056A">
              <w:rPr>
                <w:rFonts w:ascii="Times New Roman" w:hAnsi="Times New Roman" w:cs="Times New Roman"/>
                <w:sz w:val="20"/>
                <w:szCs w:val="20"/>
              </w:rPr>
              <w:lastRenderedPageBreak/>
              <w:t>зарубежных СМИ и сети Интернет</w:t>
            </w:r>
          </w:p>
        </w:tc>
        <w:tc>
          <w:tcPr>
            <w:tcW w:w="579" w:type="dxa"/>
            <w:vAlign w:val="center"/>
          </w:tcPr>
          <w:p w:rsidR="00B718C0" w:rsidRPr="00C6056A" w:rsidRDefault="00B718C0" w:rsidP="001014C1">
            <w:pPr>
              <w:jc w:val="center"/>
              <w:rPr>
                <w:rFonts w:ascii="Times New Roman" w:hAnsi="Times New Roman" w:cs="Times New Roman"/>
                <w:sz w:val="20"/>
                <w:szCs w:val="20"/>
              </w:rPr>
            </w:pPr>
            <w:r w:rsidRPr="00C6056A">
              <w:rPr>
                <w:rFonts w:ascii="Times New Roman" w:hAnsi="Times New Roman" w:cs="Times New Roman"/>
                <w:sz w:val="20"/>
                <w:szCs w:val="20"/>
              </w:rPr>
              <w:lastRenderedPageBreak/>
              <w:t>шт.</w:t>
            </w:r>
          </w:p>
        </w:tc>
        <w:tc>
          <w:tcPr>
            <w:tcW w:w="839" w:type="dxa"/>
            <w:vAlign w:val="center"/>
          </w:tcPr>
          <w:p w:rsidR="00B718C0" w:rsidRPr="00C6056A" w:rsidRDefault="00932FD7" w:rsidP="00C428A4">
            <w:pPr>
              <w:pStyle w:val="a7"/>
              <w:jc w:val="center"/>
              <w:rPr>
                <w:rFonts w:ascii="Times New Roman" w:hAnsi="Times New Roman" w:cs="Times New Roman"/>
                <w:sz w:val="20"/>
                <w:szCs w:val="20"/>
              </w:rPr>
            </w:pPr>
            <w:r w:rsidRPr="00C6056A">
              <w:rPr>
                <w:rFonts w:ascii="Times New Roman" w:hAnsi="Times New Roman" w:cs="Times New Roman"/>
                <w:noProof/>
                <w:sz w:val="20"/>
                <w:szCs w:val="20"/>
              </w:rPr>
              <w:drawing>
                <wp:inline distT="0" distB="0" distL="0" distR="0" wp14:anchorId="523F4367" wp14:editId="6009AFC4">
                  <wp:extent cx="178435" cy="189865"/>
                  <wp:effectExtent l="0" t="0" r="0" b="635"/>
                  <wp:docPr id="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78435" cy="189865"/>
                          </a:xfrm>
                          <a:prstGeom prst="rect">
                            <a:avLst/>
                          </a:prstGeom>
                          <a:noFill/>
                          <a:ln>
                            <a:noFill/>
                          </a:ln>
                        </pic:spPr>
                      </pic:pic>
                    </a:graphicData>
                  </a:graphic>
                </wp:inline>
              </w:drawing>
            </w:r>
            <w:r w:rsidR="00B718C0" w:rsidRPr="00C6056A">
              <w:rPr>
                <w:rFonts w:ascii="Times New Roman" w:hAnsi="Times New Roman" w:cs="Times New Roman"/>
                <w:sz w:val="20"/>
                <w:szCs w:val="20"/>
              </w:rPr>
              <w:t>6000</w:t>
            </w:r>
          </w:p>
        </w:tc>
        <w:tc>
          <w:tcPr>
            <w:tcW w:w="850" w:type="dxa"/>
            <w:vAlign w:val="center"/>
          </w:tcPr>
          <w:p w:rsidR="00B718C0" w:rsidRPr="00C6056A" w:rsidRDefault="00B718C0" w:rsidP="00C428A4">
            <w:pPr>
              <w:pStyle w:val="a7"/>
              <w:jc w:val="center"/>
              <w:rPr>
                <w:rFonts w:ascii="Times New Roman" w:hAnsi="Times New Roman" w:cs="Times New Roman"/>
                <w:sz w:val="20"/>
                <w:szCs w:val="20"/>
              </w:rPr>
            </w:pPr>
            <w:r w:rsidRPr="00C6056A">
              <w:rPr>
                <w:rFonts w:ascii="Times New Roman" w:hAnsi="Times New Roman" w:cs="Times New Roman"/>
                <w:sz w:val="20"/>
                <w:szCs w:val="20"/>
              </w:rPr>
              <w:t>18667</w:t>
            </w:r>
          </w:p>
        </w:tc>
        <w:tc>
          <w:tcPr>
            <w:tcW w:w="851" w:type="dxa"/>
            <w:vAlign w:val="center"/>
          </w:tcPr>
          <w:p w:rsidR="00B718C0" w:rsidRPr="00C6056A" w:rsidRDefault="00B718C0" w:rsidP="00165D6B">
            <w:pPr>
              <w:jc w:val="center"/>
              <w:rPr>
                <w:rFonts w:ascii="Times New Roman" w:hAnsi="Times New Roman" w:cs="Times New Roman"/>
                <w:sz w:val="20"/>
                <w:szCs w:val="20"/>
              </w:rPr>
            </w:pPr>
            <w:r w:rsidRPr="00C6056A">
              <w:rPr>
                <w:rFonts w:ascii="Times New Roman" w:hAnsi="Times New Roman" w:cs="Times New Roman"/>
                <w:sz w:val="20"/>
                <w:szCs w:val="20"/>
              </w:rPr>
              <w:t>311</w:t>
            </w:r>
            <w:r w:rsidR="00DE1AFA" w:rsidRPr="00C6056A">
              <w:rPr>
                <w:rFonts w:ascii="Times New Roman" w:hAnsi="Times New Roman" w:cs="Times New Roman"/>
                <w:sz w:val="20"/>
                <w:szCs w:val="20"/>
              </w:rPr>
              <w:t>,1</w:t>
            </w:r>
          </w:p>
        </w:tc>
        <w:tc>
          <w:tcPr>
            <w:tcW w:w="3225" w:type="dxa"/>
            <w:vAlign w:val="center"/>
          </w:tcPr>
          <w:p w:rsidR="00B718C0" w:rsidRPr="00C6056A" w:rsidRDefault="00B718C0" w:rsidP="00B718C0">
            <w:pPr>
              <w:pStyle w:val="ConsPlusNormal"/>
              <w:rPr>
                <w:sz w:val="20"/>
                <w:szCs w:val="20"/>
                <w:highlight w:val="yellow"/>
              </w:rPr>
            </w:pPr>
            <w:r w:rsidRPr="00C6056A">
              <w:rPr>
                <w:sz w:val="20"/>
                <w:szCs w:val="20"/>
              </w:rPr>
              <w:t xml:space="preserve">Перевыполнение показателя связано с  активной деятельностью МКУ «ИМА «Череповец» по взаимодействию с федеральными </w:t>
            </w:r>
            <w:r w:rsidRPr="00C6056A">
              <w:rPr>
                <w:sz w:val="20"/>
                <w:szCs w:val="20"/>
              </w:rPr>
              <w:lastRenderedPageBreak/>
              <w:t>СМИ, продвижению позитивных имиджевых информационных материалов о Череповце на страницах российских печатных изданий и в новостном эфире федеральных телеканалов на безвозмездных условиях. Кроме того, на показателе отразилась информационная работа, связанная с освещением выборов депутатов регионального парламента и Госдумы РФ, мероприятий летнего и осеннего Дней города, информирование о ремонте городских магистралей.</w:t>
            </w:r>
          </w:p>
        </w:tc>
      </w:tr>
      <w:tr w:rsidR="00C6056A" w:rsidRPr="00C6056A" w:rsidTr="00662D69">
        <w:tc>
          <w:tcPr>
            <w:tcW w:w="534" w:type="dxa"/>
            <w:vAlign w:val="center"/>
          </w:tcPr>
          <w:p w:rsidR="00B718C0" w:rsidRPr="00C6056A" w:rsidRDefault="00B718C0"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lastRenderedPageBreak/>
              <w:t>16.</w:t>
            </w:r>
          </w:p>
        </w:tc>
        <w:tc>
          <w:tcPr>
            <w:tcW w:w="2976" w:type="dxa"/>
            <w:vAlign w:val="center"/>
          </w:tcPr>
          <w:p w:rsidR="00B718C0" w:rsidRPr="00C6056A" w:rsidRDefault="00B718C0" w:rsidP="001014C1">
            <w:pPr>
              <w:rPr>
                <w:rFonts w:ascii="Times New Roman" w:hAnsi="Times New Roman" w:cs="Times New Roman"/>
                <w:sz w:val="20"/>
                <w:szCs w:val="20"/>
              </w:rPr>
            </w:pPr>
            <w:r w:rsidRPr="00C6056A">
              <w:rPr>
                <w:rFonts w:ascii="Times New Roman" w:hAnsi="Times New Roman" w:cs="Times New Roman"/>
                <w:sz w:val="20"/>
                <w:szCs w:val="20"/>
              </w:rPr>
              <w:t>Доля негативных сообщений о городе, вышедших в региональных, федеральных и зарубежных СМИ и сети Интернет</w:t>
            </w:r>
          </w:p>
        </w:tc>
        <w:tc>
          <w:tcPr>
            <w:tcW w:w="579" w:type="dxa"/>
            <w:vAlign w:val="center"/>
          </w:tcPr>
          <w:p w:rsidR="00B718C0" w:rsidRPr="00C6056A" w:rsidRDefault="00B718C0" w:rsidP="001014C1">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B718C0" w:rsidRPr="00C6056A" w:rsidRDefault="00932FD7" w:rsidP="00C428A4">
            <w:pPr>
              <w:pStyle w:val="a7"/>
              <w:jc w:val="center"/>
              <w:rPr>
                <w:rFonts w:ascii="Times New Roman" w:hAnsi="Times New Roman" w:cs="Times New Roman"/>
                <w:sz w:val="20"/>
                <w:szCs w:val="20"/>
              </w:rPr>
            </w:pPr>
            <w:r w:rsidRPr="00C6056A">
              <w:rPr>
                <w:rFonts w:ascii="Times New Roman" w:hAnsi="Times New Roman" w:cs="Times New Roman"/>
                <w:noProof/>
                <w:sz w:val="20"/>
                <w:szCs w:val="20"/>
              </w:rPr>
              <w:drawing>
                <wp:inline distT="0" distB="0" distL="0" distR="0" wp14:anchorId="6EA8DAE0" wp14:editId="5EE1BA0F">
                  <wp:extent cx="178435" cy="189865"/>
                  <wp:effectExtent l="0" t="0" r="0" b="635"/>
                  <wp:docPr id="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78435" cy="189865"/>
                          </a:xfrm>
                          <a:prstGeom prst="rect">
                            <a:avLst/>
                          </a:prstGeom>
                          <a:noFill/>
                          <a:ln>
                            <a:noFill/>
                          </a:ln>
                        </pic:spPr>
                      </pic:pic>
                    </a:graphicData>
                  </a:graphic>
                </wp:inline>
              </w:drawing>
            </w:r>
            <w:r w:rsidR="00B41893" w:rsidRPr="00C6056A">
              <w:rPr>
                <w:rFonts w:ascii="Times New Roman" w:hAnsi="Times New Roman" w:cs="Times New Roman"/>
                <w:sz w:val="20"/>
                <w:szCs w:val="20"/>
              </w:rPr>
              <w:t>45</w:t>
            </w:r>
          </w:p>
        </w:tc>
        <w:tc>
          <w:tcPr>
            <w:tcW w:w="850" w:type="dxa"/>
            <w:vAlign w:val="center"/>
          </w:tcPr>
          <w:p w:rsidR="00B718C0" w:rsidRPr="00C6056A" w:rsidRDefault="00B718C0" w:rsidP="00263128">
            <w:pPr>
              <w:pStyle w:val="a7"/>
              <w:jc w:val="center"/>
              <w:rPr>
                <w:rFonts w:ascii="Times New Roman" w:hAnsi="Times New Roman" w:cs="Times New Roman"/>
                <w:sz w:val="20"/>
                <w:szCs w:val="20"/>
              </w:rPr>
            </w:pPr>
            <w:r w:rsidRPr="00C6056A">
              <w:rPr>
                <w:rFonts w:ascii="Times New Roman" w:hAnsi="Times New Roman" w:cs="Times New Roman"/>
                <w:sz w:val="20"/>
                <w:szCs w:val="20"/>
              </w:rPr>
              <w:t>36</w:t>
            </w:r>
          </w:p>
        </w:tc>
        <w:tc>
          <w:tcPr>
            <w:tcW w:w="851" w:type="dxa"/>
            <w:vAlign w:val="center"/>
          </w:tcPr>
          <w:p w:rsidR="00B718C0" w:rsidRPr="00C6056A" w:rsidRDefault="00B718C0" w:rsidP="00165D6B">
            <w:pPr>
              <w:jc w:val="center"/>
              <w:rPr>
                <w:rFonts w:ascii="Times New Roman" w:hAnsi="Times New Roman" w:cs="Times New Roman"/>
                <w:sz w:val="20"/>
                <w:szCs w:val="20"/>
              </w:rPr>
            </w:pPr>
            <w:r w:rsidRPr="00C6056A">
              <w:rPr>
                <w:rFonts w:ascii="Times New Roman" w:hAnsi="Times New Roman" w:cs="Times New Roman"/>
                <w:sz w:val="20"/>
                <w:szCs w:val="20"/>
              </w:rPr>
              <w:t>125</w:t>
            </w:r>
          </w:p>
        </w:tc>
        <w:tc>
          <w:tcPr>
            <w:tcW w:w="3225" w:type="dxa"/>
            <w:vAlign w:val="center"/>
          </w:tcPr>
          <w:p w:rsidR="00B718C0" w:rsidRPr="00C6056A" w:rsidRDefault="00B718C0" w:rsidP="00662D69">
            <w:pPr>
              <w:widowControl w:val="0"/>
              <w:autoSpaceDE w:val="0"/>
              <w:autoSpaceDN w:val="0"/>
              <w:adjustRightInd w:val="0"/>
              <w:ind w:left="-57" w:right="-57"/>
              <w:rPr>
                <w:rFonts w:ascii="Times New Roman" w:hAnsi="Times New Roman" w:cs="Times New Roman"/>
                <w:sz w:val="20"/>
                <w:szCs w:val="20"/>
              </w:rPr>
            </w:pPr>
            <w:r w:rsidRPr="00C6056A">
              <w:rPr>
                <w:rFonts w:ascii="Times New Roman" w:hAnsi="Times New Roman" w:cs="Times New Roman"/>
                <w:sz w:val="20"/>
                <w:szCs w:val="20"/>
              </w:rPr>
              <w:t>Значение показателя имеет статус «на снижение», поэтому для расчета применяется обратная пропорция.</w:t>
            </w:r>
          </w:p>
          <w:p w:rsidR="00B718C0" w:rsidRPr="00C6056A" w:rsidRDefault="00B718C0" w:rsidP="00662D69">
            <w:pPr>
              <w:jc w:val="both"/>
              <w:rPr>
                <w:rFonts w:ascii="Times New Roman" w:hAnsi="Times New Roman" w:cs="Times New Roman"/>
                <w:sz w:val="20"/>
                <w:szCs w:val="20"/>
                <w:highlight w:val="yellow"/>
              </w:rPr>
            </w:pPr>
            <w:r w:rsidRPr="00C6056A">
              <w:rPr>
                <w:rFonts w:ascii="Times New Roman" w:hAnsi="Times New Roman" w:cs="Times New Roman"/>
                <w:sz w:val="20"/>
                <w:szCs w:val="20"/>
              </w:rPr>
              <w:t xml:space="preserve">Снижение доли информационных сообщений с негативной окраской произошло за счёт роста позитивных и нейтральных информационных материалов, что положительно сказывается на имидже города. </w:t>
            </w:r>
          </w:p>
        </w:tc>
      </w:tr>
      <w:tr w:rsidR="00C6056A" w:rsidRPr="00C6056A" w:rsidTr="00662D69">
        <w:tc>
          <w:tcPr>
            <w:tcW w:w="534" w:type="dxa"/>
            <w:vMerge w:val="restart"/>
            <w:vAlign w:val="center"/>
          </w:tcPr>
          <w:p w:rsidR="00131444" w:rsidRPr="00C6056A" w:rsidRDefault="00131444"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17.</w:t>
            </w:r>
          </w:p>
        </w:tc>
        <w:tc>
          <w:tcPr>
            <w:tcW w:w="2976" w:type="dxa"/>
            <w:vAlign w:val="center"/>
          </w:tcPr>
          <w:p w:rsidR="00131444" w:rsidRPr="00C6056A" w:rsidRDefault="00131444" w:rsidP="001014C1">
            <w:pPr>
              <w:rPr>
                <w:rFonts w:ascii="Times New Roman" w:hAnsi="Times New Roman" w:cs="Times New Roman"/>
                <w:sz w:val="20"/>
                <w:szCs w:val="20"/>
              </w:rPr>
            </w:pPr>
            <w:r w:rsidRPr="00C6056A">
              <w:rPr>
                <w:rFonts w:ascii="Times New Roman" w:hAnsi="Times New Roman" w:cs="Times New Roman"/>
                <w:sz w:val="20"/>
                <w:szCs w:val="20"/>
              </w:rPr>
              <w:t xml:space="preserve">Количество произведенных высокотехнологичных (интерактивных) медиапроектов о деятельности органов местного самоуправления и социально-экономическом развитии города Череповца на муниципальных информационных ресурсах и в СМИ в рамках муниципальных </w:t>
            </w:r>
            <w:proofErr w:type="gramStart"/>
            <w:r w:rsidRPr="00C6056A">
              <w:rPr>
                <w:rFonts w:ascii="Times New Roman" w:hAnsi="Times New Roman" w:cs="Times New Roman"/>
                <w:sz w:val="20"/>
                <w:szCs w:val="20"/>
              </w:rPr>
              <w:t>контра</w:t>
            </w:r>
            <w:proofErr w:type="gramEnd"/>
          </w:p>
        </w:tc>
        <w:tc>
          <w:tcPr>
            <w:tcW w:w="579" w:type="dxa"/>
            <w:vMerge w:val="restart"/>
            <w:vAlign w:val="center"/>
          </w:tcPr>
          <w:p w:rsidR="00131444" w:rsidRPr="00C6056A" w:rsidRDefault="00131444" w:rsidP="001014C1">
            <w:pPr>
              <w:jc w:val="center"/>
              <w:rPr>
                <w:rFonts w:ascii="Times New Roman" w:hAnsi="Times New Roman" w:cs="Times New Roman"/>
                <w:sz w:val="20"/>
                <w:szCs w:val="20"/>
              </w:rPr>
            </w:pPr>
            <w:r w:rsidRPr="00C6056A">
              <w:rPr>
                <w:rFonts w:ascii="Times New Roman" w:hAnsi="Times New Roman" w:cs="Times New Roman"/>
                <w:sz w:val="20"/>
                <w:szCs w:val="20"/>
              </w:rPr>
              <w:t>шт.</w:t>
            </w:r>
          </w:p>
        </w:tc>
        <w:tc>
          <w:tcPr>
            <w:tcW w:w="839" w:type="dxa"/>
            <w:vAlign w:val="center"/>
          </w:tcPr>
          <w:p w:rsidR="00131444" w:rsidRPr="00C6056A" w:rsidRDefault="00131444" w:rsidP="00C428A4">
            <w:pPr>
              <w:pStyle w:val="ConsPlusCell0"/>
              <w:jc w:val="center"/>
              <w:rPr>
                <w:rFonts w:ascii="Times New Roman" w:hAnsi="Times New Roman" w:cs="Times New Roman"/>
                <w:sz w:val="20"/>
                <w:szCs w:val="20"/>
              </w:rPr>
            </w:pPr>
          </w:p>
          <w:p w:rsidR="00131444" w:rsidRPr="00C6056A" w:rsidRDefault="00131444" w:rsidP="00C428A4">
            <w:pPr>
              <w:pStyle w:val="ConsPlusCell0"/>
              <w:jc w:val="center"/>
              <w:rPr>
                <w:rFonts w:ascii="Times New Roman" w:hAnsi="Times New Roman" w:cs="Times New Roman"/>
                <w:sz w:val="20"/>
                <w:szCs w:val="20"/>
              </w:rPr>
            </w:pPr>
          </w:p>
          <w:p w:rsidR="00131444" w:rsidRPr="00C6056A" w:rsidRDefault="00131444" w:rsidP="00C428A4">
            <w:pPr>
              <w:pStyle w:val="ConsPlusCell0"/>
              <w:jc w:val="center"/>
              <w:rPr>
                <w:rFonts w:ascii="Times New Roman" w:hAnsi="Times New Roman" w:cs="Times New Roman"/>
                <w:sz w:val="20"/>
                <w:szCs w:val="20"/>
              </w:rPr>
            </w:pPr>
          </w:p>
          <w:p w:rsidR="00131444" w:rsidRPr="00C6056A" w:rsidRDefault="00131444" w:rsidP="00C428A4">
            <w:pPr>
              <w:pStyle w:val="ConsPlusCell0"/>
              <w:jc w:val="center"/>
              <w:rPr>
                <w:rFonts w:ascii="Times New Roman" w:hAnsi="Times New Roman" w:cs="Times New Roman"/>
                <w:sz w:val="20"/>
                <w:szCs w:val="20"/>
              </w:rPr>
            </w:pPr>
          </w:p>
          <w:p w:rsidR="00131444" w:rsidRPr="00C6056A" w:rsidRDefault="00131444" w:rsidP="00C428A4">
            <w:pPr>
              <w:pStyle w:val="ConsPlusCell0"/>
              <w:jc w:val="center"/>
              <w:rPr>
                <w:rFonts w:ascii="Times New Roman" w:hAnsi="Times New Roman" w:cs="Times New Roman"/>
                <w:sz w:val="20"/>
                <w:szCs w:val="20"/>
              </w:rPr>
            </w:pPr>
          </w:p>
          <w:p w:rsidR="00131444" w:rsidRPr="00C6056A" w:rsidRDefault="00131444" w:rsidP="00C428A4">
            <w:pPr>
              <w:pStyle w:val="ConsPlusCell0"/>
              <w:jc w:val="center"/>
              <w:rPr>
                <w:rFonts w:ascii="Times New Roman" w:hAnsi="Times New Roman" w:cs="Times New Roman"/>
                <w:sz w:val="20"/>
                <w:szCs w:val="20"/>
              </w:rPr>
            </w:pPr>
          </w:p>
          <w:p w:rsidR="00131444" w:rsidRPr="00C6056A" w:rsidRDefault="00131444" w:rsidP="00C428A4">
            <w:pPr>
              <w:pStyle w:val="ConsPlusCell0"/>
              <w:jc w:val="center"/>
              <w:rPr>
                <w:rFonts w:ascii="Times New Roman" w:hAnsi="Times New Roman" w:cs="Times New Roman"/>
                <w:sz w:val="20"/>
                <w:szCs w:val="20"/>
              </w:rPr>
            </w:pPr>
          </w:p>
          <w:p w:rsidR="00131444" w:rsidRPr="00C6056A" w:rsidRDefault="00131444" w:rsidP="00C428A4">
            <w:pPr>
              <w:pStyle w:val="ConsPlusCell0"/>
              <w:jc w:val="center"/>
              <w:rPr>
                <w:rFonts w:ascii="Times New Roman" w:hAnsi="Times New Roman" w:cs="Times New Roman"/>
                <w:sz w:val="20"/>
                <w:szCs w:val="20"/>
              </w:rPr>
            </w:pPr>
          </w:p>
          <w:p w:rsidR="00131444" w:rsidRPr="00C6056A" w:rsidRDefault="00131444" w:rsidP="00C428A4">
            <w:pPr>
              <w:pStyle w:val="ConsPlusCell0"/>
              <w:jc w:val="center"/>
              <w:rPr>
                <w:rFonts w:ascii="Times New Roman" w:hAnsi="Times New Roman" w:cs="Times New Roman"/>
                <w:sz w:val="20"/>
                <w:szCs w:val="20"/>
              </w:rPr>
            </w:pPr>
          </w:p>
        </w:tc>
        <w:tc>
          <w:tcPr>
            <w:tcW w:w="850" w:type="dxa"/>
            <w:vAlign w:val="center"/>
          </w:tcPr>
          <w:p w:rsidR="00131444" w:rsidRPr="00C6056A" w:rsidRDefault="00131444" w:rsidP="00C428A4">
            <w:pPr>
              <w:pStyle w:val="ConsPlusCell0"/>
              <w:jc w:val="center"/>
              <w:rPr>
                <w:rFonts w:ascii="Times New Roman" w:hAnsi="Times New Roman" w:cs="Times New Roman"/>
                <w:sz w:val="20"/>
                <w:szCs w:val="20"/>
              </w:rPr>
            </w:pPr>
          </w:p>
          <w:p w:rsidR="00131444" w:rsidRPr="00C6056A" w:rsidRDefault="00131444" w:rsidP="00C428A4">
            <w:pPr>
              <w:pStyle w:val="ConsPlusCell0"/>
              <w:jc w:val="center"/>
              <w:rPr>
                <w:rFonts w:ascii="Times New Roman" w:hAnsi="Times New Roman" w:cs="Times New Roman"/>
                <w:sz w:val="20"/>
                <w:szCs w:val="20"/>
              </w:rPr>
            </w:pPr>
          </w:p>
          <w:p w:rsidR="00131444" w:rsidRPr="00C6056A" w:rsidRDefault="00131444" w:rsidP="00C428A4">
            <w:pPr>
              <w:pStyle w:val="ConsPlusCell0"/>
              <w:jc w:val="center"/>
              <w:rPr>
                <w:rFonts w:ascii="Times New Roman" w:hAnsi="Times New Roman" w:cs="Times New Roman"/>
                <w:sz w:val="20"/>
                <w:szCs w:val="20"/>
              </w:rPr>
            </w:pPr>
          </w:p>
          <w:p w:rsidR="00131444" w:rsidRPr="00C6056A" w:rsidRDefault="00131444" w:rsidP="00C428A4">
            <w:pPr>
              <w:pStyle w:val="ConsPlusCell0"/>
              <w:jc w:val="center"/>
              <w:rPr>
                <w:rFonts w:ascii="Times New Roman" w:hAnsi="Times New Roman" w:cs="Times New Roman"/>
                <w:sz w:val="20"/>
                <w:szCs w:val="20"/>
              </w:rPr>
            </w:pPr>
          </w:p>
          <w:p w:rsidR="00131444" w:rsidRPr="00C6056A" w:rsidRDefault="00131444" w:rsidP="00C428A4">
            <w:pPr>
              <w:pStyle w:val="ConsPlusCell0"/>
              <w:jc w:val="center"/>
              <w:rPr>
                <w:rFonts w:ascii="Times New Roman" w:hAnsi="Times New Roman" w:cs="Times New Roman"/>
                <w:sz w:val="20"/>
                <w:szCs w:val="20"/>
              </w:rPr>
            </w:pPr>
          </w:p>
          <w:p w:rsidR="00131444" w:rsidRPr="00C6056A" w:rsidRDefault="00131444" w:rsidP="00C428A4">
            <w:pPr>
              <w:pStyle w:val="ConsPlusCell0"/>
              <w:jc w:val="center"/>
              <w:rPr>
                <w:rFonts w:ascii="Times New Roman" w:hAnsi="Times New Roman" w:cs="Times New Roman"/>
                <w:sz w:val="20"/>
                <w:szCs w:val="20"/>
              </w:rPr>
            </w:pPr>
          </w:p>
          <w:p w:rsidR="00131444" w:rsidRPr="00C6056A" w:rsidRDefault="00131444" w:rsidP="00C428A4">
            <w:pPr>
              <w:pStyle w:val="ConsPlusCell0"/>
              <w:jc w:val="center"/>
              <w:rPr>
                <w:rFonts w:ascii="Times New Roman" w:hAnsi="Times New Roman" w:cs="Times New Roman"/>
                <w:sz w:val="20"/>
                <w:szCs w:val="20"/>
              </w:rPr>
            </w:pPr>
          </w:p>
          <w:p w:rsidR="00131444" w:rsidRPr="00C6056A" w:rsidRDefault="00131444" w:rsidP="00C428A4">
            <w:pPr>
              <w:pStyle w:val="ConsPlusCell0"/>
              <w:jc w:val="center"/>
              <w:rPr>
                <w:rFonts w:ascii="Times New Roman" w:hAnsi="Times New Roman" w:cs="Times New Roman"/>
                <w:sz w:val="20"/>
                <w:szCs w:val="20"/>
              </w:rPr>
            </w:pPr>
          </w:p>
          <w:p w:rsidR="00131444" w:rsidRPr="00C6056A" w:rsidRDefault="00131444" w:rsidP="00C428A4">
            <w:pPr>
              <w:pStyle w:val="ConsPlusCell0"/>
              <w:jc w:val="center"/>
              <w:rPr>
                <w:rFonts w:ascii="Times New Roman" w:hAnsi="Times New Roman" w:cs="Times New Roman"/>
                <w:sz w:val="20"/>
                <w:szCs w:val="20"/>
              </w:rPr>
            </w:pPr>
          </w:p>
        </w:tc>
        <w:tc>
          <w:tcPr>
            <w:tcW w:w="851" w:type="dxa"/>
            <w:vAlign w:val="center"/>
          </w:tcPr>
          <w:p w:rsidR="00131444" w:rsidRPr="00C6056A" w:rsidRDefault="00131444" w:rsidP="00165D6B">
            <w:pPr>
              <w:jc w:val="center"/>
              <w:rPr>
                <w:rFonts w:ascii="Times New Roman" w:hAnsi="Times New Roman" w:cs="Times New Roman"/>
                <w:sz w:val="20"/>
                <w:szCs w:val="20"/>
              </w:rPr>
            </w:pPr>
          </w:p>
        </w:tc>
        <w:tc>
          <w:tcPr>
            <w:tcW w:w="3225" w:type="dxa"/>
            <w:vMerge w:val="restart"/>
          </w:tcPr>
          <w:p w:rsidR="00131444" w:rsidRPr="00C6056A" w:rsidRDefault="00131444" w:rsidP="00131444">
            <w:pPr>
              <w:ind w:left="-57" w:right="-57"/>
              <w:rPr>
                <w:rFonts w:ascii="Times New Roman" w:hAnsi="Times New Roman" w:cs="Times New Roman"/>
                <w:sz w:val="20"/>
                <w:szCs w:val="20"/>
              </w:rPr>
            </w:pPr>
            <w:r w:rsidRPr="00C6056A">
              <w:rPr>
                <w:rFonts w:ascii="Times New Roman" w:hAnsi="Times New Roman" w:cs="Times New Roman"/>
                <w:sz w:val="20"/>
                <w:szCs w:val="20"/>
              </w:rPr>
              <w:t xml:space="preserve">Перевыполнение плана по </w:t>
            </w:r>
            <w:proofErr w:type="gramStart"/>
            <w:r w:rsidRPr="00C6056A">
              <w:rPr>
                <w:rFonts w:ascii="Times New Roman" w:hAnsi="Times New Roman" w:cs="Times New Roman"/>
                <w:sz w:val="20"/>
                <w:szCs w:val="20"/>
              </w:rPr>
              <w:t>интернет-проектам</w:t>
            </w:r>
            <w:proofErr w:type="gramEnd"/>
            <w:r w:rsidRPr="00C6056A">
              <w:rPr>
                <w:rFonts w:ascii="Times New Roman" w:hAnsi="Times New Roman" w:cs="Times New Roman"/>
                <w:sz w:val="20"/>
                <w:szCs w:val="20"/>
              </w:rPr>
              <w:t xml:space="preserve"> связано с необходимостью модернизации страниц официального сайта Череповца, что повлекло за собой создание новых интерактивных проектов. С целью привлечения аудитории к муниципальным ресурсам на сайте были организованы конкурсы для читателей, зрителей, слушателей. Перевыполнение плана по радио-проектам связано с потребностями ОМСУ в проведении правовой разъяснительной работы по неформальной занятости (проект «Ваше право») и освещение темы патриотизма (проект «Так начиналась война» к 75-летию со Дня начала ВОВ).</w:t>
            </w:r>
          </w:p>
        </w:tc>
      </w:tr>
      <w:tr w:rsidR="00C6056A" w:rsidRPr="00C6056A" w:rsidTr="00662D69">
        <w:tc>
          <w:tcPr>
            <w:tcW w:w="534" w:type="dxa"/>
            <w:vMerge/>
            <w:vAlign w:val="center"/>
          </w:tcPr>
          <w:p w:rsidR="00131444" w:rsidRPr="00C6056A" w:rsidRDefault="00131444" w:rsidP="00165D6B">
            <w:pPr>
              <w:pStyle w:val="a7"/>
              <w:jc w:val="center"/>
              <w:rPr>
                <w:rFonts w:ascii="Times New Roman" w:hAnsi="Times New Roman" w:cs="Times New Roman"/>
                <w:sz w:val="20"/>
                <w:szCs w:val="20"/>
              </w:rPr>
            </w:pPr>
          </w:p>
        </w:tc>
        <w:tc>
          <w:tcPr>
            <w:tcW w:w="2976" w:type="dxa"/>
            <w:vAlign w:val="center"/>
          </w:tcPr>
          <w:p w:rsidR="00131444" w:rsidRPr="00C6056A" w:rsidRDefault="00131444" w:rsidP="001014C1">
            <w:pPr>
              <w:rPr>
                <w:rFonts w:ascii="Times New Roman" w:hAnsi="Times New Roman" w:cs="Times New Roman"/>
                <w:sz w:val="20"/>
                <w:szCs w:val="20"/>
              </w:rPr>
            </w:pPr>
            <w:r w:rsidRPr="00C6056A">
              <w:rPr>
                <w:rFonts w:ascii="Times New Roman" w:hAnsi="Times New Roman" w:cs="Times New Roman"/>
                <w:sz w:val="20"/>
                <w:szCs w:val="20"/>
              </w:rPr>
              <w:t>- Интернет</w:t>
            </w:r>
          </w:p>
        </w:tc>
        <w:tc>
          <w:tcPr>
            <w:tcW w:w="579" w:type="dxa"/>
            <w:vMerge/>
            <w:vAlign w:val="center"/>
          </w:tcPr>
          <w:p w:rsidR="00131444" w:rsidRPr="00C6056A" w:rsidRDefault="00131444" w:rsidP="001014C1">
            <w:pPr>
              <w:jc w:val="center"/>
              <w:rPr>
                <w:rFonts w:ascii="Times New Roman" w:hAnsi="Times New Roman" w:cs="Times New Roman"/>
                <w:sz w:val="20"/>
                <w:szCs w:val="20"/>
                <w:highlight w:val="yellow"/>
              </w:rPr>
            </w:pPr>
          </w:p>
        </w:tc>
        <w:tc>
          <w:tcPr>
            <w:tcW w:w="839" w:type="dxa"/>
            <w:vAlign w:val="center"/>
          </w:tcPr>
          <w:p w:rsidR="00131444" w:rsidRPr="00C6056A" w:rsidRDefault="00131444" w:rsidP="00C428A4">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19</w:t>
            </w:r>
          </w:p>
        </w:tc>
        <w:tc>
          <w:tcPr>
            <w:tcW w:w="850" w:type="dxa"/>
            <w:vAlign w:val="center"/>
          </w:tcPr>
          <w:p w:rsidR="00131444" w:rsidRPr="00C6056A" w:rsidRDefault="00131444" w:rsidP="00C428A4">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25</w:t>
            </w:r>
          </w:p>
        </w:tc>
        <w:tc>
          <w:tcPr>
            <w:tcW w:w="851" w:type="dxa"/>
            <w:vAlign w:val="center"/>
          </w:tcPr>
          <w:p w:rsidR="00131444" w:rsidRPr="00C6056A" w:rsidRDefault="00131444" w:rsidP="00165D6B">
            <w:pPr>
              <w:jc w:val="center"/>
              <w:rPr>
                <w:rFonts w:ascii="Times New Roman" w:hAnsi="Times New Roman" w:cs="Times New Roman"/>
                <w:sz w:val="20"/>
                <w:szCs w:val="20"/>
              </w:rPr>
            </w:pPr>
            <w:r w:rsidRPr="00C6056A">
              <w:rPr>
                <w:rFonts w:ascii="Times New Roman" w:hAnsi="Times New Roman" w:cs="Times New Roman"/>
                <w:sz w:val="20"/>
                <w:szCs w:val="20"/>
              </w:rPr>
              <w:t>131,6</w:t>
            </w:r>
          </w:p>
        </w:tc>
        <w:tc>
          <w:tcPr>
            <w:tcW w:w="3225" w:type="dxa"/>
            <w:vMerge/>
            <w:vAlign w:val="center"/>
          </w:tcPr>
          <w:p w:rsidR="00131444" w:rsidRPr="00C6056A" w:rsidRDefault="00131444" w:rsidP="00662D69">
            <w:pPr>
              <w:ind w:left="-57" w:right="-57"/>
              <w:jc w:val="both"/>
              <w:rPr>
                <w:rFonts w:ascii="Times New Roman" w:hAnsi="Times New Roman" w:cs="Times New Roman"/>
                <w:sz w:val="20"/>
                <w:szCs w:val="20"/>
                <w:highlight w:val="yellow"/>
              </w:rPr>
            </w:pPr>
          </w:p>
        </w:tc>
      </w:tr>
      <w:tr w:rsidR="00C6056A" w:rsidRPr="00C6056A" w:rsidTr="00662D69">
        <w:tc>
          <w:tcPr>
            <w:tcW w:w="534" w:type="dxa"/>
            <w:vMerge/>
            <w:vAlign w:val="center"/>
          </w:tcPr>
          <w:p w:rsidR="00131444" w:rsidRPr="00C6056A" w:rsidRDefault="00131444" w:rsidP="00165D6B">
            <w:pPr>
              <w:pStyle w:val="a7"/>
              <w:jc w:val="center"/>
              <w:rPr>
                <w:rFonts w:ascii="Times New Roman" w:hAnsi="Times New Roman" w:cs="Times New Roman"/>
                <w:sz w:val="20"/>
                <w:szCs w:val="20"/>
              </w:rPr>
            </w:pPr>
          </w:p>
        </w:tc>
        <w:tc>
          <w:tcPr>
            <w:tcW w:w="2976" w:type="dxa"/>
            <w:vAlign w:val="center"/>
          </w:tcPr>
          <w:p w:rsidR="00131444" w:rsidRPr="00C6056A" w:rsidRDefault="00131444" w:rsidP="001014C1">
            <w:pPr>
              <w:rPr>
                <w:rFonts w:ascii="Times New Roman" w:hAnsi="Times New Roman" w:cs="Times New Roman"/>
                <w:sz w:val="20"/>
                <w:szCs w:val="20"/>
              </w:rPr>
            </w:pPr>
            <w:r w:rsidRPr="00C6056A">
              <w:rPr>
                <w:rFonts w:ascii="Times New Roman" w:hAnsi="Times New Roman" w:cs="Times New Roman"/>
                <w:sz w:val="20"/>
                <w:szCs w:val="20"/>
              </w:rPr>
              <w:t>- Телевидение</w:t>
            </w:r>
          </w:p>
        </w:tc>
        <w:tc>
          <w:tcPr>
            <w:tcW w:w="579" w:type="dxa"/>
            <w:vMerge/>
            <w:vAlign w:val="center"/>
          </w:tcPr>
          <w:p w:rsidR="00131444" w:rsidRPr="00C6056A" w:rsidRDefault="00131444" w:rsidP="001014C1">
            <w:pPr>
              <w:jc w:val="center"/>
              <w:rPr>
                <w:rFonts w:ascii="Times New Roman" w:hAnsi="Times New Roman" w:cs="Times New Roman"/>
                <w:sz w:val="20"/>
                <w:szCs w:val="20"/>
                <w:highlight w:val="yellow"/>
              </w:rPr>
            </w:pPr>
          </w:p>
        </w:tc>
        <w:tc>
          <w:tcPr>
            <w:tcW w:w="839" w:type="dxa"/>
            <w:vAlign w:val="center"/>
          </w:tcPr>
          <w:p w:rsidR="00131444" w:rsidRPr="00C6056A" w:rsidRDefault="00131444" w:rsidP="00C428A4">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6</w:t>
            </w:r>
          </w:p>
        </w:tc>
        <w:tc>
          <w:tcPr>
            <w:tcW w:w="850" w:type="dxa"/>
            <w:vAlign w:val="center"/>
          </w:tcPr>
          <w:p w:rsidR="00131444" w:rsidRPr="00C6056A" w:rsidRDefault="00131444" w:rsidP="00C428A4">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6</w:t>
            </w:r>
          </w:p>
        </w:tc>
        <w:tc>
          <w:tcPr>
            <w:tcW w:w="851" w:type="dxa"/>
            <w:vAlign w:val="center"/>
          </w:tcPr>
          <w:p w:rsidR="00131444" w:rsidRPr="00C6056A" w:rsidRDefault="00131444" w:rsidP="00263128">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225" w:type="dxa"/>
            <w:vMerge/>
            <w:vAlign w:val="center"/>
          </w:tcPr>
          <w:p w:rsidR="00131444" w:rsidRPr="00C6056A" w:rsidRDefault="00131444" w:rsidP="00662D69">
            <w:pPr>
              <w:ind w:left="-57" w:right="-57"/>
              <w:jc w:val="both"/>
              <w:rPr>
                <w:rFonts w:ascii="Times New Roman" w:hAnsi="Times New Roman" w:cs="Times New Roman"/>
                <w:sz w:val="20"/>
                <w:szCs w:val="20"/>
                <w:highlight w:val="yellow"/>
              </w:rPr>
            </w:pPr>
          </w:p>
        </w:tc>
      </w:tr>
      <w:tr w:rsidR="00C6056A" w:rsidRPr="00C6056A" w:rsidTr="00662D69">
        <w:tc>
          <w:tcPr>
            <w:tcW w:w="534" w:type="dxa"/>
            <w:vMerge/>
            <w:vAlign w:val="center"/>
          </w:tcPr>
          <w:p w:rsidR="00131444" w:rsidRPr="00C6056A" w:rsidRDefault="00131444" w:rsidP="00165D6B">
            <w:pPr>
              <w:pStyle w:val="a7"/>
              <w:jc w:val="center"/>
              <w:rPr>
                <w:rFonts w:ascii="Times New Roman" w:hAnsi="Times New Roman" w:cs="Times New Roman"/>
                <w:sz w:val="20"/>
                <w:szCs w:val="20"/>
              </w:rPr>
            </w:pPr>
          </w:p>
        </w:tc>
        <w:tc>
          <w:tcPr>
            <w:tcW w:w="2976" w:type="dxa"/>
            <w:vAlign w:val="center"/>
          </w:tcPr>
          <w:p w:rsidR="00131444" w:rsidRPr="00C6056A" w:rsidRDefault="00131444" w:rsidP="001014C1">
            <w:pPr>
              <w:widowControl w:val="0"/>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 Радио</w:t>
            </w:r>
          </w:p>
        </w:tc>
        <w:tc>
          <w:tcPr>
            <w:tcW w:w="579" w:type="dxa"/>
            <w:vMerge/>
            <w:vAlign w:val="center"/>
          </w:tcPr>
          <w:p w:rsidR="00131444" w:rsidRPr="00C6056A" w:rsidRDefault="00131444" w:rsidP="001014C1">
            <w:pPr>
              <w:jc w:val="center"/>
              <w:rPr>
                <w:rFonts w:ascii="Times New Roman" w:hAnsi="Times New Roman" w:cs="Times New Roman"/>
                <w:sz w:val="20"/>
                <w:szCs w:val="20"/>
                <w:highlight w:val="yellow"/>
              </w:rPr>
            </w:pPr>
          </w:p>
        </w:tc>
        <w:tc>
          <w:tcPr>
            <w:tcW w:w="839" w:type="dxa"/>
            <w:vAlign w:val="center"/>
          </w:tcPr>
          <w:p w:rsidR="00131444" w:rsidRPr="00C6056A" w:rsidRDefault="00131444" w:rsidP="00C428A4">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3</w:t>
            </w:r>
          </w:p>
        </w:tc>
        <w:tc>
          <w:tcPr>
            <w:tcW w:w="850" w:type="dxa"/>
            <w:vAlign w:val="center"/>
          </w:tcPr>
          <w:p w:rsidR="00131444" w:rsidRPr="00C6056A" w:rsidRDefault="00131444" w:rsidP="00C428A4">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5</w:t>
            </w:r>
          </w:p>
        </w:tc>
        <w:tc>
          <w:tcPr>
            <w:tcW w:w="851" w:type="dxa"/>
            <w:vAlign w:val="center"/>
          </w:tcPr>
          <w:p w:rsidR="00131444" w:rsidRPr="00C6056A" w:rsidRDefault="00131444" w:rsidP="00165D6B">
            <w:pPr>
              <w:jc w:val="center"/>
              <w:rPr>
                <w:rFonts w:ascii="Times New Roman" w:hAnsi="Times New Roman" w:cs="Times New Roman"/>
                <w:sz w:val="20"/>
                <w:szCs w:val="20"/>
              </w:rPr>
            </w:pPr>
            <w:r w:rsidRPr="00C6056A">
              <w:rPr>
                <w:rFonts w:ascii="Times New Roman" w:hAnsi="Times New Roman" w:cs="Times New Roman"/>
                <w:sz w:val="20"/>
                <w:szCs w:val="20"/>
              </w:rPr>
              <w:t>166,7</w:t>
            </w:r>
          </w:p>
        </w:tc>
        <w:tc>
          <w:tcPr>
            <w:tcW w:w="3225" w:type="dxa"/>
            <w:vMerge/>
            <w:vAlign w:val="center"/>
          </w:tcPr>
          <w:p w:rsidR="00131444" w:rsidRPr="00C6056A" w:rsidRDefault="00131444" w:rsidP="00662D69">
            <w:pPr>
              <w:ind w:left="-57" w:right="-57"/>
              <w:jc w:val="both"/>
              <w:rPr>
                <w:rFonts w:ascii="Times New Roman" w:hAnsi="Times New Roman" w:cs="Times New Roman"/>
                <w:sz w:val="20"/>
                <w:szCs w:val="20"/>
                <w:highlight w:val="yellow"/>
              </w:rPr>
            </w:pPr>
          </w:p>
        </w:tc>
      </w:tr>
      <w:tr w:rsidR="00C6056A" w:rsidRPr="00C6056A" w:rsidTr="00662D69">
        <w:tc>
          <w:tcPr>
            <w:tcW w:w="534" w:type="dxa"/>
            <w:vMerge/>
            <w:vAlign w:val="center"/>
          </w:tcPr>
          <w:p w:rsidR="00131444" w:rsidRPr="00C6056A" w:rsidRDefault="00131444" w:rsidP="00165D6B">
            <w:pPr>
              <w:pStyle w:val="a7"/>
              <w:jc w:val="center"/>
              <w:rPr>
                <w:rFonts w:ascii="Times New Roman" w:hAnsi="Times New Roman" w:cs="Times New Roman"/>
                <w:sz w:val="20"/>
                <w:szCs w:val="20"/>
              </w:rPr>
            </w:pPr>
          </w:p>
        </w:tc>
        <w:tc>
          <w:tcPr>
            <w:tcW w:w="2976" w:type="dxa"/>
            <w:vAlign w:val="center"/>
          </w:tcPr>
          <w:p w:rsidR="00131444" w:rsidRPr="00C6056A" w:rsidRDefault="00131444" w:rsidP="001014C1">
            <w:pPr>
              <w:rPr>
                <w:rFonts w:ascii="Times New Roman" w:hAnsi="Times New Roman" w:cs="Times New Roman"/>
                <w:sz w:val="20"/>
                <w:szCs w:val="20"/>
              </w:rPr>
            </w:pPr>
            <w:r w:rsidRPr="00C6056A">
              <w:rPr>
                <w:rFonts w:ascii="Times New Roman" w:hAnsi="Times New Roman" w:cs="Times New Roman"/>
                <w:sz w:val="20"/>
                <w:szCs w:val="20"/>
              </w:rPr>
              <w:t>- Газеты</w:t>
            </w:r>
          </w:p>
        </w:tc>
        <w:tc>
          <w:tcPr>
            <w:tcW w:w="579" w:type="dxa"/>
            <w:vMerge/>
            <w:vAlign w:val="center"/>
          </w:tcPr>
          <w:p w:rsidR="00131444" w:rsidRPr="00C6056A" w:rsidRDefault="00131444" w:rsidP="001014C1">
            <w:pPr>
              <w:jc w:val="center"/>
              <w:rPr>
                <w:rFonts w:ascii="Times New Roman" w:hAnsi="Times New Roman" w:cs="Times New Roman"/>
                <w:sz w:val="20"/>
                <w:szCs w:val="20"/>
                <w:highlight w:val="yellow"/>
              </w:rPr>
            </w:pPr>
          </w:p>
        </w:tc>
        <w:tc>
          <w:tcPr>
            <w:tcW w:w="839" w:type="dxa"/>
            <w:vAlign w:val="center"/>
          </w:tcPr>
          <w:p w:rsidR="00131444" w:rsidRPr="00C6056A" w:rsidRDefault="00131444" w:rsidP="00C428A4">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w:t>
            </w:r>
          </w:p>
        </w:tc>
        <w:tc>
          <w:tcPr>
            <w:tcW w:w="850" w:type="dxa"/>
            <w:vAlign w:val="center"/>
          </w:tcPr>
          <w:p w:rsidR="00131444" w:rsidRPr="00C6056A" w:rsidRDefault="00131444" w:rsidP="00C428A4">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w:t>
            </w:r>
          </w:p>
        </w:tc>
        <w:tc>
          <w:tcPr>
            <w:tcW w:w="851" w:type="dxa"/>
            <w:vAlign w:val="center"/>
          </w:tcPr>
          <w:p w:rsidR="00131444" w:rsidRPr="00C6056A" w:rsidRDefault="00131444" w:rsidP="00165D6B">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225" w:type="dxa"/>
            <w:vMerge/>
            <w:vAlign w:val="center"/>
          </w:tcPr>
          <w:p w:rsidR="00131444" w:rsidRPr="00C6056A" w:rsidRDefault="00131444" w:rsidP="00662D69">
            <w:pPr>
              <w:ind w:left="-57" w:right="-57"/>
              <w:jc w:val="both"/>
              <w:rPr>
                <w:rFonts w:ascii="Times New Roman" w:hAnsi="Times New Roman" w:cs="Times New Roman"/>
                <w:sz w:val="20"/>
                <w:szCs w:val="20"/>
                <w:highlight w:val="yellow"/>
              </w:rPr>
            </w:pPr>
          </w:p>
        </w:tc>
      </w:tr>
      <w:tr w:rsidR="00C6056A" w:rsidRPr="00C6056A" w:rsidTr="00662D69">
        <w:tc>
          <w:tcPr>
            <w:tcW w:w="534" w:type="dxa"/>
            <w:vAlign w:val="center"/>
          </w:tcPr>
          <w:p w:rsidR="00B718C0" w:rsidRPr="00C6056A" w:rsidRDefault="00B718C0"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18.</w:t>
            </w:r>
          </w:p>
        </w:tc>
        <w:tc>
          <w:tcPr>
            <w:tcW w:w="2976" w:type="dxa"/>
            <w:vAlign w:val="center"/>
          </w:tcPr>
          <w:p w:rsidR="00B718C0" w:rsidRPr="00C6056A" w:rsidRDefault="00B718C0" w:rsidP="001014C1">
            <w:pPr>
              <w:widowControl w:val="0"/>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Объем печатной площади, опубликованных официальных документов</w:t>
            </w:r>
          </w:p>
        </w:tc>
        <w:tc>
          <w:tcPr>
            <w:tcW w:w="579" w:type="dxa"/>
            <w:vAlign w:val="center"/>
          </w:tcPr>
          <w:p w:rsidR="00B718C0" w:rsidRPr="00C6056A" w:rsidRDefault="00B718C0" w:rsidP="001014C1">
            <w:pPr>
              <w:widowControl w:val="0"/>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Кв</w:t>
            </w:r>
            <w:proofErr w:type="gramStart"/>
            <w:r w:rsidRPr="00C6056A">
              <w:rPr>
                <w:rFonts w:ascii="Times New Roman" w:hAnsi="Times New Roman" w:cs="Times New Roman"/>
                <w:sz w:val="20"/>
                <w:szCs w:val="20"/>
              </w:rPr>
              <w:t>.с</w:t>
            </w:r>
            <w:proofErr w:type="gramEnd"/>
            <w:r w:rsidRPr="00C6056A">
              <w:rPr>
                <w:rFonts w:ascii="Times New Roman" w:hAnsi="Times New Roman" w:cs="Times New Roman"/>
                <w:sz w:val="20"/>
                <w:szCs w:val="20"/>
              </w:rPr>
              <w:t>м</w:t>
            </w:r>
          </w:p>
        </w:tc>
        <w:tc>
          <w:tcPr>
            <w:tcW w:w="839" w:type="dxa"/>
            <w:vAlign w:val="center"/>
          </w:tcPr>
          <w:p w:rsidR="00B718C0" w:rsidRPr="00C6056A" w:rsidRDefault="00932FD7" w:rsidP="00C428A4">
            <w:pPr>
              <w:pStyle w:val="a7"/>
              <w:jc w:val="center"/>
              <w:rPr>
                <w:rFonts w:ascii="Times New Roman" w:hAnsi="Times New Roman" w:cs="Times New Roman"/>
                <w:sz w:val="20"/>
                <w:szCs w:val="20"/>
              </w:rPr>
            </w:pPr>
            <w:r w:rsidRPr="00C6056A">
              <w:rPr>
                <w:rFonts w:ascii="Times New Roman" w:hAnsi="Times New Roman" w:cs="Times New Roman"/>
                <w:noProof/>
                <w:sz w:val="20"/>
                <w:szCs w:val="20"/>
              </w:rPr>
              <w:drawing>
                <wp:inline distT="0" distB="0" distL="0" distR="0" wp14:anchorId="14ABC6DD" wp14:editId="1CF8D7F7">
                  <wp:extent cx="178435" cy="189865"/>
                  <wp:effectExtent l="0" t="0" r="0"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78435" cy="189865"/>
                          </a:xfrm>
                          <a:prstGeom prst="rect">
                            <a:avLst/>
                          </a:prstGeom>
                          <a:noFill/>
                          <a:ln>
                            <a:noFill/>
                          </a:ln>
                        </pic:spPr>
                      </pic:pic>
                    </a:graphicData>
                  </a:graphic>
                </wp:inline>
              </w:drawing>
            </w:r>
            <w:r w:rsidR="00B718C0" w:rsidRPr="00C6056A">
              <w:rPr>
                <w:rFonts w:ascii="Times New Roman" w:hAnsi="Times New Roman" w:cs="Times New Roman"/>
                <w:sz w:val="20"/>
                <w:szCs w:val="20"/>
              </w:rPr>
              <w:t>850 000</w:t>
            </w:r>
          </w:p>
        </w:tc>
        <w:tc>
          <w:tcPr>
            <w:tcW w:w="850" w:type="dxa"/>
            <w:vAlign w:val="center"/>
          </w:tcPr>
          <w:p w:rsidR="00B718C0" w:rsidRPr="00C6056A" w:rsidRDefault="00B718C0" w:rsidP="00C428A4">
            <w:pPr>
              <w:jc w:val="center"/>
              <w:rPr>
                <w:rFonts w:ascii="Times New Roman" w:hAnsi="Times New Roman" w:cs="Times New Roman"/>
                <w:sz w:val="20"/>
                <w:szCs w:val="20"/>
              </w:rPr>
            </w:pPr>
            <w:r w:rsidRPr="00C6056A">
              <w:rPr>
                <w:rFonts w:ascii="Times New Roman" w:hAnsi="Times New Roman" w:cs="Times New Roman"/>
                <w:sz w:val="20"/>
                <w:szCs w:val="20"/>
              </w:rPr>
              <w:t>713144,4</w:t>
            </w:r>
          </w:p>
        </w:tc>
        <w:tc>
          <w:tcPr>
            <w:tcW w:w="851" w:type="dxa"/>
            <w:vAlign w:val="center"/>
          </w:tcPr>
          <w:p w:rsidR="00B718C0" w:rsidRPr="00C6056A" w:rsidRDefault="00B718C0" w:rsidP="00165D6B">
            <w:pPr>
              <w:jc w:val="center"/>
              <w:rPr>
                <w:rFonts w:ascii="Times New Roman" w:hAnsi="Times New Roman" w:cs="Times New Roman"/>
                <w:sz w:val="20"/>
                <w:szCs w:val="20"/>
              </w:rPr>
            </w:pPr>
            <w:r w:rsidRPr="00C6056A">
              <w:rPr>
                <w:rFonts w:ascii="Times New Roman" w:hAnsi="Times New Roman" w:cs="Times New Roman"/>
                <w:sz w:val="20"/>
                <w:szCs w:val="20"/>
              </w:rPr>
              <w:t>83,9</w:t>
            </w:r>
          </w:p>
        </w:tc>
        <w:tc>
          <w:tcPr>
            <w:tcW w:w="3225" w:type="dxa"/>
          </w:tcPr>
          <w:p w:rsidR="00B718C0" w:rsidRPr="00C6056A" w:rsidRDefault="00B718C0" w:rsidP="00662D69">
            <w:pPr>
              <w:widowControl w:val="0"/>
              <w:autoSpaceDE w:val="0"/>
              <w:autoSpaceDN w:val="0"/>
              <w:adjustRightInd w:val="0"/>
              <w:ind w:left="-57" w:right="-57"/>
              <w:jc w:val="both"/>
              <w:rPr>
                <w:rFonts w:ascii="Times New Roman" w:hAnsi="Times New Roman" w:cs="Times New Roman"/>
                <w:sz w:val="20"/>
                <w:szCs w:val="20"/>
              </w:rPr>
            </w:pPr>
            <w:r w:rsidRPr="00C6056A">
              <w:rPr>
                <w:rFonts w:ascii="Times New Roman" w:hAnsi="Times New Roman" w:cs="Times New Roman"/>
                <w:sz w:val="20"/>
                <w:szCs w:val="20"/>
              </w:rPr>
              <w:t>Выполняется в полном объеме от потребностей органов местного самоуправления.</w:t>
            </w:r>
          </w:p>
        </w:tc>
      </w:tr>
      <w:tr w:rsidR="00B718C0" w:rsidRPr="00C6056A" w:rsidTr="00662D69">
        <w:tc>
          <w:tcPr>
            <w:tcW w:w="534" w:type="dxa"/>
            <w:vAlign w:val="center"/>
          </w:tcPr>
          <w:p w:rsidR="00B718C0" w:rsidRPr="00C6056A" w:rsidRDefault="00B718C0" w:rsidP="00165D6B">
            <w:pPr>
              <w:pStyle w:val="a7"/>
              <w:jc w:val="center"/>
              <w:rPr>
                <w:rFonts w:ascii="Times New Roman" w:hAnsi="Times New Roman" w:cs="Times New Roman"/>
                <w:sz w:val="21"/>
                <w:szCs w:val="21"/>
              </w:rPr>
            </w:pPr>
            <w:r w:rsidRPr="00C6056A">
              <w:rPr>
                <w:rFonts w:ascii="Times New Roman" w:hAnsi="Times New Roman" w:cs="Times New Roman"/>
                <w:sz w:val="21"/>
                <w:szCs w:val="21"/>
              </w:rPr>
              <w:t>19.</w:t>
            </w:r>
          </w:p>
        </w:tc>
        <w:tc>
          <w:tcPr>
            <w:tcW w:w="2976" w:type="dxa"/>
            <w:vAlign w:val="center"/>
          </w:tcPr>
          <w:p w:rsidR="00B718C0" w:rsidRPr="00C6056A" w:rsidRDefault="00B718C0" w:rsidP="001014C1">
            <w:pPr>
              <w:widowControl w:val="0"/>
              <w:autoSpaceDE w:val="0"/>
              <w:autoSpaceDN w:val="0"/>
              <w:adjustRightInd w:val="0"/>
              <w:rPr>
                <w:rFonts w:ascii="Times New Roman" w:hAnsi="Times New Roman" w:cs="Times New Roman"/>
                <w:sz w:val="21"/>
                <w:szCs w:val="21"/>
              </w:rPr>
            </w:pPr>
            <w:r w:rsidRPr="00C6056A">
              <w:rPr>
                <w:rFonts w:ascii="Times New Roman" w:hAnsi="Times New Roman" w:cs="Times New Roman"/>
                <w:sz w:val="21"/>
                <w:szCs w:val="21"/>
              </w:rPr>
              <w:t>Количество жителей города, охваченных социологическими исследованиями в течение года</w:t>
            </w:r>
          </w:p>
        </w:tc>
        <w:tc>
          <w:tcPr>
            <w:tcW w:w="579" w:type="dxa"/>
            <w:vAlign w:val="center"/>
          </w:tcPr>
          <w:p w:rsidR="00B718C0" w:rsidRPr="00C6056A" w:rsidRDefault="00B718C0" w:rsidP="001014C1">
            <w:pPr>
              <w:widowControl w:val="0"/>
              <w:autoSpaceDE w:val="0"/>
              <w:autoSpaceDN w:val="0"/>
              <w:adjustRightInd w:val="0"/>
              <w:jc w:val="center"/>
              <w:rPr>
                <w:rFonts w:ascii="Times New Roman" w:hAnsi="Times New Roman" w:cs="Times New Roman"/>
                <w:sz w:val="21"/>
                <w:szCs w:val="21"/>
              </w:rPr>
            </w:pPr>
            <w:r w:rsidRPr="00C6056A">
              <w:rPr>
                <w:rFonts w:ascii="Times New Roman" w:hAnsi="Times New Roman" w:cs="Times New Roman"/>
                <w:sz w:val="21"/>
                <w:szCs w:val="21"/>
              </w:rPr>
              <w:t>чел.</w:t>
            </w:r>
          </w:p>
        </w:tc>
        <w:tc>
          <w:tcPr>
            <w:tcW w:w="839" w:type="dxa"/>
            <w:vAlign w:val="center"/>
          </w:tcPr>
          <w:p w:rsidR="00B718C0" w:rsidRPr="00C6056A" w:rsidRDefault="00B718C0" w:rsidP="00C428A4">
            <w:pPr>
              <w:pStyle w:val="a7"/>
              <w:jc w:val="center"/>
              <w:rPr>
                <w:rFonts w:ascii="Times New Roman" w:hAnsi="Times New Roman" w:cs="Times New Roman"/>
                <w:sz w:val="21"/>
                <w:szCs w:val="21"/>
              </w:rPr>
            </w:pPr>
            <w:r w:rsidRPr="00C6056A">
              <w:rPr>
                <w:rFonts w:ascii="Times New Roman" w:hAnsi="Times New Roman" w:cs="Times New Roman"/>
                <w:sz w:val="21"/>
                <w:szCs w:val="21"/>
              </w:rPr>
              <w:t>2526</w:t>
            </w:r>
          </w:p>
        </w:tc>
        <w:tc>
          <w:tcPr>
            <w:tcW w:w="850" w:type="dxa"/>
            <w:vAlign w:val="center"/>
          </w:tcPr>
          <w:p w:rsidR="00B718C0" w:rsidRPr="00C6056A" w:rsidRDefault="00B718C0" w:rsidP="00C428A4">
            <w:pPr>
              <w:pStyle w:val="a7"/>
              <w:jc w:val="center"/>
              <w:rPr>
                <w:rFonts w:ascii="Times New Roman" w:hAnsi="Times New Roman" w:cs="Times New Roman"/>
                <w:sz w:val="21"/>
                <w:szCs w:val="21"/>
              </w:rPr>
            </w:pPr>
            <w:r w:rsidRPr="00C6056A">
              <w:rPr>
                <w:rFonts w:ascii="Times New Roman" w:hAnsi="Times New Roman" w:cs="Times New Roman"/>
                <w:sz w:val="21"/>
                <w:szCs w:val="21"/>
              </w:rPr>
              <w:t>5064</w:t>
            </w:r>
          </w:p>
        </w:tc>
        <w:tc>
          <w:tcPr>
            <w:tcW w:w="851" w:type="dxa"/>
            <w:vAlign w:val="center"/>
          </w:tcPr>
          <w:p w:rsidR="00B718C0" w:rsidRPr="00C6056A" w:rsidRDefault="00B718C0" w:rsidP="00165D6B">
            <w:pPr>
              <w:jc w:val="center"/>
              <w:rPr>
                <w:rFonts w:ascii="Times New Roman" w:hAnsi="Times New Roman" w:cs="Times New Roman"/>
                <w:sz w:val="21"/>
                <w:szCs w:val="21"/>
              </w:rPr>
            </w:pPr>
            <w:r w:rsidRPr="00C6056A">
              <w:rPr>
                <w:rFonts w:ascii="Times New Roman" w:hAnsi="Times New Roman" w:cs="Times New Roman"/>
                <w:sz w:val="21"/>
                <w:szCs w:val="21"/>
              </w:rPr>
              <w:t>200,5</w:t>
            </w:r>
          </w:p>
        </w:tc>
        <w:tc>
          <w:tcPr>
            <w:tcW w:w="3225" w:type="dxa"/>
          </w:tcPr>
          <w:p w:rsidR="00B718C0" w:rsidRPr="00C6056A" w:rsidRDefault="00B718C0" w:rsidP="00662D69">
            <w:pPr>
              <w:pStyle w:val="ConsPlusNormal"/>
              <w:rPr>
                <w:sz w:val="21"/>
                <w:szCs w:val="21"/>
              </w:rPr>
            </w:pPr>
            <w:r w:rsidRPr="00C6056A">
              <w:rPr>
                <w:sz w:val="21"/>
                <w:szCs w:val="21"/>
              </w:rPr>
              <w:t>Показатель «Количество жителей города, охваченных социологическими исследованиями» корректируется в зависимости от объема финансирования из городского бюджета на проведение мероприятий, влияющих на изменение данного показателя (индикатора).</w:t>
            </w:r>
          </w:p>
        </w:tc>
      </w:tr>
    </w:tbl>
    <w:p w:rsidR="002676A7" w:rsidRPr="00C6056A" w:rsidRDefault="002676A7" w:rsidP="002676A7">
      <w:pPr>
        <w:pStyle w:val="Default"/>
        <w:tabs>
          <w:tab w:val="left" w:pos="993"/>
        </w:tabs>
        <w:ind w:firstLine="567"/>
        <w:jc w:val="both"/>
        <w:rPr>
          <w:color w:val="auto"/>
          <w:sz w:val="21"/>
          <w:szCs w:val="21"/>
        </w:rPr>
      </w:pPr>
    </w:p>
    <w:p w:rsidR="002676A7" w:rsidRPr="00C6056A" w:rsidRDefault="002676A7" w:rsidP="002676A7">
      <w:pPr>
        <w:pStyle w:val="Default"/>
        <w:tabs>
          <w:tab w:val="left" w:pos="993"/>
        </w:tabs>
        <w:ind w:firstLine="567"/>
        <w:jc w:val="both"/>
        <w:rPr>
          <w:color w:val="auto"/>
          <w:sz w:val="21"/>
          <w:szCs w:val="21"/>
        </w:rPr>
      </w:pPr>
      <w:r w:rsidRPr="00C6056A">
        <w:rPr>
          <w:color w:val="auto"/>
          <w:sz w:val="21"/>
          <w:szCs w:val="21"/>
        </w:rPr>
        <w:t xml:space="preserve">На основании Методики оценки достижения плановых значений целевых показателей (индикаторов) </w:t>
      </w:r>
      <w:r w:rsidR="000E1F6C" w:rsidRPr="00C6056A">
        <w:rPr>
          <w:color w:val="auto"/>
          <w:sz w:val="21"/>
          <w:szCs w:val="21"/>
        </w:rPr>
        <w:t xml:space="preserve">18 </w:t>
      </w:r>
      <w:r w:rsidRPr="00C6056A">
        <w:rPr>
          <w:color w:val="auto"/>
          <w:sz w:val="21"/>
          <w:szCs w:val="21"/>
        </w:rPr>
        <w:t xml:space="preserve">показателей </w:t>
      </w:r>
      <w:r w:rsidR="003021B2" w:rsidRPr="00C6056A">
        <w:rPr>
          <w:color w:val="auto"/>
          <w:sz w:val="21"/>
          <w:szCs w:val="21"/>
        </w:rPr>
        <w:t xml:space="preserve">(включая </w:t>
      </w:r>
      <w:proofErr w:type="spellStart"/>
      <w:r w:rsidR="003021B2" w:rsidRPr="00C6056A">
        <w:rPr>
          <w:color w:val="auto"/>
          <w:sz w:val="21"/>
          <w:szCs w:val="21"/>
        </w:rPr>
        <w:t>подпоказатели</w:t>
      </w:r>
      <w:proofErr w:type="spellEnd"/>
      <w:r w:rsidR="003021B2" w:rsidRPr="00C6056A">
        <w:rPr>
          <w:color w:val="auto"/>
          <w:sz w:val="21"/>
          <w:szCs w:val="21"/>
        </w:rPr>
        <w:t xml:space="preserve">) </w:t>
      </w:r>
      <w:r w:rsidRPr="00C6056A">
        <w:rPr>
          <w:color w:val="auto"/>
          <w:sz w:val="21"/>
          <w:szCs w:val="21"/>
        </w:rPr>
        <w:t xml:space="preserve">муниципальной программы из </w:t>
      </w:r>
      <w:r w:rsidR="000E1F6C" w:rsidRPr="00C6056A">
        <w:rPr>
          <w:color w:val="auto"/>
          <w:sz w:val="21"/>
          <w:szCs w:val="21"/>
        </w:rPr>
        <w:t xml:space="preserve">24 </w:t>
      </w:r>
      <w:r w:rsidRPr="00C6056A">
        <w:rPr>
          <w:color w:val="auto"/>
          <w:sz w:val="21"/>
          <w:szCs w:val="21"/>
        </w:rPr>
        <w:t>(</w:t>
      </w:r>
      <w:r w:rsidR="009B6519" w:rsidRPr="00C6056A">
        <w:rPr>
          <w:color w:val="auto"/>
          <w:sz w:val="21"/>
          <w:szCs w:val="21"/>
        </w:rPr>
        <w:t>7</w:t>
      </w:r>
      <w:r w:rsidR="000E1F6C" w:rsidRPr="00C6056A">
        <w:rPr>
          <w:color w:val="auto"/>
          <w:sz w:val="21"/>
          <w:szCs w:val="21"/>
        </w:rPr>
        <w:t>5</w:t>
      </w:r>
      <w:r w:rsidRPr="00C6056A">
        <w:rPr>
          <w:color w:val="auto"/>
          <w:sz w:val="21"/>
          <w:szCs w:val="21"/>
        </w:rPr>
        <w:t xml:space="preserve">%) выполнены на 95 % и более. </w:t>
      </w:r>
    </w:p>
    <w:p w:rsidR="002676A7" w:rsidRPr="00C6056A" w:rsidRDefault="002676A7" w:rsidP="002676A7">
      <w:pPr>
        <w:pStyle w:val="Default"/>
        <w:tabs>
          <w:tab w:val="left" w:pos="993"/>
        </w:tabs>
        <w:ind w:firstLine="567"/>
        <w:jc w:val="both"/>
        <w:rPr>
          <w:color w:val="auto"/>
          <w:sz w:val="21"/>
          <w:szCs w:val="21"/>
        </w:rPr>
      </w:pPr>
    </w:p>
    <w:p w:rsidR="002676A7" w:rsidRPr="00C6056A" w:rsidRDefault="002676A7" w:rsidP="0085249F">
      <w:pPr>
        <w:pStyle w:val="ConsPlusNormal"/>
        <w:numPr>
          <w:ilvl w:val="0"/>
          <w:numId w:val="15"/>
        </w:numPr>
        <w:tabs>
          <w:tab w:val="left" w:pos="567"/>
          <w:tab w:val="left" w:pos="993"/>
        </w:tabs>
        <w:ind w:left="0" w:firstLine="567"/>
        <w:jc w:val="both"/>
        <w:rPr>
          <w:i/>
          <w:sz w:val="21"/>
          <w:szCs w:val="21"/>
        </w:rPr>
      </w:pPr>
      <w:r w:rsidRPr="00C6056A">
        <w:rPr>
          <w:i/>
          <w:sz w:val="21"/>
          <w:szCs w:val="21"/>
        </w:rPr>
        <w:t>Сведения об использовании за отчетный финансовый год бюджетных ассигнований городского бюджета, бюджетов вышестоящего уровня и иных средств на реализацию муниципальных программ.</w:t>
      </w:r>
    </w:p>
    <w:p w:rsidR="002676A7" w:rsidRPr="00C6056A" w:rsidRDefault="002676A7" w:rsidP="002676A7">
      <w:pPr>
        <w:pStyle w:val="ConsPlusNormal"/>
        <w:tabs>
          <w:tab w:val="left" w:pos="567"/>
          <w:tab w:val="left" w:pos="993"/>
        </w:tabs>
        <w:ind w:firstLine="567"/>
        <w:jc w:val="both"/>
        <w:rPr>
          <w:sz w:val="21"/>
          <w:szCs w:val="21"/>
        </w:rPr>
      </w:pPr>
      <w:r w:rsidRPr="00C6056A">
        <w:rPr>
          <w:sz w:val="21"/>
          <w:szCs w:val="21"/>
        </w:rPr>
        <w:t xml:space="preserve">На реализацию муниципальной программы в 2016 году направлено </w:t>
      </w:r>
      <w:r w:rsidR="00C76E4A" w:rsidRPr="00C6056A">
        <w:rPr>
          <w:sz w:val="21"/>
          <w:szCs w:val="21"/>
        </w:rPr>
        <w:t>52,3 млн</w:t>
      </w:r>
      <w:r w:rsidRPr="00C6056A">
        <w:rPr>
          <w:sz w:val="21"/>
          <w:szCs w:val="21"/>
        </w:rPr>
        <w:t xml:space="preserve">. рублей за счет средств городского бюджета. </w:t>
      </w:r>
    </w:p>
    <w:p w:rsidR="002676A7" w:rsidRPr="00C6056A" w:rsidRDefault="002676A7" w:rsidP="002676A7">
      <w:pPr>
        <w:pStyle w:val="ConsPlusNormal"/>
        <w:tabs>
          <w:tab w:val="left" w:pos="567"/>
          <w:tab w:val="left" w:pos="993"/>
        </w:tabs>
        <w:ind w:firstLine="567"/>
        <w:jc w:val="both"/>
        <w:rPr>
          <w:sz w:val="21"/>
          <w:szCs w:val="21"/>
        </w:rPr>
      </w:pPr>
      <w:r w:rsidRPr="00C6056A">
        <w:rPr>
          <w:sz w:val="21"/>
          <w:szCs w:val="21"/>
        </w:rPr>
        <w:t xml:space="preserve">Кассовые расходы по городскому бюджету составили </w:t>
      </w:r>
      <w:r w:rsidR="00C76E4A" w:rsidRPr="00C6056A">
        <w:rPr>
          <w:sz w:val="21"/>
          <w:szCs w:val="21"/>
        </w:rPr>
        <w:t>5</w:t>
      </w:r>
      <w:r w:rsidR="00BA2C14">
        <w:rPr>
          <w:sz w:val="21"/>
          <w:szCs w:val="21"/>
        </w:rPr>
        <w:t>1</w:t>
      </w:r>
      <w:r w:rsidR="00C76E4A" w:rsidRPr="00C6056A">
        <w:rPr>
          <w:sz w:val="21"/>
          <w:szCs w:val="21"/>
        </w:rPr>
        <w:t>,</w:t>
      </w:r>
      <w:r w:rsidR="00BA2C14">
        <w:rPr>
          <w:sz w:val="21"/>
          <w:szCs w:val="21"/>
        </w:rPr>
        <w:t>0</w:t>
      </w:r>
      <w:r w:rsidRPr="00C6056A">
        <w:rPr>
          <w:sz w:val="21"/>
          <w:szCs w:val="21"/>
        </w:rPr>
        <w:t xml:space="preserve"> млн. рублей или </w:t>
      </w:r>
      <w:r w:rsidR="00C76E4A" w:rsidRPr="00C6056A">
        <w:rPr>
          <w:sz w:val="21"/>
          <w:szCs w:val="21"/>
        </w:rPr>
        <w:t>97,5</w:t>
      </w:r>
      <w:r w:rsidRPr="00C6056A">
        <w:rPr>
          <w:sz w:val="21"/>
          <w:szCs w:val="21"/>
        </w:rPr>
        <w:t xml:space="preserve"> % от плана.</w:t>
      </w:r>
    </w:p>
    <w:p w:rsidR="002676A7" w:rsidRPr="00C6056A" w:rsidRDefault="002676A7" w:rsidP="002676A7">
      <w:pPr>
        <w:pStyle w:val="ConsPlusNormal"/>
        <w:tabs>
          <w:tab w:val="left" w:pos="567"/>
          <w:tab w:val="left" w:pos="993"/>
        </w:tabs>
        <w:ind w:firstLine="567"/>
        <w:jc w:val="both"/>
        <w:rPr>
          <w:sz w:val="21"/>
          <w:szCs w:val="21"/>
        </w:rPr>
      </w:pPr>
      <w:r w:rsidRPr="00C6056A">
        <w:rPr>
          <w:sz w:val="21"/>
          <w:szCs w:val="21"/>
        </w:rPr>
        <w:t>Информация об использовании бюджетных ассигнований городского бюджета, бюджетов вышестоящего уровня и иных средств на реализацию муниципальных программ за 2016 года представлена в таблице 2.</w:t>
      </w:r>
    </w:p>
    <w:p w:rsidR="002676A7" w:rsidRPr="00C6056A" w:rsidRDefault="002676A7" w:rsidP="002676A7">
      <w:pPr>
        <w:pStyle w:val="Default"/>
        <w:tabs>
          <w:tab w:val="left" w:pos="993"/>
        </w:tabs>
        <w:ind w:firstLine="567"/>
        <w:jc w:val="right"/>
        <w:rPr>
          <w:color w:val="auto"/>
          <w:sz w:val="21"/>
          <w:szCs w:val="21"/>
        </w:rPr>
      </w:pPr>
      <w:r w:rsidRPr="00C6056A">
        <w:rPr>
          <w:color w:val="auto"/>
          <w:sz w:val="21"/>
          <w:szCs w:val="21"/>
        </w:rPr>
        <w:t>Таблица 2.</w:t>
      </w:r>
    </w:p>
    <w:tbl>
      <w:tblPr>
        <w:tblW w:w="9796" w:type="dxa"/>
        <w:tblInd w:w="93" w:type="dxa"/>
        <w:tblLayout w:type="fixed"/>
        <w:tblLook w:val="04A0" w:firstRow="1" w:lastRow="0" w:firstColumn="1" w:lastColumn="0" w:noHBand="0" w:noVBand="1"/>
      </w:tblPr>
      <w:tblGrid>
        <w:gridCol w:w="485"/>
        <w:gridCol w:w="3783"/>
        <w:gridCol w:w="2126"/>
        <w:gridCol w:w="1131"/>
        <w:gridCol w:w="1137"/>
        <w:gridCol w:w="1134"/>
      </w:tblGrid>
      <w:tr w:rsidR="00C6056A" w:rsidRPr="00C6056A" w:rsidTr="007A03B2">
        <w:trPr>
          <w:trHeight w:val="555"/>
          <w:tblHeader/>
        </w:trPr>
        <w:tc>
          <w:tcPr>
            <w:tcW w:w="4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676A7" w:rsidRPr="00C6056A" w:rsidRDefault="002676A7" w:rsidP="00FF3D9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xml:space="preserve">N </w:t>
            </w:r>
            <w:proofErr w:type="gramStart"/>
            <w:r w:rsidRPr="00C6056A">
              <w:rPr>
                <w:rFonts w:ascii="Times New Roman" w:eastAsia="Times New Roman" w:hAnsi="Times New Roman" w:cs="Times New Roman"/>
                <w:sz w:val="20"/>
                <w:szCs w:val="20"/>
                <w:lang w:eastAsia="ru-RU"/>
              </w:rPr>
              <w:t>п</w:t>
            </w:r>
            <w:proofErr w:type="gramEnd"/>
            <w:r w:rsidRPr="00C6056A">
              <w:rPr>
                <w:rFonts w:ascii="Times New Roman" w:eastAsia="Times New Roman" w:hAnsi="Times New Roman" w:cs="Times New Roman"/>
                <w:sz w:val="20"/>
                <w:szCs w:val="20"/>
                <w:lang w:eastAsia="ru-RU"/>
              </w:rPr>
              <w:t>/п</w:t>
            </w:r>
          </w:p>
        </w:tc>
        <w:tc>
          <w:tcPr>
            <w:tcW w:w="37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676A7" w:rsidRPr="00C6056A" w:rsidRDefault="002676A7" w:rsidP="00FF3D9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Наименование муниципальной программы, подпрограммы, ведомственной целевой программы, основного мероприятия</w:t>
            </w:r>
          </w:p>
        </w:tc>
        <w:tc>
          <w:tcPr>
            <w:tcW w:w="21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676A7" w:rsidRPr="00C6056A" w:rsidRDefault="002676A7" w:rsidP="00FF3D9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Источники ресурсного обеспечения</w:t>
            </w:r>
          </w:p>
        </w:tc>
        <w:tc>
          <w:tcPr>
            <w:tcW w:w="3402" w:type="dxa"/>
            <w:gridSpan w:val="3"/>
            <w:tcBorders>
              <w:top w:val="single" w:sz="8" w:space="0" w:color="auto"/>
              <w:left w:val="nil"/>
              <w:bottom w:val="single" w:sz="8" w:space="0" w:color="auto"/>
              <w:right w:val="single" w:sz="8" w:space="0" w:color="000000"/>
            </w:tcBorders>
            <w:shd w:val="clear" w:color="auto" w:fill="auto"/>
            <w:vAlign w:val="center"/>
            <w:hideMark/>
          </w:tcPr>
          <w:p w:rsidR="002676A7" w:rsidRPr="00C6056A" w:rsidRDefault="00676E18" w:rsidP="00FF3D99">
            <w:pPr>
              <w:spacing w:after="0" w:line="240" w:lineRule="auto"/>
              <w:jc w:val="center"/>
              <w:rPr>
                <w:rFonts w:ascii="Times New Roman" w:eastAsia="Times New Roman" w:hAnsi="Times New Roman" w:cs="Times New Roman"/>
                <w:sz w:val="20"/>
                <w:szCs w:val="20"/>
                <w:lang w:eastAsia="ru-RU"/>
              </w:rPr>
            </w:pPr>
            <w:hyperlink r:id="rId69" w:anchor="RANGE!sub_111101" w:history="1">
              <w:r w:rsidR="002676A7" w:rsidRPr="00C6056A">
                <w:rPr>
                  <w:rFonts w:ascii="Times New Roman" w:eastAsia="Times New Roman" w:hAnsi="Times New Roman" w:cs="Times New Roman"/>
                  <w:sz w:val="20"/>
                  <w:szCs w:val="20"/>
                  <w:lang w:eastAsia="ru-RU"/>
                </w:rPr>
                <w:t>Расходы за 2016 год, (тыс. руб.)</w:t>
              </w:r>
            </w:hyperlink>
            <w:r w:rsidR="002676A7" w:rsidRPr="00C6056A">
              <w:rPr>
                <w:rFonts w:ascii="Times New Roman" w:eastAsia="Times New Roman" w:hAnsi="Times New Roman" w:cs="Times New Roman"/>
                <w:sz w:val="20"/>
                <w:szCs w:val="20"/>
                <w:lang w:eastAsia="ru-RU"/>
              </w:rPr>
              <w:t xml:space="preserve"> </w:t>
            </w:r>
          </w:p>
        </w:tc>
      </w:tr>
      <w:tr w:rsidR="00C6056A" w:rsidRPr="00C6056A" w:rsidTr="007A03B2">
        <w:trPr>
          <w:trHeight w:val="1005"/>
          <w:tblHeader/>
        </w:trPr>
        <w:tc>
          <w:tcPr>
            <w:tcW w:w="485" w:type="dxa"/>
            <w:vMerge/>
            <w:tcBorders>
              <w:top w:val="single" w:sz="8" w:space="0" w:color="auto"/>
              <w:left w:val="single" w:sz="8" w:space="0" w:color="auto"/>
              <w:bottom w:val="single" w:sz="8" w:space="0" w:color="000000"/>
              <w:right w:val="single" w:sz="8" w:space="0" w:color="auto"/>
            </w:tcBorders>
            <w:vAlign w:val="center"/>
            <w:hideMark/>
          </w:tcPr>
          <w:p w:rsidR="002676A7" w:rsidRPr="00C6056A" w:rsidRDefault="002676A7" w:rsidP="00FF3D99">
            <w:pPr>
              <w:spacing w:after="0" w:line="240" w:lineRule="auto"/>
              <w:jc w:val="center"/>
              <w:rPr>
                <w:rFonts w:ascii="Times New Roman" w:eastAsia="Times New Roman" w:hAnsi="Times New Roman" w:cs="Times New Roman"/>
                <w:sz w:val="20"/>
                <w:szCs w:val="20"/>
                <w:lang w:eastAsia="ru-RU"/>
              </w:rPr>
            </w:pPr>
          </w:p>
        </w:tc>
        <w:tc>
          <w:tcPr>
            <w:tcW w:w="3783" w:type="dxa"/>
            <w:vMerge/>
            <w:tcBorders>
              <w:top w:val="single" w:sz="8" w:space="0" w:color="auto"/>
              <w:left w:val="single" w:sz="8" w:space="0" w:color="auto"/>
              <w:bottom w:val="single" w:sz="8" w:space="0" w:color="000000"/>
              <w:right w:val="single" w:sz="8" w:space="0" w:color="auto"/>
            </w:tcBorders>
            <w:vAlign w:val="center"/>
            <w:hideMark/>
          </w:tcPr>
          <w:p w:rsidR="002676A7" w:rsidRPr="00C6056A" w:rsidRDefault="002676A7" w:rsidP="00FF3D99">
            <w:pPr>
              <w:spacing w:after="0" w:line="240" w:lineRule="auto"/>
              <w:rPr>
                <w:rFonts w:ascii="Times New Roman" w:eastAsia="Times New Roman" w:hAnsi="Times New Roman" w:cs="Times New Roman"/>
                <w:sz w:val="20"/>
                <w:szCs w:val="20"/>
                <w:lang w:eastAsia="ru-RU"/>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rsidR="002676A7" w:rsidRPr="00C6056A" w:rsidRDefault="002676A7" w:rsidP="00FF3D99">
            <w:pPr>
              <w:spacing w:after="0" w:line="240" w:lineRule="auto"/>
              <w:rPr>
                <w:rFonts w:ascii="Times New Roman" w:eastAsia="Times New Roman" w:hAnsi="Times New Roman" w:cs="Times New Roman"/>
                <w:sz w:val="20"/>
                <w:szCs w:val="20"/>
                <w:lang w:eastAsia="ru-RU"/>
              </w:rPr>
            </w:pPr>
          </w:p>
        </w:tc>
        <w:tc>
          <w:tcPr>
            <w:tcW w:w="1131" w:type="dxa"/>
            <w:tcBorders>
              <w:top w:val="nil"/>
              <w:left w:val="nil"/>
              <w:bottom w:val="single" w:sz="8" w:space="0" w:color="auto"/>
              <w:right w:val="single" w:sz="8" w:space="0" w:color="auto"/>
            </w:tcBorders>
            <w:shd w:val="clear" w:color="auto" w:fill="auto"/>
            <w:vAlign w:val="center"/>
            <w:hideMark/>
          </w:tcPr>
          <w:p w:rsidR="002676A7" w:rsidRPr="00C6056A" w:rsidRDefault="002676A7" w:rsidP="00FF3D9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План</w:t>
            </w:r>
          </w:p>
        </w:tc>
        <w:tc>
          <w:tcPr>
            <w:tcW w:w="1137" w:type="dxa"/>
            <w:tcBorders>
              <w:top w:val="nil"/>
              <w:left w:val="nil"/>
              <w:bottom w:val="single" w:sz="8" w:space="0" w:color="auto"/>
              <w:right w:val="single" w:sz="8" w:space="0" w:color="auto"/>
            </w:tcBorders>
            <w:shd w:val="clear" w:color="auto" w:fill="auto"/>
            <w:vAlign w:val="center"/>
            <w:hideMark/>
          </w:tcPr>
          <w:p w:rsidR="002676A7" w:rsidRPr="00C6056A" w:rsidRDefault="002676A7" w:rsidP="00FF3D9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Факт</w:t>
            </w:r>
          </w:p>
        </w:tc>
        <w:tc>
          <w:tcPr>
            <w:tcW w:w="1134" w:type="dxa"/>
            <w:tcBorders>
              <w:top w:val="nil"/>
              <w:left w:val="nil"/>
              <w:bottom w:val="single" w:sz="8" w:space="0" w:color="auto"/>
              <w:right w:val="single" w:sz="8" w:space="0" w:color="auto"/>
            </w:tcBorders>
            <w:shd w:val="clear" w:color="auto" w:fill="auto"/>
            <w:vAlign w:val="center"/>
            <w:hideMark/>
          </w:tcPr>
          <w:p w:rsidR="002676A7" w:rsidRPr="00C6056A" w:rsidRDefault="002676A7" w:rsidP="00FF3D9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освоения </w:t>
            </w:r>
          </w:p>
        </w:tc>
      </w:tr>
      <w:tr w:rsidR="00C6056A" w:rsidRPr="00C6056A" w:rsidTr="007A03B2">
        <w:trPr>
          <w:trHeight w:val="300"/>
        </w:trPr>
        <w:tc>
          <w:tcPr>
            <w:tcW w:w="485" w:type="dxa"/>
            <w:tcBorders>
              <w:top w:val="nil"/>
              <w:left w:val="single" w:sz="8" w:space="0" w:color="auto"/>
              <w:bottom w:val="nil"/>
              <w:right w:val="single" w:sz="8" w:space="0" w:color="auto"/>
            </w:tcBorders>
            <w:shd w:val="clear" w:color="auto" w:fill="auto"/>
            <w:vAlign w:val="center"/>
            <w:hideMark/>
          </w:tcPr>
          <w:p w:rsidR="002676A7" w:rsidRPr="00C6056A" w:rsidRDefault="002676A7" w:rsidP="00FF3D9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w:t>
            </w:r>
          </w:p>
        </w:tc>
        <w:tc>
          <w:tcPr>
            <w:tcW w:w="3783" w:type="dxa"/>
            <w:tcBorders>
              <w:top w:val="nil"/>
              <w:left w:val="nil"/>
              <w:bottom w:val="nil"/>
              <w:right w:val="single" w:sz="8" w:space="0" w:color="auto"/>
            </w:tcBorders>
            <w:shd w:val="clear" w:color="auto" w:fill="auto"/>
            <w:vAlign w:val="center"/>
            <w:hideMark/>
          </w:tcPr>
          <w:p w:rsidR="002676A7" w:rsidRPr="00C6056A" w:rsidRDefault="002676A7" w:rsidP="00FF3D9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w:t>
            </w:r>
          </w:p>
        </w:tc>
        <w:tc>
          <w:tcPr>
            <w:tcW w:w="2126" w:type="dxa"/>
            <w:tcBorders>
              <w:top w:val="nil"/>
              <w:left w:val="nil"/>
              <w:bottom w:val="nil"/>
              <w:right w:val="single" w:sz="8" w:space="0" w:color="auto"/>
            </w:tcBorders>
            <w:shd w:val="clear" w:color="auto" w:fill="auto"/>
            <w:vAlign w:val="center"/>
            <w:hideMark/>
          </w:tcPr>
          <w:p w:rsidR="002676A7" w:rsidRPr="00C6056A" w:rsidRDefault="002676A7" w:rsidP="00FF3D9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w:t>
            </w:r>
          </w:p>
        </w:tc>
        <w:tc>
          <w:tcPr>
            <w:tcW w:w="1131" w:type="dxa"/>
            <w:tcBorders>
              <w:top w:val="nil"/>
              <w:left w:val="nil"/>
              <w:bottom w:val="nil"/>
              <w:right w:val="single" w:sz="8" w:space="0" w:color="auto"/>
            </w:tcBorders>
            <w:shd w:val="clear" w:color="auto" w:fill="auto"/>
            <w:vAlign w:val="center"/>
            <w:hideMark/>
          </w:tcPr>
          <w:p w:rsidR="002676A7" w:rsidRPr="00C6056A" w:rsidRDefault="002676A7" w:rsidP="00FF3D9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w:t>
            </w:r>
          </w:p>
        </w:tc>
        <w:tc>
          <w:tcPr>
            <w:tcW w:w="1137" w:type="dxa"/>
            <w:tcBorders>
              <w:top w:val="nil"/>
              <w:left w:val="nil"/>
              <w:bottom w:val="nil"/>
              <w:right w:val="single" w:sz="8" w:space="0" w:color="auto"/>
            </w:tcBorders>
            <w:shd w:val="clear" w:color="auto" w:fill="auto"/>
            <w:vAlign w:val="center"/>
            <w:hideMark/>
          </w:tcPr>
          <w:p w:rsidR="002676A7" w:rsidRPr="00C6056A" w:rsidRDefault="002676A7" w:rsidP="00FF3D9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5</w:t>
            </w:r>
          </w:p>
        </w:tc>
        <w:tc>
          <w:tcPr>
            <w:tcW w:w="1134" w:type="dxa"/>
            <w:tcBorders>
              <w:top w:val="nil"/>
              <w:left w:val="nil"/>
              <w:bottom w:val="nil"/>
              <w:right w:val="single" w:sz="8" w:space="0" w:color="auto"/>
            </w:tcBorders>
            <w:shd w:val="clear" w:color="auto" w:fill="auto"/>
            <w:vAlign w:val="center"/>
            <w:hideMark/>
          </w:tcPr>
          <w:p w:rsidR="002676A7" w:rsidRPr="00C6056A" w:rsidRDefault="002676A7" w:rsidP="00FF3D9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6</w:t>
            </w:r>
          </w:p>
        </w:tc>
      </w:tr>
      <w:tr w:rsidR="00C6056A" w:rsidRPr="00C6056A" w:rsidTr="00586B35">
        <w:trPr>
          <w:trHeight w:val="479"/>
        </w:trPr>
        <w:tc>
          <w:tcPr>
            <w:tcW w:w="4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3D99" w:rsidRPr="00C6056A" w:rsidRDefault="00FF3D99" w:rsidP="00FF3D99">
            <w:pPr>
              <w:spacing w:after="0" w:line="240" w:lineRule="auto"/>
              <w:jc w:val="center"/>
              <w:rPr>
                <w:rFonts w:ascii="Times New Roman" w:eastAsia="Times New Roman" w:hAnsi="Times New Roman" w:cs="Times New Roman"/>
                <w:sz w:val="20"/>
                <w:szCs w:val="20"/>
                <w:lang w:eastAsia="ru-RU"/>
              </w:rPr>
            </w:pPr>
          </w:p>
        </w:tc>
        <w:tc>
          <w:tcPr>
            <w:tcW w:w="37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3D99" w:rsidRPr="00C6056A" w:rsidRDefault="00FF3D99" w:rsidP="00AA63BE">
            <w:pPr>
              <w:pStyle w:val="a7"/>
              <w:jc w:val="center"/>
              <w:rPr>
                <w:rFonts w:ascii="Times New Roman" w:hAnsi="Times New Roman" w:cs="Times New Roman"/>
                <w:sz w:val="20"/>
                <w:szCs w:val="20"/>
              </w:rPr>
            </w:pPr>
            <w:r w:rsidRPr="00C6056A">
              <w:rPr>
                <w:rFonts w:ascii="Times New Roman" w:hAnsi="Times New Roman" w:cs="Times New Roman"/>
                <w:sz w:val="20"/>
                <w:szCs w:val="20"/>
              </w:rPr>
              <w:t>Муниципальная программа «Содействие развитию институтов гражданского общества и информационной открытости органов местного самоуправления в городе Череповце» на 2014-2018 годы</w:t>
            </w:r>
          </w:p>
        </w:tc>
        <w:tc>
          <w:tcPr>
            <w:tcW w:w="2126" w:type="dxa"/>
            <w:tcBorders>
              <w:top w:val="single" w:sz="4" w:space="0" w:color="auto"/>
              <w:left w:val="nil"/>
              <w:bottom w:val="single" w:sz="4" w:space="0" w:color="auto"/>
              <w:right w:val="single" w:sz="4" w:space="0" w:color="auto"/>
            </w:tcBorders>
            <w:shd w:val="clear" w:color="000000" w:fill="DAEEF3"/>
            <w:vAlign w:val="center"/>
            <w:hideMark/>
          </w:tcPr>
          <w:p w:rsidR="00FF3D99" w:rsidRPr="00C6056A" w:rsidRDefault="00F5567E" w:rsidP="00DF7F6F">
            <w:pPr>
              <w:spacing w:after="0" w:line="240" w:lineRule="auto"/>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w:t>
            </w:r>
            <w:r w:rsidR="00FF3D99" w:rsidRPr="00C6056A">
              <w:rPr>
                <w:rFonts w:ascii="Times New Roman" w:eastAsia="Times New Roman" w:hAnsi="Times New Roman" w:cs="Times New Roman"/>
                <w:b/>
                <w:bCs/>
                <w:sz w:val="20"/>
                <w:szCs w:val="20"/>
                <w:lang w:eastAsia="ru-RU"/>
              </w:rPr>
              <w:t>сего</w:t>
            </w:r>
          </w:p>
        </w:tc>
        <w:tc>
          <w:tcPr>
            <w:tcW w:w="1131" w:type="dxa"/>
            <w:tcBorders>
              <w:top w:val="single" w:sz="4" w:space="0" w:color="auto"/>
              <w:left w:val="nil"/>
              <w:bottom w:val="single" w:sz="4" w:space="0" w:color="auto"/>
              <w:right w:val="single" w:sz="4" w:space="0" w:color="auto"/>
            </w:tcBorders>
            <w:shd w:val="clear" w:color="000000" w:fill="DAEEF3"/>
            <w:vAlign w:val="center"/>
          </w:tcPr>
          <w:p w:rsidR="00FF3D99" w:rsidRPr="00C6056A" w:rsidRDefault="00FF3D99" w:rsidP="00344FE9">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52 277,</w:t>
            </w:r>
            <w:r w:rsidR="00344FE9" w:rsidRPr="00C6056A">
              <w:rPr>
                <w:rFonts w:ascii="Times New Roman" w:hAnsi="Times New Roman" w:cs="Times New Roman"/>
                <w:b/>
                <w:sz w:val="20"/>
                <w:szCs w:val="20"/>
              </w:rPr>
              <w:t>5</w:t>
            </w:r>
            <w:r w:rsidRPr="00C6056A">
              <w:rPr>
                <w:rFonts w:ascii="Times New Roman" w:hAnsi="Times New Roman" w:cs="Times New Roman"/>
                <w:b/>
                <w:sz w:val="20"/>
                <w:szCs w:val="20"/>
              </w:rPr>
              <w:t> </w:t>
            </w:r>
          </w:p>
        </w:tc>
        <w:tc>
          <w:tcPr>
            <w:tcW w:w="1137" w:type="dxa"/>
            <w:tcBorders>
              <w:top w:val="single" w:sz="4" w:space="0" w:color="auto"/>
              <w:left w:val="nil"/>
              <w:bottom w:val="single" w:sz="4" w:space="0" w:color="auto"/>
              <w:right w:val="single" w:sz="4" w:space="0" w:color="auto"/>
            </w:tcBorders>
            <w:shd w:val="clear" w:color="000000" w:fill="DAEEF3"/>
            <w:vAlign w:val="center"/>
          </w:tcPr>
          <w:p w:rsidR="00FF3D99" w:rsidRPr="00C6056A" w:rsidRDefault="00FF3D99" w:rsidP="00344FE9">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50 984,</w:t>
            </w:r>
            <w:r w:rsidR="00344FE9" w:rsidRPr="00C6056A">
              <w:rPr>
                <w:rFonts w:ascii="Times New Roman" w:hAnsi="Times New Roman" w:cs="Times New Roman"/>
                <w:b/>
                <w:sz w:val="20"/>
                <w:szCs w:val="20"/>
              </w:rPr>
              <w:t>7</w:t>
            </w:r>
          </w:p>
        </w:tc>
        <w:tc>
          <w:tcPr>
            <w:tcW w:w="1134" w:type="dxa"/>
            <w:tcBorders>
              <w:top w:val="single" w:sz="4" w:space="0" w:color="auto"/>
              <w:left w:val="nil"/>
              <w:bottom w:val="single" w:sz="4" w:space="0" w:color="auto"/>
              <w:right w:val="single" w:sz="4" w:space="0" w:color="auto"/>
            </w:tcBorders>
            <w:shd w:val="clear" w:color="000000" w:fill="DAEEF3"/>
            <w:vAlign w:val="center"/>
          </w:tcPr>
          <w:p w:rsidR="00FF3D99" w:rsidRPr="00C6056A" w:rsidRDefault="00FF3D99" w:rsidP="00FF3D99">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97,5</w:t>
            </w:r>
          </w:p>
        </w:tc>
      </w:tr>
      <w:tr w:rsidR="00C6056A" w:rsidRPr="00C6056A" w:rsidTr="007A03B2">
        <w:trPr>
          <w:trHeight w:val="160"/>
        </w:trPr>
        <w:tc>
          <w:tcPr>
            <w:tcW w:w="485" w:type="dxa"/>
            <w:vMerge/>
            <w:tcBorders>
              <w:top w:val="single" w:sz="4" w:space="0" w:color="auto"/>
              <w:left w:val="single" w:sz="4" w:space="0" w:color="auto"/>
              <w:bottom w:val="single" w:sz="4" w:space="0" w:color="auto"/>
              <w:right w:val="single" w:sz="4" w:space="0" w:color="auto"/>
            </w:tcBorders>
            <w:vAlign w:val="center"/>
            <w:hideMark/>
          </w:tcPr>
          <w:p w:rsidR="00FF3D99" w:rsidRPr="00C6056A" w:rsidRDefault="00FF3D99" w:rsidP="00FF3D99">
            <w:pPr>
              <w:spacing w:after="0" w:line="240" w:lineRule="auto"/>
              <w:jc w:val="center"/>
              <w:rPr>
                <w:rFonts w:ascii="Times New Roman" w:eastAsia="Times New Roman" w:hAnsi="Times New Roman" w:cs="Times New Roman"/>
                <w:sz w:val="20"/>
                <w:szCs w:val="20"/>
                <w:lang w:eastAsia="ru-RU"/>
              </w:rPr>
            </w:pPr>
          </w:p>
        </w:tc>
        <w:tc>
          <w:tcPr>
            <w:tcW w:w="3783" w:type="dxa"/>
            <w:vMerge/>
            <w:tcBorders>
              <w:top w:val="single" w:sz="4" w:space="0" w:color="auto"/>
              <w:left w:val="single" w:sz="4" w:space="0" w:color="auto"/>
              <w:bottom w:val="single" w:sz="4" w:space="0" w:color="auto"/>
              <w:right w:val="single" w:sz="4" w:space="0" w:color="auto"/>
            </w:tcBorders>
            <w:hideMark/>
          </w:tcPr>
          <w:p w:rsidR="00FF3D99" w:rsidRPr="00C6056A" w:rsidRDefault="00FF3D99" w:rsidP="00AA63BE">
            <w:pPr>
              <w:spacing w:after="0" w:line="240" w:lineRule="auto"/>
              <w:jc w:val="center"/>
              <w:rPr>
                <w:rFonts w:ascii="Times New Roman" w:eastAsia="Times New Roman" w:hAnsi="Times New Roman" w:cs="Times New Roman"/>
                <w:sz w:val="20"/>
                <w:szCs w:val="20"/>
                <w:lang w:eastAsia="ru-RU"/>
              </w:rPr>
            </w:pPr>
          </w:p>
        </w:tc>
        <w:tc>
          <w:tcPr>
            <w:tcW w:w="2126" w:type="dxa"/>
            <w:tcBorders>
              <w:top w:val="nil"/>
              <w:left w:val="nil"/>
              <w:bottom w:val="single" w:sz="4" w:space="0" w:color="auto"/>
              <w:right w:val="single" w:sz="4" w:space="0" w:color="auto"/>
            </w:tcBorders>
            <w:shd w:val="clear" w:color="auto" w:fill="auto"/>
            <w:vAlign w:val="center"/>
            <w:hideMark/>
          </w:tcPr>
          <w:p w:rsidR="00FF3D99" w:rsidRPr="00C6056A" w:rsidRDefault="00676E18" w:rsidP="00DF7F6F">
            <w:pPr>
              <w:spacing w:after="0" w:line="240" w:lineRule="auto"/>
              <w:rPr>
                <w:rFonts w:ascii="Times New Roman" w:eastAsia="Times New Roman" w:hAnsi="Times New Roman" w:cs="Times New Roman"/>
                <w:sz w:val="20"/>
                <w:szCs w:val="20"/>
                <w:lang w:eastAsia="ru-RU"/>
              </w:rPr>
            </w:pPr>
            <w:hyperlink r:id="rId70" w:anchor="RANGE!sub_999999" w:history="1">
              <w:r w:rsidR="00FF3D99" w:rsidRPr="00C6056A">
                <w:rPr>
                  <w:rFonts w:ascii="Times New Roman" w:eastAsia="Times New Roman" w:hAnsi="Times New Roman" w:cs="Times New Roman"/>
                  <w:sz w:val="20"/>
                  <w:szCs w:val="20"/>
                  <w:lang w:eastAsia="ru-RU"/>
                </w:rPr>
                <w:t>городской бюджет</w:t>
              </w:r>
            </w:hyperlink>
          </w:p>
        </w:tc>
        <w:tc>
          <w:tcPr>
            <w:tcW w:w="1131" w:type="dxa"/>
            <w:tcBorders>
              <w:top w:val="nil"/>
              <w:left w:val="nil"/>
              <w:bottom w:val="single" w:sz="4" w:space="0" w:color="auto"/>
              <w:right w:val="single" w:sz="4" w:space="0" w:color="auto"/>
            </w:tcBorders>
            <w:shd w:val="clear" w:color="auto" w:fill="auto"/>
            <w:vAlign w:val="center"/>
          </w:tcPr>
          <w:p w:rsidR="00FF3D99" w:rsidRPr="00C6056A" w:rsidRDefault="00344FE9" w:rsidP="00FF3D9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52 277,5</w:t>
            </w:r>
            <w:r w:rsidR="00FF3D99" w:rsidRPr="00C6056A">
              <w:rPr>
                <w:rFonts w:ascii="Times New Roman" w:hAnsi="Times New Roman" w:cs="Times New Roman"/>
                <w:sz w:val="20"/>
                <w:szCs w:val="20"/>
              </w:rPr>
              <w:t> </w:t>
            </w:r>
          </w:p>
        </w:tc>
        <w:tc>
          <w:tcPr>
            <w:tcW w:w="1137" w:type="dxa"/>
            <w:tcBorders>
              <w:top w:val="nil"/>
              <w:left w:val="nil"/>
              <w:bottom w:val="single" w:sz="4" w:space="0" w:color="auto"/>
              <w:right w:val="single" w:sz="4" w:space="0" w:color="auto"/>
            </w:tcBorders>
            <w:shd w:val="clear" w:color="auto" w:fill="auto"/>
            <w:vAlign w:val="center"/>
          </w:tcPr>
          <w:p w:rsidR="00FF3D99" w:rsidRPr="00C6056A" w:rsidRDefault="00FF3D99" w:rsidP="00D70220">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50 984,</w:t>
            </w:r>
            <w:r w:rsidR="00D70220" w:rsidRPr="00C6056A">
              <w:rPr>
                <w:rFonts w:ascii="Times New Roman" w:hAnsi="Times New Roman" w:cs="Times New Roman"/>
                <w:sz w:val="20"/>
                <w:szCs w:val="20"/>
              </w:rPr>
              <w:t>7</w:t>
            </w:r>
          </w:p>
        </w:tc>
        <w:tc>
          <w:tcPr>
            <w:tcW w:w="1134" w:type="dxa"/>
            <w:tcBorders>
              <w:top w:val="nil"/>
              <w:left w:val="nil"/>
              <w:bottom w:val="single" w:sz="4" w:space="0" w:color="auto"/>
              <w:right w:val="single" w:sz="4" w:space="0" w:color="auto"/>
            </w:tcBorders>
            <w:shd w:val="clear" w:color="auto" w:fill="auto"/>
            <w:vAlign w:val="center"/>
          </w:tcPr>
          <w:p w:rsidR="00FF3D99" w:rsidRPr="00C6056A" w:rsidRDefault="00FF3D99" w:rsidP="00FF3D9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97,5</w:t>
            </w:r>
          </w:p>
        </w:tc>
      </w:tr>
      <w:tr w:rsidR="00C6056A" w:rsidRPr="00C6056A" w:rsidTr="007A03B2">
        <w:trPr>
          <w:trHeight w:val="77"/>
        </w:trPr>
        <w:tc>
          <w:tcPr>
            <w:tcW w:w="485" w:type="dxa"/>
            <w:vMerge/>
            <w:tcBorders>
              <w:top w:val="single" w:sz="4" w:space="0" w:color="auto"/>
              <w:left w:val="single" w:sz="4" w:space="0" w:color="auto"/>
              <w:bottom w:val="single" w:sz="4" w:space="0" w:color="auto"/>
              <w:right w:val="single" w:sz="4" w:space="0" w:color="auto"/>
            </w:tcBorders>
            <w:vAlign w:val="center"/>
            <w:hideMark/>
          </w:tcPr>
          <w:p w:rsidR="00DF7F6F" w:rsidRPr="00C6056A" w:rsidRDefault="00DF7F6F" w:rsidP="00FF3D99">
            <w:pPr>
              <w:spacing w:after="0" w:line="240" w:lineRule="auto"/>
              <w:jc w:val="center"/>
              <w:rPr>
                <w:rFonts w:ascii="Times New Roman" w:eastAsia="Times New Roman" w:hAnsi="Times New Roman" w:cs="Times New Roman"/>
                <w:sz w:val="20"/>
                <w:szCs w:val="20"/>
                <w:lang w:eastAsia="ru-RU"/>
              </w:rPr>
            </w:pPr>
          </w:p>
        </w:tc>
        <w:tc>
          <w:tcPr>
            <w:tcW w:w="3783" w:type="dxa"/>
            <w:vMerge/>
            <w:tcBorders>
              <w:top w:val="single" w:sz="4" w:space="0" w:color="auto"/>
              <w:left w:val="single" w:sz="4" w:space="0" w:color="auto"/>
              <w:bottom w:val="single" w:sz="4" w:space="0" w:color="auto"/>
              <w:right w:val="single" w:sz="4" w:space="0" w:color="auto"/>
            </w:tcBorders>
            <w:hideMark/>
          </w:tcPr>
          <w:p w:rsidR="00DF7F6F" w:rsidRPr="00C6056A" w:rsidRDefault="00DF7F6F" w:rsidP="00AA63BE">
            <w:pPr>
              <w:spacing w:after="0" w:line="240" w:lineRule="auto"/>
              <w:jc w:val="center"/>
              <w:rPr>
                <w:rFonts w:ascii="Times New Roman" w:eastAsia="Times New Roman" w:hAnsi="Times New Roman" w:cs="Times New Roman"/>
                <w:sz w:val="20"/>
                <w:szCs w:val="20"/>
                <w:lang w:eastAsia="ru-RU"/>
              </w:rPr>
            </w:pPr>
          </w:p>
        </w:tc>
        <w:tc>
          <w:tcPr>
            <w:tcW w:w="2126" w:type="dxa"/>
            <w:tcBorders>
              <w:top w:val="nil"/>
              <w:left w:val="nil"/>
              <w:bottom w:val="single" w:sz="4" w:space="0" w:color="auto"/>
              <w:right w:val="single" w:sz="4" w:space="0" w:color="auto"/>
            </w:tcBorders>
            <w:shd w:val="clear" w:color="auto" w:fill="auto"/>
            <w:vAlign w:val="center"/>
            <w:hideMark/>
          </w:tcPr>
          <w:p w:rsidR="00DF7F6F" w:rsidRPr="00C6056A" w:rsidRDefault="00DF7F6F" w:rsidP="00DF7F6F">
            <w:pPr>
              <w:spacing w:after="0" w:line="240" w:lineRule="auto"/>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федеральный бюджет</w:t>
            </w:r>
          </w:p>
        </w:tc>
        <w:tc>
          <w:tcPr>
            <w:tcW w:w="1131" w:type="dxa"/>
            <w:tcBorders>
              <w:top w:val="nil"/>
              <w:left w:val="nil"/>
              <w:bottom w:val="single" w:sz="4" w:space="0" w:color="auto"/>
              <w:right w:val="single" w:sz="4" w:space="0" w:color="auto"/>
            </w:tcBorders>
            <w:shd w:val="clear" w:color="auto" w:fill="auto"/>
            <w:noWrap/>
            <w:vAlign w:val="center"/>
            <w:hideMark/>
          </w:tcPr>
          <w:p w:rsidR="00DF7F6F" w:rsidRPr="00C6056A" w:rsidRDefault="00DF7F6F" w:rsidP="00662D6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0,0 </w:t>
            </w:r>
          </w:p>
        </w:tc>
        <w:tc>
          <w:tcPr>
            <w:tcW w:w="1137" w:type="dxa"/>
            <w:tcBorders>
              <w:top w:val="nil"/>
              <w:left w:val="nil"/>
              <w:bottom w:val="single" w:sz="4" w:space="0" w:color="auto"/>
              <w:right w:val="single" w:sz="4" w:space="0" w:color="auto"/>
            </w:tcBorders>
            <w:shd w:val="clear" w:color="auto" w:fill="auto"/>
            <w:noWrap/>
            <w:vAlign w:val="center"/>
            <w:hideMark/>
          </w:tcPr>
          <w:p w:rsidR="00DF7F6F" w:rsidRPr="00C6056A" w:rsidRDefault="00DF7F6F" w:rsidP="00662D6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DF7F6F" w:rsidRPr="00C6056A" w:rsidRDefault="00A11F63" w:rsidP="00662D6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w:t>
            </w:r>
          </w:p>
        </w:tc>
      </w:tr>
      <w:tr w:rsidR="00C6056A" w:rsidRPr="00C6056A" w:rsidTr="007A03B2">
        <w:trPr>
          <w:trHeight w:val="77"/>
        </w:trPr>
        <w:tc>
          <w:tcPr>
            <w:tcW w:w="485" w:type="dxa"/>
            <w:vMerge/>
            <w:tcBorders>
              <w:top w:val="single" w:sz="4" w:space="0" w:color="auto"/>
              <w:left w:val="single" w:sz="4" w:space="0" w:color="auto"/>
              <w:bottom w:val="single" w:sz="4" w:space="0" w:color="auto"/>
              <w:right w:val="single" w:sz="4" w:space="0" w:color="auto"/>
            </w:tcBorders>
            <w:vAlign w:val="center"/>
            <w:hideMark/>
          </w:tcPr>
          <w:p w:rsidR="00A11F63" w:rsidRPr="00C6056A" w:rsidRDefault="00A11F63" w:rsidP="00A11F63">
            <w:pPr>
              <w:spacing w:after="0" w:line="240" w:lineRule="auto"/>
              <w:jc w:val="center"/>
              <w:rPr>
                <w:rFonts w:ascii="Times New Roman" w:eastAsia="Times New Roman" w:hAnsi="Times New Roman" w:cs="Times New Roman"/>
                <w:sz w:val="20"/>
                <w:szCs w:val="20"/>
                <w:lang w:eastAsia="ru-RU"/>
              </w:rPr>
            </w:pPr>
          </w:p>
        </w:tc>
        <w:tc>
          <w:tcPr>
            <w:tcW w:w="3783" w:type="dxa"/>
            <w:vMerge/>
            <w:tcBorders>
              <w:top w:val="single" w:sz="4" w:space="0" w:color="auto"/>
              <w:left w:val="single" w:sz="4" w:space="0" w:color="auto"/>
              <w:bottom w:val="single" w:sz="4" w:space="0" w:color="auto"/>
              <w:right w:val="single" w:sz="4" w:space="0" w:color="auto"/>
            </w:tcBorders>
            <w:hideMark/>
          </w:tcPr>
          <w:p w:rsidR="00A11F63" w:rsidRPr="00C6056A" w:rsidRDefault="00A11F63" w:rsidP="00A11F63">
            <w:pPr>
              <w:spacing w:after="0" w:line="240" w:lineRule="auto"/>
              <w:jc w:val="center"/>
              <w:rPr>
                <w:rFonts w:ascii="Times New Roman" w:eastAsia="Times New Roman" w:hAnsi="Times New Roman" w:cs="Times New Roman"/>
                <w:sz w:val="20"/>
                <w:szCs w:val="20"/>
                <w:lang w:eastAsia="ru-RU"/>
              </w:rPr>
            </w:pPr>
          </w:p>
        </w:tc>
        <w:tc>
          <w:tcPr>
            <w:tcW w:w="2126" w:type="dxa"/>
            <w:tcBorders>
              <w:top w:val="nil"/>
              <w:left w:val="nil"/>
              <w:bottom w:val="single" w:sz="4" w:space="0" w:color="auto"/>
              <w:right w:val="single" w:sz="4" w:space="0" w:color="auto"/>
            </w:tcBorders>
            <w:shd w:val="clear" w:color="auto" w:fill="auto"/>
            <w:vAlign w:val="center"/>
            <w:hideMark/>
          </w:tcPr>
          <w:p w:rsidR="00A11F63" w:rsidRPr="00C6056A" w:rsidRDefault="00A11F63" w:rsidP="00A11F63">
            <w:pPr>
              <w:spacing w:after="0" w:line="240" w:lineRule="auto"/>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131" w:type="dxa"/>
            <w:tcBorders>
              <w:top w:val="nil"/>
              <w:left w:val="nil"/>
              <w:bottom w:val="single" w:sz="4" w:space="0" w:color="auto"/>
              <w:right w:val="single" w:sz="4" w:space="0" w:color="auto"/>
            </w:tcBorders>
            <w:shd w:val="clear" w:color="auto" w:fill="auto"/>
            <w:noWrap/>
            <w:vAlign w:val="center"/>
            <w:hideMark/>
          </w:tcPr>
          <w:p w:rsidR="00A11F63" w:rsidRPr="00C6056A" w:rsidRDefault="00A11F63" w:rsidP="00A11F63">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0,0 </w:t>
            </w:r>
          </w:p>
        </w:tc>
        <w:tc>
          <w:tcPr>
            <w:tcW w:w="1137" w:type="dxa"/>
            <w:tcBorders>
              <w:top w:val="nil"/>
              <w:left w:val="nil"/>
              <w:bottom w:val="single" w:sz="4" w:space="0" w:color="auto"/>
              <w:right w:val="single" w:sz="4" w:space="0" w:color="auto"/>
            </w:tcBorders>
            <w:shd w:val="clear" w:color="auto" w:fill="auto"/>
            <w:noWrap/>
            <w:vAlign w:val="center"/>
            <w:hideMark/>
          </w:tcPr>
          <w:p w:rsidR="00A11F63" w:rsidRPr="00C6056A" w:rsidRDefault="00A11F63" w:rsidP="00A11F63">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11F63" w:rsidRPr="00C6056A" w:rsidRDefault="00A11F63" w:rsidP="00A11F63">
            <w:pPr>
              <w:spacing w:after="0" w:line="240" w:lineRule="auto"/>
              <w:jc w:val="center"/>
              <w:rPr>
                <w:rFonts w:ascii="Times New Roman" w:hAnsi="Times New Roman" w:cs="Times New Roman"/>
              </w:rPr>
            </w:pPr>
            <w:r w:rsidRPr="00C6056A">
              <w:rPr>
                <w:rFonts w:ascii="Times New Roman" w:hAnsi="Times New Roman" w:cs="Times New Roman"/>
                <w:sz w:val="20"/>
                <w:szCs w:val="20"/>
              </w:rPr>
              <w:t>-</w:t>
            </w:r>
          </w:p>
        </w:tc>
      </w:tr>
      <w:tr w:rsidR="00C6056A" w:rsidRPr="00C6056A" w:rsidTr="007A03B2">
        <w:trPr>
          <w:trHeight w:val="77"/>
        </w:trPr>
        <w:tc>
          <w:tcPr>
            <w:tcW w:w="485" w:type="dxa"/>
            <w:vMerge/>
            <w:tcBorders>
              <w:top w:val="single" w:sz="4" w:space="0" w:color="auto"/>
              <w:left w:val="single" w:sz="4" w:space="0" w:color="auto"/>
              <w:bottom w:val="single" w:sz="4" w:space="0" w:color="auto"/>
              <w:right w:val="single" w:sz="4" w:space="0" w:color="auto"/>
            </w:tcBorders>
            <w:vAlign w:val="center"/>
            <w:hideMark/>
          </w:tcPr>
          <w:p w:rsidR="00A11F63" w:rsidRPr="00C6056A" w:rsidRDefault="00A11F63" w:rsidP="00A11F63">
            <w:pPr>
              <w:spacing w:after="0" w:line="240" w:lineRule="auto"/>
              <w:jc w:val="center"/>
              <w:rPr>
                <w:rFonts w:ascii="Times New Roman" w:eastAsia="Times New Roman" w:hAnsi="Times New Roman" w:cs="Times New Roman"/>
                <w:sz w:val="20"/>
                <w:szCs w:val="20"/>
                <w:lang w:eastAsia="ru-RU"/>
              </w:rPr>
            </w:pPr>
          </w:p>
        </w:tc>
        <w:tc>
          <w:tcPr>
            <w:tcW w:w="3783" w:type="dxa"/>
            <w:vMerge/>
            <w:tcBorders>
              <w:top w:val="single" w:sz="4" w:space="0" w:color="auto"/>
              <w:left w:val="single" w:sz="4" w:space="0" w:color="auto"/>
              <w:bottom w:val="single" w:sz="4" w:space="0" w:color="auto"/>
              <w:right w:val="single" w:sz="4" w:space="0" w:color="auto"/>
            </w:tcBorders>
            <w:hideMark/>
          </w:tcPr>
          <w:p w:rsidR="00A11F63" w:rsidRPr="00C6056A" w:rsidRDefault="00A11F63" w:rsidP="00A11F63">
            <w:pPr>
              <w:spacing w:after="0" w:line="240" w:lineRule="auto"/>
              <w:jc w:val="center"/>
              <w:rPr>
                <w:rFonts w:ascii="Times New Roman" w:eastAsia="Times New Roman" w:hAnsi="Times New Roman" w:cs="Times New Roman"/>
                <w:sz w:val="20"/>
                <w:szCs w:val="20"/>
                <w:lang w:eastAsia="ru-RU"/>
              </w:rPr>
            </w:pPr>
          </w:p>
        </w:tc>
        <w:tc>
          <w:tcPr>
            <w:tcW w:w="2126" w:type="dxa"/>
            <w:tcBorders>
              <w:top w:val="nil"/>
              <w:left w:val="nil"/>
              <w:bottom w:val="single" w:sz="4" w:space="0" w:color="auto"/>
              <w:right w:val="single" w:sz="4" w:space="0" w:color="auto"/>
            </w:tcBorders>
            <w:shd w:val="clear" w:color="auto" w:fill="auto"/>
            <w:vAlign w:val="center"/>
            <w:hideMark/>
          </w:tcPr>
          <w:p w:rsidR="00A11F63" w:rsidRPr="00C6056A" w:rsidRDefault="00676E18" w:rsidP="00A11F63">
            <w:pPr>
              <w:spacing w:after="0" w:line="240" w:lineRule="auto"/>
              <w:rPr>
                <w:rFonts w:ascii="Times New Roman" w:eastAsia="Times New Roman" w:hAnsi="Times New Roman" w:cs="Times New Roman"/>
                <w:sz w:val="20"/>
                <w:szCs w:val="20"/>
                <w:lang w:eastAsia="ru-RU"/>
              </w:rPr>
            </w:pPr>
            <w:hyperlink r:id="rId71" w:anchor="RANGE!sub_101010" w:history="1">
              <w:r w:rsidR="00A11F63" w:rsidRPr="00C6056A">
                <w:rPr>
                  <w:rFonts w:ascii="Times New Roman" w:eastAsia="Times New Roman" w:hAnsi="Times New Roman" w:cs="Times New Roman"/>
                  <w:sz w:val="20"/>
                  <w:szCs w:val="20"/>
                  <w:lang w:eastAsia="ru-RU"/>
                </w:rPr>
                <w:t>внебюджетные источники</w:t>
              </w:r>
            </w:hyperlink>
          </w:p>
        </w:tc>
        <w:tc>
          <w:tcPr>
            <w:tcW w:w="1131" w:type="dxa"/>
            <w:tcBorders>
              <w:top w:val="nil"/>
              <w:left w:val="nil"/>
              <w:bottom w:val="single" w:sz="4" w:space="0" w:color="auto"/>
              <w:right w:val="single" w:sz="4" w:space="0" w:color="auto"/>
            </w:tcBorders>
            <w:shd w:val="clear" w:color="auto" w:fill="auto"/>
            <w:noWrap/>
            <w:vAlign w:val="center"/>
          </w:tcPr>
          <w:p w:rsidR="00A11F63" w:rsidRPr="00C6056A" w:rsidRDefault="00A11F63" w:rsidP="00A11F63">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0,0 </w:t>
            </w:r>
          </w:p>
        </w:tc>
        <w:tc>
          <w:tcPr>
            <w:tcW w:w="1137" w:type="dxa"/>
            <w:tcBorders>
              <w:top w:val="nil"/>
              <w:left w:val="nil"/>
              <w:bottom w:val="single" w:sz="4" w:space="0" w:color="auto"/>
              <w:right w:val="single" w:sz="4" w:space="0" w:color="auto"/>
            </w:tcBorders>
            <w:shd w:val="clear" w:color="auto" w:fill="auto"/>
            <w:noWrap/>
            <w:vAlign w:val="center"/>
          </w:tcPr>
          <w:p w:rsidR="00A11F63" w:rsidRPr="00C6056A" w:rsidRDefault="00A11F63" w:rsidP="00A11F63">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A11F63" w:rsidRPr="00C6056A" w:rsidRDefault="00A11F63" w:rsidP="00A11F63">
            <w:pPr>
              <w:spacing w:after="0" w:line="240" w:lineRule="auto"/>
              <w:jc w:val="center"/>
              <w:rPr>
                <w:rFonts w:ascii="Times New Roman" w:hAnsi="Times New Roman" w:cs="Times New Roman"/>
              </w:rPr>
            </w:pPr>
            <w:r w:rsidRPr="00C6056A">
              <w:rPr>
                <w:rFonts w:ascii="Times New Roman" w:hAnsi="Times New Roman" w:cs="Times New Roman"/>
                <w:sz w:val="20"/>
                <w:szCs w:val="20"/>
              </w:rPr>
              <w:t>-</w:t>
            </w:r>
          </w:p>
        </w:tc>
      </w:tr>
      <w:tr w:rsidR="00C6056A" w:rsidRPr="00C6056A" w:rsidTr="002E2780">
        <w:trPr>
          <w:trHeight w:val="487"/>
        </w:trPr>
        <w:tc>
          <w:tcPr>
            <w:tcW w:w="485" w:type="dxa"/>
            <w:tcBorders>
              <w:top w:val="nil"/>
              <w:left w:val="single" w:sz="4" w:space="0" w:color="auto"/>
              <w:right w:val="single" w:sz="4" w:space="0" w:color="auto"/>
            </w:tcBorders>
            <w:shd w:val="clear" w:color="auto" w:fill="auto"/>
            <w:noWrap/>
            <w:vAlign w:val="center"/>
            <w:hideMark/>
          </w:tcPr>
          <w:p w:rsidR="002E2780" w:rsidRPr="00C6056A" w:rsidRDefault="002E2780" w:rsidP="00FF3D99">
            <w:pPr>
              <w:spacing w:after="0" w:line="240" w:lineRule="auto"/>
              <w:jc w:val="center"/>
              <w:rPr>
                <w:rFonts w:ascii="Times New Roman" w:eastAsia="Times New Roman" w:hAnsi="Times New Roman" w:cs="Times New Roman"/>
                <w:sz w:val="20"/>
                <w:szCs w:val="20"/>
                <w:lang w:eastAsia="ru-RU"/>
              </w:rPr>
            </w:pPr>
          </w:p>
        </w:tc>
        <w:tc>
          <w:tcPr>
            <w:tcW w:w="3783" w:type="dxa"/>
            <w:vMerge w:val="restart"/>
            <w:tcBorders>
              <w:top w:val="nil"/>
              <w:left w:val="single" w:sz="4" w:space="0" w:color="auto"/>
              <w:right w:val="single" w:sz="4" w:space="0" w:color="auto"/>
            </w:tcBorders>
            <w:shd w:val="clear" w:color="auto" w:fill="auto"/>
            <w:hideMark/>
          </w:tcPr>
          <w:p w:rsidR="002E2780" w:rsidRPr="00C6056A" w:rsidRDefault="002E2780" w:rsidP="00AA63BE">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Основное мероприятие 2.</w:t>
            </w:r>
          </w:p>
          <w:p w:rsidR="002E2780" w:rsidRPr="00C6056A" w:rsidRDefault="002E2780" w:rsidP="00AA63BE">
            <w:pPr>
              <w:pStyle w:val="a7"/>
              <w:jc w:val="center"/>
              <w:rPr>
                <w:rFonts w:ascii="Times New Roman" w:hAnsi="Times New Roman" w:cs="Times New Roman"/>
                <w:sz w:val="20"/>
                <w:szCs w:val="20"/>
              </w:rPr>
            </w:pPr>
            <w:r w:rsidRPr="00C6056A">
              <w:rPr>
                <w:rFonts w:ascii="Times New Roman" w:hAnsi="Times New Roman" w:cs="Times New Roman"/>
                <w:sz w:val="20"/>
                <w:szCs w:val="20"/>
              </w:rPr>
              <w:t>Формирование положительного имиджа Череповца на внутреннем, межрегиональном и международном уровнях посредством проведения имиджевых мероприятий, стимулирующих формирование общественного мнения</w:t>
            </w:r>
          </w:p>
        </w:tc>
        <w:tc>
          <w:tcPr>
            <w:tcW w:w="2126" w:type="dxa"/>
            <w:tcBorders>
              <w:top w:val="nil"/>
              <w:left w:val="nil"/>
              <w:bottom w:val="single" w:sz="4" w:space="0" w:color="auto"/>
              <w:right w:val="single" w:sz="4" w:space="0" w:color="auto"/>
            </w:tcBorders>
            <w:shd w:val="clear" w:color="000000" w:fill="DAEEF3"/>
            <w:vAlign w:val="center"/>
            <w:hideMark/>
          </w:tcPr>
          <w:p w:rsidR="002E2780" w:rsidRPr="00C6056A" w:rsidRDefault="00F5567E" w:rsidP="00DF7F6F">
            <w:pPr>
              <w:spacing w:after="0" w:line="240" w:lineRule="auto"/>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w:t>
            </w:r>
            <w:r w:rsidR="002E2780" w:rsidRPr="00C6056A">
              <w:rPr>
                <w:rFonts w:ascii="Times New Roman" w:eastAsia="Times New Roman" w:hAnsi="Times New Roman" w:cs="Times New Roman"/>
                <w:b/>
                <w:bCs/>
                <w:sz w:val="20"/>
                <w:szCs w:val="20"/>
                <w:lang w:eastAsia="ru-RU"/>
              </w:rPr>
              <w:t>сего</w:t>
            </w:r>
          </w:p>
        </w:tc>
        <w:tc>
          <w:tcPr>
            <w:tcW w:w="1131" w:type="dxa"/>
            <w:tcBorders>
              <w:top w:val="nil"/>
              <w:left w:val="nil"/>
              <w:bottom w:val="single" w:sz="4" w:space="0" w:color="auto"/>
              <w:right w:val="single" w:sz="4" w:space="0" w:color="auto"/>
            </w:tcBorders>
            <w:shd w:val="clear" w:color="000000" w:fill="DAEEF3"/>
            <w:noWrap/>
          </w:tcPr>
          <w:p w:rsidR="002E2780" w:rsidRPr="00C6056A" w:rsidRDefault="002E2780" w:rsidP="002F4970">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412,0</w:t>
            </w:r>
          </w:p>
        </w:tc>
        <w:tc>
          <w:tcPr>
            <w:tcW w:w="1137" w:type="dxa"/>
            <w:tcBorders>
              <w:top w:val="nil"/>
              <w:left w:val="nil"/>
              <w:bottom w:val="single" w:sz="4" w:space="0" w:color="auto"/>
              <w:right w:val="single" w:sz="4" w:space="0" w:color="auto"/>
            </w:tcBorders>
            <w:shd w:val="clear" w:color="000000" w:fill="DAEEF3"/>
            <w:noWrap/>
          </w:tcPr>
          <w:p w:rsidR="002E2780" w:rsidRPr="00C6056A" w:rsidRDefault="002E2780" w:rsidP="00FF3D99">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412,0</w:t>
            </w:r>
          </w:p>
        </w:tc>
        <w:tc>
          <w:tcPr>
            <w:tcW w:w="1134" w:type="dxa"/>
            <w:tcBorders>
              <w:top w:val="nil"/>
              <w:left w:val="nil"/>
              <w:bottom w:val="single" w:sz="4" w:space="0" w:color="auto"/>
              <w:right w:val="single" w:sz="4" w:space="0" w:color="auto"/>
            </w:tcBorders>
            <w:shd w:val="clear" w:color="000000" w:fill="DAEEF3"/>
            <w:noWrap/>
          </w:tcPr>
          <w:p w:rsidR="002E2780" w:rsidRPr="00C6056A" w:rsidRDefault="002E2780" w:rsidP="00FF3D99">
            <w:pPr>
              <w:pStyle w:val="a6"/>
              <w:jc w:val="center"/>
              <w:rPr>
                <w:rFonts w:ascii="Times New Roman" w:hAnsi="Times New Roman" w:cs="Times New Roman"/>
                <w:b/>
                <w:sz w:val="20"/>
                <w:szCs w:val="20"/>
              </w:rPr>
            </w:pPr>
            <w:r w:rsidRPr="00C6056A">
              <w:rPr>
                <w:rFonts w:ascii="Times New Roman" w:hAnsi="Times New Roman" w:cs="Times New Roman"/>
                <w:b/>
                <w:sz w:val="20"/>
                <w:szCs w:val="20"/>
              </w:rPr>
              <w:t>100,0</w:t>
            </w:r>
          </w:p>
        </w:tc>
      </w:tr>
      <w:tr w:rsidR="00C6056A" w:rsidRPr="00C6056A" w:rsidTr="002E2780">
        <w:trPr>
          <w:trHeight w:val="409"/>
        </w:trPr>
        <w:tc>
          <w:tcPr>
            <w:tcW w:w="485" w:type="dxa"/>
            <w:vMerge w:val="restart"/>
            <w:tcBorders>
              <w:top w:val="nil"/>
              <w:left w:val="single" w:sz="4" w:space="0" w:color="auto"/>
              <w:right w:val="single" w:sz="4" w:space="0" w:color="auto"/>
            </w:tcBorders>
            <w:shd w:val="clear" w:color="auto" w:fill="auto"/>
            <w:noWrap/>
            <w:vAlign w:val="center"/>
            <w:hideMark/>
          </w:tcPr>
          <w:p w:rsidR="002E2780" w:rsidRPr="00C6056A" w:rsidRDefault="002E2780" w:rsidP="00FF3D9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w:t>
            </w:r>
          </w:p>
        </w:tc>
        <w:tc>
          <w:tcPr>
            <w:tcW w:w="3783" w:type="dxa"/>
            <w:vMerge/>
            <w:tcBorders>
              <w:left w:val="single" w:sz="4" w:space="0" w:color="auto"/>
              <w:right w:val="single" w:sz="4" w:space="0" w:color="auto"/>
            </w:tcBorders>
            <w:shd w:val="clear" w:color="auto" w:fill="auto"/>
            <w:hideMark/>
          </w:tcPr>
          <w:p w:rsidR="002E2780" w:rsidRPr="00C6056A" w:rsidRDefault="002E2780" w:rsidP="00AA63BE">
            <w:pPr>
              <w:pStyle w:val="a7"/>
              <w:jc w:val="center"/>
              <w:rPr>
                <w:rFonts w:ascii="Times New Roman" w:hAnsi="Times New Roman" w:cs="Times New Roman"/>
                <w:sz w:val="20"/>
                <w:szCs w:val="20"/>
              </w:rPr>
            </w:pPr>
          </w:p>
        </w:tc>
        <w:tc>
          <w:tcPr>
            <w:tcW w:w="2126" w:type="dxa"/>
            <w:tcBorders>
              <w:top w:val="nil"/>
              <w:left w:val="nil"/>
              <w:bottom w:val="single" w:sz="4" w:space="0" w:color="auto"/>
              <w:right w:val="single" w:sz="4" w:space="0" w:color="auto"/>
            </w:tcBorders>
            <w:shd w:val="clear" w:color="000000" w:fill="DAEEF3"/>
            <w:vAlign w:val="center"/>
            <w:hideMark/>
          </w:tcPr>
          <w:p w:rsidR="002E2780" w:rsidRPr="00C6056A" w:rsidRDefault="002E2780" w:rsidP="00DF7F6F">
            <w:pPr>
              <w:spacing w:after="0" w:line="240" w:lineRule="auto"/>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Итого по Мэрии</w:t>
            </w:r>
          </w:p>
        </w:tc>
        <w:tc>
          <w:tcPr>
            <w:tcW w:w="1131" w:type="dxa"/>
            <w:tcBorders>
              <w:top w:val="nil"/>
              <w:left w:val="nil"/>
              <w:bottom w:val="single" w:sz="4" w:space="0" w:color="auto"/>
              <w:right w:val="single" w:sz="4" w:space="0" w:color="auto"/>
            </w:tcBorders>
            <w:shd w:val="clear" w:color="000000" w:fill="DAEEF3"/>
            <w:noWrap/>
          </w:tcPr>
          <w:p w:rsidR="002E2780" w:rsidRPr="00C6056A" w:rsidRDefault="002E2780" w:rsidP="002F4970">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xml:space="preserve">327,8  </w:t>
            </w:r>
          </w:p>
        </w:tc>
        <w:tc>
          <w:tcPr>
            <w:tcW w:w="1137" w:type="dxa"/>
            <w:tcBorders>
              <w:top w:val="nil"/>
              <w:left w:val="nil"/>
              <w:bottom w:val="single" w:sz="4" w:space="0" w:color="auto"/>
              <w:right w:val="single" w:sz="4" w:space="0" w:color="auto"/>
            </w:tcBorders>
            <w:shd w:val="clear" w:color="000000" w:fill="DAEEF3"/>
            <w:noWrap/>
          </w:tcPr>
          <w:p w:rsidR="002E2780" w:rsidRPr="00C6056A" w:rsidRDefault="002E2780" w:rsidP="00FF3D9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xml:space="preserve">327,8  </w:t>
            </w:r>
          </w:p>
        </w:tc>
        <w:tc>
          <w:tcPr>
            <w:tcW w:w="1134" w:type="dxa"/>
            <w:tcBorders>
              <w:top w:val="nil"/>
              <w:left w:val="nil"/>
              <w:bottom w:val="single" w:sz="4" w:space="0" w:color="auto"/>
              <w:right w:val="single" w:sz="4" w:space="0" w:color="auto"/>
            </w:tcBorders>
            <w:shd w:val="clear" w:color="000000" w:fill="DAEEF3"/>
            <w:noWrap/>
          </w:tcPr>
          <w:p w:rsidR="002E2780" w:rsidRPr="00C6056A" w:rsidRDefault="002E2780" w:rsidP="00FF3D99">
            <w:pPr>
              <w:pStyle w:val="a6"/>
              <w:jc w:val="center"/>
              <w:rPr>
                <w:rFonts w:ascii="Times New Roman" w:eastAsia="Times New Roman" w:hAnsi="Times New Roman" w:cs="Times New Roman"/>
                <w:sz w:val="20"/>
                <w:szCs w:val="20"/>
              </w:rPr>
            </w:pPr>
            <w:r w:rsidRPr="00C6056A">
              <w:rPr>
                <w:rFonts w:ascii="Times New Roman" w:eastAsia="Times New Roman" w:hAnsi="Times New Roman" w:cs="Times New Roman"/>
                <w:sz w:val="20"/>
                <w:szCs w:val="20"/>
              </w:rPr>
              <w:t>99,97</w:t>
            </w:r>
          </w:p>
        </w:tc>
      </w:tr>
      <w:tr w:rsidR="00C6056A" w:rsidRPr="00C6056A" w:rsidTr="00AC6889">
        <w:trPr>
          <w:trHeight w:val="77"/>
        </w:trPr>
        <w:tc>
          <w:tcPr>
            <w:tcW w:w="485" w:type="dxa"/>
            <w:vMerge/>
            <w:tcBorders>
              <w:left w:val="single" w:sz="4" w:space="0" w:color="auto"/>
              <w:right w:val="single" w:sz="4" w:space="0" w:color="auto"/>
            </w:tcBorders>
            <w:vAlign w:val="center"/>
            <w:hideMark/>
          </w:tcPr>
          <w:p w:rsidR="002E2780" w:rsidRPr="00C6056A" w:rsidRDefault="002E2780" w:rsidP="00FF3D99">
            <w:pPr>
              <w:spacing w:after="0" w:line="240" w:lineRule="auto"/>
              <w:jc w:val="center"/>
              <w:rPr>
                <w:rFonts w:ascii="Times New Roman" w:eastAsia="Times New Roman" w:hAnsi="Times New Roman" w:cs="Times New Roman"/>
                <w:sz w:val="20"/>
                <w:szCs w:val="20"/>
                <w:lang w:eastAsia="ru-RU"/>
              </w:rPr>
            </w:pPr>
          </w:p>
        </w:tc>
        <w:tc>
          <w:tcPr>
            <w:tcW w:w="3783" w:type="dxa"/>
            <w:vMerge/>
            <w:tcBorders>
              <w:left w:val="single" w:sz="4" w:space="0" w:color="auto"/>
              <w:right w:val="single" w:sz="4" w:space="0" w:color="auto"/>
            </w:tcBorders>
            <w:hideMark/>
          </w:tcPr>
          <w:p w:rsidR="002E2780" w:rsidRPr="00C6056A" w:rsidRDefault="002E2780" w:rsidP="00AA63BE">
            <w:pPr>
              <w:spacing w:after="0" w:line="240" w:lineRule="auto"/>
              <w:jc w:val="center"/>
              <w:rPr>
                <w:rFonts w:ascii="Times New Roman" w:eastAsia="Times New Roman" w:hAnsi="Times New Roman" w:cs="Times New Roman"/>
                <w:sz w:val="20"/>
                <w:szCs w:val="20"/>
                <w:lang w:eastAsia="ru-RU"/>
              </w:rPr>
            </w:pPr>
          </w:p>
        </w:tc>
        <w:tc>
          <w:tcPr>
            <w:tcW w:w="2126" w:type="dxa"/>
            <w:tcBorders>
              <w:top w:val="nil"/>
              <w:left w:val="nil"/>
              <w:bottom w:val="single" w:sz="4" w:space="0" w:color="auto"/>
              <w:right w:val="single" w:sz="4" w:space="0" w:color="auto"/>
            </w:tcBorders>
            <w:shd w:val="clear" w:color="auto" w:fill="auto"/>
            <w:vAlign w:val="center"/>
            <w:hideMark/>
          </w:tcPr>
          <w:p w:rsidR="002E2780" w:rsidRPr="00C6056A" w:rsidRDefault="00676E18" w:rsidP="00DF7F6F">
            <w:pPr>
              <w:spacing w:after="0" w:line="240" w:lineRule="auto"/>
              <w:rPr>
                <w:rFonts w:ascii="Times New Roman" w:eastAsia="Times New Roman" w:hAnsi="Times New Roman" w:cs="Times New Roman"/>
                <w:sz w:val="20"/>
                <w:szCs w:val="20"/>
                <w:lang w:eastAsia="ru-RU"/>
              </w:rPr>
            </w:pPr>
            <w:hyperlink r:id="rId72" w:anchor="RANGE!sub_999999" w:history="1">
              <w:r w:rsidR="002E2780" w:rsidRPr="00C6056A">
                <w:rPr>
                  <w:rFonts w:ascii="Times New Roman" w:eastAsia="Times New Roman" w:hAnsi="Times New Roman" w:cs="Times New Roman"/>
                  <w:sz w:val="20"/>
                  <w:szCs w:val="20"/>
                  <w:lang w:eastAsia="ru-RU"/>
                </w:rPr>
                <w:t>городской бюджет</w:t>
              </w:r>
            </w:hyperlink>
          </w:p>
        </w:tc>
        <w:tc>
          <w:tcPr>
            <w:tcW w:w="1131" w:type="dxa"/>
            <w:tcBorders>
              <w:top w:val="nil"/>
              <w:left w:val="nil"/>
              <w:bottom w:val="single" w:sz="4" w:space="0" w:color="auto"/>
              <w:right w:val="single" w:sz="4" w:space="0" w:color="auto"/>
            </w:tcBorders>
            <w:shd w:val="clear" w:color="auto" w:fill="auto"/>
            <w:noWrap/>
          </w:tcPr>
          <w:p w:rsidR="002E2780" w:rsidRPr="00C6056A" w:rsidRDefault="002E2780" w:rsidP="002F4970">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 xml:space="preserve">327,8  </w:t>
            </w:r>
          </w:p>
        </w:tc>
        <w:tc>
          <w:tcPr>
            <w:tcW w:w="1137" w:type="dxa"/>
            <w:tcBorders>
              <w:top w:val="nil"/>
              <w:left w:val="nil"/>
              <w:bottom w:val="single" w:sz="4" w:space="0" w:color="auto"/>
              <w:right w:val="single" w:sz="4" w:space="0" w:color="auto"/>
            </w:tcBorders>
            <w:shd w:val="clear" w:color="auto" w:fill="auto"/>
            <w:noWrap/>
          </w:tcPr>
          <w:p w:rsidR="002E2780" w:rsidRPr="00C6056A" w:rsidRDefault="002E2780" w:rsidP="00FF3D9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 xml:space="preserve">327,8  </w:t>
            </w:r>
          </w:p>
        </w:tc>
        <w:tc>
          <w:tcPr>
            <w:tcW w:w="1134" w:type="dxa"/>
            <w:tcBorders>
              <w:top w:val="nil"/>
              <w:left w:val="nil"/>
              <w:bottom w:val="single" w:sz="4" w:space="0" w:color="auto"/>
              <w:right w:val="single" w:sz="4" w:space="0" w:color="auto"/>
            </w:tcBorders>
            <w:shd w:val="clear" w:color="auto" w:fill="auto"/>
            <w:noWrap/>
          </w:tcPr>
          <w:p w:rsidR="002E2780" w:rsidRPr="00C6056A" w:rsidRDefault="002E2780" w:rsidP="00FF3D99">
            <w:pPr>
              <w:pStyle w:val="a6"/>
              <w:jc w:val="center"/>
              <w:rPr>
                <w:rFonts w:ascii="Times New Roman" w:hAnsi="Times New Roman" w:cs="Times New Roman"/>
                <w:sz w:val="20"/>
                <w:szCs w:val="20"/>
              </w:rPr>
            </w:pPr>
            <w:r w:rsidRPr="00C6056A">
              <w:rPr>
                <w:rFonts w:ascii="Times New Roman" w:hAnsi="Times New Roman" w:cs="Times New Roman"/>
                <w:sz w:val="20"/>
                <w:szCs w:val="20"/>
              </w:rPr>
              <w:t>99,97</w:t>
            </w:r>
          </w:p>
        </w:tc>
      </w:tr>
      <w:tr w:rsidR="00C6056A" w:rsidRPr="00C6056A" w:rsidTr="00AC6889">
        <w:trPr>
          <w:trHeight w:val="370"/>
        </w:trPr>
        <w:tc>
          <w:tcPr>
            <w:tcW w:w="485" w:type="dxa"/>
            <w:vMerge/>
            <w:tcBorders>
              <w:left w:val="single" w:sz="4" w:space="0" w:color="auto"/>
              <w:right w:val="single" w:sz="4" w:space="0" w:color="auto"/>
            </w:tcBorders>
            <w:vAlign w:val="center"/>
          </w:tcPr>
          <w:p w:rsidR="002E2780" w:rsidRPr="00C6056A" w:rsidRDefault="002E2780" w:rsidP="00FF3D99">
            <w:pPr>
              <w:spacing w:after="0" w:line="240" w:lineRule="auto"/>
              <w:jc w:val="center"/>
              <w:rPr>
                <w:rFonts w:ascii="Times New Roman" w:eastAsia="Times New Roman" w:hAnsi="Times New Roman" w:cs="Times New Roman"/>
                <w:sz w:val="20"/>
                <w:szCs w:val="20"/>
                <w:lang w:eastAsia="ru-RU"/>
              </w:rPr>
            </w:pPr>
          </w:p>
        </w:tc>
        <w:tc>
          <w:tcPr>
            <w:tcW w:w="3783" w:type="dxa"/>
            <w:vMerge/>
            <w:tcBorders>
              <w:left w:val="single" w:sz="4" w:space="0" w:color="auto"/>
              <w:right w:val="single" w:sz="4" w:space="0" w:color="auto"/>
            </w:tcBorders>
          </w:tcPr>
          <w:p w:rsidR="002E2780" w:rsidRPr="00C6056A" w:rsidRDefault="002E2780" w:rsidP="00AA63BE">
            <w:pPr>
              <w:spacing w:after="0" w:line="24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2E2780" w:rsidRPr="00C6056A" w:rsidRDefault="002E2780" w:rsidP="007E664D">
            <w:pPr>
              <w:spacing w:after="0" w:line="240" w:lineRule="auto"/>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xml:space="preserve">Итого по </w:t>
            </w:r>
            <w:r w:rsidRPr="00C6056A">
              <w:rPr>
                <w:rFonts w:ascii="Times New Roman" w:hAnsi="Times New Roman" w:cs="Times New Roman"/>
                <w:sz w:val="20"/>
                <w:szCs w:val="20"/>
              </w:rPr>
              <w:t>ДЖКХ</w:t>
            </w:r>
          </w:p>
        </w:tc>
        <w:tc>
          <w:tcPr>
            <w:tcW w:w="1131" w:type="dxa"/>
            <w:tcBorders>
              <w:top w:val="nil"/>
              <w:left w:val="nil"/>
              <w:bottom w:val="single" w:sz="4" w:space="0" w:color="auto"/>
              <w:right w:val="single" w:sz="4" w:space="0" w:color="auto"/>
            </w:tcBorders>
            <w:shd w:val="clear" w:color="auto" w:fill="DAEEF3" w:themeFill="accent5" w:themeFillTint="33"/>
            <w:noWrap/>
            <w:vAlign w:val="center"/>
          </w:tcPr>
          <w:p w:rsidR="002E2780" w:rsidRPr="00C6056A" w:rsidRDefault="002E2780" w:rsidP="0073110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84,2</w:t>
            </w:r>
          </w:p>
        </w:tc>
        <w:tc>
          <w:tcPr>
            <w:tcW w:w="1137" w:type="dxa"/>
            <w:tcBorders>
              <w:top w:val="nil"/>
              <w:left w:val="nil"/>
              <w:bottom w:val="single" w:sz="4" w:space="0" w:color="auto"/>
              <w:right w:val="single" w:sz="4" w:space="0" w:color="auto"/>
            </w:tcBorders>
            <w:shd w:val="clear" w:color="auto" w:fill="DAEEF3" w:themeFill="accent5" w:themeFillTint="33"/>
            <w:noWrap/>
            <w:vAlign w:val="center"/>
          </w:tcPr>
          <w:p w:rsidR="002E2780" w:rsidRPr="00C6056A" w:rsidRDefault="002E2780" w:rsidP="0073110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84,2</w:t>
            </w:r>
          </w:p>
        </w:tc>
        <w:tc>
          <w:tcPr>
            <w:tcW w:w="1134" w:type="dxa"/>
            <w:tcBorders>
              <w:top w:val="nil"/>
              <w:left w:val="nil"/>
              <w:bottom w:val="single" w:sz="4" w:space="0" w:color="auto"/>
              <w:right w:val="single" w:sz="4" w:space="0" w:color="auto"/>
            </w:tcBorders>
            <w:shd w:val="clear" w:color="auto" w:fill="DAEEF3" w:themeFill="accent5" w:themeFillTint="33"/>
            <w:vAlign w:val="center"/>
          </w:tcPr>
          <w:p w:rsidR="002E2780" w:rsidRPr="00C6056A" w:rsidRDefault="002E2780" w:rsidP="0073110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100</w:t>
            </w:r>
          </w:p>
        </w:tc>
      </w:tr>
      <w:tr w:rsidR="00C6056A" w:rsidRPr="00C6056A" w:rsidTr="002E2780">
        <w:trPr>
          <w:trHeight w:val="265"/>
        </w:trPr>
        <w:tc>
          <w:tcPr>
            <w:tcW w:w="485" w:type="dxa"/>
            <w:vMerge/>
            <w:tcBorders>
              <w:left w:val="single" w:sz="4" w:space="0" w:color="auto"/>
              <w:bottom w:val="single" w:sz="4" w:space="0" w:color="auto"/>
              <w:right w:val="single" w:sz="4" w:space="0" w:color="auto"/>
            </w:tcBorders>
            <w:vAlign w:val="center"/>
          </w:tcPr>
          <w:p w:rsidR="002E2780" w:rsidRPr="00C6056A" w:rsidRDefault="002E2780" w:rsidP="00FF3D99">
            <w:pPr>
              <w:spacing w:after="0" w:line="240" w:lineRule="auto"/>
              <w:jc w:val="center"/>
              <w:rPr>
                <w:rFonts w:ascii="Times New Roman" w:eastAsia="Times New Roman" w:hAnsi="Times New Roman" w:cs="Times New Roman"/>
                <w:sz w:val="20"/>
                <w:szCs w:val="20"/>
                <w:lang w:eastAsia="ru-RU"/>
              </w:rPr>
            </w:pPr>
          </w:p>
        </w:tc>
        <w:tc>
          <w:tcPr>
            <w:tcW w:w="3783" w:type="dxa"/>
            <w:vMerge/>
            <w:tcBorders>
              <w:left w:val="single" w:sz="4" w:space="0" w:color="auto"/>
              <w:bottom w:val="single" w:sz="4" w:space="0" w:color="auto"/>
              <w:right w:val="single" w:sz="4" w:space="0" w:color="auto"/>
            </w:tcBorders>
          </w:tcPr>
          <w:p w:rsidR="002E2780" w:rsidRPr="00C6056A" w:rsidRDefault="002E2780" w:rsidP="00AA63BE">
            <w:pPr>
              <w:spacing w:after="0" w:line="24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2E2780" w:rsidRPr="00C6056A" w:rsidRDefault="002E2780" w:rsidP="00DF7F6F">
            <w:pPr>
              <w:pStyle w:val="a7"/>
              <w:rPr>
                <w:rFonts w:ascii="Times New Roman" w:hAnsi="Times New Roman" w:cs="Times New Roman"/>
                <w:sz w:val="20"/>
                <w:szCs w:val="20"/>
              </w:rPr>
            </w:pPr>
            <w:r w:rsidRPr="00C6056A">
              <w:rPr>
                <w:rFonts w:ascii="Times New Roman" w:hAnsi="Times New Roman" w:cs="Times New Roman"/>
                <w:sz w:val="20"/>
                <w:szCs w:val="20"/>
              </w:rPr>
              <w:t>городской бюджет</w:t>
            </w:r>
          </w:p>
        </w:tc>
        <w:tc>
          <w:tcPr>
            <w:tcW w:w="1131" w:type="dxa"/>
            <w:tcBorders>
              <w:top w:val="nil"/>
              <w:left w:val="nil"/>
              <w:bottom w:val="single" w:sz="4" w:space="0" w:color="auto"/>
              <w:right w:val="single" w:sz="4" w:space="0" w:color="auto"/>
            </w:tcBorders>
            <w:shd w:val="clear" w:color="auto" w:fill="auto"/>
            <w:noWrap/>
            <w:vAlign w:val="center"/>
          </w:tcPr>
          <w:p w:rsidR="002E2780" w:rsidRPr="00C6056A" w:rsidRDefault="002E2780" w:rsidP="00FF3D99">
            <w:pPr>
              <w:pStyle w:val="a6"/>
              <w:jc w:val="center"/>
              <w:rPr>
                <w:rFonts w:ascii="Times New Roman" w:hAnsi="Times New Roman" w:cs="Times New Roman"/>
                <w:sz w:val="20"/>
                <w:szCs w:val="20"/>
              </w:rPr>
            </w:pPr>
            <w:r w:rsidRPr="00C6056A">
              <w:rPr>
                <w:rFonts w:ascii="Times New Roman" w:hAnsi="Times New Roman" w:cs="Times New Roman"/>
                <w:sz w:val="20"/>
                <w:szCs w:val="20"/>
              </w:rPr>
              <w:t>84,2</w:t>
            </w:r>
          </w:p>
        </w:tc>
        <w:tc>
          <w:tcPr>
            <w:tcW w:w="1137" w:type="dxa"/>
            <w:tcBorders>
              <w:top w:val="nil"/>
              <w:left w:val="nil"/>
              <w:bottom w:val="single" w:sz="4" w:space="0" w:color="auto"/>
              <w:right w:val="single" w:sz="4" w:space="0" w:color="auto"/>
            </w:tcBorders>
            <w:shd w:val="clear" w:color="auto" w:fill="auto"/>
            <w:noWrap/>
            <w:vAlign w:val="center"/>
          </w:tcPr>
          <w:p w:rsidR="002E2780" w:rsidRPr="00C6056A" w:rsidRDefault="002E2780" w:rsidP="00FF3D99">
            <w:pPr>
              <w:pStyle w:val="a6"/>
              <w:jc w:val="center"/>
              <w:rPr>
                <w:rFonts w:ascii="Times New Roman" w:hAnsi="Times New Roman" w:cs="Times New Roman"/>
                <w:sz w:val="20"/>
                <w:szCs w:val="20"/>
              </w:rPr>
            </w:pPr>
            <w:r w:rsidRPr="00C6056A">
              <w:rPr>
                <w:rFonts w:ascii="Times New Roman" w:hAnsi="Times New Roman" w:cs="Times New Roman"/>
                <w:sz w:val="20"/>
                <w:szCs w:val="20"/>
              </w:rPr>
              <w:t>84,2</w:t>
            </w:r>
          </w:p>
        </w:tc>
        <w:tc>
          <w:tcPr>
            <w:tcW w:w="1134" w:type="dxa"/>
            <w:tcBorders>
              <w:top w:val="nil"/>
              <w:left w:val="nil"/>
              <w:bottom w:val="single" w:sz="4" w:space="0" w:color="auto"/>
              <w:right w:val="single" w:sz="4" w:space="0" w:color="auto"/>
            </w:tcBorders>
            <w:shd w:val="clear" w:color="auto" w:fill="auto"/>
            <w:vAlign w:val="center"/>
          </w:tcPr>
          <w:p w:rsidR="002E2780" w:rsidRPr="00C6056A" w:rsidRDefault="002E2780" w:rsidP="00FF3D99">
            <w:pPr>
              <w:pStyle w:val="a6"/>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7A03B2">
        <w:trPr>
          <w:trHeight w:val="536"/>
        </w:trPr>
        <w:tc>
          <w:tcPr>
            <w:tcW w:w="485" w:type="dxa"/>
            <w:vMerge w:val="restart"/>
            <w:tcBorders>
              <w:top w:val="single" w:sz="4" w:space="0" w:color="auto"/>
              <w:left w:val="single" w:sz="4" w:space="0" w:color="auto"/>
              <w:bottom w:val="single" w:sz="4" w:space="0" w:color="auto"/>
              <w:right w:val="single" w:sz="4" w:space="0" w:color="auto"/>
            </w:tcBorders>
            <w:vAlign w:val="center"/>
          </w:tcPr>
          <w:p w:rsidR="00A11F63" w:rsidRPr="00C6056A" w:rsidRDefault="00A11F63" w:rsidP="00FF3D9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w:t>
            </w:r>
          </w:p>
        </w:tc>
        <w:tc>
          <w:tcPr>
            <w:tcW w:w="3783" w:type="dxa"/>
            <w:vMerge w:val="restart"/>
            <w:tcBorders>
              <w:top w:val="single" w:sz="4" w:space="0" w:color="auto"/>
              <w:left w:val="single" w:sz="4" w:space="0" w:color="auto"/>
              <w:bottom w:val="single" w:sz="4" w:space="0" w:color="auto"/>
              <w:right w:val="single" w:sz="4" w:space="0" w:color="auto"/>
            </w:tcBorders>
          </w:tcPr>
          <w:p w:rsidR="00A11F63" w:rsidRPr="00C6056A" w:rsidRDefault="00A11F63" w:rsidP="00AA63BE">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Основное мероприятие 3.</w:t>
            </w:r>
          </w:p>
          <w:p w:rsidR="00A11F63" w:rsidRPr="00C6056A" w:rsidRDefault="00A11F63" w:rsidP="00AA63BE">
            <w:pPr>
              <w:pStyle w:val="a7"/>
              <w:jc w:val="center"/>
              <w:rPr>
                <w:rFonts w:ascii="Times New Roman" w:hAnsi="Times New Roman" w:cs="Times New Roman"/>
                <w:sz w:val="20"/>
                <w:szCs w:val="20"/>
              </w:rPr>
            </w:pPr>
            <w:r w:rsidRPr="00C6056A">
              <w:rPr>
                <w:rFonts w:ascii="Times New Roman" w:hAnsi="Times New Roman" w:cs="Times New Roman"/>
                <w:sz w:val="20"/>
                <w:szCs w:val="20"/>
                <w:lang w:eastAsia="en-US"/>
              </w:rPr>
              <w:t>Формирование положительного имиджа Череповца на внутреннем, межрегиональном и международном уровнях посредством формирования презентационных пакетов, соответствующих Стандарту качества презентационных пакетов</w:t>
            </w:r>
          </w:p>
        </w:tc>
        <w:tc>
          <w:tcPr>
            <w:tcW w:w="2126" w:type="dxa"/>
            <w:tcBorders>
              <w:top w:val="nil"/>
              <w:left w:val="nil"/>
              <w:bottom w:val="single" w:sz="4" w:space="0" w:color="auto"/>
              <w:right w:val="single" w:sz="4" w:space="0" w:color="auto"/>
            </w:tcBorders>
            <w:shd w:val="clear" w:color="auto" w:fill="DAEEF3" w:themeFill="accent5" w:themeFillTint="33"/>
            <w:vAlign w:val="center"/>
          </w:tcPr>
          <w:p w:rsidR="00A11F63" w:rsidRPr="00C6056A" w:rsidRDefault="00F5567E" w:rsidP="00DF7F6F">
            <w:pPr>
              <w:spacing w:after="0" w:line="240" w:lineRule="auto"/>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w:t>
            </w:r>
            <w:r w:rsidR="00A11F63" w:rsidRPr="00C6056A">
              <w:rPr>
                <w:rFonts w:ascii="Times New Roman" w:eastAsia="Times New Roman" w:hAnsi="Times New Roman" w:cs="Times New Roman"/>
                <w:b/>
                <w:bCs/>
                <w:sz w:val="20"/>
                <w:szCs w:val="20"/>
                <w:lang w:eastAsia="ru-RU"/>
              </w:rPr>
              <w:t>сего</w:t>
            </w:r>
          </w:p>
        </w:tc>
        <w:tc>
          <w:tcPr>
            <w:tcW w:w="1131" w:type="dxa"/>
            <w:tcBorders>
              <w:top w:val="nil"/>
              <w:left w:val="nil"/>
              <w:bottom w:val="single" w:sz="4" w:space="0" w:color="auto"/>
              <w:right w:val="single" w:sz="4" w:space="0" w:color="auto"/>
            </w:tcBorders>
            <w:shd w:val="clear" w:color="auto" w:fill="DAEEF3" w:themeFill="accent5" w:themeFillTint="33"/>
            <w:noWrap/>
            <w:vAlign w:val="center"/>
          </w:tcPr>
          <w:p w:rsidR="00A11F63" w:rsidRPr="00C6056A" w:rsidRDefault="00A11F63" w:rsidP="00FF3D99">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847,3</w:t>
            </w:r>
          </w:p>
        </w:tc>
        <w:tc>
          <w:tcPr>
            <w:tcW w:w="1137" w:type="dxa"/>
            <w:tcBorders>
              <w:top w:val="nil"/>
              <w:left w:val="nil"/>
              <w:bottom w:val="single" w:sz="4" w:space="0" w:color="auto"/>
              <w:right w:val="single" w:sz="4" w:space="0" w:color="auto"/>
            </w:tcBorders>
            <w:shd w:val="clear" w:color="auto" w:fill="DAEEF3" w:themeFill="accent5" w:themeFillTint="33"/>
            <w:noWrap/>
            <w:vAlign w:val="center"/>
          </w:tcPr>
          <w:p w:rsidR="00A11F63" w:rsidRPr="00C6056A" w:rsidRDefault="00A11F63" w:rsidP="00344FE9">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847,</w:t>
            </w:r>
            <w:r w:rsidR="00344FE9" w:rsidRPr="00C6056A">
              <w:rPr>
                <w:rFonts w:ascii="Times New Roman" w:hAnsi="Times New Roman" w:cs="Times New Roman"/>
                <w:b/>
                <w:sz w:val="20"/>
                <w:szCs w:val="20"/>
              </w:rPr>
              <w:t>2</w:t>
            </w:r>
          </w:p>
        </w:tc>
        <w:tc>
          <w:tcPr>
            <w:tcW w:w="1134" w:type="dxa"/>
            <w:tcBorders>
              <w:top w:val="nil"/>
              <w:left w:val="nil"/>
              <w:bottom w:val="single" w:sz="4" w:space="0" w:color="auto"/>
              <w:right w:val="single" w:sz="4" w:space="0" w:color="auto"/>
            </w:tcBorders>
            <w:shd w:val="clear" w:color="auto" w:fill="DAEEF3" w:themeFill="accent5" w:themeFillTint="33"/>
            <w:vAlign w:val="center"/>
          </w:tcPr>
          <w:p w:rsidR="00A11F63" w:rsidRPr="00C6056A" w:rsidRDefault="00A11F63" w:rsidP="00F957AC">
            <w:pPr>
              <w:pStyle w:val="a6"/>
              <w:jc w:val="center"/>
              <w:rPr>
                <w:rFonts w:ascii="Times New Roman" w:hAnsi="Times New Roman" w:cs="Times New Roman"/>
                <w:b/>
                <w:sz w:val="20"/>
                <w:szCs w:val="20"/>
              </w:rPr>
            </w:pPr>
            <w:r w:rsidRPr="00C6056A">
              <w:rPr>
                <w:rFonts w:ascii="Times New Roman" w:hAnsi="Times New Roman" w:cs="Times New Roman"/>
                <w:b/>
                <w:sz w:val="20"/>
                <w:szCs w:val="20"/>
              </w:rPr>
              <w:t>100</w:t>
            </w:r>
          </w:p>
        </w:tc>
      </w:tr>
      <w:tr w:rsidR="00C6056A" w:rsidRPr="00C6056A" w:rsidTr="007A03B2">
        <w:trPr>
          <w:trHeight w:val="576"/>
        </w:trPr>
        <w:tc>
          <w:tcPr>
            <w:tcW w:w="485" w:type="dxa"/>
            <w:vMerge/>
            <w:tcBorders>
              <w:top w:val="single" w:sz="4" w:space="0" w:color="auto"/>
              <w:left w:val="single" w:sz="4" w:space="0" w:color="auto"/>
              <w:bottom w:val="single" w:sz="4" w:space="0" w:color="auto"/>
              <w:right w:val="single" w:sz="4" w:space="0" w:color="auto"/>
            </w:tcBorders>
            <w:vAlign w:val="center"/>
          </w:tcPr>
          <w:p w:rsidR="00FF3D99" w:rsidRPr="00C6056A" w:rsidRDefault="00FF3D99" w:rsidP="00FF3D99">
            <w:pPr>
              <w:spacing w:after="0" w:line="240" w:lineRule="auto"/>
              <w:jc w:val="center"/>
              <w:rPr>
                <w:rFonts w:ascii="Times New Roman" w:eastAsia="Times New Roman" w:hAnsi="Times New Roman" w:cs="Times New Roman"/>
                <w:sz w:val="20"/>
                <w:szCs w:val="20"/>
                <w:lang w:eastAsia="ru-RU"/>
              </w:rPr>
            </w:pPr>
          </w:p>
        </w:tc>
        <w:tc>
          <w:tcPr>
            <w:tcW w:w="3783" w:type="dxa"/>
            <w:vMerge/>
            <w:tcBorders>
              <w:top w:val="single" w:sz="4" w:space="0" w:color="auto"/>
              <w:left w:val="single" w:sz="4" w:space="0" w:color="auto"/>
              <w:bottom w:val="single" w:sz="4" w:space="0" w:color="auto"/>
              <w:right w:val="single" w:sz="4" w:space="0" w:color="auto"/>
            </w:tcBorders>
          </w:tcPr>
          <w:p w:rsidR="00FF3D99" w:rsidRPr="00C6056A" w:rsidRDefault="00FF3D99" w:rsidP="00AA63BE">
            <w:pPr>
              <w:pStyle w:val="a6"/>
              <w:jc w:val="center"/>
              <w:rPr>
                <w:rFonts w:ascii="Times New Roman" w:hAnsi="Times New Roman" w:cs="Times New Roman"/>
                <w:sz w:val="20"/>
                <w:szCs w:val="20"/>
              </w:rPr>
            </w:pPr>
          </w:p>
        </w:tc>
        <w:tc>
          <w:tcPr>
            <w:tcW w:w="2126" w:type="dxa"/>
            <w:tcBorders>
              <w:top w:val="nil"/>
              <w:left w:val="nil"/>
              <w:bottom w:val="single" w:sz="4" w:space="0" w:color="auto"/>
              <w:right w:val="single" w:sz="4" w:space="0" w:color="auto"/>
            </w:tcBorders>
            <w:shd w:val="clear" w:color="auto" w:fill="auto"/>
            <w:vAlign w:val="center"/>
          </w:tcPr>
          <w:p w:rsidR="00FF3D99" w:rsidRPr="00C6056A" w:rsidRDefault="00676E18" w:rsidP="00DF7F6F">
            <w:pPr>
              <w:spacing w:after="0" w:line="240" w:lineRule="auto"/>
              <w:rPr>
                <w:rFonts w:ascii="Times New Roman" w:eastAsia="Times New Roman" w:hAnsi="Times New Roman" w:cs="Times New Roman"/>
                <w:sz w:val="20"/>
                <w:szCs w:val="20"/>
                <w:lang w:eastAsia="ru-RU"/>
              </w:rPr>
            </w:pPr>
            <w:hyperlink r:id="rId73" w:anchor="RANGE!sub_999999" w:history="1">
              <w:r w:rsidR="00FF3D99" w:rsidRPr="00C6056A">
                <w:rPr>
                  <w:rFonts w:ascii="Times New Roman" w:eastAsia="Times New Roman" w:hAnsi="Times New Roman" w:cs="Times New Roman"/>
                  <w:sz w:val="20"/>
                  <w:szCs w:val="20"/>
                  <w:lang w:eastAsia="ru-RU"/>
                </w:rPr>
                <w:t>городской бюджет</w:t>
              </w:r>
            </w:hyperlink>
          </w:p>
        </w:tc>
        <w:tc>
          <w:tcPr>
            <w:tcW w:w="1131" w:type="dxa"/>
            <w:tcBorders>
              <w:top w:val="nil"/>
              <w:left w:val="nil"/>
              <w:bottom w:val="single" w:sz="4" w:space="0" w:color="auto"/>
              <w:right w:val="single" w:sz="4" w:space="0" w:color="auto"/>
            </w:tcBorders>
            <w:shd w:val="clear" w:color="auto" w:fill="auto"/>
            <w:noWrap/>
            <w:vAlign w:val="center"/>
          </w:tcPr>
          <w:p w:rsidR="00FF3D99" w:rsidRPr="00C6056A" w:rsidRDefault="00FF3D99" w:rsidP="00FF3D9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847,3</w:t>
            </w:r>
          </w:p>
        </w:tc>
        <w:tc>
          <w:tcPr>
            <w:tcW w:w="1137" w:type="dxa"/>
            <w:tcBorders>
              <w:top w:val="nil"/>
              <w:left w:val="nil"/>
              <w:bottom w:val="single" w:sz="4" w:space="0" w:color="auto"/>
              <w:right w:val="single" w:sz="4" w:space="0" w:color="auto"/>
            </w:tcBorders>
            <w:shd w:val="clear" w:color="auto" w:fill="auto"/>
            <w:noWrap/>
            <w:vAlign w:val="center"/>
          </w:tcPr>
          <w:p w:rsidR="00FF3D99" w:rsidRPr="00C6056A" w:rsidRDefault="00FF3D99" w:rsidP="00344FE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847,</w:t>
            </w:r>
            <w:r w:rsidR="00344FE9" w:rsidRPr="00C6056A">
              <w:rPr>
                <w:rFonts w:ascii="Times New Roman" w:hAnsi="Times New Roman" w:cs="Times New Roman"/>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FF3D99" w:rsidRPr="00C6056A" w:rsidRDefault="00A11F63" w:rsidP="00FF3D9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7A03B2">
        <w:trPr>
          <w:trHeight w:val="435"/>
        </w:trPr>
        <w:tc>
          <w:tcPr>
            <w:tcW w:w="485" w:type="dxa"/>
            <w:vMerge w:val="restart"/>
            <w:tcBorders>
              <w:top w:val="single" w:sz="4" w:space="0" w:color="auto"/>
              <w:left w:val="single" w:sz="4" w:space="0" w:color="auto"/>
              <w:bottom w:val="single" w:sz="4" w:space="0" w:color="auto"/>
              <w:right w:val="single" w:sz="4" w:space="0" w:color="auto"/>
            </w:tcBorders>
            <w:vAlign w:val="center"/>
          </w:tcPr>
          <w:p w:rsidR="00FF3D99" w:rsidRPr="00C6056A" w:rsidRDefault="00FF3D99" w:rsidP="00FF3D9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w:t>
            </w:r>
          </w:p>
        </w:tc>
        <w:tc>
          <w:tcPr>
            <w:tcW w:w="3783" w:type="dxa"/>
            <w:vMerge w:val="restart"/>
            <w:tcBorders>
              <w:top w:val="single" w:sz="4" w:space="0" w:color="auto"/>
              <w:left w:val="single" w:sz="4" w:space="0" w:color="auto"/>
              <w:bottom w:val="single" w:sz="4" w:space="0" w:color="auto"/>
              <w:right w:val="single" w:sz="4" w:space="0" w:color="auto"/>
            </w:tcBorders>
          </w:tcPr>
          <w:p w:rsidR="00FF3D99" w:rsidRPr="00C6056A" w:rsidRDefault="00FF3D99" w:rsidP="00AA63BE">
            <w:pPr>
              <w:pStyle w:val="a7"/>
              <w:jc w:val="center"/>
              <w:rPr>
                <w:rFonts w:ascii="Times New Roman" w:hAnsi="Times New Roman" w:cs="Times New Roman"/>
                <w:sz w:val="20"/>
                <w:szCs w:val="20"/>
              </w:rPr>
            </w:pPr>
            <w:r w:rsidRPr="00C6056A">
              <w:rPr>
                <w:rFonts w:ascii="Times New Roman" w:hAnsi="Times New Roman" w:cs="Times New Roman"/>
                <w:sz w:val="20"/>
                <w:szCs w:val="20"/>
              </w:rPr>
              <w:t>Основное мероприятие 4.</w:t>
            </w:r>
          </w:p>
          <w:p w:rsidR="00FF3D99" w:rsidRPr="00C6056A" w:rsidRDefault="00FF3D99" w:rsidP="00AA63BE">
            <w:pPr>
              <w:spacing w:after="0" w:line="240" w:lineRule="auto"/>
              <w:jc w:val="center"/>
              <w:rPr>
                <w:rFonts w:ascii="Times New Roman" w:hAnsi="Times New Roman" w:cs="Times New Roman"/>
                <w:sz w:val="20"/>
                <w:szCs w:val="20"/>
                <w:lang w:eastAsia="ru-RU"/>
              </w:rPr>
            </w:pPr>
            <w:r w:rsidRPr="00C6056A">
              <w:rPr>
                <w:rFonts w:ascii="Times New Roman" w:hAnsi="Times New Roman" w:cs="Times New Roman"/>
                <w:sz w:val="20"/>
                <w:szCs w:val="20"/>
              </w:rPr>
              <w:t>Формирование положительного имиджа Череповца на межрегиональном уровне посредством участия города в деятельности союзов и ассоциаций</w:t>
            </w:r>
          </w:p>
        </w:tc>
        <w:tc>
          <w:tcPr>
            <w:tcW w:w="2126" w:type="dxa"/>
            <w:tcBorders>
              <w:top w:val="nil"/>
              <w:left w:val="nil"/>
              <w:bottom w:val="single" w:sz="4" w:space="0" w:color="auto"/>
              <w:right w:val="single" w:sz="4" w:space="0" w:color="auto"/>
            </w:tcBorders>
            <w:shd w:val="clear" w:color="auto" w:fill="DAEEF3" w:themeFill="accent5" w:themeFillTint="33"/>
            <w:vAlign w:val="center"/>
          </w:tcPr>
          <w:p w:rsidR="00FF3D99" w:rsidRPr="00C6056A" w:rsidRDefault="00F5567E" w:rsidP="00DF7F6F">
            <w:pPr>
              <w:spacing w:after="0" w:line="240" w:lineRule="auto"/>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w:t>
            </w:r>
            <w:r w:rsidR="00FF3D99" w:rsidRPr="00C6056A">
              <w:rPr>
                <w:rFonts w:ascii="Times New Roman" w:eastAsia="Times New Roman" w:hAnsi="Times New Roman" w:cs="Times New Roman"/>
                <w:b/>
                <w:bCs/>
                <w:sz w:val="20"/>
                <w:szCs w:val="20"/>
                <w:lang w:eastAsia="ru-RU"/>
              </w:rPr>
              <w:t>сего</w:t>
            </w:r>
          </w:p>
        </w:tc>
        <w:tc>
          <w:tcPr>
            <w:tcW w:w="1131" w:type="dxa"/>
            <w:tcBorders>
              <w:top w:val="nil"/>
              <w:left w:val="nil"/>
              <w:bottom w:val="single" w:sz="4" w:space="0" w:color="auto"/>
              <w:right w:val="single" w:sz="4" w:space="0" w:color="auto"/>
            </w:tcBorders>
            <w:shd w:val="clear" w:color="auto" w:fill="DAEEF3" w:themeFill="accent5" w:themeFillTint="33"/>
            <w:noWrap/>
            <w:vAlign w:val="center"/>
          </w:tcPr>
          <w:p w:rsidR="00FF3D99" w:rsidRPr="00C6056A" w:rsidRDefault="00FF3D99" w:rsidP="00FF3D99">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928,1</w:t>
            </w:r>
          </w:p>
        </w:tc>
        <w:tc>
          <w:tcPr>
            <w:tcW w:w="1137" w:type="dxa"/>
            <w:tcBorders>
              <w:top w:val="nil"/>
              <w:left w:val="nil"/>
              <w:bottom w:val="single" w:sz="4" w:space="0" w:color="auto"/>
              <w:right w:val="single" w:sz="4" w:space="0" w:color="auto"/>
            </w:tcBorders>
            <w:shd w:val="clear" w:color="auto" w:fill="DAEEF3" w:themeFill="accent5" w:themeFillTint="33"/>
            <w:noWrap/>
            <w:vAlign w:val="center"/>
          </w:tcPr>
          <w:p w:rsidR="00FF3D99" w:rsidRPr="00C6056A" w:rsidRDefault="00FF3D99" w:rsidP="00FF3D99">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922,6</w:t>
            </w:r>
          </w:p>
        </w:tc>
        <w:tc>
          <w:tcPr>
            <w:tcW w:w="1134" w:type="dxa"/>
            <w:tcBorders>
              <w:top w:val="nil"/>
              <w:left w:val="nil"/>
              <w:bottom w:val="single" w:sz="4" w:space="0" w:color="auto"/>
              <w:right w:val="single" w:sz="4" w:space="0" w:color="auto"/>
            </w:tcBorders>
            <w:shd w:val="clear" w:color="auto" w:fill="DAEEF3" w:themeFill="accent5" w:themeFillTint="33"/>
            <w:vAlign w:val="center"/>
          </w:tcPr>
          <w:p w:rsidR="00FF3D99" w:rsidRPr="00C6056A" w:rsidRDefault="00FF3D99" w:rsidP="00FF3D99">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99,4</w:t>
            </w:r>
          </w:p>
        </w:tc>
      </w:tr>
      <w:tr w:rsidR="00C6056A" w:rsidRPr="00C6056A" w:rsidTr="007A03B2">
        <w:trPr>
          <w:trHeight w:val="77"/>
        </w:trPr>
        <w:tc>
          <w:tcPr>
            <w:tcW w:w="485" w:type="dxa"/>
            <w:vMerge/>
            <w:tcBorders>
              <w:top w:val="single" w:sz="4" w:space="0" w:color="auto"/>
              <w:left w:val="single" w:sz="4" w:space="0" w:color="auto"/>
              <w:bottom w:val="single" w:sz="4" w:space="0" w:color="auto"/>
              <w:right w:val="single" w:sz="4" w:space="0" w:color="auto"/>
            </w:tcBorders>
            <w:vAlign w:val="center"/>
          </w:tcPr>
          <w:p w:rsidR="00FF3D99" w:rsidRPr="00C6056A" w:rsidRDefault="00FF3D99" w:rsidP="00FF3D99">
            <w:pPr>
              <w:spacing w:after="0" w:line="240" w:lineRule="auto"/>
              <w:jc w:val="center"/>
              <w:rPr>
                <w:rFonts w:ascii="Times New Roman" w:eastAsia="Times New Roman" w:hAnsi="Times New Roman" w:cs="Times New Roman"/>
                <w:sz w:val="20"/>
                <w:szCs w:val="20"/>
                <w:lang w:eastAsia="ru-RU"/>
              </w:rPr>
            </w:pPr>
          </w:p>
        </w:tc>
        <w:tc>
          <w:tcPr>
            <w:tcW w:w="3783" w:type="dxa"/>
            <w:vMerge/>
            <w:tcBorders>
              <w:top w:val="single" w:sz="4" w:space="0" w:color="auto"/>
              <w:left w:val="single" w:sz="4" w:space="0" w:color="auto"/>
              <w:bottom w:val="single" w:sz="4" w:space="0" w:color="auto"/>
              <w:right w:val="single" w:sz="4" w:space="0" w:color="auto"/>
            </w:tcBorders>
          </w:tcPr>
          <w:p w:rsidR="00FF3D99" w:rsidRPr="00C6056A" w:rsidRDefault="00FF3D99" w:rsidP="00AA63BE">
            <w:pPr>
              <w:pStyle w:val="a6"/>
              <w:jc w:val="center"/>
              <w:rPr>
                <w:rFonts w:ascii="Times New Roman" w:hAnsi="Times New Roman" w:cs="Times New Roman"/>
                <w:sz w:val="20"/>
                <w:szCs w:val="20"/>
              </w:rPr>
            </w:pPr>
          </w:p>
        </w:tc>
        <w:tc>
          <w:tcPr>
            <w:tcW w:w="2126" w:type="dxa"/>
            <w:tcBorders>
              <w:top w:val="nil"/>
              <w:left w:val="nil"/>
              <w:bottom w:val="single" w:sz="4" w:space="0" w:color="auto"/>
              <w:right w:val="single" w:sz="4" w:space="0" w:color="auto"/>
            </w:tcBorders>
            <w:shd w:val="clear" w:color="auto" w:fill="auto"/>
            <w:vAlign w:val="center"/>
          </w:tcPr>
          <w:p w:rsidR="00FF3D99" w:rsidRPr="00C6056A" w:rsidRDefault="00676E18" w:rsidP="00DF7F6F">
            <w:pPr>
              <w:spacing w:after="0" w:line="240" w:lineRule="auto"/>
              <w:rPr>
                <w:rFonts w:ascii="Times New Roman" w:eastAsia="Times New Roman" w:hAnsi="Times New Roman" w:cs="Times New Roman"/>
                <w:sz w:val="20"/>
                <w:szCs w:val="20"/>
                <w:lang w:eastAsia="ru-RU"/>
              </w:rPr>
            </w:pPr>
            <w:hyperlink r:id="rId74" w:anchor="RANGE!sub_999999" w:history="1">
              <w:r w:rsidR="00FF3D99" w:rsidRPr="00C6056A">
                <w:rPr>
                  <w:rFonts w:ascii="Times New Roman" w:eastAsia="Times New Roman" w:hAnsi="Times New Roman" w:cs="Times New Roman"/>
                  <w:sz w:val="20"/>
                  <w:szCs w:val="20"/>
                  <w:lang w:eastAsia="ru-RU"/>
                </w:rPr>
                <w:t>городской бюджет</w:t>
              </w:r>
            </w:hyperlink>
          </w:p>
        </w:tc>
        <w:tc>
          <w:tcPr>
            <w:tcW w:w="1131" w:type="dxa"/>
            <w:tcBorders>
              <w:top w:val="nil"/>
              <w:left w:val="nil"/>
              <w:bottom w:val="single" w:sz="4" w:space="0" w:color="auto"/>
              <w:right w:val="single" w:sz="4" w:space="0" w:color="auto"/>
            </w:tcBorders>
            <w:shd w:val="clear" w:color="auto" w:fill="auto"/>
            <w:noWrap/>
            <w:vAlign w:val="center"/>
          </w:tcPr>
          <w:p w:rsidR="00FF3D99" w:rsidRPr="00C6056A" w:rsidRDefault="00FF3D99" w:rsidP="00FF3D9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928,1</w:t>
            </w:r>
          </w:p>
        </w:tc>
        <w:tc>
          <w:tcPr>
            <w:tcW w:w="1137" w:type="dxa"/>
            <w:tcBorders>
              <w:top w:val="nil"/>
              <w:left w:val="nil"/>
              <w:bottom w:val="single" w:sz="4" w:space="0" w:color="auto"/>
              <w:right w:val="single" w:sz="4" w:space="0" w:color="auto"/>
            </w:tcBorders>
            <w:shd w:val="clear" w:color="auto" w:fill="auto"/>
            <w:noWrap/>
            <w:vAlign w:val="center"/>
          </w:tcPr>
          <w:p w:rsidR="00FF3D99" w:rsidRPr="00C6056A" w:rsidRDefault="00FF3D99" w:rsidP="00FF3D9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922,6</w:t>
            </w:r>
          </w:p>
        </w:tc>
        <w:tc>
          <w:tcPr>
            <w:tcW w:w="1134" w:type="dxa"/>
            <w:tcBorders>
              <w:top w:val="nil"/>
              <w:left w:val="nil"/>
              <w:bottom w:val="single" w:sz="4" w:space="0" w:color="auto"/>
              <w:right w:val="single" w:sz="4" w:space="0" w:color="auto"/>
            </w:tcBorders>
            <w:shd w:val="clear" w:color="auto" w:fill="auto"/>
            <w:vAlign w:val="center"/>
          </w:tcPr>
          <w:p w:rsidR="00FF3D99" w:rsidRPr="00C6056A" w:rsidRDefault="00FF3D99" w:rsidP="00FF3D9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99,4</w:t>
            </w:r>
          </w:p>
        </w:tc>
      </w:tr>
      <w:tr w:rsidR="00C6056A" w:rsidRPr="00C6056A" w:rsidTr="007A03B2">
        <w:trPr>
          <w:trHeight w:val="880"/>
        </w:trPr>
        <w:tc>
          <w:tcPr>
            <w:tcW w:w="485" w:type="dxa"/>
            <w:vMerge w:val="restart"/>
            <w:tcBorders>
              <w:top w:val="single" w:sz="4" w:space="0" w:color="auto"/>
              <w:left w:val="single" w:sz="4" w:space="0" w:color="auto"/>
              <w:bottom w:val="single" w:sz="4" w:space="0" w:color="auto"/>
              <w:right w:val="single" w:sz="4" w:space="0" w:color="auto"/>
            </w:tcBorders>
            <w:vAlign w:val="center"/>
          </w:tcPr>
          <w:p w:rsidR="00FF3D99" w:rsidRPr="00C6056A" w:rsidRDefault="00FF3D99" w:rsidP="00FF3D9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w:t>
            </w:r>
          </w:p>
        </w:tc>
        <w:tc>
          <w:tcPr>
            <w:tcW w:w="3783" w:type="dxa"/>
            <w:vMerge w:val="restart"/>
            <w:tcBorders>
              <w:top w:val="single" w:sz="4" w:space="0" w:color="auto"/>
              <w:left w:val="single" w:sz="4" w:space="0" w:color="auto"/>
              <w:bottom w:val="single" w:sz="4" w:space="0" w:color="auto"/>
              <w:right w:val="single" w:sz="4" w:space="0" w:color="auto"/>
            </w:tcBorders>
          </w:tcPr>
          <w:p w:rsidR="00FF3D99" w:rsidRPr="00C6056A" w:rsidRDefault="00FF3D99" w:rsidP="00AA63BE">
            <w:pPr>
              <w:pStyle w:val="a7"/>
              <w:jc w:val="center"/>
              <w:rPr>
                <w:rFonts w:ascii="Times New Roman" w:hAnsi="Times New Roman" w:cs="Times New Roman"/>
                <w:sz w:val="20"/>
                <w:szCs w:val="20"/>
              </w:rPr>
            </w:pPr>
            <w:r w:rsidRPr="00C6056A">
              <w:rPr>
                <w:rFonts w:ascii="Times New Roman" w:hAnsi="Times New Roman" w:cs="Times New Roman"/>
                <w:sz w:val="20"/>
                <w:szCs w:val="20"/>
              </w:rPr>
              <w:t>Основное мероприятие 5. Обеспечение информирования населения о деятельности органов местного самоуправления, органов мэрии и актуальных вопросах городской жизнедеятельности с учетом социального мониторинга общественно-политической ситуации в городе</w:t>
            </w:r>
          </w:p>
        </w:tc>
        <w:tc>
          <w:tcPr>
            <w:tcW w:w="2126" w:type="dxa"/>
            <w:tcBorders>
              <w:top w:val="nil"/>
              <w:left w:val="nil"/>
              <w:bottom w:val="single" w:sz="4" w:space="0" w:color="auto"/>
              <w:right w:val="single" w:sz="4" w:space="0" w:color="auto"/>
            </w:tcBorders>
            <w:shd w:val="clear" w:color="auto" w:fill="DAEEF3" w:themeFill="accent5" w:themeFillTint="33"/>
            <w:vAlign w:val="center"/>
          </w:tcPr>
          <w:p w:rsidR="00FF3D99" w:rsidRPr="00C6056A" w:rsidRDefault="00F5567E" w:rsidP="00DF7F6F">
            <w:pPr>
              <w:spacing w:after="0" w:line="240" w:lineRule="auto"/>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w:t>
            </w:r>
            <w:r w:rsidR="00FF3D99" w:rsidRPr="00C6056A">
              <w:rPr>
                <w:rFonts w:ascii="Times New Roman" w:eastAsia="Times New Roman" w:hAnsi="Times New Roman" w:cs="Times New Roman"/>
                <w:b/>
                <w:bCs/>
                <w:sz w:val="20"/>
                <w:szCs w:val="20"/>
                <w:lang w:eastAsia="ru-RU"/>
              </w:rPr>
              <w:t>сего</w:t>
            </w:r>
          </w:p>
        </w:tc>
        <w:tc>
          <w:tcPr>
            <w:tcW w:w="1131" w:type="dxa"/>
            <w:tcBorders>
              <w:top w:val="nil"/>
              <w:left w:val="nil"/>
              <w:bottom w:val="single" w:sz="4" w:space="0" w:color="auto"/>
              <w:right w:val="single" w:sz="4" w:space="0" w:color="auto"/>
            </w:tcBorders>
            <w:shd w:val="clear" w:color="auto" w:fill="DAEEF3" w:themeFill="accent5" w:themeFillTint="33"/>
            <w:noWrap/>
            <w:vAlign w:val="center"/>
          </w:tcPr>
          <w:p w:rsidR="00FF3D99" w:rsidRPr="00C6056A" w:rsidRDefault="00FF3D99" w:rsidP="00FF3D99">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25 348,3 </w:t>
            </w:r>
          </w:p>
        </w:tc>
        <w:tc>
          <w:tcPr>
            <w:tcW w:w="1137" w:type="dxa"/>
            <w:tcBorders>
              <w:top w:val="nil"/>
              <w:left w:val="nil"/>
              <w:bottom w:val="single" w:sz="4" w:space="0" w:color="auto"/>
              <w:right w:val="single" w:sz="4" w:space="0" w:color="auto"/>
            </w:tcBorders>
            <w:shd w:val="clear" w:color="auto" w:fill="DAEEF3" w:themeFill="accent5" w:themeFillTint="33"/>
            <w:noWrap/>
            <w:vAlign w:val="center"/>
          </w:tcPr>
          <w:p w:rsidR="00FF3D99" w:rsidRPr="00C6056A" w:rsidRDefault="00FF3D99" w:rsidP="00FF3D99">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24</w:t>
            </w:r>
            <w:r w:rsidR="009773FC" w:rsidRPr="00C6056A">
              <w:rPr>
                <w:rFonts w:ascii="Times New Roman" w:hAnsi="Times New Roman" w:cs="Times New Roman"/>
                <w:b/>
                <w:sz w:val="20"/>
                <w:szCs w:val="20"/>
              </w:rPr>
              <w:t xml:space="preserve"> 3</w:t>
            </w:r>
            <w:r w:rsidRPr="00C6056A">
              <w:rPr>
                <w:rFonts w:ascii="Times New Roman" w:hAnsi="Times New Roman" w:cs="Times New Roman"/>
                <w:b/>
                <w:sz w:val="20"/>
                <w:szCs w:val="20"/>
              </w:rPr>
              <w:t>03,5 </w:t>
            </w:r>
          </w:p>
        </w:tc>
        <w:tc>
          <w:tcPr>
            <w:tcW w:w="1134" w:type="dxa"/>
            <w:tcBorders>
              <w:top w:val="nil"/>
              <w:left w:val="nil"/>
              <w:bottom w:val="single" w:sz="4" w:space="0" w:color="auto"/>
              <w:right w:val="single" w:sz="4" w:space="0" w:color="auto"/>
            </w:tcBorders>
            <w:shd w:val="clear" w:color="auto" w:fill="DAEEF3" w:themeFill="accent5" w:themeFillTint="33"/>
            <w:vAlign w:val="center"/>
          </w:tcPr>
          <w:p w:rsidR="00FF3D99" w:rsidRPr="00C6056A" w:rsidRDefault="00FF3D99" w:rsidP="00FF3D99">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95,9</w:t>
            </w:r>
          </w:p>
        </w:tc>
      </w:tr>
      <w:tr w:rsidR="00C6056A" w:rsidRPr="00C6056A" w:rsidTr="007A03B2">
        <w:trPr>
          <w:trHeight w:val="381"/>
        </w:trPr>
        <w:tc>
          <w:tcPr>
            <w:tcW w:w="485" w:type="dxa"/>
            <w:vMerge/>
            <w:tcBorders>
              <w:top w:val="single" w:sz="4" w:space="0" w:color="auto"/>
              <w:left w:val="single" w:sz="4" w:space="0" w:color="auto"/>
              <w:bottom w:val="single" w:sz="4" w:space="0" w:color="auto"/>
              <w:right w:val="single" w:sz="4" w:space="0" w:color="auto"/>
            </w:tcBorders>
            <w:vAlign w:val="center"/>
          </w:tcPr>
          <w:p w:rsidR="00FF3D99" w:rsidRPr="00C6056A" w:rsidRDefault="00FF3D99" w:rsidP="00FF3D99">
            <w:pPr>
              <w:spacing w:after="0" w:line="240" w:lineRule="auto"/>
              <w:jc w:val="center"/>
              <w:rPr>
                <w:rFonts w:ascii="Times New Roman" w:eastAsia="Times New Roman" w:hAnsi="Times New Roman" w:cs="Times New Roman"/>
                <w:sz w:val="20"/>
                <w:szCs w:val="20"/>
                <w:lang w:eastAsia="ru-RU"/>
              </w:rPr>
            </w:pPr>
          </w:p>
        </w:tc>
        <w:tc>
          <w:tcPr>
            <w:tcW w:w="3783" w:type="dxa"/>
            <w:vMerge/>
            <w:tcBorders>
              <w:top w:val="single" w:sz="4" w:space="0" w:color="auto"/>
              <w:left w:val="single" w:sz="4" w:space="0" w:color="auto"/>
              <w:bottom w:val="single" w:sz="4" w:space="0" w:color="auto"/>
              <w:right w:val="single" w:sz="4" w:space="0" w:color="auto"/>
            </w:tcBorders>
          </w:tcPr>
          <w:p w:rsidR="00FF3D99" w:rsidRPr="00C6056A" w:rsidRDefault="00FF3D99" w:rsidP="00AA63BE">
            <w:pPr>
              <w:pStyle w:val="a6"/>
              <w:jc w:val="center"/>
              <w:rPr>
                <w:rFonts w:ascii="Times New Roman" w:hAnsi="Times New Roman" w:cs="Times New Roman"/>
                <w:sz w:val="20"/>
                <w:szCs w:val="20"/>
              </w:rPr>
            </w:pPr>
          </w:p>
        </w:tc>
        <w:tc>
          <w:tcPr>
            <w:tcW w:w="2126" w:type="dxa"/>
            <w:tcBorders>
              <w:top w:val="nil"/>
              <w:left w:val="nil"/>
              <w:bottom w:val="single" w:sz="4" w:space="0" w:color="auto"/>
              <w:right w:val="single" w:sz="4" w:space="0" w:color="auto"/>
            </w:tcBorders>
            <w:shd w:val="clear" w:color="auto" w:fill="auto"/>
            <w:vAlign w:val="center"/>
          </w:tcPr>
          <w:p w:rsidR="00FF3D99" w:rsidRPr="00C6056A" w:rsidRDefault="00676E18" w:rsidP="00DF7F6F">
            <w:pPr>
              <w:spacing w:after="0" w:line="240" w:lineRule="auto"/>
              <w:rPr>
                <w:rFonts w:ascii="Times New Roman" w:eastAsia="Times New Roman" w:hAnsi="Times New Roman" w:cs="Times New Roman"/>
                <w:sz w:val="20"/>
                <w:szCs w:val="20"/>
                <w:lang w:eastAsia="ru-RU"/>
              </w:rPr>
            </w:pPr>
            <w:hyperlink r:id="rId75" w:anchor="RANGE!sub_999999" w:history="1">
              <w:r w:rsidR="00FF3D99" w:rsidRPr="00C6056A">
                <w:rPr>
                  <w:rFonts w:ascii="Times New Roman" w:eastAsia="Times New Roman" w:hAnsi="Times New Roman" w:cs="Times New Roman"/>
                  <w:sz w:val="20"/>
                  <w:szCs w:val="20"/>
                  <w:lang w:eastAsia="ru-RU"/>
                </w:rPr>
                <w:t>городской бюджет</w:t>
              </w:r>
            </w:hyperlink>
          </w:p>
        </w:tc>
        <w:tc>
          <w:tcPr>
            <w:tcW w:w="1131" w:type="dxa"/>
            <w:tcBorders>
              <w:top w:val="nil"/>
              <w:left w:val="nil"/>
              <w:bottom w:val="single" w:sz="4" w:space="0" w:color="auto"/>
              <w:right w:val="single" w:sz="4" w:space="0" w:color="auto"/>
            </w:tcBorders>
            <w:shd w:val="clear" w:color="auto" w:fill="auto"/>
            <w:noWrap/>
            <w:vAlign w:val="center"/>
          </w:tcPr>
          <w:p w:rsidR="00FF3D99" w:rsidRPr="00C6056A" w:rsidRDefault="00FF3D99" w:rsidP="00FF3D9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25 348,3 </w:t>
            </w:r>
          </w:p>
        </w:tc>
        <w:tc>
          <w:tcPr>
            <w:tcW w:w="1137" w:type="dxa"/>
            <w:tcBorders>
              <w:top w:val="nil"/>
              <w:left w:val="nil"/>
              <w:bottom w:val="single" w:sz="4" w:space="0" w:color="auto"/>
              <w:right w:val="single" w:sz="4" w:space="0" w:color="auto"/>
            </w:tcBorders>
            <w:shd w:val="clear" w:color="auto" w:fill="auto"/>
            <w:noWrap/>
            <w:vAlign w:val="center"/>
          </w:tcPr>
          <w:p w:rsidR="00FF3D99" w:rsidRPr="00C6056A" w:rsidRDefault="00FF3D99" w:rsidP="009773FC">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24</w:t>
            </w:r>
            <w:r w:rsidR="009773FC" w:rsidRPr="00C6056A">
              <w:rPr>
                <w:rFonts w:ascii="Times New Roman" w:hAnsi="Times New Roman" w:cs="Times New Roman"/>
                <w:sz w:val="20"/>
                <w:szCs w:val="20"/>
              </w:rPr>
              <w:t xml:space="preserve"> </w:t>
            </w:r>
            <w:r w:rsidRPr="00C6056A">
              <w:rPr>
                <w:rFonts w:ascii="Times New Roman" w:hAnsi="Times New Roman" w:cs="Times New Roman"/>
                <w:sz w:val="20"/>
                <w:szCs w:val="20"/>
              </w:rPr>
              <w:t>303,5 </w:t>
            </w:r>
          </w:p>
        </w:tc>
        <w:tc>
          <w:tcPr>
            <w:tcW w:w="1134" w:type="dxa"/>
            <w:tcBorders>
              <w:top w:val="nil"/>
              <w:left w:val="nil"/>
              <w:bottom w:val="single" w:sz="4" w:space="0" w:color="auto"/>
              <w:right w:val="single" w:sz="4" w:space="0" w:color="auto"/>
            </w:tcBorders>
            <w:shd w:val="clear" w:color="auto" w:fill="auto"/>
            <w:vAlign w:val="center"/>
          </w:tcPr>
          <w:p w:rsidR="00FF3D99" w:rsidRPr="00C6056A" w:rsidRDefault="00FF3D99" w:rsidP="00FF3D9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95,9</w:t>
            </w:r>
          </w:p>
        </w:tc>
      </w:tr>
      <w:tr w:rsidR="00C6056A" w:rsidRPr="00C6056A" w:rsidTr="007A03B2">
        <w:trPr>
          <w:trHeight w:val="768"/>
        </w:trPr>
        <w:tc>
          <w:tcPr>
            <w:tcW w:w="485" w:type="dxa"/>
            <w:vMerge w:val="restart"/>
            <w:tcBorders>
              <w:top w:val="single" w:sz="4" w:space="0" w:color="auto"/>
              <w:left w:val="single" w:sz="4" w:space="0" w:color="auto"/>
              <w:bottom w:val="single" w:sz="4" w:space="0" w:color="auto"/>
              <w:right w:val="single" w:sz="4" w:space="0" w:color="auto"/>
            </w:tcBorders>
            <w:vAlign w:val="center"/>
          </w:tcPr>
          <w:p w:rsidR="00FF3D99" w:rsidRPr="00C6056A" w:rsidRDefault="00FF3D99" w:rsidP="00FF3D99">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5</w:t>
            </w:r>
          </w:p>
        </w:tc>
        <w:tc>
          <w:tcPr>
            <w:tcW w:w="3783" w:type="dxa"/>
            <w:vMerge w:val="restart"/>
            <w:tcBorders>
              <w:top w:val="single" w:sz="4" w:space="0" w:color="auto"/>
              <w:left w:val="single" w:sz="4" w:space="0" w:color="auto"/>
              <w:bottom w:val="single" w:sz="4" w:space="0" w:color="auto"/>
              <w:right w:val="single" w:sz="4" w:space="0" w:color="auto"/>
            </w:tcBorders>
          </w:tcPr>
          <w:p w:rsidR="00FF3D99" w:rsidRPr="00C6056A" w:rsidRDefault="00FF3D99" w:rsidP="00AA63BE">
            <w:pPr>
              <w:pStyle w:val="a7"/>
              <w:jc w:val="center"/>
              <w:rPr>
                <w:rFonts w:ascii="Times New Roman" w:hAnsi="Times New Roman" w:cs="Times New Roman"/>
                <w:sz w:val="20"/>
                <w:szCs w:val="20"/>
              </w:rPr>
            </w:pPr>
            <w:r w:rsidRPr="00C6056A">
              <w:rPr>
                <w:rFonts w:ascii="Times New Roman" w:hAnsi="Times New Roman" w:cs="Times New Roman"/>
                <w:sz w:val="20"/>
                <w:szCs w:val="20"/>
              </w:rPr>
              <w:t>Основное мероприятие 6. Опубликование муниципальных правовых актов, конкурсной документации муниципальных заказчиков, изготовление и размещение других материалов по вопросам местного значения в СМИ</w:t>
            </w:r>
          </w:p>
        </w:tc>
        <w:tc>
          <w:tcPr>
            <w:tcW w:w="2126" w:type="dxa"/>
            <w:tcBorders>
              <w:top w:val="nil"/>
              <w:left w:val="nil"/>
              <w:bottom w:val="single" w:sz="4" w:space="0" w:color="auto"/>
              <w:right w:val="single" w:sz="4" w:space="0" w:color="auto"/>
            </w:tcBorders>
            <w:shd w:val="clear" w:color="auto" w:fill="DAEEF3" w:themeFill="accent5" w:themeFillTint="33"/>
            <w:vAlign w:val="center"/>
          </w:tcPr>
          <w:p w:rsidR="00FF3D99" w:rsidRPr="00C6056A" w:rsidRDefault="00F5567E" w:rsidP="00DF7F6F">
            <w:pPr>
              <w:spacing w:after="0" w:line="240" w:lineRule="auto"/>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w:t>
            </w:r>
            <w:r w:rsidR="00FF3D99" w:rsidRPr="00C6056A">
              <w:rPr>
                <w:rFonts w:ascii="Times New Roman" w:eastAsia="Times New Roman" w:hAnsi="Times New Roman" w:cs="Times New Roman"/>
                <w:b/>
                <w:bCs/>
                <w:sz w:val="20"/>
                <w:szCs w:val="20"/>
                <w:lang w:eastAsia="ru-RU"/>
              </w:rPr>
              <w:t>сего</w:t>
            </w:r>
          </w:p>
        </w:tc>
        <w:tc>
          <w:tcPr>
            <w:tcW w:w="1131" w:type="dxa"/>
            <w:tcBorders>
              <w:top w:val="nil"/>
              <w:left w:val="nil"/>
              <w:bottom w:val="single" w:sz="4" w:space="0" w:color="auto"/>
              <w:right w:val="single" w:sz="4" w:space="0" w:color="auto"/>
            </w:tcBorders>
            <w:shd w:val="clear" w:color="auto" w:fill="DAEEF3" w:themeFill="accent5" w:themeFillTint="33"/>
            <w:noWrap/>
            <w:vAlign w:val="center"/>
          </w:tcPr>
          <w:p w:rsidR="00FF3D99" w:rsidRPr="00C6056A" w:rsidRDefault="00FF3D99" w:rsidP="00FF3D99">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 xml:space="preserve">24741,8 </w:t>
            </w:r>
          </w:p>
        </w:tc>
        <w:tc>
          <w:tcPr>
            <w:tcW w:w="1137" w:type="dxa"/>
            <w:tcBorders>
              <w:top w:val="nil"/>
              <w:left w:val="nil"/>
              <w:bottom w:val="single" w:sz="4" w:space="0" w:color="auto"/>
              <w:right w:val="single" w:sz="4" w:space="0" w:color="auto"/>
            </w:tcBorders>
            <w:shd w:val="clear" w:color="auto" w:fill="DAEEF3" w:themeFill="accent5" w:themeFillTint="33"/>
            <w:noWrap/>
            <w:vAlign w:val="center"/>
          </w:tcPr>
          <w:p w:rsidR="00FF3D99" w:rsidRPr="00C6056A" w:rsidRDefault="00FF3D99" w:rsidP="00FF3D99">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 xml:space="preserve">24499,4 </w:t>
            </w:r>
          </w:p>
        </w:tc>
        <w:tc>
          <w:tcPr>
            <w:tcW w:w="1134" w:type="dxa"/>
            <w:tcBorders>
              <w:top w:val="nil"/>
              <w:left w:val="nil"/>
              <w:bottom w:val="single" w:sz="4" w:space="0" w:color="auto"/>
              <w:right w:val="single" w:sz="4" w:space="0" w:color="auto"/>
            </w:tcBorders>
            <w:shd w:val="clear" w:color="auto" w:fill="DAEEF3" w:themeFill="accent5" w:themeFillTint="33"/>
            <w:vAlign w:val="center"/>
          </w:tcPr>
          <w:p w:rsidR="00FF3D99" w:rsidRPr="00C6056A" w:rsidRDefault="00FF3D99" w:rsidP="00A11F63">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99</w:t>
            </w:r>
          </w:p>
        </w:tc>
      </w:tr>
      <w:tr w:rsidR="00FF3D99" w:rsidRPr="00C6056A" w:rsidTr="007A03B2">
        <w:trPr>
          <w:trHeight w:val="77"/>
        </w:trPr>
        <w:tc>
          <w:tcPr>
            <w:tcW w:w="485" w:type="dxa"/>
            <w:vMerge/>
            <w:tcBorders>
              <w:top w:val="single" w:sz="4" w:space="0" w:color="auto"/>
              <w:left w:val="single" w:sz="4" w:space="0" w:color="auto"/>
              <w:bottom w:val="single" w:sz="4" w:space="0" w:color="auto"/>
              <w:right w:val="single" w:sz="4" w:space="0" w:color="auto"/>
            </w:tcBorders>
            <w:vAlign w:val="center"/>
          </w:tcPr>
          <w:p w:rsidR="00FF3D99" w:rsidRPr="00C6056A" w:rsidRDefault="00FF3D99" w:rsidP="00FF3D99">
            <w:pPr>
              <w:spacing w:after="0" w:line="240" w:lineRule="auto"/>
              <w:jc w:val="center"/>
              <w:rPr>
                <w:rFonts w:ascii="Times New Roman" w:eastAsia="Times New Roman" w:hAnsi="Times New Roman" w:cs="Times New Roman"/>
                <w:sz w:val="20"/>
                <w:szCs w:val="20"/>
                <w:lang w:eastAsia="ru-RU"/>
              </w:rPr>
            </w:pPr>
          </w:p>
        </w:tc>
        <w:tc>
          <w:tcPr>
            <w:tcW w:w="3783" w:type="dxa"/>
            <w:vMerge/>
            <w:tcBorders>
              <w:top w:val="single" w:sz="4" w:space="0" w:color="auto"/>
              <w:left w:val="single" w:sz="4" w:space="0" w:color="auto"/>
              <w:bottom w:val="single" w:sz="4" w:space="0" w:color="auto"/>
              <w:right w:val="single" w:sz="4" w:space="0" w:color="auto"/>
            </w:tcBorders>
          </w:tcPr>
          <w:p w:rsidR="00FF3D99" w:rsidRPr="00C6056A" w:rsidRDefault="00FF3D99" w:rsidP="00FF3D99">
            <w:pPr>
              <w:pStyle w:val="a6"/>
              <w:rPr>
                <w:rFonts w:ascii="Times New Roman" w:hAnsi="Times New Roman" w:cs="Times New Roman"/>
                <w:sz w:val="20"/>
                <w:szCs w:val="20"/>
              </w:rPr>
            </w:pPr>
          </w:p>
        </w:tc>
        <w:tc>
          <w:tcPr>
            <w:tcW w:w="2126" w:type="dxa"/>
            <w:tcBorders>
              <w:top w:val="nil"/>
              <w:left w:val="nil"/>
              <w:bottom w:val="single" w:sz="4" w:space="0" w:color="auto"/>
              <w:right w:val="single" w:sz="4" w:space="0" w:color="auto"/>
            </w:tcBorders>
            <w:shd w:val="clear" w:color="auto" w:fill="auto"/>
            <w:vAlign w:val="center"/>
          </w:tcPr>
          <w:p w:rsidR="00FF3D99" w:rsidRPr="00C6056A" w:rsidRDefault="00676E18" w:rsidP="00DF7F6F">
            <w:pPr>
              <w:spacing w:after="0" w:line="240" w:lineRule="auto"/>
              <w:rPr>
                <w:rFonts w:ascii="Times New Roman" w:eastAsia="Times New Roman" w:hAnsi="Times New Roman" w:cs="Times New Roman"/>
                <w:sz w:val="20"/>
                <w:szCs w:val="20"/>
                <w:lang w:eastAsia="ru-RU"/>
              </w:rPr>
            </w:pPr>
            <w:hyperlink r:id="rId76" w:anchor="RANGE!sub_999999" w:history="1">
              <w:r w:rsidR="00FF3D99" w:rsidRPr="00C6056A">
                <w:rPr>
                  <w:rFonts w:ascii="Times New Roman" w:eastAsia="Times New Roman" w:hAnsi="Times New Roman" w:cs="Times New Roman"/>
                  <w:sz w:val="20"/>
                  <w:szCs w:val="20"/>
                  <w:lang w:eastAsia="ru-RU"/>
                </w:rPr>
                <w:t>городской бюджет</w:t>
              </w:r>
            </w:hyperlink>
          </w:p>
        </w:tc>
        <w:tc>
          <w:tcPr>
            <w:tcW w:w="1131" w:type="dxa"/>
            <w:tcBorders>
              <w:top w:val="nil"/>
              <w:left w:val="nil"/>
              <w:bottom w:val="single" w:sz="4" w:space="0" w:color="auto"/>
              <w:right w:val="single" w:sz="4" w:space="0" w:color="auto"/>
            </w:tcBorders>
            <w:shd w:val="clear" w:color="auto" w:fill="auto"/>
            <w:noWrap/>
            <w:vAlign w:val="center"/>
          </w:tcPr>
          <w:p w:rsidR="00FF3D99" w:rsidRPr="00C6056A" w:rsidRDefault="00FF3D99" w:rsidP="00FF3D9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 xml:space="preserve">24741,8 </w:t>
            </w:r>
          </w:p>
        </w:tc>
        <w:tc>
          <w:tcPr>
            <w:tcW w:w="1137" w:type="dxa"/>
            <w:tcBorders>
              <w:top w:val="nil"/>
              <w:left w:val="nil"/>
              <w:bottom w:val="single" w:sz="4" w:space="0" w:color="auto"/>
              <w:right w:val="single" w:sz="4" w:space="0" w:color="auto"/>
            </w:tcBorders>
            <w:shd w:val="clear" w:color="auto" w:fill="auto"/>
            <w:noWrap/>
            <w:vAlign w:val="center"/>
          </w:tcPr>
          <w:p w:rsidR="00FF3D99" w:rsidRPr="00C6056A" w:rsidRDefault="00FF3D99" w:rsidP="00FF3D99">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 xml:space="preserve">24499,4 </w:t>
            </w:r>
          </w:p>
        </w:tc>
        <w:tc>
          <w:tcPr>
            <w:tcW w:w="1134" w:type="dxa"/>
            <w:tcBorders>
              <w:top w:val="nil"/>
              <w:left w:val="nil"/>
              <w:bottom w:val="single" w:sz="4" w:space="0" w:color="auto"/>
              <w:right w:val="single" w:sz="4" w:space="0" w:color="auto"/>
            </w:tcBorders>
            <w:shd w:val="clear" w:color="auto" w:fill="auto"/>
            <w:vAlign w:val="center"/>
          </w:tcPr>
          <w:p w:rsidR="00FF3D99" w:rsidRPr="00C6056A" w:rsidRDefault="00FF3D99" w:rsidP="00A11F63">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99</w:t>
            </w:r>
          </w:p>
        </w:tc>
      </w:tr>
    </w:tbl>
    <w:p w:rsidR="002676A7" w:rsidRPr="00C6056A" w:rsidRDefault="002676A7" w:rsidP="002676A7">
      <w:pPr>
        <w:pStyle w:val="Default"/>
        <w:tabs>
          <w:tab w:val="left" w:pos="993"/>
        </w:tabs>
        <w:ind w:firstLine="567"/>
        <w:jc w:val="right"/>
        <w:rPr>
          <w:color w:val="auto"/>
          <w:sz w:val="21"/>
          <w:szCs w:val="21"/>
        </w:rPr>
      </w:pPr>
    </w:p>
    <w:p w:rsidR="002676A7" w:rsidRPr="00C6056A" w:rsidRDefault="002676A7" w:rsidP="0085249F">
      <w:pPr>
        <w:pStyle w:val="ConsPlusNormal"/>
        <w:numPr>
          <w:ilvl w:val="0"/>
          <w:numId w:val="15"/>
        </w:numPr>
        <w:tabs>
          <w:tab w:val="left" w:pos="567"/>
          <w:tab w:val="left" w:pos="993"/>
        </w:tabs>
        <w:ind w:left="0" w:firstLine="540"/>
        <w:jc w:val="both"/>
        <w:rPr>
          <w:i/>
          <w:sz w:val="21"/>
          <w:szCs w:val="21"/>
        </w:rPr>
      </w:pPr>
      <w:r w:rsidRPr="00C6056A">
        <w:rPr>
          <w:i/>
          <w:sz w:val="21"/>
          <w:szCs w:val="21"/>
        </w:rPr>
        <w:lastRenderedPageBreak/>
        <w:t>Сведения о результатах мероприятий внутреннего и внешнего муниципального финансового контроля (при наличии) в отношении муниципальной программы, проводимых в рамках своих полномочий органами внутреннего и внешнего муниципального финансового контроля.</w:t>
      </w:r>
    </w:p>
    <w:p w:rsidR="002676A7" w:rsidRPr="00C6056A" w:rsidRDefault="002676A7" w:rsidP="002676A7">
      <w:pPr>
        <w:pStyle w:val="ConsPlusNormal"/>
        <w:tabs>
          <w:tab w:val="left" w:pos="567"/>
          <w:tab w:val="left" w:pos="993"/>
        </w:tabs>
        <w:jc w:val="both"/>
        <w:rPr>
          <w:sz w:val="21"/>
          <w:szCs w:val="21"/>
        </w:rPr>
      </w:pPr>
      <w:r w:rsidRPr="00C6056A">
        <w:rPr>
          <w:sz w:val="21"/>
          <w:szCs w:val="21"/>
        </w:rPr>
        <w:tab/>
        <w:t>Контрольные мероприятия и экспертно-аналитические мероприятий контрольно-счетной палаты города Череповца в отчетном 2016 году не проводились.</w:t>
      </w:r>
    </w:p>
    <w:p w:rsidR="002676A7" w:rsidRPr="00C6056A" w:rsidRDefault="002676A7" w:rsidP="002676A7">
      <w:pPr>
        <w:pStyle w:val="ConsPlusNormal"/>
        <w:tabs>
          <w:tab w:val="left" w:pos="567"/>
          <w:tab w:val="left" w:pos="993"/>
        </w:tabs>
        <w:ind w:firstLine="567"/>
        <w:jc w:val="both"/>
        <w:rPr>
          <w:sz w:val="21"/>
          <w:szCs w:val="21"/>
        </w:rPr>
      </w:pPr>
      <w:r w:rsidRPr="00C6056A">
        <w:rPr>
          <w:sz w:val="21"/>
          <w:szCs w:val="21"/>
        </w:rPr>
        <w:t>Плановые и внеплановые проверки муниципальных программ в 2016 году в ходе проверок деятельности объектов внутреннего муниципального финансового контроля (муниципальных учреждений, предприятий) контрольно-правовым управлением мэрии города Череповца не проводились.</w:t>
      </w:r>
    </w:p>
    <w:p w:rsidR="002676A7" w:rsidRPr="00C6056A" w:rsidRDefault="002676A7" w:rsidP="002676A7">
      <w:pPr>
        <w:pStyle w:val="ConsPlusNormal"/>
        <w:tabs>
          <w:tab w:val="left" w:pos="567"/>
          <w:tab w:val="left" w:pos="993"/>
        </w:tabs>
        <w:ind w:firstLine="567"/>
        <w:jc w:val="both"/>
        <w:rPr>
          <w:sz w:val="21"/>
          <w:szCs w:val="21"/>
        </w:rPr>
      </w:pPr>
    </w:p>
    <w:p w:rsidR="002676A7" w:rsidRPr="00C6056A" w:rsidRDefault="002676A7" w:rsidP="0085249F">
      <w:pPr>
        <w:pStyle w:val="ConsPlusNormal"/>
        <w:numPr>
          <w:ilvl w:val="0"/>
          <w:numId w:val="15"/>
        </w:numPr>
        <w:tabs>
          <w:tab w:val="left" w:pos="567"/>
          <w:tab w:val="left" w:pos="993"/>
        </w:tabs>
        <w:ind w:left="0" w:firstLine="567"/>
        <w:jc w:val="both"/>
        <w:rPr>
          <w:i/>
          <w:sz w:val="21"/>
          <w:szCs w:val="21"/>
        </w:rPr>
      </w:pPr>
      <w:r w:rsidRPr="00C6056A">
        <w:rPr>
          <w:i/>
          <w:sz w:val="21"/>
          <w:szCs w:val="21"/>
        </w:rPr>
        <w:t>Информация об анализе факторов, повлиявших на ход реализации муниципальной программы, и о внесенных ответственными исполнителями в отчетном финансовом году изменениях в муниципальную программу.</w:t>
      </w:r>
    </w:p>
    <w:p w:rsidR="002676A7" w:rsidRPr="00C6056A" w:rsidRDefault="002676A7" w:rsidP="002676A7">
      <w:pPr>
        <w:pStyle w:val="Default"/>
        <w:tabs>
          <w:tab w:val="left" w:pos="993"/>
        </w:tabs>
        <w:ind w:firstLine="567"/>
        <w:jc w:val="both"/>
        <w:rPr>
          <w:color w:val="auto"/>
          <w:sz w:val="21"/>
          <w:szCs w:val="21"/>
        </w:rPr>
      </w:pPr>
      <w:r w:rsidRPr="00C6056A">
        <w:rPr>
          <w:color w:val="auto"/>
          <w:sz w:val="21"/>
          <w:szCs w:val="21"/>
        </w:rPr>
        <w:t>В 2016 году ответственным исполнителем внесены изменения в первоначальную редакцию муниципальной программы в части:</w:t>
      </w:r>
    </w:p>
    <w:p w:rsidR="00CB1C78" w:rsidRPr="00C6056A" w:rsidRDefault="00CB1C78" w:rsidP="0085249F">
      <w:pPr>
        <w:pStyle w:val="a4"/>
        <w:numPr>
          <w:ilvl w:val="0"/>
          <w:numId w:val="16"/>
        </w:numPr>
        <w:tabs>
          <w:tab w:val="left" w:pos="993"/>
        </w:tabs>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Произведено перераспределение, уменьшение, увеличение объемов бюджетных ассигнований за счет средств бюджета, предусмотренных муниципальной программой, с целью приведения в соответствие с решением Череповецкой городской Думы от 01.07.2016 № 150 « О внесении изменений в решение Череповецкой городской Думы от 17.12.2015 № 218 « О городском бюджете на 2016 год».</w:t>
      </w:r>
    </w:p>
    <w:p w:rsidR="00662D69" w:rsidRPr="00C6056A" w:rsidRDefault="00662D69" w:rsidP="0085249F">
      <w:pPr>
        <w:pStyle w:val="Default"/>
        <w:numPr>
          <w:ilvl w:val="0"/>
          <w:numId w:val="16"/>
        </w:numPr>
        <w:tabs>
          <w:tab w:val="left" w:pos="993"/>
        </w:tabs>
        <w:ind w:left="0" w:firstLine="567"/>
        <w:jc w:val="both"/>
        <w:rPr>
          <w:color w:val="auto"/>
          <w:sz w:val="21"/>
          <w:szCs w:val="21"/>
        </w:rPr>
      </w:pPr>
      <w:r w:rsidRPr="00C6056A">
        <w:rPr>
          <w:color w:val="auto"/>
          <w:sz w:val="21"/>
          <w:szCs w:val="21"/>
        </w:rPr>
        <w:t>Произведено перераспределение объемов бюджетных ассигнований за счет средств бюджета, предусмотренных муниципальной программой, с целью приведения в соответствие с решением Череповецкой городской Думы от 04.10.2016 № 188 « О внесении изменений в решение Череповецкой городской Думы от 17.12.2015 № 218 « О городском бюджете на 2016 год».</w:t>
      </w:r>
    </w:p>
    <w:p w:rsidR="00662D69" w:rsidRPr="00C6056A" w:rsidRDefault="00662D69" w:rsidP="0085249F">
      <w:pPr>
        <w:pStyle w:val="Default"/>
        <w:numPr>
          <w:ilvl w:val="0"/>
          <w:numId w:val="16"/>
        </w:numPr>
        <w:tabs>
          <w:tab w:val="left" w:pos="993"/>
        </w:tabs>
        <w:ind w:left="0" w:firstLine="567"/>
        <w:jc w:val="both"/>
        <w:rPr>
          <w:color w:val="auto"/>
          <w:sz w:val="21"/>
          <w:szCs w:val="21"/>
        </w:rPr>
      </w:pPr>
      <w:r w:rsidRPr="00C6056A">
        <w:rPr>
          <w:color w:val="auto"/>
          <w:sz w:val="21"/>
          <w:szCs w:val="21"/>
        </w:rPr>
        <w:t>Произведено у</w:t>
      </w:r>
      <w:r w:rsidR="00CB1C78" w:rsidRPr="00C6056A">
        <w:rPr>
          <w:color w:val="auto"/>
          <w:sz w:val="21"/>
          <w:szCs w:val="21"/>
        </w:rPr>
        <w:t xml:space="preserve">величение бюджетной росписи в 2016 году </w:t>
      </w:r>
      <w:r w:rsidR="000F6646" w:rsidRPr="00C6056A">
        <w:rPr>
          <w:color w:val="auto"/>
          <w:sz w:val="21"/>
          <w:szCs w:val="21"/>
        </w:rPr>
        <w:t xml:space="preserve">за счет средств бюджета, предусмотренных муниципальной программой, с целью приведения в соответствие с </w:t>
      </w:r>
      <w:r w:rsidR="00CB1C78" w:rsidRPr="00C6056A">
        <w:rPr>
          <w:color w:val="auto"/>
          <w:sz w:val="21"/>
          <w:szCs w:val="21"/>
        </w:rPr>
        <w:t xml:space="preserve">решением Череповецкой городской Думы от 05.05.16 № 82 </w:t>
      </w:r>
      <w:r w:rsidRPr="00C6056A">
        <w:rPr>
          <w:color w:val="auto"/>
          <w:sz w:val="21"/>
          <w:szCs w:val="21"/>
        </w:rPr>
        <w:t>« О внесении изменений в решение Череповецкой городской Думы от 17.12.2015 № 218 « О городском бюджете на 2016 год».</w:t>
      </w:r>
    </w:p>
    <w:p w:rsidR="000F6646" w:rsidRPr="00C6056A" w:rsidRDefault="00662D69" w:rsidP="0085249F">
      <w:pPr>
        <w:pStyle w:val="Default"/>
        <w:numPr>
          <w:ilvl w:val="0"/>
          <w:numId w:val="16"/>
        </w:numPr>
        <w:tabs>
          <w:tab w:val="left" w:pos="993"/>
        </w:tabs>
        <w:ind w:left="0" w:firstLine="567"/>
        <w:jc w:val="both"/>
        <w:rPr>
          <w:color w:val="auto"/>
          <w:sz w:val="21"/>
          <w:szCs w:val="21"/>
        </w:rPr>
      </w:pPr>
      <w:r w:rsidRPr="00C6056A">
        <w:rPr>
          <w:color w:val="auto"/>
          <w:sz w:val="21"/>
          <w:szCs w:val="21"/>
        </w:rPr>
        <w:t xml:space="preserve">Произведено </w:t>
      </w:r>
      <w:r w:rsidR="00CB1C78" w:rsidRPr="00C6056A">
        <w:rPr>
          <w:color w:val="auto"/>
          <w:sz w:val="21"/>
          <w:szCs w:val="21"/>
        </w:rPr>
        <w:t>увеличен</w:t>
      </w:r>
      <w:r w:rsidRPr="00C6056A">
        <w:rPr>
          <w:color w:val="auto"/>
          <w:sz w:val="21"/>
          <w:szCs w:val="21"/>
        </w:rPr>
        <w:t>ие</w:t>
      </w:r>
      <w:r w:rsidR="00CB1C78" w:rsidRPr="00C6056A">
        <w:rPr>
          <w:color w:val="auto"/>
          <w:sz w:val="21"/>
          <w:szCs w:val="21"/>
        </w:rPr>
        <w:t xml:space="preserve"> бюджетные ассигнования на ФОТ в связи с передачей полномочий по ведению сайта мэра города. </w:t>
      </w:r>
    </w:p>
    <w:p w:rsidR="002676A7" w:rsidRPr="00C6056A" w:rsidRDefault="000F6646" w:rsidP="0085249F">
      <w:pPr>
        <w:pStyle w:val="Default"/>
        <w:numPr>
          <w:ilvl w:val="0"/>
          <w:numId w:val="16"/>
        </w:numPr>
        <w:tabs>
          <w:tab w:val="left" w:pos="993"/>
        </w:tabs>
        <w:ind w:left="0" w:firstLine="567"/>
        <w:jc w:val="both"/>
        <w:rPr>
          <w:color w:val="auto"/>
          <w:sz w:val="21"/>
          <w:szCs w:val="21"/>
        </w:rPr>
      </w:pPr>
      <w:r w:rsidRPr="00C6056A">
        <w:rPr>
          <w:color w:val="auto"/>
          <w:sz w:val="21"/>
          <w:szCs w:val="21"/>
        </w:rPr>
        <w:t>Произведено увеличение бюджетной росписи в 2016 году за счет средств бюджета, предусмотренных муниципальной программой, с целью приведения в соответствие с ре</w:t>
      </w:r>
      <w:r w:rsidR="00CB1C78" w:rsidRPr="00C6056A">
        <w:rPr>
          <w:color w:val="auto"/>
          <w:sz w:val="21"/>
          <w:szCs w:val="21"/>
        </w:rPr>
        <w:t>шени</w:t>
      </w:r>
      <w:r w:rsidRPr="00C6056A">
        <w:rPr>
          <w:color w:val="auto"/>
          <w:sz w:val="21"/>
          <w:szCs w:val="21"/>
        </w:rPr>
        <w:t>ями</w:t>
      </w:r>
      <w:r w:rsidR="00CB1C78" w:rsidRPr="00C6056A">
        <w:rPr>
          <w:color w:val="auto"/>
          <w:sz w:val="21"/>
          <w:szCs w:val="21"/>
        </w:rPr>
        <w:t xml:space="preserve"> Череповецкой городской Думы от 01.07.16 №150 </w:t>
      </w:r>
      <w:r w:rsidRPr="00C6056A">
        <w:rPr>
          <w:color w:val="auto"/>
          <w:sz w:val="21"/>
          <w:szCs w:val="21"/>
        </w:rPr>
        <w:t>и</w:t>
      </w:r>
      <w:r w:rsidR="00CB1C78" w:rsidRPr="00C6056A">
        <w:rPr>
          <w:color w:val="auto"/>
          <w:sz w:val="21"/>
          <w:szCs w:val="21"/>
        </w:rPr>
        <w:t xml:space="preserve"> от 28.10.16 №216 </w:t>
      </w:r>
      <w:r w:rsidRPr="00C6056A">
        <w:rPr>
          <w:color w:val="auto"/>
          <w:sz w:val="21"/>
          <w:szCs w:val="21"/>
        </w:rPr>
        <w:t>« О внесении изменений в решение Череповецкой городской Думы от 17.12.2015 № 218 « О городском бюджете на 2016 год».</w:t>
      </w:r>
    </w:p>
    <w:p w:rsidR="000915F2" w:rsidRPr="00C6056A" w:rsidRDefault="000915F2" w:rsidP="000915F2">
      <w:pPr>
        <w:pStyle w:val="Default"/>
        <w:tabs>
          <w:tab w:val="left" w:pos="993"/>
        </w:tabs>
        <w:ind w:left="567"/>
        <w:jc w:val="both"/>
        <w:rPr>
          <w:color w:val="auto"/>
          <w:sz w:val="21"/>
          <w:szCs w:val="21"/>
        </w:rPr>
      </w:pPr>
    </w:p>
    <w:p w:rsidR="00254D9C" w:rsidRPr="00C6056A" w:rsidRDefault="002676A7" w:rsidP="002676A7">
      <w:pPr>
        <w:pStyle w:val="ConsPlusNormal"/>
        <w:numPr>
          <w:ilvl w:val="0"/>
          <w:numId w:val="15"/>
        </w:numPr>
        <w:tabs>
          <w:tab w:val="left" w:pos="567"/>
          <w:tab w:val="left" w:pos="993"/>
        </w:tabs>
        <w:ind w:left="0" w:firstLine="567"/>
        <w:jc w:val="both"/>
        <w:rPr>
          <w:i/>
          <w:sz w:val="21"/>
          <w:szCs w:val="21"/>
        </w:rPr>
      </w:pPr>
      <w:r w:rsidRPr="00C6056A">
        <w:rPr>
          <w:i/>
          <w:sz w:val="21"/>
          <w:szCs w:val="21"/>
        </w:rPr>
        <w:t>Сведения о результатах оценки эффективности муниципальной программы за отчетный финансовый год.</w:t>
      </w:r>
    </w:p>
    <w:p w:rsidR="002676A7" w:rsidRPr="00C6056A" w:rsidRDefault="002676A7" w:rsidP="00254D9C">
      <w:pPr>
        <w:pStyle w:val="ConsPlusNormal"/>
        <w:tabs>
          <w:tab w:val="left" w:pos="567"/>
          <w:tab w:val="left" w:pos="993"/>
        </w:tabs>
        <w:ind w:left="567"/>
        <w:jc w:val="both"/>
        <w:rPr>
          <w:sz w:val="21"/>
          <w:szCs w:val="21"/>
        </w:rPr>
      </w:pPr>
      <w:r w:rsidRPr="00C6056A">
        <w:rPr>
          <w:sz w:val="21"/>
          <w:szCs w:val="21"/>
        </w:rPr>
        <w:t>Оценка эффективности реализации муниципальной программы:</w:t>
      </w:r>
    </w:p>
    <w:p w:rsidR="00EF2023" w:rsidRPr="00C6056A" w:rsidRDefault="00A808DF" w:rsidP="00EF2023">
      <w:pPr>
        <w:pStyle w:val="ConsPlusNormal"/>
        <w:rPr>
          <w:b/>
          <w:sz w:val="21"/>
          <w:szCs w:val="21"/>
        </w:rPr>
      </w:pPr>
      <w:r w:rsidRPr="00C6056A">
        <w:rPr>
          <w:sz w:val="21"/>
          <w:szCs w:val="21"/>
        </w:rPr>
        <w:t>Эс</w:t>
      </w:r>
      <w:r w:rsidR="00EF2023" w:rsidRPr="00C6056A">
        <w:rPr>
          <w:sz w:val="21"/>
          <w:szCs w:val="21"/>
        </w:rPr>
        <w:t xml:space="preserve"> =(150%+310%+325%+100%+100%+129,4%+100%+100%+93,8%+103,5+66,1+24,2%+ 77%+100%+122,3%+59,5%+311,1%+125%+131,6%+100+166,7+100+83,9%+200,5)/24= 3179,6 /24= </w:t>
      </w:r>
      <w:r w:rsidR="00EF2023" w:rsidRPr="00C6056A">
        <w:rPr>
          <w:b/>
          <w:sz w:val="21"/>
          <w:szCs w:val="21"/>
        </w:rPr>
        <w:t xml:space="preserve">132,5% </w:t>
      </w:r>
    </w:p>
    <w:p w:rsidR="00EF2023" w:rsidRPr="00C6056A" w:rsidRDefault="00EF2023" w:rsidP="00EF2023">
      <w:pPr>
        <w:pStyle w:val="ConsPlusNormal"/>
        <w:tabs>
          <w:tab w:val="left" w:pos="567"/>
          <w:tab w:val="left" w:pos="993"/>
        </w:tabs>
        <w:ind w:left="567"/>
        <w:jc w:val="both"/>
        <w:rPr>
          <w:sz w:val="21"/>
          <w:szCs w:val="21"/>
        </w:rPr>
      </w:pPr>
      <w:r w:rsidRPr="00C6056A">
        <w:rPr>
          <w:sz w:val="21"/>
          <w:szCs w:val="21"/>
        </w:rPr>
        <w:t>где Эс – совокупная эффективность реализации мероприятий Программы.</w:t>
      </w:r>
    </w:p>
    <w:p w:rsidR="00EF2023" w:rsidRPr="00C6056A" w:rsidRDefault="00EF2023" w:rsidP="00EF2023">
      <w:pPr>
        <w:pStyle w:val="ConsPlusNormal"/>
        <w:tabs>
          <w:tab w:val="left" w:pos="567"/>
          <w:tab w:val="left" w:pos="993"/>
        </w:tabs>
        <w:ind w:left="567"/>
        <w:jc w:val="both"/>
        <w:rPr>
          <w:sz w:val="21"/>
          <w:szCs w:val="21"/>
        </w:rPr>
      </w:pPr>
      <w:r w:rsidRPr="00C6056A">
        <w:rPr>
          <w:sz w:val="21"/>
          <w:szCs w:val="21"/>
        </w:rPr>
        <w:t xml:space="preserve">В расчет оценки эффективности включены как показатели Программы, так и </w:t>
      </w:r>
      <w:proofErr w:type="spellStart"/>
      <w:r w:rsidRPr="00C6056A">
        <w:rPr>
          <w:sz w:val="21"/>
          <w:szCs w:val="21"/>
        </w:rPr>
        <w:t>подпоказатели</w:t>
      </w:r>
      <w:proofErr w:type="spellEnd"/>
      <w:r w:rsidRPr="00C6056A">
        <w:rPr>
          <w:sz w:val="21"/>
          <w:szCs w:val="21"/>
        </w:rPr>
        <w:t>.</w:t>
      </w:r>
    </w:p>
    <w:p w:rsidR="00254D9C" w:rsidRPr="00C6056A" w:rsidRDefault="00254D9C" w:rsidP="002676A7">
      <w:pPr>
        <w:pStyle w:val="ConsPlusNormal"/>
        <w:tabs>
          <w:tab w:val="left" w:pos="567"/>
          <w:tab w:val="left" w:pos="993"/>
        </w:tabs>
        <w:ind w:firstLine="567"/>
        <w:jc w:val="both"/>
        <w:rPr>
          <w:sz w:val="21"/>
          <w:szCs w:val="21"/>
        </w:rPr>
      </w:pPr>
      <w:r w:rsidRPr="00C6056A">
        <w:rPr>
          <w:sz w:val="21"/>
          <w:szCs w:val="21"/>
        </w:rPr>
        <w:t xml:space="preserve">На значение показателя совокупной эффективности оказало существенное влияние значение показателя «Количество позитивных и нейтральных сообщений о городе, вышедших в региональных, федеральных  зарубежных СМИ и сети Интернет» (311,12%). Повлияла на рост показателя активная деятельность МКУ «ИМА «Череповец» по взаимодействию с федеральными СМИ, продвижению позитивных имиджевых информационных материалов о Череповце на страницах российских печатных изданий и в новостном эфире федеральных телеканалов на безвозмездных условиях. Кроме того, на показателе отразилась информационная работа, связанная с освещением мероприятий летнего и осеннего Дней города. </w:t>
      </w:r>
    </w:p>
    <w:p w:rsidR="002676A7" w:rsidRPr="00C6056A" w:rsidRDefault="002676A7" w:rsidP="002676A7">
      <w:pPr>
        <w:pStyle w:val="ConsPlusNormal"/>
        <w:tabs>
          <w:tab w:val="left" w:pos="567"/>
          <w:tab w:val="left" w:pos="993"/>
        </w:tabs>
        <w:ind w:firstLine="567"/>
        <w:jc w:val="both"/>
        <w:rPr>
          <w:sz w:val="21"/>
          <w:szCs w:val="21"/>
        </w:rPr>
      </w:pPr>
      <w:r w:rsidRPr="00C6056A">
        <w:rPr>
          <w:sz w:val="21"/>
          <w:szCs w:val="21"/>
        </w:rPr>
        <w:t xml:space="preserve">За 2016 год эффективность муниципальной программы составила </w:t>
      </w:r>
      <w:r w:rsidR="00FF3A36" w:rsidRPr="00C6056A">
        <w:rPr>
          <w:sz w:val="21"/>
          <w:szCs w:val="21"/>
        </w:rPr>
        <w:t>138,4</w:t>
      </w:r>
      <w:r w:rsidRPr="00C6056A">
        <w:rPr>
          <w:sz w:val="21"/>
          <w:szCs w:val="21"/>
        </w:rPr>
        <w:t>%, что соответствует эффективному выполнению муниципальной программы.</w:t>
      </w:r>
    </w:p>
    <w:p w:rsidR="002676A7" w:rsidRPr="00C6056A" w:rsidRDefault="002676A7" w:rsidP="002676A7">
      <w:pPr>
        <w:pStyle w:val="Default"/>
        <w:tabs>
          <w:tab w:val="left" w:pos="993"/>
        </w:tabs>
        <w:ind w:firstLine="567"/>
        <w:jc w:val="both"/>
        <w:rPr>
          <w:color w:val="auto"/>
          <w:sz w:val="21"/>
          <w:szCs w:val="21"/>
        </w:rPr>
      </w:pPr>
      <w:r w:rsidRPr="00C6056A">
        <w:rPr>
          <w:color w:val="auto"/>
          <w:sz w:val="21"/>
          <w:szCs w:val="21"/>
        </w:rPr>
        <w:t>Оценк</w:t>
      </w:r>
      <w:r w:rsidR="009A6791" w:rsidRPr="00C6056A">
        <w:rPr>
          <w:color w:val="auto"/>
          <w:sz w:val="21"/>
          <w:szCs w:val="21"/>
        </w:rPr>
        <w:t>а</w:t>
      </w:r>
      <w:r w:rsidRPr="00C6056A">
        <w:rPr>
          <w:color w:val="auto"/>
          <w:sz w:val="21"/>
          <w:szCs w:val="21"/>
        </w:rPr>
        <w:t xml:space="preserve"> соответствия фактических расходов запланированному уровню расходов муниципальной программы</w:t>
      </w:r>
      <w:r w:rsidR="009A6791" w:rsidRPr="00C6056A">
        <w:rPr>
          <w:color w:val="auto"/>
          <w:sz w:val="21"/>
          <w:szCs w:val="21"/>
        </w:rPr>
        <w:t xml:space="preserve"> ЭБ составила</w:t>
      </w:r>
      <w:r w:rsidRPr="00C6056A">
        <w:rPr>
          <w:color w:val="auto"/>
          <w:sz w:val="21"/>
          <w:szCs w:val="21"/>
        </w:rPr>
        <w:t>:</w:t>
      </w:r>
    </w:p>
    <w:p w:rsidR="002676A7" w:rsidRPr="00C6056A" w:rsidRDefault="002676A7" w:rsidP="002676A7">
      <w:pPr>
        <w:autoSpaceDE w:val="0"/>
        <w:autoSpaceDN w:val="0"/>
        <w:adjustRightInd w:val="0"/>
        <w:spacing w:after="0" w:line="240" w:lineRule="auto"/>
        <w:ind w:firstLine="567"/>
        <w:jc w:val="both"/>
        <w:rPr>
          <w:rFonts w:ascii="Times New Roman" w:hAnsi="Times New Roman" w:cs="Times New Roman"/>
          <w:sz w:val="21"/>
          <w:szCs w:val="21"/>
        </w:rPr>
      </w:pPr>
      <w:r w:rsidRPr="00C6056A">
        <w:rPr>
          <w:rFonts w:ascii="Times New Roman" w:hAnsi="Times New Roman" w:cs="Times New Roman"/>
          <w:sz w:val="21"/>
          <w:szCs w:val="21"/>
        </w:rPr>
        <w:t>ЭБ=</w:t>
      </w:r>
      <w:r w:rsidR="00006A85" w:rsidRPr="00C6056A">
        <w:rPr>
          <w:rFonts w:ascii="Times New Roman" w:hAnsi="Times New Roman" w:cs="Times New Roman"/>
          <w:sz w:val="21"/>
          <w:szCs w:val="21"/>
        </w:rPr>
        <w:t>50 984,</w:t>
      </w:r>
      <w:r w:rsidR="009A6791" w:rsidRPr="00C6056A">
        <w:rPr>
          <w:rFonts w:ascii="Times New Roman" w:hAnsi="Times New Roman" w:cs="Times New Roman"/>
          <w:sz w:val="21"/>
          <w:szCs w:val="21"/>
        </w:rPr>
        <w:t>7</w:t>
      </w:r>
      <w:r w:rsidR="00006A85" w:rsidRPr="00C6056A">
        <w:rPr>
          <w:rFonts w:ascii="Times New Roman" w:hAnsi="Times New Roman" w:cs="Times New Roman"/>
          <w:sz w:val="21"/>
          <w:szCs w:val="21"/>
        </w:rPr>
        <w:t xml:space="preserve"> / 52 277, </w:t>
      </w:r>
      <w:r w:rsidR="009A6791" w:rsidRPr="00C6056A">
        <w:rPr>
          <w:rFonts w:ascii="Times New Roman" w:hAnsi="Times New Roman" w:cs="Times New Roman"/>
          <w:sz w:val="21"/>
          <w:szCs w:val="21"/>
        </w:rPr>
        <w:t>5</w:t>
      </w:r>
      <w:r w:rsidR="00006A85" w:rsidRPr="00C6056A">
        <w:rPr>
          <w:rFonts w:ascii="Times New Roman" w:hAnsi="Times New Roman" w:cs="Times New Roman"/>
          <w:sz w:val="21"/>
          <w:szCs w:val="21"/>
        </w:rPr>
        <w:t xml:space="preserve"> * 100%= 97,5</w:t>
      </w:r>
      <w:r w:rsidR="00E80FB1" w:rsidRPr="00C6056A">
        <w:rPr>
          <w:rFonts w:ascii="Times New Roman" w:hAnsi="Times New Roman" w:cs="Times New Roman"/>
          <w:sz w:val="21"/>
          <w:szCs w:val="21"/>
        </w:rPr>
        <w:t xml:space="preserve"> </w:t>
      </w:r>
      <w:r w:rsidR="00006A85" w:rsidRPr="00C6056A">
        <w:rPr>
          <w:rFonts w:ascii="Times New Roman" w:hAnsi="Times New Roman" w:cs="Times New Roman"/>
          <w:sz w:val="21"/>
          <w:szCs w:val="21"/>
        </w:rPr>
        <w:t>%</w:t>
      </w:r>
    </w:p>
    <w:p w:rsidR="002676A7" w:rsidRPr="00C6056A" w:rsidRDefault="002676A7" w:rsidP="002676A7">
      <w:pPr>
        <w:pStyle w:val="ConsPlusNormal"/>
        <w:tabs>
          <w:tab w:val="left" w:pos="567"/>
          <w:tab w:val="left" w:pos="993"/>
        </w:tabs>
        <w:ind w:firstLine="567"/>
        <w:jc w:val="both"/>
        <w:rPr>
          <w:sz w:val="21"/>
          <w:szCs w:val="21"/>
        </w:rPr>
      </w:pPr>
      <w:r w:rsidRPr="00C6056A">
        <w:rPr>
          <w:sz w:val="21"/>
          <w:szCs w:val="21"/>
        </w:rPr>
        <w:t xml:space="preserve">За 2016 года оценка степени соответствия фактических расходов запланированному уровню расходов муниципальной программы составляет </w:t>
      </w:r>
      <w:r w:rsidR="00006A85" w:rsidRPr="00C6056A">
        <w:rPr>
          <w:sz w:val="21"/>
          <w:szCs w:val="21"/>
        </w:rPr>
        <w:t>97,5</w:t>
      </w:r>
      <w:r w:rsidRPr="00C6056A">
        <w:rPr>
          <w:sz w:val="21"/>
          <w:szCs w:val="21"/>
        </w:rPr>
        <w:t>%, что свидетельствует об эффективном использовании финансовых средств.</w:t>
      </w:r>
    </w:p>
    <w:p w:rsidR="002676A7" w:rsidRPr="00C6056A" w:rsidRDefault="002676A7" w:rsidP="002676A7">
      <w:pPr>
        <w:pStyle w:val="ConsPlusNormal"/>
        <w:tabs>
          <w:tab w:val="left" w:pos="567"/>
          <w:tab w:val="left" w:pos="993"/>
        </w:tabs>
        <w:ind w:left="567"/>
        <w:jc w:val="both"/>
        <w:rPr>
          <w:sz w:val="21"/>
          <w:szCs w:val="21"/>
        </w:rPr>
      </w:pPr>
    </w:p>
    <w:p w:rsidR="002676A7" w:rsidRPr="00C6056A" w:rsidRDefault="002676A7" w:rsidP="0085249F">
      <w:pPr>
        <w:pStyle w:val="ConsPlusNormal"/>
        <w:numPr>
          <w:ilvl w:val="0"/>
          <w:numId w:val="15"/>
        </w:numPr>
        <w:tabs>
          <w:tab w:val="left" w:pos="567"/>
          <w:tab w:val="left" w:pos="993"/>
        </w:tabs>
        <w:ind w:left="0" w:firstLine="567"/>
        <w:jc w:val="both"/>
        <w:rPr>
          <w:i/>
          <w:sz w:val="21"/>
          <w:szCs w:val="21"/>
        </w:rPr>
      </w:pPr>
      <w:r w:rsidRPr="00C6056A">
        <w:rPr>
          <w:i/>
          <w:sz w:val="21"/>
          <w:szCs w:val="21"/>
        </w:rPr>
        <w:t>Предложения об изменении форм и методов управления реализацией муниципальной программы, о сокращении (увеличении) финансирования и (или) досрочном прекращении основных мероприятий, подпрограмм, ведомственных целевых программ или муниципальной программы в целом.</w:t>
      </w:r>
    </w:p>
    <w:p w:rsidR="002676A7" w:rsidRPr="00C6056A" w:rsidRDefault="00A9751C" w:rsidP="00A9751C">
      <w:pPr>
        <w:spacing w:after="0" w:line="240" w:lineRule="auto"/>
        <w:ind w:firstLine="567"/>
        <w:rPr>
          <w:rFonts w:ascii="Times New Roman" w:hAnsi="Times New Roman" w:cs="Times New Roman"/>
          <w:sz w:val="21"/>
          <w:szCs w:val="21"/>
        </w:rPr>
      </w:pPr>
      <w:r w:rsidRPr="00C6056A">
        <w:rPr>
          <w:rFonts w:ascii="Times New Roman" w:hAnsi="Times New Roman" w:cs="Times New Roman"/>
          <w:sz w:val="21"/>
          <w:szCs w:val="21"/>
        </w:rPr>
        <w:lastRenderedPageBreak/>
        <w:t>Предложения об изменении форм и методов управления реализацией Программы, о сокращении (увеличении) финансирования и (или) корректировке, досрочном прекращении основных мероприятий подпрограмм в настоящее время отсутствуют.</w:t>
      </w:r>
    </w:p>
    <w:p w:rsidR="00A9751C" w:rsidRPr="00C6056A" w:rsidRDefault="00A9751C" w:rsidP="00A9751C">
      <w:pPr>
        <w:spacing w:after="0" w:line="240" w:lineRule="auto"/>
        <w:ind w:firstLine="567"/>
        <w:rPr>
          <w:rFonts w:ascii="Times New Roman" w:hAnsi="Times New Roman" w:cs="Times New Roman"/>
          <w:sz w:val="21"/>
          <w:szCs w:val="21"/>
        </w:rPr>
      </w:pPr>
    </w:p>
    <w:p w:rsidR="006D48C0" w:rsidRPr="00C6056A" w:rsidRDefault="00BE7450" w:rsidP="00BE7450">
      <w:pPr>
        <w:pStyle w:val="a4"/>
        <w:numPr>
          <w:ilvl w:val="2"/>
          <w:numId w:val="2"/>
        </w:numPr>
        <w:spacing w:after="0" w:line="240" w:lineRule="auto"/>
        <w:ind w:left="0" w:firstLine="0"/>
        <w:jc w:val="center"/>
        <w:rPr>
          <w:rFonts w:ascii="Times New Roman" w:hAnsi="Times New Roman" w:cs="Times New Roman"/>
          <w:b/>
          <w:sz w:val="21"/>
          <w:szCs w:val="21"/>
        </w:rPr>
      </w:pPr>
      <w:r w:rsidRPr="00C6056A">
        <w:rPr>
          <w:rFonts w:ascii="Times New Roman" w:hAnsi="Times New Roman" w:cs="Times New Roman"/>
          <w:b/>
          <w:sz w:val="21"/>
          <w:szCs w:val="21"/>
        </w:rPr>
        <w:t>Муниципальная программа «Развитие молодежной политики» на 2013-2018 годы</w:t>
      </w:r>
    </w:p>
    <w:p w:rsidR="00BE7450" w:rsidRPr="00C6056A" w:rsidRDefault="00BE7450" w:rsidP="00BE7450">
      <w:pPr>
        <w:pStyle w:val="a4"/>
        <w:spacing w:after="0" w:line="240" w:lineRule="auto"/>
        <w:ind w:left="0"/>
        <w:rPr>
          <w:rFonts w:ascii="Times New Roman" w:hAnsi="Times New Roman" w:cs="Times New Roman"/>
          <w:b/>
          <w:sz w:val="21"/>
          <w:szCs w:val="21"/>
        </w:rPr>
      </w:pPr>
    </w:p>
    <w:p w:rsidR="002676A7" w:rsidRPr="00C6056A" w:rsidRDefault="002676A7" w:rsidP="002676A7">
      <w:pPr>
        <w:pStyle w:val="ConsPlusNormal"/>
        <w:ind w:firstLine="540"/>
        <w:jc w:val="both"/>
        <w:rPr>
          <w:sz w:val="21"/>
          <w:szCs w:val="21"/>
        </w:rPr>
      </w:pPr>
      <w:r w:rsidRPr="00C6056A">
        <w:rPr>
          <w:sz w:val="21"/>
          <w:szCs w:val="21"/>
        </w:rPr>
        <w:t xml:space="preserve">Ответственный исполнитель муниципальной программы - </w:t>
      </w:r>
      <w:r w:rsidR="00362228" w:rsidRPr="00C6056A">
        <w:rPr>
          <w:sz w:val="21"/>
          <w:szCs w:val="21"/>
        </w:rPr>
        <w:t>Управление по работе с общественностью мэрии (сектор по работе с детьми и молодежью)</w:t>
      </w:r>
      <w:r w:rsidRPr="00C6056A">
        <w:rPr>
          <w:sz w:val="21"/>
          <w:szCs w:val="21"/>
        </w:rPr>
        <w:t xml:space="preserve">. </w:t>
      </w:r>
    </w:p>
    <w:p w:rsidR="002676A7" w:rsidRPr="00C6056A" w:rsidRDefault="002676A7" w:rsidP="002676A7">
      <w:pPr>
        <w:pStyle w:val="ConsPlusNormal"/>
        <w:ind w:firstLine="540"/>
        <w:jc w:val="both"/>
        <w:rPr>
          <w:sz w:val="21"/>
          <w:szCs w:val="21"/>
        </w:rPr>
      </w:pPr>
      <w:r w:rsidRPr="00C6056A">
        <w:rPr>
          <w:sz w:val="21"/>
          <w:szCs w:val="21"/>
        </w:rPr>
        <w:t>Соисполнители муниципальной программы:</w:t>
      </w:r>
    </w:p>
    <w:p w:rsidR="002676A7" w:rsidRPr="00C6056A" w:rsidRDefault="00362228" w:rsidP="0085249F">
      <w:pPr>
        <w:pStyle w:val="ConsPlusNormal"/>
        <w:numPr>
          <w:ilvl w:val="0"/>
          <w:numId w:val="9"/>
        </w:numPr>
        <w:tabs>
          <w:tab w:val="left" w:pos="993"/>
        </w:tabs>
        <w:ind w:left="0" w:firstLine="567"/>
        <w:jc w:val="both"/>
        <w:rPr>
          <w:sz w:val="21"/>
          <w:szCs w:val="21"/>
        </w:rPr>
      </w:pPr>
      <w:r w:rsidRPr="00C6056A">
        <w:rPr>
          <w:sz w:val="21"/>
          <w:szCs w:val="21"/>
        </w:rPr>
        <w:t>Мэрия города</w:t>
      </w:r>
      <w:r w:rsidR="002676A7" w:rsidRPr="00C6056A">
        <w:rPr>
          <w:sz w:val="21"/>
          <w:szCs w:val="21"/>
        </w:rPr>
        <w:t>;</w:t>
      </w:r>
    </w:p>
    <w:p w:rsidR="002676A7" w:rsidRPr="00C6056A" w:rsidRDefault="002676A7" w:rsidP="0085249F">
      <w:pPr>
        <w:pStyle w:val="ConsPlusNormal"/>
        <w:numPr>
          <w:ilvl w:val="0"/>
          <w:numId w:val="9"/>
        </w:numPr>
        <w:tabs>
          <w:tab w:val="left" w:pos="993"/>
        </w:tabs>
        <w:ind w:left="0" w:firstLine="567"/>
        <w:jc w:val="both"/>
        <w:rPr>
          <w:sz w:val="21"/>
          <w:szCs w:val="21"/>
        </w:rPr>
      </w:pPr>
      <w:r w:rsidRPr="00C6056A">
        <w:rPr>
          <w:sz w:val="21"/>
          <w:szCs w:val="21"/>
        </w:rPr>
        <w:t>МКУ «Череповецкий молодежный центр».</w:t>
      </w:r>
    </w:p>
    <w:p w:rsidR="002676A7" w:rsidRPr="00C6056A" w:rsidRDefault="002676A7" w:rsidP="002676A7">
      <w:pPr>
        <w:pStyle w:val="ConsPlusNormal"/>
        <w:ind w:firstLine="540"/>
        <w:jc w:val="both"/>
        <w:rPr>
          <w:sz w:val="21"/>
          <w:szCs w:val="21"/>
        </w:rPr>
      </w:pPr>
      <w:r w:rsidRPr="00C6056A">
        <w:rPr>
          <w:sz w:val="21"/>
          <w:szCs w:val="21"/>
        </w:rPr>
        <w:t>Участники муниципальной программы:</w:t>
      </w:r>
    </w:p>
    <w:p w:rsidR="00FD30E2" w:rsidRPr="00C6056A" w:rsidRDefault="00FD30E2" w:rsidP="0085249F">
      <w:pPr>
        <w:pStyle w:val="ConsPlusNormal"/>
        <w:numPr>
          <w:ilvl w:val="0"/>
          <w:numId w:val="10"/>
        </w:numPr>
        <w:tabs>
          <w:tab w:val="left" w:pos="993"/>
        </w:tabs>
        <w:ind w:left="0" w:firstLine="567"/>
        <w:jc w:val="both"/>
        <w:rPr>
          <w:sz w:val="21"/>
          <w:szCs w:val="21"/>
        </w:rPr>
      </w:pPr>
      <w:r w:rsidRPr="00C6056A">
        <w:rPr>
          <w:sz w:val="21"/>
          <w:szCs w:val="21"/>
        </w:rPr>
        <w:t xml:space="preserve">детские и молодежные общественные организации и объединения; </w:t>
      </w:r>
    </w:p>
    <w:p w:rsidR="00FD30E2" w:rsidRPr="00C6056A" w:rsidRDefault="00FD30E2" w:rsidP="0085249F">
      <w:pPr>
        <w:pStyle w:val="ConsPlusNormal"/>
        <w:numPr>
          <w:ilvl w:val="0"/>
          <w:numId w:val="10"/>
        </w:numPr>
        <w:tabs>
          <w:tab w:val="left" w:pos="993"/>
        </w:tabs>
        <w:ind w:left="0" w:firstLine="567"/>
        <w:jc w:val="both"/>
        <w:rPr>
          <w:sz w:val="21"/>
          <w:szCs w:val="21"/>
        </w:rPr>
      </w:pPr>
      <w:r w:rsidRPr="00C6056A">
        <w:rPr>
          <w:sz w:val="21"/>
          <w:szCs w:val="21"/>
        </w:rPr>
        <w:t xml:space="preserve">ветеранские и воинские общественные организации; </w:t>
      </w:r>
    </w:p>
    <w:p w:rsidR="00FD30E2" w:rsidRPr="00C6056A" w:rsidRDefault="00FD30E2" w:rsidP="0085249F">
      <w:pPr>
        <w:pStyle w:val="ConsPlusNormal"/>
        <w:numPr>
          <w:ilvl w:val="0"/>
          <w:numId w:val="10"/>
        </w:numPr>
        <w:tabs>
          <w:tab w:val="left" w:pos="993"/>
        </w:tabs>
        <w:ind w:left="0" w:firstLine="567"/>
        <w:jc w:val="both"/>
        <w:rPr>
          <w:sz w:val="21"/>
          <w:szCs w:val="21"/>
        </w:rPr>
      </w:pPr>
      <w:r w:rsidRPr="00C6056A">
        <w:rPr>
          <w:sz w:val="21"/>
          <w:szCs w:val="21"/>
        </w:rPr>
        <w:t xml:space="preserve">образовательные учреждения среднего и высшего профессионального образования; </w:t>
      </w:r>
    </w:p>
    <w:p w:rsidR="00FD30E2" w:rsidRPr="00C6056A" w:rsidRDefault="00FD30E2" w:rsidP="0085249F">
      <w:pPr>
        <w:pStyle w:val="ConsPlusNormal"/>
        <w:numPr>
          <w:ilvl w:val="0"/>
          <w:numId w:val="10"/>
        </w:numPr>
        <w:tabs>
          <w:tab w:val="left" w:pos="993"/>
        </w:tabs>
        <w:ind w:left="0" w:firstLine="567"/>
        <w:jc w:val="both"/>
        <w:rPr>
          <w:sz w:val="21"/>
          <w:szCs w:val="21"/>
        </w:rPr>
      </w:pPr>
      <w:r w:rsidRPr="00C6056A">
        <w:rPr>
          <w:sz w:val="21"/>
          <w:szCs w:val="21"/>
        </w:rPr>
        <w:t xml:space="preserve">субъекты профилактики безнадзорности и правонарушений несовершеннолетних; </w:t>
      </w:r>
    </w:p>
    <w:p w:rsidR="002676A7" w:rsidRPr="00C6056A" w:rsidRDefault="00FD30E2" w:rsidP="0085249F">
      <w:pPr>
        <w:pStyle w:val="ConsPlusNormal"/>
        <w:numPr>
          <w:ilvl w:val="0"/>
          <w:numId w:val="10"/>
        </w:numPr>
        <w:tabs>
          <w:tab w:val="left" w:pos="993"/>
        </w:tabs>
        <w:ind w:left="0" w:firstLine="567"/>
        <w:jc w:val="both"/>
        <w:rPr>
          <w:sz w:val="21"/>
          <w:szCs w:val="21"/>
        </w:rPr>
      </w:pPr>
      <w:r w:rsidRPr="00C6056A">
        <w:rPr>
          <w:sz w:val="21"/>
          <w:szCs w:val="21"/>
        </w:rPr>
        <w:t>отделение занятости населения по г. Череповец и Череповецкому району КУ ВО «Центр занятости населения Вологодской области».</w:t>
      </w:r>
    </w:p>
    <w:p w:rsidR="002676A7" w:rsidRPr="00C6056A" w:rsidRDefault="002676A7" w:rsidP="002676A7">
      <w:pPr>
        <w:pStyle w:val="ConsPlusNormal"/>
        <w:ind w:firstLine="540"/>
        <w:jc w:val="both"/>
        <w:rPr>
          <w:sz w:val="21"/>
          <w:szCs w:val="21"/>
        </w:rPr>
      </w:pPr>
      <w:r w:rsidRPr="00C6056A">
        <w:rPr>
          <w:sz w:val="21"/>
          <w:szCs w:val="21"/>
        </w:rPr>
        <w:t xml:space="preserve">Цель муниципальной программы – </w:t>
      </w:r>
      <w:r w:rsidR="00FD30E2" w:rsidRPr="00C6056A">
        <w:rPr>
          <w:sz w:val="21"/>
          <w:szCs w:val="21"/>
        </w:rPr>
        <w:t>создание социально-экономических, организационных, правовых условий для проявления и развития потенциала молодых граждан, самоопределения молодежи, вовлечения молодежи в решение вопросов местного значения муниципального образования «Город Череповец»</w:t>
      </w:r>
      <w:r w:rsidRPr="00C6056A">
        <w:rPr>
          <w:sz w:val="21"/>
          <w:szCs w:val="21"/>
        </w:rPr>
        <w:t>.</w:t>
      </w:r>
    </w:p>
    <w:p w:rsidR="002676A7" w:rsidRPr="00C6056A" w:rsidRDefault="002676A7" w:rsidP="002676A7">
      <w:pPr>
        <w:pStyle w:val="ConsPlusNormal"/>
        <w:ind w:firstLine="540"/>
        <w:jc w:val="both"/>
        <w:rPr>
          <w:sz w:val="21"/>
          <w:szCs w:val="21"/>
        </w:rPr>
      </w:pPr>
      <w:r w:rsidRPr="00C6056A">
        <w:rPr>
          <w:sz w:val="21"/>
          <w:szCs w:val="21"/>
        </w:rPr>
        <w:t xml:space="preserve">В составе Программы </w:t>
      </w:r>
      <w:r w:rsidR="00FD30E2" w:rsidRPr="00C6056A">
        <w:rPr>
          <w:sz w:val="21"/>
          <w:szCs w:val="21"/>
        </w:rPr>
        <w:t>4</w:t>
      </w:r>
      <w:r w:rsidRPr="00C6056A">
        <w:rPr>
          <w:sz w:val="21"/>
          <w:szCs w:val="21"/>
        </w:rPr>
        <w:t xml:space="preserve"> основных мероприятий.</w:t>
      </w:r>
    </w:p>
    <w:p w:rsidR="002676A7" w:rsidRPr="00C6056A" w:rsidRDefault="002676A7" w:rsidP="0085249F">
      <w:pPr>
        <w:pStyle w:val="ConsPlusNormal"/>
        <w:numPr>
          <w:ilvl w:val="0"/>
          <w:numId w:val="17"/>
        </w:numPr>
        <w:tabs>
          <w:tab w:val="left" w:pos="851"/>
        </w:tabs>
        <w:ind w:left="0" w:firstLine="567"/>
        <w:jc w:val="both"/>
        <w:rPr>
          <w:i/>
          <w:sz w:val="21"/>
          <w:szCs w:val="21"/>
        </w:rPr>
      </w:pPr>
      <w:r w:rsidRPr="00C6056A">
        <w:rPr>
          <w:i/>
          <w:sz w:val="21"/>
          <w:szCs w:val="21"/>
        </w:rPr>
        <w:t>Сведения об основных результатах реализации муниципальных программ за отчетный финансовый год.</w:t>
      </w:r>
    </w:p>
    <w:p w:rsidR="00755D22" w:rsidRPr="00C6056A" w:rsidRDefault="00755D22" w:rsidP="00755D22">
      <w:pPr>
        <w:pStyle w:val="ConsPlusNormal"/>
        <w:tabs>
          <w:tab w:val="left" w:pos="993"/>
        </w:tabs>
        <w:ind w:firstLine="567"/>
        <w:jc w:val="both"/>
        <w:rPr>
          <w:sz w:val="21"/>
          <w:szCs w:val="21"/>
        </w:rPr>
      </w:pPr>
      <w:r w:rsidRPr="00C6056A">
        <w:rPr>
          <w:sz w:val="21"/>
          <w:szCs w:val="21"/>
        </w:rPr>
        <w:t>В 2016 году реализация муниципальной программы «Развитие молодежной политики» на 2013-2018 годы» (постановление мэрии города от 10.10.2012 № 5376) обеспечила достижение следующих результатов:</w:t>
      </w:r>
    </w:p>
    <w:p w:rsidR="00755D22" w:rsidRPr="00C6056A" w:rsidRDefault="00755D22" w:rsidP="0085249F">
      <w:pPr>
        <w:pStyle w:val="ConsPlusNormal"/>
        <w:numPr>
          <w:ilvl w:val="0"/>
          <w:numId w:val="106"/>
        </w:numPr>
        <w:tabs>
          <w:tab w:val="left" w:pos="851"/>
        </w:tabs>
        <w:ind w:left="0" w:firstLine="567"/>
        <w:jc w:val="both"/>
        <w:rPr>
          <w:sz w:val="21"/>
          <w:szCs w:val="21"/>
        </w:rPr>
      </w:pPr>
      <w:r w:rsidRPr="00C6056A">
        <w:rPr>
          <w:sz w:val="21"/>
          <w:szCs w:val="21"/>
        </w:rPr>
        <w:t>В рамках решения задачи «</w:t>
      </w:r>
      <w:r w:rsidR="00755439" w:rsidRPr="00C6056A">
        <w:rPr>
          <w:sz w:val="21"/>
          <w:szCs w:val="21"/>
        </w:rPr>
        <w:t>Интеграция молодежи в социально-экономические отношения: - содействие трудоустройству молодых граждан; - содействие предпринимательской деятельности молодежи; - содействие развитию системы профориентации»</w:t>
      </w:r>
      <w:r w:rsidRPr="00C6056A">
        <w:rPr>
          <w:sz w:val="21"/>
          <w:szCs w:val="21"/>
        </w:rPr>
        <w:t xml:space="preserve"> организована работа </w:t>
      </w:r>
      <w:r w:rsidR="00755439" w:rsidRPr="00C6056A">
        <w:rPr>
          <w:sz w:val="21"/>
          <w:szCs w:val="21"/>
        </w:rPr>
        <w:t>по проведению мероприятий</w:t>
      </w:r>
      <w:r w:rsidRPr="00C6056A">
        <w:rPr>
          <w:sz w:val="21"/>
          <w:szCs w:val="21"/>
        </w:rPr>
        <w:t xml:space="preserve">: </w:t>
      </w:r>
    </w:p>
    <w:p w:rsidR="00F9328F" w:rsidRPr="00C6056A" w:rsidRDefault="00F9328F" w:rsidP="0085249F">
      <w:pPr>
        <w:pStyle w:val="a4"/>
        <w:numPr>
          <w:ilvl w:val="1"/>
          <w:numId w:val="106"/>
        </w:numPr>
        <w:tabs>
          <w:tab w:val="left" w:pos="993"/>
        </w:tabs>
        <w:spacing w:after="0" w:line="240" w:lineRule="auto"/>
        <w:ind w:left="0" w:firstLine="567"/>
        <w:jc w:val="both"/>
        <w:rPr>
          <w:rFonts w:ascii="Times New Roman" w:eastAsia="Calibri" w:hAnsi="Times New Roman" w:cs="Times New Roman"/>
          <w:sz w:val="21"/>
          <w:szCs w:val="21"/>
        </w:rPr>
      </w:pPr>
      <w:r w:rsidRPr="00C6056A">
        <w:rPr>
          <w:rFonts w:ascii="Times New Roman" w:eastAsia="Calibri" w:hAnsi="Times New Roman" w:cs="Times New Roman"/>
          <w:sz w:val="21"/>
          <w:szCs w:val="21"/>
        </w:rPr>
        <w:t>Организ</w:t>
      </w:r>
      <w:r w:rsidR="00875E2A" w:rsidRPr="00C6056A">
        <w:rPr>
          <w:rFonts w:ascii="Times New Roman" w:eastAsia="Calibri" w:hAnsi="Times New Roman" w:cs="Times New Roman"/>
          <w:sz w:val="21"/>
          <w:szCs w:val="21"/>
        </w:rPr>
        <w:t>овано</w:t>
      </w:r>
      <w:r w:rsidRPr="00C6056A">
        <w:rPr>
          <w:rFonts w:ascii="Times New Roman" w:eastAsia="Calibri" w:hAnsi="Times New Roman" w:cs="Times New Roman"/>
          <w:sz w:val="21"/>
          <w:szCs w:val="21"/>
        </w:rPr>
        <w:t xml:space="preserve"> временно</w:t>
      </w:r>
      <w:r w:rsidR="00875E2A" w:rsidRPr="00C6056A">
        <w:rPr>
          <w:rFonts w:ascii="Times New Roman" w:eastAsia="Calibri" w:hAnsi="Times New Roman" w:cs="Times New Roman"/>
          <w:sz w:val="21"/>
          <w:szCs w:val="21"/>
        </w:rPr>
        <w:t>е</w:t>
      </w:r>
      <w:r w:rsidRPr="00C6056A">
        <w:rPr>
          <w:rFonts w:ascii="Times New Roman" w:eastAsia="Calibri" w:hAnsi="Times New Roman" w:cs="Times New Roman"/>
          <w:sz w:val="21"/>
          <w:szCs w:val="21"/>
        </w:rPr>
        <w:t xml:space="preserve"> трудоустройств</w:t>
      </w:r>
      <w:r w:rsidR="00875E2A" w:rsidRPr="00C6056A">
        <w:rPr>
          <w:rFonts w:ascii="Times New Roman" w:eastAsia="Calibri" w:hAnsi="Times New Roman" w:cs="Times New Roman"/>
          <w:sz w:val="21"/>
          <w:szCs w:val="21"/>
        </w:rPr>
        <w:t>о</w:t>
      </w:r>
      <w:r w:rsidRPr="00C6056A">
        <w:rPr>
          <w:rFonts w:ascii="Times New Roman" w:eastAsia="Calibri" w:hAnsi="Times New Roman" w:cs="Times New Roman"/>
          <w:sz w:val="21"/>
          <w:szCs w:val="21"/>
        </w:rPr>
        <w:t xml:space="preserve"> несовершеннолетних в возрасте от 14 до 18 лет в свободное от учебы время </w:t>
      </w:r>
      <w:r w:rsidR="00875E2A" w:rsidRPr="00C6056A">
        <w:rPr>
          <w:rFonts w:ascii="Times New Roman" w:eastAsia="Calibri" w:hAnsi="Times New Roman" w:cs="Times New Roman"/>
          <w:sz w:val="21"/>
          <w:szCs w:val="21"/>
        </w:rPr>
        <w:t>в</w:t>
      </w:r>
      <w:r w:rsidRPr="00C6056A">
        <w:rPr>
          <w:rFonts w:ascii="Times New Roman" w:eastAsia="Calibri" w:hAnsi="Times New Roman" w:cs="Times New Roman"/>
          <w:sz w:val="21"/>
          <w:szCs w:val="21"/>
        </w:rPr>
        <w:t xml:space="preserve"> рамках деятельности корпоративного трудового отряда на базе  МКУ «Череповецкий молодежный центр» («Трудовой отряд молодежного центра»). </w:t>
      </w:r>
    </w:p>
    <w:p w:rsidR="00F9328F" w:rsidRPr="00C6056A" w:rsidRDefault="00F9328F" w:rsidP="00F9328F">
      <w:pPr>
        <w:spacing w:after="0" w:line="240" w:lineRule="auto"/>
        <w:ind w:firstLine="567"/>
        <w:jc w:val="both"/>
        <w:rPr>
          <w:rFonts w:ascii="Times New Roman" w:eastAsia="Calibri" w:hAnsi="Times New Roman" w:cs="Times New Roman"/>
          <w:sz w:val="21"/>
          <w:szCs w:val="21"/>
        </w:rPr>
      </w:pPr>
      <w:r w:rsidRPr="00C6056A">
        <w:rPr>
          <w:rFonts w:ascii="Times New Roman" w:eastAsia="Calibri" w:hAnsi="Times New Roman" w:cs="Times New Roman"/>
          <w:sz w:val="21"/>
          <w:szCs w:val="21"/>
        </w:rPr>
        <w:t>В текущем году в данный трудовой отряд было трудоустроено 200 человек.</w:t>
      </w:r>
      <w:r w:rsidRPr="00C6056A">
        <w:rPr>
          <w:rFonts w:ascii="Times New Roman" w:hAnsi="Times New Roman" w:cs="Times New Roman"/>
          <w:sz w:val="21"/>
          <w:szCs w:val="21"/>
        </w:rPr>
        <w:t xml:space="preserve"> </w:t>
      </w:r>
    </w:p>
    <w:tbl>
      <w:tblPr>
        <w:tblpPr w:leftFromText="180" w:rightFromText="180" w:bottomFromText="200" w:vertAnchor="text" w:horzAnchor="margin" w:tblpX="74" w:tblpY="95"/>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9"/>
        <w:gridCol w:w="1033"/>
        <w:gridCol w:w="1181"/>
        <w:gridCol w:w="1180"/>
        <w:gridCol w:w="1955"/>
      </w:tblGrid>
      <w:tr w:rsidR="00C6056A" w:rsidRPr="00C6056A" w:rsidTr="00F9328F">
        <w:tc>
          <w:tcPr>
            <w:tcW w:w="2256" w:type="pct"/>
            <w:tcBorders>
              <w:top w:val="single" w:sz="4" w:space="0" w:color="auto"/>
              <w:left w:val="single" w:sz="4" w:space="0" w:color="auto"/>
              <w:bottom w:val="single" w:sz="4" w:space="0" w:color="auto"/>
              <w:right w:val="single" w:sz="4" w:space="0" w:color="auto"/>
            </w:tcBorders>
            <w:vAlign w:val="center"/>
            <w:hideMark/>
          </w:tcPr>
          <w:p w:rsidR="00F9328F" w:rsidRPr="00C6056A" w:rsidRDefault="00F9328F" w:rsidP="00F9328F">
            <w:pPr>
              <w:tabs>
                <w:tab w:val="left" w:pos="709"/>
              </w:tabs>
              <w:spacing w:after="0" w:line="240" w:lineRule="auto"/>
              <w:ind w:right="-3"/>
              <w:rPr>
                <w:rFonts w:ascii="Times New Roman" w:hAnsi="Times New Roman" w:cs="Times New Roman"/>
                <w:sz w:val="21"/>
                <w:szCs w:val="21"/>
              </w:rPr>
            </w:pPr>
            <w:r w:rsidRPr="00C6056A">
              <w:rPr>
                <w:rFonts w:ascii="Times New Roman" w:hAnsi="Times New Roman" w:cs="Times New Roman"/>
                <w:sz w:val="21"/>
                <w:szCs w:val="21"/>
              </w:rPr>
              <w:t>Категории несовершеннолетних</w:t>
            </w:r>
          </w:p>
        </w:tc>
        <w:tc>
          <w:tcPr>
            <w:tcW w:w="530" w:type="pct"/>
            <w:tcBorders>
              <w:top w:val="single" w:sz="4" w:space="0" w:color="auto"/>
              <w:left w:val="single" w:sz="4" w:space="0" w:color="auto"/>
              <w:bottom w:val="single" w:sz="4" w:space="0" w:color="auto"/>
              <w:right w:val="single" w:sz="4" w:space="0" w:color="auto"/>
            </w:tcBorders>
            <w:hideMark/>
          </w:tcPr>
          <w:p w:rsidR="00F9328F" w:rsidRPr="00C6056A" w:rsidRDefault="00F9328F" w:rsidP="00F9328F">
            <w:pPr>
              <w:tabs>
                <w:tab w:val="left" w:pos="709"/>
              </w:tabs>
              <w:spacing w:after="0" w:line="240" w:lineRule="auto"/>
              <w:ind w:right="-3"/>
              <w:jc w:val="both"/>
              <w:rPr>
                <w:rFonts w:ascii="Times New Roman" w:hAnsi="Times New Roman" w:cs="Times New Roman"/>
                <w:sz w:val="21"/>
                <w:szCs w:val="21"/>
              </w:rPr>
            </w:pPr>
            <w:r w:rsidRPr="00C6056A">
              <w:rPr>
                <w:rFonts w:ascii="Times New Roman" w:hAnsi="Times New Roman" w:cs="Times New Roman"/>
                <w:sz w:val="21"/>
                <w:szCs w:val="21"/>
              </w:rPr>
              <w:t>Июнь</w:t>
            </w:r>
          </w:p>
        </w:tc>
        <w:tc>
          <w:tcPr>
            <w:tcW w:w="606" w:type="pct"/>
            <w:tcBorders>
              <w:top w:val="single" w:sz="4" w:space="0" w:color="auto"/>
              <w:left w:val="single" w:sz="4" w:space="0" w:color="auto"/>
              <w:bottom w:val="single" w:sz="4" w:space="0" w:color="auto"/>
              <w:right w:val="single" w:sz="4" w:space="0" w:color="auto"/>
            </w:tcBorders>
            <w:hideMark/>
          </w:tcPr>
          <w:p w:rsidR="00F9328F" w:rsidRPr="00C6056A" w:rsidRDefault="00F9328F" w:rsidP="00F9328F">
            <w:pPr>
              <w:tabs>
                <w:tab w:val="left" w:pos="709"/>
              </w:tabs>
              <w:spacing w:after="0" w:line="240" w:lineRule="auto"/>
              <w:ind w:right="-3"/>
              <w:jc w:val="both"/>
              <w:rPr>
                <w:rFonts w:ascii="Times New Roman" w:hAnsi="Times New Roman" w:cs="Times New Roman"/>
                <w:sz w:val="21"/>
                <w:szCs w:val="21"/>
              </w:rPr>
            </w:pPr>
            <w:r w:rsidRPr="00C6056A">
              <w:rPr>
                <w:rFonts w:ascii="Times New Roman" w:hAnsi="Times New Roman" w:cs="Times New Roman"/>
                <w:sz w:val="21"/>
                <w:szCs w:val="21"/>
              </w:rPr>
              <w:t>Июль</w:t>
            </w:r>
          </w:p>
        </w:tc>
        <w:tc>
          <w:tcPr>
            <w:tcW w:w="605" w:type="pct"/>
            <w:tcBorders>
              <w:top w:val="single" w:sz="4" w:space="0" w:color="auto"/>
              <w:left w:val="single" w:sz="4" w:space="0" w:color="auto"/>
              <w:bottom w:val="single" w:sz="4" w:space="0" w:color="auto"/>
              <w:right w:val="single" w:sz="4" w:space="0" w:color="auto"/>
            </w:tcBorders>
            <w:hideMark/>
          </w:tcPr>
          <w:p w:rsidR="00F9328F" w:rsidRPr="00C6056A" w:rsidRDefault="00F9328F" w:rsidP="00F9328F">
            <w:pPr>
              <w:tabs>
                <w:tab w:val="left" w:pos="709"/>
              </w:tabs>
              <w:spacing w:after="0" w:line="240" w:lineRule="auto"/>
              <w:ind w:right="-3"/>
              <w:jc w:val="both"/>
              <w:rPr>
                <w:rFonts w:ascii="Times New Roman" w:hAnsi="Times New Roman" w:cs="Times New Roman"/>
                <w:sz w:val="21"/>
                <w:szCs w:val="21"/>
              </w:rPr>
            </w:pPr>
            <w:r w:rsidRPr="00C6056A">
              <w:rPr>
                <w:rFonts w:ascii="Times New Roman" w:hAnsi="Times New Roman" w:cs="Times New Roman"/>
                <w:sz w:val="21"/>
                <w:szCs w:val="21"/>
              </w:rPr>
              <w:t>Август</w:t>
            </w:r>
          </w:p>
        </w:tc>
        <w:tc>
          <w:tcPr>
            <w:tcW w:w="1003" w:type="pct"/>
            <w:tcBorders>
              <w:top w:val="single" w:sz="4" w:space="0" w:color="auto"/>
              <w:left w:val="single" w:sz="4" w:space="0" w:color="auto"/>
              <w:bottom w:val="single" w:sz="4" w:space="0" w:color="auto"/>
              <w:right w:val="single" w:sz="4" w:space="0" w:color="auto"/>
            </w:tcBorders>
            <w:hideMark/>
          </w:tcPr>
          <w:p w:rsidR="00F9328F" w:rsidRPr="00C6056A" w:rsidRDefault="00F9328F" w:rsidP="00F9328F">
            <w:pPr>
              <w:tabs>
                <w:tab w:val="left" w:pos="709"/>
              </w:tabs>
              <w:spacing w:after="0" w:line="240" w:lineRule="auto"/>
              <w:ind w:right="-3"/>
              <w:jc w:val="both"/>
              <w:rPr>
                <w:rFonts w:ascii="Times New Roman" w:hAnsi="Times New Roman" w:cs="Times New Roman"/>
                <w:sz w:val="21"/>
                <w:szCs w:val="21"/>
              </w:rPr>
            </w:pPr>
            <w:r w:rsidRPr="00C6056A">
              <w:rPr>
                <w:rFonts w:ascii="Times New Roman" w:hAnsi="Times New Roman" w:cs="Times New Roman"/>
                <w:sz w:val="21"/>
                <w:szCs w:val="21"/>
              </w:rPr>
              <w:t>Итого за год</w:t>
            </w:r>
          </w:p>
        </w:tc>
      </w:tr>
      <w:tr w:rsidR="00C6056A" w:rsidRPr="00C6056A" w:rsidTr="00F9328F">
        <w:tc>
          <w:tcPr>
            <w:tcW w:w="2256" w:type="pct"/>
            <w:tcBorders>
              <w:top w:val="single" w:sz="4" w:space="0" w:color="auto"/>
              <w:left w:val="single" w:sz="4" w:space="0" w:color="auto"/>
              <w:bottom w:val="single" w:sz="4" w:space="0" w:color="auto"/>
              <w:right w:val="single" w:sz="4" w:space="0" w:color="auto"/>
            </w:tcBorders>
            <w:vAlign w:val="center"/>
            <w:hideMark/>
          </w:tcPr>
          <w:p w:rsidR="00F9328F" w:rsidRPr="00C6056A" w:rsidRDefault="00F9328F" w:rsidP="00F9328F">
            <w:pPr>
              <w:tabs>
                <w:tab w:val="left" w:pos="709"/>
              </w:tabs>
              <w:spacing w:after="0" w:line="240" w:lineRule="auto"/>
              <w:ind w:right="-3"/>
              <w:rPr>
                <w:rFonts w:ascii="Times New Roman" w:hAnsi="Times New Roman" w:cs="Times New Roman"/>
                <w:sz w:val="21"/>
                <w:szCs w:val="21"/>
              </w:rPr>
            </w:pPr>
            <w:r w:rsidRPr="00C6056A">
              <w:rPr>
                <w:rFonts w:ascii="Times New Roman" w:hAnsi="Times New Roman" w:cs="Times New Roman"/>
                <w:sz w:val="21"/>
                <w:szCs w:val="21"/>
              </w:rPr>
              <w:t>По направлению отдела опеки и попечительства</w:t>
            </w:r>
          </w:p>
        </w:tc>
        <w:tc>
          <w:tcPr>
            <w:tcW w:w="530" w:type="pct"/>
            <w:tcBorders>
              <w:top w:val="single" w:sz="4" w:space="0" w:color="auto"/>
              <w:left w:val="single" w:sz="4" w:space="0" w:color="auto"/>
              <w:bottom w:val="single" w:sz="4" w:space="0" w:color="auto"/>
              <w:right w:val="single" w:sz="4" w:space="0" w:color="auto"/>
            </w:tcBorders>
            <w:vAlign w:val="center"/>
            <w:hideMark/>
          </w:tcPr>
          <w:p w:rsidR="00F9328F" w:rsidRPr="00C6056A" w:rsidRDefault="00F9328F" w:rsidP="00F9328F">
            <w:pPr>
              <w:tabs>
                <w:tab w:val="left" w:pos="709"/>
              </w:tabs>
              <w:spacing w:after="0" w:line="240" w:lineRule="auto"/>
              <w:ind w:right="-3"/>
              <w:jc w:val="center"/>
              <w:rPr>
                <w:rFonts w:ascii="Times New Roman" w:hAnsi="Times New Roman" w:cs="Times New Roman"/>
                <w:sz w:val="21"/>
                <w:szCs w:val="21"/>
              </w:rPr>
            </w:pPr>
            <w:r w:rsidRPr="00C6056A">
              <w:rPr>
                <w:rFonts w:ascii="Times New Roman" w:hAnsi="Times New Roman" w:cs="Times New Roman"/>
                <w:sz w:val="21"/>
                <w:szCs w:val="21"/>
              </w:rPr>
              <w:t>9</w:t>
            </w:r>
          </w:p>
        </w:tc>
        <w:tc>
          <w:tcPr>
            <w:tcW w:w="606" w:type="pct"/>
            <w:tcBorders>
              <w:top w:val="single" w:sz="4" w:space="0" w:color="auto"/>
              <w:left w:val="single" w:sz="4" w:space="0" w:color="auto"/>
              <w:bottom w:val="single" w:sz="4" w:space="0" w:color="auto"/>
              <w:right w:val="single" w:sz="4" w:space="0" w:color="auto"/>
            </w:tcBorders>
            <w:vAlign w:val="center"/>
            <w:hideMark/>
          </w:tcPr>
          <w:p w:rsidR="00F9328F" w:rsidRPr="00C6056A" w:rsidRDefault="00F9328F" w:rsidP="00F9328F">
            <w:pPr>
              <w:tabs>
                <w:tab w:val="left" w:pos="709"/>
              </w:tabs>
              <w:spacing w:after="0" w:line="240" w:lineRule="auto"/>
              <w:ind w:right="-3"/>
              <w:jc w:val="center"/>
              <w:rPr>
                <w:rFonts w:ascii="Times New Roman" w:hAnsi="Times New Roman" w:cs="Times New Roman"/>
                <w:sz w:val="21"/>
                <w:szCs w:val="21"/>
              </w:rPr>
            </w:pPr>
            <w:r w:rsidRPr="00C6056A">
              <w:rPr>
                <w:rFonts w:ascii="Times New Roman" w:hAnsi="Times New Roman" w:cs="Times New Roman"/>
                <w:sz w:val="21"/>
                <w:szCs w:val="21"/>
              </w:rPr>
              <w:t>0</w:t>
            </w:r>
          </w:p>
        </w:tc>
        <w:tc>
          <w:tcPr>
            <w:tcW w:w="605" w:type="pct"/>
            <w:tcBorders>
              <w:top w:val="single" w:sz="4" w:space="0" w:color="auto"/>
              <w:left w:val="single" w:sz="4" w:space="0" w:color="auto"/>
              <w:bottom w:val="single" w:sz="4" w:space="0" w:color="auto"/>
              <w:right w:val="single" w:sz="4" w:space="0" w:color="auto"/>
            </w:tcBorders>
            <w:vAlign w:val="center"/>
            <w:hideMark/>
          </w:tcPr>
          <w:p w:rsidR="00F9328F" w:rsidRPr="00C6056A" w:rsidRDefault="00F9328F" w:rsidP="00F9328F">
            <w:pPr>
              <w:tabs>
                <w:tab w:val="left" w:pos="709"/>
              </w:tabs>
              <w:spacing w:after="0" w:line="240" w:lineRule="auto"/>
              <w:ind w:right="-3"/>
              <w:jc w:val="center"/>
              <w:rPr>
                <w:rFonts w:ascii="Times New Roman" w:hAnsi="Times New Roman" w:cs="Times New Roman"/>
                <w:sz w:val="21"/>
                <w:szCs w:val="21"/>
              </w:rPr>
            </w:pPr>
            <w:r w:rsidRPr="00C6056A">
              <w:rPr>
                <w:rFonts w:ascii="Times New Roman" w:hAnsi="Times New Roman" w:cs="Times New Roman"/>
                <w:sz w:val="21"/>
                <w:szCs w:val="21"/>
              </w:rPr>
              <w:t>0</w:t>
            </w:r>
          </w:p>
        </w:tc>
        <w:tc>
          <w:tcPr>
            <w:tcW w:w="1003" w:type="pct"/>
            <w:tcBorders>
              <w:top w:val="single" w:sz="4" w:space="0" w:color="auto"/>
              <w:left w:val="single" w:sz="4" w:space="0" w:color="auto"/>
              <w:bottom w:val="single" w:sz="4" w:space="0" w:color="auto"/>
              <w:right w:val="single" w:sz="4" w:space="0" w:color="auto"/>
            </w:tcBorders>
            <w:vAlign w:val="center"/>
            <w:hideMark/>
          </w:tcPr>
          <w:p w:rsidR="00F9328F" w:rsidRPr="00C6056A" w:rsidRDefault="00F9328F" w:rsidP="00F9328F">
            <w:pPr>
              <w:tabs>
                <w:tab w:val="left" w:pos="709"/>
              </w:tabs>
              <w:spacing w:after="0" w:line="240" w:lineRule="auto"/>
              <w:ind w:right="-3"/>
              <w:jc w:val="center"/>
              <w:rPr>
                <w:rFonts w:ascii="Times New Roman" w:hAnsi="Times New Roman" w:cs="Times New Roman"/>
                <w:sz w:val="21"/>
                <w:szCs w:val="21"/>
              </w:rPr>
            </w:pPr>
            <w:r w:rsidRPr="00C6056A">
              <w:rPr>
                <w:rFonts w:ascii="Times New Roman" w:hAnsi="Times New Roman" w:cs="Times New Roman"/>
                <w:sz w:val="21"/>
                <w:szCs w:val="21"/>
              </w:rPr>
              <w:t>9</w:t>
            </w:r>
          </w:p>
        </w:tc>
      </w:tr>
      <w:tr w:rsidR="00C6056A" w:rsidRPr="00C6056A" w:rsidTr="00F9328F">
        <w:tc>
          <w:tcPr>
            <w:tcW w:w="2256" w:type="pct"/>
            <w:tcBorders>
              <w:top w:val="single" w:sz="4" w:space="0" w:color="auto"/>
              <w:left w:val="single" w:sz="4" w:space="0" w:color="auto"/>
              <w:bottom w:val="single" w:sz="4" w:space="0" w:color="auto"/>
              <w:right w:val="single" w:sz="4" w:space="0" w:color="auto"/>
            </w:tcBorders>
            <w:vAlign w:val="center"/>
            <w:hideMark/>
          </w:tcPr>
          <w:p w:rsidR="00F9328F" w:rsidRPr="00C6056A" w:rsidRDefault="00F9328F" w:rsidP="00F9328F">
            <w:pPr>
              <w:tabs>
                <w:tab w:val="left" w:pos="709"/>
              </w:tabs>
              <w:spacing w:after="0" w:line="240" w:lineRule="auto"/>
              <w:ind w:right="-3"/>
              <w:rPr>
                <w:rFonts w:ascii="Times New Roman" w:hAnsi="Times New Roman" w:cs="Times New Roman"/>
                <w:sz w:val="21"/>
                <w:szCs w:val="21"/>
              </w:rPr>
            </w:pPr>
            <w:r w:rsidRPr="00C6056A">
              <w:rPr>
                <w:rFonts w:ascii="Times New Roman" w:hAnsi="Times New Roman" w:cs="Times New Roman"/>
                <w:sz w:val="21"/>
                <w:szCs w:val="21"/>
              </w:rPr>
              <w:t>По направлению КДН и ЗП</w:t>
            </w:r>
          </w:p>
        </w:tc>
        <w:tc>
          <w:tcPr>
            <w:tcW w:w="530" w:type="pct"/>
            <w:tcBorders>
              <w:top w:val="single" w:sz="4" w:space="0" w:color="auto"/>
              <w:left w:val="single" w:sz="4" w:space="0" w:color="auto"/>
              <w:bottom w:val="single" w:sz="4" w:space="0" w:color="auto"/>
              <w:right w:val="single" w:sz="4" w:space="0" w:color="auto"/>
            </w:tcBorders>
            <w:vAlign w:val="center"/>
            <w:hideMark/>
          </w:tcPr>
          <w:p w:rsidR="00F9328F" w:rsidRPr="00C6056A" w:rsidRDefault="00F9328F" w:rsidP="00F9328F">
            <w:pPr>
              <w:tabs>
                <w:tab w:val="left" w:pos="709"/>
              </w:tabs>
              <w:spacing w:after="0" w:line="240" w:lineRule="auto"/>
              <w:ind w:right="-3"/>
              <w:jc w:val="center"/>
              <w:rPr>
                <w:rFonts w:ascii="Times New Roman" w:hAnsi="Times New Roman" w:cs="Times New Roman"/>
                <w:sz w:val="21"/>
                <w:szCs w:val="21"/>
              </w:rPr>
            </w:pPr>
            <w:r w:rsidRPr="00C6056A">
              <w:rPr>
                <w:rFonts w:ascii="Times New Roman" w:hAnsi="Times New Roman" w:cs="Times New Roman"/>
                <w:sz w:val="21"/>
                <w:szCs w:val="21"/>
              </w:rPr>
              <w:t>4</w:t>
            </w:r>
          </w:p>
        </w:tc>
        <w:tc>
          <w:tcPr>
            <w:tcW w:w="606" w:type="pct"/>
            <w:tcBorders>
              <w:top w:val="single" w:sz="4" w:space="0" w:color="auto"/>
              <w:left w:val="single" w:sz="4" w:space="0" w:color="auto"/>
              <w:bottom w:val="single" w:sz="4" w:space="0" w:color="auto"/>
              <w:right w:val="single" w:sz="4" w:space="0" w:color="auto"/>
            </w:tcBorders>
            <w:vAlign w:val="center"/>
            <w:hideMark/>
          </w:tcPr>
          <w:p w:rsidR="00F9328F" w:rsidRPr="00C6056A" w:rsidRDefault="00F9328F" w:rsidP="00F9328F">
            <w:pPr>
              <w:tabs>
                <w:tab w:val="left" w:pos="709"/>
              </w:tabs>
              <w:spacing w:after="0" w:line="240" w:lineRule="auto"/>
              <w:ind w:right="-3"/>
              <w:jc w:val="center"/>
              <w:rPr>
                <w:rFonts w:ascii="Times New Roman" w:hAnsi="Times New Roman" w:cs="Times New Roman"/>
                <w:sz w:val="21"/>
                <w:szCs w:val="21"/>
              </w:rPr>
            </w:pPr>
            <w:r w:rsidRPr="00C6056A">
              <w:rPr>
                <w:rFonts w:ascii="Times New Roman" w:hAnsi="Times New Roman" w:cs="Times New Roman"/>
                <w:sz w:val="21"/>
                <w:szCs w:val="21"/>
              </w:rPr>
              <w:t>2</w:t>
            </w:r>
          </w:p>
        </w:tc>
        <w:tc>
          <w:tcPr>
            <w:tcW w:w="605" w:type="pct"/>
            <w:tcBorders>
              <w:top w:val="single" w:sz="4" w:space="0" w:color="auto"/>
              <w:left w:val="single" w:sz="4" w:space="0" w:color="auto"/>
              <w:bottom w:val="single" w:sz="4" w:space="0" w:color="auto"/>
              <w:right w:val="single" w:sz="4" w:space="0" w:color="auto"/>
            </w:tcBorders>
            <w:vAlign w:val="center"/>
            <w:hideMark/>
          </w:tcPr>
          <w:p w:rsidR="00F9328F" w:rsidRPr="00C6056A" w:rsidRDefault="00F9328F" w:rsidP="00F9328F">
            <w:pPr>
              <w:tabs>
                <w:tab w:val="left" w:pos="709"/>
              </w:tabs>
              <w:spacing w:after="0" w:line="240" w:lineRule="auto"/>
              <w:ind w:right="-3"/>
              <w:jc w:val="center"/>
              <w:rPr>
                <w:rFonts w:ascii="Times New Roman" w:hAnsi="Times New Roman" w:cs="Times New Roman"/>
                <w:sz w:val="21"/>
                <w:szCs w:val="21"/>
              </w:rPr>
            </w:pPr>
            <w:r w:rsidRPr="00C6056A">
              <w:rPr>
                <w:rFonts w:ascii="Times New Roman" w:hAnsi="Times New Roman" w:cs="Times New Roman"/>
                <w:sz w:val="21"/>
                <w:szCs w:val="21"/>
              </w:rPr>
              <w:t>0</w:t>
            </w:r>
          </w:p>
        </w:tc>
        <w:tc>
          <w:tcPr>
            <w:tcW w:w="1003" w:type="pct"/>
            <w:tcBorders>
              <w:top w:val="single" w:sz="4" w:space="0" w:color="auto"/>
              <w:left w:val="single" w:sz="4" w:space="0" w:color="auto"/>
              <w:bottom w:val="single" w:sz="4" w:space="0" w:color="auto"/>
              <w:right w:val="single" w:sz="4" w:space="0" w:color="auto"/>
            </w:tcBorders>
            <w:vAlign w:val="center"/>
            <w:hideMark/>
          </w:tcPr>
          <w:p w:rsidR="00F9328F" w:rsidRPr="00C6056A" w:rsidRDefault="00F9328F" w:rsidP="00F9328F">
            <w:pPr>
              <w:tabs>
                <w:tab w:val="left" w:pos="709"/>
              </w:tabs>
              <w:spacing w:after="0" w:line="240" w:lineRule="auto"/>
              <w:ind w:right="-3"/>
              <w:jc w:val="center"/>
              <w:rPr>
                <w:rFonts w:ascii="Times New Roman" w:hAnsi="Times New Roman" w:cs="Times New Roman"/>
                <w:sz w:val="21"/>
                <w:szCs w:val="21"/>
              </w:rPr>
            </w:pPr>
            <w:r w:rsidRPr="00C6056A">
              <w:rPr>
                <w:rFonts w:ascii="Times New Roman" w:hAnsi="Times New Roman" w:cs="Times New Roman"/>
                <w:sz w:val="21"/>
                <w:szCs w:val="21"/>
              </w:rPr>
              <w:t>6</w:t>
            </w:r>
          </w:p>
        </w:tc>
      </w:tr>
      <w:tr w:rsidR="00C6056A" w:rsidRPr="00C6056A" w:rsidTr="00F9328F">
        <w:tc>
          <w:tcPr>
            <w:tcW w:w="2256" w:type="pct"/>
            <w:tcBorders>
              <w:top w:val="single" w:sz="4" w:space="0" w:color="auto"/>
              <w:left w:val="single" w:sz="4" w:space="0" w:color="auto"/>
              <w:bottom w:val="single" w:sz="4" w:space="0" w:color="auto"/>
              <w:right w:val="single" w:sz="4" w:space="0" w:color="auto"/>
            </w:tcBorders>
            <w:vAlign w:val="center"/>
            <w:hideMark/>
          </w:tcPr>
          <w:p w:rsidR="00F9328F" w:rsidRPr="00C6056A" w:rsidRDefault="00F9328F" w:rsidP="00F9328F">
            <w:pPr>
              <w:tabs>
                <w:tab w:val="left" w:pos="709"/>
              </w:tabs>
              <w:spacing w:after="0" w:line="240" w:lineRule="auto"/>
              <w:ind w:right="-3"/>
              <w:rPr>
                <w:rFonts w:ascii="Times New Roman" w:hAnsi="Times New Roman" w:cs="Times New Roman"/>
                <w:sz w:val="21"/>
                <w:szCs w:val="21"/>
              </w:rPr>
            </w:pPr>
            <w:r w:rsidRPr="00C6056A">
              <w:rPr>
                <w:rFonts w:ascii="Times New Roman" w:hAnsi="Times New Roman" w:cs="Times New Roman"/>
                <w:sz w:val="21"/>
                <w:szCs w:val="21"/>
              </w:rPr>
              <w:t>По направлению УМВД</w:t>
            </w:r>
          </w:p>
        </w:tc>
        <w:tc>
          <w:tcPr>
            <w:tcW w:w="530" w:type="pct"/>
            <w:tcBorders>
              <w:top w:val="single" w:sz="4" w:space="0" w:color="auto"/>
              <w:left w:val="single" w:sz="4" w:space="0" w:color="auto"/>
              <w:bottom w:val="single" w:sz="4" w:space="0" w:color="auto"/>
              <w:right w:val="single" w:sz="4" w:space="0" w:color="auto"/>
            </w:tcBorders>
            <w:vAlign w:val="center"/>
            <w:hideMark/>
          </w:tcPr>
          <w:p w:rsidR="00F9328F" w:rsidRPr="00C6056A" w:rsidRDefault="00F9328F" w:rsidP="00F9328F">
            <w:pPr>
              <w:tabs>
                <w:tab w:val="left" w:pos="709"/>
              </w:tabs>
              <w:spacing w:after="0" w:line="240" w:lineRule="auto"/>
              <w:ind w:right="-3"/>
              <w:jc w:val="center"/>
              <w:rPr>
                <w:rFonts w:ascii="Times New Roman" w:hAnsi="Times New Roman" w:cs="Times New Roman"/>
                <w:sz w:val="21"/>
                <w:szCs w:val="21"/>
              </w:rPr>
            </w:pPr>
            <w:r w:rsidRPr="00C6056A">
              <w:rPr>
                <w:rFonts w:ascii="Times New Roman" w:hAnsi="Times New Roman" w:cs="Times New Roman"/>
                <w:sz w:val="21"/>
                <w:szCs w:val="21"/>
              </w:rPr>
              <w:t>6</w:t>
            </w:r>
          </w:p>
        </w:tc>
        <w:tc>
          <w:tcPr>
            <w:tcW w:w="606" w:type="pct"/>
            <w:tcBorders>
              <w:top w:val="single" w:sz="4" w:space="0" w:color="auto"/>
              <w:left w:val="single" w:sz="4" w:space="0" w:color="auto"/>
              <w:bottom w:val="single" w:sz="4" w:space="0" w:color="auto"/>
              <w:right w:val="single" w:sz="4" w:space="0" w:color="auto"/>
            </w:tcBorders>
            <w:vAlign w:val="center"/>
            <w:hideMark/>
          </w:tcPr>
          <w:p w:rsidR="00F9328F" w:rsidRPr="00C6056A" w:rsidRDefault="00F9328F" w:rsidP="00F9328F">
            <w:pPr>
              <w:tabs>
                <w:tab w:val="left" w:pos="709"/>
              </w:tabs>
              <w:spacing w:after="0" w:line="240" w:lineRule="auto"/>
              <w:ind w:right="-3"/>
              <w:jc w:val="center"/>
              <w:rPr>
                <w:rFonts w:ascii="Times New Roman" w:hAnsi="Times New Roman" w:cs="Times New Roman"/>
                <w:sz w:val="21"/>
                <w:szCs w:val="21"/>
              </w:rPr>
            </w:pPr>
            <w:r w:rsidRPr="00C6056A">
              <w:rPr>
                <w:rFonts w:ascii="Times New Roman" w:hAnsi="Times New Roman" w:cs="Times New Roman"/>
                <w:sz w:val="21"/>
                <w:szCs w:val="21"/>
              </w:rPr>
              <w:t>1</w:t>
            </w:r>
          </w:p>
        </w:tc>
        <w:tc>
          <w:tcPr>
            <w:tcW w:w="605" w:type="pct"/>
            <w:tcBorders>
              <w:top w:val="single" w:sz="4" w:space="0" w:color="auto"/>
              <w:left w:val="single" w:sz="4" w:space="0" w:color="auto"/>
              <w:bottom w:val="single" w:sz="4" w:space="0" w:color="auto"/>
              <w:right w:val="single" w:sz="4" w:space="0" w:color="auto"/>
            </w:tcBorders>
            <w:vAlign w:val="center"/>
            <w:hideMark/>
          </w:tcPr>
          <w:p w:rsidR="00F9328F" w:rsidRPr="00C6056A" w:rsidRDefault="00F9328F" w:rsidP="00F9328F">
            <w:pPr>
              <w:tabs>
                <w:tab w:val="left" w:pos="709"/>
              </w:tabs>
              <w:spacing w:after="0" w:line="240" w:lineRule="auto"/>
              <w:ind w:right="-3"/>
              <w:jc w:val="center"/>
              <w:rPr>
                <w:rFonts w:ascii="Times New Roman" w:hAnsi="Times New Roman" w:cs="Times New Roman"/>
                <w:sz w:val="21"/>
                <w:szCs w:val="21"/>
              </w:rPr>
            </w:pPr>
            <w:r w:rsidRPr="00C6056A">
              <w:rPr>
                <w:rFonts w:ascii="Times New Roman" w:hAnsi="Times New Roman" w:cs="Times New Roman"/>
                <w:sz w:val="21"/>
                <w:szCs w:val="21"/>
              </w:rPr>
              <w:t>1</w:t>
            </w:r>
          </w:p>
        </w:tc>
        <w:tc>
          <w:tcPr>
            <w:tcW w:w="1003" w:type="pct"/>
            <w:tcBorders>
              <w:top w:val="single" w:sz="4" w:space="0" w:color="auto"/>
              <w:left w:val="single" w:sz="4" w:space="0" w:color="auto"/>
              <w:bottom w:val="single" w:sz="4" w:space="0" w:color="auto"/>
              <w:right w:val="single" w:sz="4" w:space="0" w:color="auto"/>
            </w:tcBorders>
            <w:vAlign w:val="center"/>
            <w:hideMark/>
          </w:tcPr>
          <w:p w:rsidR="00F9328F" w:rsidRPr="00C6056A" w:rsidRDefault="00F9328F" w:rsidP="00F9328F">
            <w:pPr>
              <w:tabs>
                <w:tab w:val="left" w:pos="709"/>
              </w:tabs>
              <w:spacing w:after="0" w:line="240" w:lineRule="auto"/>
              <w:ind w:right="-3"/>
              <w:jc w:val="center"/>
              <w:rPr>
                <w:rFonts w:ascii="Times New Roman" w:hAnsi="Times New Roman" w:cs="Times New Roman"/>
                <w:sz w:val="21"/>
                <w:szCs w:val="21"/>
              </w:rPr>
            </w:pPr>
            <w:r w:rsidRPr="00C6056A">
              <w:rPr>
                <w:rFonts w:ascii="Times New Roman" w:hAnsi="Times New Roman" w:cs="Times New Roman"/>
                <w:sz w:val="21"/>
                <w:szCs w:val="21"/>
              </w:rPr>
              <w:t>8</w:t>
            </w:r>
          </w:p>
        </w:tc>
      </w:tr>
      <w:tr w:rsidR="00C6056A" w:rsidRPr="00C6056A" w:rsidTr="00F9328F">
        <w:tc>
          <w:tcPr>
            <w:tcW w:w="2256" w:type="pct"/>
            <w:tcBorders>
              <w:top w:val="single" w:sz="4" w:space="0" w:color="auto"/>
              <w:left w:val="single" w:sz="4" w:space="0" w:color="auto"/>
              <w:bottom w:val="single" w:sz="4" w:space="0" w:color="auto"/>
              <w:right w:val="single" w:sz="4" w:space="0" w:color="auto"/>
            </w:tcBorders>
            <w:vAlign w:val="center"/>
            <w:hideMark/>
          </w:tcPr>
          <w:p w:rsidR="00F9328F" w:rsidRPr="00C6056A" w:rsidRDefault="00F9328F" w:rsidP="00F9328F">
            <w:pPr>
              <w:tabs>
                <w:tab w:val="left" w:pos="709"/>
              </w:tabs>
              <w:spacing w:after="0" w:line="240" w:lineRule="auto"/>
              <w:ind w:right="-3"/>
              <w:rPr>
                <w:rFonts w:ascii="Times New Roman" w:hAnsi="Times New Roman" w:cs="Times New Roman"/>
                <w:sz w:val="21"/>
                <w:szCs w:val="21"/>
              </w:rPr>
            </w:pPr>
            <w:r w:rsidRPr="00C6056A">
              <w:rPr>
                <w:rFonts w:ascii="Times New Roman" w:hAnsi="Times New Roman" w:cs="Times New Roman"/>
                <w:sz w:val="21"/>
                <w:szCs w:val="21"/>
              </w:rPr>
              <w:t>По направлению от  БУ СО ВО «Социально-реабилитационный центр для несовершеннолетних «Росток»</w:t>
            </w:r>
          </w:p>
        </w:tc>
        <w:tc>
          <w:tcPr>
            <w:tcW w:w="530" w:type="pct"/>
            <w:tcBorders>
              <w:top w:val="single" w:sz="4" w:space="0" w:color="auto"/>
              <w:left w:val="single" w:sz="4" w:space="0" w:color="auto"/>
              <w:bottom w:val="single" w:sz="4" w:space="0" w:color="auto"/>
              <w:right w:val="single" w:sz="4" w:space="0" w:color="auto"/>
            </w:tcBorders>
            <w:vAlign w:val="center"/>
            <w:hideMark/>
          </w:tcPr>
          <w:p w:rsidR="00F9328F" w:rsidRPr="00C6056A" w:rsidRDefault="00F9328F" w:rsidP="00F9328F">
            <w:pPr>
              <w:tabs>
                <w:tab w:val="left" w:pos="709"/>
              </w:tabs>
              <w:spacing w:after="0" w:line="240" w:lineRule="auto"/>
              <w:ind w:right="-3"/>
              <w:jc w:val="center"/>
              <w:rPr>
                <w:rFonts w:ascii="Times New Roman" w:hAnsi="Times New Roman" w:cs="Times New Roman"/>
                <w:sz w:val="21"/>
                <w:szCs w:val="21"/>
              </w:rPr>
            </w:pPr>
            <w:r w:rsidRPr="00C6056A">
              <w:rPr>
                <w:rFonts w:ascii="Times New Roman" w:hAnsi="Times New Roman" w:cs="Times New Roman"/>
                <w:sz w:val="21"/>
                <w:szCs w:val="21"/>
              </w:rPr>
              <w:t>2</w:t>
            </w:r>
          </w:p>
        </w:tc>
        <w:tc>
          <w:tcPr>
            <w:tcW w:w="606" w:type="pct"/>
            <w:tcBorders>
              <w:top w:val="single" w:sz="4" w:space="0" w:color="auto"/>
              <w:left w:val="single" w:sz="4" w:space="0" w:color="auto"/>
              <w:bottom w:val="single" w:sz="4" w:space="0" w:color="auto"/>
              <w:right w:val="single" w:sz="4" w:space="0" w:color="auto"/>
            </w:tcBorders>
            <w:vAlign w:val="center"/>
            <w:hideMark/>
          </w:tcPr>
          <w:p w:rsidR="00F9328F" w:rsidRPr="00C6056A" w:rsidRDefault="00F9328F" w:rsidP="00F9328F">
            <w:pPr>
              <w:tabs>
                <w:tab w:val="left" w:pos="709"/>
              </w:tabs>
              <w:spacing w:after="0" w:line="240" w:lineRule="auto"/>
              <w:ind w:right="-3"/>
              <w:jc w:val="center"/>
              <w:rPr>
                <w:rFonts w:ascii="Times New Roman" w:hAnsi="Times New Roman" w:cs="Times New Roman"/>
                <w:sz w:val="21"/>
                <w:szCs w:val="21"/>
              </w:rPr>
            </w:pPr>
            <w:r w:rsidRPr="00C6056A">
              <w:rPr>
                <w:rFonts w:ascii="Times New Roman" w:hAnsi="Times New Roman" w:cs="Times New Roman"/>
                <w:sz w:val="21"/>
                <w:szCs w:val="21"/>
              </w:rPr>
              <w:t>2</w:t>
            </w:r>
          </w:p>
        </w:tc>
        <w:tc>
          <w:tcPr>
            <w:tcW w:w="605" w:type="pct"/>
            <w:tcBorders>
              <w:top w:val="single" w:sz="4" w:space="0" w:color="auto"/>
              <w:left w:val="single" w:sz="4" w:space="0" w:color="auto"/>
              <w:bottom w:val="single" w:sz="4" w:space="0" w:color="auto"/>
              <w:right w:val="single" w:sz="4" w:space="0" w:color="auto"/>
            </w:tcBorders>
            <w:vAlign w:val="center"/>
            <w:hideMark/>
          </w:tcPr>
          <w:p w:rsidR="00F9328F" w:rsidRPr="00C6056A" w:rsidRDefault="00F9328F" w:rsidP="00F9328F">
            <w:pPr>
              <w:tabs>
                <w:tab w:val="left" w:pos="709"/>
              </w:tabs>
              <w:spacing w:after="0" w:line="240" w:lineRule="auto"/>
              <w:ind w:right="-3"/>
              <w:jc w:val="center"/>
              <w:rPr>
                <w:rFonts w:ascii="Times New Roman" w:hAnsi="Times New Roman" w:cs="Times New Roman"/>
                <w:sz w:val="21"/>
                <w:szCs w:val="21"/>
              </w:rPr>
            </w:pPr>
            <w:r w:rsidRPr="00C6056A">
              <w:rPr>
                <w:rFonts w:ascii="Times New Roman" w:hAnsi="Times New Roman" w:cs="Times New Roman"/>
                <w:sz w:val="21"/>
                <w:szCs w:val="21"/>
              </w:rPr>
              <w:t>1</w:t>
            </w:r>
          </w:p>
        </w:tc>
        <w:tc>
          <w:tcPr>
            <w:tcW w:w="1003" w:type="pct"/>
            <w:tcBorders>
              <w:top w:val="single" w:sz="4" w:space="0" w:color="auto"/>
              <w:left w:val="single" w:sz="4" w:space="0" w:color="auto"/>
              <w:bottom w:val="single" w:sz="4" w:space="0" w:color="auto"/>
              <w:right w:val="single" w:sz="4" w:space="0" w:color="auto"/>
            </w:tcBorders>
            <w:vAlign w:val="center"/>
            <w:hideMark/>
          </w:tcPr>
          <w:p w:rsidR="00F9328F" w:rsidRPr="00C6056A" w:rsidRDefault="00F9328F" w:rsidP="00F9328F">
            <w:pPr>
              <w:tabs>
                <w:tab w:val="left" w:pos="709"/>
              </w:tabs>
              <w:spacing w:after="0" w:line="240" w:lineRule="auto"/>
              <w:ind w:right="-3"/>
              <w:jc w:val="center"/>
              <w:rPr>
                <w:rFonts w:ascii="Times New Roman" w:hAnsi="Times New Roman" w:cs="Times New Roman"/>
                <w:sz w:val="21"/>
                <w:szCs w:val="21"/>
              </w:rPr>
            </w:pPr>
            <w:r w:rsidRPr="00C6056A">
              <w:rPr>
                <w:rFonts w:ascii="Times New Roman" w:hAnsi="Times New Roman" w:cs="Times New Roman"/>
                <w:sz w:val="21"/>
                <w:szCs w:val="21"/>
              </w:rPr>
              <w:t>5</w:t>
            </w:r>
          </w:p>
        </w:tc>
      </w:tr>
      <w:tr w:rsidR="00C6056A" w:rsidRPr="00C6056A" w:rsidTr="00F9328F">
        <w:tc>
          <w:tcPr>
            <w:tcW w:w="2256" w:type="pct"/>
            <w:tcBorders>
              <w:top w:val="single" w:sz="4" w:space="0" w:color="auto"/>
              <w:left w:val="single" w:sz="4" w:space="0" w:color="auto"/>
              <w:bottom w:val="single" w:sz="4" w:space="0" w:color="auto"/>
              <w:right w:val="single" w:sz="4" w:space="0" w:color="auto"/>
            </w:tcBorders>
            <w:vAlign w:val="center"/>
            <w:hideMark/>
          </w:tcPr>
          <w:p w:rsidR="00F9328F" w:rsidRPr="00C6056A" w:rsidRDefault="00F9328F" w:rsidP="00F9328F">
            <w:pPr>
              <w:tabs>
                <w:tab w:val="left" w:pos="709"/>
              </w:tabs>
              <w:spacing w:after="0" w:line="240" w:lineRule="auto"/>
              <w:ind w:right="-3"/>
              <w:rPr>
                <w:rFonts w:ascii="Times New Roman" w:hAnsi="Times New Roman" w:cs="Times New Roman"/>
                <w:sz w:val="21"/>
                <w:szCs w:val="21"/>
              </w:rPr>
            </w:pPr>
            <w:r w:rsidRPr="00C6056A">
              <w:rPr>
                <w:rFonts w:ascii="Times New Roman" w:hAnsi="Times New Roman" w:cs="Times New Roman"/>
                <w:sz w:val="21"/>
                <w:szCs w:val="21"/>
              </w:rPr>
              <w:t>Другие категории</w:t>
            </w:r>
          </w:p>
        </w:tc>
        <w:tc>
          <w:tcPr>
            <w:tcW w:w="530" w:type="pct"/>
            <w:tcBorders>
              <w:top w:val="single" w:sz="4" w:space="0" w:color="auto"/>
              <w:left w:val="single" w:sz="4" w:space="0" w:color="auto"/>
              <w:bottom w:val="single" w:sz="4" w:space="0" w:color="auto"/>
              <w:right w:val="single" w:sz="4" w:space="0" w:color="auto"/>
            </w:tcBorders>
            <w:vAlign w:val="center"/>
            <w:hideMark/>
          </w:tcPr>
          <w:p w:rsidR="00F9328F" w:rsidRPr="00C6056A" w:rsidRDefault="00F9328F" w:rsidP="00F9328F">
            <w:pPr>
              <w:tabs>
                <w:tab w:val="left" w:pos="709"/>
              </w:tabs>
              <w:spacing w:after="0" w:line="240" w:lineRule="auto"/>
              <w:ind w:right="-3"/>
              <w:jc w:val="center"/>
              <w:rPr>
                <w:rFonts w:ascii="Times New Roman" w:hAnsi="Times New Roman" w:cs="Times New Roman"/>
                <w:sz w:val="21"/>
                <w:szCs w:val="21"/>
              </w:rPr>
            </w:pPr>
            <w:r w:rsidRPr="00C6056A">
              <w:rPr>
                <w:rFonts w:ascii="Times New Roman" w:hAnsi="Times New Roman" w:cs="Times New Roman"/>
                <w:sz w:val="21"/>
                <w:szCs w:val="21"/>
              </w:rPr>
              <w:t>65</w:t>
            </w:r>
          </w:p>
        </w:tc>
        <w:tc>
          <w:tcPr>
            <w:tcW w:w="606" w:type="pct"/>
            <w:tcBorders>
              <w:top w:val="single" w:sz="4" w:space="0" w:color="auto"/>
              <w:left w:val="single" w:sz="4" w:space="0" w:color="auto"/>
              <w:bottom w:val="single" w:sz="4" w:space="0" w:color="auto"/>
              <w:right w:val="single" w:sz="4" w:space="0" w:color="auto"/>
            </w:tcBorders>
            <w:vAlign w:val="center"/>
            <w:hideMark/>
          </w:tcPr>
          <w:p w:rsidR="00F9328F" w:rsidRPr="00C6056A" w:rsidRDefault="00F9328F" w:rsidP="00F9328F">
            <w:pPr>
              <w:tabs>
                <w:tab w:val="left" w:pos="709"/>
              </w:tabs>
              <w:spacing w:after="0" w:line="240" w:lineRule="auto"/>
              <w:ind w:right="-3"/>
              <w:jc w:val="center"/>
              <w:rPr>
                <w:rFonts w:ascii="Times New Roman" w:hAnsi="Times New Roman" w:cs="Times New Roman"/>
                <w:sz w:val="21"/>
                <w:szCs w:val="21"/>
              </w:rPr>
            </w:pPr>
            <w:r w:rsidRPr="00C6056A">
              <w:rPr>
                <w:rFonts w:ascii="Times New Roman" w:hAnsi="Times New Roman" w:cs="Times New Roman"/>
                <w:sz w:val="21"/>
                <w:szCs w:val="21"/>
              </w:rPr>
              <w:t>79</w:t>
            </w:r>
          </w:p>
        </w:tc>
        <w:tc>
          <w:tcPr>
            <w:tcW w:w="605" w:type="pct"/>
            <w:tcBorders>
              <w:top w:val="single" w:sz="4" w:space="0" w:color="auto"/>
              <w:left w:val="single" w:sz="4" w:space="0" w:color="auto"/>
              <w:bottom w:val="single" w:sz="4" w:space="0" w:color="auto"/>
              <w:right w:val="single" w:sz="4" w:space="0" w:color="auto"/>
            </w:tcBorders>
            <w:vAlign w:val="center"/>
            <w:hideMark/>
          </w:tcPr>
          <w:p w:rsidR="00F9328F" w:rsidRPr="00C6056A" w:rsidRDefault="00F9328F" w:rsidP="00F9328F">
            <w:pPr>
              <w:tabs>
                <w:tab w:val="left" w:pos="709"/>
              </w:tabs>
              <w:spacing w:after="0" w:line="240" w:lineRule="auto"/>
              <w:ind w:right="-3"/>
              <w:jc w:val="center"/>
              <w:rPr>
                <w:rFonts w:ascii="Times New Roman" w:hAnsi="Times New Roman" w:cs="Times New Roman"/>
                <w:sz w:val="21"/>
                <w:szCs w:val="21"/>
              </w:rPr>
            </w:pPr>
            <w:r w:rsidRPr="00C6056A">
              <w:rPr>
                <w:rFonts w:ascii="Times New Roman" w:hAnsi="Times New Roman" w:cs="Times New Roman"/>
                <w:sz w:val="21"/>
                <w:szCs w:val="21"/>
              </w:rPr>
              <w:t>28</w:t>
            </w:r>
          </w:p>
        </w:tc>
        <w:tc>
          <w:tcPr>
            <w:tcW w:w="1003" w:type="pct"/>
            <w:tcBorders>
              <w:top w:val="single" w:sz="4" w:space="0" w:color="auto"/>
              <w:left w:val="single" w:sz="4" w:space="0" w:color="auto"/>
              <w:bottom w:val="single" w:sz="4" w:space="0" w:color="auto"/>
              <w:right w:val="single" w:sz="4" w:space="0" w:color="auto"/>
            </w:tcBorders>
            <w:vAlign w:val="center"/>
            <w:hideMark/>
          </w:tcPr>
          <w:p w:rsidR="00F9328F" w:rsidRPr="00C6056A" w:rsidRDefault="00F9328F" w:rsidP="00F9328F">
            <w:pPr>
              <w:tabs>
                <w:tab w:val="left" w:pos="709"/>
              </w:tabs>
              <w:spacing w:after="0" w:line="240" w:lineRule="auto"/>
              <w:ind w:right="-3"/>
              <w:jc w:val="center"/>
              <w:rPr>
                <w:rFonts w:ascii="Times New Roman" w:hAnsi="Times New Roman" w:cs="Times New Roman"/>
                <w:sz w:val="21"/>
                <w:szCs w:val="21"/>
              </w:rPr>
            </w:pPr>
            <w:r w:rsidRPr="00C6056A">
              <w:rPr>
                <w:rFonts w:ascii="Times New Roman" w:hAnsi="Times New Roman" w:cs="Times New Roman"/>
                <w:sz w:val="21"/>
                <w:szCs w:val="21"/>
              </w:rPr>
              <w:t>172</w:t>
            </w:r>
          </w:p>
        </w:tc>
      </w:tr>
      <w:tr w:rsidR="00C6056A" w:rsidRPr="00C6056A" w:rsidTr="00F9328F">
        <w:tc>
          <w:tcPr>
            <w:tcW w:w="2256" w:type="pct"/>
            <w:tcBorders>
              <w:top w:val="single" w:sz="4" w:space="0" w:color="auto"/>
              <w:left w:val="single" w:sz="4" w:space="0" w:color="auto"/>
              <w:bottom w:val="single" w:sz="4" w:space="0" w:color="auto"/>
              <w:right w:val="single" w:sz="4" w:space="0" w:color="auto"/>
            </w:tcBorders>
            <w:vAlign w:val="center"/>
            <w:hideMark/>
          </w:tcPr>
          <w:p w:rsidR="00F9328F" w:rsidRPr="00C6056A" w:rsidRDefault="00F9328F" w:rsidP="00F9328F">
            <w:pPr>
              <w:tabs>
                <w:tab w:val="left" w:pos="709"/>
              </w:tabs>
              <w:spacing w:after="0" w:line="240" w:lineRule="auto"/>
              <w:ind w:right="-3"/>
              <w:rPr>
                <w:rFonts w:ascii="Times New Roman" w:hAnsi="Times New Roman" w:cs="Times New Roman"/>
                <w:sz w:val="21"/>
                <w:szCs w:val="21"/>
              </w:rPr>
            </w:pPr>
            <w:r w:rsidRPr="00C6056A">
              <w:rPr>
                <w:rFonts w:ascii="Times New Roman" w:hAnsi="Times New Roman" w:cs="Times New Roman"/>
                <w:sz w:val="21"/>
                <w:szCs w:val="21"/>
              </w:rPr>
              <w:t>ИТОГО:</w:t>
            </w:r>
          </w:p>
        </w:tc>
        <w:tc>
          <w:tcPr>
            <w:tcW w:w="530" w:type="pct"/>
            <w:tcBorders>
              <w:top w:val="single" w:sz="4" w:space="0" w:color="auto"/>
              <w:left w:val="single" w:sz="4" w:space="0" w:color="auto"/>
              <w:bottom w:val="single" w:sz="4" w:space="0" w:color="auto"/>
              <w:right w:val="single" w:sz="4" w:space="0" w:color="auto"/>
            </w:tcBorders>
            <w:vAlign w:val="center"/>
            <w:hideMark/>
          </w:tcPr>
          <w:p w:rsidR="00F9328F" w:rsidRPr="00C6056A" w:rsidRDefault="00F9328F" w:rsidP="00F9328F">
            <w:pPr>
              <w:tabs>
                <w:tab w:val="left" w:pos="709"/>
              </w:tabs>
              <w:spacing w:after="0" w:line="240" w:lineRule="auto"/>
              <w:ind w:right="-3"/>
              <w:jc w:val="center"/>
              <w:rPr>
                <w:rFonts w:ascii="Times New Roman" w:hAnsi="Times New Roman" w:cs="Times New Roman"/>
                <w:sz w:val="21"/>
                <w:szCs w:val="21"/>
              </w:rPr>
            </w:pPr>
            <w:r w:rsidRPr="00C6056A">
              <w:rPr>
                <w:rFonts w:ascii="Times New Roman" w:hAnsi="Times New Roman" w:cs="Times New Roman"/>
                <w:sz w:val="21"/>
                <w:szCs w:val="21"/>
              </w:rPr>
              <w:t>86</w:t>
            </w:r>
          </w:p>
        </w:tc>
        <w:tc>
          <w:tcPr>
            <w:tcW w:w="606" w:type="pct"/>
            <w:tcBorders>
              <w:top w:val="single" w:sz="4" w:space="0" w:color="auto"/>
              <w:left w:val="single" w:sz="4" w:space="0" w:color="auto"/>
              <w:bottom w:val="single" w:sz="4" w:space="0" w:color="auto"/>
              <w:right w:val="single" w:sz="4" w:space="0" w:color="auto"/>
            </w:tcBorders>
            <w:vAlign w:val="center"/>
            <w:hideMark/>
          </w:tcPr>
          <w:p w:rsidR="00F9328F" w:rsidRPr="00C6056A" w:rsidRDefault="00F9328F" w:rsidP="00F9328F">
            <w:pPr>
              <w:tabs>
                <w:tab w:val="left" w:pos="709"/>
              </w:tabs>
              <w:spacing w:after="0" w:line="240" w:lineRule="auto"/>
              <w:ind w:right="-3"/>
              <w:jc w:val="center"/>
              <w:rPr>
                <w:rFonts w:ascii="Times New Roman" w:hAnsi="Times New Roman" w:cs="Times New Roman"/>
                <w:sz w:val="21"/>
                <w:szCs w:val="21"/>
              </w:rPr>
            </w:pPr>
            <w:r w:rsidRPr="00C6056A">
              <w:rPr>
                <w:rFonts w:ascii="Times New Roman" w:hAnsi="Times New Roman" w:cs="Times New Roman"/>
                <w:sz w:val="21"/>
                <w:szCs w:val="21"/>
              </w:rPr>
              <w:t>84</w:t>
            </w:r>
          </w:p>
        </w:tc>
        <w:tc>
          <w:tcPr>
            <w:tcW w:w="605" w:type="pct"/>
            <w:tcBorders>
              <w:top w:val="single" w:sz="4" w:space="0" w:color="auto"/>
              <w:left w:val="single" w:sz="4" w:space="0" w:color="auto"/>
              <w:bottom w:val="single" w:sz="4" w:space="0" w:color="auto"/>
              <w:right w:val="single" w:sz="4" w:space="0" w:color="auto"/>
            </w:tcBorders>
            <w:vAlign w:val="center"/>
            <w:hideMark/>
          </w:tcPr>
          <w:p w:rsidR="00F9328F" w:rsidRPr="00C6056A" w:rsidRDefault="00F9328F" w:rsidP="00F9328F">
            <w:pPr>
              <w:tabs>
                <w:tab w:val="left" w:pos="709"/>
              </w:tabs>
              <w:spacing w:after="0" w:line="240" w:lineRule="auto"/>
              <w:ind w:right="-3"/>
              <w:jc w:val="center"/>
              <w:rPr>
                <w:rFonts w:ascii="Times New Roman" w:hAnsi="Times New Roman" w:cs="Times New Roman"/>
                <w:sz w:val="21"/>
                <w:szCs w:val="21"/>
              </w:rPr>
            </w:pPr>
            <w:r w:rsidRPr="00C6056A">
              <w:rPr>
                <w:rFonts w:ascii="Times New Roman" w:hAnsi="Times New Roman" w:cs="Times New Roman"/>
                <w:sz w:val="21"/>
                <w:szCs w:val="21"/>
              </w:rPr>
              <w:t>30</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9328F" w:rsidRPr="00C6056A" w:rsidRDefault="00F9328F" w:rsidP="00F9328F">
            <w:pPr>
              <w:tabs>
                <w:tab w:val="left" w:pos="709"/>
              </w:tabs>
              <w:spacing w:after="0" w:line="240" w:lineRule="auto"/>
              <w:ind w:right="-3"/>
              <w:jc w:val="center"/>
              <w:rPr>
                <w:rFonts w:ascii="Times New Roman" w:hAnsi="Times New Roman" w:cs="Times New Roman"/>
                <w:sz w:val="21"/>
                <w:szCs w:val="21"/>
              </w:rPr>
            </w:pPr>
            <w:r w:rsidRPr="00C6056A">
              <w:rPr>
                <w:rFonts w:ascii="Times New Roman" w:hAnsi="Times New Roman" w:cs="Times New Roman"/>
                <w:sz w:val="21"/>
                <w:szCs w:val="21"/>
              </w:rPr>
              <w:t>200</w:t>
            </w:r>
          </w:p>
        </w:tc>
      </w:tr>
    </w:tbl>
    <w:p w:rsidR="00F9328F" w:rsidRPr="00C6056A" w:rsidRDefault="00F9328F" w:rsidP="00F9328F">
      <w:pPr>
        <w:spacing w:after="0" w:line="240" w:lineRule="auto"/>
        <w:ind w:firstLine="567"/>
        <w:jc w:val="both"/>
        <w:rPr>
          <w:rFonts w:ascii="Times New Roman" w:hAnsi="Times New Roman" w:cs="Times New Roman"/>
          <w:sz w:val="21"/>
          <w:szCs w:val="21"/>
        </w:rPr>
      </w:pPr>
      <w:r w:rsidRPr="00C6056A">
        <w:rPr>
          <w:rFonts w:ascii="Times New Roman" w:eastAsia="Calibri" w:hAnsi="Times New Roman" w:cs="Times New Roman"/>
          <w:sz w:val="21"/>
          <w:szCs w:val="21"/>
        </w:rPr>
        <w:t>Несовершеннолетние трудились на территориях поликлиник, школ города, детских садов, музеев, парков, скверов, библиотек и пр. учреждений, которые направили свои заявки в МКУ «ЧМЦ» для оказания им помощи в осуществлении подсобных работ.</w:t>
      </w:r>
      <w:r w:rsidRPr="00C6056A">
        <w:rPr>
          <w:rFonts w:ascii="Times New Roman" w:hAnsi="Times New Roman" w:cs="Times New Roman"/>
          <w:sz w:val="21"/>
          <w:szCs w:val="21"/>
        </w:rPr>
        <w:t xml:space="preserve"> </w:t>
      </w:r>
    </w:p>
    <w:p w:rsidR="00F9328F" w:rsidRPr="00C6056A" w:rsidRDefault="00F9328F" w:rsidP="00F9328F">
      <w:pPr>
        <w:spacing w:after="0" w:line="240" w:lineRule="auto"/>
        <w:ind w:firstLine="567"/>
        <w:jc w:val="both"/>
        <w:rPr>
          <w:rFonts w:ascii="Times New Roman" w:hAnsi="Times New Roman" w:cs="Times New Roman"/>
          <w:sz w:val="21"/>
          <w:szCs w:val="21"/>
        </w:rPr>
      </w:pPr>
      <w:r w:rsidRPr="00C6056A">
        <w:rPr>
          <w:rFonts w:ascii="Times New Roman" w:hAnsi="Times New Roman" w:cs="Times New Roman"/>
          <w:sz w:val="21"/>
          <w:szCs w:val="21"/>
        </w:rPr>
        <w:t>Участники программы приняли участие в организации мероприятий:</w:t>
      </w:r>
    </w:p>
    <w:p w:rsidR="00F9328F" w:rsidRPr="00C6056A" w:rsidRDefault="00F9328F" w:rsidP="00F9328F">
      <w:pPr>
        <w:spacing w:after="0" w:line="240" w:lineRule="auto"/>
        <w:ind w:firstLine="567"/>
        <w:jc w:val="both"/>
        <w:rPr>
          <w:rFonts w:ascii="Times New Roman" w:hAnsi="Times New Roman" w:cs="Times New Roman"/>
          <w:sz w:val="21"/>
          <w:szCs w:val="21"/>
        </w:rPr>
      </w:pPr>
      <w:r w:rsidRPr="00C6056A">
        <w:rPr>
          <w:rFonts w:ascii="Times New Roman" w:hAnsi="Times New Roman" w:cs="Times New Roman"/>
          <w:sz w:val="21"/>
          <w:szCs w:val="21"/>
        </w:rPr>
        <w:t xml:space="preserve">- акция «Выходи играть со мной»; </w:t>
      </w:r>
    </w:p>
    <w:p w:rsidR="00F9328F" w:rsidRPr="00C6056A" w:rsidRDefault="00F9328F" w:rsidP="00F9328F">
      <w:pPr>
        <w:spacing w:after="0" w:line="240" w:lineRule="auto"/>
        <w:ind w:firstLine="567"/>
        <w:jc w:val="both"/>
        <w:rPr>
          <w:rFonts w:ascii="Times New Roman" w:hAnsi="Times New Roman" w:cs="Times New Roman"/>
          <w:sz w:val="21"/>
          <w:szCs w:val="21"/>
        </w:rPr>
      </w:pPr>
      <w:r w:rsidRPr="00C6056A">
        <w:rPr>
          <w:rFonts w:ascii="Times New Roman" w:hAnsi="Times New Roman" w:cs="Times New Roman"/>
          <w:sz w:val="21"/>
          <w:szCs w:val="21"/>
        </w:rPr>
        <w:t xml:space="preserve">- акция «Проведи время с пользой»; </w:t>
      </w:r>
    </w:p>
    <w:p w:rsidR="00F9328F" w:rsidRPr="00C6056A" w:rsidRDefault="00F9328F" w:rsidP="00F9328F">
      <w:pPr>
        <w:spacing w:after="0" w:line="240" w:lineRule="auto"/>
        <w:ind w:firstLine="567"/>
        <w:jc w:val="both"/>
        <w:rPr>
          <w:rFonts w:ascii="Times New Roman" w:hAnsi="Times New Roman" w:cs="Times New Roman"/>
          <w:sz w:val="21"/>
          <w:szCs w:val="21"/>
        </w:rPr>
      </w:pPr>
      <w:r w:rsidRPr="00C6056A">
        <w:rPr>
          <w:rFonts w:ascii="Times New Roman" w:hAnsi="Times New Roman" w:cs="Times New Roman"/>
          <w:sz w:val="21"/>
          <w:szCs w:val="21"/>
        </w:rPr>
        <w:t xml:space="preserve">- акция «Единые дни профилактики»; </w:t>
      </w:r>
    </w:p>
    <w:p w:rsidR="00F9328F" w:rsidRPr="00C6056A" w:rsidRDefault="00F9328F" w:rsidP="00F9328F">
      <w:pPr>
        <w:spacing w:after="0" w:line="240" w:lineRule="auto"/>
        <w:ind w:firstLine="567"/>
        <w:jc w:val="both"/>
        <w:rPr>
          <w:rFonts w:ascii="Times New Roman" w:hAnsi="Times New Roman" w:cs="Times New Roman"/>
          <w:sz w:val="21"/>
          <w:szCs w:val="21"/>
        </w:rPr>
      </w:pPr>
      <w:r w:rsidRPr="00C6056A">
        <w:rPr>
          <w:rFonts w:ascii="Times New Roman" w:hAnsi="Times New Roman" w:cs="Times New Roman"/>
          <w:sz w:val="21"/>
          <w:szCs w:val="21"/>
        </w:rPr>
        <w:t xml:space="preserve">- экологические акции в рамках проекта «Чистый город»; </w:t>
      </w:r>
    </w:p>
    <w:p w:rsidR="00F9328F" w:rsidRPr="00C6056A" w:rsidRDefault="00F9328F" w:rsidP="00F9328F">
      <w:pPr>
        <w:spacing w:after="0" w:line="240" w:lineRule="auto"/>
        <w:ind w:firstLine="567"/>
        <w:jc w:val="both"/>
        <w:rPr>
          <w:rFonts w:ascii="Times New Roman" w:hAnsi="Times New Roman" w:cs="Times New Roman"/>
          <w:sz w:val="21"/>
          <w:szCs w:val="21"/>
        </w:rPr>
      </w:pPr>
      <w:r w:rsidRPr="00C6056A">
        <w:rPr>
          <w:rFonts w:ascii="Times New Roman" w:hAnsi="Times New Roman" w:cs="Times New Roman"/>
          <w:sz w:val="21"/>
          <w:szCs w:val="21"/>
        </w:rPr>
        <w:t>- городские мероприятия, посвященные государственным праздникам РФ (День России, День Государственного флага Российской Федерации и др.).</w:t>
      </w:r>
    </w:p>
    <w:p w:rsidR="00F9328F" w:rsidRPr="00C6056A" w:rsidRDefault="00F9328F" w:rsidP="00F9328F">
      <w:pPr>
        <w:spacing w:after="0" w:line="240" w:lineRule="auto"/>
        <w:ind w:firstLine="567"/>
        <w:jc w:val="both"/>
        <w:rPr>
          <w:rFonts w:ascii="Times New Roman" w:hAnsi="Times New Roman" w:cs="Times New Roman"/>
          <w:sz w:val="21"/>
          <w:szCs w:val="21"/>
        </w:rPr>
      </w:pPr>
      <w:r w:rsidRPr="00C6056A">
        <w:rPr>
          <w:rFonts w:ascii="Times New Roman" w:hAnsi="Times New Roman" w:cs="Times New Roman"/>
          <w:sz w:val="21"/>
          <w:szCs w:val="21"/>
        </w:rPr>
        <w:t xml:space="preserve">В 2016 году на организацию временного трудоустройства несовершеннолетних в возрасте от 14 до 18 лет в свободное от учебы время (на базе МКУ «Череповецкий молодежный центр») выделено </w:t>
      </w:r>
      <w:r w:rsidR="001A63A4">
        <w:rPr>
          <w:rFonts w:ascii="Times New Roman" w:hAnsi="Times New Roman" w:cs="Times New Roman"/>
          <w:sz w:val="21"/>
          <w:szCs w:val="21"/>
        </w:rPr>
        <w:t>1</w:t>
      </w:r>
      <w:r w:rsidR="00BA2C14">
        <w:rPr>
          <w:rFonts w:ascii="Times New Roman" w:hAnsi="Times New Roman" w:cs="Times New Roman"/>
          <w:sz w:val="21"/>
          <w:szCs w:val="21"/>
        </w:rPr>
        <w:t>,</w:t>
      </w:r>
      <w:r w:rsidR="001A63A4">
        <w:rPr>
          <w:rFonts w:ascii="Times New Roman" w:hAnsi="Times New Roman" w:cs="Times New Roman"/>
          <w:sz w:val="21"/>
          <w:szCs w:val="21"/>
        </w:rPr>
        <w:t xml:space="preserve">2 </w:t>
      </w:r>
      <w:r w:rsidR="00BA2C14">
        <w:rPr>
          <w:rFonts w:ascii="Times New Roman" w:hAnsi="Times New Roman" w:cs="Times New Roman"/>
          <w:sz w:val="21"/>
          <w:szCs w:val="21"/>
        </w:rPr>
        <w:t>млн</w:t>
      </w:r>
      <w:r w:rsidRPr="00C6056A">
        <w:rPr>
          <w:rFonts w:ascii="Times New Roman" w:hAnsi="Times New Roman" w:cs="Times New Roman"/>
          <w:sz w:val="21"/>
          <w:szCs w:val="21"/>
        </w:rPr>
        <w:t xml:space="preserve">. руб. на выплату заработной платы подросткам и налоги. </w:t>
      </w:r>
    </w:p>
    <w:p w:rsidR="00F9328F" w:rsidRPr="00C6056A" w:rsidRDefault="00F9328F" w:rsidP="00F9328F">
      <w:pPr>
        <w:spacing w:after="0" w:line="240" w:lineRule="auto"/>
        <w:ind w:firstLine="567"/>
        <w:jc w:val="both"/>
        <w:rPr>
          <w:rFonts w:ascii="Times New Roman" w:hAnsi="Times New Roman" w:cs="Times New Roman"/>
          <w:sz w:val="21"/>
          <w:szCs w:val="21"/>
        </w:rPr>
      </w:pPr>
      <w:r w:rsidRPr="00C6056A">
        <w:rPr>
          <w:rFonts w:ascii="Times New Roman" w:hAnsi="Times New Roman" w:cs="Times New Roman"/>
          <w:sz w:val="21"/>
          <w:szCs w:val="21"/>
        </w:rPr>
        <w:t xml:space="preserve">По итогам 2016 года программа заняла 1 место в областном конкурсе «Лучший корпоративный трудовой отряд». </w:t>
      </w:r>
    </w:p>
    <w:p w:rsidR="00755439" w:rsidRPr="00C6056A" w:rsidRDefault="00875E2A" w:rsidP="0085249F">
      <w:pPr>
        <w:pStyle w:val="a4"/>
        <w:numPr>
          <w:ilvl w:val="1"/>
          <w:numId w:val="106"/>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lastRenderedPageBreak/>
        <w:t xml:space="preserve"> Проведено мероприятие «Создание информационного каталога «Лучший выпускник СПО -2016» за счет за счет средств городского бюджет</w:t>
      </w:r>
      <w:r w:rsidR="00793CA6" w:rsidRPr="00C6056A">
        <w:rPr>
          <w:rFonts w:ascii="Times New Roman" w:hAnsi="Times New Roman" w:cs="Times New Roman"/>
          <w:sz w:val="21"/>
          <w:szCs w:val="21"/>
        </w:rPr>
        <w:t>а</w:t>
      </w:r>
      <w:r w:rsidRPr="00C6056A">
        <w:rPr>
          <w:rFonts w:ascii="Times New Roman" w:hAnsi="Times New Roman" w:cs="Times New Roman"/>
          <w:sz w:val="21"/>
          <w:szCs w:val="21"/>
        </w:rPr>
        <w:t xml:space="preserve">. </w:t>
      </w:r>
    </w:p>
    <w:p w:rsidR="00755439" w:rsidRPr="00C6056A" w:rsidRDefault="00875E2A" w:rsidP="0085249F">
      <w:pPr>
        <w:pStyle w:val="ConsPlusNormal"/>
        <w:numPr>
          <w:ilvl w:val="0"/>
          <w:numId w:val="106"/>
        </w:numPr>
        <w:tabs>
          <w:tab w:val="left" w:pos="1134"/>
        </w:tabs>
        <w:ind w:left="0" w:firstLine="567"/>
        <w:jc w:val="both"/>
        <w:rPr>
          <w:sz w:val="21"/>
          <w:szCs w:val="21"/>
        </w:rPr>
      </w:pPr>
      <w:r w:rsidRPr="00C6056A">
        <w:rPr>
          <w:sz w:val="21"/>
          <w:szCs w:val="21"/>
        </w:rPr>
        <w:t>В рамках решения задачи «</w:t>
      </w:r>
      <w:r w:rsidR="00755D22" w:rsidRPr="00C6056A">
        <w:rPr>
          <w:sz w:val="21"/>
          <w:szCs w:val="21"/>
        </w:rPr>
        <w:t>Интеграция молодежи в общественно-политические отношения:</w:t>
      </w:r>
      <w:r w:rsidRPr="00C6056A">
        <w:rPr>
          <w:sz w:val="21"/>
          <w:szCs w:val="21"/>
        </w:rPr>
        <w:t xml:space="preserve"> </w:t>
      </w:r>
      <w:r w:rsidR="004A2E44" w:rsidRPr="00C6056A">
        <w:rPr>
          <w:sz w:val="21"/>
          <w:szCs w:val="21"/>
        </w:rPr>
        <w:t>- содействие патриотическому и духовно-нравственному воспитанию молодежи; - поддержка детских и молодежных общественных объединений; - развитие политической грамотности, правовой культуры и повышение электоральной активности молодежи; - содействие развитию интеллектуального потенциала молодежи; - формирование системы поддержки социально значимых инициатив и проектов молодых граждан; - вовлечение молодежи в реализацию Стратегии развития города Череповца до 2022 года «Череповец – город возможностей»</w:t>
      </w:r>
      <w:r w:rsidR="00CC55F5" w:rsidRPr="00C6056A">
        <w:rPr>
          <w:sz w:val="21"/>
          <w:szCs w:val="21"/>
        </w:rPr>
        <w:t xml:space="preserve"> </w:t>
      </w:r>
      <w:r w:rsidRPr="00C6056A">
        <w:rPr>
          <w:sz w:val="21"/>
          <w:szCs w:val="21"/>
        </w:rPr>
        <w:t>организована работа:</w:t>
      </w:r>
      <w:r w:rsidR="00755D22" w:rsidRPr="00C6056A">
        <w:rPr>
          <w:sz w:val="21"/>
          <w:szCs w:val="21"/>
        </w:rPr>
        <w:t xml:space="preserve"> </w:t>
      </w:r>
    </w:p>
    <w:p w:rsidR="000C13C4" w:rsidRPr="00C6056A" w:rsidRDefault="000C13C4" w:rsidP="0085249F">
      <w:pPr>
        <w:pStyle w:val="ConsPlusNormal"/>
        <w:numPr>
          <w:ilvl w:val="1"/>
          <w:numId w:val="106"/>
        </w:numPr>
        <w:tabs>
          <w:tab w:val="left" w:pos="1134"/>
        </w:tabs>
        <w:ind w:left="0" w:firstLine="567"/>
        <w:jc w:val="both"/>
        <w:rPr>
          <w:sz w:val="21"/>
          <w:szCs w:val="21"/>
        </w:rPr>
      </w:pPr>
      <w:r w:rsidRPr="00C6056A">
        <w:rPr>
          <w:sz w:val="21"/>
          <w:szCs w:val="21"/>
        </w:rPr>
        <w:t>Проведено 3 заседания рабочей группы по системе обучения граждан РФ начальным знаниям в области обороны и их подготовке по основам военной службы в городе Череповце, созданной при Координационном совете по патриотическому воспитанию граждан города Череповца.</w:t>
      </w:r>
    </w:p>
    <w:p w:rsidR="00812D0E" w:rsidRPr="00C6056A" w:rsidRDefault="00812D0E" w:rsidP="00812D0E">
      <w:pPr>
        <w:pStyle w:val="ConsPlusNormal"/>
        <w:tabs>
          <w:tab w:val="left" w:pos="851"/>
        </w:tabs>
        <w:ind w:firstLine="567"/>
        <w:jc w:val="both"/>
        <w:rPr>
          <w:sz w:val="21"/>
          <w:szCs w:val="21"/>
        </w:rPr>
      </w:pPr>
      <w:r w:rsidRPr="00C6056A">
        <w:rPr>
          <w:sz w:val="21"/>
          <w:szCs w:val="21"/>
        </w:rPr>
        <w:t>П</w:t>
      </w:r>
      <w:r w:rsidR="000C13C4" w:rsidRPr="00C6056A">
        <w:rPr>
          <w:sz w:val="21"/>
          <w:szCs w:val="21"/>
        </w:rPr>
        <w:t>редседатель рабочей группы Малышев Геннадий Александрович, председатель регионального отделения Всероссийской общественной организации ветеранов (пенсионеров) войны, труда, Вооруженных сил и правоохранительных органов</w:t>
      </w:r>
      <w:r w:rsidRPr="00C6056A">
        <w:rPr>
          <w:sz w:val="21"/>
          <w:szCs w:val="21"/>
        </w:rPr>
        <w:t xml:space="preserve"> с 28 участников – членами группы </w:t>
      </w:r>
      <w:r w:rsidR="000C13C4" w:rsidRPr="00C6056A">
        <w:rPr>
          <w:sz w:val="21"/>
          <w:szCs w:val="21"/>
        </w:rPr>
        <w:t>рассмотре</w:t>
      </w:r>
      <w:r w:rsidRPr="00C6056A">
        <w:rPr>
          <w:sz w:val="21"/>
          <w:szCs w:val="21"/>
        </w:rPr>
        <w:t>ли</w:t>
      </w:r>
      <w:r w:rsidR="000C13C4" w:rsidRPr="00C6056A">
        <w:rPr>
          <w:sz w:val="21"/>
          <w:szCs w:val="21"/>
        </w:rPr>
        <w:t xml:space="preserve"> 30 вопросов. </w:t>
      </w:r>
    </w:p>
    <w:p w:rsidR="00812D0E" w:rsidRPr="00C6056A" w:rsidRDefault="00812D0E" w:rsidP="00812D0E">
      <w:pPr>
        <w:pStyle w:val="ConsPlusNormal"/>
        <w:tabs>
          <w:tab w:val="left" w:pos="851"/>
        </w:tabs>
        <w:ind w:firstLine="567"/>
        <w:jc w:val="both"/>
        <w:rPr>
          <w:sz w:val="21"/>
          <w:szCs w:val="21"/>
        </w:rPr>
      </w:pPr>
      <w:r w:rsidRPr="00C6056A">
        <w:rPr>
          <w:sz w:val="21"/>
          <w:szCs w:val="21"/>
        </w:rPr>
        <w:t>В городе существует порядка 20 общественных организаций патриотической направленности, среди них: ЧГО ВООВ «Боевое Братство», «Союз Десантников», ВОСВОД и др. Многие общественные организации ежегодно помогают проводить  мероприятия в качестве волонтеров.</w:t>
      </w:r>
    </w:p>
    <w:p w:rsidR="00812D0E" w:rsidRPr="00C6056A" w:rsidRDefault="00812D0E" w:rsidP="0085249F">
      <w:pPr>
        <w:pStyle w:val="ConsPlusNormal"/>
        <w:numPr>
          <w:ilvl w:val="1"/>
          <w:numId w:val="106"/>
        </w:numPr>
        <w:tabs>
          <w:tab w:val="left" w:pos="851"/>
          <w:tab w:val="left" w:pos="1134"/>
        </w:tabs>
        <w:ind w:left="0" w:firstLine="567"/>
        <w:jc w:val="both"/>
        <w:rPr>
          <w:sz w:val="21"/>
          <w:szCs w:val="21"/>
        </w:rPr>
      </w:pPr>
      <w:r w:rsidRPr="00C6056A">
        <w:rPr>
          <w:sz w:val="21"/>
          <w:szCs w:val="21"/>
        </w:rPr>
        <w:t>Создан организационный комитет по подготовке и проведению мероприятий, приуроченных к юбилею ВЛКСМ.</w:t>
      </w:r>
    </w:p>
    <w:p w:rsidR="00812D0E" w:rsidRPr="00C6056A" w:rsidRDefault="00812D0E" w:rsidP="00812D0E">
      <w:pPr>
        <w:pStyle w:val="ConsPlusNormal"/>
        <w:tabs>
          <w:tab w:val="left" w:pos="851"/>
        </w:tabs>
        <w:ind w:firstLine="567"/>
        <w:jc w:val="both"/>
        <w:rPr>
          <w:sz w:val="21"/>
          <w:szCs w:val="21"/>
        </w:rPr>
      </w:pPr>
      <w:r w:rsidRPr="00C6056A">
        <w:rPr>
          <w:sz w:val="21"/>
          <w:szCs w:val="21"/>
        </w:rPr>
        <w:t>Совет создан как коллегиальный орган, в который вошли представители органов исполнительной власти, Череповецкой городской Думы, ветеранских и молодежных общественных организаций. Состав организационного комитета по подготовке мероприятий, приуроченных к празднованию 100-летия ВЛКСМ, утвержден распоряжением мэрии города от 08.11.2016 № 1034-р.</w:t>
      </w:r>
    </w:p>
    <w:p w:rsidR="00812D0E" w:rsidRPr="00C6056A" w:rsidRDefault="00812D0E" w:rsidP="00812D0E">
      <w:pPr>
        <w:pStyle w:val="ConsPlusNormal"/>
        <w:tabs>
          <w:tab w:val="left" w:pos="851"/>
        </w:tabs>
        <w:ind w:firstLine="567"/>
        <w:jc w:val="both"/>
        <w:rPr>
          <w:sz w:val="21"/>
          <w:szCs w:val="21"/>
        </w:rPr>
      </w:pPr>
      <w:r w:rsidRPr="00C6056A">
        <w:rPr>
          <w:sz w:val="21"/>
          <w:szCs w:val="21"/>
        </w:rPr>
        <w:t xml:space="preserve">В 2016 году состоялось 3 совещания организационного комитета по подготовке и проведению праздника, </w:t>
      </w:r>
      <w:proofErr w:type="gramStart"/>
      <w:r w:rsidRPr="00C6056A">
        <w:rPr>
          <w:sz w:val="21"/>
          <w:szCs w:val="21"/>
        </w:rPr>
        <w:t>на</w:t>
      </w:r>
      <w:proofErr w:type="gramEnd"/>
      <w:r w:rsidRPr="00C6056A">
        <w:rPr>
          <w:sz w:val="21"/>
          <w:szCs w:val="21"/>
        </w:rPr>
        <w:t xml:space="preserve"> </w:t>
      </w:r>
      <w:proofErr w:type="gramStart"/>
      <w:r w:rsidRPr="00C6056A">
        <w:rPr>
          <w:sz w:val="21"/>
          <w:szCs w:val="21"/>
        </w:rPr>
        <w:t>которых</w:t>
      </w:r>
      <w:proofErr w:type="gramEnd"/>
      <w:r w:rsidRPr="00C6056A">
        <w:rPr>
          <w:sz w:val="21"/>
          <w:szCs w:val="21"/>
        </w:rPr>
        <w:t xml:space="preserve"> принято решение об утверждении плана мероприятий, посвященных 100-летнему юбилею ВЛКСМ в г. Череповце на 2016-2018 годы: </w:t>
      </w:r>
    </w:p>
    <w:p w:rsidR="00812D0E" w:rsidRPr="00C6056A" w:rsidRDefault="00812D0E" w:rsidP="0085249F">
      <w:pPr>
        <w:pStyle w:val="ConsPlusNormal"/>
        <w:numPr>
          <w:ilvl w:val="0"/>
          <w:numId w:val="107"/>
        </w:numPr>
        <w:tabs>
          <w:tab w:val="left" w:pos="851"/>
        </w:tabs>
        <w:ind w:left="0" w:firstLine="567"/>
        <w:jc w:val="both"/>
        <w:rPr>
          <w:sz w:val="21"/>
          <w:szCs w:val="21"/>
        </w:rPr>
      </w:pPr>
      <w:r w:rsidRPr="00C6056A">
        <w:rPr>
          <w:sz w:val="21"/>
          <w:szCs w:val="21"/>
        </w:rPr>
        <w:t>праздники улиц;</w:t>
      </w:r>
    </w:p>
    <w:p w:rsidR="00812D0E" w:rsidRPr="00C6056A" w:rsidRDefault="00812D0E" w:rsidP="0085249F">
      <w:pPr>
        <w:pStyle w:val="ConsPlusNormal"/>
        <w:numPr>
          <w:ilvl w:val="0"/>
          <w:numId w:val="107"/>
        </w:numPr>
        <w:tabs>
          <w:tab w:val="left" w:pos="851"/>
        </w:tabs>
        <w:ind w:left="0" w:firstLine="567"/>
        <w:jc w:val="both"/>
        <w:rPr>
          <w:sz w:val="21"/>
          <w:szCs w:val="21"/>
        </w:rPr>
      </w:pPr>
      <w:r w:rsidRPr="00C6056A">
        <w:rPr>
          <w:sz w:val="21"/>
          <w:szCs w:val="21"/>
        </w:rPr>
        <w:t xml:space="preserve">торжественную церемонию передачи «капсулы» молодому поколению, запланированную  в рамках праздника улицы Комсомольской;  </w:t>
      </w:r>
    </w:p>
    <w:p w:rsidR="00812D0E" w:rsidRPr="00C6056A" w:rsidRDefault="00812D0E" w:rsidP="0085249F">
      <w:pPr>
        <w:pStyle w:val="ConsPlusNormal"/>
        <w:numPr>
          <w:ilvl w:val="0"/>
          <w:numId w:val="107"/>
        </w:numPr>
        <w:tabs>
          <w:tab w:val="left" w:pos="851"/>
        </w:tabs>
        <w:ind w:left="0" w:firstLine="567"/>
        <w:jc w:val="both"/>
        <w:rPr>
          <w:sz w:val="21"/>
          <w:szCs w:val="21"/>
        </w:rPr>
      </w:pPr>
      <w:r w:rsidRPr="00C6056A">
        <w:rPr>
          <w:sz w:val="21"/>
          <w:szCs w:val="21"/>
        </w:rPr>
        <w:t>размещение памятной доски для установки на фасаде здания МБОУ «Средняя общеобразовательная школа № 10 с углубленным изучением</w:t>
      </w:r>
      <w:r w:rsidR="00BE7450" w:rsidRPr="00C6056A">
        <w:rPr>
          <w:sz w:val="21"/>
          <w:szCs w:val="21"/>
        </w:rPr>
        <w:t xml:space="preserve"> </w:t>
      </w:r>
      <w:r w:rsidRPr="00C6056A">
        <w:rPr>
          <w:sz w:val="21"/>
          <w:szCs w:val="21"/>
        </w:rPr>
        <w:t xml:space="preserve">предметов» по ул. Краснодонцев, д. 66; </w:t>
      </w:r>
    </w:p>
    <w:p w:rsidR="00812D0E" w:rsidRPr="00C6056A" w:rsidRDefault="00812D0E" w:rsidP="0085249F">
      <w:pPr>
        <w:pStyle w:val="ConsPlusNormal"/>
        <w:numPr>
          <w:ilvl w:val="0"/>
          <w:numId w:val="107"/>
        </w:numPr>
        <w:tabs>
          <w:tab w:val="left" w:pos="851"/>
        </w:tabs>
        <w:ind w:left="0" w:firstLine="567"/>
        <w:jc w:val="both"/>
        <w:rPr>
          <w:sz w:val="21"/>
          <w:szCs w:val="21"/>
        </w:rPr>
      </w:pPr>
      <w:r w:rsidRPr="00C6056A">
        <w:rPr>
          <w:sz w:val="21"/>
          <w:szCs w:val="21"/>
        </w:rPr>
        <w:t>установку памятника (памятного знака) молодежи и т.д.</w:t>
      </w:r>
    </w:p>
    <w:p w:rsidR="005C2FB7" w:rsidRPr="00C6056A" w:rsidRDefault="000B6691" w:rsidP="0085249F">
      <w:pPr>
        <w:pStyle w:val="ConsPlusNormal"/>
        <w:numPr>
          <w:ilvl w:val="1"/>
          <w:numId w:val="106"/>
        </w:numPr>
        <w:tabs>
          <w:tab w:val="left" w:pos="851"/>
          <w:tab w:val="left" w:pos="1134"/>
        </w:tabs>
        <w:ind w:left="0" w:firstLine="567"/>
        <w:jc w:val="both"/>
        <w:rPr>
          <w:sz w:val="21"/>
          <w:szCs w:val="21"/>
        </w:rPr>
      </w:pPr>
      <w:r w:rsidRPr="00C6056A">
        <w:rPr>
          <w:sz w:val="21"/>
          <w:szCs w:val="21"/>
        </w:rPr>
        <w:t>С</w:t>
      </w:r>
      <w:r w:rsidR="005C2FB7" w:rsidRPr="00C6056A">
        <w:rPr>
          <w:sz w:val="21"/>
          <w:szCs w:val="21"/>
        </w:rPr>
        <w:t xml:space="preserve">тартовало развитие Всероссийского детско-юношеского военно-патриотического общественного движения «ЮНАРМИЯ» Вологодской области. </w:t>
      </w:r>
      <w:r w:rsidRPr="00C6056A">
        <w:rPr>
          <w:sz w:val="21"/>
          <w:szCs w:val="21"/>
        </w:rPr>
        <w:t>П</w:t>
      </w:r>
      <w:r w:rsidR="005C2FB7" w:rsidRPr="00C6056A">
        <w:rPr>
          <w:sz w:val="21"/>
          <w:szCs w:val="21"/>
        </w:rPr>
        <w:t xml:space="preserve">одано более 95 заявок на вступление в ряды юнармейцев. </w:t>
      </w:r>
    </w:p>
    <w:p w:rsidR="000B6691" w:rsidRPr="00C6056A" w:rsidRDefault="000B6691" w:rsidP="005C2FB7">
      <w:pPr>
        <w:pStyle w:val="ConsPlusNormal"/>
        <w:tabs>
          <w:tab w:val="left" w:pos="851"/>
          <w:tab w:val="left" w:pos="1134"/>
        </w:tabs>
        <w:ind w:firstLine="567"/>
        <w:jc w:val="both"/>
        <w:rPr>
          <w:sz w:val="21"/>
          <w:szCs w:val="21"/>
        </w:rPr>
      </w:pPr>
      <w:r w:rsidRPr="00C6056A">
        <w:rPr>
          <w:sz w:val="21"/>
          <w:szCs w:val="21"/>
        </w:rPr>
        <w:t xml:space="preserve">56 человек, 14 из которых девушки, приняты в </w:t>
      </w:r>
      <w:r w:rsidR="005C2FB7" w:rsidRPr="00C6056A">
        <w:rPr>
          <w:sz w:val="21"/>
          <w:szCs w:val="21"/>
        </w:rPr>
        <w:t xml:space="preserve">ряды Всероссийского детско-юношеского военно-патриотического общественного движения «ЮНАРМИЯ» Вологодской области в городе Череповце. </w:t>
      </w:r>
    </w:p>
    <w:p w:rsidR="004A2E44" w:rsidRPr="00C6056A" w:rsidRDefault="004A2E44" w:rsidP="0085249F">
      <w:pPr>
        <w:pStyle w:val="ConsPlusNormal"/>
        <w:numPr>
          <w:ilvl w:val="1"/>
          <w:numId w:val="106"/>
        </w:numPr>
        <w:tabs>
          <w:tab w:val="left" w:pos="851"/>
          <w:tab w:val="left" w:pos="1134"/>
        </w:tabs>
        <w:ind w:left="0" w:firstLine="567"/>
        <w:jc w:val="both"/>
        <w:rPr>
          <w:sz w:val="21"/>
          <w:szCs w:val="21"/>
        </w:rPr>
      </w:pPr>
      <w:r w:rsidRPr="00C6056A">
        <w:rPr>
          <w:sz w:val="21"/>
          <w:szCs w:val="21"/>
        </w:rPr>
        <w:t>За счет городского бюджета проведены городские мероприятия с детьми и молодежью:</w:t>
      </w:r>
    </w:p>
    <w:p w:rsidR="004A2E44" w:rsidRPr="00C6056A" w:rsidRDefault="004A2E44" w:rsidP="0085249F">
      <w:pPr>
        <w:pStyle w:val="ConsPlusNormal"/>
        <w:numPr>
          <w:ilvl w:val="0"/>
          <w:numId w:val="108"/>
        </w:numPr>
        <w:tabs>
          <w:tab w:val="left" w:pos="851"/>
        </w:tabs>
        <w:ind w:left="0" w:firstLine="567"/>
        <w:jc w:val="both"/>
        <w:rPr>
          <w:sz w:val="21"/>
          <w:szCs w:val="21"/>
        </w:rPr>
      </w:pPr>
      <w:r w:rsidRPr="00C6056A">
        <w:rPr>
          <w:sz w:val="21"/>
          <w:szCs w:val="21"/>
        </w:rPr>
        <w:t>День памяти о россиянах, исполнявших служебный долг за пределами Отечества;</w:t>
      </w:r>
    </w:p>
    <w:p w:rsidR="004A2E44" w:rsidRPr="00C6056A" w:rsidRDefault="004A2E44" w:rsidP="0085249F">
      <w:pPr>
        <w:pStyle w:val="ConsPlusNormal"/>
        <w:numPr>
          <w:ilvl w:val="0"/>
          <w:numId w:val="108"/>
        </w:numPr>
        <w:tabs>
          <w:tab w:val="left" w:pos="851"/>
        </w:tabs>
        <w:ind w:left="0" w:firstLine="567"/>
        <w:jc w:val="both"/>
        <w:rPr>
          <w:sz w:val="21"/>
          <w:szCs w:val="21"/>
        </w:rPr>
      </w:pPr>
      <w:r w:rsidRPr="00C6056A">
        <w:rPr>
          <w:sz w:val="21"/>
          <w:szCs w:val="21"/>
        </w:rPr>
        <w:t>интерактивно-приключенческая игра «Фестиваль приключений»;</w:t>
      </w:r>
    </w:p>
    <w:p w:rsidR="004A2E44" w:rsidRPr="00C6056A" w:rsidRDefault="004A2E44" w:rsidP="0085249F">
      <w:pPr>
        <w:pStyle w:val="ConsPlusNormal"/>
        <w:numPr>
          <w:ilvl w:val="0"/>
          <w:numId w:val="108"/>
        </w:numPr>
        <w:tabs>
          <w:tab w:val="left" w:pos="851"/>
        </w:tabs>
        <w:ind w:left="0" w:firstLine="567"/>
        <w:jc w:val="both"/>
        <w:rPr>
          <w:sz w:val="21"/>
          <w:szCs w:val="21"/>
        </w:rPr>
      </w:pPr>
      <w:r w:rsidRPr="00C6056A">
        <w:rPr>
          <w:sz w:val="21"/>
          <w:szCs w:val="21"/>
        </w:rPr>
        <w:t>городское мероприятие «День призывника»;</w:t>
      </w:r>
    </w:p>
    <w:p w:rsidR="004A2E44" w:rsidRPr="00C6056A" w:rsidRDefault="004A2E44" w:rsidP="0085249F">
      <w:pPr>
        <w:pStyle w:val="ConsPlusNormal"/>
        <w:numPr>
          <w:ilvl w:val="0"/>
          <w:numId w:val="108"/>
        </w:numPr>
        <w:tabs>
          <w:tab w:val="left" w:pos="851"/>
        </w:tabs>
        <w:ind w:left="0" w:firstLine="567"/>
        <w:jc w:val="both"/>
        <w:rPr>
          <w:sz w:val="21"/>
          <w:szCs w:val="21"/>
        </w:rPr>
      </w:pPr>
      <w:r w:rsidRPr="00C6056A">
        <w:rPr>
          <w:sz w:val="21"/>
          <w:szCs w:val="21"/>
        </w:rPr>
        <w:t xml:space="preserve">молодежный бизнес форум; </w:t>
      </w:r>
    </w:p>
    <w:p w:rsidR="004A2E44" w:rsidRPr="00C6056A" w:rsidRDefault="004A2E44" w:rsidP="0085249F">
      <w:pPr>
        <w:pStyle w:val="ConsPlusNormal"/>
        <w:numPr>
          <w:ilvl w:val="0"/>
          <w:numId w:val="108"/>
        </w:numPr>
        <w:tabs>
          <w:tab w:val="left" w:pos="851"/>
        </w:tabs>
        <w:ind w:left="0" w:firstLine="567"/>
        <w:jc w:val="both"/>
        <w:rPr>
          <w:sz w:val="21"/>
          <w:szCs w:val="21"/>
        </w:rPr>
      </w:pPr>
      <w:r w:rsidRPr="00C6056A">
        <w:rPr>
          <w:sz w:val="21"/>
          <w:szCs w:val="21"/>
        </w:rPr>
        <w:t xml:space="preserve">мероприятия, посвященные Дню Победы в Великой Отечественной войне; </w:t>
      </w:r>
    </w:p>
    <w:p w:rsidR="004A2E44" w:rsidRPr="00C6056A" w:rsidRDefault="004A2E44" w:rsidP="0085249F">
      <w:pPr>
        <w:pStyle w:val="ConsPlusNormal"/>
        <w:numPr>
          <w:ilvl w:val="0"/>
          <w:numId w:val="108"/>
        </w:numPr>
        <w:tabs>
          <w:tab w:val="left" w:pos="851"/>
        </w:tabs>
        <w:ind w:left="0" w:firstLine="567"/>
        <w:jc w:val="both"/>
        <w:rPr>
          <w:sz w:val="21"/>
          <w:szCs w:val="21"/>
        </w:rPr>
      </w:pPr>
      <w:r w:rsidRPr="00C6056A">
        <w:rPr>
          <w:sz w:val="21"/>
          <w:szCs w:val="21"/>
        </w:rPr>
        <w:t>городской смотр - конкурса музеев образовательных учреждений «Бенефис одного экспоната»;</w:t>
      </w:r>
    </w:p>
    <w:p w:rsidR="004A2E44" w:rsidRPr="00C6056A" w:rsidRDefault="004A2E44" w:rsidP="0085249F">
      <w:pPr>
        <w:pStyle w:val="ConsPlusNormal"/>
        <w:numPr>
          <w:ilvl w:val="0"/>
          <w:numId w:val="108"/>
        </w:numPr>
        <w:tabs>
          <w:tab w:val="left" w:pos="851"/>
        </w:tabs>
        <w:ind w:left="0" w:firstLine="567"/>
        <w:jc w:val="both"/>
        <w:rPr>
          <w:sz w:val="21"/>
          <w:szCs w:val="21"/>
        </w:rPr>
      </w:pPr>
      <w:r w:rsidRPr="00C6056A">
        <w:rPr>
          <w:sz w:val="21"/>
          <w:szCs w:val="21"/>
        </w:rPr>
        <w:t xml:space="preserve">спортивные соревнования ОСОД  «ДОМ» «Веселые старты»; </w:t>
      </w:r>
    </w:p>
    <w:p w:rsidR="004A2E44" w:rsidRPr="00C6056A" w:rsidRDefault="004A2E44" w:rsidP="0085249F">
      <w:pPr>
        <w:pStyle w:val="ConsPlusNormal"/>
        <w:numPr>
          <w:ilvl w:val="0"/>
          <w:numId w:val="108"/>
        </w:numPr>
        <w:tabs>
          <w:tab w:val="left" w:pos="851"/>
        </w:tabs>
        <w:ind w:left="0" w:firstLine="567"/>
        <w:jc w:val="both"/>
        <w:rPr>
          <w:sz w:val="21"/>
          <w:szCs w:val="21"/>
        </w:rPr>
      </w:pPr>
      <w:r w:rsidRPr="00C6056A">
        <w:rPr>
          <w:sz w:val="21"/>
          <w:szCs w:val="21"/>
        </w:rPr>
        <w:t xml:space="preserve">мероприятия, посвященные Дню России; </w:t>
      </w:r>
    </w:p>
    <w:p w:rsidR="004A2E44" w:rsidRPr="00C6056A" w:rsidRDefault="004A2E44" w:rsidP="0085249F">
      <w:pPr>
        <w:pStyle w:val="ConsPlusNormal"/>
        <w:numPr>
          <w:ilvl w:val="0"/>
          <w:numId w:val="108"/>
        </w:numPr>
        <w:tabs>
          <w:tab w:val="left" w:pos="851"/>
        </w:tabs>
        <w:ind w:left="0" w:firstLine="567"/>
        <w:jc w:val="both"/>
        <w:rPr>
          <w:sz w:val="21"/>
          <w:szCs w:val="21"/>
        </w:rPr>
      </w:pPr>
      <w:r w:rsidRPr="00C6056A">
        <w:rPr>
          <w:sz w:val="21"/>
          <w:szCs w:val="21"/>
        </w:rPr>
        <w:t xml:space="preserve">мероприятия, посвященные Дню Памяти и скорби, 75 лет со дня начала Великой Отечественной войны; </w:t>
      </w:r>
    </w:p>
    <w:p w:rsidR="004A2E44" w:rsidRPr="00C6056A" w:rsidRDefault="004A2E44" w:rsidP="0085249F">
      <w:pPr>
        <w:pStyle w:val="ConsPlusNormal"/>
        <w:numPr>
          <w:ilvl w:val="0"/>
          <w:numId w:val="108"/>
        </w:numPr>
        <w:tabs>
          <w:tab w:val="left" w:pos="851"/>
        </w:tabs>
        <w:ind w:left="0" w:firstLine="567"/>
        <w:jc w:val="both"/>
        <w:rPr>
          <w:sz w:val="21"/>
          <w:szCs w:val="21"/>
        </w:rPr>
      </w:pPr>
      <w:r w:rsidRPr="00C6056A">
        <w:rPr>
          <w:sz w:val="21"/>
          <w:szCs w:val="21"/>
        </w:rPr>
        <w:t xml:space="preserve">мероприятия, посвященные Дню молодежи; </w:t>
      </w:r>
    </w:p>
    <w:p w:rsidR="004A2E44" w:rsidRPr="00C6056A" w:rsidRDefault="004A2E44" w:rsidP="0085249F">
      <w:pPr>
        <w:pStyle w:val="ConsPlusNormal"/>
        <w:numPr>
          <w:ilvl w:val="0"/>
          <w:numId w:val="108"/>
        </w:numPr>
        <w:tabs>
          <w:tab w:val="left" w:pos="851"/>
        </w:tabs>
        <w:ind w:left="0" w:firstLine="567"/>
        <w:jc w:val="both"/>
        <w:rPr>
          <w:sz w:val="21"/>
          <w:szCs w:val="21"/>
        </w:rPr>
      </w:pPr>
      <w:r w:rsidRPr="00C6056A">
        <w:rPr>
          <w:sz w:val="21"/>
          <w:szCs w:val="21"/>
        </w:rPr>
        <w:t xml:space="preserve">муниципальный этап областного проекта «Неделя в армии» военно-патриотические сборы для подростков «Урок мужества»; </w:t>
      </w:r>
    </w:p>
    <w:p w:rsidR="004A2E44" w:rsidRPr="00C6056A" w:rsidRDefault="004A2E44" w:rsidP="0085249F">
      <w:pPr>
        <w:pStyle w:val="ConsPlusNormal"/>
        <w:numPr>
          <w:ilvl w:val="0"/>
          <w:numId w:val="108"/>
        </w:numPr>
        <w:tabs>
          <w:tab w:val="left" w:pos="851"/>
        </w:tabs>
        <w:ind w:left="0" w:firstLine="567"/>
        <w:jc w:val="both"/>
        <w:rPr>
          <w:sz w:val="21"/>
          <w:szCs w:val="21"/>
        </w:rPr>
      </w:pPr>
      <w:r w:rsidRPr="00C6056A">
        <w:rPr>
          <w:sz w:val="21"/>
          <w:szCs w:val="21"/>
        </w:rPr>
        <w:t xml:space="preserve">мероприятия, посвященные Дню Государственного флага Российской Федерации; </w:t>
      </w:r>
    </w:p>
    <w:p w:rsidR="004A2E44" w:rsidRPr="00C6056A" w:rsidRDefault="004A2E44" w:rsidP="0085249F">
      <w:pPr>
        <w:pStyle w:val="ConsPlusNormal"/>
        <w:numPr>
          <w:ilvl w:val="0"/>
          <w:numId w:val="108"/>
        </w:numPr>
        <w:tabs>
          <w:tab w:val="left" w:pos="851"/>
        </w:tabs>
        <w:ind w:left="0" w:firstLine="567"/>
        <w:jc w:val="both"/>
        <w:rPr>
          <w:sz w:val="21"/>
          <w:szCs w:val="21"/>
        </w:rPr>
      </w:pPr>
      <w:r w:rsidRPr="00C6056A">
        <w:rPr>
          <w:sz w:val="21"/>
          <w:szCs w:val="21"/>
        </w:rPr>
        <w:t xml:space="preserve">спортивные соревнования ОСОД «ДОМ»; </w:t>
      </w:r>
    </w:p>
    <w:p w:rsidR="004A2E44" w:rsidRPr="00C6056A" w:rsidRDefault="004A2E44" w:rsidP="0085249F">
      <w:pPr>
        <w:pStyle w:val="ConsPlusNormal"/>
        <w:numPr>
          <w:ilvl w:val="0"/>
          <w:numId w:val="108"/>
        </w:numPr>
        <w:tabs>
          <w:tab w:val="left" w:pos="851"/>
        </w:tabs>
        <w:ind w:left="0" w:firstLine="567"/>
        <w:jc w:val="both"/>
        <w:rPr>
          <w:sz w:val="21"/>
          <w:szCs w:val="21"/>
        </w:rPr>
      </w:pPr>
      <w:r w:rsidRPr="00C6056A">
        <w:rPr>
          <w:sz w:val="21"/>
          <w:szCs w:val="21"/>
        </w:rPr>
        <w:t xml:space="preserve">молодежный фестиваль; </w:t>
      </w:r>
    </w:p>
    <w:p w:rsidR="004A2E44" w:rsidRPr="00C6056A" w:rsidRDefault="004A2E44" w:rsidP="0085249F">
      <w:pPr>
        <w:pStyle w:val="ConsPlusNormal"/>
        <w:numPr>
          <w:ilvl w:val="0"/>
          <w:numId w:val="108"/>
        </w:numPr>
        <w:tabs>
          <w:tab w:val="left" w:pos="851"/>
        </w:tabs>
        <w:ind w:left="0" w:firstLine="567"/>
        <w:jc w:val="both"/>
        <w:rPr>
          <w:sz w:val="21"/>
          <w:szCs w:val="21"/>
        </w:rPr>
      </w:pPr>
      <w:r w:rsidRPr="00C6056A">
        <w:rPr>
          <w:sz w:val="21"/>
          <w:szCs w:val="21"/>
        </w:rPr>
        <w:t>городское мероприятие «День призывника»;</w:t>
      </w:r>
    </w:p>
    <w:p w:rsidR="004A2E44" w:rsidRPr="00C6056A" w:rsidRDefault="004A2E44" w:rsidP="0085249F">
      <w:pPr>
        <w:pStyle w:val="ConsPlusNormal"/>
        <w:numPr>
          <w:ilvl w:val="0"/>
          <w:numId w:val="108"/>
        </w:numPr>
        <w:tabs>
          <w:tab w:val="left" w:pos="851"/>
        </w:tabs>
        <w:ind w:left="0" w:firstLine="567"/>
        <w:jc w:val="both"/>
        <w:rPr>
          <w:sz w:val="21"/>
          <w:szCs w:val="21"/>
        </w:rPr>
      </w:pPr>
      <w:r w:rsidRPr="00C6056A">
        <w:rPr>
          <w:sz w:val="21"/>
          <w:szCs w:val="21"/>
        </w:rPr>
        <w:t xml:space="preserve">мероприятия в рамках Дня памяти воинов, погибших в Республике Афганистан, Чеченской Республике, других региональных конфликтах; </w:t>
      </w:r>
    </w:p>
    <w:p w:rsidR="005C2FB7" w:rsidRPr="00C6056A" w:rsidRDefault="004A2E44" w:rsidP="0085249F">
      <w:pPr>
        <w:pStyle w:val="ConsPlusNormal"/>
        <w:numPr>
          <w:ilvl w:val="0"/>
          <w:numId w:val="108"/>
        </w:numPr>
        <w:tabs>
          <w:tab w:val="left" w:pos="851"/>
        </w:tabs>
        <w:ind w:left="0" w:firstLine="567"/>
        <w:jc w:val="both"/>
        <w:rPr>
          <w:sz w:val="21"/>
          <w:szCs w:val="21"/>
        </w:rPr>
      </w:pPr>
      <w:r w:rsidRPr="00C6056A">
        <w:rPr>
          <w:sz w:val="21"/>
          <w:szCs w:val="21"/>
        </w:rPr>
        <w:t>городское мероприятие «Ответ по правилам».</w:t>
      </w:r>
    </w:p>
    <w:p w:rsidR="004A69AB" w:rsidRPr="00C6056A" w:rsidRDefault="009C32E2" w:rsidP="0085249F">
      <w:pPr>
        <w:pStyle w:val="ConsPlusNormal"/>
        <w:numPr>
          <w:ilvl w:val="1"/>
          <w:numId w:val="106"/>
        </w:numPr>
        <w:tabs>
          <w:tab w:val="left" w:pos="851"/>
          <w:tab w:val="left" w:pos="1134"/>
        </w:tabs>
        <w:ind w:left="0" w:firstLine="567"/>
        <w:jc w:val="both"/>
        <w:rPr>
          <w:sz w:val="21"/>
          <w:szCs w:val="21"/>
        </w:rPr>
      </w:pPr>
      <w:r w:rsidRPr="00C6056A">
        <w:rPr>
          <w:sz w:val="21"/>
          <w:szCs w:val="21"/>
        </w:rPr>
        <w:lastRenderedPageBreak/>
        <w:t>В рамках о</w:t>
      </w:r>
      <w:r w:rsidR="004A69AB" w:rsidRPr="00C6056A">
        <w:rPr>
          <w:sz w:val="21"/>
          <w:szCs w:val="21"/>
        </w:rPr>
        <w:t>рганизаци</w:t>
      </w:r>
      <w:r w:rsidRPr="00C6056A">
        <w:rPr>
          <w:sz w:val="21"/>
          <w:szCs w:val="21"/>
        </w:rPr>
        <w:t>и</w:t>
      </w:r>
      <w:r w:rsidR="004A69AB" w:rsidRPr="00C6056A">
        <w:rPr>
          <w:sz w:val="21"/>
          <w:szCs w:val="21"/>
        </w:rPr>
        <w:t xml:space="preserve"> поддержки детских и молодежных общественных объединений </w:t>
      </w:r>
      <w:r w:rsidRPr="00C6056A">
        <w:rPr>
          <w:sz w:val="21"/>
          <w:szCs w:val="21"/>
        </w:rPr>
        <w:t>МКУ</w:t>
      </w:r>
      <w:r w:rsidR="004A69AB" w:rsidRPr="00C6056A">
        <w:rPr>
          <w:sz w:val="21"/>
          <w:szCs w:val="21"/>
        </w:rPr>
        <w:t xml:space="preserve"> «Череповецкий молодежный центр»</w:t>
      </w:r>
      <w:r w:rsidRPr="00C6056A">
        <w:rPr>
          <w:sz w:val="21"/>
          <w:szCs w:val="21"/>
        </w:rPr>
        <w:t xml:space="preserve"> реализует программные продукты:</w:t>
      </w:r>
    </w:p>
    <w:p w:rsidR="00B33F65" w:rsidRPr="00C6056A" w:rsidRDefault="00B33F65" w:rsidP="0085249F">
      <w:pPr>
        <w:pStyle w:val="ConsPlusNormal"/>
        <w:numPr>
          <w:ilvl w:val="0"/>
          <w:numId w:val="110"/>
        </w:numPr>
        <w:tabs>
          <w:tab w:val="left" w:pos="851"/>
          <w:tab w:val="left" w:pos="1134"/>
        </w:tabs>
        <w:ind w:left="0" w:firstLine="567"/>
        <w:jc w:val="both"/>
        <w:rPr>
          <w:sz w:val="21"/>
          <w:szCs w:val="21"/>
        </w:rPr>
      </w:pPr>
      <w:r w:rsidRPr="00C6056A">
        <w:rPr>
          <w:sz w:val="21"/>
          <w:szCs w:val="21"/>
        </w:rPr>
        <w:t>программа, направленная на развитие молодежного информационного пространства «Молодежная редакция города Череповца»;</w:t>
      </w:r>
    </w:p>
    <w:p w:rsidR="00B33F65" w:rsidRPr="00C6056A" w:rsidRDefault="00B33F65" w:rsidP="0085249F">
      <w:pPr>
        <w:pStyle w:val="ConsPlusNormal"/>
        <w:numPr>
          <w:ilvl w:val="0"/>
          <w:numId w:val="110"/>
        </w:numPr>
        <w:tabs>
          <w:tab w:val="left" w:pos="851"/>
          <w:tab w:val="left" w:pos="1134"/>
        </w:tabs>
        <w:ind w:left="0" w:firstLine="567"/>
        <w:jc w:val="both"/>
        <w:rPr>
          <w:sz w:val="21"/>
          <w:szCs w:val="21"/>
        </w:rPr>
      </w:pPr>
      <w:r w:rsidRPr="00C6056A">
        <w:rPr>
          <w:sz w:val="21"/>
          <w:szCs w:val="21"/>
        </w:rPr>
        <w:t>программа, направленная на развитие клубного семейного движения и социальной поддержки молодых семей «Маленькая страна»;</w:t>
      </w:r>
    </w:p>
    <w:p w:rsidR="00B33F65" w:rsidRPr="00C6056A" w:rsidRDefault="00B33F65" w:rsidP="0085249F">
      <w:pPr>
        <w:pStyle w:val="ConsPlusNormal"/>
        <w:numPr>
          <w:ilvl w:val="0"/>
          <w:numId w:val="110"/>
        </w:numPr>
        <w:tabs>
          <w:tab w:val="left" w:pos="851"/>
          <w:tab w:val="left" w:pos="1134"/>
        </w:tabs>
        <w:ind w:left="0" w:firstLine="567"/>
        <w:jc w:val="both"/>
        <w:rPr>
          <w:sz w:val="21"/>
          <w:szCs w:val="21"/>
        </w:rPr>
      </w:pPr>
      <w:r w:rsidRPr="00C6056A">
        <w:rPr>
          <w:sz w:val="21"/>
          <w:szCs w:val="21"/>
        </w:rPr>
        <w:t>программа, направленная на оказание помощи в социализации воспитанникам отделения для молодых инвалидов «Журавлик» БУ СО ВО «Комплексный центр социального обслуживания населения «Забота»;</w:t>
      </w:r>
    </w:p>
    <w:p w:rsidR="00B33F65" w:rsidRPr="00C6056A" w:rsidRDefault="00B33F65" w:rsidP="0085249F">
      <w:pPr>
        <w:pStyle w:val="ConsPlusNormal"/>
        <w:numPr>
          <w:ilvl w:val="0"/>
          <w:numId w:val="110"/>
        </w:numPr>
        <w:tabs>
          <w:tab w:val="left" w:pos="851"/>
          <w:tab w:val="left" w:pos="1134"/>
        </w:tabs>
        <w:ind w:left="0" w:firstLine="567"/>
        <w:jc w:val="both"/>
        <w:rPr>
          <w:sz w:val="21"/>
          <w:szCs w:val="21"/>
        </w:rPr>
      </w:pPr>
      <w:r w:rsidRPr="00C6056A">
        <w:rPr>
          <w:sz w:val="21"/>
          <w:szCs w:val="21"/>
        </w:rPr>
        <w:t>программа, направленная на развитие экстремальных видов спортивной активности (на основе деятельности клубного формирования «Туризм»);</w:t>
      </w:r>
    </w:p>
    <w:p w:rsidR="00B33F65" w:rsidRPr="00C6056A" w:rsidRDefault="00B33F65" w:rsidP="0085249F">
      <w:pPr>
        <w:pStyle w:val="ConsPlusNormal"/>
        <w:numPr>
          <w:ilvl w:val="0"/>
          <w:numId w:val="110"/>
        </w:numPr>
        <w:tabs>
          <w:tab w:val="left" w:pos="851"/>
          <w:tab w:val="left" w:pos="1134"/>
        </w:tabs>
        <w:ind w:left="0" w:firstLine="567"/>
        <w:jc w:val="both"/>
        <w:rPr>
          <w:sz w:val="21"/>
          <w:szCs w:val="21"/>
        </w:rPr>
      </w:pPr>
      <w:r w:rsidRPr="00C6056A">
        <w:rPr>
          <w:sz w:val="21"/>
          <w:szCs w:val="21"/>
        </w:rPr>
        <w:t>программа, направленная на организацию деятельности оперативного студенческого отряда дружинников «ДОМ» (Дружина, организованная мэрией);</w:t>
      </w:r>
    </w:p>
    <w:p w:rsidR="00B33F65" w:rsidRPr="00C6056A" w:rsidRDefault="00B33F65" w:rsidP="0085249F">
      <w:pPr>
        <w:pStyle w:val="ConsPlusNormal"/>
        <w:numPr>
          <w:ilvl w:val="0"/>
          <w:numId w:val="110"/>
        </w:numPr>
        <w:tabs>
          <w:tab w:val="left" w:pos="851"/>
          <w:tab w:val="left" w:pos="1134"/>
        </w:tabs>
        <w:ind w:left="0" w:firstLine="567"/>
        <w:jc w:val="both"/>
        <w:rPr>
          <w:sz w:val="21"/>
          <w:szCs w:val="21"/>
        </w:rPr>
      </w:pPr>
      <w:r w:rsidRPr="00C6056A">
        <w:rPr>
          <w:sz w:val="21"/>
          <w:szCs w:val="21"/>
        </w:rPr>
        <w:t>Школа с углубленным изучения английского языка, межкультурных параллелей российских регионов – США и формирования лидерских качеств у школьников «</w:t>
      </w:r>
      <w:proofErr w:type="spellStart"/>
      <w:r w:rsidRPr="00C6056A">
        <w:rPr>
          <w:sz w:val="21"/>
          <w:szCs w:val="21"/>
        </w:rPr>
        <w:t>English</w:t>
      </w:r>
      <w:proofErr w:type="spellEnd"/>
      <w:r w:rsidRPr="00C6056A">
        <w:rPr>
          <w:sz w:val="21"/>
          <w:szCs w:val="21"/>
        </w:rPr>
        <w:t xml:space="preserve"> </w:t>
      </w:r>
      <w:proofErr w:type="spellStart"/>
      <w:r w:rsidRPr="00C6056A">
        <w:rPr>
          <w:sz w:val="21"/>
          <w:szCs w:val="21"/>
        </w:rPr>
        <w:t>Access</w:t>
      </w:r>
      <w:proofErr w:type="spellEnd"/>
      <w:r w:rsidRPr="00C6056A">
        <w:rPr>
          <w:sz w:val="21"/>
          <w:szCs w:val="21"/>
        </w:rPr>
        <w:t xml:space="preserve"> </w:t>
      </w:r>
      <w:proofErr w:type="spellStart"/>
      <w:r w:rsidRPr="00C6056A">
        <w:rPr>
          <w:sz w:val="21"/>
          <w:szCs w:val="21"/>
        </w:rPr>
        <w:t>Microscholarship</w:t>
      </w:r>
      <w:proofErr w:type="spellEnd"/>
      <w:r w:rsidRPr="00C6056A">
        <w:rPr>
          <w:sz w:val="21"/>
          <w:szCs w:val="21"/>
        </w:rPr>
        <w:t xml:space="preserve"> </w:t>
      </w:r>
      <w:proofErr w:type="spellStart"/>
      <w:r w:rsidRPr="00C6056A">
        <w:rPr>
          <w:sz w:val="21"/>
          <w:szCs w:val="21"/>
        </w:rPr>
        <w:t>Project</w:t>
      </w:r>
      <w:proofErr w:type="spellEnd"/>
      <w:r w:rsidRPr="00C6056A">
        <w:rPr>
          <w:sz w:val="21"/>
          <w:szCs w:val="21"/>
        </w:rPr>
        <w:t>».</w:t>
      </w:r>
    </w:p>
    <w:p w:rsidR="00B33F65" w:rsidRPr="00C6056A" w:rsidRDefault="00B33F65" w:rsidP="00B33F65">
      <w:pPr>
        <w:pStyle w:val="ConsPlusNormal"/>
        <w:tabs>
          <w:tab w:val="left" w:pos="851"/>
          <w:tab w:val="left" w:pos="1134"/>
        </w:tabs>
        <w:ind w:firstLine="567"/>
        <w:jc w:val="both"/>
        <w:rPr>
          <w:sz w:val="21"/>
          <w:szCs w:val="21"/>
        </w:rPr>
      </w:pPr>
      <w:r w:rsidRPr="00C6056A">
        <w:rPr>
          <w:sz w:val="21"/>
          <w:szCs w:val="21"/>
        </w:rPr>
        <w:t>В реестре насчитывается 60 детских и молодежных общественных организаций, молодежных инициативных групп.</w:t>
      </w:r>
    </w:p>
    <w:p w:rsidR="00B33F65" w:rsidRPr="00C6056A" w:rsidRDefault="00B33F65" w:rsidP="00B33F65">
      <w:pPr>
        <w:pStyle w:val="ConsPlusNormal"/>
        <w:tabs>
          <w:tab w:val="left" w:pos="851"/>
          <w:tab w:val="left" w:pos="1134"/>
        </w:tabs>
        <w:ind w:firstLine="567"/>
        <w:jc w:val="both"/>
        <w:rPr>
          <w:sz w:val="21"/>
          <w:szCs w:val="21"/>
        </w:rPr>
      </w:pPr>
      <w:r w:rsidRPr="00C6056A">
        <w:rPr>
          <w:sz w:val="21"/>
          <w:szCs w:val="21"/>
        </w:rPr>
        <w:t>В 2016 году насчитывается 444 молодых людей в возрасте от 14 до 30 лет, являющихся постоянными членами детских и молодежных общественных объединений,  клубных формирований, а также 10 молодежных СМИ осуществляющих общественно полезную деятельность на базе МКУ «Череповецкий молодежный центр»:</w:t>
      </w:r>
    </w:p>
    <w:p w:rsidR="00B33F65" w:rsidRPr="00C6056A" w:rsidRDefault="00B33F65" w:rsidP="0085249F">
      <w:pPr>
        <w:pStyle w:val="ConsPlusNormal"/>
        <w:numPr>
          <w:ilvl w:val="0"/>
          <w:numId w:val="111"/>
        </w:numPr>
        <w:tabs>
          <w:tab w:val="left" w:pos="851"/>
          <w:tab w:val="left" w:pos="1134"/>
        </w:tabs>
        <w:ind w:left="0" w:firstLine="567"/>
        <w:jc w:val="both"/>
        <w:rPr>
          <w:sz w:val="21"/>
          <w:szCs w:val="21"/>
        </w:rPr>
      </w:pPr>
      <w:r w:rsidRPr="00C6056A">
        <w:rPr>
          <w:sz w:val="21"/>
          <w:szCs w:val="21"/>
        </w:rPr>
        <w:t>Лидерский клуб «Муравейник» (25 человек);</w:t>
      </w:r>
    </w:p>
    <w:p w:rsidR="00B33F65" w:rsidRPr="00C6056A" w:rsidRDefault="00B33F65" w:rsidP="0085249F">
      <w:pPr>
        <w:pStyle w:val="ConsPlusNormal"/>
        <w:numPr>
          <w:ilvl w:val="0"/>
          <w:numId w:val="111"/>
        </w:numPr>
        <w:tabs>
          <w:tab w:val="left" w:pos="851"/>
          <w:tab w:val="left" w:pos="1134"/>
        </w:tabs>
        <w:ind w:left="0" w:firstLine="567"/>
        <w:jc w:val="both"/>
        <w:rPr>
          <w:sz w:val="21"/>
          <w:szCs w:val="21"/>
        </w:rPr>
      </w:pPr>
      <w:proofErr w:type="spellStart"/>
      <w:r w:rsidRPr="00C6056A">
        <w:rPr>
          <w:sz w:val="21"/>
          <w:szCs w:val="21"/>
        </w:rPr>
        <w:t>Jump</w:t>
      </w:r>
      <w:proofErr w:type="spellEnd"/>
      <w:r w:rsidRPr="00C6056A">
        <w:rPr>
          <w:sz w:val="21"/>
          <w:szCs w:val="21"/>
        </w:rPr>
        <w:t xml:space="preserve"> </w:t>
      </w:r>
      <w:proofErr w:type="spellStart"/>
      <w:r w:rsidRPr="00C6056A">
        <w:rPr>
          <w:sz w:val="21"/>
          <w:szCs w:val="21"/>
        </w:rPr>
        <w:t>Style</w:t>
      </w:r>
      <w:proofErr w:type="spellEnd"/>
      <w:r w:rsidRPr="00C6056A">
        <w:rPr>
          <w:sz w:val="21"/>
          <w:szCs w:val="21"/>
        </w:rPr>
        <w:t xml:space="preserve"> (4 человек);</w:t>
      </w:r>
    </w:p>
    <w:p w:rsidR="00B33F65" w:rsidRPr="00C6056A" w:rsidRDefault="00B33F65" w:rsidP="0085249F">
      <w:pPr>
        <w:pStyle w:val="ConsPlusNormal"/>
        <w:numPr>
          <w:ilvl w:val="0"/>
          <w:numId w:val="111"/>
        </w:numPr>
        <w:tabs>
          <w:tab w:val="left" w:pos="851"/>
          <w:tab w:val="left" w:pos="1134"/>
        </w:tabs>
        <w:ind w:left="0" w:firstLine="567"/>
        <w:jc w:val="both"/>
        <w:rPr>
          <w:sz w:val="21"/>
          <w:szCs w:val="21"/>
        </w:rPr>
      </w:pPr>
      <w:r w:rsidRPr="00C6056A">
        <w:rPr>
          <w:sz w:val="21"/>
          <w:szCs w:val="21"/>
        </w:rPr>
        <w:t>Молодежное объединение «Современная мама» (20 человек);</w:t>
      </w:r>
    </w:p>
    <w:p w:rsidR="00B33F65" w:rsidRPr="00C6056A" w:rsidRDefault="00B33F65" w:rsidP="0085249F">
      <w:pPr>
        <w:pStyle w:val="ConsPlusNormal"/>
        <w:numPr>
          <w:ilvl w:val="0"/>
          <w:numId w:val="111"/>
        </w:numPr>
        <w:tabs>
          <w:tab w:val="left" w:pos="851"/>
          <w:tab w:val="left" w:pos="1134"/>
        </w:tabs>
        <w:ind w:left="0" w:firstLine="567"/>
        <w:jc w:val="both"/>
        <w:rPr>
          <w:sz w:val="21"/>
          <w:szCs w:val="21"/>
        </w:rPr>
      </w:pPr>
      <w:r w:rsidRPr="00C6056A">
        <w:rPr>
          <w:sz w:val="21"/>
          <w:szCs w:val="21"/>
        </w:rPr>
        <w:t>Студия исторических танцев «Ноктюрн» (15 человек);</w:t>
      </w:r>
    </w:p>
    <w:p w:rsidR="00B33F65" w:rsidRPr="00C6056A" w:rsidRDefault="00B33F65" w:rsidP="0085249F">
      <w:pPr>
        <w:pStyle w:val="ConsPlusNormal"/>
        <w:numPr>
          <w:ilvl w:val="0"/>
          <w:numId w:val="111"/>
        </w:numPr>
        <w:tabs>
          <w:tab w:val="left" w:pos="851"/>
          <w:tab w:val="left" w:pos="1134"/>
        </w:tabs>
        <w:ind w:left="0" w:firstLine="567"/>
        <w:jc w:val="both"/>
        <w:rPr>
          <w:sz w:val="21"/>
          <w:szCs w:val="21"/>
        </w:rPr>
      </w:pPr>
      <w:r w:rsidRPr="00C6056A">
        <w:rPr>
          <w:sz w:val="21"/>
          <w:szCs w:val="21"/>
        </w:rPr>
        <w:t>Вологодская областная организация Общероссийской общественной организации  «Всероссийское общество спасания на водах» (12 человек);</w:t>
      </w:r>
    </w:p>
    <w:p w:rsidR="00B33F65" w:rsidRPr="00C6056A" w:rsidRDefault="00B33F65" w:rsidP="0085249F">
      <w:pPr>
        <w:pStyle w:val="ConsPlusNormal"/>
        <w:numPr>
          <w:ilvl w:val="0"/>
          <w:numId w:val="111"/>
        </w:numPr>
        <w:tabs>
          <w:tab w:val="left" w:pos="851"/>
          <w:tab w:val="left" w:pos="1134"/>
        </w:tabs>
        <w:ind w:left="0" w:firstLine="567"/>
        <w:jc w:val="both"/>
        <w:rPr>
          <w:sz w:val="21"/>
          <w:szCs w:val="21"/>
        </w:rPr>
      </w:pPr>
      <w:r w:rsidRPr="00C6056A">
        <w:rPr>
          <w:sz w:val="21"/>
          <w:szCs w:val="21"/>
        </w:rPr>
        <w:t>Шахматный клуб (52 человек);</w:t>
      </w:r>
    </w:p>
    <w:p w:rsidR="00B33F65" w:rsidRPr="00C6056A" w:rsidRDefault="00B33F65" w:rsidP="0085249F">
      <w:pPr>
        <w:pStyle w:val="ConsPlusNormal"/>
        <w:numPr>
          <w:ilvl w:val="0"/>
          <w:numId w:val="111"/>
        </w:numPr>
        <w:tabs>
          <w:tab w:val="left" w:pos="851"/>
          <w:tab w:val="left" w:pos="1134"/>
        </w:tabs>
        <w:ind w:left="0" w:firstLine="567"/>
        <w:jc w:val="both"/>
        <w:rPr>
          <w:sz w:val="21"/>
          <w:szCs w:val="21"/>
        </w:rPr>
      </w:pPr>
      <w:r w:rsidRPr="00C6056A">
        <w:rPr>
          <w:sz w:val="21"/>
          <w:szCs w:val="21"/>
        </w:rPr>
        <w:t>Школа с углубленным изучения английского языка, межкультурных параллелей российских регионов – США и формирования лидерских качеств у школьников «</w:t>
      </w:r>
      <w:proofErr w:type="spellStart"/>
      <w:r w:rsidRPr="00C6056A">
        <w:rPr>
          <w:sz w:val="21"/>
          <w:szCs w:val="21"/>
        </w:rPr>
        <w:t>English</w:t>
      </w:r>
      <w:proofErr w:type="spellEnd"/>
      <w:r w:rsidRPr="00C6056A">
        <w:rPr>
          <w:sz w:val="21"/>
          <w:szCs w:val="21"/>
        </w:rPr>
        <w:t xml:space="preserve"> </w:t>
      </w:r>
      <w:proofErr w:type="spellStart"/>
      <w:r w:rsidRPr="00C6056A">
        <w:rPr>
          <w:sz w:val="21"/>
          <w:szCs w:val="21"/>
        </w:rPr>
        <w:t>Access</w:t>
      </w:r>
      <w:proofErr w:type="spellEnd"/>
      <w:r w:rsidRPr="00C6056A">
        <w:rPr>
          <w:sz w:val="21"/>
          <w:szCs w:val="21"/>
        </w:rPr>
        <w:t xml:space="preserve"> </w:t>
      </w:r>
      <w:proofErr w:type="spellStart"/>
      <w:r w:rsidRPr="00C6056A">
        <w:rPr>
          <w:sz w:val="21"/>
          <w:szCs w:val="21"/>
        </w:rPr>
        <w:t>Microscholarship</w:t>
      </w:r>
      <w:proofErr w:type="spellEnd"/>
      <w:r w:rsidRPr="00C6056A">
        <w:rPr>
          <w:sz w:val="21"/>
          <w:szCs w:val="21"/>
        </w:rPr>
        <w:t xml:space="preserve"> </w:t>
      </w:r>
      <w:proofErr w:type="spellStart"/>
      <w:r w:rsidRPr="00C6056A">
        <w:rPr>
          <w:sz w:val="21"/>
          <w:szCs w:val="21"/>
        </w:rPr>
        <w:t>Project</w:t>
      </w:r>
      <w:proofErr w:type="spellEnd"/>
      <w:r w:rsidRPr="00C6056A">
        <w:rPr>
          <w:sz w:val="21"/>
          <w:szCs w:val="21"/>
        </w:rPr>
        <w:t>» (28 человек);</w:t>
      </w:r>
    </w:p>
    <w:p w:rsidR="00B33F65" w:rsidRPr="00C6056A" w:rsidRDefault="00B33F65" w:rsidP="0085249F">
      <w:pPr>
        <w:pStyle w:val="ConsPlusNormal"/>
        <w:numPr>
          <w:ilvl w:val="0"/>
          <w:numId w:val="111"/>
        </w:numPr>
        <w:tabs>
          <w:tab w:val="left" w:pos="851"/>
          <w:tab w:val="left" w:pos="1134"/>
        </w:tabs>
        <w:ind w:left="0" w:firstLine="567"/>
        <w:jc w:val="both"/>
        <w:rPr>
          <w:sz w:val="21"/>
          <w:szCs w:val="21"/>
        </w:rPr>
      </w:pPr>
      <w:r w:rsidRPr="00C6056A">
        <w:rPr>
          <w:sz w:val="21"/>
          <w:szCs w:val="21"/>
        </w:rPr>
        <w:t>Молодежное общественное объединение «Клуб сценического боя «</w:t>
      </w:r>
      <w:proofErr w:type="spellStart"/>
      <w:r w:rsidRPr="00C6056A">
        <w:rPr>
          <w:sz w:val="21"/>
          <w:szCs w:val="21"/>
        </w:rPr>
        <w:t>Virtus</w:t>
      </w:r>
      <w:proofErr w:type="spellEnd"/>
      <w:r w:rsidRPr="00C6056A">
        <w:rPr>
          <w:sz w:val="21"/>
          <w:szCs w:val="21"/>
        </w:rPr>
        <w:t>» (13 человек);</w:t>
      </w:r>
    </w:p>
    <w:p w:rsidR="00B33F65" w:rsidRPr="00C6056A" w:rsidRDefault="00B33F65" w:rsidP="0085249F">
      <w:pPr>
        <w:pStyle w:val="ConsPlusNormal"/>
        <w:numPr>
          <w:ilvl w:val="0"/>
          <w:numId w:val="111"/>
        </w:numPr>
        <w:tabs>
          <w:tab w:val="left" w:pos="851"/>
          <w:tab w:val="left" w:pos="1134"/>
        </w:tabs>
        <w:ind w:left="0" w:firstLine="567"/>
        <w:jc w:val="both"/>
        <w:rPr>
          <w:sz w:val="21"/>
          <w:szCs w:val="21"/>
        </w:rPr>
      </w:pPr>
      <w:r w:rsidRPr="00C6056A">
        <w:rPr>
          <w:sz w:val="21"/>
          <w:szCs w:val="21"/>
        </w:rPr>
        <w:t>Клубное формирование «Туризм» (18 человек);</w:t>
      </w:r>
    </w:p>
    <w:p w:rsidR="00B33F65" w:rsidRPr="00C6056A" w:rsidRDefault="00B33F65" w:rsidP="0085249F">
      <w:pPr>
        <w:pStyle w:val="ConsPlusNormal"/>
        <w:numPr>
          <w:ilvl w:val="0"/>
          <w:numId w:val="111"/>
        </w:numPr>
        <w:tabs>
          <w:tab w:val="left" w:pos="851"/>
          <w:tab w:val="left" w:pos="1134"/>
        </w:tabs>
        <w:ind w:left="0" w:firstLine="567"/>
        <w:jc w:val="both"/>
        <w:rPr>
          <w:sz w:val="21"/>
          <w:szCs w:val="21"/>
        </w:rPr>
      </w:pPr>
      <w:r w:rsidRPr="00C6056A">
        <w:rPr>
          <w:sz w:val="21"/>
          <w:szCs w:val="21"/>
        </w:rPr>
        <w:t>Молодежные СМИ (118 человек);</w:t>
      </w:r>
    </w:p>
    <w:p w:rsidR="00B33F65" w:rsidRPr="00C6056A" w:rsidRDefault="00B33F65" w:rsidP="0085249F">
      <w:pPr>
        <w:pStyle w:val="ConsPlusNormal"/>
        <w:numPr>
          <w:ilvl w:val="0"/>
          <w:numId w:val="111"/>
        </w:numPr>
        <w:tabs>
          <w:tab w:val="left" w:pos="851"/>
          <w:tab w:val="left" w:pos="1134"/>
        </w:tabs>
        <w:ind w:left="0" w:firstLine="567"/>
        <w:jc w:val="both"/>
        <w:rPr>
          <w:sz w:val="21"/>
          <w:szCs w:val="21"/>
        </w:rPr>
      </w:pPr>
      <w:r w:rsidRPr="00C6056A">
        <w:rPr>
          <w:sz w:val="21"/>
          <w:szCs w:val="21"/>
        </w:rPr>
        <w:t>ОСОД «ДОМ» (128 человек);</w:t>
      </w:r>
    </w:p>
    <w:p w:rsidR="00B33F65" w:rsidRPr="00C6056A" w:rsidRDefault="00B33F65" w:rsidP="0085249F">
      <w:pPr>
        <w:pStyle w:val="ConsPlusNormal"/>
        <w:numPr>
          <w:ilvl w:val="0"/>
          <w:numId w:val="111"/>
        </w:numPr>
        <w:tabs>
          <w:tab w:val="left" w:pos="851"/>
          <w:tab w:val="left" w:pos="1134"/>
        </w:tabs>
        <w:ind w:left="0" w:firstLine="567"/>
        <w:jc w:val="both"/>
        <w:rPr>
          <w:sz w:val="21"/>
          <w:szCs w:val="21"/>
        </w:rPr>
      </w:pPr>
      <w:r w:rsidRPr="00C6056A">
        <w:rPr>
          <w:sz w:val="21"/>
          <w:szCs w:val="21"/>
        </w:rPr>
        <w:t>Проект «Школа волонтера» (11 человек).</w:t>
      </w:r>
    </w:p>
    <w:p w:rsidR="009C32E2" w:rsidRPr="00C6056A" w:rsidRDefault="009C32E2" w:rsidP="0085249F">
      <w:pPr>
        <w:pStyle w:val="ConsPlusNormal"/>
        <w:numPr>
          <w:ilvl w:val="1"/>
          <w:numId w:val="106"/>
        </w:numPr>
        <w:tabs>
          <w:tab w:val="left" w:pos="851"/>
          <w:tab w:val="left" w:pos="1134"/>
        </w:tabs>
        <w:ind w:left="0" w:firstLine="567"/>
        <w:jc w:val="both"/>
        <w:rPr>
          <w:sz w:val="21"/>
          <w:szCs w:val="21"/>
        </w:rPr>
      </w:pPr>
      <w:r w:rsidRPr="00C6056A">
        <w:rPr>
          <w:sz w:val="21"/>
          <w:szCs w:val="21"/>
        </w:rPr>
        <w:t>В рамках формирования системы поддержки социально значимых инициатив и проектов молодых граждан в 2016 году средства на реализацию проектов получили:</w:t>
      </w:r>
    </w:p>
    <w:p w:rsidR="009C32E2" w:rsidRPr="00C6056A" w:rsidRDefault="009C32E2" w:rsidP="0085249F">
      <w:pPr>
        <w:pStyle w:val="ConsPlusNormal"/>
        <w:numPr>
          <w:ilvl w:val="0"/>
          <w:numId w:val="112"/>
        </w:numPr>
        <w:tabs>
          <w:tab w:val="left" w:pos="851"/>
        </w:tabs>
        <w:ind w:left="0" w:firstLine="567"/>
        <w:jc w:val="both"/>
        <w:rPr>
          <w:sz w:val="21"/>
          <w:szCs w:val="21"/>
        </w:rPr>
      </w:pPr>
      <w:r w:rsidRPr="00C6056A">
        <w:rPr>
          <w:sz w:val="21"/>
          <w:szCs w:val="21"/>
        </w:rPr>
        <w:t>АНО «Центр поддержки гражданских инициатив «Возможность» (Проект «</w:t>
      </w:r>
      <w:proofErr w:type="spellStart"/>
      <w:r w:rsidRPr="00C6056A">
        <w:rPr>
          <w:sz w:val="21"/>
          <w:szCs w:val="21"/>
        </w:rPr>
        <w:t>Танц</w:t>
      </w:r>
      <w:proofErr w:type="spellEnd"/>
      <w:r w:rsidRPr="00C6056A">
        <w:rPr>
          <w:sz w:val="21"/>
          <w:szCs w:val="21"/>
        </w:rPr>
        <w:t>-плантация»);</w:t>
      </w:r>
    </w:p>
    <w:p w:rsidR="009C32E2" w:rsidRPr="00C6056A" w:rsidRDefault="009C32E2" w:rsidP="0085249F">
      <w:pPr>
        <w:pStyle w:val="ConsPlusNormal"/>
        <w:numPr>
          <w:ilvl w:val="0"/>
          <w:numId w:val="112"/>
        </w:numPr>
        <w:tabs>
          <w:tab w:val="left" w:pos="851"/>
        </w:tabs>
        <w:ind w:left="0" w:firstLine="567"/>
        <w:jc w:val="both"/>
        <w:rPr>
          <w:sz w:val="21"/>
          <w:szCs w:val="21"/>
        </w:rPr>
      </w:pPr>
      <w:r w:rsidRPr="00C6056A">
        <w:rPr>
          <w:sz w:val="21"/>
          <w:szCs w:val="21"/>
        </w:rPr>
        <w:t>Молодежный парламент при Череповецкой городской Думе (Городской образовательный проект «Культурный Череповец», Фестиваль хоровых коллективов «Голоса Победы», Областной конкурс красоты для девушек с ограниченными возможностями здоровья «Мисс Уникальность 2016»);</w:t>
      </w:r>
    </w:p>
    <w:p w:rsidR="009C32E2" w:rsidRPr="00C6056A" w:rsidRDefault="009C32E2" w:rsidP="0085249F">
      <w:pPr>
        <w:pStyle w:val="ConsPlusNormal"/>
        <w:numPr>
          <w:ilvl w:val="0"/>
          <w:numId w:val="112"/>
        </w:numPr>
        <w:tabs>
          <w:tab w:val="left" w:pos="851"/>
        </w:tabs>
        <w:ind w:left="0" w:firstLine="567"/>
        <w:jc w:val="both"/>
        <w:rPr>
          <w:sz w:val="21"/>
          <w:szCs w:val="21"/>
        </w:rPr>
      </w:pPr>
      <w:r w:rsidRPr="00C6056A">
        <w:rPr>
          <w:sz w:val="21"/>
          <w:szCs w:val="21"/>
        </w:rPr>
        <w:t>Молодежный совет БПОУ ВО «Череповецкий металлургический колледж им. Ак. И.П. Бардина» (Проект «</w:t>
      </w:r>
      <w:proofErr w:type="spellStart"/>
      <w:proofErr w:type="gramStart"/>
      <w:r w:rsidRPr="00C6056A">
        <w:rPr>
          <w:sz w:val="21"/>
          <w:szCs w:val="21"/>
        </w:rPr>
        <w:t>Green</w:t>
      </w:r>
      <w:proofErr w:type="gramEnd"/>
      <w:r w:rsidRPr="00C6056A">
        <w:rPr>
          <w:sz w:val="21"/>
          <w:szCs w:val="21"/>
        </w:rPr>
        <w:t>колледж</w:t>
      </w:r>
      <w:proofErr w:type="spellEnd"/>
      <w:r w:rsidRPr="00C6056A">
        <w:rPr>
          <w:sz w:val="21"/>
          <w:szCs w:val="21"/>
        </w:rPr>
        <w:t>»);</w:t>
      </w:r>
    </w:p>
    <w:p w:rsidR="009C32E2" w:rsidRPr="00C6056A" w:rsidRDefault="009C32E2" w:rsidP="0085249F">
      <w:pPr>
        <w:pStyle w:val="ConsPlusNormal"/>
        <w:numPr>
          <w:ilvl w:val="0"/>
          <w:numId w:val="112"/>
        </w:numPr>
        <w:tabs>
          <w:tab w:val="left" w:pos="851"/>
        </w:tabs>
        <w:ind w:left="0" w:firstLine="567"/>
        <w:jc w:val="both"/>
        <w:rPr>
          <w:sz w:val="21"/>
          <w:szCs w:val="21"/>
        </w:rPr>
      </w:pPr>
      <w:r w:rsidRPr="00C6056A">
        <w:rPr>
          <w:sz w:val="21"/>
          <w:szCs w:val="21"/>
        </w:rPr>
        <w:t>Совет молодежи ОАО «Северсталь» (Проект «Эстафета доброго ремонта»);</w:t>
      </w:r>
    </w:p>
    <w:p w:rsidR="009C32E2" w:rsidRPr="00C6056A" w:rsidRDefault="009C32E2" w:rsidP="0085249F">
      <w:pPr>
        <w:pStyle w:val="ConsPlusNormal"/>
        <w:numPr>
          <w:ilvl w:val="0"/>
          <w:numId w:val="112"/>
        </w:numPr>
        <w:tabs>
          <w:tab w:val="left" w:pos="851"/>
        </w:tabs>
        <w:ind w:left="0" w:firstLine="567"/>
        <w:jc w:val="both"/>
        <w:rPr>
          <w:sz w:val="21"/>
          <w:szCs w:val="21"/>
        </w:rPr>
      </w:pPr>
      <w:proofErr w:type="gramStart"/>
      <w:r w:rsidRPr="00C6056A">
        <w:rPr>
          <w:sz w:val="21"/>
          <w:szCs w:val="21"/>
        </w:rPr>
        <w:t>Молодежный совет ЧПОУ «ЧТЭК» (Проект «Пенсионер.</w:t>
      </w:r>
      <w:proofErr w:type="gramEnd"/>
      <w:r w:rsidRPr="00C6056A">
        <w:rPr>
          <w:sz w:val="21"/>
          <w:szCs w:val="21"/>
        </w:rPr>
        <w:t xml:space="preserve"> </w:t>
      </w:r>
      <w:proofErr w:type="gramStart"/>
      <w:r w:rsidRPr="00C6056A">
        <w:rPr>
          <w:sz w:val="21"/>
          <w:szCs w:val="21"/>
        </w:rPr>
        <w:t>Перезагрузка»);</w:t>
      </w:r>
      <w:proofErr w:type="gramEnd"/>
    </w:p>
    <w:p w:rsidR="009C32E2" w:rsidRPr="00C6056A" w:rsidRDefault="009C32E2" w:rsidP="0085249F">
      <w:pPr>
        <w:pStyle w:val="ConsPlusNormal"/>
        <w:numPr>
          <w:ilvl w:val="0"/>
          <w:numId w:val="112"/>
        </w:numPr>
        <w:tabs>
          <w:tab w:val="left" w:pos="851"/>
        </w:tabs>
        <w:ind w:left="0" w:firstLine="567"/>
        <w:jc w:val="both"/>
        <w:rPr>
          <w:sz w:val="21"/>
          <w:szCs w:val="21"/>
        </w:rPr>
      </w:pPr>
      <w:r w:rsidRPr="00C6056A">
        <w:rPr>
          <w:sz w:val="21"/>
          <w:szCs w:val="21"/>
        </w:rPr>
        <w:t>Центр развития студенческих инициатив ФГБОУ ВО «ЧГУ» (Проект «Школа студенческих тренеров»);</w:t>
      </w:r>
    </w:p>
    <w:p w:rsidR="009C32E2" w:rsidRPr="00C6056A" w:rsidRDefault="009C32E2" w:rsidP="0085249F">
      <w:pPr>
        <w:pStyle w:val="ConsPlusNormal"/>
        <w:numPr>
          <w:ilvl w:val="0"/>
          <w:numId w:val="112"/>
        </w:numPr>
        <w:tabs>
          <w:tab w:val="left" w:pos="851"/>
        </w:tabs>
        <w:ind w:left="0" w:firstLine="567"/>
        <w:jc w:val="both"/>
        <w:rPr>
          <w:sz w:val="21"/>
          <w:szCs w:val="21"/>
        </w:rPr>
      </w:pPr>
      <w:r w:rsidRPr="00C6056A">
        <w:rPr>
          <w:sz w:val="21"/>
          <w:szCs w:val="21"/>
        </w:rPr>
        <w:t xml:space="preserve">Инициативная группа под руководством Парамоновой Евгении (Проект «Стань звездой </w:t>
      </w:r>
      <w:proofErr w:type="spellStart"/>
      <w:r w:rsidRPr="00C6056A">
        <w:rPr>
          <w:sz w:val="21"/>
          <w:szCs w:val="21"/>
        </w:rPr>
        <w:t>YouTube</w:t>
      </w:r>
      <w:proofErr w:type="spellEnd"/>
      <w:r w:rsidRPr="00C6056A">
        <w:rPr>
          <w:sz w:val="21"/>
          <w:szCs w:val="21"/>
        </w:rPr>
        <w:t>»);</w:t>
      </w:r>
    </w:p>
    <w:p w:rsidR="009C32E2" w:rsidRPr="00C6056A" w:rsidRDefault="009C32E2" w:rsidP="0085249F">
      <w:pPr>
        <w:pStyle w:val="ConsPlusNormal"/>
        <w:numPr>
          <w:ilvl w:val="0"/>
          <w:numId w:val="112"/>
        </w:numPr>
        <w:tabs>
          <w:tab w:val="left" w:pos="851"/>
        </w:tabs>
        <w:ind w:left="0" w:firstLine="567"/>
        <w:jc w:val="both"/>
        <w:rPr>
          <w:sz w:val="21"/>
          <w:szCs w:val="21"/>
        </w:rPr>
      </w:pPr>
      <w:r w:rsidRPr="00C6056A">
        <w:rPr>
          <w:sz w:val="21"/>
          <w:szCs w:val="21"/>
        </w:rPr>
        <w:t>Инициативная группа под руководством Пыж Сергея (Проект «</w:t>
      </w:r>
      <w:proofErr w:type="spellStart"/>
      <w:r w:rsidRPr="00C6056A">
        <w:rPr>
          <w:sz w:val="21"/>
          <w:szCs w:val="21"/>
        </w:rPr>
        <w:t>KindBrain</w:t>
      </w:r>
      <w:proofErr w:type="spellEnd"/>
      <w:r w:rsidRPr="00C6056A">
        <w:rPr>
          <w:sz w:val="21"/>
          <w:szCs w:val="21"/>
        </w:rPr>
        <w:t>»).</w:t>
      </w:r>
    </w:p>
    <w:p w:rsidR="00CC55F5" w:rsidRPr="00C6056A" w:rsidRDefault="00CC55F5" w:rsidP="0085249F">
      <w:pPr>
        <w:pStyle w:val="ConsPlusNormal"/>
        <w:numPr>
          <w:ilvl w:val="0"/>
          <w:numId w:val="106"/>
        </w:numPr>
        <w:tabs>
          <w:tab w:val="left" w:pos="851"/>
        </w:tabs>
        <w:ind w:left="0" w:firstLine="567"/>
        <w:jc w:val="both"/>
        <w:rPr>
          <w:sz w:val="21"/>
          <w:szCs w:val="21"/>
        </w:rPr>
      </w:pPr>
      <w:r w:rsidRPr="00C6056A">
        <w:rPr>
          <w:sz w:val="21"/>
          <w:szCs w:val="21"/>
        </w:rPr>
        <w:t>В рамках решения задачи «</w:t>
      </w:r>
      <w:r w:rsidR="00755D22" w:rsidRPr="00C6056A">
        <w:rPr>
          <w:sz w:val="21"/>
          <w:szCs w:val="21"/>
        </w:rPr>
        <w:t>Интеграция молодежи в социокультурные отношения:</w:t>
      </w:r>
      <w:r w:rsidRPr="00C6056A">
        <w:rPr>
          <w:sz w:val="21"/>
          <w:szCs w:val="21"/>
        </w:rPr>
        <w:t xml:space="preserve"> </w:t>
      </w:r>
      <w:r w:rsidR="00755D22" w:rsidRPr="00C6056A">
        <w:rPr>
          <w:sz w:val="21"/>
          <w:szCs w:val="21"/>
        </w:rPr>
        <w:t>- содействие развитию эстетического, физического воспитания  и с</w:t>
      </w:r>
      <w:r w:rsidRPr="00C6056A">
        <w:rPr>
          <w:sz w:val="21"/>
          <w:szCs w:val="21"/>
        </w:rPr>
        <w:t xml:space="preserve">одержательного досуга молодежи; </w:t>
      </w:r>
      <w:r w:rsidR="00755D22" w:rsidRPr="00C6056A">
        <w:rPr>
          <w:sz w:val="21"/>
          <w:szCs w:val="21"/>
        </w:rPr>
        <w:t>- профилактика асоциаль</w:t>
      </w:r>
      <w:r w:rsidRPr="00C6056A">
        <w:rPr>
          <w:sz w:val="21"/>
          <w:szCs w:val="21"/>
        </w:rPr>
        <w:t xml:space="preserve">ных явлений в молодежной среде; - </w:t>
      </w:r>
      <w:r w:rsidR="00755D22" w:rsidRPr="00C6056A">
        <w:rPr>
          <w:sz w:val="21"/>
          <w:szCs w:val="21"/>
        </w:rPr>
        <w:t>формирование толерантности, профилактика экстремизма в молодежной среде</w:t>
      </w:r>
      <w:r w:rsidRPr="00C6056A">
        <w:rPr>
          <w:sz w:val="21"/>
          <w:szCs w:val="21"/>
        </w:rPr>
        <w:t>»</w:t>
      </w:r>
      <w:r w:rsidR="00C633A2" w:rsidRPr="00C6056A">
        <w:rPr>
          <w:sz w:val="21"/>
          <w:szCs w:val="21"/>
        </w:rPr>
        <w:t>:</w:t>
      </w:r>
      <w:r w:rsidRPr="00C6056A">
        <w:rPr>
          <w:sz w:val="21"/>
          <w:szCs w:val="21"/>
        </w:rPr>
        <w:t xml:space="preserve"> организована работа по проведению мероприятий: </w:t>
      </w:r>
    </w:p>
    <w:p w:rsidR="004A2E44" w:rsidRPr="00C6056A" w:rsidRDefault="004A2E44" w:rsidP="0085249F">
      <w:pPr>
        <w:pStyle w:val="ConsPlusNormal"/>
        <w:numPr>
          <w:ilvl w:val="1"/>
          <w:numId w:val="106"/>
        </w:numPr>
        <w:tabs>
          <w:tab w:val="left" w:pos="851"/>
          <w:tab w:val="left" w:pos="1134"/>
        </w:tabs>
        <w:ind w:left="0" w:firstLine="567"/>
        <w:jc w:val="both"/>
        <w:rPr>
          <w:sz w:val="21"/>
          <w:szCs w:val="21"/>
        </w:rPr>
      </w:pPr>
      <w:r w:rsidRPr="00C6056A">
        <w:rPr>
          <w:sz w:val="21"/>
          <w:szCs w:val="21"/>
        </w:rPr>
        <w:t>За счет городского бюджета проведены городские мероприятия с детьми и молодежью:</w:t>
      </w:r>
    </w:p>
    <w:p w:rsidR="004A2E44" w:rsidRPr="00C6056A" w:rsidRDefault="004A2E44" w:rsidP="0085249F">
      <w:pPr>
        <w:pStyle w:val="ConsPlusNormal"/>
        <w:numPr>
          <w:ilvl w:val="0"/>
          <w:numId w:val="109"/>
        </w:numPr>
        <w:tabs>
          <w:tab w:val="left" w:pos="851"/>
        </w:tabs>
        <w:ind w:left="0" w:firstLine="567"/>
        <w:jc w:val="both"/>
        <w:rPr>
          <w:sz w:val="21"/>
          <w:szCs w:val="21"/>
        </w:rPr>
      </w:pPr>
      <w:r w:rsidRPr="00C6056A">
        <w:rPr>
          <w:sz w:val="21"/>
          <w:szCs w:val="21"/>
        </w:rPr>
        <w:t>конкурс «Большие звезды  «Маленькой страны»  в рамках программы «Маленькая страна»;</w:t>
      </w:r>
    </w:p>
    <w:p w:rsidR="004A2E44" w:rsidRPr="00C6056A" w:rsidRDefault="004A2E44" w:rsidP="0085249F">
      <w:pPr>
        <w:pStyle w:val="ConsPlusNormal"/>
        <w:numPr>
          <w:ilvl w:val="0"/>
          <w:numId w:val="109"/>
        </w:numPr>
        <w:tabs>
          <w:tab w:val="left" w:pos="851"/>
        </w:tabs>
        <w:ind w:left="0" w:firstLine="567"/>
        <w:jc w:val="both"/>
        <w:rPr>
          <w:sz w:val="21"/>
          <w:szCs w:val="21"/>
        </w:rPr>
      </w:pPr>
      <w:r w:rsidRPr="00C6056A">
        <w:rPr>
          <w:sz w:val="21"/>
          <w:szCs w:val="21"/>
        </w:rPr>
        <w:t>молодежная конференция «Бескрайний космос»;</w:t>
      </w:r>
    </w:p>
    <w:p w:rsidR="004A2E44" w:rsidRPr="00C6056A" w:rsidRDefault="004A2E44" w:rsidP="0085249F">
      <w:pPr>
        <w:pStyle w:val="ConsPlusNormal"/>
        <w:numPr>
          <w:ilvl w:val="0"/>
          <w:numId w:val="109"/>
        </w:numPr>
        <w:tabs>
          <w:tab w:val="left" w:pos="851"/>
        </w:tabs>
        <w:ind w:left="0" w:firstLine="567"/>
        <w:jc w:val="both"/>
        <w:rPr>
          <w:sz w:val="21"/>
          <w:szCs w:val="21"/>
        </w:rPr>
      </w:pPr>
      <w:r w:rsidRPr="00C6056A">
        <w:rPr>
          <w:sz w:val="21"/>
          <w:szCs w:val="21"/>
        </w:rPr>
        <w:t xml:space="preserve">спортивный праздник, посвященный международному Дню семьи в рамках программы «Маленькая страна»; </w:t>
      </w:r>
    </w:p>
    <w:p w:rsidR="004A2E44" w:rsidRPr="00C6056A" w:rsidRDefault="004A2E44" w:rsidP="0085249F">
      <w:pPr>
        <w:pStyle w:val="ConsPlusNormal"/>
        <w:numPr>
          <w:ilvl w:val="0"/>
          <w:numId w:val="109"/>
        </w:numPr>
        <w:tabs>
          <w:tab w:val="left" w:pos="851"/>
        </w:tabs>
        <w:ind w:left="0" w:firstLine="567"/>
        <w:jc w:val="both"/>
        <w:rPr>
          <w:sz w:val="21"/>
          <w:szCs w:val="21"/>
        </w:rPr>
      </w:pPr>
      <w:r w:rsidRPr="00C6056A">
        <w:rPr>
          <w:sz w:val="21"/>
          <w:szCs w:val="21"/>
        </w:rPr>
        <w:lastRenderedPageBreak/>
        <w:t xml:space="preserve">Всероссийский день единых действий. Соревнования для детских и молодежных общественных организаций города; </w:t>
      </w:r>
    </w:p>
    <w:p w:rsidR="004A2E44" w:rsidRPr="00C6056A" w:rsidRDefault="004A2E44" w:rsidP="0085249F">
      <w:pPr>
        <w:pStyle w:val="ConsPlusNormal"/>
        <w:numPr>
          <w:ilvl w:val="0"/>
          <w:numId w:val="109"/>
        </w:numPr>
        <w:tabs>
          <w:tab w:val="left" w:pos="851"/>
        </w:tabs>
        <w:ind w:left="0" w:firstLine="567"/>
        <w:jc w:val="both"/>
        <w:rPr>
          <w:sz w:val="21"/>
          <w:szCs w:val="21"/>
        </w:rPr>
      </w:pPr>
      <w:r w:rsidRPr="00C6056A">
        <w:rPr>
          <w:sz w:val="21"/>
          <w:szCs w:val="21"/>
        </w:rPr>
        <w:t xml:space="preserve">мероприятия, посвященные Дню защиты детей; </w:t>
      </w:r>
    </w:p>
    <w:p w:rsidR="004A2E44" w:rsidRPr="00C6056A" w:rsidRDefault="004A2E44" w:rsidP="0085249F">
      <w:pPr>
        <w:pStyle w:val="ConsPlusNormal"/>
        <w:numPr>
          <w:ilvl w:val="0"/>
          <w:numId w:val="109"/>
        </w:numPr>
        <w:tabs>
          <w:tab w:val="left" w:pos="851"/>
        </w:tabs>
        <w:ind w:left="0" w:firstLine="567"/>
        <w:jc w:val="both"/>
        <w:rPr>
          <w:sz w:val="21"/>
          <w:szCs w:val="21"/>
        </w:rPr>
      </w:pPr>
      <w:r w:rsidRPr="00C6056A">
        <w:rPr>
          <w:sz w:val="21"/>
          <w:szCs w:val="21"/>
        </w:rPr>
        <w:t xml:space="preserve">муниципальный этап областного конкурса «Наша территория»; </w:t>
      </w:r>
    </w:p>
    <w:p w:rsidR="004A2E44" w:rsidRPr="00C6056A" w:rsidRDefault="004A2E44" w:rsidP="0085249F">
      <w:pPr>
        <w:pStyle w:val="ConsPlusNormal"/>
        <w:numPr>
          <w:ilvl w:val="0"/>
          <w:numId w:val="109"/>
        </w:numPr>
        <w:tabs>
          <w:tab w:val="left" w:pos="851"/>
        </w:tabs>
        <w:ind w:left="0" w:firstLine="567"/>
        <w:jc w:val="both"/>
        <w:rPr>
          <w:sz w:val="21"/>
          <w:szCs w:val="21"/>
        </w:rPr>
      </w:pPr>
      <w:r w:rsidRPr="00C6056A">
        <w:rPr>
          <w:sz w:val="21"/>
          <w:szCs w:val="21"/>
        </w:rPr>
        <w:t xml:space="preserve">мероприятия, посвященные Дню матери; </w:t>
      </w:r>
    </w:p>
    <w:p w:rsidR="004A2E44" w:rsidRPr="00C6056A" w:rsidRDefault="004A2E44" w:rsidP="0085249F">
      <w:pPr>
        <w:pStyle w:val="ConsPlusNormal"/>
        <w:numPr>
          <w:ilvl w:val="0"/>
          <w:numId w:val="109"/>
        </w:numPr>
        <w:tabs>
          <w:tab w:val="left" w:pos="851"/>
        </w:tabs>
        <w:ind w:left="0" w:firstLine="567"/>
        <w:jc w:val="both"/>
        <w:rPr>
          <w:sz w:val="21"/>
          <w:szCs w:val="21"/>
        </w:rPr>
      </w:pPr>
      <w:r w:rsidRPr="00C6056A">
        <w:rPr>
          <w:sz w:val="21"/>
          <w:szCs w:val="21"/>
        </w:rPr>
        <w:t xml:space="preserve">мероприятия, посвященные Дню отца; </w:t>
      </w:r>
    </w:p>
    <w:p w:rsidR="00755D22" w:rsidRPr="00C6056A" w:rsidRDefault="004A2E44" w:rsidP="0085249F">
      <w:pPr>
        <w:pStyle w:val="ConsPlusNormal"/>
        <w:numPr>
          <w:ilvl w:val="0"/>
          <w:numId w:val="109"/>
        </w:numPr>
        <w:tabs>
          <w:tab w:val="left" w:pos="851"/>
        </w:tabs>
        <w:ind w:left="0" w:firstLine="567"/>
        <w:jc w:val="both"/>
        <w:rPr>
          <w:sz w:val="21"/>
          <w:szCs w:val="21"/>
        </w:rPr>
      </w:pPr>
      <w:r w:rsidRPr="00C6056A">
        <w:rPr>
          <w:sz w:val="21"/>
          <w:szCs w:val="21"/>
        </w:rPr>
        <w:t>сборы «Нескучные каникулы!» для подростков в социально опасном положении.</w:t>
      </w:r>
    </w:p>
    <w:p w:rsidR="009C32E2" w:rsidRPr="00C6056A" w:rsidRDefault="009C32E2" w:rsidP="0085249F">
      <w:pPr>
        <w:pStyle w:val="ConsPlusNormal"/>
        <w:numPr>
          <w:ilvl w:val="1"/>
          <w:numId w:val="106"/>
        </w:numPr>
        <w:tabs>
          <w:tab w:val="left" w:pos="1134"/>
        </w:tabs>
        <w:ind w:left="0" w:firstLine="567"/>
        <w:jc w:val="both"/>
        <w:rPr>
          <w:sz w:val="21"/>
          <w:szCs w:val="21"/>
        </w:rPr>
      </w:pPr>
      <w:r w:rsidRPr="00C6056A">
        <w:rPr>
          <w:sz w:val="21"/>
          <w:szCs w:val="21"/>
        </w:rPr>
        <w:t xml:space="preserve">В рамках содействия развития эстетического, физического воспитания  и содержательного досуга молодежи реализованы следующие проекты: </w:t>
      </w:r>
    </w:p>
    <w:p w:rsidR="009C32E2" w:rsidRPr="00C6056A" w:rsidRDefault="009C32E2" w:rsidP="0085249F">
      <w:pPr>
        <w:pStyle w:val="ConsPlusNormal"/>
        <w:numPr>
          <w:ilvl w:val="0"/>
          <w:numId w:val="113"/>
        </w:numPr>
        <w:tabs>
          <w:tab w:val="left" w:pos="851"/>
        </w:tabs>
        <w:ind w:left="0" w:firstLine="567"/>
        <w:jc w:val="both"/>
        <w:rPr>
          <w:sz w:val="21"/>
          <w:szCs w:val="21"/>
        </w:rPr>
      </w:pPr>
      <w:r w:rsidRPr="00C6056A">
        <w:rPr>
          <w:sz w:val="21"/>
          <w:szCs w:val="21"/>
        </w:rPr>
        <w:t>Фестиваль прикладного творчества «Летние фантазии»;</w:t>
      </w:r>
    </w:p>
    <w:p w:rsidR="009C32E2" w:rsidRPr="00C6056A" w:rsidRDefault="009C32E2" w:rsidP="0085249F">
      <w:pPr>
        <w:pStyle w:val="ConsPlusNormal"/>
        <w:numPr>
          <w:ilvl w:val="0"/>
          <w:numId w:val="113"/>
        </w:numPr>
        <w:tabs>
          <w:tab w:val="left" w:pos="851"/>
        </w:tabs>
        <w:ind w:left="0" w:firstLine="567"/>
        <w:jc w:val="both"/>
        <w:rPr>
          <w:sz w:val="21"/>
          <w:szCs w:val="21"/>
        </w:rPr>
      </w:pPr>
      <w:r w:rsidRPr="00C6056A">
        <w:rPr>
          <w:sz w:val="21"/>
          <w:szCs w:val="21"/>
        </w:rPr>
        <w:t>Проект «</w:t>
      </w:r>
      <w:proofErr w:type="spellStart"/>
      <w:r w:rsidRPr="00C6056A">
        <w:rPr>
          <w:sz w:val="21"/>
          <w:szCs w:val="21"/>
        </w:rPr>
        <w:t>Праволюб</w:t>
      </w:r>
      <w:proofErr w:type="spellEnd"/>
      <w:r w:rsidRPr="00C6056A">
        <w:rPr>
          <w:sz w:val="21"/>
          <w:szCs w:val="21"/>
        </w:rPr>
        <w:t>»;</w:t>
      </w:r>
    </w:p>
    <w:p w:rsidR="009C32E2" w:rsidRPr="00C6056A" w:rsidRDefault="009C32E2" w:rsidP="0085249F">
      <w:pPr>
        <w:pStyle w:val="ConsPlusNormal"/>
        <w:numPr>
          <w:ilvl w:val="0"/>
          <w:numId w:val="113"/>
        </w:numPr>
        <w:tabs>
          <w:tab w:val="left" w:pos="851"/>
        </w:tabs>
        <w:ind w:left="0" w:firstLine="567"/>
        <w:jc w:val="both"/>
        <w:rPr>
          <w:sz w:val="21"/>
          <w:szCs w:val="21"/>
        </w:rPr>
      </w:pPr>
      <w:r w:rsidRPr="00C6056A">
        <w:rPr>
          <w:sz w:val="21"/>
          <w:szCs w:val="21"/>
        </w:rPr>
        <w:t>Молодежный фестиваль «Зимняя энергия молодых»;</w:t>
      </w:r>
    </w:p>
    <w:p w:rsidR="009C32E2" w:rsidRPr="00C6056A" w:rsidRDefault="009C32E2" w:rsidP="0085249F">
      <w:pPr>
        <w:pStyle w:val="ConsPlusNormal"/>
        <w:numPr>
          <w:ilvl w:val="0"/>
          <w:numId w:val="113"/>
        </w:numPr>
        <w:tabs>
          <w:tab w:val="left" w:pos="851"/>
        </w:tabs>
        <w:ind w:left="0" w:firstLine="567"/>
        <w:jc w:val="both"/>
        <w:rPr>
          <w:sz w:val="21"/>
          <w:szCs w:val="21"/>
        </w:rPr>
      </w:pPr>
      <w:r w:rsidRPr="00C6056A">
        <w:rPr>
          <w:sz w:val="21"/>
          <w:szCs w:val="21"/>
        </w:rPr>
        <w:t>Городской образовательный проект «Культурный Череповец» (Интеллектуальная игра «Игра по правилам», городское мероприятие «Ответ по правилам»);</w:t>
      </w:r>
    </w:p>
    <w:p w:rsidR="009C32E2" w:rsidRPr="00C6056A" w:rsidRDefault="009C32E2" w:rsidP="0085249F">
      <w:pPr>
        <w:pStyle w:val="ConsPlusNormal"/>
        <w:numPr>
          <w:ilvl w:val="0"/>
          <w:numId w:val="113"/>
        </w:numPr>
        <w:tabs>
          <w:tab w:val="left" w:pos="851"/>
        </w:tabs>
        <w:ind w:left="0" w:firstLine="567"/>
        <w:jc w:val="both"/>
        <w:rPr>
          <w:sz w:val="21"/>
          <w:szCs w:val="21"/>
        </w:rPr>
      </w:pPr>
      <w:r w:rsidRPr="00C6056A">
        <w:rPr>
          <w:sz w:val="21"/>
          <w:szCs w:val="21"/>
        </w:rPr>
        <w:t>Молодежный проект «Яркий двор»;</w:t>
      </w:r>
    </w:p>
    <w:p w:rsidR="009C32E2" w:rsidRPr="00C6056A" w:rsidRDefault="009C32E2" w:rsidP="0085249F">
      <w:pPr>
        <w:pStyle w:val="ConsPlusNormal"/>
        <w:numPr>
          <w:ilvl w:val="0"/>
          <w:numId w:val="113"/>
        </w:numPr>
        <w:tabs>
          <w:tab w:val="left" w:pos="851"/>
        </w:tabs>
        <w:ind w:left="0" w:firstLine="567"/>
        <w:jc w:val="both"/>
        <w:rPr>
          <w:sz w:val="21"/>
          <w:szCs w:val="21"/>
        </w:rPr>
      </w:pPr>
      <w:r w:rsidRPr="00C6056A">
        <w:rPr>
          <w:sz w:val="21"/>
          <w:szCs w:val="21"/>
        </w:rPr>
        <w:t>Открытый городской конкурс-парад «Самая красивая детская коляска»;</w:t>
      </w:r>
    </w:p>
    <w:p w:rsidR="009C32E2" w:rsidRPr="00C6056A" w:rsidRDefault="009C32E2" w:rsidP="0085249F">
      <w:pPr>
        <w:pStyle w:val="ConsPlusNormal"/>
        <w:numPr>
          <w:ilvl w:val="0"/>
          <w:numId w:val="113"/>
        </w:numPr>
        <w:tabs>
          <w:tab w:val="left" w:pos="851"/>
        </w:tabs>
        <w:ind w:left="0" w:firstLine="567"/>
        <w:jc w:val="both"/>
        <w:rPr>
          <w:sz w:val="21"/>
          <w:szCs w:val="21"/>
        </w:rPr>
      </w:pPr>
      <w:r w:rsidRPr="00C6056A">
        <w:rPr>
          <w:sz w:val="21"/>
          <w:szCs w:val="21"/>
        </w:rPr>
        <w:t>Городской праздник для детей «Я люблю тебя, Россия»;</w:t>
      </w:r>
    </w:p>
    <w:p w:rsidR="009C32E2" w:rsidRPr="00C6056A" w:rsidRDefault="009C32E2" w:rsidP="0085249F">
      <w:pPr>
        <w:pStyle w:val="ConsPlusNormal"/>
        <w:numPr>
          <w:ilvl w:val="0"/>
          <w:numId w:val="113"/>
        </w:numPr>
        <w:tabs>
          <w:tab w:val="left" w:pos="851"/>
        </w:tabs>
        <w:ind w:left="0" w:firstLine="567"/>
        <w:jc w:val="both"/>
        <w:rPr>
          <w:sz w:val="21"/>
          <w:szCs w:val="21"/>
        </w:rPr>
      </w:pPr>
      <w:r w:rsidRPr="00C6056A">
        <w:rPr>
          <w:sz w:val="21"/>
          <w:szCs w:val="21"/>
        </w:rPr>
        <w:t>Городской молодежный фестиваль, в рамках празднования Дня молодежи;</w:t>
      </w:r>
    </w:p>
    <w:p w:rsidR="009C32E2" w:rsidRPr="00C6056A" w:rsidRDefault="009C32E2" w:rsidP="0085249F">
      <w:pPr>
        <w:pStyle w:val="ConsPlusNormal"/>
        <w:numPr>
          <w:ilvl w:val="0"/>
          <w:numId w:val="113"/>
        </w:numPr>
        <w:tabs>
          <w:tab w:val="left" w:pos="851"/>
        </w:tabs>
        <w:ind w:left="0" w:firstLine="567"/>
        <w:jc w:val="both"/>
        <w:rPr>
          <w:sz w:val="21"/>
          <w:szCs w:val="21"/>
        </w:rPr>
      </w:pPr>
      <w:r w:rsidRPr="00C6056A">
        <w:rPr>
          <w:sz w:val="21"/>
          <w:szCs w:val="21"/>
        </w:rPr>
        <w:t>Конференция «Бескрайний космос»;</w:t>
      </w:r>
    </w:p>
    <w:p w:rsidR="009C32E2" w:rsidRPr="00C6056A" w:rsidRDefault="009C32E2" w:rsidP="0085249F">
      <w:pPr>
        <w:pStyle w:val="ConsPlusNormal"/>
        <w:numPr>
          <w:ilvl w:val="0"/>
          <w:numId w:val="113"/>
        </w:numPr>
        <w:tabs>
          <w:tab w:val="left" w:pos="851"/>
        </w:tabs>
        <w:ind w:left="0" w:firstLine="567"/>
        <w:jc w:val="both"/>
        <w:rPr>
          <w:sz w:val="21"/>
          <w:szCs w:val="21"/>
        </w:rPr>
      </w:pPr>
      <w:r w:rsidRPr="00C6056A">
        <w:rPr>
          <w:sz w:val="21"/>
          <w:szCs w:val="21"/>
        </w:rPr>
        <w:t xml:space="preserve">Городской конкурс </w:t>
      </w:r>
      <w:proofErr w:type="spellStart"/>
      <w:r w:rsidRPr="00C6056A">
        <w:rPr>
          <w:sz w:val="21"/>
          <w:szCs w:val="21"/>
        </w:rPr>
        <w:t>диджеев</w:t>
      </w:r>
      <w:proofErr w:type="spellEnd"/>
      <w:r w:rsidRPr="00C6056A">
        <w:rPr>
          <w:sz w:val="21"/>
          <w:szCs w:val="21"/>
        </w:rPr>
        <w:t xml:space="preserve"> «Я </w:t>
      </w:r>
      <w:proofErr w:type="spellStart"/>
      <w:r w:rsidRPr="00C6056A">
        <w:rPr>
          <w:sz w:val="21"/>
          <w:szCs w:val="21"/>
        </w:rPr>
        <w:t>диджей</w:t>
      </w:r>
      <w:proofErr w:type="spellEnd"/>
      <w:r w:rsidRPr="00C6056A">
        <w:rPr>
          <w:sz w:val="21"/>
          <w:szCs w:val="21"/>
        </w:rPr>
        <w:t>»;</w:t>
      </w:r>
    </w:p>
    <w:p w:rsidR="009C32E2" w:rsidRPr="00C6056A" w:rsidRDefault="009C32E2" w:rsidP="0085249F">
      <w:pPr>
        <w:pStyle w:val="ConsPlusNormal"/>
        <w:numPr>
          <w:ilvl w:val="0"/>
          <w:numId w:val="113"/>
        </w:numPr>
        <w:tabs>
          <w:tab w:val="left" w:pos="851"/>
        </w:tabs>
        <w:ind w:left="0" w:firstLine="567"/>
        <w:jc w:val="both"/>
        <w:rPr>
          <w:sz w:val="21"/>
          <w:szCs w:val="21"/>
        </w:rPr>
      </w:pPr>
      <w:r w:rsidRPr="00C6056A">
        <w:rPr>
          <w:sz w:val="21"/>
          <w:szCs w:val="21"/>
        </w:rPr>
        <w:t>Молодежный проект «</w:t>
      </w:r>
      <w:proofErr w:type="spellStart"/>
      <w:r w:rsidRPr="00C6056A">
        <w:rPr>
          <w:sz w:val="21"/>
          <w:szCs w:val="21"/>
        </w:rPr>
        <w:t>Танц</w:t>
      </w:r>
      <w:proofErr w:type="spellEnd"/>
      <w:r w:rsidRPr="00C6056A">
        <w:rPr>
          <w:sz w:val="21"/>
          <w:szCs w:val="21"/>
        </w:rPr>
        <w:t>-плантация»;</w:t>
      </w:r>
    </w:p>
    <w:p w:rsidR="009C32E2" w:rsidRPr="00C6056A" w:rsidRDefault="009C32E2" w:rsidP="0085249F">
      <w:pPr>
        <w:pStyle w:val="ConsPlusNormal"/>
        <w:numPr>
          <w:ilvl w:val="0"/>
          <w:numId w:val="113"/>
        </w:numPr>
        <w:tabs>
          <w:tab w:val="left" w:pos="851"/>
        </w:tabs>
        <w:ind w:left="0" w:firstLine="567"/>
        <w:jc w:val="both"/>
        <w:rPr>
          <w:sz w:val="21"/>
          <w:szCs w:val="21"/>
        </w:rPr>
      </w:pPr>
      <w:r w:rsidRPr="00C6056A">
        <w:rPr>
          <w:sz w:val="21"/>
          <w:szCs w:val="21"/>
        </w:rPr>
        <w:t>Молодежный фестиваль «Энергия молодых» (летняя);</w:t>
      </w:r>
    </w:p>
    <w:p w:rsidR="009C32E2" w:rsidRPr="00C6056A" w:rsidRDefault="009C32E2" w:rsidP="0085249F">
      <w:pPr>
        <w:pStyle w:val="ConsPlusNormal"/>
        <w:numPr>
          <w:ilvl w:val="0"/>
          <w:numId w:val="113"/>
        </w:numPr>
        <w:tabs>
          <w:tab w:val="left" w:pos="851"/>
        </w:tabs>
        <w:ind w:left="0" w:firstLine="567"/>
        <w:jc w:val="both"/>
        <w:rPr>
          <w:sz w:val="21"/>
          <w:szCs w:val="21"/>
        </w:rPr>
      </w:pPr>
      <w:r w:rsidRPr="00C6056A">
        <w:rPr>
          <w:sz w:val="21"/>
          <w:szCs w:val="21"/>
        </w:rPr>
        <w:t>Проект «Молодежный прогноз»;</w:t>
      </w:r>
    </w:p>
    <w:p w:rsidR="009C32E2" w:rsidRPr="00C6056A" w:rsidRDefault="009C32E2" w:rsidP="0085249F">
      <w:pPr>
        <w:pStyle w:val="ConsPlusNormal"/>
        <w:numPr>
          <w:ilvl w:val="0"/>
          <w:numId w:val="113"/>
        </w:numPr>
        <w:tabs>
          <w:tab w:val="left" w:pos="851"/>
        </w:tabs>
        <w:ind w:left="0" w:firstLine="567"/>
        <w:jc w:val="both"/>
        <w:rPr>
          <w:sz w:val="21"/>
          <w:szCs w:val="21"/>
        </w:rPr>
      </w:pPr>
      <w:r w:rsidRPr="00C6056A">
        <w:rPr>
          <w:sz w:val="21"/>
          <w:szCs w:val="21"/>
        </w:rPr>
        <w:t xml:space="preserve">Открытый праздник-соревнование для дошкольников «V </w:t>
      </w:r>
      <w:proofErr w:type="gramStart"/>
      <w:r w:rsidRPr="00C6056A">
        <w:rPr>
          <w:sz w:val="21"/>
          <w:szCs w:val="21"/>
        </w:rPr>
        <w:t>городская</w:t>
      </w:r>
      <w:proofErr w:type="gramEnd"/>
      <w:r w:rsidRPr="00C6056A">
        <w:rPr>
          <w:sz w:val="21"/>
          <w:szCs w:val="21"/>
        </w:rPr>
        <w:t xml:space="preserve"> </w:t>
      </w:r>
      <w:proofErr w:type="spellStart"/>
      <w:r w:rsidRPr="00C6056A">
        <w:rPr>
          <w:sz w:val="21"/>
          <w:szCs w:val="21"/>
        </w:rPr>
        <w:t>Беговелогонка</w:t>
      </w:r>
      <w:proofErr w:type="spellEnd"/>
      <w:r w:rsidRPr="00C6056A">
        <w:rPr>
          <w:sz w:val="21"/>
          <w:szCs w:val="21"/>
        </w:rPr>
        <w:t>»;</w:t>
      </w:r>
    </w:p>
    <w:p w:rsidR="009C32E2" w:rsidRPr="00C6056A" w:rsidRDefault="009C32E2" w:rsidP="0085249F">
      <w:pPr>
        <w:pStyle w:val="ConsPlusNormal"/>
        <w:numPr>
          <w:ilvl w:val="0"/>
          <w:numId w:val="113"/>
        </w:numPr>
        <w:tabs>
          <w:tab w:val="left" w:pos="851"/>
        </w:tabs>
        <w:ind w:left="0" w:firstLine="567"/>
        <w:jc w:val="both"/>
        <w:rPr>
          <w:sz w:val="21"/>
          <w:szCs w:val="21"/>
        </w:rPr>
      </w:pPr>
      <w:r w:rsidRPr="00C6056A">
        <w:rPr>
          <w:sz w:val="21"/>
          <w:szCs w:val="21"/>
        </w:rPr>
        <w:t>Мероприятие в поддержку всероссийской акции «Эстафета доверия»;</w:t>
      </w:r>
    </w:p>
    <w:p w:rsidR="004A2E44" w:rsidRPr="00C6056A" w:rsidRDefault="009C32E2" w:rsidP="0085249F">
      <w:pPr>
        <w:pStyle w:val="ConsPlusNormal"/>
        <w:numPr>
          <w:ilvl w:val="0"/>
          <w:numId w:val="113"/>
        </w:numPr>
        <w:tabs>
          <w:tab w:val="left" w:pos="851"/>
        </w:tabs>
        <w:ind w:left="0" w:firstLine="567"/>
        <w:jc w:val="both"/>
        <w:rPr>
          <w:b/>
          <w:sz w:val="21"/>
          <w:szCs w:val="21"/>
        </w:rPr>
      </w:pPr>
      <w:r w:rsidRPr="00C6056A">
        <w:rPr>
          <w:sz w:val="21"/>
          <w:szCs w:val="21"/>
        </w:rPr>
        <w:t>Городской конкурс «Парад невест».</w:t>
      </w:r>
    </w:p>
    <w:p w:rsidR="00A0622F" w:rsidRPr="00C6056A" w:rsidRDefault="009C32E2" w:rsidP="009C32E2">
      <w:pPr>
        <w:pStyle w:val="ConsPlusNormal"/>
        <w:tabs>
          <w:tab w:val="left" w:pos="851"/>
        </w:tabs>
        <w:ind w:firstLine="567"/>
        <w:jc w:val="both"/>
        <w:rPr>
          <w:sz w:val="21"/>
          <w:szCs w:val="21"/>
        </w:rPr>
      </w:pPr>
      <w:r w:rsidRPr="00C6056A">
        <w:rPr>
          <w:sz w:val="21"/>
          <w:szCs w:val="21"/>
        </w:rPr>
        <w:t>Из 3 запланированных к реализации в отчетном году основных мероприятий муниципальной программы выполнены 3 основных мероприятий на 95% и более.</w:t>
      </w:r>
    </w:p>
    <w:p w:rsidR="006B68B1" w:rsidRPr="00C6056A" w:rsidRDefault="006B68B1" w:rsidP="009C32E2">
      <w:pPr>
        <w:pStyle w:val="ConsPlusNormal"/>
        <w:tabs>
          <w:tab w:val="left" w:pos="851"/>
        </w:tabs>
        <w:ind w:firstLine="567"/>
        <w:jc w:val="both"/>
        <w:rPr>
          <w:sz w:val="21"/>
          <w:szCs w:val="21"/>
        </w:rPr>
      </w:pPr>
    </w:p>
    <w:p w:rsidR="002676A7" w:rsidRPr="00C6056A" w:rsidRDefault="002676A7" w:rsidP="0085249F">
      <w:pPr>
        <w:pStyle w:val="ConsPlusNormal"/>
        <w:numPr>
          <w:ilvl w:val="0"/>
          <w:numId w:val="17"/>
        </w:numPr>
        <w:tabs>
          <w:tab w:val="left" w:pos="851"/>
        </w:tabs>
        <w:ind w:left="0" w:firstLine="567"/>
        <w:jc w:val="both"/>
        <w:rPr>
          <w:i/>
          <w:sz w:val="21"/>
          <w:szCs w:val="21"/>
        </w:rPr>
      </w:pPr>
      <w:r w:rsidRPr="00C6056A">
        <w:rPr>
          <w:i/>
          <w:sz w:val="21"/>
          <w:szCs w:val="21"/>
        </w:rPr>
        <w:t>Сведения о степени соответствия запланированных и достигнутых целевых показателей (индикаторов) муниципальных программ за отчетный финансовый год, о причинах недостижения запланированных целевых показателей (индикаторов) и предпринятых в этой связи мерах.</w:t>
      </w:r>
    </w:p>
    <w:p w:rsidR="002676A7" w:rsidRPr="00C6056A" w:rsidRDefault="002676A7" w:rsidP="002676A7">
      <w:pPr>
        <w:pStyle w:val="Default"/>
        <w:tabs>
          <w:tab w:val="left" w:pos="993"/>
        </w:tabs>
        <w:ind w:firstLine="567"/>
        <w:jc w:val="both"/>
        <w:rPr>
          <w:color w:val="auto"/>
          <w:sz w:val="21"/>
          <w:szCs w:val="21"/>
        </w:rPr>
      </w:pPr>
      <w:r w:rsidRPr="00C6056A">
        <w:rPr>
          <w:color w:val="auto"/>
          <w:sz w:val="21"/>
          <w:szCs w:val="21"/>
        </w:rPr>
        <w:t xml:space="preserve">На отчетный год запланированы к достижению плановые значения по </w:t>
      </w:r>
      <w:r w:rsidR="00E75AC4" w:rsidRPr="00C6056A">
        <w:rPr>
          <w:color w:val="auto"/>
          <w:sz w:val="21"/>
          <w:szCs w:val="21"/>
        </w:rPr>
        <w:t>7</w:t>
      </w:r>
      <w:r w:rsidRPr="00C6056A">
        <w:rPr>
          <w:color w:val="auto"/>
          <w:sz w:val="21"/>
          <w:szCs w:val="21"/>
        </w:rPr>
        <w:t xml:space="preserve"> целевым показателям муниципальной программы, характеризующим изменения социально-экономического развития города в соответствующей сфере.</w:t>
      </w:r>
    </w:p>
    <w:p w:rsidR="002676A7" w:rsidRPr="00C6056A" w:rsidRDefault="002676A7" w:rsidP="002676A7">
      <w:pPr>
        <w:pStyle w:val="Default"/>
        <w:tabs>
          <w:tab w:val="left" w:pos="993"/>
        </w:tabs>
        <w:ind w:firstLine="567"/>
        <w:jc w:val="both"/>
        <w:rPr>
          <w:color w:val="auto"/>
          <w:sz w:val="21"/>
          <w:szCs w:val="21"/>
        </w:rPr>
      </w:pPr>
      <w:r w:rsidRPr="00C6056A">
        <w:rPr>
          <w:color w:val="auto"/>
          <w:sz w:val="21"/>
          <w:szCs w:val="21"/>
        </w:rPr>
        <w:t xml:space="preserve">Сведения о степени соответствия запланированных и достигнутых целевых показателей (индикаторов) муниципальных программ за отчетный финансовый год представлены в таблице 1. </w:t>
      </w:r>
    </w:p>
    <w:p w:rsidR="002676A7" w:rsidRPr="00C6056A" w:rsidRDefault="002676A7" w:rsidP="002676A7">
      <w:pPr>
        <w:pStyle w:val="Default"/>
        <w:tabs>
          <w:tab w:val="left" w:pos="993"/>
        </w:tabs>
        <w:ind w:firstLine="567"/>
        <w:jc w:val="right"/>
        <w:rPr>
          <w:color w:val="auto"/>
          <w:sz w:val="21"/>
          <w:szCs w:val="21"/>
        </w:rPr>
      </w:pPr>
    </w:p>
    <w:p w:rsidR="002676A7" w:rsidRPr="00C6056A" w:rsidRDefault="002676A7" w:rsidP="002676A7">
      <w:pPr>
        <w:pStyle w:val="Default"/>
        <w:tabs>
          <w:tab w:val="left" w:pos="993"/>
        </w:tabs>
        <w:ind w:firstLine="567"/>
        <w:jc w:val="right"/>
        <w:rPr>
          <w:color w:val="auto"/>
          <w:sz w:val="21"/>
          <w:szCs w:val="21"/>
        </w:rPr>
      </w:pPr>
      <w:r w:rsidRPr="00C6056A">
        <w:rPr>
          <w:color w:val="auto"/>
          <w:sz w:val="21"/>
          <w:szCs w:val="21"/>
        </w:rPr>
        <w:t>Таблица 1.</w:t>
      </w:r>
    </w:p>
    <w:tbl>
      <w:tblPr>
        <w:tblStyle w:val="a9"/>
        <w:tblW w:w="0" w:type="auto"/>
        <w:tblLayout w:type="fixed"/>
        <w:tblLook w:val="04A0" w:firstRow="1" w:lastRow="0" w:firstColumn="1" w:lastColumn="0" w:noHBand="0" w:noVBand="1"/>
      </w:tblPr>
      <w:tblGrid>
        <w:gridCol w:w="534"/>
        <w:gridCol w:w="2976"/>
        <w:gridCol w:w="579"/>
        <w:gridCol w:w="839"/>
        <w:gridCol w:w="850"/>
        <w:gridCol w:w="851"/>
        <w:gridCol w:w="3225"/>
      </w:tblGrid>
      <w:tr w:rsidR="00C6056A" w:rsidRPr="00C6056A" w:rsidTr="009B3122">
        <w:trPr>
          <w:tblHeader/>
        </w:trPr>
        <w:tc>
          <w:tcPr>
            <w:tcW w:w="534" w:type="dxa"/>
            <w:vMerge w:val="restart"/>
            <w:vAlign w:val="center"/>
          </w:tcPr>
          <w:p w:rsidR="002676A7" w:rsidRPr="00C6056A" w:rsidRDefault="002676A7" w:rsidP="00165D6B">
            <w:pPr>
              <w:pStyle w:val="ConsPlusCell0"/>
              <w:jc w:val="center"/>
              <w:rPr>
                <w:rFonts w:ascii="Times New Roman" w:hAnsi="Times New Roman" w:cs="Times New Roman"/>
                <w:sz w:val="20"/>
                <w:szCs w:val="20"/>
              </w:rPr>
            </w:pPr>
          </w:p>
          <w:p w:rsidR="002676A7" w:rsidRPr="00C6056A" w:rsidRDefault="002676A7" w:rsidP="00165D6B">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 xml:space="preserve">№ </w:t>
            </w:r>
            <w:r w:rsidRPr="00C6056A">
              <w:rPr>
                <w:rFonts w:ascii="Times New Roman" w:hAnsi="Times New Roman" w:cs="Times New Roman"/>
                <w:sz w:val="20"/>
                <w:szCs w:val="20"/>
              </w:rPr>
              <w:br/>
            </w:r>
            <w:proofErr w:type="gramStart"/>
            <w:r w:rsidRPr="00C6056A">
              <w:rPr>
                <w:rFonts w:ascii="Times New Roman" w:hAnsi="Times New Roman" w:cs="Times New Roman"/>
                <w:sz w:val="20"/>
                <w:szCs w:val="20"/>
              </w:rPr>
              <w:t>п</w:t>
            </w:r>
            <w:proofErr w:type="gramEnd"/>
            <w:r w:rsidRPr="00C6056A">
              <w:rPr>
                <w:rFonts w:ascii="Times New Roman" w:hAnsi="Times New Roman" w:cs="Times New Roman"/>
                <w:sz w:val="20"/>
                <w:szCs w:val="20"/>
              </w:rPr>
              <w:t>/п</w:t>
            </w:r>
          </w:p>
        </w:tc>
        <w:tc>
          <w:tcPr>
            <w:tcW w:w="2976" w:type="dxa"/>
            <w:vMerge w:val="restart"/>
            <w:vAlign w:val="center"/>
          </w:tcPr>
          <w:p w:rsidR="002676A7" w:rsidRPr="00C6056A" w:rsidRDefault="002676A7" w:rsidP="00165D6B">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Наименование целевого показателя (индикатора) муниципальной программы</w:t>
            </w:r>
          </w:p>
        </w:tc>
        <w:tc>
          <w:tcPr>
            <w:tcW w:w="579" w:type="dxa"/>
            <w:vMerge w:val="restart"/>
            <w:vAlign w:val="center"/>
          </w:tcPr>
          <w:p w:rsidR="002676A7" w:rsidRPr="00C6056A" w:rsidRDefault="002676A7" w:rsidP="009B3122">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Ед. изм.</w:t>
            </w:r>
          </w:p>
        </w:tc>
        <w:tc>
          <w:tcPr>
            <w:tcW w:w="1689" w:type="dxa"/>
            <w:gridSpan w:val="2"/>
            <w:vAlign w:val="center"/>
          </w:tcPr>
          <w:p w:rsidR="002676A7" w:rsidRPr="00C6056A" w:rsidRDefault="002676A7" w:rsidP="009B3122">
            <w:pPr>
              <w:pStyle w:val="ConsPlusCell0"/>
              <w:ind w:left="-57" w:right="-56"/>
              <w:jc w:val="center"/>
              <w:rPr>
                <w:rFonts w:ascii="Times New Roman" w:hAnsi="Times New Roman" w:cs="Times New Roman"/>
                <w:sz w:val="20"/>
                <w:szCs w:val="20"/>
              </w:rPr>
            </w:pPr>
            <w:r w:rsidRPr="00C6056A">
              <w:rPr>
                <w:rFonts w:ascii="Times New Roman" w:hAnsi="Times New Roman" w:cs="Times New Roman"/>
                <w:sz w:val="20"/>
                <w:szCs w:val="20"/>
              </w:rPr>
              <w:t>Значение показателя</w:t>
            </w:r>
          </w:p>
        </w:tc>
        <w:tc>
          <w:tcPr>
            <w:tcW w:w="851" w:type="dxa"/>
            <w:vMerge w:val="restart"/>
            <w:vAlign w:val="center"/>
          </w:tcPr>
          <w:p w:rsidR="002676A7" w:rsidRPr="00C6056A" w:rsidRDefault="002676A7" w:rsidP="009B3122">
            <w:pPr>
              <w:pStyle w:val="ConsPlusCell0"/>
              <w:ind w:left="-57" w:right="-56"/>
              <w:jc w:val="center"/>
              <w:rPr>
                <w:rFonts w:ascii="Times New Roman" w:hAnsi="Times New Roman" w:cs="Times New Roman"/>
                <w:sz w:val="20"/>
                <w:szCs w:val="20"/>
              </w:rPr>
            </w:pPr>
            <w:r w:rsidRPr="00C6056A">
              <w:rPr>
                <w:rFonts w:ascii="Times New Roman" w:hAnsi="Times New Roman" w:cs="Times New Roman"/>
                <w:sz w:val="20"/>
                <w:szCs w:val="20"/>
              </w:rPr>
              <w:t>% выполнения</w:t>
            </w:r>
          </w:p>
        </w:tc>
        <w:tc>
          <w:tcPr>
            <w:tcW w:w="3225" w:type="dxa"/>
            <w:vMerge w:val="restart"/>
            <w:vAlign w:val="center"/>
          </w:tcPr>
          <w:p w:rsidR="002676A7" w:rsidRPr="00C6056A" w:rsidRDefault="002676A7" w:rsidP="00165D6B">
            <w:pPr>
              <w:pStyle w:val="ConsPlusCell0"/>
              <w:ind w:left="-57" w:right="-57"/>
              <w:jc w:val="center"/>
              <w:rPr>
                <w:rFonts w:ascii="Times New Roman" w:hAnsi="Times New Roman" w:cs="Times New Roman"/>
                <w:sz w:val="20"/>
                <w:szCs w:val="20"/>
              </w:rPr>
            </w:pPr>
            <w:r w:rsidRPr="00C6056A">
              <w:rPr>
                <w:rFonts w:ascii="Times New Roman" w:hAnsi="Times New Roman" w:cs="Times New Roman"/>
                <w:sz w:val="20"/>
                <w:szCs w:val="20"/>
              </w:rPr>
              <w:t>Причины отклонения</w:t>
            </w:r>
          </w:p>
        </w:tc>
      </w:tr>
      <w:tr w:rsidR="00C6056A" w:rsidRPr="00C6056A" w:rsidTr="009B3122">
        <w:tc>
          <w:tcPr>
            <w:tcW w:w="534" w:type="dxa"/>
            <w:vMerge/>
          </w:tcPr>
          <w:p w:rsidR="002676A7" w:rsidRPr="00C6056A" w:rsidRDefault="002676A7" w:rsidP="00165D6B">
            <w:pPr>
              <w:pStyle w:val="Default"/>
              <w:tabs>
                <w:tab w:val="left" w:pos="993"/>
              </w:tabs>
              <w:jc w:val="right"/>
              <w:rPr>
                <w:color w:val="auto"/>
                <w:sz w:val="20"/>
                <w:szCs w:val="20"/>
              </w:rPr>
            </w:pPr>
          </w:p>
        </w:tc>
        <w:tc>
          <w:tcPr>
            <w:tcW w:w="2976" w:type="dxa"/>
            <w:vMerge/>
          </w:tcPr>
          <w:p w:rsidR="002676A7" w:rsidRPr="00C6056A" w:rsidRDefault="002676A7" w:rsidP="00165D6B">
            <w:pPr>
              <w:pStyle w:val="Default"/>
              <w:tabs>
                <w:tab w:val="left" w:pos="993"/>
              </w:tabs>
              <w:jc w:val="right"/>
              <w:rPr>
                <w:color w:val="auto"/>
                <w:sz w:val="20"/>
                <w:szCs w:val="20"/>
              </w:rPr>
            </w:pPr>
          </w:p>
        </w:tc>
        <w:tc>
          <w:tcPr>
            <w:tcW w:w="579" w:type="dxa"/>
            <w:vMerge/>
            <w:vAlign w:val="center"/>
          </w:tcPr>
          <w:p w:rsidR="002676A7" w:rsidRPr="00C6056A" w:rsidRDefault="002676A7" w:rsidP="009B3122">
            <w:pPr>
              <w:pStyle w:val="Default"/>
              <w:tabs>
                <w:tab w:val="left" w:pos="993"/>
              </w:tabs>
              <w:jc w:val="center"/>
              <w:rPr>
                <w:color w:val="auto"/>
                <w:sz w:val="20"/>
                <w:szCs w:val="20"/>
              </w:rPr>
            </w:pPr>
          </w:p>
        </w:tc>
        <w:tc>
          <w:tcPr>
            <w:tcW w:w="839" w:type="dxa"/>
            <w:vAlign w:val="center"/>
          </w:tcPr>
          <w:p w:rsidR="002676A7" w:rsidRPr="00C6056A" w:rsidRDefault="002676A7" w:rsidP="009B3122">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2016 год план</w:t>
            </w:r>
          </w:p>
        </w:tc>
        <w:tc>
          <w:tcPr>
            <w:tcW w:w="850" w:type="dxa"/>
            <w:vAlign w:val="center"/>
          </w:tcPr>
          <w:p w:rsidR="002676A7" w:rsidRPr="00C6056A" w:rsidRDefault="002676A7" w:rsidP="009B3122">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2016 год факт</w:t>
            </w:r>
          </w:p>
        </w:tc>
        <w:tc>
          <w:tcPr>
            <w:tcW w:w="851" w:type="dxa"/>
            <w:vMerge/>
            <w:vAlign w:val="center"/>
          </w:tcPr>
          <w:p w:rsidR="002676A7" w:rsidRPr="00C6056A" w:rsidRDefault="002676A7" w:rsidP="009B3122">
            <w:pPr>
              <w:pStyle w:val="Default"/>
              <w:tabs>
                <w:tab w:val="left" w:pos="993"/>
              </w:tabs>
              <w:jc w:val="center"/>
              <w:rPr>
                <w:color w:val="auto"/>
                <w:sz w:val="20"/>
                <w:szCs w:val="20"/>
              </w:rPr>
            </w:pPr>
          </w:p>
        </w:tc>
        <w:tc>
          <w:tcPr>
            <w:tcW w:w="3225" w:type="dxa"/>
            <w:vMerge/>
          </w:tcPr>
          <w:p w:rsidR="002676A7" w:rsidRPr="00C6056A" w:rsidRDefault="002676A7" w:rsidP="00165D6B">
            <w:pPr>
              <w:pStyle w:val="Default"/>
              <w:tabs>
                <w:tab w:val="left" w:pos="993"/>
              </w:tabs>
              <w:jc w:val="right"/>
              <w:rPr>
                <w:color w:val="auto"/>
                <w:sz w:val="20"/>
                <w:szCs w:val="20"/>
              </w:rPr>
            </w:pPr>
          </w:p>
        </w:tc>
      </w:tr>
      <w:tr w:rsidR="00C6056A" w:rsidRPr="00C6056A" w:rsidTr="00F139C6">
        <w:trPr>
          <w:trHeight w:val="4513"/>
        </w:trPr>
        <w:tc>
          <w:tcPr>
            <w:tcW w:w="534" w:type="dxa"/>
            <w:vAlign w:val="center"/>
          </w:tcPr>
          <w:p w:rsidR="009B3122" w:rsidRPr="00C6056A" w:rsidRDefault="009B3122"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lastRenderedPageBreak/>
              <w:t>1.</w:t>
            </w:r>
          </w:p>
        </w:tc>
        <w:tc>
          <w:tcPr>
            <w:tcW w:w="2976" w:type="dxa"/>
            <w:vAlign w:val="center"/>
          </w:tcPr>
          <w:p w:rsidR="009B3122" w:rsidRPr="00C6056A" w:rsidRDefault="009B3122" w:rsidP="009B3122">
            <w:pPr>
              <w:rPr>
                <w:rFonts w:ascii="Times New Roman" w:hAnsi="Times New Roman" w:cs="Times New Roman"/>
                <w:sz w:val="20"/>
                <w:szCs w:val="20"/>
              </w:rPr>
            </w:pPr>
            <w:r w:rsidRPr="00C6056A">
              <w:rPr>
                <w:rFonts w:ascii="Times New Roman" w:hAnsi="Times New Roman" w:cs="Times New Roman"/>
                <w:sz w:val="20"/>
                <w:szCs w:val="20"/>
              </w:rPr>
              <w:t>Доля молодых граждан, участвующих в мероприятиях и проектах Программы (от общего количества молодежи)</w:t>
            </w:r>
          </w:p>
        </w:tc>
        <w:tc>
          <w:tcPr>
            <w:tcW w:w="579" w:type="dxa"/>
            <w:vAlign w:val="center"/>
          </w:tcPr>
          <w:p w:rsidR="009B3122" w:rsidRPr="00C6056A" w:rsidRDefault="009B3122" w:rsidP="009B3122">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9B3122" w:rsidRPr="00C6056A" w:rsidRDefault="009B3122" w:rsidP="009B3122">
            <w:pPr>
              <w:pStyle w:val="ConsPlusCell0"/>
              <w:widowControl/>
              <w:jc w:val="center"/>
              <w:rPr>
                <w:rFonts w:ascii="Times New Roman" w:hAnsi="Times New Roman" w:cs="Times New Roman"/>
                <w:sz w:val="20"/>
                <w:szCs w:val="20"/>
              </w:rPr>
            </w:pPr>
            <w:r w:rsidRPr="00C6056A">
              <w:rPr>
                <w:rFonts w:ascii="Times New Roman" w:hAnsi="Times New Roman" w:cs="Times New Roman"/>
                <w:sz w:val="20"/>
                <w:szCs w:val="20"/>
              </w:rPr>
              <w:t>60</w:t>
            </w:r>
          </w:p>
        </w:tc>
        <w:tc>
          <w:tcPr>
            <w:tcW w:w="850" w:type="dxa"/>
            <w:vAlign w:val="center"/>
          </w:tcPr>
          <w:p w:rsidR="009B3122" w:rsidRPr="00C6056A" w:rsidRDefault="009B3122" w:rsidP="009B3122">
            <w:pPr>
              <w:autoSpaceDE w:val="0"/>
              <w:autoSpaceDN w:val="0"/>
              <w:adjustRightInd w:val="0"/>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99</w:t>
            </w:r>
          </w:p>
        </w:tc>
        <w:tc>
          <w:tcPr>
            <w:tcW w:w="851" w:type="dxa"/>
            <w:vAlign w:val="center"/>
          </w:tcPr>
          <w:p w:rsidR="009B3122" w:rsidRPr="00C6056A" w:rsidRDefault="009B3122" w:rsidP="002C005D">
            <w:pPr>
              <w:jc w:val="center"/>
              <w:rPr>
                <w:rFonts w:ascii="Times New Roman" w:hAnsi="Times New Roman" w:cs="Times New Roman"/>
                <w:sz w:val="20"/>
                <w:szCs w:val="20"/>
              </w:rPr>
            </w:pPr>
            <w:r w:rsidRPr="00C6056A">
              <w:rPr>
                <w:rFonts w:ascii="Times New Roman" w:hAnsi="Times New Roman" w:cs="Times New Roman"/>
                <w:sz w:val="20"/>
                <w:szCs w:val="20"/>
              </w:rPr>
              <w:t>165</w:t>
            </w:r>
          </w:p>
        </w:tc>
        <w:tc>
          <w:tcPr>
            <w:tcW w:w="3225" w:type="dxa"/>
            <w:shd w:val="clear" w:color="auto" w:fill="auto"/>
          </w:tcPr>
          <w:p w:rsidR="009B3122" w:rsidRPr="00C6056A" w:rsidRDefault="009B3122" w:rsidP="00260897">
            <w:pPr>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lang w:eastAsia="ru-RU"/>
              </w:rPr>
              <w:t>Перевыполнение плана связано с:</w:t>
            </w:r>
          </w:p>
          <w:p w:rsidR="00F139C6" w:rsidRPr="00C6056A" w:rsidRDefault="00F139C6" w:rsidP="00F139C6">
            <w:pPr>
              <w:pStyle w:val="a4"/>
              <w:tabs>
                <w:tab w:val="left" w:pos="350"/>
                <w:tab w:val="left" w:pos="1134"/>
              </w:tabs>
              <w:ind w:left="34"/>
              <w:rPr>
                <w:rFonts w:ascii="Times New Roman" w:hAnsi="Times New Roman" w:cs="Times New Roman"/>
                <w:sz w:val="20"/>
                <w:szCs w:val="20"/>
                <w:lang w:eastAsia="ar-SA"/>
              </w:rPr>
            </w:pPr>
            <w:r w:rsidRPr="00C6056A">
              <w:rPr>
                <w:rFonts w:ascii="Times New Roman" w:hAnsi="Times New Roman" w:cs="Times New Roman"/>
                <w:sz w:val="20"/>
                <w:szCs w:val="20"/>
                <w:lang w:eastAsia="ar-SA"/>
              </w:rPr>
              <w:t xml:space="preserve">- </w:t>
            </w:r>
            <w:r w:rsidR="00A6794C" w:rsidRPr="00C6056A">
              <w:rPr>
                <w:rFonts w:ascii="Times New Roman" w:hAnsi="Times New Roman" w:cs="Times New Roman"/>
                <w:sz w:val="20"/>
                <w:szCs w:val="20"/>
                <w:lang w:eastAsia="ar-SA"/>
              </w:rPr>
              <w:t>р</w:t>
            </w:r>
            <w:r w:rsidR="009B3122" w:rsidRPr="00C6056A">
              <w:rPr>
                <w:rFonts w:ascii="Times New Roman" w:hAnsi="Times New Roman" w:cs="Times New Roman"/>
                <w:sz w:val="20"/>
                <w:szCs w:val="20"/>
                <w:lang w:eastAsia="ar-SA"/>
              </w:rPr>
              <w:t>еализацией проектов:  «Развитие ученического самоуправления в учреждениях системы СПО», развитие молодежной журналистики, развития клубного семейного движения, развитие волонтерского движения и др.</w:t>
            </w:r>
            <w:r w:rsidRPr="00C6056A">
              <w:rPr>
                <w:rFonts w:ascii="Times New Roman" w:hAnsi="Times New Roman" w:cs="Times New Roman"/>
                <w:sz w:val="20"/>
                <w:szCs w:val="20"/>
                <w:lang w:eastAsia="ar-SA"/>
              </w:rPr>
              <w:t>;</w:t>
            </w:r>
          </w:p>
          <w:p w:rsidR="00E71C2D" w:rsidRPr="00C6056A" w:rsidRDefault="00F139C6" w:rsidP="00F139C6">
            <w:pPr>
              <w:pStyle w:val="a4"/>
              <w:tabs>
                <w:tab w:val="left" w:pos="350"/>
                <w:tab w:val="left" w:pos="1134"/>
              </w:tabs>
              <w:ind w:left="34"/>
              <w:rPr>
                <w:rFonts w:ascii="Times New Roman" w:hAnsi="Times New Roman" w:cs="Times New Roman"/>
                <w:sz w:val="20"/>
                <w:szCs w:val="20"/>
                <w:lang w:eastAsia="ar-SA"/>
              </w:rPr>
            </w:pPr>
            <w:r w:rsidRPr="00C6056A">
              <w:rPr>
                <w:rFonts w:ascii="Times New Roman" w:hAnsi="Times New Roman" w:cs="Times New Roman"/>
                <w:sz w:val="20"/>
                <w:szCs w:val="20"/>
                <w:lang w:eastAsia="ar-SA"/>
              </w:rPr>
              <w:t xml:space="preserve">- </w:t>
            </w:r>
            <w:r w:rsidR="00A6794C" w:rsidRPr="00C6056A">
              <w:rPr>
                <w:rFonts w:ascii="Times New Roman" w:hAnsi="Times New Roman" w:cs="Times New Roman"/>
                <w:sz w:val="20"/>
                <w:szCs w:val="20"/>
                <w:lang w:eastAsia="ar-SA"/>
              </w:rPr>
              <w:t>п</w:t>
            </w:r>
            <w:r w:rsidR="009B3122" w:rsidRPr="00C6056A">
              <w:rPr>
                <w:rFonts w:ascii="Times New Roman" w:hAnsi="Times New Roman" w:cs="Times New Roman"/>
                <w:sz w:val="20"/>
                <w:szCs w:val="20"/>
                <w:lang w:eastAsia="ar-SA"/>
              </w:rPr>
              <w:t>оддержкой проектов, инициированных молоде</w:t>
            </w:r>
            <w:r w:rsidR="00E71C2D" w:rsidRPr="00C6056A">
              <w:rPr>
                <w:rFonts w:ascii="Times New Roman" w:hAnsi="Times New Roman" w:cs="Times New Roman"/>
                <w:sz w:val="20"/>
                <w:szCs w:val="20"/>
                <w:lang w:eastAsia="ar-SA"/>
              </w:rPr>
              <w:t>жью;</w:t>
            </w:r>
          </w:p>
          <w:p w:rsidR="00260897" w:rsidRPr="00C6056A" w:rsidRDefault="00F139C6" w:rsidP="00F139C6">
            <w:pPr>
              <w:pStyle w:val="a4"/>
              <w:tabs>
                <w:tab w:val="left" w:pos="350"/>
                <w:tab w:val="left" w:pos="1134"/>
              </w:tabs>
              <w:autoSpaceDE w:val="0"/>
              <w:autoSpaceDN w:val="0"/>
              <w:adjustRightInd w:val="0"/>
              <w:ind w:left="34"/>
              <w:rPr>
                <w:rFonts w:ascii="Times New Roman" w:hAnsi="Times New Roman" w:cs="Times New Roman"/>
                <w:sz w:val="20"/>
                <w:szCs w:val="20"/>
                <w:lang w:eastAsia="ar-SA"/>
              </w:rPr>
            </w:pPr>
            <w:r w:rsidRPr="00C6056A">
              <w:rPr>
                <w:rFonts w:ascii="Times New Roman" w:hAnsi="Times New Roman" w:cs="Times New Roman"/>
                <w:sz w:val="20"/>
                <w:szCs w:val="20"/>
                <w:lang w:eastAsia="ar-SA"/>
              </w:rPr>
              <w:t xml:space="preserve">- </w:t>
            </w:r>
            <w:r w:rsidR="00E71C2D" w:rsidRPr="00C6056A">
              <w:rPr>
                <w:rFonts w:ascii="Times New Roman" w:hAnsi="Times New Roman" w:cs="Times New Roman"/>
                <w:sz w:val="20"/>
                <w:szCs w:val="20"/>
                <w:lang w:eastAsia="ar-SA"/>
              </w:rPr>
              <w:t>п</w:t>
            </w:r>
            <w:r w:rsidR="009B3122" w:rsidRPr="00C6056A">
              <w:rPr>
                <w:rFonts w:ascii="Times New Roman" w:hAnsi="Times New Roman" w:cs="Times New Roman"/>
                <w:sz w:val="20"/>
                <w:szCs w:val="20"/>
                <w:lang w:eastAsia="ar-SA"/>
              </w:rPr>
              <w:t>ривлечением  детей и молодежи к реализации новых городских проектов и мероприятий;</w:t>
            </w:r>
          </w:p>
          <w:p w:rsidR="009B3122" w:rsidRPr="00C6056A" w:rsidRDefault="00F139C6" w:rsidP="00F139C6">
            <w:pPr>
              <w:tabs>
                <w:tab w:val="left" w:pos="350"/>
                <w:tab w:val="left" w:pos="1134"/>
              </w:tabs>
              <w:autoSpaceDE w:val="0"/>
              <w:autoSpaceDN w:val="0"/>
              <w:adjustRightInd w:val="0"/>
              <w:ind w:left="34"/>
              <w:rPr>
                <w:rFonts w:ascii="Times New Roman" w:hAnsi="Times New Roman" w:cs="Times New Roman"/>
                <w:sz w:val="20"/>
                <w:szCs w:val="20"/>
                <w:highlight w:val="green"/>
                <w:lang w:eastAsia="ru-RU"/>
              </w:rPr>
            </w:pPr>
            <w:r w:rsidRPr="00C6056A">
              <w:rPr>
                <w:rFonts w:ascii="Times New Roman" w:hAnsi="Times New Roman" w:cs="Times New Roman"/>
                <w:sz w:val="20"/>
                <w:szCs w:val="20"/>
                <w:lang w:eastAsia="ar-SA"/>
              </w:rPr>
              <w:t xml:space="preserve">- </w:t>
            </w:r>
            <w:r w:rsidR="00E71C2D" w:rsidRPr="00C6056A">
              <w:rPr>
                <w:rFonts w:ascii="Times New Roman" w:hAnsi="Times New Roman" w:cs="Times New Roman"/>
                <w:sz w:val="20"/>
                <w:szCs w:val="20"/>
                <w:lang w:eastAsia="ar-SA"/>
              </w:rPr>
              <w:t>проведением крупных молодежных  мероприятий, проходящих в городе в сентябре (Молодежный прогноз, МЫ-За!).</w:t>
            </w:r>
            <w:r w:rsidRPr="00C6056A">
              <w:rPr>
                <w:rFonts w:ascii="Times New Roman" w:hAnsi="Times New Roman" w:cs="Times New Roman"/>
                <w:sz w:val="20"/>
                <w:szCs w:val="20"/>
                <w:highlight w:val="green"/>
                <w:lang w:eastAsia="ru-RU"/>
              </w:rPr>
              <w:t xml:space="preserve"> </w:t>
            </w:r>
          </w:p>
        </w:tc>
      </w:tr>
      <w:tr w:rsidR="00C6056A" w:rsidRPr="00C6056A" w:rsidTr="009B3122">
        <w:tc>
          <w:tcPr>
            <w:tcW w:w="534" w:type="dxa"/>
            <w:vAlign w:val="center"/>
          </w:tcPr>
          <w:p w:rsidR="002C005D" w:rsidRPr="00C6056A" w:rsidRDefault="002C005D"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2.</w:t>
            </w:r>
          </w:p>
        </w:tc>
        <w:tc>
          <w:tcPr>
            <w:tcW w:w="2976" w:type="dxa"/>
            <w:vAlign w:val="center"/>
          </w:tcPr>
          <w:p w:rsidR="002C005D" w:rsidRPr="00C6056A" w:rsidRDefault="002C005D" w:rsidP="00FD30E2">
            <w:pPr>
              <w:rPr>
                <w:rFonts w:ascii="Times New Roman" w:hAnsi="Times New Roman" w:cs="Times New Roman"/>
                <w:sz w:val="20"/>
                <w:szCs w:val="20"/>
              </w:rPr>
            </w:pPr>
            <w:r w:rsidRPr="00C6056A">
              <w:rPr>
                <w:rFonts w:ascii="Times New Roman" w:hAnsi="Times New Roman" w:cs="Times New Roman"/>
                <w:sz w:val="20"/>
                <w:szCs w:val="20"/>
              </w:rPr>
              <w:t>Количество детских и молодежных общественных объединений, молодежных инициативных групп</w:t>
            </w:r>
          </w:p>
        </w:tc>
        <w:tc>
          <w:tcPr>
            <w:tcW w:w="579" w:type="dxa"/>
            <w:vAlign w:val="center"/>
          </w:tcPr>
          <w:p w:rsidR="002C005D" w:rsidRPr="00C6056A" w:rsidRDefault="002C005D" w:rsidP="009B3122">
            <w:pPr>
              <w:jc w:val="center"/>
              <w:rPr>
                <w:rFonts w:ascii="Times New Roman" w:hAnsi="Times New Roman" w:cs="Times New Roman"/>
                <w:sz w:val="20"/>
                <w:szCs w:val="20"/>
              </w:rPr>
            </w:pPr>
            <w:r w:rsidRPr="00C6056A">
              <w:rPr>
                <w:rFonts w:ascii="Times New Roman" w:hAnsi="Times New Roman" w:cs="Times New Roman"/>
                <w:sz w:val="20"/>
                <w:szCs w:val="20"/>
              </w:rPr>
              <w:t>ед.</w:t>
            </w:r>
          </w:p>
        </w:tc>
        <w:tc>
          <w:tcPr>
            <w:tcW w:w="839" w:type="dxa"/>
            <w:vAlign w:val="center"/>
          </w:tcPr>
          <w:p w:rsidR="002C005D" w:rsidRPr="00C6056A" w:rsidRDefault="002C005D" w:rsidP="009B3122">
            <w:pPr>
              <w:pStyle w:val="ConsPlusCell0"/>
              <w:widowControl/>
              <w:jc w:val="center"/>
              <w:rPr>
                <w:rFonts w:ascii="Times New Roman" w:hAnsi="Times New Roman" w:cs="Times New Roman"/>
                <w:sz w:val="20"/>
                <w:szCs w:val="20"/>
              </w:rPr>
            </w:pPr>
            <w:r w:rsidRPr="00C6056A">
              <w:rPr>
                <w:rFonts w:ascii="Times New Roman" w:hAnsi="Times New Roman" w:cs="Times New Roman"/>
                <w:sz w:val="20"/>
                <w:szCs w:val="20"/>
              </w:rPr>
              <w:t>60</w:t>
            </w:r>
          </w:p>
        </w:tc>
        <w:tc>
          <w:tcPr>
            <w:tcW w:w="850" w:type="dxa"/>
            <w:vAlign w:val="center"/>
          </w:tcPr>
          <w:p w:rsidR="002C005D" w:rsidRPr="00C6056A" w:rsidRDefault="002C005D" w:rsidP="009B3122">
            <w:pPr>
              <w:autoSpaceDE w:val="0"/>
              <w:autoSpaceDN w:val="0"/>
              <w:adjustRightInd w:val="0"/>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60</w:t>
            </w:r>
          </w:p>
        </w:tc>
        <w:tc>
          <w:tcPr>
            <w:tcW w:w="851" w:type="dxa"/>
            <w:vAlign w:val="center"/>
          </w:tcPr>
          <w:p w:rsidR="002C005D" w:rsidRPr="00C6056A" w:rsidRDefault="002C005D" w:rsidP="00F957AC">
            <w:pPr>
              <w:pStyle w:val="a6"/>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225" w:type="dxa"/>
          </w:tcPr>
          <w:p w:rsidR="002C005D" w:rsidRPr="00C6056A" w:rsidRDefault="002C005D" w:rsidP="00165D6B">
            <w:pPr>
              <w:rPr>
                <w:rFonts w:ascii="Times New Roman" w:hAnsi="Times New Roman" w:cs="Times New Roman"/>
                <w:sz w:val="20"/>
                <w:szCs w:val="20"/>
              </w:rPr>
            </w:pPr>
          </w:p>
        </w:tc>
      </w:tr>
      <w:tr w:rsidR="00C6056A" w:rsidRPr="00C6056A" w:rsidTr="009B3122">
        <w:tc>
          <w:tcPr>
            <w:tcW w:w="534" w:type="dxa"/>
            <w:vAlign w:val="center"/>
          </w:tcPr>
          <w:p w:rsidR="00F778FC" w:rsidRPr="00C6056A" w:rsidRDefault="00F778FC"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3.</w:t>
            </w:r>
          </w:p>
        </w:tc>
        <w:tc>
          <w:tcPr>
            <w:tcW w:w="2976" w:type="dxa"/>
            <w:vAlign w:val="center"/>
          </w:tcPr>
          <w:p w:rsidR="00F778FC" w:rsidRPr="00C6056A" w:rsidRDefault="00F778FC" w:rsidP="009B3122">
            <w:pPr>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Доля молодых граждан, участвующих в деятельности детских и молодежных общественных объединений, молодежных инициативных групп (от общего количества молодежи)</w:t>
            </w:r>
          </w:p>
        </w:tc>
        <w:tc>
          <w:tcPr>
            <w:tcW w:w="579" w:type="dxa"/>
            <w:vAlign w:val="center"/>
          </w:tcPr>
          <w:p w:rsidR="00F778FC" w:rsidRPr="00C6056A" w:rsidRDefault="00F778FC" w:rsidP="009B3122">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F778FC" w:rsidRPr="00C6056A" w:rsidRDefault="00F778FC" w:rsidP="009B3122">
            <w:pPr>
              <w:pStyle w:val="ConsPlusCell0"/>
              <w:widowControl/>
              <w:jc w:val="center"/>
              <w:rPr>
                <w:rFonts w:ascii="Times New Roman" w:hAnsi="Times New Roman" w:cs="Times New Roman"/>
                <w:sz w:val="20"/>
                <w:szCs w:val="20"/>
              </w:rPr>
            </w:pPr>
            <w:r w:rsidRPr="00C6056A">
              <w:rPr>
                <w:rFonts w:ascii="Times New Roman" w:hAnsi="Times New Roman" w:cs="Times New Roman"/>
                <w:sz w:val="20"/>
                <w:szCs w:val="20"/>
              </w:rPr>
              <w:t>19</w:t>
            </w:r>
          </w:p>
        </w:tc>
        <w:tc>
          <w:tcPr>
            <w:tcW w:w="850" w:type="dxa"/>
            <w:vAlign w:val="center"/>
          </w:tcPr>
          <w:p w:rsidR="00F778FC" w:rsidRPr="00C6056A" w:rsidRDefault="00F778FC" w:rsidP="009B3122">
            <w:pPr>
              <w:autoSpaceDE w:val="0"/>
              <w:autoSpaceDN w:val="0"/>
              <w:adjustRightInd w:val="0"/>
              <w:jc w:val="center"/>
              <w:rPr>
                <w:rFonts w:ascii="Times New Roman" w:hAnsi="Times New Roman" w:cs="Times New Roman"/>
                <w:sz w:val="20"/>
                <w:szCs w:val="20"/>
                <w:highlight w:val="green"/>
                <w:lang w:eastAsia="ru-RU"/>
              </w:rPr>
            </w:pPr>
            <w:r w:rsidRPr="00C6056A">
              <w:rPr>
                <w:rFonts w:ascii="Times New Roman" w:hAnsi="Times New Roman" w:cs="Times New Roman"/>
                <w:sz w:val="20"/>
                <w:szCs w:val="20"/>
                <w:lang w:eastAsia="ru-RU"/>
              </w:rPr>
              <w:t>20,2</w:t>
            </w:r>
          </w:p>
        </w:tc>
        <w:tc>
          <w:tcPr>
            <w:tcW w:w="851" w:type="dxa"/>
            <w:vAlign w:val="center"/>
          </w:tcPr>
          <w:p w:rsidR="00F778FC" w:rsidRPr="00C6056A" w:rsidRDefault="00F778FC" w:rsidP="009B3122">
            <w:pPr>
              <w:jc w:val="center"/>
              <w:rPr>
                <w:rFonts w:ascii="Times New Roman" w:hAnsi="Times New Roman" w:cs="Times New Roman"/>
                <w:sz w:val="20"/>
                <w:szCs w:val="20"/>
              </w:rPr>
            </w:pPr>
            <w:r w:rsidRPr="00C6056A">
              <w:rPr>
                <w:rFonts w:ascii="Times New Roman" w:hAnsi="Times New Roman" w:cs="Times New Roman"/>
                <w:sz w:val="20"/>
                <w:szCs w:val="20"/>
              </w:rPr>
              <w:t>106,3</w:t>
            </w:r>
          </w:p>
        </w:tc>
        <w:tc>
          <w:tcPr>
            <w:tcW w:w="3225" w:type="dxa"/>
          </w:tcPr>
          <w:p w:rsidR="00F778FC" w:rsidRPr="00C6056A" w:rsidRDefault="00F778FC" w:rsidP="00A6794C">
            <w:pPr>
              <w:autoSpaceDE w:val="0"/>
              <w:autoSpaceDN w:val="0"/>
              <w:adjustRightInd w:val="0"/>
              <w:rPr>
                <w:rFonts w:ascii="Times New Roman" w:hAnsi="Times New Roman" w:cs="Times New Roman"/>
                <w:sz w:val="20"/>
                <w:szCs w:val="20"/>
                <w:highlight w:val="green"/>
                <w:lang w:eastAsia="ru-RU"/>
              </w:rPr>
            </w:pPr>
            <w:r w:rsidRPr="00C6056A">
              <w:rPr>
                <w:rFonts w:ascii="Times New Roman" w:hAnsi="Times New Roman" w:cs="Times New Roman"/>
                <w:sz w:val="20"/>
                <w:szCs w:val="20"/>
                <w:lang w:eastAsia="ru-RU"/>
              </w:rPr>
              <w:t>Перевыполнение плана связано с тем, что количество детских и молодежных общественных организаций, инициативных групп растет, однако численность молодежи в городе значительно сокращается ежегодно</w:t>
            </w:r>
            <w:r w:rsidR="00A6794C" w:rsidRPr="00C6056A">
              <w:rPr>
                <w:rFonts w:ascii="Times New Roman" w:hAnsi="Times New Roman" w:cs="Times New Roman"/>
                <w:sz w:val="20"/>
                <w:szCs w:val="20"/>
                <w:lang w:eastAsia="ru-RU"/>
              </w:rPr>
              <w:t>.</w:t>
            </w:r>
          </w:p>
        </w:tc>
      </w:tr>
      <w:tr w:rsidR="00C6056A" w:rsidRPr="00C6056A" w:rsidTr="009B3122">
        <w:tc>
          <w:tcPr>
            <w:tcW w:w="534" w:type="dxa"/>
            <w:vAlign w:val="center"/>
          </w:tcPr>
          <w:p w:rsidR="00F778FC" w:rsidRPr="00C6056A" w:rsidRDefault="00F778FC"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4.</w:t>
            </w:r>
          </w:p>
        </w:tc>
        <w:tc>
          <w:tcPr>
            <w:tcW w:w="2976" w:type="dxa"/>
            <w:vAlign w:val="center"/>
          </w:tcPr>
          <w:p w:rsidR="00F778FC" w:rsidRPr="00C6056A" w:rsidRDefault="00F778FC" w:rsidP="00FD30E2">
            <w:pPr>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Количество молодых граждан - участников мероприятий областного, федерального уровня в сфере молодежной политики</w:t>
            </w:r>
          </w:p>
        </w:tc>
        <w:tc>
          <w:tcPr>
            <w:tcW w:w="579" w:type="dxa"/>
            <w:vAlign w:val="center"/>
          </w:tcPr>
          <w:p w:rsidR="00F778FC" w:rsidRPr="00C6056A" w:rsidRDefault="00F778FC" w:rsidP="009B3122">
            <w:pPr>
              <w:jc w:val="center"/>
              <w:rPr>
                <w:rFonts w:ascii="Times New Roman" w:hAnsi="Times New Roman" w:cs="Times New Roman"/>
                <w:sz w:val="20"/>
                <w:szCs w:val="20"/>
              </w:rPr>
            </w:pPr>
            <w:r w:rsidRPr="00C6056A">
              <w:rPr>
                <w:rFonts w:ascii="Times New Roman" w:hAnsi="Times New Roman" w:cs="Times New Roman"/>
                <w:sz w:val="20"/>
                <w:szCs w:val="20"/>
              </w:rPr>
              <w:t>ед.</w:t>
            </w:r>
          </w:p>
        </w:tc>
        <w:tc>
          <w:tcPr>
            <w:tcW w:w="839" w:type="dxa"/>
            <w:vAlign w:val="center"/>
          </w:tcPr>
          <w:p w:rsidR="00F778FC" w:rsidRPr="00C6056A" w:rsidRDefault="00F778FC" w:rsidP="009B3122">
            <w:pPr>
              <w:pStyle w:val="ConsPlusCell0"/>
              <w:snapToGrid w:val="0"/>
              <w:jc w:val="center"/>
              <w:rPr>
                <w:rFonts w:ascii="Times New Roman" w:hAnsi="Times New Roman" w:cs="Times New Roman"/>
                <w:sz w:val="20"/>
                <w:szCs w:val="20"/>
              </w:rPr>
            </w:pPr>
            <w:r w:rsidRPr="00C6056A">
              <w:rPr>
                <w:rFonts w:ascii="Times New Roman" w:hAnsi="Times New Roman" w:cs="Times New Roman"/>
                <w:sz w:val="20"/>
                <w:szCs w:val="20"/>
              </w:rPr>
              <w:t>3000</w:t>
            </w:r>
          </w:p>
        </w:tc>
        <w:tc>
          <w:tcPr>
            <w:tcW w:w="850" w:type="dxa"/>
            <w:vAlign w:val="center"/>
          </w:tcPr>
          <w:p w:rsidR="00F778FC" w:rsidRPr="00C6056A" w:rsidRDefault="00F778FC" w:rsidP="009B3122">
            <w:pPr>
              <w:autoSpaceDE w:val="0"/>
              <w:autoSpaceDN w:val="0"/>
              <w:adjustRightInd w:val="0"/>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7454</w:t>
            </w:r>
          </w:p>
        </w:tc>
        <w:tc>
          <w:tcPr>
            <w:tcW w:w="851" w:type="dxa"/>
            <w:vAlign w:val="center"/>
          </w:tcPr>
          <w:p w:rsidR="00F778FC" w:rsidRPr="00C6056A" w:rsidRDefault="00F778FC" w:rsidP="009B3122">
            <w:pPr>
              <w:jc w:val="center"/>
              <w:rPr>
                <w:rFonts w:ascii="Times New Roman" w:hAnsi="Times New Roman" w:cs="Times New Roman"/>
                <w:sz w:val="20"/>
                <w:szCs w:val="20"/>
              </w:rPr>
            </w:pPr>
            <w:r w:rsidRPr="00C6056A">
              <w:rPr>
                <w:rFonts w:ascii="Times New Roman" w:hAnsi="Times New Roman" w:cs="Times New Roman"/>
                <w:sz w:val="20"/>
                <w:szCs w:val="20"/>
              </w:rPr>
              <w:t>248,5</w:t>
            </w:r>
          </w:p>
        </w:tc>
        <w:tc>
          <w:tcPr>
            <w:tcW w:w="3225" w:type="dxa"/>
          </w:tcPr>
          <w:p w:rsidR="00F778FC" w:rsidRPr="00C6056A" w:rsidRDefault="00F778FC" w:rsidP="00F400F9">
            <w:pPr>
              <w:autoSpaceDE w:val="0"/>
              <w:autoSpaceDN w:val="0"/>
              <w:adjustRightInd w:val="0"/>
              <w:rPr>
                <w:rFonts w:ascii="Times New Roman" w:hAnsi="Times New Roman" w:cs="Times New Roman"/>
                <w:sz w:val="20"/>
                <w:szCs w:val="20"/>
                <w:lang w:eastAsia="ru-RU"/>
              </w:rPr>
            </w:pPr>
            <w:r w:rsidRPr="00C6056A">
              <w:rPr>
                <w:rFonts w:ascii="Times New Roman" w:hAnsi="Times New Roman" w:cs="Times New Roman"/>
                <w:sz w:val="20"/>
                <w:szCs w:val="20"/>
                <w:lang w:eastAsia="ru-RU"/>
              </w:rPr>
              <w:t>Перевыполнение плана связ</w:t>
            </w:r>
            <w:r w:rsidR="00F400F9" w:rsidRPr="00C6056A">
              <w:rPr>
                <w:rFonts w:ascii="Times New Roman" w:hAnsi="Times New Roman" w:cs="Times New Roman"/>
                <w:sz w:val="20"/>
                <w:szCs w:val="20"/>
                <w:lang w:eastAsia="ru-RU"/>
              </w:rPr>
              <w:t>ан</w:t>
            </w:r>
            <w:r w:rsidRPr="00C6056A">
              <w:rPr>
                <w:rFonts w:ascii="Times New Roman" w:hAnsi="Times New Roman" w:cs="Times New Roman"/>
                <w:sz w:val="20"/>
                <w:szCs w:val="20"/>
                <w:lang w:eastAsia="ru-RU"/>
              </w:rPr>
              <w:t>о с увеличившимся количеством областных и федеральных проектов в сфере молодежной политики, высокой эффективностью проводимых организаторами информационных кампаний по привлечению участников на мероприятия, ростом их популярности у молодых череповчан.</w:t>
            </w:r>
          </w:p>
        </w:tc>
      </w:tr>
      <w:tr w:rsidR="00C6056A" w:rsidRPr="00C6056A" w:rsidTr="00260897">
        <w:tc>
          <w:tcPr>
            <w:tcW w:w="534" w:type="dxa"/>
            <w:vAlign w:val="center"/>
          </w:tcPr>
          <w:p w:rsidR="00F778FC" w:rsidRPr="00C6056A" w:rsidRDefault="00F778FC"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5.</w:t>
            </w:r>
          </w:p>
        </w:tc>
        <w:tc>
          <w:tcPr>
            <w:tcW w:w="2976" w:type="dxa"/>
            <w:vAlign w:val="center"/>
          </w:tcPr>
          <w:p w:rsidR="00F778FC" w:rsidRPr="00C6056A" w:rsidRDefault="00F778FC" w:rsidP="00FD30E2">
            <w:pPr>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 xml:space="preserve">Количество организаций - победителей различных грантовых конкурсов  и конкурсов на соискание финансовой поддержки </w:t>
            </w:r>
          </w:p>
        </w:tc>
        <w:tc>
          <w:tcPr>
            <w:tcW w:w="579" w:type="dxa"/>
            <w:vAlign w:val="center"/>
          </w:tcPr>
          <w:p w:rsidR="00F778FC" w:rsidRPr="00C6056A" w:rsidRDefault="00F778FC" w:rsidP="009B3122">
            <w:pPr>
              <w:jc w:val="center"/>
              <w:rPr>
                <w:rFonts w:ascii="Times New Roman" w:hAnsi="Times New Roman" w:cs="Times New Roman"/>
                <w:sz w:val="20"/>
                <w:szCs w:val="20"/>
              </w:rPr>
            </w:pPr>
            <w:r w:rsidRPr="00C6056A">
              <w:rPr>
                <w:rFonts w:ascii="Times New Roman" w:hAnsi="Times New Roman" w:cs="Times New Roman"/>
                <w:sz w:val="20"/>
                <w:szCs w:val="20"/>
              </w:rPr>
              <w:t>ед.</w:t>
            </w:r>
          </w:p>
        </w:tc>
        <w:tc>
          <w:tcPr>
            <w:tcW w:w="839" w:type="dxa"/>
            <w:vAlign w:val="center"/>
          </w:tcPr>
          <w:p w:rsidR="00F778FC" w:rsidRPr="00C6056A" w:rsidRDefault="00F778FC" w:rsidP="009B3122">
            <w:pPr>
              <w:pStyle w:val="ConsPlusCell0"/>
              <w:widowControl/>
              <w:jc w:val="center"/>
              <w:rPr>
                <w:rFonts w:ascii="Times New Roman" w:hAnsi="Times New Roman" w:cs="Times New Roman"/>
                <w:sz w:val="20"/>
                <w:szCs w:val="20"/>
              </w:rPr>
            </w:pPr>
            <w:r w:rsidRPr="00C6056A">
              <w:rPr>
                <w:rFonts w:ascii="Times New Roman" w:hAnsi="Times New Roman" w:cs="Times New Roman"/>
                <w:sz w:val="20"/>
                <w:szCs w:val="20"/>
              </w:rPr>
              <w:t>5</w:t>
            </w:r>
          </w:p>
        </w:tc>
        <w:tc>
          <w:tcPr>
            <w:tcW w:w="850" w:type="dxa"/>
            <w:vAlign w:val="center"/>
          </w:tcPr>
          <w:p w:rsidR="00F778FC" w:rsidRPr="00C6056A" w:rsidRDefault="00F778FC" w:rsidP="009B3122">
            <w:pPr>
              <w:autoSpaceDE w:val="0"/>
              <w:autoSpaceDN w:val="0"/>
              <w:adjustRightInd w:val="0"/>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8</w:t>
            </w:r>
          </w:p>
        </w:tc>
        <w:tc>
          <w:tcPr>
            <w:tcW w:w="851" w:type="dxa"/>
            <w:vAlign w:val="center"/>
          </w:tcPr>
          <w:p w:rsidR="00F778FC" w:rsidRPr="00C6056A" w:rsidRDefault="00F778FC" w:rsidP="002C005D">
            <w:pPr>
              <w:jc w:val="center"/>
              <w:rPr>
                <w:rFonts w:ascii="Times New Roman" w:hAnsi="Times New Roman" w:cs="Times New Roman"/>
                <w:sz w:val="20"/>
                <w:szCs w:val="20"/>
              </w:rPr>
            </w:pPr>
            <w:r w:rsidRPr="00C6056A">
              <w:rPr>
                <w:rFonts w:ascii="Times New Roman" w:hAnsi="Times New Roman" w:cs="Times New Roman"/>
                <w:sz w:val="20"/>
                <w:szCs w:val="20"/>
              </w:rPr>
              <w:t>160</w:t>
            </w:r>
          </w:p>
        </w:tc>
        <w:tc>
          <w:tcPr>
            <w:tcW w:w="3225" w:type="dxa"/>
          </w:tcPr>
          <w:p w:rsidR="00F778FC" w:rsidRPr="00C6056A" w:rsidRDefault="00F778FC" w:rsidP="00F778FC">
            <w:pPr>
              <w:rPr>
                <w:rFonts w:ascii="Times New Roman" w:hAnsi="Times New Roman" w:cs="Times New Roman"/>
                <w:sz w:val="20"/>
                <w:szCs w:val="20"/>
              </w:rPr>
            </w:pPr>
            <w:r w:rsidRPr="00C6056A">
              <w:rPr>
                <w:rFonts w:ascii="Times New Roman" w:hAnsi="Times New Roman" w:cs="Times New Roman"/>
                <w:sz w:val="20"/>
                <w:szCs w:val="20"/>
              </w:rPr>
              <w:t xml:space="preserve">Перевыполнение плана связано с тем, что на областном уровне появились новые </w:t>
            </w:r>
            <w:proofErr w:type="spellStart"/>
            <w:r w:rsidRPr="00C6056A">
              <w:rPr>
                <w:rFonts w:ascii="Times New Roman" w:hAnsi="Times New Roman" w:cs="Times New Roman"/>
                <w:sz w:val="20"/>
                <w:szCs w:val="20"/>
              </w:rPr>
              <w:t>грантовые</w:t>
            </w:r>
            <w:proofErr w:type="spellEnd"/>
            <w:r w:rsidRPr="00C6056A">
              <w:rPr>
                <w:rFonts w:ascii="Times New Roman" w:hAnsi="Times New Roman" w:cs="Times New Roman"/>
                <w:sz w:val="20"/>
                <w:szCs w:val="20"/>
              </w:rPr>
              <w:t xml:space="preserve"> конкурсы, а качество </w:t>
            </w:r>
            <w:proofErr w:type="gramStart"/>
            <w:r w:rsidRPr="00C6056A">
              <w:rPr>
                <w:rFonts w:ascii="Times New Roman" w:hAnsi="Times New Roman" w:cs="Times New Roman"/>
                <w:sz w:val="20"/>
                <w:szCs w:val="20"/>
              </w:rPr>
              <w:t>документов, подаваемых на грант от общественных организаций улучшилось</w:t>
            </w:r>
            <w:proofErr w:type="gramEnd"/>
            <w:r w:rsidRPr="00C6056A">
              <w:rPr>
                <w:rFonts w:ascii="Times New Roman" w:hAnsi="Times New Roman" w:cs="Times New Roman"/>
                <w:sz w:val="20"/>
                <w:szCs w:val="20"/>
              </w:rPr>
              <w:t xml:space="preserve">. </w:t>
            </w:r>
            <w:r w:rsidRPr="00C6056A">
              <w:rPr>
                <w:rFonts w:ascii="Times New Roman" w:hAnsi="Times New Roman" w:cs="Times New Roman"/>
                <w:sz w:val="20"/>
                <w:szCs w:val="20"/>
                <w:lang w:eastAsia="ru-RU"/>
              </w:rPr>
              <w:t>В 2016 году средства на реализацию проектов получили 10 победителей.</w:t>
            </w:r>
          </w:p>
        </w:tc>
      </w:tr>
      <w:tr w:rsidR="00C6056A" w:rsidRPr="00C6056A" w:rsidTr="00260897">
        <w:tc>
          <w:tcPr>
            <w:tcW w:w="534" w:type="dxa"/>
            <w:vAlign w:val="center"/>
          </w:tcPr>
          <w:p w:rsidR="0074768D" w:rsidRPr="00C6056A" w:rsidRDefault="0074768D"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6.</w:t>
            </w:r>
          </w:p>
        </w:tc>
        <w:tc>
          <w:tcPr>
            <w:tcW w:w="2976" w:type="dxa"/>
            <w:vAlign w:val="center"/>
          </w:tcPr>
          <w:p w:rsidR="0074768D" w:rsidRPr="00C6056A" w:rsidRDefault="0074768D" w:rsidP="00FD30E2">
            <w:pPr>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Количество городских проектов, инициированных и реализуемых молодежью (детскими и молодежными общественными объединениями, молодежными инициативными группами)</w:t>
            </w:r>
          </w:p>
        </w:tc>
        <w:tc>
          <w:tcPr>
            <w:tcW w:w="579" w:type="dxa"/>
            <w:vAlign w:val="center"/>
          </w:tcPr>
          <w:p w:rsidR="0074768D" w:rsidRPr="00C6056A" w:rsidRDefault="0074768D" w:rsidP="009B3122">
            <w:pPr>
              <w:jc w:val="center"/>
              <w:rPr>
                <w:rFonts w:ascii="Times New Roman" w:hAnsi="Times New Roman" w:cs="Times New Roman"/>
                <w:sz w:val="20"/>
                <w:szCs w:val="20"/>
              </w:rPr>
            </w:pPr>
            <w:r w:rsidRPr="00C6056A">
              <w:rPr>
                <w:rFonts w:ascii="Times New Roman" w:hAnsi="Times New Roman" w:cs="Times New Roman"/>
                <w:sz w:val="20"/>
                <w:szCs w:val="20"/>
              </w:rPr>
              <w:t>ед.</w:t>
            </w:r>
          </w:p>
        </w:tc>
        <w:tc>
          <w:tcPr>
            <w:tcW w:w="839" w:type="dxa"/>
            <w:vAlign w:val="center"/>
          </w:tcPr>
          <w:p w:rsidR="0074768D" w:rsidRPr="00C6056A" w:rsidRDefault="0074768D" w:rsidP="009B3122">
            <w:pPr>
              <w:pStyle w:val="ConsPlusCell0"/>
              <w:widowControl/>
              <w:jc w:val="center"/>
              <w:rPr>
                <w:rFonts w:ascii="Times New Roman" w:hAnsi="Times New Roman" w:cs="Times New Roman"/>
                <w:sz w:val="20"/>
                <w:szCs w:val="20"/>
              </w:rPr>
            </w:pPr>
            <w:r w:rsidRPr="00C6056A">
              <w:rPr>
                <w:rFonts w:ascii="Times New Roman" w:hAnsi="Times New Roman" w:cs="Times New Roman"/>
                <w:sz w:val="20"/>
                <w:szCs w:val="20"/>
              </w:rPr>
              <w:t>15</w:t>
            </w:r>
          </w:p>
        </w:tc>
        <w:tc>
          <w:tcPr>
            <w:tcW w:w="850" w:type="dxa"/>
            <w:vAlign w:val="center"/>
          </w:tcPr>
          <w:p w:rsidR="0074768D" w:rsidRPr="00C6056A" w:rsidRDefault="0074768D" w:rsidP="009B3122">
            <w:pPr>
              <w:autoSpaceDE w:val="0"/>
              <w:autoSpaceDN w:val="0"/>
              <w:adjustRightInd w:val="0"/>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16</w:t>
            </w:r>
          </w:p>
        </w:tc>
        <w:tc>
          <w:tcPr>
            <w:tcW w:w="851" w:type="dxa"/>
            <w:vAlign w:val="center"/>
          </w:tcPr>
          <w:p w:rsidR="0074768D" w:rsidRPr="00C6056A" w:rsidRDefault="0074768D" w:rsidP="009B3122">
            <w:pPr>
              <w:jc w:val="center"/>
              <w:rPr>
                <w:rFonts w:ascii="Times New Roman" w:hAnsi="Times New Roman" w:cs="Times New Roman"/>
                <w:sz w:val="20"/>
                <w:szCs w:val="20"/>
              </w:rPr>
            </w:pPr>
            <w:r w:rsidRPr="00C6056A">
              <w:rPr>
                <w:rFonts w:ascii="Times New Roman" w:hAnsi="Times New Roman" w:cs="Times New Roman"/>
                <w:sz w:val="20"/>
                <w:szCs w:val="20"/>
              </w:rPr>
              <w:t>106,7</w:t>
            </w:r>
          </w:p>
        </w:tc>
        <w:tc>
          <w:tcPr>
            <w:tcW w:w="3225" w:type="dxa"/>
          </w:tcPr>
          <w:p w:rsidR="0074768D" w:rsidRPr="00C6056A" w:rsidRDefault="0074768D" w:rsidP="00A6794C">
            <w:pPr>
              <w:ind w:firstLine="34"/>
              <w:rPr>
                <w:rFonts w:ascii="Times New Roman" w:hAnsi="Times New Roman" w:cs="Times New Roman"/>
                <w:sz w:val="20"/>
                <w:szCs w:val="20"/>
              </w:rPr>
            </w:pPr>
            <w:r w:rsidRPr="00C6056A">
              <w:rPr>
                <w:rFonts w:ascii="Times New Roman" w:hAnsi="Times New Roman" w:cs="Times New Roman"/>
                <w:sz w:val="20"/>
                <w:szCs w:val="20"/>
              </w:rPr>
              <w:t>Перевыполнение плана связано с улучшением качества проводимых силами общественных организаций мероприятий (при поддержке мэрии города), ростом заинтересованности и вовлеченности жителей города в проекты увеличивается. В 2016 году реализовались</w:t>
            </w:r>
            <w:r w:rsidR="00A6794C" w:rsidRPr="00C6056A">
              <w:rPr>
                <w:rFonts w:ascii="Times New Roman" w:hAnsi="Times New Roman" w:cs="Times New Roman"/>
                <w:sz w:val="20"/>
                <w:szCs w:val="20"/>
              </w:rPr>
              <w:t xml:space="preserve"> </w:t>
            </w:r>
            <w:r w:rsidRPr="00C6056A">
              <w:rPr>
                <w:rFonts w:ascii="Times New Roman" w:hAnsi="Times New Roman" w:cs="Times New Roman"/>
                <w:sz w:val="20"/>
                <w:szCs w:val="20"/>
              </w:rPr>
              <w:t xml:space="preserve">16 городских проектов.  </w:t>
            </w:r>
          </w:p>
        </w:tc>
      </w:tr>
      <w:tr w:rsidR="0074768D" w:rsidRPr="00C6056A" w:rsidTr="009B3122">
        <w:tc>
          <w:tcPr>
            <w:tcW w:w="534" w:type="dxa"/>
            <w:vAlign w:val="center"/>
          </w:tcPr>
          <w:p w:rsidR="0074768D" w:rsidRPr="00C6056A" w:rsidRDefault="0074768D"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7.</w:t>
            </w:r>
          </w:p>
        </w:tc>
        <w:tc>
          <w:tcPr>
            <w:tcW w:w="2976" w:type="dxa"/>
            <w:vAlign w:val="center"/>
          </w:tcPr>
          <w:p w:rsidR="0074768D" w:rsidRPr="00C6056A" w:rsidRDefault="0074768D" w:rsidP="00FD30E2">
            <w:pPr>
              <w:rPr>
                <w:rFonts w:ascii="Times New Roman" w:hAnsi="Times New Roman" w:cs="Times New Roman"/>
                <w:sz w:val="20"/>
                <w:szCs w:val="20"/>
              </w:rPr>
            </w:pPr>
            <w:r w:rsidRPr="00C6056A">
              <w:rPr>
                <w:rFonts w:ascii="Times New Roman" w:hAnsi="Times New Roman" w:cs="Times New Roman"/>
                <w:sz w:val="20"/>
                <w:szCs w:val="20"/>
              </w:rPr>
              <w:t xml:space="preserve">Количество молодых граждан, трудоустроенных по программе </w:t>
            </w:r>
            <w:r w:rsidRPr="00C6056A">
              <w:rPr>
                <w:rFonts w:ascii="Times New Roman" w:hAnsi="Times New Roman" w:cs="Times New Roman"/>
                <w:sz w:val="20"/>
                <w:szCs w:val="20"/>
              </w:rPr>
              <w:lastRenderedPageBreak/>
              <w:t>временного трудоустройства несовершеннолетних в возрасте от 14 до 18 лет в свободное от учебы время</w:t>
            </w:r>
          </w:p>
        </w:tc>
        <w:tc>
          <w:tcPr>
            <w:tcW w:w="579" w:type="dxa"/>
            <w:vAlign w:val="center"/>
          </w:tcPr>
          <w:p w:rsidR="0074768D" w:rsidRPr="00C6056A" w:rsidRDefault="0074768D" w:rsidP="009B3122">
            <w:pPr>
              <w:jc w:val="center"/>
              <w:rPr>
                <w:rFonts w:ascii="Times New Roman" w:hAnsi="Times New Roman" w:cs="Times New Roman"/>
                <w:sz w:val="20"/>
                <w:szCs w:val="20"/>
              </w:rPr>
            </w:pPr>
            <w:r w:rsidRPr="00C6056A">
              <w:rPr>
                <w:rFonts w:ascii="Times New Roman" w:hAnsi="Times New Roman" w:cs="Times New Roman"/>
                <w:sz w:val="20"/>
                <w:szCs w:val="20"/>
              </w:rPr>
              <w:lastRenderedPageBreak/>
              <w:t>чел.</w:t>
            </w:r>
          </w:p>
        </w:tc>
        <w:tc>
          <w:tcPr>
            <w:tcW w:w="839" w:type="dxa"/>
            <w:vAlign w:val="center"/>
          </w:tcPr>
          <w:p w:rsidR="0074768D" w:rsidRPr="00C6056A" w:rsidRDefault="0074768D" w:rsidP="009B3122">
            <w:pPr>
              <w:pStyle w:val="ConsPlusCell0"/>
              <w:snapToGrid w:val="0"/>
              <w:jc w:val="center"/>
              <w:rPr>
                <w:rFonts w:ascii="Times New Roman" w:hAnsi="Times New Roman" w:cs="Times New Roman"/>
                <w:sz w:val="20"/>
                <w:szCs w:val="20"/>
              </w:rPr>
            </w:pPr>
            <w:r w:rsidRPr="00C6056A">
              <w:rPr>
                <w:rFonts w:ascii="Times New Roman" w:hAnsi="Times New Roman" w:cs="Times New Roman"/>
                <w:sz w:val="20"/>
                <w:szCs w:val="20"/>
              </w:rPr>
              <w:t>200</w:t>
            </w:r>
          </w:p>
        </w:tc>
        <w:tc>
          <w:tcPr>
            <w:tcW w:w="850" w:type="dxa"/>
            <w:vAlign w:val="center"/>
          </w:tcPr>
          <w:p w:rsidR="0074768D" w:rsidRPr="00C6056A" w:rsidRDefault="0074768D" w:rsidP="009B3122">
            <w:pPr>
              <w:autoSpaceDE w:val="0"/>
              <w:autoSpaceDN w:val="0"/>
              <w:adjustRightInd w:val="0"/>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200</w:t>
            </w:r>
          </w:p>
        </w:tc>
        <w:tc>
          <w:tcPr>
            <w:tcW w:w="851" w:type="dxa"/>
            <w:vAlign w:val="center"/>
          </w:tcPr>
          <w:p w:rsidR="0074768D" w:rsidRPr="00C6056A" w:rsidRDefault="0074768D" w:rsidP="002C005D">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225" w:type="dxa"/>
            <w:vAlign w:val="bottom"/>
          </w:tcPr>
          <w:p w:rsidR="0074768D" w:rsidRPr="00C6056A" w:rsidRDefault="0074768D" w:rsidP="00165D6B">
            <w:pPr>
              <w:jc w:val="center"/>
              <w:rPr>
                <w:rFonts w:ascii="Times New Roman" w:hAnsi="Times New Roman" w:cs="Times New Roman"/>
                <w:sz w:val="20"/>
                <w:szCs w:val="20"/>
              </w:rPr>
            </w:pPr>
            <w:r w:rsidRPr="00C6056A">
              <w:rPr>
                <w:rFonts w:ascii="Times New Roman" w:hAnsi="Times New Roman" w:cs="Times New Roman"/>
                <w:sz w:val="20"/>
                <w:szCs w:val="20"/>
              </w:rPr>
              <w:t> </w:t>
            </w:r>
          </w:p>
        </w:tc>
      </w:tr>
    </w:tbl>
    <w:p w:rsidR="002676A7" w:rsidRPr="00C6056A" w:rsidRDefault="002676A7" w:rsidP="002676A7">
      <w:pPr>
        <w:pStyle w:val="Default"/>
        <w:tabs>
          <w:tab w:val="left" w:pos="993"/>
        </w:tabs>
        <w:ind w:firstLine="567"/>
        <w:jc w:val="both"/>
        <w:rPr>
          <w:color w:val="auto"/>
          <w:sz w:val="21"/>
          <w:szCs w:val="21"/>
        </w:rPr>
      </w:pPr>
    </w:p>
    <w:p w:rsidR="002676A7" w:rsidRPr="00C6056A" w:rsidRDefault="002676A7" w:rsidP="002676A7">
      <w:pPr>
        <w:pStyle w:val="Default"/>
        <w:tabs>
          <w:tab w:val="left" w:pos="993"/>
        </w:tabs>
        <w:ind w:firstLine="567"/>
        <w:jc w:val="both"/>
        <w:rPr>
          <w:color w:val="auto"/>
          <w:sz w:val="21"/>
          <w:szCs w:val="21"/>
        </w:rPr>
      </w:pPr>
      <w:r w:rsidRPr="00C6056A">
        <w:rPr>
          <w:color w:val="auto"/>
          <w:sz w:val="21"/>
          <w:szCs w:val="21"/>
        </w:rPr>
        <w:t xml:space="preserve">На основании Методики оценки достижения плановых значений целевых показателей (индикаторов) </w:t>
      </w:r>
      <w:r w:rsidR="006F23E6" w:rsidRPr="00C6056A">
        <w:rPr>
          <w:color w:val="auto"/>
          <w:sz w:val="21"/>
          <w:szCs w:val="21"/>
        </w:rPr>
        <w:t>7</w:t>
      </w:r>
      <w:r w:rsidRPr="00C6056A">
        <w:rPr>
          <w:color w:val="auto"/>
          <w:sz w:val="21"/>
          <w:szCs w:val="21"/>
        </w:rPr>
        <w:t xml:space="preserve"> показателей муниципальной программы из </w:t>
      </w:r>
      <w:r w:rsidR="006F23E6" w:rsidRPr="00C6056A">
        <w:rPr>
          <w:color w:val="auto"/>
          <w:sz w:val="21"/>
          <w:szCs w:val="21"/>
        </w:rPr>
        <w:t>7</w:t>
      </w:r>
      <w:r w:rsidRPr="00C6056A">
        <w:rPr>
          <w:color w:val="auto"/>
          <w:sz w:val="21"/>
          <w:szCs w:val="21"/>
        </w:rPr>
        <w:t xml:space="preserve"> (</w:t>
      </w:r>
      <w:r w:rsidR="006F23E6" w:rsidRPr="00C6056A">
        <w:rPr>
          <w:color w:val="auto"/>
          <w:sz w:val="21"/>
          <w:szCs w:val="21"/>
        </w:rPr>
        <w:t>100</w:t>
      </w:r>
      <w:r w:rsidRPr="00C6056A">
        <w:rPr>
          <w:color w:val="auto"/>
          <w:sz w:val="21"/>
          <w:szCs w:val="21"/>
        </w:rPr>
        <w:t xml:space="preserve">%) выполнены на 95 % и более. </w:t>
      </w:r>
    </w:p>
    <w:p w:rsidR="002676A7" w:rsidRPr="00C6056A" w:rsidRDefault="002676A7" w:rsidP="002676A7">
      <w:pPr>
        <w:pStyle w:val="Default"/>
        <w:tabs>
          <w:tab w:val="left" w:pos="993"/>
        </w:tabs>
        <w:ind w:firstLine="567"/>
        <w:jc w:val="both"/>
        <w:rPr>
          <w:color w:val="auto"/>
          <w:sz w:val="21"/>
          <w:szCs w:val="21"/>
        </w:rPr>
      </w:pPr>
    </w:p>
    <w:p w:rsidR="002676A7" w:rsidRPr="00C6056A" w:rsidRDefault="002676A7" w:rsidP="0085249F">
      <w:pPr>
        <w:pStyle w:val="ConsPlusNormal"/>
        <w:numPr>
          <w:ilvl w:val="0"/>
          <w:numId w:val="17"/>
        </w:numPr>
        <w:tabs>
          <w:tab w:val="left" w:pos="567"/>
          <w:tab w:val="left" w:pos="993"/>
        </w:tabs>
        <w:ind w:left="0" w:firstLine="567"/>
        <w:jc w:val="both"/>
        <w:rPr>
          <w:i/>
          <w:sz w:val="21"/>
          <w:szCs w:val="21"/>
        </w:rPr>
      </w:pPr>
      <w:r w:rsidRPr="00C6056A">
        <w:rPr>
          <w:i/>
          <w:sz w:val="21"/>
          <w:szCs w:val="21"/>
        </w:rPr>
        <w:t>Сведения об использовании за отчетный финансовый год бюджетных ассигнований городского бюджета, бюджетов вышестоящего уровня и иных средств на реализацию муниципальных программ.</w:t>
      </w:r>
    </w:p>
    <w:p w:rsidR="002676A7" w:rsidRPr="00C6056A" w:rsidRDefault="002676A7" w:rsidP="002676A7">
      <w:pPr>
        <w:pStyle w:val="ConsPlusNormal"/>
        <w:tabs>
          <w:tab w:val="left" w:pos="567"/>
          <w:tab w:val="left" w:pos="993"/>
        </w:tabs>
        <w:ind w:firstLine="567"/>
        <w:jc w:val="both"/>
        <w:rPr>
          <w:sz w:val="21"/>
          <w:szCs w:val="21"/>
        </w:rPr>
      </w:pPr>
      <w:r w:rsidRPr="00C6056A">
        <w:rPr>
          <w:sz w:val="21"/>
          <w:szCs w:val="21"/>
        </w:rPr>
        <w:t xml:space="preserve">На реализацию муниципальной программы в 2016 году направлено </w:t>
      </w:r>
      <w:r w:rsidR="00FC51F7" w:rsidRPr="00C6056A">
        <w:rPr>
          <w:sz w:val="21"/>
          <w:szCs w:val="21"/>
        </w:rPr>
        <w:t>8</w:t>
      </w:r>
      <w:r w:rsidR="00BA2C14">
        <w:rPr>
          <w:sz w:val="21"/>
          <w:szCs w:val="21"/>
        </w:rPr>
        <w:t>,8</w:t>
      </w:r>
      <w:r w:rsidR="00FC51F7" w:rsidRPr="00C6056A">
        <w:rPr>
          <w:sz w:val="21"/>
          <w:szCs w:val="21"/>
        </w:rPr>
        <w:t xml:space="preserve"> </w:t>
      </w:r>
      <w:r w:rsidR="00BA2C14">
        <w:rPr>
          <w:sz w:val="21"/>
          <w:szCs w:val="21"/>
        </w:rPr>
        <w:t>млн</w:t>
      </w:r>
      <w:r w:rsidRPr="00C6056A">
        <w:rPr>
          <w:sz w:val="21"/>
          <w:szCs w:val="21"/>
        </w:rPr>
        <w:t xml:space="preserve">. рублей за счет средств городского бюджета. </w:t>
      </w:r>
    </w:p>
    <w:p w:rsidR="002676A7" w:rsidRPr="00C6056A" w:rsidRDefault="002676A7" w:rsidP="002676A7">
      <w:pPr>
        <w:pStyle w:val="ConsPlusNormal"/>
        <w:tabs>
          <w:tab w:val="left" w:pos="567"/>
          <w:tab w:val="left" w:pos="993"/>
        </w:tabs>
        <w:ind w:firstLine="567"/>
        <w:jc w:val="both"/>
        <w:rPr>
          <w:sz w:val="21"/>
          <w:szCs w:val="21"/>
        </w:rPr>
      </w:pPr>
      <w:r w:rsidRPr="00C6056A">
        <w:rPr>
          <w:sz w:val="21"/>
          <w:szCs w:val="21"/>
        </w:rPr>
        <w:t xml:space="preserve">Кассовые расходы по городскому бюджету составили </w:t>
      </w:r>
      <w:r w:rsidR="00FC51F7" w:rsidRPr="00C6056A">
        <w:rPr>
          <w:sz w:val="21"/>
          <w:szCs w:val="21"/>
        </w:rPr>
        <w:t>8</w:t>
      </w:r>
      <w:r w:rsidR="00BA2C14">
        <w:rPr>
          <w:sz w:val="21"/>
          <w:szCs w:val="21"/>
        </w:rPr>
        <w:t>,8</w:t>
      </w:r>
      <w:r w:rsidR="00FC51F7" w:rsidRPr="00C6056A">
        <w:rPr>
          <w:sz w:val="21"/>
          <w:szCs w:val="21"/>
        </w:rPr>
        <w:t xml:space="preserve"> </w:t>
      </w:r>
      <w:r w:rsidR="00BA2C14">
        <w:rPr>
          <w:sz w:val="21"/>
          <w:szCs w:val="21"/>
        </w:rPr>
        <w:t>млн</w:t>
      </w:r>
      <w:r w:rsidRPr="00C6056A">
        <w:rPr>
          <w:sz w:val="21"/>
          <w:szCs w:val="21"/>
        </w:rPr>
        <w:t xml:space="preserve">. рублей или </w:t>
      </w:r>
      <w:r w:rsidR="00F621B4" w:rsidRPr="00C6056A">
        <w:rPr>
          <w:sz w:val="21"/>
          <w:szCs w:val="21"/>
        </w:rPr>
        <w:t>99,9</w:t>
      </w:r>
      <w:r w:rsidRPr="00C6056A">
        <w:rPr>
          <w:sz w:val="21"/>
          <w:szCs w:val="21"/>
        </w:rPr>
        <w:t xml:space="preserve"> % от плана.</w:t>
      </w:r>
    </w:p>
    <w:p w:rsidR="002676A7" w:rsidRPr="00C6056A" w:rsidRDefault="002676A7" w:rsidP="00E20A15">
      <w:pPr>
        <w:pStyle w:val="ConsPlusNormal"/>
        <w:tabs>
          <w:tab w:val="left" w:pos="567"/>
          <w:tab w:val="left" w:pos="993"/>
        </w:tabs>
        <w:ind w:firstLine="567"/>
        <w:jc w:val="both"/>
        <w:rPr>
          <w:sz w:val="21"/>
          <w:szCs w:val="21"/>
        </w:rPr>
      </w:pPr>
      <w:r w:rsidRPr="00C6056A">
        <w:rPr>
          <w:sz w:val="21"/>
          <w:szCs w:val="21"/>
        </w:rPr>
        <w:t>Информация об использовании бюджетных ассигнований городского бюджета, бюджетов вышестоящего уровня и иных средств на реализацию муниципальных программ за 2016 года представлена в таблице 2.</w:t>
      </w:r>
    </w:p>
    <w:p w:rsidR="002676A7" w:rsidRPr="00C6056A" w:rsidRDefault="002676A7" w:rsidP="002676A7">
      <w:pPr>
        <w:pStyle w:val="Default"/>
        <w:tabs>
          <w:tab w:val="left" w:pos="993"/>
        </w:tabs>
        <w:ind w:firstLine="567"/>
        <w:jc w:val="right"/>
        <w:rPr>
          <w:color w:val="auto"/>
          <w:sz w:val="21"/>
          <w:szCs w:val="21"/>
        </w:rPr>
      </w:pPr>
      <w:r w:rsidRPr="00C6056A">
        <w:rPr>
          <w:color w:val="auto"/>
          <w:sz w:val="21"/>
          <w:szCs w:val="21"/>
        </w:rPr>
        <w:t>Таблица 2.</w:t>
      </w:r>
    </w:p>
    <w:tbl>
      <w:tblPr>
        <w:tblW w:w="9654" w:type="dxa"/>
        <w:tblInd w:w="93" w:type="dxa"/>
        <w:tblLook w:val="04A0" w:firstRow="1" w:lastRow="0" w:firstColumn="1" w:lastColumn="0" w:noHBand="0" w:noVBand="1"/>
      </w:tblPr>
      <w:tblGrid>
        <w:gridCol w:w="486"/>
        <w:gridCol w:w="3021"/>
        <w:gridCol w:w="2782"/>
        <w:gridCol w:w="1160"/>
        <w:gridCol w:w="1160"/>
        <w:gridCol w:w="1045"/>
      </w:tblGrid>
      <w:tr w:rsidR="00C6056A" w:rsidRPr="00C6056A" w:rsidTr="00165D6B">
        <w:trPr>
          <w:trHeight w:val="555"/>
          <w:tblHeader/>
        </w:trPr>
        <w:tc>
          <w:tcPr>
            <w:tcW w:w="4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676A7" w:rsidRPr="00C6056A" w:rsidRDefault="002676A7" w:rsidP="00165D6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xml:space="preserve">N </w:t>
            </w:r>
            <w:proofErr w:type="gramStart"/>
            <w:r w:rsidRPr="00C6056A">
              <w:rPr>
                <w:rFonts w:ascii="Times New Roman" w:eastAsia="Times New Roman" w:hAnsi="Times New Roman" w:cs="Times New Roman"/>
                <w:sz w:val="20"/>
                <w:szCs w:val="20"/>
                <w:lang w:eastAsia="ru-RU"/>
              </w:rPr>
              <w:t>п</w:t>
            </w:r>
            <w:proofErr w:type="gramEnd"/>
            <w:r w:rsidRPr="00C6056A">
              <w:rPr>
                <w:rFonts w:ascii="Times New Roman" w:eastAsia="Times New Roman" w:hAnsi="Times New Roman" w:cs="Times New Roman"/>
                <w:sz w:val="20"/>
                <w:szCs w:val="20"/>
                <w:lang w:eastAsia="ru-RU"/>
              </w:rPr>
              <w:t>/п</w:t>
            </w:r>
          </w:p>
        </w:tc>
        <w:tc>
          <w:tcPr>
            <w:tcW w:w="30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676A7" w:rsidRPr="00C6056A" w:rsidRDefault="002676A7" w:rsidP="00165D6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Наименование муниципальной программы, подпрограммы, ведомственной целевой программы, основного мероприятия</w:t>
            </w:r>
          </w:p>
        </w:tc>
        <w:tc>
          <w:tcPr>
            <w:tcW w:w="27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676A7" w:rsidRPr="00C6056A" w:rsidRDefault="002676A7" w:rsidP="00165D6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Источники ресурсного обеспечения</w:t>
            </w:r>
          </w:p>
        </w:tc>
        <w:tc>
          <w:tcPr>
            <w:tcW w:w="3365" w:type="dxa"/>
            <w:gridSpan w:val="3"/>
            <w:tcBorders>
              <w:top w:val="single" w:sz="8" w:space="0" w:color="auto"/>
              <w:left w:val="nil"/>
              <w:bottom w:val="single" w:sz="8" w:space="0" w:color="auto"/>
              <w:right w:val="single" w:sz="8" w:space="0" w:color="000000"/>
            </w:tcBorders>
            <w:shd w:val="clear" w:color="auto" w:fill="auto"/>
            <w:vAlign w:val="center"/>
            <w:hideMark/>
          </w:tcPr>
          <w:p w:rsidR="002676A7" w:rsidRPr="00C6056A" w:rsidRDefault="00676E18" w:rsidP="00165D6B">
            <w:pPr>
              <w:spacing w:after="0" w:line="240" w:lineRule="auto"/>
              <w:jc w:val="center"/>
              <w:rPr>
                <w:rFonts w:ascii="Times New Roman" w:eastAsia="Times New Roman" w:hAnsi="Times New Roman" w:cs="Times New Roman"/>
                <w:sz w:val="20"/>
                <w:szCs w:val="20"/>
                <w:lang w:eastAsia="ru-RU"/>
              </w:rPr>
            </w:pPr>
            <w:hyperlink r:id="rId77" w:anchor="RANGE!sub_111101" w:history="1">
              <w:r w:rsidR="002676A7" w:rsidRPr="00C6056A">
                <w:rPr>
                  <w:rFonts w:ascii="Times New Roman" w:eastAsia="Times New Roman" w:hAnsi="Times New Roman" w:cs="Times New Roman"/>
                  <w:sz w:val="20"/>
                  <w:szCs w:val="20"/>
                  <w:lang w:eastAsia="ru-RU"/>
                </w:rPr>
                <w:t>Расходы за 2016 год, (тыс. руб.)</w:t>
              </w:r>
            </w:hyperlink>
            <w:r w:rsidR="002676A7" w:rsidRPr="00C6056A">
              <w:rPr>
                <w:rFonts w:ascii="Times New Roman" w:eastAsia="Times New Roman" w:hAnsi="Times New Roman" w:cs="Times New Roman"/>
                <w:sz w:val="20"/>
                <w:szCs w:val="20"/>
                <w:lang w:eastAsia="ru-RU"/>
              </w:rPr>
              <w:t xml:space="preserve"> </w:t>
            </w:r>
          </w:p>
        </w:tc>
      </w:tr>
      <w:tr w:rsidR="00C6056A" w:rsidRPr="00C6056A" w:rsidTr="002E48A3">
        <w:trPr>
          <w:trHeight w:val="275"/>
          <w:tblHeader/>
        </w:trPr>
        <w:tc>
          <w:tcPr>
            <w:tcW w:w="486" w:type="dxa"/>
            <w:vMerge/>
            <w:tcBorders>
              <w:top w:val="single" w:sz="8" w:space="0" w:color="auto"/>
              <w:left w:val="single" w:sz="8" w:space="0" w:color="auto"/>
              <w:bottom w:val="single" w:sz="8" w:space="0" w:color="000000"/>
              <w:right w:val="single" w:sz="8" w:space="0" w:color="auto"/>
            </w:tcBorders>
            <w:vAlign w:val="center"/>
            <w:hideMark/>
          </w:tcPr>
          <w:p w:rsidR="002676A7" w:rsidRPr="00C6056A" w:rsidRDefault="002676A7" w:rsidP="00165D6B">
            <w:pPr>
              <w:spacing w:after="0" w:line="240" w:lineRule="auto"/>
              <w:rPr>
                <w:rFonts w:ascii="Times New Roman" w:eastAsia="Times New Roman" w:hAnsi="Times New Roman" w:cs="Times New Roman"/>
                <w:sz w:val="20"/>
                <w:szCs w:val="20"/>
                <w:lang w:eastAsia="ru-RU"/>
              </w:rPr>
            </w:pPr>
          </w:p>
        </w:tc>
        <w:tc>
          <w:tcPr>
            <w:tcW w:w="3021" w:type="dxa"/>
            <w:vMerge/>
            <w:tcBorders>
              <w:top w:val="single" w:sz="8" w:space="0" w:color="auto"/>
              <w:left w:val="single" w:sz="8" w:space="0" w:color="auto"/>
              <w:bottom w:val="single" w:sz="8" w:space="0" w:color="000000"/>
              <w:right w:val="single" w:sz="8" w:space="0" w:color="auto"/>
            </w:tcBorders>
            <w:vAlign w:val="center"/>
            <w:hideMark/>
          </w:tcPr>
          <w:p w:rsidR="002676A7" w:rsidRPr="00C6056A" w:rsidRDefault="002676A7" w:rsidP="00165D6B">
            <w:pPr>
              <w:spacing w:after="0" w:line="240" w:lineRule="auto"/>
              <w:rPr>
                <w:rFonts w:ascii="Times New Roman" w:eastAsia="Times New Roman" w:hAnsi="Times New Roman" w:cs="Times New Roman"/>
                <w:sz w:val="20"/>
                <w:szCs w:val="20"/>
                <w:lang w:eastAsia="ru-RU"/>
              </w:rPr>
            </w:pPr>
          </w:p>
        </w:tc>
        <w:tc>
          <w:tcPr>
            <w:tcW w:w="2782" w:type="dxa"/>
            <w:vMerge/>
            <w:tcBorders>
              <w:top w:val="single" w:sz="8" w:space="0" w:color="auto"/>
              <w:left w:val="single" w:sz="8" w:space="0" w:color="auto"/>
              <w:bottom w:val="single" w:sz="8" w:space="0" w:color="000000"/>
              <w:right w:val="single" w:sz="8" w:space="0" w:color="auto"/>
            </w:tcBorders>
            <w:vAlign w:val="center"/>
            <w:hideMark/>
          </w:tcPr>
          <w:p w:rsidR="002676A7" w:rsidRPr="00C6056A" w:rsidRDefault="002676A7" w:rsidP="00165D6B">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hideMark/>
          </w:tcPr>
          <w:p w:rsidR="002676A7" w:rsidRPr="00C6056A" w:rsidRDefault="002676A7" w:rsidP="00165D6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План</w:t>
            </w:r>
          </w:p>
        </w:tc>
        <w:tc>
          <w:tcPr>
            <w:tcW w:w="1160" w:type="dxa"/>
            <w:tcBorders>
              <w:top w:val="nil"/>
              <w:left w:val="nil"/>
              <w:bottom w:val="single" w:sz="8" w:space="0" w:color="auto"/>
              <w:right w:val="single" w:sz="8" w:space="0" w:color="auto"/>
            </w:tcBorders>
            <w:shd w:val="clear" w:color="auto" w:fill="auto"/>
            <w:vAlign w:val="center"/>
            <w:hideMark/>
          </w:tcPr>
          <w:p w:rsidR="002676A7" w:rsidRPr="00C6056A" w:rsidRDefault="002676A7" w:rsidP="00165D6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Факт</w:t>
            </w:r>
          </w:p>
        </w:tc>
        <w:tc>
          <w:tcPr>
            <w:tcW w:w="1045" w:type="dxa"/>
            <w:tcBorders>
              <w:top w:val="nil"/>
              <w:left w:val="nil"/>
              <w:bottom w:val="single" w:sz="8" w:space="0" w:color="auto"/>
              <w:right w:val="single" w:sz="8" w:space="0" w:color="auto"/>
            </w:tcBorders>
            <w:shd w:val="clear" w:color="auto" w:fill="auto"/>
            <w:vAlign w:val="center"/>
            <w:hideMark/>
          </w:tcPr>
          <w:p w:rsidR="002676A7" w:rsidRPr="00C6056A" w:rsidRDefault="002676A7" w:rsidP="00165D6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освоения </w:t>
            </w:r>
          </w:p>
        </w:tc>
      </w:tr>
      <w:tr w:rsidR="00C6056A" w:rsidRPr="00C6056A" w:rsidTr="00165D6B">
        <w:trPr>
          <w:trHeight w:val="300"/>
        </w:trPr>
        <w:tc>
          <w:tcPr>
            <w:tcW w:w="486" w:type="dxa"/>
            <w:tcBorders>
              <w:top w:val="nil"/>
              <w:left w:val="single" w:sz="8" w:space="0" w:color="auto"/>
              <w:bottom w:val="nil"/>
              <w:right w:val="single" w:sz="8" w:space="0" w:color="auto"/>
            </w:tcBorders>
            <w:shd w:val="clear" w:color="auto" w:fill="auto"/>
            <w:vAlign w:val="center"/>
            <w:hideMark/>
          </w:tcPr>
          <w:p w:rsidR="002676A7" w:rsidRPr="00C6056A" w:rsidRDefault="002676A7" w:rsidP="00165D6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w:t>
            </w:r>
          </w:p>
        </w:tc>
        <w:tc>
          <w:tcPr>
            <w:tcW w:w="3021" w:type="dxa"/>
            <w:tcBorders>
              <w:top w:val="nil"/>
              <w:left w:val="nil"/>
              <w:bottom w:val="nil"/>
              <w:right w:val="single" w:sz="8" w:space="0" w:color="auto"/>
            </w:tcBorders>
            <w:shd w:val="clear" w:color="auto" w:fill="auto"/>
            <w:vAlign w:val="center"/>
            <w:hideMark/>
          </w:tcPr>
          <w:p w:rsidR="002676A7" w:rsidRPr="00C6056A" w:rsidRDefault="002676A7" w:rsidP="00165D6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w:t>
            </w:r>
          </w:p>
        </w:tc>
        <w:tc>
          <w:tcPr>
            <w:tcW w:w="2782" w:type="dxa"/>
            <w:tcBorders>
              <w:top w:val="nil"/>
              <w:left w:val="nil"/>
              <w:bottom w:val="nil"/>
              <w:right w:val="single" w:sz="8" w:space="0" w:color="auto"/>
            </w:tcBorders>
            <w:shd w:val="clear" w:color="auto" w:fill="auto"/>
            <w:vAlign w:val="center"/>
            <w:hideMark/>
          </w:tcPr>
          <w:p w:rsidR="002676A7" w:rsidRPr="00C6056A" w:rsidRDefault="002676A7" w:rsidP="00165D6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w:t>
            </w:r>
          </w:p>
        </w:tc>
        <w:tc>
          <w:tcPr>
            <w:tcW w:w="1160" w:type="dxa"/>
            <w:tcBorders>
              <w:top w:val="nil"/>
              <w:left w:val="nil"/>
              <w:bottom w:val="nil"/>
              <w:right w:val="single" w:sz="8" w:space="0" w:color="auto"/>
            </w:tcBorders>
            <w:shd w:val="clear" w:color="auto" w:fill="auto"/>
            <w:vAlign w:val="center"/>
            <w:hideMark/>
          </w:tcPr>
          <w:p w:rsidR="002676A7" w:rsidRPr="00C6056A" w:rsidRDefault="002676A7" w:rsidP="00165D6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w:t>
            </w:r>
          </w:p>
        </w:tc>
        <w:tc>
          <w:tcPr>
            <w:tcW w:w="1160" w:type="dxa"/>
            <w:tcBorders>
              <w:top w:val="nil"/>
              <w:left w:val="nil"/>
              <w:bottom w:val="nil"/>
              <w:right w:val="single" w:sz="8" w:space="0" w:color="auto"/>
            </w:tcBorders>
            <w:shd w:val="clear" w:color="auto" w:fill="auto"/>
            <w:vAlign w:val="center"/>
            <w:hideMark/>
          </w:tcPr>
          <w:p w:rsidR="002676A7" w:rsidRPr="00C6056A" w:rsidRDefault="002676A7" w:rsidP="00165D6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5</w:t>
            </w:r>
          </w:p>
        </w:tc>
        <w:tc>
          <w:tcPr>
            <w:tcW w:w="1045" w:type="dxa"/>
            <w:tcBorders>
              <w:top w:val="nil"/>
              <w:left w:val="nil"/>
              <w:bottom w:val="nil"/>
              <w:right w:val="single" w:sz="8" w:space="0" w:color="auto"/>
            </w:tcBorders>
            <w:shd w:val="clear" w:color="auto" w:fill="auto"/>
            <w:vAlign w:val="center"/>
            <w:hideMark/>
          </w:tcPr>
          <w:p w:rsidR="002676A7" w:rsidRPr="00C6056A" w:rsidRDefault="002676A7" w:rsidP="00165D6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6</w:t>
            </w:r>
          </w:p>
        </w:tc>
      </w:tr>
      <w:tr w:rsidR="00C6056A" w:rsidRPr="00C6056A" w:rsidTr="00E86746">
        <w:trPr>
          <w:trHeight w:val="30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6746" w:rsidRPr="00C6056A" w:rsidRDefault="00E86746" w:rsidP="00165D6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w:t>
            </w:r>
          </w:p>
        </w:tc>
        <w:tc>
          <w:tcPr>
            <w:tcW w:w="3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6746" w:rsidRPr="00C6056A" w:rsidRDefault="00E86746" w:rsidP="002C005D">
            <w:pPr>
              <w:autoSpaceDE w:val="0"/>
              <w:autoSpaceDN w:val="0"/>
              <w:adjustRightInd w:val="0"/>
              <w:spacing w:after="0" w:line="240" w:lineRule="auto"/>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Муниципальная программа</w:t>
            </w:r>
          </w:p>
          <w:p w:rsidR="00E86746" w:rsidRPr="00C6056A" w:rsidRDefault="00E86746" w:rsidP="002C005D">
            <w:pPr>
              <w:autoSpaceDE w:val="0"/>
              <w:autoSpaceDN w:val="0"/>
              <w:adjustRightInd w:val="0"/>
              <w:spacing w:after="0" w:line="240" w:lineRule="auto"/>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«Развитие молодежной политики» на 2013-2018»</w:t>
            </w:r>
          </w:p>
        </w:tc>
        <w:tc>
          <w:tcPr>
            <w:tcW w:w="2782" w:type="dxa"/>
            <w:tcBorders>
              <w:top w:val="single" w:sz="4" w:space="0" w:color="auto"/>
              <w:left w:val="nil"/>
              <w:bottom w:val="single" w:sz="4" w:space="0" w:color="auto"/>
              <w:right w:val="single" w:sz="4" w:space="0" w:color="auto"/>
            </w:tcBorders>
            <w:shd w:val="clear" w:color="000000" w:fill="DAEEF3"/>
            <w:vAlign w:val="center"/>
            <w:hideMark/>
          </w:tcPr>
          <w:p w:rsidR="00E86746" w:rsidRPr="00C6056A" w:rsidRDefault="00E86746" w:rsidP="00165D6B">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single" w:sz="4" w:space="0" w:color="auto"/>
              <w:left w:val="nil"/>
              <w:bottom w:val="single" w:sz="4" w:space="0" w:color="auto"/>
              <w:right w:val="single" w:sz="4" w:space="0" w:color="auto"/>
            </w:tcBorders>
            <w:shd w:val="clear" w:color="000000" w:fill="DAEEF3"/>
            <w:vAlign w:val="center"/>
          </w:tcPr>
          <w:p w:rsidR="00E86746" w:rsidRPr="00C6056A" w:rsidRDefault="00E86746" w:rsidP="00E86746">
            <w:pPr>
              <w:pStyle w:val="a6"/>
              <w:jc w:val="center"/>
              <w:rPr>
                <w:rFonts w:ascii="Times New Roman" w:hAnsi="Times New Roman" w:cs="Times New Roman"/>
                <w:b/>
                <w:sz w:val="20"/>
                <w:szCs w:val="20"/>
              </w:rPr>
            </w:pPr>
            <w:r w:rsidRPr="00C6056A">
              <w:rPr>
                <w:rFonts w:ascii="Times New Roman" w:hAnsi="Times New Roman" w:cs="Times New Roman"/>
                <w:b/>
                <w:sz w:val="20"/>
                <w:szCs w:val="20"/>
              </w:rPr>
              <w:t>8783,4</w:t>
            </w:r>
          </w:p>
        </w:tc>
        <w:tc>
          <w:tcPr>
            <w:tcW w:w="1160" w:type="dxa"/>
            <w:tcBorders>
              <w:top w:val="single" w:sz="4" w:space="0" w:color="auto"/>
              <w:left w:val="nil"/>
              <w:bottom w:val="single" w:sz="4" w:space="0" w:color="auto"/>
              <w:right w:val="single" w:sz="4" w:space="0" w:color="auto"/>
            </w:tcBorders>
            <w:shd w:val="clear" w:color="000000" w:fill="DAEEF3"/>
            <w:vAlign w:val="center"/>
          </w:tcPr>
          <w:p w:rsidR="00E86746" w:rsidRPr="00C6056A" w:rsidRDefault="00E86746" w:rsidP="00E86746">
            <w:pPr>
              <w:pStyle w:val="a6"/>
              <w:jc w:val="center"/>
              <w:rPr>
                <w:rFonts w:ascii="Times New Roman" w:hAnsi="Times New Roman" w:cs="Times New Roman"/>
                <w:b/>
                <w:sz w:val="20"/>
                <w:szCs w:val="20"/>
              </w:rPr>
            </w:pPr>
            <w:r w:rsidRPr="00C6056A">
              <w:rPr>
                <w:rFonts w:ascii="Times New Roman" w:hAnsi="Times New Roman" w:cs="Times New Roman"/>
                <w:b/>
                <w:sz w:val="20"/>
                <w:szCs w:val="20"/>
              </w:rPr>
              <w:t>8783,2</w:t>
            </w:r>
          </w:p>
        </w:tc>
        <w:tc>
          <w:tcPr>
            <w:tcW w:w="1045" w:type="dxa"/>
            <w:tcBorders>
              <w:top w:val="single" w:sz="4" w:space="0" w:color="auto"/>
              <w:left w:val="nil"/>
              <w:bottom w:val="single" w:sz="4" w:space="0" w:color="auto"/>
              <w:right w:val="single" w:sz="4" w:space="0" w:color="auto"/>
            </w:tcBorders>
            <w:shd w:val="clear" w:color="000000" w:fill="DAEEF3"/>
            <w:vAlign w:val="center"/>
          </w:tcPr>
          <w:p w:rsidR="00E86746" w:rsidRPr="00C6056A" w:rsidRDefault="00DD3A54" w:rsidP="00165D6B">
            <w:pPr>
              <w:widowControl w:val="0"/>
              <w:autoSpaceDE w:val="0"/>
              <w:autoSpaceDN w:val="0"/>
              <w:adjustRightInd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99,9</w:t>
            </w:r>
          </w:p>
        </w:tc>
      </w:tr>
      <w:tr w:rsidR="00C6056A" w:rsidRPr="00C6056A" w:rsidTr="00E86746">
        <w:trPr>
          <w:trHeight w:val="16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E86746" w:rsidRPr="00C6056A" w:rsidRDefault="00E86746" w:rsidP="00165D6B">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E86746" w:rsidRPr="00C6056A" w:rsidRDefault="00E86746" w:rsidP="002C005D">
            <w:pPr>
              <w:spacing w:after="0" w:line="240" w:lineRule="auto"/>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E86746" w:rsidRPr="00C6056A" w:rsidRDefault="00676E18" w:rsidP="00165D6B">
            <w:pPr>
              <w:spacing w:after="0" w:line="240" w:lineRule="auto"/>
              <w:jc w:val="center"/>
              <w:rPr>
                <w:rFonts w:ascii="Times New Roman" w:eastAsia="Times New Roman" w:hAnsi="Times New Roman" w:cs="Times New Roman"/>
                <w:sz w:val="20"/>
                <w:szCs w:val="20"/>
                <w:lang w:eastAsia="ru-RU"/>
              </w:rPr>
            </w:pPr>
            <w:hyperlink r:id="rId78" w:anchor="RANGE!sub_999999" w:history="1">
              <w:r w:rsidR="00E86746"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vAlign w:val="center"/>
          </w:tcPr>
          <w:p w:rsidR="00E86746" w:rsidRPr="00C6056A" w:rsidRDefault="00E86746" w:rsidP="00E86746">
            <w:pPr>
              <w:pStyle w:val="a6"/>
              <w:jc w:val="center"/>
              <w:rPr>
                <w:rFonts w:ascii="Times New Roman" w:hAnsi="Times New Roman" w:cs="Times New Roman"/>
                <w:sz w:val="20"/>
                <w:szCs w:val="20"/>
              </w:rPr>
            </w:pPr>
            <w:r w:rsidRPr="00C6056A">
              <w:rPr>
                <w:rFonts w:ascii="Times New Roman" w:hAnsi="Times New Roman" w:cs="Times New Roman"/>
                <w:sz w:val="20"/>
                <w:szCs w:val="20"/>
              </w:rPr>
              <w:t>8783,4</w:t>
            </w:r>
          </w:p>
        </w:tc>
        <w:tc>
          <w:tcPr>
            <w:tcW w:w="1160" w:type="dxa"/>
            <w:tcBorders>
              <w:top w:val="nil"/>
              <w:left w:val="nil"/>
              <w:bottom w:val="single" w:sz="4" w:space="0" w:color="auto"/>
              <w:right w:val="single" w:sz="4" w:space="0" w:color="auto"/>
            </w:tcBorders>
            <w:shd w:val="clear" w:color="auto" w:fill="auto"/>
            <w:vAlign w:val="center"/>
          </w:tcPr>
          <w:p w:rsidR="00E86746" w:rsidRPr="00C6056A" w:rsidRDefault="00E86746" w:rsidP="00E86746">
            <w:pPr>
              <w:pStyle w:val="a6"/>
              <w:jc w:val="center"/>
              <w:rPr>
                <w:rFonts w:ascii="Times New Roman" w:hAnsi="Times New Roman" w:cs="Times New Roman"/>
                <w:sz w:val="20"/>
                <w:szCs w:val="20"/>
              </w:rPr>
            </w:pPr>
            <w:r w:rsidRPr="00C6056A">
              <w:rPr>
                <w:rFonts w:ascii="Times New Roman" w:hAnsi="Times New Roman" w:cs="Times New Roman"/>
                <w:sz w:val="20"/>
                <w:szCs w:val="20"/>
              </w:rPr>
              <w:t>8783,2</w:t>
            </w:r>
          </w:p>
        </w:tc>
        <w:tc>
          <w:tcPr>
            <w:tcW w:w="1045" w:type="dxa"/>
            <w:tcBorders>
              <w:top w:val="nil"/>
              <w:left w:val="nil"/>
              <w:bottom w:val="single" w:sz="4" w:space="0" w:color="auto"/>
              <w:right w:val="single" w:sz="4" w:space="0" w:color="auto"/>
            </w:tcBorders>
            <w:shd w:val="clear" w:color="auto" w:fill="auto"/>
            <w:vAlign w:val="center"/>
          </w:tcPr>
          <w:p w:rsidR="00E86746" w:rsidRPr="00C6056A" w:rsidRDefault="00DD3A54" w:rsidP="00165D6B">
            <w:pPr>
              <w:widowControl w:val="0"/>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99,9</w:t>
            </w:r>
          </w:p>
        </w:tc>
      </w:tr>
      <w:tr w:rsidR="00C6056A" w:rsidRPr="00C6056A" w:rsidTr="00E86746">
        <w:trPr>
          <w:trHeight w:val="77"/>
        </w:trPr>
        <w:tc>
          <w:tcPr>
            <w:tcW w:w="486" w:type="dxa"/>
            <w:vMerge/>
            <w:tcBorders>
              <w:top w:val="single" w:sz="4" w:space="0" w:color="auto"/>
              <w:left w:val="single" w:sz="4" w:space="0" w:color="auto"/>
              <w:bottom w:val="single" w:sz="4" w:space="0" w:color="auto"/>
              <w:right w:val="single" w:sz="4" w:space="0" w:color="auto"/>
            </w:tcBorders>
            <w:vAlign w:val="center"/>
            <w:hideMark/>
          </w:tcPr>
          <w:p w:rsidR="00E86746" w:rsidRPr="00C6056A" w:rsidRDefault="00E86746" w:rsidP="00165D6B">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E86746" w:rsidRPr="00C6056A" w:rsidRDefault="00E86746" w:rsidP="002C005D">
            <w:pPr>
              <w:spacing w:after="0" w:line="240" w:lineRule="auto"/>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E86746" w:rsidRPr="00C6056A" w:rsidRDefault="00E86746" w:rsidP="00165D6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федеральный бюджет</w:t>
            </w:r>
          </w:p>
        </w:tc>
        <w:tc>
          <w:tcPr>
            <w:tcW w:w="1160" w:type="dxa"/>
            <w:tcBorders>
              <w:top w:val="nil"/>
              <w:left w:val="nil"/>
              <w:bottom w:val="single" w:sz="4" w:space="0" w:color="auto"/>
              <w:right w:val="single" w:sz="4" w:space="0" w:color="auto"/>
            </w:tcBorders>
            <w:shd w:val="clear" w:color="auto" w:fill="auto"/>
            <w:noWrap/>
            <w:vAlign w:val="center"/>
            <w:hideMark/>
          </w:tcPr>
          <w:p w:rsidR="00E86746" w:rsidRPr="00C6056A" w:rsidRDefault="00E86746" w:rsidP="0042207A">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0,0</w:t>
            </w:r>
          </w:p>
        </w:tc>
        <w:tc>
          <w:tcPr>
            <w:tcW w:w="1160" w:type="dxa"/>
            <w:tcBorders>
              <w:top w:val="nil"/>
              <w:left w:val="nil"/>
              <w:bottom w:val="single" w:sz="4" w:space="0" w:color="auto"/>
              <w:right w:val="single" w:sz="4" w:space="0" w:color="auto"/>
            </w:tcBorders>
            <w:shd w:val="clear" w:color="auto" w:fill="auto"/>
            <w:noWrap/>
            <w:vAlign w:val="center"/>
            <w:hideMark/>
          </w:tcPr>
          <w:p w:rsidR="00E86746" w:rsidRPr="00C6056A" w:rsidRDefault="00E86746" w:rsidP="0042207A">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0,0</w:t>
            </w:r>
          </w:p>
        </w:tc>
        <w:tc>
          <w:tcPr>
            <w:tcW w:w="1045" w:type="dxa"/>
            <w:tcBorders>
              <w:top w:val="nil"/>
              <w:left w:val="nil"/>
              <w:bottom w:val="single" w:sz="4" w:space="0" w:color="auto"/>
              <w:right w:val="single" w:sz="4" w:space="0" w:color="auto"/>
            </w:tcBorders>
            <w:shd w:val="clear" w:color="auto" w:fill="auto"/>
            <w:vAlign w:val="center"/>
            <w:hideMark/>
          </w:tcPr>
          <w:p w:rsidR="00E86746" w:rsidRPr="00C6056A" w:rsidRDefault="002C005D" w:rsidP="00165D6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w:t>
            </w:r>
          </w:p>
        </w:tc>
      </w:tr>
      <w:tr w:rsidR="00C6056A" w:rsidRPr="00C6056A" w:rsidTr="00E86746">
        <w:trPr>
          <w:trHeight w:val="77"/>
        </w:trPr>
        <w:tc>
          <w:tcPr>
            <w:tcW w:w="486" w:type="dxa"/>
            <w:vMerge/>
            <w:tcBorders>
              <w:top w:val="single" w:sz="4" w:space="0" w:color="auto"/>
              <w:left w:val="single" w:sz="4" w:space="0" w:color="auto"/>
              <w:bottom w:val="single" w:sz="4" w:space="0" w:color="auto"/>
              <w:right w:val="single" w:sz="4" w:space="0" w:color="auto"/>
            </w:tcBorders>
            <w:vAlign w:val="center"/>
            <w:hideMark/>
          </w:tcPr>
          <w:p w:rsidR="00E86746" w:rsidRPr="00C6056A" w:rsidRDefault="00E86746" w:rsidP="00165D6B">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E86746" w:rsidRPr="00C6056A" w:rsidRDefault="00E86746" w:rsidP="002C005D">
            <w:pPr>
              <w:spacing w:after="0" w:line="240" w:lineRule="auto"/>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E86746" w:rsidRPr="00C6056A" w:rsidRDefault="00E86746" w:rsidP="00165D6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160" w:type="dxa"/>
            <w:tcBorders>
              <w:top w:val="nil"/>
              <w:left w:val="nil"/>
              <w:bottom w:val="single" w:sz="4" w:space="0" w:color="auto"/>
              <w:right w:val="single" w:sz="4" w:space="0" w:color="auto"/>
            </w:tcBorders>
            <w:shd w:val="clear" w:color="auto" w:fill="auto"/>
            <w:noWrap/>
            <w:vAlign w:val="center"/>
            <w:hideMark/>
          </w:tcPr>
          <w:p w:rsidR="00E86746" w:rsidRPr="00C6056A" w:rsidRDefault="00E86746" w:rsidP="0042207A">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0,0</w:t>
            </w:r>
          </w:p>
        </w:tc>
        <w:tc>
          <w:tcPr>
            <w:tcW w:w="1160" w:type="dxa"/>
            <w:tcBorders>
              <w:top w:val="nil"/>
              <w:left w:val="nil"/>
              <w:bottom w:val="single" w:sz="4" w:space="0" w:color="auto"/>
              <w:right w:val="single" w:sz="4" w:space="0" w:color="auto"/>
            </w:tcBorders>
            <w:shd w:val="clear" w:color="auto" w:fill="auto"/>
            <w:noWrap/>
            <w:vAlign w:val="center"/>
            <w:hideMark/>
          </w:tcPr>
          <w:p w:rsidR="00E86746" w:rsidRPr="00C6056A" w:rsidRDefault="00E86746" w:rsidP="0042207A">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0,0</w:t>
            </w:r>
          </w:p>
        </w:tc>
        <w:tc>
          <w:tcPr>
            <w:tcW w:w="1045" w:type="dxa"/>
            <w:tcBorders>
              <w:top w:val="nil"/>
              <w:left w:val="nil"/>
              <w:bottom w:val="single" w:sz="4" w:space="0" w:color="auto"/>
              <w:right w:val="single" w:sz="4" w:space="0" w:color="auto"/>
            </w:tcBorders>
            <w:shd w:val="clear" w:color="auto" w:fill="auto"/>
            <w:vAlign w:val="center"/>
            <w:hideMark/>
          </w:tcPr>
          <w:p w:rsidR="00E86746" w:rsidRPr="00C6056A" w:rsidRDefault="002C005D" w:rsidP="00165D6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w:t>
            </w:r>
          </w:p>
        </w:tc>
      </w:tr>
      <w:tr w:rsidR="00C6056A" w:rsidRPr="00C6056A" w:rsidTr="00E86746">
        <w:trPr>
          <w:trHeight w:val="77"/>
        </w:trPr>
        <w:tc>
          <w:tcPr>
            <w:tcW w:w="486" w:type="dxa"/>
            <w:vMerge/>
            <w:tcBorders>
              <w:top w:val="single" w:sz="4" w:space="0" w:color="auto"/>
              <w:left w:val="single" w:sz="4" w:space="0" w:color="auto"/>
              <w:bottom w:val="single" w:sz="4" w:space="0" w:color="auto"/>
              <w:right w:val="single" w:sz="4" w:space="0" w:color="auto"/>
            </w:tcBorders>
            <w:vAlign w:val="center"/>
            <w:hideMark/>
          </w:tcPr>
          <w:p w:rsidR="00E86746" w:rsidRPr="00C6056A" w:rsidRDefault="00E86746" w:rsidP="00165D6B">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E86746" w:rsidRPr="00C6056A" w:rsidRDefault="00E86746" w:rsidP="002C005D">
            <w:pPr>
              <w:spacing w:after="0" w:line="240" w:lineRule="auto"/>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E86746" w:rsidRPr="00C6056A" w:rsidRDefault="00676E18" w:rsidP="00165D6B">
            <w:pPr>
              <w:spacing w:after="0" w:line="240" w:lineRule="auto"/>
              <w:jc w:val="center"/>
              <w:rPr>
                <w:rFonts w:ascii="Times New Roman" w:eastAsia="Times New Roman" w:hAnsi="Times New Roman" w:cs="Times New Roman"/>
                <w:sz w:val="20"/>
                <w:szCs w:val="20"/>
                <w:lang w:eastAsia="ru-RU"/>
              </w:rPr>
            </w:pPr>
            <w:hyperlink r:id="rId79" w:anchor="RANGE!sub_101010" w:history="1">
              <w:r w:rsidR="00E86746" w:rsidRPr="00C6056A">
                <w:rPr>
                  <w:rFonts w:ascii="Times New Roman" w:eastAsia="Times New Roman" w:hAnsi="Times New Roman" w:cs="Times New Roman"/>
                  <w:sz w:val="20"/>
                  <w:szCs w:val="20"/>
                  <w:lang w:eastAsia="ru-RU"/>
                </w:rPr>
                <w:t>внебюджетные источники</w:t>
              </w:r>
            </w:hyperlink>
          </w:p>
        </w:tc>
        <w:tc>
          <w:tcPr>
            <w:tcW w:w="1160" w:type="dxa"/>
            <w:tcBorders>
              <w:top w:val="nil"/>
              <w:left w:val="nil"/>
              <w:bottom w:val="single" w:sz="4" w:space="0" w:color="auto"/>
              <w:right w:val="single" w:sz="4" w:space="0" w:color="auto"/>
            </w:tcBorders>
            <w:shd w:val="clear" w:color="auto" w:fill="auto"/>
            <w:noWrap/>
            <w:vAlign w:val="center"/>
          </w:tcPr>
          <w:p w:rsidR="00E86746" w:rsidRPr="00C6056A" w:rsidRDefault="00E86746" w:rsidP="0042207A">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0,0</w:t>
            </w:r>
          </w:p>
        </w:tc>
        <w:tc>
          <w:tcPr>
            <w:tcW w:w="1160" w:type="dxa"/>
            <w:tcBorders>
              <w:top w:val="nil"/>
              <w:left w:val="nil"/>
              <w:bottom w:val="single" w:sz="4" w:space="0" w:color="auto"/>
              <w:right w:val="single" w:sz="4" w:space="0" w:color="auto"/>
            </w:tcBorders>
            <w:shd w:val="clear" w:color="auto" w:fill="auto"/>
            <w:noWrap/>
            <w:vAlign w:val="center"/>
          </w:tcPr>
          <w:p w:rsidR="00E86746" w:rsidRPr="00C6056A" w:rsidRDefault="00E86746" w:rsidP="0042207A">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0,0</w:t>
            </w:r>
          </w:p>
        </w:tc>
        <w:tc>
          <w:tcPr>
            <w:tcW w:w="1045" w:type="dxa"/>
            <w:tcBorders>
              <w:top w:val="nil"/>
              <w:left w:val="nil"/>
              <w:bottom w:val="single" w:sz="4" w:space="0" w:color="auto"/>
              <w:right w:val="single" w:sz="4" w:space="0" w:color="auto"/>
            </w:tcBorders>
            <w:shd w:val="clear" w:color="auto" w:fill="auto"/>
            <w:noWrap/>
            <w:vAlign w:val="center"/>
          </w:tcPr>
          <w:p w:rsidR="00E86746" w:rsidRPr="00C6056A" w:rsidRDefault="002C005D" w:rsidP="00165D6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w:t>
            </w:r>
          </w:p>
        </w:tc>
      </w:tr>
      <w:tr w:rsidR="00C6056A" w:rsidRPr="00C6056A" w:rsidTr="002C005D">
        <w:trPr>
          <w:trHeight w:val="553"/>
        </w:trPr>
        <w:tc>
          <w:tcPr>
            <w:tcW w:w="4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3A54" w:rsidRPr="00C6056A" w:rsidRDefault="00DD3A54" w:rsidP="00165D6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w:t>
            </w:r>
          </w:p>
        </w:tc>
        <w:tc>
          <w:tcPr>
            <w:tcW w:w="3021" w:type="dxa"/>
            <w:vMerge w:val="restart"/>
            <w:tcBorders>
              <w:top w:val="nil"/>
              <w:left w:val="single" w:sz="4" w:space="0" w:color="auto"/>
              <w:bottom w:val="single" w:sz="4" w:space="0" w:color="000000"/>
              <w:right w:val="single" w:sz="4" w:space="0" w:color="auto"/>
            </w:tcBorders>
            <w:shd w:val="clear" w:color="auto" w:fill="auto"/>
            <w:vAlign w:val="center"/>
            <w:hideMark/>
          </w:tcPr>
          <w:p w:rsidR="00DD3A54" w:rsidRPr="00C6056A" w:rsidRDefault="00DD3A54" w:rsidP="002C005D">
            <w:pPr>
              <w:autoSpaceDE w:val="0"/>
              <w:autoSpaceDN w:val="0"/>
              <w:adjustRightInd w:val="0"/>
              <w:spacing w:after="0" w:line="240" w:lineRule="auto"/>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Основное мероприятие 1</w:t>
            </w:r>
          </w:p>
          <w:p w:rsidR="00DD3A54" w:rsidRPr="00C6056A" w:rsidRDefault="00DD3A54" w:rsidP="002C005D">
            <w:pPr>
              <w:spacing w:after="0" w:line="240" w:lineRule="auto"/>
              <w:jc w:val="center"/>
              <w:rPr>
                <w:rFonts w:ascii="Times New Roman" w:hAnsi="Times New Roman" w:cs="Times New Roman"/>
                <w:sz w:val="20"/>
                <w:szCs w:val="20"/>
                <w:lang w:eastAsia="ru-RU"/>
              </w:rPr>
            </w:pPr>
            <w:r w:rsidRPr="00C6056A">
              <w:rPr>
                <w:rStyle w:val="4"/>
                <w:rFonts w:ascii="Times New Roman" w:hAnsi="Times New Roman" w:cs="Times New Roman"/>
                <w:sz w:val="20"/>
                <w:szCs w:val="20"/>
              </w:rPr>
              <w:t>Организация временного трудоустройства несовершеннолетних в возрасте от 14 до 18 лет в свободное от учебы время</w:t>
            </w:r>
          </w:p>
        </w:tc>
        <w:tc>
          <w:tcPr>
            <w:tcW w:w="2782" w:type="dxa"/>
            <w:tcBorders>
              <w:top w:val="nil"/>
              <w:left w:val="nil"/>
              <w:bottom w:val="single" w:sz="4" w:space="0" w:color="auto"/>
              <w:right w:val="single" w:sz="4" w:space="0" w:color="auto"/>
            </w:tcBorders>
            <w:shd w:val="clear" w:color="000000" w:fill="DAEEF3"/>
            <w:vAlign w:val="center"/>
            <w:hideMark/>
          </w:tcPr>
          <w:p w:rsidR="00DD3A54" w:rsidRPr="00C6056A" w:rsidRDefault="00DD3A54" w:rsidP="00165D6B">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000000" w:fill="DAEEF3"/>
            <w:noWrap/>
            <w:vAlign w:val="center"/>
          </w:tcPr>
          <w:p w:rsidR="00DD3A54" w:rsidRPr="00C6056A" w:rsidRDefault="00DD3A54" w:rsidP="00E86746">
            <w:pPr>
              <w:pStyle w:val="a6"/>
              <w:jc w:val="center"/>
              <w:rPr>
                <w:rFonts w:ascii="Times New Roman" w:hAnsi="Times New Roman" w:cs="Times New Roman"/>
                <w:b/>
                <w:sz w:val="20"/>
                <w:szCs w:val="20"/>
              </w:rPr>
            </w:pPr>
            <w:r w:rsidRPr="00C6056A">
              <w:rPr>
                <w:rFonts w:ascii="Times New Roman" w:hAnsi="Times New Roman" w:cs="Times New Roman"/>
                <w:b/>
                <w:sz w:val="20"/>
                <w:szCs w:val="20"/>
              </w:rPr>
              <w:t>1207,6</w:t>
            </w:r>
          </w:p>
        </w:tc>
        <w:tc>
          <w:tcPr>
            <w:tcW w:w="1160" w:type="dxa"/>
            <w:tcBorders>
              <w:top w:val="nil"/>
              <w:left w:val="nil"/>
              <w:bottom w:val="single" w:sz="4" w:space="0" w:color="auto"/>
              <w:right w:val="single" w:sz="4" w:space="0" w:color="auto"/>
            </w:tcBorders>
            <w:shd w:val="clear" w:color="000000" w:fill="DAEEF3"/>
            <w:noWrap/>
            <w:vAlign w:val="center"/>
          </w:tcPr>
          <w:p w:rsidR="00DD3A54" w:rsidRPr="00C6056A" w:rsidRDefault="00DD3A54" w:rsidP="00E86746">
            <w:pPr>
              <w:pStyle w:val="a6"/>
              <w:jc w:val="center"/>
              <w:rPr>
                <w:rFonts w:ascii="Times New Roman" w:hAnsi="Times New Roman" w:cs="Times New Roman"/>
                <w:b/>
                <w:sz w:val="20"/>
                <w:szCs w:val="20"/>
              </w:rPr>
            </w:pPr>
            <w:r w:rsidRPr="00C6056A">
              <w:rPr>
                <w:rFonts w:ascii="Times New Roman" w:hAnsi="Times New Roman" w:cs="Times New Roman"/>
                <w:b/>
                <w:sz w:val="20"/>
                <w:szCs w:val="20"/>
              </w:rPr>
              <w:t>1207,6</w:t>
            </w:r>
          </w:p>
        </w:tc>
        <w:tc>
          <w:tcPr>
            <w:tcW w:w="1045" w:type="dxa"/>
            <w:tcBorders>
              <w:top w:val="nil"/>
              <w:left w:val="nil"/>
              <w:bottom w:val="single" w:sz="4" w:space="0" w:color="auto"/>
              <w:right w:val="single" w:sz="4" w:space="0" w:color="auto"/>
            </w:tcBorders>
            <w:shd w:val="clear" w:color="000000" w:fill="DAEEF3"/>
            <w:noWrap/>
            <w:vAlign w:val="center"/>
          </w:tcPr>
          <w:p w:rsidR="00DD3A54" w:rsidRPr="00C6056A" w:rsidRDefault="00DD3A54" w:rsidP="0042207A">
            <w:pPr>
              <w:widowControl w:val="0"/>
              <w:autoSpaceDE w:val="0"/>
              <w:autoSpaceDN w:val="0"/>
              <w:adjustRightInd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99,9</w:t>
            </w:r>
          </w:p>
        </w:tc>
      </w:tr>
      <w:tr w:rsidR="00C6056A" w:rsidRPr="00C6056A" w:rsidTr="00E86746">
        <w:trPr>
          <w:trHeight w:val="77"/>
        </w:trPr>
        <w:tc>
          <w:tcPr>
            <w:tcW w:w="486" w:type="dxa"/>
            <w:vMerge/>
            <w:tcBorders>
              <w:top w:val="nil"/>
              <w:left w:val="single" w:sz="4" w:space="0" w:color="auto"/>
              <w:bottom w:val="single" w:sz="4" w:space="0" w:color="000000"/>
              <w:right w:val="single" w:sz="4" w:space="0" w:color="auto"/>
            </w:tcBorders>
            <w:vAlign w:val="center"/>
            <w:hideMark/>
          </w:tcPr>
          <w:p w:rsidR="00DD3A54" w:rsidRPr="00C6056A" w:rsidRDefault="00DD3A54" w:rsidP="00165D6B">
            <w:pPr>
              <w:spacing w:after="0" w:line="240" w:lineRule="auto"/>
              <w:rPr>
                <w:rFonts w:ascii="Times New Roman" w:eastAsia="Times New Roman" w:hAnsi="Times New Roman" w:cs="Times New Roman"/>
                <w:sz w:val="20"/>
                <w:szCs w:val="20"/>
                <w:lang w:eastAsia="ru-RU"/>
              </w:rPr>
            </w:pPr>
          </w:p>
        </w:tc>
        <w:tc>
          <w:tcPr>
            <w:tcW w:w="3021" w:type="dxa"/>
            <w:vMerge/>
            <w:tcBorders>
              <w:top w:val="nil"/>
              <w:left w:val="single" w:sz="4" w:space="0" w:color="auto"/>
              <w:bottom w:val="single" w:sz="4" w:space="0" w:color="000000"/>
              <w:right w:val="single" w:sz="4" w:space="0" w:color="auto"/>
            </w:tcBorders>
            <w:vAlign w:val="center"/>
            <w:hideMark/>
          </w:tcPr>
          <w:p w:rsidR="00DD3A54" w:rsidRPr="00C6056A" w:rsidRDefault="00DD3A54" w:rsidP="002C005D">
            <w:pPr>
              <w:spacing w:after="0" w:line="240" w:lineRule="auto"/>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DD3A54" w:rsidRPr="00C6056A" w:rsidRDefault="00676E18" w:rsidP="00165D6B">
            <w:pPr>
              <w:spacing w:after="0" w:line="240" w:lineRule="auto"/>
              <w:jc w:val="center"/>
              <w:rPr>
                <w:rFonts w:ascii="Times New Roman" w:eastAsia="Times New Roman" w:hAnsi="Times New Roman" w:cs="Times New Roman"/>
                <w:sz w:val="20"/>
                <w:szCs w:val="20"/>
                <w:lang w:eastAsia="ru-RU"/>
              </w:rPr>
            </w:pPr>
            <w:hyperlink r:id="rId80" w:anchor="RANGE!sub_999999" w:history="1">
              <w:r w:rsidR="00DD3A54"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DD3A54" w:rsidRPr="00C6056A" w:rsidRDefault="00DD3A54" w:rsidP="00E86746">
            <w:pPr>
              <w:pStyle w:val="a6"/>
              <w:jc w:val="center"/>
              <w:rPr>
                <w:rFonts w:ascii="Times New Roman" w:hAnsi="Times New Roman" w:cs="Times New Roman"/>
                <w:sz w:val="20"/>
                <w:szCs w:val="20"/>
              </w:rPr>
            </w:pPr>
            <w:r w:rsidRPr="00C6056A">
              <w:rPr>
                <w:rFonts w:ascii="Times New Roman" w:hAnsi="Times New Roman" w:cs="Times New Roman"/>
                <w:sz w:val="20"/>
                <w:szCs w:val="20"/>
              </w:rPr>
              <w:t>1207,6</w:t>
            </w:r>
          </w:p>
        </w:tc>
        <w:tc>
          <w:tcPr>
            <w:tcW w:w="1160" w:type="dxa"/>
            <w:tcBorders>
              <w:top w:val="nil"/>
              <w:left w:val="nil"/>
              <w:bottom w:val="single" w:sz="4" w:space="0" w:color="auto"/>
              <w:right w:val="single" w:sz="4" w:space="0" w:color="auto"/>
            </w:tcBorders>
            <w:shd w:val="clear" w:color="auto" w:fill="auto"/>
            <w:noWrap/>
            <w:vAlign w:val="center"/>
          </w:tcPr>
          <w:p w:rsidR="00DD3A54" w:rsidRPr="00C6056A" w:rsidRDefault="00DD3A54" w:rsidP="00E86746">
            <w:pPr>
              <w:pStyle w:val="a6"/>
              <w:jc w:val="center"/>
              <w:rPr>
                <w:rFonts w:ascii="Times New Roman" w:hAnsi="Times New Roman" w:cs="Times New Roman"/>
                <w:sz w:val="20"/>
                <w:szCs w:val="20"/>
              </w:rPr>
            </w:pPr>
            <w:r w:rsidRPr="00C6056A">
              <w:rPr>
                <w:rFonts w:ascii="Times New Roman" w:hAnsi="Times New Roman" w:cs="Times New Roman"/>
                <w:sz w:val="20"/>
                <w:szCs w:val="20"/>
              </w:rPr>
              <w:t>1207,6</w:t>
            </w:r>
          </w:p>
        </w:tc>
        <w:tc>
          <w:tcPr>
            <w:tcW w:w="1045" w:type="dxa"/>
            <w:tcBorders>
              <w:top w:val="nil"/>
              <w:left w:val="nil"/>
              <w:bottom w:val="single" w:sz="4" w:space="0" w:color="auto"/>
              <w:right w:val="single" w:sz="4" w:space="0" w:color="auto"/>
            </w:tcBorders>
            <w:shd w:val="clear" w:color="auto" w:fill="auto"/>
            <w:vAlign w:val="center"/>
          </w:tcPr>
          <w:p w:rsidR="00DD3A54" w:rsidRPr="00C6056A" w:rsidRDefault="00DD3A54" w:rsidP="0042207A">
            <w:pPr>
              <w:widowControl w:val="0"/>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99,9</w:t>
            </w:r>
          </w:p>
        </w:tc>
      </w:tr>
      <w:tr w:rsidR="00C6056A" w:rsidRPr="00C6056A" w:rsidTr="002C005D">
        <w:trPr>
          <w:trHeight w:val="572"/>
        </w:trPr>
        <w:tc>
          <w:tcPr>
            <w:tcW w:w="4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3A54" w:rsidRPr="00C6056A" w:rsidRDefault="00DD3A54" w:rsidP="00165D6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w:t>
            </w:r>
          </w:p>
        </w:tc>
        <w:tc>
          <w:tcPr>
            <w:tcW w:w="3021" w:type="dxa"/>
            <w:vMerge w:val="restart"/>
            <w:tcBorders>
              <w:top w:val="nil"/>
              <w:left w:val="single" w:sz="4" w:space="0" w:color="auto"/>
              <w:bottom w:val="single" w:sz="4" w:space="0" w:color="000000"/>
              <w:right w:val="single" w:sz="4" w:space="0" w:color="auto"/>
            </w:tcBorders>
            <w:shd w:val="clear" w:color="auto" w:fill="auto"/>
            <w:vAlign w:val="center"/>
            <w:hideMark/>
          </w:tcPr>
          <w:p w:rsidR="00DD3A54" w:rsidRPr="00C6056A" w:rsidRDefault="00DD3A54" w:rsidP="002C005D">
            <w:pPr>
              <w:autoSpaceDE w:val="0"/>
              <w:autoSpaceDN w:val="0"/>
              <w:adjustRightInd w:val="0"/>
              <w:spacing w:after="0" w:line="240" w:lineRule="auto"/>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Основное мероприятие 2</w:t>
            </w:r>
          </w:p>
          <w:p w:rsidR="00DD3A54" w:rsidRPr="00C6056A" w:rsidRDefault="00DD3A54" w:rsidP="002C005D">
            <w:pPr>
              <w:spacing w:after="0" w:line="240" w:lineRule="auto"/>
              <w:jc w:val="center"/>
              <w:rPr>
                <w:rFonts w:ascii="Times New Roman" w:hAnsi="Times New Roman" w:cs="Times New Roman"/>
                <w:sz w:val="20"/>
                <w:szCs w:val="20"/>
                <w:lang w:eastAsia="ru-RU"/>
              </w:rPr>
            </w:pPr>
            <w:r w:rsidRPr="00C6056A">
              <w:rPr>
                <w:rFonts w:ascii="Times New Roman" w:hAnsi="Times New Roman" w:cs="Times New Roman"/>
                <w:sz w:val="20"/>
                <w:szCs w:val="20"/>
              </w:rPr>
              <w:t>Организация и проведение мероприятий с детьми и молодежью за счет средств городского бюджета</w:t>
            </w:r>
          </w:p>
        </w:tc>
        <w:tc>
          <w:tcPr>
            <w:tcW w:w="2782" w:type="dxa"/>
            <w:tcBorders>
              <w:top w:val="nil"/>
              <w:left w:val="nil"/>
              <w:bottom w:val="single" w:sz="4" w:space="0" w:color="auto"/>
              <w:right w:val="single" w:sz="4" w:space="0" w:color="auto"/>
            </w:tcBorders>
            <w:shd w:val="clear" w:color="000000" w:fill="DAEEF3"/>
            <w:vAlign w:val="center"/>
            <w:hideMark/>
          </w:tcPr>
          <w:p w:rsidR="00DD3A54" w:rsidRPr="00C6056A" w:rsidRDefault="00DD3A54" w:rsidP="00165D6B">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000000" w:fill="DAEEF3"/>
            <w:noWrap/>
            <w:vAlign w:val="center"/>
          </w:tcPr>
          <w:p w:rsidR="00DD3A54" w:rsidRPr="00C6056A" w:rsidRDefault="00DD3A54" w:rsidP="00E86746">
            <w:pPr>
              <w:pStyle w:val="a6"/>
              <w:jc w:val="center"/>
              <w:rPr>
                <w:rFonts w:ascii="Times New Roman" w:hAnsi="Times New Roman" w:cs="Times New Roman"/>
                <w:b/>
                <w:sz w:val="20"/>
                <w:szCs w:val="20"/>
              </w:rPr>
            </w:pPr>
            <w:r w:rsidRPr="00C6056A">
              <w:rPr>
                <w:rFonts w:ascii="Times New Roman" w:hAnsi="Times New Roman" w:cs="Times New Roman"/>
                <w:b/>
                <w:sz w:val="20"/>
                <w:szCs w:val="20"/>
              </w:rPr>
              <w:t>844,8</w:t>
            </w:r>
          </w:p>
        </w:tc>
        <w:tc>
          <w:tcPr>
            <w:tcW w:w="1160" w:type="dxa"/>
            <w:tcBorders>
              <w:top w:val="nil"/>
              <w:left w:val="nil"/>
              <w:bottom w:val="single" w:sz="4" w:space="0" w:color="auto"/>
              <w:right w:val="single" w:sz="4" w:space="0" w:color="auto"/>
            </w:tcBorders>
            <w:shd w:val="clear" w:color="000000" w:fill="DAEEF3"/>
            <w:noWrap/>
            <w:vAlign w:val="center"/>
          </w:tcPr>
          <w:p w:rsidR="00DD3A54" w:rsidRPr="00C6056A" w:rsidRDefault="00DD3A54" w:rsidP="00E86746">
            <w:pPr>
              <w:pStyle w:val="a6"/>
              <w:jc w:val="center"/>
              <w:rPr>
                <w:rFonts w:ascii="Times New Roman" w:hAnsi="Times New Roman" w:cs="Times New Roman"/>
                <w:b/>
                <w:sz w:val="20"/>
                <w:szCs w:val="20"/>
              </w:rPr>
            </w:pPr>
            <w:r w:rsidRPr="00C6056A">
              <w:rPr>
                <w:rFonts w:ascii="Times New Roman" w:hAnsi="Times New Roman" w:cs="Times New Roman"/>
                <w:b/>
                <w:sz w:val="20"/>
                <w:szCs w:val="20"/>
              </w:rPr>
              <w:t>844,8</w:t>
            </w:r>
          </w:p>
        </w:tc>
        <w:tc>
          <w:tcPr>
            <w:tcW w:w="1045" w:type="dxa"/>
            <w:tcBorders>
              <w:top w:val="nil"/>
              <w:left w:val="nil"/>
              <w:bottom w:val="single" w:sz="4" w:space="0" w:color="auto"/>
              <w:right w:val="single" w:sz="4" w:space="0" w:color="auto"/>
            </w:tcBorders>
            <w:shd w:val="clear" w:color="000000" w:fill="DAEEF3"/>
            <w:noWrap/>
            <w:vAlign w:val="center"/>
          </w:tcPr>
          <w:p w:rsidR="00DD3A54" w:rsidRPr="00C6056A" w:rsidRDefault="00DD3A54" w:rsidP="00165D6B">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100</w:t>
            </w:r>
          </w:p>
        </w:tc>
      </w:tr>
      <w:tr w:rsidR="00C6056A" w:rsidRPr="00C6056A" w:rsidTr="00E86746">
        <w:trPr>
          <w:trHeight w:val="77"/>
        </w:trPr>
        <w:tc>
          <w:tcPr>
            <w:tcW w:w="486" w:type="dxa"/>
            <w:vMerge/>
            <w:tcBorders>
              <w:top w:val="nil"/>
              <w:left w:val="single" w:sz="4" w:space="0" w:color="auto"/>
              <w:bottom w:val="single" w:sz="4" w:space="0" w:color="000000"/>
              <w:right w:val="single" w:sz="4" w:space="0" w:color="auto"/>
            </w:tcBorders>
            <w:vAlign w:val="center"/>
            <w:hideMark/>
          </w:tcPr>
          <w:p w:rsidR="00DD3A54" w:rsidRPr="00C6056A" w:rsidRDefault="00DD3A54" w:rsidP="00165D6B">
            <w:pPr>
              <w:spacing w:after="0" w:line="240" w:lineRule="auto"/>
              <w:rPr>
                <w:rFonts w:ascii="Times New Roman" w:eastAsia="Times New Roman" w:hAnsi="Times New Roman" w:cs="Times New Roman"/>
                <w:sz w:val="20"/>
                <w:szCs w:val="20"/>
                <w:lang w:eastAsia="ru-RU"/>
              </w:rPr>
            </w:pPr>
          </w:p>
        </w:tc>
        <w:tc>
          <w:tcPr>
            <w:tcW w:w="3021" w:type="dxa"/>
            <w:vMerge/>
            <w:tcBorders>
              <w:top w:val="nil"/>
              <w:left w:val="single" w:sz="4" w:space="0" w:color="auto"/>
              <w:bottom w:val="single" w:sz="4" w:space="0" w:color="000000"/>
              <w:right w:val="single" w:sz="4" w:space="0" w:color="auto"/>
            </w:tcBorders>
            <w:vAlign w:val="center"/>
            <w:hideMark/>
          </w:tcPr>
          <w:p w:rsidR="00DD3A54" w:rsidRPr="00C6056A" w:rsidRDefault="00DD3A54" w:rsidP="002C005D">
            <w:pPr>
              <w:spacing w:after="0" w:line="240" w:lineRule="auto"/>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DD3A54" w:rsidRPr="00C6056A" w:rsidRDefault="00676E18" w:rsidP="00165D6B">
            <w:pPr>
              <w:spacing w:after="0" w:line="240" w:lineRule="auto"/>
              <w:jc w:val="center"/>
              <w:rPr>
                <w:rFonts w:ascii="Times New Roman" w:eastAsia="Times New Roman" w:hAnsi="Times New Roman" w:cs="Times New Roman"/>
                <w:sz w:val="20"/>
                <w:szCs w:val="20"/>
                <w:lang w:eastAsia="ru-RU"/>
              </w:rPr>
            </w:pPr>
            <w:hyperlink r:id="rId81" w:anchor="RANGE!sub_999999" w:history="1">
              <w:r w:rsidR="00DD3A54"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DD3A54" w:rsidRPr="00C6056A" w:rsidRDefault="00DD3A54" w:rsidP="00E86746">
            <w:pPr>
              <w:pStyle w:val="a6"/>
              <w:jc w:val="center"/>
              <w:rPr>
                <w:rFonts w:ascii="Times New Roman" w:hAnsi="Times New Roman" w:cs="Times New Roman"/>
                <w:sz w:val="20"/>
                <w:szCs w:val="20"/>
              </w:rPr>
            </w:pPr>
            <w:r w:rsidRPr="00C6056A">
              <w:rPr>
                <w:rFonts w:ascii="Times New Roman" w:hAnsi="Times New Roman" w:cs="Times New Roman"/>
                <w:sz w:val="20"/>
                <w:szCs w:val="20"/>
              </w:rPr>
              <w:t>844,8</w:t>
            </w:r>
          </w:p>
        </w:tc>
        <w:tc>
          <w:tcPr>
            <w:tcW w:w="1160" w:type="dxa"/>
            <w:tcBorders>
              <w:top w:val="nil"/>
              <w:left w:val="nil"/>
              <w:bottom w:val="single" w:sz="4" w:space="0" w:color="auto"/>
              <w:right w:val="single" w:sz="4" w:space="0" w:color="auto"/>
            </w:tcBorders>
            <w:shd w:val="clear" w:color="auto" w:fill="auto"/>
            <w:noWrap/>
            <w:vAlign w:val="center"/>
          </w:tcPr>
          <w:p w:rsidR="00DD3A54" w:rsidRPr="00C6056A" w:rsidRDefault="00DD3A54" w:rsidP="00E86746">
            <w:pPr>
              <w:pStyle w:val="a6"/>
              <w:jc w:val="center"/>
              <w:rPr>
                <w:rFonts w:ascii="Times New Roman" w:hAnsi="Times New Roman" w:cs="Times New Roman"/>
                <w:sz w:val="20"/>
                <w:szCs w:val="20"/>
              </w:rPr>
            </w:pPr>
            <w:r w:rsidRPr="00C6056A">
              <w:rPr>
                <w:rFonts w:ascii="Times New Roman" w:hAnsi="Times New Roman" w:cs="Times New Roman"/>
                <w:sz w:val="20"/>
                <w:szCs w:val="20"/>
              </w:rPr>
              <w:t>844,8</w:t>
            </w:r>
          </w:p>
        </w:tc>
        <w:tc>
          <w:tcPr>
            <w:tcW w:w="1045" w:type="dxa"/>
            <w:tcBorders>
              <w:top w:val="nil"/>
              <w:left w:val="nil"/>
              <w:bottom w:val="single" w:sz="4" w:space="0" w:color="auto"/>
              <w:right w:val="single" w:sz="4" w:space="0" w:color="auto"/>
            </w:tcBorders>
            <w:shd w:val="clear" w:color="auto" w:fill="auto"/>
            <w:noWrap/>
            <w:vAlign w:val="center"/>
          </w:tcPr>
          <w:p w:rsidR="00DD3A54" w:rsidRPr="00C6056A" w:rsidRDefault="00DD3A54" w:rsidP="00165D6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100</w:t>
            </w:r>
          </w:p>
        </w:tc>
      </w:tr>
      <w:tr w:rsidR="00C6056A" w:rsidRPr="00C6056A" w:rsidTr="002C005D">
        <w:trPr>
          <w:trHeight w:val="816"/>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DD3A54" w:rsidRPr="00C6056A" w:rsidRDefault="002C005D" w:rsidP="002C005D">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w:t>
            </w:r>
          </w:p>
        </w:tc>
        <w:tc>
          <w:tcPr>
            <w:tcW w:w="3021" w:type="dxa"/>
            <w:vMerge w:val="restart"/>
            <w:tcBorders>
              <w:top w:val="single" w:sz="4" w:space="0" w:color="auto"/>
              <w:left w:val="single" w:sz="4" w:space="0" w:color="auto"/>
              <w:bottom w:val="single" w:sz="4" w:space="0" w:color="auto"/>
              <w:right w:val="single" w:sz="4" w:space="0" w:color="auto"/>
            </w:tcBorders>
            <w:vAlign w:val="center"/>
          </w:tcPr>
          <w:p w:rsidR="00DD3A54" w:rsidRPr="00C6056A" w:rsidRDefault="00DD3A54" w:rsidP="002C005D">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Основное мероприятие 3</w:t>
            </w:r>
          </w:p>
          <w:p w:rsidR="00DD3A54" w:rsidRPr="00C6056A" w:rsidRDefault="00DD3A54" w:rsidP="002C005D">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Организация и проведение мероприятий с детьми и молодежью,  организация поддержки детских и молодежных общественных объединений в рамках текущей деятельности муниципального казенного учреждения «Череповецкий молодежный центр»</w:t>
            </w:r>
          </w:p>
        </w:tc>
        <w:tc>
          <w:tcPr>
            <w:tcW w:w="2782" w:type="dxa"/>
            <w:tcBorders>
              <w:top w:val="nil"/>
              <w:left w:val="nil"/>
              <w:bottom w:val="single" w:sz="4" w:space="0" w:color="auto"/>
              <w:right w:val="single" w:sz="4" w:space="0" w:color="auto"/>
            </w:tcBorders>
            <w:shd w:val="clear" w:color="auto" w:fill="DAEEF3" w:themeFill="accent5" w:themeFillTint="33"/>
            <w:vAlign w:val="center"/>
          </w:tcPr>
          <w:p w:rsidR="00DD3A54" w:rsidRPr="00C6056A" w:rsidRDefault="00DD3A54" w:rsidP="0042207A">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DD3A54" w:rsidRPr="00C6056A" w:rsidRDefault="00DD3A54" w:rsidP="00E86746">
            <w:pPr>
              <w:pStyle w:val="a6"/>
              <w:jc w:val="center"/>
              <w:rPr>
                <w:rFonts w:ascii="Times New Roman" w:hAnsi="Times New Roman" w:cs="Times New Roman"/>
                <w:b/>
                <w:sz w:val="20"/>
                <w:szCs w:val="20"/>
              </w:rPr>
            </w:pPr>
            <w:r w:rsidRPr="00C6056A">
              <w:rPr>
                <w:rFonts w:ascii="Times New Roman" w:hAnsi="Times New Roman" w:cs="Times New Roman"/>
                <w:b/>
                <w:sz w:val="20"/>
                <w:szCs w:val="20"/>
              </w:rPr>
              <w:t>6731,0</w:t>
            </w:r>
          </w:p>
        </w:tc>
        <w:tc>
          <w:tcPr>
            <w:tcW w:w="1160"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DD3A54" w:rsidRPr="00C6056A" w:rsidRDefault="00DD3A54" w:rsidP="00E86746">
            <w:pPr>
              <w:pStyle w:val="a6"/>
              <w:jc w:val="center"/>
              <w:rPr>
                <w:rFonts w:ascii="Times New Roman" w:hAnsi="Times New Roman" w:cs="Times New Roman"/>
                <w:b/>
                <w:sz w:val="20"/>
                <w:szCs w:val="20"/>
              </w:rPr>
            </w:pPr>
            <w:r w:rsidRPr="00C6056A">
              <w:rPr>
                <w:rFonts w:ascii="Times New Roman" w:hAnsi="Times New Roman" w:cs="Times New Roman"/>
                <w:b/>
                <w:sz w:val="20"/>
                <w:szCs w:val="20"/>
              </w:rPr>
              <w:t>6730,8</w:t>
            </w:r>
          </w:p>
        </w:tc>
        <w:tc>
          <w:tcPr>
            <w:tcW w:w="104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DD3A54" w:rsidRPr="00C6056A" w:rsidRDefault="00DD3A54" w:rsidP="0042207A">
            <w:pPr>
              <w:widowControl w:val="0"/>
              <w:autoSpaceDE w:val="0"/>
              <w:autoSpaceDN w:val="0"/>
              <w:adjustRightInd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99,9</w:t>
            </w:r>
          </w:p>
        </w:tc>
      </w:tr>
      <w:tr w:rsidR="00DD3A54" w:rsidRPr="00C6056A" w:rsidTr="002C005D">
        <w:trPr>
          <w:trHeight w:val="447"/>
        </w:trPr>
        <w:tc>
          <w:tcPr>
            <w:tcW w:w="486" w:type="dxa"/>
            <w:vMerge/>
            <w:tcBorders>
              <w:top w:val="single" w:sz="4" w:space="0" w:color="auto"/>
              <w:left w:val="single" w:sz="4" w:space="0" w:color="auto"/>
              <w:bottom w:val="single" w:sz="4" w:space="0" w:color="auto"/>
              <w:right w:val="single" w:sz="4" w:space="0" w:color="auto"/>
            </w:tcBorders>
            <w:vAlign w:val="center"/>
          </w:tcPr>
          <w:p w:rsidR="00DD3A54" w:rsidRPr="00C6056A" w:rsidRDefault="00DD3A54" w:rsidP="00165D6B">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tcPr>
          <w:p w:rsidR="00DD3A54" w:rsidRPr="00C6056A" w:rsidRDefault="00DD3A54" w:rsidP="00482704">
            <w:pPr>
              <w:autoSpaceDE w:val="0"/>
              <w:autoSpaceDN w:val="0"/>
              <w:adjustRightInd w:val="0"/>
              <w:spacing w:after="0" w:line="240" w:lineRule="auto"/>
              <w:rPr>
                <w:rFonts w:ascii="Times New Roman" w:hAnsi="Times New Roman" w:cs="Times New Roman"/>
                <w:sz w:val="20"/>
                <w:szCs w:val="20"/>
              </w:rPr>
            </w:pPr>
          </w:p>
        </w:tc>
        <w:tc>
          <w:tcPr>
            <w:tcW w:w="2782" w:type="dxa"/>
            <w:tcBorders>
              <w:top w:val="nil"/>
              <w:left w:val="nil"/>
              <w:bottom w:val="single" w:sz="4" w:space="0" w:color="auto"/>
              <w:right w:val="single" w:sz="4" w:space="0" w:color="auto"/>
            </w:tcBorders>
            <w:shd w:val="clear" w:color="auto" w:fill="auto"/>
            <w:vAlign w:val="center"/>
          </w:tcPr>
          <w:p w:rsidR="00DD3A54" w:rsidRPr="00C6056A" w:rsidRDefault="00676E18" w:rsidP="0042207A">
            <w:pPr>
              <w:spacing w:after="0" w:line="240" w:lineRule="auto"/>
              <w:jc w:val="center"/>
              <w:rPr>
                <w:rFonts w:ascii="Times New Roman" w:eastAsia="Times New Roman" w:hAnsi="Times New Roman" w:cs="Times New Roman"/>
                <w:sz w:val="20"/>
                <w:szCs w:val="20"/>
                <w:lang w:eastAsia="ru-RU"/>
              </w:rPr>
            </w:pPr>
            <w:hyperlink r:id="rId82" w:anchor="RANGE!sub_999999" w:history="1">
              <w:r w:rsidR="00DD3A54" w:rsidRPr="00C6056A">
                <w:rPr>
                  <w:rFonts w:ascii="Times New Roman" w:eastAsia="Times New Roman" w:hAnsi="Times New Roman" w:cs="Times New Roman"/>
                  <w:sz w:val="20"/>
                  <w:szCs w:val="20"/>
                  <w:lang w:eastAsia="ru-RU"/>
                </w:rPr>
                <w:t>городской бюджет</w:t>
              </w:r>
            </w:hyperlink>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DD3A54" w:rsidRPr="00C6056A" w:rsidRDefault="00DD3A54" w:rsidP="00E86746">
            <w:pPr>
              <w:pStyle w:val="a6"/>
              <w:jc w:val="center"/>
              <w:rPr>
                <w:rFonts w:ascii="Times New Roman" w:hAnsi="Times New Roman" w:cs="Times New Roman"/>
                <w:sz w:val="20"/>
                <w:szCs w:val="20"/>
              </w:rPr>
            </w:pPr>
            <w:r w:rsidRPr="00C6056A">
              <w:rPr>
                <w:rFonts w:ascii="Times New Roman" w:hAnsi="Times New Roman" w:cs="Times New Roman"/>
                <w:sz w:val="20"/>
                <w:szCs w:val="20"/>
              </w:rPr>
              <w:t>6731,0</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DD3A54" w:rsidRPr="00C6056A" w:rsidRDefault="00DD3A54" w:rsidP="00E86746">
            <w:pPr>
              <w:pStyle w:val="a6"/>
              <w:jc w:val="center"/>
              <w:rPr>
                <w:rFonts w:ascii="Times New Roman" w:hAnsi="Times New Roman" w:cs="Times New Roman"/>
                <w:sz w:val="20"/>
                <w:szCs w:val="20"/>
              </w:rPr>
            </w:pPr>
            <w:r w:rsidRPr="00C6056A">
              <w:rPr>
                <w:rFonts w:ascii="Times New Roman" w:hAnsi="Times New Roman" w:cs="Times New Roman"/>
                <w:sz w:val="20"/>
                <w:szCs w:val="20"/>
              </w:rPr>
              <w:t>6730,8</w:t>
            </w:r>
          </w:p>
        </w:tc>
        <w:tc>
          <w:tcPr>
            <w:tcW w:w="1045" w:type="dxa"/>
            <w:tcBorders>
              <w:top w:val="single" w:sz="4" w:space="0" w:color="auto"/>
              <w:left w:val="nil"/>
              <w:bottom w:val="single" w:sz="4" w:space="0" w:color="auto"/>
              <w:right w:val="single" w:sz="4" w:space="0" w:color="auto"/>
            </w:tcBorders>
            <w:shd w:val="clear" w:color="auto" w:fill="auto"/>
            <w:vAlign w:val="center"/>
          </w:tcPr>
          <w:p w:rsidR="00DD3A54" w:rsidRPr="00C6056A" w:rsidRDefault="00DD3A54" w:rsidP="0042207A">
            <w:pPr>
              <w:widowControl w:val="0"/>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99,9</w:t>
            </w:r>
          </w:p>
        </w:tc>
      </w:tr>
    </w:tbl>
    <w:p w:rsidR="002676A7" w:rsidRPr="00C6056A" w:rsidRDefault="002676A7" w:rsidP="002676A7">
      <w:pPr>
        <w:pStyle w:val="Default"/>
        <w:tabs>
          <w:tab w:val="left" w:pos="993"/>
        </w:tabs>
        <w:ind w:firstLine="567"/>
        <w:jc w:val="right"/>
        <w:rPr>
          <w:color w:val="auto"/>
          <w:sz w:val="21"/>
          <w:szCs w:val="21"/>
        </w:rPr>
      </w:pPr>
    </w:p>
    <w:p w:rsidR="002676A7" w:rsidRPr="00C6056A" w:rsidRDefault="002676A7" w:rsidP="0085249F">
      <w:pPr>
        <w:pStyle w:val="ConsPlusNormal"/>
        <w:numPr>
          <w:ilvl w:val="0"/>
          <w:numId w:val="17"/>
        </w:numPr>
        <w:tabs>
          <w:tab w:val="left" w:pos="567"/>
          <w:tab w:val="left" w:pos="993"/>
        </w:tabs>
        <w:ind w:left="0" w:firstLine="540"/>
        <w:jc w:val="both"/>
        <w:rPr>
          <w:i/>
          <w:sz w:val="21"/>
          <w:szCs w:val="21"/>
        </w:rPr>
      </w:pPr>
      <w:r w:rsidRPr="00C6056A">
        <w:rPr>
          <w:i/>
          <w:sz w:val="21"/>
          <w:szCs w:val="21"/>
        </w:rPr>
        <w:t>Сведения о результатах мероприятий внутреннего и внешнего муниципального финансового контроля (при наличии) в отношении муниципальной программы, проводимых в рамках своих полномочий органами внутреннего и внешнего муниципального финансового контроля.</w:t>
      </w:r>
    </w:p>
    <w:p w:rsidR="002676A7" w:rsidRPr="00C6056A" w:rsidRDefault="002676A7" w:rsidP="002676A7">
      <w:pPr>
        <w:pStyle w:val="ConsPlusNormal"/>
        <w:tabs>
          <w:tab w:val="left" w:pos="567"/>
          <w:tab w:val="left" w:pos="993"/>
        </w:tabs>
        <w:jc w:val="both"/>
        <w:rPr>
          <w:sz w:val="21"/>
          <w:szCs w:val="21"/>
        </w:rPr>
      </w:pPr>
      <w:r w:rsidRPr="00C6056A">
        <w:rPr>
          <w:sz w:val="21"/>
          <w:szCs w:val="21"/>
        </w:rPr>
        <w:tab/>
        <w:t>Контрольные мероприятия и экспертно-аналитические мероприятий контрольно-счетной палаты города Череповца в отчетном 2016 году не проводились.</w:t>
      </w:r>
    </w:p>
    <w:p w:rsidR="002676A7" w:rsidRPr="00C6056A" w:rsidRDefault="002676A7" w:rsidP="002676A7">
      <w:pPr>
        <w:pStyle w:val="ConsPlusNormal"/>
        <w:tabs>
          <w:tab w:val="left" w:pos="567"/>
          <w:tab w:val="left" w:pos="993"/>
        </w:tabs>
        <w:ind w:firstLine="567"/>
        <w:jc w:val="both"/>
        <w:rPr>
          <w:sz w:val="21"/>
          <w:szCs w:val="21"/>
        </w:rPr>
      </w:pPr>
      <w:r w:rsidRPr="00C6056A">
        <w:rPr>
          <w:sz w:val="21"/>
          <w:szCs w:val="21"/>
        </w:rPr>
        <w:t>Плановые и внеплановые проверки муниципальных программ в 2016 году в ходе проверок деятельности объектов внутреннего муниципального финансового контроля (муниципальных учреждений, предприятий) контрольно-правовым управлением мэрии города Череповца не проводились.</w:t>
      </w:r>
    </w:p>
    <w:p w:rsidR="002676A7" w:rsidRPr="00C6056A" w:rsidRDefault="002676A7" w:rsidP="002676A7">
      <w:pPr>
        <w:pStyle w:val="ConsPlusNormal"/>
        <w:tabs>
          <w:tab w:val="left" w:pos="567"/>
          <w:tab w:val="left" w:pos="993"/>
        </w:tabs>
        <w:ind w:firstLine="567"/>
        <w:jc w:val="both"/>
        <w:rPr>
          <w:sz w:val="21"/>
          <w:szCs w:val="21"/>
        </w:rPr>
      </w:pPr>
    </w:p>
    <w:p w:rsidR="002676A7" w:rsidRPr="00C6056A" w:rsidRDefault="002676A7" w:rsidP="0085249F">
      <w:pPr>
        <w:pStyle w:val="ConsPlusNormal"/>
        <w:numPr>
          <w:ilvl w:val="0"/>
          <w:numId w:val="17"/>
        </w:numPr>
        <w:tabs>
          <w:tab w:val="left" w:pos="567"/>
          <w:tab w:val="left" w:pos="993"/>
        </w:tabs>
        <w:ind w:left="0" w:firstLine="567"/>
        <w:jc w:val="both"/>
        <w:rPr>
          <w:i/>
          <w:sz w:val="21"/>
          <w:szCs w:val="21"/>
        </w:rPr>
      </w:pPr>
      <w:r w:rsidRPr="00C6056A">
        <w:rPr>
          <w:i/>
          <w:sz w:val="21"/>
          <w:szCs w:val="21"/>
        </w:rPr>
        <w:lastRenderedPageBreak/>
        <w:t>Информация об анализе факторов, повлиявших на ход реализации муниципальной программы, и о внесенных ответственными исполнителями в отчетном финансовом году изменениях в муниципальную программу.</w:t>
      </w:r>
    </w:p>
    <w:p w:rsidR="002676A7" w:rsidRPr="00C6056A" w:rsidRDefault="002676A7" w:rsidP="002676A7">
      <w:pPr>
        <w:pStyle w:val="Default"/>
        <w:tabs>
          <w:tab w:val="left" w:pos="993"/>
        </w:tabs>
        <w:ind w:firstLine="567"/>
        <w:jc w:val="both"/>
        <w:rPr>
          <w:color w:val="auto"/>
          <w:sz w:val="21"/>
          <w:szCs w:val="21"/>
        </w:rPr>
      </w:pPr>
      <w:r w:rsidRPr="00C6056A">
        <w:rPr>
          <w:color w:val="auto"/>
          <w:sz w:val="21"/>
          <w:szCs w:val="21"/>
        </w:rPr>
        <w:t>В 2016 году ответственным исполнителем внесены изменения в первоначальную редакцию муниципальной программы в части:</w:t>
      </w:r>
    </w:p>
    <w:p w:rsidR="007D0920" w:rsidRPr="00C6056A" w:rsidRDefault="007D0920" w:rsidP="0085249F">
      <w:pPr>
        <w:pStyle w:val="Default"/>
        <w:numPr>
          <w:ilvl w:val="0"/>
          <w:numId w:val="21"/>
        </w:numPr>
        <w:tabs>
          <w:tab w:val="left" w:pos="0"/>
          <w:tab w:val="left" w:pos="851"/>
        </w:tabs>
        <w:ind w:left="0" w:firstLine="567"/>
        <w:jc w:val="both"/>
        <w:rPr>
          <w:color w:val="auto"/>
          <w:sz w:val="21"/>
          <w:szCs w:val="21"/>
        </w:rPr>
      </w:pPr>
      <w:r w:rsidRPr="00C6056A">
        <w:rPr>
          <w:color w:val="auto"/>
          <w:sz w:val="21"/>
          <w:szCs w:val="21"/>
        </w:rPr>
        <w:t>Изменены значения показателей в с</w:t>
      </w:r>
      <w:r w:rsidR="00E222EE" w:rsidRPr="00C6056A">
        <w:rPr>
          <w:color w:val="auto"/>
          <w:sz w:val="21"/>
          <w:szCs w:val="21"/>
        </w:rPr>
        <w:t xml:space="preserve">оответствии с </w:t>
      </w:r>
      <w:r w:rsidRPr="00C6056A">
        <w:rPr>
          <w:color w:val="auto"/>
          <w:sz w:val="21"/>
          <w:szCs w:val="21"/>
        </w:rPr>
        <w:t xml:space="preserve">изменениями в </w:t>
      </w:r>
      <w:r w:rsidR="00E222EE" w:rsidRPr="00C6056A">
        <w:rPr>
          <w:color w:val="auto"/>
          <w:sz w:val="21"/>
          <w:szCs w:val="21"/>
        </w:rPr>
        <w:t>Федеральн</w:t>
      </w:r>
      <w:r w:rsidRPr="00C6056A">
        <w:rPr>
          <w:color w:val="auto"/>
          <w:sz w:val="21"/>
          <w:szCs w:val="21"/>
        </w:rPr>
        <w:t>о</w:t>
      </w:r>
      <w:r w:rsidR="00E222EE" w:rsidRPr="00C6056A">
        <w:rPr>
          <w:color w:val="auto"/>
          <w:sz w:val="21"/>
          <w:szCs w:val="21"/>
        </w:rPr>
        <w:t>м закон</w:t>
      </w:r>
      <w:r w:rsidRPr="00C6056A">
        <w:rPr>
          <w:color w:val="auto"/>
          <w:sz w:val="21"/>
          <w:szCs w:val="21"/>
        </w:rPr>
        <w:t>е</w:t>
      </w:r>
      <w:r w:rsidR="00E222EE" w:rsidRPr="00C6056A">
        <w:rPr>
          <w:color w:val="auto"/>
          <w:sz w:val="21"/>
          <w:szCs w:val="21"/>
        </w:rPr>
        <w:t xml:space="preserve"> от 14 декабря 2015 г. № 376-ФЗ «О внесении изменения в статью 1 Федерального закона «О минимальном </w:t>
      </w:r>
      <w:proofErr w:type="gramStart"/>
      <w:r w:rsidR="00E222EE" w:rsidRPr="00C6056A">
        <w:rPr>
          <w:color w:val="auto"/>
          <w:sz w:val="21"/>
          <w:szCs w:val="21"/>
        </w:rPr>
        <w:t>размере оплаты труда</w:t>
      </w:r>
      <w:proofErr w:type="gramEnd"/>
      <w:r w:rsidR="00E222EE" w:rsidRPr="00C6056A">
        <w:rPr>
          <w:color w:val="auto"/>
          <w:sz w:val="21"/>
          <w:szCs w:val="21"/>
        </w:rPr>
        <w:t xml:space="preserve">» </w:t>
      </w:r>
      <w:r w:rsidRPr="00C6056A">
        <w:rPr>
          <w:color w:val="auto"/>
          <w:sz w:val="21"/>
          <w:szCs w:val="21"/>
        </w:rPr>
        <w:t xml:space="preserve">по </w:t>
      </w:r>
      <w:r w:rsidR="00E222EE" w:rsidRPr="00C6056A">
        <w:rPr>
          <w:color w:val="auto"/>
          <w:sz w:val="21"/>
          <w:szCs w:val="21"/>
        </w:rPr>
        <w:t>установлен</w:t>
      </w:r>
      <w:r w:rsidRPr="00C6056A">
        <w:rPr>
          <w:color w:val="auto"/>
          <w:sz w:val="21"/>
          <w:szCs w:val="21"/>
        </w:rPr>
        <w:t>ию</w:t>
      </w:r>
      <w:r w:rsidR="00E222EE" w:rsidRPr="00C6056A">
        <w:rPr>
          <w:color w:val="auto"/>
          <w:sz w:val="21"/>
          <w:szCs w:val="21"/>
        </w:rPr>
        <w:t xml:space="preserve"> минимальн</w:t>
      </w:r>
      <w:r w:rsidRPr="00C6056A">
        <w:rPr>
          <w:color w:val="auto"/>
          <w:sz w:val="21"/>
          <w:szCs w:val="21"/>
        </w:rPr>
        <w:t>ого</w:t>
      </w:r>
      <w:r w:rsidR="00E222EE" w:rsidRPr="00C6056A">
        <w:rPr>
          <w:color w:val="auto"/>
          <w:sz w:val="21"/>
          <w:szCs w:val="21"/>
        </w:rPr>
        <w:t xml:space="preserve"> размер</w:t>
      </w:r>
      <w:r w:rsidRPr="00C6056A">
        <w:rPr>
          <w:color w:val="auto"/>
          <w:sz w:val="21"/>
          <w:szCs w:val="21"/>
        </w:rPr>
        <w:t>а</w:t>
      </w:r>
      <w:r w:rsidR="00E222EE" w:rsidRPr="00C6056A">
        <w:rPr>
          <w:color w:val="auto"/>
          <w:sz w:val="21"/>
          <w:szCs w:val="21"/>
        </w:rPr>
        <w:t xml:space="preserve"> оплаты труда с 1</w:t>
      </w:r>
      <w:r w:rsidR="00E02335" w:rsidRPr="00C6056A">
        <w:rPr>
          <w:color w:val="auto"/>
          <w:sz w:val="21"/>
          <w:szCs w:val="21"/>
        </w:rPr>
        <w:t>.01.</w:t>
      </w:r>
      <w:r w:rsidR="00E222EE" w:rsidRPr="00C6056A">
        <w:rPr>
          <w:color w:val="auto"/>
          <w:sz w:val="21"/>
          <w:szCs w:val="21"/>
        </w:rPr>
        <w:t>2016</w:t>
      </w:r>
      <w:r w:rsidR="00E02335" w:rsidRPr="00C6056A">
        <w:rPr>
          <w:color w:val="auto"/>
          <w:sz w:val="21"/>
          <w:szCs w:val="21"/>
        </w:rPr>
        <w:t xml:space="preserve"> </w:t>
      </w:r>
      <w:r w:rsidR="00E222EE" w:rsidRPr="00C6056A">
        <w:rPr>
          <w:color w:val="auto"/>
          <w:sz w:val="21"/>
          <w:szCs w:val="21"/>
        </w:rPr>
        <w:t>в сумме 6 204 рублей в месяц.</w:t>
      </w:r>
    </w:p>
    <w:p w:rsidR="007D0920" w:rsidRPr="00C6056A" w:rsidRDefault="007D0920" w:rsidP="0085249F">
      <w:pPr>
        <w:pStyle w:val="Default"/>
        <w:numPr>
          <w:ilvl w:val="0"/>
          <w:numId w:val="21"/>
        </w:numPr>
        <w:tabs>
          <w:tab w:val="left" w:pos="0"/>
          <w:tab w:val="left" w:pos="851"/>
        </w:tabs>
        <w:ind w:left="0" w:firstLine="567"/>
        <w:jc w:val="both"/>
        <w:rPr>
          <w:color w:val="auto"/>
          <w:sz w:val="21"/>
          <w:szCs w:val="21"/>
        </w:rPr>
      </w:pPr>
      <w:r w:rsidRPr="00C6056A">
        <w:rPr>
          <w:color w:val="auto"/>
          <w:sz w:val="21"/>
          <w:szCs w:val="21"/>
        </w:rPr>
        <w:t>Уточнено наименование соисполнителя муниципальной программы (МБУ «Череповецкий молодежный центр» на МКУ «Череповецкий молодежный центр») в</w:t>
      </w:r>
      <w:r w:rsidR="00E222EE" w:rsidRPr="00C6056A">
        <w:rPr>
          <w:color w:val="auto"/>
          <w:sz w:val="21"/>
          <w:szCs w:val="21"/>
        </w:rPr>
        <w:t xml:space="preserve"> соответствии с постановлением мэрии от 20.11.2015 № 6070 «Об изменении типа муниципального учреждения»</w:t>
      </w:r>
      <w:r w:rsidRPr="00C6056A">
        <w:rPr>
          <w:color w:val="auto"/>
          <w:sz w:val="21"/>
          <w:szCs w:val="21"/>
        </w:rPr>
        <w:t>.</w:t>
      </w:r>
    </w:p>
    <w:p w:rsidR="007D0920" w:rsidRPr="00C6056A" w:rsidRDefault="007D0920" w:rsidP="0085249F">
      <w:pPr>
        <w:pStyle w:val="Default"/>
        <w:numPr>
          <w:ilvl w:val="0"/>
          <w:numId w:val="21"/>
        </w:numPr>
        <w:tabs>
          <w:tab w:val="left" w:pos="851"/>
        </w:tabs>
        <w:ind w:left="0" w:firstLine="567"/>
        <w:jc w:val="both"/>
        <w:rPr>
          <w:color w:val="auto"/>
          <w:sz w:val="21"/>
          <w:szCs w:val="21"/>
        </w:rPr>
      </w:pPr>
      <w:r w:rsidRPr="00C6056A">
        <w:rPr>
          <w:color w:val="auto"/>
          <w:sz w:val="21"/>
          <w:szCs w:val="21"/>
        </w:rPr>
        <w:t>Дополнен перечень мероприятий на 2016 год в</w:t>
      </w:r>
      <w:r w:rsidR="00E222EE" w:rsidRPr="00C6056A">
        <w:rPr>
          <w:color w:val="auto"/>
          <w:sz w:val="21"/>
          <w:szCs w:val="21"/>
        </w:rPr>
        <w:t xml:space="preserve"> связи </w:t>
      </w:r>
      <w:r w:rsidRPr="00C6056A">
        <w:rPr>
          <w:color w:val="auto"/>
          <w:sz w:val="21"/>
          <w:szCs w:val="21"/>
        </w:rPr>
        <w:t>с отсутствием выпуска п</w:t>
      </w:r>
      <w:r w:rsidR="00E222EE" w:rsidRPr="00C6056A">
        <w:rPr>
          <w:color w:val="auto"/>
          <w:sz w:val="21"/>
          <w:szCs w:val="21"/>
        </w:rPr>
        <w:t>остановлени</w:t>
      </w:r>
      <w:r w:rsidRPr="00C6056A">
        <w:rPr>
          <w:color w:val="auto"/>
          <w:sz w:val="21"/>
          <w:szCs w:val="21"/>
        </w:rPr>
        <w:t>я</w:t>
      </w:r>
      <w:r w:rsidR="00E222EE" w:rsidRPr="00C6056A">
        <w:rPr>
          <w:color w:val="auto"/>
          <w:sz w:val="21"/>
          <w:szCs w:val="21"/>
        </w:rPr>
        <w:t xml:space="preserve"> </w:t>
      </w:r>
      <w:r w:rsidRPr="00C6056A">
        <w:rPr>
          <w:color w:val="auto"/>
          <w:sz w:val="21"/>
          <w:szCs w:val="21"/>
        </w:rPr>
        <w:t>мэрии города «О</w:t>
      </w:r>
      <w:r w:rsidR="00E222EE" w:rsidRPr="00C6056A">
        <w:rPr>
          <w:color w:val="auto"/>
          <w:sz w:val="21"/>
          <w:szCs w:val="21"/>
        </w:rPr>
        <w:t>б утверждении  плана мероприятий с детьми и молодежью за счет средств городского бюджета на 2016 год</w:t>
      </w:r>
      <w:r w:rsidRPr="00C6056A">
        <w:rPr>
          <w:color w:val="auto"/>
          <w:sz w:val="21"/>
          <w:szCs w:val="21"/>
        </w:rPr>
        <w:t>»</w:t>
      </w:r>
      <w:r w:rsidR="00E222EE" w:rsidRPr="00C6056A">
        <w:rPr>
          <w:color w:val="auto"/>
          <w:sz w:val="21"/>
          <w:szCs w:val="21"/>
        </w:rPr>
        <w:t>.</w:t>
      </w:r>
    </w:p>
    <w:p w:rsidR="007D0920" w:rsidRPr="00C6056A" w:rsidRDefault="007D0920" w:rsidP="0085249F">
      <w:pPr>
        <w:pStyle w:val="Default"/>
        <w:numPr>
          <w:ilvl w:val="0"/>
          <w:numId w:val="21"/>
        </w:numPr>
        <w:tabs>
          <w:tab w:val="left" w:pos="851"/>
        </w:tabs>
        <w:ind w:left="0" w:firstLine="567"/>
        <w:jc w:val="both"/>
        <w:rPr>
          <w:color w:val="auto"/>
          <w:sz w:val="21"/>
          <w:szCs w:val="21"/>
        </w:rPr>
      </w:pPr>
      <w:r w:rsidRPr="00C6056A">
        <w:rPr>
          <w:color w:val="auto"/>
          <w:sz w:val="21"/>
          <w:szCs w:val="21"/>
        </w:rPr>
        <w:t>Произведено перераспределение объемов бюджетных ассигнований за счет средств бюджета, предусмотренных муниципальной программой, с целью приведения в соответствие с решением Череповецкой горо</w:t>
      </w:r>
      <w:r w:rsidR="00BA2C14">
        <w:rPr>
          <w:color w:val="auto"/>
          <w:sz w:val="21"/>
          <w:szCs w:val="21"/>
        </w:rPr>
        <w:t>дской Думы от 05.05.2016 № 82 «</w:t>
      </w:r>
      <w:r w:rsidRPr="00C6056A">
        <w:rPr>
          <w:color w:val="auto"/>
          <w:sz w:val="21"/>
          <w:szCs w:val="21"/>
        </w:rPr>
        <w:t>О внесении изменений в решение Череповецкой городской Думы от 17.12.2015 № 218 « О городском бюджете на 2016 год».</w:t>
      </w:r>
    </w:p>
    <w:p w:rsidR="007D0920" w:rsidRPr="00C6056A" w:rsidRDefault="007D0920" w:rsidP="0085249F">
      <w:pPr>
        <w:pStyle w:val="Default"/>
        <w:numPr>
          <w:ilvl w:val="0"/>
          <w:numId w:val="21"/>
        </w:numPr>
        <w:tabs>
          <w:tab w:val="left" w:pos="851"/>
        </w:tabs>
        <w:ind w:left="0" w:firstLine="567"/>
        <w:jc w:val="both"/>
        <w:rPr>
          <w:color w:val="auto"/>
          <w:sz w:val="21"/>
          <w:szCs w:val="21"/>
        </w:rPr>
      </w:pPr>
      <w:proofErr w:type="gramStart"/>
      <w:r w:rsidRPr="00C6056A">
        <w:rPr>
          <w:color w:val="auto"/>
          <w:sz w:val="21"/>
          <w:szCs w:val="21"/>
        </w:rPr>
        <w:t>Пролонгированы сроки реализации муниципальной программы до 2019 года</w:t>
      </w:r>
      <w:r w:rsidR="00E3271B" w:rsidRPr="00C6056A">
        <w:rPr>
          <w:color w:val="auto"/>
          <w:sz w:val="21"/>
          <w:szCs w:val="21"/>
        </w:rPr>
        <w:t xml:space="preserve">, внесены изменения в значения показателей и мероприятия в связи с приведением сроков реализации муниципальных программ в соответствии </w:t>
      </w:r>
      <w:r w:rsidRPr="00C6056A">
        <w:rPr>
          <w:color w:val="auto"/>
          <w:sz w:val="21"/>
          <w:szCs w:val="21"/>
        </w:rPr>
        <w:t>в</w:t>
      </w:r>
      <w:r w:rsidR="00E222EE" w:rsidRPr="00C6056A">
        <w:rPr>
          <w:color w:val="auto"/>
          <w:sz w:val="21"/>
          <w:szCs w:val="21"/>
        </w:rPr>
        <w:t xml:space="preserve"> соответствии с распоряжением мэрии от 27.06.2016 № 582-р «О разработке прогноза социально - экономического развития города, проекта городского бюджета на 2017 год и плановый период 2018 и 2019 годов»</w:t>
      </w:r>
      <w:r w:rsidR="00E3271B" w:rsidRPr="00C6056A">
        <w:rPr>
          <w:color w:val="auto"/>
          <w:sz w:val="21"/>
          <w:szCs w:val="21"/>
        </w:rPr>
        <w:t xml:space="preserve">. </w:t>
      </w:r>
      <w:proofErr w:type="gramEnd"/>
    </w:p>
    <w:p w:rsidR="00E3271B" w:rsidRPr="00C6056A" w:rsidRDefault="00E3271B" w:rsidP="0085249F">
      <w:pPr>
        <w:pStyle w:val="Default"/>
        <w:numPr>
          <w:ilvl w:val="0"/>
          <w:numId w:val="21"/>
        </w:numPr>
        <w:tabs>
          <w:tab w:val="left" w:pos="993"/>
        </w:tabs>
        <w:ind w:left="0" w:firstLine="567"/>
        <w:jc w:val="both"/>
        <w:rPr>
          <w:color w:val="auto"/>
          <w:sz w:val="21"/>
          <w:szCs w:val="21"/>
        </w:rPr>
      </w:pPr>
      <w:r w:rsidRPr="00C6056A">
        <w:rPr>
          <w:color w:val="auto"/>
          <w:sz w:val="21"/>
          <w:szCs w:val="21"/>
        </w:rPr>
        <w:t>Уточнена разбивка прогнозных объемов бюджетных ассигнований по действующим расходным обязательствам на 2017 год и плановый период 2018 и 2019 годов.</w:t>
      </w:r>
    </w:p>
    <w:p w:rsidR="00E3271B" w:rsidRPr="00C6056A" w:rsidRDefault="00E3271B" w:rsidP="0085249F">
      <w:pPr>
        <w:pStyle w:val="Default"/>
        <w:numPr>
          <w:ilvl w:val="0"/>
          <w:numId w:val="21"/>
        </w:numPr>
        <w:tabs>
          <w:tab w:val="left" w:pos="993"/>
        </w:tabs>
        <w:ind w:left="0" w:firstLine="567"/>
        <w:jc w:val="both"/>
        <w:rPr>
          <w:color w:val="auto"/>
          <w:sz w:val="21"/>
          <w:szCs w:val="21"/>
        </w:rPr>
      </w:pPr>
      <w:r w:rsidRPr="00C6056A">
        <w:rPr>
          <w:color w:val="auto"/>
          <w:sz w:val="21"/>
          <w:szCs w:val="21"/>
        </w:rPr>
        <w:t>Произведено увеличение, перераспределение объемов бюджетных ассигнований за счет средств бюджета, предусмотренных муниципальной программой, с целью приведения в соответствие с решением Череповецкой городской Думы от 04.10.2016 № 188 « О внесении изменений в решение Череповецкой городской Думы от 17.12.2015 № 218 « О городском бюджете на 2016 год».</w:t>
      </w:r>
    </w:p>
    <w:p w:rsidR="00E222EE" w:rsidRPr="00C6056A" w:rsidRDefault="00E222EE" w:rsidP="00E02335">
      <w:pPr>
        <w:pStyle w:val="Default"/>
        <w:tabs>
          <w:tab w:val="left" w:pos="993"/>
        </w:tabs>
        <w:jc w:val="both"/>
        <w:rPr>
          <w:i/>
          <w:color w:val="auto"/>
          <w:sz w:val="21"/>
          <w:szCs w:val="21"/>
        </w:rPr>
      </w:pPr>
    </w:p>
    <w:p w:rsidR="002676A7" w:rsidRPr="00C6056A" w:rsidRDefault="002676A7" w:rsidP="0085249F">
      <w:pPr>
        <w:pStyle w:val="ConsPlusNormal"/>
        <w:numPr>
          <w:ilvl w:val="0"/>
          <w:numId w:val="17"/>
        </w:numPr>
        <w:tabs>
          <w:tab w:val="left" w:pos="567"/>
          <w:tab w:val="left" w:pos="993"/>
        </w:tabs>
        <w:ind w:left="0" w:firstLine="567"/>
        <w:jc w:val="both"/>
        <w:rPr>
          <w:i/>
          <w:sz w:val="21"/>
          <w:szCs w:val="21"/>
        </w:rPr>
      </w:pPr>
      <w:r w:rsidRPr="00C6056A">
        <w:rPr>
          <w:i/>
          <w:sz w:val="21"/>
          <w:szCs w:val="21"/>
        </w:rPr>
        <w:t>Сведения о результатах оценки эффективности муниципальной программы за отчетный финансовый год.</w:t>
      </w:r>
    </w:p>
    <w:p w:rsidR="002676A7" w:rsidRPr="00C6056A" w:rsidRDefault="002676A7" w:rsidP="002676A7">
      <w:pPr>
        <w:pStyle w:val="ConsPlusNormal"/>
        <w:tabs>
          <w:tab w:val="left" w:pos="567"/>
          <w:tab w:val="left" w:pos="993"/>
        </w:tabs>
        <w:ind w:firstLine="567"/>
        <w:jc w:val="both"/>
        <w:rPr>
          <w:sz w:val="21"/>
          <w:szCs w:val="21"/>
        </w:rPr>
      </w:pPr>
      <w:r w:rsidRPr="00C6056A">
        <w:rPr>
          <w:sz w:val="21"/>
          <w:szCs w:val="21"/>
        </w:rPr>
        <w:t>Оценка эффективности реализации муниципальной программы:</w:t>
      </w:r>
    </w:p>
    <w:p w:rsidR="002676A7" w:rsidRPr="00C6056A" w:rsidRDefault="002676A7" w:rsidP="001119A8">
      <w:pPr>
        <w:pStyle w:val="ConsPlusNormal"/>
        <w:tabs>
          <w:tab w:val="left" w:pos="567"/>
          <w:tab w:val="left" w:pos="993"/>
        </w:tabs>
        <w:ind w:firstLine="567"/>
        <w:jc w:val="both"/>
        <w:rPr>
          <w:sz w:val="21"/>
          <w:szCs w:val="21"/>
        </w:rPr>
      </w:pPr>
      <w:r w:rsidRPr="00C6056A">
        <w:rPr>
          <w:sz w:val="21"/>
          <w:szCs w:val="21"/>
        </w:rPr>
        <w:t>Э с =</w:t>
      </w:r>
      <w:r w:rsidR="001119A8" w:rsidRPr="00C6056A">
        <w:rPr>
          <w:sz w:val="21"/>
          <w:szCs w:val="21"/>
        </w:rPr>
        <w:t xml:space="preserve"> (165%+100%+106</w:t>
      </w:r>
      <w:r w:rsidR="005A059C" w:rsidRPr="00C6056A">
        <w:rPr>
          <w:sz w:val="21"/>
          <w:szCs w:val="21"/>
        </w:rPr>
        <w:t>,3</w:t>
      </w:r>
      <w:r w:rsidR="001119A8" w:rsidRPr="00C6056A">
        <w:rPr>
          <w:sz w:val="21"/>
          <w:szCs w:val="21"/>
        </w:rPr>
        <w:t>%+248,5%+160%+106</w:t>
      </w:r>
      <w:r w:rsidR="005A059C" w:rsidRPr="00C6056A">
        <w:rPr>
          <w:sz w:val="21"/>
          <w:szCs w:val="21"/>
        </w:rPr>
        <w:t>,7</w:t>
      </w:r>
      <w:r w:rsidR="001119A8" w:rsidRPr="00C6056A">
        <w:rPr>
          <w:sz w:val="21"/>
          <w:szCs w:val="21"/>
        </w:rPr>
        <w:t>%+100%)/7=</w:t>
      </w:r>
      <w:r w:rsidR="001119A8" w:rsidRPr="00C6056A">
        <w:rPr>
          <w:b/>
          <w:sz w:val="21"/>
          <w:szCs w:val="21"/>
        </w:rPr>
        <w:t>140,8</w:t>
      </w:r>
      <w:r w:rsidR="001119A8" w:rsidRPr="00C6056A">
        <w:rPr>
          <w:sz w:val="21"/>
          <w:szCs w:val="21"/>
        </w:rPr>
        <w:t xml:space="preserve"> %</w:t>
      </w:r>
    </w:p>
    <w:p w:rsidR="002676A7" w:rsidRPr="00C6056A" w:rsidRDefault="002676A7" w:rsidP="002676A7">
      <w:pPr>
        <w:pStyle w:val="ConsPlusNormal"/>
        <w:tabs>
          <w:tab w:val="left" w:pos="567"/>
          <w:tab w:val="left" w:pos="993"/>
        </w:tabs>
        <w:ind w:firstLine="567"/>
        <w:jc w:val="both"/>
        <w:rPr>
          <w:sz w:val="21"/>
          <w:szCs w:val="21"/>
        </w:rPr>
      </w:pPr>
      <w:r w:rsidRPr="00C6056A">
        <w:rPr>
          <w:sz w:val="21"/>
          <w:szCs w:val="21"/>
        </w:rPr>
        <w:t xml:space="preserve">За 2016 год эффективность муниципальной программы составила </w:t>
      </w:r>
      <w:r w:rsidR="001119A8" w:rsidRPr="00C6056A">
        <w:rPr>
          <w:sz w:val="21"/>
          <w:szCs w:val="21"/>
        </w:rPr>
        <w:t>140,8</w:t>
      </w:r>
      <w:r w:rsidRPr="00C6056A">
        <w:rPr>
          <w:sz w:val="21"/>
          <w:szCs w:val="21"/>
        </w:rPr>
        <w:t xml:space="preserve"> %, что соответствует эффективному выполнению муниципальной программы.</w:t>
      </w:r>
    </w:p>
    <w:p w:rsidR="002676A7" w:rsidRPr="00C6056A" w:rsidRDefault="002676A7" w:rsidP="002676A7">
      <w:pPr>
        <w:pStyle w:val="Default"/>
        <w:tabs>
          <w:tab w:val="left" w:pos="993"/>
        </w:tabs>
        <w:ind w:firstLine="567"/>
        <w:jc w:val="both"/>
        <w:rPr>
          <w:color w:val="auto"/>
          <w:sz w:val="21"/>
          <w:szCs w:val="21"/>
        </w:rPr>
      </w:pPr>
    </w:p>
    <w:p w:rsidR="002676A7" w:rsidRPr="00C6056A" w:rsidRDefault="002676A7" w:rsidP="002676A7">
      <w:pPr>
        <w:pStyle w:val="Default"/>
        <w:tabs>
          <w:tab w:val="left" w:pos="993"/>
        </w:tabs>
        <w:ind w:firstLine="567"/>
        <w:jc w:val="both"/>
        <w:rPr>
          <w:color w:val="auto"/>
          <w:sz w:val="21"/>
          <w:szCs w:val="21"/>
        </w:rPr>
      </w:pPr>
      <w:r w:rsidRPr="00C6056A">
        <w:rPr>
          <w:color w:val="auto"/>
          <w:sz w:val="21"/>
          <w:szCs w:val="21"/>
        </w:rPr>
        <w:t>Оценк</w:t>
      </w:r>
      <w:r w:rsidR="001F52B3" w:rsidRPr="00C6056A">
        <w:rPr>
          <w:color w:val="auto"/>
          <w:sz w:val="21"/>
          <w:szCs w:val="21"/>
        </w:rPr>
        <w:t>а</w:t>
      </w:r>
      <w:r w:rsidRPr="00C6056A">
        <w:rPr>
          <w:color w:val="auto"/>
          <w:sz w:val="21"/>
          <w:szCs w:val="21"/>
        </w:rPr>
        <w:t xml:space="preserve"> соответствия фактических расходов запланированному уровню расходов муниципальной программы:</w:t>
      </w:r>
    </w:p>
    <w:p w:rsidR="002676A7" w:rsidRPr="00C6056A" w:rsidRDefault="002676A7" w:rsidP="002676A7">
      <w:pPr>
        <w:autoSpaceDE w:val="0"/>
        <w:autoSpaceDN w:val="0"/>
        <w:adjustRightInd w:val="0"/>
        <w:spacing w:after="0" w:line="240" w:lineRule="auto"/>
        <w:ind w:firstLine="567"/>
        <w:jc w:val="both"/>
        <w:rPr>
          <w:rFonts w:ascii="Times New Roman" w:hAnsi="Times New Roman" w:cs="Times New Roman"/>
          <w:sz w:val="21"/>
          <w:szCs w:val="21"/>
        </w:rPr>
      </w:pPr>
      <w:r w:rsidRPr="00C6056A">
        <w:rPr>
          <w:rFonts w:ascii="Times New Roman" w:hAnsi="Times New Roman" w:cs="Times New Roman"/>
          <w:sz w:val="21"/>
          <w:szCs w:val="21"/>
        </w:rPr>
        <w:t>ЭБ=</w:t>
      </w:r>
      <w:r w:rsidR="001119A8" w:rsidRPr="00C6056A">
        <w:rPr>
          <w:rFonts w:ascii="Times New Roman" w:hAnsi="Times New Roman" w:cs="Times New Roman"/>
          <w:sz w:val="21"/>
          <w:szCs w:val="21"/>
        </w:rPr>
        <w:t>8</w:t>
      </w:r>
      <w:r w:rsidR="00D82ADB" w:rsidRPr="00C6056A">
        <w:rPr>
          <w:rFonts w:ascii="Times New Roman" w:hAnsi="Times New Roman" w:cs="Times New Roman"/>
          <w:sz w:val="21"/>
          <w:szCs w:val="21"/>
        </w:rPr>
        <w:t xml:space="preserve"> </w:t>
      </w:r>
      <w:r w:rsidR="001119A8" w:rsidRPr="00C6056A">
        <w:rPr>
          <w:rFonts w:ascii="Times New Roman" w:hAnsi="Times New Roman" w:cs="Times New Roman"/>
          <w:sz w:val="21"/>
          <w:szCs w:val="21"/>
        </w:rPr>
        <w:t>783,</w:t>
      </w:r>
      <w:r w:rsidR="00E87CD9" w:rsidRPr="00C6056A">
        <w:rPr>
          <w:rFonts w:ascii="Times New Roman" w:hAnsi="Times New Roman" w:cs="Times New Roman"/>
          <w:sz w:val="21"/>
          <w:szCs w:val="21"/>
        </w:rPr>
        <w:t xml:space="preserve">2 </w:t>
      </w:r>
      <w:r w:rsidR="001119A8" w:rsidRPr="00C6056A">
        <w:rPr>
          <w:rFonts w:ascii="Times New Roman" w:hAnsi="Times New Roman" w:cs="Times New Roman"/>
          <w:sz w:val="21"/>
          <w:szCs w:val="21"/>
        </w:rPr>
        <w:t>/</w:t>
      </w:r>
      <w:r w:rsidR="00E87CD9" w:rsidRPr="00C6056A">
        <w:rPr>
          <w:rFonts w:ascii="Times New Roman" w:hAnsi="Times New Roman" w:cs="Times New Roman"/>
          <w:sz w:val="21"/>
          <w:szCs w:val="21"/>
        </w:rPr>
        <w:t xml:space="preserve"> </w:t>
      </w:r>
      <w:r w:rsidR="001119A8" w:rsidRPr="00C6056A">
        <w:rPr>
          <w:rFonts w:ascii="Times New Roman" w:hAnsi="Times New Roman" w:cs="Times New Roman"/>
          <w:sz w:val="21"/>
          <w:szCs w:val="21"/>
        </w:rPr>
        <w:t>8</w:t>
      </w:r>
      <w:r w:rsidR="00D82ADB" w:rsidRPr="00C6056A">
        <w:rPr>
          <w:rFonts w:ascii="Times New Roman" w:hAnsi="Times New Roman" w:cs="Times New Roman"/>
          <w:sz w:val="21"/>
          <w:szCs w:val="21"/>
        </w:rPr>
        <w:t xml:space="preserve"> </w:t>
      </w:r>
      <w:r w:rsidR="001119A8" w:rsidRPr="00C6056A">
        <w:rPr>
          <w:rFonts w:ascii="Times New Roman" w:hAnsi="Times New Roman" w:cs="Times New Roman"/>
          <w:sz w:val="21"/>
          <w:szCs w:val="21"/>
        </w:rPr>
        <w:t>783,</w:t>
      </w:r>
      <w:r w:rsidR="00E87CD9" w:rsidRPr="00C6056A">
        <w:rPr>
          <w:rFonts w:ascii="Times New Roman" w:hAnsi="Times New Roman" w:cs="Times New Roman"/>
          <w:sz w:val="21"/>
          <w:szCs w:val="21"/>
        </w:rPr>
        <w:t>4</w:t>
      </w:r>
      <w:r w:rsidR="001119A8" w:rsidRPr="00C6056A">
        <w:rPr>
          <w:rFonts w:ascii="Times New Roman" w:hAnsi="Times New Roman" w:cs="Times New Roman"/>
          <w:sz w:val="21"/>
          <w:szCs w:val="21"/>
        </w:rPr>
        <w:t>*100%=</w:t>
      </w:r>
      <w:r w:rsidR="00F91593" w:rsidRPr="00C6056A">
        <w:rPr>
          <w:rFonts w:ascii="Times New Roman" w:hAnsi="Times New Roman" w:cs="Times New Roman"/>
          <w:sz w:val="21"/>
          <w:szCs w:val="21"/>
        </w:rPr>
        <w:t>99,9</w:t>
      </w:r>
      <w:r w:rsidR="001119A8" w:rsidRPr="00C6056A">
        <w:rPr>
          <w:rFonts w:ascii="Times New Roman" w:hAnsi="Times New Roman" w:cs="Times New Roman"/>
          <w:sz w:val="21"/>
          <w:szCs w:val="21"/>
        </w:rPr>
        <w:t>%</w:t>
      </w:r>
    </w:p>
    <w:p w:rsidR="002676A7" w:rsidRPr="00C6056A" w:rsidRDefault="002676A7" w:rsidP="002676A7">
      <w:pPr>
        <w:pStyle w:val="ConsPlusNormal"/>
        <w:tabs>
          <w:tab w:val="left" w:pos="567"/>
          <w:tab w:val="left" w:pos="993"/>
        </w:tabs>
        <w:ind w:firstLine="567"/>
        <w:jc w:val="both"/>
        <w:rPr>
          <w:sz w:val="21"/>
          <w:szCs w:val="21"/>
        </w:rPr>
      </w:pPr>
      <w:r w:rsidRPr="00C6056A">
        <w:rPr>
          <w:sz w:val="21"/>
          <w:szCs w:val="21"/>
        </w:rPr>
        <w:t xml:space="preserve">За 2016 года оценка степени соответствия фактических расходов запланированному уровню расходов муниципальной программы составляет </w:t>
      </w:r>
      <w:r w:rsidR="00F91593" w:rsidRPr="00C6056A">
        <w:rPr>
          <w:sz w:val="21"/>
          <w:szCs w:val="21"/>
        </w:rPr>
        <w:t>99,9</w:t>
      </w:r>
      <w:r w:rsidRPr="00C6056A">
        <w:rPr>
          <w:sz w:val="21"/>
          <w:szCs w:val="21"/>
        </w:rPr>
        <w:t>%, что свидетельствует об эффективном использовании финансовых средств.</w:t>
      </w:r>
    </w:p>
    <w:p w:rsidR="002676A7" w:rsidRPr="00C6056A" w:rsidRDefault="002676A7" w:rsidP="002676A7">
      <w:pPr>
        <w:pStyle w:val="ConsPlusNormal"/>
        <w:tabs>
          <w:tab w:val="left" w:pos="567"/>
          <w:tab w:val="left" w:pos="993"/>
        </w:tabs>
        <w:ind w:left="567"/>
        <w:jc w:val="both"/>
        <w:rPr>
          <w:i/>
          <w:sz w:val="21"/>
          <w:szCs w:val="21"/>
        </w:rPr>
      </w:pPr>
    </w:p>
    <w:p w:rsidR="002676A7" w:rsidRPr="00C6056A" w:rsidRDefault="002676A7" w:rsidP="0085249F">
      <w:pPr>
        <w:pStyle w:val="ConsPlusNormal"/>
        <w:numPr>
          <w:ilvl w:val="0"/>
          <w:numId w:val="17"/>
        </w:numPr>
        <w:tabs>
          <w:tab w:val="left" w:pos="567"/>
          <w:tab w:val="left" w:pos="993"/>
        </w:tabs>
        <w:ind w:left="0" w:firstLine="567"/>
        <w:jc w:val="both"/>
        <w:rPr>
          <w:i/>
          <w:sz w:val="21"/>
          <w:szCs w:val="21"/>
        </w:rPr>
      </w:pPr>
      <w:r w:rsidRPr="00C6056A">
        <w:rPr>
          <w:i/>
          <w:sz w:val="21"/>
          <w:szCs w:val="21"/>
        </w:rPr>
        <w:t>Предложения об изменении форм и методов управления реализацией муниципальной программы, о сокращении (увеличении) финансирования и (или) досрочном прекращении основных мероприятий, подпрограмм, ведомственных целевых программ или муниципальной программы в целом.</w:t>
      </w:r>
    </w:p>
    <w:p w:rsidR="00E222EE" w:rsidRPr="00C6056A" w:rsidRDefault="00E222EE" w:rsidP="00B85B3B">
      <w:pPr>
        <w:widowControl w:val="0"/>
        <w:tabs>
          <w:tab w:val="left" w:pos="851"/>
        </w:tabs>
        <w:autoSpaceDE w:val="0"/>
        <w:autoSpaceDN w:val="0"/>
        <w:adjustRightInd w:val="0"/>
        <w:spacing w:after="0" w:line="240" w:lineRule="auto"/>
        <w:ind w:firstLine="567"/>
        <w:jc w:val="both"/>
        <w:rPr>
          <w:rFonts w:ascii="Times New Roman" w:hAnsi="Times New Roman" w:cs="Times New Roman"/>
          <w:sz w:val="21"/>
          <w:szCs w:val="21"/>
        </w:rPr>
      </w:pPr>
      <w:r w:rsidRPr="00C6056A">
        <w:rPr>
          <w:rFonts w:ascii="Times New Roman" w:hAnsi="Times New Roman" w:cs="Times New Roman"/>
          <w:sz w:val="21"/>
          <w:szCs w:val="21"/>
        </w:rPr>
        <w:t>В 2017 год</w:t>
      </w:r>
      <w:r w:rsidR="0095444C" w:rsidRPr="00C6056A">
        <w:rPr>
          <w:rFonts w:ascii="Times New Roman" w:hAnsi="Times New Roman" w:cs="Times New Roman"/>
          <w:sz w:val="21"/>
          <w:szCs w:val="21"/>
        </w:rPr>
        <w:t>у</w:t>
      </w:r>
      <w:r w:rsidRPr="00C6056A">
        <w:rPr>
          <w:rFonts w:ascii="Times New Roman" w:hAnsi="Times New Roman" w:cs="Times New Roman"/>
          <w:sz w:val="21"/>
          <w:szCs w:val="21"/>
        </w:rPr>
        <w:t xml:space="preserve"> планируется внесение изменений в муниципальную программу по следующим пунктам:</w:t>
      </w:r>
    </w:p>
    <w:p w:rsidR="00E222EE" w:rsidRPr="00C6056A" w:rsidRDefault="00E222EE" w:rsidP="0085249F">
      <w:pPr>
        <w:pStyle w:val="a4"/>
        <w:numPr>
          <w:ilvl w:val="0"/>
          <w:numId w:val="18"/>
        </w:numPr>
        <w:tabs>
          <w:tab w:val="left" w:pos="851"/>
        </w:tabs>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 xml:space="preserve">Изложение перечня мероприятий, проводимых за счет средств городского бюджета </w:t>
      </w:r>
      <w:r w:rsidR="0095444C" w:rsidRPr="00C6056A">
        <w:rPr>
          <w:rFonts w:ascii="Times New Roman" w:hAnsi="Times New Roman" w:cs="Times New Roman"/>
          <w:sz w:val="21"/>
          <w:szCs w:val="21"/>
        </w:rPr>
        <w:t>в новой редакции</w:t>
      </w:r>
      <w:r w:rsidRPr="00C6056A">
        <w:rPr>
          <w:rFonts w:ascii="Times New Roman" w:hAnsi="Times New Roman" w:cs="Times New Roman"/>
          <w:sz w:val="21"/>
          <w:szCs w:val="21"/>
        </w:rPr>
        <w:t>. Актуализация данных по перечню программ и молодежных общественных объединений и клубных формирований, действующих на базе МКУ «ЧМЦ».</w:t>
      </w:r>
    </w:p>
    <w:p w:rsidR="0095444C" w:rsidRPr="00C6056A" w:rsidRDefault="00E222EE" w:rsidP="0085249F">
      <w:pPr>
        <w:pStyle w:val="a4"/>
        <w:numPr>
          <w:ilvl w:val="0"/>
          <w:numId w:val="18"/>
        </w:numPr>
        <w:tabs>
          <w:tab w:val="left" w:pos="851"/>
        </w:tabs>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 xml:space="preserve">Увеличение планового значения показателя «Количество молодых граждан-участников мероприятий областного, федерального уровня в сфере молодежной политики» с 3000 человек до </w:t>
      </w:r>
      <w:r w:rsidR="0095444C" w:rsidRPr="00C6056A">
        <w:rPr>
          <w:rFonts w:ascii="Times New Roman" w:hAnsi="Times New Roman" w:cs="Times New Roman"/>
          <w:sz w:val="21"/>
          <w:szCs w:val="21"/>
        </w:rPr>
        <w:t>5</w:t>
      </w:r>
      <w:r w:rsidRPr="00C6056A">
        <w:rPr>
          <w:rFonts w:ascii="Times New Roman" w:hAnsi="Times New Roman" w:cs="Times New Roman"/>
          <w:sz w:val="21"/>
          <w:szCs w:val="21"/>
        </w:rPr>
        <w:t>500 человек.</w:t>
      </w:r>
    </w:p>
    <w:p w:rsidR="0095444C" w:rsidRPr="00C6056A" w:rsidRDefault="0095444C" w:rsidP="0085249F">
      <w:pPr>
        <w:pStyle w:val="a4"/>
        <w:numPr>
          <w:ilvl w:val="0"/>
          <w:numId w:val="18"/>
        </w:numPr>
        <w:tabs>
          <w:tab w:val="left" w:pos="851"/>
        </w:tabs>
        <w:spacing w:after="0" w:line="240" w:lineRule="auto"/>
        <w:ind w:left="0" w:firstLine="567"/>
        <w:jc w:val="both"/>
        <w:rPr>
          <w:rFonts w:ascii="Times New Roman" w:hAnsi="Times New Roman" w:cs="Times New Roman"/>
          <w:sz w:val="21"/>
          <w:szCs w:val="21"/>
        </w:rPr>
      </w:pPr>
      <w:proofErr w:type="gramStart"/>
      <w:r w:rsidRPr="00C6056A">
        <w:rPr>
          <w:rFonts w:ascii="Times New Roman" w:hAnsi="Times New Roman" w:cs="Times New Roman"/>
          <w:sz w:val="21"/>
          <w:szCs w:val="21"/>
        </w:rPr>
        <w:t>В</w:t>
      </w:r>
      <w:r w:rsidR="00E222EE" w:rsidRPr="00C6056A">
        <w:rPr>
          <w:rFonts w:ascii="Times New Roman" w:hAnsi="Times New Roman" w:cs="Times New Roman"/>
          <w:sz w:val="21"/>
          <w:szCs w:val="21"/>
        </w:rPr>
        <w:t xml:space="preserve"> связи с увеличением с 01.07.2017 минимального размера оплаты труда с 7</w:t>
      </w:r>
      <w:r w:rsidR="009050EB" w:rsidRPr="00C6056A">
        <w:rPr>
          <w:rFonts w:ascii="Times New Roman" w:hAnsi="Times New Roman" w:cs="Times New Roman"/>
          <w:sz w:val="21"/>
          <w:szCs w:val="21"/>
        </w:rPr>
        <w:t xml:space="preserve"> </w:t>
      </w:r>
      <w:r w:rsidR="00E222EE" w:rsidRPr="00C6056A">
        <w:rPr>
          <w:rFonts w:ascii="Times New Roman" w:hAnsi="Times New Roman" w:cs="Times New Roman"/>
          <w:sz w:val="21"/>
          <w:szCs w:val="21"/>
        </w:rPr>
        <w:t>500,0 руб. до 7</w:t>
      </w:r>
      <w:r w:rsidR="009050EB" w:rsidRPr="00C6056A">
        <w:rPr>
          <w:rFonts w:ascii="Times New Roman" w:hAnsi="Times New Roman" w:cs="Times New Roman"/>
          <w:sz w:val="21"/>
          <w:szCs w:val="21"/>
        </w:rPr>
        <w:t xml:space="preserve"> </w:t>
      </w:r>
      <w:r w:rsidR="00E222EE" w:rsidRPr="00C6056A">
        <w:rPr>
          <w:rFonts w:ascii="Times New Roman" w:hAnsi="Times New Roman" w:cs="Times New Roman"/>
          <w:sz w:val="21"/>
          <w:szCs w:val="21"/>
        </w:rPr>
        <w:t>800,0</w:t>
      </w:r>
      <w:r w:rsidR="009050EB" w:rsidRPr="00C6056A">
        <w:rPr>
          <w:rFonts w:ascii="Times New Roman" w:hAnsi="Times New Roman" w:cs="Times New Roman"/>
          <w:sz w:val="21"/>
          <w:szCs w:val="21"/>
        </w:rPr>
        <w:t xml:space="preserve"> </w:t>
      </w:r>
      <w:r w:rsidR="00E222EE" w:rsidRPr="00C6056A">
        <w:rPr>
          <w:rFonts w:ascii="Times New Roman" w:hAnsi="Times New Roman" w:cs="Times New Roman"/>
          <w:sz w:val="21"/>
          <w:szCs w:val="21"/>
        </w:rPr>
        <w:t>руб. в соответствии с Федеральным законом от 19.12.2016 № 460-ФЗ «О внесении изменения в статью 1 Федерального закона «О минимальном размере оплаты труда» будут внесены изменения в расчеты по финансированию деятельности программы  временного трудоустройства несовершеннолетних в свободное от учебы время в возрасте от 14</w:t>
      </w:r>
      <w:proofErr w:type="gramEnd"/>
      <w:r w:rsidR="00E222EE" w:rsidRPr="00C6056A">
        <w:rPr>
          <w:rFonts w:ascii="Times New Roman" w:hAnsi="Times New Roman" w:cs="Times New Roman"/>
          <w:sz w:val="21"/>
          <w:szCs w:val="21"/>
        </w:rPr>
        <w:t xml:space="preserve"> до 18 лет.</w:t>
      </w:r>
    </w:p>
    <w:p w:rsidR="00E222EE" w:rsidRPr="00C6056A" w:rsidRDefault="00E222EE" w:rsidP="0085249F">
      <w:pPr>
        <w:pStyle w:val="a4"/>
        <w:numPr>
          <w:ilvl w:val="0"/>
          <w:numId w:val="18"/>
        </w:numPr>
        <w:tabs>
          <w:tab w:val="left" w:pos="851"/>
        </w:tabs>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 xml:space="preserve">МКУ «ЧМЦ» будет выходить на корректировку бюджета по увеличению средств на содержание  центра  в связи с необходимостью энергетического обследования здания. Необходимость проведения </w:t>
      </w:r>
      <w:r w:rsidRPr="00C6056A">
        <w:rPr>
          <w:rFonts w:ascii="Times New Roman" w:hAnsi="Times New Roman" w:cs="Times New Roman"/>
          <w:sz w:val="21"/>
          <w:szCs w:val="21"/>
        </w:rPr>
        <w:lastRenderedPageBreak/>
        <w:t xml:space="preserve">энергоаудита связана с тем, что в октябре 2017 года истекает срок действия предыдущего энергетического паспорта. </w:t>
      </w:r>
    </w:p>
    <w:p w:rsidR="00E222EE" w:rsidRPr="00C6056A" w:rsidRDefault="00E222EE" w:rsidP="00E222EE">
      <w:pPr>
        <w:pStyle w:val="ConsPlusNormal"/>
        <w:tabs>
          <w:tab w:val="left" w:pos="567"/>
          <w:tab w:val="left" w:pos="993"/>
        </w:tabs>
        <w:ind w:left="567"/>
        <w:jc w:val="both"/>
        <w:rPr>
          <w:b/>
          <w:sz w:val="21"/>
          <w:szCs w:val="21"/>
        </w:rPr>
      </w:pPr>
    </w:p>
    <w:p w:rsidR="0014328F" w:rsidRPr="00C6056A" w:rsidRDefault="00BE7450" w:rsidP="0085249F">
      <w:pPr>
        <w:pStyle w:val="a4"/>
        <w:numPr>
          <w:ilvl w:val="2"/>
          <w:numId w:val="18"/>
        </w:numPr>
        <w:spacing w:after="0" w:line="240" w:lineRule="auto"/>
        <w:ind w:left="0" w:firstLine="0"/>
        <w:jc w:val="center"/>
        <w:rPr>
          <w:rFonts w:ascii="Times New Roman" w:hAnsi="Times New Roman" w:cs="Times New Roman"/>
          <w:b/>
          <w:sz w:val="21"/>
          <w:szCs w:val="21"/>
        </w:rPr>
      </w:pPr>
      <w:r w:rsidRPr="00C6056A">
        <w:rPr>
          <w:rFonts w:ascii="Times New Roman" w:hAnsi="Times New Roman" w:cs="Times New Roman"/>
          <w:b/>
          <w:sz w:val="21"/>
          <w:szCs w:val="21"/>
        </w:rPr>
        <w:t>Муниципальная программа «Социальная поддержка граждан» на 2014-2018 годы</w:t>
      </w:r>
    </w:p>
    <w:p w:rsidR="00BE7450" w:rsidRPr="00C6056A" w:rsidRDefault="00BE7450" w:rsidP="00BE7450">
      <w:pPr>
        <w:pStyle w:val="a4"/>
        <w:spacing w:after="0" w:line="240" w:lineRule="auto"/>
        <w:ind w:left="1287"/>
        <w:rPr>
          <w:rFonts w:ascii="Times New Roman" w:hAnsi="Times New Roman" w:cs="Times New Roman"/>
          <w:b/>
          <w:sz w:val="21"/>
          <w:szCs w:val="21"/>
        </w:rPr>
      </w:pPr>
    </w:p>
    <w:p w:rsidR="00E37170" w:rsidRPr="00C6056A" w:rsidRDefault="002676A7" w:rsidP="002676A7">
      <w:pPr>
        <w:pStyle w:val="ConsPlusNormal"/>
        <w:ind w:firstLine="540"/>
        <w:jc w:val="both"/>
        <w:rPr>
          <w:sz w:val="21"/>
          <w:szCs w:val="21"/>
        </w:rPr>
      </w:pPr>
      <w:r w:rsidRPr="00C6056A">
        <w:rPr>
          <w:sz w:val="21"/>
          <w:szCs w:val="21"/>
        </w:rPr>
        <w:t>Ответственный исполнитель муниципальной программы</w:t>
      </w:r>
      <w:r w:rsidR="00E37170" w:rsidRPr="00C6056A">
        <w:rPr>
          <w:sz w:val="21"/>
          <w:szCs w:val="21"/>
        </w:rPr>
        <w:t>:</w:t>
      </w:r>
    </w:p>
    <w:p w:rsidR="00E37170" w:rsidRPr="00C6056A" w:rsidRDefault="00E37170" w:rsidP="0085249F">
      <w:pPr>
        <w:pStyle w:val="ConsPlusNormal"/>
        <w:numPr>
          <w:ilvl w:val="0"/>
          <w:numId w:val="19"/>
        </w:numPr>
        <w:tabs>
          <w:tab w:val="left" w:pos="993"/>
        </w:tabs>
        <w:ind w:left="0" w:firstLine="567"/>
        <w:jc w:val="both"/>
        <w:rPr>
          <w:sz w:val="21"/>
          <w:szCs w:val="21"/>
        </w:rPr>
      </w:pPr>
      <w:r w:rsidRPr="00C6056A">
        <w:rPr>
          <w:sz w:val="21"/>
          <w:szCs w:val="21"/>
        </w:rPr>
        <w:t>Комитет социальной защиты населения города (до 01.03.2016);</w:t>
      </w:r>
    </w:p>
    <w:p w:rsidR="002676A7" w:rsidRPr="00C6056A" w:rsidRDefault="00E37170" w:rsidP="0085249F">
      <w:pPr>
        <w:pStyle w:val="ConsPlusNormal"/>
        <w:numPr>
          <w:ilvl w:val="0"/>
          <w:numId w:val="19"/>
        </w:numPr>
        <w:tabs>
          <w:tab w:val="left" w:pos="993"/>
        </w:tabs>
        <w:ind w:left="0" w:firstLine="567"/>
        <w:jc w:val="both"/>
        <w:rPr>
          <w:sz w:val="21"/>
          <w:szCs w:val="21"/>
        </w:rPr>
      </w:pPr>
      <w:r w:rsidRPr="00C6056A">
        <w:rPr>
          <w:sz w:val="21"/>
          <w:szCs w:val="21"/>
        </w:rPr>
        <w:t>Мэрия города (отдел по реализации социальных программ мэрии) (с 01.03.2016)</w:t>
      </w:r>
      <w:r w:rsidR="002676A7" w:rsidRPr="00C6056A">
        <w:rPr>
          <w:sz w:val="21"/>
          <w:szCs w:val="21"/>
        </w:rPr>
        <w:t xml:space="preserve">. </w:t>
      </w:r>
    </w:p>
    <w:p w:rsidR="002676A7" w:rsidRPr="00C6056A" w:rsidRDefault="002676A7" w:rsidP="002676A7">
      <w:pPr>
        <w:pStyle w:val="ConsPlusNormal"/>
        <w:ind w:firstLine="540"/>
        <w:jc w:val="both"/>
        <w:rPr>
          <w:sz w:val="21"/>
          <w:szCs w:val="21"/>
        </w:rPr>
      </w:pPr>
      <w:r w:rsidRPr="00C6056A">
        <w:rPr>
          <w:sz w:val="21"/>
          <w:szCs w:val="21"/>
        </w:rPr>
        <w:t>Соисполнители муниципальной программы:</w:t>
      </w:r>
    </w:p>
    <w:p w:rsidR="00D52D7F" w:rsidRPr="00C6056A" w:rsidRDefault="00D52D7F" w:rsidP="0085249F">
      <w:pPr>
        <w:pStyle w:val="ConsPlusNormal"/>
        <w:numPr>
          <w:ilvl w:val="0"/>
          <w:numId w:val="9"/>
        </w:numPr>
        <w:tabs>
          <w:tab w:val="left" w:pos="993"/>
        </w:tabs>
        <w:ind w:left="0" w:firstLine="567"/>
        <w:jc w:val="both"/>
        <w:rPr>
          <w:sz w:val="21"/>
          <w:szCs w:val="21"/>
        </w:rPr>
      </w:pPr>
      <w:r w:rsidRPr="00C6056A">
        <w:rPr>
          <w:sz w:val="21"/>
          <w:szCs w:val="21"/>
        </w:rPr>
        <w:t>Мэрия города (отдел опеки и попечительства мэрии города) (с 01.03.2016);</w:t>
      </w:r>
    </w:p>
    <w:p w:rsidR="00D52D7F" w:rsidRPr="00C6056A" w:rsidRDefault="00D52D7F" w:rsidP="0085249F">
      <w:pPr>
        <w:pStyle w:val="ConsPlusNormal"/>
        <w:numPr>
          <w:ilvl w:val="0"/>
          <w:numId w:val="9"/>
        </w:numPr>
        <w:tabs>
          <w:tab w:val="left" w:pos="993"/>
        </w:tabs>
        <w:ind w:left="0" w:firstLine="567"/>
        <w:jc w:val="both"/>
        <w:rPr>
          <w:sz w:val="21"/>
          <w:szCs w:val="21"/>
        </w:rPr>
      </w:pPr>
      <w:r w:rsidRPr="00C6056A">
        <w:rPr>
          <w:sz w:val="21"/>
          <w:szCs w:val="21"/>
        </w:rPr>
        <w:t>Департамент жилищно – коммунального хозяйства мэрии;</w:t>
      </w:r>
    </w:p>
    <w:p w:rsidR="002676A7" w:rsidRPr="00C6056A" w:rsidRDefault="00D52D7F" w:rsidP="0085249F">
      <w:pPr>
        <w:pStyle w:val="ConsPlusNormal"/>
        <w:numPr>
          <w:ilvl w:val="0"/>
          <w:numId w:val="9"/>
        </w:numPr>
        <w:tabs>
          <w:tab w:val="left" w:pos="993"/>
        </w:tabs>
        <w:ind w:left="0" w:firstLine="567"/>
        <w:jc w:val="both"/>
        <w:rPr>
          <w:sz w:val="21"/>
          <w:szCs w:val="21"/>
        </w:rPr>
      </w:pPr>
      <w:proofErr w:type="gramStart"/>
      <w:r w:rsidRPr="00C6056A">
        <w:rPr>
          <w:sz w:val="21"/>
          <w:szCs w:val="21"/>
        </w:rPr>
        <w:t>Комитет по управлению имуществом города (МКУ «Управление капитального строительства и ремонтов»</w:t>
      </w:r>
      <w:r w:rsidR="002676A7" w:rsidRPr="00C6056A">
        <w:rPr>
          <w:sz w:val="21"/>
          <w:szCs w:val="21"/>
        </w:rPr>
        <w:t>.</w:t>
      </w:r>
      <w:proofErr w:type="gramEnd"/>
    </w:p>
    <w:p w:rsidR="002676A7" w:rsidRPr="00C6056A" w:rsidRDefault="002676A7" w:rsidP="002676A7">
      <w:pPr>
        <w:pStyle w:val="ConsPlusNormal"/>
        <w:ind w:firstLine="540"/>
        <w:jc w:val="both"/>
        <w:rPr>
          <w:sz w:val="21"/>
          <w:szCs w:val="21"/>
        </w:rPr>
      </w:pPr>
      <w:r w:rsidRPr="00C6056A">
        <w:rPr>
          <w:sz w:val="21"/>
          <w:szCs w:val="21"/>
        </w:rPr>
        <w:t>Участники муниципальной программы:</w:t>
      </w:r>
    </w:p>
    <w:p w:rsidR="002D3251" w:rsidRPr="00C6056A" w:rsidRDefault="002D3251" w:rsidP="0085249F">
      <w:pPr>
        <w:pStyle w:val="ConsPlusNormal"/>
        <w:numPr>
          <w:ilvl w:val="0"/>
          <w:numId w:val="10"/>
        </w:numPr>
        <w:tabs>
          <w:tab w:val="left" w:pos="993"/>
        </w:tabs>
        <w:ind w:left="0" w:firstLine="567"/>
        <w:jc w:val="both"/>
        <w:rPr>
          <w:sz w:val="21"/>
          <w:szCs w:val="21"/>
        </w:rPr>
      </w:pPr>
      <w:r w:rsidRPr="00C6056A">
        <w:rPr>
          <w:sz w:val="21"/>
          <w:szCs w:val="21"/>
        </w:rPr>
        <w:t xml:space="preserve">общественные организации ветеранов, </w:t>
      </w:r>
    </w:p>
    <w:p w:rsidR="002D3251" w:rsidRPr="00C6056A" w:rsidRDefault="002D3251" w:rsidP="0085249F">
      <w:pPr>
        <w:pStyle w:val="ConsPlusNormal"/>
        <w:numPr>
          <w:ilvl w:val="0"/>
          <w:numId w:val="10"/>
        </w:numPr>
        <w:tabs>
          <w:tab w:val="left" w:pos="993"/>
        </w:tabs>
        <w:ind w:left="0" w:firstLine="567"/>
        <w:jc w:val="both"/>
        <w:rPr>
          <w:sz w:val="21"/>
          <w:szCs w:val="21"/>
        </w:rPr>
      </w:pPr>
      <w:r w:rsidRPr="00C6056A">
        <w:rPr>
          <w:sz w:val="21"/>
          <w:szCs w:val="21"/>
        </w:rPr>
        <w:t xml:space="preserve">муниципальные учреждения социального обслуживания населения (до 01.01.2016); </w:t>
      </w:r>
    </w:p>
    <w:p w:rsidR="002D3251" w:rsidRPr="00C6056A" w:rsidRDefault="002D3251" w:rsidP="0085249F">
      <w:pPr>
        <w:pStyle w:val="ConsPlusNormal"/>
        <w:numPr>
          <w:ilvl w:val="0"/>
          <w:numId w:val="10"/>
        </w:numPr>
        <w:tabs>
          <w:tab w:val="left" w:pos="993"/>
        </w:tabs>
        <w:ind w:left="0" w:firstLine="567"/>
        <w:jc w:val="both"/>
        <w:rPr>
          <w:sz w:val="21"/>
          <w:szCs w:val="21"/>
        </w:rPr>
      </w:pPr>
      <w:r w:rsidRPr="00C6056A">
        <w:rPr>
          <w:sz w:val="21"/>
          <w:szCs w:val="21"/>
        </w:rPr>
        <w:t xml:space="preserve">муниципальные учреждения социального обслуживания для детей-сирот и детей, оставшихся без попечения родителей (до 01.01.2016); </w:t>
      </w:r>
    </w:p>
    <w:p w:rsidR="002D3251" w:rsidRPr="00C6056A" w:rsidRDefault="002D3251" w:rsidP="0085249F">
      <w:pPr>
        <w:pStyle w:val="ConsPlusNormal"/>
        <w:numPr>
          <w:ilvl w:val="0"/>
          <w:numId w:val="10"/>
        </w:numPr>
        <w:tabs>
          <w:tab w:val="left" w:pos="993"/>
        </w:tabs>
        <w:ind w:left="0" w:firstLine="567"/>
        <w:jc w:val="both"/>
        <w:rPr>
          <w:sz w:val="21"/>
          <w:szCs w:val="21"/>
        </w:rPr>
      </w:pPr>
      <w:r w:rsidRPr="00C6056A">
        <w:rPr>
          <w:sz w:val="21"/>
          <w:szCs w:val="21"/>
        </w:rPr>
        <w:t xml:space="preserve">КУ ВО «Центр социальных выплат» филиал по г. Череповцу (с 01.03.2016), </w:t>
      </w:r>
    </w:p>
    <w:p w:rsidR="002D3251" w:rsidRPr="00C6056A" w:rsidRDefault="002D3251" w:rsidP="0085249F">
      <w:pPr>
        <w:pStyle w:val="ConsPlusNormal"/>
        <w:numPr>
          <w:ilvl w:val="0"/>
          <w:numId w:val="10"/>
        </w:numPr>
        <w:tabs>
          <w:tab w:val="left" w:pos="993"/>
        </w:tabs>
        <w:ind w:left="0" w:firstLine="567"/>
        <w:jc w:val="both"/>
        <w:rPr>
          <w:sz w:val="21"/>
          <w:szCs w:val="21"/>
        </w:rPr>
      </w:pPr>
      <w:r w:rsidRPr="00C6056A">
        <w:rPr>
          <w:sz w:val="21"/>
          <w:szCs w:val="21"/>
        </w:rPr>
        <w:t>Управление образования мэрии (до 01.03.2016);</w:t>
      </w:r>
    </w:p>
    <w:p w:rsidR="002D3251" w:rsidRPr="00C6056A" w:rsidRDefault="002D3251" w:rsidP="0085249F">
      <w:pPr>
        <w:pStyle w:val="ConsPlusNormal"/>
        <w:numPr>
          <w:ilvl w:val="0"/>
          <w:numId w:val="10"/>
        </w:numPr>
        <w:tabs>
          <w:tab w:val="left" w:pos="993"/>
        </w:tabs>
        <w:ind w:left="0" w:firstLine="567"/>
        <w:jc w:val="both"/>
        <w:rPr>
          <w:sz w:val="21"/>
          <w:szCs w:val="21"/>
        </w:rPr>
      </w:pPr>
      <w:r w:rsidRPr="00C6056A">
        <w:rPr>
          <w:sz w:val="21"/>
          <w:szCs w:val="21"/>
        </w:rPr>
        <w:t>Комитет по физической культуре и спорту мэрии (до 01.03.2016);</w:t>
      </w:r>
    </w:p>
    <w:p w:rsidR="002676A7" w:rsidRPr="00C6056A" w:rsidRDefault="002D3251" w:rsidP="0085249F">
      <w:pPr>
        <w:pStyle w:val="ConsPlusNormal"/>
        <w:numPr>
          <w:ilvl w:val="0"/>
          <w:numId w:val="10"/>
        </w:numPr>
        <w:tabs>
          <w:tab w:val="left" w:pos="993"/>
        </w:tabs>
        <w:ind w:left="0" w:firstLine="567"/>
        <w:jc w:val="both"/>
        <w:rPr>
          <w:sz w:val="21"/>
          <w:szCs w:val="21"/>
        </w:rPr>
      </w:pPr>
      <w:r w:rsidRPr="00C6056A">
        <w:rPr>
          <w:sz w:val="21"/>
          <w:szCs w:val="21"/>
        </w:rPr>
        <w:t>Управление по делам культуры мэрии (до 01.03.2016)</w:t>
      </w:r>
      <w:r w:rsidR="002676A7" w:rsidRPr="00C6056A">
        <w:rPr>
          <w:sz w:val="21"/>
          <w:szCs w:val="21"/>
        </w:rPr>
        <w:t>.</w:t>
      </w:r>
    </w:p>
    <w:p w:rsidR="002676A7" w:rsidRPr="00C6056A" w:rsidRDefault="002676A7" w:rsidP="002676A7">
      <w:pPr>
        <w:pStyle w:val="ConsPlusNormal"/>
        <w:ind w:firstLine="540"/>
        <w:jc w:val="both"/>
        <w:rPr>
          <w:sz w:val="21"/>
          <w:szCs w:val="21"/>
        </w:rPr>
      </w:pPr>
      <w:proofErr w:type="gramStart"/>
      <w:r w:rsidRPr="00C6056A">
        <w:rPr>
          <w:sz w:val="21"/>
          <w:szCs w:val="21"/>
        </w:rPr>
        <w:t xml:space="preserve">Цель муниципальной программы – </w:t>
      </w:r>
      <w:r w:rsidR="00346325" w:rsidRPr="00C6056A">
        <w:rPr>
          <w:sz w:val="21"/>
          <w:szCs w:val="21"/>
        </w:rPr>
        <w:t>повышение качества жизни отдельных категорий граждан и сохранение социальной стабильности в городе путем предоставления гражданам социальной поддержки, социальных услуг, а также создания условий в обеспечении отдыха и оздоровления детей, создание организационно-управленческих условий для обеспечения реализации социальных государственных гарантий в отношении детей-сирот и детей, оставшихся без попечения родите-лей, лиц из числа указанных категорий, развитие семейных форм устройства детей-сирот</w:t>
      </w:r>
      <w:proofErr w:type="gramEnd"/>
      <w:r w:rsidR="00346325" w:rsidRPr="00C6056A">
        <w:rPr>
          <w:sz w:val="21"/>
          <w:szCs w:val="21"/>
        </w:rPr>
        <w:t xml:space="preserve"> и детей, оставшихся без попечения родителей</w:t>
      </w:r>
      <w:r w:rsidRPr="00C6056A">
        <w:rPr>
          <w:sz w:val="21"/>
          <w:szCs w:val="21"/>
        </w:rPr>
        <w:t>.</w:t>
      </w:r>
    </w:p>
    <w:p w:rsidR="00A70738" w:rsidRPr="00C6056A" w:rsidRDefault="002676A7" w:rsidP="002676A7">
      <w:pPr>
        <w:pStyle w:val="ConsPlusNormal"/>
        <w:ind w:firstLine="540"/>
        <w:jc w:val="both"/>
        <w:rPr>
          <w:sz w:val="21"/>
          <w:szCs w:val="21"/>
        </w:rPr>
      </w:pPr>
      <w:r w:rsidRPr="00C6056A">
        <w:rPr>
          <w:sz w:val="21"/>
          <w:szCs w:val="21"/>
        </w:rPr>
        <w:t>В составе Программы</w:t>
      </w:r>
      <w:r w:rsidR="00A70738" w:rsidRPr="00C6056A">
        <w:rPr>
          <w:sz w:val="21"/>
          <w:szCs w:val="21"/>
        </w:rPr>
        <w:t>:</w:t>
      </w:r>
    </w:p>
    <w:p w:rsidR="00A70738" w:rsidRPr="00C6056A" w:rsidRDefault="00A70738" w:rsidP="002676A7">
      <w:pPr>
        <w:pStyle w:val="ConsPlusNormal"/>
        <w:ind w:firstLine="540"/>
        <w:jc w:val="both"/>
        <w:rPr>
          <w:sz w:val="21"/>
          <w:szCs w:val="21"/>
        </w:rPr>
      </w:pPr>
      <w:r w:rsidRPr="00C6056A">
        <w:rPr>
          <w:sz w:val="21"/>
          <w:szCs w:val="21"/>
        </w:rPr>
        <w:t>20</w:t>
      </w:r>
      <w:r w:rsidR="002676A7" w:rsidRPr="00C6056A">
        <w:rPr>
          <w:sz w:val="21"/>
          <w:szCs w:val="21"/>
        </w:rPr>
        <w:t xml:space="preserve"> основных мероприятий</w:t>
      </w:r>
      <w:r w:rsidRPr="00C6056A">
        <w:rPr>
          <w:sz w:val="21"/>
          <w:szCs w:val="21"/>
        </w:rPr>
        <w:t>;</w:t>
      </w:r>
    </w:p>
    <w:p w:rsidR="002676A7" w:rsidRPr="00C6056A" w:rsidRDefault="00A70738" w:rsidP="002676A7">
      <w:pPr>
        <w:pStyle w:val="ConsPlusNormal"/>
        <w:ind w:firstLine="540"/>
        <w:jc w:val="both"/>
        <w:rPr>
          <w:sz w:val="21"/>
          <w:szCs w:val="21"/>
        </w:rPr>
      </w:pPr>
      <w:r w:rsidRPr="00C6056A">
        <w:rPr>
          <w:sz w:val="21"/>
          <w:szCs w:val="21"/>
        </w:rPr>
        <w:t xml:space="preserve">Подпрограмма </w:t>
      </w:r>
      <w:r w:rsidRPr="00C6056A">
        <w:rPr>
          <w:bCs/>
          <w:sz w:val="21"/>
          <w:szCs w:val="21"/>
        </w:rPr>
        <w:t xml:space="preserve">«Социальная поддержка детей-сирот и детей, оставшихся без попечения родителей» (2 мероприятия) - реализация </w:t>
      </w:r>
      <w:r w:rsidRPr="00C6056A">
        <w:rPr>
          <w:sz w:val="21"/>
          <w:szCs w:val="21"/>
        </w:rPr>
        <w:t>до 01.03.2016</w:t>
      </w:r>
      <w:r w:rsidR="002676A7" w:rsidRPr="00C6056A">
        <w:rPr>
          <w:sz w:val="21"/>
          <w:szCs w:val="21"/>
        </w:rPr>
        <w:t>.</w:t>
      </w:r>
    </w:p>
    <w:p w:rsidR="002676A7" w:rsidRPr="00C6056A" w:rsidRDefault="002676A7" w:rsidP="0085249F">
      <w:pPr>
        <w:pStyle w:val="ConsPlusNormal"/>
        <w:numPr>
          <w:ilvl w:val="0"/>
          <w:numId w:val="20"/>
        </w:numPr>
        <w:tabs>
          <w:tab w:val="left" w:pos="851"/>
        </w:tabs>
        <w:ind w:left="0" w:firstLine="567"/>
        <w:jc w:val="both"/>
        <w:rPr>
          <w:i/>
          <w:sz w:val="21"/>
          <w:szCs w:val="21"/>
        </w:rPr>
      </w:pPr>
      <w:r w:rsidRPr="00C6056A">
        <w:rPr>
          <w:i/>
          <w:sz w:val="21"/>
          <w:szCs w:val="21"/>
        </w:rPr>
        <w:t>Сведения об основных результатах реализации муниципальных программ за отчетный финансовый год.</w:t>
      </w:r>
    </w:p>
    <w:p w:rsidR="00101A5E" w:rsidRPr="00C6056A" w:rsidRDefault="00101A5E" w:rsidP="00101A5E">
      <w:pPr>
        <w:pStyle w:val="ConsPlusNormal"/>
        <w:tabs>
          <w:tab w:val="left" w:pos="851"/>
        </w:tabs>
        <w:ind w:firstLine="567"/>
        <w:jc w:val="both"/>
        <w:rPr>
          <w:sz w:val="21"/>
          <w:szCs w:val="21"/>
        </w:rPr>
      </w:pPr>
      <w:r w:rsidRPr="00C6056A">
        <w:rPr>
          <w:sz w:val="21"/>
          <w:szCs w:val="21"/>
        </w:rPr>
        <w:t>В 2016 году реализация муниципальной программы «Социальная поддержка граждан» на 2014-2018 годы» (постановление мэрии города от 08.10.2013 № 4729) обеспечила достижение следующих результатов:</w:t>
      </w:r>
    </w:p>
    <w:p w:rsidR="00EE6B67" w:rsidRPr="00C6056A" w:rsidRDefault="0045071E" w:rsidP="0085249F">
      <w:pPr>
        <w:pStyle w:val="ConsPlusNormal"/>
        <w:numPr>
          <w:ilvl w:val="0"/>
          <w:numId w:val="213"/>
        </w:numPr>
        <w:tabs>
          <w:tab w:val="left" w:pos="851"/>
        </w:tabs>
        <w:ind w:left="0" w:firstLine="567"/>
        <w:jc w:val="both"/>
        <w:rPr>
          <w:sz w:val="21"/>
          <w:szCs w:val="21"/>
        </w:rPr>
      </w:pPr>
      <w:r w:rsidRPr="00C6056A">
        <w:rPr>
          <w:sz w:val="21"/>
          <w:szCs w:val="21"/>
        </w:rPr>
        <w:t>В рамках решения задачи «</w:t>
      </w:r>
      <w:r w:rsidR="00307467" w:rsidRPr="00C6056A">
        <w:rPr>
          <w:sz w:val="21"/>
          <w:szCs w:val="21"/>
        </w:rPr>
        <w:t>Участие в создании условий для обеспечения отдыха и оздоровления дете</w:t>
      </w:r>
      <w:r w:rsidRPr="00C6056A">
        <w:rPr>
          <w:sz w:val="21"/>
          <w:szCs w:val="21"/>
        </w:rPr>
        <w:t>й в оздоровительных учреждениях» проведены мероприятия</w:t>
      </w:r>
      <w:r w:rsidR="00EE6B67" w:rsidRPr="00C6056A">
        <w:rPr>
          <w:sz w:val="21"/>
          <w:szCs w:val="21"/>
        </w:rPr>
        <w:t>, по результатам которых</w:t>
      </w:r>
      <w:r w:rsidRPr="00C6056A">
        <w:rPr>
          <w:sz w:val="21"/>
          <w:szCs w:val="21"/>
        </w:rPr>
        <w:t>:</w:t>
      </w:r>
    </w:p>
    <w:p w:rsidR="00307467" w:rsidRPr="00C6056A" w:rsidRDefault="00EE6B67" w:rsidP="0085249F">
      <w:pPr>
        <w:pStyle w:val="ConsPlusNormal"/>
        <w:numPr>
          <w:ilvl w:val="0"/>
          <w:numId w:val="214"/>
        </w:numPr>
        <w:tabs>
          <w:tab w:val="left" w:pos="851"/>
        </w:tabs>
        <w:ind w:left="0" w:firstLine="567"/>
        <w:jc w:val="both"/>
        <w:rPr>
          <w:sz w:val="21"/>
          <w:szCs w:val="21"/>
        </w:rPr>
      </w:pPr>
      <w:r w:rsidRPr="00C6056A">
        <w:rPr>
          <w:sz w:val="21"/>
          <w:szCs w:val="21"/>
        </w:rPr>
        <w:t xml:space="preserve">217 человек получили частичную оплату стоимости </w:t>
      </w:r>
      <w:r w:rsidR="00307467" w:rsidRPr="00C6056A">
        <w:rPr>
          <w:sz w:val="21"/>
          <w:szCs w:val="21"/>
        </w:rPr>
        <w:t xml:space="preserve"> </w:t>
      </w:r>
      <w:r w:rsidRPr="00C6056A">
        <w:rPr>
          <w:sz w:val="21"/>
          <w:szCs w:val="21"/>
        </w:rPr>
        <w:t>путевок в оздоровительные учреждения для детей работников органов городского самоуправления и муниципальных учреждений города в размере  не более  2 500 рублей;</w:t>
      </w:r>
    </w:p>
    <w:p w:rsidR="00EE6B67" w:rsidRPr="00C6056A" w:rsidRDefault="00EE6B67" w:rsidP="0085249F">
      <w:pPr>
        <w:pStyle w:val="ConsPlusNormal"/>
        <w:numPr>
          <w:ilvl w:val="0"/>
          <w:numId w:val="214"/>
        </w:numPr>
        <w:tabs>
          <w:tab w:val="left" w:pos="851"/>
        </w:tabs>
        <w:ind w:left="0" w:firstLine="567"/>
        <w:jc w:val="both"/>
        <w:rPr>
          <w:sz w:val="21"/>
          <w:szCs w:val="21"/>
        </w:rPr>
      </w:pPr>
      <w:r w:rsidRPr="00C6056A">
        <w:rPr>
          <w:sz w:val="21"/>
          <w:szCs w:val="21"/>
        </w:rPr>
        <w:t>в учреждениях ДОЛ «Жемчужина Мологи» и ДОЛ «Искра» (на 3 130 мест в год) организована работа по укреплению материально- технической базы.</w:t>
      </w:r>
    </w:p>
    <w:p w:rsidR="00705EEC" w:rsidRPr="00C6056A" w:rsidRDefault="00705EEC" w:rsidP="0085249F">
      <w:pPr>
        <w:pStyle w:val="ConsPlusNormal"/>
        <w:numPr>
          <w:ilvl w:val="0"/>
          <w:numId w:val="213"/>
        </w:numPr>
        <w:tabs>
          <w:tab w:val="left" w:pos="851"/>
        </w:tabs>
        <w:ind w:left="0" w:firstLine="567"/>
        <w:jc w:val="both"/>
        <w:rPr>
          <w:sz w:val="21"/>
          <w:szCs w:val="21"/>
        </w:rPr>
      </w:pPr>
      <w:r w:rsidRPr="00C6056A">
        <w:rPr>
          <w:sz w:val="21"/>
          <w:szCs w:val="21"/>
        </w:rPr>
        <w:t>В</w:t>
      </w:r>
      <w:r w:rsidR="0045071E" w:rsidRPr="00C6056A">
        <w:rPr>
          <w:sz w:val="21"/>
          <w:szCs w:val="21"/>
        </w:rPr>
        <w:t xml:space="preserve"> рамках решения задачи «</w:t>
      </w:r>
      <w:r w:rsidR="00307467" w:rsidRPr="00C6056A">
        <w:rPr>
          <w:sz w:val="21"/>
          <w:szCs w:val="21"/>
        </w:rPr>
        <w:t>Участие в создании условий для повышения уровня и качества жизни отдельных категорий граждан</w:t>
      </w:r>
      <w:r w:rsidR="0045071E" w:rsidRPr="00C6056A">
        <w:rPr>
          <w:sz w:val="21"/>
          <w:szCs w:val="21"/>
        </w:rPr>
        <w:t>» проведены мероприятия</w:t>
      </w:r>
      <w:r w:rsidR="00283585" w:rsidRPr="00C6056A">
        <w:rPr>
          <w:sz w:val="21"/>
          <w:szCs w:val="21"/>
        </w:rPr>
        <w:t>, в результате которых</w:t>
      </w:r>
      <w:r w:rsidR="0045071E" w:rsidRPr="00C6056A">
        <w:rPr>
          <w:sz w:val="21"/>
          <w:szCs w:val="21"/>
        </w:rPr>
        <w:t>:</w:t>
      </w:r>
    </w:p>
    <w:p w:rsidR="00283585" w:rsidRPr="00C6056A" w:rsidRDefault="00283585" w:rsidP="0085249F">
      <w:pPr>
        <w:pStyle w:val="ConsPlusNormal"/>
        <w:numPr>
          <w:ilvl w:val="0"/>
          <w:numId w:val="216"/>
        </w:numPr>
        <w:tabs>
          <w:tab w:val="left" w:pos="851"/>
        </w:tabs>
        <w:ind w:left="0" w:firstLine="567"/>
        <w:jc w:val="both"/>
        <w:rPr>
          <w:sz w:val="21"/>
          <w:szCs w:val="21"/>
        </w:rPr>
      </w:pPr>
      <w:r w:rsidRPr="00C6056A">
        <w:rPr>
          <w:sz w:val="21"/>
          <w:szCs w:val="21"/>
        </w:rPr>
        <w:t xml:space="preserve">2285 обратившимся работникам учреждений здравоохранения выплачено ежемесячное пособие на оздоровление; </w:t>
      </w:r>
    </w:p>
    <w:p w:rsidR="00283585" w:rsidRPr="00C6056A" w:rsidRDefault="00283585" w:rsidP="0085249F">
      <w:pPr>
        <w:pStyle w:val="ConsPlusNormal"/>
        <w:numPr>
          <w:ilvl w:val="0"/>
          <w:numId w:val="216"/>
        </w:numPr>
        <w:tabs>
          <w:tab w:val="left" w:pos="851"/>
        </w:tabs>
        <w:ind w:left="0" w:firstLine="567"/>
        <w:jc w:val="both"/>
        <w:rPr>
          <w:sz w:val="21"/>
          <w:szCs w:val="21"/>
        </w:rPr>
      </w:pPr>
      <w:r w:rsidRPr="00C6056A">
        <w:rPr>
          <w:sz w:val="21"/>
          <w:szCs w:val="21"/>
        </w:rPr>
        <w:t>96 обратившихся специалистов учреждений здравоохранения получили ежемесячное социальное пособие за найм (поднайм) жилых помещений;</w:t>
      </w:r>
    </w:p>
    <w:p w:rsidR="00283585" w:rsidRPr="00C6056A" w:rsidRDefault="00283585" w:rsidP="0085249F">
      <w:pPr>
        <w:pStyle w:val="ConsPlusNormal"/>
        <w:numPr>
          <w:ilvl w:val="0"/>
          <w:numId w:val="216"/>
        </w:numPr>
        <w:tabs>
          <w:tab w:val="left" w:pos="851"/>
        </w:tabs>
        <w:ind w:left="0" w:firstLine="567"/>
        <w:jc w:val="both"/>
        <w:rPr>
          <w:sz w:val="21"/>
          <w:szCs w:val="21"/>
        </w:rPr>
      </w:pPr>
      <w:r w:rsidRPr="00C6056A">
        <w:rPr>
          <w:sz w:val="21"/>
          <w:szCs w:val="21"/>
        </w:rPr>
        <w:t>16 человек получили выплату вознаграждений лицам, имеющим знак «За особые заслуги перед городом Череповцом;</w:t>
      </w:r>
    </w:p>
    <w:p w:rsidR="00283585" w:rsidRPr="00C6056A" w:rsidRDefault="00283585" w:rsidP="0085249F">
      <w:pPr>
        <w:pStyle w:val="ConsPlusNormal"/>
        <w:numPr>
          <w:ilvl w:val="0"/>
          <w:numId w:val="216"/>
        </w:numPr>
        <w:tabs>
          <w:tab w:val="left" w:pos="851"/>
        </w:tabs>
        <w:ind w:left="0" w:firstLine="567"/>
        <w:jc w:val="both"/>
        <w:rPr>
          <w:sz w:val="21"/>
          <w:szCs w:val="21"/>
        </w:rPr>
      </w:pPr>
      <w:r w:rsidRPr="00C6056A">
        <w:rPr>
          <w:sz w:val="21"/>
          <w:szCs w:val="21"/>
        </w:rPr>
        <w:t>9 человек получили  выплату вознаграждений лицам, имеющим звание «Почетный гражданин города Череповца;</w:t>
      </w:r>
    </w:p>
    <w:p w:rsidR="00283585" w:rsidRPr="00C6056A" w:rsidRDefault="00283585" w:rsidP="0085249F">
      <w:pPr>
        <w:pStyle w:val="ConsPlusNormal"/>
        <w:numPr>
          <w:ilvl w:val="0"/>
          <w:numId w:val="216"/>
        </w:numPr>
        <w:tabs>
          <w:tab w:val="left" w:pos="851"/>
        </w:tabs>
        <w:ind w:left="0" w:firstLine="567"/>
        <w:jc w:val="both"/>
        <w:rPr>
          <w:sz w:val="21"/>
          <w:szCs w:val="21"/>
        </w:rPr>
      </w:pPr>
      <w:r w:rsidRPr="00C6056A">
        <w:rPr>
          <w:sz w:val="21"/>
          <w:szCs w:val="21"/>
        </w:rPr>
        <w:t>43 пенсионера заключили договор пожизненного содержания с  иждивением;</w:t>
      </w:r>
    </w:p>
    <w:p w:rsidR="00283585" w:rsidRPr="00C6056A" w:rsidRDefault="00283585" w:rsidP="0085249F">
      <w:pPr>
        <w:pStyle w:val="ConsPlusNormal"/>
        <w:numPr>
          <w:ilvl w:val="0"/>
          <w:numId w:val="216"/>
        </w:numPr>
        <w:tabs>
          <w:tab w:val="left" w:pos="851"/>
        </w:tabs>
        <w:ind w:left="0" w:firstLine="567"/>
        <w:jc w:val="both"/>
        <w:rPr>
          <w:sz w:val="21"/>
          <w:szCs w:val="21"/>
        </w:rPr>
      </w:pPr>
      <w:r w:rsidRPr="00C6056A">
        <w:rPr>
          <w:sz w:val="21"/>
          <w:szCs w:val="21"/>
        </w:rPr>
        <w:t xml:space="preserve">29 граждан воспользовались мерой социальной поддержки по оплате услуг бани по </w:t>
      </w:r>
      <w:proofErr w:type="gramStart"/>
      <w:r w:rsidRPr="00C6056A">
        <w:rPr>
          <w:sz w:val="21"/>
          <w:szCs w:val="21"/>
        </w:rPr>
        <w:t>льготным</w:t>
      </w:r>
      <w:proofErr w:type="gramEnd"/>
      <w:r w:rsidRPr="00C6056A">
        <w:rPr>
          <w:sz w:val="21"/>
          <w:szCs w:val="21"/>
        </w:rPr>
        <w:t xml:space="preserve"> помывкам;</w:t>
      </w:r>
    </w:p>
    <w:p w:rsidR="00283585" w:rsidRPr="00C6056A" w:rsidRDefault="00283585" w:rsidP="0085249F">
      <w:pPr>
        <w:pStyle w:val="ConsPlusNormal"/>
        <w:numPr>
          <w:ilvl w:val="0"/>
          <w:numId w:val="216"/>
        </w:numPr>
        <w:tabs>
          <w:tab w:val="left" w:pos="851"/>
        </w:tabs>
        <w:ind w:left="0" w:firstLine="567"/>
        <w:jc w:val="both"/>
        <w:rPr>
          <w:sz w:val="21"/>
          <w:szCs w:val="21"/>
        </w:rPr>
      </w:pPr>
      <w:r w:rsidRPr="00C6056A">
        <w:rPr>
          <w:sz w:val="21"/>
          <w:szCs w:val="21"/>
        </w:rPr>
        <w:t>1 многодетная семья получила единовременную социальную помощь в связи с рождением троих детей.</w:t>
      </w:r>
    </w:p>
    <w:p w:rsidR="00705EEC" w:rsidRPr="00C6056A" w:rsidRDefault="0045071E" w:rsidP="0085249F">
      <w:pPr>
        <w:pStyle w:val="ConsPlusNormal"/>
        <w:numPr>
          <w:ilvl w:val="0"/>
          <w:numId w:val="213"/>
        </w:numPr>
        <w:tabs>
          <w:tab w:val="left" w:pos="851"/>
        </w:tabs>
        <w:ind w:left="0" w:firstLine="567"/>
        <w:jc w:val="both"/>
        <w:rPr>
          <w:sz w:val="21"/>
          <w:szCs w:val="21"/>
        </w:rPr>
      </w:pPr>
      <w:r w:rsidRPr="00C6056A">
        <w:rPr>
          <w:sz w:val="21"/>
          <w:szCs w:val="21"/>
        </w:rPr>
        <w:lastRenderedPageBreak/>
        <w:t>В рамках решения задачи «</w:t>
      </w:r>
      <w:r w:rsidR="00307467" w:rsidRPr="00C6056A">
        <w:rPr>
          <w:sz w:val="21"/>
          <w:szCs w:val="21"/>
        </w:rPr>
        <w:t>Содействие в создании условий, способствующих активизации участия пожилых людей, а также других категорий граждан в жизни обществ</w:t>
      </w:r>
      <w:r w:rsidRPr="00C6056A">
        <w:rPr>
          <w:sz w:val="21"/>
          <w:szCs w:val="21"/>
        </w:rPr>
        <w:t>а» в срок 01.03.2016 проведены мероприятия</w:t>
      </w:r>
      <w:r w:rsidR="00283585" w:rsidRPr="00C6056A">
        <w:rPr>
          <w:sz w:val="21"/>
          <w:szCs w:val="21"/>
        </w:rPr>
        <w:t>, в результате которых</w:t>
      </w:r>
      <w:r w:rsidRPr="00C6056A">
        <w:rPr>
          <w:sz w:val="21"/>
          <w:szCs w:val="21"/>
        </w:rPr>
        <w:t>:</w:t>
      </w:r>
    </w:p>
    <w:p w:rsidR="00283585" w:rsidRPr="00C6056A" w:rsidRDefault="00283585" w:rsidP="0085249F">
      <w:pPr>
        <w:pStyle w:val="ConsPlusNormal"/>
        <w:numPr>
          <w:ilvl w:val="0"/>
          <w:numId w:val="217"/>
        </w:numPr>
        <w:tabs>
          <w:tab w:val="left" w:pos="851"/>
        </w:tabs>
        <w:ind w:left="0" w:firstLine="567"/>
        <w:jc w:val="both"/>
        <w:rPr>
          <w:sz w:val="21"/>
          <w:szCs w:val="21"/>
        </w:rPr>
      </w:pPr>
      <w:r w:rsidRPr="00C6056A">
        <w:rPr>
          <w:sz w:val="21"/>
          <w:szCs w:val="21"/>
        </w:rPr>
        <w:t>изготовлено 3668 открыток Ветеранам Великой Отечественной Войны в связи с Днем Победы;</w:t>
      </w:r>
    </w:p>
    <w:p w:rsidR="00283585" w:rsidRPr="00C6056A" w:rsidRDefault="00283585" w:rsidP="0085249F">
      <w:pPr>
        <w:pStyle w:val="ConsPlusNormal"/>
        <w:numPr>
          <w:ilvl w:val="0"/>
          <w:numId w:val="217"/>
        </w:numPr>
        <w:tabs>
          <w:tab w:val="left" w:pos="851"/>
        </w:tabs>
        <w:ind w:left="0" w:firstLine="567"/>
        <w:jc w:val="both"/>
        <w:rPr>
          <w:sz w:val="21"/>
          <w:szCs w:val="21"/>
        </w:rPr>
      </w:pPr>
      <w:r w:rsidRPr="00C6056A">
        <w:rPr>
          <w:sz w:val="21"/>
          <w:szCs w:val="21"/>
        </w:rPr>
        <w:t>направлено 3340 открытки Ветеранам Великой Отечественной Войны в связи с Днем Победы;</w:t>
      </w:r>
    </w:p>
    <w:p w:rsidR="00283585" w:rsidRPr="00C6056A" w:rsidRDefault="00283585" w:rsidP="0085249F">
      <w:pPr>
        <w:pStyle w:val="ConsPlusNormal"/>
        <w:numPr>
          <w:ilvl w:val="0"/>
          <w:numId w:val="215"/>
        </w:numPr>
        <w:tabs>
          <w:tab w:val="left" w:pos="851"/>
        </w:tabs>
        <w:ind w:left="0" w:firstLine="567"/>
        <w:jc w:val="both"/>
        <w:rPr>
          <w:sz w:val="21"/>
          <w:szCs w:val="21"/>
        </w:rPr>
      </w:pPr>
      <w:r w:rsidRPr="00C6056A">
        <w:rPr>
          <w:sz w:val="21"/>
          <w:szCs w:val="21"/>
        </w:rPr>
        <w:t>209 граждан получили государственную социальную помощь;</w:t>
      </w:r>
    </w:p>
    <w:p w:rsidR="00283585" w:rsidRPr="00C6056A" w:rsidRDefault="00283585" w:rsidP="0085249F">
      <w:pPr>
        <w:pStyle w:val="ConsPlusNormal"/>
        <w:numPr>
          <w:ilvl w:val="0"/>
          <w:numId w:val="215"/>
        </w:numPr>
        <w:tabs>
          <w:tab w:val="left" w:pos="851"/>
        </w:tabs>
        <w:ind w:left="0" w:firstLine="567"/>
        <w:jc w:val="both"/>
        <w:rPr>
          <w:sz w:val="21"/>
          <w:szCs w:val="21"/>
        </w:rPr>
      </w:pPr>
      <w:r w:rsidRPr="00C6056A">
        <w:rPr>
          <w:sz w:val="21"/>
          <w:szCs w:val="21"/>
        </w:rPr>
        <w:t>91 новорожденный ребенок из семьи, находящейся в трудной жизненной ситуации, обеспечен средствами ухода за новорожденными детьми;</w:t>
      </w:r>
    </w:p>
    <w:p w:rsidR="00283585" w:rsidRPr="00C6056A" w:rsidRDefault="00283585" w:rsidP="0085249F">
      <w:pPr>
        <w:pStyle w:val="ConsPlusNormal"/>
        <w:numPr>
          <w:ilvl w:val="0"/>
          <w:numId w:val="215"/>
        </w:numPr>
        <w:tabs>
          <w:tab w:val="left" w:pos="851"/>
        </w:tabs>
        <w:ind w:left="0" w:firstLine="567"/>
        <w:jc w:val="both"/>
        <w:rPr>
          <w:sz w:val="21"/>
          <w:szCs w:val="21"/>
        </w:rPr>
      </w:pPr>
      <w:r w:rsidRPr="00C6056A">
        <w:rPr>
          <w:sz w:val="21"/>
          <w:szCs w:val="21"/>
        </w:rPr>
        <w:t>100 744 человек получили ежемесячные денежные компенсации расходов на оплату жилого помещения и (или) коммунальных услуг;</w:t>
      </w:r>
    </w:p>
    <w:p w:rsidR="00283585" w:rsidRPr="00C6056A" w:rsidRDefault="00283585" w:rsidP="0085249F">
      <w:pPr>
        <w:pStyle w:val="ConsPlusNormal"/>
        <w:numPr>
          <w:ilvl w:val="0"/>
          <w:numId w:val="215"/>
        </w:numPr>
        <w:tabs>
          <w:tab w:val="left" w:pos="851"/>
        </w:tabs>
        <w:ind w:left="0" w:firstLine="567"/>
        <w:jc w:val="both"/>
        <w:rPr>
          <w:sz w:val="21"/>
          <w:szCs w:val="21"/>
        </w:rPr>
      </w:pPr>
      <w:r w:rsidRPr="00C6056A">
        <w:rPr>
          <w:sz w:val="21"/>
          <w:szCs w:val="21"/>
        </w:rPr>
        <w:t>1 829 граждан получили субсидию на оплату жилого помещения и коммунальных услуг;</w:t>
      </w:r>
    </w:p>
    <w:p w:rsidR="00283585" w:rsidRPr="00C6056A" w:rsidRDefault="00283585" w:rsidP="0085249F">
      <w:pPr>
        <w:pStyle w:val="ConsPlusNormal"/>
        <w:numPr>
          <w:ilvl w:val="0"/>
          <w:numId w:val="215"/>
        </w:numPr>
        <w:tabs>
          <w:tab w:val="left" w:pos="851"/>
        </w:tabs>
        <w:ind w:left="0" w:firstLine="567"/>
        <w:jc w:val="both"/>
        <w:rPr>
          <w:sz w:val="21"/>
          <w:szCs w:val="21"/>
        </w:rPr>
      </w:pPr>
      <w:r w:rsidRPr="00C6056A">
        <w:rPr>
          <w:sz w:val="21"/>
          <w:szCs w:val="21"/>
        </w:rPr>
        <w:t xml:space="preserve">возмещены расходы по погребению на безвозмездной основе в пределах гарантированного перечня услуг умерших граждан по 17 </w:t>
      </w:r>
      <w:proofErr w:type="gramStart"/>
      <w:r w:rsidRPr="00C6056A">
        <w:rPr>
          <w:sz w:val="21"/>
          <w:szCs w:val="21"/>
        </w:rPr>
        <w:t>счет-фактурам</w:t>
      </w:r>
      <w:proofErr w:type="gramEnd"/>
      <w:r w:rsidRPr="00C6056A">
        <w:rPr>
          <w:sz w:val="21"/>
          <w:szCs w:val="21"/>
        </w:rPr>
        <w:t xml:space="preserve">, представленных специализированными службами. </w:t>
      </w:r>
    </w:p>
    <w:p w:rsidR="00705EEC" w:rsidRPr="00C6056A" w:rsidRDefault="0045071E" w:rsidP="0085249F">
      <w:pPr>
        <w:pStyle w:val="ConsPlusNormal"/>
        <w:numPr>
          <w:ilvl w:val="0"/>
          <w:numId w:val="213"/>
        </w:numPr>
        <w:tabs>
          <w:tab w:val="left" w:pos="851"/>
        </w:tabs>
        <w:ind w:left="0" w:firstLine="567"/>
        <w:jc w:val="both"/>
        <w:rPr>
          <w:sz w:val="21"/>
          <w:szCs w:val="21"/>
        </w:rPr>
      </w:pPr>
      <w:r w:rsidRPr="00C6056A">
        <w:rPr>
          <w:sz w:val="21"/>
          <w:szCs w:val="21"/>
        </w:rPr>
        <w:t>В рамках решения задачи «</w:t>
      </w:r>
      <w:r w:rsidR="00307467" w:rsidRPr="00C6056A">
        <w:rPr>
          <w:sz w:val="21"/>
          <w:szCs w:val="21"/>
        </w:rPr>
        <w:t>Обеспечение эффективной деятельности комитета социальной защиты населения города</w:t>
      </w:r>
      <w:r w:rsidRPr="00C6056A">
        <w:rPr>
          <w:sz w:val="21"/>
          <w:szCs w:val="21"/>
        </w:rPr>
        <w:t xml:space="preserve">» в срок 01.03.2016 </w:t>
      </w:r>
      <w:r w:rsidR="00705EEC" w:rsidRPr="00C6056A">
        <w:rPr>
          <w:sz w:val="21"/>
          <w:szCs w:val="21"/>
        </w:rPr>
        <w:t>проведены на 100% от плана деятельности мероприятия по организации работы по реализации целей, задач комитета социальной защиты населения города, выполнение его функциональных обязанностей.</w:t>
      </w:r>
    </w:p>
    <w:p w:rsidR="00705EEC" w:rsidRPr="00C6056A" w:rsidRDefault="0045071E" w:rsidP="0085249F">
      <w:pPr>
        <w:pStyle w:val="ConsPlusNormal"/>
        <w:numPr>
          <w:ilvl w:val="0"/>
          <w:numId w:val="213"/>
        </w:numPr>
        <w:tabs>
          <w:tab w:val="left" w:pos="851"/>
        </w:tabs>
        <w:ind w:left="0" w:firstLine="567"/>
        <w:jc w:val="both"/>
        <w:rPr>
          <w:sz w:val="21"/>
          <w:szCs w:val="21"/>
        </w:rPr>
      </w:pPr>
      <w:proofErr w:type="gramStart"/>
      <w:r w:rsidRPr="00C6056A">
        <w:rPr>
          <w:sz w:val="21"/>
          <w:szCs w:val="21"/>
        </w:rPr>
        <w:t>В рамках решения задач</w:t>
      </w:r>
      <w:r w:rsidR="00705EEC" w:rsidRPr="00C6056A">
        <w:rPr>
          <w:sz w:val="21"/>
          <w:szCs w:val="21"/>
        </w:rPr>
        <w:t xml:space="preserve"> </w:t>
      </w:r>
      <w:r w:rsidRPr="00C6056A">
        <w:rPr>
          <w:sz w:val="21"/>
          <w:szCs w:val="21"/>
        </w:rPr>
        <w:t>«</w:t>
      </w:r>
      <w:r w:rsidR="00307467" w:rsidRPr="00C6056A">
        <w:rPr>
          <w:sz w:val="21"/>
          <w:szCs w:val="21"/>
        </w:rPr>
        <w:t>Обеспечение приоритета семейного устройства детей-сирот</w:t>
      </w:r>
      <w:r w:rsidRPr="00C6056A">
        <w:rPr>
          <w:sz w:val="21"/>
          <w:szCs w:val="21"/>
        </w:rPr>
        <w:t xml:space="preserve"> (до 01.03.2016)</w:t>
      </w:r>
      <w:r w:rsidR="00307467" w:rsidRPr="00C6056A">
        <w:rPr>
          <w:sz w:val="21"/>
          <w:szCs w:val="21"/>
        </w:rPr>
        <w:t xml:space="preserve"> и детей, оставшихся без попечения родителей</w:t>
      </w:r>
      <w:r w:rsidRPr="00C6056A">
        <w:rPr>
          <w:sz w:val="21"/>
          <w:szCs w:val="21"/>
        </w:rPr>
        <w:t>»</w:t>
      </w:r>
      <w:r w:rsidR="00705EEC" w:rsidRPr="00C6056A">
        <w:rPr>
          <w:sz w:val="21"/>
          <w:szCs w:val="21"/>
        </w:rPr>
        <w:t xml:space="preserve"> и </w:t>
      </w:r>
      <w:r w:rsidRPr="00C6056A">
        <w:rPr>
          <w:sz w:val="21"/>
          <w:szCs w:val="21"/>
        </w:rPr>
        <w:t xml:space="preserve"> </w:t>
      </w:r>
      <w:r w:rsidR="00705EEC" w:rsidRPr="00C6056A">
        <w:rPr>
          <w:sz w:val="21"/>
          <w:szCs w:val="21"/>
        </w:rPr>
        <w:t>«Обеспечение социальной защищенности детей-сирот (до 01.03.2016) и детей, оставшихся без попечения родителей» проведены мероприятия, которые на 100% позволили выполнить отделу опеки и попечительства мэрии основных функций, задач, в рамках переданных государственных полномочий в соответствии с отдельными законами Вологодской области.</w:t>
      </w:r>
      <w:proofErr w:type="gramEnd"/>
    </w:p>
    <w:p w:rsidR="00705EEC" w:rsidRPr="00C6056A" w:rsidRDefault="0045071E" w:rsidP="0085249F">
      <w:pPr>
        <w:pStyle w:val="ConsPlusNormal"/>
        <w:numPr>
          <w:ilvl w:val="0"/>
          <w:numId w:val="213"/>
        </w:numPr>
        <w:tabs>
          <w:tab w:val="left" w:pos="851"/>
        </w:tabs>
        <w:ind w:left="0" w:firstLine="567"/>
        <w:jc w:val="both"/>
        <w:rPr>
          <w:sz w:val="21"/>
          <w:szCs w:val="21"/>
        </w:rPr>
      </w:pPr>
      <w:proofErr w:type="gramStart"/>
      <w:r w:rsidRPr="00C6056A">
        <w:rPr>
          <w:sz w:val="21"/>
          <w:szCs w:val="21"/>
        </w:rPr>
        <w:t>В рамках решения задачи «</w:t>
      </w:r>
      <w:r w:rsidR="00307467" w:rsidRPr="00C6056A">
        <w:rPr>
          <w:sz w:val="21"/>
          <w:szCs w:val="21"/>
        </w:rPr>
        <w:t>Содействие социально-профессиональной адаптации выпускников муниципальных учреждений социального обслуживания для детей-сирот и детей, оставшихся без попечения родителей (законных представителей</w:t>
      </w:r>
      <w:r w:rsidRPr="00C6056A">
        <w:rPr>
          <w:sz w:val="21"/>
          <w:szCs w:val="21"/>
        </w:rPr>
        <w:t>)» в срок 01.03.2016 проведены м</w:t>
      </w:r>
      <w:r w:rsidR="00705EEC" w:rsidRPr="00C6056A">
        <w:rPr>
          <w:sz w:val="21"/>
          <w:szCs w:val="21"/>
        </w:rPr>
        <w:t xml:space="preserve">ероприятия по осуществлению деятельности по опеке и попечительству в отношении совершеннолетних граждан (опекунам) – 98 опекунов получили  выплату вознаграждения за счет средств областного бюджета в рамках заключенного договора о вознаграждении. </w:t>
      </w:r>
      <w:proofErr w:type="gramEnd"/>
    </w:p>
    <w:p w:rsidR="002676A7" w:rsidRPr="00C6056A" w:rsidRDefault="0045071E" w:rsidP="0085249F">
      <w:pPr>
        <w:pStyle w:val="ConsPlusNormal"/>
        <w:numPr>
          <w:ilvl w:val="0"/>
          <w:numId w:val="213"/>
        </w:numPr>
        <w:tabs>
          <w:tab w:val="left" w:pos="851"/>
        </w:tabs>
        <w:ind w:left="0" w:firstLine="567"/>
        <w:jc w:val="both"/>
        <w:rPr>
          <w:sz w:val="21"/>
          <w:szCs w:val="21"/>
        </w:rPr>
      </w:pPr>
      <w:proofErr w:type="gramStart"/>
      <w:r w:rsidRPr="00C6056A">
        <w:rPr>
          <w:sz w:val="21"/>
          <w:szCs w:val="21"/>
        </w:rPr>
        <w:t>В рамках решения задач</w:t>
      </w:r>
      <w:r w:rsidR="00CB4A39" w:rsidRPr="00C6056A">
        <w:rPr>
          <w:sz w:val="21"/>
          <w:szCs w:val="21"/>
        </w:rPr>
        <w:t xml:space="preserve"> «Обеспечение выполнения обязательств муниципальными унитарными предприятиями, осуществляющими свою деятельность в сфере организации отдыха детей, и находящиеся в стадии ликвидации» и </w:t>
      </w:r>
      <w:r w:rsidRPr="00C6056A">
        <w:rPr>
          <w:sz w:val="21"/>
          <w:szCs w:val="21"/>
        </w:rPr>
        <w:t>«</w:t>
      </w:r>
      <w:r w:rsidR="00307467" w:rsidRPr="00C6056A">
        <w:rPr>
          <w:sz w:val="21"/>
          <w:szCs w:val="21"/>
        </w:rPr>
        <w:t>Содействие созданию межведомственной системы профилактики социального сиротства, основанной на раннем выявлении детского и семейного неблагополучия, технологиях раннего вмешательства в семью в целях сохранения семьи для ребенка</w:t>
      </w:r>
      <w:r w:rsidRPr="00C6056A">
        <w:rPr>
          <w:sz w:val="21"/>
          <w:szCs w:val="21"/>
        </w:rPr>
        <w:t xml:space="preserve">» </w:t>
      </w:r>
      <w:r w:rsidR="00705EEC" w:rsidRPr="00C6056A">
        <w:rPr>
          <w:sz w:val="21"/>
          <w:szCs w:val="21"/>
        </w:rPr>
        <w:t>в 2016 году м</w:t>
      </w:r>
      <w:r w:rsidRPr="00C6056A">
        <w:rPr>
          <w:sz w:val="21"/>
          <w:szCs w:val="21"/>
        </w:rPr>
        <w:t>ероприятия</w:t>
      </w:r>
      <w:r w:rsidR="00705EEC" w:rsidRPr="00C6056A">
        <w:rPr>
          <w:sz w:val="21"/>
          <w:szCs w:val="21"/>
        </w:rPr>
        <w:t xml:space="preserve"> были не проведены в связи с</w:t>
      </w:r>
      <w:proofErr w:type="gramEnd"/>
      <w:r w:rsidR="00705EEC" w:rsidRPr="00C6056A">
        <w:rPr>
          <w:sz w:val="21"/>
          <w:szCs w:val="21"/>
        </w:rPr>
        <w:t xml:space="preserve"> ликвидацией Комитета социальной защиты населения 01.03.2016.</w:t>
      </w:r>
    </w:p>
    <w:p w:rsidR="00307467" w:rsidRPr="00C6056A" w:rsidRDefault="00307467" w:rsidP="00307467">
      <w:pPr>
        <w:pStyle w:val="ConsPlusNormal"/>
        <w:tabs>
          <w:tab w:val="left" w:pos="851"/>
        </w:tabs>
        <w:ind w:firstLine="567"/>
        <w:jc w:val="both"/>
        <w:rPr>
          <w:sz w:val="21"/>
          <w:szCs w:val="21"/>
        </w:rPr>
      </w:pPr>
    </w:p>
    <w:p w:rsidR="002676A7" w:rsidRPr="00C6056A" w:rsidRDefault="003E11D3" w:rsidP="0085249F">
      <w:pPr>
        <w:pStyle w:val="ConsPlusNormal"/>
        <w:numPr>
          <w:ilvl w:val="0"/>
          <w:numId w:val="20"/>
        </w:numPr>
        <w:tabs>
          <w:tab w:val="left" w:pos="851"/>
        </w:tabs>
        <w:ind w:left="0" w:firstLine="567"/>
        <w:jc w:val="both"/>
        <w:rPr>
          <w:i/>
          <w:sz w:val="21"/>
          <w:szCs w:val="21"/>
        </w:rPr>
      </w:pPr>
      <w:r w:rsidRPr="00C6056A">
        <w:rPr>
          <w:i/>
          <w:sz w:val="21"/>
          <w:szCs w:val="21"/>
        </w:rPr>
        <w:t>Свед</w:t>
      </w:r>
      <w:r w:rsidR="002676A7" w:rsidRPr="00C6056A">
        <w:rPr>
          <w:i/>
          <w:sz w:val="21"/>
          <w:szCs w:val="21"/>
        </w:rPr>
        <w:t>ения о степени соответствия запланированных и достигнутых целевых показателей (индикаторов) муниципальных программ за отчетный финансовый год, о причинах недостижения запланированных целевых показателей (индикаторов) и предпринятых в этой связи мерах.</w:t>
      </w:r>
    </w:p>
    <w:p w:rsidR="002676A7" w:rsidRPr="00C6056A" w:rsidRDefault="002676A7" w:rsidP="002676A7">
      <w:pPr>
        <w:pStyle w:val="Default"/>
        <w:tabs>
          <w:tab w:val="left" w:pos="993"/>
        </w:tabs>
        <w:ind w:firstLine="567"/>
        <w:jc w:val="both"/>
        <w:rPr>
          <w:color w:val="auto"/>
          <w:sz w:val="21"/>
          <w:szCs w:val="21"/>
        </w:rPr>
      </w:pPr>
      <w:r w:rsidRPr="00C6056A">
        <w:rPr>
          <w:color w:val="auto"/>
          <w:sz w:val="21"/>
          <w:szCs w:val="21"/>
        </w:rPr>
        <w:t xml:space="preserve">На отчетный год запланированы к достижению плановые значения по </w:t>
      </w:r>
      <w:r w:rsidR="00E75AC4" w:rsidRPr="00C6056A">
        <w:rPr>
          <w:color w:val="auto"/>
          <w:sz w:val="21"/>
          <w:szCs w:val="21"/>
        </w:rPr>
        <w:t>30</w:t>
      </w:r>
      <w:r w:rsidRPr="00C6056A">
        <w:rPr>
          <w:color w:val="auto"/>
          <w:sz w:val="21"/>
          <w:szCs w:val="21"/>
        </w:rPr>
        <w:t xml:space="preserve"> целевым показателям муниципальной программы, характеризующим изменения социально-экономического развития города в соответствующей сфере.</w:t>
      </w:r>
    </w:p>
    <w:p w:rsidR="002676A7" w:rsidRPr="00C6056A" w:rsidRDefault="002676A7" w:rsidP="002676A7">
      <w:pPr>
        <w:pStyle w:val="Default"/>
        <w:tabs>
          <w:tab w:val="left" w:pos="993"/>
        </w:tabs>
        <w:ind w:firstLine="567"/>
        <w:jc w:val="both"/>
        <w:rPr>
          <w:color w:val="auto"/>
          <w:sz w:val="21"/>
          <w:szCs w:val="21"/>
        </w:rPr>
      </w:pPr>
      <w:r w:rsidRPr="00C6056A">
        <w:rPr>
          <w:color w:val="auto"/>
          <w:sz w:val="21"/>
          <w:szCs w:val="21"/>
        </w:rPr>
        <w:t xml:space="preserve">Сведения о степени соответствия запланированных и достигнутых целевых показателей (индикаторов) муниципальных программ за отчетный финансовый год представлены в таблице 1. </w:t>
      </w:r>
    </w:p>
    <w:p w:rsidR="002676A7" w:rsidRPr="00C6056A" w:rsidRDefault="002676A7" w:rsidP="002676A7">
      <w:pPr>
        <w:pStyle w:val="Default"/>
        <w:tabs>
          <w:tab w:val="left" w:pos="993"/>
        </w:tabs>
        <w:ind w:firstLine="567"/>
        <w:jc w:val="right"/>
        <w:rPr>
          <w:color w:val="auto"/>
          <w:sz w:val="21"/>
          <w:szCs w:val="21"/>
        </w:rPr>
      </w:pPr>
    </w:p>
    <w:p w:rsidR="002676A7" w:rsidRPr="00C6056A" w:rsidRDefault="002676A7" w:rsidP="002676A7">
      <w:pPr>
        <w:pStyle w:val="Default"/>
        <w:tabs>
          <w:tab w:val="left" w:pos="993"/>
        </w:tabs>
        <w:ind w:firstLine="567"/>
        <w:jc w:val="right"/>
        <w:rPr>
          <w:color w:val="auto"/>
          <w:sz w:val="21"/>
          <w:szCs w:val="21"/>
        </w:rPr>
      </w:pPr>
      <w:r w:rsidRPr="00C6056A">
        <w:rPr>
          <w:color w:val="auto"/>
          <w:sz w:val="21"/>
          <w:szCs w:val="21"/>
        </w:rPr>
        <w:t>Таблица 1.</w:t>
      </w:r>
    </w:p>
    <w:tbl>
      <w:tblPr>
        <w:tblStyle w:val="a9"/>
        <w:tblW w:w="0" w:type="auto"/>
        <w:tblLayout w:type="fixed"/>
        <w:tblLook w:val="04A0" w:firstRow="1" w:lastRow="0" w:firstColumn="1" w:lastColumn="0" w:noHBand="0" w:noVBand="1"/>
      </w:tblPr>
      <w:tblGrid>
        <w:gridCol w:w="534"/>
        <w:gridCol w:w="2976"/>
        <w:gridCol w:w="579"/>
        <w:gridCol w:w="839"/>
        <w:gridCol w:w="850"/>
        <w:gridCol w:w="851"/>
        <w:gridCol w:w="3225"/>
      </w:tblGrid>
      <w:tr w:rsidR="00C6056A" w:rsidRPr="00C6056A" w:rsidTr="009F3CD7">
        <w:trPr>
          <w:tblHeader/>
        </w:trPr>
        <w:tc>
          <w:tcPr>
            <w:tcW w:w="534" w:type="dxa"/>
            <w:vMerge w:val="restart"/>
            <w:vAlign w:val="center"/>
          </w:tcPr>
          <w:p w:rsidR="002676A7" w:rsidRPr="00C6056A" w:rsidRDefault="002676A7" w:rsidP="00165D6B">
            <w:pPr>
              <w:pStyle w:val="ConsPlusCell0"/>
              <w:jc w:val="center"/>
              <w:rPr>
                <w:rFonts w:ascii="Times New Roman" w:hAnsi="Times New Roman" w:cs="Times New Roman"/>
                <w:sz w:val="20"/>
                <w:szCs w:val="20"/>
              </w:rPr>
            </w:pPr>
          </w:p>
          <w:p w:rsidR="002676A7" w:rsidRPr="00C6056A" w:rsidRDefault="002676A7" w:rsidP="00165D6B">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 xml:space="preserve">№ </w:t>
            </w:r>
            <w:r w:rsidRPr="00C6056A">
              <w:rPr>
                <w:rFonts w:ascii="Times New Roman" w:hAnsi="Times New Roman" w:cs="Times New Roman"/>
                <w:sz w:val="20"/>
                <w:szCs w:val="20"/>
              </w:rPr>
              <w:br/>
            </w:r>
            <w:proofErr w:type="gramStart"/>
            <w:r w:rsidRPr="00C6056A">
              <w:rPr>
                <w:rFonts w:ascii="Times New Roman" w:hAnsi="Times New Roman" w:cs="Times New Roman"/>
                <w:sz w:val="20"/>
                <w:szCs w:val="20"/>
              </w:rPr>
              <w:t>п</w:t>
            </w:r>
            <w:proofErr w:type="gramEnd"/>
            <w:r w:rsidRPr="00C6056A">
              <w:rPr>
                <w:rFonts w:ascii="Times New Roman" w:hAnsi="Times New Roman" w:cs="Times New Roman"/>
                <w:sz w:val="20"/>
                <w:szCs w:val="20"/>
              </w:rPr>
              <w:t>/п</w:t>
            </w:r>
          </w:p>
        </w:tc>
        <w:tc>
          <w:tcPr>
            <w:tcW w:w="2976" w:type="dxa"/>
            <w:vMerge w:val="restart"/>
            <w:vAlign w:val="center"/>
          </w:tcPr>
          <w:p w:rsidR="002676A7" w:rsidRPr="00C6056A" w:rsidRDefault="002676A7" w:rsidP="00165D6B">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Наименование целевого показателя (индикатора) муниципальной программы</w:t>
            </w:r>
          </w:p>
        </w:tc>
        <w:tc>
          <w:tcPr>
            <w:tcW w:w="579" w:type="dxa"/>
            <w:vMerge w:val="restart"/>
            <w:vAlign w:val="center"/>
          </w:tcPr>
          <w:p w:rsidR="002676A7" w:rsidRPr="00C6056A" w:rsidRDefault="002676A7" w:rsidP="009F3CD7">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Ед. изм.</w:t>
            </w:r>
          </w:p>
        </w:tc>
        <w:tc>
          <w:tcPr>
            <w:tcW w:w="1689" w:type="dxa"/>
            <w:gridSpan w:val="2"/>
            <w:vAlign w:val="center"/>
          </w:tcPr>
          <w:p w:rsidR="002676A7" w:rsidRPr="00C6056A" w:rsidRDefault="002676A7" w:rsidP="009F3CD7">
            <w:pPr>
              <w:pStyle w:val="ConsPlusCell0"/>
              <w:ind w:left="-57" w:right="-56"/>
              <w:jc w:val="center"/>
              <w:rPr>
                <w:rFonts w:ascii="Times New Roman" w:hAnsi="Times New Roman" w:cs="Times New Roman"/>
                <w:sz w:val="20"/>
                <w:szCs w:val="20"/>
              </w:rPr>
            </w:pPr>
            <w:r w:rsidRPr="00C6056A">
              <w:rPr>
                <w:rFonts w:ascii="Times New Roman" w:hAnsi="Times New Roman" w:cs="Times New Roman"/>
                <w:sz w:val="20"/>
                <w:szCs w:val="20"/>
              </w:rPr>
              <w:t>Значение показателя</w:t>
            </w:r>
          </w:p>
        </w:tc>
        <w:tc>
          <w:tcPr>
            <w:tcW w:w="851" w:type="dxa"/>
            <w:vMerge w:val="restart"/>
            <w:vAlign w:val="center"/>
          </w:tcPr>
          <w:p w:rsidR="002676A7" w:rsidRPr="00C6056A" w:rsidRDefault="002676A7" w:rsidP="009F3CD7">
            <w:pPr>
              <w:pStyle w:val="ConsPlusCell0"/>
              <w:ind w:left="-57" w:right="-56"/>
              <w:jc w:val="center"/>
              <w:rPr>
                <w:rFonts w:ascii="Times New Roman" w:hAnsi="Times New Roman" w:cs="Times New Roman"/>
                <w:sz w:val="20"/>
                <w:szCs w:val="20"/>
              </w:rPr>
            </w:pPr>
            <w:r w:rsidRPr="00C6056A">
              <w:rPr>
                <w:rFonts w:ascii="Times New Roman" w:hAnsi="Times New Roman" w:cs="Times New Roman"/>
                <w:sz w:val="20"/>
                <w:szCs w:val="20"/>
              </w:rPr>
              <w:t>% выполнения</w:t>
            </w:r>
          </w:p>
        </w:tc>
        <w:tc>
          <w:tcPr>
            <w:tcW w:w="3225" w:type="dxa"/>
            <w:vMerge w:val="restart"/>
            <w:vAlign w:val="center"/>
          </w:tcPr>
          <w:p w:rsidR="002676A7" w:rsidRPr="00C6056A" w:rsidRDefault="002676A7" w:rsidP="00165D6B">
            <w:pPr>
              <w:pStyle w:val="ConsPlusCell0"/>
              <w:ind w:left="-57" w:right="-57"/>
              <w:jc w:val="center"/>
              <w:rPr>
                <w:rFonts w:ascii="Times New Roman" w:hAnsi="Times New Roman" w:cs="Times New Roman"/>
                <w:sz w:val="20"/>
                <w:szCs w:val="20"/>
              </w:rPr>
            </w:pPr>
            <w:r w:rsidRPr="00C6056A">
              <w:rPr>
                <w:rFonts w:ascii="Times New Roman" w:hAnsi="Times New Roman" w:cs="Times New Roman"/>
                <w:sz w:val="20"/>
                <w:szCs w:val="20"/>
              </w:rPr>
              <w:t>Причины отклонения</w:t>
            </w:r>
          </w:p>
        </w:tc>
      </w:tr>
      <w:tr w:rsidR="00C6056A" w:rsidRPr="00C6056A" w:rsidTr="009F3CD7">
        <w:tc>
          <w:tcPr>
            <w:tcW w:w="534" w:type="dxa"/>
            <w:vMerge/>
          </w:tcPr>
          <w:p w:rsidR="002676A7" w:rsidRPr="00C6056A" w:rsidRDefault="002676A7" w:rsidP="00165D6B">
            <w:pPr>
              <w:pStyle w:val="Default"/>
              <w:tabs>
                <w:tab w:val="left" w:pos="993"/>
              </w:tabs>
              <w:jc w:val="right"/>
              <w:rPr>
                <w:color w:val="auto"/>
                <w:sz w:val="20"/>
                <w:szCs w:val="20"/>
              </w:rPr>
            </w:pPr>
          </w:p>
        </w:tc>
        <w:tc>
          <w:tcPr>
            <w:tcW w:w="2976" w:type="dxa"/>
            <w:vMerge/>
          </w:tcPr>
          <w:p w:rsidR="002676A7" w:rsidRPr="00C6056A" w:rsidRDefault="002676A7" w:rsidP="00165D6B">
            <w:pPr>
              <w:pStyle w:val="Default"/>
              <w:tabs>
                <w:tab w:val="left" w:pos="993"/>
              </w:tabs>
              <w:jc w:val="right"/>
              <w:rPr>
                <w:color w:val="auto"/>
                <w:sz w:val="20"/>
                <w:szCs w:val="20"/>
              </w:rPr>
            </w:pPr>
          </w:p>
        </w:tc>
        <w:tc>
          <w:tcPr>
            <w:tcW w:w="579" w:type="dxa"/>
            <w:vMerge/>
            <w:vAlign w:val="center"/>
          </w:tcPr>
          <w:p w:rsidR="002676A7" w:rsidRPr="00C6056A" w:rsidRDefault="002676A7" w:rsidP="009F3CD7">
            <w:pPr>
              <w:pStyle w:val="Default"/>
              <w:tabs>
                <w:tab w:val="left" w:pos="993"/>
              </w:tabs>
              <w:jc w:val="center"/>
              <w:rPr>
                <w:color w:val="auto"/>
                <w:sz w:val="20"/>
                <w:szCs w:val="20"/>
              </w:rPr>
            </w:pPr>
          </w:p>
        </w:tc>
        <w:tc>
          <w:tcPr>
            <w:tcW w:w="839" w:type="dxa"/>
            <w:vAlign w:val="center"/>
          </w:tcPr>
          <w:p w:rsidR="002676A7" w:rsidRPr="00C6056A" w:rsidRDefault="002676A7" w:rsidP="009F3CD7">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2016 год план</w:t>
            </w:r>
          </w:p>
        </w:tc>
        <w:tc>
          <w:tcPr>
            <w:tcW w:w="850" w:type="dxa"/>
            <w:vAlign w:val="center"/>
          </w:tcPr>
          <w:p w:rsidR="002676A7" w:rsidRPr="00C6056A" w:rsidRDefault="002676A7" w:rsidP="009F3CD7">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2016 год факт</w:t>
            </w:r>
          </w:p>
        </w:tc>
        <w:tc>
          <w:tcPr>
            <w:tcW w:w="851" w:type="dxa"/>
            <w:vMerge/>
            <w:vAlign w:val="center"/>
          </w:tcPr>
          <w:p w:rsidR="002676A7" w:rsidRPr="00C6056A" w:rsidRDefault="002676A7" w:rsidP="009F3CD7">
            <w:pPr>
              <w:pStyle w:val="Default"/>
              <w:tabs>
                <w:tab w:val="left" w:pos="993"/>
              </w:tabs>
              <w:jc w:val="center"/>
              <w:rPr>
                <w:color w:val="auto"/>
                <w:sz w:val="20"/>
                <w:szCs w:val="20"/>
              </w:rPr>
            </w:pPr>
          </w:p>
        </w:tc>
        <w:tc>
          <w:tcPr>
            <w:tcW w:w="3225" w:type="dxa"/>
            <w:vMerge/>
          </w:tcPr>
          <w:p w:rsidR="002676A7" w:rsidRPr="00C6056A" w:rsidRDefault="002676A7" w:rsidP="00165D6B">
            <w:pPr>
              <w:pStyle w:val="Default"/>
              <w:tabs>
                <w:tab w:val="left" w:pos="993"/>
              </w:tabs>
              <w:jc w:val="right"/>
              <w:rPr>
                <w:color w:val="auto"/>
                <w:sz w:val="20"/>
                <w:szCs w:val="20"/>
              </w:rPr>
            </w:pPr>
          </w:p>
        </w:tc>
      </w:tr>
      <w:tr w:rsidR="00C6056A" w:rsidRPr="00C6056A" w:rsidTr="008A3B04">
        <w:tc>
          <w:tcPr>
            <w:tcW w:w="534" w:type="dxa"/>
            <w:vAlign w:val="center"/>
          </w:tcPr>
          <w:p w:rsidR="009F3CD7" w:rsidRPr="00C6056A" w:rsidRDefault="009F3CD7"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1.</w:t>
            </w:r>
          </w:p>
        </w:tc>
        <w:tc>
          <w:tcPr>
            <w:tcW w:w="2976" w:type="dxa"/>
            <w:vAlign w:val="center"/>
          </w:tcPr>
          <w:p w:rsidR="009F3CD7" w:rsidRPr="00C6056A" w:rsidRDefault="009F3CD7" w:rsidP="008A3B04">
            <w:pPr>
              <w:rPr>
                <w:rFonts w:ascii="Times New Roman" w:hAnsi="Times New Roman" w:cs="Times New Roman"/>
                <w:sz w:val="20"/>
                <w:szCs w:val="20"/>
              </w:rPr>
            </w:pPr>
            <w:r w:rsidRPr="00C6056A">
              <w:rPr>
                <w:rFonts w:ascii="Times New Roman" w:hAnsi="Times New Roman" w:cs="Times New Roman"/>
                <w:sz w:val="20"/>
                <w:szCs w:val="20"/>
              </w:rPr>
              <w:t>Количество детей работников органов городского самоуправления и муниципальных учреждений города, которым произведена компенсация части стоимости путевок в организации отдыха детей и их оздоровления</w:t>
            </w:r>
          </w:p>
        </w:tc>
        <w:tc>
          <w:tcPr>
            <w:tcW w:w="579" w:type="dxa"/>
            <w:vAlign w:val="center"/>
          </w:tcPr>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t>чел.</w:t>
            </w:r>
          </w:p>
        </w:tc>
        <w:tc>
          <w:tcPr>
            <w:tcW w:w="839" w:type="dxa"/>
            <w:vAlign w:val="center"/>
          </w:tcPr>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lang w:val="en-US"/>
              </w:rPr>
              <w:t>3</w:t>
            </w:r>
            <w:r w:rsidRPr="00C6056A">
              <w:rPr>
                <w:rFonts w:ascii="Times New Roman" w:hAnsi="Times New Roman" w:cs="Times New Roman"/>
                <w:sz w:val="20"/>
                <w:szCs w:val="20"/>
              </w:rPr>
              <w:t>8</w:t>
            </w:r>
            <w:r w:rsidRPr="00C6056A">
              <w:rPr>
                <w:rFonts w:ascii="Times New Roman" w:hAnsi="Times New Roman" w:cs="Times New Roman"/>
                <w:sz w:val="20"/>
                <w:szCs w:val="20"/>
                <w:lang w:val="en-US"/>
              </w:rPr>
              <w:t>5</w:t>
            </w:r>
          </w:p>
        </w:tc>
        <w:tc>
          <w:tcPr>
            <w:tcW w:w="850" w:type="dxa"/>
            <w:vAlign w:val="center"/>
          </w:tcPr>
          <w:p w:rsidR="009F3CD7" w:rsidRPr="00C6056A" w:rsidRDefault="009F3CD7" w:rsidP="009F3CD7">
            <w:pPr>
              <w:jc w:val="center"/>
              <w:rPr>
                <w:rFonts w:ascii="Times New Roman" w:hAnsi="Times New Roman" w:cs="Times New Roman"/>
                <w:sz w:val="20"/>
                <w:szCs w:val="20"/>
                <w:lang w:val="en-US"/>
              </w:rPr>
            </w:pPr>
            <w:r w:rsidRPr="00C6056A">
              <w:rPr>
                <w:rFonts w:ascii="Times New Roman" w:hAnsi="Times New Roman" w:cs="Times New Roman"/>
                <w:sz w:val="20"/>
                <w:szCs w:val="20"/>
                <w:lang w:val="en-US"/>
              </w:rPr>
              <w:t>217</w:t>
            </w:r>
          </w:p>
        </w:tc>
        <w:tc>
          <w:tcPr>
            <w:tcW w:w="851" w:type="dxa"/>
            <w:vAlign w:val="center"/>
          </w:tcPr>
          <w:p w:rsidR="009F3CD7" w:rsidRPr="00C6056A" w:rsidRDefault="007545F1" w:rsidP="009F3CD7">
            <w:pPr>
              <w:jc w:val="center"/>
              <w:rPr>
                <w:rFonts w:ascii="Times New Roman" w:hAnsi="Times New Roman" w:cs="Times New Roman"/>
                <w:sz w:val="20"/>
                <w:szCs w:val="20"/>
              </w:rPr>
            </w:pPr>
            <w:r w:rsidRPr="00C6056A">
              <w:rPr>
                <w:rFonts w:ascii="Times New Roman" w:hAnsi="Times New Roman" w:cs="Times New Roman"/>
                <w:sz w:val="20"/>
                <w:szCs w:val="20"/>
              </w:rPr>
              <w:t xml:space="preserve">56, </w:t>
            </w:r>
            <w:r w:rsidR="009F3CD7" w:rsidRPr="00C6056A">
              <w:rPr>
                <w:rFonts w:ascii="Times New Roman" w:hAnsi="Times New Roman" w:cs="Times New Roman"/>
                <w:sz w:val="20"/>
                <w:szCs w:val="20"/>
              </w:rPr>
              <w:t>4</w:t>
            </w:r>
          </w:p>
        </w:tc>
        <w:tc>
          <w:tcPr>
            <w:tcW w:w="3225" w:type="dxa"/>
          </w:tcPr>
          <w:p w:rsidR="009F3CD7" w:rsidRPr="00C6056A" w:rsidRDefault="008A3B04" w:rsidP="008A3B04">
            <w:pPr>
              <w:rPr>
                <w:rFonts w:ascii="Times New Roman" w:hAnsi="Times New Roman" w:cs="Times New Roman"/>
                <w:sz w:val="20"/>
                <w:szCs w:val="20"/>
              </w:rPr>
            </w:pPr>
            <w:r w:rsidRPr="00C6056A">
              <w:rPr>
                <w:rFonts w:ascii="Times New Roman" w:hAnsi="Times New Roman" w:cs="Times New Roman"/>
                <w:sz w:val="20"/>
                <w:szCs w:val="20"/>
              </w:rPr>
              <w:t>Невыполнение плана связано с</w:t>
            </w:r>
            <w:r w:rsidR="009F3CD7" w:rsidRPr="00C6056A">
              <w:rPr>
                <w:rFonts w:ascii="Times New Roman" w:hAnsi="Times New Roman" w:cs="Times New Roman"/>
                <w:sz w:val="20"/>
                <w:szCs w:val="20"/>
              </w:rPr>
              <w:t xml:space="preserve"> </w:t>
            </w:r>
            <w:r w:rsidRPr="00C6056A">
              <w:rPr>
                <w:rFonts w:ascii="Times New Roman" w:hAnsi="Times New Roman" w:cs="Times New Roman"/>
                <w:sz w:val="20"/>
                <w:szCs w:val="20"/>
              </w:rPr>
              <w:t>л</w:t>
            </w:r>
            <w:r w:rsidR="009F3CD7" w:rsidRPr="00C6056A">
              <w:rPr>
                <w:rFonts w:ascii="Times New Roman" w:hAnsi="Times New Roman" w:cs="Times New Roman"/>
                <w:sz w:val="20"/>
                <w:szCs w:val="20"/>
              </w:rPr>
              <w:t>иквидаци</w:t>
            </w:r>
            <w:r w:rsidRPr="00C6056A">
              <w:rPr>
                <w:rFonts w:ascii="Times New Roman" w:hAnsi="Times New Roman" w:cs="Times New Roman"/>
                <w:sz w:val="20"/>
                <w:szCs w:val="20"/>
              </w:rPr>
              <w:t>ей</w:t>
            </w:r>
            <w:r w:rsidR="009F3CD7" w:rsidRPr="00C6056A">
              <w:rPr>
                <w:rFonts w:ascii="Times New Roman" w:hAnsi="Times New Roman" w:cs="Times New Roman"/>
                <w:sz w:val="20"/>
                <w:szCs w:val="20"/>
              </w:rPr>
              <w:t xml:space="preserve"> комитета социальной защиты населения города и изменения статуса учреждений социальной защиты населения (не менее 40 чел.)</w:t>
            </w:r>
            <w:r w:rsidRPr="00C6056A">
              <w:rPr>
                <w:rFonts w:ascii="Times New Roman" w:hAnsi="Times New Roman" w:cs="Times New Roman"/>
                <w:sz w:val="20"/>
                <w:szCs w:val="20"/>
              </w:rPr>
              <w:t>. С</w:t>
            </w:r>
            <w:r w:rsidR="009F3CD7" w:rsidRPr="00C6056A">
              <w:rPr>
                <w:rFonts w:ascii="Times New Roman" w:hAnsi="Times New Roman" w:cs="Times New Roman"/>
                <w:sz w:val="20"/>
                <w:szCs w:val="20"/>
              </w:rPr>
              <w:t>окращение продолжительности 4 смены в ДОЛ «Жемчужина Мологи» (7 дней) способствовало снижению размера компенсации</w:t>
            </w:r>
          </w:p>
        </w:tc>
      </w:tr>
      <w:tr w:rsidR="00C6056A" w:rsidRPr="00C6056A" w:rsidTr="009F3CD7">
        <w:tc>
          <w:tcPr>
            <w:tcW w:w="534" w:type="dxa"/>
            <w:vAlign w:val="center"/>
          </w:tcPr>
          <w:p w:rsidR="009F3CD7" w:rsidRPr="00C6056A" w:rsidRDefault="009F3CD7"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2.</w:t>
            </w:r>
          </w:p>
        </w:tc>
        <w:tc>
          <w:tcPr>
            <w:tcW w:w="2976" w:type="dxa"/>
            <w:vAlign w:val="center"/>
          </w:tcPr>
          <w:p w:rsidR="009F3CD7" w:rsidRPr="00C6056A" w:rsidRDefault="009F3CD7" w:rsidP="009F3CD7">
            <w:pPr>
              <w:rPr>
                <w:rFonts w:ascii="Times New Roman" w:hAnsi="Times New Roman" w:cs="Times New Roman"/>
                <w:sz w:val="20"/>
                <w:szCs w:val="20"/>
              </w:rPr>
            </w:pPr>
            <w:r w:rsidRPr="00C6056A">
              <w:rPr>
                <w:rFonts w:ascii="Times New Roman" w:hAnsi="Times New Roman" w:cs="Times New Roman"/>
                <w:sz w:val="20"/>
                <w:szCs w:val="20"/>
              </w:rPr>
              <w:t xml:space="preserve">Средний размер компенсации части стоимости путевок в </w:t>
            </w:r>
            <w:r w:rsidRPr="00C6056A">
              <w:rPr>
                <w:rFonts w:ascii="Times New Roman" w:hAnsi="Times New Roman" w:cs="Times New Roman"/>
                <w:sz w:val="20"/>
                <w:szCs w:val="20"/>
              </w:rPr>
              <w:lastRenderedPageBreak/>
              <w:t>организации отдыха детей и их оздоровления для детей работников органов городского самоуправления и муниципальных учреждений города</w:t>
            </w:r>
          </w:p>
        </w:tc>
        <w:tc>
          <w:tcPr>
            <w:tcW w:w="579" w:type="dxa"/>
            <w:vAlign w:val="center"/>
          </w:tcPr>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lastRenderedPageBreak/>
              <w:t>руб.</w:t>
            </w:r>
          </w:p>
        </w:tc>
        <w:tc>
          <w:tcPr>
            <w:tcW w:w="839" w:type="dxa"/>
            <w:vAlign w:val="center"/>
          </w:tcPr>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t>Не</w:t>
            </w:r>
          </w:p>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t>более</w:t>
            </w:r>
          </w:p>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lastRenderedPageBreak/>
              <w:t>2500</w:t>
            </w:r>
          </w:p>
        </w:tc>
        <w:tc>
          <w:tcPr>
            <w:tcW w:w="850" w:type="dxa"/>
            <w:vAlign w:val="center"/>
          </w:tcPr>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lastRenderedPageBreak/>
              <w:t>Не</w:t>
            </w:r>
          </w:p>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t>более</w:t>
            </w:r>
          </w:p>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lastRenderedPageBreak/>
              <w:t>2500</w:t>
            </w:r>
          </w:p>
        </w:tc>
        <w:tc>
          <w:tcPr>
            <w:tcW w:w="851" w:type="dxa"/>
            <w:vAlign w:val="center"/>
          </w:tcPr>
          <w:p w:rsidR="009F3CD7" w:rsidRPr="00C6056A" w:rsidRDefault="009F3CD7" w:rsidP="002C005D">
            <w:pPr>
              <w:jc w:val="center"/>
              <w:rPr>
                <w:rFonts w:ascii="Times New Roman" w:hAnsi="Times New Roman" w:cs="Times New Roman"/>
                <w:sz w:val="20"/>
                <w:szCs w:val="20"/>
              </w:rPr>
            </w:pPr>
            <w:r w:rsidRPr="00C6056A">
              <w:rPr>
                <w:rFonts w:ascii="Times New Roman" w:hAnsi="Times New Roman" w:cs="Times New Roman"/>
                <w:sz w:val="20"/>
                <w:szCs w:val="20"/>
              </w:rPr>
              <w:lastRenderedPageBreak/>
              <w:t>100</w:t>
            </w:r>
          </w:p>
        </w:tc>
        <w:tc>
          <w:tcPr>
            <w:tcW w:w="3225" w:type="dxa"/>
          </w:tcPr>
          <w:p w:rsidR="009F3CD7" w:rsidRPr="00C6056A" w:rsidRDefault="009F3CD7" w:rsidP="0042207A">
            <w:pPr>
              <w:rPr>
                <w:rFonts w:ascii="Times New Roman" w:hAnsi="Times New Roman" w:cs="Times New Roman"/>
                <w:sz w:val="20"/>
                <w:szCs w:val="20"/>
              </w:rPr>
            </w:pPr>
          </w:p>
        </w:tc>
      </w:tr>
      <w:tr w:rsidR="00C6056A" w:rsidRPr="00C6056A" w:rsidTr="009F3CD7">
        <w:tc>
          <w:tcPr>
            <w:tcW w:w="534" w:type="dxa"/>
            <w:vAlign w:val="center"/>
          </w:tcPr>
          <w:p w:rsidR="009F3CD7" w:rsidRPr="00C6056A" w:rsidRDefault="009F3CD7"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lastRenderedPageBreak/>
              <w:t>3.</w:t>
            </w:r>
          </w:p>
        </w:tc>
        <w:tc>
          <w:tcPr>
            <w:tcW w:w="2976" w:type="dxa"/>
            <w:vAlign w:val="center"/>
          </w:tcPr>
          <w:p w:rsidR="009F3CD7" w:rsidRPr="00C6056A" w:rsidRDefault="009F3CD7" w:rsidP="009F3CD7">
            <w:pPr>
              <w:rPr>
                <w:rFonts w:ascii="Times New Roman" w:hAnsi="Times New Roman" w:cs="Times New Roman"/>
                <w:sz w:val="20"/>
                <w:szCs w:val="20"/>
              </w:rPr>
            </w:pPr>
            <w:r w:rsidRPr="00C6056A">
              <w:rPr>
                <w:rFonts w:ascii="Times New Roman" w:hAnsi="Times New Roman" w:cs="Times New Roman"/>
                <w:sz w:val="20"/>
                <w:szCs w:val="20"/>
              </w:rPr>
              <w:t xml:space="preserve">Количество загородных оздоровительных учреждений, в которых проводятся мероприятия по их сохранению и развитию, </w:t>
            </w:r>
            <w:r w:rsidRPr="00C6056A">
              <w:rPr>
                <w:rFonts w:ascii="Times New Roman" w:hAnsi="Times New Roman" w:cs="Times New Roman"/>
                <w:spacing w:val="-8"/>
                <w:sz w:val="20"/>
                <w:szCs w:val="20"/>
              </w:rPr>
              <w:t>созданию условий для беспрепятственного доступа детей-инвалидов и детей с ограниченными возможностями здоровья к местам отдыха</w:t>
            </w:r>
          </w:p>
        </w:tc>
        <w:tc>
          <w:tcPr>
            <w:tcW w:w="579" w:type="dxa"/>
            <w:vAlign w:val="center"/>
          </w:tcPr>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t>ед.</w:t>
            </w:r>
          </w:p>
        </w:tc>
        <w:tc>
          <w:tcPr>
            <w:tcW w:w="839" w:type="dxa"/>
            <w:vAlign w:val="center"/>
          </w:tcPr>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t>2</w:t>
            </w:r>
          </w:p>
        </w:tc>
        <w:tc>
          <w:tcPr>
            <w:tcW w:w="850" w:type="dxa"/>
            <w:vAlign w:val="center"/>
          </w:tcPr>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t>2</w:t>
            </w:r>
          </w:p>
        </w:tc>
        <w:tc>
          <w:tcPr>
            <w:tcW w:w="851" w:type="dxa"/>
            <w:vAlign w:val="center"/>
          </w:tcPr>
          <w:p w:rsidR="009F3CD7" w:rsidRPr="00C6056A" w:rsidRDefault="002C005D" w:rsidP="009F3CD7">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225" w:type="dxa"/>
          </w:tcPr>
          <w:p w:rsidR="009F3CD7" w:rsidRPr="00C6056A" w:rsidRDefault="009F3CD7" w:rsidP="0042207A">
            <w:pPr>
              <w:rPr>
                <w:rFonts w:ascii="Times New Roman" w:hAnsi="Times New Roman" w:cs="Times New Roman"/>
                <w:sz w:val="20"/>
                <w:szCs w:val="20"/>
              </w:rPr>
            </w:pPr>
          </w:p>
        </w:tc>
      </w:tr>
      <w:tr w:rsidR="00C6056A" w:rsidRPr="00C6056A" w:rsidTr="009F3CD7">
        <w:tc>
          <w:tcPr>
            <w:tcW w:w="534" w:type="dxa"/>
            <w:vAlign w:val="center"/>
          </w:tcPr>
          <w:p w:rsidR="009F3CD7" w:rsidRPr="00C6056A" w:rsidRDefault="009F3CD7"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4.</w:t>
            </w:r>
          </w:p>
        </w:tc>
        <w:tc>
          <w:tcPr>
            <w:tcW w:w="2976" w:type="dxa"/>
            <w:vAlign w:val="center"/>
          </w:tcPr>
          <w:p w:rsidR="009F3CD7" w:rsidRPr="00C6056A" w:rsidRDefault="009F3CD7" w:rsidP="009F3CD7">
            <w:pPr>
              <w:rPr>
                <w:rFonts w:ascii="Times New Roman" w:hAnsi="Times New Roman" w:cs="Times New Roman"/>
                <w:sz w:val="20"/>
                <w:szCs w:val="20"/>
              </w:rPr>
            </w:pPr>
            <w:r w:rsidRPr="00C6056A">
              <w:rPr>
                <w:rFonts w:ascii="Times New Roman" w:hAnsi="Times New Roman" w:cs="Times New Roman"/>
                <w:sz w:val="20"/>
                <w:szCs w:val="20"/>
              </w:rPr>
              <w:t>Количество мест в загородных оздоровительных учреждениях в течение года, в которых проводятся мероприятия по их сохранению и развитию,</w:t>
            </w:r>
            <w:r w:rsidRPr="00C6056A">
              <w:rPr>
                <w:rFonts w:ascii="Times New Roman" w:hAnsi="Times New Roman" w:cs="Times New Roman"/>
                <w:spacing w:val="-8"/>
                <w:sz w:val="20"/>
                <w:szCs w:val="20"/>
              </w:rPr>
              <w:t xml:space="preserve"> созданию условий для беспрепятственного доступа детей-инвалидов и детей с ограниченными возможностями здоровья к местам отдыха</w:t>
            </w:r>
          </w:p>
        </w:tc>
        <w:tc>
          <w:tcPr>
            <w:tcW w:w="579" w:type="dxa"/>
            <w:vAlign w:val="center"/>
          </w:tcPr>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t>мест в год</w:t>
            </w:r>
          </w:p>
        </w:tc>
        <w:tc>
          <w:tcPr>
            <w:tcW w:w="839" w:type="dxa"/>
            <w:vAlign w:val="center"/>
          </w:tcPr>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t>3130</w:t>
            </w:r>
          </w:p>
        </w:tc>
        <w:tc>
          <w:tcPr>
            <w:tcW w:w="850" w:type="dxa"/>
            <w:vAlign w:val="center"/>
          </w:tcPr>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t>3130</w:t>
            </w:r>
          </w:p>
        </w:tc>
        <w:tc>
          <w:tcPr>
            <w:tcW w:w="851" w:type="dxa"/>
            <w:vAlign w:val="center"/>
          </w:tcPr>
          <w:p w:rsidR="009F3CD7" w:rsidRPr="00C6056A" w:rsidRDefault="002C005D" w:rsidP="007545F1">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225" w:type="dxa"/>
            <w:vAlign w:val="center"/>
          </w:tcPr>
          <w:p w:rsidR="009F3CD7" w:rsidRPr="00C6056A" w:rsidRDefault="009F3CD7" w:rsidP="0042207A">
            <w:pPr>
              <w:jc w:val="both"/>
              <w:rPr>
                <w:rFonts w:ascii="Times New Roman" w:hAnsi="Times New Roman" w:cs="Times New Roman"/>
                <w:sz w:val="20"/>
                <w:szCs w:val="20"/>
              </w:rPr>
            </w:pPr>
          </w:p>
        </w:tc>
      </w:tr>
      <w:tr w:rsidR="00C6056A" w:rsidRPr="00C6056A" w:rsidTr="009F3CD7">
        <w:tc>
          <w:tcPr>
            <w:tcW w:w="534" w:type="dxa"/>
            <w:vAlign w:val="center"/>
          </w:tcPr>
          <w:p w:rsidR="009F3CD7" w:rsidRPr="00C6056A" w:rsidRDefault="009F3CD7"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5.</w:t>
            </w:r>
          </w:p>
        </w:tc>
        <w:tc>
          <w:tcPr>
            <w:tcW w:w="2976" w:type="dxa"/>
            <w:vAlign w:val="center"/>
          </w:tcPr>
          <w:p w:rsidR="009F3CD7" w:rsidRPr="00C6056A" w:rsidRDefault="009F3CD7" w:rsidP="009F3CD7">
            <w:pPr>
              <w:rPr>
                <w:rFonts w:ascii="Times New Roman" w:hAnsi="Times New Roman" w:cs="Times New Roman"/>
                <w:sz w:val="20"/>
                <w:szCs w:val="20"/>
              </w:rPr>
            </w:pPr>
            <w:r w:rsidRPr="00C6056A">
              <w:rPr>
                <w:rFonts w:ascii="Times New Roman" w:hAnsi="Times New Roman" w:cs="Times New Roman"/>
                <w:sz w:val="20"/>
                <w:szCs w:val="20"/>
              </w:rPr>
              <w:t>Количество лиц, обратившихся/получивших ежемесячное пособие на оздоровление работников учреждений здравоохранения</w:t>
            </w:r>
          </w:p>
        </w:tc>
        <w:tc>
          <w:tcPr>
            <w:tcW w:w="579" w:type="dxa"/>
            <w:vAlign w:val="center"/>
          </w:tcPr>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t>чел.</w:t>
            </w:r>
          </w:p>
        </w:tc>
        <w:tc>
          <w:tcPr>
            <w:tcW w:w="839" w:type="dxa"/>
            <w:vAlign w:val="center"/>
          </w:tcPr>
          <w:p w:rsidR="007545F1"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t>2</w:t>
            </w:r>
            <w:r w:rsidR="007545F1" w:rsidRPr="00C6056A">
              <w:rPr>
                <w:rFonts w:ascii="Times New Roman" w:hAnsi="Times New Roman" w:cs="Times New Roman"/>
                <w:sz w:val="20"/>
                <w:szCs w:val="20"/>
              </w:rPr>
              <w:t> </w:t>
            </w:r>
            <w:r w:rsidRPr="00C6056A">
              <w:rPr>
                <w:rFonts w:ascii="Times New Roman" w:hAnsi="Times New Roman" w:cs="Times New Roman"/>
                <w:sz w:val="20"/>
                <w:szCs w:val="20"/>
              </w:rPr>
              <w:t>030/</w:t>
            </w:r>
          </w:p>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t>2030</w:t>
            </w:r>
          </w:p>
        </w:tc>
        <w:tc>
          <w:tcPr>
            <w:tcW w:w="850" w:type="dxa"/>
            <w:vAlign w:val="center"/>
          </w:tcPr>
          <w:p w:rsidR="007545F1"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t>2285/</w:t>
            </w:r>
          </w:p>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t>2285</w:t>
            </w:r>
          </w:p>
        </w:tc>
        <w:tc>
          <w:tcPr>
            <w:tcW w:w="851" w:type="dxa"/>
            <w:vAlign w:val="center"/>
          </w:tcPr>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t>112,6</w:t>
            </w:r>
          </w:p>
        </w:tc>
        <w:tc>
          <w:tcPr>
            <w:tcW w:w="3225" w:type="dxa"/>
            <w:vAlign w:val="center"/>
          </w:tcPr>
          <w:p w:rsidR="009F3CD7" w:rsidRPr="00C6056A" w:rsidRDefault="008A3B04" w:rsidP="00267853">
            <w:pPr>
              <w:rPr>
                <w:rFonts w:ascii="Times New Roman" w:hAnsi="Times New Roman" w:cs="Times New Roman"/>
                <w:sz w:val="20"/>
                <w:szCs w:val="20"/>
              </w:rPr>
            </w:pPr>
            <w:r w:rsidRPr="00C6056A">
              <w:rPr>
                <w:rFonts w:ascii="Times New Roman" w:hAnsi="Times New Roman" w:cs="Times New Roman"/>
                <w:sz w:val="20"/>
                <w:szCs w:val="20"/>
              </w:rPr>
              <w:t xml:space="preserve">Перевыполнение плана связно с </w:t>
            </w:r>
            <w:r w:rsidR="009F3CD7" w:rsidRPr="00C6056A">
              <w:rPr>
                <w:rFonts w:ascii="Times New Roman" w:hAnsi="Times New Roman" w:cs="Times New Roman"/>
                <w:sz w:val="20"/>
                <w:szCs w:val="20"/>
              </w:rPr>
              <w:t xml:space="preserve"> фактическим количеством </w:t>
            </w:r>
            <w:r w:rsidRPr="00C6056A">
              <w:rPr>
                <w:rFonts w:ascii="Times New Roman" w:hAnsi="Times New Roman" w:cs="Times New Roman"/>
                <w:sz w:val="20"/>
                <w:szCs w:val="20"/>
              </w:rPr>
              <w:t xml:space="preserve">(обратившихся) </w:t>
            </w:r>
            <w:r w:rsidR="009F3CD7" w:rsidRPr="00C6056A">
              <w:rPr>
                <w:rFonts w:ascii="Times New Roman" w:hAnsi="Times New Roman" w:cs="Times New Roman"/>
                <w:sz w:val="20"/>
                <w:szCs w:val="20"/>
              </w:rPr>
              <w:t>получателей выплаты</w:t>
            </w:r>
            <w:r w:rsidRPr="00C6056A">
              <w:rPr>
                <w:rFonts w:ascii="Times New Roman" w:hAnsi="Times New Roman" w:cs="Times New Roman"/>
                <w:sz w:val="20"/>
                <w:szCs w:val="20"/>
              </w:rPr>
              <w:t>.</w:t>
            </w:r>
          </w:p>
        </w:tc>
      </w:tr>
      <w:tr w:rsidR="00C6056A" w:rsidRPr="00C6056A" w:rsidTr="009F3CD7">
        <w:tc>
          <w:tcPr>
            <w:tcW w:w="534" w:type="dxa"/>
            <w:vAlign w:val="center"/>
          </w:tcPr>
          <w:p w:rsidR="009F3CD7" w:rsidRPr="00C6056A" w:rsidRDefault="009F3CD7"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6.</w:t>
            </w:r>
          </w:p>
        </w:tc>
        <w:tc>
          <w:tcPr>
            <w:tcW w:w="2976" w:type="dxa"/>
            <w:vAlign w:val="center"/>
          </w:tcPr>
          <w:p w:rsidR="009F3CD7" w:rsidRPr="00C6056A" w:rsidRDefault="009F3CD7" w:rsidP="009F3CD7">
            <w:pPr>
              <w:rPr>
                <w:rFonts w:ascii="Times New Roman" w:hAnsi="Times New Roman" w:cs="Times New Roman"/>
                <w:sz w:val="20"/>
                <w:szCs w:val="20"/>
              </w:rPr>
            </w:pPr>
            <w:r w:rsidRPr="00C6056A">
              <w:rPr>
                <w:rFonts w:ascii="Times New Roman" w:hAnsi="Times New Roman" w:cs="Times New Roman"/>
                <w:sz w:val="20"/>
                <w:szCs w:val="20"/>
              </w:rPr>
              <w:t>Текучесть кадров по категориям работников учреждений здравоохранения, имеющих право на выплату ежемесячного социального пособия на оздоровление</w:t>
            </w:r>
          </w:p>
        </w:tc>
        <w:tc>
          <w:tcPr>
            <w:tcW w:w="579" w:type="dxa"/>
            <w:vAlign w:val="center"/>
          </w:tcPr>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t>9</w:t>
            </w:r>
          </w:p>
        </w:tc>
        <w:tc>
          <w:tcPr>
            <w:tcW w:w="850" w:type="dxa"/>
            <w:vAlign w:val="center"/>
          </w:tcPr>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t>19,3</w:t>
            </w:r>
          </w:p>
        </w:tc>
        <w:tc>
          <w:tcPr>
            <w:tcW w:w="851" w:type="dxa"/>
            <w:vAlign w:val="center"/>
          </w:tcPr>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t>46,6</w:t>
            </w:r>
          </w:p>
        </w:tc>
        <w:tc>
          <w:tcPr>
            <w:tcW w:w="3225" w:type="dxa"/>
            <w:vAlign w:val="center"/>
          </w:tcPr>
          <w:p w:rsidR="00F400F9" w:rsidRPr="00C6056A" w:rsidRDefault="00F400F9" w:rsidP="00267853">
            <w:pPr>
              <w:rPr>
                <w:rFonts w:ascii="Times New Roman" w:hAnsi="Times New Roman" w:cs="Times New Roman"/>
                <w:sz w:val="20"/>
                <w:szCs w:val="20"/>
              </w:rPr>
            </w:pPr>
            <w:r w:rsidRPr="00C6056A">
              <w:rPr>
                <w:rFonts w:ascii="Times New Roman" w:hAnsi="Times New Roman" w:cs="Times New Roman"/>
                <w:sz w:val="20"/>
                <w:szCs w:val="20"/>
              </w:rPr>
              <w:t>Значение показател</w:t>
            </w:r>
            <w:r w:rsidR="007B4C69" w:rsidRPr="00C6056A">
              <w:rPr>
                <w:rFonts w:ascii="Times New Roman" w:hAnsi="Times New Roman" w:cs="Times New Roman"/>
                <w:sz w:val="20"/>
                <w:szCs w:val="20"/>
              </w:rPr>
              <w:t>я</w:t>
            </w:r>
            <w:r w:rsidRPr="00C6056A">
              <w:rPr>
                <w:rFonts w:ascii="Times New Roman" w:hAnsi="Times New Roman" w:cs="Times New Roman"/>
                <w:sz w:val="20"/>
                <w:szCs w:val="20"/>
              </w:rPr>
              <w:t xml:space="preserve"> имеет статус «на снижение», поэтому для расчета применяется обратная пропорция.</w:t>
            </w:r>
          </w:p>
          <w:p w:rsidR="009F3CD7" w:rsidRPr="00C6056A" w:rsidRDefault="009F3CD7" w:rsidP="00267853">
            <w:pPr>
              <w:rPr>
                <w:rFonts w:ascii="Times New Roman" w:hAnsi="Times New Roman" w:cs="Times New Roman"/>
                <w:sz w:val="20"/>
                <w:szCs w:val="20"/>
              </w:rPr>
            </w:pPr>
            <w:r w:rsidRPr="00C6056A">
              <w:rPr>
                <w:rFonts w:ascii="Times New Roman" w:hAnsi="Times New Roman" w:cs="Times New Roman"/>
                <w:sz w:val="20"/>
                <w:szCs w:val="20"/>
              </w:rPr>
              <w:t xml:space="preserve">Невыполнение </w:t>
            </w:r>
            <w:r w:rsidR="00267853" w:rsidRPr="00C6056A">
              <w:rPr>
                <w:rFonts w:ascii="Times New Roman" w:hAnsi="Times New Roman" w:cs="Times New Roman"/>
                <w:sz w:val="20"/>
                <w:szCs w:val="20"/>
              </w:rPr>
              <w:t>плана</w:t>
            </w:r>
            <w:r w:rsidRPr="00C6056A">
              <w:rPr>
                <w:rFonts w:ascii="Times New Roman" w:hAnsi="Times New Roman" w:cs="Times New Roman"/>
                <w:sz w:val="20"/>
                <w:szCs w:val="20"/>
              </w:rPr>
              <w:t xml:space="preserve"> связано с тем, что специалисты, имеющие право на получение социальной выплаты трудоустроены в основном на условиях срочных трудовых договоров, </w:t>
            </w:r>
            <w:r w:rsidR="00267853" w:rsidRPr="00C6056A">
              <w:rPr>
                <w:rFonts w:ascii="Times New Roman" w:hAnsi="Times New Roman" w:cs="Times New Roman"/>
                <w:sz w:val="20"/>
                <w:szCs w:val="20"/>
              </w:rPr>
              <w:t xml:space="preserve">в </w:t>
            </w:r>
            <w:r w:rsidRPr="00C6056A">
              <w:rPr>
                <w:rFonts w:ascii="Times New Roman" w:hAnsi="Times New Roman" w:cs="Times New Roman"/>
                <w:sz w:val="20"/>
                <w:szCs w:val="20"/>
              </w:rPr>
              <w:t>возраст</w:t>
            </w:r>
            <w:r w:rsidR="00267853" w:rsidRPr="00C6056A">
              <w:rPr>
                <w:rFonts w:ascii="Times New Roman" w:hAnsi="Times New Roman" w:cs="Times New Roman"/>
                <w:sz w:val="20"/>
                <w:szCs w:val="20"/>
              </w:rPr>
              <w:t>е</w:t>
            </w:r>
            <w:r w:rsidRPr="00C6056A">
              <w:rPr>
                <w:rFonts w:ascii="Times New Roman" w:hAnsi="Times New Roman" w:cs="Times New Roman"/>
                <w:sz w:val="20"/>
                <w:szCs w:val="20"/>
              </w:rPr>
              <w:t xml:space="preserve"> 55- 60 лет, а также </w:t>
            </w:r>
            <w:r w:rsidR="00267853" w:rsidRPr="00C6056A">
              <w:rPr>
                <w:rFonts w:ascii="Times New Roman" w:hAnsi="Times New Roman" w:cs="Times New Roman"/>
                <w:sz w:val="20"/>
                <w:szCs w:val="20"/>
              </w:rPr>
              <w:t xml:space="preserve">с </w:t>
            </w:r>
            <w:r w:rsidRPr="00C6056A">
              <w:rPr>
                <w:rFonts w:ascii="Times New Roman" w:hAnsi="Times New Roman" w:cs="Times New Roman"/>
                <w:sz w:val="20"/>
                <w:szCs w:val="20"/>
              </w:rPr>
              <w:t xml:space="preserve">увеличением </w:t>
            </w:r>
            <w:r w:rsidR="00267853" w:rsidRPr="00C6056A">
              <w:rPr>
                <w:rFonts w:ascii="Times New Roman" w:hAnsi="Times New Roman" w:cs="Times New Roman"/>
                <w:sz w:val="20"/>
                <w:szCs w:val="20"/>
              </w:rPr>
              <w:t>до 23%</w:t>
            </w:r>
            <w:r w:rsidRPr="00C6056A">
              <w:rPr>
                <w:rFonts w:ascii="Times New Roman" w:hAnsi="Times New Roman" w:cs="Times New Roman"/>
                <w:sz w:val="20"/>
                <w:szCs w:val="20"/>
              </w:rPr>
              <w:t xml:space="preserve"> выхода работников на заслуженный отдых</w:t>
            </w:r>
            <w:r w:rsidR="00267853" w:rsidRPr="00C6056A">
              <w:rPr>
                <w:rFonts w:ascii="Times New Roman" w:hAnsi="Times New Roman" w:cs="Times New Roman"/>
                <w:sz w:val="20"/>
                <w:szCs w:val="20"/>
              </w:rPr>
              <w:t>.</w:t>
            </w:r>
            <w:r w:rsidRPr="00C6056A">
              <w:rPr>
                <w:rFonts w:ascii="Times New Roman" w:hAnsi="Times New Roman" w:cs="Times New Roman"/>
                <w:sz w:val="20"/>
                <w:szCs w:val="20"/>
              </w:rPr>
              <w:t xml:space="preserve"> </w:t>
            </w:r>
          </w:p>
        </w:tc>
      </w:tr>
      <w:tr w:rsidR="00C6056A" w:rsidRPr="00C6056A" w:rsidTr="00174E98">
        <w:tc>
          <w:tcPr>
            <w:tcW w:w="534" w:type="dxa"/>
            <w:vAlign w:val="center"/>
          </w:tcPr>
          <w:p w:rsidR="009F3CD7" w:rsidRPr="00C6056A" w:rsidRDefault="009F3CD7"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7.</w:t>
            </w:r>
          </w:p>
        </w:tc>
        <w:tc>
          <w:tcPr>
            <w:tcW w:w="2976" w:type="dxa"/>
            <w:vAlign w:val="center"/>
          </w:tcPr>
          <w:p w:rsidR="009F3CD7" w:rsidRPr="00C6056A" w:rsidRDefault="009F3CD7" w:rsidP="009F3CD7">
            <w:pPr>
              <w:rPr>
                <w:rFonts w:ascii="Times New Roman" w:hAnsi="Times New Roman" w:cs="Times New Roman"/>
                <w:sz w:val="20"/>
                <w:szCs w:val="20"/>
              </w:rPr>
            </w:pPr>
            <w:r w:rsidRPr="00C6056A">
              <w:rPr>
                <w:rFonts w:ascii="Times New Roman" w:hAnsi="Times New Roman" w:cs="Times New Roman"/>
                <w:sz w:val="20"/>
                <w:szCs w:val="20"/>
              </w:rPr>
              <w:t>Количество лиц, обратившихся/получивших ежемесячное социальное пособие за найм (поднайм) жилых помещений специалистам учреждений здравоохранения</w:t>
            </w:r>
          </w:p>
        </w:tc>
        <w:tc>
          <w:tcPr>
            <w:tcW w:w="579" w:type="dxa"/>
            <w:vAlign w:val="center"/>
          </w:tcPr>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t>чел</w:t>
            </w:r>
          </w:p>
        </w:tc>
        <w:tc>
          <w:tcPr>
            <w:tcW w:w="839" w:type="dxa"/>
            <w:vAlign w:val="center"/>
          </w:tcPr>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t>95</w:t>
            </w:r>
          </w:p>
        </w:tc>
        <w:tc>
          <w:tcPr>
            <w:tcW w:w="850" w:type="dxa"/>
            <w:vAlign w:val="center"/>
          </w:tcPr>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t>96</w:t>
            </w:r>
          </w:p>
        </w:tc>
        <w:tc>
          <w:tcPr>
            <w:tcW w:w="851" w:type="dxa"/>
            <w:vAlign w:val="center"/>
          </w:tcPr>
          <w:p w:rsidR="009F3CD7" w:rsidRPr="00C6056A" w:rsidRDefault="009F3CD7" w:rsidP="002C005D">
            <w:pPr>
              <w:jc w:val="center"/>
              <w:rPr>
                <w:rFonts w:ascii="Times New Roman" w:hAnsi="Times New Roman" w:cs="Times New Roman"/>
                <w:sz w:val="20"/>
                <w:szCs w:val="20"/>
              </w:rPr>
            </w:pPr>
            <w:r w:rsidRPr="00C6056A">
              <w:rPr>
                <w:rFonts w:ascii="Times New Roman" w:hAnsi="Times New Roman" w:cs="Times New Roman"/>
                <w:sz w:val="20"/>
                <w:szCs w:val="20"/>
              </w:rPr>
              <w:t>101</w:t>
            </w:r>
            <w:r w:rsidR="00CE0702" w:rsidRPr="00C6056A">
              <w:rPr>
                <w:rFonts w:ascii="Times New Roman" w:hAnsi="Times New Roman" w:cs="Times New Roman"/>
                <w:sz w:val="20"/>
                <w:szCs w:val="20"/>
              </w:rPr>
              <w:t>,1</w:t>
            </w:r>
          </w:p>
        </w:tc>
        <w:tc>
          <w:tcPr>
            <w:tcW w:w="3225" w:type="dxa"/>
            <w:vAlign w:val="center"/>
          </w:tcPr>
          <w:p w:rsidR="009F3CD7" w:rsidRPr="00C6056A" w:rsidRDefault="00174E98" w:rsidP="00174E98">
            <w:pPr>
              <w:rPr>
                <w:rFonts w:ascii="Times New Roman" w:hAnsi="Times New Roman" w:cs="Times New Roman"/>
                <w:sz w:val="20"/>
                <w:szCs w:val="20"/>
              </w:rPr>
            </w:pPr>
            <w:r w:rsidRPr="00C6056A">
              <w:rPr>
                <w:rFonts w:ascii="Times New Roman" w:hAnsi="Times New Roman" w:cs="Times New Roman"/>
                <w:sz w:val="20"/>
                <w:szCs w:val="20"/>
              </w:rPr>
              <w:t>Перевыполнение плана связно с  фактическим количеством (обратившихся) получателей выплаты.</w:t>
            </w:r>
          </w:p>
        </w:tc>
      </w:tr>
      <w:tr w:rsidR="00C6056A" w:rsidRPr="00C6056A" w:rsidTr="009F3CD7">
        <w:tc>
          <w:tcPr>
            <w:tcW w:w="534" w:type="dxa"/>
            <w:vAlign w:val="center"/>
          </w:tcPr>
          <w:p w:rsidR="009F3CD7" w:rsidRPr="00C6056A" w:rsidRDefault="009F3CD7"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8.</w:t>
            </w:r>
          </w:p>
        </w:tc>
        <w:tc>
          <w:tcPr>
            <w:tcW w:w="2976" w:type="dxa"/>
            <w:vAlign w:val="center"/>
          </w:tcPr>
          <w:p w:rsidR="009F3CD7" w:rsidRPr="00C6056A" w:rsidRDefault="009F3CD7" w:rsidP="009F3CD7">
            <w:pPr>
              <w:rPr>
                <w:rFonts w:ascii="Times New Roman" w:hAnsi="Times New Roman" w:cs="Times New Roman"/>
                <w:sz w:val="20"/>
                <w:szCs w:val="20"/>
              </w:rPr>
            </w:pPr>
            <w:r w:rsidRPr="00C6056A">
              <w:rPr>
                <w:rFonts w:ascii="Times New Roman" w:hAnsi="Times New Roman" w:cs="Times New Roman"/>
                <w:sz w:val="20"/>
                <w:szCs w:val="20"/>
              </w:rPr>
              <w:t>Укомплектованность специалистами с высшим медицинским и фармацевтическим образованием учреждений здравоохранения</w:t>
            </w:r>
          </w:p>
        </w:tc>
        <w:tc>
          <w:tcPr>
            <w:tcW w:w="579" w:type="dxa"/>
            <w:vAlign w:val="center"/>
          </w:tcPr>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t>64</w:t>
            </w:r>
          </w:p>
        </w:tc>
        <w:tc>
          <w:tcPr>
            <w:tcW w:w="850" w:type="dxa"/>
            <w:vAlign w:val="center"/>
          </w:tcPr>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t>51,3</w:t>
            </w:r>
          </w:p>
        </w:tc>
        <w:tc>
          <w:tcPr>
            <w:tcW w:w="851" w:type="dxa"/>
            <w:vAlign w:val="center"/>
          </w:tcPr>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t>80,2</w:t>
            </w:r>
          </w:p>
        </w:tc>
        <w:tc>
          <w:tcPr>
            <w:tcW w:w="3225" w:type="dxa"/>
            <w:vAlign w:val="center"/>
          </w:tcPr>
          <w:p w:rsidR="009F3CD7" w:rsidRPr="00C6056A" w:rsidRDefault="00174E98" w:rsidP="00174E98">
            <w:pPr>
              <w:rPr>
                <w:rFonts w:ascii="Times New Roman" w:hAnsi="Times New Roman" w:cs="Times New Roman"/>
                <w:sz w:val="20"/>
                <w:szCs w:val="20"/>
              </w:rPr>
            </w:pPr>
            <w:r w:rsidRPr="00C6056A">
              <w:rPr>
                <w:rFonts w:ascii="Times New Roman" w:hAnsi="Times New Roman" w:cs="Times New Roman"/>
                <w:sz w:val="20"/>
                <w:szCs w:val="20"/>
              </w:rPr>
              <w:t xml:space="preserve">Невыполнение плана связано с </w:t>
            </w:r>
            <w:r w:rsidR="009F3CD7" w:rsidRPr="00C6056A">
              <w:rPr>
                <w:rFonts w:ascii="Times New Roman" w:hAnsi="Times New Roman" w:cs="Times New Roman"/>
                <w:sz w:val="20"/>
                <w:szCs w:val="20"/>
              </w:rPr>
              <w:t>увеличени</w:t>
            </w:r>
            <w:r w:rsidRPr="00C6056A">
              <w:rPr>
                <w:rFonts w:ascii="Times New Roman" w:hAnsi="Times New Roman" w:cs="Times New Roman"/>
                <w:sz w:val="20"/>
                <w:szCs w:val="20"/>
              </w:rPr>
              <w:t>ем</w:t>
            </w:r>
            <w:r w:rsidR="009F3CD7" w:rsidRPr="00C6056A">
              <w:rPr>
                <w:rFonts w:ascii="Times New Roman" w:hAnsi="Times New Roman" w:cs="Times New Roman"/>
                <w:sz w:val="20"/>
                <w:szCs w:val="20"/>
              </w:rPr>
              <w:t xml:space="preserve"> численности специалистов вышедших  на пенсию, оптимизаци</w:t>
            </w:r>
            <w:r w:rsidRPr="00C6056A">
              <w:rPr>
                <w:rFonts w:ascii="Times New Roman" w:hAnsi="Times New Roman" w:cs="Times New Roman"/>
                <w:sz w:val="20"/>
                <w:szCs w:val="20"/>
              </w:rPr>
              <w:t>ей</w:t>
            </w:r>
            <w:r w:rsidR="009F3CD7" w:rsidRPr="00C6056A">
              <w:rPr>
                <w:rFonts w:ascii="Times New Roman" w:hAnsi="Times New Roman" w:cs="Times New Roman"/>
                <w:sz w:val="20"/>
                <w:szCs w:val="20"/>
              </w:rPr>
              <w:t xml:space="preserve"> штатных расписаний и численности работников медицинских организаций</w:t>
            </w:r>
            <w:r w:rsidRPr="00C6056A">
              <w:rPr>
                <w:rFonts w:ascii="Times New Roman" w:hAnsi="Times New Roman" w:cs="Times New Roman"/>
                <w:sz w:val="20"/>
                <w:szCs w:val="20"/>
              </w:rPr>
              <w:t>.</w:t>
            </w:r>
          </w:p>
        </w:tc>
      </w:tr>
      <w:tr w:rsidR="00C6056A" w:rsidRPr="00C6056A" w:rsidTr="00F400F9">
        <w:tc>
          <w:tcPr>
            <w:tcW w:w="534" w:type="dxa"/>
            <w:vAlign w:val="center"/>
          </w:tcPr>
          <w:p w:rsidR="009F3CD7" w:rsidRPr="00C6056A" w:rsidRDefault="009F3CD7"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9.</w:t>
            </w:r>
          </w:p>
        </w:tc>
        <w:tc>
          <w:tcPr>
            <w:tcW w:w="2976" w:type="dxa"/>
            <w:vAlign w:val="center"/>
          </w:tcPr>
          <w:p w:rsidR="009F3CD7" w:rsidRPr="00C6056A" w:rsidRDefault="009F3CD7" w:rsidP="009F3CD7">
            <w:pPr>
              <w:rPr>
                <w:rFonts w:ascii="Times New Roman" w:hAnsi="Times New Roman" w:cs="Times New Roman"/>
                <w:sz w:val="20"/>
                <w:szCs w:val="20"/>
              </w:rPr>
            </w:pPr>
            <w:r w:rsidRPr="00C6056A">
              <w:rPr>
                <w:rFonts w:ascii="Times New Roman" w:hAnsi="Times New Roman" w:cs="Times New Roman"/>
                <w:sz w:val="20"/>
                <w:szCs w:val="20"/>
              </w:rPr>
              <w:t xml:space="preserve">Количество граждан, получивших выплаты вознаграждений, предусмотренных для лиц, имеющих знак «За особые заслуги перед городом </w:t>
            </w:r>
            <w:r w:rsidRPr="00C6056A">
              <w:rPr>
                <w:rFonts w:ascii="Times New Roman" w:hAnsi="Times New Roman" w:cs="Times New Roman"/>
                <w:sz w:val="20"/>
                <w:szCs w:val="20"/>
              </w:rPr>
              <w:lastRenderedPageBreak/>
              <w:t>Череповцом»</w:t>
            </w:r>
          </w:p>
        </w:tc>
        <w:tc>
          <w:tcPr>
            <w:tcW w:w="579" w:type="dxa"/>
            <w:vAlign w:val="center"/>
          </w:tcPr>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lastRenderedPageBreak/>
              <w:t>чел.</w:t>
            </w:r>
          </w:p>
        </w:tc>
        <w:tc>
          <w:tcPr>
            <w:tcW w:w="839" w:type="dxa"/>
            <w:vAlign w:val="center"/>
          </w:tcPr>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t>15</w:t>
            </w:r>
          </w:p>
        </w:tc>
        <w:tc>
          <w:tcPr>
            <w:tcW w:w="850" w:type="dxa"/>
            <w:vAlign w:val="center"/>
          </w:tcPr>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t>16</w:t>
            </w:r>
          </w:p>
        </w:tc>
        <w:tc>
          <w:tcPr>
            <w:tcW w:w="851" w:type="dxa"/>
            <w:vAlign w:val="center"/>
          </w:tcPr>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t>106,7</w:t>
            </w:r>
          </w:p>
        </w:tc>
        <w:tc>
          <w:tcPr>
            <w:tcW w:w="3225" w:type="dxa"/>
            <w:vAlign w:val="center"/>
          </w:tcPr>
          <w:p w:rsidR="009F3CD7" w:rsidRPr="00C6056A" w:rsidRDefault="00BB697E" w:rsidP="00F400F9">
            <w:pPr>
              <w:rPr>
                <w:rFonts w:ascii="Times New Roman" w:hAnsi="Times New Roman" w:cs="Times New Roman"/>
                <w:sz w:val="20"/>
                <w:szCs w:val="20"/>
              </w:rPr>
            </w:pPr>
            <w:r w:rsidRPr="00C6056A">
              <w:rPr>
                <w:rFonts w:ascii="Times New Roman" w:hAnsi="Times New Roman" w:cs="Times New Roman"/>
                <w:sz w:val="20"/>
                <w:szCs w:val="20"/>
              </w:rPr>
              <w:t>Перевыполнение плана связ</w:t>
            </w:r>
            <w:r w:rsidR="002A10D6" w:rsidRPr="00C6056A">
              <w:rPr>
                <w:rFonts w:ascii="Times New Roman" w:hAnsi="Times New Roman" w:cs="Times New Roman"/>
                <w:sz w:val="20"/>
                <w:szCs w:val="20"/>
              </w:rPr>
              <w:t>а</w:t>
            </w:r>
            <w:r w:rsidRPr="00C6056A">
              <w:rPr>
                <w:rFonts w:ascii="Times New Roman" w:hAnsi="Times New Roman" w:cs="Times New Roman"/>
                <w:sz w:val="20"/>
                <w:szCs w:val="20"/>
              </w:rPr>
              <w:t>но с  фактическим количеством (обратившихся) получателей выплаты.</w:t>
            </w:r>
          </w:p>
        </w:tc>
      </w:tr>
      <w:tr w:rsidR="00C6056A" w:rsidRPr="00C6056A" w:rsidTr="009F3CD7">
        <w:tc>
          <w:tcPr>
            <w:tcW w:w="534" w:type="dxa"/>
            <w:vAlign w:val="center"/>
          </w:tcPr>
          <w:p w:rsidR="009F3CD7" w:rsidRPr="00C6056A" w:rsidRDefault="009F3CD7"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lastRenderedPageBreak/>
              <w:t>10.</w:t>
            </w:r>
          </w:p>
        </w:tc>
        <w:tc>
          <w:tcPr>
            <w:tcW w:w="2976" w:type="dxa"/>
            <w:vAlign w:val="center"/>
          </w:tcPr>
          <w:p w:rsidR="009F3CD7" w:rsidRPr="00C6056A" w:rsidRDefault="009F3CD7" w:rsidP="009F3CD7">
            <w:pPr>
              <w:rPr>
                <w:rFonts w:ascii="Times New Roman" w:hAnsi="Times New Roman" w:cs="Times New Roman"/>
                <w:sz w:val="20"/>
                <w:szCs w:val="20"/>
              </w:rPr>
            </w:pPr>
            <w:r w:rsidRPr="00C6056A">
              <w:rPr>
                <w:rFonts w:ascii="Times New Roman" w:hAnsi="Times New Roman" w:cs="Times New Roman"/>
                <w:sz w:val="20"/>
                <w:szCs w:val="20"/>
              </w:rPr>
              <w:t>Количество граждан, получивших выплаты вознаграждений, предусмотренных для лиц, имеющих звание «Почетный гражданин города Череповца»</w:t>
            </w:r>
          </w:p>
        </w:tc>
        <w:tc>
          <w:tcPr>
            <w:tcW w:w="579" w:type="dxa"/>
            <w:vAlign w:val="center"/>
          </w:tcPr>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t>чел.</w:t>
            </w:r>
          </w:p>
        </w:tc>
        <w:tc>
          <w:tcPr>
            <w:tcW w:w="839" w:type="dxa"/>
            <w:vAlign w:val="center"/>
          </w:tcPr>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t>9</w:t>
            </w:r>
          </w:p>
        </w:tc>
        <w:tc>
          <w:tcPr>
            <w:tcW w:w="850" w:type="dxa"/>
            <w:vAlign w:val="center"/>
          </w:tcPr>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t>9</w:t>
            </w:r>
          </w:p>
        </w:tc>
        <w:tc>
          <w:tcPr>
            <w:tcW w:w="851" w:type="dxa"/>
            <w:vAlign w:val="center"/>
          </w:tcPr>
          <w:p w:rsidR="009F3CD7" w:rsidRPr="00C6056A" w:rsidRDefault="002C005D" w:rsidP="009F3CD7">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225" w:type="dxa"/>
            <w:vAlign w:val="center"/>
          </w:tcPr>
          <w:p w:rsidR="009F3CD7" w:rsidRPr="00C6056A" w:rsidRDefault="009F3CD7" w:rsidP="0042207A">
            <w:pPr>
              <w:jc w:val="both"/>
              <w:rPr>
                <w:rFonts w:ascii="Times New Roman" w:hAnsi="Times New Roman" w:cs="Times New Roman"/>
                <w:sz w:val="20"/>
                <w:szCs w:val="20"/>
              </w:rPr>
            </w:pPr>
          </w:p>
        </w:tc>
      </w:tr>
      <w:tr w:rsidR="00C6056A" w:rsidRPr="00C6056A" w:rsidTr="009F3CD7">
        <w:tc>
          <w:tcPr>
            <w:tcW w:w="534" w:type="dxa"/>
            <w:vAlign w:val="center"/>
          </w:tcPr>
          <w:p w:rsidR="009F3CD7" w:rsidRPr="00C6056A" w:rsidRDefault="009F3CD7"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11.</w:t>
            </w:r>
          </w:p>
        </w:tc>
        <w:tc>
          <w:tcPr>
            <w:tcW w:w="2976" w:type="dxa"/>
            <w:vAlign w:val="center"/>
          </w:tcPr>
          <w:p w:rsidR="009F3CD7" w:rsidRPr="00C6056A" w:rsidRDefault="009F3CD7" w:rsidP="009F3CD7">
            <w:pPr>
              <w:rPr>
                <w:rFonts w:ascii="Times New Roman" w:hAnsi="Times New Roman" w:cs="Times New Roman"/>
                <w:sz w:val="20"/>
                <w:szCs w:val="20"/>
              </w:rPr>
            </w:pPr>
            <w:r w:rsidRPr="00C6056A">
              <w:rPr>
                <w:rFonts w:ascii="Times New Roman" w:hAnsi="Times New Roman" w:cs="Times New Roman"/>
                <w:sz w:val="20"/>
                <w:szCs w:val="20"/>
              </w:rPr>
              <w:t>Количество пенсионеров, заключивших договор пожизненного содержания с  иждивением</w:t>
            </w:r>
          </w:p>
        </w:tc>
        <w:tc>
          <w:tcPr>
            <w:tcW w:w="579" w:type="dxa"/>
            <w:vAlign w:val="center"/>
          </w:tcPr>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t>чел</w:t>
            </w:r>
          </w:p>
        </w:tc>
        <w:tc>
          <w:tcPr>
            <w:tcW w:w="839" w:type="dxa"/>
            <w:vAlign w:val="center"/>
          </w:tcPr>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t>53</w:t>
            </w:r>
          </w:p>
        </w:tc>
        <w:tc>
          <w:tcPr>
            <w:tcW w:w="850" w:type="dxa"/>
            <w:vAlign w:val="center"/>
          </w:tcPr>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t>43</w:t>
            </w:r>
          </w:p>
        </w:tc>
        <w:tc>
          <w:tcPr>
            <w:tcW w:w="851" w:type="dxa"/>
            <w:vAlign w:val="center"/>
          </w:tcPr>
          <w:p w:rsidR="009F3CD7" w:rsidRPr="00C6056A" w:rsidRDefault="002C005D" w:rsidP="002C005D">
            <w:pPr>
              <w:jc w:val="center"/>
              <w:rPr>
                <w:rFonts w:ascii="Times New Roman" w:hAnsi="Times New Roman" w:cs="Times New Roman"/>
                <w:sz w:val="20"/>
                <w:szCs w:val="20"/>
              </w:rPr>
            </w:pPr>
            <w:r w:rsidRPr="00C6056A">
              <w:rPr>
                <w:rFonts w:ascii="Times New Roman" w:hAnsi="Times New Roman" w:cs="Times New Roman"/>
                <w:sz w:val="20"/>
                <w:szCs w:val="20"/>
              </w:rPr>
              <w:t>81</w:t>
            </w:r>
            <w:r w:rsidR="00CE0702" w:rsidRPr="00C6056A">
              <w:rPr>
                <w:rFonts w:ascii="Times New Roman" w:hAnsi="Times New Roman" w:cs="Times New Roman"/>
                <w:sz w:val="20"/>
                <w:szCs w:val="20"/>
              </w:rPr>
              <w:t>,1</w:t>
            </w:r>
          </w:p>
        </w:tc>
        <w:tc>
          <w:tcPr>
            <w:tcW w:w="3225" w:type="dxa"/>
            <w:vAlign w:val="center"/>
          </w:tcPr>
          <w:p w:rsidR="009F3CD7" w:rsidRPr="00C6056A" w:rsidRDefault="00BB697E" w:rsidP="00BB697E">
            <w:pPr>
              <w:jc w:val="both"/>
              <w:rPr>
                <w:rFonts w:ascii="Times New Roman" w:hAnsi="Times New Roman" w:cs="Times New Roman"/>
                <w:sz w:val="20"/>
                <w:szCs w:val="20"/>
              </w:rPr>
            </w:pPr>
            <w:r w:rsidRPr="00C6056A">
              <w:rPr>
                <w:rFonts w:ascii="Times New Roman" w:hAnsi="Times New Roman" w:cs="Times New Roman"/>
                <w:sz w:val="20"/>
                <w:szCs w:val="20"/>
              </w:rPr>
              <w:t xml:space="preserve">Невыполнение плана связано </w:t>
            </w:r>
            <w:r w:rsidR="009F3CD7" w:rsidRPr="00C6056A">
              <w:rPr>
                <w:rFonts w:ascii="Times New Roman" w:hAnsi="Times New Roman" w:cs="Times New Roman"/>
                <w:sz w:val="20"/>
                <w:szCs w:val="20"/>
              </w:rPr>
              <w:t xml:space="preserve"> </w:t>
            </w:r>
            <w:r w:rsidRPr="00C6056A">
              <w:rPr>
                <w:rFonts w:ascii="Times New Roman" w:hAnsi="Times New Roman" w:cs="Times New Roman"/>
                <w:sz w:val="20"/>
                <w:szCs w:val="20"/>
              </w:rPr>
              <w:t xml:space="preserve">с </w:t>
            </w:r>
            <w:r w:rsidR="009F3CD7" w:rsidRPr="00C6056A">
              <w:rPr>
                <w:rFonts w:ascii="Times New Roman" w:hAnsi="Times New Roman" w:cs="Times New Roman"/>
                <w:sz w:val="20"/>
                <w:szCs w:val="20"/>
              </w:rPr>
              <w:t>уменьш</w:t>
            </w:r>
            <w:r w:rsidRPr="00C6056A">
              <w:rPr>
                <w:rFonts w:ascii="Times New Roman" w:hAnsi="Times New Roman" w:cs="Times New Roman"/>
                <w:sz w:val="20"/>
                <w:szCs w:val="20"/>
              </w:rPr>
              <w:t>ением</w:t>
            </w:r>
            <w:r w:rsidR="009F3CD7" w:rsidRPr="00C6056A">
              <w:rPr>
                <w:rFonts w:ascii="Times New Roman" w:hAnsi="Times New Roman" w:cs="Times New Roman"/>
                <w:sz w:val="20"/>
                <w:szCs w:val="20"/>
              </w:rPr>
              <w:t xml:space="preserve"> </w:t>
            </w:r>
            <w:r w:rsidRPr="00C6056A">
              <w:rPr>
                <w:rFonts w:ascii="Times New Roman" w:hAnsi="Times New Roman" w:cs="Times New Roman"/>
                <w:sz w:val="20"/>
                <w:szCs w:val="20"/>
              </w:rPr>
              <w:t xml:space="preserve">получателей ренты </w:t>
            </w:r>
            <w:r w:rsidR="009F3CD7" w:rsidRPr="00C6056A">
              <w:rPr>
                <w:rFonts w:ascii="Times New Roman" w:hAnsi="Times New Roman" w:cs="Times New Roman"/>
                <w:sz w:val="20"/>
                <w:szCs w:val="20"/>
              </w:rPr>
              <w:t xml:space="preserve">в </w:t>
            </w:r>
            <w:r w:rsidRPr="00C6056A">
              <w:rPr>
                <w:rFonts w:ascii="Times New Roman" w:hAnsi="Times New Roman" w:cs="Times New Roman"/>
                <w:sz w:val="20"/>
                <w:szCs w:val="20"/>
              </w:rPr>
              <w:t>связи со смертью.</w:t>
            </w:r>
          </w:p>
        </w:tc>
      </w:tr>
      <w:tr w:rsidR="00C6056A" w:rsidRPr="00C6056A" w:rsidTr="009F3CD7">
        <w:tc>
          <w:tcPr>
            <w:tcW w:w="534" w:type="dxa"/>
            <w:vAlign w:val="center"/>
          </w:tcPr>
          <w:p w:rsidR="009F3CD7" w:rsidRPr="00C6056A" w:rsidRDefault="009F3CD7"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12.</w:t>
            </w:r>
          </w:p>
        </w:tc>
        <w:tc>
          <w:tcPr>
            <w:tcW w:w="2976" w:type="dxa"/>
            <w:vAlign w:val="center"/>
          </w:tcPr>
          <w:p w:rsidR="009F3CD7" w:rsidRPr="00C6056A" w:rsidRDefault="009F3CD7" w:rsidP="009F3CD7">
            <w:pPr>
              <w:rPr>
                <w:rFonts w:ascii="Times New Roman" w:hAnsi="Times New Roman" w:cs="Times New Roman"/>
                <w:sz w:val="20"/>
                <w:szCs w:val="20"/>
              </w:rPr>
            </w:pPr>
            <w:r w:rsidRPr="00C6056A">
              <w:rPr>
                <w:rFonts w:ascii="Times New Roman" w:hAnsi="Times New Roman" w:cs="Times New Roman"/>
                <w:sz w:val="20"/>
                <w:szCs w:val="20"/>
              </w:rPr>
              <w:t>Количество м</w:t>
            </w:r>
            <w:proofErr w:type="gramStart"/>
            <w:r w:rsidRPr="00C6056A">
              <w:rPr>
                <w:rFonts w:ascii="Times New Roman" w:hAnsi="Times New Roman" w:cs="Times New Roman"/>
                <w:sz w:val="20"/>
                <w:szCs w:val="20"/>
                <w:vertAlign w:val="superscript"/>
              </w:rPr>
              <w:t>2</w:t>
            </w:r>
            <w:proofErr w:type="gramEnd"/>
            <w:r w:rsidRPr="00C6056A">
              <w:rPr>
                <w:rFonts w:ascii="Times New Roman" w:hAnsi="Times New Roman" w:cs="Times New Roman"/>
                <w:sz w:val="20"/>
                <w:szCs w:val="20"/>
              </w:rPr>
              <w:t xml:space="preserve"> жилья, обслуживаемых по договору пожизненного содержания с иждивением</w:t>
            </w:r>
          </w:p>
        </w:tc>
        <w:tc>
          <w:tcPr>
            <w:tcW w:w="579" w:type="dxa"/>
            <w:vAlign w:val="center"/>
          </w:tcPr>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t>м</w:t>
            </w:r>
            <w:proofErr w:type="gramStart"/>
            <w:r w:rsidRPr="00C6056A">
              <w:rPr>
                <w:rFonts w:ascii="Times New Roman" w:hAnsi="Times New Roman" w:cs="Times New Roman"/>
                <w:sz w:val="20"/>
                <w:szCs w:val="20"/>
                <w:vertAlign w:val="superscript"/>
              </w:rPr>
              <w:t>2</w:t>
            </w:r>
            <w:proofErr w:type="gramEnd"/>
          </w:p>
        </w:tc>
        <w:tc>
          <w:tcPr>
            <w:tcW w:w="839" w:type="dxa"/>
            <w:vAlign w:val="center"/>
          </w:tcPr>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t>1947,3</w:t>
            </w:r>
          </w:p>
        </w:tc>
        <w:tc>
          <w:tcPr>
            <w:tcW w:w="850" w:type="dxa"/>
            <w:vAlign w:val="center"/>
          </w:tcPr>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t>1720,3</w:t>
            </w:r>
          </w:p>
        </w:tc>
        <w:tc>
          <w:tcPr>
            <w:tcW w:w="851" w:type="dxa"/>
            <w:vAlign w:val="center"/>
          </w:tcPr>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t>88,3</w:t>
            </w:r>
          </w:p>
        </w:tc>
        <w:tc>
          <w:tcPr>
            <w:tcW w:w="3225" w:type="dxa"/>
            <w:vAlign w:val="center"/>
          </w:tcPr>
          <w:p w:rsidR="009F3CD7" w:rsidRPr="00C6056A" w:rsidRDefault="00BB697E" w:rsidP="00BB697E">
            <w:pPr>
              <w:jc w:val="both"/>
              <w:rPr>
                <w:rFonts w:ascii="Times New Roman" w:hAnsi="Times New Roman" w:cs="Times New Roman"/>
                <w:sz w:val="20"/>
                <w:szCs w:val="20"/>
              </w:rPr>
            </w:pPr>
            <w:r w:rsidRPr="00C6056A">
              <w:rPr>
                <w:rFonts w:ascii="Times New Roman" w:hAnsi="Times New Roman" w:cs="Times New Roman"/>
                <w:sz w:val="20"/>
                <w:szCs w:val="20"/>
              </w:rPr>
              <w:t>Невыполнение плана связано  с п</w:t>
            </w:r>
            <w:r w:rsidR="009F3CD7" w:rsidRPr="00C6056A">
              <w:rPr>
                <w:rFonts w:ascii="Times New Roman" w:hAnsi="Times New Roman" w:cs="Times New Roman"/>
                <w:sz w:val="20"/>
                <w:szCs w:val="20"/>
              </w:rPr>
              <w:t>ередачей жилья в комитет по управлению имуществом.</w:t>
            </w:r>
          </w:p>
        </w:tc>
      </w:tr>
      <w:tr w:rsidR="00C6056A" w:rsidRPr="00C6056A" w:rsidTr="009F3CD7">
        <w:tc>
          <w:tcPr>
            <w:tcW w:w="534" w:type="dxa"/>
            <w:vAlign w:val="center"/>
          </w:tcPr>
          <w:p w:rsidR="009F3CD7" w:rsidRPr="00C6056A" w:rsidRDefault="009F3CD7"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13.</w:t>
            </w:r>
          </w:p>
        </w:tc>
        <w:tc>
          <w:tcPr>
            <w:tcW w:w="2976" w:type="dxa"/>
            <w:vAlign w:val="center"/>
          </w:tcPr>
          <w:p w:rsidR="009F3CD7" w:rsidRPr="00C6056A" w:rsidRDefault="009F3CD7" w:rsidP="009F3CD7">
            <w:pPr>
              <w:rPr>
                <w:rFonts w:ascii="Times New Roman" w:hAnsi="Times New Roman" w:cs="Times New Roman"/>
                <w:sz w:val="20"/>
                <w:szCs w:val="20"/>
              </w:rPr>
            </w:pPr>
            <w:r w:rsidRPr="00C6056A">
              <w:rPr>
                <w:rFonts w:ascii="Times New Roman" w:hAnsi="Times New Roman" w:cs="Times New Roman"/>
                <w:sz w:val="20"/>
                <w:szCs w:val="20"/>
              </w:rPr>
              <w:t>Затраты на 1 м</w:t>
            </w:r>
            <w:proofErr w:type="gramStart"/>
            <w:r w:rsidRPr="00C6056A">
              <w:rPr>
                <w:rFonts w:ascii="Times New Roman" w:hAnsi="Times New Roman" w:cs="Times New Roman"/>
                <w:sz w:val="20"/>
                <w:szCs w:val="20"/>
                <w:vertAlign w:val="superscript"/>
              </w:rPr>
              <w:t>2</w:t>
            </w:r>
            <w:proofErr w:type="gramEnd"/>
            <w:r w:rsidRPr="00C6056A">
              <w:rPr>
                <w:rFonts w:ascii="Times New Roman" w:hAnsi="Times New Roman" w:cs="Times New Roman"/>
                <w:sz w:val="20"/>
                <w:szCs w:val="20"/>
              </w:rPr>
              <w:t xml:space="preserve"> жилья, обслуживаемого по договорам пожизненного содержания с иждивением</w:t>
            </w:r>
          </w:p>
        </w:tc>
        <w:tc>
          <w:tcPr>
            <w:tcW w:w="579" w:type="dxa"/>
            <w:vAlign w:val="center"/>
          </w:tcPr>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t>руб.</w:t>
            </w:r>
          </w:p>
        </w:tc>
        <w:tc>
          <w:tcPr>
            <w:tcW w:w="839" w:type="dxa"/>
            <w:vAlign w:val="center"/>
          </w:tcPr>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t>8104,8</w:t>
            </w:r>
          </w:p>
        </w:tc>
        <w:tc>
          <w:tcPr>
            <w:tcW w:w="850" w:type="dxa"/>
            <w:vAlign w:val="center"/>
          </w:tcPr>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t>8447,1</w:t>
            </w:r>
          </w:p>
        </w:tc>
        <w:tc>
          <w:tcPr>
            <w:tcW w:w="851" w:type="dxa"/>
            <w:vAlign w:val="center"/>
          </w:tcPr>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t>104,2</w:t>
            </w:r>
          </w:p>
        </w:tc>
        <w:tc>
          <w:tcPr>
            <w:tcW w:w="3225" w:type="dxa"/>
            <w:vAlign w:val="center"/>
          </w:tcPr>
          <w:p w:rsidR="009F3CD7" w:rsidRPr="00C6056A" w:rsidRDefault="002A10D6" w:rsidP="002A10D6">
            <w:pPr>
              <w:jc w:val="both"/>
              <w:rPr>
                <w:rFonts w:ascii="Times New Roman" w:hAnsi="Times New Roman" w:cs="Times New Roman"/>
                <w:sz w:val="20"/>
                <w:szCs w:val="20"/>
              </w:rPr>
            </w:pPr>
            <w:r w:rsidRPr="00C6056A">
              <w:rPr>
                <w:rFonts w:ascii="Times New Roman" w:hAnsi="Times New Roman" w:cs="Times New Roman"/>
                <w:sz w:val="20"/>
                <w:szCs w:val="20"/>
              </w:rPr>
              <w:t xml:space="preserve">Перевыполнение плана связано с  </w:t>
            </w:r>
            <w:r w:rsidR="009F3CD7" w:rsidRPr="00C6056A">
              <w:rPr>
                <w:rFonts w:ascii="Times New Roman" w:hAnsi="Times New Roman" w:cs="Times New Roman"/>
                <w:sz w:val="20"/>
                <w:szCs w:val="20"/>
              </w:rPr>
              <w:t>увеличением тарифов на коммунальные услуги и ежеквартальным увеличением среднего прожиточного на душу населения</w:t>
            </w:r>
            <w:r w:rsidRPr="00C6056A">
              <w:rPr>
                <w:rFonts w:ascii="Times New Roman" w:hAnsi="Times New Roman" w:cs="Times New Roman"/>
                <w:sz w:val="20"/>
                <w:szCs w:val="20"/>
              </w:rPr>
              <w:t>.</w:t>
            </w:r>
          </w:p>
        </w:tc>
      </w:tr>
      <w:tr w:rsidR="00C6056A" w:rsidRPr="00C6056A" w:rsidTr="009F3CD7">
        <w:tc>
          <w:tcPr>
            <w:tcW w:w="534" w:type="dxa"/>
            <w:vAlign w:val="center"/>
          </w:tcPr>
          <w:p w:rsidR="009F3CD7" w:rsidRPr="00C6056A" w:rsidRDefault="009F3CD7"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14.</w:t>
            </w:r>
          </w:p>
        </w:tc>
        <w:tc>
          <w:tcPr>
            <w:tcW w:w="2976" w:type="dxa"/>
            <w:vAlign w:val="center"/>
          </w:tcPr>
          <w:p w:rsidR="009F3CD7" w:rsidRPr="00C6056A" w:rsidRDefault="009F3CD7" w:rsidP="009F3CD7">
            <w:pPr>
              <w:rPr>
                <w:rFonts w:ascii="Times New Roman" w:hAnsi="Times New Roman" w:cs="Times New Roman"/>
                <w:sz w:val="20"/>
                <w:szCs w:val="20"/>
              </w:rPr>
            </w:pPr>
            <w:r w:rsidRPr="00C6056A">
              <w:rPr>
                <w:rFonts w:ascii="Times New Roman" w:hAnsi="Times New Roman" w:cs="Times New Roman"/>
                <w:sz w:val="20"/>
                <w:szCs w:val="20"/>
              </w:rPr>
              <w:t xml:space="preserve">Количество граждан, воспользовавшихся мерой социальной поддержки по оплате услуг бани по </w:t>
            </w:r>
            <w:proofErr w:type="gramStart"/>
            <w:r w:rsidRPr="00C6056A">
              <w:rPr>
                <w:rFonts w:ascii="Times New Roman" w:hAnsi="Times New Roman" w:cs="Times New Roman"/>
                <w:sz w:val="20"/>
                <w:szCs w:val="20"/>
              </w:rPr>
              <w:t>льготным</w:t>
            </w:r>
            <w:proofErr w:type="gramEnd"/>
            <w:r w:rsidRPr="00C6056A">
              <w:rPr>
                <w:rFonts w:ascii="Times New Roman" w:hAnsi="Times New Roman" w:cs="Times New Roman"/>
                <w:sz w:val="20"/>
                <w:szCs w:val="20"/>
              </w:rPr>
              <w:t xml:space="preserve"> помывкам</w:t>
            </w:r>
          </w:p>
        </w:tc>
        <w:tc>
          <w:tcPr>
            <w:tcW w:w="579" w:type="dxa"/>
            <w:vAlign w:val="center"/>
          </w:tcPr>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t>чел.</w:t>
            </w:r>
          </w:p>
        </w:tc>
        <w:tc>
          <w:tcPr>
            <w:tcW w:w="839" w:type="dxa"/>
            <w:vAlign w:val="center"/>
          </w:tcPr>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t>30</w:t>
            </w:r>
          </w:p>
        </w:tc>
        <w:tc>
          <w:tcPr>
            <w:tcW w:w="850" w:type="dxa"/>
            <w:vAlign w:val="center"/>
          </w:tcPr>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t>29</w:t>
            </w:r>
          </w:p>
        </w:tc>
        <w:tc>
          <w:tcPr>
            <w:tcW w:w="851" w:type="dxa"/>
            <w:vAlign w:val="center"/>
          </w:tcPr>
          <w:p w:rsidR="009F3CD7" w:rsidRPr="00C6056A" w:rsidRDefault="009F3CD7" w:rsidP="009F3CD7">
            <w:pPr>
              <w:jc w:val="center"/>
              <w:rPr>
                <w:rFonts w:ascii="Times New Roman" w:hAnsi="Times New Roman" w:cs="Times New Roman"/>
                <w:sz w:val="20"/>
                <w:szCs w:val="20"/>
              </w:rPr>
            </w:pPr>
            <w:r w:rsidRPr="00C6056A">
              <w:rPr>
                <w:rFonts w:ascii="Times New Roman" w:hAnsi="Times New Roman" w:cs="Times New Roman"/>
                <w:sz w:val="20"/>
                <w:szCs w:val="20"/>
              </w:rPr>
              <w:t>96,7</w:t>
            </w:r>
          </w:p>
        </w:tc>
        <w:tc>
          <w:tcPr>
            <w:tcW w:w="3225" w:type="dxa"/>
            <w:vAlign w:val="center"/>
          </w:tcPr>
          <w:p w:rsidR="009F3CD7" w:rsidRPr="00C6056A" w:rsidRDefault="002A10D6" w:rsidP="002A10D6">
            <w:pPr>
              <w:rPr>
                <w:rFonts w:ascii="Times New Roman" w:hAnsi="Times New Roman" w:cs="Times New Roman"/>
                <w:sz w:val="20"/>
                <w:szCs w:val="20"/>
              </w:rPr>
            </w:pPr>
            <w:r w:rsidRPr="00C6056A">
              <w:rPr>
                <w:rFonts w:ascii="Times New Roman" w:hAnsi="Times New Roman" w:cs="Times New Roman"/>
                <w:sz w:val="20"/>
                <w:szCs w:val="20"/>
              </w:rPr>
              <w:t xml:space="preserve">Невыполнение плана связано  с </w:t>
            </w:r>
            <w:r w:rsidR="009F3CD7" w:rsidRPr="00C6056A">
              <w:rPr>
                <w:rFonts w:ascii="Times New Roman" w:hAnsi="Times New Roman" w:cs="Times New Roman"/>
                <w:sz w:val="20"/>
                <w:szCs w:val="20"/>
              </w:rPr>
              <w:t xml:space="preserve">фактическим количеством </w:t>
            </w:r>
            <w:r w:rsidRPr="00C6056A">
              <w:rPr>
                <w:rFonts w:ascii="Times New Roman" w:hAnsi="Times New Roman" w:cs="Times New Roman"/>
                <w:sz w:val="20"/>
                <w:szCs w:val="20"/>
              </w:rPr>
              <w:t xml:space="preserve">(обратившихся) </w:t>
            </w:r>
            <w:r w:rsidR="009F3CD7" w:rsidRPr="00C6056A">
              <w:rPr>
                <w:rFonts w:ascii="Times New Roman" w:hAnsi="Times New Roman" w:cs="Times New Roman"/>
                <w:sz w:val="20"/>
                <w:szCs w:val="20"/>
              </w:rPr>
              <w:t>получателей выплаты</w:t>
            </w:r>
          </w:p>
        </w:tc>
      </w:tr>
      <w:tr w:rsidR="00C6056A" w:rsidRPr="00C6056A" w:rsidTr="002C005D">
        <w:tc>
          <w:tcPr>
            <w:tcW w:w="534" w:type="dxa"/>
            <w:vAlign w:val="center"/>
          </w:tcPr>
          <w:p w:rsidR="002C005D" w:rsidRPr="00C6056A" w:rsidRDefault="002C005D"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15.</w:t>
            </w:r>
          </w:p>
        </w:tc>
        <w:tc>
          <w:tcPr>
            <w:tcW w:w="2976" w:type="dxa"/>
            <w:vAlign w:val="center"/>
          </w:tcPr>
          <w:p w:rsidR="002C005D" w:rsidRPr="00C6056A" w:rsidRDefault="002C005D" w:rsidP="009F3CD7">
            <w:pPr>
              <w:rPr>
                <w:rFonts w:ascii="Times New Roman" w:hAnsi="Times New Roman" w:cs="Times New Roman"/>
                <w:sz w:val="20"/>
                <w:szCs w:val="20"/>
              </w:rPr>
            </w:pPr>
            <w:r w:rsidRPr="00C6056A">
              <w:rPr>
                <w:rFonts w:ascii="Times New Roman" w:hAnsi="Times New Roman" w:cs="Times New Roman"/>
                <w:sz w:val="20"/>
                <w:szCs w:val="20"/>
              </w:rPr>
              <w:t>Количество граждан, получивших государственную социальную помощь</w:t>
            </w:r>
          </w:p>
        </w:tc>
        <w:tc>
          <w:tcPr>
            <w:tcW w:w="579" w:type="dxa"/>
            <w:vAlign w:val="center"/>
          </w:tcPr>
          <w:p w:rsidR="002C005D" w:rsidRPr="00C6056A" w:rsidRDefault="002C005D" w:rsidP="009F3CD7">
            <w:pPr>
              <w:jc w:val="center"/>
              <w:rPr>
                <w:rFonts w:ascii="Times New Roman" w:hAnsi="Times New Roman" w:cs="Times New Roman"/>
                <w:sz w:val="20"/>
                <w:szCs w:val="20"/>
              </w:rPr>
            </w:pPr>
            <w:r w:rsidRPr="00C6056A">
              <w:rPr>
                <w:rFonts w:ascii="Times New Roman" w:hAnsi="Times New Roman" w:cs="Times New Roman"/>
                <w:sz w:val="20"/>
                <w:szCs w:val="20"/>
              </w:rPr>
              <w:t>чел.</w:t>
            </w:r>
          </w:p>
        </w:tc>
        <w:tc>
          <w:tcPr>
            <w:tcW w:w="839" w:type="dxa"/>
            <w:vAlign w:val="center"/>
          </w:tcPr>
          <w:p w:rsidR="002C005D" w:rsidRPr="00C6056A" w:rsidRDefault="002C005D" w:rsidP="009F3CD7">
            <w:pPr>
              <w:jc w:val="center"/>
              <w:rPr>
                <w:rFonts w:ascii="Times New Roman" w:hAnsi="Times New Roman" w:cs="Times New Roman"/>
                <w:sz w:val="20"/>
                <w:szCs w:val="20"/>
                <w:lang w:val="en-US"/>
              </w:rPr>
            </w:pPr>
            <w:r w:rsidRPr="00C6056A">
              <w:rPr>
                <w:rFonts w:ascii="Times New Roman" w:hAnsi="Times New Roman" w:cs="Times New Roman"/>
                <w:sz w:val="20"/>
                <w:szCs w:val="20"/>
                <w:lang w:val="en-US"/>
              </w:rPr>
              <w:t>209</w:t>
            </w:r>
          </w:p>
        </w:tc>
        <w:tc>
          <w:tcPr>
            <w:tcW w:w="850" w:type="dxa"/>
            <w:vAlign w:val="center"/>
          </w:tcPr>
          <w:p w:rsidR="002C005D" w:rsidRPr="00C6056A" w:rsidRDefault="002C005D" w:rsidP="009F3CD7">
            <w:pPr>
              <w:jc w:val="center"/>
              <w:rPr>
                <w:rFonts w:ascii="Times New Roman" w:hAnsi="Times New Roman" w:cs="Times New Roman"/>
                <w:sz w:val="20"/>
                <w:szCs w:val="20"/>
                <w:lang w:val="en-US"/>
              </w:rPr>
            </w:pPr>
            <w:r w:rsidRPr="00C6056A">
              <w:rPr>
                <w:rFonts w:ascii="Times New Roman" w:hAnsi="Times New Roman" w:cs="Times New Roman"/>
                <w:sz w:val="20"/>
                <w:szCs w:val="20"/>
                <w:lang w:val="en-US"/>
              </w:rPr>
              <w:t>209</w:t>
            </w:r>
          </w:p>
        </w:tc>
        <w:tc>
          <w:tcPr>
            <w:tcW w:w="851" w:type="dxa"/>
            <w:vAlign w:val="center"/>
          </w:tcPr>
          <w:p w:rsidR="002C005D" w:rsidRPr="00C6056A" w:rsidRDefault="002C005D" w:rsidP="002C005D">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225" w:type="dxa"/>
            <w:vAlign w:val="center"/>
          </w:tcPr>
          <w:p w:rsidR="002C005D" w:rsidRPr="00C6056A" w:rsidRDefault="002C005D" w:rsidP="0042207A">
            <w:pPr>
              <w:jc w:val="both"/>
              <w:rPr>
                <w:rFonts w:ascii="Times New Roman" w:hAnsi="Times New Roman" w:cs="Times New Roman"/>
                <w:sz w:val="20"/>
                <w:szCs w:val="20"/>
              </w:rPr>
            </w:pPr>
          </w:p>
        </w:tc>
      </w:tr>
      <w:tr w:rsidR="00C6056A" w:rsidRPr="00C6056A" w:rsidTr="002C005D">
        <w:tc>
          <w:tcPr>
            <w:tcW w:w="534" w:type="dxa"/>
            <w:vAlign w:val="center"/>
          </w:tcPr>
          <w:p w:rsidR="002C005D" w:rsidRPr="00C6056A" w:rsidRDefault="002C005D"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16.</w:t>
            </w:r>
          </w:p>
        </w:tc>
        <w:tc>
          <w:tcPr>
            <w:tcW w:w="2976" w:type="dxa"/>
            <w:vAlign w:val="center"/>
          </w:tcPr>
          <w:p w:rsidR="002C005D" w:rsidRPr="00C6056A" w:rsidRDefault="002C005D" w:rsidP="009F3CD7">
            <w:pPr>
              <w:rPr>
                <w:rFonts w:ascii="Times New Roman" w:hAnsi="Times New Roman" w:cs="Times New Roman"/>
                <w:sz w:val="20"/>
                <w:szCs w:val="20"/>
              </w:rPr>
            </w:pPr>
            <w:r w:rsidRPr="00C6056A">
              <w:rPr>
                <w:rFonts w:ascii="Times New Roman" w:hAnsi="Times New Roman" w:cs="Times New Roman"/>
                <w:sz w:val="20"/>
                <w:szCs w:val="20"/>
              </w:rPr>
              <w:t>Доля семей (граждан), получивших государственную социальную помощь на основании социального контракта и вышедших из трудной жизненной ситуации, от общего количества семей (граждан), получивших государственную социальную помощь на основании социального контракта</w:t>
            </w:r>
          </w:p>
        </w:tc>
        <w:tc>
          <w:tcPr>
            <w:tcW w:w="579" w:type="dxa"/>
            <w:vAlign w:val="center"/>
          </w:tcPr>
          <w:p w:rsidR="002C005D" w:rsidRPr="00C6056A" w:rsidRDefault="002C005D" w:rsidP="009F3CD7">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2C005D" w:rsidRPr="00C6056A" w:rsidRDefault="002C005D" w:rsidP="009F3CD7">
            <w:pPr>
              <w:jc w:val="center"/>
              <w:rPr>
                <w:rFonts w:ascii="Times New Roman" w:hAnsi="Times New Roman" w:cs="Times New Roman"/>
                <w:sz w:val="20"/>
                <w:szCs w:val="20"/>
                <w:lang w:val="en-US"/>
              </w:rPr>
            </w:pPr>
            <w:r w:rsidRPr="00C6056A">
              <w:rPr>
                <w:rFonts w:ascii="Times New Roman" w:hAnsi="Times New Roman" w:cs="Times New Roman"/>
                <w:sz w:val="20"/>
                <w:szCs w:val="20"/>
                <w:lang w:val="en-US"/>
              </w:rPr>
              <w:t>98</w:t>
            </w:r>
          </w:p>
        </w:tc>
        <w:tc>
          <w:tcPr>
            <w:tcW w:w="850" w:type="dxa"/>
            <w:vAlign w:val="center"/>
          </w:tcPr>
          <w:p w:rsidR="002C005D" w:rsidRPr="00C6056A" w:rsidRDefault="002C005D" w:rsidP="009F3CD7">
            <w:pPr>
              <w:jc w:val="center"/>
              <w:rPr>
                <w:rFonts w:ascii="Times New Roman" w:hAnsi="Times New Roman" w:cs="Times New Roman"/>
                <w:sz w:val="20"/>
                <w:szCs w:val="20"/>
                <w:lang w:val="en-US"/>
              </w:rPr>
            </w:pPr>
            <w:r w:rsidRPr="00C6056A">
              <w:rPr>
                <w:rFonts w:ascii="Times New Roman" w:hAnsi="Times New Roman" w:cs="Times New Roman"/>
                <w:sz w:val="20"/>
                <w:szCs w:val="20"/>
                <w:lang w:val="en-US"/>
              </w:rPr>
              <w:t>98</w:t>
            </w:r>
          </w:p>
        </w:tc>
        <w:tc>
          <w:tcPr>
            <w:tcW w:w="851" w:type="dxa"/>
            <w:vAlign w:val="center"/>
          </w:tcPr>
          <w:p w:rsidR="002C005D" w:rsidRPr="00C6056A" w:rsidRDefault="002C005D" w:rsidP="002C005D">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225" w:type="dxa"/>
            <w:vAlign w:val="center"/>
          </w:tcPr>
          <w:p w:rsidR="002C005D" w:rsidRPr="00C6056A" w:rsidRDefault="002C005D" w:rsidP="0042207A">
            <w:pPr>
              <w:jc w:val="both"/>
              <w:rPr>
                <w:rFonts w:ascii="Times New Roman" w:hAnsi="Times New Roman" w:cs="Times New Roman"/>
                <w:sz w:val="20"/>
                <w:szCs w:val="20"/>
              </w:rPr>
            </w:pPr>
          </w:p>
        </w:tc>
      </w:tr>
      <w:tr w:rsidR="00C6056A" w:rsidRPr="00C6056A" w:rsidTr="002C005D">
        <w:tc>
          <w:tcPr>
            <w:tcW w:w="534" w:type="dxa"/>
            <w:vAlign w:val="center"/>
          </w:tcPr>
          <w:p w:rsidR="002C005D" w:rsidRPr="00C6056A" w:rsidRDefault="002C005D"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17.</w:t>
            </w:r>
          </w:p>
        </w:tc>
        <w:tc>
          <w:tcPr>
            <w:tcW w:w="2976" w:type="dxa"/>
            <w:vAlign w:val="center"/>
          </w:tcPr>
          <w:p w:rsidR="002C005D" w:rsidRPr="00C6056A" w:rsidRDefault="002C005D" w:rsidP="009F3CD7">
            <w:pPr>
              <w:rPr>
                <w:rFonts w:ascii="Times New Roman" w:hAnsi="Times New Roman" w:cs="Times New Roman"/>
                <w:sz w:val="20"/>
                <w:szCs w:val="20"/>
              </w:rPr>
            </w:pPr>
            <w:r w:rsidRPr="00C6056A">
              <w:rPr>
                <w:rFonts w:ascii="Times New Roman" w:hAnsi="Times New Roman" w:cs="Times New Roman"/>
                <w:sz w:val="20"/>
                <w:szCs w:val="20"/>
              </w:rPr>
              <w:t xml:space="preserve">Количество новорожденных детей из семей, находящихся в трудной жизненной ситуации, обеспеченных средствами ухода за новорожденными детьми </w:t>
            </w:r>
          </w:p>
        </w:tc>
        <w:tc>
          <w:tcPr>
            <w:tcW w:w="579" w:type="dxa"/>
            <w:vAlign w:val="center"/>
          </w:tcPr>
          <w:p w:rsidR="002C005D" w:rsidRPr="00C6056A" w:rsidRDefault="002C005D" w:rsidP="009F3CD7">
            <w:pPr>
              <w:jc w:val="center"/>
              <w:rPr>
                <w:rFonts w:ascii="Times New Roman" w:hAnsi="Times New Roman" w:cs="Times New Roman"/>
                <w:sz w:val="20"/>
                <w:szCs w:val="20"/>
              </w:rPr>
            </w:pPr>
            <w:r w:rsidRPr="00C6056A">
              <w:rPr>
                <w:rFonts w:ascii="Times New Roman" w:hAnsi="Times New Roman" w:cs="Times New Roman"/>
                <w:sz w:val="20"/>
                <w:szCs w:val="20"/>
              </w:rPr>
              <w:t>чел.</w:t>
            </w:r>
          </w:p>
        </w:tc>
        <w:tc>
          <w:tcPr>
            <w:tcW w:w="839" w:type="dxa"/>
            <w:vAlign w:val="center"/>
          </w:tcPr>
          <w:p w:rsidR="002C005D" w:rsidRPr="00C6056A" w:rsidRDefault="002C005D" w:rsidP="009F3CD7">
            <w:pPr>
              <w:jc w:val="center"/>
              <w:rPr>
                <w:rFonts w:ascii="Times New Roman" w:hAnsi="Times New Roman" w:cs="Times New Roman"/>
                <w:sz w:val="20"/>
                <w:szCs w:val="20"/>
              </w:rPr>
            </w:pPr>
            <w:r w:rsidRPr="00C6056A">
              <w:rPr>
                <w:rFonts w:ascii="Times New Roman" w:hAnsi="Times New Roman" w:cs="Times New Roman"/>
                <w:sz w:val="20"/>
                <w:szCs w:val="20"/>
              </w:rPr>
              <w:t>91</w:t>
            </w:r>
          </w:p>
        </w:tc>
        <w:tc>
          <w:tcPr>
            <w:tcW w:w="850" w:type="dxa"/>
            <w:vAlign w:val="center"/>
          </w:tcPr>
          <w:p w:rsidR="002C005D" w:rsidRPr="00C6056A" w:rsidRDefault="002C005D" w:rsidP="009F3CD7">
            <w:pPr>
              <w:jc w:val="center"/>
              <w:rPr>
                <w:rFonts w:ascii="Times New Roman" w:hAnsi="Times New Roman" w:cs="Times New Roman"/>
                <w:sz w:val="20"/>
                <w:szCs w:val="20"/>
              </w:rPr>
            </w:pPr>
            <w:r w:rsidRPr="00C6056A">
              <w:rPr>
                <w:rFonts w:ascii="Times New Roman" w:hAnsi="Times New Roman" w:cs="Times New Roman"/>
                <w:sz w:val="20"/>
                <w:szCs w:val="20"/>
              </w:rPr>
              <w:t>91</w:t>
            </w:r>
          </w:p>
        </w:tc>
        <w:tc>
          <w:tcPr>
            <w:tcW w:w="851" w:type="dxa"/>
            <w:vAlign w:val="center"/>
          </w:tcPr>
          <w:p w:rsidR="002C005D" w:rsidRPr="00C6056A" w:rsidRDefault="002C005D" w:rsidP="002C005D">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225" w:type="dxa"/>
            <w:vAlign w:val="center"/>
          </w:tcPr>
          <w:p w:rsidR="002C005D" w:rsidRPr="00C6056A" w:rsidRDefault="002C005D" w:rsidP="0042207A">
            <w:pPr>
              <w:jc w:val="both"/>
              <w:rPr>
                <w:rFonts w:ascii="Times New Roman" w:hAnsi="Times New Roman" w:cs="Times New Roman"/>
                <w:sz w:val="20"/>
                <w:szCs w:val="20"/>
              </w:rPr>
            </w:pPr>
          </w:p>
        </w:tc>
      </w:tr>
      <w:tr w:rsidR="00C6056A" w:rsidRPr="00C6056A" w:rsidTr="002C005D">
        <w:tc>
          <w:tcPr>
            <w:tcW w:w="534" w:type="dxa"/>
            <w:vAlign w:val="center"/>
          </w:tcPr>
          <w:p w:rsidR="002C005D" w:rsidRPr="00C6056A" w:rsidRDefault="002C005D"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18.</w:t>
            </w:r>
          </w:p>
        </w:tc>
        <w:tc>
          <w:tcPr>
            <w:tcW w:w="2976" w:type="dxa"/>
            <w:vAlign w:val="center"/>
          </w:tcPr>
          <w:p w:rsidR="002C005D" w:rsidRPr="00C6056A" w:rsidRDefault="002C005D" w:rsidP="009F3CD7">
            <w:pPr>
              <w:rPr>
                <w:rFonts w:ascii="Times New Roman" w:hAnsi="Times New Roman" w:cs="Times New Roman"/>
                <w:sz w:val="20"/>
                <w:szCs w:val="20"/>
              </w:rPr>
            </w:pPr>
            <w:r w:rsidRPr="00C6056A">
              <w:rPr>
                <w:rFonts w:ascii="Times New Roman" w:hAnsi="Times New Roman" w:cs="Times New Roman"/>
                <w:sz w:val="20"/>
                <w:szCs w:val="20"/>
              </w:rPr>
              <w:t>Количество получателей ежемесячных денежных компенсаций расходов на оплату жилого помещения и (или) коммунальных услуг</w:t>
            </w:r>
          </w:p>
        </w:tc>
        <w:tc>
          <w:tcPr>
            <w:tcW w:w="579" w:type="dxa"/>
            <w:vAlign w:val="center"/>
          </w:tcPr>
          <w:p w:rsidR="002C005D" w:rsidRPr="00C6056A" w:rsidRDefault="002C005D" w:rsidP="009F3CD7">
            <w:pPr>
              <w:snapToGrid w:val="0"/>
              <w:jc w:val="center"/>
              <w:rPr>
                <w:rFonts w:ascii="Times New Roman" w:hAnsi="Times New Roman" w:cs="Times New Roman"/>
                <w:sz w:val="20"/>
                <w:szCs w:val="20"/>
              </w:rPr>
            </w:pPr>
          </w:p>
          <w:p w:rsidR="002C005D" w:rsidRPr="00C6056A" w:rsidRDefault="002C005D" w:rsidP="009F3CD7">
            <w:pPr>
              <w:snapToGrid w:val="0"/>
              <w:jc w:val="center"/>
              <w:rPr>
                <w:rFonts w:ascii="Times New Roman" w:hAnsi="Times New Roman" w:cs="Times New Roman"/>
                <w:sz w:val="20"/>
                <w:szCs w:val="20"/>
              </w:rPr>
            </w:pPr>
            <w:r w:rsidRPr="00C6056A">
              <w:rPr>
                <w:rFonts w:ascii="Times New Roman" w:hAnsi="Times New Roman" w:cs="Times New Roman"/>
                <w:sz w:val="20"/>
                <w:szCs w:val="20"/>
              </w:rPr>
              <w:t>чел.</w:t>
            </w:r>
          </w:p>
          <w:p w:rsidR="002C005D" w:rsidRPr="00C6056A" w:rsidRDefault="002C005D" w:rsidP="009F3CD7">
            <w:pPr>
              <w:jc w:val="center"/>
              <w:rPr>
                <w:rFonts w:ascii="Times New Roman" w:hAnsi="Times New Roman" w:cs="Times New Roman"/>
                <w:sz w:val="20"/>
                <w:szCs w:val="20"/>
              </w:rPr>
            </w:pPr>
          </w:p>
        </w:tc>
        <w:tc>
          <w:tcPr>
            <w:tcW w:w="839" w:type="dxa"/>
            <w:vAlign w:val="center"/>
          </w:tcPr>
          <w:p w:rsidR="002C005D" w:rsidRPr="00C6056A" w:rsidRDefault="002C005D" w:rsidP="009F3CD7">
            <w:pPr>
              <w:jc w:val="center"/>
              <w:rPr>
                <w:rFonts w:ascii="Times New Roman" w:hAnsi="Times New Roman" w:cs="Times New Roman"/>
                <w:sz w:val="20"/>
                <w:szCs w:val="20"/>
              </w:rPr>
            </w:pPr>
            <w:r w:rsidRPr="00C6056A">
              <w:rPr>
                <w:rFonts w:ascii="Times New Roman" w:hAnsi="Times New Roman" w:cs="Times New Roman"/>
                <w:sz w:val="20"/>
                <w:szCs w:val="20"/>
              </w:rPr>
              <w:t>100 744</w:t>
            </w:r>
          </w:p>
        </w:tc>
        <w:tc>
          <w:tcPr>
            <w:tcW w:w="850" w:type="dxa"/>
            <w:vAlign w:val="center"/>
          </w:tcPr>
          <w:p w:rsidR="002C005D" w:rsidRPr="00C6056A" w:rsidRDefault="002C005D" w:rsidP="009F3CD7">
            <w:pPr>
              <w:jc w:val="center"/>
              <w:rPr>
                <w:rFonts w:ascii="Times New Roman" w:hAnsi="Times New Roman" w:cs="Times New Roman"/>
                <w:sz w:val="20"/>
                <w:szCs w:val="20"/>
              </w:rPr>
            </w:pPr>
            <w:r w:rsidRPr="00C6056A">
              <w:rPr>
                <w:rFonts w:ascii="Times New Roman" w:hAnsi="Times New Roman" w:cs="Times New Roman"/>
                <w:sz w:val="20"/>
                <w:szCs w:val="20"/>
              </w:rPr>
              <w:t>100 744</w:t>
            </w:r>
          </w:p>
        </w:tc>
        <w:tc>
          <w:tcPr>
            <w:tcW w:w="851" w:type="dxa"/>
            <w:vAlign w:val="center"/>
          </w:tcPr>
          <w:p w:rsidR="002C005D" w:rsidRPr="00C6056A" w:rsidRDefault="002C005D" w:rsidP="002C005D">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225" w:type="dxa"/>
            <w:vAlign w:val="center"/>
          </w:tcPr>
          <w:p w:rsidR="002C005D" w:rsidRPr="00C6056A" w:rsidRDefault="002C005D" w:rsidP="0042207A">
            <w:pPr>
              <w:jc w:val="both"/>
              <w:rPr>
                <w:rFonts w:ascii="Times New Roman" w:hAnsi="Times New Roman" w:cs="Times New Roman"/>
                <w:sz w:val="20"/>
                <w:szCs w:val="20"/>
              </w:rPr>
            </w:pPr>
          </w:p>
        </w:tc>
      </w:tr>
      <w:tr w:rsidR="00C6056A" w:rsidRPr="00C6056A" w:rsidTr="002C005D">
        <w:tc>
          <w:tcPr>
            <w:tcW w:w="534" w:type="dxa"/>
            <w:vAlign w:val="center"/>
          </w:tcPr>
          <w:p w:rsidR="002C005D" w:rsidRPr="00C6056A" w:rsidRDefault="002C005D"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19.</w:t>
            </w:r>
          </w:p>
        </w:tc>
        <w:tc>
          <w:tcPr>
            <w:tcW w:w="2976" w:type="dxa"/>
            <w:vAlign w:val="center"/>
          </w:tcPr>
          <w:p w:rsidR="002C005D" w:rsidRPr="00C6056A" w:rsidRDefault="002C005D" w:rsidP="009F3CD7">
            <w:pPr>
              <w:rPr>
                <w:rFonts w:ascii="Times New Roman" w:hAnsi="Times New Roman" w:cs="Times New Roman"/>
                <w:sz w:val="20"/>
                <w:szCs w:val="20"/>
              </w:rPr>
            </w:pPr>
            <w:r w:rsidRPr="00C6056A">
              <w:rPr>
                <w:rFonts w:ascii="Times New Roman" w:hAnsi="Times New Roman" w:cs="Times New Roman"/>
                <w:sz w:val="20"/>
                <w:szCs w:val="20"/>
              </w:rPr>
              <w:t>Доля лиц, получивших ежемесячную денежную компенсацию расходов на оплату жилого помещения и (или) коммунальных услуг от числа лиц, имеющих право на ее предоставление</w:t>
            </w:r>
          </w:p>
        </w:tc>
        <w:tc>
          <w:tcPr>
            <w:tcW w:w="579" w:type="dxa"/>
            <w:vAlign w:val="center"/>
          </w:tcPr>
          <w:p w:rsidR="002C005D" w:rsidRPr="00C6056A" w:rsidRDefault="002C005D" w:rsidP="009F3CD7">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2C005D" w:rsidRPr="00C6056A" w:rsidRDefault="002C005D" w:rsidP="009F3CD7">
            <w:pPr>
              <w:jc w:val="center"/>
              <w:rPr>
                <w:rFonts w:ascii="Times New Roman" w:hAnsi="Times New Roman" w:cs="Times New Roman"/>
                <w:sz w:val="20"/>
                <w:szCs w:val="20"/>
                <w:lang w:val="en-US"/>
              </w:rPr>
            </w:pPr>
            <w:r w:rsidRPr="00C6056A">
              <w:rPr>
                <w:rFonts w:ascii="Times New Roman" w:hAnsi="Times New Roman" w:cs="Times New Roman"/>
                <w:sz w:val="20"/>
                <w:szCs w:val="20"/>
                <w:lang w:val="en-US"/>
              </w:rPr>
              <w:t>100</w:t>
            </w:r>
          </w:p>
        </w:tc>
        <w:tc>
          <w:tcPr>
            <w:tcW w:w="850" w:type="dxa"/>
            <w:vAlign w:val="center"/>
          </w:tcPr>
          <w:p w:rsidR="002C005D" w:rsidRPr="00C6056A" w:rsidRDefault="002C005D" w:rsidP="009F3CD7">
            <w:pPr>
              <w:jc w:val="center"/>
              <w:rPr>
                <w:rFonts w:ascii="Times New Roman" w:hAnsi="Times New Roman" w:cs="Times New Roman"/>
                <w:sz w:val="20"/>
                <w:szCs w:val="20"/>
                <w:lang w:val="en-US"/>
              </w:rPr>
            </w:pPr>
            <w:r w:rsidRPr="00C6056A">
              <w:rPr>
                <w:rFonts w:ascii="Times New Roman" w:hAnsi="Times New Roman" w:cs="Times New Roman"/>
                <w:sz w:val="20"/>
                <w:szCs w:val="20"/>
                <w:lang w:val="en-US"/>
              </w:rPr>
              <w:t>100</w:t>
            </w:r>
          </w:p>
        </w:tc>
        <w:tc>
          <w:tcPr>
            <w:tcW w:w="851" w:type="dxa"/>
            <w:vAlign w:val="center"/>
          </w:tcPr>
          <w:p w:rsidR="002C005D" w:rsidRPr="00C6056A" w:rsidRDefault="002C005D" w:rsidP="002C005D">
            <w:pPr>
              <w:jc w:val="center"/>
              <w:rPr>
                <w:rFonts w:ascii="Times New Roman" w:hAnsi="Times New Roman" w:cs="Times New Roman"/>
                <w:sz w:val="20"/>
              </w:rPr>
            </w:pPr>
            <w:r w:rsidRPr="00C6056A">
              <w:rPr>
                <w:rFonts w:ascii="Times New Roman" w:hAnsi="Times New Roman" w:cs="Times New Roman"/>
                <w:sz w:val="20"/>
              </w:rPr>
              <w:t>100</w:t>
            </w:r>
          </w:p>
        </w:tc>
        <w:tc>
          <w:tcPr>
            <w:tcW w:w="3225" w:type="dxa"/>
            <w:vAlign w:val="center"/>
          </w:tcPr>
          <w:p w:rsidR="002C005D" w:rsidRPr="00C6056A" w:rsidRDefault="002C005D" w:rsidP="0042207A">
            <w:pPr>
              <w:jc w:val="both"/>
              <w:rPr>
                <w:rFonts w:ascii="Times New Roman" w:hAnsi="Times New Roman" w:cs="Times New Roman"/>
                <w:sz w:val="20"/>
                <w:szCs w:val="20"/>
              </w:rPr>
            </w:pPr>
          </w:p>
        </w:tc>
      </w:tr>
      <w:tr w:rsidR="00C6056A" w:rsidRPr="00C6056A" w:rsidTr="002C005D">
        <w:tc>
          <w:tcPr>
            <w:tcW w:w="534" w:type="dxa"/>
            <w:vAlign w:val="center"/>
          </w:tcPr>
          <w:p w:rsidR="002C005D" w:rsidRPr="00C6056A" w:rsidRDefault="002C005D"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20.</w:t>
            </w:r>
          </w:p>
        </w:tc>
        <w:tc>
          <w:tcPr>
            <w:tcW w:w="2976" w:type="dxa"/>
            <w:vAlign w:val="center"/>
          </w:tcPr>
          <w:p w:rsidR="002C005D" w:rsidRPr="00C6056A" w:rsidRDefault="002C005D" w:rsidP="009F3CD7">
            <w:pPr>
              <w:rPr>
                <w:rFonts w:ascii="Times New Roman" w:hAnsi="Times New Roman" w:cs="Times New Roman"/>
                <w:sz w:val="20"/>
                <w:szCs w:val="20"/>
              </w:rPr>
            </w:pPr>
            <w:r w:rsidRPr="00C6056A">
              <w:rPr>
                <w:rFonts w:ascii="Times New Roman" w:hAnsi="Times New Roman" w:cs="Times New Roman"/>
                <w:sz w:val="20"/>
                <w:szCs w:val="20"/>
              </w:rPr>
              <w:t>Количество получателей субсидий на оплату жилого помещения и коммунальных услуг</w:t>
            </w:r>
          </w:p>
        </w:tc>
        <w:tc>
          <w:tcPr>
            <w:tcW w:w="579" w:type="dxa"/>
            <w:vAlign w:val="center"/>
          </w:tcPr>
          <w:p w:rsidR="002C005D" w:rsidRPr="00C6056A" w:rsidRDefault="002C005D" w:rsidP="009F3CD7">
            <w:pPr>
              <w:jc w:val="center"/>
              <w:rPr>
                <w:rFonts w:ascii="Times New Roman" w:hAnsi="Times New Roman" w:cs="Times New Roman"/>
                <w:sz w:val="20"/>
                <w:szCs w:val="20"/>
              </w:rPr>
            </w:pPr>
            <w:r w:rsidRPr="00C6056A">
              <w:rPr>
                <w:rFonts w:ascii="Times New Roman" w:hAnsi="Times New Roman" w:cs="Times New Roman"/>
                <w:sz w:val="20"/>
                <w:szCs w:val="20"/>
              </w:rPr>
              <w:t>чел.</w:t>
            </w:r>
          </w:p>
        </w:tc>
        <w:tc>
          <w:tcPr>
            <w:tcW w:w="839" w:type="dxa"/>
            <w:vAlign w:val="center"/>
          </w:tcPr>
          <w:p w:rsidR="002C005D" w:rsidRPr="00C6056A" w:rsidRDefault="002C005D" w:rsidP="009F3CD7">
            <w:pPr>
              <w:jc w:val="center"/>
              <w:rPr>
                <w:rFonts w:ascii="Times New Roman" w:hAnsi="Times New Roman" w:cs="Times New Roman"/>
                <w:sz w:val="20"/>
                <w:szCs w:val="20"/>
              </w:rPr>
            </w:pPr>
            <w:r w:rsidRPr="00C6056A">
              <w:rPr>
                <w:rFonts w:ascii="Times New Roman" w:hAnsi="Times New Roman" w:cs="Times New Roman"/>
                <w:sz w:val="20"/>
                <w:szCs w:val="20"/>
              </w:rPr>
              <w:t>1 829</w:t>
            </w:r>
          </w:p>
        </w:tc>
        <w:tc>
          <w:tcPr>
            <w:tcW w:w="850" w:type="dxa"/>
            <w:vAlign w:val="center"/>
          </w:tcPr>
          <w:p w:rsidR="002C005D" w:rsidRPr="00C6056A" w:rsidRDefault="002C005D" w:rsidP="009F3CD7">
            <w:pPr>
              <w:jc w:val="center"/>
              <w:rPr>
                <w:rFonts w:ascii="Times New Roman" w:hAnsi="Times New Roman" w:cs="Times New Roman"/>
                <w:sz w:val="20"/>
                <w:szCs w:val="20"/>
              </w:rPr>
            </w:pPr>
            <w:r w:rsidRPr="00C6056A">
              <w:rPr>
                <w:rFonts w:ascii="Times New Roman" w:hAnsi="Times New Roman" w:cs="Times New Roman"/>
                <w:sz w:val="20"/>
                <w:szCs w:val="20"/>
              </w:rPr>
              <w:t>1 829</w:t>
            </w:r>
          </w:p>
        </w:tc>
        <w:tc>
          <w:tcPr>
            <w:tcW w:w="851" w:type="dxa"/>
            <w:vAlign w:val="center"/>
          </w:tcPr>
          <w:p w:rsidR="002C005D" w:rsidRPr="00C6056A" w:rsidRDefault="002C005D" w:rsidP="002C005D">
            <w:pPr>
              <w:jc w:val="center"/>
              <w:rPr>
                <w:rFonts w:ascii="Times New Roman" w:hAnsi="Times New Roman" w:cs="Times New Roman"/>
                <w:sz w:val="20"/>
              </w:rPr>
            </w:pPr>
            <w:r w:rsidRPr="00C6056A">
              <w:rPr>
                <w:rFonts w:ascii="Times New Roman" w:hAnsi="Times New Roman" w:cs="Times New Roman"/>
                <w:sz w:val="20"/>
              </w:rPr>
              <w:t>100</w:t>
            </w:r>
          </w:p>
        </w:tc>
        <w:tc>
          <w:tcPr>
            <w:tcW w:w="3225" w:type="dxa"/>
            <w:vAlign w:val="center"/>
          </w:tcPr>
          <w:p w:rsidR="002C005D" w:rsidRPr="00C6056A" w:rsidRDefault="002C005D" w:rsidP="0042207A">
            <w:pPr>
              <w:jc w:val="both"/>
              <w:rPr>
                <w:rFonts w:ascii="Times New Roman" w:hAnsi="Times New Roman" w:cs="Times New Roman"/>
                <w:sz w:val="20"/>
                <w:szCs w:val="20"/>
              </w:rPr>
            </w:pPr>
          </w:p>
        </w:tc>
      </w:tr>
      <w:tr w:rsidR="00C6056A" w:rsidRPr="00C6056A" w:rsidTr="002C005D">
        <w:tc>
          <w:tcPr>
            <w:tcW w:w="534" w:type="dxa"/>
            <w:vAlign w:val="center"/>
          </w:tcPr>
          <w:p w:rsidR="002C005D" w:rsidRPr="00C6056A" w:rsidRDefault="002C005D"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21.</w:t>
            </w:r>
          </w:p>
        </w:tc>
        <w:tc>
          <w:tcPr>
            <w:tcW w:w="2976" w:type="dxa"/>
            <w:vAlign w:val="center"/>
          </w:tcPr>
          <w:p w:rsidR="002C005D" w:rsidRPr="00C6056A" w:rsidRDefault="002C005D" w:rsidP="009F3CD7">
            <w:pPr>
              <w:rPr>
                <w:rFonts w:ascii="Times New Roman" w:hAnsi="Times New Roman" w:cs="Times New Roman"/>
                <w:sz w:val="20"/>
                <w:szCs w:val="20"/>
              </w:rPr>
            </w:pPr>
            <w:r w:rsidRPr="00C6056A">
              <w:rPr>
                <w:rFonts w:ascii="Times New Roman" w:hAnsi="Times New Roman" w:cs="Times New Roman"/>
                <w:sz w:val="20"/>
                <w:szCs w:val="20"/>
              </w:rPr>
              <w:t xml:space="preserve">Доля лиц, получивших </w:t>
            </w:r>
            <w:r w:rsidRPr="00C6056A">
              <w:rPr>
                <w:rFonts w:ascii="Times New Roman" w:hAnsi="Times New Roman" w:cs="Times New Roman"/>
                <w:sz w:val="20"/>
                <w:szCs w:val="20"/>
              </w:rPr>
              <w:lastRenderedPageBreak/>
              <w:t>субсидий на оплату жилого помещения и коммунальных услуг от числа лиц, имеющих право на ее предоставление</w:t>
            </w:r>
          </w:p>
        </w:tc>
        <w:tc>
          <w:tcPr>
            <w:tcW w:w="579" w:type="dxa"/>
            <w:vAlign w:val="center"/>
          </w:tcPr>
          <w:p w:rsidR="002C005D" w:rsidRPr="00C6056A" w:rsidRDefault="002C005D" w:rsidP="009F3CD7">
            <w:pPr>
              <w:jc w:val="center"/>
              <w:rPr>
                <w:rFonts w:ascii="Times New Roman" w:hAnsi="Times New Roman" w:cs="Times New Roman"/>
                <w:sz w:val="20"/>
                <w:szCs w:val="20"/>
              </w:rPr>
            </w:pPr>
            <w:r w:rsidRPr="00C6056A">
              <w:rPr>
                <w:rFonts w:ascii="Times New Roman" w:hAnsi="Times New Roman" w:cs="Times New Roman"/>
                <w:sz w:val="20"/>
                <w:szCs w:val="20"/>
              </w:rPr>
              <w:lastRenderedPageBreak/>
              <w:t>%</w:t>
            </w:r>
          </w:p>
        </w:tc>
        <w:tc>
          <w:tcPr>
            <w:tcW w:w="839" w:type="dxa"/>
            <w:vAlign w:val="center"/>
          </w:tcPr>
          <w:p w:rsidR="002C005D" w:rsidRPr="00C6056A" w:rsidRDefault="002C005D" w:rsidP="009F3CD7">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0" w:type="dxa"/>
            <w:vAlign w:val="center"/>
          </w:tcPr>
          <w:p w:rsidR="002C005D" w:rsidRPr="00C6056A" w:rsidRDefault="002C005D" w:rsidP="009F3CD7">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1" w:type="dxa"/>
            <w:vAlign w:val="center"/>
          </w:tcPr>
          <w:p w:rsidR="002C005D" w:rsidRPr="00C6056A" w:rsidRDefault="002C005D" w:rsidP="002C005D">
            <w:pPr>
              <w:jc w:val="center"/>
              <w:rPr>
                <w:rFonts w:ascii="Times New Roman" w:hAnsi="Times New Roman" w:cs="Times New Roman"/>
                <w:sz w:val="20"/>
              </w:rPr>
            </w:pPr>
            <w:r w:rsidRPr="00C6056A">
              <w:rPr>
                <w:rFonts w:ascii="Times New Roman" w:hAnsi="Times New Roman" w:cs="Times New Roman"/>
                <w:sz w:val="20"/>
              </w:rPr>
              <w:t>100</w:t>
            </w:r>
          </w:p>
        </w:tc>
        <w:tc>
          <w:tcPr>
            <w:tcW w:w="3225" w:type="dxa"/>
            <w:vAlign w:val="center"/>
          </w:tcPr>
          <w:p w:rsidR="002C005D" w:rsidRPr="00C6056A" w:rsidRDefault="002C005D" w:rsidP="0042207A">
            <w:pPr>
              <w:jc w:val="both"/>
              <w:rPr>
                <w:rFonts w:ascii="Times New Roman" w:hAnsi="Times New Roman" w:cs="Times New Roman"/>
                <w:sz w:val="20"/>
                <w:szCs w:val="20"/>
              </w:rPr>
            </w:pPr>
          </w:p>
        </w:tc>
      </w:tr>
      <w:tr w:rsidR="00C6056A" w:rsidRPr="00C6056A" w:rsidTr="002C005D">
        <w:tc>
          <w:tcPr>
            <w:tcW w:w="534" w:type="dxa"/>
            <w:vAlign w:val="center"/>
          </w:tcPr>
          <w:p w:rsidR="002C005D" w:rsidRPr="00C6056A" w:rsidRDefault="002C005D"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lastRenderedPageBreak/>
              <w:t>22.</w:t>
            </w:r>
          </w:p>
        </w:tc>
        <w:tc>
          <w:tcPr>
            <w:tcW w:w="2976" w:type="dxa"/>
            <w:vAlign w:val="center"/>
          </w:tcPr>
          <w:p w:rsidR="002C005D" w:rsidRPr="00C6056A" w:rsidRDefault="002C005D" w:rsidP="009F3CD7">
            <w:pPr>
              <w:rPr>
                <w:rFonts w:ascii="Times New Roman" w:hAnsi="Times New Roman" w:cs="Times New Roman"/>
                <w:sz w:val="20"/>
                <w:szCs w:val="20"/>
              </w:rPr>
            </w:pPr>
            <w:r w:rsidRPr="00C6056A">
              <w:rPr>
                <w:rFonts w:ascii="Times New Roman" w:hAnsi="Times New Roman" w:cs="Times New Roman"/>
                <w:sz w:val="20"/>
                <w:szCs w:val="20"/>
              </w:rPr>
              <w:t>Количество счетов-фактур, представленных специализированными службами, на возмещение расходов по погребению на безвозмездной основе в пределах гарантированного перечня услуг умерших граждан</w:t>
            </w:r>
          </w:p>
        </w:tc>
        <w:tc>
          <w:tcPr>
            <w:tcW w:w="579" w:type="dxa"/>
            <w:vAlign w:val="center"/>
          </w:tcPr>
          <w:p w:rsidR="002C005D" w:rsidRPr="00C6056A" w:rsidRDefault="002C005D" w:rsidP="009F3CD7">
            <w:pPr>
              <w:jc w:val="center"/>
              <w:rPr>
                <w:rFonts w:ascii="Times New Roman" w:hAnsi="Times New Roman" w:cs="Times New Roman"/>
                <w:sz w:val="20"/>
                <w:szCs w:val="20"/>
              </w:rPr>
            </w:pPr>
            <w:r w:rsidRPr="00C6056A">
              <w:rPr>
                <w:rFonts w:ascii="Times New Roman" w:hAnsi="Times New Roman" w:cs="Times New Roman"/>
                <w:sz w:val="20"/>
                <w:szCs w:val="20"/>
              </w:rPr>
              <w:t>ед.</w:t>
            </w:r>
          </w:p>
        </w:tc>
        <w:tc>
          <w:tcPr>
            <w:tcW w:w="839" w:type="dxa"/>
            <w:vAlign w:val="center"/>
          </w:tcPr>
          <w:p w:rsidR="002C005D" w:rsidRPr="00C6056A" w:rsidRDefault="002C005D" w:rsidP="009F3CD7">
            <w:pPr>
              <w:jc w:val="center"/>
              <w:rPr>
                <w:rFonts w:ascii="Times New Roman" w:hAnsi="Times New Roman" w:cs="Times New Roman"/>
                <w:sz w:val="20"/>
                <w:szCs w:val="20"/>
              </w:rPr>
            </w:pPr>
            <w:r w:rsidRPr="00C6056A">
              <w:rPr>
                <w:rFonts w:ascii="Times New Roman" w:hAnsi="Times New Roman" w:cs="Times New Roman"/>
                <w:sz w:val="20"/>
                <w:szCs w:val="20"/>
              </w:rPr>
              <w:t>17</w:t>
            </w:r>
          </w:p>
        </w:tc>
        <w:tc>
          <w:tcPr>
            <w:tcW w:w="850" w:type="dxa"/>
            <w:vAlign w:val="center"/>
          </w:tcPr>
          <w:p w:rsidR="002C005D" w:rsidRPr="00C6056A" w:rsidRDefault="002C005D" w:rsidP="009F3CD7">
            <w:pPr>
              <w:jc w:val="center"/>
              <w:rPr>
                <w:rFonts w:ascii="Times New Roman" w:hAnsi="Times New Roman" w:cs="Times New Roman"/>
                <w:sz w:val="20"/>
                <w:szCs w:val="20"/>
              </w:rPr>
            </w:pPr>
            <w:r w:rsidRPr="00C6056A">
              <w:rPr>
                <w:rFonts w:ascii="Times New Roman" w:hAnsi="Times New Roman" w:cs="Times New Roman"/>
                <w:sz w:val="20"/>
                <w:szCs w:val="20"/>
              </w:rPr>
              <w:t>17</w:t>
            </w:r>
          </w:p>
        </w:tc>
        <w:tc>
          <w:tcPr>
            <w:tcW w:w="851" w:type="dxa"/>
            <w:vAlign w:val="center"/>
          </w:tcPr>
          <w:p w:rsidR="002C005D" w:rsidRPr="00C6056A" w:rsidRDefault="002C005D" w:rsidP="002C005D">
            <w:pPr>
              <w:jc w:val="center"/>
              <w:rPr>
                <w:rFonts w:ascii="Times New Roman" w:hAnsi="Times New Roman" w:cs="Times New Roman"/>
                <w:sz w:val="20"/>
              </w:rPr>
            </w:pPr>
            <w:r w:rsidRPr="00C6056A">
              <w:rPr>
                <w:rFonts w:ascii="Times New Roman" w:hAnsi="Times New Roman" w:cs="Times New Roman"/>
                <w:sz w:val="20"/>
              </w:rPr>
              <w:t>100</w:t>
            </w:r>
          </w:p>
        </w:tc>
        <w:tc>
          <w:tcPr>
            <w:tcW w:w="3225" w:type="dxa"/>
            <w:vAlign w:val="center"/>
          </w:tcPr>
          <w:p w:rsidR="002C005D" w:rsidRPr="00C6056A" w:rsidRDefault="002C005D" w:rsidP="0042207A">
            <w:pPr>
              <w:jc w:val="both"/>
              <w:rPr>
                <w:rFonts w:ascii="Times New Roman" w:hAnsi="Times New Roman" w:cs="Times New Roman"/>
                <w:sz w:val="20"/>
                <w:szCs w:val="20"/>
              </w:rPr>
            </w:pPr>
          </w:p>
        </w:tc>
      </w:tr>
      <w:tr w:rsidR="00C6056A" w:rsidRPr="00C6056A" w:rsidTr="002C005D">
        <w:tc>
          <w:tcPr>
            <w:tcW w:w="534" w:type="dxa"/>
            <w:vAlign w:val="center"/>
          </w:tcPr>
          <w:p w:rsidR="002C005D" w:rsidRPr="00C6056A" w:rsidRDefault="002C005D" w:rsidP="0042207A">
            <w:pPr>
              <w:pStyle w:val="a7"/>
              <w:jc w:val="center"/>
              <w:rPr>
                <w:rFonts w:ascii="Times New Roman" w:hAnsi="Times New Roman" w:cs="Times New Roman"/>
                <w:sz w:val="20"/>
                <w:szCs w:val="20"/>
              </w:rPr>
            </w:pPr>
            <w:r w:rsidRPr="00C6056A">
              <w:rPr>
                <w:rFonts w:ascii="Times New Roman" w:hAnsi="Times New Roman" w:cs="Times New Roman"/>
                <w:sz w:val="20"/>
                <w:szCs w:val="20"/>
              </w:rPr>
              <w:t>23.</w:t>
            </w:r>
          </w:p>
        </w:tc>
        <w:tc>
          <w:tcPr>
            <w:tcW w:w="2976" w:type="dxa"/>
            <w:vAlign w:val="center"/>
          </w:tcPr>
          <w:p w:rsidR="002C005D" w:rsidRPr="00C6056A" w:rsidRDefault="002C005D" w:rsidP="002E2393">
            <w:pPr>
              <w:rPr>
                <w:rFonts w:ascii="Times New Roman" w:hAnsi="Times New Roman" w:cs="Times New Roman"/>
                <w:sz w:val="20"/>
                <w:szCs w:val="20"/>
              </w:rPr>
            </w:pPr>
            <w:r w:rsidRPr="00C6056A">
              <w:rPr>
                <w:rFonts w:ascii="Times New Roman" w:hAnsi="Times New Roman" w:cs="Times New Roman"/>
                <w:sz w:val="20"/>
                <w:szCs w:val="20"/>
              </w:rPr>
              <w:t>Количество опекунов, с которыми заключены договоры о вознаграждении за счет средств областного бюджета (до 01.03.2016)</w:t>
            </w:r>
          </w:p>
        </w:tc>
        <w:tc>
          <w:tcPr>
            <w:tcW w:w="579" w:type="dxa"/>
            <w:vAlign w:val="center"/>
          </w:tcPr>
          <w:p w:rsidR="002C005D" w:rsidRPr="00C6056A" w:rsidRDefault="002C005D" w:rsidP="0042207A">
            <w:pPr>
              <w:jc w:val="center"/>
              <w:rPr>
                <w:rFonts w:ascii="Times New Roman" w:hAnsi="Times New Roman" w:cs="Times New Roman"/>
                <w:sz w:val="20"/>
                <w:szCs w:val="20"/>
              </w:rPr>
            </w:pPr>
            <w:r w:rsidRPr="00C6056A">
              <w:rPr>
                <w:rFonts w:ascii="Times New Roman" w:hAnsi="Times New Roman" w:cs="Times New Roman"/>
                <w:sz w:val="20"/>
                <w:szCs w:val="20"/>
              </w:rPr>
              <w:t>чел.</w:t>
            </w:r>
          </w:p>
        </w:tc>
        <w:tc>
          <w:tcPr>
            <w:tcW w:w="839" w:type="dxa"/>
            <w:vAlign w:val="center"/>
          </w:tcPr>
          <w:p w:rsidR="002C005D" w:rsidRPr="00C6056A" w:rsidRDefault="002C005D" w:rsidP="0042207A">
            <w:pPr>
              <w:jc w:val="center"/>
              <w:rPr>
                <w:rFonts w:ascii="Times New Roman" w:hAnsi="Times New Roman" w:cs="Times New Roman"/>
                <w:sz w:val="20"/>
                <w:szCs w:val="20"/>
              </w:rPr>
            </w:pPr>
            <w:r w:rsidRPr="00C6056A">
              <w:rPr>
                <w:rFonts w:ascii="Times New Roman" w:hAnsi="Times New Roman" w:cs="Times New Roman"/>
                <w:sz w:val="20"/>
                <w:szCs w:val="20"/>
              </w:rPr>
              <w:t>98</w:t>
            </w:r>
          </w:p>
        </w:tc>
        <w:tc>
          <w:tcPr>
            <w:tcW w:w="850" w:type="dxa"/>
            <w:vAlign w:val="center"/>
          </w:tcPr>
          <w:p w:rsidR="002C005D" w:rsidRPr="00C6056A" w:rsidRDefault="002C005D" w:rsidP="0042207A">
            <w:pPr>
              <w:jc w:val="center"/>
              <w:rPr>
                <w:rFonts w:ascii="Times New Roman" w:hAnsi="Times New Roman" w:cs="Times New Roman"/>
                <w:sz w:val="20"/>
                <w:szCs w:val="20"/>
              </w:rPr>
            </w:pPr>
            <w:r w:rsidRPr="00C6056A">
              <w:rPr>
                <w:rFonts w:ascii="Times New Roman" w:hAnsi="Times New Roman" w:cs="Times New Roman"/>
                <w:sz w:val="20"/>
                <w:szCs w:val="20"/>
              </w:rPr>
              <w:t>98</w:t>
            </w:r>
          </w:p>
        </w:tc>
        <w:tc>
          <w:tcPr>
            <w:tcW w:w="851" w:type="dxa"/>
            <w:vAlign w:val="center"/>
          </w:tcPr>
          <w:p w:rsidR="002C005D" w:rsidRPr="00C6056A" w:rsidRDefault="002C005D" w:rsidP="002C005D">
            <w:pPr>
              <w:jc w:val="center"/>
              <w:rPr>
                <w:rFonts w:ascii="Times New Roman" w:hAnsi="Times New Roman" w:cs="Times New Roman"/>
                <w:sz w:val="20"/>
              </w:rPr>
            </w:pPr>
            <w:r w:rsidRPr="00C6056A">
              <w:rPr>
                <w:rFonts w:ascii="Times New Roman" w:hAnsi="Times New Roman" w:cs="Times New Roman"/>
                <w:sz w:val="20"/>
              </w:rPr>
              <w:t>100</w:t>
            </w:r>
          </w:p>
        </w:tc>
        <w:tc>
          <w:tcPr>
            <w:tcW w:w="3225" w:type="dxa"/>
            <w:vAlign w:val="center"/>
          </w:tcPr>
          <w:p w:rsidR="002C005D" w:rsidRPr="00C6056A" w:rsidRDefault="002C005D" w:rsidP="0042207A">
            <w:pPr>
              <w:jc w:val="both"/>
              <w:rPr>
                <w:rFonts w:ascii="Times New Roman" w:hAnsi="Times New Roman" w:cs="Times New Roman"/>
                <w:sz w:val="20"/>
                <w:szCs w:val="20"/>
              </w:rPr>
            </w:pPr>
          </w:p>
        </w:tc>
      </w:tr>
      <w:tr w:rsidR="00C6056A" w:rsidRPr="00C6056A" w:rsidTr="002C005D">
        <w:tc>
          <w:tcPr>
            <w:tcW w:w="534" w:type="dxa"/>
            <w:vAlign w:val="center"/>
          </w:tcPr>
          <w:p w:rsidR="002C005D" w:rsidRPr="00C6056A" w:rsidRDefault="002C005D" w:rsidP="0042207A">
            <w:pPr>
              <w:pStyle w:val="a7"/>
              <w:jc w:val="center"/>
              <w:rPr>
                <w:rFonts w:ascii="Times New Roman" w:hAnsi="Times New Roman" w:cs="Times New Roman"/>
                <w:sz w:val="20"/>
                <w:szCs w:val="20"/>
              </w:rPr>
            </w:pPr>
            <w:r w:rsidRPr="00C6056A">
              <w:rPr>
                <w:rFonts w:ascii="Times New Roman" w:hAnsi="Times New Roman" w:cs="Times New Roman"/>
                <w:sz w:val="20"/>
                <w:szCs w:val="20"/>
              </w:rPr>
              <w:t>24.</w:t>
            </w:r>
          </w:p>
        </w:tc>
        <w:tc>
          <w:tcPr>
            <w:tcW w:w="2976" w:type="dxa"/>
            <w:vAlign w:val="center"/>
          </w:tcPr>
          <w:p w:rsidR="002C005D" w:rsidRPr="00C6056A" w:rsidRDefault="002C005D" w:rsidP="009F3CD7">
            <w:pPr>
              <w:rPr>
                <w:rFonts w:ascii="Times New Roman" w:hAnsi="Times New Roman" w:cs="Times New Roman"/>
                <w:sz w:val="20"/>
                <w:szCs w:val="20"/>
              </w:rPr>
            </w:pPr>
            <w:r w:rsidRPr="00C6056A">
              <w:rPr>
                <w:rFonts w:ascii="Times New Roman" w:hAnsi="Times New Roman" w:cs="Times New Roman"/>
                <w:sz w:val="20"/>
                <w:szCs w:val="20"/>
              </w:rPr>
              <w:t>Выполнение плана деятельности комитета в сфере социальной защиты населения</w:t>
            </w:r>
          </w:p>
        </w:tc>
        <w:tc>
          <w:tcPr>
            <w:tcW w:w="579" w:type="dxa"/>
            <w:vAlign w:val="center"/>
          </w:tcPr>
          <w:p w:rsidR="002C005D" w:rsidRPr="00C6056A" w:rsidRDefault="002C005D" w:rsidP="009F3CD7">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2C005D" w:rsidRPr="00C6056A" w:rsidRDefault="002C005D" w:rsidP="009F3CD7">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0" w:type="dxa"/>
            <w:vAlign w:val="center"/>
          </w:tcPr>
          <w:p w:rsidR="002C005D" w:rsidRPr="00C6056A" w:rsidRDefault="002C005D" w:rsidP="009F3CD7">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1" w:type="dxa"/>
            <w:vAlign w:val="center"/>
          </w:tcPr>
          <w:p w:rsidR="002C005D" w:rsidRPr="00C6056A" w:rsidRDefault="002C005D" w:rsidP="002C005D">
            <w:pPr>
              <w:jc w:val="center"/>
              <w:rPr>
                <w:rFonts w:ascii="Times New Roman" w:hAnsi="Times New Roman" w:cs="Times New Roman"/>
                <w:sz w:val="20"/>
              </w:rPr>
            </w:pPr>
            <w:r w:rsidRPr="00C6056A">
              <w:rPr>
                <w:rFonts w:ascii="Times New Roman" w:hAnsi="Times New Roman" w:cs="Times New Roman"/>
                <w:sz w:val="20"/>
              </w:rPr>
              <w:t>100</w:t>
            </w:r>
          </w:p>
        </w:tc>
        <w:tc>
          <w:tcPr>
            <w:tcW w:w="3225" w:type="dxa"/>
            <w:vAlign w:val="center"/>
          </w:tcPr>
          <w:p w:rsidR="002C005D" w:rsidRPr="00C6056A" w:rsidRDefault="002C005D" w:rsidP="0042207A">
            <w:pPr>
              <w:jc w:val="both"/>
              <w:rPr>
                <w:rFonts w:ascii="Times New Roman" w:hAnsi="Times New Roman" w:cs="Times New Roman"/>
                <w:sz w:val="20"/>
                <w:szCs w:val="20"/>
              </w:rPr>
            </w:pPr>
          </w:p>
        </w:tc>
      </w:tr>
      <w:tr w:rsidR="00C6056A" w:rsidRPr="00C6056A" w:rsidTr="002C005D">
        <w:tc>
          <w:tcPr>
            <w:tcW w:w="534" w:type="dxa"/>
            <w:vAlign w:val="center"/>
          </w:tcPr>
          <w:p w:rsidR="002C005D" w:rsidRPr="00C6056A" w:rsidRDefault="002C005D" w:rsidP="0042207A">
            <w:pPr>
              <w:pStyle w:val="a7"/>
              <w:jc w:val="center"/>
              <w:rPr>
                <w:rFonts w:ascii="Times New Roman" w:hAnsi="Times New Roman" w:cs="Times New Roman"/>
                <w:sz w:val="20"/>
                <w:szCs w:val="20"/>
              </w:rPr>
            </w:pPr>
            <w:r w:rsidRPr="00C6056A">
              <w:rPr>
                <w:rFonts w:ascii="Times New Roman" w:hAnsi="Times New Roman" w:cs="Times New Roman"/>
                <w:sz w:val="20"/>
                <w:szCs w:val="20"/>
              </w:rPr>
              <w:t>25.</w:t>
            </w:r>
          </w:p>
        </w:tc>
        <w:tc>
          <w:tcPr>
            <w:tcW w:w="2976" w:type="dxa"/>
            <w:vAlign w:val="center"/>
          </w:tcPr>
          <w:p w:rsidR="002C005D" w:rsidRPr="00C6056A" w:rsidRDefault="002C005D" w:rsidP="009F3CD7">
            <w:pPr>
              <w:rPr>
                <w:rFonts w:ascii="Times New Roman" w:hAnsi="Times New Roman" w:cs="Times New Roman"/>
                <w:sz w:val="20"/>
                <w:szCs w:val="20"/>
              </w:rPr>
            </w:pPr>
            <w:r w:rsidRPr="00C6056A">
              <w:rPr>
                <w:rFonts w:ascii="Times New Roman" w:hAnsi="Times New Roman" w:cs="Times New Roman"/>
                <w:sz w:val="20"/>
                <w:szCs w:val="20"/>
              </w:rPr>
              <w:t>Количество многодетных семей, которым произведена единовременная социальная помощь в связи с рождением троих детей</w:t>
            </w:r>
          </w:p>
        </w:tc>
        <w:tc>
          <w:tcPr>
            <w:tcW w:w="579" w:type="dxa"/>
            <w:vAlign w:val="center"/>
          </w:tcPr>
          <w:p w:rsidR="002C005D" w:rsidRPr="00C6056A" w:rsidRDefault="002C005D" w:rsidP="009F3CD7">
            <w:pPr>
              <w:jc w:val="center"/>
              <w:rPr>
                <w:rFonts w:ascii="Times New Roman" w:hAnsi="Times New Roman" w:cs="Times New Roman"/>
                <w:sz w:val="20"/>
                <w:szCs w:val="20"/>
              </w:rPr>
            </w:pPr>
            <w:r w:rsidRPr="00C6056A">
              <w:rPr>
                <w:rFonts w:ascii="Times New Roman" w:hAnsi="Times New Roman" w:cs="Times New Roman"/>
                <w:sz w:val="20"/>
                <w:szCs w:val="20"/>
              </w:rPr>
              <w:t>чел</w:t>
            </w:r>
          </w:p>
        </w:tc>
        <w:tc>
          <w:tcPr>
            <w:tcW w:w="839" w:type="dxa"/>
            <w:vAlign w:val="center"/>
          </w:tcPr>
          <w:p w:rsidR="002C005D" w:rsidRPr="00C6056A" w:rsidRDefault="002C005D" w:rsidP="009F3CD7">
            <w:pPr>
              <w:jc w:val="center"/>
              <w:rPr>
                <w:rFonts w:ascii="Times New Roman" w:hAnsi="Times New Roman" w:cs="Times New Roman"/>
                <w:sz w:val="20"/>
                <w:szCs w:val="20"/>
              </w:rPr>
            </w:pPr>
            <w:r w:rsidRPr="00C6056A">
              <w:rPr>
                <w:rFonts w:ascii="Times New Roman" w:hAnsi="Times New Roman" w:cs="Times New Roman"/>
                <w:sz w:val="20"/>
                <w:szCs w:val="20"/>
              </w:rPr>
              <w:t>1</w:t>
            </w:r>
          </w:p>
        </w:tc>
        <w:tc>
          <w:tcPr>
            <w:tcW w:w="850" w:type="dxa"/>
            <w:vAlign w:val="center"/>
          </w:tcPr>
          <w:p w:rsidR="002C005D" w:rsidRPr="00C6056A" w:rsidRDefault="002C005D" w:rsidP="009F3CD7">
            <w:pPr>
              <w:jc w:val="center"/>
              <w:rPr>
                <w:rFonts w:ascii="Times New Roman" w:hAnsi="Times New Roman" w:cs="Times New Roman"/>
                <w:sz w:val="20"/>
                <w:szCs w:val="20"/>
              </w:rPr>
            </w:pPr>
            <w:r w:rsidRPr="00C6056A">
              <w:rPr>
                <w:rFonts w:ascii="Times New Roman" w:hAnsi="Times New Roman" w:cs="Times New Roman"/>
                <w:sz w:val="20"/>
                <w:szCs w:val="20"/>
              </w:rPr>
              <w:t>1</w:t>
            </w:r>
          </w:p>
        </w:tc>
        <w:tc>
          <w:tcPr>
            <w:tcW w:w="851" w:type="dxa"/>
            <w:vAlign w:val="center"/>
          </w:tcPr>
          <w:p w:rsidR="002C005D" w:rsidRPr="00C6056A" w:rsidRDefault="002C005D" w:rsidP="002C005D">
            <w:pPr>
              <w:jc w:val="center"/>
              <w:rPr>
                <w:rFonts w:ascii="Times New Roman" w:hAnsi="Times New Roman" w:cs="Times New Roman"/>
                <w:sz w:val="20"/>
              </w:rPr>
            </w:pPr>
            <w:r w:rsidRPr="00C6056A">
              <w:rPr>
                <w:rFonts w:ascii="Times New Roman" w:hAnsi="Times New Roman" w:cs="Times New Roman"/>
                <w:sz w:val="20"/>
              </w:rPr>
              <w:t>100</w:t>
            </w:r>
          </w:p>
        </w:tc>
        <w:tc>
          <w:tcPr>
            <w:tcW w:w="3225" w:type="dxa"/>
            <w:vAlign w:val="center"/>
          </w:tcPr>
          <w:p w:rsidR="002C005D" w:rsidRPr="00C6056A" w:rsidRDefault="002C005D" w:rsidP="0042207A">
            <w:pPr>
              <w:jc w:val="both"/>
              <w:rPr>
                <w:rFonts w:ascii="Times New Roman" w:hAnsi="Times New Roman" w:cs="Times New Roman"/>
                <w:sz w:val="20"/>
                <w:szCs w:val="20"/>
              </w:rPr>
            </w:pPr>
          </w:p>
        </w:tc>
      </w:tr>
      <w:tr w:rsidR="00C6056A" w:rsidRPr="00C6056A" w:rsidTr="002C005D">
        <w:tc>
          <w:tcPr>
            <w:tcW w:w="534" w:type="dxa"/>
            <w:vAlign w:val="center"/>
          </w:tcPr>
          <w:p w:rsidR="002C005D" w:rsidRPr="00C6056A" w:rsidRDefault="002C005D" w:rsidP="0042207A">
            <w:pPr>
              <w:pStyle w:val="a7"/>
              <w:jc w:val="center"/>
              <w:rPr>
                <w:rFonts w:ascii="Times New Roman" w:hAnsi="Times New Roman" w:cs="Times New Roman"/>
                <w:sz w:val="20"/>
                <w:szCs w:val="20"/>
              </w:rPr>
            </w:pPr>
            <w:r w:rsidRPr="00C6056A">
              <w:rPr>
                <w:rFonts w:ascii="Times New Roman" w:hAnsi="Times New Roman" w:cs="Times New Roman"/>
                <w:sz w:val="20"/>
                <w:szCs w:val="20"/>
              </w:rPr>
              <w:t>26.</w:t>
            </w:r>
          </w:p>
        </w:tc>
        <w:tc>
          <w:tcPr>
            <w:tcW w:w="2976" w:type="dxa"/>
            <w:vAlign w:val="center"/>
          </w:tcPr>
          <w:p w:rsidR="002C005D" w:rsidRPr="00C6056A" w:rsidRDefault="002C005D" w:rsidP="009F3CD7">
            <w:pPr>
              <w:rPr>
                <w:rFonts w:ascii="Times New Roman" w:hAnsi="Times New Roman" w:cs="Times New Roman"/>
                <w:sz w:val="20"/>
                <w:szCs w:val="20"/>
              </w:rPr>
            </w:pPr>
            <w:r w:rsidRPr="00C6056A">
              <w:rPr>
                <w:rFonts w:ascii="Times New Roman" w:hAnsi="Times New Roman" w:cs="Times New Roman"/>
                <w:sz w:val="20"/>
                <w:szCs w:val="20"/>
              </w:rPr>
              <w:t>Количество ветеранов Великой Отечественной войны, которым направлены (для которых изготовлены) открытки в связи с Днем Победы</w:t>
            </w:r>
          </w:p>
        </w:tc>
        <w:tc>
          <w:tcPr>
            <w:tcW w:w="579" w:type="dxa"/>
            <w:vAlign w:val="center"/>
          </w:tcPr>
          <w:p w:rsidR="002C005D" w:rsidRPr="00C6056A" w:rsidRDefault="002C005D" w:rsidP="009F3CD7">
            <w:pPr>
              <w:jc w:val="center"/>
              <w:rPr>
                <w:rFonts w:ascii="Times New Roman" w:hAnsi="Times New Roman" w:cs="Times New Roman"/>
                <w:sz w:val="20"/>
                <w:szCs w:val="20"/>
              </w:rPr>
            </w:pPr>
            <w:r w:rsidRPr="00C6056A">
              <w:rPr>
                <w:rFonts w:ascii="Times New Roman" w:hAnsi="Times New Roman" w:cs="Times New Roman"/>
                <w:sz w:val="20"/>
                <w:szCs w:val="20"/>
              </w:rPr>
              <w:t>чел</w:t>
            </w:r>
          </w:p>
        </w:tc>
        <w:tc>
          <w:tcPr>
            <w:tcW w:w="839" w:type="dxa"/>
            <w:vAlign w:val="center"/>
          </w:tcPr>
          <w:p w:rsidR="002C005D" w:rsidRPr="00C6056A" w:rsidRDefault="002C005D" w:rsidP="009F3CD7">
            <w:pPr>
              <w:jc w:val="center"/>
              <w:rPr>
                <w:rFonts w:ascii="Times New Roman" w:hAnsi="Times New Roman" w:cs="Times New Roman"/>
                <w:sz w:val="20"/>
                <w:szCs w:val="20"/>
              </w:rPr>
            </w:pPr>
            <w:r w:rsidRPr="00C6056A">
              <w:rPr>
                <w:rFonts w:ascii="Times New Roman" w:hAnsi="Times New Roman" w:cs="Times New Roman"/>
                <w:sz w:val="20"/>
                <w:szCs w:val="20"/>
                <w:lang w:val="en-US"/>
              </w:rPr>
              <w:t>3340</w:t>
            </w:r>
            <w:r w:rsidRPr="00C6056A">
              <w:rPr>
                <w:rFonts w:ascii="Times New Roman" w:hAnsi="Times New Roman" w:cs="Times New Roman"/>
                <w:sz w:val="20"/>
                <w:szCs w:val="20"/>
              </w:rPr>
              <w:t>/</w:t>
            </w:r>
          </w:p>
          <w:p w:rsidR="002C005D" w:rsidRPr="00C6056A" w:rsidRDefault="002C005D" w:rsidP="0054753B">
            <w:pPr>
              <w:jc w:val="center"/>
              <w:rPr>
                <w:rFonts w:ascii="Times New Roman" w:hAnsi="Times New Roman" w:cs="Times New Roman"/>
                <w:sz w:val="20"/>
                <w:szCs w:val="20"/>
              </w:rPr>
            </w:pPr>
            <w:r w:rsidRPr="00C6056A">
              <w:rPr>
                <w:rFonts w:ascii="Times New Roman" w:hAnsi="Times New Roman" w:cs="Times New Roman"/>
                <w:sz w:val="20"/>
                <w:szCs w:val="20"/>
                <w:lang w:val="en-US"/>
              </w:rPr>
              <w:t>3668</w:t>
            </w:r>
          </w:p>
        </w:tc>
        <w:tc>
          <w:tcPr>
            <w:tcW w:w="850" w:type="dxa"/>
            <w:vAlign w:val="center"/>
          </w:tcPr>
          <w:p w:rsidR="002C005D" w:rsidRPr="00C6056A" w:rsidRDefault="002C005D" w:rsidP="009F3CD7">
            <w:pPr>
              <w:jc w:val="center"/>
              <w:rPr>
                <w:rFonts w:ascii="Times New Roman" w:hAnsi="Times New Roman" w:cs="Times New Roman"/>
                <w:sz w:val="20"/>
                <w:szCs w:val="20"/>
              </w:rPr>
            </w:pPr>
            <w:r w:rsidRPr="00C6056A">
              <w:rPr>
                <w:rFonts w:ascii="Times New Roman" w:hAnsi="Times New Roman" w:cs="Times New Roman"/>
                <w:sz w:val="20"/>
                <w:szCs w:val="20"/>
                <w:lang w:val="en-US"/>
              </w:rPr>
              <w:t>3340</w:t>
            </w:r>
            <w:r w:rsidRPr="00C6056A">
              <w:rPr>
                <w:rFonts w:ascii="Times New Roman" w:hAnsi="Times New Roman" w:cs="Times New Roman"/>
                <w:sz w:val="20"/>
                <w:szCs w:val="20"/>
              </w:rPr>
              <w:t>/</w:t>
            </w:r>
          </w:p>
          <w:p w:rsidR="002C005D" w:rsidRPr="00C6056A" w:rsidRDefault="002C005D" w:rsidP="0054753B">
            <w:pPr>
              <w:jc w:val="center"/>
              <w:rPr>
                <w:rFonts w:ascii="Times New Roman" w:hAnsi="Times New Roman" w:cs="Times New Roman"/>
                <w:sz w:val="20"/>
                <w:szCs w:val="20"/>
              </w:rPr>
            </w:pPr>
            <w:r w:rsidRPr="00C6056A">
              <w:rPr>
                <w:rFonts w:ascii="Times New Roman" w:hAnsi="Times New Roman" w:cs="Times New Roman"/>
                <w:sz w:val="20"/>
                <w:szCs w:val="20"/>
                <w:lang w:val="en-US"/>
              </w:rPr>
              <w:t>3668</w:t>
            </w:r>
          </w:p>
        </w:tc>
        <w:tc>
          <w:tcPr>
            <w:tcW w:w="851" w:type="dxa"/>
            <w:vAlign w:val="center"/>
          </w:tcPr>
          <w:p w:rsidR="002C005D" w:rsidRPr="00C6056A" w:rsidRDefault="002C005D" w:rsidP="002C005D">
            <w:pPr>
              <w:jc w:val="center"/>
              <w:rPr>
                <w:rFonts w:ascii="Times New Roman" w:hAnsi="Times New Roman" w:cs="Times New Roman"/>
                <w:sz w:val="20"/>
              </w:rPr>
            </w:pPr>
            <w:r w:rsidRPr="00C6056A">
              <w:rPr>
                <w:rFonts w:ascii="Times New Roman" w:hAnsi="Times New Roman" w:cs="Times New Roman"/>
                <w:sz w:val="20"/>
              </w:rPr>
              <w:t>100</w:t>
            </w:r>
          </w:p>
        </w:tc>
        <w:tc>
          <w:tcPr>
            <w:tcW w:w="3225" w:type="dxa"/>
            <w:vAlign w:val="center"/>
          </w:tcPr>
          <w:p w:rsidR="002C005D" w:rsidRPr="00C6056A" w:rsidRDefault="002C005D" w:rsidP="0042207A">
            <w:pPr>
              <w:jc w:val="both"/>
              <w:rPr>
                <w:rFonts w:ascii="Times New Roman" w:hAnsi="Times New Roman" w:cs="Times New Roman"/>
                <w:sz w:val="20"/>
                <w:szCs w:val="20"/>
              </w:rPr>
            </w:pPr>
          </w:p>
        </w:tc>
      </w:tr>
      <w:tr w:rsidR="00C6056A" w:rsidRPr="00C6056A" w:rsidTr="002C005D">
        <w:tc>
          <w:tcPr>
            <w:tcW w:w="534" w:type="dxa"/>
            <w:vAlign w:val="center"/>
          </w:tcPr>
          <w:p w:rsidR="002C005D" w:rsidRPr="00C6056A" w:rsidRDefault="002C005D" w:rsidP="0042207A">
            <w:pPr>
              <w:pStyle w:val="a7"/>
              <w:jc w:val="center"/>
              <w:rPr>
                <w:rFonts w:ascii="Times New Roman" w:hAnsi="Times New Roman" w:cs="Times New Roman"/>
                <w:sz w:val="20"/>
                <w:szCs w:val="20"/>
              </w:rPr>
            </w:pPr>
            <w:r w:rsidRPr="00C6056A">
              <w:rPr>
                <w:rFonts w:ascii="Times New Roman" w:hAnsi="Times New Roman" w:cs="Times New Roman"/>
                <w:sz w:val="20"/>
                <w:szCs w:val="20"/>
              </w:rPr>
              <w:t>27.</w:t>
            </w:r>
          </w:p>
        </w:tc>
        <w:tc>
          <w:tcPr>
            <w:tcW w:w="2976" w:type="dxa"/>
            <w:vAlign w:val="center"/>
          </w:tcPr>
          <w:p w:rsidR="002C005D" w:rsidRPr="00C6056A" w:rsidRDefault="002C005D" w:rsidP="009F3CD7">
            <w:pPr>
              <w:suppressAutoHyphens/>
              <w:rPr>
                <w:rFonts w:ascii="Times New Roman" w:hAnsi="Times New Roman" w:cs="Times New Roman"/>
                <w:sz w:val="20"/>
                <w:szCs w:val="20"/>
                <w:lang w:eastAsia="ar-SA"/>
              </w:rPr>
            </w:pPr>
            <w:r w:rsidRPr="00C6056A">
              <w:rPr>
                <w:rFonts w:ascii="Times New Roman" w:hAnsi="Times New Roman" w:cs="Times New Roman"/>
                <w:bCs/>
                <w:sz w:val="20"/>
                <w:szCs w:val="20"/>
              </w:rPr>
              <w:t>Выполнение отделом опеки и попечительства мэрии основных задач, выполнение функций органов опеки и попечительства, в рамках переданных государственных полномочий в соответствии с отдельными законами Вологодской области</w:t>
            </w:r>
          </w:p>
        </w:tc>
        <w:tc>
          <w:tcPr>
            <w:tcW w:w="579" w:type="dxa"/>
            <w:vAlign w:val="center"/>
          </w:tcPr>
          <w:p w:rsidR="002C005D" w:rsidRPr="00C6056A" w:rsidRDefault="002C005D" w:rsidP="009F3CD7">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2C005D" w:rsidRPr="00C6056A" w:rsidRDefault="002C005D" w:rsidP="009F3CD7">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0" w:type="dxa"/>
            <w:vAlign w:val="center"/>
          </w:tcPr>
          <w:p w:rsidR="002C005D" w:rsidRPr="00C6056A" w:rsidRDefault="002C005D" w:rsidP="009F3CD7">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1" w:type="dxa"/>
            <w:vAlign w:val="center"/>
          </w:tcPr>
          <w:p w:rsidR="002C005D" w:rsidRPr="00C6056A" w:rsidRDefault="002C005D" w:rsidP="002C005D">
            <w:pPr>
              <w:jc w:val="center"/>
              <w:rPr>
                <w:rFonts w:ascii="Times New Roman" w:hAnsi="Times New Roman" w:cs="Times New Roman"/>
                <w:sz w:val="20"/>
              </w:rPr>
            </w:pPr>
            <w:r w:rsidRPr="00C6056A">
              <w:rPr>
                <w:rFonts w:ascii="Times New Roman" w:hAnsi="Times New Roman" w:cs="Times New Roman"/>
                <w:sz w:val="20"/>
              </w:rPr>
              <w:t>100</w:t>
            </w:r>
          </w:p>
        </w:tc>
        <w:tc>
          <w:tcPr>
            <w:tcW w:w="3225" w:type="dxa"/>
            <w:vAlign w:val="center"/>
          </w:tcPr>
          <w:p w:rsidR="002C005D" w:rsidRPr="00C6056A" w:rsidRDefault="002C005D" w:rsidP="0042207A">
            <w:pPr>
              <w:jc w:val="center"/>
              <w:rPr>
                <w:rFonts w:ascii="Times New Roman" w:hAnsi="Times New Roman" w:cs="Times New Roman"/>
                <w:sz w:val="20"/>
                <w:szCs w:val="20"/>
              </w:rPr>
            </w:pPr>
          </w:p>
        </w:tc>
      </w:tr>
      <w:tr w:rsidR="00C6056A" w:rsidRPr="00C6056A" w:rsidTr="009F3CD7">
        <w:tc>
          <w:tcPr>
            <w:tcW w:w="534" w:type="dxa"/>
            <w:vAlign w:val="center"/>
          </w:tcPr>
          <w:p w:rsidR="002E2393" w:rsidRPr="00C6056A" w:rsidRDefault="002E2393" w:rsidP="0042207A">
            <w:pPr>
              <w:pStyle w:val="a7"/>
              <w:jc w:val="center"/>
              <w:rPr>
                <w:rFonts w:ascii="Times New Roman" w:hAnsi="Times New Roman" w:cs="Times New Roman"/>
                <w:sz w:val="20"/>
                <w:szCs w:val="20"/>
              </w:rPr>
            </w:pPr>
            <w:r w:rsidRPr="00C6056A">
              <w:rPr>
                <w:rFonts w:ascii="Times New Roman" w:hAnsi="Times New Roman" w:cs="Times New Roman"/>
                <w:sz w:val="20"/>
                <w:szCs w:val="20"/>
              </w:rPr>
              <w:t>28.</w:t>
            </w:r>
          </w:p>
        </w:tc>
        <w:tc>
          <w:tcPr>
            <w:tcW w:w="2976" w:type="dxa"/>
            <w:vAlign w:val="center"/>
          </w:tcPr>
          <w:p w:rsidR="002E2393" w:rsidRPr="00C6056A" w:rsidRDefault="002E2393" w:rsidP="0042207A">
            <w:pPr>
              <w:rPr>
                <w:rFonts w:ascii="Times New Roman" w:hAnsi="Times New Roman" w:cs="Times New Roman"/>
                <w:sz w:val="20"/>
                <w:szCs w:val="20"/>
              </w:rPr>
            </w:pPr>
            <w:r w:rsidRPr="00C6056A">
              <w:rPr>
                <w:rFonts w:ascii="Times New Roman" w:hAnsi="Times New Roman" w:cs="Times New Roman"/>
                <w:sz w:val="20"/>
                <w:szCs w:val="20"/>
              </w:rPr>
              <w:t>Количество опекунов, с которыми заключены договоры о вознаграждении за счет средств областного бюджета (с 01.03.2016)</w:t>
            </w:r>
          </w:p>
        </w:tc>
        <w:tc>
          <w:tcPr>
            <w:tcW w:w="579" w:type="dxa"/>
            <w:vAlign w:val="center"/>
          </w:tcPr>
          <w:p w:rsidR="002E2393" w:rsidRPr="00C6056A" w:rsidRDefault="002E2393" w:rsidP="0042207A">
            <w:pPr>
              <w:jc w:val="center"/>
              <w:rPr>
                <w:rFonts w:ascii="Times New Roman" w:hAnsi="Times New Roman" w:cs="Times New Roman"/>
                <w:sz w:val="20"/>
                <w:szCs w:val="20"/>
              </w:rPr>
            </w:pPr>
            <w:r w:rsidRPr="00C6056A">
              <w:rPr>
                <w:rFonts w:ascii="Times New Roman" w:hAnsi="Times New Roman" w:cs="Times New Roman"/>
                <w:sz w:val="20"/>
                <w:szCs w:val="20"/>
              </w:rPr>
              <w:t>чел.</w:t>
            </w:r>
          </w:p>
        </w:tc>
        <w:tc>
          <w:tcPr>
            <w:tcW w:w="839" w:type="dxa"/>
            <w:vAlign w:val="center"/>
          </w:tcPr>
          <w:p w:rsidR="002E2393" w:rsidRPr="00C6056A" w:rsidRDefault="002E2393" w:rsidP="0042207A">
            <w:pPr>
              <w:jc w:val="center"/>
              <w:rPr>
                <w:rFonts w:ascii="Times New Roman" w:hAnsi="Times New Roman" w:cs="Times New Roman"/>
                <w:sz w:val="20"/>
                <w:szCs w:val="20"/>
              </w:rPr>
            </w:pPr>
            <w:r w:rsidRPr="00C6056A">
              <w:rPr>
                <w:rFonts w:ascii="Times New Roman" w:hAnsi="Times New Roman" w:cs="Times New Roman"/>
                <w:sz w:val="20"/>
                <w:szCs w:val="20"/>
              </w:rPr>
              <w:t>98</w:t>
            </w:r>
          </w:p>
        </w:tc>
        <w:tc>
          <w:tcPr>
            <w:tcW w:w="850" w:type="dxa"/>
            <w:vAlign w:val="center"/>
          </w:tcPr>
          <w:p w:rsidR="002E2393" w:rsidRPr="00C6056A" w:rsidRDefault="002E2393" w:rsidP="0042207A">
            <w:pPr>
              <w:jc w:val="center"/>
              <w:rPr>
                <w:rFonts w:ascii="Times New Roman" w:hAnsi="Times New Roman" w:cs="Times New Roman"/>
                <w:sz w:val="20"/>
                <w:szCs w:val="20"/>
              </w:rPr>
            </w:pPr>
            <w:r w:rsidRPr="00C6056A">
              <w:rPr>
                <w:rFonts w:ascii="Times New Roman" w:hAnsi="Times New Roman" w:cs="Times New Roman"/>
                <w:sz w:val="20"/>
                <w:szCs w:val="20"/>
              </w:rPr>
              <w:t>102</w:t>
            </w:r>
          </w:p>
        </w:tc>
        <w:tc>
          <w:tcPr>
            <w:tcW w:w="851" w:type="dxa"/>
            <w:vAlign w:val="center"/>
          </w:tcPr>
          <w:p w:rsidR="002E2393" w:rsidRPr="00C6056A" w:rsidRDefault="002E2393" w:rsidP="002C005D">
            <w:pPr>
              <w:jc w:val="center"/>
              <w:rPr>
                <w:rFonts w:ascii="Times New Roman" w:hAnsi="Times New Roman" w:cs="Times New Roman"/>
                <w:sz w:val="20"/>
                <w:szCs w:val="20"/>
              </w:rPr>
            </w:pPr>
            <w:r w:rsidRPr="00C6056A">
              <w:rPr>
                <w:rFonts w:ascii="Times New Roman" w:hAnsi="Times New Roman" w:cs="Times New Roman"/>
                <w:sz w:val="20"/>
                <w:szCs w:val="20"/>
              </w:rPr>
              <w:t>104</w:t>
            </w:r>
            <w:r w:rsidR="00392B72" w:rsidRPr="00C6056A">
              <w:rPr>
                <w:rFonts w:ascii="Times New Roman" w:hAnsi="Times New Roman" w:cs="Times New Roman"/>
                <w:sz w:val="20"/>
                <w:szCs w:val="20"/>
              </w:rPr>
              <w:t>,1</w:t>
            </w:r>
          </w:p>
        </w:tc>
        <w:tc>
          <w:tcPr>
            <w:tcW w:w="3225" w:type="dxa"/>
            <w:vAlign w:val="center"/>
          </w:tcPr>
          <w:p w:rsidR="002E2393" w:rsidRPr="00C6056A" w:rsidRDefault="001004ED" w:rsidP="001004ED">
            <w:pPr>
              <w:rPr>
                <w:rFonts w:ascii="Times New Roman" w:hAnsi="Times New Roman" w:cs="Times New Roman"/>
                <w:sz w:val="20"/>
                <w:szCs w:val="20"/>
              </w:rPr>
            </w:pPr>
            <w:r w:rsidRPr="00C6056A">
              <w:rPr>
                <w:rFonts w:ascii="Times New Roman" w:hAnsi="Times New Roman" w:cs="Times New Roman"/>
                <w:sz w:val="20"/>
                <w:szCs w:val="20"/>
              </w:rPr>
              <w:t>Перевыполнение плана связано с у</w:t>
            </w:r>
            <w:r w:rsidR="002E2393" w:rsidRPr="00C6056A">
              <w:rPr>
                <w:rFonts w:ascii="Times New Roman" w:hAnsi="Times New Roman" w:cs="Times New Roman"/>
                <w:sz w:val="20"/>
                <w:szCs w:val="20"/>
              </w:rPr>
              <w:t>величение</w:t>
            </w:r>
            <w:r w:rsidRPr="00C6056A">
              <w:rPr>
                <w:rFonts w:ascii="Times New Roman" w:hAnsi="Times New Roman" w:cs="Times New Roman"/>
                <w:sz w:val="20"/>
                <w:szCs w:val="20"/>
              </w:rPr>
              <w:t>м</w:t>
            </w:r>
            <w:r w:rsidR="002E2393" w:rsidRPr="00C6056A">
              <w:rPr>
                <w:rFonts w:ascii="Times New Roman" w:hAnsi="Times New Roman" w:cs="Times New Roman"/>
                <w:sz w:val="20"/>
                <w:szCs w:val="20"/>
              </w:rPr>
              <w:t xml:space="preserve"> количества опекунов, не являющихся близкими род</w:t>
            </w:r>
            <w:r w:rsidRPr="00C6056A">
              <w:rPr>
                <w:rFonts w:ascii="Times New Roman" w:hAnsi="Times New Roman" w:cs="Times New Roman"/>
                <w:sz w:val="20"/>
                <w:szCs w:val="20"/>
              </w:rPr>
              <w:t xml:space="preserve">ственниками </w:t>
            </w:r>
            <w:r w:rsidR="002E2393" w:rsidRPr="00C6056A">
              <w:rPr>
                <w:rFonts w:ascii="Times New Roman" w:hAnsi="Times New Roman" w:cs="Times New Roman"/>
                <w:sz w:val="20"/>
                <w:szCs w:val="20"/>
              </w:rPr>
              <w:t>совершеннолетних граждан.</w:t>
            </w:r>
          </w:p>
        </w:tc>
      </w:tr>
      <w:tr w:rsidR="00C6056A" w:rsidRPr="00C6056A" w:rsidTr="009F3CD7">
        <w:tc>
          <w:tcPr>
            <w:tcW w:w="534" w:type="dxa"/>
            <w:vAlign w:val="center"/>
          </w:tcPr>
          <w:p w:rsidR="002E2393" w:rsidRPr="00C6056A" w:rsidRDefault="002E2393" w:rsidP="0042207A">
            <w:pPr>
              <w:pStyle w:val="a7"/>
              <w:jc w:val="center"/>
              <w:rPr>
                <w:rFonts w:ascii="Times New Roman" w:hAnsi="Times New Roman" w:cs="Times New Roman"/>
                <w:sz w:val="20"/>
                <w:szCs w:val="20"/>
              </w:rPr>
            </w:pPr>
            <w:r w:rsidRPr="00C6056A">
              <w:rPr>
                <w:rFonts w:ascii="Times New Roman" w:hAnsi="Times New Roman" w:cs="Times New Roman"/>
                <w:sz w:val="20"/>
                <w:szCs w:val="20"/>
              </w:rPr>
              <w:t>29.</w:t>
            </w:r>
          </w:p>
        </w:tc>
        <w:tc>
          <w:tcPr>
            <w:tcW w:w="2976" w:type="dxa"/>
            <w:vAlign w:val="center"/>
          </w:tcPr>
          <w:p w:rsidR="002E2393" w:rsidRPr="00C6056A" w:rsidRDefault="002E2393" w:rsidP="009F3CD7">
            <w:pPr>
              <w:rPr>
                <w:rFonts w:ascii="Times New Roman" w:hAnsi="Times New Roman" w:cs="Times New Roman"/>
                <w:sz w:val="20"/>
                <w:szCs w:val="20"/>
              </w:rPr>
            </w:pPr>
            <w:r w:rsidRPr="00C6056A">
              <w:rPr>
                <w:rFonts w:ascii="Times New Roman" w:hAnsi="Times New Roman" w:cs="Times New Roman"/>
                <w:sz w:val="20"/>
                <w:szCs w:val="20"/>
              </w:rPr>
              <w:t>Доля детей-сирот и детей, оставшихся без попечения родителей, переданных на воспитание в семьи граждан</w:t>
            </w:r>
          </w:p>
        </w:tc>
        <w:tc>
          <w:tcPr>
            <w:tcW w:w="579" w:type="dxa"/>
            <w:vAlign w:val="center"/>
          </w:tcPr>
          <w:p w:rsidR="002E2393" w:rsidRPr="00C6056A" w:rsidRDefault="002E2393" w:rsidP="009F3CD7">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2E2393" w:rsidRPr="00C6056A" w:rsidRDefault="002E2393" w:rsidP="009F3CD7">
            <w:pPr>
              <w:jc w:val="center"/>
              <w:rPr>
                <w:rFonts w:ascii="Times New Roman" w:hAnsi="Times New Roman" w:cs="Times New Roman"/>
                <w:sz w:val="20"/>
                <w:szCs w:val="20"/>
              </w:rPr>
            </w:pPr>
            <w:r w:rsidRPr="00C6056A">
              <w:rPr>
                <w:rFonts w:ascii="Times New Roman" w:hAnsi="Times New Roman" w:cs="Times New Roman"/>
                <w:sz w:val="20"/>
                <w:szCs w:val="20"/>
              </w:rPr>
              <w:t>65</w:t>
            </w:r>
          </w:p>
        </w:tc>
        <w:tc>
          <w:tcPr>
            <w:tcW w:w="850" w:type="dxa"/>
            <w:vAlign w:val="center"/>
          </w:tcPr>
          <w:p w:rsidR="002E2393" w:rsidRPr="00C6056A" w:rsidRDefault="002E2393" w:rsidP="009F3CD7">
            <w:pPr>
              <w:jc w:val="center"/>
              <w:rPr>
                <w:rFonts w:ascii="Times New Roman" w:hAnsi="Times New Roman" w:cs="Times New Roman"/>
                <w:sz w:val="20"/>
                <w:szCs w:val="20"/>
              </w:rPr>
            </w:pPr>
            <w:r w:rsidRPr="00C6056A">
              <w:rPr>
                <w:rFonts w:ascii="Times New Roman" w:hAnsi="Times New Roman" w:cs="Times New Roman"/>
                <w:sz w:val="20"/>
                <w:szCs w:val="20"/>
              </w:rPr>
              <w:t>78,4</w:t>
            </w:r>
          </w:p>
        </w:tc>
        <w:tc>
          <w:tcPr>
            <w:tcW w:w="851" w:type="dxa"/>
            <w:vAlign w:val="center"/>
          </w:tcPr>
          <w:p w:rsidR="002E2393" w:rsidRPr="00C6056A" w:rsidRDefault="002E2393" w:rsidP="009F3CD7">
            <w:pPr>
              <w:jc w:val="center"/>
              <w:rPr>
                <w:rFonts w:ascii="Times New Roman" w:hAnsi="Times New Roman" w:cs="Times New Roman"/>
                <w:sz w:val="20"/>
                <w:szCs w:val="20"/>
              </w:rPr>
            </w:pPr>
            <w:r w:rsidRPr="00C6056A">
              <w:rPr>
                <w:rFonts w:ascii="Times New Roman" w:hAnsi="Times New Roman" w:cs="Times New Roman"/>
                <w:sz w:val="20"/>
                <w:szCs w:val="20"/>
              </w:rPr>
              <w:t>120,6</w:t>
            </w:r>
          </w:p>
        </w:tc>
        <w:tc>
          <w:tcPr>
            <w:tcW w:w="3225" w:type="dxa"/>
          </w:tcPr>
          <w:p w:rsidR="002E2393" w:rsidRPr="00C6056A" w:rsidRDefault="00440433" w:rsidP="0042207A">
            <w:pPr>
              <w:jc w:val="both"/>
              <w:rPr>
                <w:rFonts w:ascii="Times New Roman" w:hAnsi="Times New Roman" w:cs="Times New Roman"/>
                <w:sz w:val="20"/>
                <w:szCs w:val="20"/>
              </w:rPr>
            </w:pPr>
            <w:r w:rsidRPr="00C6056A">
              <w:rPr>
                <w:rFonts w:ascii="Times New Roman" w:hAnsi="Times New Roman" w:cs="Times New Roman"/>
                <w:sz w:val="20"/>
                <w:szCs w:val="20"/>
              </w:rPr>
              <w:t>Перевыполнение плана связано с</w:t>
            </w:r>
            <w:r w:rsidR="002E2393" w:rsidRPr="00C6056A">
              <w:rPr>
                <w:rFonts w:ascii="Times New Roman" w:hAnsi="Times New Roman" w:cs="Times New Roman"/>
                <w:sz w:val="20"/>
                <w:szCs w:val="20"/>
              </w:rPr>
              <w:t xml:space="preserve"> тем, что в отчетном периоде значительно увеличилось количество детей-сирот и детей, оставшихся без попечения родителей, переданных на воспитание в семьи за отчетный период; улучшилось качество подготовки кандидатов в приемные родители, увеличилось количество граждан, желающих принять на воспитание в семьи детей.</w:t>
            </w:r>
          </w:p>
        </w:tc>
      </w:tr>
      <w:tr w:rsidR="002E2393" w:rsidRPr="00C6056A" w:rsidTr="009F3CD7">
        <w:tc>
          <w:tcPr>
            <w:tcW w:w="534" w:type="dxa"/>
            <w:vAlign w:val="center"/>
          </w:tcPr>
          <w:p w:rsidR="002E2393" w:rsidRPr="00C6056A" w:rsidRDefault="002E2393" w:rsidP="00165D6B">
            <w:pPr>
              <w:pStyle w:val="a7"/>
              <w:jc w:val="center"/>
              <w:rPr>
                <w:rFonts w:ascii="Times New Roman" w:hAnsi="Times New Roman" w:cs="Times New Roman"/>
                <w:sz w:val="20"/>
                <w:szCs w:val="20"/>
              </w:rPr>
            </w:pPr>
            <w:r w:rsidRPr="00C6056A">
              <w:rPr>
                <w:rFonts w:ascii="Times New Roman" w:hAnsi="Times New Roman" w:cs="Times New Roman"/>
                <w:sz w:val="20"/>
                <w:szCs w:val="20"/>
              </w:rPr>
              <w:t>30.</w:t>
            </w:r>
          </w:p>
        </w:tc>
        <w:tc>
          <w:tcPr>
            <w:tcW w:w="2976" w:type="dxa"/>
            <w:vAlign w:val="center"/>
          </w:tcPr>
          <w:p w:rsidR="002E2393" w:rsidRPr="00C6056A" w:rsidRDefault="002E2393" w:rsidP="009F3CD7">
            <w:pPr>
              <w:rPr>
                <w:rFonts w:ascii="Times New Roman" w:hAnsi="Times New Roman" w:cs="Times New Roman"/>
                <w:sz w:val="20"/>
                <w:szCs w:val="20"/>
              </w:rPr>
            </w:pPr>
            <w:r w:rsidRPr="00C6056A">
              <w:rPr>
                <w:rFonts w:ascii="Times New Roman" w:hAnsi="Times New Roman" w:cs="Times New Roman"/>
                <w:sz w:val="20"/>
                <w:szCs w:val="20"/>
              </w:rPr>
              <w:t xml:space="preserve">Доля фактов отмены решений о передаче ребенка на воспитание в семью и возвратов в организацию для детей-сирот и детей, оставшихся без </w:t>
            </w:r>
            <w:r w:rsidRPr="00C6056A">
              <w:rPr>
                <w:rFonts w:ascii="Times New Roman" w:hAnsi="Times New Roman" w:cs="Times New Roman"/>
                <w:sz w:val="20"/>
                <w:szCs w:val="20"/>
              </w:rPr>
              <w:lastRenderedPageBreak/>
              <w:t>попечения родителей, от общего числа детей, переданных на воспитание в семьи граждан в отчетном году</w:t>
            </w:r>
          </w:p>
        </w:tc>
        <w:tc>
          <w:tcPr>
            <w:tcW w:w="579" w:type="dxa"/>
            <w:vAlign w:val="center"/>
          </w:tcPr>
          <w:p w:rsidR="002E2393" w:rsidRPr="00C6056A" w:rsidRDefault="002E2393" w:rsidP="009F3CD7">
            <w:pPr>
              <w:jc w:val="center"/>
              <w:rPr>
                <w:rFonts w:ascii="Times New Roman" w:hAnsi="Times New Roman" w:cs="Times New Roman"/>
                <w:sz w:val="20"/>
                <w:szCs w:val="20"/>
              </w:rPr>
            </w:pPr>
            <w:r w:rsidRPr="00C6056A">
              <w:rPr>
                <w:rFonts w:ascii="Times New Roman" w:hAnsi="Times New Roman" w:cs="Times New Roman"/>
                <w:sz w:val="20"/>
                <w:szCs w:val="20"/>
              </w:rPr>
              <w:lastRenderedPageBreak/>
              <w:t>%</w:t>
            </w:r>
          </w:p>
        </w:tc>
        <w:tc>
          <w:tcPr>
            <w:tcW w:w="839" w:type="dxa"/>
            <w:vAlign w:val="center"/>
          </w:tcPr>
          <w:p w:rsidR="002E2393" w:rsidRPr="00C6056A" w:rsidRDefault="002E2393" w:rsidP="009F3CD7">
            <w:pPr>
              <w:jc w:val="center"/>
              <w:rPr>
                <w:rFonts w:ascii="Times New Roman" w:hAnsi="Times New Roman" w:cs="Times New Roman"/>
                <w:sz w:val="20"/>
                <w:szCs w:val="20"/>
              </w:rPr>
            </w:pPr>
            <w:r w:rsidRPr="00C6056A">
              <w:rPr>
                <w:rFonts w:ascii="Times New Roman" w:hAnsi="Times New Roman" w:cs="Times New Roman"/>
                <w:sz w:val="20"/>
                <w:szCs w:val="20"/>
              </w:rPr>
              <w:t>5</w:t>
            </w:r>
          </w:p>
        </w:tc>
        <w:tc>
          <w:tcPr>
            <w:tcW w:w="850" w:type="dxa"/>
            <w:vAlign w:val="center"/>
          </w:tcPr>
          <w:p w:rsidR="002E2393" w:rsidRPr="00C6056A" w:rsidRDefault="002E2393" w:rsidP="009F3CD7">
            <w:pPr>
              <w:jc w:val="center"/>
              <w:rPr>
                <w:rFonts w:ascii="Times New Roman" w:hAnsi="Times New Roman" w:cs="Times New Roman"/>
                <w:sz w:val="20"/>
                <w:szCs w:val="20"/>
              </w:rPr>
            </w:pPr>
            <w:r w:rsidRPr="00C6056A">
              <w:rPr>
                <w:rFonts w:ascii="Times New Roman" w:hAnsi="Times New Roman" w:cs="Times New Roman"/>
                <w:sz w:val="20"/>
                <w:szCs w:val="20"/>
              </w:rPr>
              <w:t>4,4</w:t>
            </w:r>
          </w:p>
        </w:tc>
        <w:tc>
          <w:tcPr>
            <w:tcW w:w="851" w:type="dxa"/>
            <w:vAlign w:val="center"/>
          </w:tcPr>
          <w:p w:rsidR="002E2393" w:rsidRPr="00C6056A" w:rsidRDefault="002E2393" w:rsidP="009F3CD7">
            <w:pPr>
              <w:jc w:val="center"/>
              <w:rPr>
                <w:rFonts w:ascii="Times New Roman" w:hAnsi="Times New Roman" w:cs="Times New Roman"/>
                <w:sz w:val="20"/>
                <w:szCs w:val="20"/>
              </w:rPr>
            </w:pPr>
            <w:r w:rsidRPr="00C6056A">
              <w:rPr>
                <w:rFonts w:ascii="Times New Roman" w:hAnsi="Times New Roman" w:cs="Times New Roman"/>
                <w:sz w:val="20"/>
                <w:szCs w:val="20"/>
              </w:rPr>
              <w:t>113,6</w:t>
            </w:r>
          </w:p>
        </w:tc>
        <w:tc>
          <w:tcPr>
            <w:tcW w:w="3225" w:type="dxa"/>
            <w:vAlign w:val="center"/>
          </w:tcPr>
          <w:p w:rsidR="00F400F9" w:rsidRPr="00C6056A" w:rsidRDefault="00F400F9" w:rsidP="00440433">
            <w:pPr>
              <w:jc w:val="both"/>
              <w:rPr>
                <w:rFonts w:ascii="Times New Roman" w:hAnsi="Times New Roman" w:cs="Times New Roman"/>
                <w:sz w:val="20"/>
                <w:szCs w:val="20"/>
              </w:rPr>
            </w:pPr>
            <w:r w:rsidRPr="00C6056A">
              <w:rPr>
                <w:rFonts w:ascii="Times New Roman" w:hAnsi="Times New Roman" w:cs="Times New Roman"/>
                <w:sz w:val="20"/>
                <w:szCs w:val="20"/>
              </w:rPr>
              <w:t>Значение показател</w:t>
            </w:r>
            <w:r w:rsidR="007B4C69" w:rsidRPr="00C6056A">
              <w:rPr>
                <w:rFonts w:ascii="Times New Roman" w:hAnsi="Times New Roman" w:cs="Times New Roman"/>
                <w:sz w:val="20"/>
                <w:szCs w:val="20"/>
              </w:rPr>
              <w:t>я</w:t>
            </w:r>
            <w:r w:rsidRPr="00C6056A">
              <w:rPr>
                <w:rFonts w:ascii="Times New Roman" w:hAnsi="Times New Roman" w:cs="Times New Roman"/>
                <w:sz w:val="20"/>
                <w:szCs w:val="20"/>
              </w:rPr>
              <w:t xml:space="preserve"> имеет статус «на снижение», поэтому для расчета применяется обратная пропорция.</w:t>
            </w:r>
          </w:p>
          <w:p w:rsidR="002E2393" w:rsidRPr="00C6056A" w:rsidRDefault="00440433" w:rsidP="00440433">
            <w:pPr>
              <w:jc w:val="both"/>
              <w:rPr>
                <w:rFonts w:ascii="Times New Roman" w:hAnsi="Times New Roman" w:cs="Times New Roman"/>
                <w:sz w:val="20"/>
                <w:szCs w:val="20"/>
              </w:rPr>
            </w:pPr>
            <w:r w:rsidRPr="00C6056A">
              <w:rPr>
                <w:rFonts w:ascii="Times New Roman" w:hAnsi="Times New Roman" w:cs="Times New Roman"/>
                <w:sz w:val="20"/>
                <w:szCs w:val="20"/>
              </w:rPr>
              <w:t xml:space="preserve">Перевыполнение плана связано с </w:t>
            </w:r>
            <w:r w:rsidR="002E2393" w:rsidRPr="00C6056A">
              <w:rPr>
                <w:rFonts w:ascii="Times New Roman" w:hAnsi="Times New Roman" w:cs="Times New Roman"/>
                <w:sz w:val="20"/>
                <w:szCs w:val="20"/>
              </w:rPr>
              <w:lastRenderedPageBreak/>
              <w:t>эффективно</w:t>
            </w:r>
            <w:r w:rsidRPr="00C6056A">
              <w:rPr>
                <w:rFonts w:ascii="Times New Roman" w:hAnsi="Times New Roman" w:cs="Times New Roman"/>
                <w:sz w:val="20"/>
                <w:szCs w:val="20"/>
              </w:rPr>
              <w:t>й работой</w:t>
            </w:r>
            <w:r w:rsidR="002E2393" w:rsidRPr="00C6056A">
              <w:rPr>
                <w:rFonts w:ascii="Times New Roman" w:hAnsi="Times New Roman" w:cs="Times New Roman"/>
                <w:sz w:val="20"/>
                <w:szCs w:val="20"/>
              </w:rPr>
              <w:t xml:space="preserve"> систем</w:t>
            </w:r>
            <w:r w:rsidRPr="00C6056A">
              <w:rPr>
                <w:rFonts w:ascii="Times New Roman" w:hAnsi="Times New Roman" w:cs="Times New Roman"/>
                <w:sz w:val="20"/>
                <w:szCs w:val="20"/>
              </w:rPr>
              <w:t>ы</w:t>
            </w:r>
            <w:r w:rsidR="002E2393" w:rsidRPr="00C6056A">
              <w:rPr>
                <w:rFonts w:ascii="Times New Roman" w:hAnsi="Times New Roman" w:cs="Times New Roman"/>
                <w:sz w:val="20"/>
                <w:szCs w:val="20"/>
              </w:rPr>
              <w:t xml:space="preserve"> по сопровождению замещающих семей на базе учреждений для детей-сирот и детей, оставшихся без попечения родителей.  </w:t>
            </w:r>
          </w:p>
        </w:tc>
      </w:tr>
    </w:tbl>
    <w:p w:rsidR="002676A7" w:rsidRPr="00C6056A" w:rsidRDefault="002676A7" w:rsidP="002676A7">
      <w:pPr>
        <w:pStyle w:val="Default"/>
        <w:tabs>
          <w:tab w:val="left" w:pos="993"/>
        </w:tabs>
        <w:ind w:firstLine="567"/>
        <w:jc w:val="both"/>
        <w:rPr>
          <w:color w:val="auto"/>
          <w:sz w:val="21"/>
          <w:szCs w:val="21"/>
        </w:rPr>
      </w:pPr>
    </w:p>
    <w:p w:rsidR="002676A7" w:rsidRPr="00C6056A" w:rsidRDefault="002676A7" w:rsidP="002676A7">
      <w:pPr>
        <w:pStyle w:val="Default"/>
        <w:tabs>
          <w:tab w:val="left" w:pos="993"/>
        </w:tabs>
        <w:ind w:firstLine="567"/>
        <w:jc w:val="both"/>
        <w:rPr>
          <w:color w:val="auto"/>
          <w:sz w:val="21"/>
          <w:szCs w:val="21"/>
        </w:rPr>
      </w:pPr>
      <w:r w:rsidRPr="00C6056A">
        <w:rPr>
          <w:color w:val="auto"/>
          <w:sz w:val="21"/>
          <w:szCs w:val="21"/>
        </w:rPr>
        <w:t xml:space="preserve">На основании Методики оценки достижения плановых значений целевых показателей (индикаторов) </w:t>
      </w:r>
      <w:r w:rsidR="005676A8" w:rsidRPr="00C6056A">
        <w:rPr>
          <w:color w:val="auto"/>
          <w:sz w:val="21"/>
          <w:szCs w:val="21"/>
        </w:rPr>
        <w:t>25</w:t>
      </w:r>
      <w:r w:rsidRPr="00C6056A">
        <w:rPr>
          <w:color w:val="auto"/>
          <w:sz w:val="21"/>
          <w:szCs w:val="21"/>
        </w:rPr>
        <w:t xml:space="preserve"> показателей муниципальной программы из </w:t>
      </w:r>
      <w:r w:rsidR="005676A8" w:rsidRPr="00C6056A">
        <w:rPr>
          <w:color w:val="auto"/>
          <w:sz w:val="21"/>
          <w:szCs w:val="21"/>
        </w:rPr>
        <w:t>30</w:t>
      </w:r>
      <w:r w:rsidRPr="00C6056A">
        <w:rPr>
          <w:color w:val="auto"/>
          <w:sz w:val="21"/>
          <w:szCs w:val="21"/>
        </w:rPr>
        <w:t xml:space="preserve"> (8</w:t>
      </w:r>
      <w:r w:rsidR="008A3B04" w:rsidRPr="00C6056A">
        <w:rPr>
          <w:color w:val="auto"/>
          <w:sz w:val="21"/>
          <w:szCs w:val="21"/>
        </w:rPr>
        <w:t>3</w:t>
      </w:r>
      <w:r w:rsidRPr="00C6056A">
        <w:rPr>
          <w:color w:val="auto"/>
          <w:sz w:val="21"/>
          <w:szCs w:val="21"/>
        </w:rPr>
        <w:t>,</w:t>
      </w:r>
      <w:r w:rsidR="008A3B04" w:rsidRPr="00C6056A">
        <w:rPr>
          <w:color w:val="auto"/>
          <w:sz w:val="21"/>
          <w:szCs w:val="21"/>
        </w:rPr>
        <w:t>3</w:t>
      </w:r>
      <w:r w:rsidRPr="00C6056A">
        <w:rPr>
          <w:color w:val="auto"/>
          <w:sz w:val="21"/>
          <w:szCs w:val="21"/>
        </w:rPr>
        <w:t xml:space="preserve">%) выполнены на 95 % и более. </w:t>
      </w:r>
      <w:r w:rsidR="001425B3" w:rsidRPr="00C6056A">
        <w:rPr>
          <w:color w:val="auto"/>
          <w:sz w:val="21"/>
          <w:szCs w:val="21"/>
        </w:rPr>
        <w:t>Из 28 показателей программы выполнено 25 (89,3%), из 2 показателей подпрограммы выполнены 2 (100%).</w:t>
      </w:r>
    </w:p>
    <w:p w:rsidR="002676A7" w:rsidRPr="00C6056A" w:rsidRDefault="002676A7" w:rsidP="002676A7">
      <w:pPr>
        <w:pStyle w:val="Default"/>
        <w:tabs>
          <w:tab w:val="left" w:pos="993"/>
        </w:tabs>
        <w:ind w:firstLine="567"/>
        <w:jc w:val="both"/>
        <w:rPr>
          <w:color w:val="auto"/>
          <w:sz w:val="21"/>
          <w:szCs w:val="21"/>
        </w:rPr>
      </w:pPr>
    </w:p>
    <w:p w:rsidR="002676A7" w:rsidRPr="00C6056A" w:rsidRDefault="002676A7" w:rsidP="0085249F">
      <w:pPr>
        <w:pStyle w:val="ConsPlusNormal"/>
        <w:numPr>
          <w:ilvl w:val="0"/>
          <w:numId w:val="20"/>
        </w:numPr>
        <w:tabs>
          <w:tab w:val="left" w:pos="567"/>
          <w:tab w:val="left" w:pos="993"/>
        </w:tabs>
        <w:ind w:left="0" w:firstLine="567"/>
        <w:jc w:val="both"/>
        <w:rPr>
          <w:i/>
          <w:sz w:val="21"/>
          <w:szCs w:val="21"/>
        </w:rPr>
      </w:pPr>
      <w:r w:rsidRPr="00C6056A">
        <w:rPr>
          <w:i/>
          <w:sz w:val="21"/>
          <w:szCs w:val="21"/>
        </w:rPr>
        <w:t>Сведения об использовании за отчетный финансовый год бюджетных ассигнований городского бюджета, бюджетов вышестоящего уровня и иных средств на реализацию муниципальных программ.</w:t>
      </w:r>
    </w:p>
    <w:p w:rsidR="002676A7" w:rsidRPr="00C6056A" w:rsidRDefault="002676A7" w:rsidP="002676A7">
      <w:pPr>
        <w:pStyle w:val="ConsPlusNormal"/>
        <w:tabs>
          <w:tab w:val="left" w:pos="567"/>
          <w:tab w:val="left" w:pos="993"/>
        </w:tabs>
        <w:ind w:firstLine="567"/>
        <w:jc w:val="both"/>
        <w:rPr>
          <w:sz w:val="21"/>
          <w:szCs w:val="21"/>
        </w:rPr>
      </w:pPr>
      <w:proofErr w:type="gramStart"/>
      <w:r w:rsidRPr="00C6056A">
        <w:rPr>
          <w:sz w:val="21"/>
          <w:szCs w:val="21"/>
        </w:rPr>
        <w:t xml:space="preserve">На реализацию муниципальной программы в 2016 году направлено </w:t>
      </w:r>
      <w:r w:rsidR="003E6686">
        <w:rPr>
          <w:sz w:val="21"/>
          <w:szCs w:val="21"/>
        </w:rPr>
        <w:t>185,9</w:t>
      </w:r>
      <w:r w:rsidR="009072FE" w:rsidRPr="00C6056A">
        <w:rPr>
          <w:sz w:val="21"/>
          <w:szCs w:val="21"/>
        </w:rPr>
        <w:t xml:space="preserve"> млн</w:t>
      </w:r>
      <w:r w:rsidRPr="00C6056A">
        <w:rPr>
          <w:sz w:val="21"/>
          <w:szCs w:val="21"/>
        </w:rPr>
        <w:t xml:space="preserve">. рублей, в том числе </w:t>
      </w:r>
      <w:r w:rsidR="009072FE" w:rsidRPr="00C6056A">
        <w:rPr>
          <w:sz w:val="21"/>
          <w:szCs w:val="21"/>
        </w:rPr>
        <w:t>за счет средств федерал</w:t>
      </w:r>
      <w:r w:rsidR="00F5567E" w:rsidRPr="00C6056A">
        <w:rPr>
          <w:sz w:val="21"/>
          <w:szCs w:val="21"/>
        </w:rPr>
        <w:t xml:space="preserve">ьного бюджета предусмотрено </w:t>
      </w:r>
      <w:r w:rsidR="003E6686">
        <w:rPr>
          <w:sz w:val="21"/>
          <w:szCs w:val="21"/>
        </w:rPr>
        <w:t>20,4</w:t>
      </w:r>
      <w:r w:rsidR="009072FE" w:rsidRPr="00C6056A">
        <w:rPr>
          <w:sz w:val="21"/>
          <w:szCs w:val="21"/>
        </w:rPr>
        <w:t xml:space="preserve"> млн. руб. (11 % от общего объема), за счет средств областного бюджета – 119,7 млн. руб. (64,4</w:t>
      </w:r>
      <w:r w:rsidR="001040BA" w:rsidRPr="00C6056A">
        <w:rPr>
          <w:sz w:val="21"/>
          <w:szCs w:val="21"/>
        </w:rPr>
        <w:t xml:space="preserve"> </w:t>
      </w:r>
      <w:r w:rsidR="009072FE" w:rsidRPr="00C6056A">
        <w:rPr>
          <w:sz w:val="21"/>
          <w:szCs w:val="21"/>
        </w:rPr>
        <w:t xml:space="preserve">% от общего объема), </w:t>
      </w:r>
      <w:r w:rsidRPr="00C6056A">
        <w:rPr>
          <w:sz w:val="21"/>
          <w:szCs w:val="21"/>
        </w:rPr>
        <w:t>за счет средств городского бюджета</w:t>
      </w:r>
      <w:r w:rsidR="009072FE" w:rsidRPr="00C6056A">
        <w:rPr>
          <w:sz w:val="21"/>
          <w:szCs w:val="21"/>
        </w:rPr>
        <w:t xml:space="preserve"> -</w:t>
      </w:r>
      <w:r w:rsidRPr="00C6056A">
        <w:rPr>
          <w:sz w:val="21"/>
          <w:szCs w:val="21"/>
        </w:rPr>
        <w:t xml:space="preserve"> </w:t>
      </w:r>
      <w:r w:rsidR="009072FE" w:rsidRPr="00C6056A">
        <w:rPr>
          <w:sz w:val="21"/>
          <w:szCs w:val="21"/>
        </w:rPr>
        <w:t>45,</w:t>
      </w:r>
      <w:r w:rsidR="00BA2C14">
        <w:rPr>
          <w:sz w:val="21"/>
          <w:szCs w:val="21"/>
        </w:rPr>
        <w:t>8</w:t>
      </w:r>
      <w:r w:rsidRPr="00C6056A">
        <w:rPr>
          <w:sz w:val="21"/>
          <w:szCs w:val="21"/>
        </w:rPr>
        <w:t xml:space="preserve"> млн. рублей</w:t>
      </w:r>
      <w:r w:rsidR="009072FE" w:rsidRPr="00C6056A">
        <w:rPr>
          <w:sz w:val="21"/>
          <w:szCs w:val="21"/>
        </w:rPr>
        <w:t xml:space="preserve"> (24,6</w:t>
      </w:r>
      <w:r w:rsidR="001040BA" w:rsidRPr="00C6056A">
        <w:rPr>
          <w:sz w:val="21"/>
          <w:szCs w:val="21"/>
        </w:rPr>
        <w:t xml:space="preserve"> </w:t>
      </w:r>
      <w:r w:rsidR="009072FE" w:rsidRPr="00C6056A">
        <w:rPr>
          <w:sz w:val="21"/>
          <w:szCs w:val="21"/>
        </w:rPr>
        <w:t>% от общего объема)</w:t>
      </w:r>
      <w:r w:rsidRPr="00C6056A">
        <w:rPr>
          <w:sz w:val="21"/>
          <w:szCs w:val="21"/>
        </w:rPr>
        <w:t xml:space="preserve">. </w:t>
      </w:r>
      <w:proofErr w:type="gramEnd"/>
    </w:p>
    <w:p w:rsidR="002676A7" w:rsidRPr="00C6056A" w:rsidRDefault="002676A7" w:rsidP="002676A7">
      <w:pPr>
        <w:pStyle w:val="ConsPlusNormal"/>
        <w:tabs>
          <w:tab w:val="left" w:pos="567"/>
          <w:tab w:val="left" w:pos="993"/>
        </w:tabs>
        <w:ind w:firstLine="567"/>
        <w:jc w:val="both"/>
        <w:rPr>
          <w:sz w:val="21"/>
          <w:szCs w:val="21"/>
        </w:rPr>
      </w:pPr>
      <w:r w:rsidRPr="00C6056A">
        <w:rPr>
          <w:sz w:val="21"/>
          <w:szCs w:val="21"/>
        </w:rPr>
        <w:t xml:space="preserve">Кассовые расходы по </w:t>
      </w:r>
      <w:r w:rsidR="003562BB" w:rsidRPr="00C6056A">
        <w:rPr>
          <w:sz w:val="21"/>
          <w:szCs w:val="21"/>
        </w:rPr>
        <w:t xml:space="preserve">федеральному бюджету составили </w:t>
      </w:r>
      <w:r w:rsidR="007B4EEB">
        <w:rPr>
          <w:sz w:val="21"/>
          <w:szCs w:val="21"/>
        </w:rPr>
        <w:t>20,4</w:t>
      </w:r>
      <w:r w:rsidR="003562BB" w:rsidRPr="00C6056A">
        <w:rPr>
          <w:sz w:val="21"/>
          <w:szCs w:val="21"/>
        </w:rPr>
        <w:t xml:space="preserve"> млн. руб. или 100</w:t>
      </w:r>
      <w:r w:rsidR="001040BA" w:rsidRPr="00C6056A">
        <w:rPr>
          <w:sz w:val="21"/>
          <w:szCs w:val="21"/>
        </w:rPr>
        <w:t xml:space="preserve"> </w:t>
      </w:r>
      <w:r w:rsidR="003562BB" w:rsidRPr="00C6056A">
        <w:rPr>
          <w:sz w:val="21"/>
          <w:szCs w:val="21"/>
        </w:rPr>
        <w:t>% от плана, по областному бюджету – 119,6 млн. руб. или 99,9</w:t>
      </w:r>
      <w:r w:rsidR="001040BA" w:rsidRPr="00C6056A">
        <w:rPr>
          <w:sz w:val="21"/>
          <w:szCs w:val="21"/>
        </w:rPr>
        <w:t xml:space="preserve"> </w:t>
      </w:r>
      <w:r w:rsidR="003562BB" w:rsidRPr="00C6056A">
        <w:rPr>
          <w:sz w:val="21"/>
          <w:szCs w:val="21"/>
        </w:rPr>
        <w:t xml:space="preserve">% от плана, по </w:t>
      </w:r>
      <w:r w:rsidRPr="00C6056A">
        <w:rPr>
          <w:sz w:val="21"/>
          <w:szCs w:val="21"/>
        </w:rPr>
        <w:t xml:space="preserve">городскому бюджету составили </w:t>
      </w:r>
      <w:r w:rsidR="003562BB" w:rsidRPr="00C6056A">
        <w:rPr>
          <w:sz w:val="21"/>
          <w:szCs w:val="21"/>
        </w:rPr>
        <w:t>44,</w:t>
      </w:r>
      <w:r w:rsidR="00BA2C14">
        <w:rPr>
          <w:sz w:val="21"/>
          <w:szCs w:val="21"/>
        </w:rPr>
        <w:t>2</w:t>
      </w:r>
      <w:r w:rsidRPr="00C6056A">
        <w:rPr>
          <w:sz w:val="21"/>
          <w:szCs w:val="21"/>
        </w:rPr>
        <w:t xml:space="preserve"> млн. рублей или </w:t>
      </w:r>
      <w:r w:rsidR="001366C1" w:rsidRPr="00C6056A">
        <w:rPr>
          <w:sz w:val="21"/>
          <w:szCs w:val="21"/>
        </w:rPr>
        <w:t>96,5</w:t>
      </w:r>
      <w:r w:rsidRPr="00C6056A">
        <w:rPr>
          <w:sz w:val="21"/>
          <w:szCs w:val="21"/>
        </w:rPr>
        <w:t xml:space="preserve"> % от плана.</w:t>
      </w:r>
    </w:p>
    <w:p w:rsidR="002676A7" w:rsidRPr="00C6056A" w:rsidRDefault="002676A7" w:rsidP="002676A7">
      <w:pPr>
        <w:pStyle w:val="ConsPlusNormal"/>
        <w:tabs>
          <w:tab w:val="left" w:pos="567"/>
          <w:tab w:val="left" w:pos="993"/>
        </w:tabs>
        <w:ind w:firstLine="567"/>
        <w:jc w:val="both"/>
        <w:rPr>
          <w:sz w:val="21"/>
          <w:szCs w:val="21"/>
        </w:rPr>
      </w:pPr>
      <w:r w:rsidRPr="00C6056A">
        <w:rPr>
          <w:sz w:val="21"/>
          <w:szCs w:val="21"/>
        </w:rPr>
        <w:t>Информация об использовании бюджетных ассигнований городского бюджета, бюджетов вышестоящего уровня и иных средств на реализацию муниципальных программ за 2016 года представлена в таблице 2.</w:t>
      </w:r>
    </w:p>
    <w:p w:rsidR="002676A7" w:rsidRPr="00C6056A" w:rsidRDefault="002676A7" w:rsidP="002676A7">
      <w:pPr>
        <w:pStyle w:val="Default"/>
        <w:tabs>
          <w:tab w:val="left" w:pos="993"/>
        </w:tabs>
        <w:ind w:firstLine="567"/>
        <w:jc w:val="right"/>
        <w:rPr>
          <w:color w:val="auto"/>
          <w:sz w:val="21"/>
          <w:szCs w:val="21"/>
        </w:rPr>
      </w:pPr>
      <w:r w:rsidRPr="00C6056A">
        <w:rPr>
          <w:color w:val="auto"/>
          <w:sz w:val="21"/>
          <w:szCs w:val="21"/>
        </w:rPr>
        <w:t>Таблица 2.</w:t>
      </w:r>
    </w:p>
    <w:tbl>
      <w:tblPr>
        <w:tblW w:w="9654" w:type="dxa"/>
        <w:tblInd w:w="93" w:type="dxa"/>
        <w:tblLook w:val="04A0" w:firstRow="1" w:lastRow="0" w:firstColumn="1" w:lastColumn="0" w:noHBand="0" w:noVBand="1"/>
      </w:tblPr>
      <w:tblGrid>
        <w:gridCol w:w="486"/>
        <w:gridCol w:w="3789"/>
        <w:gridCol w:w="2014"/>
        <w:gridCol w:w="1160"/>
        <w:gridCol w:w="1160"/>
        <w:gridCol w:w="1045"/>
      </w:tblGrid>
      <w:tr w:rsidR="00C6056A" w:rsidRPr="00C6056A" w:rsidTr="00B85FB7">
        <w:trPr>
          <w:trHeight w:val="555"/>
          <w:tblHeader/>
        </w:trPr>
        <w:tc>
          <w:tcPr>
            <w:tcW w:w="4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676A7" w:rsidRPr="00C6056A" w:rsidRDefault="002676A7" w:rsidP="00AC1A5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xml:space="preserve">N </w:t>
            </w:r>
            <w:proofErr w:type="gramStart"/>
            <w:r w:rsidRPr="00C6056A">
              <w:rPr>
                <w:rFonts w:ascii="Times New Roman" w:eastAsia="Times New Roman" w:hAnsi="Times New Roman" w:cs="Times New Roman"/>
                <w:sz w:val="20"/>
                <w:szCs w:val="20"/>
                <w:lang w:eastAsia="ru-RU"/>
              </w:rPr>
              <w:t>п</w:t>
            </w:r>
            <w:proofErr w:type="gramEnd"/>
            <w:r w:rsidRPr="00C6056A">
              <w:rPr>
                <w:rFonts w:ascii="Times New Roman" w:eastAsia="Times New Roman" w:hAnsi="Times New Roman" w:cs="Times New Roman"/>
                <w:sz w:val="20"/>
                <w:szCs w:val="20"/>
                <w:lang w:eastAsia="ru-RU"/>
              </w:rPr>
              <w:t>/п</w:t>
            </w:r>
          </w:p>
        </w:tc>
        <w:tc>
          <w:tcPr>
            <w:tcW w:w="37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676A7" w:rsidRPr="00C6056A" w:rsidRDefault="002676A7" w:rsidP="00AC1A5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Наименование муниципальной программы, подпрограммы, ведомственной целевой программы, основного мероприятия</w:t>
            </w:r>
          </w:p>
        </w:tc>
        <w:tc>
          <w:tcPr>
            <w:tcW w:w="201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676A7" w:rsidRPr="00C6056A" w:rsidRDefault="002676A7" w:rsidP="00165D6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Источники ресурсного обеспечения</w:t>
            </w:r>
          </w:p>
        </w:tc>
        <w:tc>
          <w:tcPr>
            <w:tcW w:w="3365" w:type="dxa"/>
            <w:gridSpan w:val="3"/>
            <w:tcBorders>
              <w:top w:val="single" w:sz="8" w:space="0" w:color="auto"/>
              <w:left w:val="nil"/>
              <w:bottom w:val="single" w:sz="8" w:space="0" w:color="auto"/>
              <w:right w:val="single" w:sz="8" w:space="0" w:color="000000"/>
            </w:tcBorders>
            <w:shd w:val="clear" w:color="auto" w:fill="auto"/>
            <w:vAlign w:val="center"/>
            <w:hideMark/>
          </w:tcPr>
          <w:p w:rsidR="002676A7" w:rsidRPr="00C6056A" w:rsidRDefault="00676E18" w:rsidP="00B85FB7">
            <w:pPr>
              <w:spacing w:after="0" w:line="240" w:lineRule="auto"/>
              <w:jc w:val="center"/>
              <w:rPr>
                <w:rFonts w:ascii="Times New Roman" w:eastAsia="Times New Roman" w:hAnsi="Times New Roman" w:cs="Times New Roman"/>
                <w:sz w:val="20"/>
                <w:szCs w:val="20"/>
                <w:lang w:eastAsia="ru-RU"/>
              </w:rPr>
            </w:pPr>
            <w:hyperlink r:id="rId83" w:anchor="RANGE!sub_111101" w:history="1">
              <w:r w:rsidR="002676A7" w:rsidRPr="00C6056A">
                <w:rPr>
                  <w:rFonts w:ascii="Times New Roman" w:eastAsia="Times New Roman" w:hAnsi="Times New Roman" w:cs="Times New Roman"/>
                  <w:sz w:val="20"/>
                  <w:szCs w:val="20"/>
                  <w:lang w:eastAsia="ru-RU"/>
                </w:rPr>
                <w:t>Расходы за 2016 год, (тыс. руб.)</w:t>
              </w:r>
            </w:hyperlink>
          </w:p>
        </w:tc>
      </w:tr>
      <w:tr w:rsidR="00C6056A" w:rsidRPr="00C6056A" w:rsidTr="00B85FB7">
        <w:trPr>
          <w:trHeight w:val="1005"/>
          <w:tblHeader/>
        </w:trPr>
        <w:tc>
          <w:tcPr>
            <w:tcW w:w="486" w:type="dxa"/>
            <w:vMerge/>
            <w:tcBorders>
              <w:top w:val="single" w:sz="8" w:space="0" w:color="auto"/>
              <w:left w:val="single" w:sz="8" w:space="0" w:color="auto"/>
              <w:bottom w:val="single" w:sz="8" w:space="0" w:color="000000"/>
              <w:right w:val="single" w:sz="8" w:space="0" w:color="auto"/>
            </w:tcBorders>
            <w:vAlign w:val="center"/>
            <w:hideMark/>
          </w:tcPr>
          <w:p w:rsidR="002676A7" w:rsidRPr="00C6056A" w:rsidRDefault="002676A7" w:rsidP="00AC1A5C">
            <w:pPr>
              <w:spacing w:after="0" w:line="240" w:lineRule="auto"/>
              <w:jc w:val="center"/>
              <w:rPr>
                <w:rFonts w:ascii="Times New Roman" w:eastAsia="Times New Roman" w:hAnsi="Times New Roman" w:cs="Times New Roman"/>
                <w:sz w:val="20"/>
                <w:szCs w:val="20"/>
                <w:lang w:eastAsia="ru-RU"/>
              </w:rPr>
            </w:pPr>
          </w:p>
        </w:tc>
        <w:tc>
          <w:tcPr>
            <w:tcW w:w="3789" w:type="dxa"/>
            <w:vMerge/>
            <w:tcBorders>
              <w:top w:val="single" w:sz="8" w:space="0" w:color="auto"/>
              <w:left w:val="single" w:sz="8" w:space="0" w:color="auto"/>
              <w:bottom w:val="single" w:sz="8" w:space="0" w:color="000000"/>
              <w:right w:val="single" w:sz="8" w:space="0" w:color="auto"/>
            </w:tcBorders>
            <w:vAlign w:val="center"/>
            <w:hideMark/>
          </w:tcPr>
          <w:p w:rsidR="002676A7" w:rsidRPr="00C6056A" w:rsidRDefault="002676A7" w:rsidP="00AC1A5C">
            <w:pPr>
              <w:spacing w:after="0" w:line="240" w:lineRule="auto"/>
              <w:rPr>
                <w:rFonts w:ascii="Times New Roman" w:eastAsia="Times New Roman" w:hAnsi="Times New Roman" w:cs="Times New Roman"/>
                <w:sz w:val="20"/>
                <w:szCs w:val="20"/>
                <w:lang w:eastAsia="ru-RU"/>
              </w:rPr>
            </w:pPr>
          </w:p>
        </w:tc>
        <w:tc>
          <w:tcPr>
            <w:tcW w:w="2014" w:type="dxa"/>
            <w:vMerge/>
            <w:tcBorders>
              <w:top w:val="single" w:sz="8" w:space="0" w:color="auto"/>
              <w:left w:val="single" w:sz="8" w:space="0" w:color="auto"/>
              <w:bottom w:val="single" w:sz="8" w:space="0" w:color="000000"/>
              <w:right w:val="single" w:sz="8" w:space="0" w:color="auto"/>
            </w:tcBorders>
            <w:vAlign w:val="center"/>
            <w:hideMark/>
          </w:tcPr>
          <w:p w:rsidR="002676A7" w:rsidRPr="00C6056A" w:rsidRDefault="002676A7" w:rsidP="00165D6B">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hideMark/>
          </w:tcPr>
          <w:p w:rsidR="002676A7" w:rsidRPr="00C6056A" w:rsidRDefault="002676A7" w:rsidP="00B85FB7">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План</w:t>
            </w:r>
          </w:p>
        </w:tc>
        <w:tc>
          <w:tcPr>
            <w:tcW w:w="1160" w:type="dxa"/>
            <w:tcBorders>
              <w:top w:val="nil"/>
              <w:left w:val="nil"/>
              <w:bottom w:val="single" w:sz="8" w:space="0" w:color="auto"/>
              <w:right w:val="single" w:sz="8" w:space="0" w:color="auto"/>
            </w:tcBorders>
            <w:shd w:val="clear" w:color="auto" w:fill="auto"/>
            <w:vAlign w:val="center"/>
            <w:hideMark/>
          </w:tcPr>
          <w:p w:rsidR="002676A7" w:rsidRPr="00C6056A" w:rsidRDefault="002676A7" w:rsidP="00B85FB7">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Факт</w:t>
            </w:r>
          </w:p>
        </w:tc>
        <w:tc>
          <w:tcPr>
            <w:tcW w:w="1045" w:type="dxa"/>
            <w:tcBorders>
              <w:top w:val="nil"/>
              <w:left w:val="nil"/>
              <w:bottom w:val="single" w:sz="8" w:space="0" w:color="auto"/>
              <w:right w:val="single" w:sz="8" w:space="0" w:color="auto"/>
            </w:tcBorders>
            <w:shd w:val="clear" w:color="auto" w:fill="auto"/>
            <w:vAlign w:val="center"/>
            <w:hideMark/>
          </w:tcPr>
          <w:p w:rsidR="002676A7" w:rsidRPr="00C6056A" w:rsidRDefault="002676A7" w:rsidP="00B85FB7">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освоения</w:t>
            </w:r>
          </w:p>
        </w:tc>
      </w:tr>
      <w:tr w:rsidR="00C6056A" w:rsidRPr="00C6056A" w:rsidTr="00B85FB7">
        <w:trPr>
          <w:trHeight w:val="300"/>
        </w:trPr>
        <w:tc>
          <w:tcPr>
            <w:tcW w:w="486" w:type="dxa"/>
            <w:tcBorders>
              <w:top w:val="nil"/>
              <w:left w:val="single" w:sz="8" w:space="0" w:color="auto"/>
              <w:bottom w:val="nil"/>
              <w:right w:val="single" w:sz="8" w:space="0" w:color="auto"/>
            </w:tcBorders>
            <w:shd w:val="clear" w:color="auto" w:fill="auto"/>
            <w:vAlign w:val="center"/>
            <w:hideMark/>
          </w:tcPr>
          <w:p w:rsidR="002676A7" w:rsidRPr="00C6056A" w:rsidRDefault="002676A7" w:rsidP="00AC1A5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w:t>
            </w:r>
          </w:p>
        </w:tc>
        <w:tc>
          <w:tcPr>
            <w:tcW w:w="3789" w:type="dxa"/>
            <w:tcBorders>
              <w:top w:val="nil"/>
              <w:left w:val="nil"/>
              <w:bottom w:val="nil"/>
              <w:right w:val="single" w:sz="8" w:space="0" w:color="auto"/>
            </w:tcBorders>
            <w:shd w:val="clear" w:color="auto" w:fill="auto"/>
            <w:vAlign w:val="center"/>
            <w:hideMark/>
          </w:tcPr>
          <w:p w:rsidR="002676A7" w:rsidRPr="00C6056A" w:rsidRDefault="002676A7" w:rsidP="00AC1A5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w:t>
            </w:r>
          </w:p>
        </w:tc>
        <w:tc>
          <w:tcPr>
            <w:tcW w:w="2014" w:type="dxa"/>
            <w:tcBorders>
              <w:top w:val="nil"/>
              <w:left w:val="nil"/>
              <w:bottom w:val="nil"/>
              <w:right w:val="single" w:sz="8" w:space="0" w:color="auto"/>
            </w:tcBorders>
            <w:shd w:val="clear" w:color="auto" w:fill="auto"/>
            <w:vAlign w:val="center"/>
            <w:hideMark/>
          </w:tcPr>
          <w:p w:rsidR="002676A7" w:rsidRPr="00C6056A" w:rsidRDefault="002676A7" w:rsidP="00165D6B">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w:t>
            </w:r>
          </w:p>
        </w:tc>
        <w:tc>
          <w:tcPr>
            <w:tcW w:w="1160" w:type="dxa"/>
            <w:tcBorders>
              <w:top w:val="nil"/>
              <w:left w:val="nil"/>
              <w:bottom w:val="nil"/>
              <w:right w:val="single" w:sz="8" w:space="0" w:color="auto"/>
            </w:tcBorders>
            <w:shd w:val="clear" w:color="auto" w:fill="auto"/>
            <w:vAlign w:val="center"/>
            <w:hideMark/>
          </w:tcPr>
          <w:p w:rsidR="002676A7" w:rsidRPr="00C6056A" w:rsidRDefault="002676A7" w:rsidP="00B85FB7">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w:t>
            </w:r>
          </w:p>
        </w:tc>
        <w:tc>
          <w:tcPr>
            <w:tcW w:w="1160" w:type="dxa"/>
            <w:tcBorders>
              <w:top w:val="nil"/>
              <w:left w:val="nil"/>
              <w:bottom w:val="nil"/>
              <w:right w:val="single" w:sz="8" w:space="0" w:color="auto"/>
            </w:tcBorders>
            <w:shd w:val="clear" w:color="auto" w:fill="auto"/>
            <w:vAlign w:val="center"/>
            <w:hideMark/>
          </w:tcPr>
          <w:p w:rsidR="002676A7" w:rsidRPr="00C6056A" w:rsidRDefault="002676A7" w:rsidP="00B85FB7">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5</w:t>
            </w:r>
          </w:p>
        </w:tc>
        <w:tc>
          <w:tcPr>
            <w:tcW w:w="1045" w:type="dxa"/>
            <w:tcBorders>
              <w:top w:val="nil"/>
              <w:left w:val="nil"/>
              <w:bottom w:val="nil"/>
              <w:right w:val="single" w:sz="8" w:space="0" w:color="auto"/>
            </w:tcBorders>
            <w:shd w:val="clear" w:color="auto" w:fill="auto"/>
            <w:vAlign w:val="center"/>
            <w:hideMark/>
          </w:tcPr>
          <w:p w:rsidR="002676A7" w:rsidRPr="00C6056A" w:rsidRDefault="002676A7" w:rsidP="00B85FB7">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6</w:t>
            </w:r>
          </w:p>
        </w:tc>
      </w:tr>
      <w:tr w:rsidR="00C6056A" w:rsidRPr="00C6056A" w:rsidTr="00B85FB7">
        <w:trPr>
          <w:trHeight w:val="30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5FB7" w:rsidRPr="00C6056A" w:rsidRDefault="00B85FB7" w:rsidP="00B85FB7">
            <w:pPr>
              <w:autoSpaceDE w:val="0"/>
              <w:spacing w:after="0" w:line="240" w:lineRule="auto"/>
              <w:jc w:val="center"/>
              <w:rPr>
                <w:rFonts w:ascii="Times New Roman" w:hAnsi="Times New Roman" w:cs="Times New Roman"/>
                <w:sz w:val="20"/>
                <w:szCs w:val="20"/>
              </w:rPr>
            </w:pPr>
          </w:p>
        </w:tc>
        <w:tc>
          <w:tcPr>
            <w:tcW w:w="37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5FB7" w:rsidRPr="00C6056A" w:rsidRDefault="00B85FB7" w:rsidP="00B85FB7">
            <w:pPr>
              <w:widowControl w:val="0"/>
              <w:autoSpaceDE w:val="0"/>
              <w:autoSpaceDN w:val="0"/>
              <w:adjustRightInd w:val="0"/>
              <w:spacing w:after="0" w:line="240" w:lineRule="auto"/>
              <w:rPr>
                <w:rFonts w:ascii="Times New Roman" w:hAnsi="Times New Roman" w:cs="Times New Roman"/>
                <w:sz w:val="20"/>
                <w:szCs w:val="20"/>
              </w:rPr>
            </w:pPr>
            <w:r w:rsidRPr="00C6056A">
              <w:rPr>
                <w:rFonts w:ascii="Times New Roman" w:hAnsi="Times New Roman" w:cs="Times New Roman"/>
                <w:sz w:val="20"/>
                <w:szCs w:val="20"/>
              </w:rPr>
              <w:t xml:space="preserve">Муниципальная программа «Социальная поддержка граждан» на 2014-2018 годы </w:t>
            </w:r>
          </w:p>
        </w:tc>
        <w:tc>
          <w:tcPr>
            <w:tcW w:w="2014" w:type="dxa"/>
            <w:tcBorders>
              <w:top w:val="single" w:sz="4" w:space="0" w:color="auto"/>
              <w:left w:val="nil"/>
              <w:bottom w:val="single" w:sz="4" w:space="0" w:color="auto"/>
              <w:right w:val="single" w:sz="4" w:space="0" w:color="auto"/>
            </w:tcBorders>
            <w:shd w:val="clear" w:color="000000" w:fill="DAEEF3"/>
            <w:vAlign w:val="center"/>
            <w:hideMark/>
          </w:tcPr>
          <w:p w:rsidR="00B85FB7" w:rsidRPr="00C6056A" w:rsidRDefault="00B85FB7" w:rsidP="00B85FB7">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single" w:sz="4" w:space="0" w:color="auto"/>
              <w:left w:val="nil"/>
              <w:bottom w:val="single" w:sz="4" w:space="0" w:color="auto"/>
              <w:right w:val="single" w:sz="4" w:space="0" w:color="auto"/>
            </w:tcBorders>
            <w:shd w:val="clear" w:color="000000" w:fill="DAEEF3"/>
            <w:vAlign w:val="center"/>
          </w:tcPr>
          <w:p w:rsidR="00B85FB7" w:rsidRPr="00C6056A" w:rsidRDefault="00B85FB7" w:rsidP="00B85FB7">
            <w:pPr>
              <w:spacing w:after="0"/>
              <w:jc w:val="center"/>
              <w:rPr>
                <w:rFonts w:ascii="Times New Roman" w:hAnsi="Times New Roman" w:cs="Times New Roman"/>
                <w:b/>
                <w:sz w:val="20"/>
                <w:szCs w:val="20"/>
              </w:rPr>
            </w:pPr>
            <w:r w:rsidRPr="00C6056A">
              <w:rPr>
                <w:rFonts w:ascii="Times New Roman" w:hAnsi="Times New Roman" w:cs="Times New Roman"/>
                <w:b/>
                <w:sz w:val="20"/>
                <w:szCs w:val="20"/>
              </w:rPr>
              <w:t>185 926,8</w:t>
            </w:r>
          </w:p>
        </w:tc>
        <w:tc>
          <w:tcPr>
            <w:tcW w:w="1160" w:type="dxa"/>
            <w:tcBorders>
              <w:top w:val="single" w:sz="4" w:space="0" w:color="auto"/>
              <w:left w:val="nil"/>
              <w:bottom w:val="single" w:sz="4" w:space="0" w:color="auto"/>
              <w:right w:val="single" w:sz="4" w:space="0" w:color="auto"/>
            </w:tcBorders>
            <w:shd w:val="clear" w:color="000000" w:fill="DAEEF3"/>
            <w:vAlign w:val="center"/>
          </w:tcPr>
          <w:p w:rsidR="00B85FB7" w:rsidRPr="00C6056A" w:rsidRDefault="00B85FB7" w:rsidP="003D7443">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184 210,</w:t>
            </w:r>
            <w:r w:rsidR="00BB0FC9" w:rsidRPr="00C6056A">
              <w:rPr>
                <w:rFonts w:ascii="Times New Roman" w:hAnsi="Times New Roman" w:cs="Times New Roman"/>
                <w:b/>
                <w:sz w:val="20"/>
                <w:szCs w:val="20"/>
              </w:rPr>
              <w:t>7</w:t>
            </w:r>
          </w:p>
        </w:tc>
        <w:tc>
          <w:tcPr>
            <w:tcW w:w="1045" w:type="dxa"/>
            <w:tcBorders>
              <w:top w:val="single" w:sz="4" w:space="0" w:color="auto"/>
              <w:left w:val="nil"/>
              <w:bottom w:val="single" w:sz="4" w:space="0" w:color="auto"/>
              <w:right w:val="single" w:sz="4" w:space="0" w:color="auto"/>
            </w:tcBorders>
            <w:shd w:val="clear" w:color="000000" w:fill="DAEEF3"/>
            <w:vAlign w:val="center"/>
          </w:tcPr>
          <w:p w:rsidR="00B85FB7" w:rsidRPr="00C6056A" w:rsidRDefault="00B85FB7" w:rsidP="00B85FB7">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99,1</w:t>
            </w:r>
          </w:p>
        </w:tc>
      </w:tr>
      <w:tr w:rsidR="00C6056A" w:rsidRPr="00C6056A" w:rsidTr="00B85FB7">
        <w:trPr>
          <w:trHeight w:val="16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B85FB7" w:rsidRPr="00C6056A" w:rsidRDefault="00B85FB7" w:rsidP="00B85FB7">
            <w:pPr>
              <w:spacing w:after="0" w:line="240" w:lineRule="auto"/>
              <w:jc w:val="center"/>
              <w:rPr>
                <w:rFonts w:ascii="Times New Roman" w:eastAsia="Times New Roman" w:hAnsi="Times New Roman" w:cs="Times New Roman"/>
                <w:sz w:val="20"/>
                <w:szCs w:val="20"/>
                <w:lang w:eastAsia="ru-RU"/>
              </w:rPr>
            </w:pPr>
          </w:p>
        </w:tc>
        <w:tc>
          <w:tcPr>
            <w:tcW w:w="3789" w:type="dxa"/>
            <w:vMerge/>
            <w:tcBorders>
              <w:top w:val="single" w:sz="4" w:space="0" w:color="auto"/>
              <w:left w:val="single" w:sz="4" w:space="0" w:color="auto"/>
              <w:bottom w:val="single" w:sz="4" w:space="0" w:color="auto"/>
              <w:right w:val="single" w:sz="4" w:space="0" w:color="auto"/>
            </w:tcBorders>
            <w:vAlign w:val="center"/>
            <w:hideMark/>
          </w:tcPr>
          <w:p w:rsidR="00B85FB7" w:rsidRPr="00C6056A" w:rsidRDefault="00B85FB7" w:rsidP="00B85FB7">
            <w:pPr>
              <w:spacing w:after="0" w:line="240" w:lineRule="auto"/>
              <w:rPr>
                <w:rFonts w:ascii="Times New Roman" w:eastAsia="Times New Roman" w:hAnsi="Times New Roman" w:cs="Times New Roman"/>
                <w:sz w:val="20"/>
                <w:szCs w:val="20"/>
                <w:lang w:eastAsia="ru-RU"/>
              </w:rPr>
            </w:pPr>
          </w:p>
        </w:tc>
        <w:tc>
          <w:tcPr>
            <w:tcW w:w="2014" w:type="dxa"/>
            <w:tcBorders>
              <w:top w:val="nil"/>
              <w:left w:val="nil"/>
              <w:bottom w:val="single" w:sz="4" w:space="0" w:color="auto"/>
              <w:right w:val="single" w:sz="4" w:space="0" w:color="auto"/>
            </w:tcBorders>
            <w:shd w:val="clear" w:color="auto" w:fill="auto"/>
            <w:vAlign w:val="center"/>
            <w:hideMark/>
          </w:tcPr>
          <w:p w:rsidR="00B85FB7" w:rsidRPr="00C6056A" w:rsidRDefault="00676E18" w:rsidP="00B85FB7">
            <w:pPr>
              <w:spacing w:after="0" w:line="240" w:lineRule="auto"/>
              <w:jc w:val="center"/>
              <w:rPr>
                <w:rFonts w:ascii="Times New Roman" w:eastAsia="Times New Roman" w:hAnsi="Times New Roman" w:cs="Times New Roman"/>
                <w:sz w:val="20"/>
                <w:szCs w:val="20"/>
                <w:lang w:eastAsia="ru-RU"/>
              </w:rPr>
            </w:pPr>
            <w:hyperlink r:id="rId84" w:anchor="RANGE!sub_999999" w:history="1">
              <w:r w:rsidR="00B85FB7"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vAlign w:val="center"/>
          </w:tcPr>
          <w:p w:rsidR="00B85FB7" w:rsidRPr="00C6056A" w:rsidRDefault="00B85FB7" w:rsidP="00B85FB7">
            <w:pPr>
              <w:spacing w:after="0"/>
              <w:jc w:val="center"/>
              <w:rPr>
                <w:rFonts w:ascii="Times New Roman" w:hAnsi="Times New Roman" w:cs="Times New Roman"/>
                <w:sz w:val="20"/>
                <w:szCs w:val="20"/>
              </w:rPr>
            </w:pPr>
            <w:r w:rsidRPr="00C6056A">
              <w:rPr>
                <w:rFonts w:ascii="Times New Roman" w:hAnsi="Times New Roman" w:cs="Times New Roman"/>
                <w:sz w:val="20"/>
                <w:szCs w:val="20"/>
              </w:rPr>
              <w:t>45 792,6</w:t>
            </w:r>
          </w:p>
        </w:tc>
        <w:tc>
          <w:tcPr>
            <w:tcW w:w="1160" w:type="dxa"/>
            <w:tcBorders>
              <w:top w:val="nil"/>
              <w:left w:val="nil"/>
              <w:bottom w:val="single" w:sz="4" w:space="0" w:color="auto"/>
              <w:right w:val="single" w:sz="4" w:space="0" w:color="auto"/>
            </w:tcBorders>
            <w:shd w:val="clear" w:color="auto" w:fill="auto"/>
            <w:vAlign w:val="center"/>
          </w:tcPr>
          <w:p w:rsidR="00B85FB7" w:rsidRPr="00C6056A" w:rsidRDefault="00B85FB7" w:rsidP="00B85FB7">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44</w:t>
            </w:r>
            <w:r w:rsidR="003562BB" w:rsidRPr="00C6056A">
              <w:rPr>
                <w:rFonts w:ascii="Times New Roman" w:eastAsia="Times New Roman" w:hAnsi="Times New Roman" w:cs="Times New Roman"/>
                <w:sz w:val="20"/>
                <w:szCs w:val="20"/>
                <w:lang w:eastAsia="ru-RU"/>
              </w:rPr>
              <w:t xml:space="preserve"> </w:t>
            </w:r>
            <w:r w:rsidRPr="00C6056A">
              <w:rPr>
                <w:rFonts w:ascii="Times New Roman" w:eastAsia="Times New Roman" w:hAnsi="Times New Roman" w:cs="Times New Roman"/>
                <w:sz w:val="20"/>
                <w:szCs w:val="20"/>
                <w:lang w:eastAsia="ru-RU"/>
              </w:rPr>
              <w:t>166,7</w:t>
            </w:r>
          </w:p>
        </w:tc>
        <w:tc>
          <w:tcPr>
            <w:tcW w:w="1045" w:type="dxa"/>
            <w:tcBorders>
              <w:top w:val="nil"/>
              <w:left w:val="nil"/>
              <w:bottom w:val="single" w:sz="4" w:space="0" w:color="auto"/>
              <w:right w:val="single" w:sz="4" w:space="0" w:color="auto"/>
            </w:tcBorders>
            <w:shd w:val="clear" w:color="auto" w:fill="auto"/>
            <w:vAlign w:val="center"/>
          </w:tcPr>
          <w:p w:rsidR="00B85FB7" w:rsidRPr="00C6056A" w:rsidRDefault="001366C1" w:rsidP="00B85FB7">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96,5</w:t>
            </w:r>
          </w:p>
        </w:tc>
      </w:tr>
      <w:tr w:rsidR="00C6056A" w:rsidRPr="00C6056A" w:rsidTr="00B85FB7">
        <w:trPr>
          <w:trHeight w:val="77"/>
        </w:trPr>
        <w:tc>
          <w:tcPr>
            <w:tcW w:w="486" w:type="dxa"/>
            <w:vMerge/>
            <w:tcBorders>
              <w:top w:val="single" w:sz="4" w:space="0" w:color="auto"/>
              <w:left w:val="single" w:sz="4" w:space="0" w:color="auto"/>
              <w:bottom w:val="single" w:sz="4" w:space="0" w:color="auto"/>
              <w:right w:val="single" w:sz="4" w:space="0" w:color="auto"/>
            </w:tcBorders>
            <w:vAlign w:val="center"/>
            <w:hideMark/>
          </w:tcPr>
          <w:p w:rsidR="00B85FB7" w:rsidRPr="00C6056A" w:rsidRDefault="00B85FB7" w:rsidP="00B85FB7">
            <w:pPr>
              <w:spacing w:after="0" w:line="240" w:lineRule="auto"/>
              <w:jc w:val="center"/>
              <w:rPr>
                <w:rFonts w:ascii="Times New Roman" w:eastAsia="Times New Roman" w:hAnsi="Times New Roman" w:cs="Times New Roman"/>
                <w:sz w:val="20"/>
                <w:szCs w:val="20"/>
                <w:lang w:eastAsia="ru-RU"/>
              </w:rPr>
            </w:pPr>
          </w:p>
        </w:tc>
        <w:tc>
          <w:tcPr>
            <w:tcW w:w="3789" w:type="dxa"/>
            <w:vMerge/>
            <w:tcBorders>
              <w:top w:val="single" w:sz="4" w:space="0" w:color="auto"/>
              <w:left w:val="single" w:sz="4" w:space="0" w:color="auto"/>
              <w:bottom w:val="single" w:sz="4" w:space="0" w:color="auto"/>
              <w:right w:val="single" w:sz="4" w:space="0" w:color="auto"/>
            </w:tcBorders>
            <w:vAlign w:val="center"/>
            <w:hideMark/>
          </w:tcPr>
          <w:p w:rsidR="00B85FB7" w:rsidRPr="00C6056A" w:rsidRDefault="00B85FB7" w:rsidP="00B85FB7">
            <w:pPr>
              <w:spacing w:after="0" w:line="240" w:lineRule="auto"/>
              <w:rPr>
                <w:rFonts w:ascii="Times New Roman" w:eastAsia="Times New Roman" w:hAnsi="Times New Roman" w:cs="Times New Roman"/>
                <w:sz w:val="20"/>
                <w:szCs w:val="20"/>
                <w:lang w:eastAsia="ru-RU"/>
              </w:rPr>
            </w:pPr>
          </w:p>
        </w:tc>
        <w:tc>
          <w:tcPr>
            <w:tcW w:w="2014" w:type="dxa"/>
            <w:tcBorders>
              <w:top w:val="nil"/>
              <w:left w:val="nil"/>
              <w:bottom w:val="single" w:sz="4" w:space="0" w:color="auto"/>
              <w:right w:val="single" w:sz="4" w:space="0" w:color="auto"/>
            </w:tcBorders>
            <w:shd w:val="clear" w:color="auto" w:fill="auto"/>
            <w:vAlign w:val="center"/>
            <w:hideMark/>
          </w:tcPr>
          <w:p w:rsidR="00B85FB7" w:rsidRPr="00C6056A" w:rsidRDefault="00B85FB7" w:rsidP="00B85FB7">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федеральный бюджет</w:t>
            </w:r>
          </w:p>
        </w:tc>
        <w:tc>
          <w:tcPr>
            <w:tcW w:w="1160" w:type="dxa"/>
            <w:tcBorders>
              <w:top w:val="nil"/>
              <w:left w:val="nil"/>
              <w:bottom w:val="single" w:sz="4" w:space="0" w:color="auto"/>
              <w:right w:val="single" w:sz="4" w:space="0" w:color="auto"/>
            </w:tcBorders>
            <w:shd w:val="clear" w:color="auto" w:fill="auto"/>
            <w:noWrap/>
            <w:vAlign w:val="center"/>
            <w:hideMark/>
          </w:tcPr>
          <w:p w:rsidR="00B85FB7" w:rsidRPr="00C6056A" w:rsidRDefault="00B85FB7" w:rsidP="00B85FB7">
            <w:pPr>
              <w:spacing w:after="0"/>
              <w:jc w:val="center"/>
              <w:rPr>
                <w:rFonts w:ascii="Times New Roman" w:hAnsi="Times New Roman" w:cs="Times New Roman"/>
                <w:sz w:val="20"/>
                <w:szCs w:val="20"/>
              </w:rPr>
            </w:pPr>
            <w:r w:rsidRPr="00C6056A">
              <w:rPr>
                <w:rFonts w:ascii="Times New Roman" w:hAnsi="Times New Roman" w:cs="Times New Roman"/>
                <w:sz w:val="20"/>
                <w:szCs w:val="20"/>
              </w:rPr>
              <w:t>20 446,9</w:t>
            </w:r>
          </w:p>
        </w:tc>
        <w:tc>
          <w:tcPr>
            <w:tcW w:w="1160" w:type="dxa"/>
            <w:tcBorders>
              <w:top w:val="nil"/>
              <w:left w:val="nil"/>
              <w:bottom w:val="single" w:sz="4" w:space="0" w:color="auto"/>
              <w:right w:val="single" w:sz="4" w:space="0" w:color="auto"/>
            </w:tcBorders>
            <w:shd w:val="clear" w:color="auto" w:fill="auto"/>
            <w:noWrap/>
            <w:vAlign w:val="center"/>
            <w:hideMark/>
          </w:tcPr>
          <w:p w:rsidR="00B85FB7" w:rsidRPr="00C6056A" w:rsidRDefault="00B85FB7" w:rsidP="00B85FB7">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20</w:t>
            </w:r>
            <w:r w:rsidR="003562BB" w:rsidRPr="00C6056A">
              <w:rPr>
                <w:rFonts w:ascii="Times New Roman" w:hAnsi="Times New Roman" w:cs="Times New Roman"/>
                <w:sz w:val="20"/>
                <w:szCs w:val="20"/>
              </w:rPr>
              <w:t xml:space="preserve"> </w:t>
            </w:r>
            <w:r w:rsidRPr="00C6056A">
              <w:rPr>
                <w:rFonts w:ascii="Times New Roman" w:hAnsi="Times New Roman" w:cs="Times New Roman"/>
                <w:sz w:val="20"/>
                <w:szCs w:val="20"/>
              </w:rPr>
              <w:t>446,9</w:t>
            </w:r>
          </w:p>
        </w:tc>
        <w:tc>
          <w:tcPr>
            <w:tcW w:w="1045" w:type="dxa"/>
            <w:tcBorders>
              <w:top w:val="nil"/>
              <w:left w:val="nil"/>
              <w:bottom w:val="single" w:sz="4" w:space="0" w:color="auto"/>
              <w:right w:val="single" w:sz="4" w:space="0" w:color="auto"/>
            </w:tcBorders>
            <w:shd w:val="clear" w:color="auto" w:fill="auto"/>
            <w:vAlign w:val="center"/>
            <w:hideMark/>
          </w:tcPr>
          <w:p w:rsidR="00B85FB7" w:rsidRPr="00C6056A" w:rsidRDefault="00B85FB7" w:rsidP="00B85FB7">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B85FB7">
        <w:trPr>
          <w:trHeight w:val="77"/>
        </w:trPr>
        <w:tc>
          <w:tcPr>
            <w:tcW w:w="486" w:type="dxa"/>
            <w:vMerge/>
            <w:tcBorders>
              <w:top w:val="single" w:sz="4" w:space="0" w:color="auto"/>
              <w:left w:val="single" w:sz="4" w:space="0" w:color="auto"/>
              <w:bottom w:val="single" w:sz="4" w:space="0" w:color="auto"/>
              <w:right w:val="single" w:sz="4" w:space="0" w:color="auto"/>
            </w:tcBorders>
            <w:vAlign w:val="center"/>
            <w:hideMark/>
          </w:tcPr>
          <w:p w:rsidR="00B85FB7" w:rsidRPr="00C6056A" w:rsidRDefault="00B85FB7" w:rsidP="00B85FB7">
            <w:pPr>
              <w:spacing w:after="0" w:line="240" w:lineRule="auto"/>
              <w:jc w:val="center"/>
              <w:rPr>
                <w:rFonts w:ascii="Times New Roman" w:eastAsia="Times New Roman" w:hAnsi="Times New Roman" w:cs="Times New Roman"/>
                <w:sz w:val="20"/>
                <w:szCs w:val="20"/>
                <w:lang w:eastAsia="ru-RU"/>
              </w:rPr>
            </w:pPr>
          </w:p>
        </w:tc>
        <w:tc>
          <w:tcPr>
            <w:tcW w:w="3789" w:type="dxa"/>
            <w:vMerge/>
            <w:tcBorders>
              <w:top w:val="single" w:sz="4" w:space="0" w:color="auto"/>
              <w:left w:val="single" w:sz="4" w:space="0" w:color="auto"/>
              <w:bottom w:val="single" w:sz="4" w:space="0" w:color="auto"/>
              <w:right w:val="single" w:sz="4" w:space="0" w:color="auto"/>
            </w:tcBorders>
            <w:vAlign w:val="center"/>
            <w:hideMark/>
          </w:tcPr>
          <w:p w:rsidR="00B85FB7" w:rsidRPr="00C6056A" w:rsidRDefault="00B85FB7" w:rsidP="00B85FB7">
            <w:pPr>
              <w:spacing w:after="0" w:line="240" w:lineRule="auto"/>
              <w:rPr>
                <w:rFonts w:ascii="Times New Roman" w:eastAsia="Times New Roman" w:hAnsi="Times New Roman" w:cs="Times New Roman"/>
                <w:sz w:val="20"/>
                <w:szCs w:val="20"/>
                <w:lang w:eastAsia="ru-RU"/>
              </w:rPr>
            </w:pPr>
          </w:p>
        </w:tc>
        <w:tc>
          <w:tcPr>
            <w:tcW w:w="2014" w:type="dxa"/>
            <w:tcBorders>
              <w:top w:val="nil"/>
              <w:left w:val="nil"/>
              <w:bottom w:val="single" w:sz="4" w:space="0" w:color="auto"/>
              <w:right w:val="single" w:sz="4" w:space="0" w:color="auto"/>
            </w:tcBorders>
            <w:shd w:val="clear" w:color="auto" w:fill="auto"/>
            <w:vAlign w:val="center"/>
            <w:hideMark/>
          </w:tcPr>
          <w:p w:rsidR="00B85FB7" w:rsidRPr="00C6056A" w:rsidRDefault="00B85FB7" w:rsidP="00B85FB7">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160" w:type="dxa"/>
            <w:tcBorders>
              <w:top w:val="nil"/>
              <w:left w:val="nil"/>
              <w:bottom w:val="single" w:sz="4" w:space="0" w:color="auto"/>
              <w:right w:val="single" w:sz="4" w:space="0" w:color="auto"/>
            </w:tcBorders>
            <w:shd w:val="clear" w:color="auto" w:fill="auto"/>
            <w:noWrap/>
            <w:vAlign w:val="center"/>
            <w:hideMark/>
          </w:tcPr>
          <w:p w:rsidR="00B85FB7" w:rsidRPr="00C6056A" w:rsidRDefault="00B85FB7" w:rsidP="00B85FB7">
            <w:pPr>
              <w:pStyle w:val="ConsPlusCell0"/>
              <w:widowControl/>
              <w:jc w:val="center"/>
              <w:rPr>
                <w:rFonts w:ascii="Times New Roman" w:hAnsi="Times New Roman" w:cs="Times New Roman"/>
                <w:sz w:val="20"/>
                <w:szCs w:val="20"/>
              </w:rPr>
            </w:pPr>
            <w:r w:rsidRPr="00C6056A">
              <w:rPr>
                <w:rFonts w:ascii="Times New Roman" w:hAnsi="Times New Roman" w:cs="Times New Roman"/>
                <w:sz w:val="20"/>
                <w:szCs w:val="20"/>
              </w:rPr>
              <w:t>119 687,3</w:t>
            </w:r>
          </w:p>
        </w:tc>
        <w:tc>
          <w:tcPr>
            <w:tcW w:w="1160" w:type="dxa"/>
            <w:tcBorders>
              <w:top w:val="nil"/>
              <w:left w:val="nil"/>
              <w:bottom w:val="single" w:sz="4" w:space="0" w:color="auto"/>
              <w:right w:val="single" w:sz="4" w:space="0" w:color="auto"/>
            </w:tcBorders>
            <w:shd w:val="clear" w:color="auto" w:fill="auto"/>
            <w:noWrap/>
            <w:vAlign w:val="center"/>
            <w:hideMark/>
          </w:tcPr>
          <w:p w:rsidR="00B85FB7" w:rsidRPr="00C6056A" w:rsidRDefault="00B85FB7" w:rsidP="00B85FB7">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119</w:t>
            </w:r>
            <w:r w:rsidR="003562BB" w:rsidRPr="00C6056A">
              <w:rPr>
                <w:rFonts w:ascii="Times New Roman" w:hAnsi="Times New Roman" w:cs="Times New Roman"/>
                <w:sz w:val="20"/>
                <w:szCs w:val="20"/>
              </w:rPr>
              <w:t xml:space="preserve"> </w:t>
            </w:r>
            <w:r w:rsidRPr="00C6056A">
              <w:rPr>
                <w:rFonts w:ascii="Times New Roman" w:hAnsi="Times New Roman" w:cs="Times New Roman"/>
                <w:sz w:val="20"/>
                <w:szCs w:val="20"/>
              </w:rPr>
              <w:t>597,</w:t>
            </w:r>
            <w:r w:rsidR="00BB0FC9" w:rsidRPr="00C6056A">
              <w:rPr>
                <w:rFonts w:ascii="Times New Roman" w:hAnsi="Times New Roman" w:cs="Times New Roman"/>
                <w:sz w:val="20"/>
                <w:szCs w:val="20"/>
              </w:rPr>
              <w:t>1</w:t>
            </w:r>
          </w:p>
        </w:tc>
        <w:tc>
          <w:tcPr>
            <w:tcW w:w="1045" w:type="dxa"/>
            <w:tcBorders>
              <w:top w:val="nil"/>
              <w:left w:val="nil"/>
              <w:bottom w:val="single" w:sz="4" w:space="0" w:color="auto"/>
              <w:right w:val="single" w:sz="4" w:space="0" w:color="auto"/>
            </w:tcBorders>
            <w:shd w:val="clear" w:color="auto" w:fill="auto"/>
            <w:vAlign w:val="center"/>
            <w:hideMark/>
          </w:tcPr>
          <w:p w:rsidR="00B85FB7" w:rsidRPr="00C6056A" w:rsidRDefault="00B85FB7" w:rsidP="00B85FB7">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99,9</w:t>
            </w:r>
          </w:p>
        </w:tc>
      </w:tr>
      <w:tr w:rsidR="00C6056A" w:rsidRPr="00C6056A" w:rsidTr="00B85FB7">
        <w:trPr>
          <w:trHeight w:val="77"/>
        </w:trPr>
        <w:tc>
          <w:tcPr>
            <w:tcW w:w="486" w:type="dxa"/>
            <w:vMerge/>
            <w:tcBorders>
              <w:top w:val="single" w:sz="4" w:space="0" w:color="auto"/>
              <w:left w:val="single" w:sz="4" w:space="0" w:color="auto"/>
              <w:bottom w:val="single" w:sz="4" w:space="0" w:color="auto"/>
              <w:right w:val="single" w:sz="4" w:space="0" w:color="auto"/>
            </w:tcBorders>
            <w:vAlign w:val="center"/>
            <w:hideMark/>
          </w:tcPr>
          <w:p w:rsidR="00B85FB7" w:rsidRPr="00C6056A" w:rsidRDefault="00B85FB7" w:rsidP="00B85FB7">
            <w:pPr>
              <w:spacing w:after="0" w:line="240" w:lineRule="auto"/>
              <w:jc w:val="center"/>
              <w:rPr>
                <w:rFonts w:ascii="Times New Roman" w:eastAsia="Times New Roman" w:hAnsi="Times New Roman" w:cs="Times New Roman"/>
                <w:sz w:val="20"/>
                <w:szCs w:val="20"/>
                <w:lang w:eastAsia="ru-RU"/>
              </w:rPr>
            </w:pPr>
          </w:p>
        </w:tc>
        <w:tc>
          <w:tcPr>
            <w:tcW w:w="3789" w:type="dxa"/>
            <w:vMerge/>
            <w:tcBorders>
              <w:top w:val="single" w:sz="4" w:space="0" w:color="auto"/>
              <w:left w:val="single" w:sz="4" w:space="0" w:color="auto"/>
              <w:bottom w:val="single" w:sz="4" w:space="0" w:color="auto"/>
              <w:right w:val="single" w:sz="4" w:space="0" w:color="auto"/>
            </w:tcBorders>
            <w:vAlign w:val="center"/>
            <w:hideMark/>
          </w:tcPr>
          <w:p w:rsidR="00B85FB7" w:rsidRPr="00C6056A" w:rsidRDefault="00B85FB7" w:rsidP="00B85FB7">
            <w:pPr>
              <w:spacing w:after="0" w:line="240" w:lineRule="auto"/>
              <w:rPr>
                <w:rFonts w:ascii="Times New Roman" w:eastAsia="Times New Roman" w:hAnsi="Times New Roman" w:cs="Times New Roman"/>
                <w:sz w:val="20"/>
                <w:szCs w:val="20"/>
                <w:lang w:eastAsia="ru-RU"/>
              </w:rPr>
            </w:pPr>
          </w:p>
        </w:tc>
        <w:tc>
          <w:tcPr>
            <w:tcW w:w="2014" w:type="dxa"/>
            <w:tcBorders>
              <w:top w:val="nil"/>
              <w:left w:val="nil"/>
              <w:bottom w:val="single" w:sz="4" w:space="0" w:color="auto"/>
              <w:right w:val="single" w:sz="4" w:space="0" w:color="auto"/>
            </w:tcBorders>
            <w:shd w:val="clear" w:color="auto" w:fill="auto"/>
            <w:vAlign w:val="center"/>
            <w:hideMark/>
          </w:tcPr>
          <w:p w:rsidR="00B85FB7" w:rsidRPr="00C6056A" w:rsidRDefault="00676E18" w:rsidP="00B85FB7">
            <w:pPr>
              <w:spacing w:after="0" w:line="240" w:lineRule="auto"/>
              <w:jc w:val="center"/>
              <w:rPr>
                <w:rFonts w:ascii="Times New Roman" w:eastAsia="Times New Roman" w:hAnsi="Times New Roman" w:cs="Times New Roman"/>
                <w:sz w:val="20"/>
                <w:szCs w:val="20"/>
                <w:lang w:eastAsia="ru-RU"/>
              </w:rPr>
            </w:pPr>
            <w:hyperlink r:id="rId85" w:anchor="RANGE!sub_101010" w:history="1">
              <w:r w:rsidR="00B85FB7" w:rsidRPr="00C6056A">
                <w:rPr>
                  <w:rFonts w:ascii="Times New Roman" w:eastAsia="Times New Roman" w:hAnsi="Times New Roman" w:cs="Times New Roman"/>
                  <w:sz w:val="20"/>
                  <w:szCs w:val="20"/>
                  <w:lang w:eastAsia="ru-RU"/>
                </w:rPr>
                <w:t>внебюджетные источники</w:t>
              </w:r>
            </w:hyperlink>
          </w:p>
        </w:tc>
        <w:tc>
          <w:tcPr>
            <w:tcW w:w="1160" w:type="dxa"/>
            <w:tcBorders>
              <w:top w:val="nil"/>
              <w:left w:val="nil"/>
              <w:bottom w:val="single" w:sz="4" w:space="0" w:color="auto"/>
              <w:right w:val="single" w:sz="4" w:space="0" w:color="auto"/>
            </w:tcBorders>
            <w:shd w:val="clear" w:color="auto" w:fill="auto"/>
            <w:noWrap/>
            <w:vAlign w:val="center"/>
          </w:tcPr>
          <w:p w:rsidR="00B85FB7" w:rsidRPr="00C6056A" w:rsidRDefault="00B85FB7" w:rsidP="00B85FB7">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0,0</w:t>
            </w:r>
          </w:p>
        </w:tc>
        <w:tc>
          <w:tcPr>
            <w:tcW w:w="1160" w:type="dxa"/>
            <w:tcBorders>
              <w:top w:val="nil"/>
              <w:left w:val="nil"/>
              <w:bottom w:val="single" w:sz="4" w:space="0" w:color="auto"/>
              <w:right w:val="single" w:sz="4" w:space="0" w:color="auto"/>
            </w:tcBorders>
            <w:shd w:val="clear" w:color="auto" w:fill="auto"/>
            <w:noWrap/>
            <w:vAlign w:val="center"/>
          </w:tcPr>
          <w:p w:rsidR="00B85FB7" w:rsidRPr="00C6056A" w:rsidRDefault="00B85FB7" w:rsidP="00B85FB7">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0,0</w:t>
            </w:r>
          </w:p>
        </w:tc>
        <w:tc>
          <w:tcPr>
            <w:tcW w:w="1045" w:type="dxa"/>
            <w:tcBorders>
              <w:top w:val="nil"/>
              <w:left w:val="nil"/>
              <w:bottom w:val="single" w:sz="4" w:space="0" w:color="auto"/>
              <w:right w:val="single" w:sz="4" w:space="0" w:color="auto"/>
            </w:tcBorders>
            <w:shd w:val="clear" w:color="auto" w:fill="auto"/>
            <w:noWrap/>
            <w:vAlign w:val="center"/>
          </w:tcPr>
          <w:p w:rsidR="00B85FB7" w:rsidRPr="00C6056A" w:rsidRDefault="002C005D" w:rsidP="00B85FB7">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w:t>
            </w:r>
          </w:p>
        </w:tc>
      </w:tr>
      <w:tr w:rsidR="00C6056A" w:rsidRPr="00C6056A" w:rsidTr="002C005D">
        <w:trPr>
          <w:trHeight w:val="665"/>
        </w:trPr>
        <w:tc>
          <w:tcPr>
            <w:tcW w:w="4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85FB7" w:rsidRPr="00C6056A" w:rsidRDefault="00B85FB7" w:rsidP="00B85FB7">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w:t>
            </w:r>
          </w:p>
        </w:tc>
        <w:tc>
          <w:tcPr>
            <w:tcW w:w="3789" w:type="dxa"/>
            <w:vMerge w:val="restart"/>
            <w:tcBorders>
              <w:top w:val="nil"/>
              <w:left w:val="single" w:sz="4" w:space="0" w:color="auto"/>
              <w:bottom w:val="single" w:sz="4" w:space="0" w:color="000000"/>
              <w:right w:val="single" w:sz="4" w:space="0" w:color="auto"/>
            </w:tcBorders>
            <w:shd w:val="clear" w:color="auto" w:fill="auto"/>
            <w:vAlign w:val="center"/>
            <w:hideMark/>
          </w:tcPr>
          <w:p w:rsidR="00B85FB7" w:rsidRPr="00C6056A" w:rsidRDefault="00B85FB7" w:rsidP="00B85FB7">
            <w:pPr>
              <w:autoSpaceDE w:val="0"/>
              <w:spacing w:after="0" w:line="240" w:lineRule="auto"/>
              <w:rPr>
                <w:rFonts w:ascii="Times New Roman" w:hAnsi="Times New Roman" w:cs="Times New Roman"/>
                <w:sz w:val="20"/>
                <w:szCs w:val="20"/>
              </w:rPr>
            </w:pPr>
            <w:r w:rsidRPr="00C6056A">
              <w:rPr>
                <w:rFonts w:ascii="Times New Roman" w:hAnsi="Times New Roman" w:cs="Times New Roman"/>
                <w:sz w:val="20"/>
                <w:szCs w:val="20"/>
              </w:rPr>
              <w:t>Основное мероприятие 1 «Частичная оплата стоимости путевок в оздоровительные учреждения для детей работников органов городского самоуправления и муниципальных учреждений города»</w:t>
            </w:r>
          </w:p>
        </w:tc>
        <w:tc>
          <w:tcPr>
            <w:tcW w:w="2014" w:type="dxa"/>
            <w:tcBorders>
              <w:top w:val="nil"/>
              <w:left w:val="nil"/>
              <w:bottom w:val="single" w:sz="4" w:space="0" w:color="auto"/>
              <w:right w:val="single" w:sz="4" w:space="0" w:color="auto"/>
            </w:tcBorders>
            <w:shd w:val="clear" w:color="000000" w:fill="DAEEF3"/>
            <w:vAlign w:val="center"/>
            <w:hideMark/>
          </w:tcPr>
          <w:p w:rsidR="00B85FB7" w:rsidRPr="00C6056A" w:rsidRDefault="00B85FB7" w:rsidP="00B85FB7">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000000" w:fill="DAEEF3"/>
            <w:noWrap/>
            <w:vAlign w:val="center"/>
          </w:tcPr>
          <w:p w:rsidR="00B85FB7" w:rsidRPr="00C6056A" w:rsidRDefault="00B85FB7" w:rsidP="00B85FB7">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513,8</w:t>
            </w:r>
          </w:p>
        </w:tc>
        <w:tc>
          <w:tcPr>
            <w:tcW w:w="1160" w:type="dxa"/>
            <w:tcBorders>
              <w:top w:val="nil"/>
              <w:left w:val="nil"/>
              <w:bottom w:val="single" w:sz="4" w:space="0" w:color="auto"/>
              <w:right w:val="single" w:sz="4" w:space="0" w:color="auto"/>
            </w:tcBorders>
            <w:shd w:val="clear" w:color="000000" w:fill="DAEEF3"/>
            <w:noWrap/>
            <w:vAlign w:val="center"/>
          </w:tcPr>
          <w:p w:rsidR="00B85FB7" w:rsidRPr="00C6056A" w:rsidRDefault="00B85FB7" w:rsidP="00B85FB7">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513,8</w:t>
            </w:r>
          </w:p>
        </w:tc>
        <w:tc>
          <w:tcPr>
            <w:tcW w:w="1045" w:type="dxa"/>
            <w:tcBorders>
              <w:top w:val="nil"/>
              <w:left w:val="nil"/>
              <w:bottom w:val="single" w:sz="4" w:space="0" w:color="auto"/>
              <w:right w:val="single" w:sz="4" w:space="0" w:color="auto"/>
            </w:tcBorders>
            <w:shd w:val="clear" w:color="000000" w:fill="DAEEF3"/>
            <w:noWrap/>
            <w:vAlign w:val="center"/>
          </w:tcPr>
          <w:p w:rsidR="00B85FB7" w:rsidRPr="00C6056A" w:rsidRDefault="00B85FB7" w:rsidP="00B85FB7">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100</w:t>
            </w:r>
          </w:p>
        </w:tc>
      </w:tr>
      <w:tr w:rsidR="00C6056A" w:rsidRPr="00C6056A" w:rsidTr="002C005D">
        <w:trPr>
          <w:trHeight w:val="858"/>
        </w:trPr>
        <w:tc>
          <w:tcPr>
            <w:tcW w:w="486" w:type="dxa"/>
            <w:vMerge/>
            <w:tcBorders>
              <w:top w:val="nil"/>
              <w:left w:val="single" w:sz="4" w:space="0" w:color="auto"/>
              <w:bottom w:val="single" w:sz="4" w:space="0" w:color="000000"/>
              <w:right w:val="single" w:sz="4" w:space="0" w:color="auto"/>
            </w:tcBorders>
            <w:vAlign w:val="center"/>
            <w:hideMark/>
          </w:tcPr>
          <w:p w:rsidR="00B85FB7" w:rsidRPr="00C6056A" w:rsidRDefault="00B85FB7" w:rsidP="00B85FB7">
            <w:pPr>
              <w:spacing w:after="0" w:line="240" w:lineRule="auto"/>
              <w:jc w:val="center"/>
              <w:rPr>
                <w:rFonts w:ascii="Times New Roman" w:eastAsia="Times New Roman" w:hAnsi="Times New Roman" w:cs="Times New Roman"/>
                <w:sz w:val="20"/>
                <w:szCs w:val="20"/>
                <w:lang w:eastAsia="ru-RU"/>
              </w:rPr>
            </w:pPr>
          </w:p>
        </w:tc>
        <w:tc>
          <w:tcPr>
            <w:tcW w:w="3789" w:type="dxa"/>
            <w:vMerge/>
            <w:tcBorders>
              <w:top w:val="nil"/>
              <w:left w:val="single" w:sz="4" w:space="0" w:color="auto"/>
              <w:bottom w:val="single" w:sz="4" w:space="0" w:color="auto"/>
              <w:right w:val="single" w:sz="4" w:space="0" w:color="auto"/>
            </w:tcBorders>
            <w:vAlign w:val="center"/>
            <w:hideMark/>
          </w:tcPr>
          <w:p w:rsidR="00B85FB7" w:rsidRPr="00C6056A" w:rsidRDefault="00B85FB7" w:rsidP="00B85FB7">
            <w:pPr>
              <w:spacing w:after="0" w:line="240" w:lineRule="auto"/>
              <w:rPr>
                <w:rFonts w:ascii="Times New Roman" w:eastAsia="Times New Roman" w:hAnsi="Times New Roman" w:cs="Times New Roman"/>
                <w:sz w:val="20"/>
                <w:szCs w:val="20"/>
                <w:lang w:eastAsia="ru-RU"/>
              </w:rPr>
            </w:pPr>
          </w:p>
        </w:tc>
        <w:tc>
          <w:tcPr>
            <w:tcW w:w="2014" w:type="dxa"/>
            <w:tcBorders>
              <w:top w:val="nil"/>
              <w:left w:val="nil"/>
              <w:bottom w:val="single" w:sz="4" w:space="0" w:color="auto"/>
              <w:right w:val="single" w:sz="4" w:space="0" w:color="auto"/>
            </w:tcBorders>
            <w:shd w:val="clear" w:color="auto" w:fill="auto"/>
            <w:vAlign w:val="center"/>
            <w:hideMark/>
          </w:tcPr>
          <w:p w:rsidR="00B85FB7" w:rsidRPr="00C6056A" w:rsidRDefault="00676E18" w:rsidP="00B85FB7">
            <w:pPr>
              <w:spacing w:after="0" w:line="240" w:lineRule="auto"/>
              <w:jc w:val="center"/>
              <w:rPr>
                <w:rFonts w:ascii="Times New Roman" w:eastAsia="Times New Roman" w:hAnsi="Times New Roman" w:cs="Times New Roman"/>
                <w:sz w:val="20"/>
                <w:szCs w:val="20"/>
                <w:lang w:eastAsia="ru-RU"/>
              </w:rPr>
            </w:pPr>
            <w:hyperlink r:id="rId86" w:anchor="RANGE!sub_999999" w:history="1">
              <w:r w:rsidR="00B85FB7"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B85FB7" w:rsidRPr="00C6056A" w:rsidRDefault="00B85FB7" w:rsidP="00B85FB7">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513,8</w:t>
            </w:r>
          </w:p>
        </w:tc>
        <w:tc>
          <w:tcPr>
            <w:tcW w:w="1160" w:type="dxa"/>
            <w:tcBorders>
              <w:top w:val="nil"/>
              <w:left w:val="nil"/>
              <w:bottom w:val="single" w:sz="4" w:space="0" w:color="auto"/>
              <w:right w:val="single" w:sz="4" w:space="0" w:color="auto"/>
            </w:tcBorders>
            <w:shd w:val="clear" w:color="auto" w:fill="auto"/>
            <w:noWrap/>
            <w:vAlign w:val="center"/>
          </w:tcPr>
          <w:p w:rsidR="00B85FB7" w:rsidRPr="00C6056A" w:rsidRDefault="00B85FB7" w:rsidP="00B85FB7">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513,8</w:t>
            </w:r>
          </w:p>
        </w:tc>
        <w:tc>
          <w:tcPr>
            <w:tcW w:w="1045" w:type="dxa"/>
            <w:tcBorders>
              <w:top w:val="nil"/>
              <w:left w:val="nil"/>
              <w:bottom w:val="single" w:sz="4" w:space="0" w:color="auto"/>
              <w:right w:val="single" w:sz="4" w:space="0" w:color="auto"/>
            </w:tcBorders>
            <w:shd w:val="clear" w:color="auto" w:fill="auto"/>
            <w:vAlign w:val="center"/>
          </w:tcPr>
          <w:p w:rsidR="00B85FB7" w:rsidRPr="00C6056A" w:rsidRDefault="00B85FB7" w:rsidP="00B85FB7">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2C005D">
        <w:trPr>
          <w:trHeight w:val="400"/>
        </w:trPr>
        <w:tc>
          <w:tcPr>
            <w:tcW w:w="4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5F65" w:rsidRPr="00C6056A" w:rsidRDefault="00175F65" w:rsidP="00AC1A5C">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2.</w:t>
            </w:r>
          </w:p>
        </w:tc>
        <w:tc>
          <w:tcPr>
            <w:tcW w:w="3789" w:type="dxa"/>
            <w:vMerge w:val="restart"/>
            <w:tcBorders>
              <w:top w:val="single" w:sz="4" w:space="0" w:color="auto"/>
              <w:left w:val="single" w:sz="4" w:space="0" w:color="auto"/>
              <w:bottom w:val="single" w:sz="4" w:space="0" w:color="auto"/>
              <w:right w:val="single" w:sz="4" w:space="0" w:color="auto"/>
            </w:tcBorders>
            <w:vAlign w:val="center"/>
            <w:hideMark/>
          </w:tcPr>
          <w:p w:rsidR="00175F65" w:rsidRPr="00C6056A" w:rsidRDefault="00175F65" w:rsidP="00AC1A5C">
            <w:pPr>
              <w:autoSpaceDE w:val="0"/>
              <w:spacing w:after="0" w:line="240" w:lineRule="auto"/>
              <w:rPr>
                <w:rFonts w:ascii="Times New Roman" w:hAnsi="Times New Roman" w:cs="Times New Roman"/>
                <w:sz w:val="20"/>
                <w:szCs w:val="20"/>
              </w:rPr>
            </w:pPr>
            <w:r w:rsidRPr="00C6056A">
              <w:rPr>
                <w:rFonts w:ascii="Times New Roman" w:hAnsi="Times New Roman" w:cs="Times New Roman"/>
                <w:sz w:val="20"/>
                <w:szCs w:val="20"/>
              </w:rPr>
              <w:t>Основное мероприятие 3 «Выплата ежемесячного социального пособия на оздоровление работникам учреждений здравоохранения»</w:t>
            </w:r>
          </w:p>
        </w:tc>
        <w:tc>
          <w:tcPr>
            <w:tcW w:w="2014" w:type="dxa"/>
            <w:tcBorders>
              <w:top w:val="nil"/>
              <w:left w:val="nil"/>
              <w:bottom w:val="single" w:sz="4" w:space="0" w:color="auto"/>
              <w:right w:val="single" w:sz="4" w:space="0" w:color="auto"/>
            </w:tcBorders>
            <w:shd w:val="clear" w:color="auto" w:fill="DAEEF3" w:themeFill="accent5" w:themeFillTint="33"/>
            <w:vAlign w:val="center"/>
            <w:hideMark/>
          </w:tcPr>
          <w:p w:rsidR="00175F65" w:rsidRPr="00C6056A" w:rsidRDefault="00175F65" w:rsidP="00165D6B">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175F65" w:rsidRPr="00C6056A" w:rsidRDefault="00175F65" w:rsidP="00175F65">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21313,6</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175F65" w:rsidRPr="00C6056A" w:rsidRDefault="00175F65" w:rsidP="00175F65">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20513,5</w:t>
            </w:r>
          </w:p>
        </w:tc>
        <w:tc>
          <w:tcPr>
            <w:tcW w:w="1045" w:type="dxa"/>
            <w:tcBorders>
              <w:top w:val="nil"/>
              <w:left w:val="nil"/>
              <w:bottom w:val="single" w:sz="4" w:space="0" w:color="auto"/>
              <w:right w:val="single" w:sz="4" w:space="0" w:color="auto"/>
            </w:tcBorders>
            <w:shd w:val="clear" w:color="auto" w:fill="DAEEF3" w:themeFill="accent5" w:themeFillTint="33"/>
            <w:noWrap/>
            <w:vAlign w:val="center"/>
          </w:tcPr>
          <w:p w:rsidR="00175F65" w:rsidRPr="00C6056A" w:rsidRDefault="00175F65" w:rsidP="00175F65">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100</w:t>
            </w:r>
          </w:p>
        </w:tc>
      </w:tr>
      <w:tr w:rsidR="00C6056A" w:rsidRPr="00C6056A" w:rsidTr="002C005D">
        <w:trPr>
          <w:trHeight w:val="704"/>
        </w:trPr>
        <w:tc>
          <w:tcPr>
            <w:tcW w:w="486" w:type="dxa"/>
            <w:vMerge/>
            <w:tcBorders>
              <w:top w:val="nil"/>
              <w:left w:val="single" w:sz="4" w:space="0" w:color="auto"/>
              <w:bottom w:val="single" w:sz="4" w:space="0" w:color="auto"/>
              <w:right w:val="single" w:sz="4" w:space="0" w:color="auto"/>
            </w:tcBorders>
            <w:vAlign w:val="center"/>
            <w:hideMark/>
          </w:tcPr>
          <w:p w:rsidR="00175F65" w:rsidRPr="00C6056A" w:rsidRDefault="00175F65" w:rsidP="00AC1A5C">
            <w:pPr>
              <w:spacing w:after="0" w:line="240" w:lineRule="auto"/>
              <w:jc w:val="center"/>
              <w:rPr>
                <w:rFonts w:ascii="Times New Roman" w:eastAsia="Times New Roman" w:hAnsi="Times New Roman" w:cs="Times New Roman"/>
                <w:sz w:val="20"/>
                <w:szCs w:val="20"/>
                <w:lang w:eastAsia="ru-RU"/>
              </w:rPr>
            </w:pPr>
          </w:p>
        </w:tc>
        <w:tc>
          <w:tcPr>
            <w:tcW w:w="3789" w:type="dxa"/>
            <w:vMerge/>
            <w:tcBorders>
              <w:top w:val="single" w:sz="4" w:space="0" w:color="auto"/>
              <w:left w:val="single" w:sz="4" w:space="0" w:color="auto"/>
              <w:bottom w:val="single" w:sz="4" w:space="0" w:color="auto"/>
              <w:right w:val="single" w:sz="4" w:space="0" w:color="auto"/>
            </w:tcBorders>
            <w:vAlign w:val="center"/>
            <w:hideMark/>
          </w:tcPr>
          <w:p w:rsidR="00175F65" w:rsidRPr="00C6056A" w:rsidRDefault="00175F65" w:rsidP="00AC1A5C">
            <w:pPr>
              <w:spacing w:after="0" w:line="240" w:lineRule="auto"/>
              <w:rPr>
                <w:rFonts w:ascii="Times New Roman" w:eastAsia="Times New Roman" w:hAnsi="Times New Roman" w:cs="Times New Roman"/>
                <w:sz w:val="20"/>
                <w:szCs w:val="20"/>
                <w:lang w:eastAsia="ru-RU"/>
              </w:rPr>
            </w:pPr>
          </w:p>
        </w:tc>
        <w:tc>
          <w:tcPr>
            <w:tcW w:w="2014" w:type="dxa"/>
            <w:tcBorders>
              <w:top w:val="nil"/>
              <w:left w:val="nil"/>
              <w:bottom w:val="single" w:sz="4" w:space="0" w:color="auto"/>
              <w:right w:val="single" w:sz="4" w:space="0" w:color="auto"/>
            </w:tcBorders>
            <w:shd w:val="clear" w:color="auto" w:fill="auto"/>
            <w:vAlign w:val="center"/>
            <w:hideMark/>
          </w:tcPr>
          <w:p w:rsidR="00175F65" w:rsidRPr="00C6056A" w:rsidRDefault="00676E18" w:rsidP="00165D6B">
            <w:pPr>
              <w:spacing w:after="0" w:line="240" w:lineRule="auto"/>
              <w:jc w:val="center"/>
              <w:rPr>
                <w:rFonts w:ascii="Times New Roman" w:eastAsia="Times New Roman" w:hAnsi="Times New Roman" w:cs="Times New Roman"/>
                <w:sz w:val="20"/>
                <w:szCs w:val="20"/>
                <w:lang w:eastAsia="ru-RU"/>
              </w:rPr>
            </w:pPr>
            <w:hyperlink r:id="rId87" w:anchor="RANGE!sub_999999" w:history="1">
              <w:r w:rsidR="00175F65"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175F65" w:rsidRPr="00C6056A" w:rsidRDefault="00175F65" w:rsidP="00175F65">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21313,6</w:t>
            </w:r>
          </w:p>
        </w:tc>
        <w:tc>
          <w:tcPr>
            <w:tcW w:w="1160" w:type="dxa"/>
            <w:tcBorders>
              <w:top w:val="nil"/>
              <w:left w:val="nil"/>
              <w:bottom w:val="single" w:sz="4" w:space="0" w:color="auto"/>
              <w:right w:val="single" w:sz="4" w:space="0" w:color="auto"/>
            </w:tcBorders>
            <w:shd w:val="clear" w:color="auto" w:fill="auto"/>
            <w:noWrap/>
            <w:vAlign w:val="center"/>
          </w:tcPr>
          <w:p w:rsidR="00175F65" w:rsidRPr="00C6056A" w:rsidRDefault="00175F65" w:rsidP="00175F65">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20513,5</w:t>
            </w:r>
          </w:p>
        </w:tc>
        <w:tc>
          <w:tcPr>
            <w:tcW w:w="1045" w:type="dxa"/>
            <w:tcBorders>
              <w:top w:val="nil"/>
              <w:left w:val="nil"/>
              <w:bottom w:val="single" w:sz="4" w:space="0" w:color="auto"/>
              <w:right w:val="single" w:sz="4" w:space="0" w:color="auto"/>
            </w:tcBorders>
            <w:shd w:val="clear" w:color="auto" w:fill="auto"/>
            <w:noWrap/>
            <w:vAlign w:val="center"/>
          </w:tcPr>
          <w:p w:rsidR="00175F65" w:rsidRPr="00C6056A" w:rsidRDefault="00175F65" w:rsidP="00175F65">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2C005D">
        <w:trPr>
          <w:trHeight w:val="77"/>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175F65" w:rsidRPr="00C6056A" w:rsidRDefault="00175F65" w:rsidP="00AC1A5C">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3.</w:t>
            </w:r>
          </w:p>
        </w:tc>
        <w:tc>
          <w:tcPr>
            <w:tcW w:w="3789" w:type="dxa"/>
            <w:vMerge w:val="restart"/>
            <w:tcBorders>
              <w:top w:val="single" w:sz="4" w:space="0" w:color="auto"/>
              <w:left w:val="single" w:sz="4" w:space="0" w:color="auto"/>
              <w:bottom w:val="single" w:sz="4" w:space="0" w:color="auto"/>
              <w:right w:val="single" w:sz="4" w:space="0" w:color="auto"/>
            </w:tcBorders>
            <w:vAlign w:val="center"/>
          </w:tcPr>
          <w:p w:rsidR="00175F65" w:rsidRPr="00C6056A" w:rsidRDefault="00175F65" w:rsidP="00AC1A5C">
            <w:pPr>
              <w:autoSpaceDE w:val="0"/>
              <w:spacing w:after="0" w:line="240" w:lineRule="auto"/>
              <w:rPr>
                <w:rFonts w:ascii="Times New Roman" w:hAnsi="Times New Roman" w:cs="Times New Roman"/>
                <w:sz w:val="20"/>
                <w:szCs w:val="20"/>
              </w:rPr>
            </w:pPr>
            <w:r w:rsidRPr="00C6056A">
              <w:rPr>
                <w:rFonts w:ascii="Times New Roman" w:hAnsi="Times New Roman" w:cs="Times New Roman"/>
                <w:sz w:val="20"/>
                <w:szCs w:val="20"/>
              </w:rPr>
              <w:t>Основное мероприятие 4 «Выплата ежемесячного социального пособия за найм (поднайм) жилых помещений специалистам учреждений здравоохранения»</w:t>
            </w:r>
          </w:p>
        </w:tc>
        <w:tc>
          <w:tcPr>
            <w:tcW w:w="2014" w:type="dxa"/>
            <w:tcBorders>
              <w:top w:val="nil"/>
              <w:left w:val="nil"/>
              <w:bottom w:val="single" w:sz="4" w:space="0" w:color="auto"/>
              <w:right w:val="single" w:sz="4" w:space="0" w:color="auto"/>
            </w:tcBorders>
            <w:shd w:val="clear" w:color="auto" w:fill="DAEEF3" w:themeFill="accent5" w:themeFillTint="33"/>
            <w:vAlign w:val="center"/>
          </w:tcPr>
          <w:p w:rsidR="00175F65" w:rsidRPr="00C6056A" w:rsidRDefault="00175F65" w:rsidP="0042207A">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175F65" w:rsidRPr="00C6056A" w:rsidRDefault="00175F65" w:rsidP="00175F65">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8071,4</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175F65" w:rsidRPr="00C6056A" w:rsidRDefault="00175F65" w:rsidP="00175F65">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7482,5</w:t>
            </w:r>
          </w:p>
        </w:tc>
        <w:tc>
          <w:tcPr>
            <w:tcW w:w="1045" w:type="dxa"/>
            <w:tcBorders>
              <w:top w:val="nil"/>
              <w:left w:val="nil"/>
              <w:bottom w:val="single" w:sz="4" w:space="0" w:color="auto"/>
              <w:right w:val="single" w:sz="4" w:space="0" w:color="auto"/>
            </w:tcBorders>
            <w:shd w:val="clear" w:color="auto" w:fill="DAEEF3" w:themeFill="accent5" w:themeFillTint="33"/>
            <w:vAlign w:val="center"/>
          </w:tcPr>
          <w:p w:rsidR="00175F65" w:rsidRPr="00C6056A" w:rsidRDefault="00175F65" w:rsidP="00175F65">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92,7</w:t>
            </w:r>
          </w:p>
        </w:tc>
      </w:tr>
      <w:tr w:rsidR="00C6056A" w:rsidRPr="00C6056A" w:rsidTr="002C005D">
        <w:trPr>
          <w:trHeight w:val="77"/>
        </w:trPr>
        <w:tc>
          <w:tcPr>
            <w:tcW w:w="486" w:type="dxa"/>
            <w:vMerge/>
            <w:tcBorders>
              <w:top w:val="single" w:sz="4" w:space="0" w:color="auto"/>
              <w:left w:val="single" w:sz="4" w:space="0" w:color="auto"/>
              <w:bottom w:val="single" w:sz="4" w:space="0" w:color="auto"/>
              <w:right w:val="single" w:sz="4" w:space="0" w:color="auto"/>
            </w:tcBorders>
            <w:vAlign w:val="center"/>
          </w:tcPr>
          <w:p w:rsidR="00175F65" w:rsidRPr="00C6056A" w:rsidRDefault="00175F65" w:rsidP="00AC1A5C">
            <w:pPr>
              <w:autoSpaceDE w:val="0"/>
              <w:spacing w:after="0" w:line="240" w:lineRule="auto"/>
              <w:jc w:val="center"/>
              <w:rPr>
                <w:rFonts w:ascii="Times New Roman" w:hAnsi="Times New Roman" w:cs="Times New Roman"/>
                <w:sz w:val="20"/>
                <w:szCs w:val="20"/>
              </w:rPr>
            </w:pPr>
          </w:p>
        </w:tc>
        <w:tc>
          <w:tcPr>
            <w:tcW w:w="3789" w:type="dxa"/>
            <w:vMerge/>
            <w:tcBorders>
              <w:top w:val="single" w:sz="4" w:space="0" w:color="auto"/>
              <w:left w:val="single" w:sz="4" w:space="0" w:color="auto"/>
              <w:bottom w:val="single" w:sz="4" w:space="0" w:color="auto"/>
              <w:right w:val="single" w:sz="4" w:space="0" w:color="auto"/>
            </w:tcBorders>
            <w:vAlign w:val="center"/>
          </w:tcPr>
          <w:p w:rsidR="00175F65" w:rsidRPr="00C6056A" w:rsidRDefault="00175F65" w:rsidP="00AC1A5C">
            <w:pPr>
              <w:autoSpaceDE w:val="0"/>
              <w:spacing w:after="0" w:line="240" w:lineRule="auto"/>
              <w:rPr>
                <w:rFonts w:ascii="Times New Roman" w:hAnsi="Times New Roman" w:cs="Times New Roman"/>
                <w:sz w:val="20"/>
                <w:szCs w:val="20"/>
              </w:rPr>
            </w:pPr>
          </w:p>
        </w:tc>
        <w:tc>
          <w:tcPr>
            <w:tcW w:w="2014" w:type="dxa"/>
            <w:tcBorders>
              <w:top w:val="nil"/>
              <w:left w:val="nil"/>
              <w:bottom w:val="single" w:sz="4" w:space="0" w:color="auto"/>
              <w:right w:val="single" w:sz="4" w:space="0" w:color="auto"/>
            </w:tcBorders>
            <w:shd w:val="clear" w:color="auto" w:fill="auto"/>
            <w:vAlign w:val="center"/>
          </w:tcPr>
          <w:p w:rsidR="00175F65" w:rsidRPr="00C6056A" w:rsidRDefault="00676E18" w:rsidP="0042207A">
            <w:pPr>
              <w:spacing w:after="0" w:line="240" w:lineRule="auto"/>
              <w:jc w:val="center"/>
              <w:rPr>
                <w:rFonts w:ascii="Times New Roman" w:eastAsia="Times New Roman" w:hAnsi="Times New Roman" w:cs="Times New Roman"/>
                <w:sz w:val="20"/>
                <w:szCs w:val="20"/>
                <w:lang w:eastAsia="ru-RU"/>
              </w:rPr>
            </w:pPr>
            <w:hyperlink r:id="rId88" w:anchor="RANGE!sub_999999" w:history="1">
              <w:r w:rsidR="00175F65"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175F65" w:rsidRPr="00C6056A" w:rsidRDefault="00175F65" w:rsidP="00175F65">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8071,4</w:t>
            </w:r>
          </w:p>
        </w:tc>
        <w:tc>
          <w:tcPr>
            <w:tcW w:w="1160" w:type="dxa"/>
            <w:tcBorders>
              <w:top w:val="nil"/>
              <w:left w:val="nil"/>
              <w:bottom w:val="single" w:sz="4" w:space="0" w:color="auto"/>
              <w:right w:val="single" w:sz="4" w:space="0" w:color="auto"/>
            </w:tcBorders>
            <w:shd w:val="clear" w:color="auto" w:fill="auto"/>
            <w:noWrap/>
            <w:vAlign w:val="center"/>
          </w:tcPr>
          <w:p w:rsidR="00175F65" w:rsidRPr="00C6056A" w:rsidRDefault="00175F65" w:rsidP="00175F65">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7482,5</w:t>
            </w:r>
          </w:p>
        </w:tc>
        <w:tc>
          <w:tcPr>
            <w:tcW w:w="1045" w:type="dxa"/>
            <w:tcBorders>
              <w:top w:val="nil"/>
              <w:left w:val="nil"/>
              <w:bottom w:val="single" w:sz="4" w:space="0" w:color="auto"/>
              <w:right w:val="single" w:sz="4" w:space="0" w:color="auto"/>
            </w:tcBorders>
            <w:shd w:val="clear" w:color="auto" w:fill="auto"/>
            <w:vAlign w:val="center"/>
          </w:tcPr>
          <w:p w:rsidR="00175F65" w:rsidRPr="00C6056A" w:rsidRDefault="00175F65" w:rsidP="00175F65">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92,7</w:t>
            </w:r>
          </w:p>
        </w:tc>
      </w:tr>
      <w:tr w:rsidR="00C6056A" w:rsidRPr="00C6056A" w:rsidTr="002C005D">
        <w:trPr>
          <w:trHeight w:val="77"/>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175F65" w:rsidRPr="00C6056A" w:rsidRDefault="00175F65" w:rsidP="00AC1A5C">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4.</w:t>
            </w:r>
          </w:p>
        </w:tc>
        <w:tc>
          <w:tcPr>
            <w:tcW w:w="3789" w:type="dxa"/>
            <w:vMerge w:val="restart"/>
            <w:tcBorders>
              <w:top w:val="single" w:sz="4" w:space="0" w:color="auto"/>
              <w:left w:val="single" w:sz="4" w:space="0" w:color="auto"/>
              <w:bottom w:val="single" w:sz="4" w:space="0" w:color="auto"/>
              <w:right w:val="single" w:sz="4" w:space="0" w:color="auto"/>
            </w:tcBorders>
            <w:vAlign w:val="center"/>
          </w:tcPr>
          <w:p w:rsidR="00175F65" w:rsidRPr="00C6056A" w:rsidRDefault="00175F65" w:rsidP="00AC1A5C">
            <w:pPr>
              <w:autoSpaceDE w:val="0"/>
              <w:spacing w:after="0" w:line="240" w:lineRule="auto"/>
              <w:rPr>
                <w:rFonts w:ascii="Times New Roman" w:hAnsi="Times New Roman" w:cs="Times New Roman"/>
                <w:sz w:val="20"/>
                <w:szCs w:val="20"/>
              </w:rPr>
            </w:pPr>
            <w:r w:rsidRPr="00C6056A">
              <w:rPr>
                <w:rFonts w:ascii="Times New Roman" w:hAnsi="Times New Roman" w:cs="Times New Roman"/>
                <w:sz w:val="20"/>
                <w:szCs w:val="20"/>
              </w:rPr>
              <w:t>Основное мероприятие 5 «Выплата вознаграждений лицам, имеющим знак «За особые заслуги перед городом Череповцом»</w:t>
            </w:r>
          </w:p>
        </w:tc>
        <w:tc>
          <w:tcPr>
            <w:tcW w:w="2014" w:type="dxa"/>
            <w:tcBorders>
              <w:top w:val="nil"/>
              <w:left w:val="nil"/>
              <w:bottom w:val="single" w:sz="4" w:space="0" w:color="auto"/>
              <w:right w:val="single" w:sz="4" w:space="0" w:color="auto"/>
            </w:tcBorders>
            <w:shd w:val="clear" w:color="auto" w:fill="DAEEF3" w:themeFill="accent5" w:themeFillTint="33"/>
            <w:vAlign w:val="center"/>
          </w:tcPr>
          <w:p w:rsidR="00175F65" w:rsidRPr="00C6056A" w:rsidRDefault="00175F65" w:rsidP="0042207A">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175F65" w:rsidRPr="00C6056A" w:rsidRDefault="00175F65" w:rsidP="00175F65">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323,0</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175F65" w:rsidRPr="00C6056A" w:rsidRDefault="00175F65" w:rsidP="00175F65">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323,0</w:t>
            </w:r>
          </w:p>
        </w:tc>
        <w:tc>
          <w:tcPr>
            <w:tcW w:w="1045" w:type="dxa"/>
            <w:tcBorders>
              <w:top w:val="nil"/>
              <w:left w:val="nil"/>
              <w:bottom w:val="single" w:sz="4" w:space="0" w:color="auto"/>
              <w:right w:val="single" w:sz="4" w:space="0" w:color="auto"/>
            </w:tcBorders>
            <w:shd w:val="clear" w:color="auto" w:fill="DAEEF3" w:themeFill="accent5" w:themeFillTint="33"/>
            <w:vAlign w:val="center"/>
          </w:tcPr>
          <w:p w:rsidR="00175F65" w:rsidRPr="00C6056A" w:rsidRDefault="00175F65" w:rsidP="00175F65">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100</w:t>
            </w:r>
          </w:p>
        </w:tc>
      </w:tr>
      <w:tr w:rsidR="00C6056A" w:rsidRPr="00C6056A" w:rsidTr="002C005D">
        <w:trPr>
          <w:trHeight w:val="77"/>
        </w:trPr>
        <w:tc>
          <w:tcPr>
            <w:tcW w:w="486" w:type="dxa"/>
            <w:vMerge/>
            <w:tcBorders>
              <w:top w:val="single" w:sz="4" w:space="0" w:color="auto"/>
              <w:left w:val="single" w:sz="4" w:space="0" w:color="auto"/>
              <w:bottom w:val="single" w:sz="4" w:space="0" w:color="auto"/>
              <w:right w:val="single" w:sz="4" w:space="0" w:color="auto"/>
            </w:tcBorders>
            <w:vAlign w:val="center"/>
          </w:tcPr>
          <w:p w:rsidR="00175F65" w:rsidRPr="00C6056A" w:rsidRDefault="00175F65" w:rsidP="00AC1A5C">
            <w:pPr>
              <w:autoSpaceDE w:val="0"/>
              <w:spacing w:after="0" w:line="240" w:lineRule="auto"/>
              <w:jc w:val="center"/>
              <w:rPr>
                <w:rFonts w:ascii="Times New Roman" w:hAnsi="Times New Roman" w:cs="Times New Roman"/>
                <w:sz w:val="20"/>
                <w:szCs w:val="20"/>
              </w:rPr>
            </w:pPr>
          </w:p>
        </w:tc>
        <w:tc>
          <w:tcPr>
            <w:tcW w:w="3789" w:type="dxa"/>
            <w:vMerge/>
            <w:tcBorders>
              <w:top w:val="single" w:sz="4" w:space="0" w:color="auto"/>
              <w:left w:val="single" w:sz="4" w:space="0" w:color="auto"/>
              <w:bottom w:val="single" w:sz="4" w:space="0" w:color="auto"/>
              <w:right w:val="single" w:sz="4" w:space="0" w:color="auto"/>
            </w:tcBorders>
            <w:vAlign w:val="center"/>
          </w:tcPr>
          <w:p w:rsidR="00175F65" w:rsidRPr="00C6056A" w:rsidRDefault="00175F65" w:rsidP="00AC1A5C">
            <w:pPr>
              <w:autoSpaceDE w:val="0"/>
              <w:spacing w:after="0" w:line="240" w:lineRule="auto"/>
              <w:rPr>
                <w:rFonts w:ascii="Times New Roman" w:hAnsi="Times New Roman" w:cs="Times New Roman"/>
                <w:sz w:val="20"/>
                <w:szCs w:val="20"/>
              </w:rPr>
            </w:pPr>
          </w:p>
        </w:tc>
        <w:tc>
          <w:tcPr>
            <w:tcW w:w="2014" w:type="dxa"/>
            <w:tcBorders>
              <w:top w:val="nil"/>
              <w:left w:val="nil"/>
              <w:bottom w:val="single" w:sz="4" w:space="0" w:color="auto"/>
              <w:right w:val="single" w:sz="4" w:space="0" w:color="auto"/>
            </w:tcBorders>
            <w:shd w:val="clear" w:color="auto" w:fill="auto"/>
            <w:vAlign w:val="center"/>
          </w:tcPr>
          <w:p w:rsidR="00175F65" w:rsidRPr="00C6056A" w:rsidRDefault="00676E18" w:rsidP="0042207A">
            <w:pPr>
              <w:spacing w:after="0" w:line="240" w:lineRule="auto"/>
              <w:jc w:val="center"/>
              <w:rPr>
                <w:rFonts w:ascii="Times New Roman" w:eastAsia="Times New Roman" w:hAnsi="Times New Roman" w:cs="Times New Roman"/>
                <w:sz w:val="20"/>
                <w:szCs w:val="20"/>
                <w:lang w:eastAsia="ru-RU"/>
              </w:rPr>
            </w:pPr>
            <w:hyperlink r:id="rId89" w:anchor="RANGE!sub_999999" w:history="1">
              <w:r w:rsidR="00175F65"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175F65" w:rsidRPr="00C6056A" w:rsidRDefault="00175F65" w:rsidP="00175F65">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323,0</w:t>
            </w:r>
          </w:p>
        </w:tc>
        <w:tc>
          <w:tcPr>
            <w:tcW w:w="1160" w:type="dxa"/>
            <w:tcBorders>
              <w:top w:val="nil"/>
              <w:left w:val="nil"/>
              <w:bottom w:val="single" w:sz="4" w:space="0" w:color="auto"/>
              <w:right w:val="single" w:sz="4" w:space="0" w:color="auto"/>
            </w:tcBorders>
            <w:shd w:val="clear" w:color="auto" w:fill="auto"/>
            <w:noWrap/>
            <w:vAlign w:val="center"/>
          </w:tcPr>
          <w:p w:rsidR="00175F65" w:rsidRPr="00C6056A" w:rsidRDefault="00175F65" w:rsidP="00175F65">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323,0</w:t>
            </w:r>
          </w:p>
        </w:tc>
        <w:tc>
          <w:tcPr>
            <w:tcW w:w="1045" w:type="dxa"/>
            <w:tcBorders>
              <w:top w:val="nil"/>
              <w:left w:val="nil"/>
              <w:bottom w:val="single" w:sz="4" w:space="0" w:color="auto"/>
              <w:right w:val="single" w:sz="4" w:space="0" w:color="auto"/>
            </w:tcBorders>
            <w:shd w:val="clear" w:color="auto" w:fill="auto"/>
            <w:vAlign w:val="center"/>
          </w:tcPr>
          <w:p w:rsidR="00175F65" w:rsidRPr="00C6056A" w:rsidRDefault="00175F65" w:rsidP="00175F65">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2C005D">
        <w:trPr>
          <w:trHeight w:val="77"/>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175F65" w:rsidRPr="00C6056A" w:rsidRDefault="00175F65" w:rsidP="00AC1A5C">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5.</w:t>
            </w:r>
          </w:p>
        </w:tc>
        <w:tc>
          <w:tcPr>
            <w:tcW w:w="3789" w:type="dxa"/>
            <w:vMerge w:val="restart"/>
            <w:tcBorders>
              <w:top w:val="single" w:sz="4" w:space="0" w:color="auto"/>
              <w:left w:val="single" w:sz="4" w:space="0" w:color="auto"/>
              <w:bottom w:val="single" w:sz="4" w:space="0" w:color="auto"/>
              <w:right w:val="single" w:sz="4" w:space="0" w:color="auto"/>
            </w:tcBorders>
            <w:vAlign w:val="center"/>
          </w:tcPr>
          <w:p w:rsidR="00175F65" w:rsidRPr="00C6056A" w:rsidRDefault="00175F65" w:rsidP="00AC1A5C">
            <w:pPr>
              <w:autoSpaceDE w:val="0"/>
              <w:spacing w:after="0" w:line="240" w:lineRule="auto"/>
              <w:rPr>
                <w:rFonts w:ascii="Times New Roman" w:hAnsi="Times New Roman" w:cs="Times New Roman"/>
                <w:sz w:val="20"/>
                <w:szCs w:val="20"/>
              </w:rPr>
            </w:pPr>
            <w:r w:rsidRPr="00C6056A">
              <w:rPr>
                <w:rFonts w:ascii="Times New Roman" w:hAnsi="Times New Roman" w:cs="Times New Roman"/>
                <w:sz w:val="20"/>
                <w:szCs w:val="20"/>
              </w:rPr>
              <w:t xml:space="preserve">Основное мероприятие 6 «Выплата вознаграждений лицам, имеющим звание </w:t>
            </w:r>
            <w:r w:rsidRPr="00C6056A">
              <w:rPr>
                <w:rFonts w:ascii="Times New Roman" w:hAnsi="Times New Roman" w:cs="Times New Roman"/>
                <w:sz w:val="20"/>
                <w:szCs w:val="20"/>
              </w:rPr>
              <w:lastRenderedPageBreak/>
              <w:t>«Почетный гражданин города Череповца»</w:t>
            </w:r>
          </w:p>
        </w:tc>
        <w:tc>
          <w:tcPr>
            <w:tcW w:w="2014" w:type="dxa"/>
            <w:tcBorders>
              <w:top w:val="nil"/>
              <w:left w:val="nil"/>
              <w:bottom w:val="single" w:sz="4" w:space="0" w:color="auto"/>
              <w:right w:val="single" w:sz="4" w:space="0" w:color="auto"/>
            </w:tcBorders>
            <w:shd w:val="clear" w:color="auto" w:fill="DAEEF3" w:themeFill="accent5" w:themeFillTint="33"/>
            <w:vAlign w:val="center"/>
          </w:tcPr>
          <w:p w:rsidR="00175F65" w:rsidRPr="00C6056A" w:rsidRDefault="00175F65" w:rsidP="0042207A">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lastRenderedPageBreak/>
              <w:t>всего</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175F65" w:rsidRPr="00C6056A" w:rsidRDefault="00175F65" w:rsidP="00175F65">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191,0</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175F65" w:rsidRPr="00C6056A" w:rsidRDefault="00175F65" w:rsidP="00175F65">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191,0</w:t>
            </w:r>
          </w:p>
        </w:tc>
        <w:tc>
          <w:tcPr>
            <w:tcW w:w="1045" w:type="dxa"/>
            <w:tcBorders>
              <w:top w:val="nil"/>
              <w:left w:val="nil"/>
              <w:bottom w:val="single" w:sz="4" w:space="0" w:color="auto"/>
              <w:right w:val="single" w:sz="4" w:space="0" w:color="auto"/>
            </w:tcBorders>
            <w:shd w:val="clear" w:color="auto" w:fill="DAEEF3" w:themeFill="accent5" w:themeFillTint="33"/>
            <w:vAlign w:val="center"/>
          </w:tcPr>
          <w:p w:rsidR="00175F65" w:rsidRPr="00C6056A" w:rsidRDefault="00175F65" w:rsidP="00175F65">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100</w:t>
            </w:r>
          </w:p>
        </w:tc>
      </w:tr>
      <w:tr w:rsidR="00C6056A" w:rsidRPr="00C6056A" w:rsidTr="002C005D">
        <w:trPr>
          <w:trHeight w:val="77"/>
        </w:trPr>
        <w:tc>
          <w:tcPr>
            <w:tcW w:w="486" w:type="dxa"/>
            <w:vMerge/>
            <w:tcBorders>
              <w:top w:val="single" w:sz="4" w:space="0" w:color="auto"/>
              <w:left w:val="single" w:sz="4" w:space="0" w:color="auto"/>
              <w:bottom w:val="single" w:sz="4" w:space="0" w:color="auto"/>
              <w:right w:val="single" w:sz="4" w:space="0" w:color="auto"/>
            </w:tcBorders>
            <w:vAlign w:val="center"/>
          </w:tcPr>
          <w:p w:rsidR="00175F65" w:rsidRPr="00C6056A" w:rsidRDefault="00175F65" w:rsidP="00AC1A5C">
            <w:pPr>
              <w:autoSpaceDE w:val="0"/>
              <w:spacing w:after="0" w:line="240" w:lineRule="auto"/>
              <w:jc w:val="center"/>
              <w:rPr>
                <w:rFonts w:ascii="Times New Roman" w:hAnsi="Times New Roman" w:cs="Times New Roman"/>
                <w:sz w:val="20"/>
                <w:szCs w:val="20"/>
              </w:rPr>
            </w:pPr>
          </w:p>
        </w:tc>
        <w:tc>
          <w:tcPr>
            <w:tcW w:w="3789" w:type="dxa"/>
            <w:vMerge/>
            <w:tcBorders>
              <w:top w:val="single" w:sz="4" w:space="0" w:color="auto"/>
              <w:left w:val="single" w:sz="4" w:space="0" w:color="auto"/>
              <w:bottom w:val="single" w:sz="4" w:space="0" w:color="auto"/>
              <w:right w:val="single" w:sz="4" w:space="0" w:color="auto"/>
            </w:tcBorders>
            <w:vAlign w:val="center"/>
          </w:tcPr>
          <w:p w:rsidR="00175F65" w:rsidRPr="00C6056A" w:rsidRDefault="00175F65" w:rsidP="00AC1A5C">
            <w:pPr>
              <w:autoSpaceDE w:val="0"/>
              <w:spacing w:after="0" w:line="240" w:lineRule="auto"/>
              <w:rPr>
                <w:rFonts w:ascii="Times New Roman" w:hAnsi="Times New Roman" w:cs="Times New Roman"/>
                <w:sz w:val="20"/>
                <w:szCs w:val="20"/>
              </w:rPr>
            </w:pPr>
          </w:p>
        </w:tc>
        <w:tc>
          <w:tcPr>
            <w:tcW w:w="2014" w:type="dxa"/>
            <w:tcBorders>
              <w:top w:val="nil"/>
              <w:left w:val="nil"/>
              <w:bottom w:val="single" w:sz="4" w:space="0" w:color="auto"/>
              <w:right w:val="single" w:sz="4" w:space="0" w:color="auto"/>
            </w:tcBorders>
            <w:shd w:val="clear" w:color="auto" w:fill="auto"/>
            <w:vAlign w:val="center"/>
          </w:tcPr>
          <w:p w:rsidR="00175F65" w:rsidRPr="00C6056A" w:rsidRDefault="00676E18" w:rsidP="0042207A">
            <w:pPr>
              <w:spacing w:after="0" w:line="240" w:lineRule="auto"/>
              <w:jc w:val="center"/>
              <w:rPr>
                <w:rFonts w:ascii="Times New Roman" w:eastAsia="Times New Roman" w:hAnsi="Times New Roman" w:cs="Times New Roman"/>
                <w:sz w:val="20"/>
                <w:szCs w:val="20"/>
                <w:lang w:eastAsia="ru-RU"/>
              </w:rPr>
            </w:pPr>
            <w:hyperlink r:id="rId90" w:anchor="RANGE!sub_999999" w:history="1">
              <w:r w:rsidR="00175F65"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175F65" w:rsidRPr="00C6056A" w:rsidRDefault="00175F65" w:rsidP="00175F65">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191,0</w:t>
            </w:r>
          </w:p>
        </w:tc>
        <w:tc>
          <w:tcPr>
            <w:tcW w:w="1160" w:type="dxa"/>
            <w:tcBorders>
              <w:top w:val="nil"/>
              <w:left w:val="nil"/>
              <w:bottom w:val="single" w:sz="4" w:space="0" w:color="auto"/>
              <w:right w:val="single" w:sz="4" w:space="0" w:color="auto"/>
            </w:tcBorders>
            <w:shd w:val="clear" w:color="auto" w:fill="auto"/>
            <w:noWrap/>
            <w:vAlign w:val="center"/>
          </w:tcPr>
          <w:p w:rsidR="00175F65" w:rsidRPr="00C6056A" w:rsidRDefault="00175F65" w:rsidP="00175F65">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191,0</w:t>
            </w:r>
          </w:p>
        </w:tc>
        <w:tc>
          <w:tcPr>
            <w:tcW w:w="1045" w:type="dxa"/>
            <w:tcBorders>
              <w:top w:val="nil"/>
              <w:left w:val="nil"/>
              <w:bottom w:val="single" w:sz="4" w:space="0" w:color="auto"/>
              <w:right w:val="single" w:sz="4" w:space="0" w:color="auto"/>
            </w:tcBorders>
            <w:shd w:val="clear" w:color="auto" w:fill="auto"/>
            <w:vAlign w:val="center"/>
          </w:tcPr>
          <w:p w:rsidR="00175F65" w:rsidRPr="00C6056A" w:rsidRDefault="00175F65" w:rsidP="00175F65">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2C005D">
        <w:trPr>
          <w:trHeight w:val="77"/>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175F65" w:rsidRPr="00C6056A" w:rsidRDefault="00175F65" w:rsidP="00AC1A5C">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lastRenderedPageBreak/>
              <w:t>6.</w:t>
            </w:r>
          </w:p>
        </w:tc>
        <w:tc>
          <w:tcPr>
            <w:tcW w:w="3789" w:type="dxa"/>
            <w:vMerge w:val="restart"/>
            <w:tcBorders>
              <w:top w:val="single" w:sz="4" w:space="0" w:color="auto"/>
              <w:left w:val="single" w:sz="4" w:space="0" w:color="auto"/>
              <w:bottom w:val="single" w:sz="4" w:space="0" w:color="auto"/>
              <w:right w:val="single" w:sz="4" w:space="0" w:color="auto"/>
            </w:tcBorders>
            <w:vAlign w:val="center"/>
          </w:tcPr>
          <w:p w:rsidR="00175F65" w:rsidRPr="00C6056A" w:rsidRDefault="00175F65" w:rsidP="00AC1A5C">
            <w:pPr>
              <w:autoSpaceDE w:val="0"/>
              <w:spacing w:after="0" w:line="240" w:lineRule="auto"/>
              <w:rPr>
                <w:rFonts w:ascii="Times New Roman" w:hAnsi="Times New Roman" w:cs="Times New Roman"/>
                <w:sz w:val="20"/>
                <w:szCs w:val="20"/>
              </w:rPr>
            </w:pPr>
            <w:r w:rsidRPr="00C6056A">
              <w:rPr>
                <w:rFonts w:ascii="Times New Roman" w:hAnsi="Times New Roman" w:cs="Times New Roman"/>
                <w:sz w:val="20"/>
                <w:szCs w:val="20"/>
              </w:rPr>
              <w:t>Основное мероприятие 7 «Социальная поддержка пенсионеров на условиях договора пожизненного содержания с иждивением»</w:t>
            </w:r>
          </w:p>
        </w:tc>
        <w:tc>
          <w:tcPr>
            <w:tcW w:w="2014" w:type="dxa"/>
            <w:tcBorders>
              <w:top w:val="nil"/>
              <w:left w:val="nil"/>
              <w:bottom w:val="single" w:sz="4" w:space="0" w:color="auto"/>
              <w:right w:val="single" w:sz="4" w:space="0" w:color="auto"/>
            </w:tcBorders>
            <w:shd w:val="clear" w:color="auto" w:fill="DAEEF3" w:themeFill="accent5" w:themeFillTint="33"/>
            <w:vAlign w:val="center"/>
          </w:tcPr>
          <w:p w:rsidR="00175F65" w:rsidRPr="00C6056A" w:rsidRDefault="00175F65" w:rsidP="0042207A">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175F65" w:rsidRPr="00C6056A" w:rsidRDefault="00175F65" w:rsidP="00175F65">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14756,5</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175F65" w:rsidRPr="00C6056A" w:rsidRDefault="00175F65" w:rsidP="00175F65">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14531,5</w:t>
            </w:r>
          </w:p>
        </w:tc>
        <w:tc>
          <w:tcPr>
            <w:tcW w:w="1045" w:type="dxa"/>
            <w:tcBorders>
              <w:top w:val="nil"/>
              <w:left w:val="nil"/>
              <w:bottom w:val="single" w:sz="4" w:space="0" w:color="auto"/>
              <w:right w:val="single" w:sz="4" w:space="0" w:color="auto"/>
            </w:tcBorders>
            <w:shd w:val="clear" w:color="auto" w:fill="DAEEF3" w:themeFill="accent5" w:themeFillTint="33"/>
            <w:vAlign w:val="center"/>
          </w:tcPr>
          <w:p w:rsidR="00175F65" w:rsidRPr="00C6056A" w:rsidRDefault="00175F65" w:rsidP="00175F65">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98,5</w:t>
            </w:r>
          </w:p>
        </w:tc>
      </w:tr>
      <w:tr w:rsidR="00C6056A" w:rsidRPr="00C6056A" w:rsidTr="002C005D">
        <w:trPr>
          <w:trHeight w:val="77"/>
        </w:trPr>
        <w:tc>
          <w:tcPr>
            <w:tcW w:w="486" w:type="dxa"/>
            <w:vMerge/>
            <w:tcBorders>
              <w:top w:val="single" w:sz="4" w:space="0" w:color="auto"/>
              <w:left w:val="single" w:sz="4" w:space="0" w:color="auto"/>
              <w:bottom w:val="single" w:sz="4" w:space="0" w:color="auto"/>
              <w:right w:val="single" w:sz="4" w:space="0" w:color="auto"/>
            </w:tcBorders>
            <w:vAlign w:val="center"/>
          </w:tcPr>
          <w:p w:rsidR="00175F65" w:rsidRPr="00C6056A" w:rsidRDefault="00175F65" w:rsidP="00AC1A5C">
            <w:pPr>
              <w:autoSpaceDE w:val="0"/>
              <w:spacing w:after="0" w:line="240" w:lineRule="auto"/>
              <w:jc w:val="center"/>
              <w:rPr>
                <w:rFonts w:ascii="Times New Roman" w:hAnsi="Times New Roman" w:cs="Times New Roman"/>
                <w:sz w:val="20"/>
                <w:szCs w:val="20"/>
              </w:rPr>
            </w:pPr>
          </w:p>
        </w:tc>
        <w:tc>
          <w:tcPr>
            <w:tcW w:w="3789" w:type="dxa"/>
            <w:vMerge/>
            <w:tcBorders>
              <w:top w:val="single" w:sz="4" w:space="0" w:color="auto"/>
              <w:left w:val="single" w:sz="4" w:space="0" w:color="auto"/>
              <w:bottom w:val="single" w:sz="4" w:space="0" w:color="auto"/>
              <w:right w:val="single" w:sz="4" w:space="0" w:color="auto"/>
            </w:tcBorders>
            <w:vAlign w:val="center"/>
          </w:tcPr>
          <w:p w:rsidR="00175F65" w:rsidRPr="00C6056A" w:rsidRDefault="00175F65" w:rsidP="00AC1A5C">
            <w:pPr>
              <w:autoSpaceDE w:val="0"/>
              <w:spacing w:after="0" w:line="240" w:lineRule="auto"/>
              <w:rPr>
                <w:rFonts w:ascii="Times New Roman" w:hAnsi="Times New Roman" w:cs="Times New Roman"/>
                <w:sz w:val="20"/>
                <w:szCs w:val="20"/>
              </w:rPr>
            </w:pPr>
          </w:p>
        </w:tc>
        <w:tc>
          <w:tcPr>
            <w:tcW w:w="2014" w:type="dxa"/>
            <w:tcBorders>
              <w:top w:val="nil"/>
              <w:left w:val="nil"/>
              <w:bottom w:val="single" w:sz="4" w:space="0" w:color="auto"/>
              <w:right w:val="single" w:sz="4" w:space="0" w:color="auto"/>
            </w:tcBorders>
            <w:shd w:val="clear" w:color="auto" w:fill="auto"/>
            <w:vAlign w:val="center"/>
          </w:tcPr>
          <w:p w:rsidR="00175F65" w:rsidRPr="00C6056A" w:rsidRDefault="00676E18" w:rsidP="0042207A">
            <w:pPr>
              <w:spacing w:after="0" w:line="240" w:lineRule="auto"/>
              <w:jc w:val="center"/>
              <w:rPr>
                <w:rFonts w:ascii="Times New Roman" w:eastAsia="Times New Roman" w:hAnsi="Times New Roman" w:cs="Times New Roman"/>
                <w:sz w:val="20"/>
                <w:szCs w:val="20"/>
                <w:lang w:eastAsia="ru-RU"/>
              </w:rPr>
            </w:pPr>
            <w:hyperlink r:id="rId91" w:anchor="RANGE!sub_999999" w:history="1">
              <w:r w:rsidR="00175F65"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175F65" w:rsidRPr="00C6056A" w:rsidRDefault="00175F65" w:rsidP="00175F65">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14756,5</w:t>
            </w:r>
          </w:p>
        </w:tc>
        <w:tc>
          <w:tcPr>
            <w:tcW w:w="1160" w:type="dxa"/>
            <w:tcBorders>
              <w:top w:val="nil"/>
              <w:left w:val="nil"/>
              <w:bottom w:val="single" w:sz="4" w:space="0" w:color="auto"/>
              <w:right w:val="single" w:sz="4" w:space="0" w:color="auto"/>
            </w:tcBorders>
            <w:shd w:val="clear" w:color="auto" w:fill="auto"/>
            <w:noWrap/>
            <w:vAlign w:val="center"/>
          </w:tcPr>
          <w:p w:rsidR="00175F65" w:rsidRPr="00C6056A" w:rsidRDefault="00175F65" w:rsidP="00175F65">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14531,5</w:t>
            </w:r>
          </w:p>
        </w:tc>
        <w:tc>
          <w:tcPr>
            <w:tcW w:w="1045" w:type="dxa"/>
            <w:tcBorders>
              <w:top w:val="nil"/>
              <w:left w:val="nil"/>
              <w:bottom w:val="single" w:sz="4" w:space="0" w:color="auto"/>
              <w:right w:val="single" w:sz="4" w:space="0" w:color="auto"/>
            </w:tcBorders>
            <w:shd w:val="clear" w:color="auto" w:fill="auto"/>
            <w:vAlign w:val="center"/>
          </w:tcPr>
          <w:p w:rsidR="00175F65" w:rsidRPr="00C6056A" w:rsidRDefault="00175F65" w:rsidP="00175F65">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98,5</w:t>
            </w:r>
          </w:p>
        </w:tc>
      </w:tr>
      <w:tr w:rsidR="00C6056A" w:rsidRPr="00C6056A" w:rsidTr="002C005D">
        <w:trPr>
          <w:trHeight w:val="77"/>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175F65" w:rsidRPr="00C6056A" w:rsidRDefault="00175F65" w:rsidP="00AC1A5C">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7.</w:t>
            </w:r>
          </w:p>
        </w:tc>
        <w:tc>
          <w:tcPr>
            <w:tcW w:w="3789" w:type="dxa"/>
            <w:vMerge w:val="restart"/>
            <w:tcBorders>
              <w:top w:val="single" w:sz="4" w:space="0" w:color="auto"/>
              <w:left w:val="single" w:sz="4" w:space="0" w:color="auto"/>
              <w:bottom w:val="single" w:sz="4" w:space="0" w:color="auto"/>
              <w:right w:val="single" w:sz="4" w:space="0" w:color="auto"/>
            </w:tcBorders>
            <w:vAlign w:val="center"/>
          </w:tcPr>
          <w:p w:rsidR="00175F65" w:rsidRPr="00C6056A" w:rsidRDefault="00175F65" w:rsidP="00AC1A5C">
            <w:pPr>
              <w:autoSpaceDE w:val="0"/>
              <w:spacing w:after="0" w:line="240" w:lineRule="auto"/>
              <w:rPr>
                <w:rFonts w:ascii="Times New Roman" w:hAnsi="Times New Roman" w:cs="Times New Roman"/>
                <w:sz w:val="20"/>
                <w:szCs w:val="20"/>
              </w:rPr>
            </w:pPr>
            <w:r w:rsidRPr="00C6056A">
              <w:rPr>
                <w:rFonts w:ascii="Times New Roman" w:hAnsi="Times New Roman" w:cs="Times New Roman"/>
                <w:sz w:val="20"/>
                <w:szCs w:val="20"/>
              </w:rPr>
              <w:t xml:space="preserve">Основное мероприятие 8 «Оплата услуг бани по </w:t>
            </w:r>
            <w:proofErr w:type="gramStart"/>
            <w:r w:rsidRPr="00C6056A">
              <w:rPr>
                <w:rFonts w:ascii="Times New Roman" w:hAnsi="Times New Roman" w:cs="Times New Roman"/>
                <w:sz w:val="20"/>
                <w:szCs w:val="20"/>
              </w:rPr>
              <w:t>льготным</w:t>
            </w:r>
            <w:proofErr w:type="gramEnd"/>
            <w:r w:rsidRPr="00C6056A">
              <w:rPr>
                <w:rFonts w:ascii="Times New Roman" w:hAnsi="Times New Roman" w:cs="Times New Roman"/>
                <w:sz w:val="20"/>
                <w:szCs w:val="20"/>
              </w:rPr>
              <w:t xml:space="preserve"> помывкам»</w:t>
            </w:r>
          </w:p>
        </w:tc>
        <w:tc>
          <w:tcPr>
            <w:tcW w:w="2014" w:type="dxa"/>
            <w:tcBorders>
              <w:top w:val="nil"/>
              <w:left w:val="nil"/>
              <w:bottom w:val="single" w:sz="4" w:space="0" w:color="auto"/>
              <w:right w:val="single" w:sz="4" w:space="0" w:color="auto"/>
            </w:tcBorders>
            <w:shd w:val="clear" w:color="auto" w:fill="DAEEF3" w:themeFill="accent5" w:themeFillTint="33"/>
            <w:vAlign w:val="center"/>
          </w:tcPr>
          <w:p w:rsidR="00175F65" w:rsidRPr="00C6056A" w:rsidRDefault="00175F65" w:rsidP="0042207A">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175F65" w:rsidRPr="00C6056A" w:rsidRDefault="00175F65" w:rsidP="00175F65">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71,0</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175F65" w:rsidRPr="00C6056A" w:rsidRDefault="00175F65" w:rsidP="00175F65">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62,6</w:t>
            </w:r>
          </w:p>
        </w:tc>
        <w:tc>
          <w:tcPr>
            <w:tcW w:w="1045" w:type="dxa"/>
            <w:tcBorders>
              <w:top w:val="nil"/>
              <w:left w:val="nil"/>
              <w:bottom w:val="single" w:sz="4" w:space="0" w:color="auto"/>
              <w:right w:val="single" w:sz="4" w:space="0" w:color="auto"/>
            </w:tcBorders>
            <w:shd w:val="clear" w:color="auto" w:fill="DAEEF3" w:themeFill="accent5" w:themeFillTint="33"/>
            <w:vAlign w:val="center"/>
          </w:tcPr>
          <w:p w:rsidR="00175F65" w:rsidRPr="00C6056A" w:rsidRDefault="00175F65" w:rsidP="00175F65">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88,2</w:t>
            </w:r>
          </w:p>
        </w:tc>
      </w:tr>
      <w:tr w:rsidR="00C6056A" w:rsidRPr="00C6056A" w:rsidTr="002C005D">
        <w:trPr>
          <w:trHeight w:val="77"/>
        </w:trPr>
        <w:tc>
          <w:tcPr>
            <w:tcW w:w="486" w:type="dxa"/>
            <w:vMerge/>
            <w:tcBorders>
              <w:top w:val="single" w:sz="4" w:space="0" w:color="auto"/>
              <w:left w:val="single" w:sz="4" w:space="0" w:color="auto"/>
              <w:bottom w:val="single" w:sz="4" w:space="0" w:color="auto"/>
              <w:right w:val="single" w:sz="4" w:space="0" w:color="auto"/>
            </w:tcBorders>
            <w:vAlign w:val="center"/>
          </w:tcPr>
          <w:p w:rsidR="00175F65" w:rsidRPr="00C6056A" w:rsidRDefault="00175F65" w:rsidP="00AC1A5C">
            <w:pPr>
              <w:autoSpaceDE w:val="0"/>
              <w:spacing w:after="0" w:line="240" w:lineRule="auto"/>
              <w:jc w:val="center"/>
              <w:rPr>
                <w:rFonts w:ascii="Times New Roman" w:hAnsi="Times New Roman" w:cs="Times New Roman"/>
                <w:sz w:val="20"/>
                <w:szCs w:val="20"/>
              </w:rPr>
            </w:pPr>
          </w:p>
        </w:tc>
        <w:tc>
          <w:tcPr>
            <w:tcW w:w="3789" w:type="dxa"/>
            <w:vMerge/>
            <w:tcBorders>
              <w:top w:val="single" w:sz="4" w:space="0" w:color="auto"/>
              <w:left w:val="single" w:sz="4" w:space="0" w:color="auto"/>
              <w:bottom w:val="single" w:sz="4" w:space="0" w:color="auto"/>
              <w:right w:val="single" w:sz="4" w:space="0" w:color="auto"/>
            </w:tcBorders>
            <w:vAlign w:val="center"/>
          </w:tcPr>
          <w:p w:rsidR="00175F65" w:rsidRPr="00C6056A" w:rsidRDefault="00175F65" w:rsidP="00AC1A5C">
            <w:pPr>
              <w:autoSpaceDE w:val="0"/>
              <w:spacing w:after="0" w:line="240" w:lineRule="auto"/>
              <w:rPr>
                <w:rFonts w:ascii="Times New Roman" w:hAnsi="Times New Roman" w:cs="Times New Roman"/>
                <w:sz w:val="20"/>
                <w:szCs w:val="20"/>
              </w:rPr>
            </w:pPr>
          </w:p>
        </w:tc>
        <w:tc>
          <w:tcPr>
            <w:tcW w:w="2014" w:type="dxa"/>
            <w:tcBorders>
              <w:top w:val="nil"/>
              <w:left w:val="nil"/>
              <w:bottom w:val="single" w:sz="4" w:space="0" w:color="auto"/>
              <w:right w:val="single" w:sz="4" w:space="0" w:color="auto"/>
            </w:tcBorders>
            <w:shd w:val="clear" w:color="auto" w:fill="auto"/>
            <w:vAlign w:val="center"/>
          </w:tcPr>
          <w:p w:rsidR="00175F65" w:rsidRPr="00C6056A" w:rsidRDefault="00676E18" w:rsidP="0042207A">
            <w:pPr>
              <w:spacing w:after="0" w:line="240" w:lineRule="auto"/>
              <w:jc w:val="center"/>
              <w:rPr>
                <w:rFonts w:ascii="Times New Roman" w:eastAsia="Times New Roman" w:hAnsi="Times New Roman" w:cs="Times New Roman"/>
                <w:sz w:val="20"/>
                <w:szCs w:val="20"/>
                <w:lang w:eastAsia="ru-RU"/>
              </w:rPr>
            </w:pPr>
            <w:hyperlink r:id="rId92" w:anchor="RANGE!sub_999999" w:history="1">
              <w:r w:rsidR="00175F65"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175F65" w:rsidRPr="00C6056A" w:rsidRDefault="00175F65" w:rsidP="00175F65">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71,0</w:t>
            </w:r>
          </w:p>
        </w:tc>
        <w:tc>
          <w:tcPr>
            <w:tcW w:w="1160" w:type="dxa"/>
            <w:tcBorders>
              <w:top w:val="nil"/>
              <w:left w:val="nil"/>
              <w:bottom w:val="single" w:sz="4" w:space="0" w:color="auto"/>
              <w:right w:val="single" w:sz="4" w:space="0" w:color="auto"/>
            </w:tcBorders>
            <w:shd w:val="clear" w:color="auto" w:fill="auto"/>
            <w:noWrap/>
            <w:vAlign w:val="center"/>
          </w:tcPr>
          <w:p w:rsidR="00175F65" w:rsidRPr="00C6056A" w:rsidRDefault="00175F65" w:rsidP="00175F65">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62,6</w:t>
            </w:r>
          </w:p>
        </w:tc>
        <w:tc>
          <w:tcPr>
            <w:tcW w:w="1045" w:type="dxa"/>
            <w:tcBorders>
              <w:top w:val="nil"/>
              <w:left w:val="nil"/>
              <w:bottom w:val="single" w:sz="4" w:space="0" w:color="auto"/>
              <w:right w:val="single" w:sz="4" w:space="0" w:color="auto"/>
            </w:tcBorders>
            <w:shd w:val="clear" w:color="auto" w:fill="auto"/>
            <w:vAlign w:val="center"/>
          </w:tcPr>
          <w:p w:rsidR="00175F65" w:rsidRPr="00C6056A" w:rsidRDefault="00175F65" w:rsidP="00175F65">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88,2</w:t>
            </w:r>
          </w:p>
        </w:tc>
      </w:tr>
      <w:tr w:rsidR="00C6056A" w:rsidRPr="00C6056A" w:rsidTr="002C005D">
        <w:trPr>
          <w:trHeight w:val="745"/>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175F65" w:rsidRPr="00C6056A" w:rsidRDefault="00175F65" w:rsidP="00AC1A5C">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8.</w:t>
            </w:r>
          </w:p>
        </w:tc>
        <w:tc>
          <w:tcPr>
            <w:tcW w:w="3789" w:type="dxa"/>
            <w:vMerge w:val="restart"/>
            <w:tcBorders>
              <w:top w:val="single" w:sz="4" w:space="0" w:color="auto"/>
              <w:left w:val="single" w:sz="4" w:space="0" w:color="auto"/>
              <w:bottom w:val="single" w:sz="4" w:space="0" w:color="auto"/>
              <w:right w:val="single" w:sz="4" w:space="0" w:color="auto"/>
            </w:tcBorders>
            <w:vAlign w:val="center"/>
          </w:tcPr>
          <w:p w:rsidR="00175F65" w:rsidRPr="00C6056A" w:rsidRDefault="00175F65" w:rsidP="00AC1A5C">
            <w:pPr>
              <w:autoSpaceDE w:val="0"/>
              <w:spacing w:after="0" w:line="240" w:lineRule="auto"/>
              <w:rPr>
                <w:rFonts w:ascii="Times New Roman" w:hAnsi="Times New Roman" w:cs="Times New Roman"/>
                <w:sz w:val="20"/>
                <w:szCs w:val="20"/>
              </w:rPr>
            </w:pPr>
            <w:r w:rsidRPr="00C6056A">
              <w:rPr>
                <w:rFonts w:ascii="Times New Roman" w:hAnsi="Times New Roman" w:cs="Times New Roman"/>
                <w:sz w:val="20"/>
                <w:szCs w:val="20"/>
              </w:rPr>
              <w:t>Основное мероприятие 10 Осуществление отдельных государственных полномочий в соответствии с законом области от 17.12.2007 № 1718-ОЗ «О наделении органов местного самоуправления отдельными государственными полномочиями в сфере социальной защиты населения области» (в части статьи 2 закона, за исключением полномочий, указанных в части 2  и пункте 8 части 6 статьи 2)»</w:t>
            </w:r>
          </w:p>
        </w:tc>
        <w:tc>
          <w:tcPr>
            <w:tcW w:w="2014" w:type="dxa"/>
            <w:tcBorders>
              <w:top w:val="nil"/>
              <w:left w:val="nil"/>
              <w:bottom w:val="single" w:sz="4" w:space="0" w:color="auto"/>
              <w:right w:val="single" w:sz="4" w:space="0" w:color="auto"/>
            </w:tcBorders>
            <w:shd w:val="clear" w:color="auto" w:fill="DAEEF3" w:themeFill="accent5" w:themeFillTint="33"/>
            <w:vAlign w:val="center"/>
          </w:tcPr>
          <w:p w:rsidR="00175F65" w:rsidRPr="00C6056A" w:rsidRDefault="00175F65" w:rsidP="0042207A">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175F65" w:rsidRPr="00C6056A" w:rsidRDefault="00175F65" w:rsidP="00175F65">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106 255,9</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175F65" w:rsidRPr="00C6056A" w:rsidRDefault="00175F65" w:rsidP="00175F65">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106 255,9</w:t>
            </w:r>
          </w:p>
        </w:tc>
        <w:tc>
          <w:tcPr>
            <w:tcW w:w="1045" w:type="dxa"/>
            <w:tcBorders>
              <w:top w:val="nil"/>
              <w:left w:val="nil"/>
              <w:bottom w:val="single" w:sz="4" w:space="0" w:color="auto"/>
              <w:right w:val="single" w:sz="4" w:space="0" w:color="auto"/>
            </w:tcBorders>
            <w:shd w:val="clear" w:color="auto" w:fill="DAEEF3" w:themeFill="accent5" w:themeFillTint="33"/>
            <w:vAlign w:val="center"/>
          </w:tcPr>
          <w:p w:rsidR="00175F65" w:rsidRPr="00C6056A" w:rsidRDefault="00851031" w:rsidP="00175F65">
            <w:pPr>
              <w:autoSpaceDE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C6056A" w:rsidRPr="00C6056A" w:rsidTr="002C005D">
        <w:trPr>
          <w:trHeight w:val="698"/>
        </w:trPr>
        <w:tc>
          <w:tcPr>
            <w:tcW w:w="486" w:type="dxa"/>
            <w:vMerge/>
            <w:tcBorders>
              <w:top w:val="single" w:sz="4" w:space="0" w:color="auto"/>
              <w:left w:val="single" w:sz="4" w:space="0" w:color="auto"/>
              <w:bottom w:val="single" w:sz="4" w:space="0" w:color="auto"/>
              <w:right w:val="single" w:sz="4" w:space="0" w:color="auto"/>
            </w:tcBorders>
            <w:vAlign w:val="center"/>
          </w:tcPr>
          <w:p w:rsidR="00175F65" w:rsidRPr="00C6056A" w:rsidRDefault="00175F65" w:rsidP="00AC1A5C">
            <w:pPr>
              <w:autoSpaceDE w:val="0"/>
              <w:spacing w:after="0" w:line="240" w:lineRule="auto"/>
              <w:jc w:val="center"/>
              <w:rPr>
                <w:rFonts w:ascii="Times New Roman" w:hAnsi="Times New Roman" w:cs="Times New Roman"/>
                <w:sz w:val="20"/>
                <w:szCs w:val="20"/>
              </w:rPr>
            </w:pPr>
          </w:p>
        </w:tc>
        <w:tc>
          <w:tcPr>
            <w:tcW w:w="3789" w:type="dxa"/>
            <w:vMerge/>
            <w:tcBorders>
              <w:top w:val="single" w:sz="4" w:space="0" w:color="auto"/>
              <w:left w:val="single" w:sz="4" w:space="0" w:color="auto"/>
              <w:bottom w:val="single" w:sz="4" w:space="0" w:color="auto"/>
              <w:right w:val="single" w:sz="4" w:space="0" w:color="auto"/>
            </w:tcBorders>
            <w:vAlign w:val="center"/>
          </w:tcPr>
          <w:p w:rsidR="00175F65" w:rsidRPr="00C6056A" w:rsidRDefault="00175F65" w:rsidP="00AC1A5C">
            <w:pPr>
              <w:autoSpaceDE w:val="0"/>
              <w:spacing w:after="0" w:line="240" w:lineRule="auto"/>
              <w:rPr>
                <w:rFonts w:ascii="Times New Roman" w:hAnsi="Times New Roman" w:cs="Times New Roman"/>
                <w:sz w:val="20"/>
                <w:szCs w:val="20"/>
              </w:rPr>
            </w:pPr>
          </w:p>
        </w:tc>
        <w:tc>
          <w:tcPr>
            <w:tcW w:w="2014" w:type="dxa"/>
            <w:tcBorders>
              <w:top w:val="nil"/>
              <w:left w:val="nil"/>
              <w:bottom w:val="single" w:sz="4" w:space="0" w:color="auto"/>
              <w:right w:val="single" w:sz="4" w:space="0" w:color="auto"/>
            </w:tcBorders>
            <w:shd w:val="clear" w:color="auto" w:fill="auto"/>
            <w:vAlign w:val="center"/>
          </w:tcPr>
          <w:p w:rsidR="00175F65" w:rsidRPr="00C6056A" w:rsidRDefault="00175F65" w:rsidP="0042207A">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sz w:val="20"/>
                <w:szCs w:val="20"/>
                <w:lang w:eastAsia="ru-RU"/>
              </w:rPr>
              <w:t>федеральный бюджет</w:t>
            </w:r>
          </w:p>
        </w:tc>
        <w:tc>
          <w:tcPr>
            <w:tcW w:w="1160" w:type="dxa"/>
            <w:tcBorders>
              <w:top w:val="nil"/>
              <w:left w:val="nil"/>
              <w:bottom w:val="single" w:sz="4" w:space="0" w:color="auto"/>
              <w:right w:val="single" w:sz="4" w:space="0" w:color="auto"/>
            </w:tcBorders>
            <w:shd w:val="clear" w:color="auto" w:fill="auto"/>
            <w:noWrap/>
            <w:vAlign w:val="center"/>
          </w:tcPr>
          <w:p w:rsidR="00175F65" w:rsidRPr="00C6056A" w:rsidRDefault="00175F65" w:rsidP="00AE429D">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20 175,4</w:t>
            </w:r>
          </w:p>
        </w:tc>
        <w:tc>
          <w:tcPr>
            <w:tcW w:w="1160" w:type="dxa"/>
            <w:tcBorders>
              <w:top w:val="nil"/>
              <w:left w:val="nil"/>
              <w:bottom w:val="single" w:sz="4" w:space="0" w:color="auto"/>
              <w:right w:val="single" w:sz="4" w:space="0" w:color="auto"/>
            </w:tcBorders>
            <w:shd w:val="clear" w:color="auto" w:fill="auto"/>
            <w:noWrap/>
            <w:vAlign w:val="center"/>
          </w:tcPr>
          <w:p w:rsidR="00175F65" w:rsidRPr="00C6056A" w:rsidRDefault="00175F65" w:rsidP="00175F65">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20175,4</w:t>
            </w:r>
          </w:p>
        </w:tc>
        <w:tc>
          <w:tcPr>
            <w:tcW w:w="1045" w:type="dxa"/>
            <w:tcBorders>
              <w:top w:val="nil"/>
              <w:left w:val="nil"/>
              <w:bottom w:val="single" w:sz="4" w:space="0" w:color="auto"/>
              <w:right w:val="single" w:sz="4" w:space="0" w:color="auto"/>
            </w:tcBorders>
            <w:shd w:val="clear" w:color="auto" w:fill="auto"/>
            <w:vAlign w:val="center"/>
          </w:tcPr>
          <w:p w:rsidR="00175F65" w:rsidRPr="00C6056A" w:rsidRDefault="00D87312" w:rsidP="00851031">
            <w:pPr>
              <w:autoSpaceDE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C6056A" w:rsidRPr="00C6056A" w:rsidTr="003D7443">
        <w:trPr>
          <w:trHeight w:val="77"/>
        </w:trPr>
        <w:tc>
          <w:tcPr>
            <w:tcW w:w="486" w:type="dxa"/>
            <w:vMerge/>
            <w:tcBorders>
              <w:top w:val="single" w:sz="4" w:space="0" w:color="auto"/>
              <w:left w:val="single" w:sz="4" w:space="0" w:color="auto"/>
              <w:bottom w:val="single" w:sz="4" w:space="0" w:color="auto"/>
              <w:right w:val="single" w:sz="4" w:space="0" w:color="auto"/>
            </w:tcBorders>
            <w:vAlign w:val="center"/>
          </w:tcPr>
          <w:p w:rsidR="00175F65" w:rsidRPr="00C6056A" w:rsidRDefault="00175F65" w:rsidP="00AC1A5C">
            <w:pPr>
              <w:autoSpaceDE w:val="0"/>
              <w:spacing w:after="0" w:line="240" w:lineRule="auto"/>
              <w:jc w:val="center"/>
              <w:rPr>
                <w:rFonts w:ascii="Times New Roman" w:hAnsi="Times New Roman" w:cs="Times New Roman"/>
                <w:sz w:val="20"/>
                <w:szCs w:val="20"/>
              </w:rPr>
            </w:pPr>
          </w:p>
        </w:tc>
        <w:tc>
          <w:tcPr>
            <w:tcW w:w="3789" w:type="dxa"/>
            <w:vMerge/>
            <w:tcBorders>
              <w:top w:val="single" w:sz="4" w:space="0" w:color="auto"/>
              <w:left w:val="single" w:sz="4" w:space="0" w:color="auto"/>
              <w:bottom w:val="single" w:sz="4" w:space="0" w:color="auto"/>
              <w:right w:val="single" w:sz="4" w:space="0" w:color="auto"/>
            </w:tcBorders>
            <w:vAlign w:val="center"/>
          </w:tcPr>
          <w:p w:rsidR="00175F65" w:rsidRPr="00C6056A" w:rsidRDefault="00175F65" w:rsidP="00AC1A5C">
            <w:pPr>
              <w:autoSpaceDE w:val="0"/>
              <w:spacing w:after="0" w:line="240" w:lineRule="auto"/>
              <w:rPr>
                <w:rFonts w:ascii="Times New Roman" w:hAnsi="Times New Roman" w:cs="Times New Roman"/>
                <w:sz w:val="20"/>
                <w:szCs w:val="20"/>
              </w:rPr>
            </w:pPr>
          </w:p>
        </w:tc>
        <w:tc>
          <w:tcPr>
            <w:tcW w:w="2014" w:type="dxa"/>
            <w:tcBorders>
              <w:top w:val="nil"/>
              <w:left w:val="nil"/>
              <w:bottom w:val="single" w:sz="4" w:space="0" w:color="auto"/>
              <w:right w:val="single" w:sz="4" w:space="0" w:color="auto"/>
            </w:tcBorders>
            <w:shd w:val="clear" w:color="auto" w:fill="auto"/>
            <w:vAlign w:val="center"/>
          </w:tcPr>
          <w:p w:rsidR="00175F65" w:rsidRPr="00C6056A" w:rsidRDefault="00175F65" w:rsidP="0042207A">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160" w:type="dxa"/>
            <w:tcBorders>
              <w:top w:val="nil"/>
              <w:left w:val="nil"/>
              <w:bottom w:val="single" w:sz="4" w:space="0" w:color="auto"/>
              <w:right w:val="single" w:sz="4" w:space="0" w:color="auto"/>
            </w:tcBorders>
            <w:shd w:val="clear" w:color="auto" w:fill="auto"/>
            <w:noWrap/>
            <w:vAlign w:val="center"/>
          </w:tcPr>
          <w:p w:rsidR="00175F65" w:rsidRPr="00C6056A" w:rsidRDefault="00175F65" w:rsidP="00175F65">
            <w:pPr>
              <w:spacing w:after="0" w:line="240" w:lineRule="auto"/>
              <w:jc w:val="center"/>
              <w:rPr>
                <w:rFonts w:ascii="Times New Roman" w:hAnsi="Times New Roman" w:cs="Times New Roman"/>
                <w:strike/>
                <w:sz w:val="20"/>
                <w:szCs w:val="20"/>
              </w:rPr>
            </w:pPr>
            <w:r w:rsidRPr="00C6056A">
              <w:rPr>
                <w:rFonts w:ascii="Times New Roman" w:hAnsi="Times New Roman" w:cs="Times New Roman"/>
                <w:sz w:val="20"/>
                <w:szCs w:val="20"/>
              </w:rPr>
              <w:t>86 080,5</w:t>
            </w:r>
          </w:p>
        </w:tc>
        <w:tc>
          <w:tcPr>
            <w:tcW w:w="1160" w:type="dxa"/>
            <w:tcBorders>
              <w:top w:val="nil"/>
              <w:left w:val="nil"/>
              <w:bottom w:val="single" w:sz="4" w:space="0" w:color="auto"/>
              <w:right w:val="single" w:sz="4" w:space="0" w:color="auto"/>
            </w:tcBorders>
            <w:shd w:val="clear" w:color="auto" w:fill="auto"/>
            <w:noWrap/>
            <w:vAlign w:val="center"/>
          </w:tcPr>
          <w:p w:rsidR="00175F65" w:rsidRPr="00C6056A" w:rsidRDefault="00175F65" w:rsidP="00175F65">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86080,5</w:t>
            </w:r>
          </w:p>
        </w:tc>
        <w:tc>
          <w:tcPr>
            <w:tcW w:w="1045" w:type="dxa"/>
            <w:tcBorders>
              <w:top w:val="nil"/>
              <w:left w:val="nil"/>
              <w:bottom w:val="single" w:sz="4" w:space="0" w:color="auto"/>
              <w:right w:val="single" w:sz="4" w:space="0" w:color="auto"/>
            </w:tcBorders>
            <w:shd w:val="clear" w:color="auto" w:fill="auto"/>
            <w:vAlign w:val="center"/>
          </w:tcPr>
          <w:p w:rsidR="00175F65" w:rsidRPr="00C6056A" w:rsidRDefault="0036635A" w:rsidP="00175F65">
            <w:pPr>
              <w:autoSpaceDE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D87312">
              <w:rPr>
                <w:rFonts w:ascii="Times New Roman" w:hAnsi="Times New Roman" w:cs="Times New Roman"/>
                <w:sz w:val="20"/>
                <w:szCs w:val="20"/>
              </w:rPr>
              <w:t>100</w:t>
            </w:r>
          </w:p>
        </w:tc>
      </w:tr>
      <w:tr w:rsidR="00C6056A" w:rsidRPr="00C6056A" w:rsidTr="003D7443">
        <w:trPr>
          <w:trHeight w:val="77"/>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383760" w:rsidRPr="00C6056A" w:rsidRDefault="00383760" w:rsidP="00383760">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w:t>
            </w:r>
          </w:p>
        </w:tc>
        <w:tc>
          <w:tcPr>
            <w:tcW w:w="3789" w:type="dxa"/>
            <w:vMerge w:val="restart"/>
            <w:tcBorders>
              <w:top w:val="single" w:sz="4" w:space="0" w:color="auto"/>
              <w:left w:val="single" w:sz="4" w:space="0" w:color="auto"/>
              <w:bottom w:val="single" w:sz="4" w:space="0" w:color="auto"/>
              <w:right w:val="single" w:sz="4" w:space="0" w:color="auto"/>
            </w:tcBorders>
            <w:vAlign w:val="center"/>
          </w:tcPr>
          <w:p w:rsidR="00383760" w:rsidRPr="00C6056A" w:rsidRDefault="00383760" w:rsidP="00383760">
            <w:pPr>
              <w:autoSpaceDE w:val="0"/>
              <w:spacing w:after="0" w:line="240" w:lineRule="auto"/>
              <w:rPr>
                <w:rFonts w:ascii="Times New Roman" w:hAnsi="Times New Roman" w:cs="Times New Roman"/>
                <w:sz w:val="20"/>
                <w:szCs w:val="20"/>
              </w:rPr>
            </w:pPr>
            <w:r w:rsidRPr="00C6056A">
              <w:rPr>
                <w:rFonts w:ascii="Times New Roman" w:hAnsi="Times New Roman" w:cs="Times New Roman"/>
                <w:sz w:val="20"/>
                <w:szCs w:val="20"/>
              </w:rPr>
              <w:t>Мероприятие 10.4. «Предоставление государственной социальной помощи» (до 01.03.2016)</w:t>
            </w:r>
          </w:p>
        </w:tc>
        <w:tc>
          <w:tcPr>
            <w:tcW w:w="2014" w:type="dxa"/>
            <w:tcBorders>
              <w:top w:val="single" w:sz="4" w:space="0" w:color="auto"/>
              <w:left w:val="nil"/>
              <w:bottom w:val="single" w:sz="4" w:space="0" w:color="auto"/>
              <w:right w:val="single" w:sz="4" w:space="0" w:color="auto"/>
            </w:tcBorders>
            <w:shd w:val="clear" w:color="auto" w:fill="auto"/>
            <w:vAlign w:val="center"/>
          </w:tcPr>
          <w:p w:rsidR="00383760" w:rsidRPr="00C6056A" w:rsidRDefault="00383760" w:rsidP="00383760">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383760" w:rsidRPr="00C6056A" w:rsidRDefault="00383760" w:rsidP="00383760">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596,0</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383760" w:rsidRPr="00C6056A" w:rsidRDefault="00383760" w:rsidP="00383760">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596,0</w:t>
            </w:r>
          </w:p>
        </w:tc>
        <w:tc>
          <w:tcPr>
            <w:tcW w:w="1045" w:type="dxa"/>
            <w:tcBorders>
              <w:top w:val="single" w:sz="4" w:space="0" w:color="auto"/>
              <w:left w:val="nil"/>
              <w:bottom w:val="single" w:sz="4" w:space="0" w:color="auto"/>
              <w:right w:val="single" w:sz="4" w:space="0" w:color="auto"/>
            </w:tcBorders>
            <w:shd w:val="clear" w:color="auto" w:fill="auto"/>
            <w:vAlign w:val="center"/>
          </w:tcPr>
          <w:p w:rsidR="00383760" w:rsidRPr="00C6056A" w:rsidRDefault="00383760" w:rsidP="00383760">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100</w:t>
            </w:r>
          </w:p>
        </w:tc>
      </w:tr>
      <w:tr w:rsidR="00C6056A" w:rsidRPr="00C6056A" w:rsidTr="003D7443">
        <w:trPr>
          <w:trHeight w:val="77"/>
        </w:trPr>
        <w:tc>
          <w:tcPr>
            <w:tcW w:w="486" w:type="dxa"/>
            <w:vMerge/>
            <w:tcBorders>
              <w:top w:val="single" w:sz="4" w:space="0" w:color="auto"/>
              <w:left w:val="single" w:sz="4" w:space="0" w:color="auto"/>
              <w:bottom w:val="single" w:sz="4" w:space="0" w:color="auto"/>
              <w:right w:val="single" w:sz="4" w:space="0" w:color="auto"/>
            </w:tcBorders>
            <w:vAlign w:val="center"/>
          </w:tcPr>
          <w:p w:rsidR="00383760" w:rsidRPr="00C6056A" w:rsidRDefault="00383760" w:rsidP="00383760">
            <w:pPr>
              <w:autoSpaceDE w:val="0"/>
              <w:spacing w:after="0" w:line="240" w:lineRule="auto"/>
              <w:jc w:val="center"/>
              <w:rPr>
                <w:rFonts w:ascii="Times New Roman" w:hAnsi="Times New Roman" w:cs="Times New Roman"/>
                <w:sz w:val="20"/>
                <w:szCs w:val="20"/>
              </w:rPr>
            </w:pPr>
          </w:p>
        </w:tc>
        <w:tc>
          <w:tcPr>
            <w:tcW w:w="3789" w:type="dxa"/>
            <w:vMerge/>
            <w:tcBorders>
              <w:top w:val="single" w:sz="4" w:space="0" w:color="auto"/>
              <w:left w:val="single" w:sz="4" w:space="0" w:color="auto"/>
              <w:bottom w:val="single" w:sz="4" w:space="0" w:color="auto"/>
              <w:right w:val="single" w:sz="4" w:space="0" w:color="auto"/>
            </w:tcBorders>
            <w:vAlign w:val="center"/>
          </w:tcPr>
          <w:p w:rsidR="00383760" w:rsidRPr="00C6056A" w:rsidRDefault="00383760" w:rsidP="00383760">
            <w:pPr>
              <w:autoSpaceDE w:val="0"/>
              <w:spacing w:after="0" w:line="240" w:lineRule="auto"/>
              <w:rPr>
                <w:rFonts w:ascii="Times New Roman" w:hAnsi="Times New Roman" w:cs="Times New Roman"/>
                <w:sz w:val="20"/>
                <w:szCs w:val="20"/>
              </w:rPr>
            </w:pPr>
          </w:p>
        </w:tc>
        <w:tc>
          <w:tcPr>
            <w:tcW w:w="2014" w:type="dxa"/>
            <w:tcBorders>
              <w:top w:val="single" w:sz="4" w:space="0" w:color="auto"/>
              <w:left w:val="nil"/>
              <w:bottom w:val="single" w:sz="4" w:space="0" w:color="auto"/>
              <w:right w:val="single" w:sz="4" w:space="0" w:color="auto"/>
            </w:tcBorders>
            <w:shd w:val="clear" w:color="auto" w:fill="auto"/>
            <w:vAlign w:val="center"/>
          </w:tcPr>
          <w:p w:rsidR="00383760" w:rsidRPr="00C6056A" w:rsidRDefault="00383760" w:rsidP="00383760">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383760" w:rsidRPr="00C6056A" w:rsidRDefault="00383760" w:rsidP="00383760">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596,0</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383760" w:rsidRPr="00C6056A" w:rsidRDefault="00383760" w:rsidP="00383760">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596,0</w:t>
            </w:r>
          </w:p>
        </w:tc>
        <w:tc>
          <w:tcPr>
            <w:tcW w:w="1045" w:type="dxa"/>
            <w:tcBorders>
              <w:top w:val="single" w:sz="4" w:space="0" w:color="auto"/>
              <w:left w:val="nil"/>
              <w:bottom w:val="single" w:sz="4" w:space="0" w:color="auto"/>
              <w:right w:val="single" w:sz="4" w:space="0" w:color="auto"/>
            </w:tcBorders>
            <w:shd w:val="clear" w:color="auto" w:fill="auto"/>
            <w:vAlign w:val="center"/>
          </w:tcPr>
          <w:p w:rsidR="00383760" w:rsidRPr="00C6056A" w:rsidRDefault="00383760" w:rsidP="00383760">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3D7443">
        <w:trPr>
          <w:trHeight w:val="77"/>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383760" w:rsidRPr="00C6056A" w:rsidRDefault="00383760" w:rsidP="00383760">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w:t>
            </w:r>
          </w:p>
        </w:tc>
        <w:tc>
          <w:tcPr>
            <w:tcW w:w="3789" w:type="dxa"/>
            <w:vMerge w:val="restart"/>
            <w:tcBorders>
              <w:top w:val="single" w:sz="4" w:space="0" w:color="auto"/>
              <w:left w:val="single" w:sz="4" w:space="0" w:color="auto"/>
              <w:bottom w:val="single" w:sz="4" w:space="0" w:color="auto"/>
              <w:right w:val="single" w:sz="4" w:space="0" w:color="auto"/>
            </w:tcBorders>
            <w:vAlign w:val="center"/>
          </w:tcPr>
          <w:p w:rsidR="00383760" w:rsidRPr="00C6056A" w:rsidRDefault="00383760" w:rsidP="00383760">
            <w:pPr>
              <w:autoSpaceDE w:val="0"/>
              <w:spacing w:after="0" w:line="240" w:lineRule="auto"/>
              <w:rPr>
                <w:rFonts w:ascii="Times New Roman" w:hAnsi="Times New Roman" w:cs="Times New Roman"/>
                <w:sz w:val="20"/>
                <w:szCs w:val="20"/>
              </w:rPr>
            </w:pPr>
            <w:r w:rsidRPr="00C6056A">
              <w:rPr>
                <w:rFonts w:ascii="Times New Roman" w:hAnsi="Times New Roman" w:cs="Times New Roman"/>
                <w:sz w:val="20"/>
                <w:szCs w:val="20"/>
              </w:rPr>
              <w:t>Мероприятие 10.5. «Обеспечение средствами ухода за новорожденными детьми из нуждающихся семей» (до 01.03.2016)</w:t>
            </w:r>
          </w:p>
        </w:tc>
        <w:tc>
          <w:tcPr>
            <w:tcW w:w="2014" w:type="dxa"/>
            <w:tcBorders>
              <w:top w:val="single" w:sz="4" w:space="0" w:color="auto"/>
              <w:left w:val="nil"/>
              <w:bottom w:val="single" w:sz="4" w:space="0" w:color="auto"/>
              <w:right w:val="single" w:sz="4" w:space="0" w:color="auto"/>
            </w:tcBorders>
            <w:shd w:val="clear" w:color="auto" w:fill="auto"/>
            <w:vAlign w:val="center"/>
          </w:tcPr>
          <w:p w:rsidR="00383760" w:rsidRPr="00C6056A" w:rsidRDefault="00383760" w:rsidP="00383760">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383760" w:rsidRPr="00C6056A" w:rsidRDefault="00383760" w:rsidP="00383760">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110,4</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383760" w:rsidRPr="00C6056A" w:rsidRDefault="00383760" w:rsidP="00383760">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110,4</w:t>
            </w:r>
          </w:p>
        </w:tc>
        <w:tc>
          <w:tcPr>
            <w:tcW w:w="1045" w:type="dxa"/>
            <w:tcBorders>
              <w:top w:val="single" w:sz="4" w:space="0" w:color="auto"/>
              <w:left w:val="nil"/>
              <w:bottom w:val="single" w:sz="4" w:space="0" w:color="auto"/>
              <w:right w:val="single" w:sz="4" w:space="0" w:color="auto"/>
            </w:tcBorders>
            <w:shd w:val="clear" w:color="auto" w:fill="auto"/>
            <w:vAlign w:val="center"/>
          </w:tcPr>
          <w:p w:rsidR="00383760" w:rsidRPr="00C6056A" w:rsidRDefault="00383760" w:rsidP="00383760">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100</w:t>
            </w:r>
          </w:p>
        </w:tc>
      </w:tr>
      <w:tr w:rsidR="00C6056A" w:rsidRPr="00C6056A" w:rsidTr="003D7443">
        <w:trPr>
          <w:trHeight w:val="77"/>
        </w:trPr>
        <w:tc>
          <w:tcPr>
            <w:tcW w:w="486" w:type="dxa"/>
            <w:vMerge/>
            <w:tcBorders>
              <w:top w:val="single" w:sz="4" w:space="0" w:color="auto"/>
              <w:left w:val="single" w:sz="4" w:space="0" w:color="auto"/>
              <w:bottom w:val="single" w:sz="4" w:space="0" w:color="auto"/>
              <w:right w:val="single" w:sz="4" w:space="0" w:color="auto"/>
            </w:tcBorders>
            <w:vAlign w:val="center"/>
          </w:tcPr>
          <w:p w:rsidR="00383760" w:rsidRPr="00C6056A" w:rsidRDefault="00383760" w:rsidP="00383760">
            <w:pPr>
              <w:autoSpaceDE w:val="0"/>
              <w:spacing w:after="0" w:line="240" w:lineRule="auto"/>
              <w:jc w:val="center"/>
              <w:rPr>
                <w:rFonts w:ascii="Times New Roman" w:hAnsi="Times New Roman" w:cs="Times New Roman"/>
                <w:sz w:val="20"/>
                <w:szCs w:val="20"/>
              </w:rPr>
            </w:pPr>
          </w:p>
        </w:tc>
        <w:tc>
          <w:tcPr>
            <w:tcW w:w="3789" w:type="dxa"/>
            <w:vMerge/>
            <w:tcBorders>
              <w:top w:val="single" w:sz="4" w:space="0" w:color="auto"/>
              <w:left w:val="single" w:sz="4" w:space="0" w:color="auto"/>
              <w:bottom w:val="single" w:sz="4" w:space="0" w:color="auto"/>
              <w:right w:val="single" w:sz="4" w:space="0" w:color="auto"/>
            </w:tcBorders>
            <w:vAlign w:val="center"/>
          </w:tcPr>
          <w:p w:rsidR="00383760" w:rsidRPr="00C6056A" w:rsidRDefault="00383760" w:rsidP="00383760">
            <w:pPr>
              <w:autoSpaceDE w:val="0"/>
              <w:spacing w:after="0" w:line="240" w:lineRule="auto"/>
              <w:rPr>
                <w:rFonts w:ascii="Times New Roman" w:hAnsi="Times New Roman" w:cs="Times New Roman"/>
                <w:sz w:val="20"/>
                <w:szCs w:val="20"/>
              </w:rPr>
            </w:pPr>
          </w:p>
        </w:tc>
        <w:tc>
          <w:tcPr>
            <w:tcW w:w="2014" w:type="dxa"/>
            <w:tcBorders>
              <w:top w:val="single" w:sz="4" w:space="0" w:color="auto"/>
              <w:left w:val="nil"/>
              <w:bottom w:val="single" w:sz="4" w:space="0" w:color="auto"/>
              <w:right w:val="single" w:sz="4" w:space="0" w:color="auto"/>
            </w:tcBorders>
            <w:shd w:val="clear" w:color="auto" w:fill="auto"/>
            <w:vAlign w:val="center"/>
          </w:tcPr>
          <w:p w:rsidR="00383760" w:rsidRPr="00C6056A" w:rsidRDefault="00383760" w:rsidP="00383760">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383760" w:rsidRPr="00C6056A" w:rsidRDefault="00383760" w:rsidP="00383760">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110,4</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383760" w:rsidRPr="00C6056A" w:rsidRDefault="00383760" w:rsidP="00383760">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110,4</w:t>
            </w:r>
          </w:p>
        </w:tc>
        <w:tc>
          <w:tcPr>
            <w:tcW w:w="1045" w:type="dxa"/>
            <w:tcBorders>
              <w:top w:val="single" w:sz="4" w:space="0" w:color="auto"/>
              <w:left w:val="nil"/>
              <w:bottom w:val="single" w:sz="4" w:space="0" w:color="auto"/>
              <w:right w:val="single" w:sz="4" w:space="0" w:color="auto"/>
            </w:tcBorders>
            <w:shd w:val="clear" w:color="auto" w:fill="auto"/>
            <w:vAlign w:val="center"/>
          </w:tcPr>
          <w:p w:rsidR="00383760" w:rsidRPr="00C6056A" w:rsidRDefault="00383760" w:rsidP="00383760">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3D7443">
        <w:trPr>
          <w:trHeight w:val="77"/>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383760" w:rsidRPr="00C6056A" w:rsidRDefault="00383760" w:rsidP="00383760">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11.</w:t>
            </w:r>
          </w:p>
        </w:tc>
        <w:tc>
          <w:tcPr>
            <w:tcW w:w="3789" w:type="dxa"/>
            <w:vMerge w:val="restart"/>
            <w:tcBorders>
              <w:top w:val="single" w:sz="4" w:space="0" w:color="auto"/>
              <w:left w:val="single" w:sz="4" w:space="0" w:color="auto"/>
              <w:bottom w:val="single" w:sz="4" w:space="0" w:color="auto"/>
              <w:right w:val="single" w:sz="4" w:space="0" w:color="auto"/>
            </w:tcBorders>
            <w:vAlign w:val="center"/>
          </w:tcPr>
          <w:p w:rsidR="00383760" w:rsidRPr="00C6056A" w:rsidRDefault="00383760" w:rsidP="00383760">
            <w:pPr>
              <w:autoSpaceDE w:val="0"/>
              <w:spacing w:after="0" w:line="240" w:lineRule="auto"/>
              <w:rPr>
                <w:rFonts w:ascii="Times New Roman" w:hAnsi="Times New Roman" w:cs="Times New Roman"/>
                <w:sz w:val="20"/>
                <w:szCs w:val="20"/>
              </w:rPr>
            </w:pPr>
            <w:r w:rsidRPr="00C6056A">
              <w:rPr>
                <w:rFonts w:ascii="Times New Roman" w:hAnsi="Times New Roman" w:cs="Times New Roman"/>
                <w:sz w:val="20"/>
                <w:szCs w:val="20"/>
              </w:rPr>
              <w:t>Мероприятие 10.6. «Оплата жилищно-коммунальных услуг отдельным категориям граждан за счет субвенций» (до 01.03.2016)</w:t>
            </w:r>
          </w:p>
        </w:tc>
        <w:tc>
          <w:tcPr>
            <w:tcW w:w="2014" w:type="dxa"/>
            <w:tcBorders>
              <w:top w:val="single" w:sz="4" w:space="0" w:color="auto"/>
              <w:left w:val="nil"/>
              <w:bottom w:val="single" w:sz="4" w:space="0" w:color="auto"/>
              <w:right w:val="single" w:sz="4" w:space="0" w:color="auto"/>
            </w:tcBorders>
            <w:shd w:val="clear" w:color="auto" w:fill="auto"/>
            <w:vAlign w:val="center"/>
          </w:tcPr>
          <w:p w:rsidR="00383760" w:rsidRPr="00C6056A" w:rsidRDefault="00383760" w:rsidP="00383760">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383760" w:rsidRPr="00C6056A" w:rsidRDefault="00383760" w:rsidP="00383760">
            <w:pPr>
              <w:spacing w:after="0" w:line="240" w:lineRule="auto"/>
              <w:jc w:val="center"/>
              <w:rPr>
                <w:rFonts w:ascii="Times New Roman" w:hAnsi="Times New Roman" w:cs="Times New Roman"/>
                <w:b/>
                <w:strike/>
                <w:sz w:val="20"/>
                <w:szCs w:val="20"/>
              </w:rPr>
            </w:pPr>
            <w:r w:rsidRPr="00C6056A">
              <w:rPr>
                <w:rFonts w:ascii="Times New Roman" w:hAnsi="Times New Roman" w:cs="Times New Roman"/>
                <w:b/>
                <w:sz w:val="20"/>
                <w:szCs w:val="20"/>
              </w:rPr>
              <w:t>100 603,2</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383760" w:rsidRPr="00C6056A" w:rsidRDefault="00383760" w:rsidP="00383760">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100603,2</w:t>
            </w:r>
          </w:p>
        </w:tc>
        <w:tc>
          <w:tcPr>
            <w:tcW w:w="1045" w:type="dxa"/>
            <w:tcBorders>
              <w:top w:val="single" w:sz="4" w:space="0" w:color="auto"/>
              <w:left w:val="nil"/>
              <w:bottom w:val="single" w:sz="4" w:space="0" w:color="auto"/>
              <w:right w:val="single" w:sz="4" w:space="0" w:color="auto"/>
            </w:tcBorders>
            <w:shd w:val="clear" w:color="auto" w:fill="auto"/>
            <w:vAlign w:val="center"/>
          </w:tcPr>
          <w:p w:rsidR="00383760" w:rsidRPr="00C6056A" w:rsidRDefault="00383760" w:rsidP="00383760">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100</w:t>
            </w:r>
          </w:p>
        </w:tc>
      </w:tr>
      <w:tr w:rsidR="00C6056A" w:rsidRPr="00C6056A" w:rsidTr="003D7443">
        <w:trPr>
          <w:trHeight w:val="77"/>
        </w:trPr>
        <w:tc>
          <w:tcPr>
            <w:tcW w:w="486" w:type="dxa"/>
            <w:vMerge/>
            <w:tcBorders>
              <w:top w:val="single" w:sz="4" w:space="0" w:color="auto"/>
              <w:left w:val="single" w:sz="4" w:space="0" w:color="auto"/>
              <w:bottom w:val="single" w:sz="4" w:space="0" w:color="auto"/>
              <w:right w:val="single" w:sz="4" w:space="0" w:color="auto"/>
            </w:tcBorders>
            <w:vAlign w:val="center"/>
          </w:tcPr>
          <w:p w:rsidR="00383760" w:rsidRPr="00C6056A" w:rsidRDefault="00383760" w:rsidP="00383760">
            <w:pPr>
              <w:autoSpaceDE w:val="0"/>
              <w:spacing w:after="0" w:line="240" w:lineRule="auto"/>
              <w:jc w:val="center"/>
              <w:rPr>
                <w:rFonts w:ascii="Times New Roman" w:hAnsi="Times New Roman" w:cs="Times New Roman"/>
                <w:sz w:val="20"/>
                <w:szCs w:val="20"/>
              </w:rPr>
            </w:pPr>
          </w:p>
        </w:tc>
        <w:tc>
          <w:tcPr>
            <w:tcW w:w="3789" w:type="dxa"/>
            <w:vMerge/>
            <w:tcBorders>
              <w:top w:val="single" w:sz="4" w:space="0" w:color="auto"/>
              <w:left w:val="single" w:sz="4" w:space="0" w:color="auto"/>
              <w:bottom w:val="single" w:sz="4" w:space="0" w:color="auto"/>
              <w:right w:val="single" w:sz="4" w:space="0" w:color="auto"/>
            </w:tcBorders>
            <w:vAlign w:val="center"/>
          </w:tcPr>
          <w:p w:rsidR="00383760" w:rsidRPr="00C6056A" w:rsidRDefault="00383760" w:rsidP="00383760">
            <w:pPr>
              <w:autoSpaceDE w:val="0"/>
              <w:spacing w:after="0" w:line="240" w:lineRule="auto"/>
              <w:rPr>
                <w:rFonts w:ascii="Times New Roman" w:hAnsi="Times New Roman" w:cs="Times New Roman"/>
                <w:sz w:val="20"/>
                <w:szCs w:val="20"/>
              </w:rPr>
            </w:pPr>
          </w:p>
        </w:tc>
        <w:tc>
          <w:tcPr>
            <w:tcW w:w="2014" w:type="dxa"/>
            <w:tcBorders>
              <w:top w:val="single" w:sz="4" w:space="0" w:color="auto"/>
              <w:left w:val="nil"/>
              <w:bottom w:val="single" w:sz="4" w:space="0" w:color="auto"/>
              <w:right w:val="single" w:sz="4" w:space="0" w:color="auto"/>
            </w:tcBorders>
            <w:shd w:val="clear" w:color="auto" w:fill="auto"/>
            <w:vAlign w:val="center"/>
          </w:tcPr>
          <w:p w:rsidR="00383760" w:rsidRPr="00C6056A" w:rsidRDefault="00383760" w:rsidP="00383760">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sz w:val="20"/>
                <w:szCs w:val="20"/>
                <w:lang w:eastAsia="ru-RU"/>
              </w:rPr>
              <w:t>федеральный бюджет</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383760" w:rsidRPr="00C6056A" w:rsidRDefault="00383760" w:rsidP="00383760">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20 175,4</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383760" w:rsidRPr="00C6056A" w:rsidRDefault="00383760" w:rsidP="00383760">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20175,4</w:t>
            </w:r>
          </w:p>
        </w:tc>
        <w:tc>
          <w:tcPr>
            <w:tcW w:w="1045" w:type="dxa"/>
            <w:tcBorders>
              <w:top w:val="single" w:sz="4" w:space="0" w:color="auto"/>
              <w:left w:val="nil"/>
              <w:bottom w:val="single" w:sz="4" w:space="0" w:color="auto"/>
              <w:right w:val="single" w:sz="4" w:space="0" w:color="auto"/>
            </w:tcBorders>
            <w:shd w:val="clear" w:color="auto" w:fill="auto"/>
            <w:vAlign w:val="center"/>
          </w:tcPr>
          <w:p w:rsidR="00383760" w:rsidRPr="00C6056A" w:rsidRDefault="00383760" w:rsidP="00383760">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3D7443">
        <w:trPr>
          <w:trHeight w:val="77"/>
        </w:trPr>
        <w:tc>
          <w:tcPr>
            <w:tcW w:w="486" w:type="dxa"/>
            <w:vMerge/>
            <w:tcBorders>
              <w:top w:val="single" w:sz="4" w:space="0" w:color="auto"/>
              <w:left w:val="single" w:sz="4" w:space="0" w:color="auto"/>
              <w:bottom w:val="single" w:sz="4" w:space="0" w:color="auto"/>
              <w:right w:val="single" w:sz="4" w:space="0" w:color="auto"/>
            </w:tcBorders>
            <w:vAlign w:val="center"/>
          </w:tcPr>
          <w:p w:rsidR="00383760" w:rsidRPr="00C6056A" w:rsidRDefault="00383760" w:rsidP="00383760">
            <w:pPr>
              <w:autoSpaceDE w:val="0"/>
              <w:spacing w:after="0" w:line="240" w:lineRule="auto"/>
              <w:jc w:val="center"/>
              <w:rPr>
                <w:rFonts w:ascii="Times New Roman" w:hAnsi="Times New Roman" w:cs="Times New Roman"/>
                <w:sz w:val="20"/>
                <w:szCs w:val="20"/>
              </w:rPr>
            </w:pPr>
          </w:p>
        </w:tc>
        <w:tc>
          <w:tcPr>
            <w:tcW w:w="3789" w:type="dxa"/>
            <w:vMerge/>
            <w:tcBorders>
              <w:top w:val="single" w:sz="4" w:space="0" w:color="auto"/>
              <w:left w:val="single" w:sz="4" w:space="0" w:color="auto"/>
              <w:bottom w:val="single" w:sz="4" w:space="0" w:color="auto"/>
              <w:right w:val="single" w:sz="4" w:space="0" w:color="auto"/>
            </w:tcBorders>
            <w:vAlign w:val="center"/>
          </w:tcPr>
          <w:p w:rsidR="00383760" w:rsidRPr="00C6056A" w:rsidRDefault="00383760" w:rsidP="00383760">
            <w:pPr>
              <w:autoSpaceDE w:val="0"/>
              <w:spacing w:after="0" w:line="240" w:lineRule="auto"/>
              <w:rPr>
                <w:rFonts w:ascii="Times New Roman" w:hAnsi="Times New Roman" w:cs="Times New Roman"/>
                <w:sz w:val="20"/>
                <w:szCs w:val="20"/>
              </w:rPr>
            </w:pPr>
          </w:p>
        </w:tc>
        <w:tc>
          <w:tcPr>
            <w:tcW w:w="2014" w:type="dxa"/>
            <w:tcBorders>
              <w:top w:val="single" w:sz="4" w:space="0" w:color="auto"/>
              <w:left w:val="nil"/>
              <w:bottom w:val="single" w:sz="4" w:space="0" w:color="auto"/>
              <w:right w:val="single" w:sz="4" w:space="0" w:color="auto"/>
            </w:tcBorders>
            <w:shd w:val="clear" w:color="auto" w:fill="auto"/>
            <w:vAlign w:val="center"/>
          </w:tcPr>
          <w:p w:rsidR="00383760" w:rsidRPr="00C6056A" w:rsidRDefault="00383760" w:rsidP="00383760">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383760" w:rsidRPr="00C6056A" w:rsidRDefault="00383760" w:rsidP="00383760">
            <w:pPr>
              <w:spacing w:after="0" w:line="240" w:lineRule="auto"/>
              <w:jc w:val="center"/>
              <w:rPr>
                <w:rFonts w:ascii="Times New Roman" w:hAnsi="Times New Roman" w:cs="Times New Roman"/>
                <w:strike/>
                <w:sz w:val="20"/>
                <w:szCs w:val="20"/>
              </w:rPr>
            </w:pPr>
            <w:r w:rsidRPr="00C6056A">
              <w:rPr>
                <w:rFonts w:ascii="Times New Roman" w:hAnsi="Times New Roman" w:cs="Times New Roman"/>
                <w:sz w:val="20"/>
                <w:szCs w:val="20"/>
              </w:rPr>
              <w:t>80 427,8</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383760" w:rsidRPr="00C6056A" w:rsidRDefault="00383760" w:rsidP="00383760">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80427,8</w:t>
            </w:r>
          </w:p>
        </w:tc>
        <w:tc>
          <w:tcPr>
            <w:tcW w:w="1045" w:type="dxa"/>
            <w:tcBorders>
              <w:top w:val="single" w:sz="4" w:space="0" w:color="auto"/>
              <w:left w:val="nil"/>
              <w:bottom w:val="single" w:sz="4" w:space="0" w:color="auto"/>
              <w:right w:val="single" w:sz="4" w:space="0" w:color="auto"/>
            </w:tcBorders>
            <w:shd w:val="clear" w:color="auto" w:fill="auto"/>
            <w:vAlign w:val="center"/>
          </w:tcPr>
          <w:p w:rsidR="00383760" w:rsidRPr="00C6056A" w:rsidRDefault="00383760" w:rsidP="00383760">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3D7443">
        <w:trPr>
          <w:trHeight w:val="494"/>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383760" w:rsidRPr="00C6056A" w:rsidRDefault="00383760" w:rsidP="0042207A">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w:t>
            </w:r>
            <w:r w:rsidR="0042207A" w:rsidRPr="00C6056A">
              <w:rPr>
                <w:rFonts w:ascii="Times New Roman" w:hAnsi="Times New Roman" w:cs="Times New Roman"/>
                <w:sz w:val="20"/>
                <w:szCs w:val="20"/>
              </w:rPr>
              <w:t>2.</w:t>
            </w:r>
          </w:p>
        </w:tc>
        <w:tc>
          <w:tcPr>
            <w:tcW w:w="3789" w:type="dxa"/>
            <w:vMerge w:val="restart"/>
            <w:tcBorders>
              <w:top w:val="single" w:sz="4" w:space="0" w:color="auto"/>
              <w:left w:val="single" w:sz="4" w:space="0" w:color="auto"/>
              <w:bottom w:val="single" w:sz="4" w:space="0" w:color="auto"/>
              <w:right w:val="single" w:sz="4" w:space="0" w:color="auto"/>
            </w:tcBorders>
            <w:vAlign w:val="center"/>
          </w:tcPr>
          <w:p w:rsidR="00383760" w:rsidRPr="00C6056A" w:rsidRDefault="00383760" w:rsidP="00383760">
            <w:pPr>
              <w:autoSpaceDE w:val="0"/>
              <w:spacing w:after="0" w:line="240" w:lineRule="auto"/>
              <w:rPr>
                <w:rFonts w:ascii="Times New Roman" w:hAnsi="Times New Roman" w:cs="Times New Roman"/>
                <w:sz w:val="20"/>
                <w:szCs w:val="20"/>
              </w:rPr>
            </w:pPr>
            <w:r w:rsidRPr="00C6056A">
              <w:rPr>
                <w:rFonts w:ascii="Times New Roman" w:hAnsi="Times New Roman" w:cs="Times New Roman"/>
                <w:sz w:val="20"/>
                <w:szCs w:val="20"/>
              </w:rPr>
              <w:t>Мероприятие 10.7. «Обеспечение полного и своевременного предоставления гражданам субсидий на оплату жилого помещения и коммунальных услуг» (до 01.03.2016)</w:t>
            </w:r>
          </w:p>
        </w:tc>
        <w:tc>
          <w:tcPr>
            <w:tcW w:w="2014" w:type="dxa"/>
            <w:tcBorders>
              <w:top w:val="single" w:sz="4" w:space="0" w:color="auto"/>
              <w:left w:val="nil"/>
              <w:bottom w:val="single" w:sz="4" w:space="0" w:color="auto"/>
              <w:right w:val="single" w:sz="4" w:space="0" w:color="auto"/>
            </w:tcBorders>
            <w:shd w:val="clear" w:color="auto" w:fill="auto"/>
            <w:vAlign w:val="center"/>
          </w:tcPr>
          <w:p w:rsidR="00383760" w:rsidRPr="00C6056A" w:rsidRDefault="00383760" w:rsidP="00383760">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383760" w:rsidRPr="00C6056A" w:rsidRDefault="00383760" w:rsidP="00383760">
            <w:pPr>
              <w:spacing w:after="0" w:line="240" w:lineRule="auto"/>
              <w:jc w:val="center"/>
              <w:rPr>
                <w:rFonts w:ascii="Times New Roman" w:hAnsi="Times New Roman" w:cs="Times New Roman"/>
                <w:b/>
                <w:strike/>
                <w:sz w:val="20"/>
                <w:szCs w:val="20"/>
              </w:rPr>
            </w:pPr>
            <w:r w:rsidRPr="00C6056A">
              <w:rPr>
                <w:rFonts w:ascii="Times New Roman" w:hAnsi="Times New Roman" w:cs="Times New Roman"/>
                <w:b/>
                <w:sz w:val="20"/>
                <w:szCs w:val="20"/>
              </w:rPr>
              <w:t>4 855,1</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383760" w:rsidRPr="00C6056A" w:rsidRDefault="00383760" w:rsidP="00383760">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4855,1</w:t>
            </w:r>
          </w:p>
        </w:tc>
        <w:tc>
          <w:tcPr>
            <w:tcW w:w="1045" w:type="dxa"/>
            <w:tcBorders>
              <w:top w:val="single" w:sz="4" w:space="0" w:color="auto"/>
              <w:left w:val="nil"/>
              <w:bottom w:val="single" w:sz="4" w:space="0" w:color="auto"/>
              <w:right w:val="single" w:sz="4" w:space="0" w:color="auto"/>
            </w:tcBorders>
            <w:shd w:val="clear" w:color="auto" w:fill="auto"/>
            <w:vAlign w:val="center"/>
          </w:tcPr>
          <w:p w:rsidR="00383760" w:rsidRPr="00C6056A" w:rsidRDefault="00383760" w:rsidP="00383760">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100</w:t>
            </w:r>
          </w:p>
        </w:tc>
      </w:tr>
      <w:tr w:rsidR="00C6056A" w:rsidRPr="00C6056A" w:rsidTr="003D7443">
        <w:trPr>
          <w:trHeight w:val="77"/>
        </w:trPr>
        <w:tc>
          <w:tcPr>
            <w:tcW w:w="486" w:type="dxa"/>
            <w:vMerge/>
            <w:tcBorders>
              <w:top w:val="single" w:sz="4" w:space="0" w:color="auto"/>
              <w:left w:val="single" w:sz="4" w:space="0" w:color="auto"/>
              <w:bottom w:val="single" w:sz="4" w:space="0" w:color="auto"/>
              <w:right w:val="single" w:sz="4" w:space="0" w:color="auto"/>
            </w:tcBorders>
            <w:vAlign w:val="center"/>
          </w:tcPr>
          <w:p w:rsidR="00383760" w:rsidRPr="00C6056A" w:rsidRDefault="00383760" w:rsidP="00383760">
            <w:pPr>
              <w:autoSpaceDE w:val="0"/>
              <w:spacing w:after="0" w:line="240" w:lineRule="auto"/>
              <w:jc w:val="center"/>
              <w:rPr>
                <w:rFonts w:ascii="Times New Roman" w:hAnsi="Times New Roman" w:cs="Times New Roman"/>
                <w:sz w:val="20"/>
                <w:szCs w:val="20"/>
              </w:rPr>
            </w:pPr>
          </w:p>
        </w:tc>
        <w:tc>
          <w:tcPr>
            <w:tcW w:w="3789" w:type="dxa"/>
            <w:vMerge/>
            <w:tcBorders>
              <w:top w:val="single" w:sz="4" w:space="0" w:color="auto"/>
              <w:left w:val="single" w:sz="4" w:space="0" w:color="auto"/>
              <w:bottom w:val="single" w:sz="4" w:space="0" w:color="auto"/>
              <w:right w:val="single" w:sz="4" w:space="0" w:color="auto"/>
            </w:tcBorders>
            <w:vAlign w:val="center"/>
          </w:tcPr>
          <w:p w:rsidR="00383760" w:rsidRPr="00C6056A" w:rsidRDefault="00383760" w:rsidP="00383760">
            <w:pPr>
              <w:autoSpaceDE w:val="0"/>
              <w:spacing w:after="0" w:line="240" w:lineRule="auto"/>
              <w:rPr>
                <w:rFonts w:ascii="Times New Roman" w:hAnsi="Times New Roman" w:cs="Times New Roman"/>
                <w:sz w:val="20"/>
                <w:szCs w:val="20"/>
              </w:rPr>
            </w:pPr>
          </w:p>
        </w:tc>
        <w:tc>
          <w:tcPr>
            <w:tcW w:w="2014" w:type="dxa"/>
            <w:tcBorders>
              <w:top w:val="single" w:sz="4" w:space="0" w:color="auto"/>
              <w:left w:val="nil"/>
              <w:bottom w:val="single" w:sz="4" w:space="0" w:color="auto"/>
              <w:right w:val="single" w:sz="4" w:space="0" w:color="auto"/>
            </w:tcBorders>
            <w:shd w:val="clear" w:color="auto" w:fill="auto"/>
            <w:vAlign w:val="center"/>
          </w:tcPr>
          <w:p w:rsidR="00383760" w:rsidRPr="00C6056A" w:rsidRDefault="00383760" w:rsidP="00383760">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383760" w:rsidRPr="00C6056A" w:rsidRDefault="00383760" w:rsidP="00383760">
            <w:pPr>
              <w:spacing w:after="0" w:line="240" w:lineRule="auto"/>
              <w:jc w:val="center"/>
              <w:rPr>
                <w:rFonts w:ascii="Times New Roman" w:hAnsi="Times New Roman" w:cs="Times New Roman"/>
                <w:strike/>
                <w:sz w:val="20"/>
                <w:szCs w:val="20"/>
              </w:rPr>
            </w:pPr>
            <w:r w:rsidRPr="00C6056A">
              <w:rPr>
                <w:rFonts w:ascii="Times New Roman" w:hAnsi="Times New Roman" w:cs="Times New Roman"/>
                <w:sz w:val="20"/>
                <w:szCs w:val="20"/>
              </w:rPr>
              <w:t>4 855,1</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383760" w:rsidRPr="00C6056A" w:rsidRDefault="00383760" w:rsidP="00383760">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4855,1</w:t>
            </w:r>
          </w:p>
        </w:tc>
        <w:tc>
          <w:tcPr>
            <w:tcW w:w="1045" w:type="dxa"/>
            <w:tcBorders>
              <w:top w:val="single" w:sz="4" w:space="0" w:color="auto"/>
              <w:left w:val="nil"/>
              <w:bottom w:val="single" w:sz="4" w:space="0" w:color="auto"/>
              <w:right w:val="single" w:sz="4" w:space="0" w:color="auto"/>
            </w:tcBorders>
            <w:shd w:val="clear" w:color="auto" w:fill="auto"/>
            <w:vAlign w:val="center"/>
          </w:tcPr>
          <w:p w:rsidR="00383760" w:rsidRPr="00C6056A" w:rsidRDefault="00383760" w:rsidP="00383760">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3D7443">
        <w:trPr>
          <w:trHeight w:val="77"/>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383760" w:rsidRPr="00C6056A" w:rsidRDefault="00383760" w:rsidP="00383760">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w:t>
            </w:r>
            <w:r w:rsidR="0042207A" w:rsidRPr="00C6056A">
              <w:rPr>
                <w:rFonts w:ascii="Times New Roman" w:hAnsi="Times New Roman" w:cs="Times New Roman"/>
                <w:sz w:val="20"/>
                <w:szCs w:val="20"/>
              </w:rPr>
              <w:t>3.</w:t>
            </w:r>
          </w:p>
        </w:tc>
        <w:tc>
          <w:tcPr>
            <w:tcW w:w="3789" w:type="dxa"/>
            <w:vMerge w:val="restart"/>
            <w:tcBorders>
              <w:top w:val="single" w:sz="4" w:space="0" w:color="auto"/>
              <w:left w:val="single" w:sz="4" w:space="0" w:color="auto"/>
              <w:bottom w:val="single" w:sz="4" w:space="0" w:color="auto"/>
              <w:right w:val="single" w:sz="4" w:space="0" w:color="auto"/>
            </w:tcBorders>
            <w:vAlign w:val="center"/>
          </w:tcPr>
          <w:p w:rsidR="00383760" w:rsidRPr="00C6056A" w:rsidRDefault="00383760" w:rsidP="00383760">
            <w:pPr>
              <w:autoSpaceDE w:val="0"/>
              <w:spacing w:after="0" w:line="240" w:lineRule="auto"/>
              <w:rPr>
                <w:rFonts w:ascii="Times New Roman" w:hAnsi="Times New Roman" w:cs="Times New Roman"/>
                <w:sz w:val="20"/>
                <w:szCs w:val="20"/>
              </w:rPr>
            </w:pPr>
            <w:r w:rsidRPr="00C6056A">
              <w:rPr>
                <w:rFonts w:ascii="Times New Roman" w:hAnsi="Times New Roman" w:cs="Times New Roman"/>
                <w:sz w:val="20"/>
                <w:szCs w:val="20"/>
              </w:rPr>
              <w:t>Мероприятие 10.8. «Возмещение специализированным службам расходов по погребению на безвозмездной основе в пределах гарантированного перечня услуг умерших граждан» (до 01.03.2016)</w:t>
            </w:r>
          </w:p>
        </w:tc>
        <w:tc>
          <w:tcPr>
            <w:tcW w:w="2014" w:type="dxa"/>
            <w:tcBorders>
              <w:top w:val="single" w:sz="4" w:space="0" w:color="auto"/>
              <w:left w:val="nil"/>
              <w:bottom w:val="single" w:sz="4" w:space="0" w:color="auto"/>
              <w:right w:val="single" w:sz="4" w:space="0" w:color="auto"/>
            </w:tcBorders>
            <w:shd w:val="clear" w:color="auto" w:fill="auto"/>
            <w:vAlign w:val="center"/>
          </w:tcPr>
          <w:p w:rsidR="00383760" w:rsidRPr="00C6056A" w:rsidRDefault="00383760" w:rsidP="00383760">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383760" w:rsidRPr="00C6056A" w:rsidRDefault="00383760" w:rsidP="00383760">
            <w:pPr>
              <w:spacing w:after="0" w:line="240" w:lineRule="auto"/>
              <w:jc w:val="center"/>
              <w:rPr>
                <w:rFonts w:ascii="Times New Roman" w:hAnsi="Times New Roman" w:cs="Times New Roman"/>
                <w:b/>
                <w:strike/>
                <w:sz w:val="20"/>
                <w:szCs w:val="20"/>
              </w:rPr>
            </w:pPr>
            <w:r w:rsidRPr="00C6056A">
              <w:rPr>
                <w:rFonts w:ascii="Times New Roman" w:hAnsi="Times New Roman" w:cs="Times New Roman"/>
                <w:b/>
                <w:sz w:val="20"/>
                <w:szCs w:val="20"/>
              </w:rPr>
              <w:t>91,2</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383760" w:rsidRPr="00C6056A" w:rsidRDefault="00383760" w:rsidP="00383760">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91,2</w:t>
            </w:r>
          </w:p>
        </w:tc>
        <w:tc>
          <w:tcPr>
            <w:tcW w:w="1045" w:type="dxa"/>
            <w:tcBorders>
              <w:top w:val="single" w:sz="4" w:space="0" w:color="auto"/>
              <w:left w:val="nil"/>
              <w:bottom w:val="single" w:sz="4" w:space="0" w:color="auto"/>
              <w:right w:val="single" w:sz="4" w:space="0" w:color="auto"/>
            </w:tcBorders>
            <w:shd w:val="clear" w:color="auto" w:fill="auto"/>
            <w:vAlign w:val="center"/>
          </w:tcPr>
          <w:p w:rsidR="00383760" w:rsidRPr="00C6056A" w:rsidRDefault="00383760" w:rsidP="00383760">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100</w:t>
            </w:r>
          </w:p>
        </w:tc>
      </w:tr>
      <w:tr w:rsidR="00C6056A" w:rsidRPr="00C6056A" w:rsidTr="003D7443">
        <w:trPr>
          <w:trHeight w:val="77"/>
        </w:trPr>
        <w:tc>
          <w:tcPr>
            <w:tcW w:w="486" w:type="dxa"/>
            <w:vMerge/>
            <w:tcBorders>
              <w:top w:val="single" w:sz="4" w:space="0" w:color="auto"/>
              <w:left w:val="single" w:sz="4" w:space="0" w:color="auto"/>
              <w:bottom w:val="single" w:sz="4" w:space="0" w:color="auto"/>
              <w:right w:val="single" w:sz="4" w:space="0" w:color="auto"/>
            </w:tcBorders>
            <w:vAlign w:val="center"/>
          </w:tcPr>
          <w:p w:rsidR="00383760" w:rsidRPr="00C6056A" w:rsidRDefault="00383760" w:rsidP="00383760">
            <w:pPr>
              <w:autoSpaceDE w:val="0"/>
              <w:spacing w:after="0" w:line="240" w:lineRule="auto"/>
              <w:jc w:val="center"/>
              <w:rPr>
                <w:rFonts w:ascii="Times New Roman" w:hAnsi="Times New Roman" w:cs="Times New Roman"/>
                <w:sz w:val="20"/>
                <w:szCs w:val="20"/>
              </w:rPr>
            </w:pPr>
          </w:p>
        </w:tc>
        <w:tc>
          <w:tcPr>
            <w:tcW w:w="3789" w:type="dxa"/>
            <w:vMerge/>
            <w:tcBorders>
              <w:top w:val="single" w:sz="4" w:space="0" w:color="auto"/>
              <w:left w:val="single" w:sz="4" w:space="0" w:color="auto"/>
              <w:bottom w:val="single" w:sz="4" w:space="0" w:color="auto"/>
              <w:right w:val="single" w:sz="4" w:space="0" w:color="auto"/>
            </w:tcBorders>
            <w:vAlign w:val="center"/>
          </w:tcPr>
          <w:p w:rsidR="00383760" w:rsidRPr="00C6056A" w:rsidRDefault="00383760" w:rsidP="00383760">
            <w:pPr>
              <w:autoSpaceDE w:val="0"/>
              <w:spacing w:after="0" w:line="240" w:lineRule="auto"/>
              <w:rPr>
                <w:rFonts w:ascii="Times New Roman" w:hAnsi="Times New Roman" w:cs="Times New Roman"/>
                <w:sz w:val="20"/>
                <w:szCs w:val="20"/>
              </w:rPr>
            </w:pPr>
          </w:p>
        </w:tc>
        <w:tc>
          <w:tcPr>
            <w:tcW w:w="2014" w:type="dxa"/>
            <w:tcBorders>
              <w:top w:val="single" w:sz="4" w:space="0" w:color="auto"/>
              <w:left w:val="nil"/>
              <w:bottom w:val="single" w:sz="4" w:space="0" w:color="auto"/>
              <w:right w:val="single" w:sz="4" w:space="0" w:color="auto"/>
            </w:tcBorders>
            <w:shd w:val="clear" w:color="auto" w:fill="auto"/>
            <w:vAlign w:val="center"/>
          </w:tcPr>
          <w:p w:rsidR="00383760" w:rsidRPr="00C6056A" w:rsidRDefault="00383760" w:rsidP="00383760">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383760" w:rsidRPr="00C6056A" w:rsidRDefault="00383760" w:rsidP="00383760">
            <w:pPr>
              <w:spacing w:after="0" w:line="240" w:lineRule="auto"/>
              <w:jc w:val="center"/>
              <w:rPr>
                <w:rFonts w:ascii="Times New Roman" w:hAnsi="Times New Roman" w:cs="Times New Roman"/>
                <w:strike/>
                <w:sz w:val="20"/>
                <w:szCs w:val="20"/>
              </w:rPr>
            </w:pPr>
            <w:r w:rsidRPr="00C6056A">
              <w:rPr>
                <w:rFonts w:ascii="Times New Roman" w:hAnsi="Times New Roman" w:cs="Times New Roman"/>
                <w:sz w:val="20"/>
                <w:szCs w:val="20"/>
              </w:rPr>
              <w:t>91,2</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383760" w:rsidRPr="00C6056A" w:rsidRDefault="00383760" w:rsidP="00383760">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91,2</w:t>
            </w:r>
          </w:p>
        </w:tc>
        <w:tc>
          <w:tcPr>
            <w:tcW w:w="1045" w:type="dxa"/>
            <w:tcBorders>
              <w:top w:val="single" w:sz="4" w:space="0" w:color="auto"/>
              <w:left w:val="nil"/>
              <w:bottom w:val="single" w:sz="4" w:space="0" w:color="auto"/>
              <w:right w:val="single" w:sz="4" w:space="0" w:color="auto"/>
            </w:tcBorders>
            <w:shd w:val="clear" w:color="auto" w:fill="auto"/>
            <w:vAlign w:val="center"/>
          </w:tcPr>
          <w:p w:rsidR="00383760" w:rsidRPr="00C6056A" w:rsidRDefault="00383760" w:rsidP="00383760">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2C005D">
        <w:trPr>
          <w:trHeight w:val="77"/>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42207A" w:rsidRPr="00C6056A" w:rsidRDefault="0042207A" w:rsidP="0042207A">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14.</w:t>
            </w:r>
          </w:p>
        </w:tc>
        <w:tc>
          <w:tcPr>
            <w:tcW w:w="3789" w:type="dxa"/>
            <w:vMerge w:val="restart"/>
            <w:tcBorders>
              <w:top w:val="single" w:sz="4" w:space="0" w:color="auto"/>
              <w:left w:val="single" w:sz="4" w:space="0" w:color="auto"/>
              <w:bottom w:val="single" w:sz="4" w:space="0" w:color="auto"/>
              <w:right w:val="single" w:sz="4" w:space="0" w:color="auto"/>
            </w:tcBorders>
            <w:vAlign w:val="center"/>
          </w:tcPr>
          <w:p w:rsidR="0042207A" w:rsidRPr="00C6056A" w:rsidRDefault="0042207A" w:rsidP="0042207A">
            <w:pPr>
              <w:autoSpaceDE w:val="0"/>
              <w:spacing w:after="0" w:line="240" w:lineRule="auto"/>
              <w:rPr>
                <w:rFonts w:ascii="Times New Roman" w:hAnsi="Times New Roman" w:cs="Times New Roman"/>
                <w:sz w:val="20"/>
                <w:szCs w:val="20"/>
              </w:rPr>
            </w:pPr>
            <w:proofErr w:type="gramStart"/>
            <w:r w:rsidRPr="00C6056A">
              <w:rPr>
                <w:rFonts w:ascii="Times New Roman" w:hAnsi="Times New Roman" w:cs="Times New Roman"/>
                <w:sz w:val="20"/>
                <w:szCs w:val="20"/>
              </w:rPr>
              <w:t>Основное мероприятие 11 «Осуществление отдельных государственных полномочий по организации и осуществлению деятельности по опеки и попечительству в отношении совершеннолетних граждан, нуждающихся в опеке или попечительстве в соответствии с законом области от 17.12.2007 № 1720-ОЗ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(до 01.03.2016)</w:t>
            </w:r>
            <w:proofErr w:type="gramEnd"/>
          </w:p>
        </w:tc>
        <w:tc>
          <w:tcPr>
            <w:tcW w:w="2014" w:type="dxa"/>
            <w:tcBorders>
              <w:top w:val="nil"/>
              <w:left w:val="nil"/>
              <w:bottom w:val="single" w:sz="4" w:space="0" w:color="auto"/>
              <w:right w:val="single" w:sz="4" w:space="0" w:color="auto"/>
            </w:tcBorders>
            <w:shd w:val="clear" w:color="auto" w:fill="DAEEF3" w:themeFill="accent5" w:themeFillTint="33"/>
            <w:vAlign w:val="center"/>
          </w:tcPr>
          <w:p w:rsidR="0042207A" w:rsidRPr="00C6056A" w:rsidRDefault="0042207A" w:rsidP="0042207A">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42207A" w:rsidRPr="00C6056A" w:rsidRDefault="0042207A" w:rsidP="0042207A">
            <w:pPr>
              <w:spacing w:after="0" w:line="240" w:lineRule="auto"/>
              <w:jc w:val="center"/>
              <w:rPr>
                <w:rFonts w:ascii="Times New Roman" w:hAnsi="Times New Roman" w:cs="Times New Roman"/>
                <w:b/>
                <w:strike/>
                <w:sz w:val="20"/>
                <w:szCs w:val="20"/>
              </w:rPr>
            </w:pPr>
            <w:r w:rsidRPr="00C6056A">
              <w:rPr>
                <w:rFonts w:ascii="Times New Roman" w:hAnsi="Times New Roman" w:cs="Times New Roman"/>
                <w:b/>
                <w:sz w:val="20"/>
                <w:szCs w:val="20"/>
              </w:rPr>
              <w:t>1 024,3</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42207A" w:rsidRPr="00C6056A" w:rsidRDefault="0042207A" w:rsidP="0042207A">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1024,3</w:t>
            </w:r>
          </w:p>
        </w:tc>
        <w:tc>
          <w:tcPr>
            <w:tcW w:w="1045" w:type="dxa"/>
            <w:tcBorders>
              <w:top w:val="nil"/>
              <w:left w:val="nil"/>
              <w:bottom w:val="single" w:sz="4" w:space="0" w:color="auto"/>
              <w:right w:val="single" w:sz="4" w:space="0" w:color="auto"/>
            </w:tcBorders>
            <w:shd w:val="clear" w:color="auto" w:fill="DAEEF3" w:themeFill="accent5" w:themeFillTint="33"/>
            <w:vAlign w:val="center"/>
          </w:tcPr>
          <w:p w:rsidR="0042207A" w:rsidRPr="00C6056A" w:rsidRDefault="0042207A" w:rsidP="0042207A">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100</w:t>
            </w:r>
          </w:p>
        </w:tc>
      </w:tr>
      <w:tr w:rsidR="00C6056A" w:rsidRPr="00C6056A" w:rsidTr="002C005D">
        <w:trPr>
          <w:trHeight w:val="77"/>
        </w:trPr>
        <w:tc>
          <w:tcPr>
            <w:tcW w:w="486" w:type="dxa"/>
            <w:vMerge/>
            <w:tcBorders>
              <w:top w:val="single" w:sz="4" w:space="0" w:color="auto"/>
              <w:left w:val="single" w:sz="4" w:space="0" w:color="auto"/>
              <w:bottom w:val="single" w:sz="4" w:space="0" w:color="auto"/>
              <w:right w:val="single" w:sz="4" w:space="0" w:color="auto"/>
            </w:tcBorders>
            <w:vAlign w:val="center"/>
          </w:tcPr>
          <w:p w:rsidR="0042207A" w:rsidRPr="00C6056A" w:rsidRDefault="0042207A" w:rsidP="0042207A">
            <w:pPr>
              <w:autoSpaceDE w:val="0"/>
              <w:spacing w:after="0" w:line="240" w:lineRule="auto"/>
              <w:jc w:val="center"/>
              <w:rPr>
                <w:rFonts w:ascii="Times New Roman" w:hAnsi="Times New Roman" w:cs="Times New Roman"/>
                <w:sz w:val="20"/>
                <w:szCs w:val="20"/>
              </w:rPr>
            </w:pPr>
          </w:p>
        </w:tc>
        <w:tc>
          <w:tcPr>
            <w:tcW w:w="3789" w:type="dxa"/>
            <w:vMerge/>
            <w:tcBorders>
              <w:top w:val="single" w:sz="4" w:space="0" w:color="auto"/>
              <w:left w:val="single" w:sz="4" w:space="0" w:color="auto"/>
              <w:bottom w:val="single" w:sz="4" w:space="0" w:color="auto"/>
              <w:right w:val="single" w:sz="4" w:space="0" w:color="auto"/>
            </w:tcBorders>
            <w:vAlign w:val="center"/>
          </w:tcPr>
          <w:p w:rsidR="0042207A" w:rsidRPr="00C6056A" w:rsidRDefault="0042207A" w:rsidP="0042207A">
            <w:pPr>
              <w:autoSpaceDE w:val="0"/>
              <w:spacing w:after="0" w:line="240" w:lineRule="auto"/>
              <w:rPr>
                <w:rFonts w:ascii="Times New Roman" w:hAnsi="Times New Roman" w:cs="Times New Roman"/>
                <w:sz w:val="20"/>
                <w:szCs w:val="20"/>
              </w:rPr>
            </w:pPr>
          </w:p>
        </w:tc>
        <w:tc>
          <w:tcPr>
            <w:tcW w:w="2014" w:type="dxa"/>
            <w:tcBorders>
              <w:top w:val="nil"/>
              <w:left w:val="nil"/>
              <w:bottom w:val="single" w:sz="4" w:space="0" w:color="auto"/>
              <w:right w:val="single" w:sz="4" w:space="0" w:color="auto"/>
            </w:tcBorders>
            <w:shd w:val="clear" w:color="auto" w:fill="auto"/>
            <w:vAlign w:val="center"/>
          </w:tcPr>
          <w:p w:rsidR="0042207A" w:rsidRPr="00C6056A" w:rsidRDefault="0042207A" w:rsidP="0042207A">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160" w:type="dxa"/>
            <w:tcBorders>
              <w:top w:val="nil"/>
              <w:left w:val="nil"/>
              <w:bottom w:val="single" w:sz="4" w:space="0" w:color="auto"/>
              <w:right w:val="single" w:sz="4" w:space="0" w:color="auto"/>
            </w:tcBorders>
            <w:shd w:val="clear" w:color="auto" w:fill="auto"/>
            <w:noWrap/>
            <w:vAlign w:val="center"/>
          </w:tcPr>
          <w:p w:rsidR="0042207A" w:rsidRPr="00C6056A" w:rsidRDefault="0042207A" w:rsidP="0042207A">
            <w:pPr>
              <w:spacing w:after="0" w:line="240" w:lineRule="auto"/>
              <w:jc w:val="center"/>
              <w:rPr>
                <w:rFonts w:ascii="Times New Roman" w:hAnsi="Times New Roman" w:cs="Times New Roman"/>
                <w:strike/>
                <w:sz w:val="20"/>
                <w:szCs w:val="20"/>
              </w:rPr>
            </w:pPr>
            <w:r w:rsidRPr="00C6056A">
              <w:rPr>
                <w:rFonts w:ascii="Times New Roman" w:hAnsi="Times New Roman" w:cs="Times New Roman"/>
                <w:sz w:val="20"/>
                <w:szCs w:val="20"/>
              </w:rPr>
              <w:t>1 024,3</w:t>
            </w:r>
          </w:p>
        </w:tc>
        <w:tc>
          <w:tcPr>
            <w:tcW w:w="1160" w:type="dxa"/>
            <w:tcBorders>
              <w:top w:val="nil"/>
              <w:left w:val="nil"/>
              <w:bottom w:val="single" w:sz="4" w:space="0" w:color="auto"/>
              <w:right w:val="single" w:sz="4" w:space="0" w:color="auto"/>
            </w:tcBorders>
            <w:shd w:val="clear" w:color="auto" w:fill="auto"/>
            <w:noWrap/>
            <w:vAlign w:val="center"/>
          </w:tcPr>
          <w:p w:rsidR="0042207A" w:rsidRPr="00C6056A" w:rsidRDefault="0042207A" w:rsidP="0042207A">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1024,3</w:t>
            </w:r>
          </w:p>
        </w:tc>
        <w:tc>
          <w:tcPr>
            <w:tcW w:w="1045" w:type="dxa"/>
            <w:tcBorders>
              <w:top w:val="nil"/>
              <w:left w:val="nil"/>
              <w:bottom w:val="single" w:sz="4" w:space="0" w:color="auto"/>
              <w:right w:val="single" w:sz="4" w:space="0" w:color="auto"/>
            </w:tcBorders>
            <w:shd w:val="clear" w:color="auto" w:fill="auto"/>
            <w:vAlign w:val="center"/>
          </w:tcPr>
          <w:p w:rsidR="0042207A" w:rsidRPr="00C6056A" w:rsidRDefault="0042207A" w:rsidP="0042207A">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2C005D">
        <w:trPr>
          <w:trHeight w:val="77"/>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42207A" w:rsidRPr="00C6056A" w:rsidRDefault="0042207A" w:rsidP="0042207A">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15.</w:t>
            </w:r>
          </w:p>
        </w:tc>
        <w:tc>
          <w:tcPr>
            <w:tcW w:w="3789" w:type="dxa"/>
            <w:vMerge w:val="restart"/>
            <w:tcBorders>
              <w:top w:val="single" w:sz="4" w:space="0" w:color="auto"/>
              <w:left w:val="single" w:sz="4" w:space="0" w:color="auto"/>
              <w:bottom w:val="single" w:sz="4" w:space="0" w:color="auto"/>
              <w:right w:val="single" w:sz="4" w:space="0" w:color="auto"/>
            </w:tcBorders>
            <w:vAlign w:val="center"/>
          </w:tcPr>
          <w:p w:rsidR="0042207A" w:rsidRPr="00C6056A" w:rsidRDefault="0042207A" w:rsidP="0042207A">
            <w:pPr>
              <w:autoSpaceDE w:val="0"/>
              <w:spacing w:after="0" w:line="240" w:lineRule="auto"/>
              <w:rPr>
                <w:rFonts w:ascii="Times New Roman" w:hAnsi="Times New Roman" w:cs="Times New Roman"/>
                <w:sz w:val="20"/>
                <w:szCs w:val="20"/>
              </w:rPr>
            </w:pPr>
            <w:r w:rsidRPr="00C6056A">
              <w:rPr>
                <w:rFonts w:ascii="Times New Roman" w:hAnsi="Times New Roman" w:cs="Times New Roman"/>
                <w:sz w:val="20"/>
                <w:szCs w:val="20"/>
              </w:rPr>
              <w:t xml:space="preserve">Мероприятие 11.1. «Осуществление деятельности по опеке и попечительству </w:t>
            </w:r>
            <w:r w:rsidRPr="00C6056A">
              <w:rPr>
                <w:rFonts w:ascii="Times New Roman" w:hAnsi="Times New Roman" w:cs="Times New Roman"/>
                <w:sz w:val="20"/>
                <w:szCs w:val="20"/>
              </w:rPr>
              <w:lastRenderedPageBreak/>
              <w:t>в отношении совершеннолетних граждан (выплата вознаграждения опекунам)» (до 01.03.2016)</w:t>
            </w:r>
          </w:p>
        </w:tc>
        <w:tc>
          <w:tcPr>
            <w:tcW w:w="2014" w:type="dxa"/>
            <w:tcBorders>
              <w:top w:val="nil"/>
              <w:left w:val="nil"/>
              <w:bottom w:val="single" w:sz="4" w:space="0" w:color="auto"/>
              <w:right w:val="single" w:sz="4" w:space="0" w:color="auto"/>
            </w:tcBorders>
            <w:shd w:val="clear" w:color="auto" w:fill="DAEEF3" w:themeFill="accent5" w:themeFillTint="33"/>
            <w:vAlign w:val="center"/>
          </w:tcPr>
          <w:p w:rsidR="0042207A" w:rsidRPr="00C6056A" w:rsidRDefault="0042207A" w:rsidP="0042207A">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lastRenderedPageBreak/>
              <w:t>всего</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42207A" w:rsidRPr="00C6056A" w:rsidRDefault="0042207A" w:rsidP="0042207A">
            <w:pPr>
              <w:spacing w:after="0" w:line="240" w:lineRule="auto"/>
              <w:jc w:val="center"/>
              <w:rPr>
                <w:rFonts w:ascii="Times New Roman" w:hAnsi="Times New Roman" w:cs="Times New Roman"/>
                <w:b/>
                <w:strike/>
                <w:sz w:val="20"/>
                <w:szCs w:val="20"/>
              </w:rPr>
            </w:pPr>
            <w:r w:rsidRPr="00C6056A">
              <w:rPr>
                <w:rFonts w:ascii="Times New Roman" w:hAnsi="Times New Roman" w:cs="Times New Roman"/>
                <w:b/>
                <w:sz w:val="20"/>
                <w:szCs w:val="20"/>
              </w:rPr>
              <w:t>1 024,3</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42207A" w:rsidRPr="00C6056A" w:rsidRDefault="0042207A" w:rsidP="0042207A">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1024,3</w:t>
            </w:r>
          </w:p>
        </w:tc>
        <w:tc>
          <w:tcPr>
            <w:tcW w:w="1045" w:type="dxa"/>
            <w:tcBorders>
              <w:top w:val="nil"/>
              <w:left w:val="nil"/>
              <w:bottom w:val="single" w:sz="4" w:space="0" w:color="auto"/>
              <w:right w:val="single" w:sz="4" w:space="0" w:color="auto"/>
            </w:tcBorders>
            <w:shd w:val="clear" w:color="auto" w:fill="DAEEF3" w:themeFill="accent5" w:themeFillTint="33"/>
            <w:vAlign w:val="center"/>
          </w:tcPr>
          <w:p w:rsidR="0042207A" w:rsidRPr="00C6056A" w:rsidRDefault="0042207A" w:rsidP="0042207A">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100</w:t>
            </w:r>
          </w:p>
        </w:tc>
      </w:tr>
      <w:tr w:rsidR="00C6056A" w:rsidRPr="00C6056A" w:rsidTr="002C005D">
        <w:trPr>
          <w:trHeight w:val="77"/>
        </w:trPr>
        <w:tc>
          <w:tcPr>
            <w:tcW w:w="486" w:type="dxa"/>
            <w:vMerge/>
            <w:tcBorders>
              <w:top w:val="single" w:sz="4" w:space="0" w:color="auto"/>
              <w:left w:val="single" w:sz="4" w:space="0" w:color="auto"/>
              <w:bottom w:val="single" w:sz="4" w:space="0" w:color="auto"/>
              <w:right w:val="single" w:sz="4" w:space="0" w:color="auto"/>
            </w:tcBorders>
            <w:vAlign w:val="center"/>
          </w:tcPr>
          <w:p w:rsidR="0042207A" w:rsidRPr="00C6056A" w:rsidRDefault="0042207A" w:rsidP="0042207A">
            <w:pPr>
              <w:autoSpaceDE w:val="0"/>
              <w:spacing w:after="0" w:line="240" w:lineRule="auto"/>
              <w:jc w:val="center"/>
              <w:rPr>
                <w:rFonts w:ascii="Times New Roman" w:hAnsi="Times New Roman" w:cs="Times New Roman"/>
                <w:sz w:val="20"/>
                <w:szCs w:val="20"/>
              </w:rPr>
            </w:pPr>
          </w:p>
        </w:tc>
        <w:tc>
          <w:tcPr>
            <w:tcW w:w="3789" w:type="dxa"/>
            <w:vMerge/>
            <w:tcBorders>
              <w:top w:val="single" w:sz="4" w:space="0" w:color="auto"/>
              <w:left w:val="single" w:sz="4" w:space="0" w:color="auto"/>
              <w:bottom w:val="single" w:sz="4" w:space="0" w:color="auto"/>
              <w:right w:val="single" w:sz="4" w:space="0" w:color="auto"/>
            </w:tcBorders>
            <w:vAlign w:val="center"/>
          </w:tcPr>
          <w:p w:rsidR="0042207A" w:rsidRPr="00C6056A" w:rsidRDefault="0042207A" w:rsidP="0042207A">
            <w:pPr>
              <w:autoSpaceDE w:val="0"/>
              <w:spacing w:after="0" w:line="240" w:lineRule="auto"/>
              <w:rPr>
                <w:rFonts w:ascii="Times New Roman" w:hAnsi="Times New Roman" w:cs="Times New Roman"/>
                <w:sz w:val="20"/>
                <w:szCs w:val="20"/>
              </w:rPr>
            </w:pPr>
          </w:p>
        </w:tc>
        <w:tc>
          <w:tcPr>
            <w:tcW w:w="2014" w:type="dxa"/>
            <w:tcBorders>
              <w:top w:val="nil"/>
              <w:left w:val="nil"/>
              <w:bottom w:val="single" w:sz="4" w:space="0" w:color="auto"/>
              <w:right w:val="single" w:sz="4" w:space="0" w:color="auto"/>
            </w:tcBorders>
            <w:shd w:val="clear" w:color="auto" w:fill="auto"/>
            <w:vAlign w:val="center"/>
          </w:tcPr>
          <w:p w:rsidR="0042207A" w:rsidRPr="00C6056A" w:rsidRDefault="0042207A" w:rsidP="0042207A">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160" w:type="dxa"/>
            <w:tcBorders>
              <w:top w:val="nil"/>
              <w:left w:val="nil"/>
              <w:bottom w:val="single" w:sz="4" w:space="0" w:color="auto"/>
              <w:right w:val="single" w:sz="4" w:space="0" w:color="auto"/>
            </w:tcBorders>
            <w:shd w:val="clear" w:color="auto" w:fill="auto"/>
            <w:noWrap/>
            <w:vAlign w:val="center"/>
          </w:tcPr>
          <w:p w:rsidR="0042207A" w:rsidRPr="00C6056A" w:rsidRDefault="0042207A" w:rsidP="0042207A">
            <w:pPr>
              <w:spacing w:after="0" w:line="240" w:lineRule="auto"/>
              <w:jc w:val="center"/>
              <w:rPr>
                <w:rFonts w:ascii="Times New Roman" w:hAnsi="Times New Roman" w:cs="Times New Roman"/>
                <w:strike/>
                <w:sz w:val="20"/>
                <w:szCs w:val="20"/>
              </w:rPr>
            </w:pPr>
            <w:r w:rsidRPr="00C6056A">
              <w:rPr>
                <w:rFonts w:ascii="Times New Roman" w:hAnsi="Times New Roman" w:cs="Times New Roman"/>
                <w:sz w:val="20"/>
                <w:szCs w:val="20"/>
              </w:rPr>
              <w:t>1 024,3</w:t>
            </w:r>
          </w:p>
        </w:tc>
        <w:tc>
          <w:tcPr>
            <w:tcW w:w="1160" w:type="dxa"/>
            <w:tcBorders>
              <w:top w:val="nil"/>
              <w:left w:val="nil"/>
              <w:bottom w:val="single" w:sz="4" w:space="0" w:color="auto"/>
              <w:right w:val="single" w:sz="4" w:space="0" w:color="auto"/>
            </w:tcBorders>
            <w:shd w:val="clear" w:color="auto" w:fill="auto"/>
            <w:noWrap/>
            <w:vAlign w:val="center"/>
          </w:tcPr>
          <w:p w:rsidR="0042207A" w:rsidRPr="00C6056A" w:rsidRDefault="0042207A" w:rsidP="0042207A">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1024,3</w:t>
            </w:r>
          </w:p>
        </w:tc>
        <w:tc>
          <w:tcPr>
            <w:tcW w:w="1045" w:type="dxa"/>
            <w:tcBorders>
              <w:top w:val="nil"/>
              <w:left w:val="nil"/>
              <w:bottom w:val="single" w:sz="4" w:space="0" w:color="auto"/>
              <w:right w:val="single" w:sz="4" w:space="0" w:color="auto"/>
            </w:tcBorders>
            <w:shd w:val="clear" w:color="auto" w:fill="auto"/>
            <w:vAlign w:val="center"/>
          </w:tcPr>
          <w:p w:rsidR="0042207A" w:rsidRPr="00C6056A" w:rsidRDefault="0042207A" w:rsidP="0042207A">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2C005D">
        <w:trPr>
          <w:trHeight w:val="77"/>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42207A" w:rsidRPr="00C6056A" w:rsidRDefault="0042207A" w:rsidP="0042207A">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lastRenderedPageBreak/>
              <w:t>16.</w:t>
            </w:r>
          </w:p>
        </w:tc>
        <w:tc>
          <w:tcPr>
            <w:tcW w:w="3789" w:type="dxa"/>
            <w:vMerge w:val="restart"/>
            <w:tcBorders>
              <w:top w:val="single" w:sz="4" w:space="0" w:color="auto"/>
              <w:left w:val="single" w:sz="4" w:space="0" w:color="auto"/>
              <w:bottom w:val="single" w:sz="4" w:space="0" w:color="auto"/>
              <w:right w:val="single" w:sz="4" w:space="0" w:color="auto"/>
            </w:tcBorders>
            <w:vAlign w:val="center"/>
          </w:tcPr>
          <w:p w:rsidR="0042207A" w:rsidRPr="00C6056A" w:rsidRDefault="0042207A" w:rsidP="0042207A">
            <w:pPr>
              <w:autoSpaceDE w:val="0"/>
              <w:spacing w:after="0" w:line="240" w:lineRule="auto"/>
              <w:rPr>
                <w:rFonts w:ascii="Times New Roman" w:hAnsi="Times New Roman" w:cs="Times New Roman"/>
                <w:sz w:val="20"/>
                <w:szCs w:val="20"/>
              </w:rPr>
            </w:pPr>
            <w:r w:rsidRPr="00C6056A">
              <w:rPr>
                <w:rFonts w:ascii="Times New Roman" w:hAnsi="Times New Roman" w:cs="Times New Roman"/>
                <w:sz w:val="20"/>
                <w:szCs w:val="20"/>
              </w:rPr>
              <w:t>Основное мероприятие 13 «Организация работы по реализации целей, задач комитета социальной защиты населения города, выполнение его функциональных обязанностей» (до 01.03.2016)</w:t>
            </w:r>
          </w:p>
        </w:tc>
        <w:tc>
          <w:tcPr>
            <w:tcW w:w="2014" w:type="dxa"/>
            <w:tcBorders>
              <w:top w:val="nil"/>
              <w:left w:val="nil"/>
              <w:bottom w:val="single" w:sz="4" w:space="0" w:color="auto"/>
              <w:right w:val="single" w:sz="4" w:space="0" w:color="auto"/>
            </w:tcBorders>
            <w:shd w:val="clear" w:color="auto" w:fill="DAEEF3" w:themeFill="accent5" w:themeFillTint="33"/>
            <w:vAlign w:val="center"/>
          </w:tcPr>
          <w:p w:rsidR="0042207A" w:rsidRPr="00C6056A" w:rsidRDefault="0042207A" w:rsidP="0042207A">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42207A" w:rsidRPr="00C6056A" w:rsidRDefault="0042207A" w:rsidP="0042207A">
            <w:pPr>
              <w:pStyle w:val="ConsPlusCell0"/>
              <w:widowControl/>
              <w:jc w:val="center"/>
              <w:rPr>
                <w:rFonts w:ascii="Times New Roman" w:hAnsi="Times New Roman" w:cs="Times New Roman"/>
                <w:b/>
                <w:strike/>
                <w:sz w:val="20"/>
                <w:szCs w:val="20"/>
                <w:lang w:val="en-US"/>
              </w:rPr>
            </w:pPr>
            <w:r w:rsidRPr="00C6056A">
              <w:rPr>
                <w:rFonts w:ascii="Times New Roman" w:hAnsi="Times New Roman" w:cs="Times New Roman"/>
                <w:b/>
                <w:sz w:val="20"/>
                <w:szCs w:val="20"/>
              </w:rPr>
              <w:t>13 268,5</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42207A" w:rsidRPr="00C6056A" w:rsidRDefault="0042207A" w:rsidP="0042207A">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13178,4</w:t>
            </w:r>
          </w:p>
        </w:tc>
        <w:tc>
          <w:tcPr>
            <w:tcW w:w="1045" w:type="dxa"/>
            <w:tcBorders>
              <w:top w:val="nil"/>
              <w:left w:val="nil"/>
              <w:bottom w:val="single" w:sz="4" w:space="0" w:color="auto"/>
              <w:right w:val="single" w:sz="4" w:space="0" w:color="auto"/>
            </w:tcBorders>
            <w:shd w:val="clear" w:color="auto" w:fill="DAEEF3" w:themeFill="accent5" w:themeFillTint="33"/>
            <w:vAlign w:val="center"/>
          </w:tcPr>
          <w:p w:rsidR="0042207A" w:rsidRPr="00C6056A" w:rsidRDefault="0042207A" w:rsidP="0042207A">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99,7</w:t>
            </w:r>
          </w:p>
        </w:tc>
      </w:tr>
      <w:tr w:rsidR="00C6056A" w:rsidRPr="00C6056A" w:rsidTr="002C005D">
        <w:trPr>
          <w:trHeight w:val="77"/>
        </w:trPr>
        <w:tc>
          <w:tcPr>
            <w:tcW w:w="486" w:type="dxa"/>
            <w:vMerge/>
            <w:tcBorders>
              <w:top w:val="single" w:sz="4" w:space="0" w:color="auto"/>
              <w:left w:val="single" w:sz="4" w:space="0" w:color="auto"/>
              <w:bottom w:val="single" w:sz="4" w:space="0" w:color="auto"/>
              <w:right w:val="single" w:sz="4" w:space="0" w:color="auto"/>
            </w:tcBorders>
            <w:vAlign w:val="center"/>
          </w:tcPr>
          <w:p w:rsidR="0042207A" w:rsidRPr="00C6056A" w:rsidRDefault="0042207A" w:rsidP="0042207A">
            <w:pPr>
              <w:autoSpaceDE w:val="0"/>
              <w:spacing w:after="0" w:line="240" w:lineRule="auto"/>
              <w:jc w:val="center"/>
              <w:rPr>
                <w:rFonts w:ascii="Times New Roman" w:hAnsi="Times New Roman" w:cs="Times New Roman"/>
                <w:sz w:val="20"/>
                <w:szCs w:val="20"/>
              </w:rPr>
            </w:pPr>
          </w:p>
        </w:tc>
        <w:tc>
          <w:tcPr>
            <w:tcW w:w="3789" w:type="dxa"/>
            <w:vMerge/>
            <w:tcBorders>
              <w:top w:val="single" w:sz="4" w:space="0" w:color="auto"/>
              <w:left w:val="single" w:sz="4" w:space="0" w:color="auto"/>
              <w:bottom w:val="single" w:sz="4" w:space="0" w:color="auto"/>
              <w:right w:val="single" w:sz="4" w:space="0" w:color="auto"/>
            </w:tcBorders>
            <w:vAlign w:val="center"/>
          </w:tcPr>
          <w:p w:rsidR="0042207A" w:rsidRPr="00C6056A" w:rsidRDefault="0042207A" w:rsidP="0042207A">
            <w:pPr>
              <w:autoSpaceDE w:val="0"/>
              <w:spacing w:after="0" w:line="240" w:lineRule="auto"/>
              <w:rPr>
                <w:rFonts w:ascii="Times New Roman" w:hAnsi="Times New Roman" w:cs="Times New Roman"/>
                <w:sz w:val="20"/>
                <w:szCs w:val="20"/>
              </w:rPr>
            </w:pPr>
          </w:p>
        </w:tc>
        <w:tc>
          <w:tcPr>
            <w:tcW w:w="2014" w:type="dxa"/>
            <w:tcBorders>
              <w:top w:val="nil"/>
              <w:left w:val="nil"/>
              <w:bottom w:val="single" w:sz="4" w:space="0" w:color="auto"/>
              <w:right w:val="single" w:sz="4" w:space="0" w:color="auto"/>
            </w:tcBorders>
            <w:shd w:val="clear" w:color="auto" w:fill="auto"/>
            <w:vAlign w:val="center"/>
          </w:tcPr>
          <w:p w:rsidR="0042207A" w:rsidRPr="00C6056A" w:rsidRDefault="0042207A" w:rsidP="0042207A">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sz w:val="20"/>
                <w:szCs w:val="20"/>
                <w:lang w:eastAsia="ru-RU"/>
              </w:rPr>
              <w:t>федеральный бюджет</w:t>
            </w:r>
          </w:p>
        </w:tc>
        <w:tc>
          <w:tcPr>
            <w:tcW w:w="1160" w:type="dxa"/>
            <w:tcBorders>
              <w:top w:val="nil"/>
              <w:left w:val="nil"/>
              <w:bottom w:val="single" w:sz="4" w:space="0" w:color="auto"/>
              <w:right w:val="single" w:sz="4" w:space="0" w:color="auto"/>
            </w:tcBorders>
            <w:shd w:val="clear" w:color="auto" w:fill="auto"/>
            <w:noWrap/>
            <w:vAlign w:val="center"/>
          </w:tcPr>
          <w:p w:rsidR="0042207A" w:rsidRPr="00C6056A" w:rsidRDefault="0042207A" w:rsidP="0042207A">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271,5</w:t>
            </w:r>
          </w:p>
        </w:tc>
        <w:tc>
          <w:tcPr>
            <w:tcW w:w="1160" w:type="dxa"/>
            <w:tcBorders>
              <w:top w:val="nil"/>
              <w:left w:val="nil"/>
              <w:bottom w:val="single" w:sz="4" w:space="0" w:color="auto"/>
              <w:right w:val="single" w:sz="4" w:space="0" w:color="auto"/>
            </w:tcBorders>
            <w:shd w:val="clear" w:color="auto" w:fill="auto"/>
            <w:noWrap/>
            <w:vAlign w:val="center"/>
          </w:tcPr>
          <w:p w:rsidR="0042207A" w:rsidRPr="00C6056A" w:rsidRDefault="0042207A" w:rsidP="0042207A">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271,5</w:t>
            </w:r>
          </w:p>
        </w:tc>
        <w:tc>
          <w:tcPr>
            <w:tcW w:w="1045" w:type="dxa"/>
            <w:tcBorders>
              <w:top w:val="nil"/>
              <w:left w:val="nil"/>
              <w:bottom w:val="single" w:sz="4" w:space="0" w:color="auto"/>
              <w:right w:val="single" w:sz="4" w:space="0" w:color="auto"/>
            </w:tcBorders>
            <w:shd w:val="clear" w:color="auto" w:fill="auto"/>
            <w:vAlign w:val="center"/>
          </w:tcPr>
          <w:p w:rsidR="0042207A" w:rsidRPr="00C6056A" w:rsidRDefault="0042207A" w:rsidP="0042207A">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2C005D">
        <w:trPr>
          <w:trHeight w:val="77"/>
        </w:trPr>
        <w:tc>
          <w:tcPr>
            <w:tcW w:w="486" w:type="dxa"/>
            <w:vMerge/>
            <w:tcBorders>
              <w:top w:val="single" w:sz="4" w:space="0" w:color="auto"/>
              <w:left w:val="single" w:sz="4" w:space="0" w:color="auto"/>
              <w:bottom w:val="single" w:sz="4" w:space="0" w:color="auto"/>
              <w:right w:val="single" w:sz="4" w:space="0" w:color="auto"/>
            </w:tcBorders>
            <w:vAlign w:val="center"/>
          </w:tcPr>
          <w:p w:rsidR="0042207A" w:rsidRPr="00C6056A" w:rsidRDefault="0042207A" w:rsidP="0042207A">
            <w:pPr>
              <w:autoSpaceDE w:val="0"/>
              <w:spacing w:after="0" w:line="240" w:lineRule="auto"/>
              <w:jc w:val="center"/>
              <w:rPr>
                <w:rFonts w:ascii="Times New Roman" w:hAnsi="Times New Roman" w:cs="Times New Roman"/>
                <w:sz w:val="20"/>
                <w:szCs w:val="20"/>
              </w:rPr>
            </w:pPr>
          </w:p>
        </w:tc>
        <w:tc>
          <w:tcPr>
            <w:tcW w:w="3789" w:type="dxa"/>
            <w:vMerge/>
            <w:tcBorders>
              <w:top w:val="single" w:sz="4" w:space="0" w:color="auto"/>
              <w:left w:val="single" w:sz="4" w:space="0" w:color="auto"/>
              <w:bottom w:val="single" w:sz="4" w:space="0" w:color="auto"/>
              <w:right w:val="single" w:sz="4" w:space="0" w:color="auto"/>
            </w:tcBorders>
            <w:vAlign w:val="center"/>
          </w:tcPr>
          <w:p w:rsidR="0042207A" w:rsidRPr="00C6056A" w:rsidRDefault="0042207A" w:rsidP="0042207A">
            <w:pPr>
              <w:autoSpaceDE w:val="0"/>
              <w:spacing w:after="0" w:line="240" w:lineRule="auto"/>
              <w:rPr>
                <w:rFonts w:ascii="Times New Roman" w:hAnsi="Times New Roman" w:cs="Times New Roman"/>
                <w:sz w:val="20"/>
                <w:szCs w:val="20"/>
              </w:rPr>
            </w:pPr>
          </w:p>
        </w:tc>
        <w:tc>
          <w:tcPr>
            <w:tcW w:w="2014" w:type="dxa"/>
            <w:tcBorders>
              <w:top w:val="nil"/>
              <w:left w:val="nil"/>
              <w:bottom w:val="single" w:sz="4" w:space="0" w:color="auto"/>
              <w:right w:val="single" w:sz="4" w:space="0" w:color="auto"/>
            </w:tcBorders>
            <w:shd w:val="clear" w:color="auto" w:fill="auto"/>
            <w:vAlign w:val="center"/>
          </w:tcPr>
          <w:p w:rsidR="0042207A" w:rsidRPr="00C6056A" w:rsidRDefault="0042207A" w:rsidP="0042207A">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160" w:type="dxa"/>
            <w:tcBorders>
              <w:top w:val="nil"/>
              <w:left w:val="nil"/>
              <w:bottom w:val="single" w:sz="4" w:space="0" w:color="auto"/>
              <w:right w:val="single" w:sz="4" w:space="0" w:color="auto"/>
            </w:tcBorders>
            <w:shd w:val="clear" w:color="auto" w:fill="auto"/>
            <w:noWrap/>
            <w:vAlign w:val="center"/>
          </w:tcPr>
          <w:p w:rsidR="0042207A" w:rsidRPr="00C6056A" w:rsidRDefault="0042207A" w:rsidP="0042207A">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w:t>
            </w:r>
            <w:r w:rsidRPr="00C6056A">
              <w:rPr>
                <w:rFonts w:ascii="Times New Roman" w:hAnsi="Times New Roman" w:cs="Times New Roman"/>
                <w:sz w:val="20"/>
                <w:szCs w:val="20"/>
                <w:lang w:val="en-US"/>
              </w:rPr>
              <w:t>2</w:t>
            </w:r>
            <w:r w:rsidRPr="00C6056A">
              <w:rPr>
                <w:rFonts w:ascii="Times New Roman" w:hAnsi="Times New Roman" w:cs="Times New Roman"/>
                <w:sz w:val="20"/>
                <w:szCs w:val="20"/>
              </w:rPr>
              <w:t xml:space="preserve"> </w:t>
            </w:r>
            <w:r w:rsidRPr="00C6056A">
              <w:rPr>
                <w:rFonts w:ascii="Times New Roman" w:hAnsi="Times New Roman" w:cs="Times New Roman"/>
                <w:sz w:val="20"/>
                <w:szCs w:val="20"/>
                <w:lang w:val="en-US"/>
              </w:rPr>
              <w:t>997</w:t>
            </w:r>
            <w:r w:rsidRPr="00C6056A">
              <w:rPr>
                <w:rFonts w:ascii="Times New Roman" w:hAnsi="Times New Roman" w:cs="Times New Roman"/>
                <w:sz w:val="20"/>
                <w:szCs w:val="20"/>
              </w:rPr>
              <w:t>,</w:t>
            </w:r>
            <w:r w:rsidRPr="00C6056A">
              <w:rPr>
                <w:rFonts w:ascii="Times New Roman" w:hAnsi="Times New Roman" w:cs="Times New Roman"/>
                <w:sz w:val="20"/>
                <w:szCs w:val="20"/>
                <w:lang w:val="en-US"/>
              </w:rPr>
              <w:t>0</w:t>
            </w:r>
          </w:p>
        </w:tc>
        <w:tc>
          <w:tcPr>
            <w:tcW w:w="1160" w:type="dxa"/>
            <w:tcBorders>
              <w:top w:val="nil"/>
              <w:left w:val="nil"/>
              <w:bottom w:val="single" w:sz="4" w:space="0" w:color="auto"/>
              <w:right w:val="single" w:sz="4" w:space="0" w:color="auto"/>
            </w:tcBorders>
            <w:shd w:val="clear" w:color="auto" w:fill="auto"/>
            <w:noWrap/>
            <w:vAlign w:val="center"/>
          </w:tcPr>
          <w:p w:rsidR="0042207A" w:rsidRPr="00C6056A" w:rsidRDefault="0042207A" w:rsidP="0042207A">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12906,9</w:t>
            </w:r>
          </w:p>
        </w:tc>
        <w:tc>
          <w:tcPr>
            <w:tcW w:w="1045" w:type="dxa"/>
            <w:tcBorders>
              <w:top w:val="nil"/>
              <w:left w:val="nil"/>
              <w:bottom w:val="single" w:sz="4" w:space="0" w:color="auto"/>
              <w:right w:val="single" w:sz="4" w:space="0" w:color="auto"/>
            </w:tcBorders>
            <w:shd w:val="clear" w:color="auto" w:fill="auto"/>
            <w:vAlign w:val="center"/>
          </w:tcPr>
          <w:p w:rsidR="0042207A" w:rsidRPr="00C6056A" w:rsidRDefault="0042207A" w:rsidP="0042207A">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99,3</w:t>
            </w:r>
          </w:p>
        </w:tc>
      </w:tr>
      <w:tr w:rsidR="00C6056A" w:rsidRPr="00C6056A" w:rsidTr="002C005D">
        <w:trPr>
          <w:trHeight w:val="77"/>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42207A" w:rsidRPr="00C6056A" w:rsidRDefault="0042207A" w:rsidP="0042207A">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17.</w:t>
            </w:r>
          </w:p>
        </w:tc>
        <w:tc>
          <w:tcPr>
            <w:tcW w:w="3789" w:type="dxa"/>
            <w:vMerge w:val="restart"/>
            <w:tcBorders>
              <w:top w:val="single" w:sz="4" w:space="0" w:color="auto"/>
              <w:left w:val="single" w:sz="4" w:space="0" w:color="auto"/>
              <w:bottom w:val="single" w:sz="4" w:space="0" w:color="auto"/>
              <w:right w:val="single" w:sz="4" w:space="0" w:color="auto"/>
            </w:tcBorders>
            <w:vAlign w:val="center"/>
          </w:tcPr>
          <w:p w:rsidR="0042207A" w:rsidRPr="00C6056A" w:rsidRDefault="0042207A" w:rsidP="0042207A">
            <w:pPr>
              <w:autoSpaceDE w:val="0"/>
              <w:spacing w:after="0" w:line="240" w:lineRule="auto"/>
              <w:rPr>
                <w:rFonts w:ascii="Times New Roman" w:hAnsi="Times New Roman" w:cs="Times New Roman"/>
                <w:sz w:val="20"/>
                <w:szCs w:val="20"/>
              </w:rPr>
            </w:pPr>
            <w:r w:rsidRPr="00C6056A">
              <w:rPr>
                <w:rFonts w:ascii="Times New Roman" w:hAnsi="Times New Roman" w:cs="Times New Roman"/>
                <w:sz w:val="20"/>
                <w:szCs w:val="20"/>
              </w:rPr>
              <w:t>Основное мероприятие 15 «Выплата единовременной социальной помощи в связи с рождением троих детей многодетным семьям»</w:t>
            </w:r>
          </w:p>
        </w:tc>
        <w:tc>
          <w:tcPr>
            <w:tcW w:w="2014" w:type="dxa"/>
            <w:tcBorders>
              <w:top w:val="nil"/>
              <w:left w:val="nil"/>
              <w:bottom w:val="single" w:sz="4" w:space="0" w:color="auto"/>
              <w:right w:val="single" w:sz="4" w:space="0" w:color="auto"/>
            </w:tcBorders>
            <w:shd w:val="clear" w:color="auto" w:fill="DAEEF3" w:themeFill="accent5" w:themeFillTint="33"/>
            <w:vAlign w:val="center"/>
          </w:tcPr>
          <w:p w:rsidR="0042207A" w:rsidRPr="00C6056A" w:rsidRDefault="0042207A" w:rsidP="0042207A">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42207A" w:rsidRPr="00C6056A" w:rsidRDefault="0042207A" w:rsidP="0042207A">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500,0</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42207A" w:rsidRPr="00C6056A" w:rsidRDefault="0042207A" w:rsidP="0042207A">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500,0</w:t>
            </w:r>
          </w:p>
        </w:tc>
        <w:tc>
          <w:tcPr>
            <w:tcW w:w="1045" w:type="dxa"/>
            <w:tcBorders>
              <w:top w:val="nil"/>
              <w:left w:val="nil"/>
              <w:bottom w:val="single" w:sz="4" w:space="0" w:color="auto"/>
              <w:right w:val="single" w:sz="4" w:space="0" w:color="auto"/>
            </w:tcBorders>
            <w:shd w:val="clear" w:color="auto" w:fill="DAEEF3" w:themeFill="accent5" w:themeFillTint="33"/>
            <w:vAlign w:val="center"/>
          </w:tcPr>
          <w:p w:rsidR="0042207A" w:rsidRPr="00C6056A" w:rsidRDefault="0042207A" w:rsidP="0042207A">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100</w:t>
            </w:r>
          </w:p>
        </w:tc>
      </w:tr>
      <w:tr w:rsidR="00C6056A" w:rsidRPr="00C6056A" w:rsidTr="002C005D">
        <w:trPr>
          <w:trHeight w:val="77"/>
        </w:trPr>
        <w:tc>
          <w:tcPr>
            <w:tcW w:w="486" w:type="dxa"/>
            <w:vMerge/>
            <w:tcBorders>
              <w:top w:val="single" w:sz="4" w:space="0" w:color="auto"/>
              <w:left w:val="single" w:sz="4" w:space="0" w:color="auto"/>
              <w:bottom w:val="single" w:sz="4" w:space="0" w:color="auto"/>
              <w:right w:val="single" w:sz="4" w:space="0" w:color="auto"/>
            </w:tcBorders>
            <w:vAlign w:val="center"/>
          </w:tcPr>
          <w:p w:rsidR="0042207A" w:rsidRPr="00C6056A" w:rsidRDefault="0042207A" w:rsidP="0042207A">
            <w:pPr>
              <w:autoSpaceDE w:val="0"/>
              <w:spacing w:after="0" w:line="240" w:lineRule="auto"/>
              <w:jc w:val="center"/>
              <w:rPr>
                <w:rFonts w:ascii="Times New Roman" w:hAnsi="Times New Roman" w:cs="Times New Roman"/>
                <w:sz w:val="20"/>
                <w:szCs w:val="20"/>
              </w:rPr>
            </w:pPr>
          </w:p>
        </w:tc>
        <w:tc>
          <w:tcPr>
            <w:tcW w:w="3789" w:type="dxa"/>
            <w:vMerge/>
            <w:tcBorders>
              <w:top w:val="single" w:sz="4" w:space="0" w:color="auto"/>
              <w:left w:val="single" w:sz="4" w:space="0" w:color="auto"/>
              <w:bottom w:val="single" w:sz="4" w:space="0" w:color="auto"/>
              <w:right w:val="single" w:sz="4" w:space="0" w:color="auto"/>
            </w:tcBorders>
            <w:vAlign w:val="center"/>
          </w:tcPr>
          <w:p w:rsidR="0042207A" w:rsidRPr="00C6056A" w:rsidRDefault="0042207A" w:rsidP="0042207A">
            <w:pPr>
              <w:autoSpaceDE w:val="0"/>
              <w:spacing w:after="0" w:line="240" w:lineRule="auto"/>
              <w:rPr>
                <w:rFonts w:ascii="Times New Roman" w:hAnsi="Times New Roman" w:cs="Times New Roman"/>
                <w:sz w:val="20"/>
                <w:szCs w:val="20"/>
              </w:rPr>
            </w:pPr>
          </w:p>
        </w:tc>
        <w:tc>
          <w:tcPr>
            <w:tcW w:w="2014" w:type="dxa"/>
            <w:tcBorders>
              <w:top w:val="nil"/>
              <w:left w:val="nil"/>
              <w:bottom w:val="single" w:sz="4" w:space="0" w:color="auto"/>
              <w:right w:val="single" w:sz="4" w:space="0" w:color="auto"/>
            </w:tcBorders>
            <w:shd w:val="clear" w:color="auto" w:fill="auto"/>
            <w:vAlign w:val="center"/>
          </w:tcPr>
          <w:p w:rsidR="0042207A" w:rsidRPr="00C6056A" w:rsidRDefault="00676E18" w:rsidP="0042207A">
            <w:pPr>
              <w:spacing w:after="0" w:line="240" w:lineRule="auto"/>
              <w:jc w:val="center"/>
              <w:rPr>
                <w:rFonts w:ascii="Times New Roman" w:eastAsia="Times New Roman" w:hAnsi="Times New Roman" w:cs="Times New Roman"/>
                <w:sz w:val="20"/>
                <w:szCs w:val="20"/>
                <w:lang w:eastAsia="ru-RU"/>
              </w:rPr>
            </w:pPr>
            <w:hyperlink r:id="rId93" w:anchor="RANGE!sub_999999" w:history="1">
              <w:r w:rsidR="0042207A"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42207A" w:rsidRPr="00C6056A" w:rsidRDefault="0042207A" w:rsidP="0042207A">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500,0</w:t>
            </w:r>
          </w:p>
        </w:tc>
        <w:tc>
          <w:tcPr>
            <w:tcW w:w="1160" w:type="dxa"/>
            <w:tcBorders>
              <w:top w:val="nil"/>
              <w:left w:val="nil"/>
              <w:bottom w:val="single" w:sz="4" w:space="0" w:color="auto"/>
              <w:right w:val="single" w:sz="4" w:space="0" w:color="auto"/>
            </w:tcBorders>
            <w:shd w:val="clear" w:color="auto" w:fill="auto"/>
            <w:noWrap/>
            <w:vAlign w:val="center"/>
          </w:tcPr>
          <w:p w:rsidR="0042207A" w:rsidRPr="00C6056A" w:rsidRDefault="0042207A" w:rsidP="0042207A">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500,0</w:t>
            </w:r>
          </w:p>
        </w:tc>
        <w:tc>
          <w:tcPr>
            <w:tcW w:w="1045" w:type="dxa"/>
            <w:tcBorders>
              <w:top w:val="nil"/>
              <w:left w:val="nil"/>
              <w:bottom w:val="single" w:sz="4" w:space="0" w:color="auto"/>
              <w:right w:val="single" w:sz="4" w:space="0" w:color="auto"/>
            </w:tcBorders>
            <w:shd w:val="clear" w:color="auto" w:fill="auto"/>
            <w:vAlign w:val="center"/>
          </w:tcPr>
          <w:p w:rsidR="0042207A" w:rsidRPr="00C6056A" w:rsidRDefault="0042207A" w:rsidP="0042207A">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2C005D">
        <w:trPr>
          <w:trHeight w:val="77"/>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42207A" w:rsidRPr="00C6056A" w:rsidRDefault="0042207A" w:rsidP="0042207A">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18.</w:t>
            </w:r>
          </w:p>
        </w:tc>
        <w:tc>
          <w:tcPr>
            <w:tcW w:w="3789" w:type="dxa"/>
            <w:vMerge w:val="restart"/>
            <w:tcBorders>
              <w:top w:val="single" w:sz="4" w:space="0" w:color="auto"/>
              <w:left w:val="single" w:sz="4" w:space="0" w:color="auto"/>
              <w:bottom w:val="single" w:sz="4" w:space="0" w:color="auto"/>
              <w:right w:val="single" w:sz="4" w:space="0" w:color="auto"/>
            </w:tcBorders>
            <w:vAlign w:val="center"/>
          </w:tcPr>
          <w:p w:rsidR="0042207A" w:rsidRPr="00C6056A" w:rsidRDefault="0042207A" w:rsidP="0042207A">
            <w:pPr>
              <w:autoSpaceDE w:val="0"/>
              <w:spacing w:after="0" w:line="240" w:lineRule="auto"/>
              <w:rPr>
                <w:rFonts w:ascii="Times New Roman" w:hAnsi="Times New Roman" w:cs="Times New Roman"/>
                <w:sz w:val="20"/>
                <w:szCs w:val="20"/>
              </w:rPr>
            </w:pPr>
            <w:r w:rsidRPr="00C6056A">
              <w:rPr>
                <w:rFonts w:ascii="Times New Roman" w:hAnsi="Times New Roman" w:cs="Times New Roman"/>
                <w:sz w:val="20"/>
                <w:szCs w:val="20"/>
              </w:rPr>
              <w:t>Основное мероприятие 19 «Изготовление и рассылка открыток ветеранам Великой Отечественной войны в связи с Днем Победы»</w:t>
            </w:r>
          </w:p>
        </w:tc>
        <w:tc>
          <w:tcPr>
            <w:tcW w:w="2014" w:type="dxa"/>
            <w:tcBorders>
              <w:top w:val="nil"/>
              <w:left w:val="nil"/>
              <w:bottom w:val="single" w:sz="4" w:space="0" w:color="auto"/>
              <w:right w:val="single" w:sz="4" w:space="0" w:color="auto"/>
            </w:tcBorders>
            <w:shd w:val="clear" w:color="auto" w:fill="DAEEF3" w:themeFill="accent5" w:themeFillTint="33"/>
            <w:vAlign w:val="center"/>
          </w:tcPr>
          <w:p w:rsidR="0042207A" w:rsidRPr="00C6056A" w:rsidRDefault="0042207A" w:rsidP="0042207A">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42207A" w:rsidRPr="00C6056A" w:rsidRDefault="0042207A" w:rsidP="0042207A">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52,3</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42207A" w:rsidRPr="00C6056A" w:rsidRDefault="0042207A" w:rsidP="0042207A">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48,8</w:t>
            </w:r>
          </w:p>
        </w:tc>
        <w:tc>
          <w:tcPr>
            <w:tcW w:w="1045" w:type="dxa"/>
            <w:tcBorders>
              <w:top w:val="nil"/>
              <w:left w:val="nil"/>
              <w:bottom w:val="single" w:sz="4" w:space="0" w:color="auto"/>
              <w:right w:val="single" w:sz="4" w:space="0" w:color="auto"/>
            </w:tcBorders>
            <w:shd w:val="clear" w:color="auto" w:fill="DAEEF3" w:themeFill="accent5" w:themeFillTint="33"/>
            <w:vAlign w:val="center"/>
          </w:tcPr>
          <w:p w:rsidR="0042207A" w:rsidRPr="00C6056A" w:rsidRDefault="0042207A" w:rsidP="0042207A">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93,3</w:t>
            </w:r>
          </w:p>
        </w:tc>
      </w:tr>
      <w:tr w:rsidR="00C6056A" w:rsidRPr="00C6056A" w:rsidTr="002C005D">
        <w:trPr>
          <w:trHeight w:val="77"/>
        </w:trPr>
        <w:tc>
          <w:tcPr>
            <w:tcW w:w="486" w:type="dxa"/>
            <w:vMerge/>
            <w:tcBorders>
              <w:top w:val="single" w:sz="4" w:space="0" w:color="auto"/>
              <w:left w:val="single" w:sz="4" w:space="0" w:color="auto"/>
              <w:bottom w:val="single" w:sz="4" w:space="0" w:color="auto"/>
              <w:right w:val="single" w:sz="4" w:space="0" w:color="auto"/>
            </w:tcBorders>
            <w:vAlign w:val="center"/>
          </w:tcPr>
          <w:p w:rsidR="0042207A" w:rsidRPr="00C6056A" w:rsidRDefault="0042207A" w:rsidP="0042207A">
            <w:pPr>
              <w:autoSpaceDE w:val="0"/>
              <w:spacing w:after="0" w:line="240" w:lineRule="auto"/>
              <w:jc w:val="center"/>
              <w:rPr>
                <w:rFonts w:ascii="Times New Roman" w:hAnsi="Times New Roman" w:cs="Times New Roman"/>
                <w:sz w:val="20"/>
                <w:szCs w:val="20"/>
              </w:rPr>
            </w:pPr>
          </w:p>
        </w:tc>
        <w:tc>
          <w:tcPr>
            <w:tcW w:w="3789" w:type="dxa"/>
            <w:vMerge/>
            <w:tcBorders>
              <w:top w:val="single" w:sz="4" w:space="0" w:color="auto"/>
              <w:left w:val="single" w:sz="4" w:space="0" w:color="auto"/>
              <w:bottom w:val="single" w:sz="4" w:space="0" w:color="auto"/>
              <w:right w:val="single" w:sz="4" w:space="0" w:color="auto"/>
            </w:tcBorders>
            <w:vAlign w:val="center"/>
          </w:tcPr>
          <w:p w:rsidR="0042207A" w:rsidRPr="00C6056A" w:rsidRDefault="0042207A" w:rsidP="0042207A">
            <w:pPr>
              <w:autoSpaceDE w:val="0"/>
              <w:spacing w:after="0" w:line="240" w:lineRule="auto"/>
              <w:rPr>
                <w:rFonts w:ascii="Times New Roman" w:hAnsi="Times New Roman" w:cs="Times New Roman"/>
                <w:sz w:val="20"/>
                <w:szCs w:val="20"/>
              </w:rPr>
            </w:pPr>
          </w:p>
        </w:tc>
        <w:tc>
          <w:tcPr>
            <w:tcW w:w="2014" w:type="dxa"/>
            <w:tcBorders>
              <w:top w:val="nil"/>
              <w:left w:val="nil"/>
              <w:bottom w:val="single" w:sz="4" w:space="0" w:color="auto"/>
              <w:right w:val="single" w:sz="4" w:space="0" w:color="auto"/>
            </w:tcBorders>
            <w:shd w:val="clear" w:color="auto" w:fill="auto"/>
            <w:vAlign w:val="center"/>
          </w:tcPr>
          <w:p w:rsidR="0042207A" w:rsidRPr="00C6056A" w:rsidRDefault="00676E18" w:rsidP="0042207A">
            <w:pPr>
              <w:spacing w:after="0" w:line="240" w:lineRule="auto"/>
              <w:jc w:val="center"/>
              <w:rPr>
                <w:rFonts w:ascii="Times New Roman" w:eastAsia="Times New Roman" w:hAnsi="Times New Roman" w:cs="Times New Roman"/>
                <w:sz w:val="20"/>
                <w:szCs w:val="20"/>
                <w:lang w:eastAsia="ru-RU"/>
              </w:rPr>
            </w:pPr>
            <w:hyperlink r:id="rId94" w:anchor="RANGE!sub_999999" w:history="1">
              <w:r w:rsidR="0042207A"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42207A" w:rsidRPr="00C6056A" w:rsidRDefault="0042207A" w:rsidP="0042207A">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52,3</w:t>
            </w:r>
          </w:p>
        </w:tc>
        <w:tc>
          <w:tcPr>
            <w:tcW w:w="1160" w:type="dxa"/>
            <w:tcBorders>
              <w:top w:val="nil"/>
              <w:left w:val="nil"/>
              <w:bottom w:val="single" w:sz="4" w:space="0" w:color="auto"/>
              <w:right w:val="single" w:sz="4" w:space="0" w:color="auto"/>
            </w:tcBorders>
            <w:shd w:val="clear" w:color="auto" w:fill="auto"/>
            <w:noWrap/>
            <w:vAlign w:val="center"/>
          </w:tcPr>
          <w:p w:rsidR="0042207A" w:rsidRPr="00C6056A" w:rsidRDefault="0042207A" w:rsidP="0042207A">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48,8</w:t>
            </w:r>
          </w:p>
        </w:tc>
        <w:tc>
          <w:tcPr>
            <w:tcW w:w="1045" w:type="dxa"/>
            <w:tcBorders>
              <w:top w:val="nil"/>
              <w:left w:val="nil"/>
              <w:bottom w:val="single" w:sz="4" w:space="0" w:color="auto"/>
              <w:right w:val="single" w:sz="4" w:space="0" w:color="auto"/>
            </w:tcBorders>
            <w:shd w:val="clear" w:color="auto" w:fill="auto"/>
            <w:vAlign w:val="center"/>
          </w:tcPr>
          <w:p w:rsidR="0042207A" w:rsidRPr="00C6056A" w:rsidRDefault="0042207A" w:rsidP="0042207A">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93,3</w:t>
            </w:r>
          </w:p>
        </w:tc>
      </w:tr>
      <w:tr w:rsidR="00C6056A" w:rsidRPr="00C6056A" w:rsidTr="002C005D">
        <w:trPr>
          <w:trHeight w:val="77"/>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42207A" w:rsidRPr="00C6056A" w:rsidRDefault="0042207A" w:rsidP="0042207A">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19.</w:t>
            </w:r>
          </w:p>
        </w:tc>
        <w:tc>
          <w:tcPr>
            <w:tcW w:w="3789" w:type="dxa"/>
            <w:vMerge w:val="restart"/>
            <w:tcBorders>
              <w:top w:val="single" w:sz="4" w:space="0" w:color="auto"/>
              <w:left w:val="single" w:sz="4" w:space="0" w:color="auto"/>
              <w:bottom w:val="single" w:sz="4" w:space="0" w:color="auto"/>
              <w:right w:val="single" w:sz="4" w:space="0" w:color="auto"/>
            </w:tcBorders>
            <w:vAlign w:val="center"/>
          </w:tcPr>
          <w:p w:rsidR="0042207A" w:rsidRPr="00C6056A" w:rsidRDefault="0042207A" w:rsidP="0042207A">
            <w:pPr>
              <w:autoSpaceDE w:val="0"/>
              <w:spacing w:after="0" w:line="240" w:lineRule="auto"/>
              <w:rPr>
                <w:rFonts w:ascii="Times New Roman" w:hAnsi="Times New Roman" w:cs="Times New Roman"/>
                <w:sz w:val="20"/>
                <w:szCs w:val="20"/>
              </w:rPr>
            </w:pPr>
            <w:r w:rsidRPr="00C6056A">
              <w:rPr>
                <w:rFonts w:ascii="Times New Roman" w:hAnsi="Times New Roman" w:cs="Times New Roman"/>
                <w:sz w:val="20"/>
                <w:szCs w:val="20"/>
              </w:rPr>
              <w:t>Основное мероприятие 20 «</w:t>
            </w:r>
            <w:r w:rsidRPr="00C6056A">
              <w:rPr>
                <w:rFonts w:ascii="Times New Roman" w:hAnsi="Times New Roman" w:cs="Times New Roman"/>
                <w:bCs/>
                <w:sz w:val="20"/>
                <w:szCs w:val="20"/>
              </w:rPr>
              <w:t xml:space="preserve">Организация работы отдела опеки и попечительства мэрии по реализации основных задач, выполнению функций органов опеки и попечительства, в рамках переданных государственных полномочий </w:t>
            </w:r>
            <w:r w:rsidRPr="00C6056A">
              <w:rPr>
                <w:rFonts w:ascii="Times New Roman" w:hAnsi="Times New Roman" w:cs="Times New Roman"/>
                <w:sz w:val="20"/>
                <w:szCs w:val="20"/>
              </w:rPr>
              <w:t>в соответствии с отдельными законами Вологодской области» (с 01.03.2016)</w:t>
            </w:r>
          </w:p>
        </w:tc>
        <w:tc>
          <w:tcPr>
            <w:tcW w:w="2014" w:type="dxa"/>
            <w:tcBorders>
              <w:top w:val="nil"/>
              <w:left w:val="nil"/>
              <w:bottom w:val="single" w:sz="4" w:space="0" w:color="auto"/>
              <w:right w:val="single" w:sz="4" w:space="0" w:color="auto"/>
            </w:tcBorders>
            <w:shd w:val="clear" w:color="auto" w:fill="DAEEF3" w:themeFill="accent5" w:themeFillTint="33"/>
            <w:vAlign w:val="center"/>
          </w:tcPr>
          <w:p w:rsidR="0042207A" w:rsidRPr="00C6056A" w:rsidRDefault="0042207A" w:rsidP="0042207A">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42207A" w:rsidRPr="00C6056A" w:rsidRDefault="0042207A" w:rsidP="0042207A">
            <w:pPr>
              <w:pStyle w:val="a7"/>
              <w:jc w:val="center"/>
              <w:rPr>
                <w:rFonts w:ascii="Times New Roman" w:hAnsi="Times New Roman" w:cs="Times New Roman"/>
                <w:b/>
                <w:sz w:val="20"/>
                <w:szCs w:val="20"/>
              </w:rPr>
            </w:pPr>
            <w:r w:rsidRPr="00C6056A">
              <w:rPr>
                <w:rFonts w:ascii="Times New Roman" w:hAnsi="Times New Roman" w:cs="Times New Roman"/>
                <w:b/>
                <w:sz w:val="20"/>
                <w:szCs w:val="20"/>
              </w:rPr>
              <w:t>7744,1</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42207A" w:rsidRPr="00C6056A" w:rsidRDefault="0042207A" w:rsidP="0042207A">
            <w:pPr>
              <w:pStyle w:val="a7"/>
              <w:jc w:val="center"/>
              <w:rPr>
                <w:rFonts w:ascii="Times New Roman" w:hAnsi="Times New Roman" w:cs="Times New Roman"/>
                <w:b/>
                <w:sz w:val="20"/>
                <w:szCs w:val="20"/>
              </w:rPr>
            </w:pPr>
            <w:r w:rsidRPr="00C6056A">
              <w:rPr>
                <w:rFonts w:ascii="Times New Roman" w:hAnsi="Times New Roman" w:cs="Times New Roman"/>
                <w:b/>
                <w:sz w:val="20"/>
                <w:szCs w:val="20"/>
              </w:rPr>
              <w:t>7744,</w:t>
            </w:r>
            <w:r w:rsidR="003D7443" w:rsidRPr="00C6056A">
              <w:rPr>
                <w:rFonts w:ascii="Times New Roman" w:hAnsi="Times New Roman" w:cs="Times New Roman"/>
                <w:b/>
                <w:sz w:val="20"/>
                <w:szCs w:val="20"/>
              </w:rPr>
              <w:t>0</w:t>
            </w:r>
          </w:p>
        </w:tc>
        <w:tc>
          <w:tcPr>
            <w:tcW w:w="1045" w:type="dxa"/>
            <w:tcBorders>
              <w:top w:val="nil"/>
              <w:left w:val="nil"/>
              <w:bottom w:val="single" w:sz="4" w:space="0" w:color="auto"/>
              <w:right w:val="single" w:sz="4" w:space="0" w:color="auto"/>
            </w:tcBorders>
            <w:shd w:val="clear" w:color="auto" w:fill="DAEEF3" w:themeFill="accent5" w:themeFillTint="33"/>
            <w:vAlign w:val="center"/>
          </w:tcPr>
          <w:p w:rsidR="0042207A" w:rsidRPr="00C6056A" w:rsidRDefault="0042207A" w:rsidP="0042207A">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100</w:t>
            </w:r>
          </w:p>
        </w:tc>
      </w:tr>
      <w:tr w:rsidR="00C6056A" w:rsidRPr="00C6056A" w:rsidTr="002C005D">
        <w:trPr>
          <w:trHeight w:val="77"/>
        </w:trPr>
        <w:tc>
          <w:tcPr>
            <w:tcW w:w="486" w:type="dxa"/>
            <w:vMerge/>
            <w:tcBorders>
              <w:top w:val="single" w:sz="4" w:space="0" w:color="auto"/>
              <w:left w:val="single" w:sz="4" w:space="0" w:color="auto"/>
              <w:bottom w:val="single" w:sz="4" w:space="0" w:color="auto"/>
              <w:right w:val="single" w:sz="4" w:space="0" w:color="auto"/>
            </w:tcBorders>
            <w:vAlign w:val="center"/>
          </w:tcPr>
          <w:p w:rsidR="0042207A" w:rsidRPr="00C6056A" w:rsidRDefault="0042207A" w:rsidP="0042207A">
            <w:pPr>
              <w:autoSpaceDE w:val="0"/>
              <w:spacing w:after="0" w:line="240" w:lineRule="auto"/>
              <w:jc w:val="center"/>
              <w:rPr>
                <w:rFonts w:ascii="Times New Roman" w:hAnsi="Times New Roman" w:cs="Times New Roman"/>
                <w:sz w:val="20"/>
                <w:szCs w:val="20"/>
              </w:rPr>
            </w:pPr>
          </w:p>
        </w:tc>
        <w:tc>
          <w:tcPr>
            <w:tcW w:w="3789" w:type="dxa"/>
            <w:vMerge/>
            <w:tcBorders>
              <w:top w:val="single" w:sz="4" w:space="0" w:color="auto"/>
              <w:left w:val="single" w:sz="4" w:space="0" w:color="auto"/>
              <w:bottom w:val="single" w:sz="4" w:space="0" w:color="auto"/>
              <w:right w:val="single" w:sz="4" w:space="0" w:color="auto"/>
            </w:tcBorders>
            <w:vAlign w:val="center"/>
          </w:tcPr>
          <w:p w:rsidR="0042207A" w:rsidRPr="00C6056A" w:rsidRDefault="0042207A" w:rsidP="0042207A">
            <w:pPr>
              <w:autoSpaceDE w:val="0"/>
              <w:spacing w:after="0" w:line="240" w:lineRule="auto"/>
              <w:rPr>
                <w:rFonts w:ascii="Times New Roman" w:hAnsi="Times New Roman" w:cs="Times New Roman"/>
                <w:sz w:val="20"/>
                <w:szCs w:val="20"/>
              </w:rPr>
            </w:pPr>
          </w:p>
        </w:tc>
        <w:tc>
          <w:tcPr>
            <w:tcW w:w="2014" w:type="dxa"/>
            <w:tcBorders>
              <w:top w:val="nil"/>
              <w:left w:val="nil"/>
              <w:bottom w:val="single" w:sz="4" w:space="0" w:color="auto"/>
              <w:right w:val="single" w:sz="4" w:space="0" w:color="auto"/>
            </w:tcBorders>
            <w:shd w:val="clear" w:color="auto" w:fill="auto"/>
            <w:vAlign w:val="center"/>
          </w:tcPr>
          <w:p w:rsidR="0042207A" w:rsidRPr="00C6056A" w:rsidRDefault="0042207A" w:rsidP="0042207A">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160" w:type="dxa"/>
            <w:tcBorders>
              <w:top w:val="nil"/>
              <w:left w:val="nil"/>
              <w:bottom w:val="single" w:sz="4" w:space="0" w:color="auto"/>
              <w:right w:val="single" w:sz="4" w:space="0" w:color="auto"/>
            </w:tcBorders>
            <w:shd w:val="clear" w:color="auto" w:fill="auto"/>
            <w:noWrap/>
            <w:vAlign w:val="center"/>
          </w:tcPr>
          <w:p w:rsidR="0042207A" w:rsidRPr="00C6056A" w:rsidRDefault="0042207A" w:rsidP="0042207A">
            <w:pPr>
              <w:pStyle w:val="a7"/>
              <w:jc w:val="center"/>
              <w:rPr>
                <w:rFonts w:ascii="Times New Roman" w:hAnsi="Times New Roman" w:cs="Times New Roman"/>
                <w:sz w:val="20"/>
                <w:szCs w:val="20"/>
              </w:rPr>
            </w:pPr>
            <w:r w:rsidRPr="00C6056A">
              <w:rPr>
                <w:rFonts w:ascii="Times New Roman" w:hAnsi="Times New Roman" w:cs="Times New Roman"/>
                <w:sz w:val="20"/>
                <w:szCs w:val="20"/>
              </w:rPr>
              <w:t>7 744,1</w:t>
            </w:r>
          </w:p>
        </w:tc>
        <w:tc>
          <w:tcPr>
            <w:tcW w:w="1160" w:type="dxa"/>
            <w:tcBorders>
              <w:top w:val="nil"/>
              <w:left w:val="nil"/>
              <w:bottom w:val="single" w:sz="4" w:space="0" w:color="auto"/>
              <w:right w:val="single" w:sz="4" w:space="0" w:color="auto"/>
            </w:tcBorders>
            <w:shd w:val="clear" w:color="auto" w:fill="auto"/>
            <w:noWrap/>
            <w:vAlign w:val="center"/>
          </w:tcPr>
          <w:p w:rsidR="0042207A" w:rsidRPr="00C6056A" w:rsidRDefault="0042207A" w:rsidP="0042207A">
            <w:pPr>
              <w:pStyle w:val="a7"/>
              <w:jc w:val="center"/>
              <w:rPr>
                <w:rFonts w:ascii="Times New Roman" w:hAnsi="Times New Roman" w:cs="Times New Roman"/>
                <w:sz w:val="20"/>
                <w:szCs w:val="20"/>
              </w:rPr>
            </w:pPr>
            <w:r w:rsidRPr="00C6056A">
              <w:rPr>
                <w:rFonts w:ascii="Times New Roman" w:hAnsi="Times New Roman" w:cs="Times New Roman"/>
                <w:sz w:val="20"/>
                <w:szCs w:val="20"/>
              </w:rPr>
              <w:t>7 744,</w:t>
            </w:r>
            <w:r w:rsidR="00BB0FC9" w:rsidRPr="00C6056A">
              <w:rPr>
                <w:rFonts w:ascii="Times New Roman" w:hAnsi="Times New Roman" w:cs="Times New Roman"/>
                <w:sz w:val="20"/>
                <w:szCs w:val="20"/>
              </w:rPr>
              <w:t>0</w:t>
            </w:r>
          </w:p>
        </w:tc>
        <w:tc>
          <w:tcPr>
            <w:tcW w:w="1045" w:type="dxa"/>
            <w:tcBorders>
              <w:top w:val="nil"/>
              <w:left w:val="nil"/>
              <w:bottom w:val="single" w:sz="4" w:space="0" w:color="auto"/>
              <w:right w:val="single" w:sz="4" w:space="0" w:color="auto"/>
            </w:tcBorders>
            <w:shd w:val="clear" w:color="auto" w:fill="auto"/>
            <w:vAlign w:val="center"/>
          </w:tcPr>
          <w:p w:rsidR="0042207A" w:rsidRPr="00C6056A" w:rsidRDefault="0042207A" w:rsidP="0042207A">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2C005D">
        <w:trPr>
          <w:trHeight w:val="77"/>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1C1410" w:rsidRPr="00C6056A" w:rsidRDefault="001C1410" w:rsidP="0042207A">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20.</w:t>
            </w:r>
          </w:p>
        </w:tc>
        <w:tc>
          <w:tcPr>
            <w:tcW w:w="3789" w:type="dxa"/>
            <w:vMerge w:val="restart"/>
            <w:tcBorders>
              <w:top w:val="single" w:sz="4" w:space="0" w:color="auto"/>
              <w:left w:val="single" w:sz="4" w:space="0" w:color="auto"/>
              <w:bottom w:val="single" w:sz="4" w:space="0" w:color="auto"/>
              <w:right w:val="single" w:sz="4" w:space="0" w:color="auto"/>
            </w:tcBorders>
            <w:vAlign w:val="center"/>
          </w:tcPr>
          <w:p w:rsidR="001C1410" w:rsidRPr="00C6056A" w:rsidRDefault="001C1410" w:rsidP="0042207A">
            <w:pPr>
              <w:autoSpaceDE w:val="0"/>
              <w:spacing w:after="0" w:line="240" w:lineRule="auto"/>
              <w:rPr>
                <w:rFonts w:ascii="Times New Roman" w:hAnsi="Times New Roman" w:cs="Times New Roman"/>
                <w:sz w:val="20"/>
                <w:szCs w:val="20"/>
              </w:rPr>
            </w:pPr>
            <w:r w:rsidRPr="00C6056A">
              <w:rPr>
                <w:rFonts w:ascii="Times New Roman" w:hAnsi="Times New Roman" w:cs="Times New Roman"/>
                <w:sz w:val="20"/>
                <w:szCs w:val="20"/>
              </w:rPr>
              <w:t>Подпрограмма 1 «Социальная поддержка детей-сирот и детей, оставшихся без попечения родителей» (до 01.03.2016)</w:t>
            </w:r>
          </w:p>
        </w:tc>
        <w:tc>
          <w:tcPr>
            <w:tcW w:w="2014" w:type="dxa"/>
            <w:tcBorders>
              <w:top w:val="nil"/>
              <w:left w:val="nil"/>
              <w:bottom w:val="single" w:sz="4" w:space="0" w:color="auto"/>
              <w:right w:val="single" w:sz="4" w:space="0" w:color="auto"/>
            </w:tcBorders>
            <w:shd w:val="clear" w:color="auto" w:fill="DAEEF3" w:themeFill="accent5" w:themeFillTint="33"/>
            <w:vAlign w:val="center"/>
          </w:tcPr>
          <w:p w:rsidR="001C1410" w:rsidRPr="00C6056A" w:rsidRDefault="001C1410" w:rsidP="0042207A">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1C1410" w:rsidRPr="00C6056A" w:rsidRDefault="001C1410" w:rsidP="00037717">
            <w:pPr>
              <w:autoSpaceDE w:val="0"/>
              <w:autoSpaceDN w:val="0"/>
              <w:adjustRightInd w:val="0"/>
              <w:spacing w:after="0" w:line="240" w:lineRule="auto"/>
              <w:jc w:val="center"/>
              <w:rPr>
                <w:rFonts w:ascii="Times New Roman" w:hAnsi="Times New Roman" w:cs="Times New Roman"/>
                <w:b/>
                <w:strike/>
                <w:sz w:val="20"/>
                <w:szCs w:val="20"/>
              </w:rPr>
            </w:pPr>
            <w:r w:rsidRPr="00C6056A">
              <w:rPr>
                <w:rFonts w:ascii="Times New Roman" w:hAnsi="Times New Roman" w:cs="Times New Roman"/>
                <w:b/>
                <w:sz w:val="20"/>
                <w:szCs w:val="20"/>
              </w:rPr>
              <w:t>11 841,4</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1C1410" w:rsidRPr="00C6056A" w:rsidRDefault="001C1410" w:rsidP="00037717">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11841,4</w:t>
            </w:r>
          </w:p>
        </w:tc>
        <w:tc>
          <w:tcPr>
            <w:tcW w:w="1045" w:type="dxa"/>
            <w:tcBorders>
              <w:top w:val="nil"/>
              <w:left w:val="nil"/>
              <w:bottom w:val="single" w:sz="4" w:space="0" w:color="auto"/>
              <w:right w:val="single" w:sz="4" w:space="0" w:color="auto"/>
            </w:tcBorders>
            <w:shd w:val="clear" w:color="auto" w:fill="DAEEF3" w:themeFill="accent5" w:themeFillTint="33"/>
            <w:vAlign w:val="center"/>
          </w:tcPr>
          <w:p w:rsidR="001C1410" w:rsidRPr="00C6056A" w:rsidRDefault="001C1410" w:rsidP="00037717">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100</w:t>
            </w:r>
          </w:p>
        </w:tc>
      </w:tr>
      <w:tr w:rsidR="00C6056A" w:rsidRPr="00C6056A" w:rsidTr="00C3506C">
        <w:trPr>
          <w:trHeight w:val="77"/>
        </w:trPr>
        <w:tc>
          <w:tcPr>
            <w:tcW w:w="486" w:type="dxa"/>
            <w:vMerge/>
            <w:tcBorders>
              <w:top w:val="single" w:sz="4" w:space="0" w:color="auto"/>
              <w:left w:val="single" w:sz="4" w:space="0" w:color="auto"/>
              <w:bottom w:val="single" w:sz="4" w:space="0" w:color="auto"/>
              <w:right w:val="single" w:sz="4" w:space="0" w:color="auto"/>
            </w:tcBorders>
            <w:vAlign w:val="center"/>
          </w:tcPr>
          <w:p w:rsidR="001C1410" w:rsidRPr="00C6056A" w:rsidRDefault="001C1410" w:rsidP="0042207A">
            <w:pPr>
              <w:autoSpaceDE w:val="0"/>
              <w:spacing w:after="0" w:line="240" w:lineRule="auto"/>
              <w:jc w:val="center"/>
              <w:rPr>
                <w:rFonts w:ascii="Times New Roman" w:hAnsi="Times New Roman" w:cs="Times New Roman"/>
                <w:sz w:val="20"/>
                <w:szCs w:val="20"/>
              </w:rPr>
            </w:pPr>
          </w:p>
        </w:tc>
        <w:tc>
          <w:tcPr>
            <w:tcW w:w="3789" w:type="dxa"/>
            <w:vMerge/>
            <w:tcBorders>
              <w:top w:val="single" w:sz="4" w:space="0" w:color="auto"/>
              <w:left w:val="single" w:sz="4" w:space="0" w:color="auto"/>
              <w:bottom w:val="single" w:sz="4" w:space="0" w:color="auto"/>
              <w:right w:val="single" w:sz="4" w:space="0" w:color="auto"/>
            </w:tcBorders>
            <w:vAlign w:val="center"/>
          </w:tcPr>
          <w:p w:rsidR="001C1410" w:rsidRPr="00C6056A" w:rsidRDefault="001C1410" w:rsidP="0042207A">
            <w:pPr>
              <w:autoSpaceDE w:val="0"/>
              <w:spacing w:after="0" w:line="240" w:lineRule="auto"/>
              <w:rPr>
                <w:rFonts w:ascii="Times New Roman" w:hAnsi="Times New Roman" w:cs="Times New Roman"/>
                <w:sz w:val="20"/>
                <w:szCs w:val="20"/>
              </w:rPr>
            </w:pPr>
          </w:p>
        </w:tc>
        <w:tc>
          <w:tcPr>
            <w:tcW w:w="2014" w:type="dxa"/>
            <w:tcBorders>
              <w:top w:val="nil"/>
              <w:left w:val="nil"/>
              <w:bottom w:val="single" w:sz="4" w:space="0" w:color="auto"/>
              <w:right w:val="single" w:sz="4" w:space="0" w:color="auto"/>
            </w:tcBorders>
            <w:shd w:val="clear" w:color="auto" w:fill="auto"/>
            <w:vAlign w:val="center"/>
          </w:tcPr>
          <w:p w:rsidR="001C1410" w:rsidRPr="00C6056A" w:rsidRDefault="001C1410" w:rsidP="0042207A">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160" w:type="dxa"/>
            <w:tcBorders>
              <w:top w:val="nil"/>
              <w:left w:val="nil"/>
              <w:bottom w:val="single" w:sz="4" w:space="0" w:color="auto"/>
              <w:right w:val="single" w:sz="4" w:space="0" w:color="auto"/>
            </w:tcBorders>
            <w:shd w:val="clear" w:color="auto" w:fill="auto"/>
            <w:noWrap/>
            <w:vAlign w:val="center"/>
          </w:tcPr>
          <w:p w:rsidR="001C1410" w:rsidRPr="00C6056A" w:rsidRDefault="001C1410" w:rsidP="0042207A">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11 841,4</w:t>
            </w:r>
          </w:p>
        </w:tc>
        <w:tc>
          <w:tcPr>
            <w:tcW w:w="1160" w:type="dxa"/>
            <w:tcBorders>
              <w:top w:val="nil"/>
              <w:left w:val="nil"/>
              <w:bottom w:val="single" w:sz="4" w:space="0" w:color="auto"/>
              <w:right w:val="single" w:sz="4" w:space="0" w:color="auto"/>
            </w:tcBorders>
            <w:shd w:val="clear" w:color="auto" w:fill="auto"/>
            <w:noWrap/>
            <w:vAlign w:val="center"/>
          </w:tcPr>
          <w:p w:rsidR="001C1410" w:rsidRPr="00C6056A" w:rsidRDefault="001C1410" w:rsidP="0042207A">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11841,4</w:t>
            </w:r>
          </w:p>
        </w:tc>
        <w:tc>
          <w:tcPr>
            <w:tcW w:w="1045" w:type="dxa"/>
            <w:tcBorders>
              <w:top w:val="nil"/>
              <w:left w:val="nil"/>
              <w:bottom w:val="single" w:sz="4" w:space="0" w:color="auto"/>
              <w:right w:val="single" w:sz="4" w:space="0" w:color="auto"/>
            </w:tcBorders>
            <w:shd w:val="clear" w:color="auto" w:fill="auto"/>
            <w:vAlign w:val="center"/>
          </w:tcPr>
          <w:p w:rsidR="001C1410" w:rsidRPr="00C6056A" w:rsidRDefault="001C1410" w:rsidP="0042207A">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C3506C">
        <w:trPr>
          <w:trHeight w:val="77"/>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1C1410" w:rsidRPr="00C6056A" w:rsidRDefault="001C1410" w:rsidP="0042207A">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21.</w:t>
            </w:r>
          </w:p>
        </w:tc>
        <w:tc>
          <w:tcPr>
            <w:tcW w:w="3789" w:type="dxa"/>
            <w:vMerge w:val="restart"/>
            <w:tcBorders>
              <w:top w:val="single" w:sz="4" w:space="0" w:color="auto"/>
              <w:left w:val="single" w:sz="4" w:space="0" w:color="auto"/>
              <w:bottom w:val="single" w:sz="4" w:space="0" w:color="auto"/>
              <w:right w:val="single" w:sz="4" w:space="0" w:color="auto"/>
            </w:tcBorders>
            <w:vAlign w:val="center"/>
          </w:tcPr>
          <w:p w:rsidR="001C1410" w:rsidRPr="00C6056A" w:rsidRDefault="001C1410" w:rsidP="0042207A">
            <w:pPr>
              <w:autoSpaceDE w:val="0"/>
              <w:spacing w:after="0" w:line="240" w:lineRule="auto"/>
              <w:rPr>
                <w:rFonts w:ascii="Times New Roman" w:hAnsi="Times New Roman" w:cs="Times New Roman"/>
                <w:sz w:val="20"/>
                <w:szCs w:val="20"/>
              </w:rPr>
            </w:pPr>
            <w:proofErr w:type="gramStart"/>
            <w:r w:rsidRPr="00C6056A">
              <w:rPr>
                <w:rFonts w:ascii="Times New Roman" w:hAnsi="Times New Roman" w:cs="Times New Roman"/>
                <w:sz w:val="20"/>
                <w:szCs w:val="20"/>
              </w:rPr>
              <w:t>Мероприятие 1 «Социальная поддержка детей-сирот и детей, оставшихся без попечения родителей, находящихся под опекой (попечительством) в семьях (в том числе в приемных семьях), детей-сирот и детей, оставшихся без попечения родителей, находящихся под надзором в организованных по семейному принципу негосударственных организациях для детей-сирот и детей, оставшихся без попечения родителей, обеспечивающих их содержание и воспитание, лиц из числа детей указанных категорий, а</w:t>
            </w:r>
            <w:proofErr w:type="gramEnd"/>
            <w:r w:rsidRPr="00C6056A">
              <w:rPr>
                <w:rFonts w:ascii="Times New Roman" w:hAnsi="Times New Roman" w:cs="Times New Roman"/>
                <w:sz w:val="20"/>
                <w:szCs w:val="20"/>
              </w:rPr>
              <w:t xml:space="preserve"> также детей, в отношении которых установлена предварительная опека (попечительство)»</w:t>
            </w:r>
          </w:p>
        </w:tc>
        <w:tc>
          <w:tcPr>
            <w:tcW w:w="2014" w:type="dxa"/>
            <w:tcBorders>
              <w:top w:val="nil"/>
              <w:left w:val="nil"/>
              <w:bottom w:val="single" w:sz="4" w:space="0" w:color="auto"/>
              <w:right w:val="single" w:sz="4" w:space="0" w:color="auto"/>
            </w:tcBorders>
            <w:shd w:val="clear" w:color="auto" w:fill="DAEEF3" w:themeFill="accent5" w:themeFillTint="33"/>
            <w:vAlign w:val="center"/>
          </w:tcPr>
          <w:p w:rsidR="001C1410" w:rsidRPr="00C6056A" w:rsidRDefault="001C1410" w:rsidP="0042207A">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1C1410" w:rsidRPr="00C6056A" w:rsidRDefault="001C1410" w:rsidP="00037717">
            <w:pPr>
              <w:autoSpaceDE w:val="0"/>
              <w:autoSpaceDN w:val="0"/>
              <w:adjustRightInd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11 841,4</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1C1410" w:rsidRPr="00C6056A" w:rsidRDefault="001C1410" w:rsidP="00037717">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11841,4</w:t>
            </w:r>
          </w:p>
        </w:tc>
        <w:tc>
          <w:tcPr>
            <w:tcW w:w="1045" w:type="dxa"/>
            <w:tcBorders>
              <w:top w:val="nil"/>
              <w:left w:val="nil"/>
              <w:bottom w:val="single" w:sz="4" w:space="0" w:color="auto"/>
              <w:right w:val="single" w:sz="4" w:space="0" w:color="auto"/>
            </w:tcBorders>
            <w:shd w:val="clear" w:color="auto" w:fill="DAEEF3" w:themeFill="accent5" w:themeFillTint="33"/>
            <w:vAlign w:val="center"/>
          </w:tcPr>
          <w:p w:rsidR="001C1410" w:rsidRPr="00C6056A" w:rsidRDefault="001C1410" w:rsidP="00037717">
            <w:pPr>
              <w:autoSpaceDE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100</w:t>
            </w:r>
          </w:p>
        </w:tc>
      </w:tr>
      <w:tr w:rsidR="001C1410" w:rsidRPr="00C6056A" w:rsidTr="00C3506C">
        <w:trPr>
          <w:trHeight w:val="77"/>
        </w:trPr>
        <w:tc>
          <w:tcPr>
            <w:tcW w:w="486" w:type="dxa"/>
            <w:vMerge/>
            <w:tcBorders>
              <w:top w:val="single" w:sz="4" w:space="0" w:color="auto"/>
              <w:left w:val="single" w:sz="4" w:space="0" w:color="auto"/>
              <w:bottom w:val="single" w:sz="4" w:space="0" w:color="auto"/>
              <w:right w:val="single" w:sz="4" w:space="0" w:color="auto"/>
            </w:tcBorders>
            <w:vAlign w:val="center"/>
          </w:tcPr>
          <w:p w:rsidR="001C1410" w:rsidRPr="00C6056A" w:rsidRDefault="001C1410" w:rsidP="0042207A">
            <w:pPr>
              <w:autoSpaceDE w:val="0"/>
              <w:spacing w:after="0" w:line="240" w:lineRule="auto"/>
              <w:jc w:val="center"/>
              <w:rPr>
                <w:rFonts w:ascii="Times New Roman" w:hAnsi="Times New Roman" w:cs="Times New Roman"/>
                <w:sz w:val="20"/>
                <w:szCs w:val="20"/>
              </w:rPr>
            </w:pPr>
          </w:p>
        </w:tc>
        <w:tc>
          <w:tcPr>
            <w:tcW w:w="3789" w:type="dxa"/>
            <w:vMerge/>
            <w:tcBorders>
              <w:top w:val="single" w:sz="4" w:space="0" w:color="auto"/>
              <w:left w:val="single" w:sz="4" w:space="0" w:color="auto"/>
              <w:bottom w:val="single" w:sz="4" w:space="0" w:color="auto"/>
              <w:right w:val="single" w:sz="4" w:space="0" w:color="auto"/>
            </w:tcBorders>
            <w:vAlign w:val="center"/>
          </w:tcPr>
          <w:p w:rsidR="001C1410" w:rsidRPr="00C6056A" w:rsidRDefault="001C1410" w:rsidP="0042207A">
            <w:pPr>
              <w:autoSpaceDE w:val="0"/>
              <w:spacing w:after="0" w:line="240" w:lineRule="auto"/>
              <w:rPr>
                <w:rFonts w:ascii="Times New Roman" w:hAnsi="Times New Roman" w:cs="Times New Roman"/>
                <w:sz w:val="20"/>
                <w:szCs w:val="20"/>
              </w:rPr>
            </w:pPr>
          </w:p>
        </w:tc>
        <w:tc>
          <w:tcPr>
            <w:tcW w:w="2014" w:type="dxa"/>
            <w:tcBorders>
              <w:top w:val="nil"/>
              <w:left w:val="nil"/>
              <w:bottom w:val="single" w:sz="4" w:space="0" w:color="auto"/>
              <w:right w:val="single" w:sz="4" w:space="0" w:color="auto"/>
            </w:tcBorders>
            <w:shd w:val="clear" w:color="auto" w:fill="auto"/>
            <w:vAlign w:val="center"/>
          </w:tcPr>
          <w:p w:rsidR="001C1410" w:rsidRPr="00C6056A" w:rsidRDefault="001C1410" w:rsidP="0042207A">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160" w:type="dxa"/>
            <w:tcBorders>
              <w:top w:val="nil"/>
              <w:left w:val="nil"/>
              <w:bottom w:val="single" w:sz="4" w:space="0" w:color="auto"/>
              <w:right w:val="single" w:sz="4" w:space="0" w:color="auto"/>
            </w:tcBorders>
            <w:shd w:val="clear" w:color="auto" w:fill="auto"/>
            <w:noWrap/>
            <w:vAlign w:val="center"/>
          </w:tcPr>
          <w:p w:rsidR="001C1410" w:rsidRPr="00C6056A" w:rsidRDefault="001C1410" w:rsidP="00037717">
            <w:pPr>
              <w:autoSpaceDE w:val="0"/>
              <w:autoSpaceDN w:val="0"/>
              <w:adjustRightInd w:val="0"/>
              <w:spacing w:after="0" w:line="240" w:lineRule="auto"/>
              <w:jc w:val="center"/>
              <w:rPr>
                <w:rFonts w:ascii="Times New Roman" w:hAnsi="Times New Roman" w:cs="Times New Roman"/>
                <w:strike/>
                <w:sz w:val="20"/>
                <w:szCs w:val="20"/>
              </w:rPr>
            </w:pPr>
            <w:r w:rsidRPr="00C6056A">
              <w:rPr>
                <w:rFonts w:ascii="Times New Roman" w:hAnsi="Times New Roman" w:cs="Times New Roman"/>
                <w:sz w:val="20"/>
                <w:szCs w:val="20"/>
              </w:rPr>
              <w:t>11 841,4</w:t>
            </w:r>
          </w:p>
        </w:tc>
        <w:tc>
          <w:tcPr>
            <w:tcW w:w="1160" w:type="dxa"/>
            <w:tcBorders>
              <w:top w:val="nil"/>
              <w:left w:val="nil"/>
              <w:bottom w:val="single" w:sz="4" w:space="0" w:color="auto"/>
              <w:right w:val="single" w:sz="4" w:space="0" w:color="auto"/>
            </w:tcBorders>
            <w:shd w:val="clear" w:color="auto" w:fill="auto"/>
            <w:noWrap/>
            <w:vAlign w:val="center"/>
          </w:tcPr>
          <w:p w:rsidR="001C1410" w:rsidRPr="00C6056A" w:rsidRDefault="001C1410" w:rsidP="00037717">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11841,4</w:t>
            </w:r>
          </w:p>
        </w:tc>
        <w:tc>
          <w:tcPr>
            <w:tcW w:w="1045" w:type="dxa"/>
            <w:tcBorders>
              <w:top w:val="nil"/>
              <w:left w:val="nil"/>
              <w:bottom w:val="single" w:sz="4" w:space="0" w:color="auto"/>
              <w:right w:val="single" w:sz="4" w:space="0" w:color="auto"/>
            </w:tcBorders>
            <w:shd w:val="clear" w:color="auto" w:fill="auto"/>
            <w:vAlign w:val="center"/>
          </w:tcPr>
          <w:p w:rsidR="001C1410" w:rsidRPr="00C6056A" w:rsidRDefault="001C1410" w:rsidP="00037717">
            <w:pPr>
              <w:autoSpaceDE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100</w:t>
            </w:r>
          </w:p>
        </w:tc>
      </w:tr>
    </w:tbl>
    <w:p w:rsidR="002676A7" w:rsidRPr="00C6056A" w:rsidRDefault="002676A7" w:rsidP="002676A7">
      <w:pPr>
        <w:pStyle w:val="Default"/>
        <w:tabs>
          <w:tab w:val="left" w:pos="993"/>
        </w:tabs>
        <w:ind w:firstLine="567"/>
        <w:jc w:val="right"/>
        <w:rPr>
          <w:color w:val="auto"/>
          <w:sz w:val="21"/>
          <w:szCs w:val="21"/>
        </w:rPr>
      </w:pPr>
    </w:p>
    <w:p w:rsidR="002676A7" w:rsidRPr="00C6056A" w:rsidRDefault="002676A7" w:rsidP="0085249F">
      <w:pPr>
        <w:pStyle w:val="ConsPlusNormal"/>
        <w:numPr>
          <w:ilvl w:val="0"/>
          <w:numId w:val="20"/>
        </w:numPr>
        <w:tabs>
          <w:tab w:val="left" w:pos="567"/>
          <w:tab w:val="left" w:pos="993"/>
        </w:tabs>
        <w:ind w:left="0" w:firstLine="540"/>
        <w:jc w:val="both"/>
        <w:rPr>
          <w:i/>
          <w:sz w:val="21"/>
          <w:szCs w:val="21"/>
        </w:rPr>
      </w:pPr>
      <w:r w:rsidRPr="00C6056A">
        <w:rPr>
          <w:i/>
          <w:sz w:val="21"/>
          <w:szCs w:val="21"/>
        </w:rPr>
        <w:t>Сведения о результатах мероприятий внутреннего и внешнего муниципального финансового контроля (при наличии) в отношении муниципальной программы, проводимых в рамках своих полномочий органами внутреннего и внешнего муниципального финансового контроля.</w:t>
      </w:r>
    </w:p>
    <w:p w:rsidR="002676A7" w:rsidRPr="00C6056A" w:rsidRDefault="002676A7" w:rsidP="002676A7">
      <w:pPr>
        <w:pStyle w:val="ConsPlusNormal"/>
        <w:tabs>
          <w:tab w:val="left" w:pos="567"/>
          <w:tab w:val="left" w:pos="993"/>
        </w:tabs>
        <w:jc w:val="both"/>
        <w:rPr>
          <w:sz w:val="21"/>
          <w:szCs w:val="21"/>
        </w:rPr>
      </w:pPr>
      <w:r w:rsidRPr="00C6056A">
        <w:rPr>
          <w:sz w:val="21"/>
          <w:szCs w:val="21"/>
        </w:rPr>
        <w:tab/>
        <w:t>Контрольные мероприятия и экспертно-аналитические мероприятий контрольно-счетной палаты города Череповца в отчетном 2016 году не проводились.</w:t>
      </w:r>
    </w:p>
    <w:p w:rsidR="002676A7" w:rsidRPr="00C6056A" w:rsidRDefault="002676A7" w:rsidP="002676A7">
      <w:pPr>
        <w:pStyle w:val="ConsPlusNormal"/>
        <w:tabs>
          <w:tab w:val="left" w:pos="567"/>
          <w:tab w:val="left" w:pos="993"/>
        </w:tabs>
        <w:ind w:firstLine="567"/>
        <w:jc w:val="both"/>
        <w:rPr>
          <w:sz w:val="21"/>
          <w:szCs w:val="21"/>
        </w:rPr>
      </w:pPr>
      <w:r w:rsidRPr="00C6056A">
        <w:rPr>
          <w:sz w:val="21"/>
          <w:szCs w:val="21"/>
        </w:rPr>
        <w:t>Плановые и внеплановые проверки муниципальных программ в 2016 году в ходе проверок деятельности объектов внутреннего муниципального финансового контроля (муниципальных учреждений, предприятий) контрольно-правовым управлением мэрии города Череповца не проводились.</w:t>
      </w:r>
    </w:p>
    <w:p w:rsidR="002676A7" w:rsidRPr="00C6056A" w:rsidRDefault="002676A7" w:rsidP="002676A7">
      <w:pPr>
        <w:pStyle w:val="ConsPlusNormal"/>
        <w:tabs>
          <w:tab w:val="left" w:pos="567"/>
          <w:tab w:val="left" w:pos="993"/>
        </w:tabs>
        <w:ind w:firstLine="567"/>
        <w:jc w:val="both"/>
        <w:rPr>
          <w:sz w:val="21"/>
          <w:szCs w:val="21"/>
        </w:rPr>
      </w:pPr>
    </w:p>
    <w:p w:rsidR="002676A7" w:rsidRPr="00C6056A" w:rsidRDefault="002676A7" w:rsidP="0085249F">
      <w:pPr>
        <w:pStyle w:val="ConsPlusNormal"/>
        <w:numPr>
          <w:ilvl w:val="0"/>
          <w:numId w:val="20"/>
        </w:numPr>
        <w:tabs>
          <w:tab w:val="left" w:pos="567"/>
          <w:tab w:val="left" w:pos="993"/>
        </w:tabs>
        <w:ind w:left="0" w:firstLine="567"/>
        <w:jc w:val="both"/>
        <w:rPr>
          <w:i/>
          <w:sz w:val="21"/>
          <w:szCs w:val="21"/>
        </w:rPr>
      </w:pPr>
      <w:r w:rsidRPr="00C6056A">
        <w:rPr>
          <w:i/>
          <w:sz w:val="21"/>
          <w:szCs w:val="21"/>
        </w:rPr>
        <w:t>Информация об анализе факторов, повлиявших на ход реализации муниципальной программы, и о внесенных ответственными исполнителями в отчетном финансовом году изменениях в муниципальную программу.</w:t>
      </w:r>
    </w:p>
    <w:p w:rsidR="002676A7" w:rsidRPr="00C6056A" w:rsidRDefault="002676A7" w:rsidP="002676A7">
      <w:pPr>
        <w:pStyle w:val="Default"/>
        <w:tabs>
          <w:tab w:val="left" w:pos="993"/>
        </w:tabs>
        <w:ind w:firstLine="567"/>
        <w:jc w:val="both"/>
        <w:rPr>
          <w:color w:val="auto"/>
          <w:sz w:val="21"/>
          <w:szCs w:val="21"/>
        </w:rPr>
      </w:pPr>
      <w:r w:rsidRPr="00C6056A">
        <w:rPr>
          <w:color w:val="auto"/>
          <w:sz w:val="21"/>
          <w:szCs w:val="21"/>
        </w:rPr>
        <w:lastRenderedPageBreak/>
        <w:t>В 2016 году ответственным исполнителем внесены изменения в первоначальную редакцию муниципальной программы в части:</w:t>
      </w:r>
    </w:p>
    <w:p w:rsidR="0070379D" w:rsidRPr="00C6056A" w:rsidRDefault="00826FCE" w:rsidP="0085249F">
      <w:pPr>
        <w:pStyle w:val="Default"/>
        <w:numPr>
          <w:ilvl w:val="0"/>
          <w:numId w:val="22"/>
        </w:numPr>
        <w:tabs>
          <w:tab w:val="left" w:pos="993"/>
        </w:tabs>
        <w:ind w:left="0" w:firstLine="567"/>
        <w:jc w:val="both"/>
        <w:rPr>
          <w:color w:val="auto"/>
          <w:sz w:val="21"/>
          <w:szCs w:val="21"/>
        </w:rPr>
      </w:pPr>
      <w:r w:rsidRPr="00C6056A">
        <w:rPr>
          <w:color w:val="auto"/>
          <w:sz w:val="21"/>
          <w:szCs w:val="21"/>
        </w:rPr>
        <w:t>Изменен ответственный исполнитель по муниципальной программе на Мэрию города (отдел по реализации социальных программ мэрии) в</w:t>
      </w:r>
      <w:r w:rsidR="009A6523" w:rsidRPr="00C6056A">
        <w:rPr>
          <w:color w:val="auto"/>
          <w:sz w:val="21"/>
          <w:szCs w:val="21"/>
        </w:rPr>
        <w:t xml:space="preserve"> связи с ликвидацией комитета социальной защиты населения с 1 марта 2016 года в соответствии с решением Череповецкой городской Думы от 27.11.2015 №217 «О ликвидации комитета социальной защиты населения города Череповца».</w:t>
      </w:r>
    </w:p>
    <w:p w:rsidR="0070379D" w:rsidRPr="00C6056A" w:rsidRDefault="0070379D" w:rsidP="0085249F">
      <w:pPr>
        <w:pStyle w:val="Default"/>
        <w:numPr>
          <w:ilvl w:val="0"/>
          <w:numId w:val="22"/>
        </w:numPr>
        <w:tabs>
          <w:tab w:val="left" w:pos="993"/>
        </w:tabs>
        <w:ind w:left="0" w:firstLine="567"/>
        <w:jc w:val="both"/>
        <w:rPr>
          <w:color w:val="auto"/>
          <w:sz w:val="21"/>
          <w:szCs w:val="21"/>
        </w:rPr>
      </w:pPr>
      <w:proofErr w:type="gramStart"/>
      <w:r w:rsidRPr="00C6056A">
        <w:rPr>
          <w:color w:val="auto"/>
          <w:sz w:val="21"/>
          <w:szCs w:val="21"/>
        </w:rPr>
        <w:t>Пролонгированы сроки реализации муниципальной программы до 2019 года, внесены изменения в значения показателей и мероприятия в связи с приведением сроков реализации муниципальных программ в соответствии в соответствии с распоряжением мэрии от 27.06.2016 № 582-р «О разработке прогноза социально - экономического развития города, проекта городского бюджета на 2017 год и плановый период 2018 и 2019 годов».</w:t>
      </w:r>
      <w:proofErr w:type="gramEnd"/>
    </w:p>
    <w:p w:rsidR="0070379D" w:rsidRPr="00C6056A" w:rsidRDefault="0070379D" w:rsidP="0085249F">
      <w:pPr>
        <w:pStyle w:val="Default"/>
        <w:numPr>
          <w:ilvl w:val="0"/>
          <w:numId w:val="22"/>
        </w:numPr>
        <w:tabs>
          <w:tab w:val="left" w:pos="993"/>
        </w:tabs>
        <w:ind w:left="0" w:firstLine="567"/>
        <w:jc w:val="both"/>
        <w:rPr>
          <w:color w:val="auto"/>
          <w:sz w:val="21"/>
          <w:szCs w:val="21"/>
        </w:rPr>
      </w:pPr>
      <w:r w:rsidRPr="00C6056A">
        <w:rPr>
          <w:color w:val="auto"/>
          <w:sz w:val="21"/>
          <w:szCs w:val="21"/>
        </w:rPr>
        <w:t>В</w:t>
      </w:r>
      <w:r w:rsidR="009A6523" w:rsidRPr="00C6056A">
        <w:rPr>
          <w:color w:val="auto"/>
          <w:sz w:val="21"/>
          <w:szCs w:val="21"/>
        </w:rPr>
        <w:t>ключен</w:t>
      </w:r>
      <w:r w:rsidRPr="00C6056A">
        <w:rPr>
          <w:color w:val="auto"/>
          <w:sz w:val="21"/>
          <w:szCs w:val="21"/>
        </w:rPr>
        <w:t>о мероприятие</w:t>
      </w:r>
      <w:r w:rsidR="009A6523" w:rsidRPr="00C6056A">
        <w:rPr>
          <w:color w:val="auto"/>
          <w:sz w:val="21"/>
          <w:szCs w:val="21"/>
        </w:rPr>
        <w:t xml:space="preserve"> </w:t>
      </w:r>
      <w:r w:rsidRPr="00C6056A">
        <w:rPr>
          <w:color w:val="auto"/>
          <w:sz w:val="21"/>
          <w:szCs w:val="21"/>
        </w:rPr>
        <w:t>по о</w:t>
      </w:r>
      <w:r w:rsidR="009A6523" w:rsidRPr="00C6056A">
        <w:rPr>
          <w:color w:val="auto"/>
          <w:sz w:val="21"/>
          <w:szCs w:val="21"/>
        </w:rPr>
        <w:t>рганизаци</w:t>
      </w:r>
      <w:r w:rsidRPr="00C6056A">
        <w:rPr>
          <w:color w:val="auto"/>
          <w:sz w:val="21"/>
          <w:szCs w:val="21"/>
        </w:rPr>
        <w:t>и</w:t>
      </w:r>
      <w:r w:rsidR="009A6523" w:rsidRPr="00C6056A">
        <w:rPr>
          <w:color w:val="auto"/>
          <w:sz w:val="21"/>
          <w:szCs w:val="21"/>
        </w:rPr>
        <w:t xml:space="preserve"> работы отдела опеки и попечительства мэрии по реализации основных задач, выполнению функций органов опеки и попечительства, в рамках переданных государственных полномочий в соответствии с отдельными законами Вологодской области.</w:t>
      </w:r>
    </w:p>
    <w:p w:rsidR="0070379D" w:rsidRPr="00C6056A" w:rsidRDefault="009A6523" w:rsidP="0085249F">
      <w:pPr>
        <w:pStyle w:val="Default"/>
        <w:numPr>
          <w:ilvl w:val="0"/>
          <w:numId w:val="22"/>
        </w:numPr>
        <w:tabs>
          <w:tab w:val="left" w:pos="993"/>
        </w:tabs>
        <w:ind w:left="0" w:firstLine="567"/>
        <w:jc w:val="both"/>
        <w:rPr>
          <w:color w:val="auto"/>
          <w:sz w:val="21"/>
          <w:szCs w:val="21"/>
        </w:rPr>
      </w:pPr>
      <w:r w:rsidRPr="00C6056A">
        <w:rPr>
          <w:color w:val="auto"/>
          <w:sz w:val="21"/>
          <w:szCs w:val="21"/>
        </w:rPr>
        <w:t>Приведена в соответствие прогнозная оценка расходов с доведенными финансовым управлением мэрии города прогнозными объемами бюджетных ассигнований на 2017 год и плановый период 2018 и 2019 годов по действующим расходным обязательствам на реализацию основных мероприятий программы.</w:t>
      </w:r>
    </w:p>
    <w:p w:rsidR="009A6523" w:rsidRPr="00C6056A" w:rsidRDefault="0070379D" w:rsidP="0085249F">
      <w:pPr>
        <w:pStyle w:val="Default"/>
        <w:numPr>
          <w:ilvl w:val="0"/>
          <w:numId w:val="22"/>
        </w:numPr>
        <w:tabs>
          <w:tab w:val="left" w:pos="993"/>
        </w:tabs>
        <w:ind w:left="0" w:firstLine="567"/>
        <w:jc w:val="both"/>
        <w:rPr>
          <w:color w:val="auto"/>
          <w:sz w:val="21"/>
          <w:szCs w:val="21"/>
        </w:rPr>
      </w:pPr>
      <w:r w:rsidRPr="00C6056A">
        <w:rPr>
          <w:color w:val="auto"/>
          <w:sz w:val="21"/>
          <w:szCs w:val="21"/>
        </w:rPr>
        <w:t>Исключены мероприятия, отнесенные к областным полномочиям, в</w:t>
      </w:r>
      <w:r w:rsidR="009A6523" w:rsidRPr="00C6056A">
        <w:rPr>
          <w:color w:val="auto"/>
          <w:sz w:val="21"/>
          <w:szCs w:val="21"/>
        </w:rPr>
        <w:t xml:space="preserve"> связи с ликвидацией комитета социальной защиты населения города с 01.03.2016.</w:t>
      </w:r>
    </w:p>
    <w:p w:rsidR="009A6523" w:rsidRPr="00C6056A" w:rsidRDefault="009A6523" w:rsidP="009A6523">
      <w:pPr>
        <w:pStyle w:val="ConsPlusNormal"/>
        <w:tabs>
          <w:tab w:val="left" w:pos="567"/>
          <w:tab w:val="left" w:pos="993"/>
        </w:tabs>
        <w:ind w:left="567"/>
        <w:jc w:val="both"/>
        <w:rPr>
          <w:b/>
          <w:sz w:val="21"/>
          <w:szCs w:val="21"/>
        </w:rPr>
      </w:pPr>
    </w:p>
    <w:p w:rsidR="002676A7" w:rsidRPr="00C6056A" w:rsidRDefault="002676A7" w:rsidP="0085249F">
      <w:pPr>
        <w:pStyle w:val="ConsPlusNormal"/>
        <w:numPr>
          <w:ilvl w:val="0"/>
          <w:numId w:val="20"/>
        </w:numPr>
        <w:tabs>
          <w:tab w:val="left" w:pos="567"/>
          <w:tab w:val="left" w:pos="993"/>
        </w:tabs>
        <w:ind w:left="0" w:firstLine="567"/>
        <w:jc w:val="both"/>
        <w:rPr>
          <w:i/>
          <w:sz w:val="21"/>
          <w:szCs w:val="21"/>
        </w:rPr>
      </w:pPr>
      <w:r w:rsidRPr="00C6056A">
        <w:rPr>
          <w:i/>
          <w:sz w:val="21"/>
          <w:szCs w:val="21"/>
        </w:rPr>
        <w:t>Сведения о результатах оценки эффективности муниципальной программы за отчетный финансовый год.</w:t>
      </w:r>
    </w:p>
    <w:p w:rsidR="002676A7" w:rsidRPr="00C6056A" w:rsidRDefault="002676A7" w:rsidP="002676A7">
      <w:pPr>
        <w:pStyle w:val="ConsPlusNormal"/>
        <w:tabs>
          <w:tab w:val="left" w:pos="567"/>
          <w:tab w:val="left" w:pos="993"/>
        </w:tabs>
        <w:ind w:firstLine="567"/>
        <w:jc w:val="both"/>
        <w:rPr>
          <w:sz w:val="21"/>
          <w:szCs w:val="21"/>
        </w:rPr>
      </w:pPr>
      <w:r w:rsidRPr="00C6056A">
        <w:rPr>
          <w:sz w:val="21"/>
          <w:szCs w:val="21"/>
        </w:rPr>
        <w:t>Оценка эффективности реализации муниципальной программы</w:t>
      </w:r>
      <w:r w:rsidR="00046FD1" w:rsidRPr="00C6056A">
        <w:rPr>
          <w:sz w:val="21"/>
          <w:szCs w:val="21"/>
        </w:rPr>
        <w:t xml:space="preserve"> равна</w:t>
      </w:r>
      <w:r w:rsidRPr="00C6056A">
        <w:rPr>
          <w:sz w:val="21"/>
          <w:szCs w:val="21"/>
        </w:rPr>
        <w:t>:</w:t>
      </w:r>
    </w:p>
    <w:p w:rsidR="00493FB5" w:rsidRPr="00C6056A" w:rsidRDefault="00493FB5" w:rsidP="00493FB5">
      <w:pPr>
        <w:pStyle w:val="ConsPlusNormal"/>
        <w:tabs>
          <w:tab w:val="left" w:pos="567"/>
          <w:tab w:val="left" w:pos="993"/>
        </w:tabs>
        <w:ind w:firstLine="567"/>
        <w:jc w:val="both"/>
        <w:rPr>
          <w:sz w:val="21"/>
          <w:szCs w:val="21"/>
        </w:rPr>
      </w:pPr>
      <w:r w:rsidRPr="00C6056A">
        <w:rPr>
          <w:sz w:val="21"/>
          <w:szCs w:val="21"/>
        </w:rPr>
        <w:t xml:space="preserve"> </w:t>
      </w:r>
      <w:proofErr w:type="gramStart"/>
      <w:r w:rsidR="002676A7" w:rsidRPr="00C6056A">
        <w:rPr>
          <w:sz w:val="21"/>
          <w:szCs w:val="21"/>
        </w:rPr>
        <w:t>(</w:t>
      </w:r>
      <w:r w:rsidRPr="00C6056A">
        <w:rPr>
          <w:sz w:val="21"/>
          <w:szCs w:val="21"/>
        </w:rPr>
        <w:t>217</w:t>
      </w:r>
      <w:r w:rsidR="002676A7" w:rsidRPr="00C6056A">
        <w:rPr>
          <w:sz w:val="21"/>
          <w:szCs w:val="21"/>
        </w:rPr>
        <w:t>/</w:t>
      </w:r>
      <w:r w:rsidRPr="00C6056A">
        <w:rPr>
          <w:sz w:val="21"/>
          <w:szCs w:val="21"/>
        </w:rPr>
        <w:t>385</w:t>
      </w:r>
      <w:r w:rsidR="002676A7" w:rsidRPr="00C6056A">
        <w:rPr>
          <w:sz w:val="21"/>
          <w:szCs w:val="21"/>
        </w:rPr>
        <w:t>+</w:t>
      </w:r>
      <w:r w:rsidRPr="00C6056A">
        <w:rPr>
          <w:sz w:val="21"/>
          <w:szCs w:val="21"/>
        </w:rPr>
        <w:t>2500</w:t>
      </w:r>
      <w:r w:rsidR="002676A7" w:rsidRPr="00C6056A">
        <w:rPr>
          <w:sz w:val="21"/>
          <w:szCs w:val="21"/>
        </w:rPr>
        <w:t>/</w:t>
      </w:r>
      <w:r w:rsidRPr="00C6056A">
        <w:rPr>
          <w:sz w:val="21"/>
          <w:szCs w:val="21"/>
        </w:rPr>
        <w:t>2500</w:t>
      </w:r>
      <w:r w:rsidR="002676A7" w:rsidRPr="00C6056A">
        <w:rPr>
          <w:sz w:val="21"/>
          <w:szCs w:val="21"/>
        </w:rPr>
        <w:t>+2/</w:t>
      </w:r>
      <w:r w:rsidRPr="00C6056A">
        <w:rPr>
          <w:sz w:val="21"/>
          <w:szCs w:val="21"/>
        </w:rPr>
        <w:t>2</w:t>
      </w:r>
      <w:r w:rsidR="002676A7" w:rsidRPr="00C6056A">
        <w:rPr>
          <w:sz w:val="21"/>
          <w:szCs w:val="21"/>
        </w:rPr>
        <w:t>+</w:t>
      </w:r>
      <w:r w:rsidRPr="00C6056A">
        <w:rPr>
          <w:sz w:val="21"/>
          <w:szCs w:val="21"/>
        </w:rPr>
        <w:t>3130</w:t>
      </w:r>
      <w:r w:rsidR="002676A7" w:rsidRPr="00C6056A">
        <w:rPr>
          <w:sz w:val="21"/>
          <w:szCs w:val="21"/>
        </w:rPr>
        <w:t>/</w:t>
      </w:r>
      <w:r w:rsidRPr="00C6056A">
        <w:rPr>
          <w:sz w:val="21"/>
          <w:szCs w:val="21"/>
        </w:rPr>
        <w:t>3130</w:t>
      </w:r>
      <w:r w:rsidR="002676A7" w:rsidRPr="00C6056A">
        <w:rPr>
          <w:sz w:val="21"/>
          <w:szCs w:val="21"/>
        </w:rPr>
        <w:t>+</w:t>
      </w:r>
      <w:r w:rsidRPr="00C6056A">
        <w:rPr>
          <w:sz w:val="21"/>
          <w:szCs w:val="21"/>
        </w:rPr>
        <w:t>2285</w:t>
      </w:r>
      <w:r w:rsidR="002676A7" w:rsidRPr="00C6056A">
        <w:rPr>
          <w:sz w:val="21"/>
          <w:szCs w:val="21"/>
        </w:rPr>
        <w:t>/</w:t>
      </w:r>
      <w:r w:rsidRPr="00C6056A">
        <w:rPr>
          <w:sz w:val="21"/>
          <w:szCs w:val="21"/>
        </w:rPr>
        <w:t>2030</w:t>
      </w:r>
      <w:r w:rsidR="002676A7" w:rsidRPr="00C6056A">
        <w:rPr>
          <w:sz w:val="21"/>
          <w:szCs w:val="21"/>
        </w:rPr>
        <w:t>+</w:t>
      </w:r>
      <w:r w:rsidRPr="00C6056A">
        <w:rPr>
          <w:sz w:val="21"/>
          <w:szCs w:val="21"/>
        </w:rPr>
        <w:t>9</w:t>
      </w:r>
      <w:r w:rsidR="002676A7" w:rsidRPr="00C6056A">
        <w:rPr>
          <w:sz w:val="21"/>
          <w:szCs w:val="21"/>
        </w:rPr>
        <w:t>/</w:t>
      </w:r>
      <w:r w:rsidRPr="00C6056A">
        <w:rPr>
          <w:sz w:val="21"/>
          <w:szCs w:val="21"/>
        </w:rPr>
        <w:t>19,3</w:t>
      </w:r>
      <w:r w:rsidR="002676A7" w:rsidRPr="00C6056A">
        <w:rPr>
          <w:sz w:val="21"/>
          <w:szCs w:val="21"/>
        </w:rPr>
        <w:t>+</w:t>
      </w:r>
      <w:r w:rsidRPr="00C6056A">
        <w:rPr>
          <w:sz w:val="21"/>
          <w:szCs w:val="21"/>
        </w:rPr>
        <w:t>96</w:t>
      </w:r>
      <w:r w:rsidR="002676A7" w:rsidRPr="00C6056A">
        <w:rPr>
          <w:sz w:val="21"/>
          <w:szCs w:val="21"/>
        </w:rPr>
        <w:t>/</w:t>
      </w:r>
      <w:r w:rsidRPr="00C6056A">
        <w:rPr>
          <w:sz w:val="21"/>
          <w:szCs w:val="21"/>
        </w:rPr>
        <w:t>95</w:t>
      </w:r>
      <w:r w:rsidR="002676A7" w:rsidRPr="00C6056A">
        <w:rPr>
          <w:sz w:val="21"/>
          <w:szCs w:val="21"/>
        </w:rPr>
        <w:t>+</w:t>
      </w:r>
      <w:r w:rsidRPr="00C6056A">
        <w:rPr>
          <w:sz w:val="21"/>
          <w:szCs w:val="21"/>
        </w:rPr>
        <w:t>51,3</w:t>
      </w:r>
      <w:r w:rsidR="002676A7" w:rsidRPr="00C6056A">
        <w:rPr>
          <w:sz w:val="21"/>
          <w:szCs w:val="21"/>
        </w:rPr>
        <w:t>/</w:t>
      </w:r>
      <w:r w:rsidRPr="00C6056A">
        <w:rPr>
          <w:sz w:val="21"/>
          <w:szCs w:val="21"/>
        </w:rPr>
        <w:t>64</w:t>
      </w:r>
      <w:r w:rsidR="002676A7" w:rsidRPr="00C6056A">
        <w:rPr>
          <w:sz w:val="21"/>
          <w:szCs w:val="21"/>
        </w:rPr>
        <w:t>+</w:t>
      </w:r>
      <w:r w:rsidRPr="00C6056A">
        <w:rPr>
          <w:sz w:val="21"/>
          <w:szCs w:val="21"/>
        </w:rPr>
        <w:t>16</w:t>
      </w:r>
      <w:r w:rsidR="002676A7" w:rsidRPr="00C6056A">
        <w:rPr>
          <w:sz w:val="21"/>
          <w:szCs w:val="21"/>
        </w:rPr>
        <w:t>/1</w:t>
      </w:r>
      <w:r w:rsidRPr="00C6056A">
        <w:rPr>
          <w:sz w:val="21"/>
          <w:szCs w:val="21"/>
        </w:rPr>
        <w:t>5+9/9+43/53+</w:t>
      </w:r>
      <w:proofErr w:type="gramEnd"/>
    </w:p>
    <w:p w:rsidR="00493FB5" w:rsidRPr="00C6056A" w:rsidRDefault="00493FB5" w:rsidP="0069476B">
      <w:pPr>
        <w:pStyle w:val="ConsPlusNormal"/>
        <w:tabs>
          <w:tab w:val="left" w:pos="567"/>
          <w:tab w:val="left" w:pos="993"/>
        </w:tabs>
        <w:jc w:val="both"/>
        <w:rPr>
          <w:sz w:val="21"/>
          <w:szCs w:val="21"/>
        </w:rPr>
      </w:pPr>
      <w:r w:rsidRPr="00C6056A">
        <w:rPr>
          <w:sz w:val="21"/>
          <w:szCs w:val="21"/>
        </w:rPr>
        <w:t>1720,3/1947,3+8447,1/8104,8+29/30+209/209+98/98+91/91+100744/100744+100/100+1829/1829+</w:t>
      </w:r>
    </w:p>
    <w:p w:rsidR="00493FB5" w:rsidRPr="00C6056A" w:rsidRDefault="00493FB5" w:rsidP="0069476B">
      <w:pPr>
        <w:pStyle w:val="ConsPlusNormal"/>
        <w:tabs>
          <w:tab w:val="left" w:pos="567"/>
          <w:tab w:val="left" w:pos="993"/>
        </w:tabs>
        <w:jc w:val="both"/>
        <w:rPr>
          <w:sz w:val="21"/>
          <w:szCs w:val="21"/>
        </w:rPr>
      </w:pPr>
      <w:r w:rsidRPr="00C6056A">
        <w:rPr>
          <w:sz w:val="21"/>
          <w:szCs w:val="21"/>
        </w:rPr>
        <w:t>100/100+17/17+98/98+100/100+1/1+3340/3340+100/100+102/98+78,4/65+5/4,4</w:t>
      </w:r>
      <w:r w:rsidR="002676A7" w:rsidRPr="00C6056A">
        <w:rPr>
          <w:sz w:val="21"/>
          <w:szCs w:val="21"/>
        </w:rPr>
        <w:t>)</w:t>
      </w:r>
      <w:r w:rsidRPr="00C6056A">
        <w:rPr>
          <w:sz w:val="21"/>
          <w:szCs w:val="21"/>
        </w:rPr>
        <w:t>/30*100%=(56, 4+100+</w:t>
      </w:r>
    </w:p>
    <w:p w:rsidR="0069476B" w:rsidRPr="00C6056A" w:rsidRDefault="00493FB5" w:rsidP="0069476B">
      <w:pPr>
        <w:pStyle w:val="ConsPlusNormal"/>
        <w:tabs>
          <w:tab w:val="left" w:pos="567"/>
          <w:tab w:val="left" w:pos="993"/>
        </w:tabs>
        <w:jc w:val="both"/>
        <w:rPr>
          <w:sz w:val="21"/>
          <w:szCs w:val="21"/>
        </w:rPr>
      </w:pPr>
      <w:r w:rsidRPr="00C6056A">
        <w:rPr>
          <w:sz w:val="21"/>
          <w:szCs w:val="21"/>
        </w:rPr>
        <w:t>+100+100+112,6+46,6+101,1+80,2+106,7+100+81,1+88,3+104,2+96,7+100</w:t>
      </w:r>
      <w:r w:rsidR="0069476B" w:rsidRPr="00C6056A">
        <w:rPr>
          <w:sz w:val="21"/>
          <w:szCs w:val="21"/>
        </w:rPr>
        <w:t>+100+100+100+100+</w:t>
      </w:r>
      <w:r w:rsidRPr="00C6056A">
        <w:rPr>
          <w:sz w:val="21"/>
          <w:szCs w:val="21"/>
        </w:rPr>
        <w:t>100</w:t>
      </w:r>
      <w:r w:rsidR="0069476B" w:rsidRPr="00C6056A">
        <w:rPr>
          <w:sz w:val="21"/>
          <w:szCs w:val="21"/>
        </w:rPr>
        <w:t>+</w:t>
      </w:r>
    </w:p>
    <w:p w:rsidR="002676A7" w:rsidRPr="00C6056A" w:rsidRDefault="0069476B" w:rsidP="0069476B">
      <w:pPr>
        <w:pStyle w:val="ConsPlusNormal"/>
        <w:tabs>
          <w:tab w:val="left" w:pos="567"/>
          <w:tab w:val="left" w:pos="993"/>
        </w:tabs>
        <w:jc w:val="both"/>
        <w:rPr>
          <w:b/>
          <w:sz w:val="21"/>
          <w:szCs w:val="21"/>
        </w:rPr>
      </w:pPr>
      <w:proofErr w:type="gramStart"/>
      <w:r w:rsidRPr="00C6056A">
        <w:rPr>
          <w:sz w:val="21"/>
          <w:szCs w:val="21"/>
        </w:rPr>
        <w:t>100+</w:t>
      </w:r>
      <w:r w:rsidR="00493FB5" w:rsidRPr="00C6056A">
        <w:rPr>
          <w:sz w:val="21"/>
          <w:szCs w:val="21"/>
        </w:rPr>
        <w:t>100</w:t>
      </w:r>
      <w:r w:rsidRPr="00C6056A">
        <w:rPr>
          <w:sz w:val="21"/>
          <w:szCs w:val="21"/>
        </w:rPr>
        <w:t>+</w:t>
      </w:r>
      <w:r w:rsidR="00493FB5" w:rsidRPr="00C6056A">
        <w:rPr>
          <w:sz w:val="21"/>
          <w:szCs w:val="21"/>
        </w:rPr>
        <w:t>100</w:t>
      </w:r>
      <w:r w:rsidRPr="00C6056A">
        <w:rPr>
          <w:sz w:val="21"/>
          <w:szCs w:val="21"/>
        </w:rPr>
        <w:t>+</w:t>
      </w:r>
      <w:r w:rsidR="00493FB5" w:rsidRPr="00C6056A">
        <w:rPr>
          <w:sz w:val="21"/>
          <w:szCs w:val="21"/>
        </w:rPr>
        <w:t>100</w:t>
      </w:r>
      <w:r w:rsidRPr="00C6056A">
        <w:rPr>
          <w:sz w:val="21"/>
          <w:szCs w:val="21"/>
        </w:rPr>
        <w:t>+</w:t>
      </w:r>
      <w:r w:rsidR="00493FB5" w:rsidRPr="00C6056A">
        <w:rPr>
          <w:sz w:val="21"/>
          <w:szCs w:val="21"/>
        </w:rPr>
        <w:t>100</w:t>
      </w:r>
      <w:r w:rsidRPr="00C6056A">
        <w:rPr>
          <w:sz w:val="21"/>
          <w:szCs w:val="21"/>
        </w:rPr>
        <w:t>+</w:t>
      </w:r>
      <w:r w:rsidR="00493FB5" w:rsidRPr="00C6056A">
        <w:rPr>
          <w:sz w:val="21"/>
          <w:szCs w:val="21"/>
        </w:rPr>
        <w:t>10</w:t>
      </w:r>
      <w:r w:rsidRPr="00C6056A">
        <w:rPr>
          <w:sz w:val="21"/>
          <w:szCs w:val="21"/>
        </w:rPr>
        <w:t>0+</w:t>
      </w:r>
      <w:r w:rsidR="00493FB5" w:rsidRPr="00C6056A">
        <w:rPr>
          <w:sz w:val="21"/>
          <w:szCs w:val="21"/>
        </w:rPr>
        <w:t>10</w:t>
      </w:r>
      <w:r w:rsidRPr="00C6056A">
        <w:rPr>
          <w:sz w:val="21"/>
          <w:szCs w:val="21"/>
        </w:rPr>
        <w:t>0+104,1+120,6+</w:t>
      </w:r>
      <w:r w:rsidR="00493FB5" w:rsidRPr="00C6056A">
        <w:rPr>
          <w:sz w:val="21"/>
          <w:szCs w:val="21"/>
        </w:rPr>
        <w:t>113,6</w:t>
      </w:r>
      <w:r w:rsidRPr="00C6056A">
        <w:rPr>
          <w:sz w:val="21"/>
          <w:szCs w:val="21"/>
        </w:rPr>
        <w:t>)</w:t>
      </w:r>
      <w:r w:rsidR="002676A7" w:rsidRPr="00C6056A">
        <w:rPr>
          <w:sz w:val="21"/>
          <w:szCs w:val="21"/>
        </w:rPr>
        <w:t>/</w:t>
      </w:r>
      <w:r w:rsidRPr="00C6056A">
        <w:rPr>
          <w:sz w:val="21"/>
          <w:szCs w:val="21"/>
        </w:rPr>
        <w:t>30</w:t>
      </w:r>
      <w:r w:rsidR="002676A7" w:rsidRPr="00C6056A">
        <w:rPr>
          <w:sz w:val="21"/>
          <w:szCs w:val="21"/>
        </w:rPr>
        <w:t>*100%</w:t>
      </w:r>
      <w:r w:rsidR="00FB67D9" w:rsidRPr="00C6056A">
        <w:rPr>
          <w:sz w:val="21"/>
          <w:szCs w:val="21"/>
        </w:rPr>
        <w:t xml:space="preserve"> </w:t>
      </w:r>
      <w:r w:rsidR="002676A7" w:rsidRPr="00C6056A">
        <w:rPr>
          <w:sz w:val="21"/>
          <w:szCs w:val="21"/>
        </w:rPr>
        <w:t>=</w:t>
      </w:r>
      <w:r w:rsidR="00FB67D9" w:rsidRPr="00C6056A">
        <w:rPr>
          <w:sz w:val="21"/>
          <w:szCs w:val="21"/>
        </w:rPr>
        <w:t xml:space="preserve"> </w:t>
      </w:r>
      <w:r w:rsidRPr="00C6056A">
        <w:rPr>
          <w:b/>
          <w:sz w:val="21"/>
          <w:szCs w:val="21"/>
        </w:rPr>
        <w:t>97,1</w:t>
      </w:r>
      <w:r w:rsidR="002676A7" w:rsidRPr="00C6056A">
        <w:rPr>
          <w:b/>
          <w:sz w:val="21"/>
          <w:szCs w:val="21"/>
        </w:rPr>
        <w:t>%</w:t>
      </w:r>
      <w:proofErr w:type="gramEnd"/>
    </w:p>
    <w:p w:rsidR="002676A7" w:rsidRPr="00C6056A" w:rsidRDefault="002676A7" w:rsidP="002676A7">
      <w:pPr>
        <w:pStyle w:val="ConsPlusNormal"/>
        <w:tabs>
          <w:tab w:val="left" w:pos="567"/>
          <w:tab w:val="left" w:pos="993"/>
        </w:tabs>
        <w:ind w:firstLine="567"/>
        <w:jc w:val="both"/>
        <w:rPr>
          <w:sz w:val="21"/>
          <w:szCs w:val="21"/>
        </w:rPr>
      </w:pPr>
      <w:r w:rsidRPr="00C6056A">
        <w:rPr>
          <w:sz w:val="21"/>
          <w:szCs w:val="21"/>
        </w:rPr>
        <w:t xml:space="preserve">За 2016 год эффективность муниципальной программы составила </w:t>
      </w:r>
      <w:r w:rsidR="0069476B" w:rsidRPr="00C6056A">
        <w:rPr>
          <w:sz w:val="21"/>
          <w:szCs w:val="21"/>
        </w:rPr>
        <w:t>97,1</w:t>
      </w:r>
      <w:r w:rsidRPr="00C6056A">
        <w:rPr>
          <w:sz w:val="21"/>
          <w:szCs w:val="21"/>
        </w:rPr>
        <w:t xml:space="preserve"> %, что соответствует эффективному выполнению муниципальной программы.</w:t>
      </w:r>
    </w:p>
    <w:p w:rsidR="002676A7" w:rsidRPr="00C6056A" w:rsidRDefault="002676A7" w:rsidP="002676A7">
      <w:pPr>
        <w:pStyle w:val="Default"/>
        <w:tabs>
          <w:tab w:val="left" w:pos="993"/>
        </w:tabs>
        <w:ind w:firstLine="567"/>
        <w:jc w:val="both"/>
        <w:rPr>
          <w:color w:val="auto"/>
          <w:sz w:val="21"/>
          <w:szCs w:val="21"/>
        </w:rPr>
      </w:pPr>
    </w:p>
    <w:p w:rsidR="002676A7" w:rsidRPr="00C6056A" w:rsidRDefault="001F52B3" w:rsidP="002676A7">
      <w:pPr>
        <w:pStyle w:val="Default"/>
        <w:tabs>
          <w:tab w:val="left" w:pos="993"/>
        </w:tabs>
        <w:ind w:firstLine="567"/>
        <w:jc w:val="both"/>
        <w:rPr>
          <w:color w:val="auto"/>
          <w:sz w:val="21"/>
          <w:szCs w:val="21"/>
        </w:rPr>
      </w:pPr>
      <w:r w:rsidRPr="00C6056A">
        <w:rPr>
          <w:color w:val="auto"/>
          <w:sz w:val="21"/>
          <w:szCs w:val="21"/>
        </w:rPr>
        <w:t>Оценка</w:t>
      </w:r>
      <w:r w:rsidR="002676A7" w:rsidRPr="00C6056A">
        <w:rPr>
          <w:color w:val="auto"/>
          <w:sz w:val="21"/>
          <w:szCs w:val="21"/>
        </w:rPr>
        <w:t xml:space="preserve"> соответствия фактических расходов запланированному уровню расходов муниципальной программы:</w:t>
      </w:r>
    </w:p>
    <w:p w:rsidR="002676A7" w:rsidRPr="00C6056A" w:rsidRDefault="002676A7" w:rsidP="002676A7">
      <w:pPr>
        <w:autoSpaceDE w:val="0"/>
        <w:autoSpaceDN w:val="0"/>
        <w:adjustRightInd w:val="0"/>
        <w:spacing w:after="0" w:line="240" w:lineRule="auto"/>
        <w:ind w:firstLine="567"/>
        <w:jc w:val="both"/>
        <w:rPr>
          <w:rFonts w:ascii="Times New Roman" w:hAnsi="Times New Roman" w:cs="Times New Roman"/>
          <w:sz w:val="21"/>
          <w:szCs w:val="21"/>
        </w:rPr>
      </w:pPr>
      <w:r w:rsidRPr="00C6056A">
        <w:rPr>
          <w:rFonts w:ascii="Times New Roman" w:hAnsi="Times New Roman" w:cs="Times New Roman"/>
          <w:sz w:val="21"/>
          <w:szCs w:val="21"/>
        </w:rPr>
        <w:t>ЭБ=</w:t>
      </w:r>
      <w:r w:rsidR="00046FD1" w:rsidRPr="00C6056A">
        <w:rPr>
          <w:rFonts w:ascii="Times New Roman" w:hAnsi="Times New Roman" w:cs="Times New Roman"/>
          <w:sz w:val="21"/>
          <w:szCs w:val="21"/>
        </w:rPr>
        <w:t>184 210,7/185 926,8</w:t>
      </w:r>
      <w:r w:rsidR="009A6523" w:rsidRPr="00C6056A">
        <w:rPr>
          <w:rFonts w:ascii="Times New Roman" w:hAnsi="Times New Roman" w:cs="Times New Roman"/>
          <w:sz w:val="21"/>
          <w:szCs w:val="21"/>
        </w:rPr>
        <w:tab/>
      </w:r>
      <w:r w:rsidRPr="00C6056A">
        <w:rPr>
          <w:rFonts w:ascii="Times New Roman" w:hAnsi="Times New Roman" w:cs="Times New Roman"/>
          <w:sz w:val="21"/>
          <w:szCs w:val="21"/>
        </w:rPr>
        <w:t>*100%=99,</w:t>
      </w:r>
      <w:r w:rsidR="009A6523" w:rsidRPr="00C6056A">
        <w:rPr>
          <w:rFonts w:ascii="Times New Roman" w:hAnsi="Times New Roman" w:cs="Times New Roman"/>
          <w:sz w:val="21"/>
          <w:szCs w:val="21"/>
        </w:rPr>
        <w:t>1</w:t>
      </w:r>
      <w:r w:rsidRPr="00C6056A">
        <w:rPr>
          <w:rFonts w:ascii="Times New Roman" w:hAnsi="Times New Roman" w:cs="Times New Roman"/>
          <w:sz w:val="21"/>
          <w:szCs w:val="21"/>
        </w:rPr>
        <w:t>%</w:t>
      </w:r>
    </w:p>
    <w:p w:rsidR="002676A7" w:rsidRPr="00C6056A" w:rsidRDefault="002676A7" w:rsidP="002676A7">
      <w:pPr>
        <w:pStyle w:val="ConsPlusNormal"/>
        <w:tabs>
          <w:tab w:val="left" w:pos="567"/>
          <w:tab w:val="left" w:pos="993"/>
        </w:tabs>
        <w:ind w:firstLine="567"/>
        <w:jc w:val="both"/>
        <w:rPr>
          <w:sz w:val="21"/>
          <w:szCs w:val="21"/>
        </w:rPr>
      </w:pPr>
      <w:r w:rsidRPr="00C6056A">
        <w:rPr>
          <w:sz w:val="21"/>
          <w:szCs w:val="21"/>
        </w:rPr>
        <w:t>За 2016 года оценка степени соответствия фактических расходов запланированному уровню расходов муниципальной программы составляет 99,</w:t>
      </w:r>
      <w:r w:rsidR="009A6523" w:rsidRPr="00C6056A">
        <w:rPr>
          <w:sz w:val="21"/>
          <w:szCs w:val="21"/>
        </w:rPr>
        <w:t>1</w:t>
      </w:r>
      <w:r w:rsidRPr="00C6056A">
        <w:rPr>
          <w:sz w:val="21"/>
          <w:szCs w:val="21"/>
        </w:rPr>
        <w:t xml:space="preserve"> %, что свидетельствует об эффективном использовании финансовых средств.</w:t>
      </w:r>
    </w:p>
    <w:p w:rsidR="002676A7" w:rsidRPr="00C6056A" w:rsidRDefault="002676A7" w:rsidP="002676A7">
      <w:pPr>
        <w:pStyle w:val="ConsPlusNormal"/>
        <w:tabs>
          <w:tab w:val="left" w:pos="567"/>
          <w:tab w:val="left" w:pos="993"/>
        </w:tabs>
        <w:ind w:left="567"/>
        <w:jc w:val="both"/>
        <w:rPr>
          <w:sz w:val="21"/>
          <w:szCs w:val="21"/>
        </w:rPr>
      </w:pPr>
    </w:p>
    <w:p w:rsidR="002676A7" w:rsidRPr="00C6056A" w:rsidRDefault="002676A7" w:rsidP="0085249F">
      <w:pPr>
        <w:pStyle w:val="ConsPlusNormal"/>
        <w:numPr>
          <w:ilvl w:val="0"/>
          <w:numId w:val="20"/>
        </w:numPr>
        <w:tabs>
          <w:tab w:val="left" w:pos="567"/>
          <w:tab w:val="left" w:pos="993"/>
        </w:tabs>
        <w:ind w:left="0" w:firstLine="567"/>
        <w:jc w:val="both"/>
        <w:rPr>
          <w:i/>
          <w:sz w:val="21"/>
          <w:szCs w:val="21"/>
        </w:rPr>
      </w:pPr>
      <w:r w:rsidRPr="00C6056A">
        <w:rPr>
          <w:i/>
          <w:sz w:val="21"/>
          <w:szCs w:val="21"/>
        </w:rPr>
        <w:t>Предложения об изменении форм и методов управления реализацией муниципальной программы, о сокращении (увеличении) финансирования и (или) досрочном прекращении основных мероприятий, подпрограмм, ведомственных целевых программ или муниципальной программы в целом.</w:t>
      </w:r>
    </w:p>
    <w:p w:rsidR="00B82672" w:rsidRPr="00C6056A" w:rsidRDefault="00B82672" w:rsidP="00B82672">
      <w:pPr>
        <w:pStyle w:val="ConsPlusNormal"/>
        <w:tabs>
          <w:tab w:val="left" w:pos="142"/>
          <w:tab w:val="left" w:pos="993"/>
        </w:tabs>
        <w:ind w:firstLine="567"/>
        <w:jc w:val="both"/>
        <w:rPr>
          <w:sz w:val="21"/>
          <w:szCs w:val="21"/>
        </w:rPr>
      </w:pPr>
      <w:r w:rsidRPr="00C6056A">
        <w:rPr>
          <w:sz w:val="21"/>
          <w:szCs w:val="21"/>
        </w:rPr>
        <w:t>В 2017 году планируется объединение муниципальной программы «Здоровый город на 2014-2022 годы» и муниципальной программы «Социальная поддержка граждан на 2014 – 2019 годы».</w:t>
      </w:r>
    </w:p>
    <w:p w:rsidR="00115EFA" w:rsidRPr="00C6056A" w:rsidRDefault="00115EFA" w:rsidP="00B82672">
      <w:pPr>
        <w:pStyle w:val="ConsPlusNormal"/>
        <w:tabs>
          <w:tab w:val="left" w:pos="142"/>
          <w:tab w:val="left" w:pos="993"/>
        </w:tabs>
        <w:ind w:firstLine="567"/>
        <w:jc w:val="both"/>
        <w:rPr>
          <w:sz w:val="21"/>
          <w:szCs w:val="21"/>
        </w:rPr>
      </w:pPr>
    </w:p>
    <w:p w:rsidR="006015B8" w:rsidRPr="00C6056A" w:rsidRDefault="00427F1C" w:rsidP="006015B8">
      <w:pPr>
        <w:pStyle w:val="a4"/>
        <w:numPr>
          <w:ilvl w:val="2"/>
          <w:numId w:val="18"/>
        </w:numPr>
        <w:spacing w:after="0" w:line="240" w:lineRule="auto"/>
        <w:ind w:left="0" w:firstLine="0"/>
        <w:jc w:val="center"/>
        <w:rPr>
          <w:rFonts w:ascii="Times New Roman" w:hAnsi="Times New Roman" w:cs="Times New Roman"/>
          <w:b/>
          <w:sz w:val="21"/>
          <w:szCs w:val="21"/>
        </w:rPr>
      </w:pPr>
      <w:r w:rsidRPr="00C6056A">
        <w:rPr>
          <w:rFonts w:ascii="Times New Roman" w:hAnsi="Times New Roman" w:cs="Times New Roman"/>
          <w:b/>
          <w:sz w:val="21"/>
          <w:szCs w:val="21"/>
        </w:rPr>
        <w:t xml:space="preserve">Муниципальная программа «Совершенствование </w:t>
      </w:r>
      <w:proofErr w:type="gramStart"/>
      <w:r w:rsidRPr="00C6056A">
        <w:rPr>
          <w:rFonts w:ascii="Times New Roman" w:hAnsi="Times New Roman" w:cs="Times New Roman"/>
          <w:b/>
          <w:sz w:val="21"/>
          <w:szCs w:val="21"/>
        </w:rPr>
        <w:t>муниципального</w:t>
      </w:r>
      <w:proofErr w:type="gramEnd"/>
      <w:r w:rsidRPr="00C6056A">
        <w:rPr>
          <w:rFonts w:ascii="Times New Roman" w:hAnsi="Times New Roman" w:cs="Times New Roman"/>
          <w:b/>
          <w:sz w:val="21"/>
          <w:szCs w:val="21"/>
        </w:rPr>
        <w:t xml:space="preserve"> </w:t>
      </w:r>
    </w:p>
    <w:p w:rsidR="00427F1C" w:rsidRPr="00C6056A" w:rsidRDefault="00427F1C" w:rsidP="006015B8">
      <w:pPr>
        <w:pStyle w:val="ConsPlusNormal"/>
        <w:tabs>
          <w:tab w:val="left" w:pos="142"/>
          <w:tab w:val="left" w:pos="993"/>
        </w:tabs>
        <w:jc w:val="center"/>
        <w:rPr>
          <w:b/>
          <w:sz w:val="21"/>
          <w:szCs w:val="21"/>
        </w:rPr>
      </w:pPr>
      <w:r w:rsidRPr="00C6056A">
        <w:rPr>
          <w:b/>
          <w:sz w:val="21"/>
          <w:szCs w:val="21"/>
        </w:rPr>
        <w:t>управления в городе Череповце» на 2014-2018 годы</w:t>
      </w:r>
    </w:p>
    <w:p w:rsidR="00427F1C" w:rsidRPr="00C6056A" w:rsidRDefault="00427F1C" w:rsidP="00427F1C">
      <w:pPr>
        <w:pStyle w:val="ConsPlusNormal"/>
        <w:tabs>
          <w:tab w:val="left" w:pos="142"/>
          <w:tab w:val="left" w:pos="993"/>
        </w:tabs>
        <w:ind w:firstLine="567"/>
        <w:jc w:val="center"/>
        <w:rPr>
          <w:sz w:val="21"/>
          <w:szCs w:val="21"/>
        </w:rPr>
      </w:pPr>
    </w:p>
    <w:p w:rsidR="00427F1C" w:rsidRPr="00C6056A" w:rsidRDefault="00427F1C" w:rsidP="00427F1C">
      <w:pPr>
        <w:pStyle w:val="ConsPlusNormal"/>
        <w:ind w:firstLine="540"/>
        <w:jc w:val="both"/>
        <w:rPr>
          <w:sz w:val="21"/>
          <w:szCs w:val="21"/>
        </w:rPr>
      </w:pPr>
      <w:r w:rsidRPr="00C6056A">
        <w:rPr>
          <w:sz w:val="21"/>
          <w:szCs w:val="21"/>
        </w:rPr>
        <w:t xml:space="preserve">Ответственный исполнитель муниципальной программы - Управление муниципальной службы и кадровой политики мэрии города Череповца. </w:t>
      </w:r>
    </w:p>
    <w:p w:rsidR="00427F1C" w:rsidRPr="00C6056A" w:rsidRDefault="00427F1C" w:rsidP="00427F1C">
      <w:pPr>
        <w:pStyle w:val="ConsPlusNormal"/>
        <w:ind w:firstLine="540"/>
        <w:jc w:val="both"/>
        <w:rPr>
          <w:sz w:val="21"/>
          <w:szCs w:val="21"/>
        </w:rPr>
      </w:pPr>
      <w:r w:rsidRPr="00C6056A">
        <w:rPr>
          <w:sz w:val="21"/>
          <w:szCs w:val="21"/>
        </w:rPr>
        <w:t>Соисполнители муниципальной программы:</w:t>
      </w:r>
    </w:p>
    <w:p w:rsidR="00427F1C" w:rsidRPr="00C6056A" w:rsidRDefault="00427F1C" w:rsidP="00427F1C">
      <w:pPr>
        <w:pStyle w:val="ConsPlusNormal"/>
        <w:numPr>
          <w:ilvl w:val="0"/>
          <w:numId w:val="49"/>
        </w:numPr>
        <w:tabs>
          <w:tab w:val="left" w:pos="851"/>
        </w:tabs>
        <w:ind w:left="0" w:firstLine="567"/>
        <w:jc w:val="both"/>
        <w:rPr>
          <w:sz w:val="21"/>
          <w:szCs w:val="21"/>
        </w:rPr>
      </w:pPr>
      <w:r w:rsidRPr="00C6056A">
        <w:rPr>
          <w:sz w:val="21"/>
          <w:szCs w:val="21"/>
        </w:rPr>
        <w:t>МКУ «Центр комплексного обслуживания»;</w:t>
      </w:r>
    </w:p>
    <w:p w:rsidR="00427F1C" w:rsidRPr="00C6056A" w:rsidRDefault="00427F1C" w:rsidP="00427F1C">
      <w:pPr>
        <w:pStyle w:val="ConsPlusNormal"/>
        <w:numPr>
          <w:ilvl w:val="0"/>
          <w:numId w:val="49"/>
        </w:numPr>
        <w:tabs>
          <w:tab w:val="left" w:pos="851"/>
        </w:tabs>
        <w:ind w:left="0" w:firstLine="567"/>
        <w:jc w:val="both"/>
        <w:rPr>
          <w:sz w:val="21"/>
          <w:szCs w:val="21"/>
        </w:rPr>
      </w:pPr>
      <w:r w:rsidRPr="00C6056A">
        <w:rPr>
          <w:sz w:val="21"/>
          <w:szCs w:val="21"/>
        </w:rPr>
        <w:t>МБУ «Центр муниципальных информационных ресурсов и технологий»;</w:t>
      </w:r>
    </w:p>
    <w:p w:rsidR="00427F1C" w:rsidRPr="00C6056A" w:rsidRDefault="00427F1C" w:rsidP="00427F1C">
      <w:pPr>
        <w:pStyle w:val="ConsPlusNormal"/>
        <w:numPr>
          <w:ilvl w:val="0"/>
          <w:numId w:val="49"/>
        </w:numPr>
        <w:tabs>
          <w:tab w:val="left" w:pos="851"/>
        </w:tabs>
        <w:ind w:left="0" w:firstLine="567"/>
        <w:jc w:val="both"/>
        <w:rPr>
          <w:sz w:val="21"/>
          <w:szCs w:val="21"/>
        </w:rPr>
      </w:pPr>
      <w:r w:rsidRPr="00C6056A">
        <w:rPr>
          <w:sz w:val="21"/>
          <w:szCs w:val="21"/>
        </w:rPr>
        <w:t>МКУ ИМА «Череповец»;</w:t>
      </w:r>
    </w:p>
    <w:p w:rsidR="00427F1C" w:rsidRPr="00C6056A" w:rsidRDefault="00427F1C" w:rsidP="00427F1C">
      <w:pPr>
        <w:pStyle w:val="ConsPlusNormal"/>
        <w:numPr>
          <w:ilvl w:val="0"/>
          <w:numId w:val="49"/>
        </w:numPr>
        <w:tabs>
          <w:tab w:val="left" w:pos="851"/>
        </w:tabs>
        <w:ind w:left="0" w:firstLine="567"/>
        <w:jc w:val="both"/>
        <w:rPr>
          <w:sz w:val="21"/>
          <w:szCs w:val="21"/>
        </w:rPr>
      </w:pPr>
      <w:r w:rsidRPr="00C6056A">
        <w:rPr>
          <w:sz w:val="21"/>
          <w:szCs w:val="21"/>
        </w:rPr>
        <w:t xml:space="preserve">МБУ «Многофункциональный центр </w:t>
      </w:r>
      <w:r w:rsidR="00D2775F">
        <w:rPr>
          <w:sz w:val="21"/>
          <w:szCs w:val="21"/>
        </w:rPr>
        <w:t xml:space="preserve">организации предоставления государственных и муниципальных услуг </w:t>
      </w:r>
      <w:r w:rsidRPr="00C6056A">
        <w:rPr>
          <w:sz w:val="21"/>
          <w:szCs w:val="21"/>
        </w:rPr>
        <w:t>в г. Череповце»;</w:t>
      </w:r>
    </w:p>
    <w:p w:rsidR="00427F1C" w:rsidRPr="00C6056A" w:rsidRDefault="00427F1C" w:rsidP="00427F1C">
      <w:pPr>
        <w:pStyle w:val="ConsPlusNormal"/>
        <w:numPr>
          <w:ilvl w:val="0"/>
          <w:numId w:val="49"/>
        </w:numPr>
        <w:tabs>
          <w:tab w:val="left" w:pos="851"/>
        </w:tabs>
        <w:ind w:left="0" w:firstLine="567"/>
        <w:jc w:val="both"/>
        <w:rPr>
          <w:sz w:val="21"/>
          <w:szCs w:val="21"/>
        </w:rPr>
      </w:pPr>
      <w:r w:rsidRPr="00C6056A">
        <w:rPr>
          <w:sz w:val="21"/>
          <w:szCs w:val="21"/>
        </w:rPr>
        <w:t>Управление по работе с общественностью мэрии.</w:t>
      </w:r>
    </w:p>
    <w:p w:rsidR="00427F1C" w:rsidRPr="00C6056A" w:rsidRDefault="00427F1C" w:rsidP="00427F1C">
      <w:pPr>
        <w:pStyle w:val="ConsPlusNormal"/>
        <w:tabs>
          <w:tab w:val="left" w:pos="851"/>
        </w:tabs>
        <w:ind w:firstLine="567"/>
        <w:jc w:val="both"/>
        <w:rPr>
          <w:sz w:val="21"/>
          <w:szCs w:val="21"/>
        </w:rPr>
      </w:pPr>
      <w:r w:rsidRPr="00C6056A">
        <w:rPr>
          <w:sz w:val="21"/>
          <w:szCs w:val="21"/>
        </w:rPr>
        <w:t>Участники муниципальной программы:</w:t>
      </w:r>
    </w:p>
    <w:p w:rsidR="00427F1C" w:rsidRPr="00C6056A" w:rsidRDefault="00427F1C" w:rsidP="00427F1C">
      <w:pPr>
        <w:pStyle w:val="ConsPlusNormal"/>
        <w:numPr>
          <w:ilvl w:val="0"/>
          <w:numId w:val="66"/>
        </w:numPr>
        <w:tabs>
          <w:tab w:val="left" w:pos="851"/>
        </w:tabs>
        <w:ind w:left="0" w:firstLine="567"/>
        <w:jc w:val="both"/>
        <w:rPr>
          <w:sz w:val="21"/>
          <w:szCs w:val="21"/>
        </w:rPr>
      </w:pPr>
      <w:r w:rsidRPr="00C6056A">
        <w:rPr>
          <w:sz w:val="21"/>
          <w:szCs w:val="21"/>
        </w:rPr>
        <w:t>Контрольно-правовое управление мэрии;</w:t>
      </w:r>
    </w:p>
    <w:p w:rsidR="00427F1C" w:rsidRPr="00C6056A" w:rsidRDefault="00427F1C" w:rsidP="00427F1C">
      <w:pPr>
        <w:pStyle w:val="ConsPlusNormal"/>
        <w:numPr>
          <w:ilvl w:val="0"/>
          <w:numId w:val="66"/>
        </w:numPr>
        <w:tabs>
          <w:tab w:val="left" w:pos="851"/>
        </w:tabs>
        <w:ind w:left="0" w:firstLine="567"/>
        <w:jc w:val="both"/>
        <w:rPr>
          <w:sz w:val="21"/>
          <w:szCs w:val="21"/>
        </w:rPr>
      </w:pPr>
      <w:r w:rsidRPr="00C6056A">
        <w:rPr>
          <w:sz w:val="21"/>
          <w:szCs w:val="21"/>
        </w:rPr>
        <w:t>Управление экономической политики мэрии;</w:t>
      </w:r>
    </w:p>
    <w:p w:rsidR="00427F1C" w:rsidRPr="00C6056A" w:rsidRDefault="00427F1C" w:rsidP="00427F1C">
      <w:pPr>
        <w:pStyle w:val="ConsPlusNormal"/>
        <w:numPr>
          <w:ilvl w:val="0"/>
          <w:numId w:val="66"/>
        </w:numPr>
        <w:tabs>
          <w:tab w:val="left" w:pos="851"/>
        </w:tabs>
        <w:ind w:left="0" w:firstLine="567"/>
        <w:jc w:val="both"/>
        <w:rPr>
          <w:sz w:val="21"/>
          <w:szCs w:val="21"/>
        </w:rPr>
      </w:pPr>
      <w:r w:rsidRPr="00C6056A">
        <w:rPr>
          <w:sz w:val="21"/>
          <w:szCs w:val="21"/>
        </w:rPr>
        <w:t>Жилищное управление мэрии;</w:t>
      </w:r>
    </w:p>
    <w:p w:rsidR="00427F1C" w:rsidRPr="00C6056A" w:rsidRDefault="00427F1C" w:rsidP="00427F1C">
      <w:pPr>
        <w:pStyle w:val="ConsPlusNormal"/>
        <w:numPr>
          <w:ilvl w:val="0"/>
          <w:numId w:val="66"/>
        </w:numPr>
        <w:tabs>
          <w:tab w:val="left" w:pos="851"/>
        </w:tabs>
        <w:ind w:left="0" w:firstLine="567"/>
        <w:jc w:val="both"/>
        <w:rPr>
          <w:sz w:val="21"/>
          <w:szCs w:val="21"/>
        </w:rPr>
      </w:pPr>
      <w:r w:rsidRPr="00C6056A">
        <w:rPr>
          <w:sz w:val="21"/>
          <w:szCs w:val="21"/>
        </w:rPr>
        <w:t>Управление архитектуры и градостроительства мэрии;</w:t>
      </w:r>
    </w:p>
    <w:p w:rsidR="00427F1C" w:rsidRPr="00C6056A" w:rsidRDefault="00D2775F" w:rsidP="00427F1C">
      <w:pPr>
        <w:pStyle w:val="ConsPlusNormal"/>
        <w:numPr>
          <w:ilvl w:val="0"/>
          <w:numId w:val="66"/>
        </w:numPr>
        <w:tabs>
          <w:tab w:val="left" w:pos="851"/>
        </w:tabs>
        <w:ind w:left="0" w:firstLine="567"/>
        <w:jc w:val="both"/>
        <w:rPr>
          <w:sz w:val="21"/>
          <w:szCs w:val="21"/>
        </w:rPr>
      </w:pPr>
      <w:r>
        <w:rPr>
          <w:sz w:val="21"/>
          <w:szCs w:val="21"/>
        </w:rPr>
        <w:lastRenderedPageBreak/>
        <w:t>К</w:t>
      </w:r>
      <w:r w:rsidR="00427F1C" w:rsidRPr="00C6056A">
        <w:rPr>
          <w:sz w:val="21"/>
          <w:szCs w:val="21"/>
        </w:rPr>
        <w:t>омитет по управлению имуществом города;</w:t>
      </w:r>
    </w:p>
    <w:p w:rsidR="00427F1C" w:rsidRPr="00C6056A" w:rsidRDefault="00427F1C" w:rsidP="00427F1C">
      <w:pPr>
        <w:pStyle w:val="ConsPlusNormal"/>
        <w:numPr>
          <w:ilvl w:val="0"/>
          <w:numId w:val="66"/>
        </w:numPr>
        <w:tabs>
          <w:tab w:val="left" w:pos="851"/>
        </w:tabs>
        <w:ind w:left="0" w:firstLine="567"/>
        <w:jc w:val="both"/>
        <w:rPr>
          <w:sz w:val="21"/>
          <w:szCs w:val="21"/>
        </w:rPr>
      </w:pPr>
      <w:r w:rsidRPr="00C6056A">
        <w:rPr>
          <w:sz w:val="21"/>
          <w:szCs w:val="21"/>
        </w:rPr>
        <w:t>Финансовое управление мэрии;</w:t>
      </w:r>
    </w:p>
    <w:p w:rsidR="00427F1C" w:rsidRPr="00C6056A" w:rsidRDefault="00427F1C" w:rsidP="00427F1C">
      <w:pPr>
        <w:pStyle w:val="ConsPlusNormal"/>
        <w:numPr>
          <w:ilvl w:val="0"/>
          <w:numId w:val="66"/>
        </w:numPr>
        <w:tabs>
          <w:tab w:val="left" w:pos="851"/>
        </w:tabs>
        <w:ind w:left="0" w:firstLine="567"/>
        <w:jc w:val="both"/>
        <w:rPr>
          <w:sz w:val="21"/>
          <w:szCs w:val="21"/>
        </w:rPr>
      </w:pPr>
      <w:r w:rsidRPr="00C6056A">
        <w:rPr>
          <w:sz w:val="21"/>
          <w:szCs w:val="21"/>
        </w:rPr>
        <w:t>Департамент жилищно-коммунального хозяйства мэрии;</w:t>
      </w:r>
    </w:p>
    <w:p w:rsidR="00427F1C" w:rsidRPr="00C6056A" w:rsidRDefault="00427F1C" w:rsidP="00427F1C">
      <w:pPr>
        <w:pStyle w:val="ConsPlusNormal"/>
        <w:numPr>
          <w:ilvl w:val="0"/>
          <w:numId w:val="66"/>
        </w:numPr>
        <w:tabs>
          <w:tab w:val="left" w:pos="851"/>
        </w:tabs>
        <w:ind w:left="0" w:firstLine="567"/>
        <w:jc w:val="both"/>
        <w:rPr>
          <w:sz w:val="21"/>
          <w:szCs w:val="21"/>
        </w:rPr>
      </w:pPr>
      <w:r w:rsidRPr="00C6056A">
        <w:rPr>
          <w:sz w:val="21"/>
          <w:szCs w:val="21"/>
        </w:rPr>
        <w:t>Комитет охраны окружающей среды города;</w:t>
      </w:r>
    </w:p>
    <w:p w:rsidR="00427F1C" w:rsidRPr="00C6056A" w:rsidRDefault="00427F1C" w:rsidP="00427F1C">
      <w:pPr>
        <w:pStyle w:val="ConsPlusNormal"/>
        <w:numPr>
          <w:ilvl w:val="0"/>
          <w:numId w:val="66"/>
        </w:numPr>
        <w:tabs>
          <w:tab w:val="left" w:pos="851"/>
        </w:tabs>
        <w:ind w:left="0" w:firstLine="567"/>
        <w:jc w:val="both"/>
        <w:rPr>
          <w:sz w:val="21"/>
          <w:szCs w:val="21"/>
        </w:rPr>
      </w:pPr>
      <w:r w:rsidRPr="00C6056A">
        <w:rPr>
          <w:sz w:val="21"/>
          <w:szCs w:val="21"/>
        </w:rPr>
        <w:t>Управление образования мэрии;</w:t>
      </w:r>
    </w:p>
    <w:p w:rsidR="00427F1C" w:rsidRPr="00C6056A" w:rsidRDefault="00427F1C" w:rsidP="00427F1C">
      <w:pPr>
        <w:pStyle w:val="ConsPlusNormal"/>
        <w:numPr>
          <w:ilvl w:val="0"/>
          <w:numId w:val="66"/>
        </w:numPr>
        <w:tabs>
          <w:tab w:val="left" w:pos="851"/>
        </w:tabs>
        <w:ind w:left="0" w:firstLine="567"/>
        <w:jc w:val="both"/>
        <w:rPr>
          <w:sz w:val="21"/>
          <w:szCs w:val="21"/>
        </w:rPr>
      </w:pPr>
      <w:r w:rsidRPr="00C6056A">
        <w:rPr>
          <w:sz w:val="21"/>
          <w:szCs w:val="21"/>
        </w:rPr>
        <w:t>Управление по делам культуры мэрии;</w:t>
      </w:r>
    </w:p>
    <w:p w:rsidR="00427F1C" w:rsidRPr="00C6056A" w:rsidRDefault="00427F1C" w:rsidP="00427F1C">
      <w:pPr>
        <w:pStyle w:val="ConsPlusNormal"/>
        <w:numPr>
          <w:ilvl w:val="0"/>
          <w:numId w:val="66"/>
        </w:numPr>
        <w:tabs>
          <w:tab w:val="left" w:pos="851"/>
        </w:tabs>
        <w:ind w:left="0" w:firstLine="567"/>
        <w:jc w:val="both"/>
        <w:rPr>
          <w:sz w:val="21"/>
          <w:szCs w:val="21"/>
        </w:rPr>
      </w:pPr>
      <w:r w:rsidRPr="00C6056A">
        <w:rPr>
          <w:sz w:val="21"/>
          <w:szCs w:val="21"/>
        </w:rPr>
        <w:t>Управление делами мэрии;</w:t>
      </w:r>
    </w:p>
    <w:p w:rsidR="00427F1C" w:rsidRPr="00C6056A" w:rsidRDefault="00427F1C" w:rsidP="00427F1C">
      <w:pPr>
        <w:pStyle w:val="ConsPlusNormal"/>
        <w:numPr>
          <w:ilvl w:val="0"/>
          <w:numId w:val="66"/>
        </w:numPr>
        <w:tabs>
          <w:tab w:val="left" w:pos="851"/>
        </w:tabs>
        <w:ind w:left="0" w:firstLine="567"/>
        <w:jc w:val="both"/>
        <w:rPr>
          <w:sz w:val="21"/>
          <w:szCs w:val="21"/>
        </w:rPr>
      </w:pPr>
      <w:r w:rsidRPr="00C6056A">
        <w:rPr>
          <w:sz w:val="21"/>
          <w:szCs w:val="21"/>
        </w:rPr>
        <w:t>Комитет по физической культуре и спорту мэрии;</w:t>
      </w:r>
    </w:p>
    <w:p w:rsidR="00427F1C" w:rsidRPr="00C6056A" w:rsidRDefault="00427F1C" w:rsidP="00427F1C">
      <w:pPr>
        <w:pStyle w:val="ConsPlusNormal"/>
        <w:numPr>
          <w:ilvl w:val="0"/>
          <w:numId w:val="66"/>
        </w:numPr>
        <w:tabs>
          <w:tab w:val="left" w:pos="851"/>
        </w:tabs>
        <w:ind w:left="0" w:firstLine="567"/>
        <w:jc w:val="both"/>
        <w:rPr>
          <w:sz w:val="21"/>
          <w:szCs w:val="21"/>
        </w:rPr>
      </w:pPr>
      <w:r w:rsidRPr="00C6056A">
        <w:rPr>
          <w:sz w:val="21"/>
          <w:szCs w:val="21"/>
        </w:rPr>
        <w:t>МБУ «Череповецкий молодежный центр».</w:t>
      </w:r>
    </w:p>
    <w:p w:rsidR="00427F1C" w:rsidRPr="00C6056A" w:rsidRDefault="00427F1C" w:rsidP="00427F1C">
      <w:pPr>
        <w:pStyle w:val="ConsPlusNormal"/>
        <w:ind w:firstLine="540"/>
        <w:jc w:val="both"/>
        <w:rPr>
          <w:sz w:val="21"/>
          <w:szCs w:val="21"/>
        </w:rPr>
      </w:pPr>
      <w:r w:rsidRPr="00C6056A">
        <w:rPr>
          <w:sz w:val="21"/>
          <w:szCs w:val="21"/>
        </w:rPr>
        <w:t>Цель муниципальной программы – создание условий для динамичного социально-экономического развития города Череповца за счет эффективного функционирования системы муниципального управления.</w:t>
      </w:r>
    </w:p>
    <w:p w:rsidR="00427F1C" w:rsidRPr="00C6056A" w:rsidRDefault="00427F1C" w:rsidP="00427F1C">
      <w:pPr>
        <w:pStyle w:val="ConsPlusNormal"/>
        <w:ind w:firstLine="540"/>
        <w:jc w:val="both"/>
        <w:rPr>
          <w:sz w:val="21"/>
          <w:szCs w:val="21"/>
        </w:rPr>
      </w:pPr>
      <w:r w:rsidRPr="00C6056A">
        <w:rPr>
          <w:sz w:val="21"/>
          <w:szCs w:val="21"/>
        </w:rPr>
        <w:t>В составе Программы:</w:t>
      </w:r>
    </w:p>
    <w:p w:rsidR="00427F1C" w:rsidRPr="00C6056A" w:rsidRDefault="00427F1C" w:rsidP="00427F1C">
      <w:pPr>
        <w:pStyle w:val="ConsPlusNormal"/>
        <w:ind w:firstLine="540"/>
        <w:jc w:val="both"/>
        <w:rPr>
          <w:sz w:val="21"/>
          <w:szCs w:val="21"/>
        </w:rPr>
      </w:pPr>
      <w:r w:rsidRPr="00C6056A">
        <w:rPr>
          <w:sz w:val="21"/>
          <w:szCs w:val="21"/>
        </w:rPr>
        <w:t>Подпрограмма 1 «Создание условий для обеспечения выполнения органами муниципальной власти своих полномочий (2 мероприятия).</w:t>
      </w:r>
    </w:p>
    <w:p w:rsidR="00427F1C" w:rsidRPr="00C6056A" w:rsidRDefault="00427F1C" w:rsidP="00427F1C">
      <w:pPr>
        <w:pStyle w:val="ConsPlusNormal"/>
        <w:ind w:firstLine="540"/>
        <w:jc w:val="both"/>
        <w:rPr>
          <w:sz w:val="21"/>
          <w:szCs w:val="21"/>
        </w:rPr>
      </w:pPr>
      <w:r w:rsidRPr="00C6056A">
        <w:rPr>
          <w:sz w:val="21"/>
          <w:szCs w:val="21"/>
        </w:rPr>
        <w:t>Подпрограмма 2 «Развитие муниципальной службы в мэрии города Череповца» (3 мероприятия).</w:t>
      </w:r>
    </w:p>
    <w:p w:rsidR="00427F1C" w:rsidRPr="00C6056A" w:rsidRDefault="00427F1C" w:rsidP="00427F1C">
      <w:pPr>
        <w:pStyle w:val="ConsPlusNormal"/>
        <w:ind w:firstLine="540"/>
        <w:jc w:val="both"/>
        <w:rPr>
          <w:sz w:val="21"/>
          <w:szCs w:val="21"/>
        </w:rPr>
      </w:pPr>
      <w:r w:rsidRPr="00C6056A">
        <w:rPr>
          <w:sz w:val="21"/>
          <w:szCs w:val="21"/>
        </w:rPr>
        <w:t>Подпрограмма 3 «Обеспечение защиты прав и законных интересов граждан, общества от угроз, связанных с коррупцией» (4 мероприятия)</w:t>
      </w:r>
    </w:p>
    <w:p w:rsidR="00427F1C" w:rsidRPr="00C6056A" w:rsidRDefault="00427F1C" w:rsidP="00427F1C">
      <w:pPr>
        <w:pStyle w:val="ConsPlusNormal"/>
        <w:ind w:firstLine="540"/>
        <w:jc w:val="both"/>
        <w:rPr>
          <w:sz w:val="21"/>
          <w:szCs w:val="21"/>
        </w:rPr>
      </w:pPr>
      <w:r w:rsidRPr="00C6056A">
        <w:rPr>
          <w:sz w:val="21"/>
          <w:szCs w:val="21"/>
        </w:rPr>
        <w:t>Подпрограмма 4 «Снижение административных барьеров, повышение качества и доступности муниципальных услуг, в том числе на базе многофункционального центра организации предоставления государственных и муниципальных услуг» (4 мероприятия).</w:t>
      </w:r>
    </w:p>
    <w:p w:rsidR="00427F1C" w:rsidRPr="00C6056A" w:rsidRDefault="00427F1C" w:rsidP="00427F1C">
      <w:pPr>
        <w:pStyle w:val="ConsPlusNormal"/>
        <w:ind w:firstLine="540"/>
        <w:jc w:val="both"/>
        <w:rPr>
          <w:i/>
          <w:sz w:val="21"/>
          <w:szCs w:val="21"/>
        </w:rPr>
      </w:pPr>
    </w:p>
    <w:p w:rsidR="00427F1C" w:rsidRPr="00C6056A" w:rsidRDefault="00427F1C" w:rsidP="00427F1C">
      <w:pPr>
        <w:pStyle w:val="ConsPlusNormal"/>
        <w:numPr>
          <w:ilvl w:val="0"/>
          <w:numId w:val="67"/>
        </w:numPr>
        <w:tabs>
          <w:tab w:val="left" w:pos="0"/>
          <w:tab w:val="left" w:pos="993"/>
        </w:tabs>
        <w:ind w:left="0" w:firstLine="567"/>
        <w:jc w:val="both"/>
        <w:rPr>
          <w:i/>
          <w:sz w:val="21"/>
          <w:szCs w:val="21"/>
        </w:rPr>
      </w:pPr>
      <w:r w:rsidRPr="00C6056A">
        <w:rPr>
          <w:i/>
          <w:sz w:val="21"/>
          <w:szCs w:val="21"/>
        </w:rPr>
        <w:t>Сведения об основных результатах реализации муниципальных программ за отчетный финансовый год.</w:t>
      </w:r>
    </w:p>
    <w:p w:rsidR="00427F1C" w:rsidRPr="00C6056A" w:rsidRDefault="00427F1C" w:rsidP="00427F1C">
      <w:pPr>
        <w:pStyle w:val="ConsPlusNormal"/>
        <w:tabs>
          <w:tab w:val="left" w:pos="993"/>
        </w:tabs>
        <w:ind w:firstLine="567"/>
        <w:jc w:val="both"/>
        <w:rPr>
          <w:sz w:val="21"/>
          <w:szCs w:val="21"/>
        </w:rPr>
      </w:pPr>
      <w:r w:rsidRPr="00C6056A">
        <w:rPr>
          <w:sz w:val="21"/>
          <w:szCs w:val="21"/>
        </w:rPr>
        <w:t>В 2016 году реализация муниципальной программы «Совершенствование муниципального управления в городе Череповце» на 2014-2018 годы» (постановление мэрии города от 10.10.2013 № 4814) обеспечила достижение следующих результатов:</w:t>
      </w:r>
    </w:p>
    <w:p w:rsidR="00427F1C" w:rsidRPr="00C6056A" w:rsidRDefault="00427F1C" w:rsidP="00427F1C">
      <w:pPr>
        <w:pStyle w:val="ConsPlusNormal"/>
        <w:numPr>
          <w:ilvl w:val="0"/>
          <w:numId w:val="165"/>
        </w:numPr>
        <w:tabs>
          <w:tab w:val="left" w:pos="567"/>
          <w:tab w:val="left" w:pos="851"/>
        </w:tabs>
        <w:ind w:left="0" w:firstLine="567"/>
        <w:jc w:val="both"/>
        <w:rPr>
          <w:sz w:val="21"/>
          <w:szCs w:val="21"/>
        </w:rPr>
      </w:pPr>
      <w:r w:rsidRPr="00C6056A">
        <w:rPr>
          <w:sz w:val="21"/>
          <w:szCs w:val="21"/>
        </w:rPr>
        <w:t xml:space="preserve">В рамках решения задач «Повышение эффективности деятельности муниципальных служащих мэрии города Череповца и совершенствование правового регулирования в сфере муниципальной службы» и «Внедрение эффективных технологий управления персоналом и развития кадрового потенциала в системе муниципальной службы» проведены мероприятия, направленные </w:t>
      </w:r>
      <w:proofErr w:type="gramStart"/>
      <w:r w:rsidRPr="00C6056A">
        <w:rPr>
          <w:sz w:val="21"/>
          <w:szCs w:val="21"/>
        </w:rPr>
        <w:t>на</w:t>
      </w:r>
      <w:proofErr w:type="gramEnd"/>
      <w:r w:rsidRPr="00C6056A">
        <w:rPr>
          <w:sz w:val="21"/>
          <w:szCs w:val="21"/>
        </w:rPr>
        <w:t>:</w:t>
      </w:r>
    </w:p>
    <w:p w:rsidR="00427F1C" w:rsidRPr="00C6056A" w:rsidRDefault="00427F1C" w:rsidP="00427F1C">
      <w:pPr>
        <w:pStyle w:val="ConsPlusNormal"/>
        <w:numPr>
          <w:ilvl w:val="1"/>
          <w:numId w:val="165"/>
        </w:numPr>
        <w:tabs>
          <w:tab w:val="left" w:pos="567"/>
          <w:tab w:val="left" w:pos="851"/>
          <w:tab w:val="left" w:pos="1134"/>
        </w:tabs>
        <w:ind w:left="0" w:firstLine="567"/>
        <w:jc w:val="both"/>
        <w:rPr>
          <w:sz w:val="21"/>
          <w:szCs w:val="21"/>
        </w:rPr>
      </w:pPr>
      <w:r w:rsidRPr="00C6056A">
        <w:rPr>
          <w:sz w:val="21"/>
          <w:szCs w:val="21"/>
        </w:rPr>
        <w:t>Совершенствование муниципальных правовых актов по вопросам прохождения муниципальной службы</w:t>
      </w:r>
    </w:p>
    <w:p w:rsidR="00427F1C" w:rsidRPr="00C6056A" w:rsidRDefault="00427F1C" w:rsidP="00427F1C">
      <w:pPr>
        <w:pStyle w:val="ConsPlusNormal"/>
        <w:numPr>
          <w:ilvl w:val="0"/>
          <w:numId w:val="167"/>
        </w:numPr>
        <w:tabs>
          <w:tab w:val="left" w:pos="567"/>
          <w:tab w:val="left" w:pos="851"/>
          <w:tab w:val="left" w:pos="1134"/>
        </w:tabs>
        <w:ind w:left="0" w:firstLine="567"/>
        <w:jc w:val="both"/>
        <w:rPr>
          <w:sz w:val="21"/>
          <w:szCs w:val="21"/>
        </w:rPr>
      </w:pPr>
      <w:r w:rsidRPr="00C6056A">
        <w:rPr>
          <w:sz w:val="21"/>
          <w:szCs w:val="21"/>
        </w:rPr>
        <w:t xml:space="preserve">приведены в соответствие с действующим законодательством муниципальные правовые акты, разработано и утверждено 35 </w:t>
      </w:r>
      <w:proofErr w:type="gramStart"/>
      <w:r w:rsidRPr="00C6056A">
        <w:rPr>
          <w:sz w:val="21"/>
          <w:szCs w:val="21"/>
        </w:rPr>
        <w:t>муниципальных</w:t>
      </w:r>
      <w:proofErr w:type="gramEnd"/>
      <w:r w:rsidRPr="00C6056A">
        <w:rPr>
          <w:sz w:val="21"/>
          <w:szCs w:val="21"/>
        </w:rPr>
        <w:t xml:space="preserve"> правовых акта по вопросам прохождения муниципальной службы;</w:t>
      </w:r>
    </w:p>
    <w:p w:rsidR="00427F1C" w:rsidRPr="00C6056A" w:rsidRDefault="00427F1C" w:rsidP="00427F1C">
      <w:pPr>
        <w:pStyle w:val="ConsPlusNormal"/>
        <w:numPr>
          <w:ilvl w:val="0"/>
          <w:numId w:val="167"/>
        </w:numPr>
        <w:tabs>
          <w:tab w:val="left" w:pos="567"/>
          <w:tab w:val="left" w:pos="851"/>
          <w:tab w:val="left" w:pos="1134"/>
        </w:tabs>
        <w:ind w:left="0" w:firstLine="567"/>
        <w:jc w:val="both"/>
        <w:rPr>
          <w:sz w:val="21"/>
          <w:szCs w:val="21"/>
        </w:rPr>
      </w:pPr>
      <w:proofErr w:type="gramStart"/>
      <w:r w:rsidRPr="00C6056A">
        <w:rPr>
          <w:sz w:val="21"/>
          <w:szCs w:val="21"/>
        </w:rPr>
        <w:t>доведены до муниципальных служащих нормативные документы, затрагивающие вопросы прохождения муниципальной службы; принято участие в 44 обучающих онлайн-семинарах в режиме видео-конференцсвязи, организованных Департаментом государственной службы и кадровой политики;</w:t>
      </w:r>
      <w:proofErr w:type="gramEnd"/>
    </w:p>
    <w:p w:rsidR="00427F1C" w:rsidRPr="00C6056A" w:rsidRDefault="00427F1C" w:rsidP="00427F1C">
      <w:pPr>
        <w:pStyle w:val="ConsPlusNormal"/>
        <w:numPr>
          <w:ilvl w:val="0"/>
          <w:numId w:val="167"/>
        </w:numPr>
        <w:tabs>
          <w:tab w:val="left" w:pos="567"/>
          <w:tab w:val="left" w:pos="851"/>
          <w:tab w:val="left" w:pos="1134"/>
        </w:tabs>
        <w:ind w:left="0" w:firstLine="567"/>
        <w:jc w:val="both"/>
        <w:rPr>
          <w:sz w:val="21"/>
          <w:szCs w:val="21"/>
        </w:rPr>
      </w:pPr>
      <w:r w:rsidRPr="00C6056A">
        <w:rPr>
          <w:sz w:val="21"/>
          <w:szCs w:val="21"/>
        </w:rPr>
        <w:t xml:space="preserve">проведена правовая и антикоррупционная экспертиза 183 проектов; выявлено 7 </w:t>
      </w:r>
      <w:proofErr w:type="spellStart"/>
      <w:r w:rsidRPr="00C6056A">
        <w:rPr>
          <w:sz w:val="21"/>
          <w:szCs w:val="21"/>
        </w:rPr>
        <w:t>коррупциогенных</w:t>
      </w:r>
      <w:proofErr w:type="spellEnd"/>
      <w:r w:rsidRPr="00C6056A">
        <w:rPr>
          <w:sz w:val="21"/>
          <w:szCs w:val="21"/>
        </w:rPr>
        <w:t xml:space="preserve"> факторов (все устранены).</w:t>
      </w:r>
    </w:p>
    <w:p w:rsidR="00427F1C" w:rsidRPr="00C6056A" w:rsidRDefault="00427F1C" w:rsidP="00427F1C">
      <w:pPr>
        <w:pStyle w:val="ConsPlusNormal"/>
        <w:numPr>
          <w:ilvl w:val="1"/>
          <w:numId w:val="165"/>
        </w:numPr>
        <w:tabs>
          <w:tab w:val="left" w:pos="567"/>
          <w:tab w:val="left" w:pos="851"/>
          <w:tab w:val="left" w:pos="993"/>
        </w:tabs>
        <w:ind w:left="0" w:firstLine="567"/>
        <w:jc w:val="both"/>
        <w:rPr>
          <w:sz w:val="21"/>
          <w:szCs w:val="21"/>
        </w:rPr>
      </w:pPr>
      <w:r w:rsidRPr="00C6056A">
        <w:rPr>
          <w:sz w:val="21"/>
          <w:szCs w:val="21"/>
        </w:rPr>
        <w:t>Повышение престижа муниципальной службы в городе:</w:t>
      </w:r>
    </w:p>
    <w:p w:rsidR="00427F1C" w:rsidRPr="00C6056A" w:rsidRDefault="00427F1C" w:rsidP="00427F1C">
      <w:pPr>
        <w:pStyle w:val="ConsPlusNormal"/>
        <w:numPr>
          <w:ilvl w:val="0"/>
          <w:numId w:val="168"/>
        </w:numPr>
        <w:tabs>
          <w:tab w:val="left" w:pos="567"/>
          <w:tab w:val="left" w:pos="851"/>
          <w:tab w:val="left" w:pos="993"/>
        </w:tabs>
        <w:ind w:left="0" w:firstLine="567"/>
        <w:jc w:val="both"/>
        <w:rPr>
          <w:sz w:val="21"/>
          <w:szCs w:val="21"/>
        </w:rPr>
      </w:pPr>
      <w:r w:rsidRPr="00C6056A">
        <w:rPr>
          <w:sz w:val="21"/>
          <w:szCs w:val="21"/>
        </w:rPr>
        <w:t xml:space="preserve">назначено пенсий за выслугу лет </w:t>
      </w:r>
      <w:r w:rsidRPr="00C6056A">
        <w:rPr>
          <w:rFonts w:eastAsia="Lucida Sans Unicode"/>
          <w:sz w:val="21"/>
          <w:szCs w:val="21"/>
          <w:lang w:bidi="en-US"/>
        </w:rPr>
        <w:t xml:space="preserve">234 </w:t>
      </w:r>
      <w:r w:rsidRPr="00C6056A">
        <w:rPr>
          <w:sz w:val="21"/>
          <w:szCs w:val="21"/>
        </w:rPr>
        <w:t>муниципальным служащим мэрии города и лицам, замещающим муниципальные должности;</w:t>
      </w:r>
    </w:p>
    <w:p w:rsidR="00427F1C" w:rsidRPr="00C6056A" w:rsidRDefault="00427F1C" w:rsidP="00427F1C">
      <w:pPr>
        <w:pStyle w:val="ConsPlusNormal"/>
        <w:numPr>
          <w:ilvl w:val="0"/>
          <w:numId w:val="168"/>
        </w:numPr>
        <w:tabs>
          <w:tab w:val="left" w:pos="567"/>
          <w:tab w:val="left" w:pos="851"/>
          <w:tab w:val="left" w:pos="993"/>
        </w:tabs>
        <w:ind w:left="0" w:firstLine="567"/>
        <w:jc w:val="both"/>
        <w:rPr>
          <w:sz w:val="21"/>
          <w:szCs w:val="21"/>
        </w:rPr>
      </w:pPr>
      <w:proofErr w:type="gramStart"/>
      <w:r w:rsidRPr="00C6056A">
        <w:rPr>
          <w:sz w:val="21"/>
          <w:szCs w:val="21"/>
        </w:rPr>
        <w:t>проведена информационная кампания, направленная на формирование позитивного имиджа муниципальных служащих (организованы практики 46 студентов Череповецких, Вологодских ВУЗов, а также ВУЗа г. Архангельска; принято участие в проекте «Команда Губернатора:</w:t>
      </w:r>
      <w:proofErr w:type="gramEnd"/>
      <w:r w:rsidRPr="00C6056A">
        <w:rPr>
          <w:sz w:val="21"/>
          <w:szCs w:val="21"/>
        </w:rPr>
        <w:t xml:space="preserve"> </w:t>
      </w:r>
      <w:proofErr w:type="gramStart"/>
      <w:r w:rsidRPr="00C6056A">
        <w:rPr>
          <w:sz w:val="21"/>
          <w:szCs w:val="21"/>
        </w:rPr>
        <w:t>Ваше будущее»);</w:t>
      </w:r>
      <w:proofErr w:type="gramEnd"/>
    </w:p>
    <w:p w:rsidR="00427F1C" w:rsidRPr="00C6056A" w:rsidRDefault="00427F1C" w:rsidP="00427F1C">
      <w:pPr>
        <w:pStyle w:val="ConsPlusNormal"/>
        <w:numPr>
          <w:ilvl w:val="0"/>
          <w:numId w:val="168"/>
        </w:numPr>
        <w:tabs>
          <w:tab w:val="left" w:pos="567"/>
          <w:tab w:val="left" w:pos="851"/>
          <w:tab w:val="left" w:pos="993"/>
        </w:tabs>
        <w:ind w:left="0" w:firstLine="567"/>
        <w:jc w:val="both"/>
        <w:rPr>
          <w:sz w:val="21"/>
          <w:szCs w:val="21"/>
        </w:rPr>
      </w:pPr>
      <w:r w:rsidRPr="00C6056A">
        <w:rPr>
          <w:sz w:val="21"/>
          <w:szCs w:val="21"/>
        </w:rPr>
        <w:t>при возникновении вакансий или проведении конкурса на замещение вакантной должности муниципальной службы информация регулярно размещается на официальном интернет-сайте;</w:t>
      </w:r>
    </w:p>
    <w:p w:rsidR="00427F1C" w:rsidRPr="00C6056A" w:rsidRDefault="00427F1C" w:rsidP="00427F1C">
      <w:pPr>
        <w:pStyle w:val="ConsPlusNormal"/>
        <w:numPr>
          <w:ilvl w:val="0"/>
          <w:numId w:val="168"/>
        </w:numPr>
        <w:tabs>
          <w:tab w:val="left" w:pos="567"/>
          <w:tab w:val="left" w:pos="851"/>
          <w:tab w:val="left" w:pos="993"/>
        </w:tabs>
        <w:ind w:left="0" w:firstLine="567"/>
        <w:jc w:val="both"/>
        <w:rPr>
          <w:sz w:val="21"/>
          <w:szCs w:val="21"/>
        </w:rPr>
      </w:pPr>
      <w:r w:rsidRPr="00C6056A">
        <w:rPr>
          <w:sz w:val="21"/>
          <w:szCs w:val="21"/>
        </w:rPr>
        <w:t xml:space="preserve">сформирован резерв управленческих кадров. </w:t>
      </w:r>
    </w:p>
    <w:p w:rsidR="00427F1C" w:rsidRPr="00C6056A" w:rsidRDefault="00427F1C" w:rsidP="00427F1C">
      <w:pPr>
        <w:pStyle w:val="ConsPlusNormal"/>
        <w:numPr>
          <w:ilvl w:val="0"/>
          <w:numId w:val="165"/>
        </w:numPr>
        <w:tabs>
          <w:tab w:val="left" w:pos="567"/>
          <w:tab w:val="left" w:pos="709"/>
          <w:tab w:val="left" w:pos="851"/>
        </w:tabs>
        <w:ind w:left="0" w:firstLine="567"/>
        <w:jc w:val="both"/>
        <w:rPr>
          <w:sz w:val="21"/>
          <w:szCs w:val="21"/>
        </w:rPr>
      </w:pPr>
      <w:r w:rsidRPr="00C6056A">
        <w:rPr>
          <w:sz w:val="21"/>
          <w:szCs w:val="21"/>
        </w:rPr>
        <w:t xml:space="preserve">В рамках решения задачи «Организация материально-технического, автотранспортного обеспечения деятельности органов местного самоуправления» проведены мероприятия </w:t>
      </w:r>
      <w:r w:rsidRPr="00C6056A">
        <w:rPr>
          <w:rFonts w:eastAsia="Lucida Sans Unicode"/>
          <w:sz w:val="21"/>
          <w:szCs w:val="21"/>
          <w:lang w:bidi="en-US"/>
        </w:rPr>
        <w:t>по созданию условий для обеспечения выполнения органами муниципальной власти своих полномочий:</w:t>
      </w:r>
    </w:p>
    <w:p w:rsidR="00427F1C" w:rsidRPr="00C6056A" w:rsidRDefault="00427F1C" w:rsidP="00427F1C">
      <w:pPr>
        <w:pStyle w:val="ConsPlusNormal"/>
        <w:numPr>
          <w:ilvl w:val="1"/>
          <w:numId w:val="165"/>
        </w:numPr>
        <w:tabs>
          <w:tab w:val="left" w:pos="567"/>
          <w:tab w:val="left" w:pos="709"/>
          <w:tab w:val="left" w:pos="851"/>
          <w:tab w:val="left" w:pos="993"/>
        </w:tabs>
        <w:ind w:left="0" w:firstLine="567"/>
        <w:jc w:val="both"/>
        <w:rPr>
          <w:sz w:val="21"/>
          <w:szCs w:val="21"/>
        </w:rPr>
      </w:pPr>
      <w:r w:rsidRPr="00C6056A">
        <w:rPr>
          <w:sz w:val="21"/>
          <w:szCs w:val="21"/>
        </w:rPr>
        <w:t xml:space="preserve">Обеспечено содержание и техническое обслуживание зданий и помещений (включая коммунальные услуги, уборку территорий и помещений), автотранспортное сопровождение. </w:t>
      </w:r>
    </w:p>
    <w:p w:rsidR="00427F1C" w:rsidRPr="00C6056A" w:rsidRDefault="00427F1C" w:rsidP="00427F1C">
      <w:pPr>
        <w:pStyle w:val="ConsPlusNormal"/>
        <w:numPr>
          <w:ilvl w:val="1"/>
          <w:numId w:val="165"/>
        </w:numPr>
        <w:tabs>
          <w:tab w:val="left" w:pos="567"/>
          <w:tab w:val="left" w:pos="709"/>
          <w:tab w:val="left" w:pos="851"/>
          <w:tab w:val="left" w:pos="993"/>
        </w:tabs>
        <w:ind w:left="0" w:firstLine="567"/>
        <w:jc w:val="both"/>
        <w:rPr>
          <w:sz w:val="21"/>
          <w:szCs w:val="21"/>
        </w:rPr>
      </w:pPr>
      <w:r w:rsidRPr="00C6056A">
        <w:rPr>
          <w:sz w:val="21"/>
          <w:szCs w:val="21"/>
        </w:rPr>
        <w:t>Муниципальные служащие обеспечены услугами связи (включая электросвязь и почтовую связь), периодическими изданиями, расходными материалами (включая канцелярские принадлежности).</w:t>
      </w:r>
    </w:p>
    <w:p w:rsidR="00427F1C" w:rsidRPr="00C6056A" w:rsidRDefault="00427F1C" w:rsidP="00427F1C">
      <w:pPr>
        <w:pStyle w:val="ConsPlusNormal"/>
        <w:numPr>
          <w:ilvl w:val="0"/>
          <w:numId w:val="165"/>
        </w:numPr>
        <w:tabs>
          <w:tab w:val="left" w:pos="567"/>
          <w:tab w:val="left" w:pos="851"/>
        </w:tabs>
        <w:ind w:left="0" w:firstLine="567"/>
        <w:jc w:val="both"/>
        <w:rPr>
          <w:sz w:val="21"/>
          <w:szCs w:val="21"/>
        </w:rPr>
      </w:pPr>
      <w:r w:rsidRPr="00C6056A">
        <w:rPr>
          <w:sz w:val="21"/>
          <w:szCs w:val="21"/>
        </w:rPr>
        <w:t xml:space="preserve">В рамках решения задачи «Формирование системы подготовки управленческих кадров для мэрии города Череповца» проведены мероприятия </w:t>
      </w:r>
      <w:r w:rsidRPr="00C6056A">
        <w:rPr>
          <w:rFonts w:eastAsia="Lucida Sans Unicode"/>
          <w:sz w:val="21"/>
          <w:szCs w:val="21"/>
          <w:lang w:bidi="en-US"/>
        </w:rPr>
        <w:t>по</w:t>
      </w:r>
      <w:r w:rsidRPr="00C6056A">
        <w:rPr>
          <w:sz w:val="21"/>
          <w:szCs w:val="21"/>
        </w:rPr>
        <w:t xml:space="preserve"> </w:t>
      </w:r>
      <w:r w:rsidRPr="00C6056A">
        <w:rPr>
          <w:rFonts w:eastAsia="Lucida Sans Unicode"/>
          <w:sz w:val="21"/>
          <w:szCs w:val="21"/>
          <w:lang w:bidi="en-US"/>
        </w:rPr>
        <w:t>совершенствованию организационных и правовых механизмов профессиональной служебной деятельности муниципальных служащих города:</w:t>
      </w:r>
    </w:p>
    <w:p w:rsidR="00427F1C" w:rsidRPr="00C6056A" w:rsidRDefault="00427F1C" w:rsidP="00427F1C">
      <w:pPr>
        <w:pStyle w:val="ConsPlusNormal"/>
        <w:numPr>
          <w:ilvl w:val="1"/>
          <w:numId w:val="165"/>
        </w:numPr>
        <w:tabs>
          <w:tab w:val="left" w:pos="567"/>
          <w:tab w:val="left" w:pos="1134"/>
        </w:tabs>
        <w:ind w:left="0" w:firstLine="567"/>
        <w:jc w:val="both"/>
        <w:rPr>
          <w:sz w:val="21"/>
          <w:szCs w:val="21"/>
        </w:rPr>
      </w:pPr>
      <w:r w:rsidRPr="00C6056A">
        <w:rPr>
          <w:sz w:val="21"/>
          <w:szCs w:val="21"/>
        </w:rPr>
        <w:lastRenderedPageBreak/>
        <w:t xml:space="preserve"> Обучение, профессиональное развитие муниципальных служащих (участие в семинарах, конференциях, «круглых столах»):</w:t>
      </w:r>
    </w:p>
    <w:p w:rsidR="00427F1C" w:rsidRPr="00C6056A" w:rsidRDefault="00427F1C" w:rsidP="00427F1C">
      <w:pPr>
        <w:pStyle w:val="ConsPlusNormal"/>
        <w:numPr>
          <w:ilvl w:val="0"/>
          <w:numId w:val="169"/>
        </w:numPr>
        <w:tabs>
          <w:tab w:val="left" w:pos="567"/>
          <w:tab w:val="left" w:pos="851"/>
        </w:tabs>
        <w:ind w:left="0" w:firstLine="567"/>
        <w:jc w:val="both"/>
        <w:rPr>
          <w:sz w:val="21"/>
          <w:szCs w:val="21"/>
        </w:rPr>
      </w:pPr>
      <w:r w:rsidRPr="00C6056A">
        <w:rPr>
          <w:sz w:val="21"/>
          <w:szCs w:val="21"/>
        </w:rPr>
        <w:t>7 муниципальных служащих прошли обучение на курсах повышения квалификации, из них 6 – в соответствии с планом-графиком профессионального образования муниципальных служащих утвержденного распоряжением мэрии города от 24.12.2015 № 785-рк (с изменениями);</w:t>
      </w:r>
    </w:p>
    <w:p w:rsidR="00427F1C" w:rsidRPr="00C6056A" w:rsidRDefault="00427F1C" w:rsidP="00427F1C">
      <w:pPr>
        <w:pStyle w:val="ConsPlusNormal"/>
        <w:numPr>
          <w:ilvl w:val="0"/>
          <w:numId w:val="169"/>
        </w:numPr>
        <w:tabs>
          <w:tab w:val="left" w:pos="567"/>
          <w:tab w:val="left" w:pos="851"/>
        </w:tabs>
        <w:ind w:left="0" w:firstLine="567"/>
        <w:jc w:val="both"/>
        <w:rPr>
          <w:sz w:val="21"/>
          <w:szCs w:val="21"/>
        </w:rPr>
      </w:pPr>
      <w:r w:rsidRPr="00C6056A">
        <w:rPr>
          <w:sz w:val="21"/>
          <w:szCs w:val="21"/>
        </w:rPr>
        <w:t>207 человек приняли участие в семинарах, конференциях, «круглых столах» на различные тематики.</w:t>
      </w:r>
    </w:p>
    <w:p w:rsidR="00427F1C" w:rsidRPr="00C6056A" w:rsidRDefault="00427F1C" w:rsidP="00427F1C">
      <w:pPr>
        <w:pStyle w:val="ConsPlusNormal"/>
        <w:numPr>
          <w:ilvl w:val="1"/>
          <w:numId w:val="165"/>
        </w:numPr>
        <w:tabs>
          <w:tab w:val="left" w:pos="567"/>
          <w:tab w:val="left" w:pos="851"/>
          <w:tab w:val="left" w:pos="1134"/>
        </w:tabs>
        <w:ind w:left="0" w:firstLine="567"/>
        <w:jc w:val="both"/>
        <w:rPr>
          <w:sz w:val="21"/>
          <w:szCs w:val="21"/>
        </w:rPr>
      </w:pPr>
      <w:r w:rsidRPr="00C6056A">
        <w:rPr>
          <w:sz w:val="21"/>
          <w:szCs w:val="21"/>
        </w:rPr>
        <w:t xml:space="preserve">Проведена актуализация должностных инструкций муниципальных служащих – все </w:t>
      </w:r>
      <w:r w:rsidRPr="00C6056A">
        <w:rPr>
          <w:rFonts w:eastAsia="Lucida Sans Unicode"/>
          <w:sz w:val="21"/>
          <w:szCs w:val="21"/>
          <w:lang w:bidi="en-US"/>
        </w:rPr>
        <w:t>приведены в соответствие с функциям (внесены изменения в 15 должностных инструкций, 39 инструкции утверждены в новой редакции).</w:t>
      </w:r>
    </w:p>
    <w:p w:rsidR="00427F1C" w:rsidRPr="00C6056A" w:rsidRDefault="00427F1C" w:rsidP="00427F1C">
      <w:pPr>
        <w:pStyle w:val="ConsPlusNormal"/>
        <w:numPr>
          <w:ilvl w:val="1"/>
          <w:numId w:val="165"/>
        </w:numPr>
        <w:tabs>
          <w:tab w:val="left" w:pos="142"/>
          <w:tab w:val="left" w:pos="567"/>
          <w:tab w:val="left" w:pos="851"/>
          <w:tab w:val="left" w:pos="1134"/>
        </w:tabs>
        <w:ind w:left="0" w:firstLine="567"/>
        <w:jc w:val="both"/>
        <w:rPr>
          <w:sz w:val="21"/>
          <w:szCs w:val="21"/>
        </w:rPr>
      </w:pPr>
      <w:r w:rsidRPr="00C6056A">
        <w:rPr>
          <w:sz w:val="21"/>
          <w:szCs w:val="21"/>
        </w:rPr>
        <w:t xml:space="preserve">Проведена работа по внедрению индивидуальных планов обучения для муниципальных служащих - </w:t>
      </w:r>
      <w:r w:rsidRPr="00C6056A">
        <w:rPr>
          <w:rFonts w:eastAsia="Lucida Sans Unicode"/>
          <w:sz w:val="21"/>
          <w:szCs w:val="21"/>
          <w:lang w:bidi="en-US"/>
        </w:rPr>
        <w:t>разрабатываются по результатам проведения аттестации муниципальных служащих.</w:t>
      </w:r>
    </w:p>
    <w:p w:rsidR="00427F1C" w:rsidRPr="00C6056A" w:rsidRDefault="00427F1C" w:rsidP="00427F1C">
      <w:pPr>
        <w:pStyle w:val="ConsPlusNormal"/>
        <w:numPr>
          <w:ilvl w:val="1"/>
          <w:numId w:val="165"/>
        </w:numPr>
        <w:tabs>
          <w:tab w:val="left" w:pos="142"/>
          <w:tab w:val="left" w:pos="567"/>
          <w:tab w:val="left" w:pos="851"/>
          <w:tab w:val="left" w:pos="1134"/>
        </w:tabs>
        <w:ind w:left="0" w:firstLine="567"/>
        <w:jc w:val="both"/>
        <w:rPr>
          <w:sz w:val="21"/>
          <w:szCs w:val="21"/>
        </w:rPr>
      </w:pPr>
      <w:r w:rsidRPr="00C6056A">
        <w:rPr>
          <w:sz w:val="21"/>
          <w:szCs w:val="21"/>
        </w:rPr>
        <w:t xml:space="preserve">Разработаны </w:t>
      </w:r>
      <w:r w:rsidRPr="00C6056A">
        <w:rPr>
          <w:rFonts w:eastAsia="Times New Roman"/>
          <w:sz w:val="21"/>
          <w:szCs w:val="21"/>
        </w:rPr>
        <w:t>новых форм прове</w:t>
      </w:r>
      <w:r w:rsidRPr="00C6056A">
        <w:rPr>
          <w:rFonts w:eastAsia="Times New Roman"/>
          <w:sz w:val="21"/>
          <w:szCs w:val="21"/>
        </w:rPr>
        <w:softHyphen/>
        <w:t>дения аттестации муниципаль</w:t>
      </w:r>
      <w:r w:rsidRPr="00C6056A">
        <w:rPr>
          <w:rFonts w:eastAsia="Times New Roman"/>
          <w:sz w:val="21"/>
          <w:szCs w:val="21"/>
        </w:rPr>
        <w:softHyphen/>
        <w:t xml:space="preserve">ных служащих  - </w:t>
      </w:r>
      <w:r w:rsidRPr="00C6056A">
        <w:rPr>
          <w:sz w:val="21"/>
          <w:szCs w:val="21"/>
        </w:rPr>
        <w:t xml:space="preserve">тесты, состоящие из трех блоков (на знание основ конституционного строя, законодательства о </w:t>
      </w:r>
      <w:proofErr w:type="gramStart"/>
      <w:r w:rsidRPr="00C6056A">
        <w:rPr>
          <w:sz w:val="21"/>
          <w:szCs w:val="21"/>
        </w:rPr>
        <w:t>про-</w:t>
      </w:r>
      <w:proofErr w:type="spellStart"/>
      <w:r w:rsidRPr="00C6056A">
        <w:rPr>
          <w:sz w:val="21"/>
          <w:szCs w:val="21"/>
        </w:rPr>
        <w:t>тиводействии</w:t>
      </w:r>
      <w:proofErr w:type="spellEnd"/>
      <w:proofErr w:type="gramEnd"/>
      <w:r w:rsidRPr="00C6056A">
        <w:rPr>
          <w:sz w:val="21"/>
          <w:szCs w:val="21"/>
        </w:rPr>
        <w:t xml:space="preserve"> коррупции, информационных технологий).</w:t>
      </w:r>
    </w:p>
    <w:p w:rsidR="00427F1C" w:rsidRPr="00C6056A" w:rsidRDefault="00427F1C" w:rsidP="00427F1C">
      <w:pPr>
        <w:pStyle w:val="ConsPlusNormal"/>
        <w:numPr>
          <w:ilvl w:val="0"/>
          <w:numId w:val="165"/>
        </w:numPr>
        <w:tabs>
          <w:tab w:val="left" w:pos="567"/>
          <w:tab w:val="left" w:pos="851"/>
        </w:tabs>
        <w:ind w:left="0" w:firstLine="567"/>
        <w:jc w:val="both"/>
        <w:rPr>
          <w:sz w:val="21"/>
          <w:szCs w:val="21"/>
        </w:rPr>
      </w:pPr>
      <w:r w:rsidRPr="00C6056A">
        <w:rPr>
          <w:sz w:val="21"/>
          <w:szCs w:val="21"/>
        </w:rPr>
        <w:t>В рамках решения задачи «Создание механизмов эффективного противодействия коррупционным проявлениям, обеспечение защиты прав и законных интересов граждан, общества от угроз, связанных с коррупцией» проведены мероприятия:</w:t>
      </w:r>
    </w:p>
    <w:p w:rsidR="00427F1C" w:rsidRPr="00C6056A" w:rsidRDefault="00427F1C" w:rsidP="00427F1C">
      <w:pPr>
        <w:pStyle w:val="ConsPlusNormal"/>
        <w:numPr>
          <w:ilvl w:val="1"/>
          <w:numId w:val="165"/>
        </w:numPr>
        <w:tabs>
          <w:tab w:val="left" w:pos="567"/>
          <w:tab w:val="left" w:pos="851"/>
          <w:tab w:val="left" w:pos="1134"/>
        </w:tabs>
        <w:ind w:left="0" w:firstLine="567"/>
        <w:jc w:val="both"/>
        <w:rPr>
          <w:rFonts w:eastAsia="Lucida Sans Unicode"/>
          <w:sz w:val="21"/>
          <w:szCs w:val="21"/>
          <w:lang w:bidi="en-US"/>
        </w:rPr>
      </w:pPr>
      <w:r w:rsidRPr="00C6056A">
        <w:rPr>
          <w:sz w:val="21"/>
          <w:szCs w:val="21"/>
        </w:rPr>
        <w:t xml:space="preserve"> </w:t>
      </w:r>
      <w:proofErr w:type="gramStart"/>
      <w:r w:rsidRPr="00C6056A">
        <w:rPr>
          <w:sz w:val="21"/>
          <w:szCs w:val="21"/>
        </w:rPr>
        <w:t>Проведена</w:t>
      </w:r>
      <w:proofErr w:type="gramEnd"/>
      <w:r w:rsidRPr="00C6056A">
        <w:rPr>
          <w:sz w:val="21"/>
          <w:szCs w:val="21"/>
        </w:rPr>
        <w:t xml:space="preserve"> антикоррупционной экспертизы </w:t>
      </w:r>
      <w:r w:rsidRPr="00C6056A">
        <w:rPr>
          <w:rFonts w:eastAsia="Lucida Sans Unicode"/>
          <w:sz w:val="21"/>
          <w:szCs w:val="21"/>
          <w:lang w:bidi="en-US"/>
        </w:rPr>
        <w:t>183 проектов нормативных правовых актов и 84 нормативных правовых актов.</w:t>
      </w:r>
      <w:r w:rsidRPr="00C6056A">
        <w:rPr>
          <w:sz w:val="21"/>
          <w:szCs w:val="21"/>
        </w:rPr>
        <w:t xml:space="preserve"> </w:t>
      </w:r>
      <w:r w:rsidRPr="00C6056A">
        <w:rPr>
          <w:rFonts w:eastAsia="Lucida Sans Unicode"/>
          <w:sz w:val="21"/>
          <w:szCs w:val="21"/>
          <w:lang w:bidi="en-US"/>
        </w:rPr>
        <w:t xml:space="preserve">Выявлено 9 </w:t>
      </w:r>
      <w:proofErr w:type="spellStart"/>
      <w:r w:rsidRPr="00C6056A">
        <w:rPr>
          <w:rFonts w:eastAsia="Lucida Sans Unicode"/>
          <w:sz w:val="21"/>
          <w:szCs w:val="21"/>
          <w:lang w:bidi="en-US"/>
        </w:rPr>
        <w:t>коррупциогенных</w:t>
      </w:r>
      <w:proofErr w:type="spellEnd"/>
      <w:r w:rsidRPr="00C6056A">
        <w:rPr>
          <w:rFonts w:eastAsia="Lucida Sans Unicode"/>
          <w:sz w:val="21"/>
          <w:szCs w:val="21"/>
          <w:lang w:bidi="en-US"/>
        </w:rPr>
        <w:t xml:space="preserve"> факторов, из них 7 в проектах НПА.  Все коррупциогенные факторы исключены.</w:t>
      </w:r>
    </w:p>
    <w:p w:rsidR="00427F1C" w:rsidRPr="00C6056A" w:rsidRDefault="00427F1C" w:rsidP="00427F1C">
      <w:pPr>
        <w:pStyle w:val="ConsPlusNormal"/>
        <w:numPr>
          <w:ilvl w:val="1"/>
          <w:numId w:val="165"/>
        </w:numPr>
        <w:tabs>
          <w:tab w:val="left" w:pos="567"/>
          <w:tab w:val="left" w:pos="851"/>
          <w:tab w:val="left" w:pos="1134"/>
        </w:tabs>
        <w:ind w:left="0" w:firstLine="567"/>
        <w:jc w:val="both"/>
        <w:rPr>
          <w:rFonts w:eastAsia="Lucida Sans Unicode"/>
          <w:sz w:val="21"/>
          <w:szCs w:val="21"/>
          <w:lang w:bidi="en-US"/>
        </w:rPr>
      </w:pPr>
      <w:r w:rsidRPr="00C6056A">
        <w:rPr>
          <w:rFonts w:eastAsia="Lucida Sans Unicode"/>
          <w:sz w:val="21"/>
          <w:szCs w:val="21"/>
          <w:lang w:bidi="en-US"/>
        </w:rPr>
        <w:t xml:space="preserve"> На регулярной основе оказана методическая и консультационная помощь муниципальным служащим по вопросам, связанным с применением законодательства о противодействии коррупции, соблюдения установленных при прохождении муниципальной службы ограничений и запретов, применения на практике общих принципов служебного поведения муниципальных служащих.</w:t>
      </w:r>
    </w:p>
    <w:p w:rsidR="00427F1C" w:rsidRPr="00C6056A" w:rsidRDefault="00427F1C" w:rsidP="00427F1C">
      <w:pPr>
        <w:pStyle w:val="ConsPlusNormal"/>
        <w:numPr>
          <w:ilvl w:val="1"/>
          <w:numId w:val="165"/>
        </w:numPr>
        <w:tabs>
          <w:tab w:val="left" w:pos="567"/>
          <w:tab w:val="left" w:pos="851"/>
          <w:tab w:val="left" w:pos="1134"/>
        </w:tabs>
        <w:ind w:left="0" w:firstLine="567"/>
        <w:jc w:val="both"/>
        <w:rPr>
          <w:rFonts w:eastAsia="Lucida Sans Unicode"/>
          <w:sz w:val="21"/>
          <w:szCs w:val="21"/>
          <w:lang w:bidi="en-US"/>
        </w:rPr>
      </w:pPr>
      <w:r w:rsidRPr="00C6056A">
        <w:rPr>
          <w:rFonts w:eastAsia="Lucida Sans Unicode"/>
          <w:sz w:val="21"/>
          <w:szCs w:val="21"/>
          <w:lang w:bidi="en-US"/>
        </w:rPr>
        <w:t>Обеспечено соблюдение лицами, замещающими должности муниципальной службы, требований о ежегодном предоставлении сведений о доходах, имуществе и обязательствах имущественного характера:</w:t>
      </w:r>
    </w:p>
    <w:p w:rsidR="00427F1C" w:rsidRPr="00C6056A" w:rsidRDefault="00427F1C" w:rsidP="00427F1C">
      <w:pPr>
        <w:pStyle w:val="ConsPlusNormal"/>
        <w:numPr>
          <w:ilvl w:val="0"/>
          <w:numId w:val="170"/>
        </w:numPr>
        <w:tabs>
          <w:tab w:val="left" w:pos="567"/>
          <w:tab w:val="left" w:pos="851"/>
          <w:tab w:val="left" w:pos="1276"/>
        </w:tabs>
        <w:ind w:left="0" w:firstLine="567"/>
        <w:jc w:val="both"/>
        <w:rPr>
          <w:rFonts w:eastAsia="Lucida Sans Unicode"/>
          <w:sz w:val="21"/>
          <w:szCs w:val="21"/>
          <w:lang w:bidi="en-US"/>
        </w:rPr>
      </w:pPr>
      <w:r w:rsidRPr="00C6056A">
        <w:rPr>
          <w:rFonts w:eastAsia="Lucida Sans Unicode"/>
          <w:sz w:val="21"/>
          <w:szCs w:val="21"/>
          <w:lang w:bidi="en-US"/>
        </w:rPr>
        <w:t>утвержден перечень должностей  муниципальной службы, при назначении на которые граждане и при замещении которых муниципальные служащие обязаны предоставлять сведения о доходах, имуществе и обязательствах имущественного характера (постановление мэрии от 17.02.2014 № 940 (с изменениями));</w:t>
      </w:r>
    </w:p>
    <w:p w:rsidR="00427F1C" w:rsidRPr="00C6056A" w:rsidRDefault="00427F1C" w:rsidP="00427F1C">
      <w:pPr>
        <w:pStyle w:val="ConsPlusNormal"/>
        <w:numPr>
          <w:ilvl w:val="0"/>
          <w:numId w:val="170"/>
        </w:numPr>
        <w:tabs>
          <w:tab w:val="left" w:pos="567"/>
          <w:tab w:val="left" w:pos="851"/>
          <w:tab w:val="left" w:pos="1276"/>
        </w:tabs>
        <w:ind w:left="0" w:firstLine="567"/>
        <w:jc w:val="both"/>
        <w:rPr>
          <w:rFonts w:eastAsia="Lucida Sans Unicode"/>
          <w:sz w:val="21"/>
          <w:szCs w:val="21"/>
          <w:lang w:bidi="en-US"/>
        </w:rPr>
      </w:pPr>
      <w:r w:rsidRPr="00C6056A">
        <w:rPr>
          <w:rFonts w:eastAsia="Lucida Sans Unicode"/>
          <w:sz w:val="21"/>
          <w:szCs w:val="21"/>
          <w:lang w:bidi="en-US"/>
        </w:rPr>
        <w:t>сведения предоставлены муниципальными служащими в полном объеме.</w:t>
      </w:r>
    </w:p>
    <w:p w:rsidR="00427F1C" w:rsidRPr="00C6056A" w:rsidRDefault="00427F1C" w:rsidP="00427F1C">
      <w:pPr>
        <w:pStyle w:val="ConsPlusNormal"/>
        <w:numPr>
          <w:ilvl w:val="1"/>
          <w:numId w:val="165"/>
        </w:numPr>
        <w:tabs>
          <w:tab w:val="left" w:pos="567"/>
          <w:tab w:val="left" w:pos="851"/>
          <w:tab w:val="left" w:pos="1134"/>
        </w:tabs>
        <w:ind w:left="0" w:firstLine="567"/>
        <w:jc w:val="both"/>
        <w:rPr>
          <w:sz w:val="21"/>
          <w:szCs w:val="21"/>
        </w:rPr>
      </w:pPr>
      <w:r w:rsidRPr="00C6056A">
        <w:rPr>
          <w:rFonts w:eastAsia="Lucida Sans Unicode"/>
          <w:sz w:val="21"/>
          <w:szCs w:val="21"/>
          <w:lang w:bidi="en-US"/>
        </w:rPr>
        <w:t>На официальном интернет-сайте мэрии в разделе «Противодействие коррупции» опубликована информация о 5 заседаниях комиссии</w:t>
      </w:r>
      <w:r w:rsidRPr="00C6056A">
        <w:rPr>
          <w:rFonts w:eastAsia="Times New Roman"/>
          <w:sz w:val="21"/>
          <w:szCs w:val="21"/>
        </w:rPr>
        <w:t xml:space="preserve"> по соблюдению требова</w:t>
      </w:r>
      <w:r w:rsidRPr="00C6056A">
        <w:rPr>
          <w:rFonts w:eastAsia="Times New Roman"/>
          <w:sz w:val="21"/>
          <w:szCs w:val="21"/>
        </w:rPr>
        <w:softHyphen/>
        <w:t>ний к служебному по</w:t>
      </w:r>
      <w:r w:rsidRPr="00C6056A">
        <w:rPr>
          <w:rFonts w:eastAsia="Times New Roman"/>
          <w:sz w:val="21"/>
          <w:szCs w:val="21"/>
        </w:rPr>
        <w:softHyphen/>
        <w:t>веде</w:t>
      </w:r>
      <w:r w:rsidRPr="00C6056A">
        <w:rPr>
          <w:rFonts w:eastAsia="Times New Roman"/>
          <w:sz w:val="21"/>
          <w:szCs w:val="21"/>
        </w:rPr>
        <w:softHyphen/>
        <w:t>нию и урегулированию конфликта интересов</w:t>
      </w:r>
      <w:r w:rsidRPr="00C6056A">
        <w:rPr>
          <w:sz w:val="21"/>
          <w:szCs w:val="21"/>
        </w:rPr>
        <w:t>.</w:t>
      </w:r>
    </w:p>
    <w:p w:rsidR="00427F1C" w:rsidRPr="00C6056A" w:rsidRDefault="00427F1C" w:rsidP="00427F1C">
      <w:pPr>
        <w:pStyle w:val="ConsPlusNormal"/>
        <w:numPr>
          <w:ilvl w:val="1"/>
          <w:numId w:val="165"/>
        </w:numPr>
        <w:tabs>
          <w:tab w:val="left" w:pos="567"/>
          <w:tab w:val="left" w:pos="851"/>
          <w:tab w:val="left" w:pos="1276"/>
        </w:tabs>
        <w:ind w:left="0" w:firstLine="567"/>
        <w:jc w:val="both"/>
        <w:rPr>
          <w:sz w:val="21"/>
          <w:szCs w:val="21"/>
        </w:rPr>
      </w:pPr>
      <w:r w:rsidRPr="00C6056A">
        <w:rPr>
          <w:sz w:val="21"/>
          <w:szCs w:val="21"/>
        </w:rPr>
        <w:t>На регулярной основе организована деятельность по размещению тематических публикаций в средствах массовой информации по вопросам противодействия коррупции, официальном интернет-сайте мэрии города в Череповце.</w:t>
      </w:r>
    </w:p>
    <w:p w:rsidR="00427F1C" w:rsidRPr="00C6056A" w:rsidRDefault="00427F1C" w:rsidP="00427F1C">
      <w:pPr>
        <w:pStyle w:val="ConsPlusNormal"/>
        <w:numPr>
          <w:ilvl w:val="1"/>
          <w:numId w:val="165"/>
        </w:numPr>
        <w:tabs>
          <w:tab w:val="left" w:pos="567"/>
          <w:tab w:val="left" w:pos="851"/>
          <w:tab w:val="left" w:pos="1276"/>
        </w:tabs>
        <w:ind w:left="0" w:firstLine="567"/>
        <w:jc w:val="both"/>
        <w:rPr>
          <w:sz w:val="21"/>
          <w:szCs w:val="21"/>
        </w:rPr>
      </w:pPr>
      <w:r w:rsidRPr="00C6056A">
        <w:rPr>
          <w:rFonts w:eastAsia="Times New Roman"/>
          <w:sz w:val="21"/>
          <w:szCs w:val="21"/>
        </w:rPr>
        <w:t>Опубликованы отчеты о дея</w:t>
      </w:r>
      <w:r w:rsidRPr="00C6056A">
        <w:rPr>
          <w:rFonts w:eastAsia="Times New Roman"/>
          <w:sz w:val="21"/>
          <w:szCs w:val="21"/>
        </w:rPr>
        <w:softHyphen/>
        <w:t>тельности мэрии города по противодействию корруп</w:t>
      </w:r>
      <w:r w:rsidRPr="00C6056A">
        <w:rPr>
          <w:rFonts w:eastAsia="Times New Roman"/>
          <w:sz w:val="21"/>
          <w:szCs w:val="21"/>
        </w:rPr>
        <w:softHyphen/>
        <w:t>ции:</w:t>
      </w:r>
    </w:p>
    <w:p w:rsidR="00427F1C" w:rsidRPr="00C6056A" w:rsidRDefault="00427F1C" w:rsidP="00427F1C">
      <w:pPr>
        <w:pStyle w:val="a4"/>
        <w:widowControl w:val="0"/>
        <w:numPr>
          <w:ilvl w:val="0"/>
          <w:numId w:val="171"/>
        </w:numPr>
        <w:tabs>
          <w:tab w:val="left" w:pos="851"/>
        </w:tabs>
        <w:suppressAutoHyphens/>
        <w:autoSpaceDE w:val="0"/>
        <w:autoSpaceDN w:val="0"/>
        <w:adjustRightInd w:val="0"/>
        <w:spacing w:after="0" w:line="240" w:lineRule="auto"/>
        <w:ind w:left="0" w:firstLine="567"/>
        <w:jc w:val="both"/>
        <w:rPr>
          <w:rFonts w:ascii="Times New Roman" w:eastAsia="Lucida Sans Unicode" w:hAnsi="Times New Roman" w:cs="Times New Roman"/>
          <w:sz w:val="21"/>
          <w:szCs w:val="21"/>
          <w:lang w:bidi="en-US"/>
        </w:rPr>
      </w:pPr>
      <w:r w:rsidRPr="00C6056A">
        <w:rPr>
          <w:rFonts w:ascii="Times New Roman" w:eastAsia="Lucida Sans Unicode" w:hAnsi="Times New Roman" w:cs="Times New Roman"/>
          <w:sz w:val="21"/>
          <w:szCs w:val="21"/>
          <w:lang w:bidi="en-US"/>
        </w:rPr>
        <w:t>отчет об исполнении плана мероприятий по противодействию коррупции органов мэрии города за первое полугодие 2016 года;</w:t>
      </w:r>
    </w:p>
    <w:p w:rsidR="00427F1C" w:rsidRPr="00C6056A" w:rsidRDefault="00427F1C" w:rsidP="00427F1C">
      <w:pPr>
        <w:pStyle w:val="ConsPlusNormal"/>
        <w:numPr>
          <w:ilvl w:val="0"/>
          <w:numId w:val="171"/>
        </w:numPr>
        <w:tabs>
          <w:tab w:val="left" w:pos="567"/>
          <w:tab w:val="left" w:pos="851"/>
          <w:tab w:val="left" w:pos="1276"/>
        </w:tabs>
        <w:ind w:left="0" w:firstLine="567"/>
        <w:jc w:val="both"/>
        <w:rPr>
          <w:sz w:val="21"/>
          <w:szCs w:val="21"/>
        </w:rPr>
      </w:pPr>
      <w:r w:rsidRPr="00C6056A">
        <w:rPr>
          <w:rFonts w:eastAsia="Lucida Sans Unicode"/>
          <w:sz w:val="21"/>
          <w:szCs w:val="21"/>
          <w:lang w:bidi="en-US"/>
        </w:rPr>
        <w:t>результаты социологического исследования общественного мнения о коррупции в Череповце за 2016 год.</w:t>
      </w:r>
    </w:p>
    <w:p w:rsidR="00427F1C" w:rsidRPr="00C6056A" w:rsidRDefault="00427F1C" w:rsidP="00427F1C">
      <w:pPr>
        <w:pStyle w:val="ConsPlusNormal"/>
        <w:numPr>
          <w:ilvl w:val="1"/>
          <w:numId w:val="165"/>
        </w:numPr>
        <w:tabs>
          <w:tab w:val="left" w:pos="567"/>
          <w:tab w:val="left" w:pos="851"/>
          <w:tab w:val="left" w:pos="1276"/>
        </w:tabs>
        <w:ind w:left="0" w:firstLine="567"/>
        <w:jc w:val="both"/>
        <w:rPr>
          <w:sz w:val="21"/>
          <w:szCs w:val="21"/>
        </w:rPr>
      </w:pPr>
      <w:r w:rsidRPr="00C6056A">
        <w:rPr>
          <w:sz w:val="21"/>
          <w:szCs w:val="21"/>
        </w:rPr>
        <w:t xml:space="preserve"> </w:t>
      </w:r>
      <w:proofErr w:type="gramStart"/>
      <w:r w:rsidRPr="00C6056A">
        <w:rPr>
          <w:sz w:val="21"/>
          <w:szCs w:val="21"/>
        </w:rPr>
        <w:t>Обеспечена</w:t>
      </w:r>
      <w:proofErr w:type="gramEnd"/>
      <w:r w:rsidRPr="00C6056A">
        <w:rPr>
          <w:sz w:val="21"/>
          <w:szCs w:val="21"/>
        </w:rPr>
        <w:t xml:space="preserve"> работы «горячей линии» по фактам коррупции, в том числе на официальном интернет-сайте мэрии города в Череповца - поступило 3 обращения на электронную почту </w:t>
      </w:r>
      <w:hyperlink r:id="rId95" w:history="1">
        <w:r w:rsidRPr="00C6056A">
          <w:rPr>
            <w:rStyle w:val="a8"/>
            <w:color w:val="auto"/>
            <w:sz w:val="21"/>
            <w:szCs w:val="21"/>
          </w:rPr>
          <w:t>korrupciinet@cherepovetscity.ru</w:t>
        </w:r>
      </w:hyperlink>
      <w:r w:rsidRPr="00C6056A">
        <w:rPr>
          <w:sz w:val="21"/>
          <w:szCs w:val="21"/>
        </w:rPr>
        <w:t xml:space="preserve">. </w:t>
      </w:r>
    </w:p>
    <w:p w:rsidR="00427F1C" w:rsidRPr="00C6056A" w:rsidRDefault="00427F1C" w:rsidP="00427F1C">
      <w:pPr>
        <w:pStyle w:val="ConsPlusNormal"/>
        <w:numPr>
          <w:ilvl w:val="1"/>
          <w:numId w:val="165"/>
        </w:numPr>
        <w:tabs>
          <w:tab w:val="left" w:pos="567"/>
          <w:tab w:val="left" w:pos="851"/>
          <w:tab w:val="left" w:pos="1276"/>
        </w:tabs>
        <w:ind w:left="0" w:firstLine="567"/>
        <w:jc w:val="both"/>
        <w:rPr>
          <w:sz w:val="21"/>
          <w:szCs w:val="21"/>
        </w:rPr>
      </w:pPr>
      <w:r w:rsidRPr="00C6056A">
        <w:rPr>
          <w:sz w:val="21"/>
          <w:szCs w:val="21"/>
        </w:rPr>
        <w:t>Организована деятельность по включению антикоррупционной тематики в проекты средств массовой информации по информационному обеспечению граждан, способствующие повышению их правовой культуры, воспитанию у населения антикоррупционного сознания и поведения, и размещению информации на официальном сайте мэрии города:</w:t>
      </w:r>
    </w:p>
    <w:p w:rsidR="00427F1C" w:rsidRPr="00C6056A" w:rsidRDefault="00427F1C" w:rsidP="00427F1C">
      <w:pPr>
        <w:pStyle w:val="ConsPlusNormal"/>
        <w:numPr>
          <w:ilvl w:val="0"/>
          <w:numId w:val="172"/>
        </w:numPr>
        <w:tabs>
          <w:tab w:val="left" w:pos="567"/>
          <w:tab w:val="left" w:pos="851"/>
          <w:tab w:val="left" w:pos="1276"/>
        </w:tabs>
        <w:ind w:left="0" w:firstLine="567"/>
        <w:jc w:val="both"/>
        <w:rPr>
          <w:sz w:val="21"/>
          <w:szCs w:val="21"/>
        </w:rPr>
      </w:pPr>
      <w:r w:rsidRPr="00C6056A">
        <w:rPr>
          <w:sz w:val="21"/>
          <w:szCs w:val="21"/>
        </w:rPr>
        <w:t>план мероприятий по противодействию коррупции мэрии города на 2016 год;</w:t>
      </w:r>
    </w:p>
    <w:p w:rsidR="00427F1C" w:rsidRPr="00C6056A" w:rsidRDefault="00427F1C" w:rsidP="00427F1C">
      <w:pPr>
        <w:pStyle w:val="ConsPlusNormal"/>
        <w:numPr>
          <w:ilvl w:val="0"/>
          <w:numId w:val="172"/>
        </w:numPr>
        <w:tabs>
          <w:tab w:val="left" w:pos="567"/>
          <w:tab w:val="left" w:pos="851"/>
          <w:tab w:val="left" w:pos="1276"/>
        </w:tabs>
        <w:ind w:left="0" w:firstLine="567"/>
        <w:jc w:val="both"/>
        <w:rPr>
          <w:sz w:val="21"/>
          <w:szCs w:val="21"/>
        </w:rPr>
      </w:pPr>
      <w:r w:rsidRPr="00C6056A">
        <w:rPr>
          <w:sz w:val="21"/>
          <w:szCs w:val="21"/>
        </w:rPr>
        <w:t>отчет о выполнении плана мероприятий по противодействию коррупции мэрии города за 2015 год.</w:t>
      </w:r>
    </w:p>
    <w:p w:rsidR="00427F1C" w:rsidRPr="00C6056A" w:rsidRDefault="00427F1C" w:rsidP="00427F1C">
      <w:pPr>
        <w:pStyle w:val="ConsPlusNormal"/>
        <w:numPr>
          <w:ilvl w:val="1"/>
          <w:numId w:val="165"/>
        </w:numPr>
        <w:tabs>
          <w:tab w:val="left" w:pos="567"/>
          <w:tab w:val="left" w:pos="851"/>
          <w:tab w:val="left" w:pos="1276"/>
        </w:tabs>
        <w:ind w:left="0" w:firstLine="567"/>
        <w:jc w:val="both"/>
        <w:rPr>
          <w:sz w:val="21"/>
          <w:szCs w:val="21"/>
        </w:rPr>
      </w:pPr>
      <w:r w:rsidRPr="00C6056A">
        <w:rPr>
          <w:sz w:val="21"/>
          <w:szCs w:val="21"/>
        </w:rPr>
        <w:t xml:space="preserve"> Организовано размещение на официальном интернет-сайте мэрии города Череповца в разделе «Противодействие коррупции» информационных материалов по проблемам правового воспитания граждан в специальных разделах в соответствии со своей компетенцией:</w:t>
      </w:r>
    </w:p>
    <w:p w:rsidR="00427F1C" w:rsidRPr="00C6056A" w:rsidRDefault="00427F1C" w:rsidP="00427F1C">
      <w:pPr>
        <w:pStyle w:val="ConsPlusNormal"/>
        <w:numPr>
          <w:ilvl w:val="0"/>
          <w:numId w:val="173"/>
        </w:numPr>
        <w:tabs>
          <w:tab w:val="left" w:pos="567"/>
          <w:tab w:val="left" w:pos="851"/>
          <w:tab w:val="left" w:pos="1276"/>
        </w:tabs>
        <w:ind w:left="0" w:firstLine="567"/>
        <w:jc w:val="both"/>
        <w:rPr>
          <w:sz w:val="21"/>
          <w:szCs w:val="21"/>
        </w:rPr>
      </w:pPr>
      <w:r w:rsidRPr="00C6056A">
        <w:rPr>
          <w:sz w:val="21"/>
          <w:szCs w:val="21"/>
        </w:rPr>
        <w:t>письмо Минтруда России от 21.03.2016 № 18−2/10/П-1526 «О критериях привлечения к ответственности за коррупционные правонарушения;</w:t>
      </w:r>
    </w:p>
    <w:p w:rsidR="00427F1C" w:rsidRPr="00C6056A" w:rsidRDefault="00427F1C" w:rsidP="00427F1C">
      <w:pPr>
        <w:pStyle w:val="ConsPlusNormal"/>
        <w:numPr>
          <w:ilvl w:val="0"/>
          <w:numId w:val="173"/>
        </w:numPr>
        <w:tabs>
          <w:tab w:val="left" w:pos="567"/>
          <w:tab w:val="left" w:pos="851"/>
          <w:tab w:val="left" w:pos="1276"/>
        </w:tabs>
        <w:ind w:left="0" w:firstLine="567"/>
        <w:jc w:val="both"/>
        <w:rPr>
          <w:sz w:val="21"/>
          <w:szCs w:val="21"/>
        </w:rPr>
      </w:pPr>
      <w:r w:rsidRPr="00C6056A">
        <w:rPr>
          <w:sz w:val="21"/>
          <w:szCs w:val="21"/>
        </w:rPr>
        <w:lastRenderedPageBreak/>
        <w:t>обзор судебной практики по спорам, связанным с прохождением службы государственными гражданскими служащими и муниципальными служащими, утвержденный Президиумом Верховного Суда РФ 22.06.2016.</w:t>
      </w:r>
    </w:p>
    <w:p w:rsidR="00427F1C" w:rsidRPr="00C6056A" w:rsidRDefault="00427F1C" w:rsidP="00427F1C">
      <w:pPr>
        <w:pStyle w:val="ConsPlusNormal"/>
        <w:numPr>
          <w:ilvl w:val="0"/>
          <w:numId w:val="165"/>
        </w:numPr>
        <w:tabs>
          <w:tab w:val="left" w:pos="567"/>
          <w:tab w:val="left" w:pos="851"/>
        </w:tabs>
        <w:ind w:left="0" w:firstLine="567"/>
        <w:jc w:val="both"/>
        <w:rPr>
          <w:sz w:val="21"/>
          <w:szCs w:val="21"/>
        </w:rPr>
      </w:pPr>
      <w:r w:rsidRPr="00C6056A">
        <w:rPr>
          <w:sz w:val="21"/>
          <w:szCs w:val="21"/>
        </w:rPr>
        <w:t xml:space="preserve">В рамках решения задачи «Повышение качества и доступности муниципальных услуг на территории города Череповца, снижение административных барьеров» проведены мероприятия, направленные </w:t>
      </w:r>
      <w:proofErr w:type="gramStart"/>
      <w:r w:rsidRPr="00C6056A">
        <w:rPr>
          <w:sz w:val="21"/>
          <w:szCs w:val="21"/>
        </w:rPr>
        <w:t>на</w:t>
      </w:r>
      <w:proofErr w:type="gramEnd"/>
      <w:r w:rsidRPr="00C6056A">
        <w:rPr>
          <w:sz w:val="21"/>
          <w:szCs w:val="21"/>
        </w:rPr>
        <w:t>:</w:t>
      </w:r>
    </w:p>
    <w:p w:rsidR="00427F1C" w:rsidRPr="00C6056A" w:rsidRDefault="00427F1C" w:rsidP="00427F1C">
      <w:pPr>
        <w:pStyle w:val="ConsPlusNormal"/>
        <w:numPr>
          <w:ilvl w:val="1"/>
          <w:numId w:val="165"/>
        </w:numPr>
        <w:tabs>
          <w:tab w:val="left" w:pos="0"/>
          <w:tab w:val="left" w:pos="993"/>
        </w:tabs>
        <w:ind w:left="0" w:firstLine="567"/>
        <w:jc w:val="both"/>
        <w:rPr>
          <w:sz w:val="21"/>
          <w:szCs w:val="21"/>
        </w:rPr>
      </w:pPr>
      <w:r w:rsidRPr="00C6056A">
        <w:rPr>
          <w:sz w:val="21"/>
          <w:szCs w:val="21"/>
        </w:rPr>
        <w:t>Совершенствование предоставления муниципальных услуг:</w:t>
      </w:r>
    </w:p>
    <w:p w:rsidR="00427F1C" w:rsidRPr="00C6056A" w:rsidRDefault="00427F1C" w:rsidP="00427F1C">
      <w:pPr>
        <w:pStyle w:val="ConsPlusNormal"/>
        <w:numPr>
          <w:ilvl w:val="0"/>
          <w:numId w:val="166"/>
        </w:numPr>
        <w:tabs>
          <w:tab w:val="left" w:pos="0"/>
          <w:tab w:val="left" w:pos="993"/>
        </w:tabs>
        <w:ind w:left="0" w:firstLine="567"/>
        <w:jc w:val="both"/>
        <w:rPr>
          <w:sz w:val="21"/>
          <w:szCs w:val="21"/>
        </w:rPr>
      </w:pPr>
      <w:r w:rsidRPr="00C6056A">
        <w:rPr>
          <w:sz w:val="21"/>
          <w:szCs w:val="21"/>
        </w:rPr>
        <w:t>проведен мониторинг и подготовлен отчет за 2015 год о качестве и доступности муниципальных услуг, в том числе предоставляемых на базе МФЦ;</w:t>
      </w:r>
    </w:p>
    <w:p w:rsidR="00427F1C" w:rsidRPr="00C6056A" w:rsidRDefault="00427F1C" w:rsidP="00427F1C">
      <w:pPr>
        <w:pStyle w:val="ConsPlusNormal"/>
        <w:numPr>
          <w:ilvl w:val="0"/>
          <w:numId w:val="166"/>
        </w:numPr>
        <w:tabs>
          <w:tab w:val="left" w:pos="0"/>
          <w:tab w:val="left" w:pos="993"/>
        </w:tabs>
        <w:ind w:left="0" w:firstLine="567"/>
        <w:jc w:val="both"/>
        <w:rPr>
          <w:sz w:val="21"/>
          <w:szCs w:val="21"/>
        </w:rPr>
      </w:pPr>
      <w:r w:rsidRPr="00C6056A">
        <w:rPr>
          <w:sz w:val="21"/>
          <w:szCs w:val="21"/>
        </w:rPr>
        <w:t>51 муниципальная услуга из 63 услуг переведена в электронный вид до требуемого этапа;</w:t>
      </w:r>
    </w:p>
    <w:p w:rsidR="00427F1C" w:rsidRPr="00C6056A" w:rsidRDefault="00427F1C" w:rsidP="00427F1C">
      <w:pPr>
        <w:pStyle w:val="ConsPlusNormal"/>
        <w:numPr>
          <w:ilvl w:val="0"/>
          <w:numId w:val="166"/>
        </w:numPr>
        <w:tabs>
          <w:tab w:val="left" w:pos="0"/>
          <w:tab w:val="left" w:pos="993"/>
        </w:tabs>
        <w:ind w:left="0" w:firstLine="567"/>
        <w:jc w:val="both"/>
        <w:rPr>
          <w:sz w:val="21"/>
          <w:szCs w:val="21"/>
        </w:rPr>
      </w:pPr>
      <w:r w:rsidRPr="00C6056A">
        <w:rPr>
          <w:sz w:val="21"/>
          <w:szCs w:val="21"/>
        </w:rPr>
        <w:t>на постоянной основе размещены информационные поводы на официальном сайте  по вопросам снижения административных барьеров, повышения качества и доступности предоставления муниципальных услуг в мэрии города и органах мэрии с правами юридического лица;</w:t>
      </w:r>
    </w:p>
    <w:p w:rsidR="00427F1C" w:rsidRPr="00C6056A" w:rsidRDefault="00427F1C" w:rsidP="00427F1C">
      <w:pPr>
        <w:pStyle w:val="ConsPlusNormal"/>
        <w:numPr>
          <w:ilvl w:val="0"/>
          <w:numId w:val="166"/>
        </w:numPr>
        <w:tabs>
          <w:tab w:val="left" w:pos="0"/>
          <w:tab w:val="left" w:pos="993"/>
        </w:tabs>
        <w:ind w:left="0" w:firstLine="567"/>
        <w:jc w:val="both"/>
        <w:rPr>
          <w:sz w:val="21"/>
          <w:szCs w:val="21"/>
        </w:rPr>
      </w:pPr>
      <w:r w:rsidRPr="00C6056A">
        <w:rPr>
          <w:sz w:val="21"/>
          <w:szCs w:val="21"/>
        </w:rPr>
        <w:t xml:space="preserve">на официальном сайте мэрии города в разделах органов мэрии размещено 48 вкладок из 63 услуг о муниципальных услугах, в которых размещены административные регламенты предоставления муниципальных услуг и шаблоны, из которых заявители могут получить всю необходимую информацию о муниципальной услуге; </w:t>
      </w:r>
    </w:p>
    <w:p w:rsidR="00427F1C" w:rsidRPr="00C6056A" w:rsidRDefault="00427F1C" w:rsidP="00427F1C">
      <w:pPr>
        <w:pStyle w:val="ConsPlusNormal"/>
        <w:numPr>
          <w:ilvl w:val="0"/>
          <w:numId w:val="166"/>
        </w:numPr>
        <w:tabs>
          <w:tab w:val="left" w:pos="0"/>
          <w:tab w:val="left" w:pos="993"/>
        </w:tabs>
        <w:ind w:left="0" w:firstLine="567"/>
        <w:jc w:val="both"/>
        <w:rPr>
          <w:sz w:val="21"/>
          <w:szCs w:val="21"/>
        </w:rPr>
      </w:pPr>
      <w:r w:rsidRPr="00C6056A">
        <w:rPr>
          <w:sz w:val="21"/>
          <w:szCs w:val="21"/>
        </w:rPr>
        <w:t>осуществлено методическое обеспечение по снижению административных барьеров, повышению качества и доступности предоставления муниципальных услуг.</w:t>
      </w:r>
    </w:p>
    <w:p w:rsidR="00427F1C" w:rsidRPr="00C6056A" w:rsidRDefault="00427F1C" w:rsidP="00427F1C">
      <w:pPr>
        <w:pStyle w:val="ConsPlusNormal"/>
        <w:numPr>
          <w:ilvl w:val="1"/>
          <w:numId w:val="165"/>
        </w:numPr>
        <w:tabs>
          <w:tab w:val="left" w:pos="0"/>
          <w:tab w:val="left" w:pos="993"/>
        </w:tabs>
        <w:ind w:left="0" w:firstLine="567"/>
        <w:jc w:val="both"/>
        <w:rPr>
          <w:sz w:val="21"/>
          <w:szCs w:val="21"/>
        </w:rPr>
      </w:pPr>
      <w:r w:rsidRPr="00C6056A">
        <w:rPr>
          <w:rFonts w:eastAsia="Times New Roman"/>
          <w:sz w:val="21"/>
          <w:szCs w:val="21"/>
        </w:rPr>
        <w:t xml:space="preserve"> Совершенствование норма</w:t>
      </w:r>
      <w:r w:rsidRPr="00C6056A">
        <w:rPr>
          <w:rFonts w:eastAsia="Times New Roman"/>
          <w:sz w:val="21"/>
          <w:szCs w:val="21"/>
        </w:rPr>
        <w:softHyphen/>
        <w:t>тивной основы дея</w:t>
      </w:r>
      <w:r w:rsidRPr="00C6056A">
        <w:rPr>
          <w:rFonts w:eastAsia="Times New Roman"/>
          <w:sz w:val="21"/>
          <w:szCs w:val="21"/>
        </w:rPr>
        <w:softHyphen/>
        <w:t>тельности мэрии</w:t>
      </w:r>
    </w:p>
    <w:p w:rsidR="00427F1C" w:rsidRPr="00C6056A" w:rsidRDefault="00427F1C" w:rsidP="00427F1C">
      <w:pPr>
        <w:pStyle w:val="ConsPlusNormal"/>
        <w:numPr>
          <w:ilvl w:val="0"/>
          <w:numId w:val="166"/>
        </w:numPr>
        <w:tabs>
          <w:tab w:val="left" w:pos="0"/>
          <w:tab w:val="left" w:pos="993"/>
        </w:tabs>
        <w:ind w:left="0" w:firstLine="567"/>
        <w:jc w:val="both"/>
        <w:rPr>
          <w:sz w:val="21"/>
          <w:szCs w:val="21"/>
        </w:rPr>
      </w:pPr>
      <w:r w:rsidRPr="00C6056A">
        <w:rPr>
          <w:sz w:val="21"/>
          <w:szCs w:val="21"/>
        </w:rPr>
        <w:t>поручения мэра города по проведению функционального анализа, в том числе в связи с проводимой в мэрии города оптимизацией численности выполнены в полном объеме;</w:t>
      </w:r>
    </w:p>
    <w:p w:rsidR="00427F1C" w:rsidRPr="00C6056A" w:rsidRDefault="00427F1C" w:rsidP="00427F1C">
      <w:pPr>
        <w:pStyle w:val="ConsPlusNormal"/>
        <w:numPr>
          <w:ilvl w:val="0"/>
          <w:numId w:val="166"/>
        </w:numPr>
        <w:tabs>
          <w:tab w:val="left" w:pos="0"/>
          <w:tab w:val="left" w:pos="993"/>
        </w:tabs>
        <w:ind w:left="0" w:firstLine="567"/>
        <w:jc w:val="both"/>
        <w:rPr>
          <w:sz w:val="21"/>
          <w:szCs w:val="21"/>
        </w:rPr>
      </w:pPr>
      <w:r w:rsidRPr="00C6056A">
        <w:rPr>
          <w:sz w:val="21"/>
          <w:szCs w:val="21"/>
        </w:rPr>
        <w:t>все поступившие положения об органах мэрии и их структурных подразделениях приведены в соответствие с деятельностью;</w:t>
      </w:r>
    </w:p>
    <w:p w:rsidR="00427F1C" w:rsidRPr="00C6056A" w:rsidRDefault="00427F1C" w:rsidP="00427F1C">
      <w:pPr>
        <w:pStyle w:val="ConsPlusNormal"/>
        <w:numPr>
          <w:ilvl w:val="0"/>
          <w:numId w:val="166"/>
        </w:numPr>
        <w:tabs>
          <w:tab w:val="left" w:pos="0"/>
          <w:tab w:val="left" w:pos="993"/>
        </w:tabs>
        <w:ind w:left="0" w:firstLine="567"/>
        <w:jc w:val="both"/>
        <w:rPr>
          <w:sz w:val="21"/>
          <w:szCs w:val="21"/>
        </w:rPr>
      </w:pPr>
      <w:r w:rsidRPr="00C6056A">
        <w:rPr>
          <w:sz w:val="21"/>
          <w:szCs w:val="21"/>
        </w:rPr>
        <w:t>в связи с изменениями действующего законодательства внесены изменения в 59 административных регламентов предоставления муниципальных услуг, согласовано 15 регламентов исполнения муниципальной функции;</w:t>
      </w:r>
    </w:p>
    <w:p w:rsidR="00427F1C" w:rsidRPr="00C6056A" w:rsidRDefault="00427F1C" w:rsidP="00427F1C">
      <w:pPr>
        <w:pStyle w:val="ConsPlusNormal"/>
        <w:numPr>
          <w:ilvl w:val="0"/>
          <w:numId w:val="166"/>
        </w:numPr>
        <w:tabs>
          <w:tab w:val="left" w:pos="0"/>
          <w:tab w:val="left" w:pos="993"/>
        </w:tabs>
        <w:ind w:left="0" w:firstLine="567"/>
        <w:jc w:val="both"/>
        <w:rPr>
          <w:sz w:val="21"/>
          <w:szCs w:val="21"/>
        </w:rPr>
      </w:pPr>
      <w:r w:rsidRPr="00C6056A">
        <w:rPr>
          <w:sz w:val="21"/>
          <w:szCs w:val="21"/>
        </w:rPr>
        <w:t xml:space="preserve">проведена работа по внесению изменений </w:t>
      </w:r>
      <w:r w:rsidRPr="00C6056A">
        <w:rPr>
          <w:rFonts w:eastAsia="Lucida Sans Unicode"/>
          <w:sz w:val="21"/>
          <w:szCs w:val="21"/>
          <w:lang w:bidi="en-US"/>
        </w:rPr>
        <w:t>в соответствие с действующим законодательством</w:t>
      </w:r>
      <w:r w:rsidRPr="00C6056A">
        <w:rPr>
          <w:sz w:val="21"/>
          <w:szCs w:val="21"/>
        </w:rPr>
        <w:t xml:space="preserve"> в Перечень муниципальных услуг, предоставляемых мэрией города, услуг, предоставляемых муниципальными учреждениями,  в Перечень муниципальных услуг, предоставление которых организуется на базе МФЦ;</w:t>
      </w:r>
    </w:p>
    <w:p w:rsidR="00427F1C" w:rsidRPr="00C6056A" w:rsidRDefault="00427F1C" w:rsidP="00427F1C">
      <w:pPr>
        <w:pStyle w:val="ConsPlusNormal"/>
        <w:numPr>
          <w:ilvl w:val="0"/>
          <w:numId w:val="166"/>
        </w:numPr>
        <w:tabs>
          <w:tab w:val="left" w:pos="0"/>
          <w:tab w:val="left" w:pos="993"/>
        </w:tabs>
        <w:ind w:left="0" w:firstLine="567"/>
        <w:jc w:val="both"/>
        <w:rPr>
          <w:sz w:val="21"/>
          <w:szCs w:val="21"/>
        </w:rPr>
      </w:pPr>
      <w:r w:rsidRPr="00C6056A">
        <w:rPr>
          <w:sz w:val="21"/>
          <w:szCs w:val="21"/>
        </w:rPr>
        <w:t>на постоянной основе проведен контроль применения административных регламентов по осуществлению муниципального контроля.</w:t>
      </w:r>
    </w:p>
    <w:p w:rsidR="00427F1C" w:rsidRPr="00C6056A" w:rsidRDefault="00427F1C" w:rsidP="00427F1C">
      <w:pPr>
        <w:pStyle w:val="ConsPlusNormal"/>
        <w:numPr>
          <w:ilvl w:val="1"/>
          <w:numId w:val="165"/>
        </w:numPr>
        <w:tabs>
          <w:tab w:val="left" w:pos="0"/>
          <w:tab w:val="left" w:pos="1276"/>
        </w:tabs>
        <w:ind w:left="0" w:firstLine="567"/>
        <w:jc w:val="both"/>
        <w:rPr>
          <w:sz w:val="21"/>
          <w:szCs w:val="21"/>
        </w:rPr>
      </w:pPr>
      <w:r w:rsidRPr="00C6056A">
        <w:rPr>
          <w:sz w:val="21"/>
          <w:szCs w:val="21"/>
        </w:rPr>
        <w:t>Создание, развитие многофункционального центра, предоставление на базе многофункционального центра услуг, соответствующих стандартам качества:</w:t>
      </w:r>
    </w:p>
    <w:p w:rsidR="00427F1C" w:rsidRPr="00C6056A" w:rsidRDefault="00427F1C" w:rsidP="00427F1C">
      <w:pPr>
        <w:pStyle w:val="ConsPlusNormal"/>
        <w:numPr>
          <w:ilvl w:val="0"/>
          <w:numId w:val="174"/>
        </w:numPr>
        <w:tabs>
          <w:tab w:val="left" w:pos="0"/>
          <w:tab w:val="left" w:pos="993"/>
        </w:tabs>
        <w:ind w:left="0" w:firstLine="567"/>
        <w:jc w:val="both"/>
        <w:rPr>
          <w:sz w:val="21"/>
          <w:szCs w:val="21"/>
        </w:rPr>
      </w:pPr>
      <w:r w:rsidRPr="00C6056A">
        <w:rPr>
          <w:sz w:val="21"/>
          <w:szCs w:val="21"/>
        </w:rPr>
        <w:t xml:space="preserve">проведено обучение специалистов МФЦ услугам </w:t>
      </w:r>
      <w:proofErr w:type="spellStart"/>
      <w:r w:rsidRPr="00C6056A">
        <w:rPr>
          <w:sz w:val="21"/>
          <w:szCs w:val="21"/>
        </w:rPr>
        <w:t>Росреестра</w:t>
      </w:r>
      <w:proofErr w:type="spellEnd"/>
      <w:r w:rsidRPr="00C6056A">
        <w:rPr>
          <w:sz w:val="21"/>
          <w:szCs w:val="21"/>
        </w:rPr>
        <w:t xml:space="preserve"> на территории Филиала ФГБУ «ФКП </w:t>
      </w:r>
      <w:proofErr w:type="spellStart"/>
      <w:r w:rsidRPr="00C6056A">
        <w:rPr>
          <w:sz w:val="21"/>
          <w:szCs w:val="21"/>
        </w:rPr>
        <w:t>Росреестра</w:t>
      </w:r>
      <w:proofErr w:type="spellEnd"/>
      <w:r w:rsidRPr="00C6056A">
        <w:rPr>
          <w:sz w:val="21"/>
          <w:szCs w:val="21"/>
        </w:rPr>
        <w:t>» Вологодской области, стажировки в ФОИВ: УФМС, МИФНС №12, ПФР;</w:t>
      </w:r>
    </w:p>
    <w:p w:rsidR="00427F1C" w:rsidRPr="00C6056A" w:rsidRDefault="00427F1C" w:rsidP="00427F1C">
      <w:pPr>
        <w:pStyle w:val="ConsPlusNormal"/>
        <w:numPr>
          <w:ilvl w:val="0"/>
          <w:numId w:val="174"/>
        </w:numPr>
        <w:tabs>
          <w:tab w:val="left" w:pos="0"/>
          <w:tab w:val="left" w:pos="993"/>
        </w:tabs>
        <w:ind w:left="0" w:firstLine="567"/>
        <w:jc w:val="both"/>
        <w:rPr>
          <w:sz w:val="21"/>
          <w:szCs w:val="21"/>
        </w:rPr>
      </w:pPr>
      <w:r w:rsidRPr="00C6056A">
        <w:rPr>
          <w:sz w:val="21"/>
          <w:szCs w:val="21"/>
        </w:rPr>
        <w:t xml:space="preserve">организовано участие специалистов МФЦ в обучении посредством ВКС, организуемых Департаментом государственной службы и кадровой политик;  </w:t>
      </w:r>
    </w:p>
    <w:p w:rsidR="00427F1C" w:rsidRPr="00C6056A" w:rsidRDefault="00427F1C" w:rsidP="00427F1C">
      <w:pPr>
        <w:pStyle w:val="ConsPlusNormal"/>
        <w:numPr>
          <w:ilvl w:val="0"/>
          <w:numId w:val="174"/>
        </w:numPr>
        <w:tabs>
          <w:tab w:val="left" w:pos="0"/>
          <w:tab w:val="left" w:pos="993"/>
        </w:tabs>
        <w:ind w:left="0" w:firstLine="567"/>
        <w:jc w:val="both"/>
        <w:rPr>
          <w:sz w:val="21"/>
          <w:szCs w:val="21"/>
        </w:rPr>
      </w:pPr>
      <w:r w:rsidRPr="00C6056A">
        <w:rPr>
          <w:sz w:val="21"/>
          <w:szCs w:val="21"/>
        </w:rPr>
        <w:t>организовано внутреннее обучение сотрудников по отдельному плану-графику МФЦ в связи с внесением изменений в действующее законодательство;</w:t>
      </w:r>
    </w:p>
    <w:p w:rsidR="00427F1C" w:rsidRPr="00C6056A" w:rsidRDefault="00427F1C" w:rsidP="00427F1C">
      <w:pPr>
        <w:pStyle w:val="ConsPlusNormal"/>
        <w:numPr>
          <w:ilvl w:val="0"/>
          <w:numId w:val="174"/>
        </w:numPr>
        <w:tabs>
          <w:tab w:val="left" w:pos="0"/>
          <w:tab w:val="left" w:pos="993"/>
        </w:tabs>
        <w:ind w:left="0" w:firstLine="567"/>
        <w:jc w:val="both"/>
        <w:rPr>
          <w:sz w:val="21"/>
          <w:szCs w:val="21"/>
        </w:rPr>
      </w:pPr>
      <w:proofErr w:type="gramStart"/>
      <w:r w:rsidRPr="00C6056A">
        <w:rPr>
          <w:sz w:val="21"/>
          <w:szCs w:val="21"/>
        </w:rPr>
        <w:t xml:space="preserve">расширен перечень услуг, предоставляемых на базе МФЦ до </w:t>
      </w:r>
      <w:r w:rsidRPr="00C6056A">
        <w:rPr>
          <w:rFonts w:eastAsia="Lucida Sans Unicode"/>
          <w:sz w:val="21"/>
          <w:szCs w:val="21"/>
          <w:lang w:bidi="en-US"/>
        </w:rPr>
        <w:t>49 муниципальных услуг,</w:t>
      </w:r>
      <w:r w:rsidRPr="00C6056A">
        <w:rPr>
          <w:sz w:val="21"/>
          <w:szCs w:val="21"/>
        </w:rPr>
        <w:t xml:space="preserve"> </w:t>
      </w:r>
      <w:r w:rsidRPr="00C6056A">
        <w:rPr>
          <w:rFonts w:eastAsia="Lucida Sans Unicode"/>
          <w:sz w:val="21"/>
          <w:szCs w:val="21"/>
          <w:lang w:bidi="en-US"/>
        </w:rPr>
        <w:t>131 федеральной услуге, 3 услугам субъектов малого и среднего предпринимательства АО «Корпорация МСП», а так же 2 муниципальным услугам Комитета по управлению имуществом города, услуга регистрация в ЕСИА и услуга выдачи социальной карты «Забота», 11 иных услугам управления архитектуры и градостроительства мэрии</w:t>
      </w:r>
      <w:r w:rsidRPr="00C6056A">
        <w:rPr>
          <w:sz w:val="21"/>
          <w:szCs w:val="21"/>
        </w:rPr>
        <w:t>.</w:t>
      </w:r>
      <w:proofErr w:type="gramEnd"/>
    </w:p>
    <w:p w:rsidR="00427F1C" w:rsidRPr="00C6056A" w:rsidRDefault="00427F1C" w:rsidP="00427F1C">
      <w:pPr>
        <w:pStyle w:val="ConsPlusNormal"/>
        <w:tabs>
          <w:tab w:val="left" w:pos="0"/>
          <w:tab w:val="left" w:pos="993"/>
        </w:tabs>
        <w:ind w:left="567"/>
        <w:jc w:val="both"/>
        <w:rPr>
          <w:sz w:val="21"/>
          <w:szCs w:val="21"/>
        </w:rPr>
      </w:pPr>
    </w:p>
    <w:p w:rsidR="00427F1C" w:rsidRPr="00C6056A" w:rsidRDefault="00427F1C" w:rsidP="00427F1C">
      <w:pPr>
        <w:pStyle w:val="ConsPlusNormal"/>
        <w:numPr>
          <w:ilvl w:val="0"/>
          <w:numId w:val="67"/>
        </w:numPr>
        <w:tabs>
          <w:tab w:val="left" w:pos="0"/>
          <w:tab w:val="left" w:pos="993"/>
        </w:tabs>
        <w:ind w:left="0" w:firstLine="567"/>
        <w:jc w:val="both"/>
        <w:rPr>
          <w:i/>
          <w:sz w:val="21"/>
          <w:szCs w:val="21"/>
        </w:rPr>
      </w:pPr>
      <w:r w:rsidRPr="00C6056A">
        <w:rPr>
          <w:i/>
          <w:sz w:val="21"/>
          <w:szCs w:val="21"/>
        </w:rPr>
        <w:t>Сведения о степени соответствия запланированных и достигнутых целевых показателей (индикаторов) муниципальных программ за отчетный финансовый год, о причинах недостижения запланированных целевых показателей (индикаторов) и предпринятых в этой связи мерах.</w:t>
      </w:r>
    </w:p>
    <w:p w:rsidR="00427F1C" w:rsidRPr="00C6056A" w:rsidRDefault="00427F1C" w:rsidP="00427F1C">
      <w:pPr>
        <w:pStyle w:val="Default"/>
        <w:tabs>
          <w:tab w:val="left" w:pos="993"/>
        </w:tabs>
        <w:ind w:firstLine="567"/>
        <w:jc w:val="both"/>
        <w:rPr>
          <w:color w:val="auto"/>
          <w:sz w:val="21"/>
          <w:szCs w:val="21"/>
        </w:rPr>
      </w:pPr>
      <w:r w:rsidRPr="00C6056A">
        <w:rPr>
          <w:color w:val="auto"/>
          <w:sz w:val="21"/>
          <w:szCs w:val="21"/>
        </w:rPr>
        <w:t>На отчетный год запланированы к достижению плановые значения по 26 целевым показателям муниципальной программы, характеризующим изменения социально-экономического развития города в соответствующей сфере.</w:t>
      </w:r>
    </w:p>
    <w:p w:rsidR="00427F1C" w:rsidRPr="00C6056A" w:rsidRDefault="00427F1C" w:rsidP="00427F1C">
      <w:pPr>
        <w:pStyle w:val="Default"/>
        <w:tabs>
          <w:tab w:val="left" w:pos="993"/>
        </w:tabs>
        <w:ind w:firstLine="567"/>
        <w:jc w:val="both"/>
        <w:rPr>
          <w:color w:val="auto"/>
          <w:sz w:val="21"/>
          <w:szCs w:val="21"/>
        </w:rPr>
      </w:pPr>
      <w:r w:rsidRPr="00C6056A">
        <w:rPr>
          <w:color w:val="auto"/>
          <w:sz w:val="21"/>
          <w:szCs w:val="21"/>
        </w:rPr>
        <w:t xml:space="preserve">Сведения о степени соответствия запланированных и достигнутых целевых показателей (индикаторов) муниципальных программ за отчетный финансовый год представлены в таблице 1. </w:t>
      </w:r>
    </w:p>
    <w:p w:rsidR="00427F1C" w:rsidRPr="00C6056A" w:rsidRDefault="00427F1C" w:rsidP="00427F1C">
      <w:pPr>
        <w:pStyle w:val="Default"/>
        <w:tabs>
          <w:tab w:val="left" w:pos="993"/>
        </w:tabs>
        <w:ind w:firstLine="567"/>
        <w:jc w:val="right"/>
        <w:rPr>
          <w:color w:val="auto"/>
          <w:sz w:val="21"/>
          <w:szCs w:val="21"/>
        </w:rPr>
      </w:pPr>
    </w:p>
    <w:p w:rsidR="00427F1C" w:rsidRPr="00C6056A" w:rsidRDefault="00427F1C" w:rsidP="00427F1C">
      <w:pPr>
        <w:pStyle w:val="Default"/>
        <w:tabs>
          <w:tab w:val="left" w:pos="993"/>
        </w:tabs>
        <w:ind w:firstLine="567"/>
        <w:jc w:val="right"/>
        <w:rPr>
          <w:color w:val="auto"/>
          <w:sz w:val="21"/>
          <w:szCs w:val="21"/>
        </w:rPr>
      </w:pPr>
      <w:r w:rsidRPr="00C6056A">
        <w:rPr>
          <w:color w:val="auto"/>
          <w:sz w:val="21"/>
          <w:szCs w:val="21"/>
        </w:rPr>
        <w:t>Таблица 1.</w:t>
      </w:r>
    </w:p>
    <w:tbl>
      <w:tblPr>
        <w:tblStyle w:val="a9"/>
        <w:tblW w:w="9747" w:type="dxa"/>
        <w:tblLayout w:type="fixed"/>
        <w:tblLook w:val="04A0" w:firstRow="1" w:lastRow="0" w:firstColumn="1" w:lastColumn="0" w:noHBand="0" w:noVBand="1"/>
      </w:tblPr>
      <w:tblGrid>
        <w:gridCol w:w="534"/>
        <w:gridCol w:w="2551"/>
        <w:gridCol w:w="850"/>
        <w:gridCol w:w="839"/>
        <w:gridCol w:w="850"/>
        <w:gridCol w:w="863"/>
        <w:gridCol w:w="3260"/>
      </w:tblGrid>
      <w:tr w:rsidR="00C6056A" w:rsidRPr="00C6056A" w:rsidTr="00367DA3">
        <w:trPr>
          <w:tblHeader/>
        </w:trPr>
        <w:tc>
          <w:tcPr>
            <w:tcW w:w="534" w:type="dxa"/>
            <w:vMerge w:val="restart"/>
            <w:vAlign w:val="center"/>
          </w:tcPr>
          <w:p w:rsidR="00427F1C" w:rsidRPr="00C6056A" w:rsidRDefault="00427F1C" w:rsidP="00367DA3">
            <w:pPr>
              <w:pStyle w:val="ConsPlusCell0"/>
              <w:jc w:val="center"/>
              <w:rPr>
                <w:rFonts w:ascii="Times New Roman" w:hAnsi="Times New Roman" w:cs="Times New Roman"/>
                <w:sz w:val="20"/>
                <w:szCs w:val="20"/>
              </w:rPr>
            </w:pPr>
          </w:p>
          <w:p w:rsidR="00427F1C" w:rsidRPr="00C6056A" w:rsidRDefault="00427F1C" w:rsidP="00367DA3">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 xml:space="preserve">№ </w:t>
            </w:r>
            <w:r w:rsidRPr="00C6056A">
              <w:rPr>
                <w:rFonts w:ascii="Times New Roman" w:hAnsi="Times New Roman" w:cs="Times New Roman"/>
                <w:sz w:val="20"/>
                <w:szCs w:val="20"/>
              </w:rPr>
              <w:br/>
            </w:r>
            <w:proofErr w:type="gramStart"/>
            <w:r w:rsidRPr="00C6056A">
              <w:rPr>
                <w:rFonts w:ascii="Times New Roman" w:hAnsi="Times New Roman" w:cs="Times New Roman"/>
                <w:sz w:val="20"/>
                <w:szCs w:val="20"/>
              </w:rPr>
              <w:t>п</w:t>
            </w:r>
            <w:proofErr w:type="gramEnd"/>
            <w:r w:rsidRPr="00C6056A">
              <w:rPr>
                <w:rFonts w:ascii="Times New Roman" w:hAnsi="Times New Roman" w:cs="Times New Roman"/>
                <w:sz w:val="20"/>
                <w:szCs w:val="20"/>
              </w:rPr>
              <w:t>/п</w:t>
            </w:r>
          </w:p>
        </w:tc>
        <w:tc>
          <w:tcPr>
            <w:tcW w:w="2551" w:type="dxa"/>
            <w:vMerge w:val="restart"/>
            <w:vAlign w:val="center"/>
          </w:tcPr>
          <w:p w:rsidR="00427F1C" w:rsidRPr="00C6056A" w:rsidRDefault="00427F1C" w:rsidP="00367DA3">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Наименование целевого показателя (индикатора) муниципальной программы</w:t>
            </w:r>
          </w:p>
        </w:tc>
        <w:tc>
          <w:tcPr>
            <w:tcW w:w="850" w:type="dxa"/>
            <w:vMerge w:val="restart"/>
            <w:vAlign w:val="center"/>
          </w:tcPr>
          <w:p w:rsidR="00427F1C" w:rsidRPr="00C6056A" w:rsidRDefault="00427F1C" w:rsidP="00367DA3">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Ед. изм.</w:t>
            </w:r>
          </w:p>
        </w:tc>
        <w:tc>
          <w:tcPr>
            <w:tcW w:w="1689" w:type="dxa"/>
            <w:gridSpan w:val="2"/>
            <w:vAlign w:val="center"/>
          </w:tcPr>
          <w:p w:rsidR="00427F1C" w:rsidRPr="00C6056A" w:rsidRDefault="00427F1C" w:rsidP="00367DA3">
            <w:pPr>
              <w:pStyle w:val="ConsPlusCell0"/>
              <w:ind w:left="-57" w:right="-56"/>
              <w:jc w:val="center"/>
              <w:rPr>
                <w:rFonts w:ascii="Times New Roman" w:hAnsi="Times New Roman" w:cs="Times New Roman"/>
                <w:sz w:val="20"/>
                <w:szCs w:val="20"/>
              </w:rPr>
            </w:pPr>
            <w:r w:rsidRPr="00C6056A">
              <w:rPr>
                <w:rFonts w:ascii="Times New Roman" w:hAnsi="Times New Roman" w:cs="Times New Roman"/>
                <w:sz w:val="20"/>
                <w:szCs w:val="20"/>
              </w:rPr>
              <w:t>Значение показателя</w:t>
            </w:r>
          </w:p>
        </w:tc>
        <w:tc>
          <w:tcPr>
            <w:tcW w:w="863" w:type="dxa"/>
            <w:vMerge w:val="restart"/>
            <w:vAlign w:val="center"/>
          </w:tcPr>
          <w:p w:rsidR="00427F1C" w:rsidRPr="00C6056A" w:rsidRDefault="00427F1C" w:rsidP="00367DA3">
            <w:pPr>
              <w:pStyle w:val="ConsPlusCell0"/>
              <w:ind w:left="-57" w:right="-56"/>
              <w:jc w:val="center"/>
              <w:rPr>
                <w:rFonts w:ascii="Times New Roman" w:hAnsi="Times New Roman" w:cs="Times New Roman"/>
                <w:sz w:val="20"/>
                <w:szCs w:val="20"/>
              </w:rPr>
            </w:pPr>
            <w:r w:rsidRPr="00C6056A">
              <w:rPr>
                <w:rFonts w:ascii="Times New Roman" w:hAnsi="Times New Roman" w:cs="Times New Roman"/>
                <w:sz w:val="20"/>
                <w:szCs w:val="20"/>
              </w:rPr>
              <w:t>% выполнения</w:t>
            </w:r>
          </w:p>
        </w:tc>
        <w:tc>
          <w:tcPr>
            <w:tcW w:w="3260" w:type="dxa"/>
            <w:vMerge w:val="restart"/>
            <w:vAlign w:val="center"/>
          </w:tcPr>
          <w:p w:rsidR="00427F1C" w:rsidRPr="00C6056A" w:rsidRDefault="00427F1C" w:rsidP="00367DA3">
            <w:pPr>
              <w:pStyle w:val="ConsPlusCell0"/>
              <w:ind w:left="-57" w:right="-57"/>
              <w:jc w:val="center"/>
              <w:rPr>
                <w:rFonts w:ascii="Times New Roman" w:hAnsi="Times New Roman" w:cs="Times New Roman"/>
                <w:sz w:val="20"/>
                <w:szCs w:val="20"/>
              </w:rPr>
            </w:pPr>
            <w:r w:rsidRPr="00C6056A">
              <w:rPr>
                <w:rFonts w:ascii="Times New Roman" w:hAnsi="Times New Roman" w:cs="Times New Roman"/>
                <w:sz w:val="20"/>
                <w:szCs w:val="20"/>
              </w:rPr>
              <w:t>Причины отклонения</w:t>
            </w:r>
          </w:p>
        </w:tc>
      </w:tr>
      <w:tr w:rsidR="00C6056A" w:rsidRPr="00C6056A" w:rsidTr="00367DA3">
        <w:tc>
          <w:tcPr>
            <w:tcW w:w="534" w:type="dxa"/>
            <w:vMerge/>
            <w:vAlign w:val="center"/>
          </w:tcPr>
          <w:p w:rsidR="00427F1C" w:rsidRPr="00C6056A" w:rsidRDefault="00427F1C" w:rsidP="00367DA3">
            <w:pPr>
              <w:pStyle w:val="Default"/>
              <w:tabs>
                <w:tab w:val="left" w:pos="993"/>
              </w:tabs>
              <w:jc w:val="center"/>
              <w:rPr>
                <w:color w:val="auto"/>
                <w:sz w:val="20"/>
                <w:szCs w:val="20"/>
              </w:rPr>
            </w:pPr>
          </w:p>
        </w:tc>
        <w:tc>
          <w:tcPr>
            <w:tcW w:w="2551" w:type="dxa"/>
            <w:vMerge/>
            <w:vAlign w:val="center"/>
          </w:tcPr>
          <w:p w:rsidR="00427F1C" w:rsidRPr="00C6056A" w:rsidRDefault="00427F1C" w:rsidP="00367DA3">
            <w:pPr>
              <w:pStyle w:val="Default"/>
              <w:tabs>
                <w:tab w:val="left" w:pos="993"/>
              </w:tabs>
              <w:rPr>
                <w:color w:val="auto"/>
                <w:sz w:val="20"/>
                <w:szCs w:val="20"/>
              </w:rPr>
            </w:pPr>
          </w:p>
        </w:tc>
        <w:tc>
          <w:tcPr>
            <w:tcW w:w="850" w:type="dxa"/>
            <w:vMerge/>
            <w:vAlign w:val="center"/>
          </w:tcPr>
          <w:p w:rsidR="00427F1C" w:rsidRPr="00C6056A" w:rsidRDefault="00427F1C" w:rsidP="00367DA3">
            <w:pPr>
              <w:pStyle w:val="Default"/>
              <w:tabs>
                <w:tab w:val="left" w:pos="993"/>
              </w:tabs>
              <w:jc w:val="center"/>
              <w:rPr>
                <w:color w:val="auto"/>
                <w:sz w:val="20"/>
                <w:szCs w:val="20"/>
              </w:rPr>
            </w:pPr>
          </w:p>
        </w:tc>
        <w:tc>
          <w:tcPr>
            <w:tcW w:w="839" w:type="dxa"/>
            <w:vAlign w:val="center"/>
          </w:tcPr>
          <w:p w:rsidR="00427F1C" w:rsidRPr="00C6056A" w:rsidRDefault="00427F1C" w:rsidP="00367DA3">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 xml:space="preserve">2016 год </w:t>
            </w:r>
            <w:r w:rsidRPr="00C6056A">
              <w:rPr>
                <w:rFonts w:ascii="Times New Roman" w:hAnsi="Times New Roman" w:cs="Times New Roman"/>
                <w:sz w:val="20"/>
                <w:szCs w:val="20"/>
              </w:rPr>
              <w:lastRenderedPageBreak/>
              <w:t>план</w:t>
            </w:r>
          </w:p>
        </w:tc>
        <w:tc>
          <w:tcPr>
            <w:tcW w:w="850" w:type="dxa"/>
            <w:vAlign w:val="center"/>
          </w:tcPr>
          <w:p w:rsidR="00427F1C" w:rsidRPr="00C6056A" w:rsidRDefault="00427F1C" w:rsidP="00367DA3">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lastRenderedPageBreak/>
              <w:t xml:space="preserve">2016 год </w:t>
            </w:r>
            <w:r w:rsidRPr="00C6056A">
              <w:rPr>
                <w:rFonts w:ascii="Times New Roman" w:hAnsi="Times New Roman" w:cs="Times New Roman"/>
                <w:sz w:val="20"/>
                <w:szCs w:val="20"/>
              </w:rPr>
              <w:lastRenderedPageBreak/>
              <w:t>факт</w:t>
            </w:r>
          </w:p>
        </w:tc>
        <w:tc>
          <w:tcPr>
            <w:tcW w:w="863" w:type="dxa"/>
            <w:vMerge/>
            <w:vAlign w:val="center"/>
          </w:tcPr>
          <w:p w:rsidR="00427F1C" w:rsidRPr="00C6056A" w:rsidRDefault="00427F1C" w:rsidP="00367DA3">
            <w:pPr>
              <w:pStyle w:val="Default"/>
              <w:tabs>
                <w:tab w:val="left" w:pos="993"/>
              </w:tabs>
              <w:jc w:val="center"/>
              <w:rPr>
                <w:color w:val="auto"/>
                <w:sz w:val="20"/>
                <w:szCs w:val="20"/>
              </w:rPr>
            </w:pPr>
          </w:p>
        </w:tc>
        <w:tc>
          <w:tcPr>
            <w:tcW w:w="3260" w:type="dxa"/>
            <w:vMerge/>
            <w:vAlign w:val="center"/>
          </w:tcPr>
          <w:p w:rsidR="00427F1C" w:rsidRPr="00C6056A" w:rsidRDefault="00427F1C" w:rsidP="00367DA3">
            <w:pPr>
              <w:pStyle w:val="Default"/>
              <w:tabs>
                <w:tab w:val="left" w:pos="993"/>
              </w:tabs>
              <w:rPr>
                <w:color w:val="auto"/>
                <w:sz w:val="20"/>
                <w:szCs w:val="20"/>
              </w:rPr>
            </w:pPr>
          </w:p>
        </w:tc>
      </w:tr>
      <w:tr w:rsidR="00C6056A" w:rsidRPr="00C6056A" w:rsidTr="00367DA3">
        <w:tc>
          <w:tcPr>
            <w:tcW w:w="534"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lastRenderedPageBreak/>
              <w:t>1</w:t>
            </w:r>
          </w:p>
        </w:tc>
        <w:tc>
          <w:tcPr>
            <w:tcW w:w="2551" w:type="dxa"/>
            <w:vAlign w:val="center"/>
          </w:tcPr>
          <w:p w:rsidR="00427F1C" w:rsidRPr="00C6056A" w:rsidRDefault="00427F1C" w:rsidP="00367DA3">
            <w:pPr>
              <w:rPr>
                <w:rFonts w:ascii="Times New Roman" w:hAnsi="Times New Roman" w:cs="Times New Roman"/>
                <w:sz w:val="20"/>
                <w:szCs w:val="20"/>
              </w:rPr>
            </w:pPr>
            <w:r w:rsidRPr="00C6056A">
              <w:rPr>
                <w:rFonts w:ascii="Times New Roman" w:hAnsi="Times New Roman" w:cs="Times New Roman"/>
                <w:sz w:val="20"/>
                <w:szCs w:val="20"/>
              </w:rPr>
              <w:t>Сводный показатель оценки условий</w:t>
            </w:r>
            <w:r w:rsidRPr="00C6056A">
              <w:rPr>
                <w:rFonts w:ascii="Times New Roman" w:eastAsia="Calibri" w:hAnsi="Times New Roman" w:cs="Times New Roman"/>
                <w:sz w:val="20"/>
                <w:szCs w:val="20"/>
              </w:rPr>
              <w:t xml:space="preserve"> для обеспечения выполнения органами муниципальной власти своих полномочий</w:t>
            </w:r>
          </w:p>
        </w:tc>
        <w:tc>
          <w:tcPr>
            <w:tcW w:w="850"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75,65</w:t>
            </w:r>
          </w:p>
        </w:tc>
        <w:tc>
          <w:tcPr>
            <w:tcW w:w="850" w:type="dxa"/>
            <w:vAlign w:val="center"/>
          </w:tcPr>
          <w:p w:rsidR="00427F1C" w:rsidRPr="00C6056A" w:rsidRDefault="00427F1C" w:rsidP="00367DA3">
            <w:pPr>
              <w:suppressAutoHyphens/>
              <w:jc w:val="center"/>
              <w:rPr>
                <w:rFonts w:ascii="Times New Roman" w:hAnsi="Times New Roman" w:cs="Times New Roman"/>
                <w:sz w:val="20"/>
                <w:szCs w:val="20"/>
                <w:lang w:bidi="en-US"/>
              </w:rPr>
            </w:pPr>
            <w:r w:rsidRPr="00C6056A">
              <w:rPr>
                <w:rFonts w:ascii="Times New Roman" w:hAnsi="Times New Roman" w:cs="Times New Roman"/>
                <w:sz w:val="20"/>
                <w:szCs w:val="20"/>
                <w:lang w:bidi="en-US"/>
              </w:rPr>
              <w:t>78,89</w:t>
            </w:r>
          </w:p>
        </w:tc>
        <w:tc>
          <w:tcPr>
            <w:tcW w:w="863"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104,3</w:t>
            </w:r>
          </w:p>
        </w:tc>
        <w:tc>
          <w:tcPr>
            <w:tcW w:w="3260" w:type="dxa"/>
          </w:tcPr>
          <w:p w:rsidR="00427F1C" w:rsidRPr="00C6056A" w:rsidRDefault="00427F1C" w:rsidP="00367DA3">
            <w:pPr>
              <w:suppressAutoHyphens/>
              <w:rPr>
                <w:rFonts w:ascii="Times New Roman" w:hAnsi="Times New Roman" w:cs="Times New Roman"/>
                <w:sz w:val="20"/>
                <w:szCs w:val="20"/>
                <w:lang w:bidi="en-US"/>
              </w:rPr>
            </w:pPr>
            <w:r w:rsidRPr="00C6056A">
              <w:rPr>
                <w:rFonts w:ascii="Times New Roman" w:hAnsi="Times New Roman" w:cs="Times New Roman"/>
                <w:sz w:val="20"/>
                <w:szCs w:val="20"/>
                <w:lang w:bidi="en-US"/>
              </w:rPr>
              <w:t>Перевыполнение плана  обусловлено перевыполнением показателя «</w:t>
            </w:r>
            <w:r w:rsidRPr="00C6056A">
              <w:rPr>
                <w:rFonts w:ascii="Times New Roman" w:hAnsi="Times New Roman" w:cs="Times New Roman"/>
                <w:sz w:val="20"/>
                <w:szCs w:val="20"/>
              </w:rPr>
              <w:t>Доля автопарка, не требующего замены</w:t>
            </w:r>
            <w:r w:rsidRPr="00C6056A">
              <w:rPr>
                <w:rFonts w:ascii="Times New Roman" w:hAnsi="Times New Roman" w:cs="Times New Roman"/>
                <w:sz w:val="20"/>
                <w:szCs w:val="20"/>
                <w:lang w:bidi="en-US"/>
              </w:rPr>
              <w:t>» в связи с обновлением автопарка.</w:t>
            </w:r>
          </w:p>
        </w:tc>
      </w:tr>
      <w:tr w:rsidR="00C6056A" w:rsidRPr="00C6056A" w:rsidTr="00367DA3">
        <w:tc>
          <w:tcPr>
            <w:tcW w:w="534"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2</w:t>
            </w:r>
          </w:p>
        </w:tc>
        <w:tc>
          <w:tcPr>
            <w:tcW w:w="2551" w:type="dxa"/>
            <w:vAlign w:val="center"/>
          </w:tcPr>
          <w:p w:rsidR="00427F1C" w:rsidRPr="00C6056A" w:rsidRDefault="00427F1C" w:rsidP="00367DA3">
            <w:pPr>
              <w:rPr>
                <w:rFonts w:ascii="Times New Roman" w:eastAsia="Calibri" w:hAnsi="Times New Roman" w:cs="Times New Roman"/>
                <w:sz w:val="20"/>
                <w:szCs w:val="20"/>
              </w:rPr>
            </w:pPr>
            <w:r w:rsidRPr="00C6056A">
              <w:rPr>
                <w:rFonts w:ascii="Times New Roman" w:hAnsi="Times New Roman" w:cs="Times New Roman"/>
                <w:sz w:val="20"/>
                <w:szCs w:val="20"/>
              </w:rPr>
              <w:t>Доля муниципальных служащих, успешно аттестованных, от числа муниципальных служащих, прошедших аттестацию в соответствующем году</w:t>
            </w:r>
          </w:p>
        </w:tc>
        <w:tc>
          <w:tcPr>
            <w:tcW w:w="850"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0" w:type="dxa"/>
            <w:vAlign w:val="center"/>
          </w:tcPr>
          <w:p w:rsidR="00427F1C" w:rsidRPr="00C6056A" w:rsidRDefault="00427F1C" w:rsidP="00367DA3">
            <w:pPr>
              <w:suppressAutoHyphens/>
              <w:jc w:val="center"/>
              <w:rPr>
                <w:rFonts w:ascii="Times New Roman" w:hAnsi="Times New Roman" w:cs="Times New Roman"/>
                <w:sz w:val="20"/>
                <w:szCs w:val="20"/>
                <w:lang w:bidi="en-US"/>
              </w:rPr>
            </w:pPr>
            <w:r w:rsidRPr="00C6056A">
              <w:rPr>
                <w:rFonts w:ascii="Times New Roman" w:hAnsi="Times New Roman" w:cs="Times New Roman"/>
                <w:sz w:val="20"/>
                <w:szCs w:val="20"/>
                <w:lang w:bidi="en-US"/>
              </w:rPr>
              <w:t>100</w:t>
            </w:r>
          </w:p>
        </w:tc>
        <w:tc>
          <w:tcPr>
            <w:tcW w:w="863" w:type="dxa"/>
            <w:vAlign w:val="center"/>
          </w:tcPr>
          <w:p w:rsidR="00427F1C" w:rsidRPr="00C6056A" w:rsidRDefault="00427F1C" w:rsidP="00367DA3">
            <w:pPr>
              <w:suppressAutoHyphens/>
              <w:jc w:val="center"/>
              <w:rPr>
                <w:rFonts w:ascii="Times New Roman" w:hAnsi="Times New Roman" w:cs="Times New Roman"/>
                <w:sz w:val="20"/>
                <w:szCs w:val="20"/>
                <w:lang w:bidi="en-US"/>
              </w:rPr>
            </w:pPr>
            <w:r w:rsidRPr="00C6056A">
              <w:rPr>
                <w:rFonts w:ascii="Times New Roman" w:hAnsi="Times New Roman" w:cs="Times New Roman"/>
                <w:sz w:val="20"/>
                <w:szCs w:val="20"/>
                <w:lang w:bidi="en-US"/>
              </w:rPr>
              <w:t>100</w:t>
            </w:r>
          </w:p>
        </w:tc>
        <w:tc>
          <w:tcPr>
            <w:tcW w:w="3260" w:type="dxa"/>
          </w:tcPr>
          <w:p w:rsidR="00427F1C" w:rsidRPr="00C6056A" w:rsidRDefault="00427F1C" w:rsidP="00367DA3">
            <w:pPr>
              <w:suppressAutoHyphens/>
              <w:rPr>
                <w:rFonts w:ascii="Times New Roman" w:hAnsi="Times New Roman" w:cs="Times New Roman"/>
                <w:sz w:val="20"/>
                <w:szCs w:val="20"/>
                <w:lang w:bidi="en-US"/>
              </w:rPr>
            </w:pPr>
          </w:p>
        </w:tc>
      </w:tr>
      <w:tr w:rsidR="00C6056A" w:rsidRPr="00C6056A" w:rsidTr="00367DA3">
        <w:tc>
          <w:tcPr>
            <w:tcW w:w="534"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3</w:t>
            </w:r>
          </w:p>
        </w:tc>
        <w:tc>
          <w:tcPr>
            <w:tcW w:w="2551" w:type="dxa"/>
            <w:vAlign w:val="center"/>
          </w:tcPr>
          <w:p w:rsidR="00427F1C" w:rsidRPr="00C6056A" w:rsidRDefault="00427F1C" w:rsidP="00367DA3">
            <w:pPr>
              <w:rPr>
                <w:rFonts w:ascii="Times New Roman" w:hAnsi="Times New Roman" w:cs="Times New Roman"/>
                <w:sz w:val="20"/>
                <w:szCs w:val="20"/>
                <w:highlight w:val="yellow"/>
              </w:rPr>
            </w:pPr>
            <w:r w:rsidRPr="00C6056A">
              <w:rPr>
                <w:rFonts w:ascii="Times New Roman" w:hAnsi="Times New Roman" w:cs="Times New Roman"/>
                <w:sz w:val="20"/>
                <w:szCs w:val="20"/>
              </w:rPr>
              <w:t>Процент выполнения плана мероприятий подпрограммы 2 «</w:t>
            </w:r>
            <w:r w:rsidRPr="00C6056A">
              <w:rPr>
                <w:rFonts w:ascii="Times New Roman" w:hAnsi="Times New Roman" w:cs="Times New Roman"/>
                <w:bCs/>
                <w:sz w:val="20"/>
                <w:szCs w:val="20"/>
              </w:rPr>
              <w:t xml:space="preserve">Развитие </w:t>
            </w:r>
            <w:r w:rsidRPr="00C6056A">
              <w:rPr>
                <w:rFonts w:ascii="Times New Roman" w:hAnsi="Times New Roman" w:cs="Times New Roman"/>
                <w:sz w:val="20"/>
                <w:szCs w:val="20"/>
              </w:rPr>
              <w:t>муниципальной службы в мэрии города Череповца»</w:t>
            </w:r>
          </w:p>
        </w:tc>
        <w:tc>
          <w:tcPr>
            <w:tcW w:w="850"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0" w:type="dxa"/>
            <w:vAlign w:val="center"/>
          </w:tcPr>
          <w:p w:rsidR="00427F1C" w:rsidRPr="00C6056A" w:rsidRDefault="00427F1C" w:rsidP="00367DA3">
            <w:pPr>
              <w:suppressAutoHyphens/>
              <w:jc w:val="center"/>
              <w:rPr>
                <w:rFonts w:ascii="Times New Roman" w:hAnsi="Times New Roman" w:cs="Times New Roman"/>
                <w:sz w:val="20"/>
                <w:szCs w:val="20"/>
                <w:lang w:bidi="en-US"/>
              </w:rPr>
            </w:pPr>
            <w:r w:rsidRPr="00C6056A">
              <w:rPr>
                <w:rFonts w:ascii="Times New Roman" w:hAnsi="Times New Roman" w:cs="Times New Roman"/>
                <w:sz w:val="20"/>
                <w:szCs w:val="20"/>
                <w:lang w:bidi="en-US"/>
              </w:rPr>
              <w:t>100</w:t>
            </w:r>
          </w:p>
        </w:tc>
        <w:tc>
          <w:tcPr>
            <w:tcW w:w="863" w:type="dxa"/>
            <w:vAlign w:val="center"/>
          </w:tcPr>
          <w:p w:rsidR="00427F1C" w:rsidRPr="00C6056A" w:rsidRDefault="00427F1C" w:rsidP="00367DA3">
            <w:pPr>
              <w:suppressAutoHyphens/>
              <w:jc w:val="center"/>
              <w:rPr>
                <w:rFonts w:ascii="Times New Roman" w:hAnsi="Times New Roman" w:cs="Times New Roman"/>
                <w:sz w:val="20"/>
                <w:szCs w:val="20"/>
                <w:lang w:bidi="en-US"/>
              </w:rPr>
            </w:pPr>
            <w:r w:rsidRPr="00C6056A">
              <w:rPr>
                <w:rFonts w:ascii="Times New Roman" w:hAnsi="Times New Roman" w:cs="Times New Roman"/>
                <w:sz w:val="20"/>
                <w:szCs w:val="20"/>
                <w:lang w:bidi="en-US"/>
              </w:rPr>
              <w:t>100</w:t>
            </w:r>
          </w:p>
        </w:tc>
        <w:tc>
          <w:tcPr>
            <w:tcW w:w="3260" w:type="dxa"/>
            <w:vAlign w:val="center"/>
          </w:tcPr>
          <w:p w:rsidR="00427F1C" w:rsidRPr="00C6056A" w:rsidRDefault="00427F1C" w:rsidP="00367DA3">
            <w:pPr>
              <w:jc w:val="center"/>
              <w:rPr>
                <w:rFonts w:ascii="Times New Roman" w:hAnsi="Times New Roman" w:cs="Times New Roman"/>
                <w:sz w:val="20"/>
                <w:szCs w:val="20"/>
              </w:rPr>
            </w:pPr>
          </w:p>
        </w:tc>
      </w:tr>
      <w:tr w:rsidR="00C6056A" w:rsidRPr="00C6056A" w:rsidTr="00367DA3">
        <w:tc>
          <w:tcPr>
            <w:tcW w:w="534"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4</w:t>
            </w:r>
          </w:p>
        </w:tc>
        <w:tc>
          <w:tcPr>
            <w:tcW w:w="2551" w:type="dxa"/>
            <w:vAlign w:val="center"/>
          </w:tcPr>
          <w:p w:rsidR="00427F1C" w:rsidRPr="00C6056A" w:rsidRDefault="00427F1C" w:rsidP="00367DA3">
            <w:pPr>
              <w:rPr>
                <w:rFonts w:ascii="Times New Roman" w:hAnsi="Times New Roman" w:cs="Times New Roman"/>
                <w:sz w:val="20"/>
                <w:szCs w:val="20"/>
              </w:rPr>
            </w:pPr>
            <w:r w:rsidRPr="00C6056A">
              <w:rPr>
                <w:rFonts w:ascii="Times New Roman" w:eastAsia="Calibri" w:hAnsi="Times New Roman" w:cs="Times New Roman"/>
                <w:sz w:val="20"/>
                <w:szCs w:val="20"/>
              </w:rPr>
              <w:t>Процент выполнения плана мероприятий подпрограммы 3 «Обеспечение защиты прав и законных интересов граждан, общества от угроз, связанных с коррупцией»</w:t>
            </w:r>
          </w:p>
        </w:tc>
        <w:tc>
          <w:tcPr>
            <w:tcW w:w="850"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0" w:type="dxa"/>
            <w:vAlign w:val="center"/>
          </w:tcPr>
          <w:p w:rsidR="00427F1C" w:rsidRPr="00C6056A" w:rsidRDefault="00427F1C" w:rsidP="00367DA3">
            <w:pPr>
              <w:suppressAutoHyphens/>
              <w:jc w:val="center"/>
              <w:rPr>
                <w:rFonts w:ascii="Times New Roman" w:hAnsi="Times New Roman" w:cs="Times New Roman"/>
                <w:sz w:val="20"/>
                <w:szCs w:val="20"/>
                <w:lang w:bidi="en-US"/>
              </w:rPr>
            </w:pPr>
            <w:r w:rsidRPr="00C6056A">
              <w:rPr>
                <w:rFonts w:ascii="Times New Roman" w:hAnsi="Times New Roman" w:cs="Times New Roman"/>
                <w:sz w:val="20"/>
                <w:szCs w:val="20"/>
                <w:lang w:bidi="en-US"/>
              </w:rPr>
              <w:t>100</w:t>
            </w:r>
          </w:p>
        </w:tc>
        <w:tc>
          <w:tcPr>
            <w:tcW w:w="863" w:type="dxa"/>
            <w:vAlign w:val="center"/>
          </w:tcPr>
          <w:p w:rsidR="00427F1C" w:rsidRPr="00C6056A" w:rsidRDefault="00427F1C" w:rsidP="00367DA3">
            <w:pPr>
              <w:suppressAutoHyphens/>
              <w:jc w:val="center"/>
              <w:rPr>
                <w:rFonts w:ascii="Times New Roman" w:hAnsi="Times New Roman" w:cs="Times New Roman"/>
                <w:sz w:val="20"/>
                <w:szCs w:val="20"/>
                <w:lang w:bidi="en-US"/>
              </w:rPr>
            </w:pPr>
            <w:r w:rsidRPr="00C6056A">
              <w:rPr>
                <w:rFonts w:ascii="Times New Roman" w:hAnsi="Times New Roman" w:cs="Times New Roman"/>
                <w:sz w:val="20"/>
                <w:szCs w:val="20"/>
                <w:lang w:bidi="en-US"/>
              </w:rPr>
              <w:t>100</w:t>
            </w:r>
          </w:p>
        </w:tc>
        <w:tc>
          <w:tcPr>
            <w:tcW w:w="3260" w:type="dxa"/>
          </w:tcPr>
          <w:p w:rsidR="00427F1C" w:rsidRPr="00C6056A" w:rsidRDefault="00427F1C" w:rsidP="00367DA3">
            <w:pPr>
              <w:rPr>
                <w:rFonts w:ascii="Times New Roman" w:hAnsi="Times New Roman" w:cs="Times New Roman"/>
                <w:sz w:val="20"/>
                <w:szCs w:val="20"/>
              </w:rPr>
            </w:pPr>
          </w:p>
        </w:tc>
      </w:tr>
      <w:tr w:rsidR="00C6056A" w:rsidRPr="00C6056A" w:rsidTr="00367DA3">
        <w:tc>
          <w:tcPr>
            <w:tcW w:w="534"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5</w:t>
            </w:r>
          </w:p>
        </w:tc>
        <w:tc>
          <w:tcPr>
            <w:tcW w:w="2551" w:type="dxa"/>
            <w:vAlign w:val="center"/>
          </w:tcPr>
          <w:p w:rsidR="00427F1C" w:rsidRPr="00C6056A" w:rsidRDefault="00427F1C" w:rsidP="00367DA3">
            <w:pPr>
              <w:rPr>
                <w:rFonts w:ascii="Times New Roman" w:hAnsi="Times New Roman" w:cs="Times New Roman"/>
                <w:sz w:val="20"/>
                <w:szCs w:val="20"/>
              </w:rPr>
            </w:pPr>
            <w:r w:rsidRPr="00C6056A">
              <w:rPr>
                <w:rFonts w:ascii="Times New Roman" w:hAnsi="Times New Roman" w:cs="Times New Roman"/>
                <w:sz w:val="20"/>
                <w:szCs w:val="20"/>
              </w:rPr>
              <w:t>Доля граждан, доверяющих деятельности органов городского самоуправления, от общего числа опрошенных</w:t>
            </w:r>
          </w:p>
        </w:tc>
        <w:tc>
          <w:tcPr>
            <w:tcW w:w="850"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39</w:t>
            </w:r>
          </w:p>
        </w:tc>
        <w:tc>
          <w:tcPr>
            <w:tcW w:w="850" w:type="dxa"/>
            <w:vAlign w:val="center"/>
          </w:tcPr>
          <w:p w:rsidR="00427F1C" w:rsidRPr="00C6056A" w:rsidRDefault="00427F1C" w:rsidP="00367DA3">
            <w:pPr>
              <w:suppressAutoHyphens/>
              <w:jc w:val="center"/>
              <w:rPr>
                <w:rFonts w:ascii="Times New Roman" w:hAnsi="Times New Roman" w:cs="Times New Roman"/>
                <w:sz w:val="20"/>
                <w:szCs w:val="20"/>
                <w:lang w:bidi="en-US"/>
              </w:rPr>
            </w:pPr>
            <w:r w:rsidRPr="00C6056A">
              <w:rPr>
                <w:rFonts w:ascii="Times New Roman" w:hAnsi="Times New Roman" w:cs="Times New Roman"/>
                <w:sz w:val="20"/>
                <w:szCs w:val="20"/>
                <w:lang w:bidi="en-US"/>
              </w:rPr>
              <w:t>34,4</w:t>
            </w:r>
          </w:p>
        </w:tc>
        <w:tc>
          <w:tcPr>
            <w:tcW w:w="863"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88,2</w:t>
            </w:r>
          </w:p>
        </w:tc>
        <w:tc>
          <w:tcPr>
            <w:tcW w:w="3260" w:type="dxa"/>
            <w:vAlign w:val="center"/>
          </w:tcPr>
          <w:p w:rsidR="00427F1C" w:rsidRPr="00C6056A" w:rsidRDefault="00427F1C" w:rsidP="00367DA3">
            <w:pPr>
              <w:suppressAutoHyphens/>
              <w:rPr>
                <w:rFonts w:ascii="Times New Roman" w:hAnsi="Times New Roman" w:cs="Times New Roman"/>
                <w:sz w:val="20"/>
                <w:szCs w:val="20"/>
                <w:lang w:bidi="en-US"/>
              </w:rPr>
            </w:pPr>
            <w:r w:rsidRPr="00C6056A">
              <w:rPr>
                <w:rFonts w:ascii="Times New Roman" w:hAnsi="Times New Roman" w:cs="Times New Roman"/>
                <w:sz w:val="20"/>
                <w:szCs w:val="20"/>
                <w:lang w:bidi="en-US"/>
              </w:rPr>
              <w:t xml:space="preserve">Невыполнение плана связано со сложной финансово-экономической обстановкой. </w:t>
            </w:r>
          </w:p>
        </w:tc>
      </w:tr>
      <w:tr w:rsidR="00C6056A" w:rsidRPr="00C6056A" w:rsidTr="00367DA3">
        <w:tc>
          <w:tcPr>
            <w:tcW w:w="534"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6</w:t>
            </w:r>
          </w:p>
        </w:tc>
        <w:tc>
          <w:tcPr>
            <w:tcW w:w="2551" w:type="dxa"/>
            <w:vAlign w:val="center"/>
          </w:tcPr>
          <w:p w:rsidR="00427F1C" w:rsidRPr="00C6056A" w:rsidRDefault="00427F1C" w:rsidP="00367DA3">
            <w:pPr>
              <w:rPr>
                <w:rFonts w:ascii="Times New Roman" w:hAnsi="Times New Roman" w:cs="Times New Roman"/>
                <w:sz w:val="20"/>
                <w:szCs w:val="20"/>
              </w:rPr>
            </w:pPr>
            <w:r w:rsidRPr="00C6056A">
              <w:rPr>
                <w:rFonts w:ascii="Times New Roman" w:hAnsi="Times New Roman" w:cs="Times New Roman"/>
                <w:sz w:val="20"/>
                <w:szCs w:val="20"/>
              </w:rPr>
              <w:t>Уровень удовлетворенности заявителей качеством и доступностью предоставления муниципальных услуг</w:t>
            </w:r>
          </w:p>
        </w:tc>
        <w:tc>
          <w:tcPr>
            <w:tcW w:w="850"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&gt;85</w:t>
            </w:r>
          </w:p>
        </w:tc>
        <w:tc>
          <w:tcPr>
            <w:tcW w:w="850" w:type="dxa"/>
            <w:vAlign w:val="center"/>
          </w:tcPr>
          <w:p w:rsidR="00427F1C" w:rsidRPr="00C6056A" w:rsidRDefault="00C52A58" w:rsidP="00C52A58">
            <w:pPr>
              <w:suppressAutoHyphens/>
              <w:jc w:val="center"/>
              <w:rPr>
                <w:rFonts w:ascii="Times New Roman" w:hAnsi="Times New Roman" w:cs="Times New Roman"/>
                <w:sz w:val="20"/>
                <w:szCs w:val="20"/>
                <w:lang w:bidi="en-US"/>
              </w:rPr>
            </w:pPr>
            <w:r w:rsidRPr="00C6056A">
              <w:rPr>
                <w:rFonts w:ascii="Times New Roman" w:hAnsi="Times New Roman" w:cs="Times New Roman"/>
                <w:sz w:val="20"/>
                <w:szCs w:val="20"/>
                <w:lang w:bidi="en-US"/>
              </w:rPr>
              <w:t>87,6</w:t>
            </w:r>
          </w:p>
        </w:tc>
        <w:tc>
          <w:tcPr>
            <w:tcW w:w="863" w:type="dxa"/>
            <w:vAlign w:val="center"/>
          </w:tcPr>
          <w:p w:rsidR="00427F1C" w:rsidRPr="00C6056A" w:rsidRDefault="00C52A58" w:rsidP="00367DA3">
            <w:pPr>
              <w:jc w:val="center"/>
              <w:rPr>
                <w:rFonts w:ascii="Times New Roman" w:hAnsi="Times New Roman" w:cs="Times New Roman"/>
                <w:sz w:val="20"/>
                <w:szCs w:val="20"/>
              </w:rPr>
            </w:pPr>
            <w:r w:rsidRPr="00C6056A">
              <w:rPr>
                <w:rFonts w:ascii="Times New Roman" w:hAnsi="Times New Roman" w:cs="Times New Roman"/>
                <w:sz w:val="20"/>
                <w:szCs w:val="20"/>
              </w:rPr>
              <w:t>103,1</w:t>
            </w:r>
          </w:p>
        </w:tc>
        <w:tc>
          <w:tcPr>
            <w:tcW w:w="3260" w:type="dxa"/>
            <w:vAlign w:val="center"/>
          </w:tcPr>
          <w:p w:rsidR="00427F1C" w:rsidRPr="00C6056A" w:rsidRDefault="00427F1C" w:rsidP="00367DA3">
            <w:pPr>
              <w:suppressAutoHyphens/>
              <w:rPr>
                <w:rFonts w:ascii="Times New Roman" w:hAnsi="Times New Roman" w:cs="Times New Roman"/>
                <w:sz w:val="20"/>
                <w:szCs w:val="20"/>
                <w:lang w:bidi="en-US"/>
              </w:rPr>
            </w:pPr>
          </w:p>
        </w:tc>
      </w:tr>
      <w:tr w:rsidR="00C6056A" w:rsidRPr="00C6056A" w:rsidTr="00367DA3">
        <w:tc>
          <w:tcPr>
            <w:tcW w:w="534" w:type="dxa"/>
            <w:vAlign w:val="center"/>
          </w:tcPr>
          <w:p w:rsidR="00427F1C" w:rsidRPr="00C6056A" w:rsidRDefault="00427F1C" w:rsidP="00367DA3">
            <w:pPr>
              <w:pStyle w:val="ConsPlusCell0"/>
              <w:rPr>
                <w:rFonts w:ascii="Times New Roman" w:hAnsi="Times New Roman" w:cs="Times New Roman"/>
                <w:sz w:val="20"/>
                <w:szCs w:val="20"/>
              </w:rPr>
            </w:pPr>
          </w:p>
        </w:tc>
        <w:tc>
          <w:tcPr>
            <w:tcW w:w="9213" w:type="dxa"/>
            <w:gridSpan w:val="6"/>
            <w:vAlign w:val="center"/>
          </w:tcPr>
          <w:p w:rsidR="00427F1C" w:rsidRPr="00C6056A" w:rsidRDefault="00427F1C" w:rsidP="00367DA3">
            <w:pPr>
              <w:rPr>
                <w:rFonts w:ascii="Times New Roman" w:hAnsi="Times New Roman" w:cs="Times New Roman"/>
                <w:sz w:val="20"/>
                <w:szCs w:val="20"/>
              </w:rPr>
            </w:pPr>
            <w:r w:rsidRPr="00C6056A">
              <w:rPr>
                <w:rFonts w:ascii="Times New Roman" w:hAnsi="Times New Roman" w:cs="Times New Roman"/>
                <w:sz w:val="20"/>
                <w:szCs w:val="20"/>
              </w:rPr>
              <w:t>Подпрограмма 1. «Создание условий для обеспечения выполнения органами муниципальной власти своих полномочий»</w:t>
            </w:r>
          </w:p>
        </w:tc>
      </w:tr>
      <w:tr w:rsidR="00C6056A" w:rsidRPr="00C6056A" w:rsidTr="00367DA3">
        <w:tc>
          <w:tcPr>
            <w:tcW w:w="534"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1.1</w:t>
            </w:r>
          </w:p>
        </w:tc>
        <w:tc>
          <w:tcPr>
            <w:tcW w:w="2551" w:type="dxa"/>
            <w:vAlign w:val="center"/>
          </w:tcPr>
          <w:p w:rsidR="00427F1C" w:rsidRPr="00C6056A" w:rsidRDefault="00427F1C" w:rsidP="00367DA3">
            <w:pPr>
              <w:rPr>
                <w:rFonts w:ascii="Times New Roman" w:hAnsi="Times New Roman" w:cs="Times New Roman"/>
                <w:sz w:val="20"/>
                <w:szCs w:val="20"/>
              </w:rPr>
            </w:pPr>
            <w:r w:rsidRPr="00C6056A">
              <w:rPr>
                <w:rFonts w:ascii="Times New Roman" w:hAnsi="Times New Roman" w:cs="Times New Roman"/>
                <w:sz w:val="20"/>
                <w:szCs w:val="20"/>
              </w:rPr>
              <w:t>Доля автопарка, не требующего замены</w:t>
            </w:r>
          </w:p>
        </w:tc>
        <w:tc>
          <w:tcPr>
            <w:tcW w:w="850"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51,35</w:t>
            </w:r>
          </w:p>
        </w:tc>
        <w:tc>
          <w:tcPr>
            <w:tcW w:w="850"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69,44</w:t>
            </w:r>
          </w:p>
        </w:tc>
        <w:tc>
          <w:tcPr>
            <w:tcW w:w="863"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135,2</w:t>
            </w:r>
          </w:p>
        </w:tc>
        <w:tc>
          <w:tcPr>
            <w:tcW w:w="3260" w:type="dxa"/>
          </w:tcPr>
          <w:p w:rsidR="00427F1C" w:rsidRPr="00C6056A" w:rsidRDefault="00427F1C" w:rsidP="00367DA3">
            <w:pPr>
              <w:rPr>
                <w:rFonts w:ascii="Times New Roman" w:hAnsi="Times New Roman" w:cs="Times New Roman"/>
                <w:sz w:val="20"/>
                <w:szCs w:val="20"/>
              </w:rPr>
            </w:pPr>
            <w:r w:rsidRPr="00C6056A">
              <w:rPr>
                <w:rFonts w:ascii="Times New Roman" w:hAnsi="Times New Roman" w:cs="Times New Roman"/>
                <w:sz w:val="20"/>
                <w:szCs w:val="20"/>
              </w:rPr>
              <w:t>Перевыполнение плана связано с приобретением 7 автомобилей; передачей в ЧМП «Спецавтотранс» 8 автомобилей; реализацией  9 автомобилей.</w:t>
            </w:r>
          </w:p>
        </w:tc>
      </w:tr>
      <w:tr w:rsidR="00C6056A" w:rsidRPr="00C6056A" w:rsidTr="00367DA3">
        <w:tc>
          <w:tcPr>
            <w:tcW w:w="534"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1.2</w:t>
            </w:r>
          </w:p>
        </w:tc>
        <w:tc>
          <w:tcPr>
            <w:tcW w:w="2551" w:type="dxa"/>
            <w:vAlign w:val="center"/>
          </w:tcPr>
          <w:p w:rsidR="00427F1C" w:rsidRPr="00C6056A" w:rsidRDefault="00427F1C" w:rsidP="00367DA3">
            <w:pPr>
              <w:rPr>
                <w:rFonts w:ascii="Times New Roman" w:hAnsi="Times New Roman" w:cs="Times New Roman"/>
                <w:sz w:val="20"/>
                <w:szCs w:val="20"/>
              </w:rPr>
            </w:pPr>
            <w:r w:rsidRPr="00C6056A">
              <w:rPr>
                <w:rFonts w:ascii="Times New Roman" w:hAnsi="Times New Roman" w:cs="Times New Roman"/>
                <w:bCs/>
                <w:sz w:val="20"/>
                <w:szCs w:val="20"/>
              </w:rPr>
              <w:t>Доля помещений, занимаемых органами городского самоуправления, не требующих ремонта</w:t>
            </w:r>
          </w:p>
        </w:tc>
        <w:tc>
          <w:tcPr>
            <w:tcW w:w="850" w:type="dxa"/>
            <w:vAlign w:val="center"/>
          </w:tcPr>
          <w:p w:rsidR="00427F1C" w:rsidRPr="00C6056A" w:rsidRDefault="00427F1C" w:rsidP="00367DA3">
            <w:pPr>
              <w:jc w:val="center"/>
              <w:rPr>
                <w:rFonts w:ascii="Times New Roman" w:hAnsi="Times New Roman" w:cs="Times New Roman"/>
                <w:sz w:val="20"/>
                <w:szCs w:val="20"/>
                <w:highlight w:val="yellow"/>
              </w:rPr>
            </w:pPr>
            <w:r w:rsidRPr="00C6056A">
              <w:rPr>
                <w:rFonts w:ascii="Times New Roman" w:hAnsi="Times New Roman" w:cs="Times New Roman"/>
                <w:sz w:val="20"/>
                <w:szCs w:val="20"/>
              </w:rPr>
              <w:t>%</w:t>
            </w:r>
          </w:p>
        </w:tc>
        <w:tc>
          <w:tcPr>
            <w:tcW w:w="839"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81,25</w:t>
            </w:r>
          </w:p>
        </w:tc>
        <w:tc>
          <w:tcPr>
            <w:tcW w:w="850"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82,53</w:t>
            </w:r>
          </w:p>
        </w:tc>
        <w:tc>
          <w:tcPr>
            <w:tcW w:w="863"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101,6</w:t>
            </w:r>
          </w:p>
        </w:tc>
        <w:tc>
          <w:tcPr>
            <w:tcW w:w="3260" w:type="dxa"/>
          </w:tcPr>
          <w:p w:rsidR="00427F1C" w:rsidRPr="00C6056A" w:rsidRDefault="00427F1C" w:rsidP="00367DA3">
            <w:pPr>
              <w:rPr>
                <w:rFonts w:ascii="Times New Roman" w:hAnsi="Times New Roman" w:cs="Times New Roman"/>
                <w:sz w:val="20"/>
                <w:szCs w:val="20"/>
              </w:rPr>
            </w:pPr>
            <w:r w:rsidRPr="00C6056A">
              <w:rPr>
                <w:rFonts w:ascii="Times New Roman" w:hAnsi="Times New Roman" w:cs="Times New Roman"/>
                <w:sz w:val="20"/>
                <w:szCs w:val="20"/>
              </w:rPr>
              <w:t>Перевыполнение плана связано с:</w:t>
            </w:r>
          </w:p>
          <w:p w:rsidR="00427F1C" w:rsidRPr="00C6056A" w:rsidRDefault="00427F1C" w:rsidP="00367DA3">
            <w:pPr>
              <w:rPr>
                <w:rFonts w:ascii="Times New Roman" w:hAnsi="Times New Roman" w:cs="Times New Roman"/>
                <w:sz w:val="20"/>
                <w:szCs w:val="20"/>
              </w:rPr>
            </w:pPr>
            <w:r w:rsidRPr="00C6056A">
              <w:rPr>
                <w:rFonts w:ascii="Times New Roman" w:hAnsi="Times New Roman" w:cs="Times New Roman"/>
                <w:sz w:val="20"/>
                <w:szCs w:val="20"/>
              </w:rPr>
              <w:t>- выполнением дополнительных ремонтных работ по замене покрытий пола в кабинете № 18 по адресу: ул. Набережная, д.37А и кабинете № 11 по адресу: пр. Советский, д.57;</w:t>
            </w:r>
          </w:p>
          <w:p w:rsidR="00427F1C" w:rsidRPr="00C6056A" w:rsidRDefault="00427F1C" w:rsidP="00367DA3">
            <w:pPr>
              <w:rPr>
                <w:rFonts w:ascii="Times New Roman" w:hAnsi="Times New Roman" w:cs="Times New Roman"/>
                <w:sz w:val="20"/>
                <w:szCs w:val="20"/>
              </w:rPr>
            </w:pPr>
            <w:r w:rsidRPr="00C6056A">
              <w:rPr>
                <w:rFonts w:ascii="Times New Roman" w:hAnsi="Times New Roman" w:cs="Times New Roman"/>
                <w:sz w:val="20"/>
                <w:szCs w:val="20"/>
              </w:rPr>
              <w:t>- проведением дополнительных косметических ремонтов кабинетов в зданиях по адресу: пр. Строителей, д.2, пр. Строителей, д. 4А;</w:t>
            </w:r>
          </w:p>
          <w:p w:rsidR="00427F1C" w:rsidRPr="00C6056A" w:rsidRDefault="00427F1C" w:rsidP="00367DA3">
            <w:pPr>
              <w:rPr>
                <w:rFonts w:ascii="Times New Roman" w:hAnsi="Times New Roman" w:cs="Times New Roman"/>
                <w:sz w:val="20"/>
                <w:szCs w:val="20"/>
              </w:rPr>
            </w:pPr>
            <w:r w:rsidRPr="00C6056A">
              <w:rPr>
                <w:rFonts w:ascii="Times New Roman" w:hAnsi="Times New Roman" w:cs="Times New Roman"/>
                <w:sz w:val="20"/>
                <w:szCs w:val="20"/>
              </w:rPr>
              <w:t>- передачей в безвозмездное пользование помещений площадью 185,5 кв. м. МКУ «ФБЦ» и 35,7 кв. м. НО «Здоровые города, районы и поселки» в здании по адресу: пр. Строителей 4А.</w:t>
            </w:r>
          </w:p>
        </w:tc>
      </w:tr>
      <w:tr w:rsidR="00C6056A" w:rsidRPr="00C6056A" w:rsidTr="00367DA3">
        <w:tc>
          <w:tcPr>
            <w:tcW w:w="534"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lastRenderedPageBreak/>
              <w:t>1.3</w:t>
            </w:r>
          </w:p>
        </w:tc>
        <w:tc>
          <w:tcPr>
            <w:tcW w:w="2551" w:type="dxa"/>
            <w:vAlign w:val="center"/>
          </w:tcPr>
          <w:p w:rsidR="00427F1C" w:rsidRPr="00C6056A" w:rsidRDefault="00427F1C" w:rsidP="00367DA3">
            <w:pPr>
              <w:rPr>
                <w:rFonts w:ascii="Times New Roman" w:hAnsi="Times New Roman" w:cs="Times New Roman"/>
                <w:sz w:val="20"/>
                <w:szCs w:val="20"/>
              </w:rPr>
            </w:pPr>
            <w:r w:rsidRPr="00C6056A">
              <w:rPr>
                <w:rFonts w:ascii="Times New Roman" w:hAnsi="Times New Roman" w:cs="Times New Roman"/>
                <w:sz w:val="20"/>
                <w:szCs w:val="20"/>
              </w:rPr>
              <w:t>Оценка материально – технического обеспечения рабочих мест работниками органов городского самоуправления (анкетирование)</w:t>
            </w:r>
          </w:p>
        </w:tc>
        <w:tc>
          <w:tcPr>
            <w:tcW w:w="850"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балл (1-5)</w:t>
            </w:r>
          </w:p>
        </w:tc>
        <w:tc>
          <w:tcPr>
            <w:tcW w:w="839"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5</w:t>
            </w:r>
          </w:p>
        </w:tc>
        <w:tc>
          <w:tcPr>
            <w:tcW w:w="850"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4,68</w:t>
            </w:r>
          </w:p>
        </w:tc>
        <w:tc>
          <w:tcPr>
            <w:tcW w:w="863" w:type="dxa"/>
            <w:vAlign w:val="center"/>
          </w:tcPr>
          <w:p w:rsidR="00427F1C" w:rsidRPr="00C6056A" w:rsidRDefault="00427F1C" w:rsidP="00367DA3">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93,6</w:t>
            </w:r>
          </w:p>
        </w:tc>
        <w:tc>
          <w:tcPr>
            <w:tcW w:w="3260" w:type="dxa"/>
          </w:tcPr>
          <w:p w:rsidR="00427F1C" w:rsidRPr="00C6056A" w:rsidRDefault="00427F1C" w:rsidP="00367DA3">
            <w:pPr>
              <w:rPr>
                <w:rFonts w:ascii="Times New Roman" w:hAnsi="Times New Roman" w:cs="Times New Roman"/>
                <w:sz w:val="20"/>
                <w:szCs w:val="20"/>
              </w:rPr>
            </w:pPr>
            <w:r w:rsidRPr="00C6056A">
              <w:rPr>
                <w:rFonts w:ascii="Times New Roman" w:hAnsi="Times New Roman" w:cs="Times New Roman"/>
                <w:sz w:val="20"/>
                <w:szCs w:val="20"/>
              </w:rPr>
              <w:t>Невыполнение плана обусловлено задержками исполнения заявок в связи с большим объемом и низким качеством санитарной уборки мест общего пользования в связи с увеличением пропускной способности приема посетителей.</w:t>
            </w:r>
          </w:p>
        </w:tc>
      </w:tr>
      <w:tr w:rsidR="00C6056A" w:rsidRPr="00C6056A" w:rsidTr="00367DA3">
        <w:tc>
          <w:tcPr>
            <w:tcW w:w="534"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1.4</w:t>
            </w:r>
          </w:p>
        </w:tc>
        <w:tc>
          <w:tcPr>
            <w:tcW w:w="2551" w:type="dxa"/>
            <w:vAlign w:val="center"/>
          </w:tcPr>
          <w:p w:rsidR="00427F1C" w:rsidRPr="00C6056A" w:rsidRDefault="00427F1C" w:rsidP="00367DA3">
            <w:pPr>
              <w:suppressAutoHyphens/>
              <w:rPr>
                <w:rFonts w:ascii="Times New Roman" w:hAnsi="Times New Roman" w:cs="Times New Roman"/>
                <w:sz w:val="20"/>
                <w:szCs w:val="20"/>
                <w:lang w:bidi="en-US"/>
              </w:rPr>
            </w:pPr>
            <w:r w:rsidRPr="00C6056A">
              <w:rPr>
                <w:rFonts w:ascii="Times New Roman" w:eastAsia="Lucida Sans Unicode" w:hAnsi="Times New Roman" w:cs="Times New Roman"/>
                <w:sz w:val="20"/>
                <w:szCs w:val="20"/>
                <w:lang w:bidi="en-US"/>
              </w:rPr>
              <w:t>Доля электронного                    документооборота в органах местного самоуправления</w:t>
            </w:r>
          </w:p>
        </w:tc>
        <w:tc>
          <w:tcPr>
            <w:tcW w:w="850" w:type="dxa"/>
            <w:vAlign w:val="center"/>
          </w:tcPr>
          <w:p w:rsidR="00427F1C" w:rsidRPr="00C6056A" w:rsidRDefault="00427F1C" w:rsidP="00367DA3">
            <w:pPr>
              <w:suppressAutoHyphens/>
              <w:jc w:val="center"/>
              <w:rPr>
                <w:rFonts w:ascii="Times New Roman" w:hAnsi="Times New Roman" w:cs="Times New Roman"/>
                <w:sz w:val="20"/>
                <w:szCs w:val="20"/>
                <w:lang w:bidi="en-US"/>
              </w:rPr>
            </w:pPr>
            <w:r w:rsidRPr="00C6056A">
              <w:rPr>
                <w:rFonts w:ascii="Times New Roman" w:eastAsia="Lucida Sans Unicode" w:hAnsi="Times New Roman" w:cs="Times New Roman"/>
                <w:sz w:val="20"/>
                <w:szCs w:val="20"/>
                <w:lang w:bidi="en-US"/>
              </w:rPr>
              <w:t>%</w:t>
            </w:r>
          </w:p>
        </w:tc>
        <w:tc>
          <w:tcPr>
            <w:tcW w:w="839" w:type="dxa"/>
            <w:vAlign w:val="center"/>
          </w:tcPr>
          <w:p w:rsidR="00427F1C" w:rsidRPr="00C6056A" w:rsidRDefault="00427F1C" w:rsidP="00367DA3">
            <w:pPr>
              <w:suppressAutoHyphens/>
              <w:jc w:val="center"/>
              <w:rPr>
                <w:rFonts w:ascii="Times New Roman" w:hAnsi="Times New Roman" w:cs="Times New Roman"/>
                <w:sz w:val="20"/>
                <w:szCs w:val="20"/>
                <w:lang w:bidi="en-US"/>
              </w:rPr>
            </w:pPr>
            <w:r w:rsidRPr="00C6056A">
              <w:rPr>
                <w:rFonts w:ascii="Times New Roman" w:hAnsi="Times New Roman" w:cs="Times New Roman"/>
                <w:sz w:val="20"/>
                <w:szCs w:val="20"/>
                <w:lang w:bidi="en-US"/>
              </w:rPr>
              <w:t>70</w:t>
            </w:r>
          </w:p>
        </w:tc>
        <w:tc>
          <w:tcPr>
            <w:tcW w:w="850" w:type="dxa"/>
            <w:vAlign w:val="center"/>
          </w:tcPr>
          <w:p w:rsidR="00427F1C" w:rsidRPr="00C6056A" w:rsidRDefault="00CA6438" w:rsidP="00367DA3">
            <w:pPr>
              <w:jc w:val="center"/>
              <w:rPr>
                <w:rFonts w:ascii="Times New Roman" w:hAnsi="Times New Roman" w:cs="Times New Roman"/>
                <w:sz w:val="20"/>
                <w:szCs w:val="20"/>
              </w:rPr>
            </w:pPr>
            <w:r w:rsidRPr="00C6056A">
              <w:rPr>
                <w:rFonts w:ascii="Times New Roman" w:hAnsi="Times New Roman" w:cs="Times New Roman"/>
                <w:sz w:val="20"/>
                <w:szCs w:val="20"/>
              </w:rPr>
              <w:t>69,5</w:t>
            </w:r>
          </w:p>
        </w:tc>
        <w:tc>
          <w:tcPr>
            <w:tcW w:w="863" w:type="dxa"/>
            <w:vAlign w:val="center"/>
          </w:tcPr>
          <w:p w:rsidR="00427F1C" w:rsidRPr="00C6056A" w:rsidRDefault="007126F9" w:rsidP="00367DA3">
            <w:pPr>
              <w:suppressAutoHyphens/>
              <w:jc w:val="center"/>
              <w:rPr>
                <w:rFonts w:ascii="Times New Roman" w:hAnsi="Times New Roman" w:cs="Times New Roman"/>
                <w:sz w:val="20"/>
                <w:szCs w:val="20"/>
                <w:lang w:bidi="en-US"/>
              </w:rPr>
            </w:pPr>
            <w:r w:rsidRPr="00C6056A">
              <w:rPr>
                <w:rFonts w:ascii="Times New Roman" w:hAnsi="Times New Roman" w:cs="Times New Roman"/>
                <w:sz w:val="20"/>
                <w:szCs w:val="20"/>
                <w:lang w:bidi="en-US"/>
              </w:rPr>
              <w:t>99,3</w:t>
            </w:r>
          </w:p>
        </w:tc>
        <w:tc>
          <w:tcPr>
            <w:tcW w:w="3260" w:type="dxa"/>
          </w:tcPr>
          <w:p w:rsidR="00427F1C" w:rsidRPr="00C6056A" w:rsidRDefault="00427F1C" w:rsidP="00367DA3">
            <w:pPr>
              <w:rPr>
                <w:rFonts w:ascii="Times New Roman" w:hAnsi="Times New Roman" w:cs="Times New Roman"/>
                <w:sz w:val="20"/>
                <w:szCs w:val="20"/>
              </w:rPr>
            </w:pPr>
          </w:p>
        </w:tc>
      </w:tr>
      <w:tr w:rsidR="00C6056A" w:rsidRPr="00C6056A" w:rsidTr="00367DA3">
        <w:tc>
          <w:tcPr>
            <w:tcW w:w="534" w:type="dxa"/>
            <w:vAlign w:val="center"/>
          </w:tcPr>
          <w:p w:rsidR="00427F1C" w:rsidRPr="00C6056A" w:rsidRDefault="00427F1C" w:rsidP="00367DA3">
            <w:pPr>
              <w:pStyle w:val="ConsPlusCell0"/>
              <w:rPr>
                <w:rFonts w:ascii="Times New Roman" w:hAnsi="Times New Roman" w:cs="Times New Roman"/>
                <w:sz w:val="20"/>
                <w:szCs w:val="20"/>
              </w:rPr>
            </w:pPr>
          </w:p>
        </w:tc>
        <w:tc>
          <w:tcPr>
            <w:tcW w:w="9213" w:type="dxa"/>
            <w:gridSpan w:val="6"/>
            <w:vAlign w:val="center"/>
          </w:tcPr>
          <w:p w:rsidR="00427F1C" w:rsidRPr="00C6056A" w:rsidRDefault="00427F1C" w:rsidP="00367DA3">
            <w:pPr>
              <w:pStyle w:val="a6"/>
              <w:jc w:val="left"/>
              <w:rPr>
                <w:rFonts w:ascii="Times New Roman" w:hAnsi="Times New Roman" w:cs="Times New Roman"/>
                <w:sz w:val="20"/>
                <w:szCs w:val="20"/>
              </w:rPr>
            </w:pPr>
            <w:r w:rsidRPr="00C6056A">
              <w:rPr>
                <w:rFonts w:ascii="Times New Roman" w:hAnsi="Times New Roman" w:cs="Times New Roman"/>
                <w:sz w:val="20"/>
                <w:szCs w:val="20"/>
              </w:rPr>
              <w:t>Подпрограмма 2. «Развитие муниципальной службы в мэрии города Череповца»</w:t>
            </w:r>
          </w:p>
        </w:tc>
      </w:tr>
      <w:tr w:rsidR="00C6056A" w:rsidRPr="00C6056A" w:rsidTr="00367DA3">
        <w:tc>
          <w:tcPr>
            <w:tcW w:w="534"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2.1</w:t>
            </w:r>
          </w:p>
        </w:tc>
        <w:tc>
          <w:tcPr>
            <w:tcW w:w="2551" w:type="dxa"/>
            <w:vAlign w:val="center"/>
          </w:tcPr>
          <w:p w:rsidR="00427F1C" w:rsidRPr="00C6056A" w:rsidRDefault="00427F1C" w:rsidP="00367DA3">
            <w:pPr>
              <w:rPr>
                <w:rFonts w:ascii="Times New Roman" w:eastAsia="Calibri" w:hAnsi="Times New Roman" w:cs="Times New Roman"/>
                <w:sz w:val="20"/>
                <w:szCs w:val="20"/>
              </w:rPr>
            </w:pPr>
            <w:r w:rsidRPr="00C6056A">
              <w:rPr>
                <w:rFonts w:ascii="Times New Roman" w:eastAsia="Calibri" w:hAnsi="Times New Roman" w:cs="Times New Roman"/>
                <w:sz w:val="20"/>
                <w:szCs w:val="20"/>
              </w:rPr>
              <w:t>Доля подготовленных нормативных правовых актов, регулирующих вопросы муниципальной службы</w:t>
            </w:r>
          </w:p>
        </w:tc>
        <w:tc>
          <w:tcPr>
            <w:tcW w:w="850" w:type="dxa"/>
            <w:vAlign w:val="center"/>
          </w:tcPr>
          <w:p w:rsidR="00427F1C" w:rsidRPr="00C6056A" w:rsidRDefault="00427F1C" w:rsidP="00367DA3">
            <w:pPr>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w:t>
            </w:r>
          </w:p>
        </w:tc>
        <w:tc>
          <w:tcPr>
            <w:tcW w:w="839" w:type="dxa"/>
            <w:vAlign w:val="center"/>
          </w:tcPr>
          <w:p w:rsidR="00427F1C" w:rsidRPr="00C6056A" w:rsidRDefault="00427F1C" w:rsidP="00367DA3">
            <w:pPr>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100</w:t>
            </w:r>
          </w:p>
        </w:tc>
        <w:tc>
          <w:tcPr>
            <w:tcW w:w="850" w:type="dxa"/>
            <w:vAlign w:val="center"/>
          </w:tcPr>
          <w:p w:rsidR="00427F1C" w:rsidRPr="00C6056A" w:rsidRDefault="00427F1C" w:rsidP="00367DA3">
            <w:pPr>
              <w:suppressAutoHyphens/>
              <w:jc w:val="center"/>
              <w:rPr>
                <w:rFonts w:ascii="Times New Roman" w:eastAsia="Calibri" w:hAnsi="Times New Roman" w:cs="Times New Roman"/>
                <w:sz w:val="20"/>
                <w:szCs w:val="20"/>
                <w:lang w:bidi="en-US"/>
              </w:rPr>
            </w:pPr>
            <w:r w:rsidRPr="00C6056A">
              <w:rPr>
                <w:rFonts w:ascii="Times New Roman" w:eastAsia="Calibri" w:hAnsi="Times New Roman" w:cs="Times New Roman"/>
                <w:sz w:val="20"/>
                <w:szCs w:val="20"/>
                <w:lang w:bidi="en-US"/>
              </w:rPr>
              <w:t>100</w:t>
            </w:r>
          </w:p>
        </w:tc>
        <w:tc>
          <w:tcPr>
            <w:tcW w:w="863" w:type="dxa"/>
            <w:vAlign w:val="center"/>
          </w:tcPr>
          <w:p w:rsidR="00427F1C" w:rsidRPr="00C6056A" w:rsidRDefault="00427F1C" w:rsidP="00367DA3">
            <w:pPr>
              <w:suppressAutoHyphens/>
              <w:jc w:val="center"/>
              <w:rPr>
                <w:rFonts w:ascii="Times New Roman" w:hAnsi="Times New Roman" w:cs="Times New Roman"/>
                <w:sz w:val="20"/>
                <w:szCs w:val="20"/>
                <w:lang w:bidi="en-US"/>
              </w:rPr>
            </w:pPr>
            <w:r w:rsidRPr="00C6056A">
              <w:rPr>
                <w:rFonts w:ascii="Times New Roman" w:hAnsi="Times New Roman" w:cs="Times New Roman"/>
                <w:sz w:val="20"/>
                <w:szCs w:val="20"/>
                <w:lang w:bidi="en-US"/>
              </w:rPr>
              <w:t>100</w:t>
            </w:r>
          </w:p>
        </w:tc>
        <w:tc>
          <w:tcPr>
            <w:tcW w:w="3260" w:type="dxa"/>
            <w:vAlign w:val="center"/>
          </w:tcPr>
          <w:p w:rsidR="00427F1C" w:rsidRPr="00C6056A" w:rsidRDefault="00427F1C" w:rsidP="00367DA3">
            <w:pPr>
              <w:pStyle w:val="ConsPlusCell0"/>
              <w:jc w:val="center"/>
              <w:rPr>
                <w:rFonts w:ascii="Times New Roman" w:hAnsi="Times New Roman" w:cs="Times New Roman"/>
                <w:b/>
                <w:sz w:val="20"/>
                <w:szCs w:val="20"/>
              </w:rPr>
            </w:pPr>
          </w:p>
        </w:tc>
      </w:tr>
      <w:tr w:rsidR="00C6056A" w:rsidRPr="00C6056A" w:rsidTr="00367DA3">
        <w:tc>
          <w:tcPr>
            <w:tcW w:w="534"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2.2</w:t>
            </w:r>
          </w:p>
        </w:tc>
        <w:tc>
          <w:tcPr>
            <w:tcW w:w="2551" w:type="dxa"/>
            <w:vAlign w:val="center"/>
          </w:tcPr>
          <w:p w:rsidR="00427F1C" w:rsidRPr="00C6056A" w:rsidRDefault="00427F1C" w:rsidP="00367DA3">
            <w:pPr>
              <w:rPr>
                <w:rFonts w:ascii="Times New Roman" w:eastAsia="Calibri" w:hAnsi="Times New Roman" w:cs="Times New Roman"/>
                <w:sz w:val="20"/>
                <w:szCs w:val="20"/>
              </w:rPr>
            </w:pPr>
            <w:r w:rsidRPr="00C6056A">
              <w:rPr>
                <w:rFonts w:ascii="Times New Roman" w:eastAsia="Calibri" w:hAnsi="Times New Roman" w:cs="Times New Roman"/>
                <w:sz w:val="20"/>
                <w:szCs w:val="20"/>
              </w:rPr>
              <w:t>Текучесть кадров</w:t>
            </w:r>
          </w:p>
        </w:tc>
        <w:tc>
          <w:tcPr>
            <w:tcW w:w="850" w:type="dxa"/>
            <w:vAlign w:val="center"/>
          </w:tcPr>
          <w:p w:rsidR="00427F1C" w:rsidRPr="00C6056A" w:rsidRDefault="00427F1C" w:rsidP="00367DA3">
            <w:pPr>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w:t>
            </w:r>
          </w:p>
        </w:tc>
        <w:tc>
          <w:tcPr>
            <w:tcW w:w="839" w:type="dxa"/>
            <w:vAlign w:val="center"/>
          </w:tcPr>
          <w:p w:rsidR="00427F1C" w:rsidRPr="00C6056A" w:rsidRDefault="00427F1C" w:rsidP="00367DA3">
            <w:pPr>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8</w:t>
            </w:r>
          </w:p>
        </w:tc>
        <w:tc>
          <w:tcPr>
            <w:tcW w:w="850"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25,8</w:t>
            </w:r>
          </w:p>
        </w:tc>
        <w:tc>
          <w:tcPr>
            <w:tcW w:w="863" w:type="dxa"/>
            <w:vAlign w:val="center"/>
          </w:tcPr>
          <w:p w:rsidR="00325982" w:rsidRPr="00C6056A" w:rsidRDefault="00953882" w:rsidP="00367DA3">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31,0</w:t>
            </w:r>
          </w:p>
        </w:tc>
        <w:tc>
          <w:tcPr>
            <w:tcW w:w="3260" w:type="dxa"/>
            <w:vAlign w:val="center"/>
          </w:tcPr>
          <w:p w:rsidR="00427F1C" w:rsidRPr="00C6056A" w:rsidRDefault="00427F1C" w:rsidP="00367DA3">
            <w:pPr>
              <w:snapToGrid w:val="0"/>
              <w:jc w:val="both"/>
              <w:rPr>
                <w:rFonts w:ascii="Times New Roman" w:hAnsi="Times New Roman" w:cs="Times New Roman"/>
                <w:bCs/>
                <w:sz w:val="20"/>
                <w:szCs w:val="20"/>
              </w:rPr>
            </w:pPr>
            <w:r w:rsidRPr="00C6056A">
              <w:rPr>
                <w:rFonts w:ascii="Times New Roman" w:hAnsi="Times New Roman" w:cs="Times New Roman"/>
                <w:bCs/>
                <w:sz w:val="20"/>
                <w:szCs w:val="20"/>
              </w:rPr>
              <w:t>Значение показателя имеет статус «на снижение», поэтому для расчета применяется обратная пропорция.</w:t>
            </w:r>
          </w:p>
          <w:p w:rsidR="00427F1C" w:rsidRPr="00C6056A" w:rsidRDefault="00427F1C" w:rsidP="00367DA3">
            <w:pPr>
              <w:snapToGrid w:val="0"/>
              <w:jc w:val="both"/>
              <w:rPr>
                <w:rFonts w:ascii="Times New Roman" w:hAnsi="Times New Roman" w:cs="Times New Roman"/>
                <w:bCs/>
                <w:sz w:val="20"/>
                <w:szCs w:val="20"/>
              </w:rPr>
            </w:pPr>
            <w:r w:rsidRPr="00C6056A">
              <w:rPr>
                <w:rFonts w:ascii="Times New Roman" w:hAnsi="Times New Roman" w:cs="Times New Roman"/>
                <w:bCs/>
                <w:sz w:val="20"/>
                <w:szCs w:val="20"/>
              </w:rPr>
              <w:t>Невыполнение плана связано с:</w:t>
            </w:r>
          </w:p>
          <w:p w:rsidR="00427F1C" w:rsidRPr="00C6056A" w:rsidRDefault="00427F1C" w:rsidP="00367DA3">
            <w:pPr>
              <w:snapToGrid w:val="0"/>
              <w:jc w:val="both"/>
              <w:rPr>
                <w:rFonts w:ascii="Times New Roman" w:hAnsi="Times New Roman" w:cs="Times New Roman"/>
                <w:bCs/>
                <w:sz w:val="20"/>
                <w:szCs w:val="20"/>
              </w:rPr>
            </w:pPr>
            <w:r w:rsidRPr="00C6056A">
              <w:rPr>
                <w:rFonts w:ascii="Times New Roman" w:hAnsi="Times New Roman" w:cs="Times New Roman"/>
                <w:bCs/>
                <w:sz w:val="20"/>
                <w:szCs w:val="20"/>
              </w:rPr>
              <w:t>- ликвидацией комитета социальной защиты населения города (29 муниципальных служащих были уволены по п.3 ч.1 ст. 77 ТК РФ (инициатива работника) в связи с ограниченностью ФОТ для выплат выходного пособия, 47 в связи с ликвидацией комитета);</w:t>
            </w:r>
          </w:p>
          <w:p w:rsidR="00427F1C" w:rsidRPr="00C6056A" w:rsidRDefault="00427F1C" w:rsidP="00367DA3">
            <w:pPr>
              <w:snapToGrid w:val="0"/>
              <w:jc w:val="both"/>
              <w:rPr>
                <w:rFonts w:ascii="Times New Roman" w:hAnsi="Times New Roman" w:cs="Times New Roman"/>
                <w:bCs/>
                <w:sz w:val="20"/>
                <w:szCs w:val="20"/>
              </w:rPr>
            </w:pPr>
            <w:r w:rsidRPr="00C6056A">
              <w:rPr>
                <w:rFonts w:ascii="Times New Roman" w:hAnsi="Times New Roman" w:cs="Times New Roman"/>
                <w:bCs/>
                <w:sz w:val="20"/>
                <w:szCs w:val="20"/>
              </w:rPr>
              <w:t>- увеличением количества увольнений среди служащих пенсионного возраста, имеющих большой стаж службы.</w:t>
            </w:r>
          </w:p>
        </w:tc>
      </w:tr>
      <w:tr w:rsidR="00C6056A" w:rsidRPr="00C6056A" w:rsidTr="00367DA3">
        <w:tc>
          <w:tcPr>
            <w:tcW w:w="534"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2.3</w:t>
            </w:r>
          </w:p>
        </w:tc>
        <w:tc>
          <w:tcPr>
            <w:tcW w:w="2551" w:type="dxa"/>
            <w:vAlign w:val="center"/>
          </w:tcPr>
          <w:p w:rsidR="00427F1C" w:rsidRPr="00C6056A" w:rsidRDefault="00427F1C" w:rsidP="00367DA3">
            <w:pPr>
              <w:rPr>
                <w:rFonts w:ascii="Times New Roman" w:eastAsia="Calibri" w:hAnsi="Times New Roman" w:cs="Times New Roman"/>
                <w:sz w:val="20"/>
                <w:szCs w:val="20"/>
              </w:rPr>
            </w:pPr>
            <w:r w:rsidRPr="00C6056A">
              <w:rPr>
                <w:rFonts w:ascii="Times New Roman" w:eastAsia="Calibri" w:hAnsi="Times New Roman" w:cs="Times New Roman"/>
                <w:sz w:val="20"/>
                <w:szCs w:val="20"/>
              </w:rPr>
              <w:t>Доля муниципальных служащих, повысивших квалификацию</w:t>
            </w:r>
          </w:p>
        </w:tc>
        <w:tc>
          <w:tcPr>
            <w:tcW w:w="850" w:type="dxa"/>
            <w:vAlign w:val="center"/>
          </w:tcPr>
          <w:p w:rsidR="00427F1C" w:rsidRPr="00C6056A" w:rsidRDefault="00427F1C" w:rsidP="00367DA3">
            <w:pPr>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w:t>
            </w:r>
          </w:p>
        </w:tc>
        <w:tc>
          <w:tcPr>
            <w:tcW w:w="839" w:type="dxa"/>
            <w:vAlign w:val="center"/>
          </w:tcPr>
          <w:p w:rsidR="00427F1C" w:rsidRPr="00C6056A" w:rsidRDefault="00427F1C" w:rsidP="00367DA3">
            <w:pPr>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20</w:t>
            </w:r>
          </w:p>
        </w:tc>
        <w:tc>
          <w:tcPr>
            <w:tcW w:w="850"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58,3</w:t>
            </w:r>
          </w:p>
        </w:tc>
        <w:tc>
          <w:tcPr>
            <w:tcW w:w="863" w:type="dxa"/>
            <w:vAlign w:val="center"/>
          </w:tcPr>
          <w:p w:rsidR="00427F1C" w:rsidRPr="00C6056A" w:rsidRDefault="00427F1C" w:rsidP="00367DA3">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291,5</w:t>
            </w:r>
          </w:p>
        </w:tc>
        <w:tc>
          <w:tcPr>
            <w:tcW w:w="3260" w:type="dxa"/>
          </w:tcPr>
          <w:p w:rsidR="00427F1C" w:rsidRPr="00C6056A" w:rsidRDefault="00427F1C" w:rsidP="00367DA3">
            <w:pPr>
              <w:rPr>
                <w:rFonts w:ascii="Times New Roman" w:hAnsi="Times New Roman" w:cs="Times New Roman"/>
                <w:sz w:val="20"/>
                <w:szCs w:val="20"/>
              </w:rPr>
            </w:pPr>
            <w:r w:rsidRPr="00C6056A">
              <w:rPr>
                <w:rFonts w:ascii="Times New Roman" w:hAnsi="Times New Roman" w:cs="Times New Roman"/>
                <w:sz w:val="20"/>
                <w:szCs w:val="20"/>
              </w:rPr>
              <w:t>Перевыполнение плана связано с увеличением количество онлайн-семинаров в режиме ВКС, веб-семинаров проводимых в дистанционной форме, ввиду чего увеличилось и количество служащих, участвующих в подобных формах профессионального развития.</w:t>
            </w:r>
          </w:p>
        </w:tc>
      </w:tr>
      <w:tr w:rsidR="00C6056A" w:rsidRPr="00C6056A" w:rsidTr="00367DA3">
        <w:tc>
          <w:tcPr>
            <w:tcW w:w="534"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2.4</w:t>
            </w:r>
          </w:p>
        </w:tc>
        <w:tc>
          <w:tcPr>
            <w:tcW w:w="2551" w:type="dxa"/>
            <w:vAlign w:val="center"/>
          </w:tcPr>
          <w:p w:rsidR="00427F1C" w:rsidRPr="00C6056A" w:rsidRDefault="00427F1C" w:rsidP="00367DA3">
            <w:pPr>
              <w:rPr>
                <w:rFonts w:ascii="Times New Roman" w:hAnsi="Times New Roman" w:cs="Times New Roman"/>
                <w:sz w:val="20"/>
                <w:szCs w:val="20"/>
              </w:rPr>
            </w:pPr>
            <w:r w:rsidRPr="00C6056A">
              <w:rPr>
                <w:rFonts w:ascii="Times New Roman" w:hAnsi="Times New Roman" w:cs="Times New Roman"/>
                <w:sz w:val="20"/>
                <w:szCs w:val="20"/>
              </w:rPr>
              <w:t>Обеспеченность кадрами мэрии города</w:t>
            </w:r>
          </w:p>
        </w:tc>
        <w:tc>
          <w:tcPr>
            <w:tcW w:w="850"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eastAsia="Calibri" w:hAnsi="Times New Roman" w:cs="Times New Roman"/>
                <w:sz w:val="20"/>
                <w:szCs w:val="20"/>
              </w:rPr>
              <w:t>%</w:t>
            </w:r>
          </w:p>
        </w:tc>
        <w:tc>
          <w:tcPr>
            <w:tcW w:w="839" w:type="dxa"/>
            <w:vAlign w:val="center"/>
          </w:tcPr>
          <w:p w:rsidR="00427F1C" w:rsidRPr="00C6056A" w:rsidRDefault="00427F1C" w:rsidP="00367DA3">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98,2</w:t>
            </w:r>
          </w:p>
        </w:tc>
        <w:tc>
          <w:tcPr>
            <w:tcW w:w="850" w:type="dxa"/>
            <w:vAlign w:val="center"/>
          </w:tcPr>
          <w:p w:rsidR="00427F1C" w:rsidRPr="00C6056A" w:rsidRDefault="00427F1C" w:rsidP="00367DA3">
            <w:pPr>
              <w:numPr>
                <w:ilvl w:val="12"/>
                <w:numId w:val="0"/>
              </w:numPr>
              <w:jc w:val="center"/>
              <w:rPr>
                <w:rFonts w:ascii="Times New Roman" w:hAnsi="Times New Roman" w:cs="Times New Roman"/>
                <w:sz w:val="20"/>
                <w:szCs w:val="20"/>
              </w:rPr>
            </w:pPr>
            <w:r w:rsidRPr="00C6056A">
              <w:rPr>
                <w:rFonts w:ascii="Times New Roman" w:hAnsi="Times New Roman" w:cs="Times New Roman"/>
                <w:sz w:val="20"/>
                <w:szCs w:val="20"/>
              </w:rPr>
              <w:t>94,6</w:t>
            </w:r>
          </w:p>
        </w:tc>
        <w:tc>
          <w:tcPr>
            <w:tcW w:w="863" w:type="dxa"/>
            <w:vAlign w:val="center"/>
          </w:tcPr>
          <w:p w:rsidR="00427F1C" w:rsidRPr="00C6056A" w:rsidRDefault="00427F1C" w:rsidP="00367DA3">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96,3</w:t>
            </w:r>
          </w:p>
        </w:tc>
        <w:tc>
          <w:tcPr>
            <w:tcW w:w="3260" w:type="dxa"/>
          </w:tcPr>
          <w:p w:rsidR="00427F1C" w:rsidRPr="00C6056A" w:rsidRDefault="00427F1C" w:rsidP="00367DA3">
            <w:pPr>
              <w:numPr>
                <w:ilvl w:val="12"/>
                <w:numId w:val="0"/>
              </w:numPr>
              <w:rPr>
                <w:rFonts w:ascii="Times New Roman" w:hAnsi="Times New Roman" w:cs="Times New Roman"/>
                <w:sz w:val="20"/>
                <w:szCs w:val="20"/>
              </w:rPr>
            </w:pPr>
            <w:r w:rsidRPr="00C6056A">
              <w:rPr>
                <w:rFonts w:ascii="Times New Roman" w:hAnsi="Times New Roman" w:cs="Times New Roman"/>
                <w:sz w:val="20"/>
                <w:szCs w:val="20"/>
              </w:rPr>
              <w:t>Невыполнение плана связано с введением в штатное расписание мэрии отдела по совершенствованию управленческих процессов (5 штатных единиц, 2 вакантны в связи с высокими требованиями к кандидатам), а также с образованием вакантных должностей на период отсутствия основного работника в период отпуска по беременности и родам, отпуска по уходу за ребенком.</w:t>
            </w:r>
          </w:p>
        </w:tc>
      </w:tr>
      <w:tr w:rsidR="00C6056A" w:rsidRPr="00C6056A" w:rsidTr="00367DA3">
        <w:tc>
          <w:tcPr>
            <w:tcW w:w="534" w:type="dxa"/>
            <w:vAlign w:val="center"/>
          </w:tcPr>
          <w:p w:rsidR="00427F1C" w:rsidRPr="00C6056A" w:rsidRDefault="00427F1C" w:rsidP="00367DA3">
            <w:pPr>
              <w:pStyle w:val="ConsPlusCell0"/>
              <w:rPr>
                <w:rFonts w:ascii="Times New Roman" w:hAnsi="Times New Roman" w:cs="Times New Roman"/>
                <w:sz w:val="20"/>
                <w:szCs w:val="20"/>
              </w:rPr>
            </w:pPr>
          </w:p>
        </w:tc>
        <w:tc>
          <w:tcPr>
            <w:tcW w:w="9213" w:type="dxa"/>
            <w:gridSpan w:val="6"/>
            <w:vAlign w:val="center"/>
          </w:tcPr>
          <w:p w:rsidR="00427F1C" w:rsidRPr="00C6056A" w:rsidRDefault="00427F1C" w:rsidP="00367DA3">
            <w:pPr>
              <w:numPr>
                <w:ilvl w:val="12"/>
                <w:numId w:val="0"/>
              </w:numPr>
              <w:jc w:val="both"/>
              <w:rPr>
                <w:rFonts w:ascii="Times New Roman" w:hAnsi="Times New Roman" w:cs="Times New Roman"/>
                <w:sz w:val="20"/>
                <w:szCs w:val="20"/>
              </w:rPr>
            </w:pPr>
            <w:r w:rsidRPr="00C6056A">
              <w:rPr>
                <w:rFonts w:ascii="Times New Roman" w:hAnsi="Times New Roman" w:cs="Times New Roman"/>
                <w:sz w:val="20"/>
                <w:szCs w:val="20"/>
              </w:rPr>
              <w:t>Подпрограмма 3. «Обеспечение защиты прав и законных интересов граждан, общества от угроз, связанных с коррупцией»</w:t>
            </w:r>
          </w:p>
        </w:tc>
      </w:tr>
      <w:tr w:rsidR="00C6056A" w:rsidRPr="00C6056A" w:rsidTr="00367DA3">
        <w:tc>
          <w:tcPr>
            <w:tcW w:w="534" w:type="dxa"/>
            <w:vAlign w:val="center"/>
          </w:tcPr>
          <w:p w:rsidR="00427F1C" w:rsidRPr="00C6056A" w:rsidRDefault="00427F1C" w:rsidP="00367DA3">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3.1</w:t>
            </w:r>
          </w:p>
        </w:tc>
        <w:tc>
          <w:tcPr>
            <w:tcW w:w="2551" w:type="dxa"/>
            <w:vAlign w:val="center"/>
          </w:tcPr>
          <w:p w:rsidR="00427F1C" w:rsidRPr="00C6056A" w:rsidRDefault="00427F1C" w:rsidP="00367DA3">
            <w:pPr>
              <w:rPr>
                <w:rFonts w:ascii="Times New Roman" w:hAnsi="Times New Roman" w:cs="Times New Roman"/>
                <w:sz w:val="20"/>
                <w:szCs w:val="20"/>
              </w:rPr>
            </w:pPr>
            <w:r w:rsidRPr="00C6056A">
              <w:rPr>
                <w:rFonts w:ascii="Times New Roman" w:hAnsi="Times New Roman" w:cs="Times New Roman"/>
                <w:sz w:val="20"/>
                <w:szCs w:val="20"/>
              </w:rPr>
              <w:t xml:space="preserve">Доля проектов муниципальных нормативных правовых актов, по которым </w:t>
            </w:r>
            <w:r w:rsidRPr="00C6056A">
              <w:rPr>
                <w:rFonts w:ascii="Times New Roman" w:hAnsi="Times New Roman" w:cs="Times New Roman"/>
                <w:sz w:val="20"/>
                <w:szCs w:val="20"/>
              </w:rPr>
              <w:lastRenderedPageBreak/>
              <w:t>антикоррупционная экспертиза проведена</w:t>
            </w:r>
          </w:p>
        </w:tc>
        <w:tc>
          <w:tcPr>
            <w:tcW w:w="850"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lastRenderedPageBreak/>
              <w:t>%</w:t>
            </w:r>
          </w:p>
        </w:tc>
        <w:tc>
          <w:tcPr>
            <w:tcW w:w="839"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0" w:type="dxa"/>
            <w:vAlign w:val="center"/>
          </w:tcPr>
          <w:p w:rsidR="00427F1C" w:rsidRPr="00C6056A" w:rsidRDefault="00427F1C" w:rsidP="00367DA3">
            <w:pPr>
              <w:suppressAutoHyphens/>
              <w:jc w:val="center"/>
              <w:rPr>
                <w:rFonts w:ascii="Times New Roman" w:eastAsia="Calibri" w:hAnsi="Times New Roman" w:cs="Times New Roman"/>
                <w:sz w:val="20"/>
                <w:szCs w:val="20"/>
                <w:lang w:bidi="en-US"/>
              </w:rPr>
            </w:pPr>
            <w:r w:rsidRPr="00C6056A">
              <w:rPr>
                <w:rFonts w:ascii="Times New Roman" w:eastAsia="Calibri" w:hAnsi="Times New Roman" w:cs="Times New Roman"/>
                <w:sz w:val="20"/>
                <w:szCs w:val="20"/>
                <w:lang w:bidi="en-US"/>
              </w:rPr>
              <w:t>100</w:t>
            </w:r>
          </w:p>
        </w:tc>
        <w:tc>
          <w:tcPr>
            <w:tcW w:w="863" w:type="dxa"/>
            <w:vAlign w:val="center"/>
          </w:tcPr>
          <w:p w:rsidR="00427F1C" w:rsidRPr="00C6056A" w:rsidRDefault="00427F1C" w:rsidP="00367DA3">
            <w:pPr>
              <w:suppressAutoHyphens/>
              <w:jc w:val="center"/>
              <w:rPr>
                <w:rFonts w:ascii="Times New Roman" w:hAnsi="Times New Roman" w:cs="Times New Roman"/>
                <w:sz w:val="20"/>
                <w:szCs w:val="20"/>
                <w:lang w:bidi="en-US"/>
              </w:rPr>
            </w:pPr>
            <w:r w:rsidRPr="00C6056A">
              <w:rPr>
                <w:rFonts w:ascii="Times New Roman" w:hAnsi="Times New Roman" w:cs="Times New Roman"/>
                <w:sz w:val="20"/>
                <w:szCs w:val="20"/>
                <w:lang w:bidi="en-US"/>
              </w:rPr>
              <w:t>100</w:t>
            </w:r>
          </w:p>
        </w:tc>
        <w:tc>
          <w:tcPr>
            <w:tcW w:w="3260" w:type="dxa"/>
            <w:vAlign w:val="center"/>
          </w:tcPr>
          <w:p w:rsidR="00427F1C" w:rsidRPr="00C6056A" w:rsidRDefault="00427F1C" w:rsidP="00367DA3">
            <w:pPr>
              <w:pStyle w:val="ConsPlusCell0"/>
              <w:jc w:val="center"/>
              <w:rPr>
                <w:rFonts w:ascii="Times New Roman" w:hAnsi="Times New Roman" w:cs="Times New Roman"/>
                <w:b/>
                <w:sz w:val="20"/>
                <w:szCs w:val="20"/>
              </w:rPr>
            </w:pPr>
          </w:p>
        </w:tc>
      </w:tr>
      <w:tr w:rsidR="00C6056A" w:rsidRPr="00C6056A" w:rsidTr="00367DA3">
        <w:tc>
          <w:tcPr>
            <w:tcW w:w="534" w:type="dxa"/>
            <w:vAlign w:val="center"/>
          </w:tcPr>
          <w:p w:rsidR="00427F1C" w:rsidRPr="00C6056A" w:rsidRDefault="00427F1C" w:rsidP="00367DA3">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lastRenderedPageBreak/>
              <w:t>3.2</w:t>
            </w:r>
          </w:p>
        </w:tc>
        <w:tc>
          <w:tcPr>
            <w:tcW w:w="2551" w:type="dxa"/>
            <w:vAlign w:val="center"/>
          </w:tcPr>
          <w:p w:rsidR="00427F1C" w:rsidRPr="00C6056A" w:rsidRDefault="00427F1C" w:rsidP="00367DA3">
            <w:pPr>
              <w:rPr>
                <w:rFonts w:ascii="Times New Roman" w:hAnsi="Times New Roman" w:cs="Times New Roman"/>
                <w:sz w:val="20"/>
                <w:szCs w:val="20"/>
              </w:rPr>
            </w:pPr>
            <w:r w:rsidRPr="00C6056A">
              <w:rPr>
                <w:rFonts w:ascii="Times New Roman" w:hAnsi="Times New Roman" w:cs="Times New Roman"/>
                <w:sz w:val="20"/>
                <w:szCs w:val="20"/>
              </w:rPr>
              <w:t>Доля проектов муниципальных нормативных правовых актов, затрагивающих права и свободы граждан, по которым независимая антикоррупционная экспертиза проведена</w:t>
            </w:r>
          </w:p>
        </w:tc>
        <w:tc>
          <w:tcPr>
            <w:tcW w:w="850"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0" w:type="dxa"/>
            <w:vAlign w:val="center"/>
          </w:tcPr>
          <w:p w:rsidR="00427F1C" w:rsidRPr="00C6056A" w:rsidRDefault="00427F1C" w:rsidP="00367DA3">
            <w:pPr>
              <w:suppressAutoHyphens/>
              <w:jc w:val="center"/>
              <w:rPr>
                <w:rFonts w:ascii="Times New Roman" w:eastAsia="Calibri" w:hAnsi="Times New Roman" w:cs="Times New Roman"/>
                <w:sz w:val="20"/>
                <w:szCs w:val="20"/>
                <w:lang w:bidi="en-US"/>
              </w:rPr>
            </w:pPr>
            <w:r w:rsidRPr="00C6056A">
              <w:rPr>
                <w:rFonts w:ascii="Times New Roman" w:eastAsia="Calibri" w:hAnsi="Times New Roman" w:cs="Times New Roman"/>
                <w:sz w:val="20"/>
                <w:szCs w:val="20"/>
                <w:lang w:bidi="en-US"/>
              </w:rPr>
              <w:t>100</w:t>
            </w:r>
          </w:p>
        </w:tc>
        <w:tc>
          <w:tcPr>
            <w:tcW w:w="863" w:type="dxa"/>
            <w:vAlign w:val="center"/>
          </w:tcPr>
          <w:p w:rsidR="00427F1C" w:rsidRPr="00C6056A" w:rsidRDefault="00427F1C" w:rsidP="00367DA3">
            <w:pPr>
              <w:suppressAutoHyphens/>
              <w:jc w:val="center"/>
              <w:rPr>
                <w:rFonts w:ascii="Times New Roman" w:hAnsi="Times New Roman" w:cs="Times New Roman"/>
                <w:sz w:val="20"/>
                <w:szCs w:val="20"/>
                <w:lang w:bidi="en-US"/>
              </w:rPr>
            </w:pPr>
            <w:r w:rsidRPr="00C6056A">
              <w:rPr>
                <w:rFonts w:ascii="Times New Roman" w:hAnsi="Times New Roman" w:cs="Times New Roman"/>
                <w:sz w:val="20"/>
                <w:szCs w:val="20"/>
                <w:lang w:bidi="en-US"/>
              </w:rPr>
              <w:t>100</w:t>
            </w:r>
          </w:p>
        </w:tc>
        <w:tc>
          <w:tcPr>
            <w:tcW w:w="3260" w:type="dxa"/>
            <w:vAlign w:val="center"/>
          </w:tcPr>
          <w:p w:rsidR="00427F1C" w:rsidRPr="00C6056A" w:rsidRDefault="00427F1C" w:rsidP="00367DA3">
            <w:pPr>
              <w:pStyle w:val="ConsPlusCell0"/>
              <w:jc w:val="center"/>
              <w:rPr>
                <w:rFonts w:ascii="Times New Roman" w:hAnsi="Times New Roman" w:cs="Times New Roman"/>
                <w:b/>
                <w:sz w:val="20"/>
                <w:szCs w:val="20"/>
              </w:rPr>
            </w:pPr>
          </w:p>
        </w:tc>
      </w:tr>
      <w:tr w:rsidR="00C6056A" w:rsidRPr="00C6056A" w:rsidTr="00367DA3">
        <w:trPr>
          <w:trHeight w:val="2885"/>
        </w:trPr>
        <w:tc>
          <w:tcPr>
            <w:tcW w:w="534" w:type="dxa"/>
            <w:vAlign w:val="center"/>
          </w:tcPr>
          <w:p w:rsidR="00427F1C" w:rsidRPr="00C6056A" w:rsidRDefault="00427F1C" w:rsidP="00367DA3">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3.3</w:t>
            </w:r>
          </w:p>
        </w:tc>
        <w:tc>
          <w:tcPr>
            <w:tcW w:w="2551" w:type="dxa"/>
            <w:vAlign w:val="center"/>
          </w:tcPr>
          <w:p w:rsidR="00427F1C" w:rsidRPr="00C6056A" w:rsidRDefault="00427F1C" w:rsidP="00367DA3">
            <w:pPr>
              <w:rPr>
                <w:rFonts w:ascii="Times New Roman" w:hAnsi="Times New Roman" w:cs="Times New Roman"/>
                <w:sz w:val="20"/>
                <w:szCs w:val="20"/>
              </w:rPr>
            </w:pPr>
            <w:r w:rsidRPr="00C6056A">
              <w:rPr>
                <w:rFonts w:ascii="Times New Roman" w:hAnsi="Times New Roman" w:cs="Times New Roman"/>
                <w:sz w:val="20"/>
                <w:szCs w:val="20"/>
              </w:rPr>
              <w:t>Количество муниципальных служащих, допустивших нарушения законодательства о противодействии коррупции, соблюдении ограничений и запретов, связанных с прохождением муниципальной службы, вследствие недостаточной профилактической работы</w:t>
            </w:r>
          </w:p>
        </w:tc>
        <w:tc>
          <w:tcPr>
            <w:tcW w:w="850" w:type="dxa"/>
            <w:vAlign w:val="center"/>
          </w:tcPr>
          <w:p w:rsidR="00427F1C" w:rsidRPr="00C6056A" w:rsidRDefault="00427F1C" w:rsidP="00367DA3">
            <w:pPr>
              <w:jc w:val="center"/>
              <w:rPr>
                <w:rFonts w:ascii="Times New Roman" w:hAnsi="Times New Roman" w:cs="Times New Roman"/>
                <w:sz w:val="20"/>
                <w:szCs w:val="20"/>
              </w:rPr>
            </w:pPr>
            <w:proofErr w:type="spellStart"/>
            <w:r w:rsidRPr="00C6056A">
              <w:rPr>
                <w:rFonts w:ascii="Times New Roman" w:hAnsi="Times New Roman" w:cs="Times New Roman"/>
                <w:sz w:val="20"/>
                <w:szCs w:val="20"/>
              </w:rPr>
              <w:t>абс</w:t>
            </w:r>
            <w:proofErr w:type="spellEnd"/>
            <w:r w:rsidRPr="00C6056A">
              <w:rPr>
                <w:rFonts w:ascii="Times New Roman" w:hAnsi="Times New Roman" w:cs="Times New Roman"/>
                <w:sz w:val="20"/>
                <w:szCs w:val="20"/>
              </w:rPr>
              <w:t>. число</w:t>
            </w:r>
          </w:p>
        </w:tc>
        <w:tc>
          <w:tcPr>
            <w:tcW w:w="839"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0</w:t>
            </w:r>
          </w:p>
        </w:tc>
        <w:tc>
          <w:tcPr>
            <w:tcW w:w="850" w:type="dxa"/>
            <w:vAlign w:val="center"/>
          </w:tcPr>
          <w:p w:rsidR="00427F1C" w:rsidRPr="00C6056A" w:rsidRDefault="00427F1C" w:rsidP="00367DA3">
            <w:pPr>
              <w:suppressAutoHyphens/>
              <w:jc w:val="center"/>
              <w:rPr>
                <w:rFonts w:ascii="Times New Roman" w:eastAsia="Calibri" w:hAnsi="Times New Roman" w:cs="Times New Roman"/>
                <w:sz w:val="20"/>
                <w:szCs w:val="20"/>
                <w:lang w:bidi="en-US"/>
              </w:rPr>
            </w:pPr>
            <w:r w:rsidRPr="00C6056A">
              <w:rPr>
                <w:rFonts w:ascii="Times New Roman" w:eastAsia="Calibri" w:hAnsi="Times New Roman" w:cs="Times New Roman"/>
                <w:sz w:val="20"/>
                <w:szCs w:val="20"/>
                <w:lang w:bidi="en-US"/>
              </w:rPr>
              <w:t>4</w:t>
            </w:r>
          </w:p>
        </w:tc>
        <w:tc>
          <w:tcPr>
            <w:tcW w:w="863" w:type="dxa"/>
            <w:vAlign w:val="center"/>
          </w:tcPr>
          <w:p w:rsidR="00427F1C" w:rsidRPr="00C6056A" w:rsidRDefault="00427F1C" w:rsidP="00367DA3">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0</w:t>
            </w:r>
          </w:p>
        </w:tc>
        <w:tc>
          <w:tcPr>
            <w:tcW w:w="3260" w:type="dxa"/>
          </w:tcPr>
          <w:p w:rsidR="00427F1C" w:rsidRPr="00C6056A" w:rsidRDefault="00427F1C" w:rsidP="00367DA3">
            <w:pPr>
              <w:rPr>
                <w:rFonts w:ascii="Times New Roman" w:hAnsi="Times New Roman" w:cs="Times New Roman"/>
                <w:sz w:val="20"/>
                <w:szCs w:val="20"/>
              </w:rPr>
            </w:pPr>
            <w:r w:rsidRPr="00C6056A">
              <w:rPr>
                <w:rFonts w:ascii="Times New Roman" w:hAnsi="Times New Roman" w:cs="Times New Roman"/>
                <w:sz w:val="20"/>
                <w:szCs w:val="20"/>
              </w:rPr>
              <w:t>Значение показателя имеет статус «на снижение», поэтому для расчета применяется обратная пропорция.</w:t>
            </w:r>
          </w:p>
          <w:p w:rsidR="00427F1C" w:rsidRPr="00C6056A" w:rsidRDefault="00427F1C" w:rsidP="00367DA3">
            <w:pPr>
              <w:rPr>
                <w:rFonts w:ascii="Times New Roman" w:hAnsi="Times New Roman" w:cs="Times New Roman"/>
                <w:sz w:val="20"/>
                <w:szCs w:val="20"/>
              </w:rPr>
            </w:pPr>
            <w:r w:rsidRPr="00C6056A">
              <w:rPr>
                <w:rFonts w:ascii="Times New Roman" w:hAnsi="Times New Roman" w:cs="Times New Roman"/>
                <w:sz w:val="20"/>
                <w:szCs w:val="20"/>
              </w:rPr>
              <w:t>Невыполнение плана связано с выявленными 4 нарушениями в достоверности и полноте сведений о доходах, расходах, об имуществе и обязательствах имущественного характера, представленных  муниципальными служащими в отношении себя и членов семьи.</w:t>
            </w:r>
          </w:p>
        </w:tc>
      </w:tr>
      <w:tr w:rsidR="00C6056A" w:rsidRPr="00C6056A" w:rsidTr="00367DA3">
        <w:tc>
          <w:tcPr>
            <w:tcW w:w="534" w:type="dxa"/>
            <w:vAlign w:val="center"/>
          </w:tcPr>
          <w:p w:rsidR="00427F1C" w:rsidRPr="00C6056A" w:rsidRDefault="00427F1C" w:rsidP="00367DA3">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3.4</w:t>
            </w:r>
          </w:p>
        </w:tc>
        <w:tc>
          <w:tcPr>
            <w:tcW w:w="2551" w:type="dxa"/>
            <w:vAlign w:val="center"/>
          </w:tcPr>
          <w:p w:rsidR="00427F1C" w:rsidRPr="00C6056A" w:rsidRDefault="00427F1C" w:rsidP="00367DA3">
            <w:pPr>
              <w:rPr>
                <w:rFonts w:ascii="Times New Roman" w:hAnsi="Times New Roman" w:cs="Times New Roman"/>
                <w:sz w:val="20"/>
                <w:szCs w:val="20"/>
              </w:rPr>
            </w:pPr>
            <w:r w:rsidRPr="00C6056A">
              <w:rPr>
                <w:rFonts w:ascii="Times New Roman" w:hAnsi="Times New Roman" w:cs="Times New Roman"/>
                <w:sz w:val="20"/>
                <w:szCs w:val="20"/>
              </w:rPr>
              <w:t>Количество нарушений законодательства о противодействии коррупции, ограничений и запретов, связанных с прохождением муниципальной службы, допущенных муниципальными служащими мэрии города вследствие недостаточной профилактической работы</w:t>
            </w:r>
          </w:p>
        </w:tc>
        <w:tc>
          <w:tcPr>
            <w:tcW w:w="850" w:type="dxa"/>
            <w:vAlign w:val="center"/>
          </w:tcPr>
          <w:p w:rsidR="00427F1C" w:rsidRPr="00C6056A" w:rsidRDefault="00427F1C" w:rsidP="00367DA3">
            <w:pPr>
              <w:jc w:val="center"/>
              <w:rPr>
                <w:rFonts w:ascii="Times New Roman" w:hAnsi="Times New Roman" w:cs="Times New Roman"/>
                <w:sz w:val="20"/>
                <w:szCs w:val="20"/>
              </w:rPr>
            </w:pPr>
            <w:proofErr w:type="spellStart"/>
            <w:r w:rsidRPr="00C6056A">
              <w:rPr>
                <w:rFonts w:ascii="Times New Roman" w:hAnsi="Times New Roman" w:cs="Times New Roman"/>
                <w:sz w:val="20"/>
                <w:szCs w:val="20"/>
              </w:rPr>
              <w:t>абс</w:t>
            </w:r>
            <w:proofErr w:type="spellEnd"/>
            <w:r w:rsidRPr="00C6056A">
              <w:rPr>
                <w:rFonts w:ascii="Times New Roman" w:hAnsi="Times New Roman" w:cs="Times New Roman"/>
                <w:sz w:val="20"/>
                <w:szCs w:val="20"/>
              </w:rPr>
              <w:t>. число</w:t>
            </w:r>
          </w:p>
        </w:tc>
        <w:tc>
          <w:tcPr>
            <w:tcW w:w="839"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0</w:t>
            </w:r>
          </w:p>
        </w:tc>
        <w:tc>
          <w:tcPr>
            <w:tcW w:w="850" w:type="dxa"/>
            <w:vAlign w:val="center"/>
          </w:tcPr>
          <w:p w:rsidR="00427F1C" w:rsidRPr="00C6056A" w:rsidRDefault="00427F1C" w:rsidP="00367DA3">
            <w:pPr>
              <w:suppressAutoHyphens/>
              <w:jc w:val="center"/>
              <w:rPr>
                <w:rFonts w:ascii="Times New Roman" w:eastAsia="Calibri" w:hAnsi="Times New Roman" w:cs="Times New Roman"/>
                <w:sz w:val="20"/>
                <w:szCs w:val="20"/>
                <w:lang w:bidi="en-US"/>
              </w:rPr>
            </w:pPr>
            <w:r w:rsidRPr="00C6056A">
              <w:rPr>
                <w:rFonts w:ascii="Times New Roman" w:eastAsia="Calibri" w:hAnsi="Times New Roman" w:cs="Times New Roman"/>
                <w:sz w:val="20"/>
                <w:szCs w:val="20"/>
                <w:lang w:bidi="en-US"/>
              </w:rPr>
              <w:t>5</w:t>
            </w:r>
          </w:p>
        </w:tc>
        <w:tc>
          <w:tcPr>
            <w:tcW w:w="863" w:type="dxa"/>
            <w:vAlign w:val="center"/>
          </w:tcPr>
          <w:p w:rsidR="00427F1C" w:rsidRPr="00C6056A" w:rsidRDefault="00427F1C" w:rsidP="00367DA3">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0</w:t>
            </w:r>
          </w:p>
        </w:tc>
        <w:tc>
          <w:tcPr>
            <w:tcW w:w="3260" w:type="dxa"/>
          </w:tcPr>
          <w:p w:rsidR="00427F1C" w:rsidRPr="00C6056A" w:rsidRDefault="00427F1C" w:rsidP="00367DA3">
            <w:pPr>
              <w:rPr>
                <w:rFonts w:ascii="Times New Roman" w:hAnsi="Times New Roman" w:cs="Times New Roman"/>
                <w:sz w:val="20"/>
                <w:szCs w:val="20"/>
              </w:rPr>
            </w:pPr>
            <w:r w:rsidRPr="00C6056A">
              <w:rPr>
                <w:rFonts w:ascii="Times New Roman" w:hAnsi="Times New Roman" w:cs="Times New Roman"/>
                <w:sz w:val="20"/>
                <w:szCs w:val="20"/>
              </w:rPr>
              <w:t>Значение показателя имеет статус «на снижение», поэтому для расчета применяется обратная пропорция.</w:t>
            </w:r>
          </w:p>
          <w:p w:rsidR="00427F1C" w:rsidRPr="00C6056A" w:rsidRDefault="00427F1C" w:rsidP="00367DA3">
            <w:pPr>
              <w:rPr>
                <w:rFonts w:ascii="Times New Roman" w:hAnsi="Times New Roman" w:cs="Times New Roman"/>
                <w:sz w:val="20"/>
                <w:szCs w:val="20"/>
              </w:rPr>
            </w:pPr>
            <w:r w:rsidRPr="00C6056A">
              <w:rPr>
                <w:rFonts w:ascii="Times New Roman" w:hAnsi="Times New Roman" w:cs="Times New Roman"/>
                <w:sz w:val="20"/>
                <w:szCs w:val="20"/>
              </w:rPr>
              <w:t>Невыполнение плана связано с выявленными 5 нарушениями достоверности и полноты сведений о доходах, расходах, об имуществе и обязательствах имущественного характера, представленных  муниципальными служащими в отношении себя и членов семьи.</w:t>
            </w:r>
          </w:p>
        </w:tc>
      </w:tr>
      <w:tr w:rsidR="00C6056A" w:rsidRPr="00C6056A" w:rsidTr="00367DA3">
        <w:tc>
          <w:tcPr>
            <w:tcW w:w="534" w:type="dxa"/>
            <w:vAlign w:val="center"/>
          </w:tcPr>
          <w:p w:rsidR="00427F1C" w:rsidRPr="00C6056A" w:rsidRDefault="00427F1C" w:rsidP="00367DA3">
            <w:pPr>
              <w:pStyle w:val="ConsPlusCell0"/>
              <w:rPr>
                <w:rFonts w:ascii="Times New Roman" w:hAnsi="Times New Roman" w:cs="Times New Roman"/>
                <w:sz w:val="20"/>
                <w:szCs w:val="20"/>
              </w:rPr>
            </w:pPr>
          </w:p>
        </w:tc>
        <w:tc>
          <w:tcPr>
            <w:tcW w:w="9213" w:type="dxa"/>
            <w:gridSpan w:val="6"/>
            <w:vAlign w:val="center"/>
          </w:tcPr>
          <w:p w:rsidR="00427F1C" w:rsidRPr="00C6056A" w:rsidRDefault="00427F1C" w:rsidP="00367DA3">
            <w:pPr>
              <w:jc w:val="both"/>
              <w:rPr>
                <w:rFonts w:ascii="Times New Roman" w:hAnsi="Times New Roman" w:cs="Times New Roman"/>
                <w:sz w:val="20"/>
                <w:szCs w:val="20"/>
              </w:rPr>
            </w:pPr>
            <w:r w:rsidRPr="00C6056A">
              <w:rPr>
                <w:rFonts w:ascii="Times New Roman" w:hAnsi="Times New Roman" w:cs="Times New Roman"/>
                <w:sz w:val="20"/>
                <w:szCs w:val="20"/>
              </w:rPr>
              <w:t>Подпрограмма 4. «Снижение административных барьеров, повышение качества и доступности муниципальных услуг, в том числе на базе многофункционального центра организации предоставления государственных и муниципальных услуг»</w:t>
            </w:r>
          </w:p>
        </w:tc>
      </w:tr>
      <w:tr w:rsidR="00C6056A" w:rsidRPr="00C6056A" w:rsidTr="00367DA3">
        <w:tc>
          <w:tcPr>
            <w:tcW w:w="534"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4.1</w:t>
            </w:r>
          </w:p>
        </w:tc>
        <w:tc>
          <w:tcPr>
            <w:tcW w:w="2551" w:type="dxa"/>
            <w:vAlign w:val="center"/>
          </w:tcPr>
          <w:p w:rsidR="00427F1C" w:rsidRPr="00C6056A" w:rsidRDefault="00427F1C" w:rsidP="00367DA3">
            <w:pPr>
              <w:rPr>
                <w:rFonts w:ascii="Times New Roman" w:hAnsi="Times New Roman" w:cs="Times New Roman"/>
                <w:sz w:val="20"/>
                <w:szCs w:val="20"/>
              </w:rPr>
            </w:pPr>
            <w:r w:rsidRPr="00C6056A">
              <w:rPr>
                <w:rFonts w:ascii="Times New Roman" w:hAnsi="Times New Roman" w:cs="Times New Roman"/>
                <w:sz w:val="20"/>
                <w:szCs w:val="20"/>
              </w:rPr>
              <w:t>Доля регламентированных муниципальных услуг</w:t>
            </w:r>
          </w:p>
        </w:tc>
        <w:tc>
          <w:tcPr>
            <w:tcW w:w="850"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0" w:type="dxa"/>
            <w:vAlign w:val="center"/>
          </w:tcPr>
          <w:p w:rsidR="00427F1C" w:rsidRPr="00C6056A" w:rsidRDefault="00427F1C" w:rsidP="00367DA3">
            <w:pPr>
              <w:suppressAutoHyphens/>
              <w:jc w:val="center"/>
              <w:rPr>
                <w:rFonts w:ascii="Times New Roman" w:hAnsi="Times New Roman" w:cs="Times New Roman"/>
                <w:sz w:val="20"/>
                <w:szCs w:val="20"/>
                <w:lang w:bidi="en-US"/>
              </w:rPr>
            </w:pPr>
            <w:r w:rsidRPr="00C6056A">
              <w:rPr>
                <w:rFonts w:ascii="Times New Roman" w:hAnsi="Times New Roman" w:cs="Times New Roman"/>
                <w:sz w:val="20"/>
                <w:szCs w:val="20"/>
                <w:lang w:bidi="en-US"/>
              </w:rPr>
              <w:t>80,95</w:t>
            </w:r>
          </w:p>
        </w:tc>
        <w:tc>
          <w:tcPr>
            <w:tcW w:w="863" w:type="dxa"/>
            <w:vAlign w:val="center"/>
          </w:tcPr>
          <w:p w:rsidR="00427F1C" w:rsidRPr="00C6056A" w:rsidRDefault="00DF0825" w:rsidP="00367DA3">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81</w:t>
            </w:r>
          </w:p>
        </w:tc>
        <w:tc>
          <w:tcPr>
            <w:tcW w:w="3260" w:type="dxa"/>
          </w:tcPr>
          <w:p w:rsidR="00427F1C" w:rsidRPr="00C6056A" w:rsidRDefault="00427F1C" w:rsidP="00367DA3">
            <w:pPr>
              <w:jc w:val="both"/>
              <w:rPr>
                <w:rFonts w:ascii="Times New Roman" w:hAnsi="Times New Roman" w:cs="Times New Roman"/>
                <w:sz w:val="20"/>
                <w:szCs w:val="20"/>
              </w:rPr>
            </w:pPr>
            <w:r w:rsidRPr="00C6056A">
              <w:rPr>
                <w:rFonts w:ascii="Times New Roman" w:hAnsi="Times New Roman" w:cs="Times New Roman"/>
                <w:sz w:val="20"/>
                <w:szCs w:val="20"/>
              </w:rPr>
              <w:t>Невыполнение плана связано с разработкой административных регламентов предоставления муниципальных услуг КУИ в соответствии с типовыми административными регламентами:</w:t>
            </w:r>
          </w:p>
          <w:p w:rsidR="00427F1C" w:rsidRPr="00C6056A" w:rsidRDefault="00427F1C" w:rsidP="00367DA3">
            <w:pPr>
              <w:jc w:val="both"/>
              <w:rPr>
                <w:rFonts w:ascii="Times New Roman" w:hAnsi="Times New Roman" w:cs="Times New Roman"/>
                <w:sz w:val="20"/>
                <w:szCs w:val="20"/>
              </w:rPr>
            </w:pPr>
            <w:r w:rsidRPr="00C6056A">
              <w:rPr>
                <w:rFonts w:ascii="Times New Roman" w:hAnsi="Times New Roman" w:cs="Times New Roman"/>
                <w:sz w:val="20"/>
                <w:szCs w:val="20"/>
              </w:rPr>
              <w:t>- 6 административных регламентов находятся в стадии разработки;</w:t>
            </w:r>
          </w:p>
          <w:p w:rsidR="00427F1C" w:rsidRPr="00C6056A" w:rsidRDefault="00427F1C" w:rsidP="00367DA3">
            <w:pPr>
              <w:jc w:val="both"/>
              <w:rPr>
                <w:rFonts w:ascii="Times New Roman" w:hAnsi="Times New Roman" w:cs="Times New Roman"/>
                <w:sz w:val="20"/>
                <w:szCs w:val="20"/>
              </w:rPr>
            </w:pPr>
            <w:r w:rsidRPr="00C6056A">
              <w:rPr>
                <w:rFonts w:ascii="Times New Roman" w:hAnsi="Times New Roman" w:cs="Times New Roman"/>
                <w:sz w:val="20"/>
                <w:szCs w:val="20"/>
              </w:rPr>
              <w:t>- 5 административных регламентов находятся в стадии согласования.</w:t>
            </w:r>
          </w:p>
        </w:tc>
      </w:tr>
      <w:tr w:rsidR="00C6056A" w:rsidRPr="00C6056A" w:rsidTr="00367DA3">
        <w:tc>
          <w:tcPr>
            <w:tcW w:w="534"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4.2</w:t>
            </w:r>
          </w:p>
        </w:tc>
        <w:tc>
          <w:tcPr>
            <w:tcW w:w="2551" w:type="dxa"/>
            <w:vAlign w:val="center"/>
          </w:tcPr>
          <w:p w:rsidR="00427F1C" w:rsidRPr="00C6056A" w:rsidRDefault="00427F1C" w:rsidP="00367DA3">
            <w:pPr>
              <w:rPr>
                <w:rFonts w:ascii="Times New Roman" w:hAnsi="Times New Roman" w:cs="Times New Roman"/>
                <w:sz w:val="20"/>
                <w:szCs w:val="20"/>
              </w:rPr>
            </w:pPr>
            <w:r w:rsidRPr="00C6056A">
              <w:rPr>
                <w:rFonts w:ascii="Times New Roman" w:hAnsi="Times New Roman" w:cs="Times New Roman"/>
                <w:sz w:val="20"/>
                <w:szCs w:val="20"/>
              </w:rPr>
              <w:t>Доля регламентированных контрольных функций</w:t>
            </w:r>
          </w:p>
        </w:tc>
        <w:tc>
          <w:tcPr>
            <w:tcW w:w="850"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0" w:type="dxa"/>
            <w:vAlign w:val="center"/>
          </w:tcPr>
          <w:p w:rsidR="00427F1C" w:rsidRPr="00C6056A" w:rsidRDefault="00427F1C" w:rsidP="00367DA3">
            <w:pPr>
              <w:suppressAutoHyphens/>
              <w:jc w:val="center"/>
              <w:rPr>
                <w:rFonts w:ascii="Times New Roman" w:hAnsi="Times New Roman" w:cs="Times New Roman"/>
                <w:sz w:val="20"/>
                <w:szCs w:val="20"/>
                <w:lang w:bidi="en-US"/>
              </w:rPr>
            </w:pPr>
            <w:r w:rsidRPr="00C6056A">
              <w:rPr>
                <w:rFonts w:ascii="Times New Roman" w:hAnsi="Times New Roman" w:cs="Times New Roman"/>
                <w:sz w:val="20"/>
                <w:szCs w:val="20"/>
                <w:lang w:bidi="en-US"/>
              </w:rPr>
              <w:t>100</w:t>
            </w:r>
          </w:p>
        </w:tc>
        <w:tc>
          <w:tcPr>
            <w:tcW w:w="863" w:type="dxa"/>
            <w:vAlign w:val="center"/>
          </w:tcPr>
          <w:p w:rsidR="00427F1C" w:rsidRPr="00C6056A" w:rsidRDefault="00427F1C" w:rsidP="00367DA3">
            <w:pPr>
              <w:suppressAutoHyphens/>
              <w:jc w:val="center"/>
              <w:rPr>
                <w:rFonts w:ascii="Times New Roman" w:hAnsi="Times New Roman" w:cs="Times New Roman"/>
                <w:sz w:val="20"/>
                <w:szCs w:val="20"/>
                <w:lang w:bidi="en-US"/>
              </w:rPr>
            </w:pPr>
            <w:r w:rsidRPr="00C6056A">
              <w:rPr>
                <w:rFonts w:ascii="Times New Roman" w:hAnsi="Times New Roman" w:cs="Times New Roman"/>
                <w:sz w:val="20"/>
                <w:szCs w:val="20"/>
                <w:lang w:bidi="en-US"/>
              </w:rPr>
              <w:t>100</w:t>
            </w:r>
          </w:p>
        </w:tc>
        <w:tc>
          <w:tcPr>
            <w:tcW w:w="3260" w:type="dxa"/>
          </w:tcPr>
          <w:p w:rsidR="00427F1C" w:rsidRPr="00C6056A" w:rsidRDefault="00427F1C" w:rsidP="00367DA3">
            <w:pPr>
              <w:rPr>
                <w:rFonts w:ascii="Times New Roman" w:hAnsi="Times New Roman" w:cs="Times New Roman"/>
                <w:sz w:val="20"/>
                <w:szCs w:val="20"/>
              </w:rPr>
            </w:pPr>
          </w:p>
        </w:tc>
      </w:tr>
      <w:tr w:rsidR="00C6056A" w:rsidRPr="00C6056A" w:rsidTr="00367DA3">
        <w:tc>
          <w:tcPr>
            <w:tcW w:w="534"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4.3</w:t>
            </w:r>
          </w:p>
        </w:tc>
        <w:tc>
          <w:tcPr>
            <w:tcW w:w="2551" w:type="dxa"/>
            <w:vAlign w:val="center"/>
          </w:tcPr>
          <w:p w:rsidR="00427F1C" w:rsidRPr="00C6056A" w:rsidRDefault="00427F1C" w:rsidP="00367DA3">
            <w:pPr>
              <w:rPr>
                <w:rFonts w:ascii="Times New Roman" w:hAnsi="Times New Roman" w:cs="Times New Roman"/>
                <w:sz w:val="20"/>
                <w:szCs w:val="20"/>
              </w:rPr>
            </w:pPr>
            <w:r w:rsidRPr="00C6056A">
              <w:rPr>
                <w:rFonts w:ascii="Times New Roman" w:hAnsi="Times New Roman" w:cs="Times New Roman"/>
                <w:sz w:val="20"/>
                <w:szCs w:val="20"/>
              </w:rPr>
              <w:t>Доля муниципальных услуг, охваченных мониторингом качества и доступности предоставления муниципальных услуг</w:t>
            </w:r>
          </w:p>
        </w:tc>
        <w:tc>
          <w:tcPr>
            <w:tcW w:w="850"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&gt;95</w:t>
            </w:r>
          </w:p>
        </w:tc>
        <w:tc>
          <w:tcPr>
            <w:tcW w:w="850" w:type="dxa"/>
            <w:vAlign w:val="center"/>
          </w:tcPr>
          <w:p w:rsidR="00427F1C" w:rsidRPr="00C6056A" w:rsidRDefault="00C52A58" w:rsidP="00C52A58">
            <w:pPr>
              <w:suppressAutoHyphens/>
              <w:jc w:val="center"/>
              <w:rPr>
                <w:rFonts w:ascii="Times New Roman" w:hAnsi="Times New Roman" w:cs="Times New Roman"/>
                <w:sz w:val="20"/>
                <w:szCs w:val="20"/>
                <w:lang w:bidi="en-US"/>
              </w:rPr>
            </w:pPr>
            <w:r w:rsidRPr="00C6056A">
              <w:rPr>
                <w:rFonts w:ascii="Times New Roman" w:hAnsi="Times New Roman" w:cs="Times New Roman"/>
                <w:sz w:val="20"/>
                <w:szCs w:val="20"/>
                <w:lang w:bidi="en-US"/>
              </w:rPr>
              <w:t>76,19</w:t>
            </w:r>
          </w:p>
        </w:tc>
        <w:tc>
          <w:tcPr>
            <w:tcW w:w="863" w:type="dxa"/>
            <w:vAlign w:val="center"/>
          </w:tcPr>
          <w:p w:rsidR="00427F1C" w:rsidRPr="00C6056A" w:rsidRDefault="00E05E75" w:rsidP="00367DA3">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80,2</w:t>
            </w:r>
          </w:p>
        </w:tc>
        <w:tc>
          <w:tcPr>
            <w:tcW w:w="3260" w:type="dxa"/>
            <w:vAlign w:val="center"/>
          </w:tcPr>
          <w:p w:rsidR="00427F1C" w:rsidRPr="00C6056A" w:rsidRDefault="00427F1C" w:rsidP="00367DA3">
            <w:pPr>
              <w:rPr>
                <w:rFonts w:ascii="Times New Roman" w:hAnsi="Times New Roman" w:cs="Times New Roman"/>
                <w:sz w:val="20"/>
                <w:szCs w:val="20"/>
              </w:rPr>
            </w:pPr>
          </w:p>
        </w:tc>
      </w:tr>
      <w:tr w:rsidR="00C6056A" w:rsidRPr="00C6056A" w:rsidTr="00367DA3">
        <w:tc>
          <w:tcPr>
            <w:tcW w:w="534"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4.4</w:t>
            </w:r>
          </w:p>
        </w:tc>
        <w:tc>
          <w:tcPr>
            <w:tcW w:w="2551" w:type="dxa"/>
            <w:vAlign w:val="center"/>
          </w:tcPr>
          <w:p w:rsidR="00427F1C" w:rsidRPr="00C6056A" w:rsidRDefault="00427F1C" w:rsidP="00367DA3">
            <w:pPr>
              <w:suppressAutoHyphens/>
              <w:rPr>
                <w:rFonts w:ascii="Times New Roman" w:eastAsia="Lucida Sans Unicode" w:hAnsi="Times New Roman" w:cs="Times New Roman"/>
                <w:sz w:val="20"/>
                <w:szCs w:val="20"/>
                <w:lang w:bidi="en-US"/>
              </w:rPr>
            </w:pPr>
            <w:r w:rsidRPr="00C6056A">
              <w:rPr>
                <w:rFonts w:ascii="Times New Roman" w:eastAsia="Lucida Sans Unicode" w:hAnsi="Times New Roman" w:cs="Times New Roman"/>
                <w:sz w:val="20"/>
                <w:szCs w:val="20"/>
                <w:lang w:bidi="en-US"/>
              </w:rPr>
              <w:t>Доля муниципальных услуг, предоставляемых в электронной форме, от общего числа услуг подлежащих переводу</w:t>
            </w:r>
          </w:p>
        </w:tc>
        <w:tc>
          <w:tcPr>
            <w:tcW w:w="850" w:type="dxa"/>
            <w:vAlign w:val="center"/>
          </w:tcPr>
          <w:p w:rsidR="00427F1C" w:rsidRPr="00C6056A" w:rsidRDefault="00427F1C" w:rsidP="00367DA3">
            <w:pPr>
              <w:suppressAutoHyphens/>
              <w:jc w:val="center"/>
              <w:rPr>
                <w:rFonts w:ascii="Times New Roman" w:eastAsia="Lucida Sans Unicode" w:hAnsi="Times New Roman" w:cs="Times New Roman"/>
                <w:sz w:val="20"/>
                <w:szCs w:val="20"/>
                <w:lang w:bidi="en-US"/>
              </w:rPr>
            </w:pPr>
            <w:r w:rsidRPr="00C6056A">
              <w:rPr>
                <w:rFonts w:ascii="Times New Roman" w:eastAsia="Lucida Sans Unicode" w:hAnsi="Times New Roman" w:cs="Times New Roman"/>
                <w:sz w:val="20"/>
                <w:szCs w:val="20"/>
                <w:lang w:bidi="en-US"/>
              </w:rPr>
              <w:t>%</w:t>
            </w:r>
          </w:p>
        </w:tc>
        <w:tc>
          <w:tcPr>
            <w:tcW w:w="839" w:type="dxa"/>
            <w:vAlign w:val="center"/>
          </w:tcPr>
          <w:p w:rsidR="00427F1C" w:rsidRPr="00C6056A" w:rsidRDefault="00427F1C" w:rsidP="00367DA3">
            <w:pPr>
              <w:suppressAutoHyphens/>
              <w:jc w:val="center"/>
              <w:rPr>
                <w:rFonts w:ascii="Times New Roman" w:hAnsi="Times New Roman" w:cs="Times New Roman"/>
                <w:sz w:val="20"/>
                <w:szCs w:val="20"/>
                <w:lang w:bidi="en-US"/>
              </w:rPr>
            </w:pPr>
            <w:r w:rsidRPr="00C6056A">
              <w:rPr>
                <w:rFonts w:ascii="Times New Roman" w:hAnsi="Times New Roman" w:cs="Times New Roman"/>
                <w:sz w:val="20"/>
                <w:szCs w:val="20"/>
                <w:lang w:bidi="en-US"/>
              </w:rPr>
              <w:t>82,5</w:t>
            </w:r>
          </w:p>
        </w:tc>
        <w:tc>
          <w:tcPr>
            <w:tcW w:w="850" w:type="dxa"/>
            <w:vAlign w:val="center"/>
          </w:tcPr>
          <w:p w:rsidR="00427F1C" w:rsidRPr="00C6056A" w:rsidRDefault="00427F1C" w:rsidP="00367DA3">
            <w:pPr>
              <w:suppressAutoHyphens/>
              <w:jc w:val="center"/>
              <w:rPr>
                <w:rFonts w:ascii="Times New Roman" w:hAnsi="Times New Roman" w:cs="Times New Roman"/>
                <w:sz w:val="20"/>
                <w:szCs w:val="20"/>
                <w:lang w:bidi="en-US"/>
              </w:rPr>
            </w:pPr>
            <w:r w:rsidRPr="00C6056A">
              <w:rPr>
                <w:rFonts w:ascii="Times New Roman" w:hAnsi="Times New Roman" w:cs="Times New Roman"/>
                <w:sz w:val="20"/>
                <w:szCs w:val="20"/>
                <w:lang w:bidi="en-US"/>
              </w:rPr>
              <w:t>80,95</w:t>
            </w:r>
          </w:p>
        </w:tc>
        <w:tc>
          <w:tcPr>
            <w:tcW w:w="863" w:type="dxa"/>
            <w:vAlign w:val="center"/>
          </w:tcPr>
          <w:p w:rsidR="00427F1C" w:rsidRPr="00C6056A" w:rsidRDefault="00427F1C" w:rsidP="00367DA3">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98,1</w:t>
            </w:r>
          </w:p>
        </w:tc>
        <w:tc>
          <w:tcPr>
            <w:tcW w:w="3260" w:type="dxa"/>
          </w:tcPr>
          <w:p w:rsidR="00427F1C" w:rsidRPr="00C6056A" w:rsidRDefault="00427F1C" w:rsidP="00367DA3">
            <w:pPr>
              <w:rPr>
                <w:rFonts w:ascii="Times New Roman" w:hAnsi="Times New Roman" w:cs="Times New Roman"/>
                <w:sz w:val="20"/>
                <w:szCs w:val="20"/>
              </w:rPr>
            </w:pPr>
            <w:r w:rsidRPr="00C6056A">
              <w:rPr>
                <w:rFonts w:ascii="Times New Roman" w:hAnsi="Times New Roman" w:cs="Times New Roman"/>
                <w:sz w:val="20"/>
                <w:szCs w:val="20"/>
              </w:rPr>
              <w:t xml:space="preserve">Невыполнение плана связано с отсутствием утвержденного административного регламента предоставления муниципальной услуги по выдаче решения об использовании территории, </w:t>
            </w:r>
            <w:r w:rsidRPr="00C6056A">
              <w:rPr>
                <w:rFonts w:ascii="Times New Roman" w:hAnsi="Times New Roman" w:cs="Times New Roman"/>
                <w:sz w:val="20"/>
                <w:szCs w:val="20"/>
              </w:rPr>
              <w:lastRenderedPageBreak/>
              <w:t>относящейся к землям общего пользования, для проведения массового мероприятия (регламент находится на утверждении).</w:t>
            </w:r>
          </w:p>
        </w:tc>
      </w:tr>
      <w:tr w:rsidR="00C6056A" w:rsidRPr="00C6056A" w:rsidTr="00367DA3">
        <w:tc>
          <w:tcPr>
            <w:tcW w:w="534"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lastRenderedPageBreak/>
              <w:t>4.5</w:t>
            </w:r>
          </w:p>
        </w:tc>
        <w:tc>
          <w:tcPr>
            <w:tcW w:w="2551" w:type="dxa"/>
            <w:vAlign w:val="center"/>
          </w:tcPr>
          <w:p w:rsidR="00427F1C" w:rsidRPr="00C6056A" w:rsidRDefault="00427F1C" w:rsidP="00367DA3">
            <w:pPr>
              <w:suppressAutoHyphens/>
              <w:rPr>
                <w:rFonts w:ascii="Times New Roman" w:eastAsia="Lucida Sans Unicode" w:hAnsi="Times New Roman" w:cs="Times New Roman"/>
                <w:sz w:val="20"/>
                <w:szCs w:val="20"/>
                <w:lang w:bidi="en-US"/>
              </w:rPr>
            </w:pPr>
            <w:r w:rsidRPr="00C6056A">
              <w:rPr>
                <w:rFonts w:ascii="Times New Roman" w:eastAsia="Lucida Sans Unicode" w:hAnsi="Times New Roman" w:cs="Times New Roman"/>
                <w:sz w:val="20"/>
                <w:szCs w:val="20"/>
                <w:lang w:bidi="en-US"/>
              </w:rPr>
              <w:t>Доля граждан, использующих механизм получения муниципальных услуг в электронной форме</w:t>
            </w:r>
          </w:p>
        </w:tc>
        <w:tc>
          <w:tcPr>
            <w:tcW w:w="850" w:type="dxa"/>
            <w:vAlign w:val="center"/>
          </w:tcPr>
          <w:p w:rsidR="00427F1C" w:rsidRPr="00C6056A" w:rsidRDefault="00427F1C" w:rsidP="00367DA3">
            <w:pPr>
              <w:suppressAutoHyphens/>
              <w:jc w:val="center"/>
              <w:rPr>
                <w:rFonts w:ascii="Times New Roman" w:eastAsia="Lucida Sans Unicode" w:hAnsi="Times New Roman" w:cs="Times New Roman"/>
                <w:sz w:val="20"/>
                <w:szCs w:val="20"/>
                <w:lang w:bidi="en-US"/>
              </w:rPr>
            </w:pPr>
            <w:r w:rsidRPr="00C6056A">
              <w:rPr>
                <w:rFonts w:ascii="Times New Roman" w:eastAsia="Lucida Sans Unicode" w:hAnsi="Times New Roman" w:cs="Times New Roman"/>
                <w:sz w:val="20"/>
                <w:szCs w:val="20"/>
                <w:lang w:bidi="en-US"/>
              </w:rPr>
              <w:t>%</w:t>
            </w:r>
          </w:p>
        </w:tc>
        <w:tc>
          <w:tcPr>
            <w:tcW w:w="839" w:type="dxa"/>
            <w:vAlign w:val="center"/>
          </w:tcPr>
          <w:p w:rsidR="00427F1C" w:rsidRPr="00C6056A" w:rsidRDefault="00427F1C" w:rsidP="00367DA3">
            <w:pPr>
              <w:suppressAutoHyphens/>
              <w:jc w:val="center"/>
              <w:rPr>
                <w:rFonts w:ascii="Times New Roman" w:hAnsi="Times New Roman" w:cs="Times New Roman"/>
                <w:sz w:val="20"/>
                <w:szCs w:val="20"/>
                <w:lang w:bidi="en-US"/>
              </w:rPr>
            </w:pPr>
            <w:r w:rsidRPr="00C6056A">
              <w:rPr>
                <w:rFonts w:ascii="Times New Roman" w:hAnsi="Times New Roman" w:cs="Times New Roman"/>
                <w:sz w:val="20"/>
                <w:szCs w:val="20"/>
                <w:lang w:bidi="en-US"/>
              </w:rPr>
              <w:t>50</w:t>
            </w:r>
          </w:p>
        </w:tc>
        <w:tc>
          <w:tcPr>
            <w:tcW w:w="850" w:type="dxa"/>
            <w:vAlign w:val="center"/>
          </w:tcPr>
          <w:p w:rsidR="00427F1C" w:rsidRPr="00C6056A" w:rsidRDefault="00D14232" w:rsidP="00D14232">
            <w:pPr>
              <w:suppressAutoHyphens/>
              <w:jc w:val="center"/>
              <w:rPr>
                <w:rFonts w:ascii="Times New Roman" w:hAnsi="Times New Roman" w:cs="Times New Roman"/>
                <w:sz w:val="20"/>
                <w:szCs w:val="20"/>
                <w:lang w:bidi="en-US"/>
              </w:rPr>
            </w:pPr>
            <w:r w:rsidRPr="00C6056A">
              <w:rPr>
                <w:rFonts w:ascii="Times New Roman" w:hAnsi="Times New Roman" w:cs="Times New Roman"/>
                <w:sz w:val="20"/>
                <w:szCs w:val="20"/>
                <w:lang w:bidi="en-US"/>
              </w:rPr>
              <w:t>59,8</w:t>
            </w:r>
          </w:p>
        </w:tc>
        <w:tc>
          <w:tcPr>
            <w:tcW w:w="863" w:type="dxa"/>
            <w:vAlign w:val="center"/>
          </w:tcPr>
          <w:p w:rsidR="00427F1C" w:rsidRPr="00C6056A" w:rsidRDefault="00D14232" w:rsidP="00367DA3">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119,6</w:t>
            </w:r>
          </w:p>
        </w:tc>
        <w:tc>
          <w:tcPr>
            <w:tcW w:w="3260" w:type="dxa"/>
          </w:tcPr>
          <w:p w:rsidR="00427F1C" w:rsidRPr="00C6056A" w:rsidRDefault="00427F1C" w:rsidP="00367DA3">
            <w:pPr>
              <w:rPr>
                <w:rFonts w:ascii="Times New Roman" w:hAnsi="Times New Roman" w:cs="Times New Roman"/>
                <w:sz w:val="20"/>
                <w:szCs w:val="20"/>
              </w:rPr>
            </w:pPr>
            <w:r w:rsidRPr="00C6056A">
              <w:rPr>
                <w:rFonts w:ascii="Times New Roman" w:hAnsi="Times New Roman" w:cs="Times New Roman"/>
                <w:sz w:val="20"/>
                <w:szCs w:val="20"/>
              </w:rPr>
              <w:t>Фактическое значение показателя за 2016 год высчитывается согласно отчетам № 1-ЭГУ «Сведения о предоставлении государственных услуг» публикуемого Росстатом в марте 2017 года.</w:t>
            </w:r>
          </w:p>
        </w:tc>
      </w:tr>
      <w:tr w:rsidR="00C6056A" w:rsidRPr="00C6056A" w:rsidTr="00367DA3">
        <w:tc>
          <w:tcPr>
            <w:tcW w:w="534"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4.6</w:t>
            </w:r>
          </w:p>
        </w:tc>
        <w:tc>
          <w:tcPr>
            <w:tcW w:w="2551" w:type="dxa"/>
            <w:vAlign w:val="center"/>
          </w:tcPr>
          <w:p w:rsidR="00427F1C" w:rsidRPr="00C6056A" w:rsidRDefault="00427F1C" w:rsidP="00367DA3">
            <w:pPr>
              <w:rPr>
                <w:rFonts w:ascii="Times New Roman" w:hAnsi="Times New Roman" w:cs="Times New Roman"/>
                <w:sz w:val="20"/>
                <w:szCs w:val="20"/>
              </w:rPr>
            </w:pPr>
            <w:r w:rsidRPr="00C6056A">
              <w:rPr>
                <w:rFonts w:ascii="Times New Roman" w:hAnsi="Times New Roman" w:cs="Times New Roman"/>
                <w:sz w:val="20"/>
                <w:szCs w:val="20"/>
              </w:rPr>
              <w:t xml:space="preserve">Доля муниципальных услуг, предоставляемых на базе МФЦ, </w:t>
            </w:r>
            <w:r w:rsidRPr="00C6056A">
              <w:rPr>
                <w:rFonts w:ascii="Times New Roman" w:eastAsia="Calibri" w:hAnsi="Times New Roman" w:cs="Times New Roman"/>
                <w:sz w:val="20"/>
                <w:szCs w:val="20"/>
              </w:rPr>
              <w:t>от общего количества муниципальных услуг</w:t>
            </w:r>
          </w:p>
        </w:tc>
        <w:tc>
          <w:tcPr>
            <w:tcW w:w="850"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427F1C" w:rsidRPr="00C6056A" w:rsidRDefault="00427F1C" w:rsidP="00367DA3">
            <w:pPr>
              <w:suppressAutoHyphens/>
              <w:jc w:val="center"/>
              <w:rPr>
                <w:rFonts w:ascii="Times New Roman" w:hAnsi="Times New Roman" w:cs="Times New Roman"/>
                <w:sz w:val="20"/>
                <w:szCs w:val="20"/>
                <w:lang w:bidi="en-US"/>
              </w:rPr>
            </w:pPr>
            <w:r w:rsidRPr="00C6056A">
              <w:rPr>
                <w:rFonts w:ascii="Times New Roman" w:hAnsi="Times New Roman" w:cs="Times New Roman"/>
                <w:sz w:val="20"/>
                <w:szCs w:val="20"/>
              </w:rPr>
              <w:t>&gt;70</w:t>
            </w:r>
          </w:p>
        </w:tc>
        <w:tc>
          <w:tcPr>
            <w:tcW w:w="850" w:type="dxa"/>
            <w:vAlign w:val="center"/>
          </w:tcPr>
          <w:p w:rsidR="00427F1C" w:rsidRPr="00C6056A" w:rsidRDefault="00CA6438" w:rsidP="00367DA3">
            <w:pPr>
              <w:suppressAutoHyphens/>
              <w:jc w:val="center"/>
              <w:rPr>
                <w:rFonts w:ascii="Times New Roman" w:hAnsi="Times New Roman" w:cs="Times New Roman"/>
                <w:sz w:val="20"/>
                <w:szCs w:val="20"/>
                <w:lang w:bidi="en-US"/>
              </w:rPr>
            </w:pPr>
            <w:r w:rsidRPr="00C6056A">
              <w:rPr>
                <w:rFonts w:ascii="Times New Roman" w:hAnsi="Times New Roman" w:cs="Times New Roman"/>
                <w:sz w:val="20"/>
                <w:szCs w:val="20"/>
                <w:lang w:bidi="en-US"/>
              </w:rPr>
              <w:t>80,95</w:t>
            </w:r>
          </w:p>
        </w:tc>
        <w:tc>
          <w:tcPr>
            <w:tcW w:w="863" w:type="dxa"/>
            <w:vAlign w:val="center"/>
          </w:tcPr>
          <w:p w:rsidR="00427F1C" w:rsidRPr="00C6056A" w:rsidRDefault="00E05E75" w:rsidP="00E05E75">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115,6</w:t>
            </w:r>
          </w:p>
        </w:tc>
        <w:tc>
          <w:tcPr>
            <w:tcW w:w="3260" w:type="dxa"/>
            <w:vAlign w:val="center"/>
          </w:tcPr>
          <w:p w:rsidR="00427F1C" w:rsidRPr="00C6056A" w:rsidRDefault="00427F1C" w:rsidP="00367DA3">
            <w:pPr>
              <w:pStyle w:val="ConsPlusCell0"/>
              <w:rPr>
                <w:rFonts w:ascii="Times New Roman" w:hAnsi="Times New Roman" w:cs="Times New Roman"/>
                <w:b/>
                <w:sz w:val="20"/>
                <w:szCs w:val="20"/>
              </w:rPr>
            </w:pPr>
            <w:r w:rsidRPr="00C6056A">
              <w:rPr>
                <w:rFonts w:ascii="Times New Roman" w:hAnsi="Times New Roman" w:cs="Times New Roman"/>
                <w:sz w:val="20"/>
                <w:szCs w:val="20"/>
              </w:rPr>
              <w:t>В соответствии с Перечнем муниципальных услуг, предоставление которых организуется на базе МФЦ, утвержденным постановлением мэрии города от 18.03.2014 № 1517 (в редакции постановления мэрии города от 22.09.2016 № 4180),  осуществляется прием документов по 49 муниципальной услуге.  Кроме того в соответствии с постановлением мэрии города от 24.10.2014 № 5742 «Об утверждении Перечней услуг, предоставляемых МБУ «МФЦ в г. Череповце» на базе МФЦ предоставляются 2 муниципальные услуги КУИ.</w:t>
            </w:r>
          </w:p>
        </w:tc>
      </w:tr>
      <w:tr w:rsidR="00C6056A" w:rsidRPr="00C6056A" w:rsidTr="00367DA3">
        <w:tc>
          <w:tcPr>
            <w:tcW w:w="534"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4.7</w:t>
            </w:r>
          </w:p>
        </w:tc>
        <w:tc>
          <w:tcPr>
            <w:tcW w:w="2551" w:type="dxa"/>
            <w:vAlign w:val="center"/>
          </w:tcPr>
          <w:p w:rsidR="00427F1C" w:rsidRPr="00C6056A" w:rsidRDefault="00427F1C" w:rsidP="00367DA3">
            <w:pPr>
              <w:rPr>
                <w:rFonts w:ascii="Times New Roman" w:hAnsi="Times New Roman" w:cs="Times New Roman"/>
                <w:sz w:val="20"/>
                <w:szCs w:val="20"/>
              </w:rPr>
            </w:pPr>
            <w:r w:rsidRPr="00C6056A">
              <w:rPr>
                <w:rFonts w:ascii="Times New Roman" w:hAnsi="Times New Roman" w:cs="Times New Roman"/>
                <w:sz w:val="20"/>
                <w:szCs w:val="20"/>
              </w:rPr>
              <w:t>Количество действующих окон приема заявителей в МФЦ</w:t>
            </w:r>
          </w:p>
        </w:tc>
        <w:tc>
          <w:tcPr>
            <w:tcW w:w="850"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ед.</w:t>
            </w:r>
          </w:p>
        </w:tc>
        <w:tc>
          <w:tcPr>
            <w:tcW w:w="839"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63</w:t>
            </w:r>
          </w:p>
        </w:tc>
        <w:tc>
          <w:tcPr>
            <w:tcW w:w="850" w:type="dxa"/>
            <w:vAlign w:val="center"/>
          </w:tcPr>
          <w:p w:rsidR="00427F1C" w:rsidRPr="00C6056A" w:rsidRDefault="00427F1C" w:rsidP="00367DA3">
            <w:pPr>
              <w:suppressAutoHyphens/>
              <w:jc w:val="center"/>
              <w:rPr>
                <w:rFonts w:ascii="Times New Roman" w:hAnsi="Times New Roman" w:cs="Times New Roman"/>
                <w:sz w:val="20"/>
                <w:szCs w:val="20"/>
                <w:lang w:bidi="en-US"/>
              </w:rPr>
            </w:pPr>
            <w:r w:rsidRPr="00C6056A">
              <w:rPr>
                <w:rFonts w:ascii="Times New Roman" w:hAnsi="Times New Roman" w:cs="Times New Roman"/>
                <w:sz w:val="20"/>
                <w:szCs w:val="20"/>
                <w:lang w:bidi="en-US"/>
              </w:rPr>
              <w:t>63</w:t>
            </w:r>
          </w:p>
        </w:tc>
        <w:tc>
          <w:tcPr>
            <w:tcW w:w="863" w:type="dxa"/>
            <w:vAlign w:val="center"/>
          </w:tcPr>
          <w:p w:rsidR="00427F1C" w:rsidRPr="00C6056A" w:rsidRDefault="00427F1C" w:rsidP="00367DA3">
            <w:pPr>
              <w:suppressAutoHyphens/>
              <w:jc w:val="center"/>
              <w:rPr>
                <w:rFonts w:ascii="Times New Roman" w:hAnsi="Times New Roman" w:cs="Times New Roman"/>
                <w:sz w:val="20"/>
                <w:szCs w:val="20"/>
                <w:lang w:bidi="en-US"/>
              </w:rPr>
            </w:pPr>
            <w:r w:rsidRPr="00C6056A">
              <w:rPr>
                <w:rFonts w:ascii="Times New Roman" w:hAnsi="Times New Roman" w:cs="Times New Roman"/>
                <w:sz w:val="20"/>
                <w:szCs w:val="20"/>
                <w:lang w:bidi="en-US"/>
              </w:rPr>
              <w:t>100</w:t>
            </w:r>
          </w:p>
        </w:tc>
        <w:tc>
          <w:tcPr>
            <w:tcW w:w="3260" w:type="dxa"/>
            <w:vAlign w:val="center"/>
          </w:tcPr>
          <w:p w:rsidR="00427F1C" w:rsidRPr="00C6056A" w:rsidRDefault="00427F1C" w:rsidP="00367DA3">
            <w:pPr>
              <w:pStyle w:val="ConsPlusCell0"/>
              <w:jc w:val="center"/>
              <w:rPr>
                <w:rFonts w:ascii="Times New Roman" w:hAnsi="Times New Roman" w:cs="Times New Roman"/>
                <w:b/>
                <w:sz w:val="20"/>
                <w:szCs w:val="20"/>
              </w:rPr>
            </w:pPr>
          </w:p>
        </w:tc>
      </w:tr>
      <w:tr w:rsidR="00427F1C" w:rsidRPr="00C6056A" w:rsidTr="00367DA3">
        <w:tc>
          <w:tcPr>
            <w:tcW w:w="534"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4.8</w:t>
            </w:r>
          </w:p>
        </w:tc>
        <w:tc>
          <w:tcPr>
            <w:tcW w:w="2551" w:type="dxa"/>
            <w:vAlign w:val="center"/>
          </w:tcPr>
          <w:p w:rsidR="00427F1C" w:rsidRPr="00C6056A" w:rsidRDefault="00427F1C" w:rsidP="00367DA3">
            <w:pPr>
              <w:rPr>
                <w:rFonts w:ascii="Times New Roman" w:hAnsi="Times New Roman" w:cs="Times New Roman"/>
                <w:sz w:val="20"/>
                <w:szCs w:val="20"/>
              </w:rPr>
            </w:pPr>
            <w:r w:rsidRPr="00C6056A">
              <w:rPr>
                <w:rFonts w:ascii="Times New Roman" w:hAnsi="Times New Roman" w:cs="Times New Roman"/>
                <w:sz w:val="20"/>
                <w:szCs w:val="20"/>
              </w:rPr>
              <w:t xml:space="preserve">Среднее количество </w:t>
            </w:r>
            <w:proofErr w:type="gramStart"/>
            <w:r w:rsidR="008C3427" w:rsidRPr="00C6056A">
              <w:rPr>
                <w:rFonts w:ascii="Times New Roman" w:hAnsi="Times New Roman" w:cs="Times New Roman"/>
                <w:sz w:val="20"/>
                <w:szCs w:val="20"/>
              </w:rPr>
              <w:t xml:space="preserve">часов </w:t>
            </w:r>
            <w:r w:rsidRPr="00C6056A">
              <w:rPr>
                <w:rFonts w:ascii="Times New Roman" w:hAnsi="Times New Roman" w:cs="Times New Roman"/>
                <w:sz w:val="20"/>
                <w:szCs w:val="20"/>
              </w:rPr>
              <w:t>работы одного окна приема/выдачи документов</w:t>
            </w:r>
            <w:proofErr w:type="gramEnd"/>
            <w:r w:rsidRPr="00C6056A">
              <w:rPr>
                <w:rFonts w:ascii="Times New Roman" w:hAnsi="Times New Roman" w:cs="Times New Roman"/>
                <w:sz w:val="20"/>
                <w:szCs w:val="20"/>
              </w:rPr>
              <w:t xml:space="preserve"> в час</w:t>
            </w:r>
          </w:p>
        </w:tc>
        <w:tc>
          <w:tcPr>
            <w:tcW w:w="850"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час</w:t>
            </w:r>
          </w:p>
        </w:tc>
        <w:tc>
          <w:tcPr>
            <w:tcW w:w="839"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6,06</w:t>
            </w:r>
          </w:p>
        </w:tc>
        <w:tc>
          <w:tcPr>
            <w:tcW w:w="850" w:type="dxa"/>
            <w:vAlign w:val="center"/>
          </w:tcPr>
          <w:p w:rsidR="00427F1C" w:rsidRPr="00C6056A" w:rsidRDefault="00427F1C" w:rsidP="00367DA3">
            <w:pPr>
              <w:suppressAutoHyphens/>
              <w:jc w:val="center"/>
              <w:rPr>
                <w:rFonts w:ascii="Times New Roman" w:hAnsi="Times New Roman" w:cs="Times New Roman"/>
                <w:sz w:val="20"/>
                <w:szCs w:val="20"/>
                <w:lang w:bidi="en-US"/>
              </w:rPr>
            </w:pPr>
            <w:r w:rsidRPr="00C6056A">
              <w:rPr>
                <w:rFonts w:ascii="Times New Roman" w:hAnsi="Times New Roman" w:cs="Times New Roman"/>
                <w:sz w:val="20"/>
                <w:szCs w:val="20"/>
                <w:lang w:bidi="en-US"/>
              </w:rPr>
              <w:t>6,34</w:t>
            </w:r>
          </w:p>
        </w:tc>
        <w:tc>
          <w:tcPr>
            <w:tcW w:w="863"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104,6</w:t>
            </w:r>
          </w:p>
        </w:tc>
        <w:tc>
          <w:tcPr>
            <w:tcW w:w="3260" w:type="dxa"/>
          </w:tcPr>
          <w:p w:rsidR="00427F1C" w:rsidRPr="00C6056A" w:rsidRDefault="00427F1C" w:rsidP="00367DA3">
            <w:pPr>
              <w:jc w:val="both"/>
              <w:rPr>
                <w:rFonts w:ascii="Times New Roman" w:hAnsi="Times New Roman" w:cs="Times New Roman"/>
                <w:sz w:val="20"/>
                <w:szCs w:val="20"/>
              </w:rPr>
            </w:pPr>
            <w:r w:rsidRPr="00C6056A">
              <w:rPr>
                <w:rFonts w:ascii="Times New Roman" w:hAnsi="Times New Roman" w:cs="Times New Roman"/>
                <w:sz w:val="20"/>
                <w:szCs w:val="20"/>
              </w:rPr>
              <w:t xml:space="preserve">Перевыполнение плана связано с </w:t>
            </w:r>
            <w:r w:rsidRPr="00C6056A">
              <w:rPr>
                <w:rFonts w:ascii="Times New Roman" w:eastAsia="Calibri" w:hAnsi="Times New Roman" w:cs="Times New Roman"/>
                <w:sz w:val="20"/>
                <w:szCs w:val="20"/>
              </w:rPr>
              <w:t>уменьшением потерь рабочего времени (отпусков, больничных листов, отпусков без сохранения заработка, учебных отпусков, так и временно вакантных должностей).</w:t>
            </w:r>
          </w:p>
        </w:tc>
      </w:tr>
    </w:tbl>
    <w:p w:rsidR="00427F1C" w:rsidRPr="00C6056A" w:rsidRDefault="00427F1C" w:rsidP="00427F1C">
      <w:pPr>
        <w:pStyle w:val="Default"/>
        <w:tabs>
          <w:tab w:val="left" w:pos="993"/>
        </w:tabs>
        <w:ind w:firstLine="567"/>
        <w:jc w:val="both"/>
        <w:rPr>
          <w:color w:val="auto"/>
          <w:sz w:val="21"/>
          <w:szCs w:val="21"/>
        </w:rPr>
      </w:pPr>
    </w:p>
    <w:p w:rsidR="00FD2CAA" w:rsidRPr="00C6056A" w:rsidRDefault="00FD2CAA" w:rsidP="00427F1C">
      <w:pPr>
        <w:pStyle w:val="Default"/>
        <w:tabs>
          <w:tab w:val="left" w:pos="993"/>
        </w:tabs>
        <w:ind w:firstLine="567"/>
        <w:jc w:val="both"/>
        <w:rPr>
          <w:color w:val="auto"/>
          <w:sz w:val="21"/>
          <w:szCs w:val="21"/>
        </w:rPr>
      </w:pPr>
    </w:p>
    <w:p w:rsidR="00427F1C" w:rsidRPr="00C6056A" w:rsidRDefault="00427F1C" w:rsidP="00427F1C">
      <w:pPr>
        <w:pStyle w:val="Default"/>
        <w:tabs>
          <w:tab w:val="left" w:pos="993"/>
        </w:tabs>
        <w:ind w:firstLine="567"/>
        <w:jc w:val="both"/>
        <w:rPr>
          <w:color w:val="auto"/>
          <w:sz w:val="21"/>
          <w:szCs w:val="21"/>
        </w:rPr>
      </w:pPr>
      <w:r w:rsidRPr="00C6056A">
        <w:rPr>
          <w:color w:val="auto"/>
          <w:sz w:val="21"/>
          <w:szCs w:val="21"/>
        </w:rPr>
        <w:t xml:space="preserve">На основании Методики оценки достижения плановых значений целевых показателей (индикаторов) </w:t>
      </w:r>
      <w:r w:rsidR="00B45EB8" w:rsidRPr="00C6056A">
        <w:rPr>
          <w:color w:val="auto"/>
          <w:sz w:val="21"/>
          <w:szCs w:val="21"/>
        </w:rPr>
        <w:t>19</w:t>
      </w:r>
      <w:r w:rsidR="00344150" w:rsidRPr="00C6056A">
        <w:rPr>
          <w:color w:val="auto"/>
          <w:sz w:val="21"/>
          <w:szCs w:val="21"/>
        </w:rPr>
        <w:t xml:space="preserve"> </w:t>
      </w:r>
      <w:r w:rsidRPr="00C6056A">
        <w:rPr>
          <w:color w:val="auto"/>
          <w:sz w:val="21"/>
          <w:szCs w:val="21"/>
        </w:rPr>
        <w:t xml:space="preserve"> показателей муниципальной программы из</w:t>
      </w:r>
      <w:r w:rsidR="00344150" w:rsidRPr="00C6056A">
        <w:rPr>
          <w:color w:val="auto"/>
          <w:sz w:val="21"/>
          <w:szCs w:val="21"/>
        </w:rPr>
        <w:t xml:space="preserve"> 2</w:t>
      </w:r>
      <w:r w:rsidR="00B45EB8" w:rsidRPr="00C6056A">
        <w:rPr>
          <w:color w:val="auto"/>
          <w:sz w:val="21"/>
          <w:szCs w:val="21"/>
        </w:rPr>
        <w:t>6</w:t>
      </w:r>
      <w:r w:rsidRPr="00C6056A">
        <w:rPr>
          <w:color w:val="auto"/>
          <w:sz w:val="21"/>
          <w:szCs w:val="21"/>
        </w:rPr>
        <w:t xml:space="preserve"> (</w:t>
      </w:r>
      <w:r w:rsidR="00344150" w:rsidRPr="00C6056A">
        <w:rPr>
          <w:color w:val="auto"/>
          <w:sz w:val="21"/>
          <w:szCs w:val="21"/>
        </w:rPr>
        <w:t>7</w:t>
      </w:r>
      <w:r w:rsidR="00B45EB8" w:rsidRPr="00C6056A">
        <w:rPr>
          <w:color w:val="auto"/>
          <w:sz w:val="21"/>
          <w:szCs w:val="21"/>
        </w:rPr>
        <w:t>3,1</w:t>
      </w:r>
      <w:r w:rsidRPr="00C6056A">
        <w:rPr>
          <w:color w:val="auto"/>
          <w:sz w:val="21"/>
          <w:szCs w:val="21"/>
        </w:rPr>
        <w:t xml:space="preserve">%) выполнены на 95 % и более. </w:t>
      </w:r>
      <w:r w:rsidR="00FC48F3" w:rsidRPr="00C6056A">
        <w:rPr>
          <w:color w:val="auto"/>
          <w:sz w:val="21"/>
          <w:szCs w:val="21"/>
        </w:rPr>
        <w:t>5 показателей программы выполнены из 6 (</w:t>
      </w:r>
      <w:r w:rsidR="00635628" w:rsidRPr="00C6056A">
        <w:rPr>
          <w:color w:val="auto"/>
          <w:sz w:val="21"/>
          <w:szCs w:val="21"/>
        </w:rPr>
        <w:t>83,3%) и 14 показателей подпрограмм выполнены из 20 (70%).</w:t>
      </w:r>
    </w:p>
    <w:p w:rsidR="00427F1C" w:rsidRPr="00C6056A" w:rsidRDefault="00427F1C" w:rsidP="00427F1C">
      <w:pPr>
        <w:pStyle w:val="Default"/>
        <w:tabs>
          <w:tab w:val="left" w:pos="993"/>
        </w:tabs>
        <w:ind w:firstLine="567"/>
        <w:jc w:val="both"/>
        <w:rPr>
          <w:color w:val="auto"/>
          <w:sz w:val="21"/>
          <w:szCs w:val="21"/>
        </w:rPr>
      </w:pPr>
    </w:p>
    <w:p w:rsidR="00427F1C" w:rsidRPr="00C6056A" w:rsidRDefault="00427F1C" w:rsidP="00427F1C">
      <w:pPr>
        <w:pStyle w:val="ConsPlusNormal"/>
        <w:numPr>
          <w:ilvl w:val="0"/>
          <w:numId w:val="67"/>
        </w:numPr>
        <w:tabs>
          <w:tab w:val="left" w:pos="284"/>
          <w:tab w:val="left" w:pos="567"/>
          <w:tab w:val="left" w:pos="1276"/>
        </w:tabs>
        <w:ind w:left="0" w:firstLine="709"/>
        <w:jc w:val="both"/>
        <w:rPr>
          <w:i/>
          <w:sz w:val="21"/>
          <w:szCs w:val="21"/>
        </w:rPr>
      </w:pPr>
      <w:r w:rsidRPr="00C6056A">
        <w:rPr>
          <w:i/>
          <w:sz w:val="21"/>
          <w:szCs w:val="21"/>
        </w:rPr>
        <w:t>Сведения об использовании за отчетный финансовый год бюджетных ассигнований городского бюджета, бюджетов вышестоящего уровня и иных средств на реализацию муниципальных программ.</w:t>
      </w:r>
    </w:p>
    <w:p w:rsidR="00427F1C" w:rsidRPr="00C6056A" w:rsidRDefault="00427F1C" w:rsidP="00427F1C">
      <w:pPr>
        <w:pStyle w:val="ConsPlusNormal"/>
        <w:tabs>
          <w:tab w:val="left" w:pos="567"/>
          <w:tab w:val="left" w:pos="993"/>
        </w:tabs>
        <w:ind w:firstLine="567"/>
        <w:jc w:val="both"/>
        <w:rPr>
          <w:sz w:val="21"/>
          <w:szCs w:val="21"/>
        </w:rPr>
      </w:pPr>
      <w:r w:rsidRPr="00C6056A">
        <w:rPr>
          <w:sz w:val="21"/>
          <w:szCs w:val="21"/>
        </w:rPr>
        <w:t>На реализацию муниципальной программы в 2016 году направлено 167,2 млн. рублей, в том числе за счет средств областного бюджета предусмотрено 31,</w:t>
      </w:r>
      <w:r w:rsidR="007B4EEB">
        <w:rPr>
          <w:sz w:val="21"/>
          <w:szCs w:val="21"/>
        </w:rPr>
        <w:t>9</w:t>
      </w:r>
      <w:r w:rsidR="007B4EEB" w:rsidRPr="00C6056A">
        <w:rPr>
          <w:sz w:val="21"/>
          <w:szCs w:val="21"/>
        </w:rPr>
        <w:t xml:space="preserve"> </w:t>
      </w:r>
      <w:r w:rsidRPr="00C6056A">
        <w:rPr>
          <w:sz w:val="21"/>
          <w:szCs w:val="21"/>
        </w:rPr>
        <w:t>млн. руб. (</w:t>
      </w:r>
      <w:r w:rsidR="00C24081">
        <w:rPr>
          <w:sz w:val="21"/>
          <w:szCs w:val="21"/>
        </w:rPr>
        <w:t>19,0</w:t>
      </w:r>
      <w:r w:rsidRPr="00C6056A">
        <w:rPr>
          <w:sz w:val="21"/>
          <w:szCs w:val="21"/>
        </w:rPr>
        <w:t xml:space="preserve">% от общего объема), за счет средств городского бюджета - 134,1 млн. рублей (80,2% от общего объема), за счет внебюджетных источников – 1,3 млн. руб. </w:t>
      </w:r>
      <w:proofErr w:type="gramStart"/>
      <w:r w:rsidRPr="00C6056A">
        <w:rPr>
          <w:sz w:val="21"/>
          <w:szCs w:val="21"/>
        </w:rPr>
        <w:t>(</w:t>
      </w:r>
      <w:r w:rsidR="00C24081">
        <w:rPr>
          <w:sz w:val="21"/>
          <w:szCs w:val="21"/>
        </w:rPr>
        <w:t xml:space="preserve"> </w:t>
      </w:r>
      <w:proofErr w:type="gramEnd"/>
      <w:r w:rsidR="00C24081">
        <w:rPr>
          <w:sz w:val="21"/>
          <w:szCs w:val="21"/>
        </w:rPr>
        <w:t>0,8</w:t>
      </w:r>
      <w:r w:rsidRPr="00C6056A">
        <w:rPr>
          <w:sz w:val="21"/>
          <w:szCs w:val="21"/>
        </w:rPr>
        <w:t xml:space="preserve">% от общего объема). </w:t>
      </w:r>
    </w:p>
    <w:p w:rsidR="00427F1C" w:rsidRPr="00C6056A" w:rsidRDefault="00427F1C" w:rsidP="00427F1C">
      <w:pPr>
        <w:pStyle w:val="ConsPlusNormal"/>
        <w:tabs>
          <w:tab w:val="left" w:pos="567"/>
          <w:tab w:val="left" w:pos="993"/>
        </w:tabs>
        <w:ind w:firstLine="567"/>
        <w:jc w:val="both"/>
        <w:rPr>
          <w:sz w:val="21"/>
          <w:szCs w:val="21"/>
        </w:rPr>
      </w:pPr>
      <w:r w:rsidRPr="00C6056A">
        <w:rPr>
          <w:sz w:val="21"/>
          <w:szCs w:val="21"/>
        </w:rPr>
        <w:t>Кассовые расходы в целом по программе составили 164,9 млн. рублей или 98,6% от плана, в том числе по областному бюджету составили 31,</w:t>
      </w:r>
      <w:r w:rsidR="00BA2C14">
        <w:rPr>
          <w:sz w:val="21"/>
          <w:szCs w:val="21"/>
        </w:rPr>
        <w:t>9</w:t>
      </w:r>
      <w:r w:rsidRPr="00C6056A">
        <w:rPr>
          <w:sz w:val="21"/>
          <w:szCs w:val="21"/>
        </w:rPr>
        <w:t xml:space="preserve"> млн. руб. или 100% от плана, по городскому бюджету – 131,9 млн. рублей или 98,</w:t>
      </w:r>
      <w:r w:rsidR="007B4EEB">
        <w:rPr>
          <w:sz w:val="21"/>
          <w:szCs w:val="21"/>
        </w:rPr>
        <w:t>4</w:t>
      </w:r>
      <w:r w:rsidR="007B4EEB" w:rsidRPr="00C6056A">
        <w:rPr>
          <w:sz w:val="21"/>
          <w:szCs w:val="21"/>
        </w:rPr>
        <w:t xml:space="preserve"> </w:t>
      </w:r>
      <w:r w:rsidRPr="00C6056A">
        <w:rPr>
          <w:sz w:val="21"/>
          <w:szCs w:val="21"/>
        </w:rPr>
        <w:t>% от плана, по внебюджетным источникам – 1,</w:t>
      </w:r>
      <w:r w:rsidR="00BA2C14">
        <w:rPr>
          <w:sz w:val="21"/>
          <w:szCs w:val="21"/>
        </w:rPr>
        <w:t>2</w:t>
      </w:r>
      <w:r w:rsidRPr="00C6056A">
        <w:rPr>
          <w:sz w:val="21"/>
          <w:szCs w:val="21"/>
        </w:rPr>
        <w:t xml:space="preserve"> млн. рублей или 89,2% от плана.</w:t>
      </w:r>
    </w:p>
    <w:p w:rsidR="00427F1C" w:rsidRDefault="00427F1C" w:rsidP="00427F1C">
      <w:pPr>
        <w:pStyle w:val="ConsPlusNormal"/>
        <w:tabs>
          <w:tab w:val="left" w:pos="567"/>
          <w:tab w:val="left" w:pos="993"/>
        </w:tabs>
        <w:ind w:firstLine="567"/>
        <w:jc w:val="both"/>
        <w:rPr>
          <w:sz w:val="21"/>
          <w:szCs w:val="21"/>
        </w:rPr>
      </w:pPr>
      <w:r w:rsidRPr="00C6056A">
        <w:rPr>
          <w:sz w:val="21"/>
          <w:szCs w:val="21"/>
        </w:rPr>
        <w:t>Информация об использовании бюджетных ассигнований городского бюджета, бюджетов вышестоящего уровня и иных средств на реализацию муниципальных программ за 2016 года представлена в таблице 2.</w:t>
      </w:r>
    </w:p>
    <w:p w:rsidR="00F75C8A" w:rsidRDefault="00F75C8A" w:rsidP="00427F1C">
      <w:pPr>
        <w:pStyle w:val="ConsPlusNormal"/>
        <w:tabs>
          <w:tab w:val="left" w:pos="567"/>
          <w:tab w:val="left" w:pos="993"/>
        </w:tabs>
        <w:ind w:firstLine="567"/>
        <w:jc w:val="both"/>
        <w:rPr>
          <w:sz w:val="21"/>
          <w:szCs w:val="21"/>
        </w:rPr>
      </w:pPr>
    </w:p>
    <w:p w:rsidR="00F75C8A" w:rsidRDefault="00F75C8A" w:rsidP="00427F1C">
      <w:pPr>
        <w:pStyle w:val="ConsPlusNormal"/>
        <w:tabs>
          <w:tab w:val="left" w:pos="567"/>
          <w:tab w:val="left" w:pos="993"/>
        </w:tabs>
        <w:ind w:firstLine="567"/>
        <w:jc w:val="both"/>
        <w:rPr>
          <w:sz w:val="21"/>
          <w:szCs w:val="21"/>
        </w:rPr>
      </w:pPr>
    </w:p>
    <w:p w:rsidR="00F75C8A" w:rsidRDefault="00F75C8A" w:rsidP="00427F1C">
      <w:pPr>
        <w:pStyle w:val="ConsPlusNormal"/>
        <w:tabs>
          <w:tab w:val="left" w:pos="567"/>
          <w:tab w:val="left" w:pos="993"/>
        </w:tabs>
        <w:ind w:firstLine="567"/>
        <w:jc w:val="both"/>
        <w:rPr>
          <w:sz w:val="21"/>
          <w:szCs w:val="21"/>
        </w:rPr>
      </w:pPr>
    </w:p>
    <w:p w:rsidR="00F75C8A" w:rsidRDefault="00F75C8A" w:rsidP="00427F1C">
      <w:pPr>
        <w:pStyle w:val="ConsPlusNormal"/>
        <w:tabs>
          <w:tab w:val="left" w:pos="567"/>
          <w:tab w:val="left" w:pos="993"/>
        </w:tabs>
        <w:ind w:firstLine="567"/>
        <w:jc w:val="both"/>
        <w:rPr>
          <w:sz w:val="21"/>
          <w:szCs w:val="21"/>
        </w:rPr>
      </w:pPr>
    </w:p>
    <w:p w:rsidR="00F75C8A" w:rsidRPr="00C6056A" w:rsidRDefault="00F75C8A" w:rsidP="00427F1C">
      <w:pPr>
        <w:pStyle w:val="ConsPlusNormal"/>
        <w:tabs>
          <w:tab w:val="left" w:pos="567"/>
          <w:tab w:val="left" w:pos="993"/>
        </w:tabs>
        <w:ind w:firstLine="567"/>
        <w:jc w:val="both"/>
        <w:rPr>
          <w:sz w:val="21"/>
          <w:szCs w:val="21"/>
        </w:rPr>
      </w:pPr>
    </w:p>
    <w:p w:rsidR="00427F1C" w:rsidRPr="00C6056A" w:rsidRDefault="00427F1C" w:rsidP="00427F1C">
      <w:pPr>
        <w:pStyle w:val="Default"/>
        <w:tabs>
          <w:tab w:val="left" w:pos="993"/>
        </w:tabs>
        <w:ind w:firstLine="567"/>
        <w:jc w:val="right"/>
        <w:rPr>
          <w:color w:val="auto"/>
          <w:sz w:val="21"/>
          <w:szCs w:val="21"/>
        </w:rPr>
      </w:pPr>
      <w:r w:rsidRPr="00C6056A">
        <w:rPr>
          <w:color w:val="auto"/>
          <w:sz w:val="21"/>
          <w:szCs w:val="21"/>
        </w:rPr>
        <w:t>Таблица 2.</w:t>
      </w:r>
    </w:p>
    <w:tbl>
      <w:tblPr>
        <w:tblW w:w="9654" w:type="dxa"/>
        <w:jc w:val="center"/>
        <w:tblInd w:w="93" w:type="dxa"/>
        <w:tblLook w:val="04A0" w:firstRow="1" w:lastRow="0" w:firstColumn="1" w:lastColumn="0" w:noHBand="0" w:noVBand="1"/>
      </w:tblPr>
      <w:tblGrid>
        <w:gridCol w:w="486"/>
        <w:gridCol w:w="3021"/>
        <w:gridCol w:w="2782"/>
        <w:gridCol w:w="1160"/>
        <w:gridCol w:w="1160"/>
        <w:gridCol w:w="1045"/>
      </w:tblGrid>
      <w:tr w:rsidR="00C6056A" w:rsidRPr="00C6056A" w:rsidTr="00367DA3">
        <w:trPr>
          <w:trHeight w:val="555"/>
          <w:tblHeader/>
          <w:jc w:val="center"/>
        </w:trPr>
        <w:tc>
          <w:tcPr>
            <w:tcW w:w="4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xml:space="preserve">N </w:t>
            </w:r>
            <w:proofErr w:type="gramStart"/>
            <w:r w:rsidRPr="00C6056A">
              <w:rPr>
                <w:rFonts w:ascii="Times New Roman" w:eastAsia="Times New Roman" w:hAnsi="Times New Roman" w:cs="Times New Roman"/>
                <w:sz w:val="20"/>
                <w:szCs w:val="20"/>
                <w:lang w:eastAsia="ru-RU"/>
              </w:rPr>
              <w:t>п</w:t>
            </w:r>
            <w:proofErr w:type="gramEnd"/>
            <w:r w:rsidRPr="00C6056A">
              <w:rPr>
                <w:rFonts w:ascii="Times New Roman" w:eastAsia="Times New Roman" w:hAnsi="Times New Roman" w:cs="Times New Roman"/>
                <w:sz w:val="20"/>
                <w:szCs w:val="20"/>
                <w:lang w:eastAsia="ru-RU"/>
              </w:rPr>
              <w:t>/п</w:t>
            </w:r>
          </w:p>
        </w:tc>
        <w:tc>
          <w:tcPr>
            <w:tcW w:w="30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Наименование муниципальной программы, подпрограммы, ведомственной целевой программы, основного мероприятия</w:t>
            </w:r>
          </w:p>
        </w:tc>
        <w:tc>
          <w:tcPr>
            <w:tcW w:w="27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Источники ресурсного обеспечения</w:t>
            </w:r>
          </w:p>
        </w:tc>
        <w:tc>
          <w:tcPr>
            <w:tcW w:w="3365" w:type="dxa"/>
            <w:gridSpan w:val="3"/>
            <w:tcBorders>
              <w:top w:val="single" w:sz="8" w:space="0" w:color="auto"/>
              <w:left w:val="nil"/>
              <w:bottom w:val="single" w:sz="8" w:space="0" w:color="auto"/>
              <w:right w:val="single" w:sz="8" w:space="0" w:color="000000"/>
            </w:tcBorders>
            <w:shd w:val="clear" w:color="auto" w:fill="auto"/>
            <w:vAlign w:val="center"/>
            <w:hideMark/>
          </w:tcPr>
          <w:p w:rsidR="00427F1C" w:rsidRPr="00C6056A" w:rsidRDefault="00676E18" w:rsidP="00367DA3">
            <w:pPr>
              <w:spacing w:after="0" w:line="240" w:lineRule="auto"/>
              <w:jc w:val="center"/>
              <w:rPr>
                <w:rFonts w:ascii="Times New Roman" w:eastAsia="Times New Roman" w:hAnsi="Times New Roman" w:cs="Times New Roman"/>
                <w:sz w:val="20"/>
                <w:szCs w:val="20"/>
                <w:lang w:eastAsia="ru-RU"/>
              </w:rPr>
            </w:pPr>
            <w:hyperlink r:id="rId96" w:anchor="RANGE!sub_111101" w:history="1">
              <w:r w:rsidR="00427F1C" w:rsidRPr="00C6056A">
                <w:rPr>
                  <w:rFonts w:ascii="Times New Roman" w:eastAsia="Times New Roman" w:hAnsi="Times New Roman" w:cs="Times New Roman"/>
                  <w:sz w:val="20"/>
                  <w:szCs w:val="20"/>
                  <w:lang w:eastAsia="ru-RU"/>
                </w:rPr>
                <w:t>Расходы за 2016 год, (тыс. руб.)</w:t>
              </w:r>
            </w:hyperlink>
            <w:r w:rsidR="00427F1C" w:rsidRPr="00C6056A">
              <w:rPr>
                <w:rFonts w:ascii="Times New Roman" w:eastAsia="Times New Roman" w:hAnsi="Times New Roman" w:cs="Times New Roman"/>
                <w:sz w:val="20"/>
                <w:szCs w:val="20"/>
                <w:lang w:eastAsia="ru-RU"/>
              </w:rPr>
              <w:t xml:space="preserve"> </w:t>
            </w:r>
          </w:p>
        </w:tc>
      </w:tr>
      <w:tr w:rsidR="00C6056A" w:rsidRPr="00C6056A" w:rsidTr="00367DA3">
        <w:trPr>
          <w:trHeight w:val="1005"/>
          <w:tblHeader/>
          <w:jc w:val="center"/>
        </w:trPr>
        <w:tc>
          <w:tcPr>
            <w:tcW w:w="486" w:type="dxa"/>
            <w:vMerge/>
            <w:tcBorders>
              <w:top w:val="single" w:sz="8" w:space="0" w:color="auto"/>
              <w:left w:val="single" w:sz="8" w:space="0" w:color="auto"/>
              <w:bottom w:val="single" w:sz="8" w:space="0" w:color="000000"/>
              <w:right w:val="single" w:sz="8" w:space="0" w:color="auto"/>
            </w:tcBorders>
            <w:vAlign w:val="center"/>
            <w:hideMark/>
          </w:tcPr>
          <w:p w:rsidR="00427F1C" w:rsidRPr="00C6056A" w:rsidRDefault="00427F1C" w:rsidP="00367DA3">
            <w:pPr>
              <w:spacing w:after="0" w:line="240" w:lineRule="auto"/>
              <w:rPr>
                <w:rFonts w:ascii="Times New Roman" w:eastAsia="Times New Roman" w:hAnsi="Times New Roman" w:cs="Times New Roman"/>
                <w:sz w:val="20"/>
                <w:szCs w:val="20"/>
                <w:lang w:eastAsia="ru-RU"/>
              </w:rPr>
            </w:pPr>
          </w:p>
        </w:tc>
        <w:tc>
          <w:tcPr>
            <w:tcW w:w="3021" w:type="dxa"/>
            <w:vMerge/>
            <w:tcBorders>
              <w:top w:val="single" w:sz="8" w:space="0" w:color="auto"/>
              <w:left w:val="single" w:sz="8" w:space="0" w:color="auto"/>
              <w:bottom w:val="single" w:sz="8" w:space="0" w:color="000000"/>
              <w:right w:val="single" w:sz="8" w:space="0" w:color="auto"/>
            </w:tcBorders>
            <w:vAlign w:val="center"/>
            <w:hideMark/>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p>
        </w:tc>
        <w:tc>
          <w:tcPr>
            <w:tcW w:w="2782" w:type="dxa"/>
            <w:vMerge/>
            <w:tcBorders>
              <w:top w:val="single" w:sz="8" w:space="0" w:color="auto"/>
              <w:left w:val="single" w:sz="8" w:space="0" w:color="auto"/>
              <w:bottom w:val="single" w:sz="8" w:space="0" w:color="000000"/>
              <w:right w:val="single" w:sz="8" w:space="0" w:color="auto"/>
            </w:tcBorders>
            <w:vAlign w:val="center"/>
            <w:hideMark/>
          </w:tcPr>
          <w:p w:rsidR="00427F1C" w:rsidRPr="00C6056A" w:rsidRDefault="00427F1C" w:rsidP="00367DA3">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hideMark/>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План</w:t>
            </w:r>
          </w:p>
        </w:tc>
        <w:tc>
          <w:tcPr>
            <w:tcW w:w="1160" w:type="dxa"/>
            <w:tcBorders>
              <w:top w:val="nil"/>
              <w:left w:val="nil"/>
              <w:bottom w:val="single" w:sz="8" w:space="0" w:color="auto"/>
              <w:right w:val="single" w:sz="8" w:space="0" w:color="auto"/>
            </w:tcBorders>
            <w:shd w:val="clear" w:color="auto" w:fill="auto"/>
            <w:vAlign w:val="center"/>
            <w:hideMark/>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Факт</w:t>
            </w:r>
          </w:p>
        </w:tc>
        <w:tc>
          <w:tcPr>
            <w:tcW w:w="1045" w:type="dxa"/>
            <w:tcBorders>
              <w:top w:val="nil"/>
              <w:left w:val="nil"/>
              <w:bottom w:val="single" w:sz="8" w:space="0" w:color="auto"/>
              <w:right w:val="single" w:sz="8" w:space="0" w:color="auto"/>
            </w:tcBorders>
            <w:shd w:val="clear" w:color="auto" w:fill="auto"/>
            <w:vAlign w:val="center"/>
            <w:hideMark/>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освоения </w:t>
            </w:r>
          </w:p>
        </w:tc>
      </w:tr>
      <w:tr w:rsidR="00C6056A" w:rsidRPr="00C6056A" w:rsidTr="00367DA3">
        <w:trPr>
          <w:trHeight w:val="300"/>
          <w:jc w:val="center"/>
        </w:trPr>
        <w:tc>
          <w:tcPr>
            <w:tcW w:w="486" w:type="dxa"/>
            <w:tcBorders>
              <w:top w:val="nil"/>
              <w:left w:val="single" w:sz="8" w:space="0" w:color="auto"/>
              <w:bottom w:val="single" w:sz="4" w:space="0" w:color="auto"/>
              <w:right w:val="single" w:sz="8" w:space="0" w:color="auto"/>
            </w:tcBorders>
            <w:shd w:val="clear" w:color="auto" w:fill="auto"/>
            <w:vAlign w:val="center"/>
            <w:hideMark/>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w:t>
            </w:r>
          </w:p>
        </w:tc>
        <w:tc>
          <w:tcPr>
            <w:tcW w:w="3021" w:type="dxa"/>
            <w:tcBorders>
              <w:top w:val="nil"/>
              <w:left w:val="nil"/>
              <w:bottom w:val="single" w:sz="4" w:space="0" w:color="auto"/>
              <w:right w:val="single" w:sz="8" w:space="0" w:color="auto"/>
            </w:tcBorders>
            <w:shd w:val="clear" w:color="auto" w:fill="auto"/>
            <w:vAlign w:val="center"/>
            <w:hideMark/>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w:t>
            </w:r>
          </w:p>
        </w:tc>
        <w:tc>
          <w:tcPr>
            <w:tcW w:w="2782" w:type="dxa"/>
            <w:tcBorders>
              <w:top w:val="nil"/>
              <w:left w:val="nil"/>
              <w:bottom w:val="nil"/>
              <w:right w:val="single" w:sz="8" w:space="0" w:color="auto"/>
            </w:tcBorders>
            <w:shd w:val="clear" w:color="auto" w:fill="auto"/>
            <w:vAlign w:val="center"/>
            <w:hideMark/>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w:t>
            </w:r>
          </w:p>
        </w:tc>
        <w:tc>
          <w:tcPr>
            <w:tcW w:w="1160" w:type="dxa"/>
            <w:tcBorders>
              <w:top w:val="nil"/>
              <w:left w:val="nil"/>
              <w:bottom w:val="nil"/>
              <w:right w:val="single" w:sz="8" w:space="0" w:color="auto"/>
            </w:tcBorders>
            <w:shd w:val="clear" w:color="auto" w:fill="auto"/>
            <w:vAlign w:val="center"/>
            <w:hideMark/>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w:t>
            </w:r>
          </w:p>
        </w:tc>
        <w:tc>
          <w:tcPr>
            <w:tcW w:w="1160" w:type="dxa"/>
            <w:tcBorders>
              <w:top w:val="nil"/>
              <w:left w:val="nil"/>
              <w:bottom w:val="nil"/>
              <w:right w:val="single" w:sz="8" w:space="0" w:color="auto"/>
            </w:tcBorders>
            <w:shd w:val="clear" w:color="auto" w:fill="auto"/>
            <w:vAlign w:val="center"/>
            <w:hideMark/>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5</w:t>
            </w:r>
          </w:p>
        </w:tc>
        <w:tc>
          <w:tcPr>
            <w:tcW w:w="1045" w:type="dxa"/>
            <w:tcBorders>
              <w:top w:val="nil"/>
              <w:left w:val="nil"/>
              <w:bottom w:val="nil"/>
              <w:right w:val="single" w:sz="8" w:space="0" w:color="auto"/>
            </w:tcBorders>
            <w:shd w:val="clear" w:color="auto" w:fill="auto"/>
            <w:vAlign w:val="center"/>
            <w:hideMark/>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6</w:t>
            </w:r>
          </w:p>
        </w:tc>
      </w:tr>
      <w:tr w:rsidR="00C6056A" w:rsidRPr="00C6056A" w:rsidTr="00367DA3">
        <w:trPr>
          <w:trHeight w:val="300"/>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w:t>
            </w:r>
          </w:p>
        </w:tc>
        <w:tc>
          <w:tcPr>
            <w:tcW w:w="3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7F1C" w:rsidRPr="00C6056A" w:rsidRDefault="00427F1C" w:rsidP="00367DA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bidi="en-US"/>
              </w:rPr>
            </w:pPr>
            <w:r w:rsidRPr="00C6056A">
              <w:rPr>
                <w:rFonts w:ascii="Times New Roman" w:eastAsia="Times New Roman" w:hAnsi="Times New Roman" w:cs="Times New Roman"/>
                <w:sz w:val="20"/>
                <w:szCs w:val="20"/>
                <w:lang w:eastAsia="ru-RU" w:bidi="en-US"/>
              </w:rPr>
              <w:t>Муниципальная программа.</w:t>
            </w:r>
          </w:p>
          <w:p w:rsidR="00427F1C" w:rsidRPr="00C6056A" w:rsidRDefault="00427F1C" w:rsidP="00367DA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bidi="en-US"/>
              </w:rPr>
            </w:pPr>
            <w:r w:rsidRPr="00C6056A">
              <w:rPr>
                <w:rFonts w:ascii="Times New Roman" w:eastAsia="Times New Roman" w:hAnsi="Times New Roman" w:cs="Times New Roman"/>
                <w:sz w:val="20"/>
                <w:szCs w:val="20"/>
                <w:lang w:eastAsia="ru-RU" w:bidi="en-US"/>
              </w:rPr>
              <w:t>«Совершенствование муниципального управления в городе Череповце» на 2014-2018 годы</w:t>
            </w:r>
          </w:p>
        </w:tc>
        <w:tc>
          <w:tcPr>
            <w:tcW w:w="2782" w:type="dxa"/>
            <w:tcBorders>
              <w:top w:val="single" w:sz="4" w:space="0" w:color="auto"/>
              <w:left w:val="nil"/>
              <w:bottom w:val="single" w:sz="4" w:space="0" w:color="auto"/>
              <w:right w:val="single" w:sz="4" w:space="0" w:color="auto"/>
            </w:tcBorders>
            <w:shd w:val="clear" w:color="000000" w:fill="DAEEF3"/>
            <w:vAlign w:val="center"/>
            <w:hideMark/>
          </w:tcPr>
          <w:p w:rsidR="00427F1C" w:rsidRPr="00C6056A" w:rsidRDefault="00427F1C" w:rsidP="00367DA3">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single" w:sz="4" w:space="0" w:color="auto"/>
              <w:left w:val="nil"/>
              <w:bottom w:val="single" w:sz="4" w:space="0" w:color="auto"/>
              <w:right w:val="single" w:sz="4" w:space="0" w:color="auto"/>
            </w:tcBorders>
            <w:shd w:val="clear" w:color="000000" w:fill="DAEEF3"/>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167 229,8</w:t>
            </w:r>
          </w:p>
        </w:tc>
        <w:tc>
          <w:tcPr>
            <w:tcW w:w="1160" w:type="dxa"/>
            <w:tcBorders>
              <w:top w:val="single" w:sz="4" w:space="0" w:color="auto"/>
              <w:left w:val="nil"/>
              <w:bottom w:val="single" w:sz="4" w:space="0" w:color="auto"/>
              <w:right w:val="single" w:sz="4" w:space="0" w:color="auto"/>
            </w:tcBorders>
            <w:shd w:val="clear" w:color="000000" w:fill="DAEEF3"/>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164 930,4</w:t>
            </w:r>
          </w:p>
        </w:tc>
        <w:tc>
          <w:tcPr>
            <w:tcW w:w="1045" w:type="dxa"/>
            <w:tcBorders>
              <w:top w:val="single" w:sz="4" w:space="0" w:color="auto"/>
              <w:left w:val="nil"/>
              <w:bottom w:val="single" w:sz="4" w:space="0" w:color="auto"/>
              <w:right w:val="single" w:sz="4" w:space="0" w:color="auto"/>
            </w:tcBorders>
            <w:shd w:val="clear" w:color="000000" w:fill="DAEEF3"/>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98,6</w:t>
            </w:r>
          </w:p>
        </w:tc>
      </w:tr>
      <w:tr w:rsidR="00C6056A" w:rsidRPr="00C6056A" w:rsidTr="00367DA3">
        <w:trPr>
          <w:trHeight w:val="160"/>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427F1C" w:rsidRPr="00C6056A" w:rsidRDefault="00427F1C" w:rsidP="00367DA3">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427F1C" w:rsidRPr="00C6056A" w:rsidRDefault="00676E18" w:rsidP="00367DA3">
            <w:pPr>
              <w:spacing w:after="0" w:line="240" w:lineRule="auto"/>
              <w:jc w:val="center"/>
              <w:rPr>
                <w:rFonts w:ascii="Times New Roman" w:eastAsia="Times New Roman" w:hAnsi="Times New Roman" w:cs="Times New Roman"/>
                <w:sz w:val="20"/>
                <w:szCs w:val="20"/>
                <w:lang w:eastAsia="ru-RU"/>
              </w:rPr>
            </w:pPr>
            <w:hyperlink r:id="rId97" w:anchor="RANGE!sub_999999" w:history="1">
              <w:r w:rsidR="00427F1C"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134 071,3</w:t>
            </w:r>
          </w:p>
        </w:tc>
        <w:tc>
          <w:tcPr>
            <w:tcW w:w="1160" w:type="dxa"/>
            <w:tcBorders>
              <w:top w:val="nil"/>
              <w:left w:val="nil"/>
              <w:bottom w:val="single" w:sz="4" w:space="0" w:color="auto"/>
              <w:right w:val="single" w:sz="4" w:space="0" w:color="auto"/>
            </w:tcBorders>
            <w:shd w:val="clear" w:color="auto" w:fill="auto"/>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131 912,6</w:t>
            </w:r>
          </w:p>
        </w:tc>
        <w:tc>
          <w:tcPr>
            <w:tcW w:w="1045" w:type="dxa"/>
            <w:tcBorders>
              <w:top w:val="nil"/>
              <w:left w:val="nil"/>
              <w:bottom w:val="single" w:sz="4" w:space="0" w:color="auto"/>
              <w:right w:val="single" w:sz="4" w:space="0" w:color="auto"/>
            </w:tcBorders>
            <w:shd w:val="clear" w:color="auto" w:fill="auto"/>
            <w:vAlign w:val="center"/>
          </w:tcPr>
          <w:p w:rsidR="00427F1C" w:rsidRPr="00C6056A" w:rsidRDefault="00427F1C" w:rsidP="00D277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98,</w:t>
            </w:r>
            <w:r w:rsidR="00D2775F">
              <w:rPr>
                <w:rFonts w:ascii="Times New Roman" w:eastAsia="Times New Roman" w:hAnsi="Times New Roman" w:cs="Times New Roman"/>
                <w:sz w:val="20"/>
                <w:szCs w:val="20"/>
                <w:lang w:eastAsia="ru-RU"/>
              </w:rPr>
              <w:t>4</w:t>
            </w:r>
          </w:p>
        </w:tc>
      </w:tr>
      <w:tr w:rsidR="00C6056A" w:rsidRPr="00C6056A" w:rsidTr="00367DA3">
        <w:trPr>
          <w:trHeight w:val="239"/>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427F1C" w:rsidRPr="00C6056A" w:rsidRDefault="00427F1C" w:rsidP="00367DA3">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федеральный бюджет</w:t>
            </w:r>
          </w:p>
        </w:tc>
        <w:tc>
          <w:tcPr>
            <w:tcW w:w="1160" w:type="dxa"/>
            <w:tcBorders>
              <w:top w:val="nil"/>
              <w:left w:val="nil"/>
              <w:bottom w:val="single" w:sz="4" w:space="0" w:color="auto"/>
              <w:right w:val="single" w:sz="4" w:space="0" w:color="auto"/>
            </w:tcBorders>
            <w:shd w:val="clear" w:color="auto" w:fill="auto"/>
            <w:noWrap/>
            <w:vAlign w:val="center"/>
          </w:tcPr>
          <w:p w:rsidR="00427F1C" w:rsidRPr="00C6056A" w:rsidRDefault="00427F1C" w:rsidP="00367DA3">
            <w:pPr>
              <w:widowControl w:val="0"/>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noWrap/>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0,0</w:t>
            </w:r>
          </w:p>
        </w:tc>
        <w:tc>
          <w:tcPr>
            <w:tcW w:w="1045" w:type="dxa"/>
            <w:tcBorders>
              <w:top w:val="nil"/>
              <w:left w:val="nil"/>
              <w:bottom w:val="single" w:sz="4" w:space="0" w:color="auto"/>
              <w:right w:val="single" w:sz="4" w:space="0" w:color="auto"/>
            </w:tcBorders>
            <w:shd w:val="clear" w:color="auto" w:fill="auto"/>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w:t>
            </w:r>
          </w:p>
        </w:tc>
      </w:tr>
      <w:tr w:rsidR="00C6056A" w:rsidRPr="00C6056A" w:rsidTr="00367DA3">
        <w:trPr>
          <w:trHeight w:val="77"/>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427F1C" w:rsidRPr="00C6056A" w:rsidRDefault="00427F1C" w:rsidP="00367DA3">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160" w:type="dxa"/>
            <w:tcBorders>
              <w:top w:val="nil"/>
              <w:left w:val="nil"/>
              <w:bottom w:val="single" w:sz="4" w:space="0" w:color="auto"/>
              <w:right w:val="single" w:sz="4" w:space="0" w:color="auto"/>
            </w:tcBorders>
            <w:shd w:val="clear" w:color="auto" w:fill="auto"/>
            <w:noWrap/>
            <w:vAlign w:val="center"/>
          </w:tcPr>
          <w:p w:rsidR="00427F1C" w:rsidRPr="00C6056A" w:rsidRDefault="00427F1C" w:rsidP="00367DA3">
            <w:pPr>
              <w:widowControl w:val="0"/>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31 858,5</w:t>
            </w:r>
          </w:p>
        </w:tc>
        <w:tc>
          <w:tcPr>
            <w:tcW w:w="1160" w:type="dxa"/>
            <w:tcBorders>
              <w:top w:val="nil"/>
              <w:left w:val="nil"/>
              <w:bottom w:val="single" w:sz="4" w:space="0" w:color="auto"/>
              <w:right w:val="single" w:sz="4" w:space="0" w:color="auto"/>
            </w:tcBorders>
            <w:shd w:val="clear" w:color="auto" w:fill="auto"/>
            <w:noWrap/>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31 858,5</w:t>
            </w:r>
          </w:p>
        </w:tc>
        <w:tc>
          <w:tcPr>
            <w:tcW w:w="1045" w:type="dxa"/>
            <w:tcBorders>
              <w:top w:val="nil"/>
              <w:left w:val="nil"/>
              <w:bottom w:val="single" w:sz="4" w:space="0" w:color="auto"/>
              <w:right w:val="single" w:sz="4" w:space="0" w:color="auto"/>
            </w:tcBorders>
            <w:shd w:val="clear" w:color="auto" w:fill="auto"/>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100</w:t>
            </w:r>
          </w:p>
        </w:tc>
      </w:tr>
      <w:tr w:rsidR="00C6056A" w:rsidRPr="00C6056A" w:rsidTr="00367DA3">
        <w:trPr>
          <w:trHeight w:val="77"/>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427F1C" w:rsidRPr="00C6056A" w:rsidRDefault="00427F1C" w:rsidP="00367DA3">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427F1C" w:rsidRPr="00C6056A" w:rsidRDefault="00676E18" w:rsidP="00367DA3">
            <w:pPr>
              <w:spacing w:after="0" w:line="240" w:lineRule="auto"/>
              <w:jc w:val="center"/>
              <w:rPr>
                <w:rFonts w:ascii="Times New Roman" w:eastAsia="Times New Roman" w:hAnsi="Times New Roman" w:cs="Times New Roman"/>
                <w:sz w:val="20"/>
                <w:szCs w:val="20"/>
                <w:lang w:eastAsia="ru-RU"/>
              </w:rPr>
            </w:pPr>
            <w:hyperlink r:id="rId98" w:anchor="RANGE!sub_101010" w:history="1">
              <w:r w:rsidR="00427F1C" w:rsidRPr="00C6056A">
                <w:rPr>
                  <w:rFonts w:ascii="Times New Roman" w:eastAsia="Times New Roman" w:hAnsi="Times New Roman" w:cs="Times New Roman"/>
                  <w:sz w:val="20"/>
                  <w:szCs w:val="20"/>
                  <w:lang w:eastAsia="ru-RU"/>
                </w:rPr>
                <w:t>внебюджетные источники</w:t>
              </w:r>
            </w:hyperlink>
          </w:p>
        </w:tc>
        <w:tc>
          <w:tcPr>
            <w:tcW w:w="1160" w:type="dxa"/>
            <w:tcBorders>
              <w:top w:val="nil"/>
              <w:left w:val="nil"/>
              <w:bottom w:val="single" w:sz="4" w:space="0" w:color="auto"/>
              <w:right w:val="single" w:sz="4" w:space="0" w:color="auto"/>
            </w:tcBorders>
            <w:shd w:val="clear" w:color="auto" w:fill="auto"/>
            <w:noWrap/>
            <w:vAlign w:val="center"/>
          </w:tcPr>
          <w:p w:rsidR="00427F1C" w:rsidRPr="00C6056A" w:rsidRDefault="00427F1C" w:rsidP="00367DA3">
            <w:pPr>
              <w:widowControl w:val="0"/>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1 300,0</w:t>
            </w:r>
          </w:p>
        </w:tc>
        <w:tc>
          <w:tcPr>
            <w:tcW w:w="1160" w:type="dxa"/>
            <w:tcBorders>
              <w:top w:val="nil"/>
              <w:left w:val="nil"/>
              <w:bottom w:val="single" w:sz="4" w:space="0" w:color="auto"/>
              <w:right w:val="single" w:sz="4" w:space="0" w:color="auto"/>
            </w:tcBorders>
            <w:shd w:val="clear" w:color="auto" w:fill="auto"/>
            <w:noWrap/>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1 159,3</w:t>
            </w:r>
          </w:p>
        </w:tc>
        <w:tc>
          <w:tcPr>
            <w:tcW w:w="1045" w:type="dxa"/>
            <w:tcBorders>
              <w:top w:val="nil"/>
              <w:left w:val="nil"/>
              <w:bottom w:val="single" w:sz="4" w:space="0" w:color="auto"/>
              <w:right w:val="single" w:sz="4" w:space="0" w:color="auto"/>
            </w:tcBorders>
            <w:shd w:val="clear" w:color="auto" w:fill="auto"/>
            <w:noWrap/>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89,2</w:t>
            </w:r>
          </w:p>
        </w:tc>
      </w:tr>
      <w:tr w:rsidR="00C6056A" w:rsidRPr="00C6056A" w:rsidTr="00367DA3">
        <w:trPr>
          <w:trHeight w:val="590"/>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w:t>
            </w:r>
          </w:p>
        </w:tc>
        <w:tc>
          <w:tcPr>
            <w:tcW w:w="3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7F1C" w:rsidRPr="00C6056A" w:rsidRDefault="00427F1C" w:rsidP="00367DA3">
            <w:pPr>
              <w:widowControl w:val="0"/>
              <w:suppressAutoHyphens/>
              <w:spacing w:after="0" w:line="240" w:lineRule="auto"/>
              <w:jc w:val="center"/>
              <w:rPr>
                <w:rFonts w:ascii="Times New Roman" w:eastAsia="Times New Roman" w:hAnsi="Times New Roman" w:cs="Times New Roman"/>
                <w:sz w:val="20"/>
                <w:szCs w:val="20"/>
                <w:lang w:eastAsia="ru-RU" w:bidi="en-US"/>
              </w:rPr>
            </w:pPr>
            <w:r w:rsidRPr="00C6056A">
              <w:rPr>
                <w:rFonts w:ascii="Times New Roman" w:eastAsia="Times New Roman" w:hAnsi="Times New Roman" w:cs="Times New Roman"/>
                <w:sz w:val="20"/>
                <w:szCs w:val="20"/>
                <w:lang w:eastAsia="ru-RU" w:bidi="en-US"/>
              </w:rPr>
              <w:t>Подпрограмма 1.</w:t>
            </w:r>
          </w:p>
          <w:p w:rsidR="00427F1C" w:rsidRPr="00C6056A" w:rsidRDefault="00427F1C" w:rsidP="00367DA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bidi="en-US"/>
              </w:rPr>
            </w:pPr>
            <w:r w:rsidRPr="00C6056A">
              <w:rPr>
                <w:rFonts w:ascii="Times New Roman" w:eastAsia="Times New Roman" w:hAnsi="Times New Roman" w:cs="Times New Roman"/>
                <w:sz w:val="20"/>
                <w:szCs w:val="20"/>
                <w:lang w:eastAsia="ru-RU" w:bidi="en-US"/>
              </w:rPr>
              <w:t>«Создание условий для обеспечения выполнения органами муниципальной власти своих полномочий»</w:t>
            </w:r>
          </w:p>
        </w:tc>
        <w:tc>
          <w:tcPr>
            <w:tcW w:w="2782" w:type="dxa"/>
            <w:tcBorders>
              <w:top w:val="nil"/>
              <w:left w:val="nil"/>
              <w:bottom w:val="single" w:sz="4" w:space="0" w:color="auto"/>
              <w:right w:val="single" w:sz="4" w:space="0" w:color="auto"/>
            </w:tcBorders>
            <w:shd w:val="clear" w:color="000000" w:fill="DAEEF3"/>
            <w:vAlign w:val="center"/>
            <w:hideMark/>
          </w:tcPr>
          <w:p w:rsidR="00427F1C" w:rsidRPr="00C6056A" w:rsidRDefault="00427F1C" w:rsidP="00367DA3">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000000" w:fill="DAEEF3"/>
            <w:noWrap/>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91 205,1</w:t>
            </w:r>
          </w:p>
        </w:tc>
        <w:tc>
          <w:tcPr>
            <w:tcW w:w="1160" w:type="dxa"/>
            <w:tcBorders>
              <w:top w:val="nil"/>
              <w:left w:val="nil"/>
              <w:bottom w:val="single" w:sz="4" w:space="0" w:color="auto"/>
              <w:right w:val="single" w:sz="4" w:space="0" w:color="auto"/>
            </w:tcBorders>
            <w:shd w:val="clear" w:color="000000" w:fill="DAEEF3"/>
            <w:noWrap/>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90 433,7</w:t>
            </w:r>
          </w:p>
        </w:tc>
        <w:tc>
          <w:tcPr>
            <w:tcW w:w="1045" w:type="dxa"/>
            <w:tcBorders>
              <w:top w:val="nil"/>
              <w:left w:val="nil"/>
              <w:bottom w:val="single" w:sz="4" w:space="0" w:color="auto"/>
              <w:right w:val="single" w:sz="4" w:space="0" w:color="auto"/>
            </w:tcBorders>
            <w:shd w:val="clear" w:color="000000" w:fill="DAEEF3"/>
            <w:noWrap/>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99,2</w:t>
            </w:r>
          </w:p>
        </w:tc>
      </w:tr>
      <w:tr w:rsidR="00C6056A" w:rsidRPr="00C6056A" w:rsidTr="00367DA3">
        <w:trPr>
          <w:trHeight w:val="77"/>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427F1C" w:rsidRPr="00C6056A" w:rsidRDefault="00427F1C" w:rsidP="00367DA3">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427F1C" w:rsidRPr="00C6056A" w:rsidRDefault="00676E18" w:rsidP="00367DA3">
            <w:pPr>
              <w:spacing w:after="0" w:line="240" w:lineRule="auto"/>
              <w:jc w:val="center"/>
              <w:rPr>
                <w:rFonts w:ascii="Times New Roman" w:eastAsia="Times New Roman" w:hAnsi="Times New Roman" w:cs="Times New Roman"/>
                <w:sz w:val="20"/>
                <w:szCs w:val="20"/>
                <w:lang w:eastAsia="ru-RU"/>
              </w:rPr>
            </w:pPr>
            <w:hyperlink r:id="rId99" w:anchor="RANGE!sub_999999" w:history="1">
              <w:r w:rsidR="00427F1C"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91 205,1</w:t>
            </w:r>
          </w:p>
        </w:tc>
        <w:tc>
          <w:tcPr>
            <w:tcW w:w="1160" w:type="dxa"/>
            <w:tcBorders>
              <w:top w:val="nil"/>
              <w:left w:val="nil"/>
              <w:bottom w:val="single" w:sz="4" w:space="0" w:color="auto"/>
              <w:right w:val="single" w:sz="4" w:space="0" w:color="auto"/>
            </w:tcBorders>
            <w:shd w:val="clear" w:color="auto" w:fill="auto"/>
            <w:noWrap/>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90 433,7</w:t>
            </w:r>
          </w:p>
        </w:tc>
        <w:tc>
          <w:tcPr>
            <w:tcW w:w="1045" w:type="dxa"/>
            <w:tcBorders>
              <w:top w:val="nil"/>
              <w:left w:val="nil"/>
              <w:bottom w:val="single" w:sz="4" w:space="0" w:color="auto"/>
              <w:right w:val="single" w:sz="4" w:space="0" w:color="auto"/>
            </w:tcBorders>
            <w:shd w:val="clear" w:color="auto" w:fill="auto"/>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99,2</w:t>
            </w:r>
          </w:p>
        </w:tc>
      </w:tr>
      <w:tr w:rsidR="00C6056A" w:rsidRPr="00C6056A" w:rsidTr="00367DA3">
        <w:trPr>
          <w:trHeight w:val="550"/>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w:t>
            </w:r>
          </w:p>
        </w:tc>
        <w:tc>
          <w:tcPr>
            <w:tcW w:w="3021" w:type="dxa"/>
            <w:vMerge w:val="restart"/>
            <w:tcBorders>
              <w:top w:val="single" w:sz="4" w:space="0" w:color="auto"/>
              <w:left w:val="single" w:sz="4" w:space="0" w:color="auto"/>
              <w:bottom w:val="single" w:sz="4" w:space="0" w:color="auto"/>
              <w:right w:val="single" w:sz="4" w:space="0" w:color="auto"/>
            </w:tcBorders>
            <w:vAlign w:val="center"/>
            <w:hideMark/>
          </w:tcPr>
          <w:p w:rsidR="00427F1C" w:rsidRPr="00C6056A" w:rsidRDefault="00427F1C" w:rsidP="00367DA3">
            <w:pPr>
              <w:widowControl w:val="0"/>
              <w:suppressAutoHyphens/>
              <w:spacing w:after="0" w:line="240" w:lineRule="auto"/>
              <w:jc w:val="center"/>
              <w:rPr>
                <w:rFonts w:ascii="Times New Roman" w:eastAsia="Times New Roman" w:hAnsi="Times New Roman" w:cs="Times New Roman"/>
                <w:sz w:val="20"/>
                <w:szCs w:val="20"/>
                <w:lang w:eastAsia="ru-RU" w:bidi="en-US"/>
              </w:rPr>
            </w:pPr>
            <w:r w:rsidRPr="00C6056A">
              <w:rPr>
                <w:rFonts w:ascii="Times New Roman" w:eastAsia="Times New Roman" w:hAnsi="Times New Roman" w:cs="Times New Roman"/>
                <w:sz w:val="20"/>
                <w:szCs w:val="20"/>
                <w:lang w:eastAsia="ru-RU" w:bidi="en-US"/>
              </w:rPr>
              <w:t>Основное мероприятие 1.2. Материально-техническое обеспечение деятельности работников местного самоуправления</w:t>
            </w:r>
          </w:p>
        </w:tc>
        <w:tc>
          <w:tcPr>
            <w:tcW w:w="2782" w:type="dxa"/>
            <w:tcBorders>
              <w:top w:val="nil"/>
              <w:left w:val="nil"/>
              <w:bottom w:val="single" w:sz="4" w:space="0" w:color="auto"/>
              <w:right w:val="single" w:sz="4" w:space="0" w:color="auto"/>
            </w:tcBorders>
            <w:shd w:val="clear" w:color="auto" w:fill="DAEEF3" w:themeFill="accent5" w:themeFillTint="33"/>
            <w:vAlign w:val="center"/>
            <w:hideMark/>
          </w:tcPr>
          <w:p w:rsidR="00427F1C" w:rsidRPr="00C6056A" w:rsidRDefault="00427F1C" w:rsidP="00367DA3">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427F1C" w:rsidRPr="00C6056A" w:rsidRDefault="00427F1C" w:rsidP="00367DA3">
            <w:pPr>
              <w:widowControl w:val="0"/>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eastAsia="Times New Roman" w:hAnsi="Times New Roman" w:cs="Times New Roman"/>
                <w:b/>
                <w:sz w:val="20"/>
                <w:szCs w:val="20"/>
                <w:lang w:eastAsia="ru-RU"/>
              </w:rPr>
              <w:t>91 205,1</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427F1C" w:rsidRPr="00C6056A" w:rsidRDefault="00427F1C" w:rsidP="00367DA3">
            <w:pPr>
              <w:widowControl w:val="0"/>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eastAsia="Times New Roman" w:hAnsi="Times New Roman" w:cs="Times New Roman"/>
                <w:b/>
                <w:sz w:val="20"/>
                <w:szCs w:val="20"/>
                <w:lang w:eastAsia="ru-RU" w:bidi="en-US"/>
              </w:rPr>
              <w:t>90 433,7</w:t>
            </w:r>
          </w:p>
        </w:tc>
        <w:tc>
          <w:tcPr>
            <w:tcW w:w="1045" w:type="dxa"/>
            <w:tcBorders>
              <w:top w:val="nil"/>
              <w:left w:val="nil"/>
              <w:bottom w:val="single" w:sz="4" w:space="0" w:color="auto"/>
              <w:right w:val="single" w:sz="4" w:space="0" w:color="auto"/>
            </w:tcBorders>
            <w:shd w:val="clear" w:color="auto" w:fill="DAEEF3" w:themeFill="accent5" w:themeFillTint="33"/>
            <w:noWrap/>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b/>
                <w:sz w:val="20"/>
                <w:szCs w:val="20"/>
                <w:lang w:eastAsia="ru-RU"/>
              </w:rPr>
              <w:t>99,2</w:t>
            </w:r>
          </w:p>
        </w:tc>
      </w:tr>
      <w:tr w:rsidR="00C6056A" w:rsidRPr="00C6056A" w:rsidTr="00367DA3">
        <w:trPr>
          <w:trHeight w:val="77"/>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427F1C" w:rsidRPr="00C6056A" w:rsidRDefault="00427F1C" w:rsidP="00367DA3">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427F1C" w:rsidRPr="00C6056A" w:rsidRDefault="00676E18" w:rsidP="00367DA3">
            <w:pPr>
              <w:spacing w:after="0" w:line="240" w:lineRule="auto"/>
              <w:jc w:val="center"/>
              <w:rPr>
                <w:rFonts w:ascii="Times New Roman" w:eastAsia="Times New Roman" w:hAnsi="Times New Roman" w:cs="Times New Roman"/>
                <w:sz w:val="20"/>
                <w:szCs w:val="20"/>
                <w:lang w:eastAsia="ru-RU"/>
              </w:rPr>
            </w:pPr>
            <w:hyperlink r:id="rId100" w:anchor="RANGE!sub_999999" w:history="1">
              <w:r w:rsidR="00427F1C"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427F1C" w:rsidRPr="00C6056A" w:rsidRDefault="00427F1C" w:rsidP="00367DA3">
            <w:pPr>
              <w:widowControl w:val="0"/>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eastAsia="Times New Roman" w:hAnsi="Times New Roman" w:cs="Times New Roman"/>
                <w:sz w:val="20"/>
                <w:szCs w:val="20"/>
                <w:lang w:eastAsia="ru-RU"/>
              </w:rPr>
              <w:t>91 205,1</w:t>
            </w:r>
          </w:p>
        </w:tc>
        <w:tc>
          <w:tcPr>
            <w:tcW w:w="1160" w:type="dxa"/>
            <w:tcBorders>
              <w:top w:val="nil"/>
              <w:left w:val="nil"/>
              <w:bottom w:val="single" w:sz="4" w:space="0" w:color="auto"/>
              <w:right w:val="single" w:sz="4" w:space="0" w:color="auto"/>
            </w:tcBorders>
            <w:shd w:val="clear" w:color="auto" w:fill="auto"/>
            <w:noWrap/>
            <w:vAlign w:val="center"/>
          </w:tcPr>
          <w:p w:rsidR="00427F1C" w:rsidRPr="00C6056A" w:rsidRDefault="00427F1C" w:rsidP="00367DA3">
            <w:pPr>
              <w:widowControl w:val="0"/>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eastAsia="Times New Roman" w:hAnsi="Times New Roman" w:cs="Times New Roman"/>
                <w:sz w:val="20"/>
                <w:szCs w:val="20"/>
                <w:lang w:eastAsia="ru-RU" w:bidi="en-US"/>
              </w:rPr>
              <w:t>90 433,7</w:t>
            </w:r>
          </w:p>
        </w:tc>
        <w:tc>
          <w:tcPr>
            <w:tcW w:w="1045" w:type="dxa"/>
            <w:tcBorders>
              <w:top w:val="nil"/>
              <w:left w:val="nil"/>
              <w:bottom w:val="single" w:sz="4" w:space="0" w:color="auto"/>
              <w:right w:val="single" w:sz="4" w:space="0" w:color="auto"/>
            </w:tcBorders>
            <w:shd w:val="clear" w:color="auto" w:fill="auto"/>
            <w:noWrap/>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99,2</w:t>
            </w:r>
          </w:p>
        </w:tc>
      </w:tr>
      <w:tr w:rsidR="00C6056A" w:rsidRPr="00C6056A" w:rsidTr="00367DA3">
        <w:trPr>
          <w:trHeight w:val="510"/>
          <w:jc w:val="center"/>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w:t>
            </w:r>
          </w:p>
        </w:tc>
        <w:tc>
          <w:tcPr>
            <w:tcW w:w="3021" w:type="dxa"/>
            <w:vMerge w:val="restart"/>
            <w:tcBorders>
              <w:top w:val="single" w:sz="4" w:space="0" w:color="auto"/>
              <w:left w:val="single" w:sz="4" w:space="0" w:color="auto"/>
              <w:bottom w:val="single" w:sz="4" w:space="0" w:color="auto"/>
              <w:right w:val="single" w:sz="4" w:space="0" w:color="auto"/>
            </w:tcBorders>
            <w:vAlign w:val="center"/>
          </w:tcPr>
          <w:p w:rsidR="00427F1C" w:rsidRPr="00C6056A" w:rsidRDefault="00427F1C" w:rsidP="00367DA3">
            <w:pPr>
              <w:widowControl w:val="0"/>
              <w:suppressAutoHyphens/>
              <w:spacing w:after="0" w:line="240" w:lineRule="auto"/>
              <w:jc w:val="center"/>
              <w:rPr>
                <w:rFonts w:ascii="Times New Roman" w:eastAsia="Times New Roman" w:hAnsi="Times New Roman" w:cs="Times New Roman"/>
                <w:sz w:val="20"/>
                <w:szCs w:val="20"/>
                <w:lang w:eastAsia="ru-RU" w:bidi="en-US"/>
              </w:rPr>
            </w:pPr>
            <w:r w:rsidRPr="00C6056A">
              <w:rPr>
                <w:rFonts w:ascii="Times New Roman" w:eastAsia="Times New Roman" w:hAnsi="Times New Roman" w:cs="Times New Roman"/>
                <w:sz w:val="20"/>
                <w:szCs w:val="20"/>
                <w:lang w:eastAsia="ru-RU" w:bidi="en-US"/>
              </w:rPr>
              <w:t>Подпрограмма 2.</w:t>
            </w:r>
          </w:p>
          <w:p w:rsidR="00427F1C" w:rsidRPr="00C6056A" w:rsidRDefault="00427F1C" w:rsidP="00367DA3">
            <w:pPr>
              <w:widowControl w:val="0"/>
              <w:suppressAutoHyphens/>
              <w:spacing w:after="0" w:line="240" w:lineRule="auto"/>
              <w:jc w:val="center"/>
              <w:rPr>
                <w:rFonts w:ascii="Times New Roman" w:eastAsia="Times New Roman" w:hAnsi="Times New Roman" w:cs="Times New Roman"/>
                <w:sz w:val="20"/>
                <w:szCs w:val="20"/>
                <w:lang w:eastAsia="ru-RU" w:bidi="en-US"/>
              </w:rPr>
            </w:pPr>
            <w:r w:rsidRPr="00C6056A">
              <w:rPr>
                <w:rFonts w:ascii="Times New Roman" w:eastAsia="Times New Roman" w:hAnsi="Times New Roman" w:cs="Times New Roman"/>
                <w:sz w:val="20"/>
                <w:szCs w:val="20"/>
                <w:lang w:eastAsia="ru-RU" w:bidi="en-US"/>
              </w:rPr>
              <w:t>«Развитие муниципальной службы в мэрии города Череповца»</w:t>
            </w:r>
          </w:p>
        </w:tc>
        <w:tc>
          <w:tcPr>
            <w:tcW w:w="2782" w:type="dxa"/>
            <w:tcBorders>
              <w:top w:val="nil"/>
              <w:left w:val="nil"/>
              <w:bottom w:val="single" w:sz="4" w:space="0" w:color="auto"/>
              <w:right w:val="single" w:sz="4" w:space="0" w:color="auto"/>
            </w:tcBorders>
            <w:shd w:val="clear" w:color="auto" w:fill="DAEEF3" w:themeFill="accent5" w:themeFillTint="33"/>
            <w:vAlign w:val="center"/>
          </w:tcPr>
          <w:p w:rsidR="00427F1C" w:rsidRPr="00C6056A" w:rsidRDefault="00427F1C" w:rsidP="00367DA3">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18 073,8</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16 741,5</w:t>
            </w:r>
          </w:p>
        </w:tc>
        <w:tc>
          <w:tcPr>
            <w:tcW w:w="1045" w:type="dxa"/>
            <w:tcBorders>
              <w:top w:val="nil"/>
              <w:left w:val="nil"/>
              <w:bottom w:val="single" w:sz="4" w:space="0" w:color="auto"/>
              <w:right w:val="single" w:sz="4" w:space="0" w:color="auto"/>
            </w:tcBorders>
            <w:shd w:val="clear" w:color="auto" w:fill="DAEEF3" w:themeFill="accent5" w:themeFillTint="33"/>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92,6</w:t>
            </w:r>
          </w:p>
        </w:tc>
      </w:tr>
      <w:tr w:rsidR="00C6056A" w:rsidRPr="00C6056A" w:rsidTr="00367DA3">
        <w:trPr>
          <w:trHeight w:val="77"/>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tcPr>
          <w:p w:rsidR="00427F1C" w:rsidRPr="00C6056A" w:rsidRDefault="00676E18" w:rsidP="00367DA3">
            <w:pPr>
              <w:spacing w:after="0" w:line="240" w:lineRule="auto"/>
              <w:jc w:val="center"/>
              <w:rPr>
                <w:rFonts w:ascii="Times New Roman" w:eastAsia="Times New Roman" w:hAnsi="Times New Roman" w:cs="Times New Roman"/>
                <w:sz w:val="20"/>
                <w:szCs w:val="20"/>
                <w:lang w:eastAsia="ru-RU"/>
              </w:rPr>
            </w:pPr>
            <w:hyperlink r:id="rId101" w:anchor="RANGE!sub_999999" w:history="1">
              <w:r w:rsidR="00427F1C"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18 073,8</w:t>
            </w:r>
          </w:p>
        </w:tc>
        <w:tc>
          <w:tcPr>
            <w:tcW w:w="1160" w:type="dxa"/>
            <w:tcBorders>
              <w:top w:val="nil"/>
              <w:left w:val="nil"/>
              <w:bottom w:val="single" w:sz="4" w:space="0" w:color="auto"/>
              <w:right w:val="single" w:sz="4" w:space="0" w:color="auto"/>
            </w:tcBorders>
            <w:shd w:val="clear" w:color="auto" w:fill="auto"/>
            <w:noWrap/>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16 741,5</w:t>
            </w:r>
          </w:p>
        </w:tc>
        <w:tc>
          <w:tcPr>
            <w:tcW w:w="1045" w:type="dxa"/>
            <w:tcBorders>
              <w:top w:val="nil"/>
              <w:left w:val="nil"/>
              <w:bottom w:val="single" w:sz="4" w:space="0" w:color="auto"/>
              <w:right w:val="single" w:sz="4" w:space="0" w:color="auto"/>
            </w:tcBorders>
            <w:shd w:val="clear" w:color="auto" w:fill="auto"/>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92,6</w:t>
            </w:r>
          </w:p>
        </w:tc>
      </w:tr>
      <w:tr w:rsidR="00C6056A" w:rsidRPr="00C6056A" w:rsidTr="00367DA3">
        <w:trPr>
          <w:trHeight w:val="609"/>
          <w:jc w:val="center"/>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w:t>
            </w:r>
          </w:p>
        </w:tc>
        <w:tc>
          <w:tcPr>
            <w:tcW w:w="3021" w:type="dxa"/>
            <w:vMerge w:val="restart"/>
            <w:tcBorders>
              <w:top w:val="single" w:sz="4" w:space="0" w:color="auto"/>
              <w:left w:val="single" w:sz="4" w:space="0" w:color="auto"/>
              <w:bottom w:val="single" w:sz="4" w:space="0" w:color="auto"/>
              <w:right w:val="single" w:sz="4" w:space="0" w:color="auto"/>
            </w:tcBorders>
          </w:tcPr>
          <w:p w:rsidR="00427F1C" w:rsidRPr="00C6056A" w:rsidRDefault="00427F1C" w:rsidP="00367DA3">
            <w:pPr>
              <w:widowControl w:val="0"/>
              <w:suppressAutoHyphens/>
              <w:spacing w:after="0" w:line="240" w:lineRule="auto"/>
              <w:jc w:val="center"/>
              <w:rPr>
                <w:rFonts w:ascii="Times New Roman" w:eastAsia="Times New Roman" w:hAnsi="Times New Roman" w:cs="Times New Roman"/>
                <w:sz w:val="20"/>
                <w:szCs w:val="20"/>
                <w:lang w:eastAsia="ru-RU" w:bidi="en-US"/>
              </w:rPr>
            </w:pPr>
            <w:r w:rsidRPr="00C6056A">
              <w:rPr>
                <w:rFonts w:ascii="Times New Roman" w:eastAsia="Times New Roman" w:hAnsi="Times New Roman" w:cs="Times New Roman"/>
                <w:sz w:val="20"/>
                <w:szCs w:val="20"/>
                <w:lang w:eastAsia="ru-RU" w:bidi="en-US"/>
              </w:rPr>
              <w:t>Основное мероприятие 2.2. Совершенствование организационных и правовых механизмов профессиональной деятельности муниципальных служащих</w:t>
            </w:r>
          </w:p>
        </w:tc>
        <w:tc>
          <w:tcPr>
            <w:tcW w:w="2782" w:type="dxa"/>
            <w:tcBorders>
              <w:top w:val="nil"/>
              <w:left w:val="nil"/>
              <w:bottom w:val="single" w:sz="4" w:space="0" w:color="auto"/>
              <w:right w:val="single" w:sz="4" w:space="0" w:color="auto"/>
            </w:tcBorders>
            <w:shd w:val="clear" w:color="auto" w:fill="DAEEF3" w:themeFill="accent5" w:themeFillTint="33"/>
            <w:vAlign w:val="center"/>
          </w:tcPr>
          <w:p w:rsidR="00427F1C" w:rsidRPr="00C6056A" w:rsidRDefault="00427F1C" w:rsidP="00367DA3">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122,4</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122,1</w:t>
            </w:r>
          </w:p>
        </w:tc>
        <w:tc>
          <w:tcPr>
            <w:tcW w:w="1045" w:type="dxa"/>
            <w:tcBorders>
              <w:top w:val="nil"/>
              <w:left w:val="nil"/>
              <w:bottom w:val="single" w:sz="4" w:space="0" w:color="auto"/>
              <w:right w:val="single" w:sz="4" w:space="0" w:color="auto"/>
            </w:tcBorders>
            <w:shd w:val="clear" w:color="auto" w:fill="DAEEF3" w:themeFill="accent5" w:themeFillTint="33"/>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99,8</w:t>
            </w:r>
          </w:p>
        </w:tc>
      </w:tr>
      <w:tr w:rsidR="00C6056A" w:rsidRPr="00C6056A" w:rsidTr="00367DA3">
        <w:trPr>
          <w:trHeight w:val="77"/>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tcPr>
          <w:p w:rsidR="00427F1C" w:rsidRPr="00C6056A" w:rsidRDefault="00676E18" w:rsidP="00367DA3">
            <w:pPr>
              <w:spacing w:after="0" w:line="240" w:lineRule="auto"/>
              <w:jc w:val="center"/>
              <w:rPr>
                <w:rFonts w:ascii="Times New Roman" w:eastAsia="Times New Roman" w:hAnsi="Times New Roman" w:cs="Times New Roman"/>
                <w:sz w:val="20"/>
                <w:szCs w:val="20"/>
                <w:lang w:eastAsia="ru-RU"/>
              </w:rPr>
            </w:pPr>
            <w:hyperlink r:id="rId102" w:anchor="RANGE!sub_999999" w:history="1">
              <w:r w:rsidR="00427F1C"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122,4</w:t>
            </w:r>
          </w:p>
        </w:tc>
        <w:tc>
          <w:tcPr>
            <w:tcW w:w="1160" w:type="dxa"/>
            <w:tcBorders>
              <w:top w:val="nil"/>
              <w:left w:val="nil"/>
              <w:bottom w:val="single" w:sz="4" w:space="0" w:color="auto"/>
              <w:right w:val="single" w:sz="4" w:space="0" w:color="auto"/>
            </w:tcBorders>
            <w:shd w:val="clear" w:color="auto" w:fill="auto"/>
            <w:noWrap/>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122,1</w:t>
            </w:r>
          </w:p>
        </w:tc>
        <w:tc>
          <w:tcPr>
            <w:tcW w:w="1045" w:type="dxa"/>
            <w:tcBorders>
              <w:top w:val="nil"/>
              <w:left w:val="nil"/>
              <w:bottom w:val="single" w:sz="4" w:space="0" w:color="auto"/>
              <w:right w:val="single" w:sz="4" w:space="0" w:color="auto"/>
            </w:tcBorders>
            <w:shd w:val="clear" w:color="auto" w:fill="auto"/>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99,8</w:t>
            </w:r>
          </w:p>
        </w:tc>
      </w:tr>
      <w:tr w:rsidR="00C6056A" w:rsidRPr="00C6056A" w:rsidTr="00367DA3">
        <w:trPr>
          <w:trHeight w:val="472"/>
          <w:jc w:val="center"/>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5</w:t>
            </w:r>
          </w:p>
        </w:tc>
        <w:tc>
          <w:tcPr>
            <w:tcW w:w="3021" w:type="dxa"/>
            <w:vMerge w:val="restart"/>
            <w:tcBorders>
              <w:top w:val="single" w:sz="4" w:space="0" w:color="auto"/>
              <w:left w:val="single" w:sz="4" w:space="0" w:color="auto"/>
              <w:bottom w:val="single" w:sz="4" w:space="0" w:color="auto"/>
              <w:right w:val="single" w:sz="4" w:space="0" w:color="auto"/>
            </w:tcBorders>
            <w:vAlign w:val="center"/>
          </w:tcPr>
          <w:p w:rsidR="00427F1C" w:rsidRPr="00C6056A" w:rsidRDefault="00427F1C" w:rsidP="00367DA3">
            <w:pPr>
              <w:widowControl w:val="0"/>
              <w:suppressAutoHyphens/>
              <w:spacing w:after="0" w:line="240" w:lineRule="auto"/>
              <w:jc w:val="center"/>
              <w:rPr>
                <w:rFonts w:ascii="Times New Roman" w:eastAsia="Times New Roman" w:hAnsi="Times New Roman" w:cs="Times New Roman"/>
                <w:sz w:val="20"/>
                <w:szCs w:val="20"/>
                <w:lang w:eastAsia="ru-RU" w:bidi="en-US"/>
              </w:rPr>
            </w:pPr>
            <w:r w:rsidRPr="00C6056A">
              <w:rPr>
                <w:rFonts w:ascii="Times New Roman" w:eastAsia="Times New Roman" w:hAnsi="Times New Roman" w:cs="Times New Roman"/>
                <w:sz w:val="20"/>
                <w:szCs w:val="20"/>
                <w:lang w:eastAsia="ru-RU" w:bidi="en-US"/>
              </w:rPr>
              <w:t>Основное мероприятие 2.3. Повышение престижа муниципальной службы в городе</w:t>
            </w:r>
          </w:p>
        </w:tc>
        <w:tc>
          <w:tcPr>
            <w:tcW w:w="2782" w:type="dxa"/>
            <w:tcBorders>
              <w:top w:val="nil"/>
              <w:left w:val="nil"/>
              <w:bottom w:val="single" w:sz="4" w:space="0" w:color="auto"/>
              <w:right w:val="single" w:sz="4" w:space="0" w:color="auto"/>
            </w:tcBorders>
            <w:shd w:val="clear" w:color="auto" w:fill="DAEEF3" w:themeFill="accent5" w:themeFillTint="33"/>
            <w:vAlign w:val="center"/>
          </w:tcPr>
          <w:p w:rsidR="00427F1C" w:rsidRPr="00C6056A" w:rsidRDefault="00427F1C" w:rsidP="00367DA3">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056A">
              <w:rPr>
                <w:rFonts w:ascii="Times New Roman" w:hAnsi="Times New Roman" w:cs="Times New Roman"/>
                <w:b/>
                <w:sz w:val="20"/>
                <w:szCs w:val="20"/>
              </w:rPr>
              <w:t>17 951,4</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16 619,4</w:t>
            </w:r>
          </w:p>
        </w:tc>
        <w:tc>
          <w:tcPr>
            <w:tcW w:w="1045" w:type="dxa"/>
            <w:tcBorders>
              <w:top w:val="nil"/>
              <w:left w:val="nil"/>
              <w:bottom w:val="single" w:sz="4" w:space="0" w:color="auto"/>
              <w:right w:val="single" w:sz="4" w:space="0" w:color="auto"/>
            </w:tcBorders>
            <w:shd w:val="clear" w:color="auto" w:fill="DAEEF3" w:themeFill="accent5" w:themeFillTint="33"/>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92,6</w:t>
            </w:r>
          </w:p>
        </w:tc>
      </w:tr>
      <w:tr w:rsidR="00C6056A" w:rsidRPr="00C6056A" w:rsidTr="00367DA3">
        <w:trPr>
          <w:trHeight w:val="77"/>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tcPr>
          <w:p w:rsidR="00427F1C" w:rsidRPr="00C6056A" w:rsidRDefault="00676E18" w:rsidP="00367DA3">
            <w:pPr>
              <w:spacing w:after="0" w:line="240" w:lineRule="auto"/>
              <w:jc w:val="center"/>
              <w:rPr>
                <w:rFonts w:ascii="Times New Roman" w:eastAsia="Times New Roman" w:hAnsi="Times New Roman" w:cs="Times New Roman"/>
                <w:sz w:val="20"/>
                <w:szCs w:val="20"/>
                <w:lang w:eastAsia="ru-RU"/>
              </w:rPr>
            </w:pPr>
            <w:hyperlink r:id="rId103" w:anchor="RANGE!sub_999999" w:history="1">
              <w:r w:rsidR="00427F1C"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17 951,4</w:t>
            </w:r>
          </w:p>
        </w:tc>
        <w:tc>
          <w:tcPr>
            <w:tcW w:w="1160" w:type="dxa"/>
            <w:tcBorders>
              <w:top w:val="nil"/>
              <w:left w:val="nil"/>
              <w:bottom w:val="single" w:sz="4" w:space="0" w:color="auto"/>
              <w:right w:val="single" w:sz="4" w:space="0" w:color="auto"/>
            </w:tcBorders>
            <w:shd w:val="clear" w:color="auto" w:fill="auto"/>
            <w:noWrap/>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16 619,4</w:t>
            </w:r>
          </w:p>
        </w:tc>
        <w:tc>
          <w:tcPr>
            <w:tcW w:w="1045" w:type="dxa"/>
            <w:tcBorders>
              <w:top w:val="nil"/>
              <w:left w:val="nil"/>
              <w:bottom w:val="single" w:sz="4" w:space="0" w:color="auto"/>
              <w:right w:val="single" w:sz="4" w:space="0" w:color="auto"/>
            </w:tcBorders>
            <w:shd w:val="clear" w:color="auto" w:fill="auto"/>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92,6</w:t>
            </w:r>
          </w:p>
        </w:tc>
      </w:tr>
      <w:tr w:rsidR="00C6056A" w:rsidRPr="00C6056A" w:rsidTr="00367DA3">
        <w:trPr>
          <w:trHeight w:val="77"/>
          <w:jc w:val="center"/>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6</w:t>
            </w:r>
          </w:p>
        </w:tc>
        <w:tc>
          <w:tcPr>
            <w:tcW w:w="3021" w:type="dxa"/>
            <w:vMerge w:val="restart"/>
            <w:tcBorders>
              <w:top w:val="single" w:sz="4" w:space="0" w:color="auto"/>
              <w:left w:val="single" w:sz="4" w:space="0" w:color="auto"/>
              <w:bottom w:val="single" w:sz="4" w:space="0" w:color="auto"/>
              <w:right w:val="single" w:sz="4" w:space="0" w:color="auto"/>
            </w:tcBorders>
          </w:tcPr>
          <w:p w:rsidR="00427F1C" w:rsidRPr="00C6056A" w:rsidRDefault="00427F1C" w:rsidP="00367DA3">
            <w:pPr>
              <w:widowControl w:val="0"/>
              <w:suppressAutoHyphens/>
              <w:spacing w:after="0" w:line="240" w:lineRule="auto"/>
              <w:jc w:val="center"/>
              <w:rPr>
                <w:rFonts w:ascii="Times New Roman" w:eastAsia="Times New Roman" w:hAnsi="Times New Roman" w:cs="Times New Roman"/>
                <w:sz w:val="20"/>
                <w:szCs w:val="20"/>
                <w:lang w:eastAsia="ru-RU" w:bidi="en-US"/>
              </w:rPr>
            </w:pPr>
            <w:r w:rsidRPr="00C6056A">
              <w:rPr>
                <w:rFonts w:ascii="Times New Roman" w:eastAsia="Times New Roman" w:hAnsi="Times New Roman" w:cs="Times New Roman"/>
                <w:sz w:val="20"/>
                <w:szCs w:val="20"/>
                <w:lang w:eastAsia="ru-RU" w:bidi="en-US"/>
              </w:rPr>
              <w:t>Подпрограмма 4.</w:t>
            </w:r>
          </w:p>
          <w:p w:rsidR="00427F1C" w:rsidRPr="00C6056A" w:rsidRDefault="00427F1C" w:rsidP="00367DA3">
            <w:pPr>
              <w:widowControl w:val="0"/>
              <w:suppressAutoHyphens/>
              <w:spacing w:after="0" w:line="240" w:lineRule="auto"/>
              <w:jc w:val="center"/>
              <w:rPr>
                <w:rFonts w:ascii="Times New Roman" w:eastAsia="Times New Roman" w:hAnsi="Times New Roman" w:cs="Times New Roman"/>
                <w:sz w:val="20"/>
                <w:szCs w:val="20"/>
                <w:lang w:eastAsia="ru-RU" w:bidi="en-US"/>
              </w:rPr>
            </w:pPr>
            <w:r w:rsidRPr="00C6056A">
              <w:rPr>
                <w:rFonts w:ascii="Times New Roman" w:eastAsia="Times New Roman" w:hAnsi="Times New Roman" w:cs="Times New Roman"/>
                <w:sz w:val="20"/>
                <w:szCs w:val="20"/>
                <w:lang w:eastAsia="ru-RU" w:bidi="en-US"/>
              </w:rPr>
              <w:t>«Снижение административных барьеров, повышение качества и доступности муниципальных услуг, в том числе на базе многофункционального центра организации предоставления государственных и муниципальных услуг»</w:t>
            </w:r>
          </w:p>
        </w:tc>
        <w:tc>
          <w:tcPr>
            <w:tcW w:w="2782" w:type="dxa"/>
            <w:tcBorders>
              <w:top w:val="nil"/>
              <w:left w:val="nil"/>
              <w:bottom w:val="single" w:sz="4" w:space="0" w:color="auto"/>
              <w:right w:val="single" w:sz="4" w:space="0" w:color="auto"/>
            </w:tcBorders>
            <w:shd w:val="clear" w:color="auto" w:fill="DAEEF3" w:themeFill="accent5" w:themeFillTint="33"/>
            <w:vAlign w:val="center"/>
          </w:tcPr>
          <w:p w:rsidR="00427F1C" w:rsidRPr="00C6056A" w:rsidRDefault="00427F1C" w:rsidP="00367DA3">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427F1C" w:rsidRPr="00C6056A" w:rsidRDefault="00427F1C" w:rsidP="00367DA3">
            <w:pPr>
              <w:widowControl w:val="0"/>
              <w:autoSpaceDE w:val="0"/>
              <w:autoSpaceDN w:val="0"/>
              <w:adjustRightInd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57 950,9</w:t>
            </w:r>
          </w:p>
        </w:tc>
        <w:tc>
          <w:tcPr>
            <w:tcW w:w="1160" w:type="dxa"/>
            <w:tcBorders>
              <w:top w:val="nil"/>
              <w:left w:val="nil"/>
              <w:bottom w:val="single" w:sz="4" w:space="0" w:color="auto"/>
              <w:right w:val="single" w:sz="4" w:space="0" w:color="auto"/>
            </w:tcBorders>
            <w:shd w:val="clear" w:color="auto" w:fill="DAEEF3" w:themeFill="accent5" w:themeFillTint="33"/>
            <w:noWrap/>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57 755,2</w:t>
            </w:r>
          </w:p>
        </w:tc>
        <w:tc>
          <w:tcPr>
            <w:tcW w:w="1045" w:type="dxa"/>
            <w:tcBorders>
              <w:top w:val="nil"/>
              <w:left w:val="nil"/>
              <w:bottom w:val="single" w:sz="4" w:space="0" w:color="auto"/>
              <w:right w:val="single" w:sz="4" w:space="0" w:color="auto"/>
            </w:tcBorders>
            <w:shd w:val="clear" w:color="auto" w:fill="DAEEF3" w:themeFill="accent5" w:themeFillTint="33"/>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99,7</w:t>
            </w:r>
          </w:p>
        </w:tc>
      </w:tr>
      <w:tr w:rsidR="00C6056A" w:rsidRPr="00C6056A" w:rsidTr="00367DA3">
        <w:trPr>
          <w:trHeight w:val="446"/>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tcPr>
          <w:p w:rsidR="00427F1C" w:rsidRPr="00C6056A" w:rsidRDefault="00676E18" w:rsidP="00367DA3">
            <w:pPr>
              <w:spacing w:after="0" w:line="240" w:lineRule="auto"/>
              <w:jc w:val="center"/>
              <w:rPr>
                <w:rFonts w:ascii="Times New Roman" w:eastAsia="Times New Roman" w:hAnsi="Times New Roman" w:cs="Times New Roman"/>
                <w:sz w:val="20"/>
                <w:szCs w:val="20"/>
                <w:lang w:eastAsia="ru-RU"/>
              </w:rPr>
            </w:pPr>
            <w:hyperlink r:id="rId104" w:anchor="RANGE!sub_999999" w:history="1">
              <w:r w:rsidR="00427F1C"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427F1C" w:rsidRPr="00C6056A" w:rsidRDefault="00427F1C" w:rsidP="00367DA3">
            <w:pPr>
              <w:widowControl w:val="0"/>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eastAsia="Times New Roman" w:hAnsi="Times New Roman" w:cs="Times New Roman"/>
                <w:sz w:val="20"/>
                <w:szCs w:val="20"/>
                <w:lang w:eastAsia="ru-RU"/>
              </w:rPr>
              <w:t>24 792,4</w:t>
            </w:r>
          </w:p>
        </w:tc>
        <w:tc>
          <w:tcPr>
            <w:tcW w:w="1160" w:type="dxa"/>
            <w:tcBorders>
              <w:top w:val="nil"/>
              <w:left w:val="nil"/>
              <w:bottom w:val="single" w:sz="4" w:space="0" w:color="auto"/>
              <w:right w:val="single" w:sz="4" w:space="0" w:color="auto"/>
            </w:tcBorders>
            <w:shd w:val="clear" w:color="auto" w:fill="auto"/>
            <w:noWrap/>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24 737,4</w:t>
            </w:r>
          </w:p>
        </w:tc>
        <w:tc>
          <w:tcPr>
            <w:tcW w:w="1045" w:type="dxa"/>
            <w:tcBorders>
              <w:top w:val="nil"/>
              <w:left w:val="nil"/>
              <w:bottom w:val="single" w:sz="4" w:space="0" w:color="auto"/>
              <w:right w:val="single" w:sz="4" w:space="0" w:color="auto"/>
            </w:tcBorders>
            <w:shd w:val="clear" w:color="auto" w:fill="auto"/>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99,8</w:t>
            </w:r>
          </w:p>
        </w:tc>
      </w:tr>
      <w:tr w:rsidR="00C6056A" w:rsidRPr="00C6056A" w:rsidTr="00367DA3">
        <w:trPr>
          <w:trHeight w:val="648"/>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160" w:type="dxa"/>
            <w:tcBorders>
              <w:top w:val="nil"/>
              <w:left w:val="nil"/>
              <w:bottom w:val="single" w:sz="4" w:space="0" w:color="auto"/>
              <w:right w:val="single" w:sz="4" w:space="0" w:color="auto"/>
            </w:tcBorders>
            <w:shd w:val="clear" w:color="auto" w:fill="auto"/>
            <w:noWrap/>
            <w:vAlign w:val="center"/>
          </w:tcPr>
          <w:p w:rsidR="00427F1C" w:rsidRPr="00C6056A" w:rsidRDefault="00427F1C" w:rsidP="00367DA3">
            <w:pPr>
              <w:widowControl w:val="0"/>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31 858,5</w:t>
            </w:r>
          </w:p>
        </w:tc>
        <w:tc>
          <w:tcPr>
            <w:tcW w:w="1160" w:type="dxa"/>
            <w:tcBorders>
              <w:top w:val="nil"/>
              <w:left w:val="nil"/>
              <w:bottom w:val="single" w:sz="4" w:space="0" w:color="auto"/>
              <w:right w:val="single" w:sz="4" w:space="0" w:color="auto"/>
            </w:tcBorders>
            <w:shd w:val="clear" w:color="auto" w:fill="auto"/>
            <w:noWrap/>
            <w:vAlign w:val="center"/>
          </w:tcPr>
          <w:p w:rsidR="00427F1C" w:rsidRPr="00C6056A" w:rsidRDefault="00427F1C" w:rsidP="00367DA3">
            <w:pPr>
              <w:widowControl w:val="0"/>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eastAsia="Times New Roman" w:hAnsi="Times New Roman" w:cs="Times New Roman"/>
                <w:sz w:val="20"/>
                <w:szCs w:val="20"/>
                <w:lang w:eastAsia="ru-RU"/>
              </w:rPr>
              <w:t>31 858,5</w:t>
            </w:r>
          </w:p>
        </w:tc>
        <w:tc>
          <w:tcPr>
            <w:tcW w:w="1045" w:type="dxa"/>
            <w:tcBorders>
              <w:top w:val="nil"/>
              <w:left w:val="nil"/>
              <w:bottom w:val="single" w:sz="4" w:space="0" w:color="auto"/>
              <w:right w:val="single" w:sz="4" w:space="0" w:color="auto"/>
            </w:tcBorders>
            <w:shd w:val="clear" w:color="auto" w:fill="auto"/>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100</w:t>
            </w:r>
          </w:p>
        </w:tc>
      </w:tr>
      <w:tr w:rsidR="00C6056A" w:rsidRPr="00C6056A" w:rsidTr="00367DA3">
        <w:trPr>
          <w:trHeight w:val="77"/>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tcPr>
          <w:p w:rsidR="00427F1C" w:rsidRPr="00C6056A" w:rsidRDefault="00676E18" w:rsidP="00367DA3">
            <w:pPr>
              <w:spacing w:after="0" w:line="240" w:lineRule="auto"/>
              <w:jc w:val="center"/>
              <w:rPr>
                <w:rFonts w:ascii="Times New Roman" w:eastAsia="Times New Roman" w:hAnsi="Times New Roman" w:cs="Times New Roman"/>
                <w:sz w:val="20"/>
                <w:szCs w:val="20"/>
                <w:lang w:eastAsia="ru-RU"/>
              </w:rPr>
            </w:pPr>
            <w:hyperlink r:id="rId105" w:anchor="RANGE!sub_101010" w:history="1">
              <w:r w:rsidR="00427F1C" w:rsidRPr="00C6056A">
                <w:rPr>
                  <w:rFonts w:ascii="Times New Roman" w:eastAsia="Times New Roman" w:hAnsi="Times New Roman" w:cs="Times New Roman"/>
                  <w:sz w:val="20"/>
                  <w:szCs w:val="20"/>
                  <w:lang w:eastAsia="ru-RU"/>
                </w:rPr>
                <w:t>внебюджетные источники</w:t>
              </w:r>
            </w:hyperlink>
          </w:p>
        </w:tc>
        <w:tc>
          <w:tcPr>
            <w:tcW w:w="1160" w:type="dxa"/>
            <w:tcBorders>
              <w:top w:val="nil"/>
              <w:left w:val="nil"/>
              <w:bottom w:val="single" w:sz="4" w:space="0" w:color="auto"/>
              <w:right w:val="single" w:sz="4" w:space="0" w:color="auto"/>
            </w:tcBorders>
            <w:shd w:val="clear" w:color="auto" w:fill="auto"/>
            <w:noWrap/>
            <w:vAlign w:val="center"/>
          </w:tcPr>
          <w:p w:rsidR="00427F1C" w:rsidRPr="00C6056A" w:rsidRDefault="00427F1C" w:rsidP="00367DA3">
            <w:pPr>
              <w:widowControl w:val="0"/>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1 300,0</w:t>
            </w:r>
          </w:p>
        </w:tc>
        <w:tc>
          <w:tcPr>
            <w:tcW w:w="1160" w:type="dxa"/>
            <w:tcBorders>
              <w:top w:val="nil"/>
              <w:left w:val="nil"/>
              <w:bottom w:val="single" w:sz="4" w:space="0" w:color="auto"/>
              <w:right w:val="single" w:sz="4" w:space="0" w:color="auto"/>
            </w:tcBorders>
            <w:shd w:val="clear" w:color="auto" w:fill="auto"/>
            <w:noWrap/>
            <w:vAlign w:val="center"/>
          </w:tcPr>
          <w:p w:rsidR="00427F1C" w:rsidRPr="00C6056A" w:rsidRDefault="00427F1C" w:rsidP="00367DA3">
            <w:pPr>
              <w:widowControl w:val="0"/>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eastAsia="Times New Roman" w:hAnsi="Times New Roman" w:cs="Times New Roman"/>
                <w:sz w:val="20"/>
                <w:szCs w:val="20"/>
                <w:lang w:eastAsia="ru-RU"/>
              </w:rPr>
              <w:t>1 159,3</w:t>
            </w:r>
          </w:p>
        </w:tc>
        <w:tc>
          <w:tcPr>
            <w:tcW w:w="1045" w:type="dxa"/>
            <w:tcBorders>
              <w:top w:val="nil"/>
              <w:left w:val="nil"/>
              <w:bottom w:val="single" w:sz="4" w:space="0" w:color="auto"/>
              <w:right w:val="single" w:sz="4" w:space="0" w:color="auto"/>
            </w:tcBorders>
            <w:shd w:val="clear" w:color="auto" w:fill="auto"/>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89,2</w:t>
            </w:r>
          </w:p>
        </w:tc>
      </w:tr>
      <w:tr w:rsidR="00C6056A" w:rsidRPr="00C6056A" w:rsidTr="00367DA3">
        <w:trPr>
          <w:trHeight w:val="459"/>
          <w:jc w:val="center"/>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7</w:t>
            </w:r>
          </w:p>
        </w:tc>
        <w:tc>
          <w:tcPr>
            <w:tcW w:w="3021" w:type="dxa"/>
            <w:vMerge w:val="restart"/>
            <w:tcBorders>
              <w:top w:val="single" w:sz="4" w:space="0" w:color="auto"/>
              <w:left w:val="single" w:sz="4" w:space="0" w:color="auto"/>
              <w:bottom w:val="single" w:sz="4" w:space="0" w:color="auto"/>
              <w:right w:val="single" w:sz="4" w:space="0" w:color="auto"/>
            </w:tcBorders>
            <w:vAlign w:val="center"/>
          </w:tcPr>
          <w:p w:rsidR="00427F1C" w:rsidRPr="00C6056A" w:rsidRDefault="00427F1C" w:rsidP="00367DA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bidi="en-US"/>
              </w:rPr>
            </w:pPr>
            <w:r w:rsidRPr="00C6056A">
              <w:rPr>
                <w:rFonts w:ascii="Times New Roman" w:eastAsia="Times New Roman" w:hAnsi="Times New Roman" w:cs="Times New Roman"/>
                <w:sz w:val="20"/>
                <w:szCs w:val="20"/>
                <w:lang w:eastAsia="ru-RU" w:bidi="en-US"/>
              </w:rPr>
              <w:t>Основное мероприятие 4.1. Совершенствование предоставления муниципальных услуг</w:t>
            </w:r>
          </w:p>
        </w:tc>
        <w:tc>
          <w:tcPr>
            <w:tcW w:w="2782" w:type="dxa"/>
            <w:tcBorders>
              <w:top w:val="nil"/>
              <w:left w:val="nil"/>
              <w:bottom w:val="single" w:sz="4" w:space="0" w:color="auto"/>
              <w:right w:val="single" w:sz="4" w:space="0" w:color="auto"/>
            </w:tcBorders>
            <w:shd w:val="clear" w:color="auto" w:fill="DAEEF3" w:themeFill="accent5" w:themeFillTint="33"/>
            <w:vAlign w:val="center"/>
          </w:tcPr>
          <w:p w:rsidR="00427F1C" w:rsidRPr="00C6056A" w:rsidRDefault="00427F1C" w:rsidP="00367DA3">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427F1C" w:rsidRPr="00C6056A" w:rsidRDefault="00427F1C" w:rsidP="00367DA3">
            <w:pPr>
              <w:widowControl w:val="0"/>
              <w:autoSpaceDE w:val="0"/>
              <w:autoSpaceDN w:val="0"/>
              <w:adjustRightInd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346,0</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291,0</w:t>
            </w:r>
          </w:p>
        </w:tc>
        <w:tc>
          <w:tcPr>
            <w:tcW w:w="1045" w:type="dxa"/>
            <w:tcBorders>
              <w:top w:val="nil"/>
              <w:left w:val="nil"/>
              <w:bottom w:val="single" w:sz="4" w:space="0" w:color="auto"/>
              <w:right w:val="single" w:sz="4" w:space="0" w:color="auto"/>
            </w:tcBorders>
            <w:shd w:val="clear" w:color="auto" w:fill="DAEEF3" w:themeFill="accent5" w:themeFillTint="33"/>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84,1</w:t>
            </w:r>
          </w:p>
        </w:tc>
      </w:tr>
      <w:tr w:rsidR="00C6056A" w:rsidRPr="00C6056A" w:rsidTr="00367DA3">
        <w:trPr>
          <w:trHeight w:val="77"/>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tcPr>
          <w:p w:rsidR="00427F1C" w:rsidRPr="00C6056A" w:rsidRDefault="00676E18" w:rsidP="00367DA3">
            <w:pPr>
              <w:spacing w:after="0" w:line="240" w:lineRule="auto"/>
              <w:jc w:val="center"/>
              <w:rPr>
                <w:rFonts w:ascii="Times New Roman" w:eastAsia="Times New Roman" w:hAnsi="Times New Roman" w:cs="Times New Roman"/>
                <w:sz w:val="20"/>
                <w:szCs w:val="20"/>
                <w:lang w:eastAsia="ru-RU"/>
              </w:rPr>
            </w:pPr>
            <w:hyperlink r:id="rId106" w:anchor="RANGE!sub_999999" w:history="1">
              <w:r w:rsidR="00427F1C"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346,0</w:t>
            </w:r>
          </w:p>
        </w:tc>
        <w:tc>
          <w:tcPr>
            <w:tcW w:w="1160" w:type="dxa"/>
            <w:tcBorders>
              <w:top w:val="nil"/>
              <w:left w:val="nil"/>
              <w:bottom w:val="single" w:sz="4" w:space="0" w:color="auto"/>
              <w:right w:val="single" w:sz="4" w:space="0" w:color="auto"/>
            </w:tcBorders>
            <w:shd w:val="clear" w:color="auto" w:fill="auto"/>
            <w:noWrap/>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291,0</w:t>
            </w:r>
          </w:p>
        </w:tc>
        <w:tc>
          <w:tcPr>
            <w:tcW w:w="1045" w:type="dxa"/>
            <w:tcBorders>
              <w:top w:val="nil"/>
              <w:left w:val="nil"/>
              <w:bottom w:val="single" w:sz="4" w:space="0" w:color="auto"/>
              <w:right w:val="single" w:sz="4" w:space="0" w:color="auto"/>
            </w:tcBorders>
            <w:shd w:val="clear" w:color="auto" w:fill="auto"/>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84,1</w:t>
            </w:r>
          </w:p>
        </w:tc>
      </w:tr>
      <w:tr w:rsidR="00C6056A" w:rsidRPr="00C6056A" w:rsidTr="00367DA3">
        <w:trPr>
          <w:trHeight w:val="77"/>
          <w:jc w:val="center"/>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8</w:t>
            </w:r>
          </w:p>
        </w:tc>
        <w:tc>
          <w:tcPr>
            <w:tcW w:w="3021" w:type="dxa"/>
            <w:vMerge w:val="restart"/>
            <w:tcBorders>
              <w:top w:val="single" w:sz="4" w:space="0" w:color="auto"/>
              <w:left w:val="single" w:sz="4" w:space="0" w:color="auto"/>
              <w:bottom w:val="single" w:sz="4" w:space="0" w:color="auto"/>
              <w:right w:val="single" w:sz="4" w:space="0" w:color="auto"/>
            </w:tcBorders>
            <w:vAlign w:val="center"/>
          </w:tcPr>
          <w:p w:rsidR="00427F1C" w:rsidRPr="00C6056A" w:rsidRDefault="00427F1C" w:rsidP="00367DA3">
            <w:pPr>
              <w:widowControl w:val="0"/>
              <w:suppressAutoHyphens/>
              <w:spacing w:after="0" w:line="240" w:lineRule="auto"/>
              <w:jc w:val="center"/>
              <w:rPr>
                <w:rFonts w:ascii="Times New Roman" w:eastAsia="Times New Roman" w:hAnsi="Times New Roman" w:cs="Times New Roman"/>
                <w:lang w:eastAsia="ru-RU" w:bidi="en-US"/>
              </w:rPr>
            </w:pPr>
            <w:r w:rsidRPr="00C6056A">
              <w:rPr>
                <w:rFonts w:ascii="Times New Roman" w:eastAsia="Times New Roman" w:hAnsi="Times New Roman" w:cs="Times New Roman"/>
                <w:sz w:val="20"/>
                <w:szCs w:val="20"/>
                <w:lang w:eastAsia="ru-RU" w:bidi="en-US"/>
              </w:rPr>
              <w:t>Основное мероприятие 4.3. Создание и организация деятельности многофункционального центра</w:t>
            </w:r>
          </w:p>
        </w:tc>
        <w:tc>
          <w:tcPr>
            <w:tcW w:w="2782" w:type="dxa"/>
            <w:tcBorders>
              <w:top w:val="nil"/>
              <w:left w:val="nil"/>
              <w:bottom w:val="single" w:sz="4" w:space="0" w:color="auto"/>
              <w:right w:val="single" w:sz="4" w:space="0" w:color="auto"/>
            </w:tcBorders>
            <w:shd w:val="clear" w:color="auto" w:fill="DAEEF3" w:themeFill="accent5" w:themeFillTint="33"/>
            <w:vAlign w:val="center"/>
          </w:tcPr>
          <w:p w:rsidR="00427F1C" w:rsidRPr="00C6056A" w:rsidRDefault="00427F1C" w:rsidP="00367DA3">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427F1C" w:rsidRPr="00851031" w:rsidRDefault="00427F1C" w:rsidP="00367DA3">
            <w:pPr>
              <w:widowControl w:val="0"/>
              <w:autoSpaceDE w:val="0"/>
              <w:autoSpaceDN w:val="0"/>
              <w:adjustRightInd w:val="0"/>
              <w:spacing w:after="0" w:line="240" w:lineRule="auto"/>
              <w:jc w:val="center"/>
              <w:rPr>
                <w:rFonts w:ascii="Times New Roman" w:hAnsi="Times New Roman" w:cs="Times New Roman"/>
                <w:b/>
                <w:sz w:val="20"/>
                <w:szCs w:val="20"/>
              </w:rPr>
            </w:pPr>
            <w:r w:rsidRPr="00851031">
              <w:rPr>
                <w:rFonts w:ascii="Times New Roman" w:hAnsi="Times New Roman" w:cs="Times New Roman"/>
                <w:b/>
                <w:sz w:val="20"/>
                <w:szCs w:val="20"/>
              </w:rPr>
              <w:t>57 604,9</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427F1C" w:rsidRPr="00851031"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51031">
              <w:rPr>
                <w:rFonts w:ascii="Times New Roman" w:eastAsia="Times New Roman" w:hAnsi="Times New Roman" w:cs="Times New Roman"/>
                <w:b/>
                <w:sz w:val="20"/>
                <w:szCs w:val="20"/>
                <w:lang w:eastAsia="ru-RU"/>
              </w:rPr>
              <w:t>57 464,2</w:t>
            </w:r>
          </w:p>
        </w:tc>
        <w:tc>
          <w:tcPr>
            <w:tcW w:w="1045" w:type="dxa"/>
            <w:tcBorders>
              <w:top w:val="nil"/>
              <w:left w:val="nil"/>
              <w:bottom w:val="single" w:sz="4" w:space="0" w:color="auto"/>
              <w:right w:val="single" w:sz="4" w:space="0" w:color="auto"/>
            </w:tcBorders>
            <w:shd w:val="clear" w:color="auto" w:fill="DAEEF3" w:themeFill="accent5" w:themeFillTint="33"/>
            <w:vAlign w:val="center"/>
          </w:tcPr>
          <w:p w:rsidR="00427F1C" w:rsidRPr="00851031"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51031">
              <w:rPr>
                <w:rFonts w:ascii="Times New Roman" w:eastAsia="Times New Roman" w:hAnsi="Times New Roman" w:cs="Times New Roman"/>
                <w:b/>
                <w:sz w:val="20"/>
                <w:szCs w:val="20"/>
                <w:lang w:eastAsia="ru-RU"/>
              </w:rPr>
              <w:t>99,8</w:t>
            </w:r>
          </w:p>
        </w:tc>
      </w:tr>
      <w:tr w:rsidR="00C6056A" w:rsidRPr="00C6056A" w:rsidTr="00367DA3">
        <w:trPr>
          <w:trHeight w:val="77"/>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tcPr>
          <w:p w:rsidR="00427F1C" w:rsidRPr="00C6056A" w:rsidRDefault="00676E18" w:rsidP="00367DA3">
            <w:pPr>
              <w:spacing w:after="0" w:line="240" w:lineRule="auto"/>
              <w:jc w:val="center"/>
              <w:rPr>
                <w:rFonts w:ascii="Times New Roman" w:eastAsia="Times New Roman" w:hAnsi="Times New Roman" w:cs="Times New Roman"/>
                <w:sz w:val="20"/>
                <w:szCs w:val="20"/>
                <w:lang w:eastAsia="ru-RU"/>
              </w:rPr>
            </w:pPr>
            <w:hyperlink r:id="rId107" w:anchor="RANGE!sub_999999" w:history="1">
              <w:r w:rsidR="00427F1C"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427F1C" w:rsidRPr="00C6056A" w:rsidRDefault="00427F1C" w:rsidP="00367DA3">
            <w:pPr>
              <w:widowControl w:val="0"/>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eastAsia="Times New Roman" w:hAnsi="Times New Roman" w:cs="Times New Roman"/>
                <w:sz w:val="20"/>
                <w:szCs w:val="20"/>
                <w:lang w:eastAsia="ru-RU"/>
              </w:rPr>
              <w:t>24 446,4</w:t>
            </w:r>
          </w:p>
        </w:tc>
        <w:tc>
          <w:tcPr>
            <w:tcW w:w="1160" w:type="dxa"/>
            <w:tcBorders>
              <w:top w:val="nil"/>
              <w:left w:val="nil"/>
              <w:bottom w:val="single" w:sz="4" w:space="0" w:color="auto"/>
              <w:right w:val="single" w:sz="4" w:space="0" w:color="auto"/>
            </w:tcBorders>
            <w:shd w:val="clear" w:color="auto" w:fill="auto"/>
            <w:noWrap/>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24 446,4</w:t>
            </w:r>
          </w:p>
        </w:tc>
        <w:tc>
          <w:tcPr>
            <w:tcW w:w="1045" w:type="dxa"/>
            <w:tcBorders>
              <w:top w:val="nil"/>
              <w:left w:val="nil"/>
              <w:bottom w:val="single" w:sz="4" w:space="0" w:color="auto"/>
              <w:right w:val="single" w:sz="4" w:space="0" w:color="auto"/>
            </w:tcBorders>
            <w:shd w:val="clear" w:color="auto" w:fill="auto"/>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100</w:t>
            </w:r>
          </w:p>
        </w:tc>
      </w:tr>
      <w:tr w:rsidR="00C6056A" w:rsidRPr="00C6056A" w:rsidTr="00367DA3">
        <w:trPr>
          <w:trHeight w:val="77"/>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160" w:type="dxa"/>
            <w:tcBorders>
              <w:top w:val="nil"/>
              <w:left w:val="nil"/>
              <w:bottom w:val="single" w:sz="4" w:space="0" w:color="auto"/>
              <w:right w:val="single" w:sz="4" w:space="0" w:color="auto"/>
            </w:tcBorders>
            <w:shd w:val="clear" w:color="auto" w:fill="auto"/>
            <w:noWrap/>
            <w:vAlign w:val="center"/>
          </w:tcPr>
          <w:p w:rsidR="00427F1C" w:rsidRPr="00C6056A" w:rsidRDefault="00427F1C" w:rsidP="00367DA3">
            <w:pPr>
              <w:widowControl w:val="0"/>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31 858,5</w:t>
            </w:r>
          </w:p>
        </w:tc>
        <w:tc>
          <w:tcPr>
            <w:tcW w:w="1160" w:type="dxa"/>
            <w:tcBorders>
              <w:top w:val="nil"/>
              <w:left w:val="nil"/>
              <w:bottom w:val="single" w:sz="4" w:space="0" w:color="auto"/>
              <w:right w:val="single" w:sz="4" w:space="0" w:color="auto"/>
            </w:tcBorders>
            <w:shd w:val="clear" w:color="auto" w:fill="auto"/>
            <w:noWrap/>
            <w:vAlign w:val="center"/>
          </w:tcPr>
          <w:p w:rsidR="00427F1C" w:rsidRPr="00C6056A" w:rsidRDefault="00427F1C" w:rsidP="00367DA3">
            <w:pPr>
              <w:widowControl w:val="0"/>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eastAsia="Times New Roman" w:hAnsi="Times New Roman" w:cs="Times New Roman"/>
                <w:sz w:val="20"/>
                <w:szCs w:val="20"/>
                <w:lang w:eastAsia="ru-RU"/>
              </w:rPr>
              <w:t>31 858,5</w:t>
            </w:r>
          </w:p>
        </w:tc>
        <w:tc>
          <w:tcPr>
            <w:tcW w:w="1045" w:type="dxa"/>
            <w:tcBorders>
              <w:top w:val="nil"/>
              <w:left w:val="nil"/>
              <w:bottom w:val="single" w:sz="4" w:space="0" w:color="auto"/>
              <w:right w:val="single" w:sz="4" w:space="0" w:color="auto"/>
            </w:tcBorders>
            <w:shd w:val="clear" w:color="auto" w:fill="auto"/>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100</w:t>
            </w:r>
          </w:p>
        </w:tc>
      </w:tr>
      <w:tr w:rsidR="00427F1C" w:rsidRPr="00C6056A" w:rsidTr="00367DA3">
        <w:trPr>
          <w:trHeight w:val="77"/>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tcPr>
          <w:p w:rsidR="00427F1C" w:rsidRPr="00C6056A" w:rsidRDefault="00676E18" w:rsidP="00367DA3">
            <w:pPr>
              <w:spacing w:after="0" w:line="240" w:lineRule="auto"/>
              <w:jc w:val="center"/>
              <w:rPr>
                <w:rFonts w:ascii="Times New Roman" w:eastAsia="Times New Roman" w:hAnsi="Times New Roman" w:cs="Times New Roman"/>
                <w:sz w:val="20"/>
                <w:szCs w:val="20"/>
                <w:lang w:eastAsia="ru-RU"/>
              </w:rPr>
            </w:pPr>
            <w:hyperlink r:id="rId108" w:anchor="RANGE!sub_101010" w:history="1">
              <w:r w:rsidR="00427F1C" w:rsidRPr="00C6056A">
                <w:rPr>
                  <w:rFonts w:ascii="Times New Roman" w:eastAsia="Times New Roman" w:hAnsi="Times New Roman" w:cs="Times New Roman"/>
                  <w:sz w:val="20"/>
                  <w:szCs w:val="20"/>
                  <w:lang w:eastAsia="ru-RU"/>
                </w:rPr>
                <w:t>внебюджетные источники</w:t>
              </w:r>
            </w:hyperlink>
          </w:p>
        </w:tc>
        <w:tc>
          <w:tcPr>
            <w:tcW w:w="1160" w:type="dxa"/>
            <w:tcBorders>
              <w:top w:val="nil"/>
              <w:left w:val="nil"/>
              <w:bottom w:val="single" w:sz="4" w:space="0" w:color="auto"/>
              <w:right w:val="single" w:sz="4" w:space="0" w:color="auto"/>
            </w:tcBorders>
            <w:shd w:val="clear" w:color="auto" w:fill="auto"/>
            <w:noWrap/>
            <w:vAlign w:val="center"/>
          </w:tcPr>
          <w:p w:rsidR="00427F1C" w:rsidRPr="00C6056A" w:rsidRDefault="00427F1C" w:rsidP="00367DA3">
            <w:pPr>
              <w:widowControl w:val="0"/>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1 300,0</w:t>
            </w:r>
          </w:p>
        </w:tc>
        <w:tc>
          <w:tcPr>
            <w:tcW w:w="1160" w:type="dxa"/>
            <w:tcBorders>
              <w:top w:val="nil"/>
              <w:left w:val="nil"/>
              <w:bottom w:val="single" w:sz="4" w:space="0" w:color="auto"/>
              <w:right w:val="single" w:sz="4" w:space="0" w:color="auto"/>
            </w:tcBorders>
            <w:shd w:val="clear" w:color="auto" w:fill="auto"/>
            <w:noWrap/>
          </w:tcPr>
          <w:p w:rsidR="00427F1C" w:rsidRPr="00C6056A" w:rsidRDefault="00427F1C" w:rsidP="00367DA3">
            <w:pPr>
              <w:widowControl w:val="0"/>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eastAsia="Times New Roman" w:hAnsi="Times New Roman" w:cs="Times New Roman"/>
                <w:sz w:val="20"/>
                <w:szCs w:val="20"/>
                <w:lang w:eastAsia="ru-RU"/>
              </w:rPr>
              <w:t>1 159,3</w:t>
            </w:r>
          </w:p>
        </w:tc>
        <w:tc>
          <w:tcPr>
            <w:tcW w:w="1045" w:type="dxa"/>
            <w:tcBorders>
              <w:top w:val="nil"/>
              <w:left w:val="nil"/>
              <w:bottom w:val="single" w:sz="4" w:space="0" w:color="auto"/>
              <w:right w:val="single" w:sz="4" w:space="0" w:color="auto"/>
            </w:tcBorders>
            <w:shd w:val="clear" w:color="auto" w:fill="auto"/>
            <w:vAlign w:val="center"/>
          </w:tcPr>
          <w:p w:rsidR="00427F1C" w:rsidRPr="00C6056A" w:rsidRDefault="00427F1C" w:rsidP="00367D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89,2</w:t>
            </w:r>
          </w:p>
        </w:tc>
      </w:tr>
    </w:tbl>
    <w:p w:rsidR="00427F1C" w:rsidRPr="00C6056A" w:rsidRDefault="00427F1C" w:rsidP="00427F1C">
      <w:pPr>
        <w:pStyle w:val="Default"/>
        <w:tabs>
          <w:tab w:val="left" w:pos="993"/>
        </w:tabs>
        <w:ind w:firstLine="567"/>
        <w:jc w:val="right"/>
        <w:rPr>
          <w:color w:val="auto"/>
          <w:sz w:val="21"/>
          <w:szCs w:val="21"/>
        </w:rPr>
      </w:pPr>
    </w:p>
    <w:p w:rsidR="00427F1C" w:rsidRPr="00C6056A" w:rsidRDefault="00427F1C" w:rsidP="00427F1C">
      <w:pPr>
        <w:pStyle w:val="ConsPlusNormal"/>
        <w:numPr>
          <w:ilvl w:val="0"/>
          <w:numId w:val="67"/>
        </w:numPr>
        <w:tabs>
          <w:tab w:val="left" w:pos="142"/>
          <w:tab w:val="left" w:pos="567"/>
          <w:tab w:val="left" w:pos="993"/>
        </w:tabs>
        <w:ind w:left="0" w:firstLine="567"/>
        <w:jc w:val="both"/>
        <w:rPr>
          <w:i/>
          <w:sz w:val="21"/>
          <w:szCs w:val="21"/>
        </w:rPr>
      </w:pPr>
      <w:r w:rsidRPr="00C6056A">
        <w:rPr>
          <w:i/>
          <w:sz w:val="21"/>
          <w:szCs w:val="21"/>
        </w:rPr>
        <w:t>Сведения о результатах мероприятий внутреннего и внешнего муниципального финансового контроля (при наличии) в отношении муниципальной программы, проводимых в рамках своих полномочий органами внутреннего и внешнего муниципального финансового контроля.</w:t>
      </w:r>
    </w:p>
    <w:p w:rsidR="00427F1C" w:rsidRPr="00C6056A" w:rsidRDefault="00427F1C" w:rsidP="00427F1C">
      <w:pPr>
        <w:pStyle w:val="ConsPlusNormal"/>
        <w:tabs>
          <w:tab w:val="left" w:pos="567"/>
          <w:tab w:val="left" w:pos="993"/>
        </w:tabs>
        <w:jc w:val="both"/>
        <w:rPr>
          <w:sz w:val="21"/>
          <w:szCs w:val="21"/>
        </w:rPr>
      </w:pPr>
      <w:r w:rsidRPr="00C6056A">
        <w:rPr>
          <w:sz w:val="21"/>
          <w:szCs w:val="21"/>
        </w:rPr>
        <w:tab/>
        <w:t>Контрольные мероприятия и экспертно-аналитические мероприятий контрольно-счетной палаты города Череповца в отчетном 2016 году не проводились.</w:t>
      </w:r>
    </w:p>
    <w:p w:rsidR="00427F1C" w:rsidRPr="00C6056A" w:rsidRDefault="00427F1C" w:rsidP="00427F1C">
      <w:pPr>
        <w:pStyle w:val="ConsPlusNormal"/>
        <w:tabs>
          <w:tab w:val="left" w:pos="567"/>
          <w:tab w:val="left" w:pos="993"/>
        </w:tabs>
        <w:ind w:firstLine="567"/>
        <w:jc w:val="both"/>
        <w:rPr>
          <w:sz w:val="21"/>
          <w:szCs w:val="21"/>
        </w:rPr>
      </w:pPr>
      <w:r w:rsidRPr="00C6056A">
        <w:rPr>
          <w:sz w:val="21"/>
          <w:szCs w:val="21"/>
        </w:rPr>
        <w:lastRenderedPageBreak/>
        <w:t>Плановые и внеплановые проверки муниципальных программ в 2016 году в ходе проверок деятельности объектов внутреннего муниципального финансового контроля (муниципальных учреждений, предприятий) контрольно-правовым управлением мэрии города Череповца не проводились.</w:t>
      </w:r>
    </w:p>
    <w:p w:rsidR="00427F1C" w:rsidRPr="00C6056A" w:rsidRDefault="00427F1C" w:rsidP="00427F1C">
      <w:pPr>
        <w:pStyle w:val="ConsPlusNormal"/>
        <w:tabs>
          <w:tab w:val="left" w:pos="567"/>
          <w:tab w:val="left" w:pos="993"/>
        </w:tabs>
        <w:ind w:firstLine="567"/>
        <w:jc w:val="both"/>
        <w:rPr>
          <w:i/>
          <w:sz w:val="21"/>
          <w:szCs w:val="21"/>
        </w:rPr>
      </w:pPr>
    </w:p>
    <w:p w:rsidR="00427F1C" w:rsidRPr="00C6056A" w:rsidRDefault="00427F1C" w:rsidP="00427F1C">
      <w:pPr>
        <w:pStyle w:val="ConsPlusNormal"/>
        <w:numPr>
          <w:ilvl w:val="0"/>
          <w:numId w:val="67"/>
        </w:numPr>
        <w:tabs>
          <w:tab w:val="left" w:pos="0"/>
          <w:tab w:val="left" w:pos="567"/>
          <w:tab w:val="left" w:pos="993"/>
        </w:tabs>
        <w:ind w:left="0" w:firstLine="567"/>
        <w:jc w:val="both"/>
        <w:rPr>
          <w:i/>
          <w:sz w:val="21"/>
          <w:szCs w:val="21"/>
        </w:rPr>
      </w:pPr>
      <w:r w:rsidRPr="00C6056A">
        <w:rPr>
          <w:i/>
          <w:sz w:val="21"/>
          <w:szCs w:val="21"/>
        </w:rPr>
        <w:t>Информация об анализе факторов, повлиявших на ход реализации муниципальной программы, и о внесенных ответственными исполнителями в отчетном финансовом году изменениях в муниципальную программу.</w:t>
      </w:r>
    </w:p>
    <w:p w:rsidR="00427F1C" w:rsidRPr="00C6056A" w:rsidRDefault="00427F1C" w:rsidP="00427F1C">
      <w:pPr>
        <w:pStyle w:val="ConsPlusNormal"/>
        <w:tabs>
          <w:tab w:val="left" w:pos="284"/>
          <w:tab w:val="left" w:pos="993"/>
        </w:tabs>
        <w:ind w:firstLine="567"/>
        <w:jc w:val="both"/>
        <w:rPr>
          <w:sz w:val="21"/>
          <w:szCs w:val="21"/>
        </w:rPr>
      </w:pPr>
      <w:r w:rsidRPr="00C6056A">
        <w:rPr>
          <w:sz w:val="21"/>
          <w:szCs w:val="21"/>
        </w:rPr>
        <w:t>Невыполнение в полном объеме плана бюджетных ассигнований в отчетном периоде, а так же не достижение показателей муниципальной программы обусловлено следующим:</w:t>
      </w:r>
    </w:p>
    <w:p w:rsidR="00427F1C" w:rsidRPr="00C6056A" w:rsidRDefault="00427F1C" w:rsidP="00427F1C">
      <w:pPr>
        <w:pStyle w:val="ConsPlusNormal"/>
        <w:numPr>
          <w:ilvl w:val="0"/>
          <w:numId w:val="77"/>
        </w:numPr>
        <w:tabs>
          <w:tab w:val="left" w:pos="284"/>
          <w:tab w:val="left" w:pos="993"/>
        </w:tabs>
        <w:ind w:left="0" w:firstLine="567"/>
        <w:jc w:val="both"/>
        <w:rPr>
          <w:sz w:val="21"/>
          <w:szCs w:val="21"/>
        </w:rPr>
      </w:pPr>
      <w:r w:rsidRPr="00C6056A">
        <w:rPr>
          <w:sz w:val="21"/>
          <w:szCs w:val="21"/>
        </w:rPr>
        <w:t>не проведены конкурсные процедуры по заключению контракта на доработку портальной формы на ЕПГУ, так как в настоящий момент не решен вопрос с дальнейшим использованием АИС «E Услуги. Образование» или переходом на использование ГИСО «Система образования Вологодской области»;</w:t>
      </w:r>
    </w:p>
    <w:p w:rsidR="00427F1C" w:rsidRPr="00C6056A" w:rsidRDefault="00427F1C" w:rsidP="00427F1C">
      <w:pPr>
        <w:pStyle w:val="ConsPlusNormal"/>
        <w:numPr>
          <w:ilvl w:val="0"/>
          <w:numId w:val="77"/>
        </w:numPr>
        <w:tabs>
          <w:tab w:val="left" w:pos="284"/>
          <w:tab w:val="left" w:pos="993"/>
        </w:tabs>
        <w:ind w:left="0" w:firstLine="567"/>
        <w:jc w:val="both"/>
        <w:rPr>
          <w:sz w:val="21"/>
          <w:szCs w:val="21"/>
        </w:rPr>
      </w:pPr>
      <w:r w:rsidRPr="00C6056A">
        <w:rPr>
          <w:sz w:val="21"/>
          <w:szCs w:val="21"/>
        </w:rPr>
        <w:t>сформированы в МБУ «МФЦ в г. Череповце» резервные денежные средства для обновления, ремонта и содержания основных средств и материальных запасов;</w:t>
      </w:r>
    </w:p>
    <w:p w:rsidR="00427F1C" w:rsidRPr="00C6056A" w:rsidRDefault="00427F1C" w:rsidP="00427F1C">
      <w:pPr>
        <w:pStyle w:val="ConsPlusNormal"/>
        <w:numPr>
          <w:ilvl w:val="0"/>
          <w:numId w:val="77"/>
        </w:numPr>
        <w:tabs>
          <w:tab w:val="left" w:pos="142"/>
          <w:tab w:val="left" w:pos="993"/>
        </w:tabs>
        <w:ind w:left="0" w:firstLine="567"/>
        <w:jc w:val="both"/>
        <w:rPr>
          <w:sz w:val="21"/>
          <w:szCs w:val="21"/>
        </w:rPr>
      </w:pPr>
      <w:r w:rsidRPr="00C6056A">
        <w:rPr>
          <w:sz w:val="21"/>
          <w:szCs w:val="21"/>
        </w:rPr>
        <w:t>произведена ликвидация комитета социальной защиты населения города (29 муниципальных служащих уволены по основанию п. 3 ч. 1 ст. 77 ТК РФ). К концу отчетного года увеличилось количество увольнений среди муниципальных служащих пенсионного возраста, имеющих право на назначение пенсии за выслугу лет до вступления в силу изменений пенсионного законодательства;</w:t>
      </w:r>
    </w:p>
    <w:p w:rsidR="00427F1C" w:rsidRPr="00C6056A" w:rsidRDefault="00427F1C" w:rsidP="00427F1C">
      <w:pPr>
        <w:pStyle w:val="ConsPlusNormal"/>
        <w:numPr>
          <w:ilvl w:val="0"/>
          <w:numId w:val="77"/>
        </w:numPr>
        <w:tabs>
          <w:tab w:val="left" w:pos="142"/>
          <w:tab w:val="left" w:pos="993"/>
        </w:tabs>
        <w:ind w:left="0" w:firstLine="567"/>
        <w:jc w:val="both"/>
        <w:rPr>
          <w:sz w:val="21"/>
          <w:szCs w:val="21"/>
        </w:rPr>
      </w:pPr>
      <w:r w:rsidRPr="00C6056A">
        <w:rPr>
          <w:sz w:val="21"/>
          <w:szCs w:val="21"/>
        </w:rPr>
        <w:t>произведено введение в штатное расписание мэрии города отдела по совершенствованию управленческих процессов (5 штатных единиц, 2 из которых вакантны), а также образованы вакантные должности на период отсутствия основных работников, в связи с отпусками по беременности и родам либо по уходу за детьми;</w:t>
      </w:r>
    </w:p>
    <w:p w:rsidR="00427F1C" w:rsidRPr="00C6056A" w:rsidRDefault="00427F1C" w:rsidP="00427F1C">
      <w:pPr>
        <w:pStyle w:val="ConsPlusNormal"/>
        <w:numPr>
          <w:ilvl w:val="0"/>
          <w:numId w:val="77"/>
        </w:numPr>
        <w:tabs>
          <w:tab w:val="left" w:pos="142"/>
          <w:tab w:val="left" w:pos="993"/>
        </w:tabs>
        <w:ind w:left="0" w:firstLine="567"/>
        <w:jc w:val="both"/>
        <w:rPr>
          <w:sz w:val="21"/>
          <w:szCs w:val="21"/>
        </w:rPr>
      </w:pPr>
      <w:r w:rsidRPr="00C6056A">
        <w:rPr>
          <w:sz w:val="21"/>
          <w:szCs w:val="21"/>
        </w:rPr>
        <w:t>выявлено 5 нарушений в сведениях о доходах, расходах, об имуществе и обязательствах имущественного характера, представленных 4-мя муниципальными служащими управления архитектуры и градостроительства мэрии в отношении себя и членов своих семей.</w:t>
      </w:r>
    </w:p>
    <w:p w:rsidR="00427F1C" w:rsidRPr="00C6056A" w:rsidRDefault="00427F1C" w:rsidP="00427F1C">
      <w:pPr>
        <w:pStyle w:val="ConsPlusNormal"/>
        <w:tabs>
          <w:tab w:val="left" w:pos="284"/>
          <w:tab w:val="left" w:pos="993"/>
        </w:tabs>
        <w:jc w:val="both"/>
        <w:rPr>
          <w:sz w:val="21"/>
          <w:szCs w:val="21"/>
        </w:rPr>
      </w:pPr>
    </w:p>
    <w:p w:rsidR="00427F1C" w:rsidRPr="00C6056A" w:rsidRDefault="00427F1C" w:rsidP="00427F1C">
      <w:pPr>
        <w:pStyle w:val="Default"/>
        <w:tabs>
          <w:tab w:val="left" w:pos="993"/>
        </w:tabs>
        <w:ind w:firstLine="567"/>
        <w:jc w:val="both"/>
        <w:rPr>
          <w:color w:val="auto"/>
          <w:sz w:val="21"/>
          <w:szCs w:val="21"/>
        </w:rPr>
      </w:pPr>
      <w:r w:rsidRPr="00C6056A">
        <w:rPr>
          <w:color w:val="auto"/>
          <w:sz w:val="21"/>
          <w:szCs w:val="21"/>
        </w:rPr>
        <w:t>В 2016 году ответственным исполнителем внесены изменения в первоначальную редакцию муниципальной программы:</w:t>
      </w:r>
    </w:p>
    <w:p w:rsidR="00427F1C" w:rsidRPr="00C6056A" w:rsidRDefault="00D97C1D" w:rsidP="00D97C1D">
      <w:pPr>
        <w:pStyle w:val="ConsPlusNormal"/>
        <w:tabs>
          <w:tab w:val="left" w:pos="284"/>
          <w:tab w:val="left" w:pos="993"/>
        </w:tabs>
        <w:ind w:firstLine="567"/>
        <w:jc w:val="both"/>
        <w:rPr>
          <w:sz w:val="21"/>
          <w:szCs w:val="21"/>
        </w:rPr>
      </w:pPr>
      <w:r>
        <w:rPr>
          <w:sz w:val="21"/>
          <w:szCs w:val="21"/>
        </w:rPr>
        <w:t xml:space="preserve">1. </w:t>
      </w:r>
      <w:r w:rsidR="00427F1C" w:rsidRPr="00C6056A">
        <w:rPr>
          <w:sz w:val="21"/>
          <w:szCs w:val="21"/>
        </w:rPr>
        <w:t>Произведено увеличение, уменьшение объемов городского бюджета на 2016 год в связи:</w:t>
      </w:r>
    </w:p>
    <w:p w:rsidR="00427F1C" w:rsidRPr="00C6056A" w:rsidRDefault="00427F1C" w:rsidP="00D97C1D">
      <w:pPr>
        <w:pStyle w:val="ConsPlusNormal"/>
        <w:numPr>
          <w:ilvl w:val="0"/>
          <w:numId w:val="75"/>
        </w:numPr>
        <w:tabs>
          <w:tab w:val="left" w:pos="284"/>
          <w:tab w:val="left" w:pos="993"/>
        </w:tabs>
        <w:ind w:left="0" w:firstLine="567"/>
        <w:jc w:val="both"/>
        <w:rPr>
          <w:sz w:val="21"/>
          <w:szCs w:val="21"/>
        </w:rPr>
      </w:pPr>
      <w:r w:rsidRPr="00C6056A">
        <w:rPr>
          <w:sz w:val="21"/>
          <w:szCs w:val="21"/>
        </w:rPr>
        <w:t>с проведением мероприятий по обновлению автопарка мэрии города;</w:t>
      </w:r>
    </w:p>
    <w:p w:rsidR="00427F1C" w:rsidRPr="00C6056A" w:rsidRDefault="00427F1C" w:rsidP="00D97C1D">
      <w:pPr>
        <w:pStyle w:val="ConsPlusNormal"/>
        <w:numPr>
          <w:ilvl w:val="0"/>
          <w:numId w:val="75"/>
        </w:numPr>
        <w:tabs>
          <w:tab w:val="left" w:pos="284"/>
          <w:tab w:val="left" w:pos="993"/>
        </w:tabs>
        <w:ind w:left="0" w:firstLine="567"/>
        <w:jc w:val="both"/>
        <w:rPr>
          <w:sz w:val="21"/>
          <w:szCs w:val="21"/>
        </w:rPr>
      </w:pPr>
      <w:r w:rsidRPr="00C6056A">
        <w:rPr>
          <w:sz w:val="21"/>
          <w:szCs w:val="21"/>
        </w:rPr>
        <w:t>с необходимостью частичной замены физически изношенного автопарка мэрии города;</w:t>
      </w:r>
    </w:p>
    <w:p w:rsidR="00427F1C" w:rsidRPr="00C6056A" w:rsidRDefault="00427F1C" w:rsidP="00D97C1D">
      <w:pPr>
        <w:pStyle w:val="ConsPlusNormal"/>
        <w:numPr>
          <w:ilvl w:val="0"/>
          <w:numId w:val="75"/>
        </w:numPr>
        <w:tabs>
          <w:tab w:val="left" w:pos="284"/>
          <w:tab w:val="left" w:pos="993"/>
        </w:tabs>
        <w:ind w:left="0" w:firstLine="567"/>
        <w:jc w:val="both"/>
        <w:rPr>
          <w:sz w:val="21"/>
          <w:szCs w:val="21"/>
        </w:rPr>
      </w:pPr>
      <w:r w:rsidRPr="00C6056A">
        <w:rPr>
          <w:sz w:val="21"/>
          <w:szCs w:val="21"/>
        </w:rPr>
        <w:t>с передачей мэрии города функций по осуществлению отдельных государственных полномочий по опеке и попечительству комитетом социальной защиты населения города Череповца;</w:t>
      </w:r>
    </w:p>
    <w:p w:rsidR="00427F1C" w:rsidRPr="00C6056A" w:rsidRDefault="00427F1C" w:rsidP="00D97C1D">
      <w:pPr>
        <w:pStyle w:val="ConsPlusNormal"/>
        <w:numPr>
          <w:ilvl w:val="0"/>
          <w:numId w:val="75"/>
        </w:numPr>
        <w:tabs>
          <w:tab w:val="left" w:pos="284"/>
          <w:tab w:val="left" w:pos="993"/>
        </w:tabs>
        <w:ind w:left="0" w:firstLine="567"/>
        <w:jc w:val="both"/>
        <w:rPr>
          <w:sz w:val="21"/>
          <w:szCs w:val="21"/>
        </w:rPr>
      </w:pPr>
      <w:r w:rsidRPr="00C6056A">
        <w:rPr>
          <w:sz w:val="21"/>
          <w:szCs w:val="21"/>
        </w:rPr>
        <w:t>с переводом специалистов мэрии и органов мэрии в МКУ «ЦКО» и организацией отдела документационного обеспечения;</w:t>
      </w:r>
    </w:p>
    <w:p w:rsidR="00427F1C" w:rsidRPr="00C6056A" w:rsidRDefault="00427F1C" w:rsidP="00D97C1D">
      <w:pPr>
        <w:pStyle w:val="ConsPlusNormal"/>
        <w:numPr>
          <w:ilvl w:val="0"/>
          <w:numId w:val="75"/>
        </w:numPr>
        <w:tabs>
          <w:tab w:val="left" w:pos="284"/>
          <w:tab w:val="left" w:pos="993"/>
        </w:tabs>
        <w:ind w:left="0" w:firstLine="567"/>
        <w:jc w:val="both"/>
        <w:rPr>
          <w:sz w:val="21"/>
          <w:szCs w:val="21"/>
        </w:rPr>
      </w:pPr>
      <w:r w:rsidRPr="00C6056A">
        <w:rPr>
          <w:sz w:val="21"/>
          <w:szCs w:val="21"/>
        </w:rPr>
        <w:t>с передачей МКУ «ЦБ по обслуживанию учреждений культуры» помещения площадью 45,7 кв. м по адресу: пр. Советский, д. 35А;</w:t>
      </w:r>
    </w:p>
    <w:p w:rsidR="00427F1C" w:rsidRPr="00C6056A" w:rsidRDefault="00427F1C" w:rsidP="00D97C1D">
      <w:pPr>
        <w:pStyle w:val="ConsPlusNormal"/>
        <w:numPr>
          <w:ilvl w:val="0"/>
          <w:numId w:val="75"/>
        </w:numPr>
        <w:tabs>
          <w:tab w:val="left" w:pos="284"/>
          <w:tab w:val="left" w:pos="993"/>
        </w:tabs>
        <w:ind w:left="0" w:firstLine="567"/>
        <w:jc w:val="both"/>
        <w:rPr>
          <w:sz w:val="21"/>
          <w:szCs w:val="21"/>
        </w:rPr>
      </w:pPr>
      <w:r w:rsidRPr="00C6056A">
        <w:rPr>
          <w:sz w:val="21"/>
          <w:szCs w:val="21"/>
        </w:rPr>
        <w:t>с приобретением двух автомобилей;</w:t>
      </w:r>
    </w:p>
    <w:p w:rsidR="00427F1C" w:rsidRPr="00C6056A" w:rsidRDefault="00427F1C" w:rsidP="00D97C1D">
      <w:pPr>
        <w:pStyle w:val="ConsPlusNormal"/>
        <w:numPr>
          <w:ilvl w:val="0"/>
          <w:numId w:val="75"/>
        </w:numPr>
        <w:tabs>
          <w:tab w:val="left" w:pos="284"/>
          <w:tab w:val="left" w:pos="993"/>
        </w:tabs>
        <w:ind w:left="0" w:firstLine="567"/>
        <w:jc w:val="both"/>
        <w:rPr>
          <w:sz w:val="21"/>
          <w:szCs w:val="21"/>
        </w:rPr>
      </w:pPr>
      <w:r w:rsidRPr="00C6056A">
        <w:rPr>
          <w:sz w:val="21"/>
          <w:szCs w:val="21"/>
        </w:rPr>
        <w:t>с перераспределением бюджетных ассигнований в целях приобретения магистрального коммутатора для обслуживания сети передачи данных и др.</w:t>
      </w:r>
    </w:p>
    <w:p w:rsidR="00427F1C" w:rsidRPr="00C6056A" w:rsidRDefault="00D97C1D" w:rsidP="00D97C1D">
      <w:pPr>
        <w:pStyle w:val="ConsPlusNormal"/>
        <w:tabs>
          <w:tab w:val="left" w:pos="284"/>
          <w:tab w:val="left" w:pos="993"/>
        </w:tabs>
        <w:ind w:firstLine="567"/>
        <w:jc w:val="both"/>
        <w:rPr>
          <w:sz w:val="21"/>
          <w:szCs w:val="21"/>
        </w:rPr>
      </w:pPr>
      <w:r w:rsidRPr="00D97C1D">
        <w:rPr>
          <w:sz w:val="21"/>
          <w:szCs w:val="21"/>
        </w:rPr>
        <w:t>2.</w:t>
      </w:r>
      <w:r>
        <w:rPr>
          <w:sz w:val="21"/>
          <w:szCs w:val="21"/>
        </w:rPr>
        <w:t xml:space="preserve"> </w:t>
      </w:r>
      <w:r w:rsidR="00427F1C" w:rsidRPr="00C6056A">
        <w:rPr>
          <w:sz w:val="21"/>
          <w:szCs w:val="21"/>
        </w:rPr>
        <w:t>Произведено увеличение, уменьшение объема средств, предусмотренных областным бюджетом в 2016 году, в связи:</w:t>
      </w:r>
    </w:p>
    <w:p w:rsidR="00D97C1D" w:rsidRDefault="00427F1C" w:rsidP="00D97C1D">
      <w:pPr>
        <w:pStyle w:val="ConsPlusNormal"/>
        <w:tabs>
          <w:tab w:val="left" w:pos="284"/>
          <w:tab w:val="left" w:pos="993"/>
        </w:tabs>
        <w:ind w:firstLine="567"/>
        <w:jc w:val="both"/>
        <w:rPr>
          <w:sz w:val="21"/>
          <w:szCs w:val="21"/>
        </w:rPr>
      </w:pPr>
      <w:r w:rsidRPr="00D2775F">
        <w:rPr>
          <w:sz w:val="21"/>
          <w:szCs w:val="21"/>
        </w:rPr>
        <w:t>с увеличением норматива расходов на одного жителя на предоставление государственных услуг на базе многофункциональных центров</w:t>
      </w:r>
      <w:r w:rsidR="00D2775F" w:rsidRPr="00D2775F">
        <w:rPr>
          <w:sz w:val="21"/>
          <w:szCs w:val="21"/>
        </w:rPr>
        <w:t xml:space="preserve"> и</w:t>
      </w:r>
      <w:r w:rsidR="00D2775F">
        <w:rPr>
          <w:sz w:val="21"/>
          <w:szCs w:val="21"/>
        </w:rPr>
        <w:t xml:space="preserve"> </w:t>
      </w:r>
      <w:r w:rsidR="00D97C1D" w:rsidRPr="00D2775F">
        <w:rPr>
          <w:sz w:val="21"/>
          <w:szCs w:val="21"/>
        </w:rPr>
        <w:t>у</w:t>
      </w:r>
      <w:r w:rsidR="00D97C1D">
        <w:rPr>
          <w:sz w:val="21"/>
          <w:szCs w:val="21"/>
        </w:rPr>
        <w:t>то</w:t>
      </w:r>
      <w:r w:rsidR="00D97C1D" w:rsidRPr="00D2775F">
        <w:rPr>
          <w:sz w:val="21"/>
          <w:szCs w:val="21"/>
        </w:rPr>
        <w:t>чнением</w:t>
      </w:r>
      <w:r w:rsidRPr="00D2775F">
        <w:rPr>
          <w:sz w:val="21"/>
          <w:szCs w:val="21"/>
        </w:rPr>
        <w:t xml:space="preserve"> суммы субвенций области на осуществление отдельных государственных полномочий по организации деятельности многофункциональных центров предоставления государственных и муниципальных услуг на 2017-2019 годы</w:t>
      </w:r>
      <w:r w:rsidR="00D97C1D">
        <w:rPr>
          <w:sz w:val="21"/>
          <w:szCs w:val="21"/>
        </w:rPr>
        <w:t>.</w:t>
      </w:r>
    </w:p>
    <w:p w:rsidR="00427F1C" w:rsidRPr="00D2775F" w:rsidRDefault="00D97C1D" w:rsidP="00D97C1D">
      <w:pPr>
        <w:pStyle w:val="ConsPlusNormal"/>
        <w:tabs>
          <w:tab w:val="left" w:pos="284"/>
          <w:tab w:val="left" w:pos="993"/>
        </w:tabs>
        <w:ind w:firstLine="567"/>
        <w:jc w:val="both"/>
        <w:rPr>
          <w:sz w:val="21"/>
          <w:szCs w:val="21"/>
        </w:rPr>
      </w:pPr>
      <w:r>
        <w:rPr>
          <w:sz w:val="21"/>
          <w:szCs w:val="21"/>
        </w:rPr>
        <w:t>3.</w:t>
      </w:r>
      <w:r w:rsidR="00427F1C" w:rsidRPr="00D2775F">
        <w:rPr>
          <w:sz w:val="21"/>
          <w:szCs w:val="21"/>
        </w:rPr>
        <w:t xml:space="preserve"> Увеличение объема средств из внебюджетных источников (за счет приносящей доход деятельности) в 2016 году в связи:</w:t>
      </w:r>
    </w:p>
    <w:p w:rsidR="00427F1C" w:rsidRPr="00D2775F" w:rsidRDefault="00427F1C" w:rsidP="00D97C1D">
      <w:pPr>
        <w:pStyle w:val="ConsPlusNormal"/>
        <w:tabs>
          <w:tab w:val="left" w:pos="284"/>
          <w:tab w:val="left" w:pos="993"/>
        </w:tabs>
        <w:ind w:firstLine="567"/>
        <w:jc w:val="both"/>
        <w:rPr>
          <w:sz w:val="21"/>
          <w:szCs w:val="21"/>
        </w:rPr>
      </w:pPr>
      <w:r w:rsidRPr="00D2775F">
        <w:rPr>
          <w:sz w:val="21"/>
          <w:szCs w:val="21"/>
        </w:rPr>
        <w:t>с приведением значения оценки расходов за 2016 год в соответствие с планом финансово-хозяйственной деятельности МБУ «МФЦ в г. Череповце»;</w:t>
      </w:r>
    </w:p>
    <w:p w:rsidR="00427F1C" w:rsidRPr="00D2775F" w:rsidRDefault="00427F1C" w:rsidP="00D97C1D">
      <w:pPr>
        <w:pStyle w:val="ConsPlusNormal"/>
        <w:tabs>
          <w:tab w:val="left" w:pos="284"/>
          <w:tab w:val="left" w:pos="993"/>
        </w:tabs>
        <w:ind w:firstLine="567"/>
        <w:jc w:val="both"/>
        <w:rPr>
          <w:sz w:val="21"/>
          <w:szCs w:val="21"/>
        </w:rPr>
      </w:pPr>
      <w:r w:rsidRPr="00D2775F">
        <w:rPr>
          <w:sz w:val="21"/>
          <w:szCs w:val="21"/>
        </w:rPr>
        <w:t>с повышением спроса на оказание платных услуг;</w:t>
      </w:r>
    </w:p>
    <w:p w:rsidR="00427F1C" w:rsidRPr="00851031" w:rsidRDefault="00D97C1D" w:rsidP="00D97C1D">
      <w:pPr>
        <w:pStyle w:val="ConsPlusNormal"/>
        <w:tabs>
          <w:tab w:val="left" w:pos="284"/>
          <w:tab w:val="left" w:pos="993"/>
        </w:tabs>
        <w:ind w:firstLine="567"/>
        <w:jc w:val="both"/>
        <w:rPr>
          <w:sz w:val="21"/>
          <w:szCs w:val="21"/>
        </w:rPr>
      </w:pPr>
      <w:r w:rsidRPr="00D97C1D">
        <w:rPr>
          <w:sz w:val="21"/>
          <w:szCs w:val="21"/>
        </w:rPr>
        <w:t>4.</w:t>
      </w:r>
      <w:r>
        <w:rPr>
          <w:sz w:val="21"/>
          <w:szCs w:val="21"/>
        </w:rPr>
        <w:t xml:space="preserve"> </w:t>
      </w:r>
      <w:proofErr w:type="gramStart"/>
      <w:r w:rsidR="00427F1C" w:rsidRPr="00D2775F">
        <w:rPr>
          <w:sz w:val="21"/>
          <w:szCs w:val="21"/>
        </w:rPr>
        <w:t>Внесены изменения в наименовани</w:t>
      </w:r>
      <w:r w:rsidR="00427F1C" w:rsidRPr="00C6056A">
        <w:rPr>
          <w:sz w:val="21"/>
          <w:szCs w:val="21"/>
        </w:rPr>
        <w:t xml:space="preserve">е и продления сроков реализации основных мероприятий, целевых показателей муниципальной программы до 2019 года в связи с доведенных финансовым управлением мэрии </w:t>
      </w:r>
      <w:r w:rsidR="00427F1C" w:rsidRPr="00851031">
        <w:rPr>
          <w:sz w:val="21"/>
          <w:szCs w:val="21"/>
        </w:rPr>
        <w:t>прогнозных бюджетных ассигнований на плановый период 2018 и 2019 годов.</w:t>
      </w:r>
      <w:proofErr w:type="gramEnd"/>
    </w:p>
    <w:p w:rsidR="00427F1C" w:rsidRPr="00C6056A" w:rsidRDefault="00D97C1D" w:rsidP="00D97C1D">
      <w:pPr>
        <w:pStyle w:val="ConsPlusNormal"/>
        <w:tabs>
          <w:tab w:val="left" w:pos="284"/>
          <w:tab w:val="left" w:pos="993"/>
        </w:tabs>
        <w:ind w:firstLine="567"/>
        <w:jc w:val="both"/>
        <w:rPr>
          <w:sz w:val="21"/>
          <w:szCs w:val="21"/>
        </w:rPr>
      </w:pPr>
      <w:r>
        <w:rPr>
          <w:sz w:val="21"/>
          <w:szCs w:val="21"/>
        </w:rPr>
        <w:t xml:space="preserve">5. </w:t>
      </w:r>
      <w:r w:rsidR="00427F1C" w:rsidRPr="00851031">
        <w:rPr>
          <w:sz w:val="21"/>
          <w:szCs w:val="21"/>
        </w:rPr>
        <w:t xml:space="preserve">Введен новый показатель «Количество государственных и муниципальных услуг, в том числе, </w:t>
      </w:r>
      <w:r w:rsidR="00056D9E" w:rsidRPr="00851031">
        <w:rPr>
          <w:sz w:val="21"/>
          <w:szCs w:val="21"/>
        </w:rPr>
        <w:t>предоставление</w:t>
      </w:r>
      <w:r w:rsidR="001A63A4" w:rsidRPr="00851031">
        <w:rPr>
          <w:sz w:val="21"/>
          <w:szCs w:val="21"/>
        </w:rPr>
        <w:t xml:space="preserve"> </w:t>
      </w:r>
      <w:r w:rsidR="00056D9E" w:rsidRPr="00851031">
        <w:rPr>
          <w:sz w:val="21"/>
          <w:szCs w:val="21"/>
        </w:rPr>
        <w:t>которых</w:t>
      </w:r>
      <w:r w:rsidR="00D2775F" w:rsidRPr="00851031">
        <w:rPr>
          <w:sz w:val="21"/>
          <w:szCs w:val="21"/>
        </w:rPr>
        <w:t xml:space="preserve"> организовано </w:t>
      </w:r>
      <w:r w:rsidR="00427F1C" w:rsidRPr="00851031">
        <w:rPr>
          <w:sz w:val="21"/>
          <w:szCs w:val="21"/>
        </w:rPr>
        <w:t>на базе МФЦ за год» в связи с внесением изменений в Ведомственный перечень муниципальных</w:t>
      </w:r>
      <w:r w:rsidR="00427F1C" w:rsidRPr="00C6056A">
        <w:rPr>
          <w:sz w:val="21"/>
          <w:szCs w:val="21"/>
        </w:rPr>
        <w:t xml:space="preserve"> услуг (работ), оказываемых (выполняемых) муниципальными учреждениями, подведомственными мэрии города, утвержденный распоряжением мэрии города от 25.06.2015 № 392-р.</w:t>
      </w:r>
    </w:p>
    <w:p w:rsidR="00427F1C" w:rsidRPr="00C6056A" w:rsidRDefault="00427F1C" w:rsidP="00427F1C">
      <w:pPr>
        <w:pStyle w:val="ConsPlusNormal"/>
        <w:tabs>
          <w:tab w:val="left" w:pos="567"/>
          <w:tab w:val="left" w:pos="993"/>
        </w:tabs>
        <w:jc w:val="both"/>
        <w:rPr>
          <w:b/>
          <w:sz w:val="21"/>
          <w:szCs w:val="21"/>
        </w:rPr>
      </w:pPr>
    </w:p>
    <w:p w:rsidR="00427F1C" w:rsidRPr="00C6056A" w:rsidRDefault="00427F1C" w:rsidP="00427F1C">
      <w:pPr>
        <w:pStyle w:val="ConsPlusNormal"/>
        <w:numPr>
          <w:ilvl w:val="0"/>
          <w:numId w:val="67"/>
        </w:numPr>
        <w:tabs>
          <w:tab w:val="left" w:pos="567"/>
          <w:tab w:val="left" w:pos="993"/>
        </w:tabs>
        <w:ind w:left="0" w:firstLine="567"/>
        <w:jc w:val="both"/>
        <w:rPr>
          <w:i/>
          <w:sz w:val="21"/>
          <w:szCs w:val="21"/>
        </w:rPr>
      </w:pPr>
      <w:r w:rsidRPr="00C6056A">
        <w:rPr>
          <w:i/>
          <w:sz w:val="21"/>
          <w:szCs w:val="21"/>
        </w:rPr>
        <w:lastRenderedPageBreak/>
        <w:t>Сведения о результатах оценки эффективности муниципальной программы за отчетный финансовый год.</w:t>
      </w:r>
    </w:p>
    <w:p w:rsidR="001A15E9" w:rsidRPr="00C6056A" w:rsidRDefault="00427F1C" w:rsidP="001A15E9">
      <w:pPr>
        <w:pStyle w:val="ConsPlusNormal"/>
        <w:tabs>
          <w:tab w:val="left" w:pos="567"/>
          <w:tab w:val="left" w:pos="993"/>
        </w:tabs>
        <w:ind w:firstLine="567"/>
        <w:jc w:val="both"/>
        <w:rPr>
          <w:sz w:val="21"/>
          <w:szCs w:val="21"/>
        </w:rPr>
      </w:pPr>
      <w:r w:rsidRPr="00C6056A">
        <w:rPr>
          <w:sz w:val="21"/>
          <w:szCs w:val="21"/>
        </w:rPr>
        <w:t>Оценка эффективности реализации муниципальной программы</w:t>
      </w:r>
      <w:r w:rsidR="001A15E9" w:rsidRPr="00C6056A">
        <w:rPr>
          <w:sz w:val="21"/>
          <w:szCs w:val="21"/>
        </w:rPr>
        <w:t xml:space="preserve"> </w:t>
      </w:r>
      <w:proofErr w:type="spellStart"/>
      <w:r w:rsidR="001A15E9" w:rsidRPr="00C6056A">
        <w:rPr>
          <w:rFonts w:eastAsia="TimesNewRomanPSMT"/>
          <w:sz w:val="21"/>
          <w:szCs w:val="21"/>
        </w:rPr>
        <w:t>En</w:t>
      </w:r>
      <w:proofErr w:type="spellEnd"/>
      <w:r w:rsidR="001A15E9" w:rsidRPr="00C6056A">
        <w:rPr>
          <w:rFonts w:eastAsia="TimesNewRomanPSMT"/>
          <w:sz w:val="21"/>
          <w:szCs w:val="21"/>
        </w:rPr>
        <w:t xml:space="preserve"> = </w:t>
      </w:r>
      <w:r w:rsidR="008A03AA" w:rsidRPr="00C6056A">
        <w:rPr>
          <w:rFonts w:eastAsia="TimesNewRomanPSMT"/>
          <w:sz w:val="21"/>
          <w:szCs w:val="21"/>
        </w:rPr>
        <w:t>97,85</w:t>
      </w:r>
      <w:r w:rsidR="001A15E9" w:rsidRPr="00C6056A">
        <w:rPr>
          <w:rFonts w:eastAsia="TimesNewRomanPSMT"/>
          <w:sz w:val="21"/>
          <w:szCs w:val="21"/>
        </w:rPr>
        <w:t>%:</w:t>
      </w:r>
    </w:p>
    <w:p w:rsidR="001A15E9" w:rsidRPr="00C6056A" w:rsidRDefault="001A15E9" w:rsidP="00A1261E">
      <w:pPr>
        <w:spacing w:after="0" w:line="240" w:lineRule="auto"/>
        <w:jc w:val="center"/>
        <w:rPr>
          <w:rFonts w:ascii="Times New Roman" w:hAnsi="Times New Roman" w:cs="Times New Roman"/>
          <w:sz w:val="21"/>
          <w:szCs w:val="21"/>
        </w:rPr>
      </w:pPr>
      <w:r w:rsidRPr="00C6056A">
        <w:rPr>
          <w:rFonts w:ascii="Times New Roman" w:eastAsia="TimesNewRomanPSMT" w:hAnsi="Times New Roman" w:cs="Times New Roman"/>
          <w:sz w:val="21"/>
          <w:szCs w:val="21"/>
          <w:lang w:val="en-US"/>
        </w:rPr>
        <w:t>En</w:t>
      </w:r>
      <w:r w:rsidRPr="00C6056A">
        <w:rPr>
          <w:rFonts w:ascii="Times New Roman" w:eastAsia="TimesNewRomanPSMT" w:hAnsi="Times New Roman" w:cs="Times New Roman"/>
          <w:sz w:val="21"/>
          <w:szCs w:val="21"/>
        </w:rPr>
        <w:t xml:space="preserve"> = (</w:t>
      </w:r>
      <w:r w:rsidR="00A1261E" w:rsidRPr="00C6056A">
        <w:rPr>
          <w:rFonts w:ascii="Times New Roman" w:hAnsi="Times New Roman" w:cs="Times New Roman"/>
          <w:sz w:val="21"/>
          <w:szCs w:val="21"/>
        </w:rPr>
        <w:t>104,3+100+100+100+88,2+103,1+135,2+101,6+93,6+99,3+100+31,0+291,5+96,3+100+100+0+0+81+100+80,2+98,1+119,6+115,6+100</w:t>
      </w:r>
      <w:r w:rsidR="008A03AA" w:rsidRPr="00C6056A">
        <w:rPr>
          <w:rFonts w:ascii="Times New Roman" w:hAnsi="Times New Roman" w:cs="Times New Roman"/>
          <w:sz w:val="21"/>
          <w:szCs w:val="21"/>
        </w:rPr>
        <w:t>+104,6=2543,9/26=97,85</w:t>
      </w:r>
      <w:r w:rsidR="00A1261E" w:rsidRPr="00C6056A">
        <w:rPr>
          <w:rFonts w:ascii="Times New Roman" w:hAnsi="Times New Roman" w:cs="Times New Roman"/>
          <w:sz w:val="21"/>
          <w:szCs w:val="21"/>
        </w:rPr>
        <w:t>%</w:t>
      </w:r>
      <w:r w:rsidRPr="00C6056A">
        <w:rPr>
          <w:rFonts w:ascii="Times New Roman" w:eastAsia="TimesNewRomanPSMT" w:hAnsi="Times New Roman" w:cs="Times New Roman"/>
          <w:sz w:val="21"/>
          <w:szCs w:val="21"/>
        </w:rPr>
        <w:t xml:space="preserve"> </w:t>
      </w:r>
    </w:p>
    <w:p w:rsidR="00427F1C" w:rsidRPr="00C6056A" w:rsidRDefault="00427F1C" w:rsidP="00427F1C">
      <w:pPr>
        <w:pStyle w:val="ConsPlusNormal"/>
        <w:tabs>
          <w:tab w:val="left" w:pos="567"/>
          <w:tab w:val="left" w:pos="993"/>
        </w:tabs>
        <w:ind w:firstLine="567"/>
        <w:jc w:val="both"/>
        <w:rPr>
          <w:sz w:val="21"/>
          <w:szCs w:val="21"/>
        </w:rPr>
      </w:pPr>
      <w:r w:rsidRPr="00C6056A">
        <w:rPr>
          <w:sz w:val="21"/>
          <w:szCs w:val="21"/>
        </w:rPr>
        <w:t xml:space="preserve">За 2016 год эффективность муниципальной программы составила </w:t>
      </w:r>
      <w:r w:rsidR="008A03AA" w:rsidRPr="00C6056A">
        <w:rPr>
          <w:sz w:val="21"/>
          <w:szCs w:val="21"/>
        </w:rPr>
        <w:t>97,85</w:t>
      </w:r>
      <w:r w:rsidR="004209E7" w:rsidRPr="00C6056A">
        <w:rPr>
          <w:sz w:val="21"/>
          <w:szCs w:val="21"/>
        </w:rPr>
        <w:t>%</w:t>
      </w:r>
      <w:r w:rsidRPr="00C6056A">
        <w:rPr>
          <w:sz w:val="21"/>
          <w:szCs w:val="21"/>
        </w:rPr>
        <w:t>, что соответствует эффективному выполнению муниципальной программы.</w:t>
      </w:r>
    </w:p>
    <w:p w:rsidR="00427F1C" w:rsidRPr="00C6056A" w:rsidRDefault="00427F1C" w:rsidP="00427F1C">
      <w:pPr>
        <w:pStyle w:val="Default"/>
        <w:tabs>
          <w:tab w:val="left" w:pos="993"/>
        </w:tabs>
        <w:ind w:firstLine="567"/>
        <w:jc w:val="both"/>
        <w:rPr>
          <w:color w:val="auto"/>
          <w:sz w:val="21"/>
          <w:szCs w:val="21"/>
        </w:rPr>
      </w:pPr>
    </w:p>
    <w:p w:rsidR="00427F1C" w:rsidRPr="00C6056A" w:rsidRDefault="00427F1C" w:rsidP="00427F1C">
      <w:pPr>
        <w:pStyle w:val="Default"/>
        <w:tabs>
          <w:tab w:val="left" w:pos="993"/>
        </w:tabs>
        <w:ind w:firstLine="567"/>
        <w:jc w:val="both"/>
        <w:rPr>
          <w:color w:val="auto"/>
          <w:sz w:val="21"/>
          <w:szCs w:val="21"/>
        </w:rPr>
      </w:pPr>
      <w:r w:rsidRPr="00C6056A">
        <w:rPr>
          <w:color w:val="auto"/>
          <w:sz w:val="21"/>
          <w:szCs w:val="21"/>
        </w:rPr>
        <w:t>Оценк</w:t>
      </w:r>
      <w:r w:rsidR="00D81C51" w:rsidRPr="00C6056A">
        <w:rPr>
          <w:color w:val="auto"/>
          <w:sz w:val="21"/>
          <w:szCs w:val="21"/>
        </w:rPr>
        <w:t>а</w:t>
      </w:r>
      <w:r w:rsidRPr="00C6056A">
        <w:rPr>
          <w:color w:val="auto"/>
          <w:sz w:val="21"/>
          <w:szCs w:val="21"/>
        </w:rPr>
        <w:t xml:space="preserve"> соответствия фактических расходов запланированному уровню расходов муниципальной программы:</w:t>
      </w:r>
    </w:p>
    <w:p w:rsidR="00E82A8E" w:rsidRPr="00C6056A" w:rsidRDefault="00E82A8E" w:rsidP="00427F1C">
      <w:pPr>
        <w:autoSpaceDE w:val="0"/>
        <w:autoSpaceDN w:val="0"/>
        <w:adjustRightInd w:val="0"/>
        <w:spacing w:after="0" w:line="240" w:lineRule="auto"/>
        <w:ind w:firstLine="567"/>
        <w:jc w:val="both"/>
        <w:rPr>
          <w:rFonts w:ascii="Times New Roman" w:hAnsi="Times New Roman" w:cs="Times New Roman"/>
          <w:sz w:val="21"/>
          <w:szCs w:val="21"/>
        </w:rPr>
      </w:pPr>
      <w:r w:rsidRPr="00C6056A">
        <w:rPr>
          <w:rFonts w:ascii="Times New Roman" w:hAnsi="Times New Roman" w:cs="Times New Roman"/>
          <w:sz w:val="21"/>
          <w:szCs w:val="21"/>
        </w:rPr>
        <w:t>Э=</w:t>
      </w:r>
      <w:r w:rsidR="00A25D87" w:rsidRPr="00C6056A">
        <w:rPr>
          <w:rFonts w:ascii="Times New Roman" w:hAnsi="Times New Roman" w:cs="Times New Roman"/>
          <w:sz w:val="21"/>
          <w:szCs w:val="21"/>
        </w:rPr>
        <w:t>164 930,4/167 229,8* 100% = 98,6 %,</w:t>
      </w:r>
    </w:p>
    <w:p w:rsidR="00427F1C" w:rsidRPr="00C6056A" w:rsidRDefault="00E82A8E" w:rsidP="00427F1C">
      <w:pPr>
        <w:autoSpaceDE w:val="0"/>
        <w:autoSpaceDN w:val="0"/>
        <w:adjustRightInd w:val="0"/>
        <w:spacing w:after="0" w:line="240" w:lineRule="auto"/>
        <w:ind w:firstLine="567"/>
        <w:jc w:val="both"/>
        <w:rPr>
          <w:rFonts w:ascii="Times New Roman" w:hAnsi="Times New Roman" w:cs="Times New Roman"/>
          <w:sz w:val="21"/>
          <w:szCs w:val="21"/>
        </w:rPr>
      </w:pPr>
      <w:r w:rsidRPr="00C6056A">
        <w:rPr>
          <w:rFonts w:ascii="Times New Roman" w:hAnsi="Times New Roman" w:cs="Times New Roman"/>
          <w:sz w:val="21"/>
          <w:szCs w:val="21"/>
        </w:rPr>
        <w:t xml:space="preserve">в том числе бюджетных расходов - </w:t>
      </w:r>
      <w:r w:rsidR="00427F1C" w:rsidRPr="00C6056A">
        <w:rPr>
          <w:rFonts w:ascii="Times New Roman" w:hAnsi="Times New Roman" w:cs="Times New Roman"/>
          <w:sz w:val="21"/>
          <w:szCs w:val="21"/>
        </w:rPr>
        <w:t>ЭБ=</w:t>
      </w:r>
      <w:r w:rsidR="008A03AA" w:rsidRPr="00C6056A">
        <w:rPr>
          <w:rFonts w:ascii="Times New Roman" w:hAnsi="Times New Roman" w:cs="Times New Roman"/>
          <w:sz w:val="21"/>
          <w:szCs w:val="21"/>
        </w:rPr>
        <w:t xml:space="preserve"> </w:t>
      </w:r>
      <w:r w:rsidR="00A25D87" w:rsidRPr="00C6056A">
        <w:rPr>
          <w:rFonts w:ascii="Times New Roman" w:hAnsi="Times New Roman" w:cs="Times New Roman"/>
          <w:sz w:val="21"/>
          <w:szCs w:val="21"/>
        </w:rPr>
        <w:t>163 771,0/ 165 929,8*100%=98,6%</w:t>
      </w:r>
    </w:p>
    <w:p w:rsidR="00427F1C" w:rsidRPr="00C6056A" w:rsidRDefault="00427F1C" w:rsidP="00427F1C">
      <w:pPr>
        <w:autoSpaceDE w:val="0"/>
        <w:autoSpaceDN w:val="0"/>
        <w:adjustRightInd w:val="0"/>
        <w:spacing w:after="0" w:line="240" w:lineRule="auto"/>
        <w:ind w:firstLine="567"/>
        <w:jc w:val="both"/>
        <w:rPr>
          <w:rFonts w:ascii="Times New Roman" w:hAnsi="Times New Roman" w:cs="Times New Roman"/>
          <w:sz w:val="21"/>
          <w:szCs w:val="21"/>
        </w:rPr>
      </w:pPr>
    </w:p>
    <w:p w:rsidR="00427F1C" w:rsidRPr="00C6056A" w:rsidRDefault="00427F1C" w:rsidP="00427F1C">
      <w:pPr>
        <w:pStyle w:val="ConsPlusNormal"/>
        <w:tabs>
          <w:tab w:val="left" w:pos="567"/>
          <w:tab w:val="left" w:pos="993"/>
        </w:tabs>
        <w:ind w:firstLine="567"/>
        <w:jc w:val="both"/>
        <w:rPr>
          <w:sz w:val="21"/>
          <w:szCs w:val="21"/>
        </w:rPr>
      </w:pPr>
      <w:r w:rsidRPr="00C6056A">
        <w:rPr>
          <w:sz w:val="21"/>
          <w:szCs w:val="21"/>
        </w:rPr>
        <w:t xml:space="preserve">За 2016 года оценка степени соответствия фактических расходов запланированному уровню расходов муниципальной программы составляет </w:t>
      </w:r>
      <w:r w:rsidR="00125FD1" w:rsidRPr="00C6056A">
        <w:rPr>
          <w:sz w:val="21"/>
          <w:szCs w:val="21"/>
        </w:rPr>
        <w:t>98,</w:t>
      </w:r>
      <w:r w:rsidR="003D009F" w:rsidRPr="00C6056A">
        <w:rPr>
          <w:sz w:val="21"/>
          <w:szCs w:val="21"/>
        </w:rPr>
        <w:t>6</w:t>
      </w:r>
      <w:r w:rsidRPr="00C6056A">
        <w:rPr>
          <w:sz w:val="21"/>
          <w:szCs w:val="21"/>
        </w:rPr>
        <w:t>%, что свидетельствует об эффективном использовании финансовых средств.</w:t>
      </w:r>
    </w:p>
    <w:p w:rsidR="00427F1C" w:rsidRPr="00C6056A" w:rsidRDefault="00427F1C" w:rsidP="00427F1C">
      <w:pPr>
        <w:pStyle w:val="ConsPlusNormal"/>
        <w:tabs>
          <w:tab w:val="left" w:pos="567"/>
          <w:tab w:val="left" w:pos="993"/>
        </w:tabs>
        <w:ind w:left="567"/>
        <w:jc w:val="both"/>
        <w:rPr>
          <w:sz w:val="21"/>
          <w:szCs w:val="21"/>
        </w:rPr>
      </w:pPr>
    </w:p>
    <w:p w:rsidR="00427F1C" w:rsidRPr="00C6056A" w:rsidRDefault="00427F1C" w:rsidP="00427F1C">
      <w:pPr>
        <w:pStyle w:val="ConsPlusNormal"/>
        <w:numPr>
          <w:ilvl w:val="0"/>
          <w:numId w:val="67"/>
        </w:numPr>
        <w:tabs>
          <w:tab w:val="left" w:pos="567"/>
          <w:tab w:val="left" w:pos="993"/>
        </w:tabs>
        <w:ind w:left="0" w:firstLine="567"/>
        <w:jc w:val="both"/>
        <w:rPr>
          <w:i/>
          <w:sz w:val="21"/>
          <w:szCs w:val="21"/>
        </w:rPr>
      </w:pPr>
      <w:r w:rsidRPr="00C6056A">
        <w:rPr>
          <w:i/>
          <w:sz w:val="21"/>
          <w:szCs w:val="21"/>
        </w:rPr>
        <w:t>Предложения об изменении форм и методов управления реализацией муниципальной программы, о сокращении (увеличении) финансирования и (или) досрочном прекращении основных мероприятий, подпрограмм, ведомственных целевых программ или муниципальной программы в целом.</w:t>
      </w:r>
    </w:p>
    <w:p w:rsidR="00427F1C" w:rsidRPr="00C6056A" w:rsidRDefault="00427F1C" w:rsidP="00427F1C">
      <w:pPr>
        <w:pStyle w:val="ConsPlusNormal"/>
        <w:tabs>
          <w:tab w:val="left" w:pos="142"/>
          <w:tab w:val="left" w:pos="993"/>
        </w:tabs>
        <w:ind w:firstLine="567"/>
        <w:jc w:val="both"/>
        <w:rPr>
          <w:sz w:val="21"/>
          <w:szCs w:val="21"/>
        </w:rPr>
      </w:pPr>
      <w:r w:rsidRPr="00C6056A">
        <w:rPr>
          <w:sz w:val="21"/>
          <w:szCs w:val="21"/>
        </w:rPr>
        <w:t>Предложения об изменении форм и методов управления реализацией Программы, о сокращении (увеличении) финансирования и (или) корректировке, досрочном прекращении основных мероприятий подпрограмм в настоящее время отсутствуют.</w:t>
      </w:r>
    </w:p>
    <w:p w:rsidR="00427F1C" w:rsidRPr="00C6056A" w:rsidRDefault="00427F1C" w:rsidP="00427F1C">
      <w:pPr>
        <w:pStyle w:val="ConsPlusNormal"/>
        <w:tabs>
          <w:tab w:val="left" w:pos="142"/>
          <w:tab w:val="left" w:pos="993"/>
        </w:tabs>
        <w:ind w:firstLine="567"/>
        <w:jc w:val="center"/>
        <w:rPr>
          <w:sz w:val="21"/>
          <w:szCs w:val="21"/>
        </w:rPr>
      </w:pPr>
    </w:p>
    <w:p w:rsidR="00427F1C" w:rsidRPr="00C6056A" w:rsidRDefault="00427F1C" w:rsidP="001A7AB0">
      <w:pPr>
        <w:pStyle w:val="a4"/>
        <w:numPr>
          <w:ilvl w:val="2"/>
          <w:numId w:val="18"/>
        </w:numPr>
        <w:spacing w:after="0" w:line="240" w:lineRule="auto"/>
        <w:ind w:left="0" w:firstLine="0"/>
        <w:jc w:val="center"/>
        <w:rPr>
          <w:rFonts w:ascii="Times New Roman" w:hAnsi="Times New Roman" w:cs="Times New Roman"/>
          <w:b/>
          <w:sz w:val="21"/>
          <w:szCs w:val="21"/>
        </w:rPr>
      </w:pPr>
      <w:r w:rsidRPr="00C6056A">
        <w:rPr>
          <w:rFonts w:ascii="Times New Roman" w:hAnsi="Times New Roman" w:cs="Times New Roman"/>
          <w:b/>
          <w:sz w:val="21"/>
          <w:szCs w:val="21"/>
        </w:rPr>
        <w:t>Муниципальная программа «Развитие архивного дела» на 2013-2018 годы</w:t>
      </w:r>
    </w:p>
    <w:p w:rsidR="00427F1C" w:rsidRPr="00C6056A" w:rsidRDefault="00427F1C" w:rsidP="00427F1C">
      <w:pPr>
        <w:pStyle w:val="ConsPlusNormal"/>
        <w:tabs>
          <w:tab w:val="left" w:pos="142"/>
          <w:tab w:val="left" w:pos="993"/>
        </w:tabs>
        <w:ind w:firstLine="567"/>
        <w:jc w:val="both"/>
        <w:rPr>
          <w:sz w:val="21"/>
          <w:szCs w:val="21"/>
        </w:rPr>
      </w:pPr>
    </w:p>
    <w:p w:rsidR="00427F1C" w:rsidRPr="00C6056A" w:rsidRDefault="00427F1C" w:rsidP="00427F1C">
      <w:pPr>
        <w:pStyle w:val="ConsPlusNormal"/>
        <w:ind w:firstLine="540"/>
        <w:jc w:val="both"/>
        <w:rPr>
          <w:sz w:val="21"/>
          <w:szCs w:val="21"/>
        </w:rPr>
      </w:pPr>
      <w:r w:rsidRPr="00C6056A">
        <w:rPr>
          <w:sz w:val="21"/>
          <w:szCs w:val="21"/>
        </w:rPr>
        <w:t xml:space="preserve">Ответственный исполнитель муниципальной программы - Управление делами мэрии (отдел по делам архивов). </w:t>
      </w:r>
    </w:p>
    <w:p w:rsidR="00427F1C" w:rsidRPr="00C6056A" w:rsidRDefault="00427F1C" w:rsidP="00427F1C">
      <w:pPr>
        <w:pStyle w:val="ConsPlusNormal"/>
        <w:ind w:firstLine="540"/>
        <w:jc w:val="both"/>
        <w:rPr>
          <w:sz w:val="21"/>
          <w:szCs w:val="21"/>
        </w:rPr>
      </w:pPr>
      <w:r w:rsidRPr="00C6056A">
        <w:rPr>
          <w:sz w:val="21"/>
          <w:szCs w:val="21"/>
        </w:rPr>
        <w:t>Соисполнители муниципальной программы - Муниципальное казенное архивное учреждение «Череповецкий центр хранения документации».</w:t>
      </w:r>
    </w:p>
    <w:p w:rsidR="00427F1C" w:rsidRPr="00C6056A" w:rsidRDefault="00427F1C" w:rsidP="00427F1C">
      <w:pPr>
        <w:pStyle w:val="ConsPlusNormal"/>
        <w:ind w:firstLine="540"/>
        <w:jc w:val="both"/>
        <w:rPr>
          <w:sz w:val="21"/>
          <w:szCs w:val="21"/>
        </w:rPr>
      </w:pPr>
      <w:r w:rsidRPr="00C6056A">
        <w:rPr>
          <w:sz w:val="21"/>
          <w:szCs w:val="21"/>
        </w:rPr>
        <w:t>Цель муниципальной программы – обеспечение гарантированной сохранности документального наследия города, удовлетворяющее существующую и потенциальную потребность граждан, общества и государства в ретроспективной информации.</w:t>
      </w:r>
    </w:p>
    <w:p w:rsidR="00427F1C" w:rsidRPr="00C6056A" w:rsidRDefault="00427F1C" w:rsidP="00427F1C">
      <w:pPr>
        <w:pStyle w:val="ConsPlusNormal"/>
        <w:ind w:firstLine="540"/>
        <w:jc w:val="both"/>
        <w:rPr>
          <w:sz w:val="21"/>
          <w:szCs w:val="21"/>
        </w:rPr>
      </w:pPr>
      <w:r w:rsidRPr="00C6056A">
        <w:rPr>
          <w:sz w:val="21"/>
          <w:szCs w:val="21"/>
        </w:rPr>
        <w:t xml:space="preserve">В составе Программы 2 </w:t>
      </w:r>
      <w:proofErr w:type="gramStart"/>
      <w:r w:rsidRPr="00C6056A">
        <w:rPr>
          <w:sz w:val="21"/>
          <w:szCs w:val="21"/>
        </w:rPr>
        <w:t>основных</w:t>
      </w:r>
      <w:proofErr w:type="gramEnd"/>
      <w:r w:rsidRPr="00C6056A">
        <w:rPr>
          <w:sz w:val="21"/>
          <w:szCs w:val="21"/>
        </w:rPr>
        <w:t xml:space="preserve"> мероприятия.</w:t>
      </w:r>
    </w:p>
    <w:p w:rsidR="00427F1C" w:rsidRPr="00C6056A" w:rsidRDefault="00427F1C" w:rsidP="00427F1C">
      <w:pPr>
        <w:pStyle w:val="ConsPlusNormal"/>
        <w:ind w:firstLine="540"/>
        <w:jc w:val="both"/>
        <w:rPr>
          <w:sz w:val="21"/>
          <w:szCs w:val="21"/>
        </w:rPr>
      </w:pPr>
    </w:p>
    <w:p w:rsidR="00427F1C" w:rsidRPr="00C6056A" w:rsidRDefault="00427F1C" w:rsidP="00427F1C">
      <w:pPr>
        <w:pStyle w:val="ConsPlusNormal"/>
        <w:numPr>
          <w:ilvl w:val="0"/>
          <w:numId w:val="68"/>
        </w:numPr>
        <w:tabs>
          <w:tab w:val="left" w:pos="142"/>
          <w:tab w:val="left" w:pos="993"/>
        </w:tabs>
        <w:ind w:left="0" w:firstLine="567"/>
        <w:jc w:val="both"/>
        <w:rPr>
          <w:i/>
          <w:sz w:val="21"/>
          <w:szCs w:val="21"/>
        </w:rPr>
      </w:pPr>
      <w:r w:rsidRPr="00C6056A">
        <w:rPr>
          <w:i/>
          <w:sz w:val="21"/>
          <w:szCs w:val="21"/>
        </w:rPr>
        <w:t>Сведения об основных результатах реализации муниципальных программ за отчетный финансовый год.</w:t>
      </w:r>
    </w:p>
    <w:p w:rsidR="00427F1C" w:rsidRPr="00C6056A" w:rsidRDefault="00427F1C" w:rsidP="00427F1C">
      <w:pPr>
        <w:pStyle w:val="ConsPlusNormal"/>
        <w:tabs>
          <w:tab w:val="left" w:pos="993"/>
        </w:tabs>
        <w:ind w:firstLine="567"/>
        <w:jc w:val="both"/>
        <w:rPr>
          <w:sz w:val="21"/>
          <w:szCs w:val="21"/>
        </w:rPr>
      </w:pPr>
      <w:r w:rsidRPr="00C6056A">
        <w:rPr>
          <w:sz w:val="21"/>
          <w:szCs w:val="21"/>
        </w:rPr>
        <w:t>В 2016 году реализация муниципальной программы «Развитие архивного дела» на 2013-2018 годы» (постановление мэрии города от 10.10.2012 № 5369) обеспечила достижение следующих результатов:</w:t>
      </w:r>
    </w:p>
    <w:p w:rsidR="00427F1C" w:rsidRPr="00C6056A" w:rsidRDefault="00427F1C" w:rsidP="00427F1C">
      <w:pPr>
        <w:pStyle w:val="ConsPlusNormal"/>
        <w:numPr>
          <w:ilvl w:val="0"/>
          <w:numId w:val="93"/>
        </w:numPr>
        <w:tabs>
          <w:tab w:val="left" w:pos="993"/>
        </w:tabs>
        <w:ind w:left="0" w:firstLine="567"/>
        <w:jc w:val="both"/>
        <w:rPr>
          <w:sz w:val="21"/>
          <w:szCs w:val="21"/>
        </w:rPr>
      </w:pPr>
      <w:r w:rsidRPr="00C6056A">
        <w:rPr>
          <w:sz w:val="21"/>
          <w:szCs w:val="21"/>
        </w:rPr>
        <w:t xml:space="preserve"> В рамках решения задачи «Формирование определенного законодательством единого подхода в архивах организаций города к учету, хранению и использованию информации» проведены мероприятия, по результатам которых: </w:t>
      </w:r>
    </w:p>
    <w:p w:rsidR="00427F1C" w:rsidRPr="00C6056A" w:rsidRDefault="00427F1C" w:rsidP="00427F1C">
      <w:pPr>
        <w:pStyle w:val="ConsPlusNormal"/>
        <w:numPr>
          <w:ilvl w:val="0"/>
          <w:numId w:val="82"/>
        </w:numPr>
        <w:tabs>
          <w:tab w:val="left" w:pos="993"/>
        </w:tabs>
        <w:ind w:left="0" w:firstLine="567"/>
        <w:jc w:val="both"/>
        <w:rPr>
          <w:sz w:val="21"/>
          <w:szCs w:val="21"/>
        </w:rPr>
      </w:pPr>
      <w:proofErr w:type="gramStart"/>
      <w:r w:rsidRPr="00C6056A">
        <w:rPr>
          <w:sz w:val="21"/>
          <w:szCs w:val="21"/>
        </w:rPr>
        <w:t xml:space="preserve">организовано работа совета по архивному делу – подготовлены и проведены 5 заседаний («Об итогах развития архивного дела в городе за 2015 год»; «Об исполнении запросов социально-правового характера»; «О внедрении в практику рекомендаций совещания работников архивных учреждений Вологодской области»; «Работа в отраслевом программном комплексе «Архивный фонд (4 версия)»; «О программе развития архивной службы города на 2017 год»); </w:t>
      </w:r>
      <w:proofErr w:type="gramEnd"/>
    </w:p>
    <w:p w:rsidR="00427F1C" w:rsidRPr="00C6056A" w:rsidRDefault="00427F1C" w:rsidP="00427F1C">
      <w:pPr>
        <w:pStyle w:val="ConsPlusNormal"/>
        <w:numPr>
          <w:ilvl w:val="0"/>
          <w:numId w:val="82"/>
        </w:numPr>
        <w:tabs>
          <w:tab w:val="left" w:pos="993"/>
        </w:tabs>
        <w:ind w:left="0" w:firstLine="567"/>
        <w:jc w:val="both"/>
        <w:rPr>
          <w:sz w:val="21"/>
          <w:szCs w:val="21"/>
        </w:rPr>
      </w:pPr>
      <w:r w:rsidRPr="00C6056A">
        <w:rPr>
          <w:sz w:val="21"/>
          <w:szCs w:val="21"/>
        </w:rPr>
        <w:t>проведено обследование 40 организаций города по вопросам документационного обеспечения управления и обеспечение сохранности их документов;</w:t>
      </w:r>
    </w:p>
    <w:p w:rsidR="00427F1C" w:rsidRPr="00C6056A" w:rsidRDefault="00427F1C" w:rsidP="00427F1C">
      <w:pPr>
        <w:pStyle w:val="ConsPlusNormal"/>
        <w:numPr>
          <w:ilvl w:val="0"/>
          <w:numId w:val="82"/>
        </w:numPr>
        <w:tabs>
          <w:tab w:val="left" w:pos="993"/>
        </w:tabs>
        <w:ind w:left="0" w:firstLine="567"/>
        <w:jc w:val="both"/>
        <w:rPr>
          <w:sz w:val="21"/>
          <w:szCs w:val="21"/>
        </w:rPr>
      </w:pPr>
      <w:r w:rsidRPr="00C6056A">
        <w:rPr>
          <w:sz w:val="21"/>
          <w:szCs w:val="21"/>
        </w:rPr>
        <w:t>проведено консультирование 251 организации по вопросам документационного обеспечения управления и обеспечения сохранности документов (</w:t>
      </w:r>
      <w:r w:rsidRPr="00C6056A">
        <w:rPr>
          <w:rFonts w:eastAsia="Times New Roman"/>
          <w:sz w:val="21"/>
          <w:szCs w:val="21"/>
          <w:lang w:eastAsia="en-US"/>
        </w:rPr>
        <w:t>394 обращения)</w:t>
      </w:r>
      <w:r w:rsidRPr="00C6056A">
        <w:rPr>
          <w:sz w:val="21"/>
          <w:szCs w:val="21"/>
        </w:rPr>
        <w:t xml:space="preserve">;     </w:t>
      </w:r>
    </w:p>
    <w:p w:rsidR="00427F1C" w:rsidRPr="00C6056A" w:rsidRDefault="00427F1C" w:rsidP="00427F1C">
      <w:pPr>
        <w:pStyle w:val="ConsPlusNormal"/>
        <w:numPr>
          <w:ilvl w:val="0"/>
          <w:numId w:val="82"/>
        </w:numPr>
        <w:tabs>
          <w:tab w:val="left" w:pos="993"/>
        </w:tabs>
        <w:ind w:left="0" w:firstLine="567"/>
        <w:jc w:val="both"/>
        <w:rPr>
          <w:sz w:val="21"/>
          <w:szCs w:val="21"/>
        </w:rPr>
      </w:pPr>
      <w:r w:rsidRPr="00C6056A">
        <w:rPr>
          <w:sz w:val="21"/>
          <w:szCs w:val="21"/>
        </w:rPr>
        <w:t>проведено 2 обучающих семинара, совещания по вопросам документационного обеспечения управления и архивного дела (</w:t>
      </w:r>
      <w:r w:rsidRPr="00C6056A">
        <w:rPr>
          <w:rFonts w:eastAsia="Times New Roman"/>
          <w:sz w:val="21"/>
          <w:szCs w:val="21"/>
          <w:lang w:eastAsia="en-US"/>
        </w:rPr>
        <w:t>приняли участие 24 представителя от 22 организаций)</w:t>
      </w:r>
      <w:r w:rsidRPr="00C6056A">
        <w:rPr>
          <w:sz w:val="21"/>
          <w:szCs w:val="21"/>
        </w:rPr>
        <w:t>;</w:t>
      </w:r>
    </w:p>
    <w:p w:rsidR="00427F1C" w:rsidRPr="00C6056A" w:rsidRDefault="00427F1C" w:rsidP="00427F1C">
      <w:pPr>
        <w:pStyle w:val="ConsPlusNormal"/>
        <w:numPr>
          <w:ilvl w:val="0"/>
          <w:numId w:val="82"/>
        </w:numPr>
        <w:tabs>
          <w:tab w:val="left" w:pos="993"/>
        </w:tabs>
        <w:ind w:left="0" w:firstLine="567"/>
        <w:jc w:val="both"/>
        <w:rPr>
          <w:sz w:val="21"/>
          <w:szCs w:val="21"/>
        </w:rPr>
      </w:pPr>
      <w:r w:rsidRPr="00C6056A">
        <w:rPr>
          <w:sz w:val="21"/>
          <w:szCs w:val="21"/>
        </w:rPr>
        <w:t>организована работа экспертно-методической комиссии – проведено</w:t>
      </w:r>
      <w:r w:rsidRPr="00C6056A">
        <w:rPr>
          <w:rFonts w:eastAsia="Times New Roman"/>
          <w:sz w:val="21"/>
          <w:szCs w:val="21"/>
          <w:lang w:eastAsia="en-US"/>
        </w:rPr>
        <w:t xml:space="preserve"> </w:t>
      </w:r>
      <w:r w:rsidRPr="00C6056A">
        <w:rPr>
          <w:sz w:val="21"/>
          <w:szCs w:val="21"/>
        </w:rPr>
        <w:t>14 заседаний</w:t>
      </w:r>
      <w:r w:rsidRPr="00C6056A">
        <w:rPr>
          <w:rFonts w:eastAsia="Times New Roman"/>
          <w:sz w:val="21"/>
          <w:szCs w:val="21"/>
          <w:lang w:eastAsia="en-US"/>
        </w:rPr>
        <w:t xml:space="preserve"> в соответствии с графиком проведения и Положением об экспертно-методической комиссии</w:t>
      </w:r>
      <w:r w:rsidRPr="00C6056A">
        <w:rPr>
          <w:sz w:val="21"/>
          <w:szCs w:val="21"/>
        </w:rPr>
        <w:t>,</w:t>
      </w:r>
      <w:r w:rsidRPr="00C6056A">
        <w:rPr>
          <w:rFonts w:eastAsia="Times New Roman"/>
          <w:sz w:val="21"/>
          <w:szCs w:val="21"/>
          <w:lang w:eastAsia="en-US"/>
        </w:rPr>
        <w:t xml:space="preserve"> рассмотрено 185 документов от 158 организаций</w:t>
      </w:r>
      <w:r w:rsidRPr="00C6056A">
        <w:rPr>
          <w:sz w:val="21"/>
          <w:szCs w:val="21"/>
        </w:rPr>
        <w:t>.</w:t>
      </w:r>
    </w:p>
    <w:p w:rsidR="00427F1C" w:rsidRPr="00C6056A" w:rsidRDefault="00427F1C" w:rsidP="00427F1C">
      <w:pPr>
        <w:pStyle w:val="ConsPlusNormal"/>
        <w:numPr>
          <w:ilvl w:val="0"/>
          <w:numId w:val="93"/>
        </w:numPr>
        <w:tabs>
          <w:tab w:val="left" w:pos="142"/>
          <w:tab w:val="left" w:pos="993"/>
        </w:tabs>
        <w:ind w:left="0" w:firstLine="567"/>
        <w:jc w:val="both"/>
        <w:rPr>
          <w:sz w:val="21"/>
          <w:szCs w:val="21"/>
        </w:rPr>
      </w:pPr>
      <w:r w:rsidRPr="00C6056A">
        <w:rPr>
          <w:sz w:val="21"/>
          <w:szCs w:val="21"/>
        </w:rPr>
        <w:t xml:space="preserve">В рамках решения задач «Обеспечение нормативных условий хранения документов» и «Повышение качества муниципальных услуг, оказываемых на основе архивных документов» </w:t>
      </w:r>
      <w:r w:rsidRPr="00C6056A">
        <w:rPr>
          <w:rFonts w:eastAsia="Times New Roman"/>
          <w:sz w:val="21"/>
          <w:szCs w:val="21"/>
          <w:lang w:eastAsia="en-US"/>
        </w:rPr>
        <w:t>муниципальным казенным архивным учреждением «Череповецкий центр хранения документации»</w:t>
      </w:r>
      <w:r w:rsidRPr="00C6056A">
        <w:rPr>
          <w:sz w:val="21"/>
          <w:szCs w:val="21"/>
        </w:rPr>
        <w:t xml:space="preserve"> проведены мероприятий по результатам которых:</w:t>
      </w:r>
    </w:p>
    <w:p w:rsidR="00427F1C" w:rsidRPr="00C6056A" w:rsidRDefault="00427F1C" w:rsidP="00427F1C">
      <w:pPr>
        <w:pStyle w:val="a4"/>
        <w:numPr>
          <w:ilvl w:val="0"/>
          <w:numId w:val="83"/>
        </w:numPr>
        <w:tabs>
          <w:tab w:val="left" w:pos="993"/>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rPr>
        <w:lastRenderedPageBreak/>
        <w:t>организована работа по улучшению физического состояния документов</w:t>
      </w:r>
      <w:r w:rsidRPr="00C6056A">
        <w:rPr>
          <w:rFonts w:ascii="Times New Roman" w:hAnsi="Times New Roman" w:cs="Times New Roman"/>
          <w:sz w:val="21"/>
          <w:szCs w:val="21"/>
          <w:lang w:eastAsia="ru-RU"/>
        </w:rPr>
        <w:t xml:space="preserve"> - подшито 1 440 единиц хранения - документы фондов, которые используются при исполнении запросов, выдаются пользователям информации в читальный зал;</w:t>
      </w:r>
    </w:p>
    <w:p w:rsidR="00427F1C" w:rsidRPr="00C6056A" w:rsidRDefault="00427F1C" w:rsidP="00427F1C">
      <w:pPr>
        <w:pStyle w:val="a4"/>
        <w:numPr>
          <w:ilvl w:val="0"/>
          <w:numId w:val="83"/>
        </w:numPr>
        <w:tabs>
          <w:tab w:val="left" w:pos="993"/>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проведено </w:t>
      </w:r>
      <w:proofErr w:type="spellStart"/>
      <w:r w:rsidRPr="00C6056A">
        <w:rPr>
          <w:rFonts w:ascii="Times New Roman" w:hAnsi="Times New Roman" w:cs="Times New Roman"/>
          <w:sz w:val="21"/>
          <w:szCs w:val="21"/>
          <w:lang w:eastAsia="ru-RU"/>
        </w:rPr>
        <w:t>закартонирование</w:t>
      </w:r>
      <w:proofErr w:type="spellEnd"/>
      <w:r w:rsidRPr="00C6056A">
        <w:rPr>
          <w:rFonts w:ascii="Times New Roman" w:hAnsi="Times New Roman" w:cs="Times New Roman"/>
          <w:sz w:val="21"/>
          <w:szCs w:val="21"/>
          <w:lang w:eastAsia="ru-RU"/>
        </w:rPr>
        <w:t xml:space="preserve"> документов - 6 525 вновь принятых дел постоянного хранения и по личному составу. </w:t>
      </w:r>
    </w:p>
    <w:p w:rsidR="00427F1C" w:rsidRPr="00C6056A" w:rsidRDefault="00427F1C" w:rsidP="00427F1C">
      <w:pPr>
        <w:pStyle w:val="a4"/>
        <w:numPr>
          <w:ilvl w:val="0"/>
          <w:numId w:val="83"/>
        </w:numPr>
        <w:tabs>
          <w:tab w:val="left" w:pos="993"/>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восстановлено 42 листа особо ценных документов архивного фонда № Р-5 Череповецкий районный Совет народных депутатов;</w:t>
      </w:r>
    </w:p>
    <w:p w:rsidR="00427F1C" w:rsidRPr="00C6056A" w:rsidRDefault="00427F1C" w:rsidP="00427F1C">
      <w:pPr>
        <w:pStyle w:val="a4"/>
        <w:numPr>
          <w:ilvl w:val="0"/>
          <w:numId w:val="83"/>
        </w:numPr>
        <w:tabs>
          <w:tab w:val="left" w:pos="993"/>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организована работа по созданию фонда пользования на 30 дел архивного фонда №Р-25 Мэрия города Череповца;</w:t>
      </w:r>
    </w:p>
    <w:p w:rsidR="00427F1C" w:rsidRPr="00C6056A" w:rsidRDefault="00427F1C" w:rsidP="00427F1C">
      <w:pPr>
        <w:pStyle w:val="a4"/>
        <w:numPr>
          <w:ilvl w:val="0"/>
          <w:numId w:val="83"/>
        </w:numPr>
        <w:tabs>
          <w:tab w:val="left" w:pos="993"/>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проведено утверждение и согласование экспертно-проверочной комиссии Департамента культуры и туризма Вологодской области - 63 описи на 3 509 дел постоянного срока хранения 3 организаций; 60 описей на 6 846 дел по личному составу 37 организаций;   3 описей на 17 единиц хранения  личного происхождения;</w:t>
      </w:r>
    </w:p>
    <w:p w:rsidR="00427F1C" w:rsidRPr="00C6056A" w:rsidRDefault="00427F1C" w:rsidP="00427F1C">
      <w:pPr>
        <w:pStyle w:val="a4"/>
        <w:numPr>
          <w:ilvl w:val="0"/>
          <w:numId w:val="83"/>
        </w:numPr>
        <w:tabs>
          <w:tab w:val="left" w:pos="993"/>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организована работа по соблюдению правил пожарной безопасности, требований охранного режима, поддержки оптимальных режимов хранения документов;</w:t>
      </w:r>
    </w:p>
    <w:p w:rsidR="00427F1C" w:rsidRPr="00C6056A" w:rsidRDefault="00427F1C" w:rsidP="00427F1C">
      <w:pPr>
        <w:pStyle w:val="a4"/>
        <w:numPr>
          <w:ilvl w:val="0"/>
          <w:numId w:val="83"/>
        </w:numPr>
        <w:tabs>
          <w:tab w:val="left" w:pos="993"/>
        </w:tabs>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lang w:eastAsia="ru-RU"/>
        </w:rPr>
        <w:t>проведена работа по выдаче  54 955 единиц хранения из архивохранилищ, в том числе 3 057 дел – пользователям  информации в читальный зал;</w:t>
      </w:r>
    </w:p>
    <w:p w:rsidR="00427F1C" w:rsidRPr="00C6056A" w:rsidRDefault="00427F1C" w:rsidP="00427F1C">
      <w:pPr>
        <w:pStyle w:val="a4"/>
        <w:numPr>
          <w:ilvl w:val="0"/>
          <w:numId w:val="83"/>
        </w:numPr>
        <w:tabs>
          <w:tab w:val="left" w:pos="993"/>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проведена работа по</w:t>
      </w:r>
      <w:r w:rsidRPr="00C6056A">
        <w:rPr>
          <w:rFonts w:ascii="Times New Roman" w:hAnsi="Times New Roman" w:cs="Times New Roman"/>
          <w:sz w:val="21"/>
          <w:szCs w:val="21"/>
        </w:rPr>
        <w:t xml:space="preserve"> </w:t>
      </w:r>
      <w:r w:rsidRPr="00C6056A">
        <w:rPr>
          <w:rFonts w:ascii="Times New Roman" w:hAnsi="Times New Roman" w:cs="Times New Roman"/>
          <w:sz w:val="21"/>
          <w:szCs w:val="21"/>
          <w:lang w:eastAsia="ru-RU"/>
        </w:rPr>
        <w:t>приему на хранение 1 987 дел управленческой документации; 425 дел по личному составу; 126 документов личного происхождения.</w:t>
      </w:r>
    </w:p>
    <w:p w:rsidR="00427F1C" w:rsidRPr="00C6056A" w:rsidRDefault="00427F1C" w:rsidP="00427F1C">
      <w:pPr>
        <w:pStyle w:val="a4"/>
        <w:numPr>
          <w:ilvl w:val="0"/>
          <w:numId w:val="83"/>
        </w:numPr>
        <w:tabs>
          <w:tab w:val="left" w:pos="993"/>
        </w:tabs>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исполнено 5 710  запросов, из них: социально-правовых – 4 387 (в том числе: положительных – 3 393, отрицательных - 397; </w:t>
      </w:r>
      <w:proofErr w:type="spellStart"/>
      <w:r w:rsidRPr="00C6056A">
        <w:rPr>
          <w:rFonts w:ascii="Times New Roman" w:hAnsi="Times New Roman" w:cs="Times New Roman"/>
          <w:sz w:val="21"/>
          <w:szCs w:val="21"/>
          <w:lang w:eastAsia="ru-RU"/>
        </w:rPr>
        <w:t>бесфондовых</w:t>
      </w:r>
      <w:proofErr w:type="spellEnd"/>
      <w:r w:rsidRPr="00C6056A">
        <w:rPr>
          <w:rFonts w:ascii="Times New Roman" w:hAnsi="Times New Roman" w:cs="Times New Roman"/>
          <w:sz w:val="21"/>
          <w:szCs w:val="21"/>
          <w:lang w:eastAsia="ru-RU"/>
        </w:rPr>
        <w:t xml:space="preserve"> - 597); тематических - 1 323 (в том числе: положительных - 752;отрицательных - 523; </w:t>
      </w:r>
      <w:proofErr w:type="spellStart"/>
      <w:r w:rsidRPr="00C6056A">
        <w:rPr>
          <w:rFonts w:ascii="Times New Roman" w:hAnsi="Times New Roman" w:cs="Times New Roman"/>
          <w:sz w:val="21"/>
          <w:szCs w:val="21"/>
          <w:lang w:eastAsia="ru-RU"/>
        </w:rPr>
        <w:t>бесфондовых</w:t>
      </w:r>
      <w:proofErr w:type="spellEnd"/>
      <w:r w:rsidRPr="00C6056A">
        <w:rPr>
          <w:rFonts w:ascii="Times New Roman" w:hAnsi="Times New Roman" w:cs="Times New Roman"/>
          <w:sz w:val="21"/>
          <w:szCs w:val="21"/>
          <w:lang w:eastAsia="ru-RU"/>
        </w:rPr>
        <w:t xml:space="preserve"> – 44);</w:t>
      </w:r>
    </w:p>
    <w:p w:rsidR="00427F1C" w:rsidRPr="00C6056A" w:rsidRDefault="00427F1C" w:rsidP="00427F1C">
      <w:pPr>
        <w:pStyle w:val="a4"/>
        <w:numPr>
          <w:ilvl w:val="0"/>
          <w:numId w:val="83"/>
        </w:numPr>
        <w:tabs>
          <w:tab w:val="left" w:pos="993"/>
        </w:tabs>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lang w:eastAsia="ru-RU"/>
        </w:rPr>
        <w:t>внесена информация по  новым 12 фондам  29 описям и 13 767 единиц хранения в четвертую версию ПК «Архивный фонд».</w:t>
      </w:r>
    </w:p>
    <w:p w:rsidR="00427F1C" w:rsidRPr="00C6056A" w:rsidRDefault="00427F1C" w:rsidP="00427F1C">
      <w:pPr>
        <w:pStyle w:val="ConsPlusNormal"/>
        <w:tabs>
          <w:tab w:val="left" w:pos="142"/>
          <w:tab w:val="left" w:pos="426"/>
          <w:tab w:val="left" w:pos="993"/>
        </w:tabs>
        <w:ind w:firstLine="567"/>
        <w:jc w:val="both"/>
        <w:rPr>
          <w:sz w:val="21"/>
          <w:szCs w:val="21"/>
        </w:rPr>
      </w:pPr>
      <w:r w:rsidRPr="00C6056A">
        <w:rPr>
          <w:sz w:val="21"/>
          <w:szCs w:val="21"/>
        </w:rPr>
        <w:t xml:space="preserve">Из запланированных к реализации в отчетном году 2 основных мероприятий все выполнены на 95% и более. </w:t>
      </w:r>
    </w:p>
    <w:p w:rsidR="00427F1C" w:rsidRPr="00C6056A" w:rsidRDefault="00427F1C" w:rsidP="00427F1C">
      <w:pPr>
        <w:pStyle w:val="ConsPlusNormal"/>
        <w:tabs>
          <w:tab w:val="left" w:pos="142"/>
          <w:tab w:val="left" w:pos="426"/>
          <w:tab w:val="left" w:pos="993"/>
        </w:tabs>
        <w:ind w:firstLine="567"/>
        <w:jc w:val="both"/>
        <w:rPr>
          <w:sz w:val="21"/>
          <w:szCs w:val="21"/>
        </w:rPr>
      </w:pPr>
    </w:p>
    <w:p w:rsidR="00427F1C" w:rsidRPr="00C6056A" w:rsidRDefault="00427F1C" w:rsidP="00427F1C">
      <w:pPr>
        <w:pStyle w:val="ConsPlusNormal"/>
        <w:numPr>
          <w:ilvl w:val="0"/>
          <w:numId w:val="68"/>
        </w:numPr>
        <w:tabs>
          <w:tab w:val="left" w:pos="993"/>
        </w:tabs>
        <w:ind w:left="0" w:firstLine="567"/>
        <w:jc w:val="both"/>
        <w:rPr>
          <w:i/>
          <w:sz w:val="21"/>
          <w:szCs w:val="21"/>
        </w:rPr>
      </w:pPr>
      <w:r w:rsidRPr="00C6056A">
        <w:rPr>
          <w:i/>
          <w:sz w:val="21"/>
          <w:szCs w:val="21"/>
        </w:rPr>
        <w:t>Сведения о степени соответствия запланированных и достигнутых целевых показателей (индикаторов) муниципальных программ за отчетный финансовый год, о причинах недостижения запланированных целевых показателей (индикаторов) и предпринятых в этой связи мерах.</w:t>
      </w:r>
    </w:p>
    <w:p w:rsidR="00427F1C" w:rsidRPr="00C6056A" w:rsidRDefault="00427F1C" w:rsidP="00427F1C">
      <w:pPr>
        <w:pStyle w:val="Default"/>
        <w:tabs>
          <w:tab w:val="left" w:pos="993"/>
        </w:tabs>
        <w:ind w:firstLine="567"/>
        <w:jc w:val="both"/>
        <w:rPr>
          <w:color w:val="auto"/>
          <w:sz w:val="21"/>
          <w:szCs w:val="21"/>
        </w:rPr>
      </w:pPr>
      <w:r w:rsidRPr="00C6056A">
        <w:rPr>
          <w:color w:val="auto"/>
          <w:sz w:val="21"/>
          <w:szCs w:val="21"/>
        </w:rPr>
        <w:t>На отчетный год запланированы к достижению плановые значения по 9 целевым показателям муниципальной программы, характеризующим изменения социально-экономического развития города в соответствующей сфере.</w:t>
      </w:r>
    </w:p>
    <w:p w:rsidR="00427F1C" w:rsidRPr="00C6056A" w:rsidRDefault="00427F1C" w:rsidP="00427F1C">
      <w:pPr>
        <w:pStyle w:val="Default"/>
        <w:tabs>
          <w:tab w:val="left" w:pos="993"/>
        </w:tabs>
        <w:ind w:firstLine="567"/>
        <w:jc w:val="both"/>
        <w:rPr>
          <w:color w:val="auto"/>
          <w:sz w:val="21"/>
          <w:szCs w:val="21"/>
        </w:rPr>
      </w:pPr>
      <w:r w:rsidRPr="00C6056A">
        <w:rPr>
          <w:color w:val="auto"/>
          <w:sz w:val="21"/>
          <w:szCs w:val="21"/>
        </w:rPr>
        <w:t xml:space="preserve">Сведения о степени соответствия запланированных и достигнутых целевых показателей (индикаторов) муниципальных программ за отчетный финансовый год представлены в таблице 1. </w:t>
      </w:r>
    </w:p>
    <w:p w:rsidR="00427F1C" w:rsidRPr="00C6056A" w:rsidRDefault="00427F1C" w:rsidP="00427F1C">
      <w:pPr>
        <w:pStyle w:val="Default"/>
        <w:tabs>
          <w:tab w:val="left" w:pos="993"/>
        </w:tabs>
        <w:ind w:firstLine="567"/>
        <w:jc w:val="right"/>
        <w:rPr>
          <w:color w:val="auto"/>
          <w:sz w:val="21"/>
          <w:szCs w:val="21"/>
        </w:rPr>
      </w:pPr>
    </w:p>
    <w:p w:rsidR="00427F1C" w:rsidRPr="00C6056A" w:rsidRDefault="00427F1C" w:rsidP="004E30EE">
      <w:pPr>
        <w:pStyle w:val="Default"/>
        <w:tabs>
          <w:tab w:val="left" w:pos="993"/>
        </w:tabs>
        <w:ind w:left="567" w:firstLine="567"/>
        <w:jc w:val="right"/>
        <w:rPr>
          <w:color w:val="auto"/>
          <w:sz w:val="21"/>
          <w:szCs w:val="21"/>
        </w:rPr>
      </w:pPr>
      <w:r w:rsidRPr="00C6056A">
        <w:rPr>
          <w:color w:val="auto"/>
          <w:sz w:val="21"/>
          <w:szCs w:val="21"/>
        </w:rPr>
        <w:t>Таблица 1.</w:t>
      </w:r>
    </w:p>
    <w:tbl>
      <w:tblPr>
        <w:tblStyle w:val="a9"/>
        <w:tblW w:w="9640" w:type="dxa"/>
        <w:tblInd w:w="108" w:type="dxa"/>
        <w:tblLayout w:type="fixed"/>
        <w:tblLook w:val="04A0" w:firstRow="1" w:lastRow="0" w:firstColumn="1" w:lastColumn="0" w:noHBand="0" w:noVBand="1"/>
      </w:tblPr>
      <w:tblGrid>
        <w:gridCol w:w="534"/>
        <w:gridCol w:w="3294"/>
        <w:gridCol w:w="850"/>
        <w:gridCol w:w="839"/>
        <w:gridCol w:w="850"/>
        <w:gridCol w:w="863"/>
        <w:gridCol w:w="2410"/>
      </w:tblGrid>
      <w:tr w:rsidR="00C6056A" w:rsidRPr="00C6056A" w:rsidTr="001B7658">
        <w:trPr>
          <w:tblHeader/>
        </w:trPr>
        <w:tc>
          <w:tcPr>
            <w:tcW w:w="534" w:type="dxa"/>
            <w:vMerge w:val="restart"/>
            <w:vAlign w:val="center"/>
          </w:tcPr>
          <w:p w:rsidR="00427F1C" w:rsidRPr="00C6056A" w:rsidRDefault="00427F1C" w:rsidP="00367DA3">
            <w:pPr>
              <w:pStyle w:val="ConsPlusCell0"/>
              <w:jc w:val="center"/>
              <w:rPr>
                <w:rFonts w:ascii="Times New Roman" w:hAnsi="Times New Roman" w:cs="Times New Roman"/>
                <w:sz w:val="20"/>
                <w:szCs w:val="20"/>
              </w:rPr>
            </w:pPr>
          </w:p>
          <w:p w:rsidR="00427F1C" w:rsidRPr="00C6056A" w:rsidRDefault="00427F1C" w:rsidP="00367DA3">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 xml:space="preserve">№ </w:t>
            </w:r>
            <w:r w:rsidRPr="00C6056A">
              <w:rPr>
                <w:rFonts w:ascii="Times New Roman" w:hAnsi="Times New Roman" w:cs="Times New Roman"/>
                <w:sz w:val="20"/>
                <w:szCs w:val="20"/>
              </w:rPr>
              <w:br/>
            </w:r>
            <w:proofErr w:type="gramStart"/>
            <w:r w:rsidRPr="00C6056A">
              <w:rPr>
                <w:rFonts w:ascii="Times New Roman" w:hAnsi="Times New Roman" w:cs="Times New Roman"/>
                <w:sz w:val="20"/>
                <w:szCs w:val="20"/>
              </w:rPr>
              <w:t>п</w:t>
            </w:r>
            <w:proofErr w:type="gramEnd"/>
            <w:r w:rsidRPr="00C6056A">
              <w:rPr>
                <w:rFonts w:ascii="Times New Roman" w:hAnsi="Times New Roman" w:cs="Times New Roman"/>
                <w:sz w:val="20"/>
                <w:szCs w:val="20"/>
              </w:rPr>
              <w:t>/п</w:t>
            </w:r>
          </w:p>
        </w:tc>
        <w:tc>
          <w:tcPr>
            <w:tcW w:w="3294" w:type="dxa"/>
            <w:vMerge w:val="restart"/>
            <w:vAlign w:val="center"/>
          </w:tcPr>
          <w:p w:rsidR="00427F1C" w:rsidRPr="00C6056A" w:rsidRDefault="00427F1C" w:rsidP="00367DA3">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Наименование целевого показателя (индикатора) муниципальной программы</w:t>
            </w:r>
          </w:p>
        </w:tc>
        <w:tc>
          <w:tcPr>
            <w:tcW w:w="850" w:type="dxa"/>
            <w:vMerge w:val="restart"/>
            <w:vAlign w:val="center"/>
          </w:tcPr>
          <w:p w:rsidR="00427F1C" w:rsidRPr="00C6056A" w:rsidRDefault="00427F1C" w:rsidP="00367DA3">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Ед. изм.</w:t>
            </w:r>
          </w:p>
        </w:tc>
        <w:tc>
          <w:tcPr>
            <w:tcW w:w="1689" w:type="dxa"/>
            <w:gridSpan w:val="2"/>
            <w:vAlign w:val="center"/>
          </w:tcPr>
          <w:p w:rsidR="00427F1C" w:rsidRPr="00C6056A" w:rsidRDefault="00427F1C" w:rsidP="00367DA3">
            <w:pPr>
              <w:pStyle w:val="ConsPlusCell0"/>
              <w:ind w:left="-57" w:right="-56"/>
              <w:jc w:val="center"/>
              <w:rPr>
                <w:rFonts w:ascii="Times New Roman" w:hAnsi="Times New Roman" w:cs="Times New Roman"/>
                <w:sz w:val="20"/>
                <w:szCs w:val="20"/>
              </w:rPr>
            </w:pPr>
            <w:r w:rsidRPr="00C6056A">
              <w:rPr>
                <w:rFonts w:ascii="Times New Roman" w:hAnsi="Times New Roman" w:cs="Times New Roman"/>
                <w:sz w:val="20"/>
                <w:szCs w:val="20"/>
              </w:rPr>
              <w:t>Значение показателя</w:t>
            </w:r>
          </w:p>
        </w:tc>
        <w:tc>
          <w:tcPr>
            <w:tcW w:w="863" w:type="dxa"/>
            <w:vMerge w:val="restart"/>
            <w:vAlign w:val="center"/>
          </w:tcPr>
          <w:p w:rsidR="00427F1C" w:rsidRPr="00C6056A" w:rsidRDefault="00427F1C" w:rsidP="00367DA3">
            <w:pPr>
              <w:pStyle w:val="ConsPlusCell0"/>
              <w:ind w:left="-57" w:right="-56"/>
              <w:jc w:val="center"/>
              <w:rPr>
                <w:rFonts w:ascii="Times New Roman" w:hAnsi="Times New Roman" w:cs="Times New Roman"/>
                <w:sz w:val="20"/>
                <w:szCs w:val="20"/>
              </w:rPr>
            </w:pPr>
            <w:r w:rsidRPr="00C6056A">
              <w:rPr>
                <w:rFonts w:ascii="Times New Roman" w:hAnsi="Times New Roman" w:cs="Times New Roman"/>
                <w:sz w:val="20"/>
                <w:szCs w:val="20"/>
              </w:rPr>
              <w:t>% выполнения</w:t>
            </w:r>
          </w:p>
        </w:tc>
        <w:tc>
          <w:tcPr>
            <w:tcW w:w="2410" w:type="dxa"/>
            <w:vMerge w:val="restart"/>
            <w:vAlign w:val="center"/>
          </w:tcPr>
          <w:p w:rsidR="00427F1C" w:rsidRPr="00C6056A" w:rsidRDefault="00427F1C" w:rsidP="00367DA3">
            <w:pPr>
              <w:pStyle w:val="ConsPlusCell0"/>
              <w:ind w:left="-57" w:right="-57"/>
              <w:jc w:val="center"/>
              <w:rPr>
                <w:rFonts w:ascii="Times New Roman" w:hAnsi="Times New Roman" w:cs="Times New Roman"/>
                <w:sz w:val="20"/>
                <w:szCs w:val="20"/>
              </w:rPr>
            </w:pPr>
            <w:r w:rsidRPr="00C6056A">
              <w:rPr>
                <w:rFonts w:ascii="Times New Roman" w:hAnsi="Times New Roman" w:cs="Times New Roman"/>
                <w:sz w:val="20"/>
                <w:szCs w:val="20"/>
              </w:rPr>
              <w:t>Причины отклонения</w:t>
            </w:r>
          </w:p>
        </w:tc>
      </w:tr>
      <w:tr w:rsidR="00C6056A" w:rsidRPr="00C6056A" w:rsidTr="001B7658">
        <w:tc>
          <w:tcPr>
            <w:tcW w:w="534" w:type="dxa"/>
            <w:vMerge/>
            <w:vAlign w:val="center"/>
          </w:tcPr>
          <w:p w:rsidR="00427F1C" w:rsidRPr="00C6056A" w:rsidRDefault="00427F1C" w:rsidP="00367DA3">
            <w:pPr>
              <w:pStyle w:val="Default"/>
              <w:tabs>
                <w:tab w:val="left" w:pos="993"/>
              </w:tabs>
              <w:jc w:val="center"/>
              <w:rPr>
                <w:color w:val="auto"/>
                <w:sz w:val="20"/>
                <w:szCs w:val="20"/>
              </w:rPr>
            </w:pPr>
          </w:p>
        </w:tc>
        <w:tc>
          <w:tcPr>
            <w:tcW w:w="3294" w:type="dxa"/>
            <w:vMerge/>
            <w:vAlign w:val="center"/>
          </w:tcPr>
          <w:p w:rsidR="00427F1C" w:rsidRPr="00C6056A" w:rsidRDefault="00427F1C" w:rsidP="00367DA3">
            <w:pPr>
              <w:pStyle w:val="Default"/>
              <w:tabs>
                <w:tab w:val="left" w:pos="993"/>
              </w:tabs>
              <w:rPr>
                <w:color w:val="auto"/>
                <w:sz w:val="20"/>
                <w:szCs w:val="20"/>
              </w:rPr>
            </w:pPr>
          </w:p>
        </w:tc>
        <w:tc>
          <w:tcPr>
            <w:tcW w:w="850" w:type="dxa"/>
            <w:vMerge/>
            <w:vAlign w:val="center"/>
          </w:tcPr>
          <w:p w:rsidR="00427F1C" w:rsidRPr="00C6056A" w:rsidRDefault="00427F1C" w:rsidP="00367DA3">
            <w:pPr>
              <w:pStyle w:val="Default"/>
              <w:tabs>
                <w:tab w:val="left" w:pos="993"/>
              </w:tabs>
              <w:jc w:val="center"/>
              <w:rPr>
                <w:color w:val="auto"/>
                <w:sz w:val="20"/>
                <w:szCs w:val="20"/>
              </w:rPr>
            </w:pPr>
          </w:p>
        </w:tc>
        <w:tc>
          <w:tcPr>
            <w:tcW w:w="839" w:type="dxa"/>
            <w:vAlign w:val="center"/>
          </w:tcPr>
          <w:p w:rsidR="00427F1C" w:rsidRPr="00C6056A" w:rsidRDefault="00427F1C" w:rsidP="00367DA3">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2016 год план</w:t>
            </w:r>
          </w:p>
        </w:tc>
        <w:tc>
          <w:tcPr>
            <w:tcW w:w="850" w:type="dxa"/>
            <w:vAlign w:val="center"/>
          </w:tcPr>
          <w:p w:rsidR="00427F1C" w:rsidRPr="00C6056A" w:rsidRDefault="00427F1C" w:rsidP="00367DA3">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2016 год факт</w:t>
            </w:r>
          </w:p>
        </w:tc>
        <w:tc>
          <w:tcPr>
            <w:tcW w:w="863" w:type="dxa"/>
            <w:vMerge/>
            <w:vAlign w:val="center"/>
          </w:tcPr>
          <w:p w:rsidR="00427F1C" w:rsidRPr="00C6056A" w:rsidRDefault="00427F1C" w:rsidP="00367DA3">
            <w:pPr>
              <w:pStyle w:val="Default"/>
              <w:tabs>
                <w:tab w:val="left" w:pos="993"/>
              </w:tabs>
              <w:jc w:val="center"/>
              <w:rPr>
                <w:color w:val="auto"/>
                <w:sz w:val="20"/>
                <w:szCs w:val="20"/>
              </w:rPr>
            </w:pPr>
          </w:p>
        </w:tc>
        <w:tc>
          <w:tcPr>
            <w:tcW w:w="2410" w:type="dxa"/>
            <w:vMerge/>
            <w:vAlign w:val="center"/>
          </w:tcPr>
          <w:p w:rsidR="00427F1C" w:rsidRPr="00C6056A" w:rsidRDefault="00427F1C" w:rsidP="00367DA3">
            <w:pPr>
              <w:pStyle w:val="Default"/>
              <w:tabs>
                <w:tab w:val="left" w:pos="993"/>
              </w:tabs>
              <w:rPr>
                <w:color w:val="auto"/>
                <w:sz w:val="20"/>
                <w:szCs w:val="20"/>
              </w:rPr>
            </w:pPr>
          </w:p>
        </w:tc>
      </w:tr>
      <w:tr w:rsidR="00C6056A" w:rsidRPr="00C6056A" w:rsidTr="001B7658">
        <w:tc>
          <w:tcPr>
            <w:tcW w:w="534" w:type="dxa"/>
            <w:vAlign w:val="center"/>
          </w:tcPr>
          <w:p w:rsidR="00427F1C" w:rsidRPr="00C6056A" w:rsidRDefault="00427F1C" w:rsidP="00367DA3">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1</w:t>
            </w:r>
          </w:p>
        </w:tc>
        <w:tc>
          <w:tcPr>
            <w:tcW w:w="3294" w:type="dxa"/>
            <w:vAlign w:val="center"/>
          </w:tcPr>
          <w:p w:rsidR="00427F1C" w:rsidRPr="00C6056A" w:rsidRDefault="00427F1C" w:rsidP="00367DA3">
            <w:pPr>
              <w:rPr>
                <w:rFonts w:ascii="Times New Roman" w:hAnsi="Times New Roman" w:cs="Times New Roman"/>
                <w:sz w:val="20"/>
                <w:szCs w:val="20"/>
              </w:rPr>
            </w:pPr>
            <w:r w:rsidRPr="00C6056A">
              <w:rPr>
                <w:rFonts w:ascii="Times New Roman" w:hAnsi="Times New Roman" w:cs="Times New Roman"/>
                <w:sz w:val="20"/>
                <w:szCs w:val="20"/>
              </w:rPr>
              <w:t>Доля муниципальных организаций, имеющих утвержденные номенклатуры дел, Положения об архиве и экспертной комиссии организации, от общего количества</w:t>
            </w:r>
          </w:p>
        </w:tc>
        <w:tc>
          <w:tcPr>
            <w:tcW w:w="850"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427F1C" w:rsidRPr="00C6056A" w:rsidRDefault="00427F1C" w:rsidP="00367DA3">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0" w:type="dxa"/>
            <w:vAlign w:val="center"/>
          </w:tcPr>
          <w:p w:rsidR="00427F1C" w:rsidRPr="00C6056A" w:rsidRDefault="00427F1C" w:rsidP="00367DA3">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99</w:t>
            </w:r>
          </w:p>
        </w:tc>
        <w:tc>
          <w:tcPr>
            <w:tcW w:w="863"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99</w:t>
            </w:r>
          </w:p>
        </w:tc>
        <w:tc>
          <w:tcPr>
            <w:tcW w:w="2410" w:type="dxa"/>
            <w:vAlign w:val="center"/>
          </w:tcPr>
          <w:p w:rsidR="00427F1C" w:rsidRPr="00C6056A" w:rsidRDefault="00427F1C" w:rsidP="00B9086A">
            <w:pPr>
              <w:rPr>
                <w:rFonts w:ascii="Times New Roman" w:hAnsi="Times New Roman" w:cs="Times New Roman"/>
                <w:sz w:val="20"/>
                <w:szCs w:val="20"/>
              </w:rPr>
            </w:pPr>
            <w:r w:rsidRPr="00C6056A">
              <w:rPr>
                <w:rFonts w:ascii="Times New Roman" w:hAnsi="Times New Roman" w:cs="Times New Roman"/>
                <w:sz w:val="20"/>
                <w:szCs w:val="20"/>
              </w:rPr>
              <w:t>Невыполнение плана связано с тем, что 1 муниципальная организация не представил</w:t>
            </w:r>
            <w:r w:rsidR="00B9086A" w:rsidRPr="00C6056A">
              <w:rPr>
                <w:rFonts w:ascii="Times New Roman" w:hAnsi="Times New Roman" w:cs="Times New Roman"/>
                <w:sz w:val="20"/>
                <w:szCs w:val="20"/>
              </w:rPr>
              <w:t>а</w:t>
            </w:r>
            <w:r w:rsidRPr="00C6056A">
              <w:rPr>
                <w:rFonts w:ascii="Times New Roman" w:hAnsi="Times New Roman" w:cs="Times New Roman"/>
                <w:sz w:val="20"/>
                <w:szCs w:val="20"/>
              </w:rPr>
              <w:t xml:space="preserve"> на согласование номенклатуру дел.</w:t>
            </w:r>
          </w:p>
        </w:tc>
      </w:tr>
      <w:tr w:rsidR="00C6056A" w:rsidRPr="00C6056A" w:rsidTr="001B7658">
        <w:tc>
          <w:tcPr>
            <w:tcW w:w="534" w:type="dxa"/>
            <w:vAlign w:val="center"/>
          </w:tcPr>
          <w:p w:rsidR="00427F1C" w:rsidRPr="00C6056A" w:rsidRDefault="00427F1C" w:rsidP="00367DA3">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w:t>
            </w:r>
          </w:p>
        </w:tc>
        <w:tc>
          <w:tcPr>
            <w:tcW w:w="3294" w:type="dxa"/>
            <w:vAlign w:val="center"/>
          </w:tcPr>
          <w:p w:rsidR="00427F1C" w:rsidRPr="00C6056A" w:rsidRDefault="00427F1C" w:rsidP="00367DA3">
            <w:pPr>
              <w:contextualSpacing/>
              <w:rPr>
                <w:rFonts w:ascii="Times New Roman" w:eastAsia="Calibri" w:hAnsi="Times New Roman" w:cs="Times New Roman"/>
                <w:sz w:val="20"/>
                <w:szCs w:val="20"/>
              </w:rPr>
            </w:pPr>
            <w:r w:rsidRPr="00C6056A">
              <w:rPr>
                <w:rFonts w:ascii="Times New Roman" w:eastAsia="Calibri" w:hAnsi="Times New Roman" w:cs="Times New Roman"/>
                <w:sz w:val="20"/>
                <w:szCs w:val="20"/>
              </w:rPr>
              <w:t>Доля документов Архивного фонда и других архивных документов, которым обеспечена сохранность</w:t>
            </w:r>
          </w:p>
        </w:tc>
        <w:tc>
          <w:tcPr>
            <w:tcW w:w="850"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0"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63"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2410" w:type="dxa"/>
            <w:vAlign w:val="center"/>
          </w:tcPr>
          <w:p w:rsidR="00427F1C" w:rsidRPr="00C6056A" w:rsidRDefault="00427F1C" w:rsidP="00367DA3">
            <w:pPr>
              <w:jc w:val="center"/>
              <w:rPr>
                <w:rFonts w:ascii="Times New Roman" w:hAnsi="Times New Roman" w:cs="Times New Roman"/>
                <w:sz w:val="20"/>
                <w:szCs w:val="20"/>
              </w:rPr>
            </w:pPr>
          </w:p>
        </w:tc>
      </w:tr>
      <w:tr w:rsidR="00C6056A" w:rsidRPr="00C6056A" w:rsidTr="001B7658">
        <w:tc>
          <w:tcPr>
            <w:tcW w:w="534" w:type="dxa"/>
            <w:vAlign w:val="center"/>
          </w:tcPr>
          <w:p w:rsidR="00427F1C" w:rsidRPr="00C6056A" w:rsidRDefault="00427F1C" w:rsidP="00367DA3">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3</w:t>
            </w:r>
          </w:p>
        </w:tc>
        <w:tc>
          <w:tcPr>
            <w:tcW w:w="3294" w:type="dxa"/>
            <w:vAlign w:val="center"/>
          </w:tcPr>
          <w:p w:rsidR="00427F1C" w:rsidRPr="00C6056A" w:rsidRDefault="00427F1C" w:rsidP="00367DA3">
            <w:pPr>
              <w:contextualSpacing/>
              <w:rPr>
                <w:rFonts w:ascii="Times New Roman" w:eastAsia="Calibri" w:hAnsi="Times New Roman" w:cs="Times New Roman"/>
                <w:sz w:val="20"/>
                <w:szCs w:val="20"/>
              </w:rPr>
            </w:pPr>
            <w:r w:rsidRPr="00C6056A">
              <w:rPr>
                <w:rFonts w:ascii="Times New Roman" w:eastAsia="Calibri" w:hAnsi="Times New Roman" w:cs="Times New Roman"/>
                <w:sz w:val="20"/>
                <w:szCs w:val="20"/>
              </w:rPr>
              <w:t>Доля архивохранилищ, муниципального архива соответствующих нормативным требованиям</w:t>
            </w:r>
          </w:p>
        </w:tc>
        <w:tc>
          <w:tcPr>
            <w:tcW w:w="850"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78</w:t>
            </w:r>
          </w:p>
        </w:tc>
        <w:tc>
          <w:tcPr>
            <w:tcW w:w="850"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78</w:t>
            </w:r>
          </w:p>
        </w:tc>
        <w:tc>
          <w:tcPr>
            <w:tcW w:w="863"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2410" w:type="dxa"/>
            <w:vAlign w:val="center"/>
          </w:tcPr>
          <w:p w:rsidR="00427F1C" w:rsidRPr="00C6056A" w:rsidRDefault="00427F1C" w:rsidP="00367DA3">
            <w:pPr>
              <w:jc w:val="center"/>
              <w:rPr>
                <w:rFonts w:ascii="Times New Roman" w:hAnsi="Times New Roman" w:cs="Times New Roman"/>
                <w:sz w:val="20"/>
                <w:szCs w:val="20"/>
              </w:rPr>
            </w:pPr>
          </w:p>
        </w:tc>
      </w:tr>
      <w:tr w:rsidR="00C6056A" w:rsidRPr="00C6056A" w:rsidTr="001B7658">
        <w:tc>
          <w:tcPr>
            <w:tcW w:w="534" w:type="dxa"/>
            <w:vAlign w:val="center"/>
          </w:tcPr>
          <w:p w:rsidR="00427F1C" w:rsidRPr="00C6056A" w:rsidRDefault="00427F1C" w:rsidP="00367DA3">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4</w:t>
            </w:r>
          </w:p>
        </w:tc>
        <w:tc>
          <w:tcPr>
            <w:tcW w:w="3294" w:type="dxa"/>
            <w:vAlign w:val="center"/>
          </w:tcPr>
          <w:p w:rsidR="00427F1C" w:rsidRPr="00C6056A" w:rsidRDefault="00427F1C" w:rsidP="00367DA3">
            <w:pPr>
              <w:contextualSpacing/>
              <w:rPr>
                <w:rFonts w:ascii="Times New Roman" w:eastAsia="Calibri" w:hAnsi="Times New Roman" w:cs="Times New Roman"/>
                <w:sz w:val="20"/>
                <w:szCs w:val="20"/>
              </w:rPr>
            </w:pPr>
            <w:r w:rsidRPr="00C6056A">
              <w:rPr>
                <w:rFonts w:ascii="Times New Roman" w:eastAsia="Calibri" w:hAnsi="Times New Roman" w:cs="Times New Roman"/>
                <w:sz w:val="20"/>
                <w:szCs w:val="20"/>
              </w:rPr>
              <w:t>Процент наличия фонда пользования особо ценных архивных документов</w:t>
            </w:r>
          </w:p>
        </w:tc>
        <w:tc>
          <w:tcPr>
            <w:tcW w:w="850"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4,3</w:t>
            </w:r>
          </w:p>
        </w:tc>
        <w:tc>
          <w:tcPr>
            <w:tcW w:w="850"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4,3</w:t>
            </w:r>
          </w:p>
        </w:tc>
        <w:tc>
          <w:tcPr>
            <w:tcW w:w="863"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2410" w:type="dxa"/>
            <w:vAlign w:val="center"/>
          </w:tcPr>
          <w:p w:rsidR="00427F1C" w:rsidRPr="00C6056A" w:rsidRDefault="00427F1C" w:rsidP="00367DA3">
            <w:pPr>
              <w:jc w:val="center"/>
              <w:rPr>
                <w:rFonts w:ascii="Times New Roman" w:hAnsi="Times New Roman" w:cs="Times New Roman"/>
                <w:sz w:val="20"/>
                <w:szCs w:val="20"/>
              </w:rPr>
            </w:pPr>
          </w:p>
        </w:tc>
      </w:tr>
      <w:tr w:rsidR="00C6056A" w:rsidRPr="00C6056A" w:rsidTr="001B7658">
        <w:tc>
          <w:tcPr>
            <w:tcW w:w="534" w:type="dxa"/>
            <w:vAlign w:val="center"/>
          </w:tcPr>
          <w:p w:rsidR="00427F1C" w:rsidRPr="00C6056A" w:rsidRDefault="00427F1C" w:rsidP="00367DA3">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5</w:t>
            </w:r>
          </w:p>
        </w:tc>
        <w:tc>
          <w:tcPr>
            <w:tcW w:w="3294" w:type="dxa"/>
            <w:vAlign w:val="center"/>
          </w:tcPr>
          <w:p w:rsidR="00427F1C" w:rsidRPr="00C6056A" w:rsidRDefault="00427F1C" w:rsidP="00367DA3">
            <w:pPr>
              <w:contextualSpacing/>
              <w:rPr>
                <w:rFonts w:ascii="Times New Roman" w:eastAsia="Calibri" w:hAnsi="Times New Roman" w:cs="Times New Roman"/>
                <w:sz w:val="20"/>
                <w:szCs w:val="20"/>
              </w:rPr>
            </w:pPr>
            <w:r w:rsidRPr="00C6056A">
              <w:rPr>
                <w:rFonts w:ascii="Times New Roman" w:eastAsia="Calibri" w:hAnsi="Times New Roman" w:cs="Times New Roman"/>
                <w:sz w:val="20"/>
                <w:szCs w:val="20"/>
              </w:rPr>
              <w:t>Процент заполнения базы данных «Архивный фонд» на уровне фонда</w:t>
            </w:r>
          </w:p>
        </w:tc>
        <w:tc>
          <w:tcPr>
            <w:tcW w:w="850"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0"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63"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2410" w:type="dxa"/>
            <w:vAlign w:val="center"/>
          </w:tcPr>
          <w:p w:rsidR="00427F1C" w:rsidRPr="00C6056A" w:rsidRDefault="00427F1C" w:rsidP="00367DA3">
            <w:pPr>
              <w:jc w:val="center"/>
              <w:rPr>
                <w:rFonts w:ascii="Times New Roman" w:hAnsi="Times New Roman" w:cs="Times New Roman"/>
                <w:sz w:val="20"/>
                <w:szCs w:val="20"/>
              </w:rPr>
            </w:pPr>
          </w:p>
        </w:tc>
      </w:tr>
      <w:tr w:rsidR="00C6056A" w:rsidRPr="00C6056A" w:rsidTr="001B7658">
        <w:tc>
          <w:tcPr>
            <w:tcW w:w="534" w:type="dxa"/>
            <w:vAlign w:val="center"/>
          </w:tcPr>
          <w:p w:rsidR="00427F1C" w:rsidRPr="00C6056A" w:rsidRDefault="00427F1C" w:rsidP="00367DA3">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6</w:t>
            </w:r>
          </w:p>
        </w:tc>
        <w:tc>
          <w:tcPr>
            <w:tcW w:w="3294" w:type="dxa"/>
            <w:vAlign w:val="center"/>
          </w:tcPr>
          <w:p w:rsidR="00427F1C" w:rsidRPr="00C6056A" w:rsidRDefault="00427F1C" w:rsidP="00367DA3">
            <w:pPr>
              <w:contextualSpacing/>
              <w:rPr>
                <w:rFonts w:ascii="Times New Roman" w:eastAsia="Calibri" w:hAnsi="Times New Roman" w:cs="Times New Roman"/>
                <w:sz w:val="20"/>
                <w:szCs w:val="20"/>
              </w:rPr>
            </w:pPr>
            <w:r w:rsidRPr="00C6056A">
              <w:rPr>
                <w:rFonts w:ascii="Times New Roman" w:eastAsia="Calibri" w:hAnsi="Times New Roman" w:cs="Times New Roman"/>
                <w:sz w:val="20"/>
                <w:szCs w:val="20"/>
              </w:rPr>
              <w:t xml:space="preserve">Доля информации, внесенной на уровне дела, от общего количества </w:t>
            </w:r>
            <w:r w:rsidRPr="00C6056A">
              <w:rPr>
                <w:rFonts w:ascii="Times New Roman" w:eastAsia="Calibri" w:hAnsi="Times New Roman" w:cs="Times New Roman"/>
                <w:sz w:val="20"/>
                <w:szCs w:val="20"/>
              </w:rPr>
              <w:lastRenderedPageBreak/>
              <w:t>дел, находящихся на хранении в муниципальном архиве</w:t>
            </w:r>
          </w:p>
        </w:tc>
        <w:tc>
          <w:tcPr>
            <w:tcW w:w="850"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lastRenderedPageBreak/>
              <w:t>%</w:t>
            </w:r>
          </w:p>
        </w:tc>
        <w:tc>
          <w:tcPr>
            <w:tcW w:w="839"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15,9</w:t>
            </w:r>
          </w:p>
        </w:tc>
        <w:tc>
          <w:tcPr>
            <w:tcW w:w="850"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15,8</w:t>
            </w:r>
          </w:p>
        </w:tc>
        <w:tc>
          <w:tcPr>
            <w:tcW w:w="863"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99,4</w:t>
            </w:r>
          </w:p>
        </w:tc>
        <w:tc>
          <w:tcPr>
            <w:tcW w:w="2410" w:type="dxa"/>
            <w:vAlign w:val="center"/>
          </w:tcPr>
          <w:p w:rsidR="00427F1C" w:rsidRPr="00C6056A" w:rsidRDefault="00427F1C" w:rsidP="00BD56FB">
            <w:pPr>
              <w:rPr>
                <w:rFonts w:ascii="Times New Roman" w:hAnsi="Times New Roman" w:cs="Times New Roman"/>
                <w:sz w:val="20"/>
                <w:szCs w:val="20"/>
              </w:rPr>
            </w:pPr>
            <w:r w:rsidRPr="00C6056A">
              <w:rPr>
                <w:rFonts w:ascii="Times New Roman" w:hAnsi="Times New Roman" w:cs="Times New Roman"/>
                <w:sz w:val="20"/>
                <w:szCs w:val="20"/>
              </w:rPr>
              <w:t xml:space="preserve">Невыполнение плана связано с большим </w:t>
            </w:r>
            <w:r w:rsidRPr="00C6056A">
              <w:rPr>
                <w:rFonts w:ascii="Times New Roman" w:hAnsi="Times New Roman" w:cs="Times New Roman"/>
                <w:sz w:val="20"/>
                <w:szCs w:val="20"/>
              </w:rPr>
              <w:lastRenderedPageBreak/>
              <w:t>количеством принятых документов от числа запланированных</w:t>
            </w:r>
            <w:r w:rsidR="00BD56FB" w:rsidRPr="00C6056A">
              <w:rPr>
                <w:rFonts w:ascii="Times New Roman" w:hAnsi="Times New Roman" w:cs="Times New Roman"/>
                <w:sz w:val="20"/>
                <w:szCs w:val="20"/>
              </w:rPr>
              <w:t xml:space="preserve"> (% был рассчитан исходя из 4 200 плановых ед.хр., по факту приняли 6 538 ед.хр.)</w:t>
            </w:r>
          </w:p>
        </w:tc>
      </w:tr>
      <w:tr w:rsidR="00C6056A" w:rsidRPr="00C6056A" w:rsidTr="001B7658">
        <w:tc>
          <w:tcPr>
            <w:tcW w:w="534" w:type="dxa"/>
            <w:vAlign w:val="center"/>
          </w:tcPr>
          <w:p w:rsidR="00427F1C" w:rsidRPr="00C6056A" w:rsidRDefault="00427F1C" w:rsidP="00367DA3">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lastRenderedPageBreak/>
              <w:t>7</w:t>
            </w:r>
          </w:p>
        </w:tc>
        <w:tc>
          <w:tcPr>
            <w:tcW w:w="3294" w:type="dxa"/>
            <w:vAlign w:val="center"/>
          </w:tcPr>
          <w:p w:rsidR="00427F1C" w:rsidRPr="00C6056A" w:rsidRDefault="00427F1C" w:rsidP="00367DA3">
            <w:pPr>
              <w:contextualSpacing/>
              <w:rPr>
                <w:rFonts w:ascii="Times New Roman" w:eastAsia="Calibri" w:hAnsi="Times New Roman" w:cs="Times New Roman"/>
                <w:sz w:val="20"/>
                <w:szCs w:val="20"/>
              </w:rPr>
            </w:pPr>
            <w:r w:rsidRPr="00C6056A">
              <w:rPr>
                <w:rFonts w:ascii="Times New Roman" w:eastAsia="Calibri" w:hAnsi="Times New Roman" w:cs="Times New Roman"/>
                <w:sz w:val="20"/>
                <w:szCs w:val="20"/>
              </w:rPr>
              <w:t>Доля своевременно удовлетворенных социально-правовых и тематических запросов</w:t>
            </w:r>
          </w:p>
        </w:tc>
        <w:tc>
          <w:tcPr>
            <w:tcW w:w="850"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0"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63"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2410" w:type="dxa"/>
            <w:vAlign w:val="center"/>
          </w:tcPr>
          <w:p w:rsidR="00427F1C" w:rsidRPr="00C6056A" w:rsidRDefault="00427F1C" w:rsidP="00367DA3">
            <w:pPr>
              <w:jc w:val="center"/>
              <w:rPr>
                <w:rFonts w:ascii="Times New Roman" w:hAnsi="Times New Roman" w:cs="Times New Roman"/>
                <w:sz w:val="20"/>
                <w:szCs w:val="20"/>
              </w:rPr>
            </w:pPr>
          </w:p>
        </w:tc>
      </w:tr>
      <w:tr w:rsidR="00C6056A" w:rsidRPr="00C6056A" w:rsidTr="001B7658">
        <w:tc>
          <w:tcPr>
            <w:tcW w:w="534" w:type="dxa"/>
            <w:vAlign w:val="center"/>
          </w:tcPr>
          <w:p w:rsidR="00427F1C" w:rsidRPr="00C6056A" w:rsidRDefault="00427F1C" w:rsidP="00367DA3">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8</w:t>
            </w:r>
          </w:p>
        </w:tc>
        <w:tc>
          <w:tcPr>
            <w:tcW w:w="3294" w:type="dxa"/>
            <w:vAlign w:val="center"/>
          </w:tcPr>
          <w:p w:rsidR="00427F1C" w:rsidRPr="00C6056A" w:rsidRDefault="00427F1C" w:rsidP="00367DA3">
            <w:pPr>
              <w:rPr>
                <w:rFonts w:ascii="Times New Roman" w:hAnsi="Times New Roman" w:cs="Times New Roman"/>
                <w:sz w:val="20"/>
                <w:szCs w:val="20"/>
              </w:rPr>
            </w:pPr>
            <w:r w:rsidRPr="00C6056A">
              <w:rPr>
                <w:rFonts w:ascii="Times New Roman" w:hAnsi="Times New Roman" w:cs="Times New Roman"/>
                <w:sz w:val="20"/>
                <w:szCs w:val="20"/>
              </w:rPr>
              <w:t>Процент использования Архивного фонда города (% загрузки архивохранилищ)</w:t>
            </w:r>
          </w:p>
        </w:tc>
        <w:tc>
          <w:tcPr>
            <w:tcW w:w="850"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не менее 6</w:t>
            </w:r>
          </w:p>
        </w:tc>
        <w:tc>
          <w:tcPr>
            <w:tcW w:w="850"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14,1</w:t>
            </w:r>
          </w:p>
        </w:tc>
        <w:tc>
          <w:tcPr>
            <w:tcW w:w="863" w:type="dxa"/>
            <w:vAlign w:val="center"/>
          </w:tcPr>
          <w:p w:rsidR="00427F1C" w:rsidRPr="00C6056A" w:rsidRDefault="004E30EE" w:rsidP="004E30EE">
            <w:pPr>
              <w:jc w:val="center"/>
              <w:rPr>
                <w:rFonts w:ascii="Times New Roman" w:hAnsi="Times New Roman" w:cs="Times New Roman"/>
                <w:sz w:val="20"/>
                <w:szCs w:val="20"/>
              </w:rPr>
            </w:pPr>
            <w:r w:rsidRPr="00C6056A">
              <w:rPr>
                <w:rFonts w:ascii="Times New Roman" w:hAnsi="Times New Roman" w:cs="Times New Roman"/>
                <w:sz w:val="20"/>
                <w:szCs w:val="20"/>
              </w:rPr>
              <w:t>235</w:t>
            </w:r>
          </w:p>
        </w:tc>
        <w:tc>
          <w:tcPr>
            <w:tcW w:w="2410" w:type="dxa"/>
            <w:vAlign w:val="center"/>
          </w:tcPr>
          <w:p w:rsidR="00427F1C" w:rsidRPr="00C6056A" w:rsidRDefault="00BE2F97" w:rsidP="00BE2F97">
            <w:pPr>
              <w:pStyle w:val="Style4"/>
              <w:spacing w:line="240" w:lineRule="auto"/>
              <w:ind w:firstLine="0"/>
              <w:rPr>
                <w:sz w:val="20"/>
                <w:szCs w:val="20"/>
              </w:rPr>
            </w:pPr>
            <w:r w:rsidRPr="00C6056A">
              <w:rPr>
                <w:sz w:val="20"/>
                <w:szCs w:val="20"/>
              </w:rPr>
              <w:t>Высокий процент использования Архивного фонда города связан с большим количеством поступающих запросов по документам, принятым от  ликвидированных организаций.</w:t>
            </w:r>
          </w:p>
        </w:tc>
      </w:tr>
      <w:tr w:rsidR="00427F1C" w:rsidRPr="00C6056A" w:rsidTr="001B7658">
        <w:tc>
          <w:tcPr>
            <w:tcW w:w="534" w:type="dxa"/>
            <w:vAlign w:val="center"/>
          </w:tcPr>
          <w:p w:rsidR="00427F1C" w:rsidRPr="00C6056A" w:rsidRDefault="00427F1C" w:rsidP="00367DA3">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9</w:t>
            </w:r>
          </w:p>
        </w:tc>
        <w:tc>
          <w:tcPr>
            <w:tcW w:w="3294" w:type="dxa"/>
            <w:vAlign w:val="center"/>
          </w:tcPr>
          <w:p w:rsidR="00427F1C" w:rsidRPr="00C6056A" w:rsidRDefault="00427F1C" w:rsidP="00367DA3">
            <w:pPr>
              <w:rPr>
                <w:rFonts w:ascii="Times New Roman" w:hAnsi="Times New Roman" w:cs="Times New Roman"/>
                <w:sz w:val="20"/>
                <w:szCs w:val="20"/>
              </w:rPr>
            </w:pPr>
            <w:r w:rsidRPr="00C6056A">
              <w:rPr>
                <w:rFonts w:ascii="Times New Roman" w:hAnsi="Times New Roman" w:cs="Times New Roman"/>
                <w:sz w:val="20"/>
                <w:szCs w:val="20"/>
              </w:rPr>
              <w:t>Процент освоения проектной мощности (% загрузки архивохранилищ)</w:t>
            </w:r>
          </w:p>
        </w:tc>
        <w:tc>
          <w:tcPr>
            <w:tcW w:w="850"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78,3</w:t>
            </w:r>
          </w:p>
        </w:tc>
        <w:tc>
          <w:tcPr>
            <w:tcW w:w="850"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77,8</w:t>
            </w:r>
          </w:p>
        </w:tc>
        <w:tc>
          <w:tcPr>
            <w:tcW w:w="863" w:type="dxa"/>
            <w:vAlign w:val="center"/>
          </w:tcPr>
          <w:p w:rsidR="00427F1C" w:rsidRPr="00C6056A" w:rsidRDefault="00427F1C" w:rsidP="00367DA3">
            <w:pPr>
              <w:jc w:val="center"/>
              <w:rPr>
                <w:rFonts w:ascii="Times New Roman" w:hAnsi="Times New Roman" w:cs="Times New Roman"/>
                <w:sz w:val="20"/>
                <w:szCs w:val="20"/>
              </w:rPr>
            </w:pPr>
            <w:r w:rsidRPr="00C6056A">
              <w:rPr>
                <w:rFonts w:ascii="Times New Roman" w:hAnsi="Times New Roman" w:cs="Times New Roman"/>
                <w:sz w:val="20"/>
                <w:szCs w:val="20"/>
              </w:rPr>
              <w:t>99,4</w:t>
            </w:r>
          </w:p>
        </w:tc>
        <w:tc>
          <w:tcPr>
            <w:tcW w:w="2410" w:type="dxa"/>
            <w:vAlign w:val="center"/>
          </w:tcPr>
          <w:p w:rsidR="00427F1C" w:rsidRPr="00C6056A" w:rsidRDefault="00427F1C" w:rsidP="00367DA3">
            <w:pPr>
              <w:pStyle w:val="Style4"/>
              <w:spacing w:line="240" w:lineRule="auto"/>
              <w:ind w:firstLine="0"/>
              <w:rPr>
                <w:sz w:val="20"/>
                <w:szCs w:val="20"/>
              </w:rPr>
            </w:pPr>
            <w:r w:rsidRPr="00C6056A">
              <w:rPr>
                <w:sz w:val="20"/>
                <w:szCs w:val="20"/>
              </w:rPr>
              <w:t>Недовыполнение плана связано с меньшим заполнением архивохранилищ,  т.е.  при существующих темпах прироста архивного фонда  резервных площадей для приема документов должно хватить на более длительный период.  </w:t>
            </w:r>
          </w:p>
        </w:tc>
      </w:tr>
    </w:tbl>
    <w:p w:rsidR="00427F1C" w:rsidRPr="00C6056A" w:rsidRDefault="00427F1C" w:rsidP="004E30EE">
      <w:pPr>
        <w:pStyle w:val="Default"/>
        <w:tabs>
          <w:tab w:val="left" w:pos="993"/>
        </w:tabs>
        <w:ind w:left="567" w:firstLine="567"/>
        <w:jc w:val="both"/>
        <w:rPr>
          <w:color w:val="auto"/>
          <w:sz w:val="21"/>
          <w:szCs w:val="21"/>
        </w:rPr>
      </w:pPr>
    </w:p>
    <w:p w:rsidR="00427F1C" w:rsidRPr="00C6056A" w:rsidRDefault="00427F1C" w:rsidP="004E30EE">
      <w:pPr>
        <w:pStyle w:val="Default"/>
        <w:tabs>
          <w:tab w:val="left" w:pos="993"/>
        </w:tabs>
        <w:ind w:left="567" w:firstLine="567"/>
        <w:jc w:val="both"/>
        <w:rPr>
          <w:color w:val="auto"/>
          <w:sz w:val="21"/>
          <w:szCs w:val="21"/>
        </w:rPr>
      </w:pPr>
      <w:r w:rsidRPr="00C6056A">
        <w:rPr>
          <w:color w:val="auto"/>
          <w:sz w:val="21"/>
          <w:szCs w:val="21"/>
        </w:rPr>
        <w:t xml:space="preserve">На основании Методики оценки достижения плановых значений целевых показателей (индикаторов) 9 показателей муниципальной программы из 9 (100%) выполнены на 95 % и более. </w:t>
      </w:r>
    </w:p>
    <w:p w:rsidR="00427F1C" w:rsidRPr="00C6056A" w:rsidRDefault="00427F1C" w:rsidP="004E30EE">
      <w:pPr>
        <w:pStyle w:val="Default"/>
        <w:tabs>
          <w:tab w:val="left" w:pos="993"/>
        </w:tabs>
        <w:ind w:left="567" w:firstLine="567"/>
        <w:jc w:val="both"/>
        <w:rPr>
          <w:color w:val="auto"/>
          <w:sz w:val="21"/>
          <w:szCs w:val="21"/>
        </w:rPr>
      </w:pPr>
    </w:p>
    <w:p w:rsidR="00427F1C" w:rsidRPr="00C6056A" w:rsidRDefault="00427F1C" w:rsidP="004E30EE">
      <w:pPr>
        <w:pStyle w:val="ConsPlusNormal"/>
        <w:numPr>
          <w:ilvl w:val="0"/>
          <w:numId w:val="68"/>
        </w:numPr>
        <w:tabs>
          <w:tab w:val="left" w:pos="567"/>
          <w:tab w:val="left" w:pos="993"/>
        </w:tabs>
        <w:ind w:left="567" w:firstLine="567"/>
        <w:jc w:val="both"/>
        <w:rPr>
          <w:i/>
          <w:sz w:val="21"/>
          <w:szCs w:val="21"/>
        </w:rPr>
      </w:pPr>
      <w:r w:rsidRPr="00C6056A">
        <w:rPr>
          <w:i/>
          <w:sz w:val="21"/>
          <w:szCs w:val="21"/>
        </w:rPr>
        <w:t>Сведения об использовании за отчетный финансовый год бюджетных ассигнований городского бюджета, бюджетов вышестоящего уровня и иных средств на реализацию муниципальных программ.</w:t>
      </w:r>
    </w:p>
    <w:p w:rsidR="00427F1C" w:rsidRPr="00C6056A" w:rsidRDefault="00427F1C" w:rsidP="004E30EE">
      <w:pPr>
        <w:pStyle w:val="ConsPlusNormal"/>
        <w:tabs>
          <w:tab w:val="left" w:pos="567"/>
          <w:tab w:val="left" w:pos="993"/>
        </w:tabs>
        <w:ind w:left="567" w:firstLine="567"/>
        <w:jc w:val="both"/>
        <w:rPr>
          <w:sz w:val="21"/>
          <w:szCs w:val="21"/>
        </w:rPr>
      </w:pPr>
      <w:r w:rsidRPr="00C6056A">
        <w:rPr>
          <w:sz w:val="21"/>
          <w:szCs w:val="21"/>
        </w:rPr>
        <w:t>На реализацию муниципальной прогр</w:t>
      </w:r>
      <w:r w:rsidR="003C6C06" w:rsidRPr="00C6056A">
        <w:rPr>
          <w:sz w:val="21"/>
          <w:szCs w:val="21"/>
        </w:rPr>
        <w:t>аммы в 2016 году направлено 14,</w:t>
      </w:r>
      <w:r w:rsidR="00BA2C14">
        <w:rPr>
          <w:sz w:val="21"/>
          <w:szCs w:val="21"/>
        </w:rPr>
        <w:t>3</w:t>
      </w:r>
      <w:r w:rsidRPr="00C6056A">
        <w:rPr>
          <w:sz w:val="21"/>
          <w:szCs w:val="21"/>
        </w:rPr>
        <w:t xml:space="preserve"> млн. рублей, в том числе за счет средств областного бюджета предусмотрено 1,6 млн. рублей (11,</w:t>
      </w:r>
      <w:r w:rsidR="005E6DFE">
        <w:rPr>
          <w:sz w:val="21"/>
          <w:szCs w:val="21"/>
        </w:rPr>
        <w:t>2</w:t>
      </w:r>
      <w:r w:rsidRPr="00C6056A">
        <w:rPr>
          <w:sz w:val="21"/>
          <w:szCs w:val="21"/>
        </w:rPr>
        <w:t>% от общего объема), за счет средств городского бюджета - 12,</w:t>
      </w:r>
      <w:r w:rsidR="005E6DFE">
        <w:rPr>
          <w:sz w:val="21"/>
          <w:szCs w:val="21"/>
        </w:rPr>
        <w:t>7</w:t>
      </w:r>
      <w:r w:rsidR="005E6DFE" w:rsidRPr="00C6056A">
        <w:rPr>
          <w:sz w:val="21"/>
          <w:szCs w:val="21"/>
        </w:rPr>
        <w:t xml:space="preserve"> </w:t>
      </w:r>
      <w:r w:rsidRPr="00C6056A">
        <w:rPr>
          <w:sz w:val="21"/>
          <w:szCs w:val="21"/>
        </w:rPr>
        <w:t>млн. руб. (88,</w:t>
      </w:r>
      <w:r w:rsidR="005E6DFE">
        <w:rPr>
          <w:sz w:val="21"/>
          <w:szCs w:val="21"/>
        </w:rPr>
        <w:t>8</w:t>
      </w:r>
      <w:r w:rsidRPr="00C6056A">
        <w:rPr>
          <w:sz w:val="21"/>
          <w:szCs w:val="21"/>
        </w:rPr>
        <w:t xml:space="preserve">% от общего объема). </w:t>
      </w:r>
    </w:p>
    <w:p w:rsidR="00427F1C" w:rsidRPr="00C6056A" w:rsidRDefault="00427F1C" w:rsidP="004E30EE">
      <w:pPr>
        <w:pStyle w:val="ConsPlusNormal"/>
        <w:tabs>
          <w:tab w:val="left" w:pos="567"/>
          <w:tab w:val="left" w:pos="993"/>
        </w:tabs>
        <w:ind w:left="567" w:firstLine="567"/>
        <w:jc w:val="both"/>
        <w:rPr>
          <w:sz w:val="21"/>
          <w:szCs w:val="21"/>
        </w:rPr>
      </w:pPr>
      <w:r w:rsidRPr="00C6056A">
        <w:rPr>
          <w:sz w:val="21"/>
          <w:szCs w:val="21"/>
        </w:rPr>
        <w:t>Кассовые расходы в целом по программе составили 13,</w:t>
      </w:r>
      <w:r w:rsidR="00BA2C14">
        <w:rPr>
          <w:sz w:val="21"/>
          <w:szCs w:val="21"/>
        </w:rPr>
        <w:t>8</w:t>
      </w:r>
      <w:r w:rsidRPr="00C6056A">
        <w:rPr>
          <w:sz w:val="21"/>
          <w:szCs w:val="21"/>
        </w:rPr>
        <w:t xml:space="preserve"> млн. рублей или 96,5% от плана, в том числе по областному бюджету составили 1,6 млн. руб. или 100% от плана, по городскому бюджету – 12,</w:t>
      </w:r>
      <w:r w:rsidR="00BA2C14">
        <w:rPr>
          <w:sz w:val="21"/>
          <w:szCs w:val="21"/>
        </w:rPr>
        <w:t>2</w:t>
      </w:r>
      <w:r w:rsidRPr="00C6056A">
        <w:rPr>
          <w:sz w:val="21"/>
          <w:szCs w:val="21"/>
        </w:rPr>
        <w:t xml:space="preserve"> млн. рублей или 96,1% от плана.</w:t>
      </w:r>
    </w:p>
    <w:p w:rsidR="00427F1C" w:rsidRPr="00C6056A" w:rsidRDefault="00427F1C" w:rsidP="004E30EE">
      <w:pPr>
        <w:pStyle w:val="ConsPlusNormal"/>
        <w:tabs>
          <w:tab w:val="left" w:pos="567"/>
          <w:tab w:val="left" w:pos="993"/>
        </w:tabs>
        <w:ind w:left="567" w:firstLine="567"/>
        <w:jc w:val="both"/>
        <w:rPr>
          <w:sz w:val="21"/>
          <w:szCs w:val="21"/>
        </w:rPr>
      </w:pPr>
      <w:r w:rsidRPr="00C6056A">
        <w:rPr>
          <w:sz w:val="21"/>
          <w:szCs w:val="21"/>
        </w:rPr>
        <w:t>Информация об использовании бюджетных ассигнований городского бюджета, бюджетов вышестоящего уровня и иных средств на реализацию муниципальных программ за 2016 года представлена в таблице 2.</w:t>
      </w:r>
    </w:p>
    <w:p w:rsidR="00427F1C" w:rsidRPr="00C6056A" w:rsidRDefault="00427F1C" w:rsidP="004E30EE">
      <w:pPr>
        <w:pStyle w:val="Default"/>
        <w:tabs>
          <w:tab w:val="left" w:pos="993"/>
        </w:tabs>
        <w:ind w:left="567" w:firstLine="567"/>
        <w:jc w:val="right"/>
        <w:rPr>
          <w:color w:val="auto"/>
          <w:sz w:val="21"/>
          <w:szCs w:val="21"/>
        </w:rPr>
      </w:pPr>
      <w:r w:rsidRPr="00C6056A">
        <w:rPr>
          <w:color w:val="auto"/>
          <w:sz w:val="21"/>
          <w:szCs w:val="21"/>
        </w:rPr>
        <w:t>Таблица 2.</w:t>
      </w:r>
    </w:p>
    <w:tbl>
      <w:tblPr>
        <w:tblW w:w="9654" w:type="dxa"/>
        <w:jc w:val="center"/>
        <w:tblInd w:w="660" w:type="dxa"/>
        <w:tblLook w:val="04A0" w:firstRow="1" w:lastRow="0" w:firstColumn="1" w:lastColumn="0" w:noHBand="0" w:noVBand="1"/>
      </w:tblPr>
      <w:tblGrid>
        <w:gridCol w:w="486"/>
        <w:gridCol w:w="3021"/>
        <w:gridCol w:w="2782"/>
        <w:gridCol w:w="1160"/>
        <w:gridCol w:w="1160"/>
        <w:gridCol w:w="1045"/>
      </w:tblGrid>
      <w:tr w:rsidR="00C6056A" w:rsidRPr="00C6056A" w:rsidTr="00DC6510">
        <w:trPr>
          <w:trHeight w:val="377"/>
          <w:tblHeader/>
          <w:jc w:val="center"/>
        </w:trPr>
        <w:tc>
          <w:tcPr>
            <w:tcW w:w="4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xml:space="preserve">N </w:t>
            </w:r>
            <w:proofErr w:type="gramStart"/>
            <w:r w:rsidRPr="00C6056A">
              <w:rPr>
                <w:rFonts w:ascii="Times New Roman" w:eastAsia="Times New Roman" w:hAnsi="Times New Roman" w:cs="Times New Roman"/>
                <w:sz w:val="20"/>
                <w:szCs w:val="20"/>
                <w:lang w:eastAsia="ru-RU"/>
              </w:rPr>
              <w:t>п</w:t>
            </w:r>
            <w:proofErr w:type="gramEnd"/>
            <w:r w:rsidRPr="00C6056A">
              <w:rPr>
                <w:rFonts w:ascii="Times New Roman" w:eastAsia="Times New Roman" w:hAnsi="Times New Roman" w:cs="Times New Roman"/>
                <w:sz w:val="20"/>
                <w:szCs w:val="20"/>
                <w:lang w:eastAsia="ru-RU"/>
              </w:rPr>
              <w:t>/п</w:t>
            </w:r>
          </w:p>
        </w:tc>
        <w:tc>
          <w:tcPr>
            <w:tcW w:w="30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27F1C" w:rsidRPr="00C6056A" w:rsidRDefault="00427F1C" w:rsidP="00A0100D">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Наименование муниципальной программы, подпрограммы, ведомственн</w:t>
            </w:r>
            <w:r w:rsidR="00A0100D" w:rsidRPr="00C6056A">
              <w:rPr>
                <w:rFonts w:ascii="Times New Roman" w:eastAsia="Times New Roman" w:hAnsi="Times New Roman" w:cs="Times New Roman"/>
                <w:sz w:val="20"/>
                <w:szCs w:val="20"/>
                <w:lang w:eastAsia="ru-RU"/>
              </w:rPr>
              <w:t xml:space="preserve">ой целевой программы, основного </w:t>
            </w:r>
            <w:r w:rsidRPr="00C6056A">
              <w:rPr>
                <w:rFonts w:ascii="Times New Roman" w:eastAsia="Times New Roman" w:hAnsi="Times New Roman" w:cs="Times New Roman"/>
                <w:sz w:val="20"/>
                <w:szCs w:val="20"/>
                <w:lang w:eastAsia="ru-RU"/>
              </w:rPr>
              <w:t>мероприятия</w:t>
            </w:r>
          </w:p>
        </w:tc>
        <w:tc>
          <w:tcPr>
            <w:tcW w:w="27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Источники ресурсного обеспечения</w:t>
            </w:r>
          </w:p>
        </w:tc>
        <w:tc>
          <w:tcPr>
            <w:tcW w:w="3365" w:type="dxa"/>
            <w:gridSpan w:val="3"/>
            <w:tcBorders>
              <w:top w:val="single" w:sz="8" w:space="0" w:color="auto"/>
              <w:left w:val="nil"/>
              <w:bottom w:val="single" w:sz="8" w:space="0" w:color="auto"/>
              <w:right w:val="single" w:sz="8" w:space="0" w:color="000000"/>
            </w:tcBorders>
            <w:shd w:val="clear" w:color="auto" w:fill="auto"/>
            <w:vAlign w:val="center"/>
            <w:hideMark/>
          </w:tcPr>
          <w:p w:rsidR="00427F1C" w:rsidRPr="00C6056A" w:rsidRDefault="00676E18" w:rsidP="00367DA3">
            <w:pPr>
              <w:spacing w:after="0" w:line="240" w:lineRule="auto"/>
              <w:jc w:val="center"/>
              <w:rPr>
                <w:rFonts w:ascii="Times New Roman" w:eastAsia="Times New Roman" w:hAnsi="Times New Roman" w:cs="Times New Roman"/>
                <w:sz w:val="20"/>
                <w:szCs w:val="20"/>
                <w:lang w:eastAsia="ru-RU"/>
              </w:rPr>
            </w:pPr>
            <w:hyperlink r:id="rId109" w:anchor="RANGE!sub_111101" w:history="1">
              <w:r w:rsidR="00427F1C" w:rsidRPr="00C6056A">
                <w:rPr>
                  <w:rFonts w:ascii="Times New Roman" w:eastAsia="Times New Roman" w:hAnsi="Times New Roman" w:cs="Times New Roman"/>
                  <w:sz w:val="20"/>
                  <w:szCs w:val="20"/>
                  <w:lang w:eastAsia="ru-RU"/>
                </w:rPr>
                <w:t>Расходы за 2016 год, (тыс. руб.)</w:t>
              </w:r>
            </w:hyperlink>
            <w:r w:rsidR="00427F1C" w:rsidRPr="00C6056A">
              <w:rPr>
                <w:rFonts w:ascii="Times New Roman" w:eastAsia="Times New Roman" w:hAnsi="Times New Roman" w:cs="Times New Roman"/>
                <w:sz w:val="20"/>
                <w:szCs w:val="20"/>
                <w:lang w:eastAsia="ru-RU"/>
              </w:rPr>
              <w:t xml:space="preserve"> </w:t>
            </w:r>
          </w:p>
        </w:tc>
      </w:tr>
      <w:tr w:rsidR="00C6056A" w:rsidRPr="00C6056A" w:rsidTr="00A0100D">
        <w:trPr>
          <w:trHeight w:val="409"/>
          <w:tblHeader/>
          <w:jc w:val="center"/>
        </w:trPr>
        <w:tc>
          <w:tcPr>
            <w:tcW w:w="486" w:type="dxa"/>
            <w:vMerge/>
            <w:tcBorders>
              <w:top w:val="single" w:sz="8" w:space="0" w:color="auto"/>
              <w:left w:val="single" w:sz="8" w:space="0" w:color="auto"/>
              <w:bottom w:val="single" w:sz="8" w:space="0" w:color="000000"/>
              <w:right w:val="single" w:sz="8" w:space="0" w:color="auto"/>
            </w:tcBorders>
            <w:vAlign w:val="center"/>
            <w:hideMark/>
          </w:tcPr>
          <w:p w:rsidR="00427F1C" w:rsidRPr="00C6056A" w:rsidRDefault="00427F1C" w:rsidP="00367DA3">
            <w:pPr>
              <w:spacing w:after="0" w:line="240" w:lineRule="auto"/>
              <w:rPr>
                <w:rFonts w:ascii="Times New Roman" w:eastAsia="Times New Roman" w:hAnsi="Times New Roman" w:cs="Times New Roman"/>
                <w:sz w:val="20"/>
                <w:szCs w:val="20"/>
                <w:lang w:eastAsia="ru-RU"/>
              </w:rPr>
            </w:pPr>
          </w:p>
        </w:tc>
        <w:tc>
          <w:tcPr>
            <w:tcW w:w="3021" w:type="dxa"/>
            <w:vMerge/>
            <w:tcBorders>
              <w:top w:val="single" w:sz="8" w:space="0" w:color="auto"/>
              <w:left w:val="single" w:sz="8" w:space="0" w:color="auto"/>
              <w:bottom w:val="single" w:sz="8" w:space="0" w:color="000000"/>
              <w:right w:val="single" w:sz="8" w:space="0" w:color="auto"/>
            </w:tcBorders>
            <w:vAlign w:val="center"/>
            <w:hideMark/>
          </w:tcPr>
          <w:p w:rsidR="00427F1C" w:rsidRPr="00C6056A" w:rsidRDefault="00427F1C" w:rsidP="00367DA3">
            <w:pPr>
              <w:spacing w:after="0" w:line="240" w:lineRule="auto"/>
              <w:rPr>
                <w:rFonts w:ascii="Times New Roman" w:eastAsia="Times New Roman" w:hAnsi="Times New Roman" w:cs="Times New Roman"/>
                <w:sz w:val="20"/>
                <w:szCs w:val="20"/>
                <w:lang w:eastAsia="ru-RU"/>
              </w:rPr>
            </w:pPr>
          </w:p>
        </w:tc>
        <w:tc>
          <w:tcPr>
            <w:tcW w:w="2782" w:type="dxa"/>
            <w:vMerge/>
            <w:tcBorders>
              <w:top w:val="single" w:sz="8" w:space="0" w:color="auto"/>
              <w:left w:val="single" w:sz="8" w:space="0" w:color="auto"/>
              <w:bottom w:val="single" w:sz="8" w:space="0" w:color="000000"/>
              <w:right w:val="single" w:sz="8" w:space="0" w:color="auto"/>
            </w:tcBorders>
            <w:vAlign w:val="center"/>
            <w:hideMark/>
          </w:tcPr>
          <w:p w:rsidR="00427F1C" w:rsidRPr="00C6056A" w:rsidRDefault="00427F1C" w:rsidP="00367DA3">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hideMark/>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План</w:t>
            </w:r>
          </w:p>
        </w:tc>
        <w:tc>
          <w:tcPr>
            <w:tcW w:w="1160" w:type="dxa"/>
            <w:tcBorders>
              <w:top w:val="nil"/>
              <w:left w:val="nil"/>
              <w:bottom w:val="single" w:sz="8" w:space="0" w:color="auto"/>
              <w:right w:val="single" w:sz="8" w:space="0" w:color="auto"/>
            </w:tcBorders>
            <w:shd w:val="clear" w:color="auto" w:fill="auto"/>
            <w:vAlign w:val="center"/>
            <w:hideMark/>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Факт</w:t>
            </w:r>
          </w:p>
        </w:tc>
        <w:tc>
          <w:tcPr>
            <w:tcW w:w="1045" w:type="dxa"/>
            <w:tcBorders>
              <w:top w:val="nil"/>
              <w:left w:val="nil"/>
              <w:bottom w:val="single" w:sz="8" w:space="0" w:color="auto"/>
              <w:right w:val="single" w:sz="8" w:space="0" w:color="auto"/>
            </w:tcBorders>
            <w:shd w:val="clear" w:color="auto" w:fill="auto"/>
            <w:vAlign w:val="center"/>
            <w:hideMark/>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освоения </w:t>
            </w:r>
          </w:p>
        </w:tc>
      </w:tr>
      <w:tr w:rsidR="00C6056A" w:rsidRPr="00C6056A" w:rsidTr="004E30EE">
        <w:trPr>
          <w:trHeight w:val="300"/>
          <w:jc w:val="center"/>
        </w:trPr>
        <w:tc>
          <w:tcPr>
            <w:tcW w:w="486" w:type="dxa"/>
            <w:tcBorders>
              <w:top w:val="nil"/>
              <w:left w:val="single" w:sz="8" w:space="0" w:color="auto"/>
              <w:bottom w:val="nil"/>
              <w:right w:val="single" w:sz="8" w:space="0" w:color="auto"/>
            </w:tcBorders>
            <w:shd w:val="clear" w:color="auto" w:fill="auto"/>
            <w:vAlign w:val="center"/>
            <w:hideMark/>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w:t>
            </w:r>
          </w:p>
        </w:tc>
        <w:tc>
          <w:tcPr>
            <w:tcW w:w="3021" w:type="dxa"/>
            <w:tcBorders>
              <w:top w:val="nil"/>
              <w:left w:val="nil"/>
              <w:bottom w:val="nil"/>
              <w:right w:val="single" w:sz="8" w:space="0" w:color="auto"/>
            </w:tcBorders>
            <w:shd w:val="clear" w:color="auto" w:fill="auto"/>
            <w:vAlign w:val="center"/>
            <w:hideMark/>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w:t>
            </w:r>
          </w:p>
        </w:tc>
        <w:tc>
          <w:tcPr>
            <w:tcW w:w="2782" w:type="dxa"/>
            <w:tcBorders>
              <w:top w:val="nil"/>
              <w:left w:val="nil"/>
              <w:bottom w:val="nil"/>
              <w:right w:val="single" w:sz="8" w:space="0" w:color="auto"/>
            </w:tcBorders>
            <w:shd w:val="clear" w:color="auto" w:fill="auto"/>
            <w:vAlign w:val="center"/>
            <w:hideMark/>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w:t>
            </w:r>
          </w:p>
        </w:tc>
        <w:tc>
          <w:tcPr>
            <w:tcW w:w="1160" w:type="dxa"/>
            <w:tcBorders>
              <w:top w:val="nil"/>
              <w:left w:val="nil"/>
              <w:bottom w:val="nil"/>
              <w:right w:val="single" w:sz="8" w:space="0" w:color="auto"/>
            </w:tcBorders>
            <w:shd w:val="clear" w:color="auto" w:fill="auto"/>
            <w:vAlign w:val="center"/>
            <w:hideMark/>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w:t>
            </w:r>
          </w:p>
        </w:tc>
        <w:tc>
          <w:tcPr>
            <w:tcW w:w="1160" w:type="dxa"/>
            <w:tcBorders>
              <w:top w:val="nil"/>
              <w:left w:val="nil"/>
              <w:bottom w:val="nil"/>
              <w:right w:val="single" w:sz="8" w:space="0" w:color="auto"/>
            </w:tcBorders>
            <w:shd w:val="clear" w:color="auto" w:fill="auto"/>
            <w:vAlign w:val="center"/>
            <w:hideMark/>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5</w:t>
            </w:r>
          </w:p>
        </w:tc>
        <w:tc>
          <w:tcPr>
            <w:tcW w:w="1045" w:type="dxa"/>
            <w:tcBorders>
              <w:top w:val="nil"/>
              <w:left w:val="nil"/>
              <w:bottom w:val="nil"/>
              <w:right w:val="single" w:sz="8" w:space="0" w:color="auto"/>
            </w:tcBorders>
            <w:shd w:val="clear" w:color="auto" w:fill="auto"/>
            <w:vAlign w:val="center"/>
            <w:hideMark/>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6</w:t>
            </w:r>
          </w:p>
        </w:tc>
      </w:tr>
      <w:tr w:rsidR="00C6056A" w:rsidRPr="00C6056A" w:rsidTr="004E30EE">
        <w:trPr>
          <w:trHeight w:val="300"/>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w:t>
            </w:r>
          </w:p>
        </w:tc>
        <w:tc>
          <w:tcPr>
            <w:tcW w:w="3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7F1C" w:rsidRPr="00C6056A" w:rsidRDefault="00427F1C" w:rsidP="00367DA3">
            <w:pPr>
              <w:pStyle w:val="a7"/>
              <w:jc w:val="center"/>
              <w:rPr>
                <w:rFonts w:ascii="Times New Roman" w:hAnsi="Times New Roman" w:cs="Times New Roman"/>
                <w:sz w:val="20"/>
                <w:szCs w:val="20"/>
              </w:rPr>
            </w:pPr>
            <w:r w:rsidRPr="00C6056A">
              <w:rPr>
                <w:rFonts w:ascii="Times New Roman" w:hAnsi="Times New Roman" w:cs="Times New Roman"/>
                <w:sz w:val="20"/>
                <w:szCs w:val="20"/>
              </w:rPr>
              <w:t>Муниципальная программа «Развитие архивного дела» на 2013 - 2018 годы</w:t>
            </w:r>
          </w:p>
        </w:tc>
        <w:tc>
          <w:tcPr>
            <w:tcW w:w="2782" w:type="dxa"/>
            <w:tcBorders>
              <w:top w:val="single" w:sz="4" w:space="0" w:color="auto"/>
              <w:left w:val="nil"/>
              <w:bottom w:val="single" w:sz="4" w:space="0" w:color="auto"/>
              <w:right w:val="single" w:sz="4" w:space="0" w:color="auto"/>
            </w:tcBorders>
            <w:shd w:val="clear" w:color="000000" w:fill="DAEEF3"/>
            <w:vAlign w:val="center"/>
            <w:hideMark/>
          </w:tcPr>
          <w:p w:rsidR="00427F1C" w:rsidRPr="00C6056A" w:rsidRDefault="00427F1C" w:rsidP="00367DA3">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single" w:sz="4" w:space="0" w:color="auto"/>
              <w:left w:val="nil"/>
              <w:bottom w:val="single" w:sz="4" w:space="0" w:color="auto"/>
              <w:right w:val="single" w:sz="4" w:space="0" w:color="auto"/>
            </w:tcBorders>
            <w:shd w:val="clear" w:color="000000" w:fill="DAEEF3"/>
            <w:vAlign w:val="center"/>
          </w:tcPr>
          <w:p w:rsidR="00427F1C" w:rsidRPr="00C6056A" w:rsidRDefault="00427F1C" w:rsidP="00367DA3">
            <w:pPr>
              <w:autoSpaceDE w:val="0"/>
              <w:autoSpaceDN w:val="0"/>
              <w:adjustRightInd w:val="0"/>
              <w:spacing w:after="0" w:line="240" w:lineRule="auto"/>
              <w:jc w:val="center"/>
              <w:rPr>
                <w:rFonts w:ascii="Times New Roman" w:eastAsia="Times New Roman" w:hAnsi="Times New Roman" w:cs="Times New Roman"/>
                <w:b/>
                <w:sz w:val="20"/>
                <w:szCs w:val="20"/>
                <w:highlight w:val="yellow"/>
              </w:rPr>
            </w:pPr>
            <w:r w:rsidRPr="00C6056A">
              <w:rPr>
                <w:rFonts w:ascii="Times New Roman" w:eastAsia="Times New Roman" w:hAnsi="Times New Roman" w:cs="Times New Roman"/>
                <w:b/>
                <w:sz w:val="20"/>
                <w:szCs w:val="20"/>
              </w:rPr>
              <w:t>14 285,1</w:t>
            </w:r>
          </w:p>
        </w:tc>
        <w:tc>
          <w:tcPr>
            <w:tcW w:w="1160" w:type="dxa"/>
            <w:tcBorders>
              <w:top w:val="single" w:sz="4" w:space="0" w:color="auto"/>
              <w:left w:val="nil"/>
              <w:bottom w:val="single" w:sz="4" w:space="0" w:color="auto"/>
              <w:right w:val="single" w:sz="4" w:space="0" w:color="auto"/>
            </w:tcBorders>
            <w:shd w:val="clear" w:color="000000" w:fill="DAEEF3"/>
            <w:vAlign w:val="center"/>
          </w:tcPr>
          <w:p w:rsidR="00427F1C" w:rsidRPr="00C6056A" w:rsidRDefault="00427F1C" w:rsidP="00CD73C6">
            <w:pPr>
              <w:autoSpaceDE w:val="0"/>
              <w:autoSpaceDN w:val="0"/>
              <w:adjustRightInd w:val="0"/>
              <w:spacing w:after="0" w:line="240" w:lineRule="auto"/>
              <w:jc w:val="center"/>
              <w:rPr>
                <w:rFonts w:ascii="Times New Roman" w:eastAsia="Times New Roman" w:hAnsi="Times New Roman" w:cs="Times New Roman"/>
                <w:b/>
                <w:sz w:val="20"/>
                <w:szCs w:val="20"/>
                <w:highlight w:val="yellow"/>
              </w:rPr>
            </w:pPr>
            <w:r w:rsidRPr="00C6056A">
              <w:rPr>
                <w:rFonts w:ascii="Times New Roman" w:eastAsia="Times New Roman" w:hAnsi="Times New Roman" w:cs="Times New Roman"/>
                <w:b/>
                <w:sz w:val="20"/>
                <w:szCs w:val="20"/>
              </w:rPr>
              <w:t>13 78</w:t>
            </w:r>
            <w:r w:rsidR="00CD73C6" w:rsidRPr="00C6056A">
              <w:rPr>
                <w:rFonts w:ascii="Times New Roman" w:eastAsia="Times New Roman" w:hAnsi="Times New Roman" w:cs="Times New Roman"/>
                <w:b/>
                <w:sz w:val="20"/>
                <w:szCs w:val="20"/>
              </w:rPr>
              <w:t>5,0</w:t>
            </w:r>
          </w:p>
        </w:tc>
        <w:tc>
          <w:tcPr>
            <w:tcW w:w="1045" w:type="dxa"/>
            <w:tcBorders>
              <w:top w:val="single" w:sz="4" w:space="0" w:color="auto"/>
              <w:left w:val="nil"/>
              <w:bottom w:val="single" w:sz="4" w:space="0" w:color="auto"/>
              <w:right w:val="single" w:sz="4" w:space="0" w:color="auto"/>
            </w:tcBorders>
            <w:shd w:val="clear" w:color="000000" w:fill="DAEEF3"/>
            <w:vAlign w:val="center"/>
          </w:tcPr>
          <w:p w:rsidR="00427F1C" w:rsidRPr="00C6056A" w:rsidRDefault="00427F1C" w:rsidP="00367DA3">
            <w:pPr>
              <w:autoSpaceDE w:val="0"/>
              <w:autoSpaceDN w:val="0"/>
              <w:adjustRightInd w:val="0"/>
              <w:spacing w:after="0" w:line="240" w:lineRule="auto"/>
              <w:jc w:val="center"/>
              <w:rPr>
                <w:rFonts w:ascii="Times New Roman" w:eastAsia="Times New Roman" w:hAnsi="Times New Roman" w:cs="Times New Roman"/>
                <w:b/>
                <w:sz w:val="20"/>
                <w:szCs w:val="20"/>
              </w:rPr>
            </w:pPr>
            <w:r w:rsidRPr="00C6056A">
              <w:rPr>
                <w:rFonts w:ascii="Times New Roman" w:eastAsia="Times New Roman" w:hAnsi="Times New Roman" w:cs="Times New Roman"/>
                <w:b/>
                <w:sz w:val="20"/>
                <w:szCs w:val="20"/>
              </w:rPr>
              <w:t>96,5</w:t>
            </w:r>
          </w:p>
        </w:tc>
      </w:tr>
      <w:tr w:rsidR="00C6056A" w:rsidRPr="00C6056A" w:rsidTr="004E30EE">
        <w:trPr>
          <w:trHeight w:val="160"/>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427F1C" w:rsidRPr="00C6056A" w:rsidRDefault="00427F1C" w:rsidP="00367DA3">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427F1C" w:rsidRPr="00C6056A" w:rsidRDefault="00676E18" w:rsidP="00367DA3">
            <w:pPr>
              <w:spacing w:after="0" w:line="240" w:lineRule="auto"/>
              <w:jc w:val="center"/>
              <w:rPr>
                <w:rFonts w:ascii="Times New Roman" w:eastAsia="Times New Roman" w:hAnsi="Times New Roman" w:cs="Times New Roman"/>
                <w:sz w:val="20"/>
                <w:szCs w:val="20"/>
                <w:lang w:eastAsia="ru-RU"/>
              </w:rPr>
            </w:pPr>
            <w:hyperlink r:id="rId110" w:anchor="RANGE!sub_999999" w:history="1">
              <w:r w:rsidR="00427F1C"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vAlign w:val="center"/>
          </w:tcPr>
          <w:p w:rsidR="00427F1C" w:rsidRPr="00C6056A" w:rsidRDefault="00427F1C" w:rsidP="00367DA3">
            <w:pPr>
              <w:autoSpaceDE w:val="0"/>
              <w:autoSpaceDN w:val="0"/>
              <w:adjustRightInd w:val="0"/>
              <w:spacing w:after="0" w:line="240" w:lineRule="auto"/>
              <w:jc w:val="center"/>
              <w:rPr>
                <w:rFonts w:ascii="Times New Roman" w:eastAsia="Times New Roman" w:hAnsi="Times New Roman" w:cs="Times New Roman"/>
                <w:sz w:val="20"/>
                <w:szCs w:val="20"/>
                <w:highlight w:val="yellow"/>
              </w:rPr>
            </w:pPr>
            <w:r w:rsidRPr="00C6056A">
              <w:rPr>
                <w:rFonts w:ascii="Times New Roman" w:eastAsia="Times New Roman" w:hAnsi="Times New Roman" w:cs="Times New Roman"/>
                <w:sz w:val="20"/>
                <w:szCs w:val="20"/>
              </w:rPr>
              <w:t>12 647,2</w:t>
            </w:r>
          </w:p>
        </w:tc>
        <w:tc>
          <w:tcPr>
            <w:tcW w:w="1160" w:type="dxa"/>
            <w:tcBorders>
              <w:top w:val="nil"/>
              <w:left w:val="nil"/>
              <w:bottom w:val="single" w:sz="4" w:space="0" w:color="auto"/>
              <w:right w:val="single" w:sz="4" w:space="0" w:color="auto"/>
            </w:tcBorders>
            <w:shd w:val="clear" w:color="auto" w:fill="auto"/>
            <w:vAlign w:val="center"/>
          </w:tcPr>
          <w:p w:rsidR="00427F1C" w:rsidRPr="00C6056A" w:rsidRDefault="00427F1C" w:rsidP="00CD73C6">
            <w:pPr>
              <w:autoSpaceDE w:val="0"/>
              <w:autoSpaceDN w:val="0"/>
              <w:adjustRightInd w:val="0"/>
              <w:spacing w:after="0" w:line="240" w:lineRule="auto"/>
              <w:jc w:val="center"/>
              <w:rPr>
                <w:rFonts w:ascii="Times New Roman" w:eastAsia="Times New Roman" w:hAnsi="Times New Roman" w:cs="Times New Roman"/>
                <w:sz w:val="20"/>
                <w:szCs w:val="20"/>
                <w:highlight w:val="yellow"/>
              </w:rPr>
            </w:pPr>
            <w:r w:rsidRPr="00C6056A">
              <w:rPr>
                <w:rFonts w:ascii="Times New Roman" w:eastAsia="Times New Roman" w:hAnsi="Times New Roman" w:cs="Times New Roman"/>
                <w:sz w:val="20"/>
                <w:szCs w:val="20"/>
              </w:rPr>
              <w:t>12 147,</w:t>
            </w:r>
            <w:r w:rsidR="00CD73C6" w:rsidRPr="00C6056A">
              <w:rPr>
                <w:rFonts w:ascii="Times New Roman" w:eastAsia="Times New Roman" w:hAnsi="Times New Roman" w:cs="Times New Roman"/>
                <w:sz w:val="20"/>
                <w:szCs w:val="20"/>
              </w:rPr>
              <w:t>1</w:t>
            </w:r>
          </w:p>
        </w:tc>
        <w:tc>
          <w:tcPr>
            <w:tcW w:w="1045" w:type="dxa"/>
            <w:tcBorders>
              <w:top w:val="nil"/>
              <w:left w:val="nil"/>
              <w:bottom w:val="single" w:sz="4" w:space="0" w:color="auto"/>
              <w:right w:val="single" w:sz="4" w:space="0" w:color="auto"/>
            </w:tcBorders>
            <w:shd w:val="clear" w:color="auto" w:fill="auto"/>
            <w:vAlign w:val="center"/>
          </w:tcPr>
          <w:p w:rsidR="00427F1C" w:rsidRPr="00C6056A" w:rsidRDefault="00427F1C" w:rsidP="00367DA3">
            <w:pPr>
              <w:autoSpaceDE w:val="0"/>
              <w:autoSpaceDN w:val="0"/>
              <w:adjustRightInd w:val="0"/>
              <w:spacing w:after="0" w:line="240" w:lineRule="auto"/>
              <w:jc w:val="center"/>
              <w:rPr>
                <w:rFonts w:ascii="Times New Roman" w:eastAsia="Times New Roman" w:hAnsi="Times New Roman" w:cs="Times New Roman"/>
                <w:sz w:val="20"/>
                <w:szCs w:val="20"/>
              </w:rPr>
            </w:pPr>
            <w:r w:rsidRPr="00C6056A">
              <w:rPr>
                <w:rFonts w:ascii="Times New Roman" w:eastAsia="Times New Roman" w:hAnsi="Times New Roman" w:cs="Times New Roman"/>
                <w:sz w:val="20"/>
                <w:szCs w:val="20"/>
              </w:rPr>
              <w:t>96,1</w:t>
            </w:r>
          </w:p>
        </w:tc>
      </w:tr>
      <w:tr w:rsidR="00C6056A" w:rsidRPr="00C6056A" w:rsidTr="004E30EE">
        <w:trPr>
          <w:trHeight w:val="239"/>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427F1C" w:rsidRPr="00C6056A" w:rsidRDefault="00427F1C" w:rsidP="00367DA3">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федеральный бюджет</w:t>
            </w:r>
          </w:p>
        </w:tc>
        <w:tc>
          <w:tcPr>
            <w:tcW w:w="1160" w:type="dxa"/>
            <w:tcBorders>
              <w:top w:val="nil"/>
              <w:left w:val="nil"/>
              <w:bottom w:val="single" w:sz="4" w:space="0" w:color="auto"/>
              <w:right w:val="single" w:sz="4" w:space="0" w:color="auto"/>
            </w:tcBorders>
            <w:shd w:val="clear" w:color="auto" w:fill="auto"/>
            <w:noWrap/>
            <w:vAlign w:val="center"/>
          </w:tcPr>
          <w:p w:rsidR="00427F1C" w:rsidRPr="00C6056A" w:rsidRDefault="00427F1C" w:rsidP="00367DA3">
            <w:pPr>
              <w:autoSpaceDE w:val="0"/>
              <w:autoSpaceDN w:val="0"/>
              <w:adjustRightInd w:val="0"/>
              <w:spacing w:after="0" w:line="240" w:lineRule="auto"/>
              <w:jc w:val="center"/>
              <w:rPr>
                <w:rFonts w:ascii="Times New Roman" w:eastAsia="Times New Roman" w:hAnsi="Times New Roman" w:cs="Times New Roman"/>
                <w:sz w:val="20"/>
                <w:szCs w:val="20"/>
              </w:rPr>
            </w:pPr>
            <w:r w:rsidRPr="00C6056A">
              <w:rPr>
                <w:rFonts w:ascii="Times New Roman" w:eastAsia="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noWrap/>
            <w:vAlign w:val="center"/>
          </w:tcPr>
          <w:p w:rsidR="00427F1C" w:rsidRPr="00C6056A" w:rsidRDefault="00427F1C" w:rsidP="00367DA3">
            <w:pPr>
              <w:autoSpaceDE w:val="0"/>
              <w:autoSpaceDN w:val="0"/>
              <w:adjustRightInd w:val="0"/>
              <w:spacing w:after="0" w:line="240" w:lineRule="auto"/>
              <w:jc w:val="center"/>
              <w:rPr>
                <w:rFonts w:ascii="Times New Roman" w:eastAsia="Times New Roman" w:hAnsi="Times New Roman" w:cs="Times New Roman"/>
                <w:sz w:val="20"/>
                <w:szCs w:val="20"/>
              </w:rPr>
            </w:pPr>
            <w:r w:rsidRPr="00C6056A">
              <w:rPr>
                <w:rFonts w:ascii="Times New Roman" w:eastAsia="Times New Roman" w:hAnsi="Times New Roman" w:cs="Times New Roman"/>
                <w:sz w:val="20"/>
                <w:szCs w:val="20"/>
              </w:rPr>
              <w:t>0,0</w:t>
            </w:r>
          </w:p>
        </w:tc>
        <w:tc>
          <w:tcPr>
            <w:tcW w:w="1045" w:type="dxa"/>
            <w:tcBorders>
              <w:top w:val="nil"/>
              <w:left w:val="nil"/>
              <w:bottom w:val="single" w:sz="4" w:space="0" w:color="auto"/>
              <w:right w:val="single" w:sz="4" w:space="0" w:color="auto"/>
            </w:tcBorders>
            <w:shd w:val="clear" w:color="auto" w:fill="auto"/>
            <w:vAlign w:val="center"/>
          </w:tcPr>
          <w:p w:rsidR="00427F1C" w:rsidRPr="00C6056A" w:rsidRDefault="00427F1C" w:rsidP="00367DA3">
            <w:pPr>
              <w:autoSpaceDE w:val="0"/>
              <w:autoSpaceDN w:val="0"/>
              <w:adjustRightInd w:val="0"/>
              <w:spacing w:after="0" w:line="240" w:lineRule="auto"/>
              <w:jc w:val="center"/>
              <w:rPr>
                <w:rFonts w:ascii="Times New Roman" w:eastAsia="Times New Roman" w:hAnsi="Times New Roman" w:cs="Times New Roman"/>
                <w:sz w:val="20"/>
                <w:szCs w:val="20"/>
              </w:rPr>
            </w:pPr>
            <w:r w:rsidRPr="00C6056A">
              <w:rPr>
                <w:rFonts w:ascii="Times New Roman" w:eastAsia="Times New Roman" w:hAnsi="Times New Roman" w:cs="Times New Roman"/>
                <w:sz w:val="20"/>
                <w:szCs w:val="20"/>
              </w:rPr>
              <w:t>-</w:t>
            </w:r>
          </w:p>
        </w:tc>
      </w:tr>
      <w:tr w:rsidR="00C6056A" w:rsidRPr="00C6056A" w:rsidTr="004E30EE">
        <w:trPr>
          <w:trHeight w:val="77"/>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427F1C" w:rsidRPr="00C6056A" w:rsidRDefault="00427F1C" w:rsidP="00367DA3">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160" w:type="dxa"/>
            <w:tcBorders>
              <w:top w:val="nil"/>
              <w:left w:val="nil"/>
              <w:bottom w:val="single" w:sz="4" w:space="0" w:color="auto"/>
              <w:right w:val="single" w:sz="4" w:space="0" w:color="auto"/>
            </w:tcBorders>
            <w:shd w:val="clear" w:color="auto" w:fill="auto"/>
            <w:noWrap/>
            <w:vAlign w:val="center"/>
          </w:tcPr>
          <w:p w:rsidR="00427F1C" w:rsidRPr="00C6056A" w:rsidRDefault="00427F1C" w:rsidP="00367DA3">
            <w:pPr>
              <w:autoSpaceDE w:val="0"/>
              <w:autoSpaceDN w:val="0"/>
              <w:adjustRightInd w:val="0"/>
              <w:spacing w:after="0" w:line="240" w:lineRule="auto"/>
              <w:jc w:val="center"/>
              <w:rPr>
                <w:rFonts w:ascii="Times New Roman" w:eastAsia="Times New Roman" w:hAnsi="Times New Roman" w:cs="Times New Roman"/>
                <w:sz w:val="20"/>
                <w:szCs w:val="20"/>
              </w:rPr>
            </w:pPr>
            <w:r w:rsidRPr="00C6056A">
              <w:rPr>
                <w:rFonts w:ascii="Times New Roman" w:eastAsia="Times New Roman" w:hAnsi="Times New Roman" w:cs="Times New Roman"/>
                <w:sz w:val="20"/>
                <w:szCs w:val="20"/>
              </w:rPr>
              <w:t>1 637,9</w:t>
            </w:r>
          </w:p>
        </w:tc>
        <w:tc>
          <w:tcPr>
            <w:tcW w:w="1160" w:type="dxa"/>
            <w:tcBorders>
              <w:top w:val="nil"/>
              <w:left w:val="nil"/>
              <w:bottom w:val="single" w:sz="4" w:space="0" w:color="auto"/>
              <w:right w:val="single" w:sz="4" w:space="0" w:color="auto"/>
            </w:tcBorders>
            <w:shd w:val="clear" w:color="auto" w:fill="auto"/>
            <w:noWrap/>
            <w:vAlign w:val="center"/>
          </w:tcPr>
          <w:p w:rsidR="00427F1C" w:rsidRPr="00C6056A" w:rsidRDefault="00427F1C" w:rsidP="00367DA3">
            <w:pPr>
              <w:autoSpaceDE w:val="0"/>
              <w:autoSpaceDN w:val="0"/>
              <w:adjustRightInd w:val="0"/>
              <w:spacing w:after="0" w:line="240" w:lineRule="auto"/>
              <w:jc w:val="center"/>
              <w:rPr>
                <w:rFonts w:ascii="Times New Roman" w:eastAsia="Times New Roman" w:hAnsi="Times New Roman" w:cs="Times New Roman"/>
                <w:sz w:val="20"/>
                <w:szCs w:val="20"/>
              </w:rPr>
            </w:pPr>
            <w:r w:rsidRPr="00C6056A">
              <w:rPr>
                <w:rFonts w:ascii="Times New Roman" w:eastAsia="Times New Roman" w:hAnsi="Times New Roman" w:cs="Times New Roman"/>
                <w:sz w:val="20"/>
                <w:szCs w:val="20"/>
              </w:rPr>
              <w:t>1 637,9</w:t>
            </w:r>
          </w:p>
        </w:tc>
        <w:tc>
          <w:tcPr>
            <w:tcW w:w="1045" w:type="dxa"/>
            <w:tcBorders>
              <w:top w:val="nil"/>
              <w:left w:val="nil"/>
              <w:bottom w:val="single" w:sz="4" w:space="0" w:color="auto"/>
              <w:right w:val="single" w:sz="4" w:space="0" w:color="auto"/>
            </w:tcBorders>
            <w:shd w:val="clear" w:color="auto" w:fill="auto"/>
            <w:vAlign w:val="center"/>
          </w:tcPr>
          <w:p w:rsidR="00427F1C" w:rsidRPr="00C6056A" w:rsidRDefault="00427F1C" w:rsidP="00367DA3">
            <w:pPr>
              <w:autoSpaceDE w:val="0"/>
              <w:autoSpaceDN w:val="0"/>
              <w:adjustRightInd w:val="0"/>
              <w:spacing w:after="0" w:line="240" w:lineRule="auto"/>
              <w:jc w:val="center"/>
              <w:rPr>
                <w:rFonts w:ascii="Times New Roman" w:eastAsia="Times New Roman" w:hAnsi="Times New Roman" w:cs="Times New Roman"/>
                <w:sz w:val="20"/>
                <w:szCs w:val="20"/>
              </w:rPr>
            </w:pPr>
            <w:r w:rsidRPr="00C6056A">
              <w:rPr>
                <w:rFonts w:ascii="Times New Roman" w:eastAsia="Times New Roman" w:hAnsi="Times New Roman" w:cs="Times New Roman"/>
                <w:sz w:val="20"/>
                <w:szCs w:val="20"/>
              </w:rPr>
              <w:t>100</w:t>
            </w:r>
          </w:p>
        </w:tc>
      </w:tr>
      <w:tr w:rsidR="00C6056A" w:rsidRPr="00C6056A" w:rsidTr="004E30EE">
        <w:trPr>
          <w:trHeight w:val="77"/>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427F1C" w:rsidRPr="00C6056A" w:rsidRDefault="00427F1C" w:rsidP="00367DA3">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427F1C" w:rsidRPr="00C6056A" w:rsidRDefault="00676E18" w:rsidP="00367DA3">
            <w:pPr>
              <w:spacing w:after="0" w:line="240" w:lineRule="auto"/>
              <w:jc w:val="center"/>
              <w:rPr>
                <w:rFonts w:ascii="Times New Roman" w:eastAsia="Times New Roman" w:hAnsi="Times New Roman" w:cs="Times New Roman"/>
                <w:sz w:val="20"/>
                <w:szCs w:val="20"/>
                <w:lang w:eastAsia="ru-RU"/>
              </w:rPr>
            </w:pPr>
            <w:hyperlink r:id="rId111" w:anchor="RANGE!sub_101010" w:history="1">
              <w:r w:rsidR="00427F1C" w:rsidRPr="00C6056A">
                <w:rPr>
                  <w:rFonts w:ascii="Times New Roman" w:eastAsia="Times New Roman" w:hAnsi="Times New Roman" w:cs="Times New Roman"/>
                  <w:sz w:val="20"/>
                  <w:szCs w:val="20"/>
                  <w:lang w:eastAsia="ru-RU"/>
                </w:rPr>
                <w:t>внебюджетные источники</w:t>
              </w:r>
            </w:hyperlink>
          </w:p>
        </w:tc>
        <w:tc>
          <w:tcPr>
            <w:tcW w:w="1160" w:type="dxa"/>
            <w:tcBorders>
              <w:top w:val="nil"/>
              <w:left w:val="nil"/>
              <w:bottom w:val="single" w:sz="4" w:space="0" w:color="auto"/>
              <w:right w:val="single" w:sz="4" w:space="0" w:color="auto"/>
            </w:tcBorders>
            <w:shd w:val="clear" w:color="auto" w:fill="auto"/>
            <w:noWrap/>
            <w:vAlign w:val="center"/>
          </w:tcPr>
          <w:p w:rsidR="00427F1C" w:rsidRPr="00C6056A" w:rsidRDefault="00427F1C" w:rsidP="00367DA3">
            <w:pPr>
              <w:autoSpaceDE w:val="0"/>
              <w:autoSpaceDN w:val="0"/>
              <w:adjustRightInd w:val="0"/>
              <w:spacing w:after="0" w:line="240" w:lineRule="auto"/>
              <w:jc w:val="center"/>
              <w:rPr>
                <w:rFonts w:ascii="Times New Roman" w:eastAsia="Times New Roman" w:hAnsi="Times New Roman" w:cs="Times New Roman"/>
                <w:sz w:val="20"/>
                <w:szCs w:val="20"/>
              </w:rPr>
            </w:pPr>
            <w:r w:rsidRPr="00C6056A">
              <w:rPr>
                <w:rFonts w:ascii="Times New Roman" w:eastAsia="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noWrap/>
            <w:vAlign w:val="center"/>
          </w:tcPr>
          <w:p w:rsidR="00427F1C" w:rsidRPr="00C6056A" w:rsidRDefault="00427F1C" w:rsidP="00367DA3">
            <w:pPr>
              <w:autoSpaceDE w:val="0"/>
              <w:autoSpaceDN w:val="0"/>
              <w:adjustRightInd w:val="0"/>
              <w:spacing w:after="0" w:line="240" w:lineRule="auto"/>
              <w:jc w:val="center"/>
              <w:rPr>
                <w:rFonts w:ascii="Times New Roman" w:eastAsia="Times New Roman" w:hAnsi="Times New Roman" w:cs="Times New Roman"/>
                <w:sz w:val="20"/>
                <w:szCs w:val="20"/>
              </w:rPr>
            </w:pPr>
            <w:r w:rsidRPr="00C6056A">
              <w:rPr>
                <w:rFonts w:ascii="Times New Roman" w:eastAsia="Times New Roman" w:hAnsi="Times New Roman" w:cs="Times New Roman"/>
                <w:sz w:val="20"/>
                <w:szCs w:val="20"/>
              </w:rPr>
              <w:t>0,0</w:t>
            </w:r>
          </w:p>
        </w:tc>
        <w:tc>
          <w:tcPr>
            <w:tcW w:w="1045" w:type="dxa"/>
            <w:tcBorders>
              <w:top w:val="nil"/>
              <w:left w:val="nil"/>
              <w:bottom w:val="single" w:sz="4" w:space="0" w:color="auto"/>
              <w:right w:val="single" w:sz="4" w:space="0" w:color="auto"/>
            </w:tcBorders>
            <w:shd w:val="clear" w:color="auto" w:fill="auto"/>
            <w:noWrap/>
            <w:vAlign w:val="center"/>
          </w:tcPr>
          <w:p w:rsidR="00427F1C" w:rsidRPr="00C6056A" w:rsidRDefault="00427F1C" w:rsidP="00367DA3">
            <w:pPr>
              <w:autoSpaceDE w:val="0"/>
              <w:autoSpaceDN w:val="0"/>
              <w:adjustRightInd w:val="0"/>
              <w:spacing w:after="0" w:line="240" w:lineRule="auto"/>
              <w:jc w:val="center"/>
              <w:rPr>
                <w:rFonts w:ascii="Times New Roman" w:eastAsia="Times New Roman" w:hAnsi="Times New Roman" w:cs="Times New Roman"/>
                <w:sz w:val="20"/>
                <w:szCs w:val="20"/>
              </w:rPr>
            </w:pPr>
            <w:r w:rsidRPr="00C6056A">
              <w:rPr>
                <w:rFonts w:ascii="Times New Roman" w:eastAsia="Times New Roman" w:hAnsi="Times New Roman" w:cs="Times New Roman"/>
                <w:sz w:val="20"/>
                <w:szCs w:val="20"/>
              </w:rPr>
              <w:t>-</w:t>
            </w:r>
          </w:p>
        </w:tc>
      </w:tr>
      <w:tr w:rsidR="00C6056A" w:rsidRPr="00C6056A" w:rsidTr="004E30EE">
        <w:trPr>
          <w:trHeight w:val="99"/>
          <w:jc w:val="center"/>
        </w:trPr>
        <w:tc>
          <w:tcPr>
            <w:tcW w:w="4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w:t>
            </w:r>
          </w:p>
        </w:tc>
        <w:tc>
          <w:tcPr>
            <w:tcW w:w="3021" w:type="dxa"/>
            <w:vMerge w:val="restart"/>
            <w:tcBorders>
              <w:top w:val="nil"/>
              <w:left w:val="single" w:sz="4" w:space="0" w:color="auto"/>
              <w:bottom w:val="single" w:sz="4" w:space="0" w:color="000000"/>
              <w:right w:val="single" w:sz="4" w:space="0" w:color="auto"/>
            </w:tcBorders>
            <w:shd w:val="clear" w:color="auto" w:fill="auto"/>
            <w:vAlign w:val="center"/>
            <w:hideMark/>
          </w:tcPr>
          <w:p w:rsidR="00427F1C" w:rsidRPr="00C6056A" w:rsidRDefault="00676E18" w:rsidP="00367DA3">
            <w:pPr>
              <w:pStyle w:val="a7"/>
              <w:jc w:val="center"/>
              <w:rPr>
                <w:rFonts w:ascii="Times New Roman" w:hAnsi="Times New Roman" w:cs="Times New Roman"/>
                <w:sz w:val="20"/>
                <w:szCs w:val="20"/>
              </w:rPr>
            </w:pPr>
            <w:hyperlink w:anchor="sub_42" w:history="1">
              <w:r w:rsidR="00427F1C" w:rsidRPr="00C6056A">
                <w:rPr>
                  <w:rStyle w:val="af6"/>
                  <w:rFonts w:ascii="Times New Roman" w:hAnsi="Times New Roman" w:cs="Times New Roman"/>
                  <w:color w:val="auto"/>
                  <w:sz w:val="20"/>
                  <w:szCs w:val="20"/>
                </w:rPr>
                <w:t>Основное мероприятие 2.</w:t>
              </w:r>
            </w:hyperlink>
          </w:p>
          <w:p w:rsidR="00427F1C" w:rsidRPr="00C6056A" w:rsidRDefault="00427F1C" w:rsidP="00367DA3">
            <w:pPr>
              <w:pStyle w:val="a7"/>
              <w:jc w:val="center"/>
              <w:rPr>
                <w:rFonts w:ascii="Times New Roman" w:hAnsi="Times New Roman" w:cs="Times New Roman"/>
                <w:sz w:val="20"/>
                <w:szCs w:val="20"/>
              </w:rPr>
            </w:pPr>
            <w:r w:rsidRPr="00C6056A">
              <w:rPr>
                <w:rFonts w:ascii="Times New Roman" w:hAnsi="Times New Roman" w:cs="Times New Roman"/>
                <w:sz w:val="20"/>
                <w:szCs w:val="20"/>
              </w:rPr>
              <w:t xml:space="preserve">Обеспечение сохранности </w:t>
            </w:r>
            <w:r w:rsidRPr="00C6056A">
              <w:rPr>
                <w:rFonts w:ascii="Times New Roman" w:hAnsi="Times New Roman" w:cs="Times New Roman"/>
                <w:sz w:val="20"/>
                <w:szCs w:val="20"/>
              </w:rPr>
              <w:lastRenderedPageBreak/>
              <w:t>документов Архивного фонда и других архивных документов и предоставление потребителям ретроспективной информации</w:t>
            </w:r>
          </w:p>
        </w:tc>
        <w:tc>
          <w:tcPr>
            <w:tcW w:w="2782" w:type="dxa"/>
            <w:tcBorders>
              <w:top w:val="nil"/>
              <w:left w:val="nil"/>
              <w:bottom w:val="single" w:sz="4" w:space="0" w:color="auto"/>
              <w:right w:val="single" w:sz="4" w:space="0" w:color="auto"/>
            </w:tcBorders>
            <w:shd w:val="clear" w:color="000000" w:fill="DAEEF3"/>
            <w:vAlign w:val="center"/>
            <w:hideMark/>
          </w:tcPr>
          <w:p w:rsidR="00427F1C" w:rsidRPr="00C6056A" w:rsidRDefault="00427F1C" w:rsidP="00367DA3">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lastRenderedPageBreak/>
              <w:t>всего</w:t>
            </w:r>
          </w:p>
        </w:tc>
        <w:tc>
          <w:tcPr>
            <w:tcW w:w="1160" w:type="dxa"/>
            <w:tcBorders>
              <w:top w:val="nil"/>
              <w:left w:val="nil"/>
              <w:bottom w:val="single" w:sz="4" w:space="0" w:color="auto"/>
              <w:right w:val="single" w:sz="4" w:space="0" w:color="auto"/>
            </w:tcBorders>
            <w:shd w:val="clear" w:color="000000" w:fill="DAEEF3"/>
            <w:noWrap/>
            <w:vAlign w:val="center"/>
          </w:tcPr>
          <w:p w:rsidR="00427F1C" w:rsidRPr="00C6056A" w:rsidRDefault="00427F1C" w:rsidP="00367DA3">
            <w:pPr>
              <w:autoSpaceDE w:val="0"/>
              <w:autoSpaceDN w:val="0"/>
              <w:adjustRightInd w:val="0"/>
              <w:spacing w:after="0" w:line="240" w:lineRule="auto"/>
              <w:jc w:val="center"/>
              <w:rPr>
                <w:rFonts w:ascii="Times New Roman" w:eastAsia="Times New Roman" w:hAnsi="Times New Roman" w:cs="Times New Roman"/>
                <w:b/>
                <w:sz w:val="20"/>
                <w:szCs w:val="20"/>
              </w:rPr>
            </w:pPr>
            <w:r w:rsidRPr="00C6056A">
              <w:rPr>
                <w:rFonts w:ascii="Times New Roman" w:eastAsia="Times New Roman" w:hAnsi="Times New Roman" w:cs="Times New Roman"/>
                <w:b/>
                <w:sz w:val="20"/>
                <w:szCs w:val="20"/>
              </w:rPr>
              <w:t>14 285,1</w:t>
            </w:r>
          </w:p>
        </w:tc>
        <w:tc>
          <w:tcPr>
            <w:tcW w:w="1160" w:type="dxa"/>
            <w:tcBorders>
              <w:top w:val="nil"/>
              <w:left w:val="nil"/>
              <w:bottom w:val="single" w:sz="4" w:space="0" w:color="auto"/>
              <w:right w:val="single" w:sz="4" w:space="0" w:color="auto"/>
            </w:tcBorders>
            <w:shd w:val="clear" w:color="000000" w:fill="DAEEF3"/>
            <w:noWrap/>
            <w:vAlign w:val="center"/>
          </w:tcPr>
          <w:p w:rsidR="00427F1C" w:rsidRPr="00C6056A" w:rsidRDefault="00427F1C" w:rsidP="00CD73C6">
            <w:pPr>
              <w:autoSpaceDE w:val="0"/>
              <w:autoSpaceDN w:val="0"/>
              <w:adjustRightInd w:val="0"/>
              <w:spacing w:after="0" w:line="240" w:lineRule="auto"/>
              <w:jc w:val="center"/>
              <w:rPr>
                <w:rFonts w:ascii="Times New Roman" w:eastAsia="Times New Roman" w:hAnsi="Times New Roman" w:cs="Times New Roman"/>
                <w:b/>
                <w:sz w:val="20"/>
                <w:szCs w:val="20"/>
              </w:rPr>
            </w:pPr>
            <w:r w:rsidRPr="00C6056A">
              <w:rPr>
                <w:rFonts w:ascii="Times New Roman" w:eastAsia="Times New Roman" w:hAnsi="Times New Roman" w:cs="Times New Roman"/>
                <w:b/>
                <w:sz w:val="20"/>
                <w:szCs w:val="20"/>
              </w:rPr>
              <w:t>13 78</w:t>
            </w:r>
            <w:r w:rsidR="00CD73C6" w:rsidRPr="00C6056A">
              <w:rPr>
                <w:rFonts w:ascii="Times New Roman" w:eastAsia="Times New Roman" w:hAnsi="Times New Roman" w:cs="Times New Roman"/>
                <w:b/>
                <w:sz w:val="20"/>
                <w:szCs w:val="20"/>
              </w:rPr>
              <w:t>5,0</w:t>
            </w:r>
          </w:p>
        </w:tc>
        <w:tc>
          <w:tcPr>
            <w:tcW w:w="1045" w:type="dxa"/>
            <w:tcBorders>
              <w:top w:val="nil"/>
              <w:left w:val="nil"/>
              <w:bottom w:val="single" w:sz="4" w:space="0" w:color="auto"/>
              <w:right w:val="single" w:sz="4" w:space="0" w:color="auto"/>
            </w:tcBorders>
            <w:shd w:val="clear" w:color="000000" w:fill="DAEEF3"/>
            <w:noWrap/>
            <w:vAlign w:val="center"/>
          </w:tcPr>
          <w:p w:rsidR="00427F1C" w:rsidRPr="00C6056A" w:rsidRDefault="00427F1C" w:rsidP="00367DA3">
            <w:pPr>
              <w:autoSpaceDE w:val="0"/>
              <w:autoSpaceDN w:val="0"/>
              <w:adjustRightInd w:val="0"/>
              <w:spacing w:after="0" w:line="240" w:lineRule="auto"/>
              <w:jc w:val="center"/>
              <w:rPr>
                <w:rFonts w:ascii="Times New Roman" w:eastAsia="Times New Roman" w:hAnsi="Times New Roman" w:cs="Times New Roman"/>
                <w:b/>
                <w:sz w:val="20"/>
                <w:szCs w:val="20"/>
              </w:rPr>
            </w:pPr>
            <w:r w:rsidRPr="00C6056A">
              <w:rPr>
                <w:rFonts w:ascii="Times New Roman" w:eastAsia="Times New Roman" w:hAnsi="Times New Roman" w:cs="Times New Roman"/>
                <w:b/>
                <w:sz w:val="20"/>
                <w:szCs w:val="20"/>
              </w:rPr>
              <w:t>96,5</w:t>
            </w:r>
          </w:p>
        </w:tc>
      </w:tr>
      <w:tr w:rsidR="00C6056A" w:rsidRPr="00C6056A" w:rsidTr="00A0100D">
        <w:trPr>
          <w:trHeight w:val="331"/>
          <w:jc w:val="center"/>
        </w:trPr>
        <w:tc>
          <w:tcPr>
            <w:tcW w:w="486" w:type="dxa"/>
            <w:vMerge/>
            <w:tcBorders>
              <w:top w:val="nil"/>
              <w:left w:val="single" w:sz="4" w:space="0" w:color="auto"/>
              <w:bottom w:val="single" w:sz="4" w:space="0" w:color="000000"/>
              <w:right w:val="single" w:sz="4" w:space="0" w:color="auto"/>
            </w:tcBorders>
            <w:vAlign w:val="center"/>
            <w:hideMark/>
          </w:tcPr>
          <w:p w:rsidR="00427F1C" w:rsidRPr="00C6056A" w:rsidRDefault="00427F1C" w:rsidP="00367DA3">
            <w:pPr>
              <w:spacing w:after="0" w:line="240" w:lineRule="auto"/>
              <w:rPr>
                <w:rFonts w:ascii="Times New Roman" w:eastAsia="Times New Roman" w:hAnsi="Times New Roman" w:cs="Times New Roman"/>
                <w:sz w:val="20"/>
                <w:szCs w:val="20"/>
                <w:lang w:eastAsia="ru-RU"/>
              </w:rPr>
            </w:pPr>
          </w:p>
        </w:tc>
        <w:tc>
          <w:tcPr>
            <w:tcW w:w="3021" w:type="dxa"/>
            <w:vMerge/>
            <w:tcBorders>
              <w:top w:val="nil"/>
              <w:left w:val="single" w:sz="4" w:space="0" w:color="auto"/>
              <w:bottom w:val="single" w:sz="4" w:space="0" w:color="000000"/>
              <w:right w:val="single" w:sz="4" w:space="0" w:color="auto"/>
            </w:tcBorders>
            <w:hideMark/>
          </w:tcPr>
          <w:p w:rsidR="00427F1C" w:rsidRPr="00C6056A" w:rsidRDefault="00427F1C" w:rsidP="00367DA3">
            <w:pPr>
              <w:spacing w:after="0" w:line="240" w:lineRule="auto"/>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427F1C" w:rsidRPr="00C6056A" w:rsidRDefault="00676E18" w:rsidP="00367DA3">
            <w:pPr>
              <w:spacing w:after="0" w:line="240" w:lineRule="auto"/>
              <w:jc w:val="center"/>
              <w:rPr>
                <w:rFonts w:ascii="Times New Roman" w:eastAsia="Times New Roman" w:hAnsi="Times New Roman" w:cs="Times New Roman"/>
                <w:sz w:val="20"/>
                <w:szCs w:val="20"/>
                <w:lang w:eastAsia="ru-RU"/>
              </w:rPr>
            </w:pPr>
            <w:hyperlink r:id="rId112" w:anchor="RANGE!sub_999999" w:history="1">
              <w:r w:rsidR="00427F1C"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427F1C" w:rsidRPr="00C6056A" w:rsidRDefault="00427F1C" w:rsidP="00367DA3">
            <w:pPr>
              <w:autoSpaceDE w:val="0"/>
              <w:autoSpaceDN w:val="0"/>
              <w:adjustRightInd w:val="0"/>
              <w:spacing w:after="0" w:line="240" w:lineRule="auto"/>
              <w:jc w:val="center"/>
              <w:rPr>
                <w:rFonts w:ascii="Times New Roman" w:eastAsia="Times New Roman" w:hAnsi="Times New Roman" w:cs="Times New Roman"/>
                <w:sz w:val="20"/>
                <w:szCs w:val="20"/>
              </w:rPr>
            </w:pPr>
            <w:r w:rsidRPr="00C6056A">
              <w:rPr>
                <w:rFonts w:ascii="Times New Roman" w:eastAsia="Times New Roman" w:hAnsi="Times New Roman" w:cs="Times New Roman"/>
                <w:sz w:val="20"/>
                <w:szCs w:val="20"/>
              </w:rPr>
              <w:t>12 647,2</w:t>
            </w:r>
          </w:p>
        </w:tc>
        <w:tc>
          <w:tcPr>
            <w:tcW w:w="1160" w:type="dxa"/>
            <w:tcBorders>
              <w:top w:val="nil"/>
              <w:left w:val="nil"/>
              <w:bottom w:val="single" w:sz="4" w:space="0" w:color="auto"/>
              <w:right w:val="single" w:sz="4" w:space="0" w:color="auto"/>
            </w:tcBorders>
            <w:shd w:val="clear" w:color="auto" w:fill="auto"/>
            <w:noWrap/>
            <w:vAlign w:val="center"/>
          </w:tcPr>
          <w:p w:rsidR="00427F1C" w:rsidRPr="00C6056A" w:rsidRDefault="00427F1C" w:rsidP="00CD73C6">
            <w:pPr>
              <w:autoSpaceDE w:val="0"/>
              <w:autoSpaceDN w:val="0"/>
              <w:adjustRightInd w:val="0"/>
              <w:spacing w:after="0" w:line="240" w:lineRule="auto"/>
              <w:jc w:val="center"/>
              <w:rPr>
                <w:rFonts w:ascii="Times New Roman" w:eastAsia="Times New Roman" w:hAnsi="Times New Roman" w:cs="Times New Roman"/>
                <w:sz w:val="20"/>
                <w:szCs w:val="20"/>
              </w:rPr>
            </w:pPr>
            <w:r w:rsidRPr="00C6056A">
              <w:rPr>
                <w:rFonts w:ascii="Times New Roman" w:eastAsia="Times New Roman" w:hAnsi="Times New Roman" w:cs="Times New Roman"/>
                <w:sz w:val="20"/>
                <w:szCs w:val="20"/>
              </w:rPr>
              <w:t>12 147,</w:t>
            </w:r>
            <w:r w:rsidR="00CD73C6" w:rsidRPr="00C6056A">
              <w:rPr>
                <w:rFonts w:ascii="Times New Roman" w:eastAsia="Times New Roman" w:hAnsi="Times New Roman" w:cs="Times New Roman"/>
                <w:sz w:val="20"/>
                <w:szCs w:val="20"/>
              </w:rPr>
              <w:t>1</w:t>
            </w:r>
          </w:p>
        </w:tc>
        <w:tc>
          <w:tcPr>
            <w:tcW w:w="1045" w:type="dxa"/>
            <w:tcBorders>
              <w:top w:val="nil"/>
              <w:left w:val="nil"/>
              <w:bottom w:val="single" w:sz="4" w:space="0" w:color="auto"/>
              <w:right w:val="single" w:sz="4" w:space="0" w:color="auto"/>
            </w:tcBorders>
            <w:shd w:val="clear" w:color="auto" w:fill="auto"/>
            <w:noWrap/>
            <w:vAlign w:val="center"/>
          </w:tcPr>
          <w:p w:rsidR="00427F1C" w:rsidRPr="00C6056A" w:rsidRDefault="00427F1C" w:rsidP="00367DA3">
            <w:pPr>
              <w:autoSpaceDE w:val="0"/>
              <w:autoSpaceDN w:val="0"/>
              <w:adjustRightInd w:val="0"/>
              <w:spacing w:after="0" w:line="240" w:lineRule="auto"/>
              <w:jc w:val="center"/>
              <w:rPr>
                <w:rFonts w:ascii="Times New Roman" w:eastAsia="Times New Roman" w:hAnsi="Times New Roman" w:cs="Times New Roman"/>
                <w:sz w:val="20"/>
                <w:szCs w:val="20"/>
              </w:rPr>
            </w:pPr>
            <w:r w:rsidRPr="00C6056A">
              <w:rPr>
                <w:rFonts w:ascii="Times New Roman" w:eastAsia="Times New Roman" w:hAnsi="Times New Roman" w:cs="Times New Roman"/>
                <w:sz w:val="20"/>
                <w:szCs w:val="20"/>
              </w:rPr>
              <w:t>96,1</w:t>
            </w:r>
          </w:p>
        </w:tc>
      </w:tr>
      <w:tr w:rsidR="00C6056A" w:rsidRPr="00C6056A" w:rsidTr="00A0100D">
        <w:trPr>
          <w:trHeight w:val="421"/>
          <w:jc w:val="center"/>
        </w:trPr>
        <w:tc>
          <w:tcPr>
            <w:tcW w:w="486" w:type="dxa"/>
            <w:vMerge/>
            <w:tcBorders>
              <w:top w:val="nil"/>
              <w:left w:val="single" w:sz="4" w:space="0" w:color="auto"/>
              <w:bottom w:val="single" w:sz="4" w:space="0" w:color="000000"/>
              <w:right w:val="single" w:sz="4" w:space="0" w:color="auto"/>
            </w:tcBorders>
            <w:vAlign w:val="center"/>
            <w:hideMark/>
          </w:tcPr>
          <w:p w:rsidR="00427F1C" w:rsidRPr="00C6056A" w:rsidRDefault="00427F1C" w:rsidP="00367DA3">
            <w:pPr>
              <w:spacing w:after="0" w:line="240" w:lineRule="auto"/>
              <w:rPr>
                <w:rFonts w:ascii="Times New Roman" w:eastAsia="Times New Roman" w:hAnsi="Times New Roman" w:cs="Times New Roman"/>
                <w:sz w:val="20"/>
                <w:szCs w:val="20"/>
                <w:lang w:eastAsia="ru-RU"/>
              </w:rPr>
            </w:pPr>
          </w:p>
        </w:tc>
        <w:tc>
          <w:tcPr>
            <w:tcW w:w="3021" w:type="dxa"/>
            <w:vMerge/>
            <w:tcBorders>
              <w:top w:val="nil"/>
              <w:left w:val="single" w:sz="4" w:space="0" w:color="auto"/>
              <w:bottom w:val="single" w:sz="4" w:space="0" w:color="000000"/>
              <w:right w:val="single" w:sz="4" w:space="0" w:color="auto"/>
            </w:tcBorders>
            <w:hideMark/>
          </w:tcPr>
          <w:p w:rsidR="00427F1C" w:rsidRPr="00C6056A" w:rsidRDefault="00427F1C" w:rsidP="00367DA3">
            <w:pPr>
              <w:spacing w:after="0" w:line="240" w:lineRule="auto"/>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427F1C" w:rsidRPr="00C6056A" w:rsidRDefault="00427F1C" w:rsidP="00367DA3">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160" w:type="dxa"/>
            <w:tcBorders>
              <w:top w:val="nil"/>
              <w:left w:val="nil"/>
              <w:bottom w:val="single" w:sz="4" w:space="0" w:color="auto"/>
              <w:right w:val="single" w:sz="4" w:space="0" w:color="auto"/>
            </w:tcBorders>
            <w:shd w:val="clear" w:color="auto" w:fill="auto"/>
            <w:noWrap/>
            <w:vAlign w:val="center"/>
          </w:tcPr>
          <w:p w:rsidR="00427F1C" w:rsidRPr="00C6056A" w:rsidRDefault="00427F1C" w:rsidP="00367DA3">
            <w:pPr>
              <w:autoSpaceDE w:val="0"/>
              <w:autoSpaceDN w:val="0"/>
              <w:adjustRightInd w:val="0"/>
              <w:spacing w:after="0" w:line="240" w:lineRule="auto"/>
              <w:jc w:val="center"/>
              <w:rPr>
                <w:rFonts w:ascii="Times New Roman" w:eastAsia="Times New Roman" w:hAnsi="Times New Roman" w:cs="Times New Roman"/>
                <w:sz w:val="20"/>
                <w:szCs w:val="20"/>
              </w:rPr>
            </w:pPr>
            <w:r w:rsidRPr="00C6056A">
              <w:rPr>
                <w:rFonts w:ascii="Times New Roman" w:eastAsia="Times New Roman" w:hAnsi="Times New Roman" w:cs="Times New Roman"/>
                <w:sz w:val="20"/>
                <w:szCs w:val="20"/>
              </w:rPr>
              <w:t>1 637,9</w:t>
            </w:r>
          </w:p>
        </w:tc>
        <w:tc>
          <w:tcPr>
            <w:tcW w:w="1160" w:type="dxa"/>
            <w:tcBorders>
              <w:top w:val="nil"/>
              <w:left w:val="nil"/>
              <w:bottom w:val="single" w:sz="4" w:space="0" w:color="auto"/>
              <w:right w:val="single" w:sz="4" w:space="0" w:color="auto"/>
            </w:tcBorders>
            <w:shd w:val="clear" w:color="auto" w:fill="auto"/>
            <w:noWrap/>
            <w:vAlign w:val="center"/>
          </w:tcPr>
          <w:p w:rsidR="00427F1C" w:rsidRPr="00C6056A" w:rsidRDefault="00427F1C" w:rsidP="00367DA3">
            <w:pPr>
              <w:autoSpaceDE w:val="0"/>
              <w:autoSpaceDN w:val="0"/>
              <w:adjustRightInd w:val="0"/>
              <w:spacing w:after="0" w:line="240" w:lineRule="auto"/>
              <w:jc w:val="center"/>
              <w:rPr>
                <w:rFonts w:ascii="Times New Roman" w:eastAsia="Times New Roman" w:hAnsi="Times New Roman" w:cs="Times New Roman"/>
                <w:sz w:val="20"/>
                <w:szCs w:val="20"/>
              </w:rPr>
            </w:pPr>
            <w:r w:rsidRPr="00C6056A">
              <w:rPr>
                <w:rFonts w:ascii="Times New Roman" w:eastAsia="Times New Roman" w:hAnsi="Times New Roman" w:cs="Times New Roman"/>
                <w:sz w:val="20"/>
                <w:szCs w:val="20"/>
              </w:rPr>
              <w:t>1 637,9</w:t>
            </w:r>
          </w:p>
        </w:tc>
        <w:tc>
          <w:tcPr>
            <w:tcW w:w="1045" w:type="dxa"/>
            <w:tcBorders>
              <w:top w:val="nil"/>
              <w:left w:val="nil"/>
              <w:bottom w:val="single" w:sz="4" w:space="0" w:color="auto"/>
              <w:right w:val="single" w:sz="4" w:space="0" w:color="auto"/>
            </w:tcBorders>
            <w:shd w:val="clear" w:color="auto" w:fill="auto"/>
            <w:vAlign w:val="center"/>
          </w:tcPr>
          <w:p w:rsidR="00427F1C" w:rsidRPr="00C6056A" w:rsidRDefault="00427F1C" w:rsidP="00367DA3">
            <w:pPr>
              <w:autoSpaceDE w:val="0"/>
              <w:autoSpaceDN w:val="0"/>
              <w:adjustRightInd w:val="0"/>
              <w:spacing w:after="0" w:line="240" w:lineRule="auto"/>
              <w:jc w:val="center"/>
              <w:rPr>
                <w:rFonts w:ascii="Times New Roman" w:eastAsia="Times New Roman" w:hAnsi="Times New Roman" w:cs="Times New Roman"/>
                <w:sz w:val="20"/>
                <w:szCs w:val="20"/>
              </w:rPr>
            </w:pPr>
            <w:r w:rsidRPr="00C6056A">
              <w:rPr>
                <w:rFonts w:ascii="Times New Roman" w:eastAsia="Times New Roman" w:hAnsi="Times New Roman" w:cs="Times New Roman"/>
                <w:sz w:val="20"/>
                <w:szCs w:val="20"/>
              </w:rPr>
              <w:t>100</w:t>
            </w:r>
          </w:p>
        </w:tc>
      </w:tr>
      <w:tr w:rsidR="00427F1C" w:rsidRPr="00C6056A" w:rsidTr="004E30EE">
        <w:trPr>
          <w:trHeight w:val="77"/>
          <w:jc w:val="center"/>
        </w:trPr>
        <w:tc>
          <w:tcPr>
            <w:tcW w:w="486" w:type="dxa"/>
            <w:vMerge/>
            <w:tcBorders>
              <w:top w:val="nil"/>
              <w:left w:val="single" w:sz="4" w:space="0" w:color="auto"/>
              <w:bottom w:val="single" w:sz="4" w:space="0" w:color="000000"/>
              <w:right w:val="single" w:sz="4" w:space="0" w:color="auto"/>
            </w:tcBorders>
            <w:vAlign w:val="center"/>
            <w:hideMark/>
          </w:tcPr>
          <w:p w:rsidR="00427F1C" w:rsidRPr="00C6056A" w:rsidRDefault="00427F1C" w:rsidP="00367DA3">
            <w:pPr>
              <w:spacing w:after="0" w:line="240" w:lineRule="auto"/>
              <w:rPr>
                <w:rFonts w:ascii="Times New Roman" w:eastAsia="Times New Roman" w:hAnsi="Times New Roman" w:cs="Times New Roman"/>
                <w:sz w:val="20"/>
                <w:szCs w:val="20"/>
                <w:lang w:eastAsia="ru-RU"/>
              </w:rPr>
            </w:pPr>
          </w:p>
        </w:tc>
        <w:tc>
          <w:tcPr>
            <w:tcW w:w="3021" w:type="dxa"/>
            <w:vMerge/>
            <w:tcBorders>
              <w:top w:val="nil"/>
              <w:left w:val="single" w:sz="4" w:space="0" w:color="auto"/>
              <w:bottom w:val="single" w:sz="4" w:space="0" w:color="000000"/>
              <w:right w:val="single" w:sz="4" w:space="0" w:color="auto"/>
            </w:tcBorders>
            <w:hideMark/>
          </w:tcPr>
          <w:p w:rsidR="00427F1C" w:rsidRPr="00C6056A" w:rsidRDefault="00427F1C" w:rsidP="00367DA3">
            <w:pPr>
              <w:spacing w:after="0" w:line="240" w:lineRule="auto"/>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427F1C" w:rsidRPr="00C6056A" w:rsidRDefault="00676E18" w:rsidP="00367DA3">
            <w:pPr>
              <w:spacing w:after="0" w:line="240" w:lineRule="auto"/>
              <w:jc w:val="center"/>
              <w:rPr>
                <w:rFonts w:ascii="Times New Roman" w:eastAsia="Times New Roman" w:hAnsi="Times New Roman" w:cs="Times New Roman"/>
                <w:sz w:val="20"/>
                <w:szCs w:val="20"/>
                <w:lang w:eastAsia="ru-RU"/>
              </w:rPr>
            </w:pPr>
            <w:hyperlink r:id="rId113" w:anchor="RANGE!sub_101010" w:history="1">
              <w:r w:rsidR="00427F1C" w:rsidRPr="00C6056A">
                <w:rPr>
                  <w:rFonts w:ascii="Times New Roman" w:eastAsia="Times New Roman" w:hAnsi="Times New Roman" w:cs="Times New Roman"/>
                  <w:sz w:val="20"/>
                  <w:szCs w:val="20"/>
                  <w:lang w:eastAsia="ru-RU"/>
                </w:rPr>
                <w:t>внебюджетные источники</w:t>
              </w:r>
            </w:hyperlink>
          </w:p>
        </w:tc>
        <w:tc>
          <w:tcPr>
            <w:tcW w:w="1160" w:type="dxa"/>
            <w:tcBorders>
              <w:top w:val="nil"/>
              <w:left w:val="nil"/>
              <w:bottom w:val="single" w:sz="4" w:space="0" w:color="auto"/>
              <w:right w:val="single" w:sz="4" w:space="0" w:color="auto"/>
            </w:tcBorders>
            <w:shd w:val="clear" w:color="auto" w:fill="auto"/>
            <w:noWrap/>
            <w:vAlign w:val="center"/>
          </w:tcPr>
          <w:p w:rsidR="00427F1C" w:rsidRPr="00C6056A" w:rsidRDefault="00FD333D" w:rsidP="00367DA3">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noWrap/>
            <w:vAlign w:val="center"/>
          </w:tcPr>
          <w:p w:rsidR="00427F1C" w:rsidRPr="00C6056A" w:rsidRDefault="00FD333D" w:rsidP="00367DA3">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0,0</w:t>
            </w:r>
          </w:p>
        </w:tc>
        <w:tc>
          <w:tcPr>
            <w:tcW w:w="1045" w:type="dxa"/>
            <w:tcBorders>
              <w:top w:val="nil"/>
              <w:left w:val="nil"/>
              <w:bottom w:val="single" w:sz="4" w:space="0" w:color="auto"/>
              <w:right w:val="single" w:sz="4" w:space="0" w:color="auto"/>
            </w:tcBorders>
            <w:shd w:val="clear" w:color="auto" w:fill="auto"/>
            <w:vAlign w:val="center"/>
          </w:tcPr>
          <w:p w:rsidR="00427F1C" w:rsidRPr="00C6056A" w:rsidRDefault="00FD333D" w:rsidP="00367DA3">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0,0</w:t>
            </w:r>
          </w:p>
        </w:tc>
      </w:tr>
    </w:tbl>
    <w:p w:rsidR="00427F1C" w:rsidRPr="00C6056A" w:rsidRDefault="00427F1C" w:rsidP="004E30EE">
      <w:pPr>
        <w:pStyle w:val="Default"/>
        <w:tabs>
          <w:tab w:val="left" w:pos="993"/>
        </w:tabs>
        <w:ind w:left="567" w:firstLine="567"/>
        <w:jc w:val="right"/>
        <w:rPr>
          <w:color w:val="auto"/>
          <w:sz w:val="21"/>
          <w:szCs w:val="21"/>
        </w:rPr>
      </w:pPr>
    </w:p>
    <w:p w:rsidR="00427F1C" w:rsidRPr="00C6056A" w:rsidRDefault="00427F1C" w:rsidP="004E30EE">
      <w:pPr>
        <w:pStyle w:val="ConsPlusNormal"/>
        <w:numPr>
          <w:ilvl w:val="0"/>
          <w:numId w:val="68"/>
        </w:numPr>
        <w:tabs>
          <w:tab w:val="left" w:pos="567"/>
          <w:tab w:val="left" w:pos="993"/>
        </w:tabs>
        <w:ind w:left="567" w:firstLine="540"/>
        <w:jc w:val="both"/>
        <w:rPr>
          <w:i/>
          <w:sz w:val="21"/>
          <w:szCs w:val="21"/>
        </w:rPr>
      </w:pPr>
      <w:r w:rsidRPr="00C6056A">
        <w:rPr>
          <w:i/>
          <w:sz w:val="21"/>
          <w:szCs w:val="21"/>
        </w:rPr>
        <w:t>Сведения о результатах мероприятий внутреннего и внешнего муниципального финансового контроля (при наличии) в отношении муниципальной программы, проводимых в рамках своих полномочий органами внутреннего и внешнего муниципального финансового контроля.</w:t>
      </w:r>
    </w:p>
    <w:p w:rsidR="00427F1C" w:rsidRPr="00C6056A" w:rsidRDefault="00427F1C" w:rsidP="004E30EE">
      <w:pPr>
        <w:pStyle w:val="ConsPlusNormal"/>
        <w:tabs>
          <w:tab w:val="left" w:pos="567"/>
          <w:tab w:val="left" w:pos="993"/>
        </w:tabs>
        <w:ind w:left="567" w:firstLine="567"/>
        <w:jc w:val="both"/>
        <w:rPr>
          <w:sz w:val="21"/>
          <w:szCs w:val="21"/>
        </w:rPr>
      </w:pPr>
      <w:r w:rsidRPr="00C6056A">
        <w:rPr>
          <w:sz w:val="21"/>
          <w:szCs w:val="21"/>
        </w:rPr>
        <w:t xml:space="preserve">В период с 05.12.2016 по 17.01.2017 в соответствии с планом работы контрольно-счетной палаты города Череповца (далее – КСП) на 2016 год сотрудниками КСП проведена проверка исполнения Программы за 2015 год и первое полугодие 2016 года. </w:t>
      </w:r>
    </w:p>
    <w:p w:rsidR="00427F1C" w:rsidRPr="00C6056A" w:rsidRDefault="00427F1C" w:rsidP="004E30EE">
      <w:pPr>
        <w:pStyle w:val="ConsPlusNormal"/>
        <w:tabs>
          <w:tab w:val="left" w:pos="567"/>
          <w:tab w:val="left" w:pos="993"/>
        </w:tabs>
        <w:ind w:left="567" w:firstLine="567"/>
        <w:jc w:val="both"/>
        <w:rPr>
          <w:sz w:val="21"/>
          <w:szCs w:val="21"/>
        </w:rPr>
      </w:pPr>
      <w:r w:rsidRPr="00C6056A">
        <w:rPr>
          <w:sz w:val="21"/>
          <w:szCs w:val="21"/>
        </w:rPr>
        <w:t xml:space="preserve">Проверка показала, что при исполнении Программы за 1 полугодие 2016 года существенных отклонений в исполнении плановых значений показателей нет. Исполнение основных мероприятий Программы подтверждено документально. Выявленные проверкой отдельные замечания при оформлении документов, подтверждающих исполнение мероприятий, учтены, исправления внесены в период проверки. </w:t>
      </w:r>
    </w:p>
    <w:p w:rsidR="00427F1C" w:rsidRPr="00C6056A" w:rsidRDefault="00427F1C" w:rsidP="004E30EE">
      <w:pPr>
        <w:pStyle w:val="ConsPlusNormal"/>
        <w:tabs>
          <w:tab w:val="left" w:pos="567"/>
          <w:tab w:val="left" w:pos="993"/>
        </w:tabs>
        <w:ind w:left="567" w:firstLine="567"/>
        <w:jc w:val="both"/>
        <w:rPr>
          <w:sz w:val="21"/>
          <w:szCs w:val="21"/>
        </w:rPr>
      </w:pPr>
      <w:r w:rsidRPr="00C6056A">
        <w:rPr>
          <w:sz w:val="21"/>
          <w:szCs w:val="21"/>
        </w:rPr>
        <w:t>В представлении КСП по результатам проверки от 20.01.2017 №01-12/5 предложено:</w:t>
      </w:r>
    </w:p>
    <w:p w:rsidR="00427F1C" w:rsidRPr="00C6056A" w:rsidRDefault="00427F1C" w:rsidP="004E30EE">
      <w:pPr>
        <w:pStyle w:val="ConsPlusNormal"/>
        <w:tabs>
          <w:tab w:val="left" w:pos="567"/>
          <w:tab w:val="left" w:pos="993"/>
        </w:tabs>
        <w:ind w:left="567" w:firstLine="567"/>
        <w:jc w:val="both"/>
        <w:rPr>
          <w:sz w:val="21"/>
          <w:szCs w:val="21"/>
        </w:rPr>
      </w:pPr>
      <w:r w:rsidRPr="00C6056A">
        <w:rPr>
          <w:sz w:val="21"/>
          <w:szCs w:val="21"/>
        </w:rPr>
        <w:t>1. Обеспечить достоверность данных отчетности об исполнении Программы.</w:t>
      </w:r>
    </w:p>
    <w:p w:rsidR="00427F1C" w:rsidRPr="00C6056A" w:rsidRDefault="00427F1C" w:rsidP="004E30EE">
      <w:pPr>
        <w:pStyle w:val="ConsPlusNormal"/>
        <w:tabs>
          <w:tab w:val="left" w:pos="567"/>
          <w:tab w:val="left" w:pos="993"/>
        </w:tabs>
        <w:ind w:left="567" w:firstLine="567"/>
        <w:jc w:val="both"/>
        <w:rPr>
          <w:sz w:val="21"/>
          <w:szCs w:val="21"/>
        </w:rPr>
      </w:pPr>
      <w:r w:rsidRPr="00C6056A">
        <w:rPr>
          <w:sz w:val="21"/>
          <w:szCs w:val="21"/>
        </w:rPr>
        <w:t>2. Рассмотреть вопрос о корректировке (замене) показателей (целевых индикаторов) Программы, реально отражающих процесс развития (совершенствования) архивного дела в городе.</w:t>
      </w:r>
    </w:p>
    <w:p w:rsidR="00427F1C" w:rsidRPr="00C6056A" w:rsidRDefault="00427F1C" w:rsidP="004E30EE">
      <w:pPr>
        <w:pStyle w:val="ConsPlusNormal"/>
        <w:tabs>
          <w:tab w:val="left" w:pos="567"/>
          <w:tab w:val="left" w:pos="993"/>
        </w:tabs>
        <w:ind w:left="567"/>
        <w:jc w:val="both"/>
        <w:rPr>
          <w:sz w:val="21"/>
          <w:szCs w:val="21"/>
        </w:rPr>
      </w:pPr>
    </w:p>
    <w:p w:rsidR="00427F1C" w:rsidRPr="00C6056A" w:rsidRDefault="00427F1C" w:rsidP="004E30EE">
      <w:pPr>
        <w:pStyle w:val="ConsPlusNormal"/>
        <w:numPr>
          <w:ilvl w:val="0"/>
          <w:numId w:val="68"/>
        </w:numPr>
        <w:tabs>
          <w:tab w:val="left" w:pos="567"/>
          <w:tab w:val="left" w:pos="993"/>
        </w:tabs>
        <w:ind w:left="567" w:firstLine="567"/>
        <w:jc w:val="both"/>
        <w:rPr>
          <w:i/>
          <w:sz w:val="21"/>
          <w:szCs w:val="21"/>
        </w:rPr>
      </w:pPr>
      <w:r w:rsidRPr="00C6056A">
        <w:rPr>
          <w:i/>
          <w:sz w:val="21"/>
          <w:szCs w:val="21"/>
        </w:rPr>
        <w:t>Информация об анализе факторов, повлиявших на ход реализации муниципальной программы, и о внесенных ответственными исполнителями в отчетном финансовом году изменениях в муниципальную программу.</w:t>
      </w:r>
    </w:p>
    <w:p w:rsidR="00427F1C" w:rsidRPr="00C6056A" w:rsidRDefault="00427F1C" w:rsidP="004E30EE">
      <w:pPr>
        <w:pStyle w:val="Default"/>
        <w:tabs>
          <w:tab w:val="left" w:pos="993"/>
        </w:tabs>
        <w:ind w:left="567" w:firstLine="567"/>
        <w:jc w:val="both"/>
        <w:rPr>
          <w:color w:val="auto"/>
          <w:sz w:val="21"/>
          <w:szCs w:val="21"/>
        </w:rPr>
      </w:pPr>
      <w:r w:rsidRPr="00C6056A">
        <w:rPr>
          <w:color w:val="auto"/>
          <w:sz w:val="21"/>
          <w:szCs w:val="21"/>
        </w:rPr>
        <w:t>В 2016 году ответственным исполнителем внесены изменения в первоначальную редакцию муниципальной программы в связи:</w:t>
      </w:r>
    </w:p>
    <w:p w:rsidR="00427F1C" w:rsidRPr="00C6056A" w:rsidRDefault="00427F1C" w:rsidP="004E30EE">
      <w:pPr>
        <w:pStyle w:val="a4"/>
        <w:numPr>
          <w:ilvl w:val="0"/>
          <w:numId w:val="78"/>
        </w:numPr>
        <w:tabs>
          <w:tab w:val="left" w:pos="993"/>
        </w:tabs>
        <w:spacing w:after="0" w:line="240" w:lineRule="auto"/>
        <w:ind w:left="567" w:firstLine="567"/>
        <w:jc w:val="both"/>
        <w:rPr>
          <w:rFonts w:ascii="Times New Roman" w:eastAsia="Times New Roman" w:hAnsi="Times New Roman" w:cs="Times New Roman"/>
          <w:sz w:val="21"/>
          <w:szCs w:val="21"/>
        </w:rPr>
      </w:pPr>
      <w:r w:rsidRPr="00C6056A">
        <w:rPr>
          <w:rFonts w:ascii="Times New Roman" w:hAnsi="Times New Roman" w:cs="Times New Roman"/>
          <w:sz w:val="21"/>
          <w:szCs w:val="21"/>
        </w:rPr>
        <w:t xml:space="preserve">с </w:t>
      </w:r>
      <w:r w:rsidRPr="00C6056A">
        <w:rPr>
          <w:rFonts w:ascii="Times New Roman" w:eastAsia="Times New Roman" w:hAnsi="Times New Roman" w:cs="Times New Roman"/>
          <w:sz w:val="21"/>
          <w:szCs w:val="21"/>
        </w:rPr>
        <w:t>уточнением объемов ассигнований за счет средств субъекта Федерации  на выполнение полномочий в сфере архивного дела, предоставляемые в соответствии с Законом Вологодской области от 28.04.2006 № 1443-ОЗ «О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w:t>
      </w:r>
    </w:p>
    <w:p w:rsidR="00427F1C" w:rsidRPr="00C6056A" w:rsidRDefault="00427F1C" w:rsidP="004E30EE">
      <w:pPr>
        <w:pStyle w:val="a4"/>
        <w:numPr>
          <w:ilvl w:val="0"/>
          <w:numId w:val="78"/>
        </w:numPr>
        <w:tabs>
          <w:tab w:val="left" w:pos="993"/>
        </w:tabs>
        <w:spacing w:after="0" w:line="240" w:lineRule="auto"/>
        <w:ind w:left="567" w:firstLine="567"/>
        <w:jc w:val="both"/>
        <w:rPr>
          <w:rFonts w:ascii="Times New Roman" w:hAnsi="Times New Roman" w:cs="Times New Roman"/>
          <w:sz w:val="21"/>
          <w:szCs w:val="21"/>
        </w:rPr>
      </w:pPr>
      <w:r w:rsidRPr="00C6056A">
        <w:rPr>
          <w:rFonts w:ascii="Times New Roman" w:hAnsi="Times New Roman" w:cs="Times New Roman"/>
          <w:sz w:val="21"/>
          <w:szCs w:val="21"/>
        </w:rPr>
        <w:t>с изменением названия отдела и наименованием должности заведующего отделом (непосредственного исполнителя);</w:t>
      </w:r>
    </w:p>
    <w:p w:rsidR="00427F1C" w:rsidRPr="00C6056A" w:rsidRDefault="00427F1C" w:rsidP="004E30EE">
      <w:pPr>
        <w:pStyle w:val="af8"/>
        <w:numPr>
          <w:ilvl w:val="0"/>
          <w:numId w:val="78"/>
        </w:numPr>
        <w:tabs>
          <w:tab w:val="left" w:pos="993"/>
        </w:tabs>
        <w:ind w:left="567" w:firstLine="567"/>
        <w:jc w:val="both"/>
        <w:rPr>
          <w:rFonts w:ascii="Times New Roman" w:hAnsi="Times New Roman"/>
          <w:sz w:val="21"/>
          <w:szCs w:val="21"/>
        </w:rPr>
      </w:pPr>
      <w:r w:rsidRPr="00C6056A">
        <w:rPr>
          <w:rFonts w:ascii="Times New Roman" w:hAnsi="Times New Roman"/>
          <w:sz w:val="21"/>
          <w:szCs w:val="21"/>
        </w:rPr>
        <w:t>с пролонгацией срока муниципальной программы до 2019 года в соответствии с письмом финансового управления о доведенных  объемах бюджетных ассигнований;</w:t>
      </w:r>
    </w:p>
    <w:p w:rsidR="00427F1C" w:rsidRPr="00C6056A" w:rsidRDefault="00427F1C" w:rsidP="004E30EE">
      <w:pPr>
        <w:pStyle w:val="a4"/>
        <w:numPr>
          <w:ilvl w:val="0"/>
          <w:numId w:val="78"/>
        </w:numPr>
        <w:tabs>
          <w:tab w:val="left" w:pos="993"/>
        </w:tabs>
        <w:spacing w:after="0" w:line="240" w:lineRule="auto"/>
        <w:ind w:left="567" w:firstLine="567"/>
        <w:jc w:val="both"/>
        <w:rPr>
          <w:rFonts w:ascii="Times New Roman" w:hAnsi="Times New Roman" w:cs="Times New Roman"/>
          <w:sz w:val="21"/>
          <w:szCs w:val="21"/>
        </w:rPr>
      </w:pPr>
      <w:r w:rsidRPr="00C6056A">
        <w:rPr>
          <w:rFonts w:ascii="Times New Roman" w:hAnsi="Times New Roman" w:cs="Times New Roman"/>
          <w:sz w:val="21"/>
          <w:szCs w:val="21"/>
        </w:rPr>
        <w:t xml:space="preserve">с уточнением объемов ассигнований за счет средств субъекта Федерации  на выполнение полномочий в сфере архивного дела, предоставляемые в соответствии с Законом Вологодской области от 28.04.2006 № 1443-ОЗ «О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 </w:t>
      </w:r>
    </w:p>
    <w:p w:rsidR="00427F1C" w:rsidRPr="00C6056A" w:rsidRDefault="00427F1C" w:rsidP="004E30EE">
      <w:pPr>
        <w:pStyle w:val="ConsPlusNormal"/>
        <w:tabs>
          <w:tab w:val="left" w:pos="567"/>
          <w:tab w:val="left" w:pos="993"/>
        </w:tabs>
        <w:ind w:left="1134"/>
        <w:jc w:val="both"/>
        <w:rPr>
          <w:b/>
          <w:sz w:val="21"/>
          <w:szCs w:val="21"/>
        </w:rPr>
      </w:pPr>
    </w:p>
    <w:p w:rsidR="00427F1C" w:rsidRPr="00C6056A" w:rsidRDefault="00427F1C" w:rsidP="004E30EE">
      <w:pPr>
        <w:pStyle w:val="ConsPlusNormal"/>
        <w:numPr>
          <w:ilvl w:val="0"/>
          <w:numId w:val="68"/>
        </w:numPr>
        <w:tabs>
          <w:tab w:val="left" w:pos="567"/>
          <w:tab w:val="left" w:pos="993"/>
        </w:tabs>
        <w:ind w:left="567" w:firstLine="567"/>
        <w:jc w:val="both"/>
        <w:rPr>
          <w:i/>
          <w:sz w:val="21"/>
          <w:szCs w:val="21"/>
        </w:rPr>
      </w:pPr>
      <w:r w:rsidRPr="00C6056A">
        <w:rPr>
          <w:i/>
          <w:sz w:val="21"/>
          <w:szCs w:val="21"/>
        </w:rPr>
        <w:t>Сведения о результатах оценки эффективности муниципальной программы за отчетный финансовый год.</w:t>
      </w:r>
    </w:p>
    <w:p w:rsidR="00427F1C" w:rsidRPr="00C6056A" w:rsidRDefault="00427F1C" w:rsidP="004E30EE">
      <w:pPr>
        <w:pStyle w:val="ConsPlusNormal"/>
        <w:tabs>
          <w:tab w:val="left" w:pos="567"/>
          <w:tab w:val="left" w:pos="993"/>
        </w:tabs>
        <w:ind w:left="567" w:firstLine="567"/>
        <w:jc w:val="both"/>
        <w:rPr>
          <w:sz w:val="21"/>
          <w:szCs w:val="21"/>
        </w:rPr>
      </w:pPr>
      <w:r w:rsidRPr="00C6056A">
        <w:rPr>
          <w:sz w:val="21"/>
          <w:szCs w:val="21"/>
        </w:rPr>
        <w:t>Оценка эффективности реализации муниципальной программы</w:t>
      </w:r>
      <w:r w:rsidR="006E0930" w:rsidRPr="00C6056A">
        <w:rPr>
          <w:sz w:val="21"/>
          <w:szCs w:val="21"/>
        </w:rPr>
        <w:t xml:space="preserve"> </w:t>
      </w:r>
      <w:r w:rsidR="006E0930" w:rsidRPr="00C6056A">
        <w:rPr>
          <w:sz w:val="21"/>
          <w:szCs w:val="21"/>
          <w:lang w:val="en-US"/>
        </w:rPr>
        <w:t>En</w:t>
      </w:r>
      <w:r w:rsidRPr="00C6056A">
        <w:rPr>
          <w:sz w:val="21"/>
          <w:szCs w:val="21"/>
        </w:rPr>
        <w:t>:</w:t>
      </w:r>
    </w:p>
    <w:p w:rsidR="00427F1C" w:rsidRPr="00C6056A" w:rsidRDefault="006E0930" w:rsidP="004E30EE">
      <w:pPr>
        <w:pStyle w:val="ConsPlusNormal"/>
        <w:tabs>
          <w:tab w:val="left" w:pos="567"/>
          <w:tab w:val="left" w:pos="993"/>
        </w:tabs>
        <w:ind w:left="567" w:firstLine="567"/>
        <w:jc w:val="both"/>
        <w:rPr>
          <w:sz w:val="21"/>
          <w:szCs w:val="21"/>
        </w:rPr>
      </w:pPr>
      <w:r w:rsidRPr="00C6056A">
        <w:rPr>
          <w:sz w:val="21"/>
          <w:szCs w:val="21"/>
          <w:lang w:val="en-US"/>
        </w:rPr>
        <w:t>En</w:t>
      </w:r>
      <w:r w:rsidR="00427F1C" w:rsidRPr="00C6056A">
        <w:rPr>
          <w:sz w:val="21"/>
          <w:szCs w:val="21"/>
        </w:rPr>
        <w:t xml:space="preserve"> =(99/100+100/100 + 78/78+4,3/4,3+100/100 + 15,8/15,9+100/100+14,1/6+77,8/78,3)/ 9* 100% = (99,4+100+100+100+100+99,4+100+235+99,3)/9  = 114,8%.</w:t>
      </w:r>
    </w:p>
    <w:p w:rsidR="00427F1C" w:rsidRPr="00C6056A" w:rsidRDefault="00427F1C" w:rsidP="004E30EE">
      <w:pPr>
        <w:pStyle w:val="ConsPlusNormal"/>
        <w:tabs>
          <w:tab w:val="left" w:pos="567"/>
          <w:tab w:val="left" w:pos="993"/>
        </w:tabs>
        <w:ind w:left="567" w:firstLine="567"/>
        <w:jc w:val="both"/>
        <w:rPr>
          <w:sz w:val="21"/>
          <w:szCs w:val="21"/>
        </w:rPr>
      </w:pPr>
    </w:p>
    <w:p w:rsidR="00427F1C" w:rsidRPr="00C6056A" w:rsidRDefault="00427F1C" w:rsidP="004E30EE">
      <w:pPr>
        <w:pStyle w:val="ConsPlusNormal"/>
        <w:tabs>
          <w:tab w:val="left" w:pos="567"/>
          <w:tab w:val="left" w:pos="993"/>
        </w:tabs>
        <w:ind w:left="567" w:firstLine="567"/>
        <w:jc w:val="both"/>
        <w:rPr>
          <w:sz w:val="21"/>
          <w:szCs w:val="21"/>
        </w:rPr>
      </w:pPr>
      <w:r w:rsidRPr="00C6056A">
        <w:rPr>
          <w:sz w:val="21"/>
          <w:szCs w:val="21"/>
        </w:rPr>
        <w:t>За 2016 год эффективность муниципальной программы составила 114,8%, что соответствует эффективному выполнению муниципальной программы.</w:t>
      </w:r>
    </w:p>
    <w:p w:rsidR="00427F1C" w:rsidRPr="00C6056A" w:rsidRDefault="00427F1C" w:rsidP="004E30EE">
      <w:pPr>
        <w:pStyle w:val="Default"/>
        <w:tabs>
          <w:tab w:val="left" w:pos="993"/>
        </w:tabs>
        <w:ind w:left="567" w:firstLine="567"/>
        <w:jc w:val="both"/>
        <w:rPr>
          <w:color w:val="auto"/>
          <w:sz w:val="21"/>
          <w:szCs w:val="21"/>
        </w:rPr>
      </w:pPr>
    </w:p>
    <w:p w:rsidR="00427F1C" w:rsidRPr="00C6056A" w:rsidRDefault="001F52B3" w:rsidP="004E30EE">
      <w:pPr>
        <w:pStyle w:val="Default"/>
        <w:tabs>
          <w:tab w:val="left" w:pos="993"/>
        </w:tabs>
        <w:ind w:left="567" w:firstLine="567"/>
        <w:jc w:val="both"/>
        <w:rPr>
          <w:color w:val="auto"/>
          <w:sz w:val="21"/>
          <w:szCs w:val="21"/>
        </w:rPr>
      </w:pPr>
      <w:r w:rsidRPr="00C6056A">
        <w:rPr>
          <w:color w:val="auto"/>
          <w:sz w:val="21"/>
          <w:szCs w:val="21"/>
        </w:rPr>
        <w:t>Оценка</w:t>
      </w:r>
      <w:r w:rsidR="00427F1C" w:rsidRPr="00C6056A">
        <w:rPr>
          <w:color w:val="auto"/>
          <w:sz w:val="21"/>
          <w:szCs w:val="21"/>
        </w:rPr>
        <w:t xml:space="preserve"> соответствия фактических расходов запланированному уровню расходов муниципальной программы:</w:t>
      </w:r>
    </w:p>
    <w:p w:rsidR="00427F1C" w:rsidRPr="00C6056A" w:rsidRDefault="00427F1C" w:rsidP="004E30EE">
      <w:pPr>
        <w:autoSpaceDE w:val="0"/>
        <w:autoSpaceDN w:val="0"/>
        <w:adjustRightInd w:val="0"/>
        <w:spacing w:after="0" w:line="240" w:lineRule="auto"/>
        <w:ind w:left="567" w:firstLine="567"/>
        <w:jc w:val="both"/>
        <w:rPr>
          <w:rFonts w:ascii="Times New Roman" w:hAnsi="Times New Roman" w:cs="Times New Roman"/>
          <w:sz w:val="21"/>
          <w:szCs w:val="21"/>
        </w:rPr>
      </w:pPr>
      <w:r w:rsidRPr="00C6056A">
        <w:rPr>
          <w:rFonts w:ascii="Times New Roman" w:hAnsi="Times New Roman" w:cs="Times New Roman"/>
          <w:sz w:val="21"/>
          <w:szCs w:val="21"/>
        </w:rPr>
        <w:t>ЭБ=13 </w:t>
      </w:r>
      <w:r w:rsidR="000F2365" w:rsidRPr="00C6056A">
        <w:rPr>
          <w:rFonts w:ascii="Times New Roman" w:hAnsi="Times New Roman" w:cs="Times New Roman"/>
          <w:sz w:val="21"/>
          <w:szCs w:val="21"/>
        </w:rPr>
        <w:t>785.0</w:t>
      </w:r>
      <w:r w:rsidRPr="00C6056A">
        <w:rPr>
          <w:rFonts w:ascii="Times New Roman" w:hAnsi="Times New Roman" w:cs="Times New Roman"/>
          <w:sz w:val="21"/>
          <w:szCs w:val="21"/>
        </w:rPr>
        <w:t>/14 285,1* 100% = 96,5%</w:t>
      </w:r>
    </w:p>
    <w:p w:rsidR="00427F1C" w:rsidRPr="00C6056A" w:rsidRDefault="00427F1C" w:rsidP="00427F1C">
      <w:pPr>
        <w:autoSpaceDE w:val="0"/>
        <w:autoSpaceDN w:val="0"/>
        <w:adjustRightInd w:val="0"/>
        <w:spacing w:after="0" w:line="240" w:lineRule="auto"/>
        <w:ind w:firstLine="567"/>
        <w:jc w:val="both"/>
        <w:rPr>
          <w:rFonts w:ascii="Times New Roman" w:hAnsi="Times New Roman" w:cs="Times New Roman"/>
          <w:sz w:val="21"/>
          <w:szCs w:val="21"/>
        </w:rPr>
      </w:pPr>
    </w:p>
    <w:p w:rsidR="00427F1C" w:rsidRPr="00C6056A" w:rsidRDefault="00427F1C" w:rsidP="00427F1C">
      <w:pPr>
        <w:pStyle w:val="ConsPlusNormal"/>
        <w:tabs>
          <w:tab w:val="left" w:pos="567"/>
          <w:tab w:val="left" w:pos="993"/>
        </w:tabs>
        <w:ind w:firstLine="567"/>
        <w:jc w:val="both"/>
        <w:rPr>
          <w:sz w:val="21"/>
          <w:szCs w:val="21"/>
        </w:rPr>
      </w:pPr>
      <w:r w:rsidRPr="00C6056A">
        <w:rPr>
          <w:sz w:val="21"/>
          <w:szCs w:val="21"/>
        </w:rPr>
        <w:t>За 2016 года оценка степени соответствия фактических расходов запланированному уровню расходов муниципальной программы составляет 96,5%, что свидетельствует об эффективном использовании финансовых средств.</w:t>
      </w:r>
    </w:p>
    <w:p w:rsidR="00427F1C" w:rsidRPr="00C6056A" w:rsidRDefault="00427F1C" w:rsidP="00427F1C">
      <w:pPr>
        <w:pStyle w:val="ConsPlusNormal"/>
        <w:tabs>
          <w:tab w:val="left" w:pos="567"/>
          <w:tab w:val="left" w:pos="993"/>
        </w:tabs>
        <w:ind w:left="567"/>
        <w:jc w:val="both"/>
        <w:rPr>
          <w:sz w:val="21"/>
          <w:szCs w:val="21"/>
        </w:rPr>
      </w:pPr>
    </w:p>
    <w:p w:rsidR="00427F1C" w:rsidRPr="00C6056A" w:rsidRDefault="00427F1C" w:rsidP="00427F1C">
      <w:pPr>
        <w:pStyle w:val="ConsPlusNormal"/>
        <w:numPr>
          <w:ilvl w:val="0"/>
          <w:numId w:val="68"/>
        </w:numPr>
        <w:tabs>
          <w:tab w:val="left" w:pos="567"/>
          <w:tab w:val="left" w:pos="993"/>
        </w:tabs>
        <w:ind w:left="0" w:firstLine="567"/>
        <w:jc w:val="both"/>
        <w:rPr>
          <w:i/>
          <w:sz w:val="21"/>
          <w:szCs w:val="21"/>
        </w:rPr>
      </w:pPr>
      <w:r w:rsidRPr="00C6056A">
        <w:rPr>
          <w:i/>
          <w:sz w:val="21"/>
          <w:szCs w:val="21"/>
        </w:rPr>
        <w:lastRenderedPageBreak/>
        <w:t>Предложения об изменении форм и методов управления реализацией муниципальной программы, о сокращении (увеличении) финансирования и (или) досрочном прекращении основных мероприятий, подпрограмм, ведомственных целевых программ или муниципальной программы в целом.</w:t>
      </w:r>
    </w:p>
    <w:p w:rsidR="00427F1C" w:rsidRPr="00C6056A" w:rsidRDefault="00427F1C" w:rsidP="00427F1C">
      <w:pPr>
        <w:pStyle w:val="ConsPlusNormal"/>
        <w:tabs>
          <w:tab w:val="left" w:pos="142"/>
          <w:tab w:val="left" w:pos="993"/>
        </w:tabs>
        <w:ind w:firstLine="567"/>
        <w:jc w:val="both"/>
        <w:rPr>
          <w:sz w:val="21"/>
          <w:szCs w:val="21"/>
        </w:rPr>
      </w:pPr>
      <w:r w:rsidRPr="00C6056A">
        <w:rPr>
          <w:sz w:val="21"/>
          <w:szCs w:val="21"/>
        </w:rPr>
        <w:t xml:space="preserve">В 2017 годы будет учтен вопрос о корректировке целевых показателей при внесении изменений в действующую Программу в период формирования проекта городского бюджета на 2018 год и вынесен на комиссию по рассмотрению сбалансированных целевых показателей и докладов «О результатах и основных направлениях деятельности» участников процесса планирования развития города. </w:t>
      </w:r>
    </w:p>
    <w:p w:rsidR="00427F1C" w:rsidRPr="00C6056A" w:rsidRDefault="00427F1C" w:rsidP="00427F1C">
      <w:pPr>
        <w:pStyle w:val="ConsPlusNormal"/>
        <w:tabs>
          <w:tab w:val="left" w:pos="142"/>
          <w:tab w:val="left" w:pos="993"/>
        </w:tabs>
        <w:ind w:firstLine="567"/>
        <w:jc w:val="both"/>
        <w:rPr>
          <w:sz w:val="21"/>
          <w:szCs w:val="21"/>
        </w:rPr>
      </w:pPr>
      <w:r w:rsidRPr="00C6056A">
        <w:rPr>
          <w:sz w:val="21"/>
          <w:szCs w:val="21"/>
        </w:rPr>
        <w:t xml:space="preserve">При внесении изменений в муниципальную программу в плане корректировки показателей с учетом предложений контрольно-счетной палаты планируется объединение двух показателей в один. </w:t>
      </w:r>
      <w:proofErr w:type="gramStart"/>
      <w:r w:rsidRPr="00C6056A">
        <w:rPr>
          <w:sz w:val="21"/>
          <w:szCs w:val="21"/>
        </w:rPr>
        <w:t>Наименование данного показателя совпадает с наименованием показателя Подпрограммы 4 «Развитие архивного дела в Вологодской области» государственной программы Вологодской области «Сохранение и развитие культурного потенциала, развитие туристского кластера и архивного дела в Вологодской области на 2015-2020 годы», утвержденной постановлением Правительства Вологодской области от 27.10.2014 №961 (показатели с аналогичными формулировками имеются и в государственной программе Российской Федерации «Развитие культуры и туризма» на</w:t>
      </w:r>
      <w:proofErr w:type="gramEnd"/>
      <w:r w:rsidRPr="00C6056A">
        <w:rPr>
          <w:sz w:val="21"/>
          <w:szCs w:val="21"/>
        </w:rPr>
        <w:t xml:space="preserve"> </w:t>
      </w:r>
      <w:proofErr w:type="gramStart"/>
      <w:r w:rsidRPr="00C6056A">
        <w:rPr>
          <w:sz w:val="21"/>
          <w:szCs w:val="21"/>
        </w:rPr>
        <w:t>2013-2020 годы, утвержденной постановлением Российской Федерации от 15.04.2014 №317).</w:t>
      </w:r>
      <w:proofErr w:type="gramEnd"/>
    </w:p>
    <w:p w:rsidR="00115EFA" w:rsidRPr="00C6056A" w:rsidRDefault="00115EFA" w:rsidP="00B82672">
      <w:pPr>
        <w:pStyle w:val="ConsPlusNormal"/>
        <w:tabs>
          <w:tab w:val="left" w:pos="142"/>
          <w:tab w:val="left" w:pos="993"/>
        </w:tabs>
        <w:ind w:firstLine="567"/>
        <w:jc w:val="both"/>
        <w:rPr>
          <w:sz w:val="21"/>
          <w:szCs w:val="21"/>
        </w:rPr>
      </w:pPr>
    </w:p>
    <w:p w:rsidR="00115EFA" w:rsidRPr="00C6056A" w:rsidRDefault="00BE7450" w:rsidP="0085249F">
      <w:pPr>
        <w:pStyle w:val="ConsPlusNormal"/>
        <w:numPr>
          <w:ilvl w:val="1"/>
          <w:numId w:val="18"/>
        </w:numPr>
        <w:tabs>
          <w:tab w:val="left" w:pos="142"/>
        </w:tabs>
        <w:ind w:left="0" w:firstLine="0"/>
        <w:jc w:val="center"/>
        <w:rPr>
          <w:b/>
          <w:sz w:val="21"/>
          <w:szCs w:val="21"/>
        </w:rPr>
      </w:pPr>
      <w:r w:rsidRPr="00C6056A">
        <w:rPr>
          <w:b/>
          <w:sz w:val="21"/>
          <w:szCs w:val="21"/>
        </w:rPr>
        <w:t>Направление «Развитие территорий»</w:t>
      </w:r>
      <w:r w:rsidR="00A26B00" w:rsidRPr="00C6056A">
        <w:rPr>
          <w:b/>
          <w:sz w:val="21"/>
          <w:szCs w:val="21"/>
        </w:rPr>
        <w:t>:</w:t>
      </w:r>
    </w:p>
    <w:p w:rsidR="00670BB1" w:rsidRPr="00C6056A" w:rsidRDefault="00670BB1" w:rsidP="00BE7450">
      <w:pPr>
        <w:pStyle w:val="ConsPlusNormal"/>
        <w:tabs>
          <w:tab w:val="left" w:pos="142"/>
          <w:tab w:val="left" w:pos="993"/>
        </w:tabs>
        <w:jc w:val="center"/>
        <w:rPr>
          <w:sz w:val="21"/>
          <w:szCs w:val="21"/>
        </w:rPr>
      </w:pPr>
    </w:p>
    <w:p w:rsidR="00BE7450" w:rsidRPr="00C6056A" w:rsidRDefault="00BE7450" w:rsidP="0085249F">
      <w:pPr>
        <w:pStyle w:val="ConsPlusNormal"/>
        <w:numPr>
          <w:ilvl w:val="2"/>
          <w:numId w:val="180"/>
        </w:numPr>
        <w:tabs>
          <w:tab w:val="left" w:pos="142"/>
          <w:tab w:val="left" w:pos="567"/>
          <w:tab w:val="left" w:pos="993"/>
        </w:tabs>
        <w:ind w:left="0" w:firstLine="0"/>
        <w:jc w:val="center"/>
        <w:rPr>
          <w:b/>
          <w:sz w:val="21"/>
          <w:szCs w:val="21"/>
        </w:rPr>
      </w:pPr>
      <w:r w:rsidRPr="00C6056A">
        <w:rPr>
          <w:b/>
          <w:sz w:val="21"/>
          <w:szCs w:val="21"/>
        </w:rPr>
        <w:t xml:space="preserve">Муниципальная программа «Обеспечение жильем </w:t>
      </w:r>
      <w:proofErr w:type="gramStart"/>
      <w:r w:rsidRPr="00C6056A">
        <w:rPr>
          <w:b/>
          <w:sz w:val="21"/>
          <w:szCs w:val="21"/>
        </w:rPr>
        <w:t>отдельных</w:t>
      </w:r>
      <w:proofErr w:type="gramEnd"/>
      <w:r w:rsidRPr="00C6056A">
        <w:rPr>
          <w:b/>
          <w:sz w:val="21"/>
          <w:szCs w:val="21"/>
        </w:rPr>
        <w:t xml:space="preserve"> </w:t>
      </w:r>
    </w:p>
    <w:p w:rsidR="00670BB1" w:rsidRPr="00C6056A" w:rsidRDefault="00BE7450" w:rsidP="00BE7450">
      <w:pPr>
        <w:pStyle w:val="ConsPlusNormal"/>
        <w:tabs>
          <w:tab w:val="left" w:pos="142"/>
          <w:tab w:val="left" w:pos="567"/>
          <w:tab w:val="left" w:pos="993"/>
        </w:tabs>
        <w:jc w:val="center"/>
        <w:rPr>
          <w:b/>
          <w:sz w:val="21"/>
          <w:szCs w:val="21"/>
        </w:rPr>
      </w:pPr>
      <w:r w:rsidRPr="00C6056A">
        <w:rPr>
          <w:b/>
          <w:sz w:val="21"/>
          <w:szCs w:val="21"/>
        </w:rPr>
        <w:t>категорий граждан» на 2014-2020 годы</w:t>
      </w:r>
    </w:p>
    <w:p w:rsidR="00670BB1" w:rsidRPr="00C6056A" w:rsidRDefault="00670BB1" w:rsidP="00670BB1">
      <w:pPr>
        <w:pStyle w:val="ConsPlusNormal"/>
        <w:tabs>
          <w:tab w:val="left" w:pos="142"/>
          <w:tab w:val="left" w:pos="993"/>
        </w:tabs>
        <w:ind w:firstLine="567"/>
        <w:jc w:val="center"/>
        <w:rPr>
          <w:sz w:val="21"/>
          <w:szCs w:val="21"/>
        </w:rPr>
      </w:pPr>
    </w:p>
    <w:p w:rsidR="00B851A0" w:rsidRPr="00C6056A" w:rsidRDefault="00B851A0" w:rsidP="00B851A0">
      <w:pPr>
        <w:pStyle w:val="ConsPlusNormal"/>
        <w:ind w:firstLine="540"/>
        <w:jc w:val="both"/>
        <w:rPr>
          <w:sz w:val="21"/>
          <w:szCs w:val="21"/>
        </w:rPr>
      </w:pPr>
      <w:r w:rsidRPr="00C6056A">
        <w:rPr>
          <w:sz w:val="21"/>
          <w:szCs w:val="21"/>
        </w:rPr>
        <w:t xml:space="preserve">Ответственный исполнитель муниципальной программы - Жилищное управление мэрии. </w:t>
      </w:r>
    </w:p>
    <w:p w:rsidR="00B851A0" w:rsidRPr="00C6056A" w:rsidRDefault="00B851A0" w:rsidP="00B851A0">
      <w:pPr>
        <w:pStyle w:val="ConsPlusNormal"/>
        <w:ind w:firstLine="540"/>
        <w:jc w:val="both"/>
        <w:rPr>
          <w:sz w:val="21"/>
          <w:szCs w:val="21"/>
        </w:rPr>
      </w:pPr>
      <w:r w:rsidRPr="00C6056A">
        <w:rPr>
          <w:sz w:val="21"/>
          <w:szCs w:val="21"/>
        </w:rPr>
        <w:t>Соисполнители муниципальной программы - Отдел закупок, планирования и анализа исполнения бюджета управления делами мэрии.</w:t>
      </w:r>
    </w:p>
    <w:p w:rsidR="00B851A0" w:rsidRPr="00C6056A" w:rsidRDefault="00B851A0" w:rsidP="00B851A0">
      <w:pPr>
        <w:pStyle w:val="ConsPlusNormal"/>
        <w:ind w:firstLine="540"/>
        <w:jc w:val="both"/>
        <w:rPr>
          <w:sz w:val="21"/>
          <w:szCs w:val="21"/>
        </w:rPr>
      </w:pPr>
      <w:r w:rsidRPr="00C6056A">
        <w:rPr>
          <w:sz w:val="21"/>
          <w:szCs w:val="21"/>
        </w:rPr>
        <w:t>Цель муниципальной программы – оказание социальной помощи в улучшении жилищных условий молодым семьям; работникам бюджетных учреждений здравоохранения Вологодской области, расположенных на территории города Череповца (далее - бюджетные учреждения здравоохранения); ветеранам Великой Отечественной войны; ветеранам и инвалидам боевых действий, членам семей погибших (умерших) ветеранов и инвалидов боевых действий, инвалидам</w:t>
      </w:r>
      <w:r w:rsidR="002A3A4B" w:rsidRPr="00C6056A">
        <w:rPr>
          <w:sz w:val="21"/>
          <w:szCs w:val="21"/>
        </w:rPr>
        <w:t xml:space="preserve"> </w:t>
      </w:r>
      <w:r w:rsidRPr="00C6056A">
        <w:rPr>
          <w:sz w:val="21"/>
          <w:szCs w:val="21"/>
        </w:rPr>
        <w:t>и семьям, имеющим детей-инвалидов, вставшим на учет нуждающихся в улучшении жилищных условий до 01.01.2005 (далее - ветераны боевых действий, инвалиды и семьи, имеющие детей - инвалидов).</w:t>
      </w:r>
    </w:p>
    <w:p w:rsidR="00B851A0" w:rsidRPr="00C6056A" w:rsidRDefault="00B851A0" w:rsidP="00B851A0">
      <w:pPr>
        <w:pStyle w:val="ConsPlusNormal"/>
        <w:ind w:firstLine="540"/>
        <w:jc w:val="both"/>
        <w:rPr>
          <w:sz w:val="21"/>
          <w:szCs w:val="21"/>
        </w:rPr>
      </w:pPr>
      <w:r w:rsidRPr="00C6056A">
        <w:rPr>
          <w:sz w:val="21"/>
          <w:szCs w:val="21"/>
        </w:rPr>
        <w:t>В составе Программы:</w:t>
      </w:r>
    </w:p>
    <w:p w:rsidR="00B851A0" w:rsidRPr="00C6056A" w:rsidRDefault="00B37ABD" w:rsidP="00B851A0">
      <w:pPr>
        <w:pStyle w:val="ConsPlusNormal"/>
        <w:ind w:firstLine="540"/>
        <w:jc w:val="both"/>
        <w:rPr>
          <w:sz w:val="21"/>
          <w:szCs w:val="21"/>
        </w:rPr>
      </w:pPr>
      <w:r w:rsidRPr="00C6056A">
        <w:rPr>
          <w:sz w:val="21"/>
          <w:szCs w:val="21"/>
        </w:rPr>
        <w:t>1</w:t>
      </w:r>
      <w:r w:rsidR="00B851A0" w:rsidRPr="00C6056A">
        <w:rPr>
          <w:sz w:val="21"/>
          <w:szCs w:val="21"/>
        </w:rPr>
        <w:t xml:space="preserve"> основн</w:t>
      </w:r>
      <w:r w:rsidRPr="00C6056A">
        <w:rPr>
          <w:sz w:val="21"/>
          <w:szCs w:val="21"/>
        </w:rPr>
        <w:t>ое</w:t>
      </w:r>
      <w:r w:rsidR="00B851A0" w:rsidRPr="00C6056A">
        <w:rPr>
          <w:sz w:val="21"/>
          <w:szCs w:val="21"/>
        </w:rPr>
        <w:t xml:space="preserve"> мероприяти</w:t>
      </w:r>
      <w:r w:rsidRPr="00C6056A">
        <w:rPr>
          <w:sz w:val="21"/>
          <w:szCs w:val="21"/>
        </w:rPr>
        <w:t>е</w:t>
      </w:r>
      <w:r w:rsidR="00B851A0" w:rsidRPr="00C6056A">
        <w:rPr>
          <w:sz w:val="21"/>
          <w:szCs w:val="21"/>
        </w:rPr>
        <w:t>;</w:t>
      </w:r>
    </w:p>
    <w:p w:rsidR="00B851A0" w:rsidRPr="00C6056A" w:rsidRDefault="00B851A0" w:rsidP="00B851A0">
      <w:pPr>
        <w:pStyle w:val="ConsPlusNormal"/>
        <w:ind w:firstLine="540"/>
        <w:jc w:val="both"/>
        <w:rPr>
          <w:sz w:val="21"/>
          <w:szCs w:val="21"/>
        </w:rPr>
      </w:pPr>
      <w:r w:rsidRPr="00C6056A">
        <w:rPr>
          <w:sz w:val="21"/>
          <w:szCs w:val="21"/>
        </w:rPr>
        <w:t>Подпрограмма 1 «Обеспечение жильем молодых семей» (</w:t>
      </w:r>
      <w:r w:rsidR="00B37ABD" w:rsidRPr="00C6056A">
        <w:rPr>
          <w:sz w:val="21"/>
          <w:szCs w:val="21"/>
        </w:rPr>
        <w:t>1</w:t>
      </w:r>
      <w:r w:rsidRPr="00C6056A">
        <w:rPr>
          <w:sz w:val="21"/>
          <w:szCs w:val="21"/>
        </w:rPr>
        <w:t xml:space="preserve"> мероприяти</w:t>
      </w:r>
      <w:r w:rsidR="00B37ABD" w:rsidRPr="00C6056A">
        <w:rPr>
          <w:sz w:val="21"/>
          <w:szCs w:val="21"/>
        </w:rPr>
        <w:t>е</w:t>
      </w:r>
      <w:r w:rsidRPr="00C6056A">
        <w:rPr>
          <w:sz w:val="21"/>
          <w:szCs w:val="21"/>
        </w:rPr>
        <w:t>);</w:t>
      </w:r>
    </w:p>
    <w:p w:rsidR="00B851A0" w:rsidRPr="00C6056A" w:rsidRDefault="00B851A0" w:rsidP="00B851A0">
      <w:pPr>
        <w:pStyle w:val="ConsPlusNormal"/>
        <w:ind w:firstLine="540"/>
        <w:jc w:val="both"/>
        <w:rPr>
          <w:sz w:val="21"/>
          <w:szCs w:val="21"/>
        </w:rPr>
      </w:pPr>
      <w:r w:rsidRPr="00C6056A">
        <w:rPr>
          <w:sz w:val="21"/>
          <w:szCs w:val="21"/>
        </w:rPr>
        <w:t>Подпрограмма 2 «Оказание социальной помощи работникам бюджетных учреждений здравоохранения при приобретении жилья по ипотечному кредиту» (</w:t>
      </w:r>
      <w:r w:rsidR="00B37ABD" w:rsidRPr="00C6056A">
        <w:rPr>
          <w:sz w:val="21"/>
          <w:szCs w:val="21"/>
        </w:rPr>
        <w:t>1</w:t>
      </w:r>
      <w:r w:rsidRPr="00C6056A">
        <w:rPr>
          <w:sz w:val="21"/>
          <w:szCs w:val="21"/>
        </w:rPr>
        <w:t xml:space="preserve"> мероприяти</w:t>
      </w:r>
      <w:r w:rsidR="00B37ABD" w:rsidRPr="00C6056A">
        <w:rPr>
          <w:sz w:val="21"/>
          <w:szCs w:val="21"/>
        </w:rPr>
        <w:t>е</w:t>
      </w:r>
      <w:r w:rsidRPr="00C6056A">
        <w:rPr>
          <w:sz w:val="21"/>
          <w:szCs w:val="21"/>
        </w:rPr>
        <w:t>)</w:t>
      </w:r>
      <w:r w:rsidR="00B37ABD" w:rsidRPr="00C6056A">
        <w:rPr>
          <w:sz w:val="21"/>
          <w:szCs w:val="21"/>
        </w:rPr>
        <w:t>.</w:t>
      </w:r>
    </w:p>
    <w:p w:rsidR="00B851A0" w:rsidRPr="00C6056A" w:rsidRDefault="00B851A0" w:rsidP="00B851A0">
      <w:pPr>
        <w:pStyle w:val="ConsPlusNormal"/>
        <w:ind w:firstLine="540"/>
        <w:jc w:val="both"/>
        <w:rPr>
          <w:sz w:val="21"/>
          <w:szCs w:val="21"/>
        </w:rPr>
      </w:pPr>
    </w:p>
    <w:p w:rsidR="00B851A0" w:rsidRPr="00C6056A" w:rsidRDefault="00B851A0" w:rsidP="0085249F">
      <w:pPr>
        <w:pStyle w:val="ConsPlusNormal"/>
        <w:numPr>
          <w:ilvl w:val="0"/>
          <w:numId w:val="25"/>
        </w:numPr>
        <w:tabs>
          <w:tab w:val="left" w:pos="851"/>
        </w:tabs>
        <w:ind w:left="0" w:firstLine="567"/>
        <w:jc w:val="both"/>
        <w:rPr>
          <w:i/>
          <w:sz w:val="21"/>
          <w:szCs w:val="21"/>
        </w:rPr>
      </w:pPr>
      <w:r w:rsidRPr="00C6056A">
        <w:rPr>
          <w:i/>
          <w:sz w:val="21"/>
          <w:szCs w:val="21"/>
        </w:rPr>
        <w:t>Сведения об основных результатах реализации муниципальных программ за отчетный финансовый год.</w:t>
      </w:r>
    </w:p>
    <w:p w:rsidR="000C4CCD" w:rsidRPr="00C6056A" w:rsidRDefault="000C4CCD" w:rsidP="008B20CA">
      <w:pPr>
        <w:pStyle w:val="ConsPlusNormal"/>
        <w:tabs>
          <w:tab w:val="left" w:pos="993"/>
        </w:tabs>
        <w:ind w:firstLine="567"/>
        <w:jc w:val="both"/>
        <w:rPr>
          <w:sz w:val="21"/>
          <w:szCs w:val="21"/>
        </w:rPr>
      </w:pPr>
      <w:r w:rsidRPr="00C6056A">
        <w:rPr>
          <w:sz w:val="21"/>
          <w:szCs w:val="21"/>
        </w:rPr>
        <w:t>В 2016 году реализация муниципальной программы «Обеспечение жильем отдельных категорий граждан на 2014-2020 годы» (постановление мэрии города от 10.10.2013 № 4807) обеспечила достижение следующих результатов:</w:t>
      </w:r>
    </w:p>
    <w:p w:rsidR="00534F26" w:rsidRPr="00C6056A" w:rsidRDefault="00534F26" w:rsidP="0085249F">
      <w:pPr>
        <w:pStyle w:val="a4"/>
        <w:numPr>
          <w:ilvl w:val="0"/>
          <w:numId w:val="87"/>
        </w:numPr>
        <w:tabs>
          <w:tab w:val="left" w:pos="993"/>
        </w:tabs>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предоставлены социальные выплаты для обеспечения жильем 34 семьям,  признанным получателями социальных выплат в 2016 году;</w:t>
      </w:r>
    </w:p>
    <w:p w:rsidR="00534F26" w:rsidRPr="00C6056A" w:rsidRDefault="00534F26" w:rsidP="0085249F">
      <w:pPr>
        <w:pStyle w:val="a4"/>
        <w:numPr>
          <w:ilvl w:val="0"/>
          <w:numId w:val="87"/>
        </w:numPr>
        <w:tabs>
          <w:tab w:val="left" w:pos="993"/>
        </w:tabs>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улучшили жилищные условия 40 семей, признанных получателями социальных выплат в 2015 и 2016 годы.</w:t>
      </w:r>
    </w:p>
    <w:p w:rsidR="000C4CCD" w:rsidRPr="00C6056A" w:rsidRDefault="000C4CCD" w:rsidP="0085249F">
      <w:pPr>
        <w:pStyle w:val="ConsPlusNormal"/>
        <w:numPr>
          <w:ilvl w:val="0"/>
          <w:numId w:val="81"/>
        </w:numPr>
        <w:tabs>
          <w:tab w:val="left" w:pos="0"/>
          <w:tab w:val="left" w:pos="993"/>
        </w:tabs>
        <w:ind w:left="0" w:firstLine="567"/>
        <w:jc w:val="both"/>
        <w:rPr>
          <w:sz w:val="21"/>
          <w:szCs w:val="21"/>
        </w:rPr>
      </w:pPr>
      <w:r w:rsidRPr="00C6056A">
        <w:rPr>
          <w:sz w:val="21"/>
          <w:szCs w:val="21"/>
        </w:rPr>
        <w:t xml:space="preserve">В рамках решения задачи «Предоставление молодым семьям социальных выплат в рамках подпрограммы «Обеспечение жильем молодых семей» федеральной целевой программы «Жилище» </w:t>
      </w:r>
      <w:r w:rsidR="0059450B" w:rsidRPr="00C6056A">
        <w:rPr>
          <w:sz w:val="21"/>
          <w:szCs w:val="21"/>
        </w:rPr>
        <w:t>на 2015 - 2020 годы</w:t>
      </w:r>
      <w:r w:rsidR="008B20CA" w:rsidRPr="00C6056A">
        <w:rPr>
          <w:sz w:val="21"/>
          <w:szCs w:val="21"/>
        </w:rPr>
        <w:t xml:space="preserve"> проведены мероприятия, </w:t>
      </w:r>
      <w:r w:rsidR="00283AF2" w:rsidRPr="00C6056A">
        <w:rPr>
          <w:sz w:val="21"/>
          <w:szCs w:val="21"/>
        </w:rPr>
        <w:t xml:space="preserve">по результатам </w:t>
      </w:r>
      <w:r w:rsidR="008B20CA" w:rsidRPr="00C6056A">
        <w:rPr>
          <w:sz w:val="21"/>
          <w:szCs w:val="21"/>
        </w:rPr>
        <w:t>которых</w:t>
      </w:r>
      <w:r w:rsidRPr="00C6056A">
        <w:rPr>
          <w:sz w:val="21"/>
          <w:szCs w:val="21"/>
        </w:rPr>
        <w:t xml:space="preserve">: </w:t>
      </w:r>
    </w:p>
    <w:p w:rsidR="0059450B" w:rsidRPr="00C6056A" w:rsidRDefault="0059450B" w:rsidP="0085249F">
      <w:pPr>
        <w:pStyle w:val="ConsPlusNormal"/>
        <w:numPr>
          <w:ilvl w:val="0"/>
          <w:numId w:val="82"/>
        </w:numPr>
        <w:tabs>
          <w:tab w:val="left" w:pos="993"/>
        </w:tabs>
        <w:ind w:left="0" w:firstLine="567"/>
        <w:jc w:val="both"/>
        <w:rPr>
          <w:sz w:val="21"/>
          <w:szCs w:val="21"/>
        </w:rPr>
      </w:pPr>
      <w:r w:rsidRPr="00C6056A">
        <w:rPr>
          <w:sz w:val="21"/>
          <w:szCs w:val="21"/>
        </w:rPr>
        <w:t>в список претендентов, сформированный Департаментом строительства Вологодской области и направленный в мэрию города, включено 6 молодых семей, которые были признаны получателями социальных выплат в 2016 году</w:t>
      </w:r>
      <w:r w:rsidR="008B20CA" w:rsidRPr="00C6056A">
        <w:rPr>
          <w:sz w:val="21"/>
          <w:szCs w:val="21"/>
        </w:rPr>
        <w:t>;</w:t>
      </w:r>
    </w:p>
    <w:p w:rsidR="008B20CA" w:rsidRPr="00C6056A" w:rsidRDefault="008B20CA" w:rsidP="0085249F">
      <w:pPr>
        <w:pStyle w:val="a4"/>
        <w:numPr>
          <w:ilvl w:val="0"/>
          <w:numId w:val="82"/>
        </w:numPr>
        <w:tabs>
          <w:tab w:val="left" w:pos="993"/>
        </w:tabs>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доля молодых семей, признанных получателями социальных выплат, от количества семей - участников подпрограммы в 2016 году составила 1,6%;</w:t>
      </w:r>
    </w:p>
    <w:p w:rsidR="008B20CA" w:rsidRPr="00C6056A" w:rsidRDefault="008B20CA" w:rsidP="0085249F">
      <w:pPr>
        <w:pStyle w:val="a4"/>
        <w:numPr>
          <w:ilvl w:val="0"/>
          <w:numId w:val="82"/>
        </w:numPr>
        <w:tabs>
          <w:tab w:val="left" w:pos="993"/>
        </w:tabs>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в список молодых семей – участников подпрограммы на 2016 год, сформированный на 01.09.2016, по г. Череповцу включена 361 молодая семья;</w:t>
      </w:r>
    </w:p>
    <w:p w:rsidR="0059450B" w:rsidRPr="00C6056A" w:rsidRDefault="0059450B" w:rsidP="0085249F">
      <w:pPr>
        <w:pStyle w:val="ConsPlusNormal"/>
        <w:numPr>
          <w:ilvl w:val="0"/>
          <w:numId w:val="82"/>
        </w:numPr>
        <w:tabs>
          <w:tab w:val="left" w:pos="993"/>
        </w:tabs>
        <w:ind w:left="0" w:firstLine="567"/>
        <w:jc w:val="both"/>
        <w:rPr>
          <w:sz w:val="21"/>
          <w:szCs w:val="21"/>
        </w:rPr>
      </w:pPr>
      <w:r w:rsidRPr="00C6056A">
        <w:rPr>
          <w:sz w:val="21"/>
          <w:szCs w:val="21"/>
        </w:rPr>
        <w:t xml:space="preserve">8 молодых семей приобрели жилые помещения, в том числе 2 молодые семьи, признанные получателями социальных выплат в 2015 году на основании информации банка, сформирована отчетность о расходовании средств федерального бюджета, предоставленных на реализацию </w:t>
      </w:r>
      <w:hyperlink r:id="rId114" w:history="1">
        <w:r w:rsidRPr="00C6056A">
          <w:rPr>
            <w:rStyle w:val="af6"/>
            <w:color w:val="auto"/>
            <w:sz w:val="21"/>
            <w:szCs w:val="21"/>
          </w:rPr>
          <w:t>подпрограммы</w:t>
        </w:r>
      </w:hyperlink>
      <w:r w:rsidRPr="00C6056A">
        <w:rPr>
          <w:sz w:val="21"/>
          <w:szCs w:val="21"/>
        </w:rPr>
        <w:t xml:space="preserve"> «Обеспечение жильем молодых семей» </w:t>
      </w:r>
      <w:hyperlink r:id="rId115" w:history="1">
        <w:r w:rsidRPr="00C6056A">
          <w:rPr>
            <w:rStyle w:val="af6"/>
            <w:color w:val="auto"/>
            <w:sz w:val="21"/>
            <w:szCs w:val="21"/>
          </w:rPr>
          <w:t>федеральной целевой программы</w:t>
        </w:r>
      </w:hyperlink>
      <w:r w:rsidRPr="00C6056A">
        <w:rPr>
          <w:sz w:val="21"/>
          <w:szCs w:val="21"/>
        </w:rPr>
        <w:t xml:space="preserve"> «Жилище.</w:t>
      </w:r>
    </w:p>
    <w:p w:rsidR="000C4CCD" w:rsidRPr="00C6056A" w:rsidRDefault="000C4CCD" w:rsidP="0085249F">
      <w:pPr>
        <w:pStyle w:val="ConsPlusNormal"/>
        <w:numPr>
          <w:ilvl w:val="0"/>
          <w:numId w:val="81"/>
        </w:numPr>
        <w:tabs>
          <w:tab w:val="left" w:pos="142"/>
          <w:tab w:val="left" w:pos="993"/>
        </w:tabs>
        <w:ind w:left="0" w:firstLine="567"/>
        <w:jc w:val="both"/>
        <w:rPr>
          <w:sz w:val="21"/>
          <w:szCs w:val="21"/>
        </w:rPr>
      </w:pPr>
      <w:r w:rsidRPr="00C6056A">
        <w:rPr>
          <w:sz w:val="21"/>
          <w:szCs w:val="21"/>
        </w:rPr>
        <w:lastRenderedPageBreak/>
        <w:t>В рамках решения задачи «</w:t>
      </w:r>
      <w:r w:rsidR="008B20CA" w:rsidRPr="00C6056A">
        <w:rPr>
          <w:sz w:val="21"/>
          <w:szCs w:val="21"/>
        </w:rPr>
        <w:t>Оказание социальной помощи в форме социальных выплат на оплату первоначального взноса и субсидирования части ежемесячного платежа по ипотечному кредиту (займу) при приобретении жилья врачам, привлеченным на вакантные места в бюджетные учреждения здравоохранения</w:t>
      </w:r>
      <w:r w:rsidRPr="00C6056A">
        <w:rPr>
          <w:sz w:val="21"/>
          <w:szCs w:val="21"/>
        </w:rPr>
        <w:t>» проведены мероприятий</w:t>
      </w:r>
      <w:r w:rsidR="00283AF2" w:rsidRPr="00C6056A">
        <w:rPr>
          <w:sz w:val="21"/>
          <w:szCs w:val="21"/>
        </w:rPr>
        <w:t>, по результатам которых</w:t>
      </w:r>
      <w:r w:rsidRPr="00C6056A">
        <w:rPr>
          <w:sz w:val="21"/>
          <w:szCs w:val="21"/>
        </w:rPr>
        <w:t>:</w:t>
      </w:r>
    </w:p>
    <w:p w:rsidR="00283AF2" w:rsidRPr="00C6056A" w:rsidRDefault="00283AF2" w:rsidP="0085249F">
      <w:pPr>
        <w:pStyle w:val="ConsPlusNormal"/>
        <w:numPr>
          <w:ilvl w:val="0"/>
          <w:numId w:val="84"/>
        </w:numPr>
        <w:tabs>
          <w:tab w:val="left" w:pos="142"/>
          <w:tab w:val="left" w:pos="993"/>
        </w:tabs>
        <w:ind w:left="0" w:firstLine="567"/>
        <w:jc w:val="both"/>
        <w:rPr>
          <w:sz w:val="21"/>
          <w:szCs w:val="21"/>
        </w:rPr>
      </w:pPr>
      <w:r w:rsidRPr="00C6056A">
        <w:rPr>
          <w:sz w:val="21"/>
          <w:szCs w:val="21"/>
        </w:rPr>
        <w:t>7 врачей обратилось с заявлениями о признании права на предоставление социальных выплат для оплаты первоначального взноса и субсидирования части ежемесячного платежа по ипотечному кредиту (займу) за счет средств городского бюджета и назначении единовременной социальной выплаты для оплаты первоначального взноса при приобретении жилого помещения по ипотечному кредиту (займу).</w:t>
      </w:r>
    </w:p>
    <w:p w:rsidR="00283AF2" w:rsidRPr="00C6056A" w:rsidRDefault="00283AF2" w:rsidP="0085249F">
      <w:pPr>
        <w:pStyle w:val="a4"/>
        <w:numPr>
          <w:ilvl w:val="0"/>
          <w:numId w:val="83"/>
        </w:numPr>
        <w:tabs>
          <w:tab w:val="left" w:pos="993"/>
        </w:tabs>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7 работников бюджетных учреждений здравоохранения, получили социальные выплаты для оплаты первоначального взноса по ипотечному кредиту (займу) и прибрели жилые помещения</w:t>
      </w:r>
      <w:r w:rsidR="00D86971" w:rsidRPr="00C6056A">
        <w:rPr>
          <w:rFonts w:ascii="Times New Roman" w:hAnsi="Times New Roman" w:cs="Times New Roman"/>
          <w:sz w:val="21"/>
          <w:szCs w:val="21"/>
        </w:rPr>
        <w:t>.</w:t>
      </w:r>
    </w:p>
    <w:p w:rsidR="00283AF2" w:rsidRPr="00C6056A" w:rsidRDefault="00283AF2" w:rsidP="0085249F">
      <w:pPr>
        <w:pStyle w:val="ConsPlusNormal"/>
        <w:numPr>
          <w:ilvl w:val="0"/>
          <w:numId w:val="81"/>
        </w:numPr>
        <w:tabs>
          <w:tab w:val="left" w:pos="142"/>
          <w:tab w:val="left" w:pos="993"/>
        </w:tabs>
        <w:ind w:left="0" w:firstLine="567"/>
        <w:jc w:val="both"/>
        <w:rPr>
          <w:sz w:val="21"/>
          <w:szCs w:val="21"/>
        </w:rPr>
      </w:pPr>
      <w:r w:rsidRPr="00C6056A">
        <w:rPr>
          <w:sz w:val="21"/>
          <w:szCs w:val="21"/>
        </w:rPr>
        <w:t>В рамках решения задачи «Создание условий для привлечения молодыми семьями, работниками бюджетных учреждений здравоохранения собственных средств, дополнительных средств банков и других организаций, предоставляющих ипотечные жилищные кредиты и займы на приобретение жилья» проведены мероприятий, по результатам которых:</w:t>
      </w:r>
    </w:p>
    <w:p w:rsidR="00815183" w:rsidRPr="00C6056A" w:rsidRDefault="00815183" w:rsidP="0085249F">
      <w:pPr>
        <w:pStyle w:val="a4"/>
        <w:numPr>
          <w:ilvl w:val="0"/>
          <w:numId w:val="83"/>
        </w:numPr>
        <w:tabs>
          <w:tab w:val="left" w:pos="993"/>
        </w:tabs>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25 работников бюджетных учреждений здравоохранения, получают социальные выплаты для субсидирования части ежемесячного платежа по ипотечному кредиту (займу).</w:t>
      </w:r>
    </w:p>
    <w:p w:rsidR="00283AF2" w:rsidRPr="00C6056A" w:rsidRDefault="006033CA" w:rsidP="006033CA">
      <w:pPr>
        <w:pStyle w:val="ConsPlusNormal"/>
        <w:tabs>
          <w:tab w:val="left" w:pos="0"/>
          <w:tab w:val="left" w:pos="993"/>
        </w:tabs>
        <w:ind w:firstLine="567"/>
        <w:jc w:val="both"/>
        <w:rPr>
          <w:sz w:val="21"/>
          <w:szCs w:val="21"/>
        </w:rPr>
      </w:pPr>
      <w:r w:rsidRPr="00C6056A">
        <w:rPr>
          <w:sz w:val="21"/>
          <w:szCs w:val="21"/>
        </w:rPr>
        <w:t>Согласно отчетности по предоставлению социальных выплат, отчетности о расходовании средств в 2013 году выплата назначена 3 врачам, в 2014 году  – 7 врачам, в 2015 году – 8 врачам, в 2016 году – 7 врачам.</w:t>
      </w:r>
    </w:p>
    <w:p w:rsidR="00283AF2" w:rsidRPr="00C6056A" w:rsidRDefault="00283AF2" w:rsidP="0085249F">
      <w:pPr>
        <w:pStyle w:val="ConsPlusNormal"/>
        <w:numPr>
          <w:ilvl w:val="0"/>
          <w:numId w:val="81"/>
        </w:numPr>
        <w:tabs>
          <w:tab w:val="left" w:pos="142"/>
          <w:tab w:val="left" w:pos="426"/>
          <w:tab w:val="left" w:pos="993"/>
        </w:tabs>
        <w:ind w:left="0" w:firstLine="567"/>
        <w:jc w:val="both"/>
        <w:rPr>
          <w:sz w:val="21"/>
          <w:szCs w:val="21"/>
        </w:rPr>
      </w:pPr>
      <w:r w:rsidRPr="00C6056A">
        <w:rPr>
          <w:sz w:val="21"/>
          <w:szCs w:val="21"/>
        </w:rPr>
        <w:t>В рамках решения задачи «Создание условий для привлечения на вакантные места врачей в бюджетные учреждения здравоохранения» проведены мероприятий, по результатам которых:</w:t>
      </w:r>
    </w:p>
    <w:p w:rsidR="00283AF2" w:rsidRPr="00C6056A" w:rsidRDefault="00283AF2" w:rsidP="0085249F">
      <w:pPr>
        <w:pStyle w:val="a4"/>
        <w:numPr>
          <w:ilvl w:val="0"/>
          <w:numId w:val="85"/>
        </w:numPr>
        <w:tabs>
          <w:tab w:val="left" w:pos="993"/>
        </w:tabs>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 xml:space="preserve">7 врачей, обратившихся за признанием права на предоставление социальных выплат и назначением единовременной социальной выплаты, на лицевые счета перечислена единовременная социальная выплата. </w:t>
      </w:r>
    </w:p>
    <w:p w:rsidR="00283AF2" w:rsidRPr="00C6056A" w:rsidRDefault="00283AF2" w:rsidP="0085249F">
      <w:pPr>
        <w:pStyle w:val="a4"/>
        <w:numPr>
          <w:ilvl w:val="0"/>
          <w:numId w:val="85"/>
        </w:numPr>
        <w:tabs>
          <w:tab w:val="left" w:pos="993"/>
        </w:tabs>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7 врачей привлечены на вакантные места в бюджетные учреждения здравоохранения, в результате оказания социальной помощи на приобретение жилья по ипотечному кредиту (займу).</w:t>
      </w:r>
    </w:p>
    <w:p w:rsidR="00815183" w:rsidRPr="00C6056A" w:rsidRDefault="00D86971" w:rsidP="0085249F">
      <w:pPr>
        <w:pStyle w:val="a4"/>
        <w:numPr>
          <w:ilvl w:val="0"/>
          <w:numId w:val="81"/>
        </w:numPr>
        <w:tabs>
          <w:tab w:val="left" w:pos="567"/>
          <w:tab w:val="left" w:pos="993"/>
        </w:tabs>
        <w:spacing w:after="0" w:line="240" w:lineRule="auto"/>
        <w:ind w:left="0" w:firstLine="567"/>
        <w:jc w:val="both"/>
        <w:rPr>
          <w:rFonts w:ascii="Times New Roman" w:hAnsi="Times New Roman" w:cs="Times New Roman"/>
          <w:sz w:val="21"/>
          <w:szCs w:val="21"/>
        </w:rPr>
      </w:pPr>
      <w:proofErr w:type="gramStart"/>
      <w:r w:rsidRPr="00C6056A">
        <w:rPr>
          <w:rFonts w:ascii="Times New Roman" w:hAnsi="Times New Roman" w:cs="Times New Roman"/>
          <w:sz w:val="21"/>
          <w:szCs w:val="21"/>
        </w:rPr>
        <w:t>В рамках решения задачи «Предоставление государственной поддержки по обеспечению жильем отдельным категориям граждан, установленным федеральным и областным законодательством в рамках реализации государственной программы «Обеспечение населения Вологодской области доступным жильем и формирование комфортной среды проживания на 2014 - 2020 годы» проведены мероприятий, по результатам которых:</w:t>
      </w:r>
      <w:proofErr w:type="gramEnd"/>
    </w:p>
    <w:p w:rsidR="00534F26" w:rsidRPr="00C6056A" w:rsidRDefault="00283AF2" w:rsidP="0085249F">
      <w:pPr>
        <w:pStyle w:val="a4"/>
        <w:numPr>
          <w:ilvl w:val="0"/>
          <w:numId w:val="86"/>
        </w:numPr>
        <w:tabs>
          <w:tab w:val="left" w:pos="993"/>
        </w:tabs>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 xml:space="preserve">21 гражданин </w:t>
      </w:r>
      <w:r w:rsidR="00A41789" w:rsidRPr="00C6056A">
        <w:rPr>
          <w:rFonts w:ascii="Times New Roman" w:hAnsi="Times New Roman" w:cs="Times New Roman"/>
          <w:sz w:val="21"/>
          <w:szCs w:val="21"/>
        </w:rPr>
        <w:t xml:space="preserve">постановлениям мэрии </w:t>
      </w:r>
      <w:r w:rsidRPr="00C6056A">
        <w:rPr>
          <w:rFonts w:ascii="Times New Roman" w:hAnsi="Times New Roman" w:cs="Times New Roman"/>
          <w:sz w:val="21"/>
          <w:szCs w:val="21"/>
        </w:rPr>
        <w:t xml:space="preserve">включен в </w:t>
      </w:r>
      <w:r w:rsidR="00A41789" w:rsidRPr="00C6056A">
        <w:rPr>
          <w:rFonts w:ascii="Times New Roman" w:hAnsi="Times New Roman" w:cs="Times New Roman"/>
          <w:sz w:val="21"/>
          <w:szCs w:val="21"/>
        </w:rPr>
        <w:t>С</w:t>
      </w:r>
      <w:r w:rsidRPr="00C6056A">
        <w:rPr>
          <w:rFonts w:ascii="Times New Roman" w:hAnsi="Times New Roman" w:cs="Times New Roman"/>
          <w:sz w:val="21"/>
          <w:szCs w:val="21"/>
        </w:rPr>
        <w:t>писок претендентов на полу</w:t>
      </w:r>
      <w:r w:rsidR="00A41789" w:rsidRPr="00C6056A">
        <w:rPr>
          <w:rFonts w:ascii="Times New Roman" w:hAnsi="Times New Roman" w:cs="Times New Roman"/>
          <w:sz w:val="21"/>
          <w:szCs w:val="21"/>
        </w:rPr>
        <w:t>чение социальных выплат в 2016 года</w:t>
      </w:r>
      <w:r w:rsidR="00534F26" w:rsidRPr="00C6056A">
        <w:rPr>
          <w:rFonts w:ascii="Times New Roman" w:hAnsi="Times New Roman" w:cs="Times New Roman"/>
          <w:sz w:val="21"/>
          <w:szCs w:val="21"/>
        </w:rPr>
        <w:t>;</w:t>
      </w:r>
    </w:p>
    <w:p w:rsidR="00283AF2" w:rsidRPr="00C6056A" w:rsidRDefault="00283AF2" w:rsidP="0085249F">
      <w:pPr>
        <w:pStyle w:val="a4"/>
        <w:numPr>
          <w:ilvl w:val="0"/>
          <w:numId w:val="86"/>
        </w:numPr>
        <w:tabs>
          <w:tab w:val="left" w:pos="993"/>
        </w:tabs>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 xml:space="preserve"> </w:t>
      </w:r>
      <w:r w:rsidR="00534F26" w:rsidRPr="00C6056A">
        <w:rPr>
          <w:rFonts w:ascii="Times New Roman" w:hAnsi="Times New Roman" w:cs="Times New Roman"/>
          <w:sz w:val="21"/>
          <w:szCs w:val="21"/>
        </w:rPr>
        <w:t xml:space="preserve">5 ветеранов Великой Отечественной войны, 5 ветеранов боевых действий и 11 инвалидов и семей, имеющих детей-инвалидов </w:t>
      </w:r>
      <w:r w:rsidRPr="00C6056A">
        <w:rPr>
          <w:rFonts w:ascii="Times New Roman" w:hAnsi="Times New Roman" w:cs="Times New Roman"/>
          <w:sz w:val="21"/>
          <w:szCs w:val="21"/>
        </w:rPr>
        <w:t>получил</w:t>
      </w:r>
      <w:r w:rsidR="00534F26" w:rsidRPr="00C6056A">
        <w:rPr>
          <w:rFonts w:ascii="Times New Roman" w:hAnsi="Times New Roman" w:cs="Times New Roman"/>
          <w:sz w:val="21"/>
          <w:szCs w:val="21"/>
        </w:rPr>
        <w:t>и</w:t>
      </w:r>
      <w:r w:rsidRPr="00C6056A">
        <w:rPr>
          <w:rFonts w:ascii="Times New Roman" w:hAnsi="Times New Roman" w:cs="Times New Roman"/>
          <w:sz w:val="21"/>
          <w:szCs w:val="21"/>
        </w:rPr>
        <w:t xml:space="preserve"> Свидетельство о праве на получение единовременной денежной выплаты на строительство (приобретение) жилья за счет средств федерального бюджета; </w:t>
      </w:r>
    </w:p>
    <w:p w:rsidR="00283AF2" w:rsidRPr="00C6056A" w:rsidRDefault="00283AF2" w:rsidP="0085249F">
      <w:pPr>
        <w:pStyle w:val="s3"/>
        <w:numPr>
          <w:ilvl w:val="0"/>
          <w:numId w:val="86"/>
        </w:numPr>
        <w:tabs>
          <w:tab w:val="left" w:pos="993"/>
        </w:tabs>
        <w:ind w:left="0" w:firstLine="567"/>
        <w:jc w:val="both"/>
        <w:rPr>
          <w:rFonts w:ascii="Times New Roman" w:hAnsi="Times New Roman" w:cs="Times New Roman"/>
          <w:b w:val="0"/>
          <w:color w:val="auto"/>
          <w:sz w:val="21"/>
          <w:szCs w:val="21"/>
        </w:rPr>
      </w:pPr>
      <w:r w:rsidRPr="00C6056A">
        <w:rPr>
          <w:rFonts w:ascii="Times New Roman" w:hAnsi="Times New Roman" w:cs="Times New Roman"/>
          <w:b w:val="0"/>
          <w:color w:val="auto"/>
          <w:sz w:val="21"/>
          <w:szCs w:val="21"/>
        </w:rPr>
        <w:t xml:space="preserve">25 граждан </w:t>
      </w:r>
      <w:r w:rsidR="00534F26" w:rsidRPr="00C6056A">
        <w:rPr>
          <w:rFonts w:ascii="Times New Roman" w:hAnsi="Times New Roman" w:cs="Times New Roman"/>
          <w:b w:val="0"/>
          <w:color w:val="auto"/>
          <w:sz w:val="21"/>
          <w:szCs w:val="21"/>
        </w:rPr>
        <w:t xml:space="preserve">на основании информации кредитных организаций сформирована ежемесячная отчетность </w:t>
      </w:r>
      <w:r w:rsidRPr="00C6056A">
        <w:rPr>
          <w:rFonts w:ascii="Times New Roman" w:hAnsi="Times New Roman" w:cs="Times New Roman"/>
          <w:b w:val="0"/>
          <w:color w:val="auto"/>
          <w:sz w:val="21"/>
          <w:szCs w:val="21"/>
        </w:rPr>
        <w:t xml:space="preserve">приобрели жилые помещения, в том числе 8 граждан, получивших </w:t>
      </w:r>
      <w:r w:rsidR="00534F26" w:rsidRPr="00C6056A">
        <w:rPr>
          <w:rFonts w:ascii="Times New Roman" w:hAnsi="Times New Roman" w:cs="Times New Roman"/>
          <w:b w:val="0"/>
          <w:color w:val="auto"/>
          <w:sz w:val="21"/>
          <w:szCs w:val="21"/>
        </w:rPr>
        <w:t>в 2015 году, и 17 граждан, получивших в 2016 году, с</w:t>
      </w:r>
      <w:r w:rsidR="00A41789" w:rsidRPr="00C6056A">
        <w:rPr>
          <w:rFonts w:ascii="Times New Roman" w:hAnsi="Times New Roman" w:cs="Times New Roman"/>
          <w:b w:val="0"/>
          <w:color w:val="auto"/>
          <w:sz w:val="21"/>
          <w:szCs w:val="21"/>
        </w:rPr>
        <w:t>видетельства о праве на получение единовременной денежной выплаты на строительство (приобретение) жилья</w:t>
      </w:r>
      <w:r w:rsidR="00534F26" w:rsidRPr="00C6056A">
        <w:rPr>
          <w:rFonts w:ascii="Times New Roman" w:hAnsi="Times New Roman" w:cs="Times New Roman"/>
          <w:b w:val="0"/>
          <w:color w:val="auto"/>
          <w:sz w:val="21"/>
          <w:szCs w:val="21"/>
        </w:rPr>
        <w:t>.</w:t>
      </w:r>
    </w:p>
    <w:p w:rsidR="000C4CCD" w:rsidRPr="00C6056A" w:rsidRDefault="000C4CCD" w:rsidP="000C4CCD">
      <w:pPr>
        <w:pStyle w:val="ConsPlusNormal"/>
        <w:tabs>
          <w:tab w:val="left" w:pos="993"/>
        </w:tabs>
        <w:ind w:firstLine="567"/>
        <w:jc w:val="both"/>
        <w:rPr>
          <w:sz w:val="21"/>
          <w:szCs w:val="21"/>
        </w:rPr>
      </w:pPr>
      <w:r w:rsidRPr="00C6056A">
        <w:rPr>
          <w:sz w:val="21"/>
          <w:szCs w:val="21"/>
        </w:rPr>
        <w:t xml:space="preserve">Из запланированных к реализации в отчетном году мероприятий программы </w:t>
      </w:r>
      <w:r w:rsidR="00534F26" w:rsidRPr="00C6056A">
        <w:rPr>
          <w:sz w:val="21"/>
          <w:szCs w:val="21"/>
        </w:rPr>
        <w:t xml:space="preserve">и подпрограмм муниципальной программы </w:t>
      </w:r>
      <w:r w:rsidRPr="00C6056A">
        <w:rPr>
          <w:sz w:val="21"/>
          <w:szCs w:val="21"/>
        </w:rPr>
        <w:t xml:space="preserve">выполнены на 95% и более. </w:t>
      </w:r>
    </w:p>
    <w:p w:rsidR="00B851A0" w:rsidRPr="00C6056A" w:rsidRDefault="00B851A0" w:rsidP="0085249F">
      <w:pPr>
        <w:pStyle w:val="ConsPlusNormal"/>
        <w:numPr>
          <w:ilvl w:val="0"/>
          <w:numId w:val="25"/>
        </w:numPr>
        <w:tabs>
          <w:tab w:val="left" w:pos="851"/>
        </w:tabs>
        <w:ind w:left="0" w:firstLine="567"/>
        <w:jc w:val="both"/>
        <w:rPr>
          <w:i/>
          <w:sz w:val="21"/>
          <w:szCs w:val="21"/>
        </w:rPr>
      </w:pPr>
      <w:r w:rsidRPr="00C6056A">
        <w:rPr>
          <w:i/>
          <w:sz w:val="21"/>
          <w:szCs w:val="21"/>
        </w:rPr>
        <w:t>Сведения о степени соответствия запланированных и достигнутых целевых показателей (индикаторов) муниципальных программ за отчетный финансовый год, о причинах недостижения запланированных целевых показателей (индикаторов) и предпринятых в этой связи мерах.</w:t>
      </w:r>
    </w:p>
    <w:p w:rsidR="00B851A0" w:rsidRPr="00C6056A" w:rsidRDefault="00B851A0" w:rsidP="00B851A0">
      <w:pPr>
        <w:pStyle w:val="Default"/>
        <w:tabs>
          <w:tab w:val="left" w:pos="993"/>
        </w:tabs>
        <w:ind w:firstLine="567"/>
        <w:jc w:val="both"/>
        <w:rPr>
          <w:color w:val="auto"/>
          <w:sz w:val="21"/>
          <w:szCs w:val="21"/>
        </w:rPr>
      </w:pPr>
      <w:r w:rsidRPr="00C6056A">
        <w:rPr>
          <w:color w:val="auto"/>
          <w:sz w:val="21"/>
          <w:szCs w:val="21"/>
        </w:rPr>
        <w:t xml:space="preserve">На отчетный год запланированы к достижению плановые значения по </w:t>
      </w:r>
      <w:r w:rsidR="00E75AC4" w:rsidRPr="00C6056A">
        <w:rPr>
          <w:color w:val="auto"/>
          <w:sz w:val="21"/>
          <w:szCs w:val="21"/>
        </w:rPr>
        <w:t>10</w:t>
      </w:r>
      <w:r w:rsidRPr="00C6056A">
        <w:rPr>
          <w:color w:val="auto"/>
          <w:sz w:val="21"/>
          <w:szCs w:val="21"/>
        </w:rPr>
        <w:t xml:space="preserve"> целевым показателям муниципальной программы, характеризующим изменения социально-экономического развития города в соответствующей сфере.</w:t>
      </w:r>
    </w:p>
    <w:p w:rsidR="00B851A0" w:rsidRPr="00C6056A" w:rsidRDefault="00B851A0" w:rsidP="00B851A0">
      <w:pPr>
        <w:pStyle w:val="Default"/>
        <w:tabs>
          <w:tab w:val="left" w:pos="993"/>
        </w:tabs>
        <w:ind w:firstLine="567"/>
        <w:jc w:val="both"/>
        <w:rPr>
          <w:color w:val="auto"/>
          <w:sz w:val="21"/>
          <w:szCs w:val="21"/>
        </w:rPr>
      </w:pPr>
      <w:r w:rsidRPr="00C6056A">
        <w:rPr>
          <w:color w:val="auto"/>
          <w:sz w:val="21"/>
          <w:szCs w:val="21"/>
        </w:rPr>
        <w:t xml:space="preserve">Сведения о степени соответствия запланированных и достигнутых целевых показателей (индикаторов) муниципальных программ за отчетный финансовый год представлены в таблице 1. </w:t>
      </w:r>
    </w:p>
    <w:p w:rsidR="00B851A0" w:rsidRPr="00C6056A" w:rsidRDefault="00B851A0" w:rsidP="00B851A0">
      <w:pPr>
        <w:pStyle w:val="Default"/>
        <w:tabs>
          <w:tab w:val="left" w:pos="993"/>
        </w:tabs>
        <w:ind w:firstLine="567"/>
        <w:jc w:val="right"/>
        <w:rPr>
          <w:color w:val="auto"/>
          <w:sz w:val="21"/>
          <w:szCs w:val="21"/>
        </w:rPr>
      </w:pPr>
    </w:p>
    <w:p w:rsidR="00B851A0" w:rsidRPr="00C6056A" w:rsidRDefault="00B851A0" w:rsidP="00B851A0">
      <w:pPr>
        <w:pStyle w:val="Default"/>
        <w:tabs>
          <w:tab w:val="left" w:pos="993"/>
        </w:tabs>
        <w:ind w:firstLine="567"/>
        <w:jc w:val="right"/>
        <w:rPr>
          <w:color w:val="auto"/>
          <w:sz w:val="21"/>
          <w:szCs w:val="21"/>
        </w:rPr>
      </w:pPr>
      <w:r w:rsidRPr="00C6056A">
        <w:rPr>
          <w:color w:val="auto"/>
          <w:sz w:val="21"/>
          <w:szCs w:val="21"/>
        </w:rPr>
        <w:t>Таблица 1.</w:t>
      </w:r>
    </w:p>
    <w:tbl>
      <w:tblPr>
        <w:tblStyle w:val="a9"/>
        <w:tblW w:w="9747" w:type="dxa"/>
        <w:tblLayout w:type="fixed"/>
        <w:tblLook w:val="04A0" w:firstRow="1" w:lastRow="0" w:firstColumn="1" w:lastColumn="0" w:noHBand="0" w:noVBand="1"/>
      </w:tblPr>
      <w:tblGrid>
        <w:gridCol w:w="534"/>
        <w:gridCol w:w="5386"/>
        <w:gridCol w:w="850"/>
        <w:gridCol w:w="839"/>
        <w:gridCol w:w="850"/>
        <w:gridCol w:w="1288"/>
      </w:tblGrid>
      <w:tr w:rsidR="00C6056A" w:rsidRPr="00C6056A" w:rsidTr="00E16A26">
        <w:trPr>
          <w:tblHeader/>
        </w:trPr>
        <w:tc>
          <w:tcPr>
            <w:tcW w:w="534" w:type="dxa"/>
            <w:vMerge w:val="restart"/>
            <w:vAlign w:val="center"/>
          </w:tcPr>
          <w:p w:rsidR="00E16A26" w:rsidRPr="00C6056A" w:rsidRDefault="00E16A26" w:rsidP="008B60A2">
            <w:pPr>
              <w:pStyle w:val="ConsPlusCell0"/>
              <w:jc w:val="center"/>
              <w:rPr>
                <w:rFonts w:ascii="Times New Roman" w:hAnsi="Times New Roman" w:cs="Times New Roman"/>
                <w:sz w:val="20"/>
                <w:szCs w:val="20"/>
              </w:rPr>
            </w:pPr>
          </w:p>
          <w:p w:rsidR="00E16A26" w:rsidRPr="00C6056A" w:rsidRDefault="00E16A26" w:rsidP="008B60A2">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 xml:space="preserve">№ </w:t>
            </w:r>
            <w:r w:rsidRPr="00C6056A">
              <w:rPr>
                <w:rFonts w:ascii="Times New Roman" w:hAnsi="Times New Roman" w:cs="Times New Roman"/>
                <w:sz w:val="20"/>
                <w:szCs w:val="20"/>
              </w:rPr>
              <w:br/>
            </w:r>
            <w:proofErr w:type="gramStart"/>
            <w:r w:rsidRPr="00C6056A">
              <w:rPr>
                <w:rFonts w:ascii="Times New Roman" w:hAnsi="Times New Roman" w:cs="Times New Roman"/>
                <w:sz w:val="20"/>
                <w:szCs w:val="20"/>
              </w:rPr>
              <w:t>п</w:t>
            </w:r>
            <w:proofErr w:type="gramEnd"/>
            <w:r w:rsidRPr="00C6056A">
              <w:rPr>
                <w:rFonts w:ascii="Times New Roman" w:hAnsi="Times New Roman" w:cs="Times New Roman"/>
                <w:sz w:val="20"/>
                <w:szCs w:val="20"/>
              </w:rPr>
              <w:t>/п</w:t>
            </w:r>
          </w:p>
        </w:tc>
        <w:tc>
          <w:tcPr>
            <w:tcW w:w="5386" w:type="dxa"/>
            <w:vMerge w:val="restart"/>
            <w:vAlign w:val="center"/>
          </w:tcPr>
          <w:p w:rsidR="00E16A26" w:rsidRPr="00C6056A" w:rsidRDefault="00E16A26" w:rsidP="008B60A2">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Наименование целевого показателя (индикатора) муниципальной программы</w:t>
            </w:r>
          </w:p>
        </w:tc>
        <w:tc>
          <w:tcPr>
            <w:tcW w:w="850" w:type="dxa"/>
            <w:vMerge w:val="restart"/>
            <w:vAlign w:val="center"/>
          </w:tcPr>
          <w:p w:rsidR="00E16A26" w:rsidRPr="00C6056A" w:rsidRDefault="00E16A26" w:rsidP="008B60A2">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Ед. изм.</w:t>
            </w:r>
          </w:p>
        </w:tc>
        <w:tc>
          <w:tcPr>
            <w:tcW w:w="1689" w:type="dxa"/>
            <w:gridSpan w:val="2"/>
            <w:vAlign w:val="center"/>
          </w:tcPr>
          <w:p w:rsidR="00E16A26" w:rsidRPr="00C6056A" w:rsidRDefault="00E16A26" w:rsidP="008B60A2">
            <w:pPr>
              <w:pStyle w:val="ConsPlusCell0"/>
              <w:ind w:left="-57" w:right="-56"/>
              <w:jc w:val="center"/>
              <w:rPr>
                <w:rFonts w:ascii="Times New Roman" w:hAnsi="Times New Roman" w:cs="Times New Roman"/>
                <w:sz w:val="20"/>
                <w:szCs w:val="20"/>
              </w:rPr>
            </w:pPr>
            <w:r w:rsidRPr="00C6056A">
              <w:rPr>
                <w:rFonts w:ascii="Times New Roman" w:hAnsi="Times New Roman" w:cs="Times New Roman"/>
                <w:sz w:val="20"/>
                <w:szCs w:val="20"/>
              </w:rPr>
              <w:t>Значение показателя</w:t>
            </w:r>
          </w:p>
        </w:tc>
        <w:tc>
          <w:tcPr>
            <w:tcW w:w="1288" w:type="dxa"/>
            <w:vMerge w:val="restart"/>
            <w:vAlign w:val="center"/>
          </w:tcPr>
          <w:p w:rsidR="00E16A26" w:rsidRPr="00C6056A" w:rsidRDefault="00E16A26" w:rsidP="008B60A2">
            <w:pPr>
              <w:pStyle w:val="ConsPlusCell0"/>
              <w:ind w:left="-57" w:right="-56"/>
              <w:jc w:val="center"/>
              <w:rPr>
                <w:rFonts w:ascii="Times New Roman" w:hAnsi="Times New Roman" w:cs="Times New Roman"/>
                <w:sz w:val="20"/>
                <w:szCs w:val="20"/>
              </w:rPr>
            </w:pPr>
            <w:r w:rsidRPr="00C6056A">
              <w:rPr>
                <w:rFonts w:ascii="Times New Roman" w:hAnsi="Times New Roman" w:cs="Times New Roman"/>
                <w:sz w:val="20"/>
                <w:szCs w:val="20"/>
              </w:rPr>
              <w:t>% выполнения</w:t>
            </w:r>
          </w:p>
        </w:tc>
      </w:tr>
      <w:tr w:rsidR="00C6056A" w:rsidRPr="00C6056A" w:rsidTr="00E16A26">
        <w:tc>
          <w:tcPr>
            <w:tcW w:w="534" w:type="dxa"/>
            <w:vMerge/>
          </w:tcPr>
          <w:p w:rsidR="00E16A26" w:rsidRPr="00C6056A" w:rsidRDefault="00E16A26" w:rsidP="008B60A2">
            <w:pPr>
              <w:pStyle w:val="Default"/>
              <w:tabs>
                <w:tab w:val="left" w:pos="993"/>
              </w:tabs>
              <w:jc w:val="right"/>
              <w:rPr>
                <w:color w:val="auto"/>
                <w:sz w:val="20"/>
                <w:szCs w:val="20"/>
              </w:rPr>
            </w:pPr>
          </w:p>
        </w:tc>
        <w:tc>
          <w:tcPr>
            <w:tcW w:w="5386" w:type="dxa"/>
            <w:vMerge/>
          </w:tcPr>
          <w:p w:rsidR="00E16A26" w:rsidRPr="00C6056A" w:rsidRDefault="00E16A26" w:rsidP="008B60A2">
            <w:pPr>
              <w:pStyle w:val="Default"/>
              <w:tabs>
                <w:tab w:val="left" w:pos="993"/>
              </w:tabs>
              <w:jc w:val="right"/>
              <w:rPr>
                <w:color w:val="auto"/>
                <w:sz w:val="20"/>
                <w:szCs w:val="20"/>
              </w:rPr>
            </w:pPr>
          </w:p>
        </w:tc>
        <w:tc>
          <w:tcPr>
            <w:tcW w:w="850" w:type="dxa"/>
            <w:vMerge/>
          </w:tcPr>
          <w:p w:rsidR="00E16A26" w:rsidRPr="00C6056A" w:rsidRDefault="00E16A26" w:rsidP="008B60A2">
            <w:pPr>
              <w:pStyle w:val="Default"/>
              <w:tabs>
                <w:tab w:val="left" w:pos="993"/>
              </w:tabs>
              <w:jc w:val="right"/>
              <w:rPr>
                <w:color w:val="auto"/>
                <w:sz w:val="20"/>
                <w:szCs w:val="20"/>
              </w:rPr>
            </w:pPr>
          </w:p>
        </w:tc>
        <w:tc>
          <w:tcPr>
            <w:tcW w:w="839" w:type="dxa"/>
            <w:vAlign w:val="center"/>
          </w:tcPr>
          <w:p w:rsidR="00E16A26" w:rsidRPr="00C6056A" w:rsidRDefault="00E16A26" w:rsidP="008B60A2">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2016 год план</w:t>
            </w:r>
          </w:p>
        </w:tc>
        <w:tc>
          <w:tcPr>
            <w:tcW w:w="850" w:type="dxa"/>
            <w:vAlign w:val="center"/>
          </w:tcPr>
          <w:p w:rsidR="00E16A26" w:rsidRPr="00C6056A" w:rsidRDefault="00E16A26" w:rsidP="008B60A2">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2016 год факт</w:t>
            </w:r>
          </w:p>
        </w:tc>
        <w:tc>
          <w:tcPr>
            <w:tcW w:w="1288" w:type="dxa"/>
            <w:vMerge/>
          </w:tcPr>
          <w:p w:rsidR="00E16A26" w:rsidRPr="00C6056A" w:rsidRDefault="00E16A26" w:rsidP="008B60A2">
            <w:pPr>
              <w:pStyle w:val="Default"/>
              <w:tabs>
                <w:tab w:val="left" w:pos="993"/>
              </w:tabs>
              <w:jc w:val="right"/>
              <w:rPr>
                <w:color w:val="auto"/>
                <w:sz w:val="20"/>
                <w:szCs w:val="20"/>
              </w:rPr>
            </w:pPr>
          </w:p>
        </w:tc>
      </w:tr>
      <w:tr w:rsidR="00C6056A" w:rsidRPr="00C6056A" w:rsidTr="00E16A26">
        <w:tc>
          <w:tcPr>
            <w:tcW w:w="534" w:type="dxa"/>
            <w:vAlign w:val="center"/>
          </w:tcPr>
          <w:p w:rsidR="00E16A26" w:rsidRPr="00C6056A" w:rsidRDefault="00E16A26" w:rsidP="008B60A2">
            <w:pPr>
              <w:pStyle w:val="a7"/>
              <w:jc w:val="center"/>
              <w:rPr>
                <w:rFonts w:ascii="Times New Roman" w:hAnsi="Times New Roman" w:cs="Times New Roman"/>
                <w:sz w:val="20"/>
                <w:szCs w:val="20"/>
              </w:rPr>
            </w:pPr>
            <w:r w:rsidRPr="00C6056A">
              <w:rPr>
                <w:rFonts w:ascii="Times New Roman" w:hAnsi="Times New Roman" w:cs="Times New Roman"/>
                <w:sz w:val="20"/>
                <w:szCs w:val="20"/>
              </w:rPr>
              <w:t>1.</w:t>
            </w:r>
          </w:p>
        </w:tc>
        <w:tc>
          <w:tcPr>
            <w:tcW w:w="5386" w:type="dxa"/>
            <w:vAlign w:val="center"/>
          </w:tcPr>
          <w:p w:rsidR="00E16A26" w:rsidRPr="00C6056A" w:rsidRDefault="00E16A26" w:rsidP="008B60A2">
            <w:pPr>
              <w:jc w:val="both"/>
              <w:rPr>
                <w:rFonts w:ascii="Times New Roman" w:hAnsi="Times New Roman" w:cs="Times New Roman"/>
                <w:sz w:val="20"/>
                <w:szCs w:val="20"/>
              </w:rPr>
            </w:pPr>
            <w:r w:rsidRPr="00C6056A">
              <w:rPr>
                <w:rFonts w:ascii="Times New Roman" w:hAnsi="Times New Roman" w:cs="Times New Roman"/>
                <w:sz w:val="20"/>
                <w:szCs w:val="20"/>
              </w:rPr>
              <w:t>Количество молодых семей; семей работников бюджетных учреждений здравоохранения; семей из числа отдельных категорий граждан, признанных получателями социальных выплат в текущем году</w:t>
            </w:r>
          </w:p>
        </w:tc>
        <w:tc>
          <w:tcPr>
            <w:tcW w:w="850"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семья</w:t>
            </w:r>
          </w:p>
        </w:tc>
        <w:tc>
          <w:tcPr>
            <w:tcW w:w="839"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34</w:t>
            </w:r>
          </w:p>
        </w:tc>
        <w:tc>
          <w:tcPr>
            <w:tcW w:w="850"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34</w:t>
            </w:r>
          </w:p>
        </w:tc>
        <w:tc>
          <w:tcPr>
            <w:tcW w:w="1288"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E16A26">
        <w:tc>
          <w:tcPr>
            <w:tcW w:w="534" w:type="dxa"/>
            <w:vAlign w:val="center"/>
          </w:tcPr>
          <w:p w:rsidR="00E16A26" w:rsidRPr="00C6056A" w:rsidRDefault="00E16A26" w:rsidP="008B60A2">
            <w:pPr>
              <w:pStyle w:val="a7"/>
              <w:jc w:val="center"/>
              <w:rPr>
                <w:rFonts w:ascii="Times New Roman" w:hAnsi="Times New Roman" w:cs="Times New Roman"/>
                <w:sz w:val="20"/>
                <w:szCs w:val="20"/>
              </w:rPr>
            </w:pPr>
            <w:r w:rsidRPr="00C6056A">
              <w:rPr>
                <w:rFonts w:ascii="Times New Roman" w:hAnsi="Times New Roman" w:cs="Times New Roman"/>
                <w:sz w:val="20"/>
                <w:szCs w:val="20"/>
              </w:rPr>
              <w:lastRenderedPageBreak/>
              <w:t>2.</w:t>
            </w:r>
          </w:p>
        </w:tc>
        <w:tc>
          <w:tcPr>
            <w:tcW w:w="5386" w:type="dxa"/>
            <w:vAlign w:val="center"/>
          </w:tcPr>
          <w:p w:rsidR="00E16A26" w:rsidRPr="00C6056A" w:rsidRDefault="00E16A26" w:rsidP="008B60A2">
            <w:pPr>
              <w:jc w:val="both"/>
              <w:rPr>
                <w:rFonts w:ascii="Times New Roman" w:hAnsi="Times New Roman" w:cs="Times New Roman"/>
                <w:sz w:val="20"/>
                <w:szCs w:val="20"/>
              </w:rPr>
            </w:pPr>
            <w:r w:rsidRPr="00C6056A">
              <w:rPr>
                <w:rFonts w:ascii="Times New Roman" w:hAnsi="Times New Roman" w:cs="Times New Roman"/>
                <w:sz w:val="20"/>
                <w:szCs w:val="20"/>
              </w:rPr>
              <w:t xml:space="preserve">Количество молодых семей; семей работников бюджетных учреждений здравоохранения; семей из числа отдельных категорий граждан, признанных получателями социальных выплат в предыдущем и текущем годах и улучшивших жилищные условия, в текущем году  </w:t>
            </w:r>
          </w:p>
        </w:tc>
        <w:tc>
          <w:tcPr>
            <w:tcW w:w="850"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семья</w:t>
            </w:r>
          </w:p>
        </w:tc>
        <w:tc>
          <w:tcPr>
            <w:tcW w:w="839"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40</w:t>
            </w:r>
          </w:p>
        </w:tc>
        <w:tc>
          <w:tcPr>
            <w:tcW w:w="850"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40</w:t>
            </w:r>
          </w:p>
        </w:tc>
        <w:tc>
          <w:tcPr>
            <w:tcW w:w="1288"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F957AC">
        <w:tc>
          <w:tcPr>
            <w:tcW w:w="534" w:type="dxa"/>
            <w:vAlign w:val="center"/>
          </w:tcPr>
          <w:p w:rsidR="00E16A26" w:rsidRPr="00C6056A" w:rsidRDefault="00E16A26" w:rsidP="008B60A2">
            <w:pPr>
              <w:pStyle w:val="a7"/>
              <w:jc w:val="center"/>
              <w:rPr>
                <w:rFonts w:ascii="Times New Roman" w:hAnsi="Times New Roman" w:cs="Times New Roman"/>
                <w:sz w:val="20"/>
                <w:szCs w:val="20"/>
              </w:rPr>
            </w:pPr>
          </w:p>
        </w:tc>
        <w:tc>
          <w:tcPr>
            <w:tcW w:w="9213" w:type="dxa"/>
            <w:gridSpan w:val="5"/>
            <w:vAlign w:val="center"/>
          </w:tcPr>
          <w:p w:rsidR="00E16A26" w:rsidRPr="00C6056A" w:rsidRDefault="00E16A26" w:rsidP="00F862C6">
            <w:pPr>
              <w:rPr>
                <w:rFonts w:ascii="Times New Roman" w:hAnsi="Times New Roman" w:cs="Times New Roman"/>
                <w:sz w:val="20"/>
                <w:szCs w:val="20"/>
              </w:rPr>
            </w:pPr>
            <w:r w:rsidRPr="00C6056A">
              <w:rPr>
                <w:rFonts w:ascii="Times New Roman" w:hAnsi="Times New Roman" w:cs="Times New Roman"/>
                <w:sz w:val="20"/>
                <w:szCs w:val="20"/>
              </w:rPr>
              <w:t>Подпрограмма 1: «Обеспечение жильем молодых семей»</w:t>
            </w:r>
          </w:p>
        </w:tc>
      </w:tr>
      <w:tr w:rsidR="00C6056A" w:rsidRPr="00C6056A" w:rsidTr="00E16A26">
        <w:tc>
          <w:tcPr>
            <w:tcW w:w="534" w:type="dxa"/>
            <w:vAlign w:val="center"/>
          </w:tcPr>
          <w:p w:rsidR="00E16A26" w:rsidRPr="00C6056A" w:rsidRDefault="00E16A26" w:rsidP="008B60A2">
            <w:pPr>
              <w:pStyle w:val="a7"/>
              <w:jc w:val="center"/>
              <w:rPr>
                <w:rFonts w:ascii="Times New Roman" w:hAnsi="Times New Roman" w:cs="Times New Roman"/>
                <w:sz w:val="20"/>
                <w:szCs w:val="20"/>
              </w:rPr>
            </w:pPr>
            <w:r w:rsidRPr="00C6056A">
              <w:rPr>
                <w:rFonts w:ascii="Times New Roman" w:hAnsi="Times New Roman" w:cs="Times New Roman"/>
                <w:sz w:val="20"/>
                <w:szCs w:val="20"/>
              </w:rPr>
              <w:t>1.</w:t>
            </w:r>
          </w:p>
        </w:tc>
        <w:tc>
          <w:tcPr>
            <w:tcW w:w="5386" w:type="dxa"/>
            <w:vAlign w:val="center"/>
          </w:tcPr>
          <w:p w:rsidR="00E16A26" w:rsidRPr="00C6056A" w:rsidRDefault="00E16A26" w:rsidP="008B60A2">
            <w:pPr>
              <w:jc w:val="both"/>
              <w:rPr>
                <w:rFonts w:ascii="Times New Roman" w:hAnsi="Times New Roman" w:cs="Times New Roman"/>
                <w:sz w:val="20"/>
                <w:szCs w:val="20"/>
              </w:rPr>
            </w:pPr>
            <w:r w:rsidRPr="00C6056A">
              <w:rPr>
                <w:rFonts w:ascii="Times New Roman" w:hAnsi="Times New Roman" w:cs="Times New Roman"/>
                <w:sz w:val="20"/>
                <w:szCs w:val="20"/>
              </w:rPr>
              <w:t>Количество молодых семей,                                                                          признанных получателями социальных выплат в текущем году</w:t>
            </w:r>
          </w:p>
        </w:tc>
        <w:tc>
          <w:tcPr>
            <w:tcW w:w="850"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семья</w:t>
            </w:r>
          </w:p>
        </w:tc>
        <w:tc>
          <w:tcPr>
            <w:tcW w:w="839"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6</w:t>
            </w:r>
          </w:p>
        </w:tc>
        <w:tc>
          <w:tcPr>
            <w:tcW w:w="850"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6</w:t>
            </w:r>
          </w:p>
        </w:tc>
        <w:tc>
          <w:tcPr>
            <w:tcW w:w="1288"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E16A26">
        <w:tc>
          <w:tcPr>
            <w:tcW w:w="534" w:type="dxa"/>
            <w:vAlign w:val="center"/>
          </w:tcPr>
          <w:p w:rsidR="00E16A26" w:rsidRPr="00C6056A" w:rsidRDefault="00E16A26" w:rsidP="008B60A2">
            <w:pPr>
              <w:pStyle w:val="a7"/>
              <w:jc w:val="center"/>
              <w:rPr>
                <w:rFonts w:ascii="Times New Roman" w:hAnsi="Times New Roman" w:cs="Times New Roman"/>
                <w:sz w:val="20"/>
                <w:szCs w:val="20"/>
              </w:rPr>
            </w:pPr>
            <w:r w:rsidRPr="00C6056A">
              <w:rPr>
                <w:rFonts w:ascii="Times New Roman" w:hAnsi="Times New Roman" w:cs="Times New Roman"/>
                <w:sz w:val="20"/>
                <w:szCs w:val="20"/>
              </w:rPr>
              <w:t>2.</w:t>
            </w:r>
          </w:p>
        </w:tc>
        <w:tc>
          <w:tcPr>
            <w:tcW w:w="5386" w:type="dxa"/>
            <w:vAlign w:val="center"/>
          </w:tcPr>
          <w:p w:rsidR="00E16A26" w:rsidRPr="00C6056A" w:rsidRDefault="00E16A26" w:rsidP="008B60A2">
            <w:pPr>
              <w:jc w:val="both"/>
              <w:rPr>
                <w:rFonts w:ascii="Times New Roman" w:hAnsi="Times New Roman" w:cs="Times New Roman"/>
                <w:sz w:val="20"/>
                <w:szCs w:val="20"/>
              </w:rPr>
            </w:pPr>
            <w:r w:rsidRPr="00C6056A">
              <w:rPr>
                <w:rFonts w:ascii="Times New Roman" w:hAnsi="Times New Roman" w:cs="Times New Roman"/>
                <w:sz w:val="20"/>
                <w:szCs w:val="20"/>
              </w:rPr>
              <w:t xml:space="preserve">Количество молодых семей, признанных получателями социальных выплат в предыдущем и текущем годах и улучшивших жилищные условия в текущем году </w:t>
            </w:r>
          </w:p>
        </w:tc>
        <w:tc>
          <w:tcPr>
            <w:tcW w:w="850"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семья</w:t>
            </w:r>
          </w:p>
        </w:tc>
        <w:tc>
          <w:tcPr>
            <w:tcW w:w="839"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8</w:t>
            </w:r>
          </w:p>
        </w:tc>
        <w:tc>
          <w:tcPr>
            <w:tcW w:w="850"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8</w:t>
            </w:r>
          </w:p>
        </w:tc>
        <w:tc>
          <w:tcPr>
            <w:tcW w:w="1288"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E16A26">
        <w:tc>
          <w:tcPr>
            <w:tcW w:w="534" w:type="dxa"/>
            <w:vAlign w:val="center"/>
          </w:tcPr>
          <w:p w:rsidR="00E16A26" w:rsidRPr="00C6056A" w:rsidRDefault="00E16A26" w:rsidP="00A80523">
            <w:pPr>
              <w:pStyle w:val="a7"/>
              <w:jc w:val="center"/>
              <w:rPr>
                <w:rFonts w:ascii="Times New Roman" w:hAnsi="Times New Roman" w:cs="Times New Roman"/>
                <w:sz w:val="20"/>
                <w:szCs w:val="20"/>
              </w:rPr>
            </w:pPr>
            <w:r w:rsidRPr="00C6056A">
              <w:rPr>
                <w:rFonts w:ascii="Times New Roman" w:hAnsi="Times New Roman" w:cs="Times New Roman"/>
                <w:sz w:val="20"/>
                <w:szCs w:val="20"/>
              </w:rPr>
              <w:t>3.</w:t>
            </w:r>
          </w:p>
        </w:tc>
        <w:tc>
          <w:tcPr>
            <w:tcW w:w="5386" w:type="dxa"/>
            <w:vAlign w:val="center"/>
          </w:tcPr>
          <w:p w:rsidR="00E16A26" w:rsidRPr="00C6056A" w:rsidRDefault="00E16A26" w:rsidP="008B60A2">
            <w:pPr>
              <w:jc w:val="both"/>
              <w:rPr>
                <w:rFonts w:ascii="Times New Roman" w:hAnsi="Times New Roman" w:cs="Times New Roman"/>
                <w:sz w:val="20"/>
                <w:szCs w:val="20"/>
              </w:rPr>
            </w:pPr>
            <w:r w:rsidRPr="00C6056A">
              <w:rPr>
                <w:rFonts w:ascii="Times New Roman" w:hAnsi="Times New Roman" w:cs="Times New Roman"/>
                <w:sz w:val="20"/>
                <w:szCs w:val="20"/>
              </w:rPr>
              <w:t>Доля молодых семей, признанных получателями социальных выплат, от количества семей - участников подпрограммы «Обеспечение жильем молодых семей» федеральной целевой программы «Жилище» в текущем году</w:t>
            </w:r>
          </w:p>
        </w:tc>
        <w:tc>
          <w:tcPr>
            <w:tcW w:w="850"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1,6</w:t>
            </w:r>
          </w:p>
        </w:tc>
        <w:tc>
          <w:tcPr>
            <w:tcW w:w="850"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1,6</w:t>
            </w:r>
          </w:p>
        </w:tc>
        <w:tc>
          <w:tcPr>
            <w:tcW w:w="1288"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F957AC">
        <w:tc>
          <w:tcPr>
            <w:tcW w:w="534" w:type="dxa"/>
            <w:vAlign w:val="center"/>
          </w:tcPr>
          <w:p w:rsidR="00E16A26" w:rsidRPr="00C6056A" w:rsidRDefault="00E16A26" w:rsidP="008B60A2">
            <w:pPr>
              <w:pStyle w:val="a7"/>
              <w:jc w:val="center"/>
              <w:rPr>
                <w:rFonts w:ascii="Times New Roman" w:hAnsi="Times New Roman" w:cs="Times New Roman"/>
                <w:sz w:val="20"/>
                <w:szCs w:val="20"/>
              </w:rPr>
            </w:pPr>
          </w:p>
        </w:tc>
        <w:tc>
          <w:tcPr>
            <w:tcW w:w="9213" w:type="dxa"/>
            <w:gridSpan w:val="5"/>
            <w:vAlign w:val="center"/>
          </w:tcPr>
          <w:p w:rsidR="00E16A26" w:rsidRPr="00C6056A" w:rsidRDefault="00E16A26" w:rsidP="00E16A26">
            <w:pPr>
              <w:rPr>
                <w:rFonts w:ascii="Times New Roman" w:hAnsi="Times New Roman" w:cs="Times New Roman"/>
                <w:sz w:val="20"/>
                <w:szCs w:val="20"/>
              </w:rPr>
            </w:pPr>
            <w:r w:rsidRPr="00C6056A">
              <w:rPr>
                <w:rFonts w:ascii="Times New Roman" w:hAnsi="Times New Roman" w:cs="Times New Roman"/>
                <w:sz w:val="20"/>
                <w:szCs w:val="20"/>
              </w:rPr>
              <w:t>Подпрограмма 2: «Оказание социальной помощи работникам бюджетных учреждений здравоохранения при приобретении жилья по ипотечному кредиту»</w:t>
            </w:r>
          </w:p>
        </w:tc>
      </w:tr>
      <w:tr w:rsidR="00C6056A" w:rsidRPr="00C6056A" w:rsidTr="00E16A26">
        <w:tc>
          <w:tcPr>
            <w:tcW w:w="534" w:type="dxa"/>
            <w:vAlign w:val="center"/>
          </w:tcPr>
          <w:p w:rsidR="00E16A26" w:rsidRPr="00C6056A" w:rsidRDefault="00E16A26" w:rsidP="008B60A2">
            <w:pPr>
              <w:pStyle w:val="a7"/>
              <w:jc w:val="center"/>
              <w:rPr>
                <w:rFonts w:ascii="Times New Roman" w:hAnsi="Times New Roman" w:cs="Times New Roman"/>
                <w:sz w:val="20"/>
                <w:szCs w:val="20"/>
              </w:rPr>
            </w:pPr>
            <w:r w:rsidRPr="00C6056A">
              <w:rPr>
                <w:rFonts w:ascii="Times New Roman" w:hAnsi="Times New Roman" w:cs="Times New Roman"/>
                <w:sz w:val="20"/>
                <w:szCs w:val="20"/>
              </w:rPr>
              <w:t>1.</w:t>
            </w:r>
          </w:p>
        </w:tc>
        <w:tc>
          <w:tcPr>
            <w:tcW w:w="5386" w:type="dxa"/>
            <w:vAlign w:val="center"/>
          </w:tcPr>
          <w:p w:rsidR="00E16A26" w:rsidRPr="00C6056A" w:rsidRDefault="00E16A26" w:rsidP="008B60A2">
            <w:pPr>
              <w:jc w:val="both"/>
              <w:rPr>
                <w:rFonts w:ascii="Times New Roman" w:hAnsi="Times New Roman" w:cs="Times New Roman"/>
                <w:sz w:val="20"/>
                <w:szCs w:val="20"/>
              </w:rPr>
            </w:pPr>
            <w:r w:rsidRPr="00C6056A">
              <w:rPr>
                <w:rFonts w:ascii="Times New Roman" w:hAnsi="Times New Roman" w:cs="Times New Roman"/>
                <w:sz w:val="20"/>
                <w:szCs w:val="20"/>
              </w:rPr>
              <w:t>Количество врачей, привлеченных на вакантные места в бюджетные учреждения здравоохранения, в результате оказания социальной помощи на приобретение жилья по ипотечному кредиту (займу)</w:t>
            </w:r>
          </w:p>
        </w:tc>
        <w:tc>
          <w:tcPr>
            <w:tcW w:w="850"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чел.</w:t>
            </w:r>
          </w:p>
        </w:tc>
        <w:tc>
          <w:tcPr>
            <w:tcW w:w="839"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7</w:t>
            </w:r>
          </w:p>
        </w:tc>
        <w:tc>
          <w:tcPr>
            <w:tcW w:w="850"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7</w:t>
            </w:r>
          </w:p>
        </w:tc>
        <w:tc>
          <w:tcPr>
            <w:tcW w:w="1288"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E16A26">
        <w:tc>
          <w:tcPr>
            <w:tcW w:w="534" w:type="dxa"/>
            <w:vAlign w:val="center"/>
          </w:tcPr>
          <w:p w:rsidR="00E16A26" w:rsidRPr="00C6056A" w:rsidRDefault="00E16A26" w:rsidP="008B60A2">
            <w:pPr>
              <w:pStyle w:val="a7"/>
              <w:jc w:val="center"/>
              <w:rPr>
                <w:rFonts w:ascii="Times New Roman" w:hAnsi="Times New Roman" w:cs="Times New Roman"/>
                <w:sz w:val="20"/>
                <w:szCs w:val="20"/>
              </w:rPr>
            </w:pPr>
            <w:r w:rsidRPr="00C6056A">
              <w:rPr>
                <w:rFonts w:ascii="Times New Roman" w:hAnsi="Times New Roman" w:cs="Times New Roman"/>
                <w:sz w:val="20"/>
                <w:szCs w:val="20"/>
              </w:rPr>
              <w:t>2.</w:t>
            </w:r>
          </w:p>
        </w:tc>
        <w:tc>
          <w:tcPr>
            <w:tcW w:w="5386" w:type="dxa"/>
            <w:vAlign w:val="center"/>
          </w:tcPr>
          <w:p w:rsidR="00E16A26" w:rsidRPr="00C6056A" w:rsidRDefault="00E16A26" w:rsidP="008B60A2">
            <w:pPr>
              <w:jc w:val="both"/>
              <w:rPr>
                <w:rFonts w:ascii="Times New Roman" w:hAnsi="Times New Roman" w:cs="Times New Roman"/>
                <w:sz w:val="20"/>
                <w:szCs w:val="20"/>
              </w:rPr>
            </w:pPr>
            <w:r w:rsidRPr="00C6056A">
              <w:rPr>
                <w:rFonts w:ascii="Times New Roman" w:hAnsi="Times New Roman" w:cs="Times New Roman"/>
                <w:sz w:val="20"/>
                <w:szCs w:val="20"/>
              </w:rPr>
              <w:t>Количество работников бюджетных учреждений здравоохранения, получивших социальные выплаты для оплаты первоначального взноса по ипотечному кредиту (займу)</w:t>
            </w:r>
          </w:p>
        </w:tc>
        <w:tc>
          <w:tcPr>
            <w:tcW w:w="850"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чел.</w:t>
            </w:r>
          </w:p>
        </w:tc>
        <w:tc>
          <w:tcPr>
            <w:tcW w:w="839"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7</w:t>
            </w:r>
          </w:p>
        </w:tc>
        <w:tc>
          <w:tcPr>
            <w:tcW w:w="850"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7</w:t>
            </w:r>
          </w:p>
        </w:tc>
        <w:tc>
          <w:tcPr>
            <w:tcW w:w="1288"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E16A26">
        <w:tc>
          <w:tcPr>
            <w:tcW w:w="534" w:type="dxa"/>
            <w:vAlign w:val="center"/>
          </w:tcPr>
          <w:p w:rsidR="00E16A26" w:rsidRPr="00C6056A" w:rsidRDefault="00E16A26" w:rsidP="008B60A2">
            <w:pPr>
              <w:pStyle w:val="a7"/>
              <w:jc w:val="center"/>
              <w:rPr>
                <w:rFonts w:ascii="Times New Roman" w:hAnsi="Times New Roman" w:cs="Times New Roman"/>
                <w:sz w:val="20"/>
                <w:szCs w:val="20"/>
              </w:rPr>
            </w:pPr>
            <w:r w:rsidRPr="00C6056A">
              <w:rPr>
                <w:rFonts w:ascii="Times New Roman" w:hAnsi="Times New Roman" w:cs="Times New Roman"/>
                <w:sz w:val="20"/>
                <w:szCs w:val="20"/>
              </w:rPr>
              <w:t>3.</w:t>
            </w:r>
          </w:p>
        </w:tc>
        <w:tc>
          <w:tcPr>
            <w:tcW w:w="5386" w:type="dxa"/>
            <w:vAlign w:val="center"/>
          </w:tcPr>
          <w:p w:rsidR="00E16A26" w:rsidRPr="00C6056A" w:rsidRDefault="00E16A26" w:rsidP="008B60A2">
            <w:pPr>
              <w:jc w:val="both"/>
              <w:rPr>
                <w:rFonts w:ascii="Times New Roman" w:hAnsi="Times New Roman" w:cs="Times New Roman"/>
                <w:sz w:val="20"/>
                <w:szCs w:val="20"/>
              </w:rPr>
            </w:pPr>
            <w:r w:rsidRPr="00C6056A">
              <w:rPr>
                <w:rFonts w:ascii="Times New Roman" w:hAnsi="Times New Roman" w:cs="Times New Roman"/>
                <w:sz w:val="20"/>
                <w:szCs w:val="20"/>
              </w:rPr>
              <w:t>Количество работников бюджетных учреждений здравоохранения, получивших социальные выплаты для субсидирования части ежемесячного платежа по ипотечному кредиту (займу)</w:t>
            </w:r>
          </w:p>
        </w:tc>
        <w:tc>
          <w:tcPr>
            <w:tcW w:w="850"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чел.</w:t>
            </w:r>
          </w:p>
        </w:tc>
        <w:tc>
          <w:tcPr>
            <w:tcW w:w="839"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25</w:t>
            </w:r>
          </w:p>
        </w:tc>
        <w:tc>
          <w:tcPr>
            <w:tcW w:w="850"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25</w:t>
            </w:r>
          </w:p>
        </w:tc>
        <w:tc>
          <w:tcPr>
            <w:tcW w:w="1288"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F957AC">
        <w:tc>
          <w:tcPr>
            <w:tcW w:w="534" w:type="dxa"/>
            <w:vAlign w:val="center"/>
          </w:tcPr>
          <w:p w:rsidR="00E16A26" w:rsidRPr="00C6056A" w:rsidRDefault="00E16A26" w:rsidP="008B60A2">
            <w:pPr>
              <w:pStyle w:val="a7"/>
              <w:jc w:val="center"/>
              <w:rPr>
                <w:rFonts w:ascii="Times New Roman" w:hAnsi="Times New Roman" w:cs="Times New Roman"/>
                <w:sz w:val="20"/>
                <w:szCs w:val="20"/>
              </w:rPr>
            </w:pPr>
          </w:p>
        </w:tc>
        <w:tc>
          <w:tcPr>
            <w:tcW w:w="9213" w:type="dxa"/>
            <w:gridSpan w:val="5"/>
            <w:vAlign w:val="center"/>
          </w:tcPr>
          <w:p w:rsidR="00E16A26" w:rsidRPr="00C6056A" w:rsidRDefault="00E16A26" w:rsidP="00E16A26">
            <w:pPr>
              <w:rPr>
                <w:rFonts w:ascii="Times New Roman" w:hAnsi="Times New Roman" w:cs="Times New Roman"/>
                <w:sz w:val="20"/>
                <w:szCs w:val="20"/>
              </w:rPr>
            </w:pPr>
            <w:r w:rsidRPr="00C6056A">
              <w:rPr>
                <w:rFonts w:ascii="Times New Roman" w:hAnsi="Times New Roman" w:cs="Times New Roman"/>
                <w:sz w:val="20"/>
                <w:szCs w:val="20"/>
              </w:rPr>
              <w:t>Основное мероприятие 1: «Предоставление государственной поддержки по обеспечению жильем отдельных категорий граждан в соответствии с федеральным и областным законодательством»</w:t>
            </w:r>
          </w:p>
        </w:tc>
      </w:tr>
      <w:tr w:rsidR="00C6056A" w:rsidRPr="00C6056A" w:rsidTr="00E16A26">
        <w:tc>
          <w:tcPr>
            <w:tcW w:w="534" w:type="dxa"/>
            <w:vMerge w:val="restart"/>
            <w:vAlign w:val="center"/>
          </w:tcPr>
          <w:p w:rsidR="00E16A26" w:rsidRPr="00C6056A" w:rsidRDefault="00E16A26" w:rsidP="008B60A2">
            <w:pPr>
              <w:pStyle w:val="a7"/>
              <w:jc w:val="center"/>
              <w:rPr>
                <w:rFonts w:ascii="Times New Roman" w:hAnsi="Times New Roman" w:cs="Times New Roman"/>
                <w:sz w:val="20"/>
                <w:szCs w:val="20"/>
              </w:rPr>
            </w:pPr>
            <w:r w:rsidRPr="00C6056A">
              <w:rPr>
                <w:rFonts w:ascii="Times New Roman" w:hAnsi="Times New Roman" w:cs="Times New Roman"/>
                <w:sz w:val="20"/>
                <w:szCs w:val="20"/>
              </w:rPr>
              <w:t>1.</w:t>
            </w:r>
          </w:p>
        </w:tc>
        <w:tc>
          <w:tcPr>
            <w:tcW w:w="5386" w:type="dxa"/>
            <w:vAlign w:val="center"/>
          </w:tcPr>
          <w:p w:rsidR="00E16A26" w:rsidRPr="00C6056A" w:rsidRDefault="00E16A26" w:rsidP="008B60A2">
            <w:pPr>
              <w:jc w:val="both"/>
              <w:rPr>
                <w:rFonts w:ascii="Times New Roman" w:hAnsi="Times New Roman" w:cs="Times New Roman"/>
                <w:sz w:val="20"/>
                <w:szCs w:val="20"/>
              </w:rPr>
            </w:pPr>
            <w:r w:rsidRPr="00C6056A">
              <w:rPr>
                <w:rFonts w:ascii="Times New Roman" w:hAnsi="Times New Roman" w:cs="Times New Roman"/>
                <w:sz w:val="20"/>
                <w:szCs w:val="20"/>
              </w:rPr>
              <w:t>Количество граждан из числа отдельных категорий граждан, признанных в текущем году получателями социальных выплат с использованием государственной поддержки на приобретение жилья в соответствии с федеральным и областным законодательством, в том числе:</w:t>
            </w:r>
          </w:p>
        </w:tc>
        <w:tc>
          <w:tcPr>
            <w:tcW w:w="850"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чел.</w:t>
            </w:r>
          </w:p>
        </w:tc>
        <w:tc>
          <w:tcPr>
            <w:tcW w:w="839" w:type="dxa"/>
            <w:vAlign w:val="center"/>
          </w:tcPr>
          <w:p w:rsidR="00E16A26" w:rsidRPr="00C6056A" w:rsidRDefault="00E16A26" w:rsidP="008B60A2">
            <w:pPr>
              <w:jc w:val="center"/>
              <w:rPr>
                <w:rFonts w:ascii="Times New Roman" w:hAnsi="Times New Roman" w:cs="Times New Roman"/>
                <w:b/>
                <w:sz w:val="20"/>
                <w:szCs w:val="20"/>
              </w:rPr>
            </w:pPr>
            <w:r w:rsidRPr="00C6056A">
              <w:rPr>
                <w:rFonts w:ascii="Times New Roman" w:hAnsi="Times New Roman" w:cs="Times New Roman"/>
                <w:b/>
                <w:sz w:val="20"/>
                <w:szCs w:val="20"/>
              </w:rPr>
              <w:t>21</w:t>
            </w:r>
          </w:p>
        </w:tc>
        <w:tc>
          <w:tcPr>
            <w:tcW w:w="850" w:type="dxa"/>
            <w:vAlign w:val="center"/>
          </w:tcPr>
          <w:p w:rsidR="00E16A26" w:rsidRPr="00C6056A" w:rsidRDefault="00E16A26" w:rsidP="008B60A2">
            <w:pPr>
              <w:jc w:val="center"/>
              <w:rPr>
                <w:rFonts w:ascii="Times New Roman" w:hAnsi="Times New Roman" w:cs="Times New Roman"/>
                <w:b/>
                <w:sz w:val="20"/>
                <w:szCs w:val="20"/>
              </w:rPr>
            </w:pPr>
            <w:r w:rsidRPr="00C6056A">
              <w:rPr>
                <w:rFonts w:ascii="Times New Roman" w:hAnsi="Times New Roman" w:cs="Times New Roman"/>
                <w:b/>
                <w:sz w:val="20"/>
                <w:szCs w:val="20"/>
              </w:rPr>
              <w:t>21</w:t>
            </w:r>
          </w:p>
        </w:tc>
        <w:tc>
          <w:tcPr>
            <w:tcW w:w="1288"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E16A26">
        <w:tc>
          <w:tcPr>
            <w:tcW w:w="534" w:type="dxa"/>
            <w:vMerge/>
            <w:vAlign w:val="center"/>
          </w:tcPr>
          <w:p w:rsidR="00E16A26" w:rsidRPr="00C6056A" w:rsidRDefault="00E16A26" w:rsidP="008B60A2">
            <w:pPr>
              <w:pStyle w:val="a7"/>
              <w:jc w:val="center"/>
              <w:rPr>
                <w:rFonts w:ascii="Times New Roman" w:hAnsi="Times New Roman" w:cs="Times New Roman"/>
                <w:sz w:val="20"/>
                <w:szCs w:val="20"/>
              </w:rPr>
            </w:pPr>
          </w:p>
        </w:tc>
        <w:tc>
          <w:tcPr>
            <w:tcW w:w="5386" w:type="dxa"/>
            <w:vAlign w:val="center"/>
          </w:tcPr>
          <w:p w:rsidR="00E16A26" w:rsidRPr="00C6056A" w:rsidRDefault="00E16A26" w:rsidP="008B60A2">
            <w:pPr>
              <w:jc w:val="both"/>
              <w:rPr>
                <w:rFonts w:ascii="Times New Roman" w:hAnsi="Times New Roman" w:cs="Times New Roman"/>
                <w:sz w:val="20"/>
                <w:szCs w:val="20"/>
              </w:rPr>
            </w:pPr>
            <w:r w:rsidRPr="00C6056A">
              <w:rPr>
                <w:rFonts w:ascii="Times New Roman" w:hAnsi="Times New Roman" w:cs="Times New Roman"/>
                <w:sz w:val="20"/>
                <w:szCs w:val="20"/>
              </w:rPr>
              <w:t>ветеранов Великой Отечественной войны</w:t>
            </w:r>
          </w:p>
        </w:tc>
        <w:tc>
          <w:tcPr>
            <w:tcW w:w="850"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чел.</w:t>
            </w:r>
          </w:p>
        </w:tc>
        <w:tc>
          <w:tcPr>
            <w:tcW w:w="839"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5</w:t>
            </w:r>
          </w:p>
        </w:tc>
        <w:tc>
          <w:tcPr>
            <w:tcW w:w="850"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5</w:t>
            </w:r>
          </w:p>
        </w:tc>
        <w:tc>
          <w:tcPr>
            <w:tcW w:w="1288"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E16A26">
        <w:tc>
          <w:tcPr>
            <w:tcW w:w="534" w:type="dxa"/>
            <w:vMerge/>
            <w:vAlign w:val="center"/>
          </w:tcPr>
          <w:p w:rsidR="00E16A26" w:rsidRPr="00C6056A" w:rsidRDefault="00E16A26" w:rsidP="00A80523">
            <w:pPr>
              <w:pStyle w:val="a7"/>
              <w:jc w:val="center"/>
              <w:rPr>
                <w:rFonts w:ascii="Times New Roman" w:hAnsi="Times New Roman" w:cs="Times New Roman"/>
                <w:sz w:val="20"/>
                <w:szCs w:val="20"/>
              </w:rPr>
            </w:pPr>
          </w:p>
        </w:tc>
        <w:tc>
          <w:tcPr>
            <w:tcW w:w="5386" w:type="dxa"/>
            <w:vAlign w:val="center"/>
          </w:tcPr>
          <w:p w:rsidR="00E16A26" w:rsidRPr="00C6056A" w:rsidRDefault="00E16A26" w:rsidP="008B60A2">
            <w:pPr>
              <w:jc w:val="both"/>
              <w:rPr>
                <w:rFonts w:ascii="Times New Roman" w:hAnsi="Times New Roman" w:cs="Times New Roman"/>
                <w:sz w:val="20"/>
                <w:szCs w:val="20"/>
              </w:rPr>
            </w:pPr>
            <w:r w:rsidRPr="00C6056A">
              <w:rPr>
                <w:rFonts w:ascii="Times New Roman" w:hAnsi="Times New Roman" w:cs="Times New Roman"/>
                <w:sz w:val="20"/>
                <w:szCs w:val="20"/>
              </w:rPr>
              <w:t xml:space="preserve">ветеранов и инвалидов боевых действий, членов семьи погибших (умерших) ветеранов и инвалидов боевых действий, инвалидов и семей, имеющих детей-инвалидов, вставших на учет нуждающихся в улучшении жилищных условий до 01.01.2005 </w:t>
            </w:r>
          </w:p>
        </w:tc>
        <w:tc>
          <w:tcPr>
            <w:tcW w:w="850"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чел.</w:t>
            </w:r>
          </w:p>
        </w:tc>
        <w:tc>
          <w:tcPr>
            <w:tcW w:w="839"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16</w:t>
            </w:r>
          </w:p>
        </w:tc>
        <w:tc>
          <w:tcPr>
            <w:tcW w:w="850"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16</w:t>
            </w:r>
          </w:p>
        </w:tc>
        <w:tc>
          <w:tcPr>
            <w:tcW w:w="1288"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E16A26">
        <w:tc>
          <w:tcPr>
            <w:tcW w:w="534" w:type="dxa"/>
            <w:vMerge w:val="restart"/>
            <w:vAlign w:val="center"/>
          </w:tcPr>
          <w:p w:rsidR="00E16A26" w:rsidRPr="00C6056A" w:rsidRDefault="00E16A26" w:rsidP="00A80523">
            <w:pPr>
              <w:pStyle w:val="a7"/>
              <w:jc w:val="center"/>
              <w:rPr>
                <w:rFonts w:ascii="Times New Roman" w:hAnsi="Times New Roman" w:cs="Times New Roman"/>
                <w:sz w:val="20"/>
                <w:szCs w:val="20"/>
              </w:rPr>
            </w:pPr>
            <w:r w:rsidRPr="00C6056A">
              <w:rPr>
                <w:rFonts w:ascii="Times New Roman" w:hAnsi="Times New Roman" w:cs="Times New Roman"/>
                <w:sz w:val="20"/>
                <w:szCs w:val="20"/>
              </w:rPr>
              <w:t>2.</w:t>
            </w:r>
          </w:p>
        </w:tc>
        <w:tc>
          <w:tcPr>
            <w:tcW w:w="5386" w:type="dxa"/>
            <w:vAlign w:val="center"/>
          </w:tcPr>
          <w:p w:rsidR="00E16A26" w:rsidRPr="00C6056A" w:rsidRDefault="00E16A26" w:rsidP="008B60A2">
            <w:pPr>
              <w:jc w:val="both"/>
              <w:rPr>
                <w:rFonts w:ascii="Times New Roman" w:hAnsi="Times New Roman" w:cs="Times New Roman"/>
                <w:sz w:val="20"/>
                <w:szCs w:val="20"/>
              </w:rPr>
            </w:pPr>
            <w:r w:rsidRPr="00C6056A">
              <w:rPr>
                <w:rFonts w:ascii="Times New Roman" w:hAnsi="Times New Roman" w:cs="Times New Roman"/>
                <w:sz w:val="20"/>
                <w:szCs w:val="20"/>
              </w:rPr>
              <w:t>Количество граждан из числа отдельных категорий граждан, признанных получателями социальных выплат в предыдущем и текущем годах и улучшивших в текущем году жилищные условия с использованием государственной поддержки на приобретение жилья в соответствии с федеральным и областным законодательством, в том числе:</w:t>
            </w:r>
          </w:p>
        </w:tc>
        <w:tc>
          <w:tcPr>
            <w:tcW w:w="850"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чел.</w:t>
            </w:r>
          </w:p>
        </w:tc>
        <w:tc>
          <w:tcPr>
            <w:tcW w:w="839" w:type="dxa"/>
            <w:vAlign w:val="center"/>
          </w:tcPr>
          <w:p w:rsidR="00E16A26" w:rsidRPr="00C6056A" w:rsidRDefault="00E16A26" w:rsidP="008B60A2">
            <w:pPr>
              <w:jc w:val="center"/>
              <w:rPr>
                <w:rFonts w:ascii="Times New Roman" w:hAnsi="Times New Roman" w:cs="Times New Roman"/>
                <w:b/>
                <w:sz w:val="20"/>
                <w:szCs w:val="20"/>
              </w:rPr>
            </w:pPr>
            <w:r w:rsidRPr="00C6056A">
              <w:rPr>
                <w:rFonts w:ascii="Times New Roman" w:hAnsi="Times New Roman" w:cs="Times New Roman"/>
                <w:b/>
                <w:sz w:val="20"/>
                <w:szCs w:val="20"/>
              </w:rPr>
              <w:t>25</w:t>
            </w:r>
          </w:p>
        </w:tc>
        <w:tc>
          <w:tcPr>
            <w:tcW w:w="850" w:type="dxa"/>
            <w:vAlign w:val="center"/>
          </w:tcPr>
          <w:p w:rsidR="00E16A26" w:rsidRPr="00C6056A" w:rsidRDefault="00E16A26" w:rsidP="008B60A2">
            <w:pPr>
              <w:jc w:val="center"/>
              <w:rPr>
                <w:rFonts w:ascii="Times New Roman" w:hAnsi="Times New Roman" w:cs="Times New Roman"/>
                <w:b/>
                <w:sz w:val="20"/>
                <w:szCs w:val="20"/>
              </w:rPr>
            </w:pPr>
            <w:r w:rsidRPr="00C6056A">
              <w:rPr>
                <w:rFonts w:ascii="Times New Roman" w:hAnsi="Times New Roman" w:cs="Times New Roman"/>
                <w:b/>
                <w:sz w:val="20"/>
                <w:szCs w:val="20"/>
              </w:rPr>
              <w:t xml:space="preserve">25 </w:t>
            </w:r>
          </w:p>
        </w:tc>
        <w:tc>
          <w:tcPr>
            <w:tcW w:w="1288"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E16A26">
        <w:tc>
          <w:tcPr>
            <w:tcW w:w="534" w:type="dxa"/>
            <w:vMerge/>
            <w:vAlign w:val="center"/>
          </w:tcPr>
          <w:p w:rsidR="00E16A26" w:rsidRPr="00C6056A" w:rsidRDefault="00E16A26" w:rsidP="008B60A2">
            <w:pPr>
              <w:pStyle w:val="a7"/>
              <w:jc w:val="center"/>
              <w:rPr>
                <w:rFonts w:ascii="Times New Roman" w:hAnsi="Times New Roman" w:cs="Times New Roman"/>
                <w:sz w:val="20"/>
                <w:szCs w:val="20"/>
              </w:rPr>
            </w:pPr>
          </w:p>
        </w:tc>
        <w:tc>
          <w:tcPr>
            <w:tcW w:w="5386" w:type="dxa"/>
            <w:vAlign w:val="center"/>
          </w:tcPr>
          <w:p w:rsidR="00E16A26" w:rsidRPr="00C6056A" w:rsidRDefault="00E16A26" w:rsidP="008B60A2">
            <w:pPr>
              <w:jc w:val="both"/>
              <w:rPr>
                <w:rFonts w:ascii="Times New Roman" w:hAnsi="Times New Roman" w:cs="Times New Roman"/>
                <w:sz w:val="20"/>
                <w:szCs w:val="20"/>
              </w:rPr>
            </w:pPr>
            <w:r w:rsidRPr="00C6056A">
              <w:rPr>
                <w:rFonts w:ascii="Times New Roman" w:hAnsi="Times New Roman" w:cs="Times New Roman"/>
                <w:sz w:val="20"/>
                <w:szCs w:val="20"/>
              </w:rPr>
              <w:t>ветеранов Великой Отечественной войны</w:t>
            </w:r>
          </w:p>
        </w:tc>
        <w:tc>
          <w:tcPr>
            <w:tcW w:w="850"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чел.</w:t>
            </w:r>
          </w:p>
        </w:tc>
        <w:tc>
          <w:tcPr>
            <w:tcW w:w="839"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4</w:t>
            </w:r>
          </w:p>
        </w:tc>
        <w:tc>
          <w:tcPr>
            <w:tcW w:w="850"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4</w:t>
            </w:r>
          </w:p>
        </w:tc>
        <w:tc>
          <w:tcPr>
            <w:tcW w:w="1288"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E16A26" w:rsidRPr="00C6056A" w:rsidTr="00E16A26">
        <w:tc>
          <w:tcPr>
            <w:tcW w:w="534" w:type="dxa"/>
            <w:vMerge/>
            <w:vAlign w:val="center"/>
          </w:tcPr>
          <w:p w:rsidR="00E16A26" w:rsidRPr="00C6056A" w:rsidRDefault="00E16A26" w:rsidP="008B60A2">
            <w:pPr>
              <w:pStyle w:val="a7"/>
              <w:jc w:val="center"/>
              <w:rPr>
                <w:rFonts w:ascii="Times New Roman" w:hAnsi="Times New Roman" w:cs="Times New Roman"/>
                <w:sz w:val="20"/>
                <w:szCs w:val="20"/>
              </w:rPr>
            </w:pPr>
          </w:p>
        </w:tc>
        <w:tc>
          <w:tcPr>
            <w:tcW w:w="5386" w:type="dxa"/>
            <w:vAlign w:val="center"/>
          </w:tcPr>
          <w:p w:rsidR="00E16A26" w:rsidRPr="00C6056A" w:rsidRDefault="00E16A26" w:rsidP="008B60A2">
            <w:pPr>
              <w:jc w:val="both"/>
              <w:rPr>
                <w:rFonts w:ascii="Times New Roman" w:hAnsi="Times New Roman" w:cs="Times New Roman"/>
                <w:sz w:val="20"/>
                <w:szCs w:val="20"/>
              </w:rPr>
            </w:pPr>
            <w:r w:rsidRPr="00C6056A">
              <w:rPr>
                <w:rFonts w:ascii="Times New Roman" w:hAnsi="Times New Roman" w:cs="Times New Roman"/>
                <w:sz w:val="20"/>
                <w:szCs w:val="20"/>
              </w:rPr>
              <w:t xml:space="preserve">ветеранов и инвалидов боевых действий, членов семьи погибших (умерших) ветеранов и инвалидов боевых действий, инвалидов и семей, имеющих детей-инвалидов, вставших на учет нуждающихся в улучшении жилищных условий до 01.01.2005 </w:t>
            </w:r>
          </w:p>
        </w:tc>
        <w:tc>
          <w:tcPr>
            <w:tcW w:w="850"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чел.</w:t>
            </w:r>
          </w:p>
        </w:tc>
        <w:tc>
          <w:tcPr>
            <w:tcW w:w="839"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21</w:t>
            </w:r>
          </w:p>
        </w:tc>
        <w:tc>
          <w:tcPr>
            <w:tcW w:w="850"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21</w:t>
            </w:r>
          </w:p>
        </w:tc>
        <w:tc>
          <w:tcPr>
            <w:tcW w:w="1288" w:type="dxa"/>
            <w:vAlign w:val="center"/>
          </w:tcPr>
          <w:p w:rsidR="00E16A26" w:rsidRPr="00C6056A" w:rsidRDefault="00E16A26" w:rsidP="008B60A2">
            <w:pPr>
              <w:jc w:val="center"/>
              <w:rPr>
                <w:rFonts w:ascii="Times New Roman" w:hAnsi="Times New Roman" w:cs="Times New Roman"/>
                <w:sz w:val="20"/>
                <w:szCs w:val="20"/>
              </w:rPr>
            </w:pPr>
            <w:r w:rsidRPr="00C6056A">
              <w:rPr>
                <w:rFonts w:ascii="Times New Roman" w:hAnsi="Times New Roman" w:cs="Times New Roman"/>
                <w:sz w:val="20"/>
                <w:szCs w:val="20"/>
              </w:rPr>
              <w:t>100</w:t>
            </w:r>
          </w:p>
        </w:tc>
      </w:tr>
    </w:tbl>
    <w:p w:rsidR="00B851A0" w:rsidRPr="00C6056A" w:rsidRDefault="00B851A0" w:rsidP="00B851A0">
      <w:pPr>
        <w:pStyle w:val="Default"/>
        <w:tabs>
          <w:tab w:val="left" w:pos="993"/>
        </w:tabs>
        <w:ind w:firstLine="567"/>
        <w:jc w:val="both"/>
        <w:rPr>
          <w:color w:val="auto"/>
          <w:sz w:val="21"/>
          <w:szCs w:val="21"/>
        </w:rPr>
      </w:pPr>
    </w:p>
    <w:p w:rsidR="00B851A0" w:rsidRPr="00C6056A" w:rsidRDefault="00B851A0" w:rsidP="00B851A0">
      <w:pPr>
        <w:pStyle w:val="Default"/>
        <w:tabs>
          <w:tab w:val="left" w:pos="993"/>
        </w:tabs>
        <w:ind w:firstLine="567"/>
        <w:jc w:val="both"/>
        <w:rPr>
          <w:color w:val="auto"/>
          <w:sz w:val="21"/>
          <w:szCs w:val="21"/>
        </w:rPr>
      </w:pPr>
      <w:r w:rsidRPr="00C6056A">
        <w:rPr>
          <w:color w:val="auto"/>
          <w:sz w:val="21"/>
          <w:szCs w:val="21"/>
        </w:rPr>
        <w:t xml:space="preserve">На основании Методики оценки достижения плановых значений целевых показателей (индикаторов) </w:t>
      </w:r>
      <w:r w:rsidR="00FF6AD2" w:rsidRPr="00C6056A">
        <w:rPr>
          <w:color w:val="auto"/>
          <w:sz w:val="21"/>
          <w:szCs w:val="21"/>
        </w:rPr>
        <w:t>10</w:t>
      </w:r>
      <w:r w:rsidRPr="00C6056A">
        <w:rPr>
          <w:color w:val="auto"/>
          <w:sz w:val="21"/>
          <w:szCs w:val="21"/>
        </w:rPr>
        <w:t xml:space="preserve"> показателей муниципальной программы из </w:t>
      </w:r>
      <w:r w:rsidR="00FF6AD2" w:rsidRPr="00C6056A">
        <w:rPr>
          <w:color w:val="auto"/>
          <w:sz w:val="21"/>
          <w:szCs w:val="21"/>
        </w:rPr>
        <w:t>10</w:t>
      </w:r>
      <w:r w:rsidRPr="00C6056A">
        <w:rPr>
          <w:color w:val="auto"/>
          <w:sz w:val="21"/>
          <w:szCs w:val="21"/>
        </w:rPr>
        <w:t xml:space="preserve"> (</w:t>
      </w:r>
      <w:r w:rsidR="00FF6AD2" w:rsidRPr="00C6056A">
        <w:rPr>
          <w:color w:val="auto"/>
          <w:sz w:val="21"/>
          <w:szCs w:val="21"/>
        </w:rPr>
        <w:t>100,0</w:t>
      </w:r>
      <w:r w:rsidRPr="00C6056A">
        <w:rPr>
          <w:color w:val="auto"/>
          <w:sz w:val="21"/>
          <w:szCs w:val="21"/>
        </w:rPr>
        <w:t xml:space="preserve">%) выполнены на 95 % и более. </w:t>
      </w:r>
    </w:p>
    <w:p w:rsidR="00B851A0" w:rsidRPr="00C6056A" w:rsidRDefault="00B851A0" w:rsidP="00B851A0">
      <w:pPr>
        <w:pStyle w:val="Default"/>
        <w:tabs>
          <w:tab w:val="left" w:pos="993"/>
        </w:tabs>
        <w:ind w:firstLine="567"/>
        <w:jc w:val="both"/>
        <w:rPr>
          <w:color w:val="auto"/>
          <w:sz w:val="21"/>
          <w:szCs w:val="21"/>
        </w:rPr>
      </w:pPr>
    </w:p>
    <w:p w:rsidR="00B851A0" w:rsidRPr="00C6056A" w:rsidRDefault="00B851A0" w:rsidP="0085249F">
      <w:pPr>
        <w:pStyle w:val="ConsPlusNormal"/>
        <w:numPr>
          <w:ilvl w:val="0"/>
          <w:numId w:val="25"/>
        </w:numPr>
        <w:tabs>
          <w:tab w:val="left" w:pos="567"/>
          <w:tab w:val="left" w:pos="993"/>
        </w:tabs>
        <w:ind w:left="0" w:firstLine="567"/>
        <w:jc w:val="both"/>
        <w:rPr>
          <w:i/>
          <w:sz w:val="21"/>
          <w:szCs w:val="21"/>
        </w:rPr>
      </w:pPr>
      <w:r w:rsidRPr="00C6056A">
        <w:rPr>
          <w:i/>
          <w:sz w:val="21"/>
          <w:szCs w:val="21"/>
        </w:rPr>
        <w:lastRenderedPageBreak/>
        <w:t>Сведения об использовании за отчетный финансовый год бюджетных ассигнований городского бюджета, бюджетов вышестоящего уровня и иных средств на реализацию муниципальных программ.</w:t>
      </w:r>
    </w:p>
    <w:p w:rsidR="00B851A0" w:rsidRPr="00C6056A" w:rsidRDefault="00B851A0" w:rsidP="00B851A0">
      <w:pPr>
        <w:pStyle w:val="ConsPlusNormal"/>
        <w:tabs>
          <w:tab w:val="left" w:pos="567"/>
          <w:tab w:val="left" w:pos="993"/>
        </w:tabs>
        <w:ind w:firstLine="567"/>
        <w:jc w:val="both"/>
        <w:rPr>
          <w:sz w:val="21"/>
          <w:szCs w:val="21"/>
        </w:rPr>
      </w:pPr>
      <w:proofErr w:type="gramStart"/>
      <w:r w:rsidRPr="00C6056A">
        <w:rPr>
          <w:sz w:val="21"/>
          <w:szCs w:val="21"/>
        </w:rPr>
        <w:t xml:space="preserve">На реализацию муниципальной программы в 2016 году направлено </w:t>
      </w:r>
      <w:r w:rsidR="00DB7D3D" w:rsidRPr="00C6056A">
        <w:rPr>
          <w:sz w:val="21"/>
          <w:szCs w:val="21"/>
        </w:rPr>
        <w:t>37,9</w:t>
      </w:r>
      <w:r w:rsidRPr="00C6056A">
        <w:rPr>
          <w:sz w:val="21"/>
          <w:szCs w:val="21"/>
        </w:rPr>
        <w:t xml:space="preserve"> млн. рублей, в том числе за счет средств </w:t>
      </w:r>
      <w:r w:rsidR="00DB7D3D" w:rsidRPr="00C6056A">
        <w:rPr>
          <w:sz w:val="21"/>
          <w:szCs w:val="21"/>
        </w:rPr>
        <w:t xml:space="preserve">федерального бюджета предусмотрено 18,7 млн. руб. (49,3% от общего объема), за счет средств областного бюджета – 1,8 млн. руб. (4,8% от общего объема), за счет </w:t>
      </w:r>
      <w:r w:rsidRPr="00C6056A">
        <w:rPr>
          <w:sz w:val="21"/>
          <w:szCs w:val="21"/>
        </w:rPr>
        <w:t xml:space="preserve">городского бюджета </w:t>
      </w:r>
      <w:r w:rsidR="00DB7D3D" w:rsidRPr="00C6056A">
        <w:rPr>
          <w:sz w:val="21"/>
          <w:szCs w:val="21"/>
        </w:rPr>
        <w:t>- 6,</w:t>
      </w:r>
      <w:r w:rsidR="007B4EEB">
        <w:rPr>
          <w:sz w:val="21"/>
          <w:szCs w:val="21"/>
        </w:rPr>
        <w:t>1</w:t>
      </w:r>
      <w:r w:rsidR="000A7DF2">
        <w:rPr>
          <w:sz w:val="21"/>
          <w:szCs w:val="21"/>
        </w:rPr>
        <w:t xml:space="preserve"> </w:t>
      </w:r>
      <w:r w:rsidRPr="00C6056A">
        <w:rPr>
          <w:sz w:val="21"/>
          <w:szCs w:val="21"/>
        </w:rPr>
        <w:t>млн. рублей (</w:t>
      </w:r>
      <w:r w:rsidR="007E276A">
        <w:rPr>
          <w:sz w:val="21"/>
          <w:szCs w:val="21"/>
        </w:rPr>
        <w:t>16,</w:t>
      </w:r>
      <w:r w:rsidR="000A7DF2">
        <w:rPr>
          <w:sz w:val="21"/>
          <w:szCs w:val="21"/>
        </w:rPr>
        <w:t>1</w:t>
      </w:r>
      <w:r w:rsidRPr="00C6056A">
        <w:rPr>
          <w:sz w:val="21"/>
          <w:szCs w:val="21"/>
        </w:rPr>
        <w:t xml:space="preserve">% от общего объема), </w:t>
      </w:r>
      <w:r w:rsidR="00AB4D52" w:rsidRPr="00C6056A">
        <w:rPr>
          <w:sz w:val="21"/>
          <w:szCs w:val="21"/>
        </w:rPr>
        <w:t xml:space="preserve">за счет </w:t>
      </w:r>
      <w:r w:rsidRPr="00C6056A">
        <w:rPr>
          <w:sz w:val="21"/>
          <w:szCs w:val="21"/>
        </w:rPr>
        <w:t xml:space="preserve">внебюджетных источников </w:t>
      </w:r>
      <w:r w:rsidR="00DB7D3D" w:rsidRPr="00C6056A">
        <w:rPr>
          <w:sz w:val="21"/>
          <w:szCs w:val="21"/>
        </w:rPr>
        <w:t>– 11,3</w:t>
      </w:r>
      <w:r w:rsidRPr="00C6056A">
        <w:rPr>
          <w:sz w:val="21"/>
          <w:szCs w:val="21"/>
        </w:rPr>
        <w:t xml:space="preserve"> млн. руб. (</w:t>
      </w:r>
      <w:r w:rsidR="00DB7D3D" w:rsidRPr="00C6056A">
        <w:rPr>
          <w:sz w:val="21"/>
          <w:szCs w:val="21"/>
        </w:rPr>
        <w:t>29,8</w:t>
      </w:r>
      <w:r w:rsidRPr="00C6056A">
        <w:rPr>
          <w:sz w:val="21"/>
          <w:szCs w:val="21"/>
        </w:rPr>
        <w:t xml:space="preserve"> % от общего</w:t>
      </w:r>
      <w:proofErr w:type="gramEnd"/>
      <w:r w:rsidRPr="00C6056A">
        <w:rPr>
          <w:sz w:val="21"/>
          <w:szCs w:val="21"/>
        </w:rPr>
        <w:t xml:space="preserve"> объема). </w:t>
      </w:r>
    </w:p>
    <w:p w:rsidR="00B851A0" w:rsidRPr="00C6056A" w:rsidRDefault="00B851A0" w:rsidP="00B851A0">
      <w:pPr>
        <w:pStyle w:val="ConsPlusNormal"/>
        <w:tabs>
          <w:tab w:val="left" w:pos="567"/>
          <w:tab w:val="left" w:pos="993"/>
        </w:tabs>
        <w:ind w:firstLine="567"/>
        <w:jc w:val="both"/>
        <w:rPr>
          <w:sz w:val="21"/>
          <w:szCs w:val="21"/>
        </w:rPr>
      </w:pPr>
      <w:proofErr w:type="gramStart"/>
      <w:r w:rsidRPr="00C6056A">
        <w:rPr>
          <w:sz w:val="21"/>
          <w:szCs w:val="21"/>
        </w:rPr>
        <w:t xml:space="preserve">Кассовые расходы </w:t>
      </w:r>
      <w:r w:rsidR="00E463DB" w:rsidRPr="00C6056A">
        <w:rPr>
          <w:sz w:val="21"/>
          <w:szCs w:val="21"/>
        </w:rPr>
        <w:t>в целом по программе составили 37,</w:t>
      </w:r>
      <w:r w:rsidR="00BA2C14">
        <w:rPr>
          <w:sz w:val="21"/>
          <w:szCs w:val="21"/>
        </w:rPr>
        <w:t>4</w:t>
      </w:r>
      <w:r w:rsidR="00E463DB" w:rsidRPr="00C6056A">
        <w:rPr>
          <w:sz w:val="21"/>
          <w:szCs w:val="21"/>
        </w:rPr>
        <w:t xml:space="preserve"> млн.</w:t>
      </w:r>
      <w:r w:rsidR="00BA2C14">
        <w:rPr>
          <w:sz w:val="21"/>
          <w:szCs w:val="21"/>
        </w:rPr>
        <w:t xml:space="preserve"> </w:t>
      </w:r>
      <w:r w:rsidR="00E463DB" w:rsidRPr="00C6056A">
        <w:rPr>
          <w:sz w:val="21"/>
          <w:szCs w:val="21"/>
        </w:rPr>
        <w:t>рублей</w:t>
      </w:r>
      <w:r w:rsidR="00A03B64" w:rsidRPr="00C6056A">
        <w:rPr>
          <w:sz w:val="21"/>
          <w:szCs w:val="21"/>
        </w:rPr>
        <w:t xml:space="preserve"> (98,5 % от плана)</w:t>
      </w:r>
      <w:r w:rsidR="00E463DB" w:rsidRPr="00C6056A">
        <w:rPr>
          <w:sz w:val="21"/>
          <w:szCs w:val="21"/>
        </w:rPr>
        <w:t xml:space="preserve">, </w:t>
      </w:r>
      <w:r w:rsidR="00AB4D52" w:rsidRPr="00C6056A">
        <w:rPr>
          <w:sz w:val="21"/>
          <w:szCs w:val="21"/>
        </w:rPr>
        <w:t xml:space="preserve">по федеральному бюджету </w:t>
      </w:r>
      <w:r w:rsidR="00E463DB" w:rsidRPr="00C6056A">
        <w:rPr>
          <w:sz w:val="21"/>
          <w:szCs w:val="21"/>
        </w:rPr>
        <w:t>-</w:t>
      </w:r>
      <w:r w:rsidR="00AB4D52" w:rsidRPr="00C6056A">
        <w:rPr>
          <w:sz w:val="21"/>
          <w:szCs w:val="21"/>
        </w:rPr>
        <w:t xml:space="preserve">18,4 тыс. руб. или 98,6% от плана, </w:t>
      </w:r>
      <w:r w:rsidRPr="00C6056A">
        <w:rPr>
          <w:sz w:val="21"/>
          <w:szCs w:val="21"/>
        </w:rPr>
        <w:t xml:space="preserve">по </w:t>
      </w:r>
      <w:r w:rsidR="00AB4D52" w:rsidRPr="00C6056A">
        <w:rPr>
          <w:sz w:val="21"/>
          <w:szCs w:val="21"/>
        </w:rPr>
        <w:t xml:space="preserve"> областному бюджету – 1,7 млн. руб. или 94,9% от плана, по </w:t>
      </w:r>
      <w:r w:rsidRPr="00C6056A">
        <w:rPr>
          <w:sz w:val="21"/>
          <w:szCs w:val="21"/>
        </w:rPr>
        <w:t xml:space="preserve">городскому бюджету </w:t>
      </w:r>
      <w:r w:rsidR="00BA2C14">
        <w:rPr>
          <w:sz w:val="21"/>
          <w:szCs w:val="21"/>
        </w:rPr>
        <w:t>6,0</w:t>
      </w:r>
      <w:r w:rsidRPr="00C6056A">
        <w:rPr>
          <w:sz w:val="21"/>
          <w:szCs w:val="21"/>
        </w:rPr>
        <w:t xml:space="preserve"> млн. рублей или 9</w:t>
      </w:r>
      <w:r w:rsidR="00AB4D52" w:rsidRPr="00C6056A">
        <w:rPr>
          <w:sz w:val="21"/>
          <w:szCs w:val="21"/>
        </w:rPr>
        <w:t>6,9</w:t>
      </w:r>
      <w:r w:rsidRPr="00C6056A">
        <w:rPr>
          <w:sz w:val="21"/>
          <w:szCs w:val="21"/>
        </w:rPr>
        <w:t xml:space="preserve"> % от плана, по внебюджетным источникам – </w:t>
      </w:r>
      <w:r w:rsidR="00AB4D52" w:rsidRPr="00C6056A">
        <w:rPr>
          <w:sz w:val="21"/>
          <w:szCs w:val="21"/>
        </w:rPr>
        <w:t>11,3</w:t>
      </w:r>
      <w:r w:rsidRPr="00C6056A">
        <w:rPr>
          <w:sz w:val="21"/>
          <w:szCs w:val="21"/>
        </w:rPr>
        <w:t xml:space="preserve"> млн. рублей или </w:t>
      </w:r>
      <w:r w:rsidR="00AB4D52" w:rsidRPr="00C6056A">
        <w:rPr>
          <w:sz w:val="21"/>
          <w:szCs w:val="21"/>
        </w:rPr>
        <w:t>100</w:t>
      </w:r>
      <w:r w:rsidRPr="00C6056A">
        <w:rPr>
          <w:sz w:val="21"/>
          <w:szCs w:val="21"/>
        </w:rPr>
        <w:t>% от плана.</w:t>
      </w:r>
      <w:proofErr w:type="gramEnd"/>
    </w:p>
    <w:p w:rsidR="00B851A0" w:rsidRPr="00C6056A" w:rsidRDefault="00B851A0" w:rsidP="00B851A0">
      <w:pPr>
        <w:pStyle w:val="ConsPlusNormal"/>
        <w:tabs>
          <w:tab w:val="left" w:pos="567"/>
          <w:tab w:val="left" w:pos="993"/>
        </w:tabs>
        <w:ind w:firstLine="567"/>
        <w:jc w:val="both"/>
        <w:rPr>
          <w:sz w:val="21"/>
          <w:szCs w:val="21"/>
        </w:rPr>
      </w:pPr>
      <w:r w:rsidRPr="00C6056A">
        <w:rPr>
          <w:sz w:val="21"/>
          <w:szCs w:val="21"/>
        </w:rPr>
        <w:t>Информация об использовании бюджетных ассигнований городского бюджета, бюджетов вышестоящего уровня и иных средств на реализацию муниципальных программ за 2016 года представлена в таблице 2.</w:t>
      </w:r>
    </w:p>
    <w:p w:rsidR="00B851A0" w:rsidRPr="00C6056A" w:rsidRDefault="00B851A0" w:rsidP="00B851A0">
      <w:pPr>
        <w:pStyle w:val="Default"/>
        <w:tabs>
          <w:tab w:val="left" w:pos="993"/>
        </w:tabs>
        <w:ind w:firstLine="567"/>
        <w:jc w:val="right"/>
        <w:rPr>
          <w:color w:val="auto"/>
          <w:sz w:val="21"/>
          <w:szCs w:val="21"/>
        </w:rPr>
      </w:pPr>
      <w:r w:rsidRPr="00C6056A">
        <w:rPr>
          <w:color w:val="auto"/>
          <w:sz w:val="21"/>
          <w:szCs w:val="21"/>
        </w:rPr>
        <w:t>Таблица 2.</w:t>
      </w:r>
    </w:p>
    <w:tbl>
      <w:tblPr>
        <w:tblW w:w="9654" w:type="dxa"/>
        <w:tblInd w:w="93" w:type="dxa"/>
        <w:tblLook w:val="04A0" w:firstRow="1" w:lastRow="0" w:firstColumn="1" w:lastColumn="0" w:noHBand="0" w:noVBand="1"/>
      </w:tblPr>
      <w:tblGrid>
        <w:gridCol w:w="486"/>
        <w:gridCol w:w="3640"/>
        <w:gridCol w:w="2163"/>
        <w:gridCol w:w="1160"/>
        <w:gridCol w:w="1160"/>
        <w:gridCol w:w="1045"/>
      </w:tblGrid>
      <w:tr w:rsidR="00C6056A" w:rsidRPr="00C6056A" w:rsidTr="00DC2C53">
        <w:trPr>
          <w:trHeight w:val="555"/>
          <w:tblHeader/>
        </w:trPr>
        <w:tc>
          <w:tcPr>
            <w:tcW w:w="4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51A0" w:rsidRPr="00C6056A" w:rsidRDefault="00B851A0" w:rsidP="00DE03D6">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xml:space="preserve">N </w:t>
            </w:r>
            <w:proofErr w:type="gramStart"/>
            <w:r w:rsidRPr="00C6056A">
              <w:rPr>
                <w:rFonts w:ascii="Times New Roman" w:eastAsia="Times New Roman" w:hAnsi="Times New Roman" w:cs="Times New Roman"/>
                <w:sz w:val="20"/>
                <w:szCs w:val="20"/>
                <w:lang w:eastAsia="ru-RU"/>
              </w:rPr>
              <w:t>п</w:t>
            </w:r>
            <w:proofErr w:type="gramEnd"/>
            <w:r w:rsidRPr="00C6056A">
              <w:rPr>
                <w:rFonts w:ascii="Times New Roman" w:eastAsia="Times New Roman" w:hAnsi="Times New Roman" w:cs="Times New Roman"/>
                <w:sz w:val="20"/>
                <w:szCs w:val="20"/>
                <w:lang w:eastAsia="ru-RU"/>
              </w:rPr>
              <w:t>/п</w:t>
            </w:r>
          </w:p>
        </w:tc>
        <w:tc>
          <w:tcPr>
            <w:tcW w:w="36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51A0" w:rsidRPr="00C6056A" w:rsidRDefault="00B851A0" w:rsidP="00DE03D6">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Наименование муниципальной программы, подпрограммы, ведомственной целевой программы, основного мероприятия</w:t>
            </w:r>
          </w:p>
        </w:tc>
        <w:tc>
          <w:tcPr>
            <w:tcW w:w="216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51A0" w:rsidRPr="00C6056A" w:rsidRDefault="00B851A0" w:rsidP="00DE03D6">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Источники ресурсного обеспечения</w:t>
            </w:r>
          </w:p>
        </w:tc>
        <w:tc>
          <w:tcPr>
            <w:tcW w:w="3365" w:type="dxa"/>
            <w:gridSpan w:val="3"/>
            <w:tcBorders>
              <w:top w:val="single" w:sz="8" w:space="0" w:color="auto"/>
              <w:left w:val="nil"/>
              <w:bottom w:val="single" w:sz="8" w:space="0" w:color="auto"/>
              <w:right w:val="single" w:sz="8" w:space="0" w:color="000000"/>
            </w:tcBorders>
            <w:shd w:val="clear" w:color="auto" w:fill="auto"/>
            <w:vAlign w:val="center"/>
            <w:hideMark/>
          </w:tcPr>
          <w:p w:rsidR="00B851A0" w:rsidRPr="00C6056A" w:rsidRDefault="00676E18" w:rsidP="00DE03D6">
            <w:pPr>
              <w:spacing w:after="0" w:line="240" w:lineRule="auto"/>
              <w:jc w:val="center"/>
              <w:rPr>
                <w:rFonts w:ascii="Times New Roman" w:eastAsia="Times New Roman" w:hAnsi="Times New Roman" w:cs="Times New Roman"/>
                <w:sz w:val="20"/>
                <w:szCs w:val="20"/>
                <w:lang w:eastAsia="ru-RU"/>
              </w:rPr>
            </w:pPr>
            <w:hyperlink r:id="rId116" w:anchor="RANGE!sub_111101" w:history="1">
              <w:r w:rsidR="00B851A0" w:rsidRPr="00C6056A">
                <w:rPr>
                  <w:rFonts w:ascii="Times New Roman" w:eastAsia="Times New Roman" w:hAnsi="Times New Roman" w:cs="Times New Roman"/>
                  <w:sz w:val="20"/>
                  <w:szCs w:val="20"/>
                  <w:lang w:eastAsia="ru-RU"/>
                </w:rPr>
                <w:t>Расходы за 2016 год, (тыс. руб.)</w:t>
              </w:r>
            </w:hyperlink>
            <w:r w:rsidR="00B851A0" w:rsidRPr="00C6056A">
              <w:rPr>
                <w:rFonts w:ascii="Times New Roman" w:eastAsia="Times New Roman" w:hAnsi="Times New Roman" w:cs="Times New Roman"/>
                <w:sz w:val="20"/>
                <w:szCs w:val="20"/>
                <w:lang w:eastAsia="ru-RU"/>
              </w:rPr>
              <w:t xml:space="preserve"> </w:t>
            </w:r>
          </w:p>
        </w:tc>
      </w:tr>
      <w:tr w:rsidR="00C6056A" w:rsidRPr="00C6056A" w:rsidTr="00DC2C53">
        <w:trPr>
          <w:trHeight w:val="1005"/>
          <w:tblHeader/>
        </w:trPr>
        <w:tc>
          <w:tcPr>
            <w:tcW w:w="486" w:type="dxa"/>
            <w:vMerge/>
            <w:tcBorders>
              <w:top w:val="single" w:sz="8" w:space="0" w:color="auto"/>
              <w:left w:val="single" w:sz="8" w:space="0" w:color="auto"/>
              <w:bottom w:val="single" w:sz="8" w:space="0" w:color="000000"/>
              <w:right w:val="single" w:sz="8" w:space="0" w:color="auto"/>
            </w:tcBorders>
            <w:vAlign w:val="center"/>
            <w:hideMark/>
          </w:tcPr>
          <w:p w:rsidR="00B851A0" w:rsidRPr="00C6056A" w:rsidRDefault="00B851A0" w:rsidP="00DE03D6">
            <w:pPr>
              <w:spacing w:after="0" w:line="240" w:lineRule="auto"/>
              <w:rPr>
                <w:rFonts w:ascii="Times New Roman" w:eastAsia="Times New Roman" w:hAnsi="Times New Roman" w:cs="Times New Roman"/>
                <w:sz w:val="20"/>
                <w:szCs w:val="20"/>
                <w:lang w:eastAsia="ru-RU"/>
              </w:rPr>
            </w:pPr>
          </w:p>
        </w:tc>
        <w:tc>
          <w:tcPr>
            <w:tcW w:w="3640" w:type="dxa"/>
            <w:vMerge/>
            <w:tcBorders>
              <w:top w:val="single" w:sz="8" w:space="0" w:color="auto"/>
              <w:left w:val="single" w:sz="8" w:space="0" w:color="auto"/>
              <w:bottom w:val="single" w:sz="8" w:space="0" w:color="000000"/>
              <w:right w:val="single" w:sz="8" w:space="0" w:color="auto"/>
            </w:tcBorders>
            <w:vAlign w:val="center"/>
            <w:hideMark/>
          </w:tcPr>
          <w:p w:rsidR="00B851A0" w:rsidRPr="00C6056A" w:rsidRDefault="00B851A0" w:rsidP="00DE03D6">
            <w:pPr>
              <w:spacing w:after="0" w:line="240" w:lineRule="auto"/>
              <w:rPr>
                <w:rFonts w:ascii="Times New Roman" w:eastAsia="Times New Roman" w:hAnsi="Times New Roman" w:cs="Times New Roman"/>
                <w:sz w:val="20"/>
                <w:szCs w:val="20"/>
                <w:lang w:eastAsia="ru-RU"/>
              </w:rPr>
            </w:pPr>
          </w:p>
        </w:tc>
        <w:tc>
          <w:tcPr>
            <w:tcW w:w="2163" w:type="dxa"/>
            <w:vMerge/>
            <w:tcBorders>
              <w:top w:val="single" w:sz="8" w:space="0" w:color="auto"/>
              <w:left w:val="single" w:sz="8" w:space="0" w:color="auto"/>
              <w:bottom w:val="single" w:sz="8" w:space="0" w:color="000000"/>
              <w:right w:val="single" w:sz="8" w:space="0" w:color="auto"/>
            </w:tcBorders>
            <w:vAlign w:val="center"/>
            <w:hideMark/>
          </w:tcPr>
          <w:p w:rsidR="00B851A0" w:rsidRPr="00C6056A" w:rsidRDefault="00B851A0" w:rsidP="00DE03D6">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hideMark/>
          </w:tcPr>
          <w:p w:rsidR="00B851A0" w:rsidRPr="00C6056A" w:rsidRDefault="00B851A0" w:rsidP="00DE03D6">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План</w:t>
            </w:r>
          </w:p>
        </w:tc>
        <w:tc>
          <w:tcPr>
            <w:tcW w:w="1160" w:type="dxa"/>
            <w:tcBorders>
              <w:top w:val="nil"/>
              <w:left w:val="nil"/>
              <w:bottom w:val="single" w:sz="8" w:space="0" w:color="auto"/>
              <w:right w:val="single" w:sz="8" w:space="0" w:color="auto"/>
            </w:tcBorders>
            <w:shd w:val="clear" w:color="auto" w:fill="auto"/>
            <w:vAlign w:val="center"/>
            <w:hideMark/>
          </w:tcPr>
          <w:p w:rsidR="00B851A0" w:rsidRPr="00C6056A" w:rsidRDefault="00B851A0" w:rsidP="00DE03D6">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Факт</w:t>
            </w:r>
          </w:p>
        </w:tc>
        <w:tc>
          <w:tcPr>
            <w:tcW w:w="1045" w:type="dxa"/>
            <w:tcBorders>
              <w:top w:val="nil"/>
              <w:left w:val="nil"/>
              <w:bottom w:val="single" w:sz="8" w:space="0" w:color="auto"/>
              <w:right w:val="single" w:sz="8" w:space="0" w:color="auto"/>
            </w:tcBorders>
            <w:shd w:val="clear" w:color="auto" w:fill="auto"/>
            <w:vAlign w:val="center"/>
            <w:hideMark/>
          </w:tcPr>
          <w:p w:rsidR="00B851A0" w:rsidRPr="00C6056A" w:rsidRDefault="00B851A0" w:rsidP="00DE03D6">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освоения </w:t>
            </w:r>
          </w:p>
        </w:tc>
      </w:tr>
      <w:tr w:rsidR="00C6056A" w:rsidRPr="00C6056A" w:rsidTr="00DC2C53">
        <w:trPr>
          <w:trHeight w:val="300"/>
        </w:trPr>
        <w:tc>
          <w:tcPr>
            <w:tcW w:w="486" w:type="dxa"/>
            <w:tcBorders>
              <w:top w:val="nil"/>
              <w:left w:val="single" w:sz="8" w:space="0" w:color="auto"/>
              <w:bottom w:val="nil"/>
              <w:right w:val="single" w:sz="8" w:space="0" w:color="auto"/>
            </w:tcBorders>
            <w:shd w:val="clear" w:color="auto" w:fill="auto"/>
            <w:vAlign w:val="center"/>
            <w:hideMark/>
          </w:tcPr>
          <w:p w:rsidR="00B851A0" w:rsidRPr="00C6056A" w:rsidRDefault="00B851A0" w:rsidP="00DE03D6">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w:t>
            </w:r>
          </w:p>
        </w:tc>
        <w:tc>
          <w:tcPr>
            <w:tcW w:w="3640" w:type="dxa"/>
            <w:tcBorders>
              <w:top w:val="nil"/>
              <w:left w:val="nil"/>
              <w:bottom w:val="nil"/>
              <w:right w:val="single" w:sz="8" w:space="0" w:color="auto"/>
            </w:tcBorders>
            <w:shd w:val="clear" w:color="auto" w:fill="auto"/>
            <w:vAlign w:val="center"/>
            <w:hideMark/>
          </w:tcPr>
          <w:p w:rsidR="00B851A0" w:rsidRPr="00C6056A" w:rsidRDefault="00B851A0" w:rsidP="00DE03D6">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w:t>
            </w:r>
          </w:p>
        </w:tc>
        <w:tc>
          <w:tcPr>
            <w:tcW w:w="2163" w:type="dxa"/>
            <w:tcBorders>
              <w:top w:val="nil"/>
              <w:left w:val="nil"/>
              <w:bottom w:val="nil"/>
              <w:right w:val="single" w:sz="8" w:space="0" w:color="auto"/>
            </w:tcBorders>
            <w:shd w:val="clear" w:color="auto" w:fill="auto"/>
            <w:vAlign w:val="center"/>
            <w:hideMark/>
          </w:tcPr>
          <w:p w:rsidR="00B851A0" w:rsidRPr="00C6056A" w:rsidRDefault="00B851A0" w:rsidP="00DE03D6">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w:t>
            </w:r>
          </w:p>
        </w:tc>
        <w:tc>
          <w:tcPr>
            <w:tcW w:w="1160" w:type="dxa"/>
            <w:tcBorders>
              <w:top w:val="nil"/>
              <w:left w:val="nil"/>
              <w:bottom w:val="nil"/>
              <w:right w:val="single" w:sz="8" w:space="0" w:color="auto"/>
            </w:tcBorders>
            <w:shd w:val="clear" w:color="auto" w:fill="auto"/>
            <w:vAlign w:val="center"/>
            <w:hideMark/>
          </w:tcPr>
          <w:p w:rsidR="00B851A0" w:rsidRPr="00C6056A" w:rsidRDefault="00B851A0" w:rsidP="00DE03D6">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w:t>
            </w:r>
          </w:p>
        </w:tc>
        <w:tc>
          <w:tcPr>
            <w:tcW w:w="1160" w:type="dxa"/>
            <w:tcBorders>
              <w:top w:val="nil"/>
              <w:left w:val="nil"/>
              <w:bottom w:val="nil"/>
              <w:right w:val="single" w:sz="8" w:space="0" w:color="auto"/>
            </w:tcBorders>
            <w:shd w:val="clear" w:color="auto" w:fill="auto"/>
            <w:vAlign w:val="center"/>
            <w:hideMark/>
          </w:tcPr>
          <w:p w:rsidR="00B851A0" w:rsidRPr="00C6056A" w:rsidRDefault="00B851A0" w:rsidP="00DE03D6">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5</w:t>
            </w:r>
          </w:p>
        </w:tc>
        <w:tc>
          <w:tcPr>
            <w:tcW w:w="1045" w:type="dxa"/>
            <w:tcBorders>
              <w:top w:val="nil"/>
              <w:left w:val="nil"/>
              <w:bottom w:val="nil"/>
              <w:right w:val="single" w:sz="8" w:space="0" w:color="auto"/>
            </w:tcBorders>
            <w:shd w:val="clear" w:color="auto" w:fill="auto"/>
            <w:vAlign w:val="center"/>
            <w:hideMark/>
          </w:tcPr>
          <w:p w:rsidR="00B851A0" w:rsidRPr="00C6056A" w:rsidRDefault="00B851A0" w:rsidP="00DE03D6">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6</w:t>
            </w:r>
          </w:p>
        </w:tc>
      </w:tr>
      <w:tr w:rsidR="00C6056A" w:rsidRPr="00C6056A" w:rsidTr="00DC2C53">
        <w:trPr>
          <w:trHeight w:val="30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2150" w:rsidRPr="00C6056A" w:rsidRDefault="00A92150" w:rsidP="00A92150">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w:t>
            </w:r>
          </w:p>
        </w:tc>
        <w:tc>
          <w:tcPr>
            <w:tcW w:w="3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2150" w:rsidRPr="00C6056A" w:rsidRDefault="00A92150" w:rsidP="00A92150">
            <w:pPr>
              <w:spacing w:after="0" w:line="240" w:lineRule="auto"/>
              <w:jc w:val="center"/>
              <w:rPr>
                <w:rFonts w:ascii="Times New Roman" w:hAnsi="Times New Roman" w:cs="Times New Roman"/>
                <w:bCs/>
                <w:sz w:val="20"/>
                <w:szCs w:val="20"/>
              </w:rPr>
            </w:pPr>
            <w:r w:rsidRPr="00C6056A">
              <w:rPr>
                <w:rFonts w:ascii="Times New Roman" w:hAnsi="Times New Roman" w:cs="Times New Roman"/>
                <w:bCs/>
                <w:sz w:val="20"/>
                <w:szCs w:val="20"/>
              </w:rPr>
              <w:t>Муниципальная программа «Обеспечение жильем отдельных категорий граждан» на 2014-2020 годы</w:t>
            </w:r>
          </w:p>
        </w:tc>
        <w:tc>
          <w:tcPr>
            <w:tcW w:w="2163" w:type="dxa"/>
            <w:tcBorders>
              <w:top w:val="single" w:sz="4" w:space="0" w:color="auto"/>
              <w:left w:val="nil"/>
              <w:bottom w:val="single" w:sz="4" w:space="0" w:color="auto"/>
              <w:right w:val="single" w:sz="4" w:space="0" w:color="auto"/>
            </w:tcBorders>
            <w:shd w:val="clear" w:color="000000" w:fill="DAEEF3"/>
            <w:vAlign w:val="center"/>
            <w:hideMark/>
          </w:tcPr>
          <w:p w:rsidR="00A92150" w:rsidRPr="00C6056A" w:rsidRDefault="00A92150" w:rsidP="00A92150">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single" w:sz="4" w:space="0" w:color="auto"/>
              <w:left w:val="nil"/>
              <w:bottom w:val="single" w:sz="4" w:space="0" w:color="auto"/>
              <w:right w:val="single" w:sz="4" w:space="0" w:color="auto"/>
            </w:tcBorders>
            <w:shd w:val="clear" w:color="000000" w:fill="DAEEF3"/>
            <w:vAlign w:val="center"/>
          </w:tcPr>
          <w:p w:rsidR="00A92150" w:rsidRPr="00C6056A" w:rsidRDefault="00A92150" w:rsidP="00A92150">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 xml:space="preserve">37 932,0   </w:t>
            </w:r>
          </w:p>
        </w:tc>
        <w:tc>
          <w:tcPr>
            <w:tcW w:w="1160" w:type="dxa"/>
            <w:tcBorders>
              <w:top w:val="single" w:sz="4" w:space="0" w:color="auto"/>
              <w:left w:val="nil"/>
              <w:bottom w:val="single" w:sz="4" w:space="0" w:color="auto"/>
              <w:right w:val="single" w:sz="4" w:space="0" w:color="auto"/>
            </w:tcBorders>
            <w:shd w:val="clear" w:color="000000" w:fill="DAEEF3"/>
            <w:vAlign w:val="center"/>
          </w:tcPr>
          <w:p w:rsidR="00A92150" w:rsidRPr="00C6056A" w:rsidRDefault="00A92150" w:rsidP="00A92150">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 xml:space="preserve">37 377,4   </w:t>
            </w:r>
          </w:p>
        </w:tc>
        <w:tc>
          <w:tcPr>
            <w:tcW w:w="1045" w:type="dxa"/>
            <w:tcBorders>
              <w:top w:val="single" w:sz="4" w:space="0" w:color="auto"/>
              <w:left w:val="nil"/>
              <w:bottom w:val="single" w:sz="4" w:space="0" w:color="auto"/>
              <w:right w:val="single" w:sz="4" w:space="0" w:color="auto"/>
            </w:tcBorders>
            <w:shd w:val="clear" w:color="000000" w:fill="DAEEF3"/>
            <w:vAlign w:val="center"/>
          </w:tcPr>
          <w:p w:rsidR="00A92150" w:rsidRPr="00C6056A" w:rsidRDefault="00A92150" w:rsidP="00A92150">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98,5</w:t>
            </w:r>
          </w:p>
        </w:tc>
      </w:tr>
      <w:tr w:rsidR="00C6056A" w:rsidRPr="00C6056A" w:rsidTr="00DC2C53">
        <w:trPr>
          <w:trHeight w:val="16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A92150" w:rsidRPr="00C6056A" w:rsidRDefault="00A92150" w:rsidP="00A92150">
            <w:pPr>
              <w:spacing w:after="0" w:line="240" w:lineRule="auto"/>
              <w:rPr>
                <w:rFonts w:ascii="Times New Roman" w:eastAsia="Times New Roman" w:hAnsi="Times New Roman" w:cs="Times New Roman"/>
                <w:sz w:val="20"/>
                <w:szCs w:val="20"/>
                <w:lang w:eastAsia="ru-RU"/>
              </w:rPr>
            </w:pPr>
          </w:p>
        </w:tc>
        <w:tc>
          <w:tcPr>
            <w:tcW w:w="3640" w:type="dxa"/>
            <w:vMerge/>
            <w:tcBorders>
              <w:top w:val="single" w:sz="4" w:space="0" w:color="auto"/>
              <w:left w:val="single" w:sz="4" w:space="0" w:color="auto"/>
              <w:bottom w:val="single" w:sz="4" w:space="0" w:color="auto"/>
              <w:right w:val="single" w:sz="4" w:space="0" w:color="auto"/>
            </w:tcBorders>
            <w:vAlign w:val="center"/>
            <w:hideMark/>
          </w:tcPr>
          <w:p w:rsidR="00A92150" w:rsidRPr="00C6056A" w:rsidRDefault="00A92150" w:rsidP="00A92150">
            <w:pPr>
              <w:spacing w:after="0" w:line="240" w:lineRule="auto"/>
              <w:rPr>
                <w:rFonts w:ascii="Times New Roman" w:eastAsia="Times New Roman" w:hAnsi="Times New Roman" w:cs="Times New Roman"/>
                <w:sz w:val="20"/>
                <w:szCs w:val="20"/>
                <w:lang w:eastAsia="ru-RU"/>
              </w:rPr>
            </w:pPr>
          </w:p>
        </w:tc>
        <w:tc>
          <w:tcPr>
            <w:tcW w:w="2163" w:type="dxa"/>
            <w:tcBorders>
              <w:top w:val="nil"/>
              <w:left w:val="nil"/>
              <w:bottom w:val="single" w:sz="4" w:space="0" w:color="auto"/>
              <w:right w:val="single" w:sz="4" w:space="0" w:color="auto"/>
            </w:tcBorders>
            <w:shd w:val="clear" w:color="auto" w:fill="auto"/>
            <w:vAlign w:val="center"/>
            <w:hideMark/>
          </w:tcPr>
          <w:p w:rsidR="00A92150" w:rsidRPr="00C6056A" w:rsidRDefault="00676E18" w:rsidP="00A92150">
            <w:pPr>
              <w:spacing w:after="0" w:line="240" w:lineRule="auto"/>
              <w:jc w:val="center"/>
              <w:rPr>
                <w:rFonts w:ascii="Times New Roman" w:eastAsia="Times New Roman" w:hAnsi="Times New Roman" w:cs="Times New Roman"/>
                <w:sz w:val="20"/>
                <w:szCs w:val="20"/>
                <w:lang w:eastAsia="ru-RU"/>
              </w:rPr>
            </w:pPr>
            <w:hyperlink r:id="rId117" w:anchor="RANGE!sub_999999" w:history="1">
              <w:r w:rsidR="00A92150"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vAlign w:val="center"/>
          </w:tcPr>
          <w:p w:rsidR="00A92150" w:rsidRPr="00C6056A" w:rsidRDefault="00A92150" w:rsidP="00A92150">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 xml:space="preserve">6 159,7   </w:t>
            </w:r>
          </w:p>
        </w:tc>
        <w:tc>
          <w:tcPr>
            <w:tcW w:w="1160" w:type="dxa"/>
            <w:tcBorders>
              <w:top w:val="nil"/>
              <w:left w:val="nil"/>
              <w:bottom w:val="single" w:sz="4" w:space="0" w:color="auto"/>
              <w:right w:val="single" w:sz="4" w:space="0" w:color="auto"/>
            </w:tcBorders>
            <w:shd w:val="clear" w:color="auto" w:fill="auto"/>
            <w:vAlign w:val="center"/>
          </w:tcPr>
          <w:p w:rsidR="00A92150" w:rsidRPr="00C6056A" w:rsidRDefault="00A92150" w:rsidP="00A92150">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 xml:space="preserve">5 967,1   </w:t>
            </w:r>
          </w:p>
        </w:tc>
        <w:tc>
          <w:tcPr>
            <w:tcW w:w="1045" w:type="dxa"/>
            <w:tcBorders>
              <w:top w:val="nil"/>
              <w:left w:val="nil"/>
              <w:bottom w:val="single" w:sz="4" w:space="0" w:color="auto"/>
              <w:right w:val="single" w:sz="4" w:space="0" w:color="auto"/>
            </w:tcBorders>
            <w:shd w:val="clear" w:color="auto" w:fill="auto"/>
            <w:vAlign w:val="center"/>
          </w:tcPr>
          <w:p w:rsidR="00A92150" w:rsidRPr="00C6056A" w:rsidRDefault="00A92150" w:rsidP="00A92150">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96,9</w:t>
            </w:r>
          </w:p>
        </w:tc>
      </w:tr>
      <w:tr w:rsidR="00C6056A" w:rsidRPr="00C6056A" w:rsidTr="00DC2C53">
        <w:trPr>
          <w:trHeight w:val="239"/>
        </w:trPr>
        <w:tc>
          <w:tcPr>
            <w:tcW w:w="486" w:type="dxa"/>
            <w:vMerge/>
            <w:tcBorders>
              <w:top w:val="single" w:sz="4" w:space="0" w:color="auto"/>
              <w:left w:val="single" w:sz="4" w:space="0" w:color="auto"/>
              <w:bottom w:val="single" w:sz="4" w:space="0" w:color="auto"/>
              <w:right w:val="single" w:sz="4" w:space="0" w:color="auto"/>
            </w:tcBorders>
            <w:vAlign w:val="center"/>
            <w:hideMark/>
          </w:tcPr>
          <w:p w:rsidR="00A92150" w:rsidRPr="00C6056A" w:rsidRDefault="00A92150" w:rsidP="00A92150">
            <w:pPr>
              <w:spacing w:after="0" w:line="240" w:lineRule="auto"/>
              <w:rPr>
                <w:rFonts w:ascii="Times New Roman" w:eastAsia="Times New Roman" w:hAnsi="Times New Roman" w:cs="Times New Roman"/>
                <w:sz w:val="20"/>
                <w:szCs w:val="20"/>
                <w:lang w:eastAsia="ru-RU"/>
              </w:rPr>
            </w:pPr>
          </w:p>
        </w:tc>
        <w:tc>
          <w:tcPr>
            <w:tcW w:w="3640" w:type="dxa"/>
            <w:vMerge/>
            <w:tcBorders>
              <w:top w:val="single" w:sz="4" w:space="0" w:color="auto"/>
              <w:left w:val="single" w:sz="4" w:space="0" w:color="auto"/>
              <w:bottom w:val="single" w:sz="4" w:space="0" w:color="auto"/>
              <w:right w:val="single" w:sz="4" w:space="0" w:color="auto"/>
            </w:tcBorders>
            <w:vAlign w:val="center"/>
            <w:hideMark/>
          </w:tcPr>
          <w:p w:rsidR="00A92150" w:rsidRPr="00C6056A" w:rsidRDefault="00A92150" w:rsidP="00A92150">
            <w:pPr>
              <w:spacing w:after="0" w:line="240" w:lineRule="auto"/>
              <w:rPr>
                <w:rFonts w:ascii="Times New Roman" w:eastAsia="Times New Roman" w:hAnsi="Times New Roman" w:cs="Times New Roman"/>
                <w:sz w:val="20"/>
                <w:szCs w:val="20"/>
                <w:lang w:eastAsia="ru-RU"/>
              </w:rPr>
            </w:pPr>
          </w:p>
        </w:tc>
        <w:tc>
          <w:tcPr>
            <w:tcW w:w="2163" w:type="dxa"/>
            <w:tcBorders>
              <w:top w:val="nil"/>
              <w:left w:val="nil"/>
              <w:bottom w:val="single" w:sz="4" w:space="0" w:color="auto"/>
              <w:right w:val="single" w:sz="4" w:space="0" w:color="auto"/>
            </w:tcBorders>
            <w:shd w:val="clear" w:color="auto" w:fill="auto"/>
            <w:vAlign w:val="center"/>
            <w:hideMark/>
          </w:tcPr>
          <w:p w:rsidR="00A92150" w:rsidRPr="00C6056A" w:rsidRDefault="00A92150" w:rsidP="00A92150">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федеральный бюджет</w:t>
            </w:r>
          </w:p>
        </w:tc>
        <w:tc>
          <w:tcPr>
            <w:tcW w:w="1160" w:type="dxa"/>
            <w:tcBorders>
              <w:top w:val="nil"/>
              <w:left w:val="nil"/>
              <w:bottom w:val="single" w:sz="4" w:space="0" w:color="auto"/>
              <w:right w:val="single" w:sz="4" w:space="0" w:color="auto"/>
            </w:tcBorders>
            <w:shd w:val="clear" w:color="auto" w:fill="auto"/>
            <w:noWrap/>
            <w:vAlign w:val="center"/>
          </w:tcPr>
          <w:p w:rsidR="00A92150" w:rsidRPr="00C6056A" w:rsidRDefault="00A92150" w:rsidP="00A92150">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 xml:space="preserve">18 674,2   </w:t>
            </w:r>
          </w:p>
        </w:tc>
        <w:tc>
          <w:tcPr>
            <w:tcW w:w="1160" w:type="dxa"/>
            <w:tcBorders>
              <w:top w:val="nil"/>
              <w:left w:val="nil"/>
              <w:bottom w:val="single" w:sz="4" w:space="0" w:color="auto"/>
              <w:right w:val="single" w:sz="4" w:space="0" w:color="auto"/>
            </w:tcBorders>
            <w:shd w:val="clear" w:color="auto" w:fill="auto"/>
            <w:noWrap/>
            <w:vAlign w:val="center"/>
          </w:tcPr>
          <w:p w:rsidR="00A92150" w:rsidRPr="00C6056A" w:rsidRDefault="00A92150" w:rsidP="00A92150">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 xml:space="preserve">18 403,6   </w:t>
            </w:r>
          </w:p>
        </w:tc>
        <w:tc>
          <w:tcPr>
            <w:tcW w:w="1045" w:type="dxa"/>
            <w:tcBorders>
              <w:top w:val="nil"/>
              <w:left w:val="nil"/>
              <w:bottom w:val="single" w:sz="4" w:space="0" w:color="auto"/>
              <w:right w:val="single" w:sz="4" w:space="0" w:color="auto"/>
            </w:tcBorders>
            <w:shd w:val="clear" w:color="auto" w:fill="auto"/>
            <w:vAlign w:val="center"/>
          </w:tcPr>
          <w:p w:rsidR="00A92150" w:rsidRPr="00C6056A" w:rsidRDefault="00A92150" w:rsidP="00A92150">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98,6</w:t>
            </w:r>
          </w:p>
        </w:tc>
      </w:tr>
      <w:tr w:rsidR="00C6056A" w:rsidRPr="00C6056A" w:rsidTr="00DC2C53">
        <w:trPr>
          <w:trHeight w:val="77"/>
        </w:trPr>
        <w:tc>
          <w:tcPr>
            <w:tcW w:w="486" w:type="dxa"/>
            <w:vMerge/>
            <w:tcBorders>
              <w:top w:val="single" w:sz="4" w:space="0" w:color="auto"/>
              <w:left w:val="single" w:sz="4" w:space="0" w:color="auto"/>
              <w:bottom w:val="single" w:sz="4" w:space="0" w:color="auto"/>
              <w:right w:val="single" w:sz="4" w:space="0" w:color="auto"/>
            </w:tcBorders>
            <w:vAlign w:val="center"/>
            <w:hideMark/>
          </w:tcPr>
          <w:p w:rsidR="00A92150" w:rsidRPr="00C6056A" w:rsidRDefault="00A92150" w:rsidP="00A92150">
            <w:pPr>
              <w:spacing w:after="0" w:line="240" w:lineRule="auto"/>
              <w:rPr>
                <w:rFonts w:ascii="Times New Roman" w:eastAsia="Times New Roman" w:hAnsi="Times New Roman" w:cs="Times New Roman"/>
                <w:sz w:val="20"/>
                <w:szCs w:val="20"/>
                <w:lang w:eastAsia="ru-RU"/>
              </w:rPr>
            </w:pPr>
          </w:p>
        </w:tc>
        <w:tc>
          <w:tcPr>
            <w:tcW w:w="3640" w:type="dxa"/>
            <w:vMerge/>
            <w:tcBorders>
              <w:top w:val="single" w:sz="4" w:space="0" w:color="auto"/>
              <w:left w:val="single" w:sz="4" w:space="0" w:color="auto"/>
              <w:bottom w:val="single" w:sz="4" w:space="0" w:color="auto"/>
              <w:right w:val="single" w:sz="4" w:space="0" w:color="auto"/>
            </w:tcBorders>
            <w:vAlign w:val="center"/>
            <w:hideMark/>
          </w:tcPr>
          <w:p w:rsidR="00A92150" w:rsidRPr="00C6056A" w:rsidRDefault="00A92150" w:rsidP="00A92150">
            <w:pPr>
              <w:spacing w:after="0" w:line="240" w:lineRule="auto"/>
              <w:rPr>
                <w:rFonts w:ascii="Times New Roman" w:eastAsia="Times New Roman" w:hAnsi="Times New Roman" w:cs="Times New Roman"/>
                <w:sz w:val="20"/>
                <w:szCs w:val="20"/>
                <w:lang w:eastAsia="ru-RU"/>
              </w:rPr>
            </w:pPr>
          </w:p>
        </w:tc>
        <w:tc>
          <w:tcPr>
            <w:tcW w:w="2163" w:type="dxa"/>
            <w:tcBorders>
              <w:top w:val="nil"/>
              <w:left w:val="nil"/>
              <w:bottom w:val="single" w:sz="4" w:space="0" w:color="auto"/>
              <w:right w:val="single" w:sz="4" w:space="0" w:color="auto"/>
            </w:tcBorders>
            <w:shd w:val="clear" w:color="auto" w:fill="auto"/>
            <w:vAlign w:val="center"/>
            <w:hideMark/>
          </w:tcPr>
          <w:p w:rsidR="00A92150" w:rsidRPr="00C6056A" w:rsidRDefault="00A92150" w:rsidP="00A92150">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160" w:type="dxa"/>
            <w:tcBorders>
              <w:top w:val="nil"/>
              <w:left w:val="nil"/>
              <w:bottom w:val="single" w:sz="4" w:space="0" w:color="auto"/>
              <w:right w:val="single" w:sz="4" w:space="0" w:color="auto"/>
            </w:tcBorders>
            <w:shd w:val="clear" w:color="auto" w:fill="auto"/>
            <w:noWrap/>
            <w:vAlign w:val="center"/>
          </w:tcPr>
          <w:p w:rsidR="00A92150" w:rsidRPr="00C6056A" w:rsidRDefault="00A92150" w:rsidP="00A92150">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 xml:space="preserve">1 803,1   </w:t>
            </w:r>
          </w:p>
        </w:tc>
        <w:tc>
          <w:tcPr>
            <w:tcW w:w="1160" w:type="dxa"/>
            <w:tcBorders>
              <w:top w:val="nil"/>
              <w:left w:val="nil"/>
              <w:bottom w:val="single" w:sz="4" w:space="0" w:color="auto"/>
              <w:right w:val="single" w:sz="4" w:space="0" w:color="auto"/>
            </w:tcBorders>
            <w:shd w:val="clear" w:color="auto" w:fill="auto"/>
            <w:noWrap/>
            <w:vAlign w:val="center"/>
          </w:tcPr>
          <w:p w:rsidR="00A92150" w:rsidRPr="00C6056A" w:rsidRDefault="00A92150" w:rsidP="00A92150">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 xml:space="preserve">1 711,7   </w:t>
            </w:r>
          </w:p>
        </w:tc>
        <w:tc>
          <w:tcPr>
            <w:tcW w:w="1045" w:type="dxa"/>
            <w:tcBorders>
              <w:top w:val="nil"/>
              <w:left w:val="nil"/>
              <w:bottom w:val="single" w:sz="4" w:space="0" w:color="auto"/>
              <w:right w:val="single" w:sz="4" w:space="0" w:color="auto"/>
            </w:tcBorders>
            <w:shd w:val="clear" w:color="auto" w:fill="auto"/>
            <w:vAlign w:val="center"/>
          </w:tcPr>
          <w:p w:rsidR="00A92150" w:rsidRPr="00C6056A" w:rsidRDefault="00A92150" w:rsidP="00A92150">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94,9</w:t>
            </w:r>
          </w:p>
        </w:tc>
      </w:tr>
      <w:tr w:rsidR="00C6056A" w:rsidRPr="00C6056A" w:rsidTr="00DC2C53">
        <w:trPr>
          <w:trHeight w:val="77"/>
        </w:trPr>
        <w:tc>
          <w:tcPr>
            <w:tcW w:w="486" w:type="dxa"/>
            <w:vMerge/>
            <w:tcBorders>
              <w:top w:val="single" w:sz="4" w:space="0" w:color="auto"/>
              <w:left w:val="single" w:sz="4" w:space="0" w:color="auto"/>
              <w:bottom w:val="single" w:sz="4" w:space="0" w:color="auto"/>
              <w:right w:val="single" w:sz="4" w:space="0" w:color="auto"/>
            </w:tcBorders>
            <w:vAlign w:val="center"/>
            <w:hideMark/>
          </w:tcPr>
          <w:p w:rsidR="00A92150" w:rsidRPr="00C6056A" w:rsidRDefault="00A92150" w:rsidP="00A92150">
            <w:pPr>
              <w:spacing w:after="0" w:line="240" w:lineRule="auto"/>
              <w:rPr>
                <w:rFonts w:ascii="Times New Roman" w:eastAsia="Times New Roman" w:hAnsi="Times New Roman" w:cs="Times New Roman"/>
                <w:sz w:val="20"/>
                <w:szCs w:val="20"/>
                <w:lang w:eastAsia="ru-RU"/>
              </w:rPr>
            </w:pPr>
          </w:p>
        </w:tc>
        <w:tc>
          <w:tcPr>
            <w:tcW w:w="3640" w:type="dxa"/>
            <w:vMerge/>
            <w:tcBorders>
              <w:top w:val="single" w:sz="4" w:space="0" w:color="auto"/>
              <w:left w:val="single" w:sz="4" w:space="0" w:color="auto"/>
              <w:bottom w:val="single" w:sz="4" w:space="0" w:color="auto"/>
              <w:right w:val="single" w:sz="4" w:space="0" w:color="auto"/>
            </w:tcBorders>
            <w:vAlign w:val="center"/>
            <w:hideMark/>
          </w:tcPr>
          <w:p w:rsidR="00A92150" w:rsidRPr="00C6056A" w:rsidRDefault="00A92150" w:rsidP="00A92150">
            <w:pPr>
              <w:spacing w:after="0" w:line="240" w:lineRule="auto"/>
              <w:rPr>
                <w:rFonts w:ascii="Times New Roman" w:eastAsia="Times New Roman" w:hAnsi="Times New Roman" w:cs="Times New Roman"/>
                <w:sz w:val="20"/>
                <w:szCs w:val="20"/>
                <w:lang w:eastAsia="ru-RU"/>
              </w:rPr>
            </w:pPr>
          </w:p>
        </w:tc>
        <w:tc>
          <w:tcPr>
            <w:tcW w:w="2163" w:type="dxa"/>
            <w:tcBorders>
              <w:top w:val="nil"/>
              <w:left w:val="nil"/>
              <w:bottom w:val="single" w:sz="4" w:space="0" w:color="auto"/>
              <w:right w:val="single" w:sz="4" w:space="0" w:color="auto"/>
            </w:tcBorders>
            <w:shd w:val="clear" w:color="auto" w:fill="auto"/>
            <w:vAlign w:val="center"/>
            <w:hideMark/>
          </w:tcPr>
          <w:p w:rsidR="00A92150" w:rsidRPr="00C6056A" w:rsidRDefault="00676E18" w:rsidP="00A92150">
            <w:pPr>
              <w:spacing w:after="0" w:line="240" w:lineRule="auto"/>
              <w:jc w:val="center"/>
              <w:rPr>
                <w:rFonts w:ascii="Times New Roman" w:eastAsia="Times New Roman" w:hAnsi="Times New Roman" w:cs="Times New Roman"/>
                <w:sz w:val="20"/>
                <w:szCs w:val="20"/>
                <w:lang w:eastAsia="ru-RU"/>
              </w:rPr>
            </w:pPr>
            <w:hyperlink r:id="rId118" w:anchor="RANGE!sub_101010" w:history="1">
              <w:r w:rsidR="00A92150" w:rsidRPr="00C6056A">
                <w:rPr>
                  <w:rFonts w:ascii="Times New Roman" w:eastAsia="Times New Roman" w:hAnsi="Times New Roman" w:cs="Times New Roman"/>
                  <w:sz w:val="20"/>
                  <w:szCs w:val="20"/>
                  <w:lang w:eastAsia="ru-RU"/>
                </w:rPr>
                <w:t>внебюджетные источники</w:t>
              </w:r>
            </w:hyperlink>
          </w:p>
        </w:tc>
        <w:tc>
          <w:tcPr>
            <w:tcW w:w="1160" w:type="dxa"/>
            <w:tcBorders>
              <w:top w:val="nil"/>
              <w:left w:val="nil"/>
              <w:bottom w:val="single" w:sz="4" w:space="0" w:color="auto"/>
              <w:right w:val="single" w:sz="4" w:space="0" w:color="auto"/>
            </w:tcBorders>
            <w:shd w:val="clear" w:color="auto" w:fill="auto"/>
            <w:noWrap/>
            <w:vAlign w:val="center"/>
          </w:tcPr>
          <w:p w:rsidR="00A92150" w:rsidRPr="00C6056A" w:rsidRDefault="00A92150" w:rsidP="00A92150">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 xml:space="preserve">11 295,0   </w:t>
            </w:r>
          </w:p>
        </w:tc>
        <w:tc>
          <w:tcPr>
            <w:tcW w:w="1160" w:type="dxa"/>
            <w:tcBorders>
              <w:top w:val="nil"/>
              <w:left w:val="nil"/>
              <w:bottom w:val="single" w:sz="4" w:space="0" w:color="auto"/>
              <w:right w:val="single" w:sz="4" w:space="0" w:color="auto"/>
            </w:tcBorders>
            <w:shd w:val="clear" w:color="auto" w:fill="auto"/>
            <w:noWrap/>
            <w:vAlign w:val="center"/>
          </w:tcPr>
          <w:p w:rsidR="00A92150" w:rsidRPr="00C6056A" w:rsidRDefault="00A92150" w:rsidP="00A92150">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 xml:space="preserve">11 295,0   </w:t>
            </w:r>
          </w:p>
        </w:tc>
        <w:tc>
          <w:tcPr>
            <w:tcW w:w="1045" w:type="dxa"/>
            <w:tcBorders>
              <w:top w:val="nil"/>
              <w:left w:val="nil"/>
              <w:bottom w:val="single" w:sz="4" w:space="0" w:color="auto"/>
              <w:right w:val="single" w:sz="4" w:space="0" w:color="auto"/>
            </w:tcBorders>
            <w:shd w:val="clear" w:color="auto" w:fill="auto"/>
            <w:noWrap/>
            <w:vAlign w:val="center"/>
          </w:tcPr>
          <w:p w:rsidR="00A92150" w:rsidRPr="00C6056A" w:rsidRDefault="00DC2C53" w:rsidP="00A92150">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DC2C53">
        <w:trPr>
          <w:trHeight w:val="300"/>
        </w:trPr>
        <w:tc>
          <w:tcPr>
            <w:tcW w:w="4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C552C" w:rsidRPr="00C6056A" w:rsidRDefault="00AC552C" w:rsidP="00AC552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w:t>
            </w:r>
          </w:p>
        </w:tc>
        <w:tc>
          <w:tcPr>
            <w:tcW w:w="3640" w:type="dxa"/>
            <w:vMerge w:val="restart"/>
            <w:tcBorders>
              <w:top w:val="nil"/>
              <w:left w:val="single" w:sz="4" w:space="0" w:color="auto"/>
              <w:bottom w:val="single" w:sz="4" w:space="0" w:color="000000"/>
              <w:right w:val="single" w:sz="4" w:space="0" w:color="auto"/>
            </w:tcBorders>
            <w:shd w:val="clear" w:color="auto" w:fill="auto"/>
            <w:vAlign w:val="center"/>
            <w:hideMark/>
          </w:tcPr>
          <w:p w:rsidR="00AC552C" w:rsidRPr="00C6056A" w:rsidRDefault="00AC552C" w:rsidP="00AC552C">
            <w:pPr>
              <w:spacing w:after="0" w:line="240" w:lineRule="auto"/>
              <w:jc w:val="center"/>
              <w:rPr>
                <w:rFonts w:ascii="Times New Roman" w:hAnsi="Times New Roman" w:cs="Times New Roman"/>
                <w:sz w:val="20"/>
                <w:szCs w:val="20"/>
              </w:rPr>
            </w:pPr>
            <w:r w:rsidRPr="00C6056A">
              <w:rPr>
                <w:rFonts w:ascii="Times New Roman" w:hAnsi="Times New Roman" w:cs="Times New Roman"/>
                <w:bCs/>
                <w:sz w:val="20"/>
                <w:szCs w:val="20"/>
              </w:rPr>
              <w:t xml:space="preserve">Подпрограмма 1: «Обеспечение жильем молодых семей»      </w:t>
            </w:r>
            <w:r w:rsidRPr="00C6056A">
              <w:rPr>
                <w:rFonts w:ascii="Times New Roman" w:hAnsi="Times New Roman" w:cs="Times New Roman"/>
                <w:sz w:val="20"/>
                <w:szCs w:val="20"/>
              </w:rPr>
              <w:t xml:space="preserve">                      Основное мероприятие: Предоставление социальных выплат на приобретение (строительство) жилья молодыми семьями</w:t>
            </w:r>
          </w:p>
        </w:tc>
        <w:tc>
          <w:tcPr>
            <w:tcW w:w="2163" w:type="dxa"/>
            <w:tcBorders>
              <w:top w:val="nil"/>
              <w:left w:val="nil"/>
              <w:bottom w:val="single" w:sz="4" w:space="0" w:color="auto"/>
              <w:right w:val="single" w:sz="4" w:space="0" w:color="auto"/>
            </w:tcBorders>
            <w:shd w:val="clear" w:color="000000" w:fill="DAEEF3"/>
            <w:vAlign w:val="center"/>
            <w:hideMark/>
          </w:tcPr>
          <w:p w:rsidR="00AC552C" w:rsidRPr="00C6056A" w:rsidRDefault="00AC552C" w:rsidP="00AC552C">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000000" w:fill="DAEEF3"/>
            <w:noWrap/>
            <w:vAlign w:val="center"/>
          </w:tcPr>
          <w:p w:rsidR="00AC552C" w:rsidRPr="00851031" w:rsidRDefault="00AC552C" w:rsidP="00AC552C">
            <w:pPr>
              <w:spacing w:after="0" w:line="240" w:lineRule="auto"/>
              <w:jc w:val="center"/>
              <w:rPr>
                <w:rFonts w:ascii="Times New Roman" w:hAnsi="Times New Roman" w:cs="Times New Roman"/>
                <w:b/>
                <w:sz w:val="20"/>
                <w:szCs w:val="20"/>
              </w:rPr>
            </w:pPr>
            <w:r w:rsidRPr="00851031">
              <w:rPr>
                <w:rFonts w:ascii="Times New Roman" w:hAnsi="Times New Roman" w:cs="Times New Roman"/>
                <w:b/>
                <w:sz w:val="20"/>
                <w:szCs w:val="20"/>
              </w:rPr>
              <w:t>12 317,1</w:t>
            </w:r>
          </w:p>
        </w:tc>
        <w:tc>
          <w:tcPr>
            <w:tcW w:w="1160" w:type="dxa"/>
            <w:tcBorders>
              <w:top w:val="nil"/>
              <w:left w:val="nil"/>
              <w:bottom w:val="single" w:sz="4" w:space="0" w:color="auto"/>
              <w:right w:val="single" w:sz="4" w:space="0" w:color="auto"/>
            </w:tcBorders>
            <w:shd w:val="clear" w:color="000000" w:fill="DAEEF3"/>
            <w:noWrap/>
            <w:vAlign w:val="center"/>
          </w:tcPr>
          <w:p w:rsidR="00AC552C" w:rsidRPr="00851031" w:rsidRDefault="00AC552C" w:rsidP="00AC552C">
            <w:pPr>
              <w:spacing w:after="0" w:line="240" w:lineRule="auto"/>
              <w:jc w:val="center"/>
              <w:rPr>
                <w:rFonts w:ascii="Times New Roman" w:hAnsi="Times New Roman" w:cs="Times New Roman"/>
                <w:b/>
                <w:sz w:val="20"/>
                <w:szCs w:val="20"/>
              </w:rPr>
            </w:pPr>
            <w:r w:rsidRPr="00851031">
              <w:rPr>
                <w:rFonts w:ascii="Times New Roman" w:hAnsi="Times New Roman" w:cs="Times New Roman"/>
                <w:b/>
                <w:sz w:val="20"/>
                <w:szCs w:val="20"/>
              </w:rPr>
              <w:t>11 951,6</w:t>
            </w:r>
          </w:p>
        </w:tc>
        <w:tc>
          <w:tcPr>
            <w:tcW w:w="1045" w:type="dxa"/>
            <w:tcBorders>
              <w:top w:val="nil"/>
              <w:left w:val="nil"/>
              <w:bottom w:val="single" w:sz="4" w:space="0" w:color="auto"/>
              <w:right w:val="single" w:sz="4" w:space="0" w:color="auto"/>
            </w:tcBorders>
            <w:shd w:val="clear" w:color="000000" w:fill="DAEEF3"/>
            <w:noWrap/>
            <w:vAlign w:val="center"/>
          </w:tcPr>
          <w:p w:rsidR="00AC552C" w:rsidRPr="00851031" w:rsidRDefault="00AC552C" w:rsidP="00C35562">
            <w:pPr>
              <w:spacing w:after="0" w:line="240" w:lineRule="auto"/>
              <w:jc w:val="center"/>
              <w:rPr>
                <w:rFonts w:ascii="Times New Roman" w:hAnsi="Times New Roman" w:cs="Times New Roman"/>
                <w:b/>
                <w:sz w:val="20"/>
                <w:szCs w:val="20"/>
              </w:rPr>
            </w:pPr>
            <w:r w:rsidRPr="00851031">
              <w:rPr>
                <w:rFonts w:ascii="Times New Roman" w:hAnsi="Times New Roman" w:cs="Times New Roman"/>
                <w:b/>
                <w:sz w:val="20"/>
                <w:szCs w:val="20"/>
              </w:rPr>
              <w:t>97,0</w:t>
            </w:r>
          </w:p>
        </w:tc>
      </w:tr>
      <w:tr w:rsidR="00C6056A" w:rsidRPr="00C6056A" w:rsidTr="00DC2C53">
        <w:trPr>
          <w:trHeight w:val="77"/>
        </w:trPr>
        <w:tc>
          <w:tcPr>
            <w:tcW w:w="486" w:type="dxa"/>
            <w:vMerge/>
            <w:tcBorders>
              <w:top w:val="nil"/>
              <w:left w:val="single" w:sz="4" w:space="0" w:color="auto"/>
              <w:bottom w:val="single" w:sz="4" w:space="0" w:color="000000"/>
              <w:right w:val="single" w:sz="4" w:space="0" w:color="auto"/>
            </w:tcBorders>
            <w:vAlign w:val="center"/>
            <w:hideMark/>
          </w:tcPr>
          <w:p w:rsidR="00AC552C" w:rsidRPr="00C6056A" w:rsidRDefault="00AC552C" w:rsidP="00AC552C">
            <w:pPr>
              <w:spacing w:after="0" w:line="240" w:lineRule="auto"/>
              <w:rPr>
                <w:rFonts w:ascii="Times New Roman" w:eastAsia="Times New Roman" w:hAnsi="Times New Roman" w:cs="Times New Roman"/>
                <w:sz w:val="20"/>
                <w:szCs w:val="20"/>
                <w:lang w:eastAsia="ru-RU"/>
              </w:rPr>
            </w:pPr>
          </w:p>
        </w:tc>
        <w:tc>
          <w:tcPr>
            <w:tcW w:w="3640" w:type="dxa"/>
            <w:vMerge/>
            <w:tcBorders>
              <w:top w:val="nil"/>
              <w:left w:val="single" w:sz="4" w:space="0" w:color="auto"/>
              <w:bottom w:val="single" w:sz="4" w:space="0" w:color="000000"/>
              <w:right w:val="single" w:sz="4" w:space="0" w:color="auto"/>
            </w:tcBorders>
            <w:vAlign w:val="center"/>
            <w:hideMark/>
          </w:tcPr>
          <w:p w:rsidR="00AC552C" w:rsidRPr="00C6056A" w:rsidRDefault="00AC552C" w:rsidP="00AC552C">
            <w:pPr>
              <w:spacing w:after="0" w:line="240" w:lineRule="auto"/>
              <w:rPr>
                <w:rFonts w:ascii="Times New Roman" w:eastAsia="Times New Roman" w:hAnsi="Times New Roman" w:cs="Times New Roman"/>
                <w:sz w:val="20"/>
                <w:szCs w:val="20"/>
                <w:lang w:eastAsia="ru-RU"/>
              </w:rPr>
            </w:pPr>
          </w:p>
        </w:tc>
        <w:tc>
          <w:tcPr>
            <w:tcW w:w="2163" w:type="dxa"/>
            <w:tcBorders>
              <w:top w:val="nil"/>
              <w:left w:val="nil"/>
              <w:bottom w:val="single" w:sz="4" w:space="0" w:color="auto"/>
              <w:right w:val="single" w:sz="4" w:space="0" w:color="auto"/>
            </w:tcBorders>
            <w:shd w:val="clear" w:color="auto" w:fill="auto"/>
            <w:vAlign w:val="center"/>
            <w:hideMark/>
          </w:tcPr>
          <w:p w:rsidR="00AC552C" w:rsidRPr="00C6056A" w:rsidRDefault="00676E18" w:rsidP="00AC552C">
            <w:pPr>
              <w:spacing w:after="0" w:line="240" w:lineRule="auto"/>
              <w:jc w:val="center"/>
              <w:rPr>
                <w:rFonts w:ascii="Times New Roman" w:eastAsia="Times New Roman" w:hAnsi="Times New Roman" w:cs="Times New Roman"/>
                <w:sz w:val="20"/>
                <w:szCs w:val="20"/>
                <w:lang w:eastAsia="ru-RU"/>
              </w:rPr>
            </w:pPr>
            <w:hyperlink r:id="rId119" w:anchor="RANGE!sub_999999" w:history="1">
              <w:r w:rsidR="00AC552C"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AC552C" w:rsidRPr="00C6056A" w:rsidRDefault="00AC552C" w:rsidP="00AC552C">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2 017,4</w:t>
            </w:r>
          </w:p>
        </w:tc>
        <w:tc>
          <w:tcPr>
            <w:tcW w:w="1160" w:type="dxa"/>
            <w:tcBorders>
              <w:top w:val="nil"/>
              <w:left w:val="nil"/>
              <w:bottom w:val="single" w:sz="4" w:space="0" w:color="auto"/>
              <w:right w:val="single" w:sz="4" w:space="0" w:color="auto"/>
            </w:tcBorders>
            <w:shd w:val="clear" w:color="auto" w:fill="auto"/>
            <w:noWrap/>
            <w:vAlign w:val="center"/>
          </w:tcPr>
          <w:p w:rsidR="00AC552C" w:rsidRPr="00C6056A" w:rsidRDefault="00AC552C" w:rsidP="00AC552C">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1 884,4</w:t>
            </w:r>
          </w:p>
        </w:tc>
        <w:tc>
          <w:tcPr>
            <w:tcW w:w="1045" w:type="dxa"/>
            <w:tcBorders>
              <w:top w:val="nil"/>
              <w:left w:val="nil"/>
              <w:bottom w:val="single" w:sz="4" w:space="0" w:color="auto"/>
              <w:right w:val="single" w:sz="4" w:space="0" w:color="auto"/>
            </w:tcBorders>
            <w:shd w:val="clear" w:color="auto" w:fill="auto"/>
            <w:vAlign w:val="center"/>
          </w:tcPr>
          <w:p w:rsidR="00AC552C" w:rsidRPr="00C6056A" w:rsidRDefault="00AC552C" w:rsidP="00C35562">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93,4</w:t>
            </w:r>
          </w:p>
        </w:tc>
      </w:tr>
      <w:tr w:rsidR="00C6056A" w:rsidRPr="00C6056A" w:rsidTr="00DC2C53">
        <w:trPr>
          <w:trHeight w:val="77"/>
        </w:trPr>
        <w:tc>
          <w:tcPr>
            <w:tcW w:w="486" w:type="dxa"/>
            <w:vMerge/>
            <w:tcBorders>
              <w:top w:val="nil"/>
              <w:left w:val="single" w:sz="4" w:space="0" w:color="auto"/>
              <w:bottom w:val="single" w:sz="4" w:space="0" w:color="000000"/>
              <w:right w:val="single" w:sz="4" w:space="0" w:color="auto"/>
            </w:tcBorders>
            <w:vAlign w:val="center"/>
            <w:hideMark/>
          </w:tcPr>
          <w:p w:rsidR="00AC552C" w:rsidRPr="00C6056A" w:rsidRDefault="00AC552C" w:rsidP="00AC552C">
            <w:pPr>
              <w:spacing w:after="0" w:line="240" w:lineRule="auto"/>
              <w:rPr>
                <w:rFonts w:ascii="Times New Roman" w:eastAsia="Times New Roman" w:hAnsi="Times New Roman" w:cs="Times New Roman"/>
                <w:sz w:val="20"/>
                <w:szCs w:val="20"/>
                <w:lang w:eastAsia="ru-RU"/>
              </w:rPr>
            </w:pPr>
          </w:p>
        </w:tc>
        <w:tc>
          <w:tcPr>
            <w:tcW w:w="3640" w:type="dxa"/>
            <w:vMerge/>
            <w:tcBorders>
              <w:top w:val="nil"/>
              <w:left w:val="single" w:sz="4" w:space="0" w:color="auto"/>
              <w:bottom w:val="single" w:sz="4" w:space="0" w:color="000000"/>
              <w:right w:val="single" w:sz="4" w:space="0" w:color="auto"/>
            </w:tcBorders>
            <w:vAlign w:val="center"/>
            <w:hideMark/>
          </w:tcPr>
          <w:p w:rsidR="00AC552C" w:rsidRPr="00C6056A" w:rsidRDefault="00AC552C" w:rsidP="00AC552C">
            <w:pPr>
              <w:spacing w:after="0" w:line="240" w:lineRule="auto"/>
              <w:rPr>
                <w:rFonts w:ascii="Times New Roman" w:eastAsia="Times New Roman" w:hAnsi="Times New Roman" w:cs="Times New Roman"/>
                <w:sz w:val="20"/>
                <w:szCs w:val="20"/>
                <w:lang w:eastAsia="ru-RU"/>
              </w:rPr>
            </w:pPr>
          </w:p>
        </w:tc>
        <w:tc>
          <w:tcPr>
            <w:tcW w:w="2163" w:type="dxa"/>
            <w:tcBorders>
              <w:top w:val="nil"/>
              <w:left w:val="nil"/>
              <w:bottom w:val="single" w:sz="4" w:space="0" w:color="auto"/>
              <w:right w:val="single" w:sz="4" w:space="0" w:color="auto"/>
            </w:tcBorders>
            <w:shd w:val="clear" w:color="auto" w:fill="auto"/>
            <w:vAlign w:val="center"/>
            <w:hideMark/>
          </w:tcPr>
          <w:p w:rsidR="00AC552C" w:rsidRPr="00C6056A" w:rsidRDefault="00AC552C" w:rsidP="00AC552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федеральный бюджет</w:t>
            </w:r>
          </w:p>
        </w:tc>
        <w:tc>
          <w:tcPr>
            <w:tcW w:w="1160" w:type="dxa"/>
            <w:tcBorders>
              <w:top w:val="nil"/>
              <w:left w:val="nil"/>
              <w:bottom w:val="single" w:sz="4" w:space="0" w:color="auto"/>
              <w:right w:val="single" w:sz="4" w:space="0" w:color="auto"/>
            </w:tcBorders>
            <w:shd w:val="clear" w:color="auto" w:fill="auto"/>
            <w:noWrap/>
            <w:vAlign w:val="center"/>
          </w:tcPr>
          <w:p w:rsidR="00AC552C" w:rsidRPr="00C6056A" w:rsidRDefault="00AC552C" w:rsidP="00AC552C">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2 025,9</w:t>
            </w:r>
          </w:p>
        </w:tc>
        <w:tc>
          <w:tcPr>
            <w:tcW w:w="1160" w:type="dxa"/>
            <w:tcBorders>
              <w:top w:val="nil"/>
              <w:left w:val="nil"/>
              <w:bottom w:val="single" w:sz="4" w:space="0" w:color="auto"/>
              <w:right w:val="single" w:sz="4" w:space="0" w:color="auto"/>
            </w:tcBorders>
            <w:shd w:val="clear" w:color="auto" w:fill="auto"/>
            <w:noWrap/>
            <w:vAlign w:val="center"/>
          </w:tcPr>
          <w:p w:rsidR="00AC552C" w:rsidRPr="00C6056A" w:rsidRDefault="00AC552C" w:rsidP="00AC552C">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1 884,8</w:t>
            </w:r>
          </w:p>
        </w:tc>
        <w:tc>
          <w:tcPr>
            <w:tcW w:w="1045" w:type="dxa"/>
            <w:tcBorders>
              <w:top w:val="nil"/>
              <w:left w:val="nil"/>
              <w:bottom w:val="single" w:sz="4" w:space="0" w:color="auto"/>
              <w:right w:val="single" w:sz="4" w:space="0" w:color="auto"/>
            </w:tcBorders>
            <w:shd w:val="clear" w:color="auto" w:fill="auto"/>
            <w:vAlign w:val="center"/>
          </w:tcPr>
          <w:p w:rsidR="00AC552C" w:rsidRPr="00C6056A" w:rsidRDefault="00AC552C" w:rsidP="00C35562">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93,0</w:t>
            </w:r>
          </w:p>
        </w:tc>
      </w:tr>
      <w:tr w:rsidR="00C6056A" w:rsidRPr="00C6056A" w:rsidTr="00DC2C53">
        <w:trPr>
          <w:trHeight w:val="113"/>
        </w:trPr>
        <w:tc>
          <w:tcPr>
            <w:tcW w:w="486" w:type="dxa"/>
            <w:vMerge/>
            <w:tcBorders>
              <w:top w:val="nil"/>
              <w:left w:val="single" w:sz="4" w:space="0" w:color="auto"/>
              <w:bottom w:val="single" w:sz="4" w:space="0" w:color="000000"/>
              <w:right w:val="single" w:sz="4" w:space="0" w:color="auto"/>
            </w:tcBorders>
            <w:vAlign w:val="center"/>
            <w:hideMark/>
          </w:tcPr>
          <w:p w:rsidR="00AC552C" w:rsidRPr="00C6056A" w:rsidRDefault="00AC552C" w:rsidP="00AC552C">
            <w:pPr>
              <w:spacing w:after="0" w:line="240" w:lineRule="auto"/>
              <w:rPr>
                <w:rFonts w:ascii="Times New Roman" w:eastAsia="Times New Roman" w:hAnsi="Times New Roman" w:cs="Times New Roman"/>
                <w:sz w:val="20"/>
                <w:szCs w:val="20"/>
                <w:lang w:eastAsia="ru-RU"/>
              </w:rPr>
            </w:pPr>
          </w:p>
        </w:tc>
        <w:tc>
          <w:tcPr>
            <w:tcW w:w="3640" w:type="dxa"/>
            <w:vMerge/>
            <w:tcBorders>
              <w:top w:val="nil"/>
              <w:left w:val="single" w:sz="4" w:space="0" w:color="auto"/>
              <w:bottom w:val="single" w:sz="4" w:space="0" w:color="000000"/>
              <w:right w:val="single" w:sz="4" w:space="0" w:color="auto"/>
            </w:tcBorders>
            <w:vAlign w:val="center"/>
            <w:hideMark/>
          </w:tcPr>
          <w:p w:rsidR="00AC552C" w:rsidRPr="00C6056A" w:rsidRDefault="00AC552C" w:rsidP="00AC552C">
            <w:pPr>
              <w:spacing w:after="0" w:line="240" w:lineRule="auto"/>
              <w:rPr>
                <w:rFonts w:ascii="Times New Roman" w:eastAsia="Times New Roman" w:hAnsi="Times New Roman" w:cs="Times New Roman"/>
                <w:sz w:val="20"/>
                <w:szCs w:val="20"/>
                <w:lang w:eastAsia="ru-RU"/>
              </w:rPr>
            </w:pPr>
          </w:p>
        </w:tc>
        <w:tc>
          <w:tcPr>
            <w:tcW w:w="2163" w:type="dxa"/>
            <w:tcBorders>
              <w:top w:val="nil"/>
              <w:left w:val="nil"/>
              <w:bottom w:val="single" w:sz="4" w:space="0" w:color="auto"/>
              <w:right w:val="single" w:sz="4" w:space="0" w:color="auto"/>
            </w:tcBorders>
            <w:shd w:val="clear" w:color="auto" w:fill="auto"/>
            <w:vAlign w:val="center"/>
            <w:hideMark/>
          </w:tcPr>
          <w:p w:rsidR="00AC552C" w:rsidRPr="00C6056A" w:rsidRDefault="00AC552C" w:rsidP="00AC552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160" w:type="dxa"/>
            <w:tcBorders>
              <w:top w:val="nil"/>
              <w:left w:val="nil"/>
              <w:bottom w:val="single" w:sz="4" w:space="0" w:color="auto"/>
              <w:right w:val="single" w:sz="4" w:space="0" w:color="auto"/>
            </w:tcBorders>
            <w:shd w:val="clear" w:color="auto" w:fill="auto"/>
            <w:noWrap/>
            <w:vAlign w:val="center"/>
          </w:tcPr>
          <w:p w:rsidR="00AC552C" w:rsidRPr="00C6056A" w:rsidRDefault="00AC552C" w:rsidP="00AC552C">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1 803,1</w:t>
            </w:r>
          </w:p>
        </w:tc>
        <w:tc>
          <w:tcPr>
            <w:tcW w:w="1160" w:type="dxa"/>
            <w:tcBorders>
              <w:top w:val="nil"/>
              <w:left w:val="nil"/>
              <w:bottom w:val="single" w:sz="4" w:space="0" w:color="auto"/>
              <w:right w:val="single" w:sz="4" w:space="0" w:color="auto"/>
            </w:tcBorders>
            <w:shd w:val="clear" w:color="auto" w:fill="auto"/>
            <w:noWrap/>
            <w:vAlign w:val="center"/>
          </w:tcPr>
          <w:p w:rsidR="00AC552C" w:rsidRPr="00C6056A" w:rsidRDefault="00AC552C" w:rsidP="00AC552C">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1 711,7</w:t>
            </w:r>
          </w:p>
        </w:tc>
        <w:tc>
          <w:tcPr>
            <w:tcW w:w="1045" w:type="dxa"/>
            <w:tcBorders>
              <w:top w:val="nil"/>
              <w:left w:val="nil"/>
              <w:bottom w:val="single" w:sz="4" w:space="0" w:color="auto"/>
              <w:right w:val="single" w:sz="4" w:space="0" w:color="auto"/>
            </w:tcBorders>
            <w:shd w:val="clear" w:color="auto" w:fill="auto"/>
            <w:vAlign w:val="center"/>
          </w:tcPr>
          <w:p w:rsidR="00AC552C" w:rsidRPr="00C6056A" w:rsidRDefault="00AC552C" w:rsidP="00C35562">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94,9</w:t>
            </w:r>
          </w:p>
        </w:tc>
      </w:tr>
      <w:tr w:rsidR="00C6056A" w:rsidRPr="00C6056A" w:rsidTr="00DC2C53">
        <w:trPr>
          <w:trHeight w:val="77"/>
        </w:trPr>
        <w:tc>
          <w:tcPr>
            <w:tcW w:w="486" w:type="dxa"/>
            <w:vMerge/>
            <w:tcBorders>
              <w:top w:val="nil"/>
              <w:left w:val="single" w:sz="4" w:space="0" w:color="auto"/>
              <w:bottom w:val="single" w:sz="4" w:space="0" w:color="000000"/>
              <w:right w:val="single" w:sz="4" w:space="0" w:color="auto"/>
            </w:tcBorders>
            <w:vAlign w:val="center"/>
            <w:hideMark/>
          </w:tcPr>
          <w:p w:rsidR="00AC552C" w:rsidRPr="00C6056A" w:rsidRDefault="00AC552C" w:rsidP="00AC552C">
            <w:pPr>
              <w:spacing w:after="0" w:line="240" w:lineRule="auto"/>
              <w:rPr>
                <w:rFonts w:ascii="Times New Roman" w:eastAsia="Times New Roman" w:hAnsi="Times New Roman" w:cs="Times New Roman"/>
                <w:sz w:val="20"/>
                <w:szCs w:val="20"/>
                <w:lang w:eastAsia="ru-RU"/>
              </w:rPr>
            </w:pPr>
          </w:p>
        </w:tc>
        <w:tc>
          <w:tcPr>
            <w:tcW w:w="3640" w:type="dxa"/>
            <w:vMerge/>
            <w:tcBorders>
              <w:top w:val="nil"/>
              <w:left w:val="single" w:sz="4" w:space="0" w:color="auto"/>
              <w:bottom w:val="single" w:sz="4" w:space="0" w:color="000000"/>
              <w:right w:val="single" w:sz="4" w:space="0" w:color="auto"/>
            </w:tcBorders>
            <w:vAlign w:val="center"/>
            <w:hideMark/>
          </w:tcPr>
          <w:p w:rsidR="00AC552C" w:rsidRPr="00C6056A" w:rsidRDefault="00AC552C" w:rsidP="00AC552C">
            <w:pPr>
              <w:spacing w:after="0" w:line="240" w:lineRule="auto"/>
              <w:rPr>
                <w:rFonts w:ascii="Times New Roman" w:eastAsia="Times New Roman" w:hAnsi="Times New Roman" w:cs="Times New Roman"/>
                <w:sz w:val="20"/>
                <w:szCs w:val="20"/>
                <w:lang w:eastAsia="ru-RU"/>
              </w:rPr>
            </w:pPr>
          </w:p>
        </w:tc>
        <w:tc>
          <w:tcPr>
            <w:tcW w:w="2163" w:type="dxa"/>
            <w:tcBorders>
              <w:top w:val="nil"/>
              <w:left w:val="nil"/>
              <w:bottom w:val="single" w:sz="4" w:space="0" w:color="auto"/>
              <w:right w:val="single" w:sz="4" w:space="0" w:color="auto"/>
            </w:tcBorders>
            <w:shd w:val="clear" w:color="auto" w:fill="auto"/>
            <w:vAlign w:val="center"/>
            <w:hideMark/>
          </w:tcPr>
          <w:p w:rsidR="00AC552C" w:rsidRPr="00C6056A" w:rsidRDefault="00676E18" w:rsidP="00AC552C">
            <w:pPr>
              <w:spacing w:after="0" w:line="240" w:lineRule="auto"/>
              <w:jc w:val="center"/>
              <w:rPr>
                <w:rFonts w:ascii="Times New Roman" w:eastAsia="Times New Roman" w:hAnsi="Times New Roman" w:cs="Times New Roman"/>
                <w:sz w:val="20"/>
                <w:szCs w:val="20"/>
                <w:lang w:eastAsia="ru-RU"/>
              </w:rPr>
            </w:pPr>
            <w:hyperlink r:id="rId120" w:anchor="RANGE!sub_101010" w:history="1">
              <w:r w:rsidR="00AC552C" w:rsidRPr="00C6056A">
                <w:rPr>
                  <w:rFonts w:ascii="Times New Roman" w:eastAsia="Times New Roman" w:hAnsi="Times New Roman" w:cs="Times New Roman"/>
                  <w:sz w:val="20"/>
                  <w:szCs w:val="20"/>
                  <w:lang w:eastAsia="ru-RU"/>
                </w:rPr>
                <w:t>внебюджетные источники</w:t>
              </w:r>
            </w:hyperlink>
          </w:p>
        </w:tc>
        <w:tc>
          <w:tcPr>
            <w:tcW w:w="1160" w:type="dxa"/>
            <w:tcBorders>
              <w:top w:val="nil"/>
              <w:left w:val="nil"/>
              <w:bottom w:val="single" w:sz="4" w:space="0" w:color="auto"/>
              <w:right w:val="single" w:sz="4" w:space="0" w:color="auto"/>
            </w:tcBorders>
            <w:shd w:val="clear" w:color="auto" w:fill="auto"/>
            <w:noWrap/>
            <w:vAlign w:val="center"/>
          </w:tcPr>
          <w:p w:rsidR="00AC552C" w:rsidRPr="00C6056A" w:rsidRDefault="00AC552C" w:rsidP="00AC552C">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6 470,7</w:t>
            </w:r>
          </w:p>
        </w:tc>
        <w:tc>
          <w:tcPr>
            <w:tcW w:w="1160" w:type="dxa"/>
            <w:tcBorders>
              <w:top w:val="nil"/>
              <w:left w:val="nil"/>
              <w:bottom w:val="single" w:sz="4" w:space="0" w:color="auto"/>
              <w:right w:val="single" w:sz="4" w:space="0" w:color="auto"/>
            </w:tcBorders>
            <w:shd w:val="clear" w:color="auto" w:fill="auto"/>
            <w:noWrap/>
            <w:vAlign w:val="center"/>
          </w:tcPr>
          <w:p w:rsidR="00AC552C" w:rsidRPr="00C6056A" w:rsidRDefault="00AC552C" w:rsidP="00AC552C">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6 470,7</w:t>
            </w:r>
          </w:p>
        </w:tc>
        <w:tc>
          <w:tcPr>
            <w:tcW w:w="1045" w:type="dxa"/>
            <w:tcBorders>
              <w:top w:val="nil"/>
              <w:left w:val="nil"/>
              <w:bottom w:val="single" w:sz="4" w:space="0" w:color="auto"/>
              <w:right w:val="single" w:sz="4" w:space="0" w:color="auto"/>
            </w:tcBorders>
            <w:shd w:val="clear" w:color="auto" w:fill="auto"/>
            <w:vAlign w:val="center"/>
          </w:tcPr>
          <w:p w:rsidR="00AC552C" w:rsidRPr="00C6056A" w:rsidRDefault="00466F04" w:rsidP="00C355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100,0</w:t>
            </w:r>
          </w:p>
        </w:tc>
      </w:tr>
      <w:tr w:rsidR="00C6056A" w:rsidRPr="00C6056A" w:rsidTr="00DC2C53">
        <w:trPr>
          <w:trHeight w:val="99"/>
        </w:trPr>
        <w:tc>
          <w:tcPr>
            <w:tcW w:w="4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059D" w:rsidRPr="00C6056A" w:rsidRDefault="00D8059D" w:rsidP="00D8059D">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w:t>
            </w:r>
          </w:p>
        </w:tc>
        <w:tc>
          <w:tcPr>
            <w:tcW w:w="3640" w:type="dxa"/>
            <w:vMerge w:val="restart"/>
            <w:tcBorders>
              <w:top w:val="nil"/>
              <w:left w:val="single" w:sz="4" w:space="0" w:color="auto"/>
              <w:bottom w:val="single" w:sz="4" w:space="0" w:color="000000"/>
              <w:right w:val="single" w:sz="4" w:space="0" w:color="auto"/>
            </w:tcBorders>
            <w:shd w:val="clear" w:color="auto" w:fill="auto"/>
            <w:vAlign w:val="center"/>
            <w:hideMark/>
          </w:tcPr>
          <w:p w:rsidR="00D8059D" w:rsidRPr="00C6056A" w:rsidRDefault="00D8059D" w:rsidP="00D8059D">
            <w:pPr>
              <w:spacing w:after="0" w:line="240" w:lineRule="auto"/>
              <w:jc w:val="center"/>
              <w:rPr>
                <w:rFonts w:ascii="Times New Roman" w:hAnsi="Times New Roman" w:cs="Times New Roman"/>
                <w:bCs/>
                <w:sz w:val="20"/>
                <w:szCs w:val="20"/>
              </w:rPr>
            </w:pPr>
            <w:r w:rsidRPr="00C6056A">
              <w:rPr>
                <w:rFonts w:ascii="Times New Roman" w:hAnsi="Times New Roman" w:cs="Times New Roman"/>
                <w:bCs/>
                <w:sz w:val="20"/>
                <w:szCs w:val="20"/>
              </w:rPr>
              <w:t xml:space="preserve">Подпрограмма 2: «Оказание социальной помощи работникам бюджетных учреждений здравоохранения при приобретении жилья по ипотечному кредиту»      </w:t>
            </w:r>
            <w:r w:rsidRPr="00C6056A">
              <w:rPr>
                <w:rFonts w:ascii="Times New Roman" w:hAnsi="Times New Roman" w:cs="Times New Roman"/>
                <w:sz w:val="20"/>
                <w:szCs w:val="20"/>
              </w:rPr>
              <w:t xml:space="preserve">Основное мероприятие: </w:t>
            </w:r>
            <w:r w:rsidRPr="00C6056A">
              <w:rPr>
                <w:rFonts w:ascii="Times New Roman" w:hAnsi="Times New Roman" w:cs="Times New Roman"/>
                <w:bCs/>
                <w:sz w:val="20"/>
                <w:szCs w:val="20"/>
              </w:rPr>
              <w:br w:type="page"/>
            </w:r>
            <w:r w:rsidRPr="00C6056A">
              <w:rPr>
                <w:rFonts w:ascii="Times New Roman" w:hAnsi="Times New Roman" w:cs="Times New Roman"/>
                <w:sz w:val="20"/>
                <w:szCs w:val="20"/>
              </w:rPr>
              <w:t xml:space="preserve">Предоставление единовременных и ежемесячных социальных выплат работникам бюджетных учреждений здравоохранения </w:t>
            </w:r>
            <w:r w:rsidRPr="00C6056A">
              <w:rPr>
                <w:rFonts w:ascii="Times New Roman" w:hAnsi="Times New Roman" w:cs="Times New Roman"/>
                <w:bCs/>
                <w:sz w:val="20"/>
                <w:szCs w:val="20"/>
              </w:rPr>
              <w:br w:type="page"/>
            </w:r>
          </w:p>
        </w:tc>
        <w:tc>
          <w:tcPr>
            <w:tcW w:w="2163" w:type="dxa"/>
            <w:tcBorders>
              <w:top w:val="nil"/>
              <w:left w:val="nil"/>
              <w:bottom w:val="single" w:sz="4" w:space="0" w:color="auto"/>
              <w:right w:val="single" w:sz="4" w:space="0" w:color="auto"/>
            </w:tcBorders>
            <w:shd w:val="clear" w:color="000000" w:fill="DAEEF3"/>
            <w:vAlign w:val="center"/>
            <w:hideMark/>
          </w:tcPr>
          <w:p w:rsidR="00D8059D" w:rsidRPr="00C6056A" w:rsidRDefault="00D8059D" w:rsidP="00D8059D">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000000" w:fill="DAEEF3"/>
            <w:noWrap/>
            <w:vAlign w:val="center"/>
          </w:tcPr>
          <w:p w:rsidR="00D8059D" w:rsidRPr="00851031" w:rsidRDefault="00D8059D" w:rsidP="00D8059D">
            <w:pPr>
              <w:spacing w:after="0" w:line="240" w:lineRule="auto"/>
              <w:jc w:val="center"/>
              <w:rPr>
                <w:rFonts w:ascii="Times New Roman" w:hAnsi="Times New Roman" w:cs="Times New Roman"/>
                <w:b/>
                <w:sz w:val="20"/>
                <w:szCs w:val="20"/>
              </w:rPr>
            </w:pPr>
            <w:r w:rsidRPr="00851031">
              <w:rPr>
                <w:rFonts w:ascii="Times New Roman" w:hAnsi="Times New Roman" w:cs="Times New Roman"/>
                <w:b/>
                <w:sz w:val="20"/>
                <w:szCs w:val="20"/>
              </w:rPr>
              <w:t>8 966,6</w:t>
            </w:r>
          </w:p>
        </w:tc>
        <w:tc>
          <w:tcPr>
            <w:tcW w:w="1160" w:type="dxa"/>
            <w:tcBorders>
              <w:top w:val="nil"/>
              <w:left w:val="nil"/>
              <w:bottom w:val="single" w:sz="4" w:space="0" w:color="auto"/>
              <w:right w:val="single" w:sz="4" w:space="0" w:color="auto"/>
            </w:tcBorders>
            <w:shd w:val="clear" w:color="000000" w:fill="DAEEF3"/>
            <w:noWrap/>
            <w:vAlign w:val="center"/>
          </w:tcPr>
          <w:p w:rsidR="00D8059D" w:rsidRPr="00851031" w:rsidRDefault="00D8059D" w:rsidP="00D8059D">
            <w:pPr>
              <w:spacing w:after="0" w:line="240" w:lineRule="auto"/>
              <w:jc w:val="center"/>
              <w:rPr>
                <w:rFonts w:ascii="Times New Roman" w:hAnsi="Times New Roman" w:cs="Times New Roman"/>
                <w:b/>
                <w:sz w:val="20"/>
                <w:szCs w:val="20"/>
              </w:rPr>
            </w:pPr>
            <w:r w:rsidRPr="00851031">
              <w:rPr>
                <w:rFonts w:ascii="Times New Roman" w:hAnsi="Times New Roman" w:cs="Times New Roman"/>
                <w:b/>
                <w:sz w:val="20"/>
                <w:szCs w:val="20"/>
              </w:rPr>
              <w:t>8 907,0</w:t>
            </w:r>
          </w:p>
        </w:tc>
        <w:tc>
          <w:tcPr>
            <w:tcW w:w="1045" w:type="dxa"/>
            <w:tcBorders>
              <w:top w:val="nil"/>
              <w:left w:val="nil"/>
              <w:bottom w:val="single" w:sz="4" w:space="0" w:color="auto"/>
              <w:right w:val="single" w:sz="4" w:space="0" w:color="auto"/>
            </w:tcBorders>
            <w:shd w:val="clear" w:color="000000" w:fill="DAEEF3"/>
            <w:noWrap/>
            <w:vAlign w:val="center"/>
          </w:tcPr>
          <w:p w:rsidR="00D8059D" w:rsidRPr="00851031" w:rsidRDefault="00D8059D" w:rsidP="00C35562">
            <w:pPr>
              <w:spacing w:after="0" w:line="240" w:lineRule="auto"/>
              <w:jc w:val="center"/>
              <w:rPr>
                <w:rFonts w:ascii="Times New Roman" w:hAnsi="Times New Roman" w:cs="Times New Roman"/>
                <w:b/>
                <w:sz w:val="20"/>
                <w:szCs w:val="20"/>
              </w:rPr>
            </w:pPr>
            <w:r w:rsidRPr="00851031">
              <w:rPr>
                <w:rFonts w:ascii="Times New Roman" w:hAnsi="Times New Roman" w:cs="Times New Roman"/>
                <w:b/>
                <w:sz w:val="20"/>
                <w:szCs w:val="20"/>
              </w:rPr>
              <w:t>99,3</w:t>
            </w:r>
          </w:p>
        </w:tc>
      </w:tr>
      <w:tr w:rsidR="00C6056A" w:rsidRPr="00C6056A" w:rsidTr="00DC2C53">
        <w:trPr>
          <w:trHeight w:val="77"/>
        </w:trPr>
        <w:tc>
          <w:tcPr>
            <w:tcW w:w="486" w:type="dxa"/>
            <w:vMerge/>
            <w:tcBorders>
              <w:top w:val="nil"/>
              <w:left w:val="single" w:sz="4" w:space="0" w:color="auto"/>
              <w:bottom w:val="single" w:sz="4" w:space="0" w:color="000000"/>
              <w:right w:val="single" w:sz="4" w:space="0" w:color="auto"/>
            </w:tcBorders>
            <w:vAlign w:val="center"/>
            <w:hideMark/>
          </w:tcPr>
          <w:p w:rsidR="00D8059D" w:rsidRPr="00C6056A" w:rsidRDefault="00D8059D" w:rsidP="00D8059D">
            <w:pPr>
              <w:spacing w:after="0" w:line="240" w:lineRule="auto"/>
              <w:rPr>
                <w:rFonts w:ascii="Times New Roman" w:eastAsia="Times New Roman" w:hAnsi="Times New Roman" w:cs="Times New Roman"/>
                <w:sz w:val="20"/>
                <w:szCs w:val="20"/>
                <w:lang w:eastAsia="ru-RU"/>
              </w:rPr>
            </w:pPr>
          </w:p>
        </w:tc>
        <w:tc>
          <w:tcPr>
            <w:tcW w:w="3640" w:type="dxa"/>
            <w:vMerge/>
            <w:tcBorders>
              <w:top w:val="nil"/>
              <w:left w:val="single" w:sz="4" w:space="0" w:color="auto"/>
              <w:bottom w:val="single" w:sz="4" w:space="0" w:color="000000"/>
              <w:right w:val="single" w:sz="4" w:space="0" w:color="auto"/>
            </w:tcBorders>
            <w:vAlign w:val="center"/>
            <w:hideMark/>
          </w:tcPr>
          <w:p w:rsidR="00D8059D" w:rsidRPr="00C6056A" w:rsidRDefault="00D8059D" w:rsidP="00D8059D">
            <w:pPr>
              <w:spacing w:after="0" w:line="240" w:lineRule="auto"/>
              <w:rPr>
                <w:rFonts w:ascii="Times New Roman" w:eastAsia="Times New Roman" w:hAnsi="Times New Roman" w:cs="Times New Roman"/>
                <w:sz w:val="20"/>
                <w:szCs w:val="20"/>
                <w:lang w:eastAsia="ru-RU"/>
              </w:rPr>
            </w:pPr>
          </w:p>
        </w:tc>
        <w:tc>
          <w:tcPr>
            <w:tcW w:w="2163" w:type="dxa"/>
            <w:tcBorders>
              <w:top w:val="nil"/>
              <w:left w:val="nil"/>
              <w:bottom w:val="single" w:sz="4" w:space="0" w:color="auto"/>
              <w:right w:val="single" w:sz="4" w:space="0" w:color="auto"/>
            </w:tcBorders>
            <w:shd w:val="clear" w:color="auto" w:fill="auto"/>
            <w:vAlign w:val="center"/>
            <w:hideMark/>
          </w:tcPr>
          <w:p w:rsidR="00D8059D" w:rsidRPr="00C6056A" w:rsidRDefault="00676E18" w:rsidP="00D8059D">
            <w:pPr>
              <w:spacing w:after="0" w:line="240" w:lineRule="auto"/>
              <w:jc w:val="center"/>
              <w:rPr>
                <w:rFonts w:ascii="Times New Roman" w:eastAsia="Times New Roman" w:hAnsi="Times New Roman" w:cs="Times New Roman"/>
                <w:sz w:val="20"/>
                <w:szCs w:val="20"/>
                <w:lang w:eastAsia="ru-RU"/>
              </w:rPr>
            </w:pPr>
            <w:hyperlink r:id="rId121" w:anchor="RANGE!sub_999999" w:history="1">
              <w:r w:rsidR="00D8059D"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D8059D" w:rsidRPr="00C6056A" w:rsidRDefault="00D8059D" w:rsidP="00D8059D">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4 142,3</w:t>
            </w:r>
          </w:p>
        </w:tc>
        <w:tc>
          <w:tcPr>
            <w:tcW w:w="1160" w:type="dxa"/>
            <w:tcBorders>
              <w:top w:val="nil"/>
              <w:left w:val="nil"/>
              <w:bottom w:val="single" w:sz="4" w:space="0" w:color="auto"/>
              <w:right w:val="single" w:sz="4" w:space="0" w:color="auto"/>
            </w:tcBorders>
            <w:shd w:val="clear" w:color="auto" w:fill="auto"/>
            <w:noWrap/>
            <w:vAlign w:val="center"/>
          </w:tcPr>
          <w:p w:rsidR="00D8059D" w:rsidRPr="00C6056A" w:rsidRDefault="00D8059D" w:rsidP="00D8059D">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4 082,7</w:t>
            </w:r>
          </w:p>
        </w:tc>
        <w:tc>
          <w:tcPr>
            <w:tcW w:w="1045" w:type="dxa"/>
            <w:tcBorders>
              <w:top w:val="nil"/>
              <w:left w:val="nil"/>
              <w:bottom w:val="single" w:sz="4" w:space="0" w:color="auto"/>
              <w:right w:val="single" w:sz="4" w:space="0" w:color="auto"/>
            </w:tcBorders>
            <w:shd w:val="clear" w:color="auto" w:fill="auto"/>
            <w:noWrap/>
            <w:vAlign w:val="center"/>
          </w:tcPr>
          <w:p w:rsidR="00D8059D" w:rsidRPr="00C6056A" w:rsidRDefault="00D8059D" w:rsidP="00C35562">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98,6</w:t>
            </w:r>
          </w:p>
        </w:tc>
      </w:tr>
      <w:tr w:rsidR="00C6056A" w:rsidRPr="00C6056A" w:rsidTr="00DC2C53">
        <w:trPr>
          <w:trHeight w:val="77"/>
        </w:trPr>
        <w:tc>
          <w:tcPr>
            <w:tcW w:w="486" w:type="dxa"/>
            <w:vMerge/>
            <w:tcBorders>
              <w:top w:val="nil"/>
              <w:left w:val="single" w:sz="4" w:space="0" w:color="auto"/>
              <w:bottom w:val="single" w:sz="4" w:space="0" w:color="auto"/>
              <w:right w:val="single" w:sz="4" w:space="0" w:color="auto"/>
            </w:tcBorders>
            <w:vAlign w:val="center"/>
            <w:hideMark/>
          </w:tcPr>
          <w:p w:rsidR="00D8059D" w:rsidRPr="00C6056A" w:rsidRDefault="00D8059D" w:rsidP="00D8059D">
            <w:pPr>
              <w:spacing w:after="0" w:line="240" w:lineRule="auto"/>
              <w:rPr>
                <w:rFonts w:ascii="Times New Roman" w:eastAsia="Times New Roman" w:hAnsi="Times New Roman" w:cs="Times New Roman"/>
                <w:sz w:val="20"/>
                <w:szCs w:val="20"/>
                <w:lang w:eastAsia="ru-RU"/>
              </w:rPr>
            </w:pPr>
          </w:p>
        </w:tc>
        <w:tc>
          <w:tcPr>
            <w:tcW w:w="3640" w:type="dxa"/>
            <w:vMerge/>
            <w:tcBorders>
              <w:top w:val="nil"/>
              <w:left w:val="single" w:sz="4" w:space="0" w:color="auto"/>
              <w:bottom w:val="single" w:sz="4" w:space="0" w:color="auto"/>
              <w:right w:val="single" w:sz="4" w:space="0" w:color="auto"/>
            </w:tcBorders>
            <w:vAlign w:val="center"/>
            <w:hideMark/>
          </w:tcPr>
          <w:p w:rsidR="00D8059D" w:rsidRPr="00C6056A" w:rsidRDefault="00D8059D" w:rsidP="00D8059D">
            <w:pPr>
              <w:spacing w:after="0" w:line="240" w:lineRule="auto"/>
              <w:rPr>
                <w:rFonts w:ascii="Times New Roman" w:eastAsia="Times New Roman" w:hAnsi="Times New Roman" w:cs="Times New Roman"/>
                <w:sz w:val="20"/>
                <w:szCs w:val="20"/>
                <w:lang w:eastAsia="ru-RU"/>
              </w:rPr>
            </w:pPr>
          </w:p>
        </w:tc>
        <w:tc>
          <w:tcPr>
            <w:tcW w:w="2163" w:type="dxa"/>
            <w:tcBorders>
              <w:top w:val="nil"/>
              <w:left w:val="nil"/>
              <w:bottom w:val="single" w:sz="4" w:space="0" w:color="auto"/>
              <w:right w:val="single" w:sz="4" w:space="0" w:color="auto"/>
            </w:tcBorders>
            <w:shd w:val="clear" w:color="auto" w:fill="auto"/>
            <w:vAlign w:val="center"/>
            <w:hideMark/>
          </w:tcPr>
          <w:p w:rsidR="00D8059D" w:rsidRPr="00C6056A" w:rsidRDefault="00676E18" w:rsidP="00D8059D">
            <w:pPr>
              <w:spacing w:after="0" w:line="240" w:lineRule="auto"/>
              <w:jc w:val="center"/>
              <w:rPr>
                <w:rFonts w:ascii="Times New Roman" w:eastAsia="Times New Roman" w:hAnsi="Times New Roman" w:cs="Times New Roman"/>
                <w:sz w:val="20"/>
                <w:szCs w:val="20"/>
                <w:lang w:eastAsia="ru-RU"/>
              </w:rPr>
            </w:pPr>
            <w:hyperlink r:id="rId122" w:anchor="RANGE!sub_101010" w:history="1">
              <w:r w:rsidR="00D8059D" w:rsidRPr="00C6056A">
                <w:rPr>
                  <w:rFonts w:ascii="Times New Roman" w:eastAsia="Times New Roman" w:hAnsi="Times New Roman" w:cs="Times New Roman"/>
                  <w:sz w:val="20"/>
                  <w:szCs w:val="20"/>
                  <w:lang w:eastAsia="ru-RU"/>
                </w:rPr>
                <w:t>внебюджетные источники</w:t>
              </w:r>
            </w:hyperlink>
          </w:p>
        </w:tc>
        <w:tc>
          <w:tcPr>
            <w:tcW w:w="1160" w:type="dxa"/>
            <w:tcBorders>
              <w:top w:val="nil"/>
              <w:left w:val="nil"/>
              <w:bottom w:val="single" w:sz="4" w:space="0" w:color="auto"/>
              <w:right w:val="single" w:sz="4" w:space="0" w:color="auto"/>
            </w:tcBorders>
            <w:shd w:val="clear" w:color="auto" w:fill="auto"/>
            <w:noWrap/>
            <w:vAlign w:val="center"/>
          </w:tcPr>
          <w:p w:rsidR="00D8059D" w:rsidRPr="00C6056A" w:rsidRDefault="00D8059D" w:rsidP="00D8059D">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4 824,3</w:t>
            </w:r>
          </w:p>
        </w:tc>
        <w:tc>
          <w:tcPr>
            <w:tcW w:w="1160" w:type="dxa"/>
            <w:tcBorders>
              <w:top w:val="nil"/>
              <w:left w:val="nil"/>
              <w:bottom w:val="single" w:sz="4" w:space="0" w:color="auto"/>
              <w:right w:val="single" w:sz="4" w:space="0" w:color="auto"/>
            </w:tcBorders>
            <w:shd w:val="clear" w:color="auto" w:fill="auto"/>
            <w:noWrap/>
            <w:vAlign w:val="center"/>
          </w:tcPr>
          <w:p w:rsidR="00D8059D" w:rsidRPr="00C6056A" w:rsidRDefault="00D8059D" w:rsidP="00D8059D">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4 824,3</w:t>
            </w:r>
          </w:p>
        </w:tc>
        <w:tc>
          <w:tcPr>
            <w:tcW w:w="1045" w:type="dxa"/>
            <w:tcBorders>
              <w:top w:val="nil"/>
              <w:left w:val="nil"/>
              <w:bottom w:val="single" w:sz="4" w:space="0" w:color="auto"/>
              <w:right w:val="single" w:sz="4" w:space="0" w:color="auto"/>
            </w:tcBorders>
            <w:shd w:val="clear" w:color="auto" w:fill="auto"/>
            <w:vAlign w:val="center"/>
          </w:tcPr>
          <w:p w:rsidR="00D8059D" w:rsidRPr="00C6056A" w:rsidRDefault="00466F04" w:rsidP="00C355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100,0</w:t>
            </w:r>
          </w:p>
        </w:tc>
      </w:tr>
      <w:tr w:rsidR="00C6056A" w:rsidRPr="00C6056A" w:rsidTr="00DC2C53">
        <w:trPr>
          <w:trHeight w:val="460"/>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D8059D" w:rsidRPr="00C6056A" w:rsidRDefault="00D8059D" w:rsidP="00D8059D">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w:t>
            </w:r>
          </w:p>
        </w:tc>
        <w:tc>
          <w:tcPr>
            <w:tcW w:w="3640" w:type="dxa"/>
            <w:vMerge w:val="restart"/>
            <w:tcBorders>
              <w:top w:val="single" w:sz="4" w:space="0" w:color="auto"/>
              <w:left w:val="single" w:sz="4" w:space="0" w:color="auto"/>
              <w:bottom w:val="single" w:sz="4" w:space="0" w:color="auto"/>
              <w:right w:val="single" w:sz="4" w:space="0" w:color="auto"/>
            </w:tcBorders>
            <w:vAlign w:val="center"/>
          </w:tcPr>
          <w:p w:rsidR="00D8059D" w:rsidRPr="00C6056A" w:rsidRDefault="00D8059D" w:rsidP="00DC2C53">
            <w:pPr>
              <w:spacing w:after="0" w:line="240" w:lineRule="auto"/>
              <w:jc w:val="center"/>
              <w:rPr>
                <w:rFonts w:ascii="Times New Roman" w:hAnsi="Times New Roman" w:cs="Times New Roman"/>
                <w:sz w:val="20"/>
                <w:szCs w:val="20"/>
              </w:rPr>
            </w:pPr>
            <w:r w:rsidRPr="00C6056A">
              <w:rPr>
                <w:rFonts w:ascii="Times New Roman" w:hAnsi="Times New Roman" w:cs="Times New Roman"/>
                <w:bCs/>
                <w:sz w:val="20"/>
                <w:szCs w:val="20"/>
              </w:rPr>
              <w:t>Основное мероприятие 1: «Предоставление государственной поддержки по обеспечению жильем отдельных категорий граждан в соответствии с федеральным и областным законодательством»</w:t>
            </w:r>
          </w:p>
        </w:tc>
        <w:tc>
          <w:tcPr>
            <w:tcW w:w="2163" w:type="dxa"/>
            <w:tcBorders>
              <w:top w:val="nil"/>
              <w:left w:val="nil"/>
              <w:bottom w:val="single" w:sz="4" w:space="0" w:color="auto"/>
              <w:right w:val="single" w:sz="4" w:space="0" w:color="auto"/>
            </w:tcBorders>
            <w:shd w:val="clear" w:color="auto" w:fill="DAEEF3" w:themeFill="accent5" w:themeFillTint="33"/>
            <w:vAlign w:val="center"/>
          </w:tcPr>
          <w:p w:rsidR="00D8059D" w:rsidRPr="00C6056A" w:rsidRDefault="00D8059D" w:rsidP="00D8059D">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D8059D" w:rsidRPr="00851031" w:rsidRDefault="00D8059D" w:rsidP="00D8059D">
            <w:pPr>
              <w:spacing w:after="0" w:line="240" w:lineRule="auto"/>
              <w:jc w:val="center"/>
              <w:rPr>
                <w:rFonts w:ascii="Times New Roman" w:hAnsi="Times New Roman" w:cs="Times New Roman"/>
                <w:b/>
                <w:sz w:val="20"/>
                <w:szCs w:val="20"/>
              </w:rPr>
            </w:pPr>
            <w:r w:rsidRPr="00851031">
              <w:rPr>
                <w:rFonts w:ascii="Times New Roman" w:hAnsi="Times New Roman" w:cs="Times New Roman"/>
                <w:b/>
                <w:sz w:val="20"/>
                <w:szCs w:val="20"/>
              </w:rPr>
              <w:t>16 648,3</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D8059D" w:rsidRPr="00851031" w:rsidRDefault="00D8059D" w:rsidP="00D8059D">
            <w:pPr>
              <w:spacing w:after="0" w:line="240" w:lineRule="auto"/>
              <w:jc w:val="center"/>
              <w:rPr>
                <w:rFonts w:ascii="Times New Roman" w:hAnsi="Times New Roman" w:cs="Times New Roman"/>
                <w:b/>
                <w:sz w:val="20"/>
                <w:szCs w:val="20"/>
              </w:rPr>
            </w:pPr>
            <w:r w:rsidRPr="00851031">
              <w:rPr>
                <w:rFonts w:ascii="Times New Roman" w:hAnsi="Times New Roman" w:cs="Times New Roman"/>
                <w:b/>
                <w:sz w:val="20"/>
                <w:szCs w:val="20"/>
              </w:rPr>
              <w:t>16 518,8</w:t>
            </w:r>
          </w:p>
        </w:tc>
        <w:tc>
          <w:tcPr>
            <w:tcW w:w="1045" w:type="dxa"/>
            <w:tcBorders>
              <w:top w:val="nil"/>
              <w:left w:val="nil"/>
              <w:bottom w:val="single" w:sz="4" w:space="0" w:color="auto"/>
              <w:right w:val="single" w:sz="4" w:space="0" w:color="auto"/>
            </w:tcBorders>
            <w:shd w:val="clear" w:color="auto" w:fill="DAEEF3" w:themeFill="accent5" w:themeFillTint="33"/>
            <w:vAlign w:val="center"/>
          </w:tcPr>
          <w:p w:rsidR="00D8059D" w:rsidRPr="00851031" w:rsidRDefault="00D8059D" w:rsidP="00C35562">
            <w:pPr>
              <w:spacing w:after="0" w:line="240" w:lineRule="auto"/>
              <w:jc w:val="center"/>
              <w:rPr>
                <w:rFonts w:ascii="Times New Roman" w:hAnsi="Times New Roman" w:cs="Times New Roman"/>
                <w:b/>
                <w:sz w:val="20"/>
                <w:szCs w:val="20"/>
              </w:rPr>
            </w:pPr>
            <w:r w:rsidRPr="00851031">
              <w:rPr>
                <w:rFonts w:ascii="Times New Roman" w:hAnsi="Times New Roman" w:cs="Times New Roman"/>
                <w:b/>
                <w:sz w:val="20"/>
                <w:szCs w:val="20"/>
              </w:rPr>
              <w:t>99,2</w:t>
            </w:r>
          </w:p>
        </w:tc>
      </w:tr>
      <w:tr w:rsidR="00D8059D" w:rsidRPr="00C6056A" w:rsidTr="00DC2C53">
        <w:trPr>
          <w:trHeight w:val="77"/>
        </w:trPr>
        <w:tc>
          <w:tcPr>
            <w:tcW w:w="486" w:type="dxa"/>
            <w:vMerge/>
            <w:tcBorders>
              <w:top w:val="single" w:sz="4" w:space="0" w:color="auto"/>
              <w:left w:val="single" w:sz="4" w:space="0" w:color="auto"/>
              <w:bottom w:val="single" w:sz="4" w:space="0" w:color="auto"/>
              <w:right w:val="single" w:sz="4" w:space="0" w:color="auto"/>
            </w:tcBorders>
            <w:vAlign w:val="center"/>
          </w:tcPr>
          <w:p w:rsidR="00D8059D" w:rsidRPr="00C6056A" w:rsidRDefault="00D8059D" w:rsidP="00D8059D">
            <w:pPr>
              <w:spacing w:after="0" w:line="240" w:lineRule="auto"/>
              <w:jc w:val="center"/>
              <w:rPr>
                <w:rFonts w:ascii="Times New Roman" w:eastAsia="Times New Roman" w:hAnsi="Times New Roman" w:cs="Times New Roman"/>
                <w:sz w:val="20"/>
                <w:szCs w:val="20"/>
                <w:lang w:eastAsia="ru-RU"/>
              </w:rPr>
            </w:pPr>
          </w:p>
        </w:tc>
        <w:tc>
          <w:tcPr>
            <w:tcW w:w="3640" w:type="dxa"/>
            <w:vMerge/>
            <w:tcBorders>
              <w:top w:val="single" w:sz="4" w:space="0" w:color="auto"/>
              <w:left w:val="single" w:sz="4" w:space="0" w:color="auto"/>
              <w:bottom w:val="single" w:sz="4" w:space="0" w:color="auto"/>
              <w:right w:val="single" w:sz="4" w:space="0" w:color="auto"/>
            </w:tcBorders>
            <w:vAlign w:val="center"/>
          </w:tcPr>
          <w:p w:rsidR="00D8059D" w:rsidRPr="00C6056A" w:rsidRDefault="00D8059D" w:rsidP="00D8059D">
            <w:pPr>
              <w:spacing w:after="0" w:line="240" w:lineRule="auto"/>
              <w:rPr>
                <w:rFonts w:ascii="Times New Roman" w:hAnsi="Times New Roman" w:cs="Times New Roman"/>
                <w:sz w:val="20"/>
                <w:szCs w:val="20"/>
              </w:rPr>
            </w:pPr>
          </w:p>
        </w:tc>
        <w:tc>
          <w:tcPr>
            <w:tcW w:w="2163" w:type="dxa"/>
            <w:tcBorders>
              <w:top w:val="nil"/>
              <w:left w:val="nil"/>
              <w:bottom w:val="single" w:sz="4" w:space="0" w:color="auto"/>
              <w:right w:val="single" w:sz="4" w:space="0" w:color="auto"/>
            </w:tcBorders>
            <w:shd w:val="clear" w:color="auto" w:fill="auto"/>
            <w:vAlign w:val="center"/>
          </w:tcPr>
          <w:p w:rsidR="00D8059D" w:rsidRPr="00C6056A" w:rsidRDefault="00D8059D" w:rsidP="00D8059D">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федеральный бюджет</w:t>
            </w:r>
          </w:p>
        </w:tc>
        <w:tc>
          <w:tcPr>
            <w:tcW w:w="1160" w:type="dxa"/>
            <w:tcBorders>
              <w:top w:val="nil"/>
              <w:left w:val="nil"/>
              <w:bottom w:val="single" w:sz="4" w:space="0" w:color="auto"/>
              <w:right w:val="single" w:sz="4" w:space="0" w:color="auto"/>
            </w:tcBorders>
            <w:shd w:val="clear" w:color="auto" w:fill="auto"/>
            <w:noWrap/>
            <w:vAlign w:val="center"/>
          </w:tcPr>
          <w:p w:rsidR="00D8059D" w:rsidRPr="00C6056A" w:rsidRDefault="00D8059D" w:rsidP="00D8059D">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16 648,3</w:t>
            </w:r>
          </w:p>
        </w:tc>
        <w:tc>
          <w:tcPr>
            <w:tcW w:w="1160" w:type="dxa"/>
            <w:tcBorders>
              <w:top w:val="nil"/>
              <w:left w:val="nil"/>
              <w:bottom w:val="single" w:sz="4" w:space="0" w:color="auto"/>
              <w:right w:val="single" w:sz="4" w:space="0" w:color="auto"/>
            </w:tcBorders>
            <w:shd w:val="clear" w:color="auto" w:fill="auto"/>
            <w:noWrap/>
            <w:vAlign w:val="center"/>
          </w:tcPr>
          <w:p w:rsidR="00D8059D" w:rsidRPr="00C6056A" w:rsidRDefault="00D8059D" w:rsidP="00D8059D">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16 518,8</w:t>
            </w:r>
          </w:p>
        </w:tc>
        <w:tc>
          <w:tcPr>
            <w:tcW w:w="1045" w:type="dxa"/>
            <w:tcBorders>
              <w:top w:val="nil"/>
              <w:left w:val="nil"/>
              <w:bottom w:val="single" w:sz="4" w:space="0" w:color="auto"/>
              <w:right w:val="single" w:sz="4" w:space="0" w:color="auto"/>
            </w:tcBorders>
            <w:shd w:val="clear" w:color="auto" w:fill="auto"/>
            <w:vAlign w:val="center"/>
          </w:tcPr>
          <w:p w:rsidR="00D8059D" w:rsidRPr="00C6056A" w:rsidRDefault="00D8059D" w:rsidP="00C35562">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99,2</w:t>
            </w:r>
          </w:p>
        </w:tc>
      </w:tr>
    </w:tbl>
    <w:p w:rsidR="003E78A0" w:rsidRPr="00C6056A" w:rsidRDefault="003E78A0" w:rsidP="003E78A0">
      <w:pPr>
        <w:spacing w:after="0" w:line="240" w:lineRule="auto"/>
        <w:ind w:firstLine="567"/>
        <w:jc w:val="both"/>
        <w:rPr>
          <w:rFonts w:ascii="Times New Roman" w:hAnsi="Times New Roman" w:cs="Times New Roman"/>
        </w:rPr>
      </w:pPr>
    </w:p>
    <w:p w:rsidR="003E78A0" w:rsidRPr="00C6056A" w:rsidRDefault="003E78A0" w:rsidP="003E78A0">
      <w:pPr>
        <w:spacing w:after="0" w:line="240" w:lineRule="auto"/>
        <w:ind w:firstLine="567"/>
        <w:jc w:val="both"/>
        <w:rPr>
          <w:rFonts w:ascii="Times New Roman" w:hAnsi="Times New Roman" w:cs="Times New Roman"/>
          <w:sz w:val="21"/>
          <w:szCs w:val="21"/>
        </w:rPr>
      </w:pPr>
      <w:r w:rsidRPr="00C6056A">
        <w:rPr>
          <w:rFonts w:ascii="Times New Roman" w:hAnsi="Times New Roman" w:cs="Times New Roman"/>
          <w:sz w:val="21"/>
          <w:szCs w:val="21"/>
        </w:rPr>
        <w:t>Неполное использование денежных средств по</w:t>
      </w:r>
      <w:r w:rsidR="009F7D64" w:rsidRPr="00C6056A">
        <w:rPr>
          <w:rFonts w:ascii="Times New Roman" w:hAnsi="Times New Roman" w:cs="Times New Roman"/>
          <w:sz w:val="21"/>
          <w:szCs w:val="21"/>
        </w:rPr>
        <w:t xml:space="preserve"> </w:t>
      </w:r>
      <w:r w:rsidRPr="00C6056A">
        <w:rPr>
          <w:rFonts w:ascii="Times New Roman" w:hAnsi="Times New Roman" w:cs="Times New Roman"/>
          <w:sz w:val="21"/>
          <w:szCs w:val="21"/>
        </w:rPr>
        <w:t>п</w:t>
      </w:r>
      <w:r w:rsidR="009F7D64" w:rsidRPr="00C6056A">
        <w:rPr>
          <w:rFonts w:ascii="Times New Roman" w:hAnsi="Times New Roman" w:cs="Times New Roman"/>
          <w:sz w:val="21"/>
          <w:szCs w:val="21"/>
        </w:rPr>
        <w:t>одпрограмм</w:t>
      </w:r>
      <w:r w:rsidRPr="00C6056A">
        <w:rPr>
          <w:rFonts w:ascii="Times New Roman" w:hAnsi="Times New Roman" w:cs="Times New Roman"/>
          <w:sz w:val="21"/>
          <w:szCs w:val="21"/>
        </w:rPr>
        <w:t>е</w:t>
      </w:r>
      <w:r w:rsidR="009F7D64" w:rsidRPr="00C6056A">
        <w:rPr>
          <w:rFonts w:ascii="Times New Roman" w:hAnsi="Times New Roman" w:cs="Times New Roman"/>
          <w:sz w:val="21"/>
          <w:szCs w:val="21"/>
        </w:rPr>
        <w:t xml:space="preserve"> 1</w:t>
      </w:r>
      <w:r w:rsidRPr="00C6056A">
        <w:rPr>
          <w:rFonts w:ascii="Times New Roman" w:hAnsi="Times New Roman" w:cs="Times New Roman"/>
          <w:sz w:val="21"/>
          <w:szCs w:val="21"/>
        </w:rPr>
        <w:t xml:space="preserve"> </w:t>
      </w:r>
      <w:r w:rsidR="009F7D64" w:rsidRPr="00C6056A">
        <w:rPr>
          <w:rFonts w:ascii="Times New Roman" w:hAnsi="Times New Roman" w:cs="Times New Roman"/>
          <w:sz w:val="21"/>
          <w:szCs w:val="21"/>
        </w:rPr>
        <w:t xml:space="preserve">«Обеспечение жильем молодых семей» </w:t>
      </w:r>
      <w:r w:rsidRPr="00C6056A">
        <w:rPr>
          <w:rFonts w:ascii="Times New Roman" w:hAnsi="Times New Roman" w:cs="Times New Roman"/>
          <w:sz w:val="21"/>
          <w:szCs w:val="21"/>
        </w:rPr>
        <w:t>о</w:t>
      </w:r>
      <w:r w:rsidR="009F7D64" w:rsidRPr="00C6056A">
        <w:rPr>
          <w:rFonts w:ascii="Times New Roman" w:hAnsi="Times New Roman" w:cs="Times New Roman"/>
          <w:sz w:val="21"/>
          <w:szCs w:val="21"/>
        </w:rPr>
        <w:t>сновн</w:t>
      </w:r>
      <w:r w:rsidRPr="00C6056A">
        <w:rPr>
          <w:rFonts w:ascii="Times New Roman" w:hAnsi="Times New Roman" w:cs="Times New Roman"/>
          <w:sz w:val="21"/>
          <w:szCs w:val="21"/>
        </w:rPr>
        <w:t>ому</w:t>
      </w:r>
      <w:r w:rsidR="009F7D64" w:rsidRPr="00C6056A">
        <w:rPr>
          <w:rFonts w:ascii="Times New Roman" w:hAnsi="Times New Roman" w:cs="Times New Roman"/>
          <w:sz w:val="21"/>
          <w:szCs w:val="21"/>
        </w:rPr>
        <w:t xml:space="preserve"> мероприяти</w:t>
      </w:r>
      <w:r w:rsidRPr="00C6056A">
        <w:rPr>
          <w:rFonts w:ascii="Times New Roman" w:hAnsi="Times New Roman" w:cs="Times New Roman"/>
          <w:sz w:val="21"/>
          <w:szCs w:val="21"/>
        </w:rPr>
        <w:t>ю</w:t>
      </w:r>
      <w:r w:rsidR="009F7D64" w:rsidRPr="00C6056A">
        <w:rPr>
          <w:rFonts w:ascii="Times New Roman" w:hAnsi="Times New Roman" w:cs="Times New Roman"/>
          <w:sz w:val="21"/>
          <w:szCs w:val="21"/>
        </w:rPr>
        <w:t xml:space="preserve"> </w:t>
      </w:r>
      <w:r w:rsidRPr="00C6056A">
        <w:rPr>
          <w:rFonts w:ascii="Times New Roman" w:hAnsi="Times New Roman" w:cs="Times New Roman"/>
          <w:sz w:val="21"/>
          <w:szCs w:val="21"/>
        </w:rPr>
        <w:t>«</w:t>
      </w:r>
      <w:r w:rsidR="009F7D64" w:rsidRPr="00C6056A">
        <w:rPr>
          <w:rFonts w:ascii="Times New Roman" w:hAnsi="Times New Roman" w:cs="Times New Roman"/>
          <w:sz w:val="21"/>
          <w:szCs w:val="21"/>
        </w:rPr>
        <w:t xml:space="preserve">Предоставление социальных выплат на приобретение (строительство) жилья молодыми семьями» </w:t>
      </w:r>
      <w:r w:rsidRPr="00C6056A">
        <w:rPr>
          <w:rFonts w:ascii="Times New Roman" w:hAnsi="Times New Roman" w:cs="Times New Roman"/>
          <w:sz w:val="21"/>
          <w:szCs w:val="21"/>
        </w:rPr>
        <w:t>связано:</w:t>
      </w:r>
    </w:p>
    <w:p w:rsidR="003E78A0" w:rsidRPr="00C6056A" w:rsidRDefault="009F7D64" w:rsidP="0085249F">
      <w:pPr>
        <w:pStyle w:val="a4"/>
        <w:numPr>
          <w:ilvl w:val="0"/>
          <w:numId w:val="88"/>
        </w:numPr>
        <w:tabs>
          <w:tab w:val="left" w:pos="851"/>
        </w:tabs>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 xml:space="preserve">с </w:t>
      </w:r>
      <w:r w:rsidR="003E78A0" w:rsidRPr="00C6056A">
        <w:rPr>
          <w:rFonts w:ascii="Times New Roman" w:hAnsi="Times New Roman" w:cs="Times New Roman"/>
          <w:sz w:val="21"/>
          <w:szCs w:val="21"/>
        </w:rPr>
        <w:t>и</w:t>
      </w:r>
      <w:r w:rsidRPr="00C6056A">
        <w:rPr>
          <w:rFonts w:ascii="Times New Roman" w:hAnsi="Times New Roman" w:cs="Times New Roman"/>
          <w:sz w:val="21"/>
          <w:szCs w:val="21"/>
        </w:rPr>
        <w:t>зменени</w:t>
      </w:r>
      <w:r w:rsidR="003E78A0" w:rsidRPr="00C6056A">
        <w:rPr>
          <w:rFonts w:ascii="Times New Roman" w:hAnsi="Times New Roman" w:cs="Times New Roman"/>
          <w:sz w:val="21"/>
          <w:szCs w:val="21"/>
        </w:rPr>
        <w:t>ями</w:t>
      </w:r>
      <w:r w:rsidRPr="00C6056A">
        <w:rPr>
          <w:rFonts w:ascii="Times New Roman" w:hAnsi="Times New Roman" w:cs="Times New Roman"/>
          <w:sz w:val="21"/>
          <w:szCs w:val="21"/>
        </w:rPr>
        <w:t xml:space="preserve"> в утвержденн</w:t>
      </w:r>
      <w:r w:rsidR="003E78A0" w:rsidRPr="00C6056A">
        <w:rPr>
          <w:rFonts w:ascii="Times New Roman" w:hAnsi="Times New Roman" w:cs="Times New Roman"/>
          <w:sz w:val="21"/>
          <w:szCs w:val="21"/>
        </w:rPr>
        <w:t>ом</w:t>
      </w:r>
      <w:r w:rsidRPr="00C6056A">
        <w:rPr>
          <w:rFonts w:ascii="Times New Roman" w:hAnsi="Times New Roman" w:cs="Times New Roman"/>
          <w:sz w:val="21"/>
          <w:szCs w:val="21"/>
        </w:rPr>
        <w:t xml:space="preserve"> спис</w:t>
      </w:r>
      <w:r w:rsidR="003E78A0" w:rsidRPr="00C6056A">
        <w:rPr>
          <w:rFonts w:ascii="Times New Roman" w:hAnsi="Times New Roman" w:cs="Times New Roman"/>
          <w:sz w:val="21"/>
          <w:szCs w:val="21"/>
        </w:rPr>
        <w:t>ке</w:t>
      </w:r>
      <w:r w:rsidRPr="00C6056A">
        <w:rPr>
          <w:rFonts w:ascii="Times New Roman" w:hAnsi="Times New Roman" w:cs="Times New Roman"/>
          <w:sz w:val="21"/>
          <w:szCs w:val="21"/>
        </w:rPr>
        <w:t xml:space="preserve"> молодых семей - претендентов на получение социальных выплат в 2015 году</w:t>
      </w:r>
      <w:r w:rsidR="003E78A0" w:rsidRPr="00C6056A">
        <w:rPr>
          <w:rFonts w:ascii="Times New Roman" w:hAnsi="Times New Roman" w:cs="Times New Roman"/>
          <w:sz w:val="21"/>
          <w:szCs w:val="21"/>
        </w:rPr>
        <w:t>;</w:t>
      </w:r>
    </w:p>
    <w:p w:rsidR="003E78A0" w:rsidRPr="00C6056A" w:rsidRDefault="003E78A0" w:rsidP="0085249F">
      <w:pPr>
        <w:pStyle w:val="a4"/>
        <w:numPr>
          <w:ilvl w:val="0"/>
          <w:numId w:val="88"/>
        </w:numPr>
        <w:tabs>
          <w:tab w:val="left" w:pos="851"/>
        </w:tabs>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с</w:t>
      </w:r>
      <w:r w:rsidR="009F7D64" w:rsidRPr="00C6056A">
        <w:rPr>
          <w:rFonts w:ascii="Times New Roman" w:hAnsi="Times New Roman" w:cs="Times New Roman"/>
          <w:sz w:val="21"/>
          <w:szCs w:val="21"/>
        </w:rPr>
        <w:t xml:space="preserve"> использование</w:t>
      </w:r>
      <w:r w:rsidRPr="00C6056A">
        <w:rPr>
          <w:rFonts w:ascii="Times New Roman" w:hAnsi="Times New Roman" w:cs="Times New Roman"/>
          <w:sz w:val="21"/>
          <w:szCs w:val="21"/>
        </w:rPr>
        <w:t>м</w:t>
      </w:r>
      <w:r w:rsidR="009F7D64" w:rsidRPr="00C6056A">
        <w:rPr>
          <w:rFonts w:ascii="Times New Roman" w:hAnsi="Times New Roman" w:cs="Times New Roman"/>
          <w:sz w:val="21"/>
          <w:szCs w:val="21"/>
        </w:rPr>
        <w:t xml:space="preserve"> двумя молодыми семьями - претендентами 2016 года социальных выплат для погашения остатка суммы задолженности по ипотечному кредиту, потребность в денежных средствах уменьшилась. </w:t>
      </w:r>
    </w:p>
    <w:p w:rsidR="00B851A0" w:rsidRPr="00C6056A" w:rsidRDefault="009F7D64" w:rsidP="003E78A0">
      <w:pPr>
        <w:spacing w:after="0" w:line="240" w:lineRule="auto"/>
        <w:ind w:firstLine="567"/>
        <w:jc w:val="both"/>
        <w:rPr>
          <w:rFonts w:ascii="Times New Roman" w:hAnsi="Times New Roman" w:cs="Times New Roman"/>
          <w:sz w:val="21"/>
          <w:szCs w:val="21"/>
        </w:rPr>
      </w:pPr>
      <w:r w:rsidRPr="00C6056A">
        <w:rPr>
          <w:rFonts w:ascii="Times New Roman" w:hAnsi="Times New Roman" w:cs="Times New Roman"/>
          <w:sz w:val="21"/>
          <w:szCs w:val="21"/>
        </w:rPr>
        <w:t xml:space="preserve">Остаток неиспользованных </w:t>
      </w:r>
      <w:r w:rsidR="003E78A0" w:rsidRPr="00C6056A">
        <w:rPr>
          <w:rFonts w:ascii="Times New Roman" w:hAnsi="Times New Roman" w:cs="Times New Roman"/>
          <w:sz w:val="21"/>
          <w:szCs w:val="21"/>
        </w:rPr>
        <w:t>денежных средств</w:t>
      </w:r>
      <w:r w:rsidRPr="00C6056A">
        <w:rPr>
          <w:rFonts w:ascii="Times New Roman" w:hAnsi="Times New Roman" w:cs="Times New Roman"/>
          <w:sz w:val="21"/>
          <w:szCs w:val="21"/>
        </w:rPr>
        <w:t xml:space="preserve"> возвращен в бюджет области.</w:t>
      </w:r>
    </w:p>
    <w:p w:rsidR="003E78A0" w:rsidRPr="00C6056A" w:rsidRDefault="003E78A0" w:rsidP="003E78A0">
      <w:pPr>
        <w:spacing w:after="0" w:line="240" w:lineRule="auto"/>
        <w:ind w:firstLine="567"/>
        <w:jc w:val="both"/>
        <w:rPr>
          <w:rFonts w:ascii="Times New Roman" w:hAnsi="Times New Roman" w:cs="Times New Roman"/>
          <w:sz w:val="21"/>
          <w:szCs w:val="21"/>
        </w:rPr>
      </w:pPr>
    </w:p>
    <w:p w:rsidR="00B851A0" w:rsidRPr="00C6056A" w:rsidRDefault="00B851A0" w:rsidP="0085249F">
      <w:pPr>
        <w:pStyle w:val="ConsPlusNormal"/>
        <w:numPr>
          <w:ilvl w:val="0"/>
          <w:numId w:val="25"/>
        </w:numPr>
        <w:tabs>
          <w:tab w:val="left" w:pos="567"/>
          <w:tab w:val="left" w:pos="993"/>
        </w:tabs>
        <w:ind w:left="0" w:firstLine="540"/>
        <w:jc w:val="both"/>
        <w:rPr>
          <w:i/>
          <w:sz w:val="21"/>
          <w:szCs w:val="21"/>
        </w:rPr>
      </w:pPr>
      <w:r w:rsidRPr="00C6056A">
        <w:rPr>
          <w:i/>
          <w:sz w:val="21"/>
          <w:szCs w:val="21"/>
        </w:rPr>
        <w:t>Сведения о результатах мероприятий внутреннего и внешнего муниципального финансового контроля (при наличии) в отношении муниципальной программы, проводимых в рамках своих полномочий органами внутреннего и внешнего муниципального финансового контроля.</w:t>
      </w:r>
    </w:p>
    <w:p w:rsidR="00B851A0" w:rsidRPr="00C6056A" w:rsidRDefault="00B851A0" w:rsidP="00B851A0">
      <w:pPr>
        <w:pStyle w:val="ConsPlusNormal"/>
        <w:tabs>
          <w:tab w:val="left" w:pos="567"/>
          <w:tab w:val="left" w:pos="993"/>
        </w:tabs>
        <w:jc w:val="both"/>
        <w:rPr>
          <w:sz w:val="21"/>
          <w:szCs w:val="21"/>
        </w:rPr>
      </w:pPr>
      <w:r w:rsidRPr="00C6056A">
        <w:rPr>
          <w:sz w:val="21"/>
          <w:szCs w:val="21"/>
        </w:rPr>
        <w:tab/>
        <w:t>Контрольные мероприятия и экспертно-аналитические мероприятий контрольно-счетной палаты города Череповца в отчетном 2016 году не проводились.</w:t>
      </w:r>
    </w:p>
    <w:p w:rsidR="00B851A0" w:rsidRPr="00C6056A" w:rsidRDefault="00B851A0" w:rsidP="00B851A0">
      <w:pPr>
        <w:pStyle w:val="ConsPlusNormal"/>
        <w:tabs>
          <w:tab w:val="left" w:pos="567"/>
          <w:tab w:val="left" w:pos="993"/>
        </w:tabs>
        <w:ind w:firstLine="567"/>
        <w:jc w:val="both"/>
        <w:rPr>
          <w:sz w:val="21"/>
          <w:szCs w:val="21"/>
        </w:rPr>
      </w:pPr>
      <w:r w:rsidRPr="00C6056A">
        <w:rPr>
          <w:sz w:val="21"/>
          <w:szCs w:val="21"/>
        </w:rPr>
        <w:t>Плановые и внеплановые проверки муниципальных программ в 2016 году в ходе проверок деятельности объектов внутреннего муниципального финансового контроля (муниципальных учреждений, предприятий) контрольно-правовым управлением мэрии города Череповца не проводились.</w:t>
      </w:r>
    </w:p>
    <w:p w:rsidR="00B851A0" w:rsidRPr="00C6056A" w:rsidRDefault="00B851A0" w:rsidP="00B851A0">
      <w:pPr>
        <w:pStyle w:val="ConsPlusNormal"/>
        <w:tabs>
          <w:tab w:val="left" w:pos="567"/>
          <w:tab w:val="left" w:pos="993"/>
        </w:tabs>
        <w:ind w:firstLine="567"/>
        <w:jc w:val="both"/>
        <w:rPr>
          <w:sz w:val="21"/>
          <w:szCs w:val="21"/>
        </w:rPr>
      </w:pPr>
    </w:p>
    <w:p w:rsidR="00B851A0" w:rsidRPr="00C6056A" w:rsidRDefault="00B851A0" w:rsidP="0085249F">
      <w:pPr>
        <w:pStyle w:val="ConsPlusNormal"/>
        <w:numPr>
          <w:ilvl w:val="0"/>
          <w:numId w:val="25"/>
        </w:numPr>
        <w:tabs>
          <w:tab w:val="left" w:pos="567"/>
          <w:tab w:val="left" w:pos="993"/>
        </w:tabs>
        <w:ind w:left="0" w:firstLine="567"/>
        <w:jc w:val="both"/>
        <w:rPr>
          <w:i/>
          <w:sz w:val="21"/>
          <w:szCs w:val="21"/>
        </w:rPr>
      </w:pPr>
      <w:r w:rsidRPr="00C6056A">
        <w:rPr>
          <w:i/>
          <w:sz w:val="21"/>
          <w:szCs w:val="21"/>
        </w:rPr>
        <w:t>Информация об анализе факторов, повлиявших на ход реализации муниципальной программы, и о внесенных ответственными исполнителями в отчетном финансовом году изменениях в муниципальную программу.</w:t>
      </w:r>
    </w:p>
    <w:p w:rsidR="00890A8D" w:rsidRPr="00C6056A" w:rsidRDefault="00890A8D" w:rsidP="00890A8D">
      <w:pPr>
        <w:pStyle w:val="ConsPlusNormal"/>
        <w:tabs>
          <w:tab w:val="left" w:pos="567"/>
          <w:tab w:val="left" w:pos="993"/>
        </w:tabs>
        <w:ind w:firstLine="567"/>
        <w:jc w:val="both"/>
        <w:rPr>
          <w:sz w:val="21"/>
          <w:szCs w:val="21"/>
        </w:rPr>
      </w:pPr>
      <w:r w:rsidRPr="00C6056A">
        <w:rPr>
          <w:sz w:val="21"/>
          <w:szCs w:val="21"/>
        </w:rPr>
        <w:t>Несмотря на то, что запланированные целевые показатели (индикаторы) Программы исполнены в полном объеме, запланированный объем бюджетных ассигнований освоен на 97,9 %.</w:t>
      </w:r>
    </w:p>
    <w:p w:rsidR="00890A8D" w:rsidRPr="00C6056A" w:rsidRDefault="00890A8D" w:rsidP="00890A8D">
      <w:pPr>
        <w:pStyle w:val="ConsPlusNormal"/>
        <w:tabs>
          <w:tab w:val="left" w:pos="567"/>
          <w:tab w:val="left" w:pos="993"/>
        </w:tabs>
        <w:ind w:firstLine="567"/>
        <w:jc w:val="both"/>
        <w:rPr>
          <w:sz w:val="21"/>
          <w:szCs w:val="21"/>
        </w:rPr>
      </w:pPr>
      <w:r w:rsidRPr="00C6056A">
        <w:rPr>
          <w:sz w:val="21"/>
          <w:szCs w:val="21"/>
        </w:rPr>
        <w:t>Это связано с:</w:t>
      </w:r>
    </w:p>
    <w:p w:rsidR="00890A8D" w:rsidRPr="00C6056A" w:rsidRDefault="00890A8D" w:rsidP="0085249F">
      <w:pPr>
        <w:pStyle w:val="ConsPlusNormal"/>
        <w:numPr>
          <w:ilvl w:val="0"/>
          <w:numId w:val="26"/>
        </w:numPr>
        <w:tabs>
          <w:tab w:val="left" w:pos="567"/>
          <w:tab w:val="left" w:pos="993"/>
        </w:tabs>
        <w:ind w:left="0" w:firstLine="567"/>
        <w:jc w:val="both"/>
        <w:rPr>
          <w:sz w:val="21"/>
          <w:szCs w:val="21"/>
        </w:rPr>
      </w:pPr>
      <w:r w:rsidRPr="00C6056A">
        <w:rPr>
          <w:sz w:val="21"/>
          <w:szCs w:val="21"/>
        </w:rPr>
        <w:t xml:space="preserve">внесением в 2016 году изменения в утвержденный список молодых семей - претендентов на получение социальных выплат в 2015 году; </w:t>
      </w:r>
    </w:p>
    <w:p w:rsidR="00890A8D" w:rsidRPr="00C6056A" w:rsidRDefault="00890A8D" w:rsidP="0085249F">
      <w:pPr>
        <w:pStyle w:val="ConsPlusNormal"/>
        <w:numPr>
          <w:ilvl w:val="0"/>
          <w:numId w:val="26"/>
        </w:numPr>
        <w:tabs>
          <w:tab w:val="left" w:pos="567"/>
          <w:tab w:val="left" w:pos="993"/>
        </w:tabs>
        <w:ind w:left="0" w:firstLine="567"/>
        <w:jc w:val="both"/>
        <w:rPr>
          <w:sz w:val="21"/>
          <w:szCs w:val="21"/>
        </w:rPr>
      </w:pPr>
      <w:r w:rsidRPr="00C6056A">
        <w:rPr>
          <w:sz w:val="21"/>
          <w:szCs w:val="21"/>
        </w:rPr>
        <w:t>использованием двумя молодыми семьями - претендентами 2016 года со</w:t>
      </w:r>
      <w:r w:rsidR="000F3F7B" w:rsidRPr="00C6056A">
        <w:rPr>
          <w:sz w:val="21"/>
          <w:szCs w:val="21"/>
        </w:rPr>
        <w:t>ц</w:t>
      </w:r>
      <w:r w:rsidRPr="00C6056A">
        <w:rPr>
          <w:sz w:val="21"/>
          <w:szCs w:val="21"/>
        </w:rPr>
        <w:t xml:space="preserve">иальных выплат для погашения остатка суммы задолженности по ипотечному кредиту; </w:t>
      </w:r>
    </w:p>
    <w:p w:rsidR="00890A8D" w:rsidRPr="00C6056A" w:rsidRDefault="00890A8D" w:rsidP="0085249F">
      <w:pPr>
        <w:pStyle w:val="ConsPlusNormal"/>
        <w:numPr>
          <w:ilvl w:val="0"/>
          <w:numId w:val="26"/>
        </w:numPr>
        <w:tabs>
          <w:tab w:val="left" w:pos="567"/>
          <w:tab w:val="left" w:pos="993"/>
        </w:tabs>
        <w:ind w:left="0" w:firstLine="567"/>
        <w:jc w:val="both"/>
        <w:rPr>
          <w:sz w:val="21"/>
          <w:szCs w:val="21"/>
        </w:rPr>
      </w:pPr>
      <w:r w:rsidRPr="00C6056A">
        <w:rPr>
          <w:sz w:val="21"/>
          <w:szCs w:val="21"/>
        </w:rPr>
        <w:t>выделением дополнительных денежных средств федерального бюджета</w:t>
      </w:r>
      <w:r w:rsidR="000F3F7B" w:rsidRPr="00C6056A">
        <w:rPr>
          <w:sz w:val="21"/>
          <w:szCs w:val="21"/>
        </w:rPr>
        <w:t xml:space="preserve"> </w:t>
      </w:r>
      <w:r w:rsidRPr="00C6056A">
        <w:rPr>
          <w:sz w:val="21"/>
          <w:szCs w:val="21"/>
        </w:rPr>
        <w:t>в сумме, превышающей размер ЕДВ;</w:t>
      </w:r>
    </w:p>
    <w:p w:rsidR="00890A8D" w:rsidRPr="00C6056A" w:rsidRDefault="00890A8D" w:rsidP="0085249F">
      <w:pPr>
        <w:pStyle w:val="ConsPlusNormal"/>
        <w:numPr>
          <w:ilvl w:val="0"/>
          <w:numId w:val="26"/>
        </w:numPr>
        <w:tabs>
          <w:tab w:val="left" w:pos="567"/>
          <w:tab w:val="left" w:pos="993"/>
        </w:tabs>
        <w:ind w:left="0" w:firstLine="567"/>
        <w:jc w:val="both"/>
        <w:rPr>
          <w:sz w:val="21"/>
          <w:szCs w:val="21"/>
        </w:rPr>
      </w:pPr>
      <w:r w:rsidRPr="00C6056A">
        <w:rPr>
          <w:sz w:val="21"/>
          <w:szCs w:val="21"/>
        </w:rPr>
        <w:t>приобретением 1 гражданином жилого помещения стоимостью менее предоставленной выплаты.</w:t>
      </w:r>
    </w:p>
    <w:p w:rsidR="004579A0" w:rsidRPr="00C6056A" w:rsidRDefault="004579A0" w:rsidP="004579A0">
      <w:pPr>
        <w:pStyle w:val="ConsPlusNormal"/>
        <w:tabs>
          <w:tab w:val="left" w:pos="567"/>
          <w:tab w:val="left" w:pos="993"/>
        </w:tabs>
        <w:ind w:left="567"/>
        <w:jc w:val="both"/>
        <w:rPr>
          <w:sz w:val="21"/>
          <w:szCs w:val="21"/>
        </w:rPr>
      </w:pPr>
    </w:p>
    <w:p w:rsidR="00B851A0" w:rsidRPr="00C6056A" w:rsidRDefault="00B851A0" w:rsidP="00B851A0">
      <w:pPr>
        <w:pStyle w:val="Default"/>
        <w:tabs>
          <w:tab w:val="left" w:pos="993"/>
        </w:tabs>
        <w:ind w:firstLine="567"/>
        <w:jc w:val="both"/>
        <w:rPr>
          <w:color w:val="auto"/>
          <w:sz w:val="21"/>
          <w:szCs w:val="21"/>
        </w:rPr>
      </w:pPr>
      <w:r w:rsidRPr="00C6056A">
        <w:rPr>
          <w:color w:val="auto"/>
          <w:sz w:val="21"/>
          <w:szCs w:val="21"/>
        </w:rPr>
        <w:t>В 2016 году ответственным исполнителем внесены изменения в первоначальную редакцию муниципальной программы в части:</w:t>
      </w:r>
    </w:p>
    <w:p w:rsidR="007B6AC7" w:rsidRPr="00C6056A" w:rsidRDefault="00890A8D" w:rsidP="0085249F">
      <w:pPr>
        <w:pStyle w:val="ConsPlusNormal"/>
        <w:numPr>
          <w:ilvl w:val="0"/>
          <w:numId w:val="27"/>
        </w:numPr>
        <w:tabs>
          <w:tab w:val="left" w:pos="284"/>
          <w:tab w:val="left" w:pos="993"/>
        </w:tabs>
        <w:ind w:left="0" w:firstLine="567"/>
        <w:jc w:val="both"/>
        <w:rPr>
          <w:sz w:val="21"/>
          <w:szCs w:val="21"/>
        </w:rPr>
      </w:pPr>
      <w:r w:rsidRPr="00C6056A">
        <w:rPr>
          <w:sz w:val="21"/>
          <w:szCs w:val="21"/>
        </w:rPr>
        <w:t>Изменены значения целевых показателей муниципальной программы</w:t>
      </w:r>
      <w:r w:rsidR="007B6AC7" w:rsidRPr="00C6056A">
        <w:rPr>
          <w:sz w:val="21"/>
          <w:szCs w:val="21"/>
        </w:rPr>
        <w:t xml:space="preserve"> в соответствии:</w:t>
      </w:r>
    </w:p>
    <w:p w:rsidR="007B6AC7" w:rsidRPr="00C6056A" w:rsidRDefault="007B6AC7" w:rsidP="0085249F">
      <w:pPr>
        <w:pStyle w:val="ConsPlusNormal"/>
        <w:numPr>
          <w:ilvl w:val="0"/>
          <w:numId w:val="29"/>
        </w:numPr>
        <w:tabs>
          <w:tab w:val="left" w:pos="284"/>
          <w:tab w:val="left" w:pos="993"/>
        </w:tabs>
        <w:ind w:left="0" w:firstLine="567"/>
        <w:jc w:val="both"/>
        <w:rPr>
          <w:sz w:val="21"/>
          <w:szCs w:val="21"/>
        </w:rPr>
      </w:pPr>
      <w:r w:rsidRPr="00C6056A">
        <w:rPr>
          <w:sz w:val="21"/>
          <w:szCs w:val="21"/>
        </w:rPr>
        <w:t>с фактическим значением количества граждан, улучшивших жилищные условия на конец отчетного 2015 года;</w:t>
      </w:r>
    </w:p>
    <w:p w:rsidR="007B6AC7" w:rsidRPr="00C6056A" w:rsidRDefault="007B6AC7" w:rsidP="0085249F">
      <w:pPr>
        <w:pStyle w:val="ConsPlusNormal"/>
        <w:numPr>
          <w:ilvl w:val="0"/>
          <w:numId w:val="29"/>
        </w:numPr>
        <w:tabs>
          <w:tab w:val="left" w:pos="284"/>
          <w:tab w:val="left" w:pos="993"/>
        </w:tabs>
        <w:ind w:left="0" w:firstLine="567"/>
        <w:jc w:val="both"/>
        <w:rPr>
          <w:sz w:val="21"/>
          <w:szCs w:val="21"/>
        </w:rPr>
      </w:pPr>
      <w:r w:rsidRPr="00C6056A">
        <w:rPr>
          <w:sz w:val="21"/>
          <w:szCs w:val="21"/>
        </w:rPr>
        <w:t>с изменением объемов бюджетных ассигнований;</w:t>
      </w:r>
    </w:p>
    <w:p w:rsidR="00890A8D" w:rsidRPr="00C6056A" w:rsidRDefault="00890A8D" w:rsidP="0085249F">
      <w:pPr>
        <w:pStyle w:val="ConsPlusNormal"/>
        <w:numPr>
          <w:ilvl w:val="0"/>
          <w:numId w:val="27"/>
        </w:numPr>
        <w:tabs>
          <w:tab w:val="left" w:pos="284"/>
          <w:tab w:val="left" w:pos="993"/>
        </w:tabs>
        <w:ind w:left="0" w:firstLine="567"/>
        <w:jc w:val="both"/>
        <w:rPr>
          <w:sz w:val="21"/>
          <w:szCs w:val="21"/>
        </w:rPr>
      </w:pPr>
      <w:r w:rsidRPr="00C6056A">
        <w:rPr>
          <w:sz w:val="21"/>
          <w:szCs w:val="21"/>
        </w:rPr>
        <w:t xml:space="preserve">Внесены изменения в ресурсное обеспечение муниципальной программы </w:t>
      </w:r>
      <w:r w:rsidR="008F712D" w:rsidRPr="00C6056A">
        <w:rPr>
          <w:sz w:val="21"/>
          <w:szCs w:val="21"/>
        </w:rPr>
        <w:t>в соответствии</w:t>
      </w:r>
      <w:r w:rsidR="007B6AC7" w:rsidRPr="00C6056A">
        <w:rPr>
          <w:sz w:val="21"/>
          <w:szCs w:val="21"/>
        </w:rPr>
        <w:t xml:space="preserve"> с:</w:t>
      </w:r>
    </w:p>
    <w:p w:rsidR="00890A8D" w:rsidRPr="00C6056A" w:rsidRDefault="007B6AC7" w:rsidP="0085249F">
      <w:pPr>
        <w:pStyle w:val="ConsPlusNormal"/>
        <w:numPr>
          <w:ilvl w:val="0"/>
          <w:numId w:val="28"/>
        </w:numPr>
        <w:tabs>
          <w:tab w:val="left" w:pos="284"/>
          <w:tab w:val="left" w:pos="993"/>
        </w:tabs>
        <w:ind w:left="0" w:firstLine="567"/>
        <w:jc w:val="both"/>
        <w:rPr>
          <w:sz w:val="21"/>
          <w:szCs w:val="21"/>
        </w:rPr>
      </w:pPr>
      <w:r w:rsidRPr="00C6056A">
        <w:rPr>
          <w:sz w:val="21"/>
          <w:szCs w:val="21"/>
        </w:rPr>
        <w:t>увеличением, уменьшением</w:t>
      </w:r>
      <w:r w:rsidR="00890A8D" w:rsidRPr="00C6056A">
        <w:rPr>
          <w:sz w:val="21"/>
          <w:szCs w:val="21"/>
        </w:rPr>
        <w:t xml:space="preserve"> субсидий</w:t>
      </w:r>
      <w:r w:rsidRPr="00C6056A">
        <w:rPr>
          <w:sz w:val="21"/>
          <w:szCs w:val="21"/>
        </w:rPr>
        <w:t xml:space="preserve"> из </w:t>
      </w:r>
      <w:r w:rsidR="00890A8D" w:rsidRPr="00C6056A">
        <w:rPr>
          <w:sz w:val="21"/>
          <w:szCs w:val="21"/>
        </w:rPr>
        <w:t xml:space="preserve">областного и федерального бюджетов; </w:t>
      </w:r>
    </w:p>
    <w:p w:rsidR="00890A8D" w:rsidRPr="00C6056A" w:rsidRDefault="007B6AC7" w:rsidP="0085249F">
      <w:pPr>
        <w:pStyle w:val="ConsPlusNormal"/>
        <w:numPr>
          <w:ilvl w:val="0"/>
          <w:numId w:val="28"/>
        </w:numPr>
        <w:tabs>
          <w:tab w:val="left" w:pos="284"/>
          <w:tab w:val="left" w:pos="993"/>
        </w:tabs>
        <w:ind w:left="0" w:firstLine="567"/>
        <w:jc w:val="both"/>
        <w:rPr>
          <w:sz w:val="21"/>
          <w:szCs w:val="21"/>
        </w:rPr>
      </w:pPr>
      <w:r w:rsidRPr="00C6056A">
        <w:rPr>
          <w:sz w:val="21"/>
          <w:szCs w:val="21"/>
        </w:rPr>
        <w:t>п</w:t>
      </w:r>
      <w:r w:rsidR="00890A8D" w:rsidRPr="00C6056A">
        <w:rPr>
          <w:sz w:val="21"/>
          <w:szCs w:val="21"/>
        </w:rPr>
        <w:t>ерераспределением средств городского бюджета;</w:t>
      </w:r>
    </w:p>
    <w:p w:rsidR="007B6AC7" w:rsidRPr="00C6056A" w:rsidRDefault="007B6AC7" w:rsidP="0085249F">
      <w:pPr>
        <w:pStyle w:val="ConsPlusNormal"/>
        <w:numPr>
          <w:ilvl w:val="0"/>
          <w:numId w:val="28"/>
        </w:numPr>
        <w:tabs>
          <w:tab w:val="left" w:pos="284"/>
          <w:tab w:val="left" w:pos="993"/>
        </w:tabs>
        <w:ind w:left="0" w:firstLine="567"/>
        <w:jc w:val="both"/>
        <w:rPr>
          <w:sz w:val="21"/>
          <w:szCs w:val="21"/>
        </w:rPr>
      </w:pPr>
      <w:r w:rsidRPr="00C6056A">
        <w:rPr>
          <w:sz w:val="21"/>
          <w:szCs w:val="21"/>
        </w:rPr>
        <w:t xml:space="preserve">рассмотрением  доклада «О результатах и основных направлениях деятельности» (протокол № 9 заседания комиссии от 30.08.2016) и удовлетворением на заседании экспертного совета по стратегическому развитию и инвестиционной деятельности в городе заявки об уменьшении в 2016 год средств городского бюджета; </w:t>
      </w:r>
    </w:p>
    <w:p w:rsidR="007B6AC7" w:rsidRPr="00C6056A" w:rsidRDefault="007B6AC7" w:rsidP="0085249F">
      <w:pPr>
        <w:pStyle w:val="ConsPlusNormal"/>
        <w:numPr>
          <w:ilvl w:val="0"/>
          <w:numId w:val="28"/>
        </w:numPr>
        <w:tabs>
          <w:tab w:val="left" w:pos="284"/>
          <w:tab w:val="left" w:pos="993"/>
        </w:tabs>
        <w:ind w:left="0" w:firstLine="567"/>
        <w:jc w:val="both"/>
        <w:rPr>
          <w:sz w:val="21"/>
          <w:szCs w:val="21"/>
        </w:rPr>
      </w:pPr>
      <w:r w:rsidRPr="00C6056A">
        <w:rPr>
          <w:sz w:val="21"/>
          <w:szCs w:val="21"/>
        </w:rPr>
        <w:t xml:space="preserve">уточнением прогнозных объемов бюджетных ассигнований на 2017 год и плановый период по субвенциям из областного бюджета в связи с доведением финансовым управлением мэрии; </w:t>
      </w:r>
    </w:p>
    <w:p w:rsidR="007B6AC7" w:rsidRPr="00C6056A" w:rsidRDefault="007B6AC7" w:rsidP="0085249F">
      <w:pPr>
        <w:pStyle w:val="ConsPlusNormal"/>
        <w:numPr>
          <w:ilvl w:val="0"/>
          <w:numId w:val="28"/>
        </w:numPr>
        <w:tabs>
          <w:tab w:val="left" w:pos="284"/>
          <w:tab w:val="left" w:pos="993"/>
        </w:tabs>
        <w:ind w:left="0" w:firstLine="567"/>
        <w:jc w:val="both"/>
        <w:rPr>
          <w:sz w:val="21"/>
          <w:szCs w:val="21"/>
        </w:rPr>
      </w:pPr>
      <w:r w:rsidRPr="00C6056A">
        <w:rPr>
          <w:sz w:val="21"/>
          <w:szCs w:val="21"/>
        </w:rPr>
        <w:t>уточнением объемов средств за счет внебюджетных источников на основании подтверждающих документов.</w:t>
      </w:r>
    </w:p>
    <w:p w:rsidR="00890A8D" w:rsidRPr="00C6056A" w:rsidRDefault="00890A8D" w:rsidP="00890A8D">
      <w:pPr>
        <w:pStyle w:val="ConsPlusNormal"/>
        <w:tabs>
          <w:tab w:val="left" w:pos="284"/>
          <w:tab w:val="left" w:pos="993"/>
        </w:tabs>
        <w:ind w:firstLine="567"/>
        <w:jc w:val="both"/>
        <w:rPr>
          <w:sz w:val="21"/>
          <w:szCs w:val="21"/>
        </w:rPr>
      </w:pPr>
      <w:r w:rsidRPr="00C6056A">
        <w:rPr>
          <w:sz w:val="21"/>
          <w:szCs w:val="21"/>
        </w:rPr>
        <w:t xml:space="preserve">3. </w:t>
      </w:r>
      <w:r w:rsidR="006E2435" w:rsidRPr="00C6056A">
        <w:rPr>
          <w:sz w:val="21"/>
          <w:szCs w:val="21"/>
        </w:rPr>
        <w:t>Внесены изменения в Программу в соответствии с:</w:t>
      </w:r>
    </w:p>
    <w:p w:rsidR="00890A8D" w:rsidRPr="00C6056A" w:rsidRDefault="006E2435" w:rsidP="0085249F">
      <w:pPr>
        <w:pStyle w:val="ConsPlusNormal"/>
        <w:numPr>
          <w:ilvl w:val="0"/>
          <w:numId w:val="30"/>
        </w:numPr>
        <w:tabs>
          <w:tab w:val="left" w:pos="284"/>
          <w:tab w:val="left" w:pos="993"/>
        </w:tabs>
        <w:ind w:left="0" w:firstLine="567"/>
        <w:jc w:val="both"/>
        <w:rPr>
          <w:sz w:val="21"/>
          <w:szCs w:val="21"/>
        </w:rPr>
      </w:pPr>
      <w:r w:rsidRPr="00C6056A">
        <w:rPr>
          <w:sz w:val="21"/>
          <w:szCs w:val="21"/>
        </w:rPr>
        <w:t>в</w:t>
      </w:r>
      <w:r w:rsidR="00890A8D" w:rsidRPr="00C6056A">
        <w:rPr>
          <w:sz w:val="21"/>
          <w:szCs w:val="21"/>
        </w:rPr>
        <w:t>несением изменений в постановления Правительства Российской Федерации от 17.12.2010 № 1050, Правительства Вологодской области от 23.08.2011 № 1013;</w:t>
      </w:r>
    </w:p>
    <w:p w:rsidR="00890A8D" w:rsidRPr="00C6056A" w:rsidRDefault="006E2435" w:rsidP="0085249F">
      <w:pPr>
        <w:pStyle w:val="ConsPlusNormal"/>
        <w:numPr>
          <w:ilvl w:val="0"/>
          <w:numId w:val="30"/>
        </w:numPr>
        <w:tabs>
          <w:tab w:val="left" w:pos="284"/>
          <w:tab w:val="left" w:pos="993"/>
        </w:tabs>
        <w:ind w:left="0" w:firstLine="567"/>
        <w:jc w:val="both"/>
        <w:rPr>
          <w:sz w:val="21"/>
          <w:szCs w:val="21"/>
        </w:rPr>
      </w:pPr>
      <w:r w:rsidRPr="00C6056A">
        <w:rPr>
          <w:sz w:val="21"/>
          <w:szCs w:val="21"/>
        </w:rPr>
        <w:t>п</w:t>
      </w:r>
      <w:r w:rsidR="00890A8D" w:rsidRPr="00C6056A">
        <w:rPr>
          <w:sz w:val="21"/>
          <w:szCs w:val="21"/>
        </w:rPr>
        <w:t>ринятием постановления мэрии города от 30.03.2016 № 1253 «О комиссии по жилищным вопросам при мэрии города»;</w:t>
      </w:r>
    </w:p>
    <w:p w:rsidR="006E2435" w:rsidRPr="00C6056A" w:rsidRDefault="006E2435" w:rsidP="0085249F">
      <w:pPr>
        <w:pStyle w:val="ConsPlusNormal"/>
        <w:numPr>
          <w:ilvl w:val="0"/>
          <w:numId w:val="30"/>
        </w:numPr>
        <w:tabs>
          <w:tab w:val="left" w:pos="284"/>
          <w:tab w:val="left" w:pos="993"/>
        </w:tabs>
        <w:ind w:left="0" w:firstLine="567"/>
        <w:jc w:val="both"/>
        <w:rPr>
          <w:sz w:val="21"/>
          <w:szCs w:val="21"/>
        </w:rPr>
      </w:pPr>
      <w:r w:rsidRPr="00C6056A">
        <w:rPr>
          <w:sz w:val="21"/>
          <w:szCs w:val="21"/>
        </w:rPr>
        <w:t>принятием распоряжения мэрии города от 10.11.2016 № 1043-р «О возложении функций по реализации государственных уменьшением полномочий по обеспечению жильем отдельных категорий граждан»;</w:t>
      </w:r>
    </w:p>
    <w:p w:rsidR="007B6AC7" w:rsidRPr="00C6056A" w:rsidRDefault="00890A8D" w:rsidP="0085249F">
      <w:pPr>
        <w:pStyle w:val="ConsPlusNormal"/>
        <w:numPr>
          <w:ilvl w:val="0"/>
          <w:numId w:val="30"/>
        </w:numPr>
        <w:tabs>
          <w:tab w:val="left" w:pos="284"/>
          <w:tab w:val="left" w:pos="993"/>
        </w:tabs>
        <w:ind w:left="0" w:firstLine="567"/>
        <w:jc w:val="both"/>
        <w:rPr>
          <w:sz w:val="21"/>
          <w:szCs w:val="21"/>
        </w:rPr>
      </w:pPr>
      <w:r w:rsidRPr="00C6056A">
        <w:rPr>
          <w:sz w:val="21"/>
          <w:szCs w:val="21"/>
        </w:rPr>
        <w:t>кадровыми изменениями в структуре мэрии.</w:t>
      </w:r>
    </w:p>
    <w:p w:rsidR="00890A8D" w:rsidRPr="00C6056A" w:rsidRDefault="00890A8D" w:rsidP="00B851A0">
      <w:pPr>
        <w:pStyle w:val="ConsPlusNormal"/>
        <w:tabs>
          <w:tab w:val="left" w:pos="567"/>
          <w:tab w:val="left" w:pos="993"/>
        </w:tabs>
        <w:ind w:left="567"/>
        <w:jc w:val="both"/>
        <w:rPr>
          <w:b/>
          <w:sz w:val="21"/>
          <w:szCs w:val="21"/>
        </w:rPr>
      </w:pPr>
    </w:p>
    <w:p w:rsidR="00B851A0" w:rsidRPr="00C6056A" w:rsidRDefault="00B851A0" w:rsidP="0085249F">
      <w:pPr>
        <w:pStyle w:val="ConsPlusNormal"/>
        <w:numPr>
          <w:ilvl w:val="0"/>
          <w:numId w:val="25"/>
        </w:numPr>
        <w:tabs>
          <w:tab w:val="left" w:pos="567"/>
          <w:tab w:val="left" w:pos="993"/>
        </w:tabs>
        <w:ind w:left="0" w:firstLine="567"/>
        <w:jc w:val="both"/>
        <w:rPr>
          <w:i/>
          <w:sz w:val="21"/>
          <w:szCs w:val="21"/>
        </w:rPr>
      </w:pPr>
      <w:r w:rsidRPr="00C6056A">
        <w:rPr>
          <w:i/>
          <w:sz w:val="21"/>
          <w:szCs w:val="21"/>
        </w:rPr>
        <w:t>Сведения о результатах оценки эффективности муниципальной программы за отчетный финансовый год.</w:t>
      </w:r>
    </w:p>
    <w:p w:rsidR="00B851A0" w:rsidRPr="00C6056A" w:rsidRDefault="00B851A0" w:rsidP="00B851A0">
      <w:pPr>
        <w:pStyle w:val="ConsPlusNormal"/>
        <w:tabs>
          <w:tab w:val="left" w:pos="567"/>
          <w:tab w:val="left" w:pos="993"/>
        </w:tabs>
        <w:ind w:firstLine="567"/>
        <w:jc w:val="both"/>
        <w:rPr>
          <w:sz w:val="21"/>
          <w:szCs w:val="21"/>
        </w:rPr>
      </w:pPr>
      <w:r w:rsidRPr="00C6056A">
        <w:rPr>
          <w:sz w:val="21"/>
          <w:szCs w:val="21"/>
        </w:rPr>
        <w:t>Оценка эффективности реализации муниципальной программы:</w:t>
      </w:r>
    </w:p>
    <w:p w:rsidR="00B851A0" w:rsidRPr="00C6056A" w:rsidRDefault="00B851A0" w:rsidP="008B60A2">
      <w:pPr>
        <w:pStyle w:val="ConsPlusNormal"/>
        <w:tabs>
          <w:tab w:val="left" w:pos="567"/>
          <w:tab w:val="left" w:pos="993"/>
        </w:tabs>
        <w:ind w:firstLine="567"/>
        <w:jc w:val="both"/>
        <w:rPr>
          <w:b/>
          <w:sz w:val="21"/>
          <w:szCs w:val="21"/>
        </w:rPr>
      </w:pPr>
      <w:r w:rsidRPr="00C6056A">
        <w:rPr>
          <w:sz w:val="21"/>
          <w:szCs w:val="21"/>
        </w:rPr>
        <w:t>Э с =</w:t>
      </w:r>
      <w:r w:rsidR="008B60A2" w:rsidRPr="00C6056A">
        <w:rPr>
          <w:sz w:val="21"/>
          <w:szCs w:val="21"/>
        </w:rPr>
        <w:t xml:space="preserve">(34/34+40/40) + (6/6+8/8+1,6/1,6) + (7/7+7/7+25/25) + (21/21+25/25) / 10* 100%  = </w:t>
      </w:r>
      <w:r w:rsidR="008B60A2" w:rsidRPr="00C6056A">
        <w:rPr>
          <w:b/>
          <w:sz w:val="21"/>
          <w:szCs w:val="21"/>
        </w:rPr>
        <w:t>100%.</w:t>
      </w:r>
    </w:p>
    <w:p w:rsidR="00B851A0" w:rsidRPr="00C6056A" w:rsidRDefault="00B851A0" w:rsidP="00B851A0">
      <w:pPr>
        <w:pStyle w:val="ConsPlusNormal"/>
        <w:tabs>
          <w:tab w:val="left" w:pos="567"/>
          <w:tab w:val="left" w:pos="993"/>
        </w:tabs>
        <w:ind w:firstLine="567"/>
        <w:jc w:val="both"/>
        <w:rPr>
          <w:sz w:val="21"/>
          <w:szCs w:val="21"/>
        </w:rPr>
      </w:pPr>
      <w:r w:rsidRPr="00C6056A">
        <w:rPr>
          <w:sz w:val="21"/>
          <w:szCs w:val="21"/>
        </w:rPr>
        <w:t>За 2016 год эффективность муниципальной программы составила 10</w:t>
      </w:r>
      <w:r w:rsidR="008B60A2" w:rsidRPr="00C6056A">
        <w:rPr>
          <w:sz w:val="21"/>
          <w:szCs w:val="21"/>
        </w:rPr>
        <w:t>0,0</w:t>
      </w:r>
      <w:r w:rsidRPr="00C6056A">
        <w:rPr>
          <w:sz w:val="21"/>
          <w:szCs w:val="21"/>
        </w:rPr>
        <w:t xml:space="preserve"> %, что соответствует эффективному выполнению муниципальной программы.</w:t>
      </w:r>
    </w:p>
    <w:p w:rsidR="00B851A0" w:rsidRPr="00C6056A" w:rsidRDefault="00B851A0" w:rsidP="00B851A0">
      <w:pPr>
        <w:pStyle w:val="Default"/>
        <w:tabs>
          <w:tab w:val="left" w:pos="993"/>
        </w:tabs>
        <w:ind w:firstLine="567"/>
        <w:jc w:val="both"/>
        <w:rPr>
          <w:color w:val="auto"/>
          <w:sz w:val="21"/>
          <w:szCs w:val="21"/>
        </w:rPr>
      </w:pPr>
    </w:p>
    <w:p w:rsidR="00B851A0" w:rsidRPr="00C6056A" w:rsidRDefault="00B851A0" w:rsidP="00B851A0">
      <w:pPr>
        <w:pStyle w:val="Default"/>
        <w:tabs>
          <w:tab w:val="left" w:pos="993"/>
        </w:tabs>
        <w:ind w:firstLine="567"/>
        <w:jc w:val="both"/>
        <w:rPr>
          <w:color w:val="auto"/>
          <w:sz w:val="21"/>
          <w:szCs w:val="21"/>
        </w:rPr>
      </w:pPr>
      <w:r w:rsidRPr="00C6056A">
        <w:rPr>
          <w:color w:val="auto"/>
          <w:sz w:val="21"/>
          <w:szCs w:val="21"/>
        </w:rPr>
        <w:t>Оценк</w:t>
      </w:r>
      <w:r w:rsidR="001F52B3" w:rsidRPr="00C6056A">
        <w:rPr>
          <w:color w:val="auto"/>
          <w:sz w:val="21"/>
          <w:szCs w:val="21"/>
        </w:rPr>
        <w:t>а</w:t>
      </w:r>
      <w:r w:rsidRPr="00C6056A">
        <w:rPr>
          <w:color w:val="auto"/>
          <w:sz w:val="21"/>
          <w:szCs w:val="21"/>
        </w:rPr>
        <w:t xml:space="preserve"> соответствия фактических расходов запланированному уровню расходов муниципальной программы:</w:t>
      </w:r>
    </w:p>
    <w:p w:rsidR="00B851A0" w:rsidRPr="00C6056A" w:rsidRDefault="00B851A0" w:rsidP="00B851A0">
      <w:pPr>
        <w:autoSpaceDE w:val="0"/>
        <w:autoSpaceDN w:val="0"/>
        <w:adjustRightInd w:val="0"/>
        <w:spacing w:after="0" w:line="240" w:lineRule="auto"/>
        <w:ind w:firstLine="567"/>
        <w:jc w:val="both"/>
        <w:rPr>
          <w:rFonts w:ascii="Times New Roman" w:hAnsi="Times New Roman" w:cs="Times New Roman"/>
          <w:sz w:val="21"/>
          <w:szCs w:val="21"/>
        </w:rPr>
      </w:pPr>
      <w:r w:rsidRPr="00C6056A">
        <w:rPr>
          <w:rFonts w:ascii="Times New Roman" w:hAnsi="Times New Roman" w:cs="Times New Roman"/>
          <w:sz w:val="21"/>
          <w:szCs w:val="21"/>
        </w:rPr>
        <w:t>Э=</w:t>
      </w:r>
      <w:r w:rsidR="00CA1C53" w:rsidRPr="00C6056A">
        <w:rPr>
          <w:rFonts w:ascii="Times New Roman" w:hAnsi="Times New Roman" w:cs="Times New Roman"/>
          <w:sz w:val="21"/>
          <w:szCs w:val="21"/>
        </w:rPr>
        <w:t>26 082,4/ 26</w:t>
      </w:r>
      <w:r w:rsidR="00D32D32" w:rsidRPr="00C6056A">
        <w:rPr>
          <w:rFonts w:ascii="Times New Roman" w:hAnsi="Times New Roman" w:cs="Times New Roman"/>
          <w:sz w:val="21"/>
          <w:szCs w:val="21"/>
        </w:rPr>
        <w:t> </w:t>
      </w:r>
      <w:r w:rsidR="00CA1C53" w:rsidRPr="00C6056A">
        <w:rPr>
          <w:rFonts w:ascii="Times New Roman" w:hAnsi="Times New Roman" w:cs="Times New Roman"/>
          <w:sz w:val="21"/>
          <w:szCs w:val="21"/>
        </w:rPr>
        <w:t>637</w:t>
      </w:r>
      <w:r w:rsidR="00D32D32" w:rsidRPr="00C6056A">
        <w:rPr>
          <w:rFonts w:ascii="Times New Roman" w:hAnsi="Times New Roman" w:cs="Times New Roman"/>
          <w:sz w:val="21"/>
          <w:szCs w:val="21"/>
        </w:rPr>
        <w:t>*</w:t>
      </w:r>
      <w:r w:rsidR="00CA1C53" w:rsidRPr="00C6056A">
        <w:rPr>
          <w:rFonts w:ascii="Times New Roman" w:hAnsi="Times New Roman" w:cs="Times New Roman"/>
          <w:sz w:val="21"/>
          <w:szCs w:val="21"/>
        </w:rPr>
        <w:t>100% = 97</w:t>
      </w:r>
      <w:r w:rsidRPr="00C6056A">
        <w:rPr>
          <w:rFonts w:ascii="Times New Roman" w:hAnsi="Times New Roman" w:cs="Times New Roman"/>
          <w:sz w:val="21"/>
          <w:szCs w:val="21"/>
        </w:rPr>
        <w:t>,</w:t>
      </w:r>
      <w:r w:rsidR="00CA1C53" w:rsidRPr="00C6056A">
        <w:rPr>
          <w:rFonts w:ascii="Times New Roman" w:hAnsi="Times New Roman" w:cs="Times New Roman"/>
          <w:sz w:val="21"/>
          <w:szCs w:val="21"/>
        </w:rPr>
        <w:t>9</w:t>
      </w:r>
      <w:r w:rsidRPr="00C6056A">
        <w:rPr>
          <w:rFonts w:ascii="Times New Roman" w:hAnsi="Times New Roman" w:cs="Times New Roman"/>
          <w:sz w:val="21"/>
          <w:szCs w:val="21"/>
        </w:rPr>
        <w:t xml:space="preserve"> %</w:t>
      </w:r>
    </w:p>
    <w:p w:rsidR="008B60A2" w:rsidRPr="00C6056A" w:rsidRDefault="00AC785E" w:rsidP="008B60A2">
      <w:pPr>
        <w:pStyle w:val="ConsPlusNormal"/>
        <w:tabs>
          <w:tab w:val="left" w:pos="567"/>
          <w:tab w:val="left" w:pos="993"/>
        </w:tabs>
        <w:ind w:firstLine="567"/>
        <w:jc w:val="both"/>
        <w:rPr>
          <w:sz w:val="21"/>
          <w:szCs w:val="21"/>
        </w:rPr>
      </w:pPr>
      <w:r w:rsidRPr="00C6056A">
        <w:rPr>
          <w:sz w:val="21"/>
          <w:szCs w:val="21"/>
        </w:rPr>
        <w:lastRenderedPageBreak/>
        <w:t>В том числе, э</w:t>
      </w:r>
      <w:r w:rsidR="008B60A2" w:rsidRPr="00C6056A">
        <w:rPr>
          <w:sz w:val="21"/>
          <w:szCs w:val="21"/>
        </w:rPr>
        <w:t xml:space="preserve">ффективность использования городского бюджета: </w:t>
      </w:r>
      <w:r w:rsidR="00D12D55" w:rsidRPr="00C6056A">
        <w:rPr>
          <w:sz w:val="21"/>
          <w:szCs w:val="21"/>
        </w:rPr>
        <w:t xml:space="preserve">ЭБ= </w:t>
      </w:r>
      <w:r w:rsidR="008B60A2" w:rsidRPr="00C6056A">
        <w:rPr>
          <w:sz w:val="21"/>
          <w:szCs w:val="21"/>
        </w:rPr>
        <w:t>5 967,1 / 6 159,7 * 100%  = 96,9 %</w:t>
      </w:r>
    </w:p>
    <w:p w:rsidR="00B851A0" w:rsidRPr="00C6056A" w:rsidRDefault="00B851A0" w:rsidP="00B851A0">
      <w:pPr>
        <w:pStyle w:val="ConsPlusNormal"/>
        <w:tabs>
          <w:tab w:val="left" w:pos="567"/>
          <w:tab w:val="left" w:pos="993"/>
        </w:tabs>
        <w:ind w:firstLine="567"/>
        <w:jc w:val="both"/>
        <w:rPr>
          <w:sz w:val="21"/>
          <w:szCs w:val="21"/>
        </w:rPr>
      </w:pPr>
      <w:r w:rsidRPr="00C6056A">
        <w:rPr>
          <w:sz w:val="21"/>
          <w:szCs w:val="21"/>
        </w:rPr>
        <w:t xml:space="preserve">За 2016 года оценка степени соответствия фактических расходов запланированному уровню расходов муниципальной программы составляет </w:t>
      </w:r>
      <w:r w:rsidR="00CA1C53" w:rsidRPr="00C6056A">
        <w:rPr>
          <w:sz w:val="21"/>
          <w:szCs w:val="21"/>
        </w:rPr>
        <w:t>97,9</w:t>
      </w:r>
      <w:r w:rsidRPr="00C6056A">
        <w:rPr>
          <w:sz w:val="21"/>
          <w:szCs w:val="21"/>
        </w:rPr>
        <w:t>%, что свидетельствует об эффективном использовании финансовых средств.</w:t>
      </w:r>
    </w:p>
    <w:p w:rsidR="00B851A0" w:rsidRPr="00C6056A" w:rsidRDefault="00B851A0" w:rsidP="00B851A0">
      <w:pPr>
        <w:pStyle w:val="ConsPlusNormal"/>
        <w:tabs>
          <w:tab w:val="left" w:pos="567"/>
          <w:tab w:val="left" w:pos="993"/>
        </w:tabs>
        <w:ind w:left="567"/>
        <w:jc w:val="both"/>
        <w:rPr>
          <w:i/>
          <w:sz w:val="21"/>
          <w:szCs w:val="21"/>
        </w:rPr>
      </w:pPr>
    </w:p>
    <w:p w:rsidR="00B851A0" w:rsidRPr="00C6056A" w:rsidRDefault="00B851A0" w:rsidP="0085249F">
      <w:pPr>
        <w:pStyle w:val="ConsPlusNormal"/>
        <w:numPr>
          <w:ilvl w:val="0"/>
          <w:numId w:val="25"/>
        </w:numPr>
        <w:tabs>
          <w:tab w:val="left" w:pos="567"/>
          <w:tab w:val="left" w:pos="993"/>
        </w:tabs>
        <w:ind w:left="0" w:firstLine="567"/>
        <w:jc w:val="both"/>
        <w:rPr>
          <w:i/>
          <w:sz w:val="21"/>
          <w:szCs w:val="21"/>
        </w:rPr>
      </w:pPr>
      <w:r w:rsidRPr="00C6056A">
        <w:rPr>
          <w:i/>
          <w:sz w:val="21"/>
          <w:szCs w:val="21"/>
        </w:rPr>
        <w:t>Предложения об изменении форм и методов управления реализацией муниципальной программы, о сокращении (увеличении) финансирования и (или) досрочном прекращении основных мероприятий, подпрограмм, ведомственных целевых программ или муниципальной программы в целом.</w:t>
      </w:r>
    </w:p>
    <w:p w:rsidR="00CD4064" w:rsidRPr="00C6056A" w:rsidRDefault="00CD4064" w:rsidP="00CD4064">
      <w:pPr>
        <w:pStyle w:val="ConsPlusNormal"/>
        <w:tabs>
          <w:tab w:val="left" w:pos="142"/>
          <w:tab w:val="left" w:pos="993"/>
        </w:tabs>
        <w:ind w:firstLine="567"/>
        <w:jc w:val="both"/>
        <w:rPr>
          <w:sz w:val="21"/>
          <w:szCs w:val="21"/>
        </w:rPr>
      </w:pPr>
      <w:r w:rsidRPr="00C6056A">
        <w:rPr>
          <w:sz w:val="21"/>
          <w:szCs w:val="21"/>
        </w:rPr>
        <w:t>Предложения об изменении форм и методов управления реализацией Программы, о сокращении (увеличении) финансирования и (или) корректировке, досрочном прекращении основных мероприятий подпрограмм, основного мероприятия Программы, в настоящее время отсутствуют.</w:t>
      </w:r>
    </w:p>
    <w:p w:rsidR="00B851A0" w:rsidRPr="00C6056A" w:rsidRDefault="00CD4064" w:rsidP="00CD4064">
      <w:pPr>
        <w:pStyle w:val="ConsPlusNormal"/>
        <w:tabs>
          <w:tab w:val="left" w:pos="142"/>
          <w:tab w:val="left" w:pos="993"/>
        </w:tabs>
        <w:ind w:firstLine="567"/>
        <w:jc w:val="both"/>
        <w:rPr>
          <w:sz w:val="21"/>
          <w:szCs w:val="21"/>
        </w:rPr>
      </w:pPr>
      <w:r w:rsidRPr="00C6056A">
        <w:rPr>
          <w:sz w:val="21"/>
          <w:szCs w:val="21"/>
        </w:rPr>
        <w:t>Жилищным управлением мэрии планируется продолжить реализацию двух Подпрограмм и Основного мероприятия Программы.</w:t>
      </w:r>
    </w:p>
    <w:p w:rsidR="00B851A0" w:rsidRPr="00C6056A" w:rsidRDefault="00B851A0" w:rsidP="00670BB1">
      <w:pPr>
        <w:pStyle w:val="ConsPlusNormal"/>
        <w:tabs>
          <w:tab w:val="left" w:pos="142"/>
          <w:tab w:val="left" w:pos="993"/>
        </w:tabs>
        <w:ind w:firstLine="567"/>
        <w:jc w:val="center"/>
        <w:rPr>
          <w:sz w:val="21"/>
          <w:szCs w:val="21"/>
        </w:rPr>
      </w:pPr>
    </w:p>
    <w:p w:rsidR="00BE7450" w:rsidRPr="00C6056A" w:rsidRDefault="00BE7450" w:rsidP="0085249F">
      <w:pPr>
        <w:pStyle w:val="ConsPlusNormal"/>
        <w:numPr>
          <w:ilvl w:val="2"/>
          <w:numId w:val="180"/>
        </w:numPr>
        <w:tabs>
          <w:tab w:val="left" w:pos="142"/>
          <w:tab w:val="left" w:pos="567"/>
          <w:tab w:val="left" w:pos="993"/>
        </w:tabs>
        <w:ind w:left="0" w:firstLine="0"/>
        <w:jc w:val="center"/>
        <w:rPr>
          <w:b/>
          <w:sz w:val="21"/>
          <w:szCs w:val="21"/>
        </w:rPr>
      </w:pPr>
      <w:r w:rsidRPr="00C6056A">
        <w:rPr>
          <w:b/>
          <w:sz w:val="21"/>
          <w:szCs w:val="21"/>
        </w:rPr>
        <w:t xml:space="preserve">Муниципальная программа «Реализация градостроительной политики </w:t>
      </w:r>
    </w:p>
    <w:p w:rsidR="00670BB1" w:rsidRPr="00C6056A" w:rsidRDefault="00BE7450" w:rsidP="00BE7450">
      <w:pPr>
        <w:pStyle w:val="ConsPlusNormal"/>
        <w:tabs>
          <w:tab w:val="left" w:pos="142"/>
          <w:tab w:val="left" w:pos="567"/>
          <w:tab w:val="left" w:pos="993"/>
        </w:tabs>
        <w:jc w:val="center"/>
        <w:rPr>
          <w:b/>
          <w:sz w:val="21"/>
          <w:szCs w:val="21"/>
        </w:rPr>
      </w:pPr>
      <w:r w:rsidRPr="00C6056A">
        <w:rPr>
          <w:b/>
          <w:sz w:val="21"/>
          <w:szCs w:val="21"/>
        </w:rPr>
        <w:t>города Череповца» на 2014-2022 годы</w:t>
      </w:r>
    </w:p>
    <w:p w:rsidR="00670BB1" w:rsidRPr="00C6056A" w:rsidRDefault="00670BB1" w:rsidP="00670BB1">
      <w:pPr>
        <w:pStyle w:val="ConsPlusNormal"/>
        <w:tabs>
          <w:tab w:val="left" w:pos="142"/>
          <w:tab w:val="left" w:pos="993"/>
        </w:tabs>
        <w:ind w:firstLine="567"/>
        <w:jc w:val="center"/>
        <w:rPr>
          <w:sz w:val="21"/>
          <w:szCs w:val="21"/>
        </w:rPr>
      </w:pPr>
    </w:p>
    <w:p w:rsidR="00E97215" w:rsidRPr="00C6056A" w:rsidRDefault="00E97215" w:rsidP="00E97215">
      <w:pPr>
        <w:pStyle w:val="ConsPlusNormal"/>
        <w:ind w:firstLine="540"/>
        <w:jc w:val="both"/>
        <w:rPr>
          <w:sz w:val="21"/>
          <w:szCs w:val="21"/>
        </w:rPr>
      </w:pPr>
      <w:r w:rsidRPr="00C6056A">
        <w:rPr>
          <w:sz w:val="21"/>
          <w:szCs w:val="21"/>
        </w:rPr>
        <w:t xml:space="preserve">Ответственный исполнитель муниципальной программы - </w:t>
      </w:r>
      <w:r w:rsidR="006C0EEB" w:rsidRPr="00C6056A">
        <w:rPr>
          <w:sz w:val="21"/>
          <w:szCs w:val="21"/>
        </w:rPr>
        <w:t>Управление архитектуры и градостроительства мэрии</w:t>
      </w:r>
      <w:r w:rsidRPr="00C6056A">
        <w:rPr>
          <w:sz w:val="21"/>
          <w:szCs w:val="21"/>
        </w:rPr>
        <w:t xml:space="preserve">. </w:t>
      </w:r>
    </w:p>
    <w:p w:rsidR="00E97215" w:rsidRPr="00C6056A" w:rsidRDefault="00E97215" w:rsidP="00E97215">
      <w:pPr>
        <w:pStyle w:val="ConsPlusNormal"/>
        <w:ind w:firstLine="540"/>
        <w:jc w:val="both"/>
        <w:rPr>
          <w:sz w:val="21"/>
          <w:szCs w:val="21"/>
        </w:rPr>
      </w:pPr>
      <w:r w:rsidRPr="00C6056A">
        <w:rPr>
          <w:sz w:val="21"/>
          <w:szCs w:val="21"/>
        </w:rPr>
        <w:t xml:space="preserve">Цель муниципальной программы – </w:t>
      </w:r>
      <w:r w:rsidR="006C0EEB" w:rsidRPr="00C6056A">
        <w:rPr>
          <w:sz w:val="21"/>
          <w:szCs w:val="21"/>
        </w:rPr>
        <w:t>создание благоприятной, доступной для всех категорий граждан городской среды, комфортной для жизнедеятельности и проживания</w:t>
      </w:r>
      <w:r w:rsidRPr="00C6056A">
        <w:rPr>
          <w:sz w:val="21"/>
          <w:szCs w:val="21"/>
        </w:rPr>
        <w:t>.</w:t>
      </w:r>
    </w:p>
    <w:p w:rsidR="00E97215" w:rsidRPr="00C6056A" w:rsidRDefault="006C0EEB" w:rsidP="006C0EEB">
      <w:pPr>
        <w:pStyle w:val="ConsPlusNormal"/>
        <w:ind w:firstLine="540"/>
        <w:jc w:val="both"/>
        <w:rPr>
          <w:sz w:val="21"/>
          <w:szCs w:val="21"/>
        </w:rPr>
      </w:pPr>
      <w:r w:rsidRPr="00C6056A">
        <w:rPr>
          <w:sz w:val="21"/>
          <w:szCs w:val="21"/>
        </w:rPr>
        <w:t>В составе Программы 3</w:t>
      </w:r>
      <w:r w:rsidR="00E97215" w:rsidRPr="00C6056A">
        <w:rPr>
          <w:sz w:val="21"/>
          <w:szCs w:val="21"/>
        </w:rPr>
        <w:t xml:space="preserve"> </w:t>
      </w:r>
      <w:proofErr w:type="gramStart"/>
      <w:r w:rsidR="00E97215" w:rsidRPr="00C6056A">
        <w:rPr>
          <w:sz w:val="21"/>
          <w:szCs w:val="21"/>
        </w:rPr>
        <w:t>основн</w:t>
      </w:r>
      <w:r w:rsidRPr="00C6056A">
        <w:rPr>
          <w:sz w:val="21"/>
          <w:szCs w:val="21"/>
        </w:rPr>
        <w:t>ых</w:t>
      </w:r>
      <w:proofErr w:type="gramEnd"/>
      <w:r w:rsidR="00E97215" w:rsidRPr="00C6056A">
        <w:rPr>
          <w:sz w:val="21"/>
          <w:szCs w:val="21"/>
        </w:rPr>
        <w:t xml:space="preserve"> мероприяти</w:t>
      </w:r>
      <w:r w:rsidRPr="00C6056A">
        <w:rPr>
          <w:sz w:val="21"/>
          <w:szCs w:val="21"/>
        </w:rPr>
        <w:t>я.</w:t>
      </w:r>
    </w:p>
    <w:p w:rsidR="006C0EEB" w:rsidRPr="00C6056A" w:rsidRDefault="006C0EEB" w:rsidP="006C0EEB">
      <w:pPr>
        <w:pStyle w:val="ConsPlusNormal"/>
        <w:ind w:firstLine="540"/>
        <w:jc w:val="both"/>
        <w:rPr>
          <w:sz w:val="21"/>
          <w:szCs w:val="21"/>
        </w:rPr>
      </w:pPr>
    </w:p>
    <w:p w:rsidR="00227F30" w:rsidRPr="00C6056A" w:rsidRDefault="00E97215" w:rsidP="0085249F">
      <w:pPr>
        <w:pStyle w:val="ConsPlusNormal"/>
        <w:numPr>
          <w:ilvl w:val="0"/>
          <w:numId w:val="31"/>
        </w:numPr>
        <w:tabs>
          <w:tab w:val="left" w:pos="851"/>
        </w:tabs>
        <w:ind w:left="0" w:firstLine="567"/>
        <w:jc w:val="both"/>
        <w:rPr>
          <w:i/>
          <w:sz w:val="21"/>
          <w:szCs w:val="21"/>
        </w:rPr>
      </w:pPr>
      <w:r w:rsidRPr="00C6056A">
        <w:rPr>
          <w:i/>
          <w:sz w:val="21"/>
          <w:szCs w:val="21"/>
        </w:rPr>
        <w:t>Сведения об основных результатах реализации муниципальных программ за отчетный финансовый год.</w:t>
      </w:r>
    </w:p>
    <w:p w:rsidR="004D302F" w:rsidRPr="00C6056A" w:rsidRDefault="004D302F" w:rsidP="00A362D6">
      <w:pPr>
        <w:pStyle w:val="ConsPlusNormal"/>
        <w:tabs>
          <w:tab w:val="left" w:pos="993"/>
        </w:tabs>
        <w:ind w:firstLine="567"/>
        <w:jc w:val="both"/>
        <w:rPr>
          <w:sz w:val="21"/>
          <w:szCs w:val="21"/>
        </w:rPr>
      </w:pPr>
      <w:r w:rsidRPr="00C6056A">
        <w:rPr>
          <w:sz w:val="21"/>
          <w:szCs w:val="21"/>
        </w:rPr>
        <w:t>В 2016 году в рамках решения задач муниципальной программы «Реализация градостроительной политики города Череповца на 2014-2022 годы» (постановление мэрии города от 10.10.2013 № 4810):</w:t>
      </w:r>
    </w:p>
    <w:p w:rsidR="004D302F" w:rsidRPr="00C6056A" w:rsidRDefault="004D302F" w:rsidP="0085249F">
      <w:pPr>
        <w:pStyle w:val="ConsPlusNormal"/>
        <w:numPr>
          <w:ilvl w:val="0"/>
          <w:numId w:val="91"/>
        </w:numPr>
        <w:tabs>
          <w:tab w:val="left" w:pos="993"/>
        </w:tabs>
        <w:ind w:left="0" w:firstLine="567"/>
        <w:jc w:val="both"/>
        <w:rPr>
          <w:sz w:val="21"/>
          <w:szCs w:val="21"/>
        </w:rPr>
      </w:pPr>
      <w:r w:rsidRPr="00C6056A">
        <w:rPr>
          <w:sz w:val="21"/>
          <w:szCs w:val="21"/>
        </w:rPr>
        <w:t>«Создание условий для устойчивого комплексного развития территорий города на основе территориального планирования и градостроительного зонирования»,</w:t>
      </w:r>
    </w:p>
    <w:p w:rsidR="004D302F" w:rsidRPr="00C6056A" w:rsidRDefault="004D302F" w:rsidP="0085249F">
      <w:pPr>
        <w:pStyle w:val="ConsPlusNormal"/>
        <w:numPr>
          <w:ilvl w:val="0"/>
          <w:numId w:val="91"/>
        </w:numPr>
        <w:tabs>
          <w:tab w:val="left" w:pos="993"/>
        </w:tabs>
        <w:ind w:left="0" w:firstLine="567"/>
        <w:jc w:val="both"/>
        <w:rPr>
          <w:sz w:val="21"/>
          <w:szCs w:val="21"/>
        </w:rPr>
      </w:pPr>
      <w:r w:rsidRPr="00C6056A">
        <w:rPr>
          <w:sz w:val="21"/>
          <w:szCs w:val="21"/>
        </w:rPr>
        <w:t>«Осуществление градостроительной деятельности с соблюдением требований законодательства о градостроительной деятельности»,</w:t>
      </w:r>
    </w:p>
    <w:p w:rsidR="004D302F" w:rsidRPr="00C6056A" w:rsidRDefault="004D302F" w:rsidP="0085249F">
      <w:pPr>
        <w:pStyle w:val="ConsPlusNormal"/>
        <w:numPr>
          <w:ilvl w:val="0"/>
          <w:numId w:val="91"/>
        </w:numPr>
        <w:tabs>
          <w:tab w:val="left" w:pos="993"/>
        </w:tabs>
        <w:ind w:left="0" w:firstLine="567"/>
        <w:jc w:val="both"/>
        <w:rPr>
          <w:sz w:val="21"/>
          <w:szCs w:val="21"/>
        </w:rPr>
      </w:pPr>
      <w:r w:rsidRPr="00C6056A">
        <w:rPr>
          <w:sz w:val="21"/>
          <w:szCs w:val="21"/>
        </w:rPr>
        <w:t xml:space="preserve">«Создание условий для обеспечения инвестиционной привлекательности города», </w:t>
      </w:r>
    </w:p>
    <w:p w:rsidR="004D302F" w:rsidRPr="00C6056A" w:rsidRDefault="004D302F" w:rsidP="0085249F">
      <w:pPr>
        <w:pStyle w:val="ConsPlusNormal"/>
        <w:numPr>
          <w:ilvl w:val="0"/>
          <w:numId w:val="91"/>
        </w:numPr>
        <w:tabs>
          <w:tab w:val="left" w:pos="993"/>
        </w:tabs>
        <w:ind w:left="0" w:firstLine="567"/>
        <w:jc w:val="both"/>
        <w:rPr>
          <w:sz w:val="21"/>
          <w:szCs w:val="21"/>
        </w:rPr>
      </w:pPr>
      <w:r w:rsidRPr="00C6056A">
        <w:rPr>
          <w:sz w:val="21"/>
          <w:szCs w:val="21"/>
        </w:rPr>
        <w:t xml:space="preserve">«Обеспечение комплексного подхода к благоустройству городских территорий», </w:t>
      </w:r>
    </w:p>
    <w:p w:rsidR="004D302F" w:rsidRPr="00C6056A" w:rsidRDefault="004D302F" w:rsidP="0085249F">
      <w:pPr>
        <w:pStyle w:val="ConsPlusNormal"/>
        <w:numPr>
          <w:ilvl w:val="0"/>
          <w:numId w:val="91"/>
        </w:numPr>
        <w:tabs>
          <w:tab w:val="left" w:pos="993"/>
        </w:tabs>
        <w:ind w:left="0" w:firstLine="567"/>
        <w:jc w:val="both"/>
        <w:rPr>
          <w:sz w:val="21"/>
          <w:szCs w:val="21"/>
        </w:rPr>
      </w:pPr>
      <w:r w:rsidRPr="00C6056A">
        <w:rPr>
          <w:sz w:val="21"/>
          <w:szCs w:val="21"/>
        </w:rPr>
        <w:t xml:space="preserve">«Улучшение архитектурного облика города» </w:t>
      </w:r>
    </w:p>
    <w:p w:rsidR="00A362D6" w:rsidRPr="00C6056A" w:rsidRDefault="00A362D6" w:rsidP="00A362D6">
      <w:pPr>
        <w:pStyle w:val="ConsPlusNormal"/>
        <w:tabs>
          <w:tab w:val="left" w:pos="993"/>
        </w:tabs>
        <w:ind w:firstLine="567"/>
        <w:jc w:val="both"/>
        <w:rPr>
          <w:sz w:val="21"/>
          <w:szCs w:val="21"/>
        </w:rPr>
      </w:pPr>
      <w:r w:rsidRPr="00C6056A">
        <w:rPr>
          <w:sz w:val="21"/>
          <w:szCs w:val="21"/>
        </w:rPr>
        <w:t>реализ</w:t>
      </w:r>
      <w:r w:rsidR="004D302F" w:rsidRPr="00C6056A">
        <w:rPr>
          <w:sz w:val="21"/>
          <w:szCs w:val="21"/>
        </w:rPr>
        <w:t>ованы основные мероприятия,</w:t>
      </w:r>
      <w:r w:rsidRPr="00C6056A">
        <w:rPr>
          <w:sz w:val="21"/>
          <w:szCs w:val="21"/>
        </w:rPr>
        <w:t xml:space="preserve"> </w:t>
      </w:r>
      <w:r w:rsidR="004D302F" w:rsidRPr="00C6056A">
        <w:rPr>
          <w:sz w:val="21"/>
          <w:szCs w:val="21"/>
        </w:rPr>
        <w:t>в</w:t>
      </w:r>
      <w:r w:rsidRPr="00C6056A">
        <w:rPr>
          <w:sz w:val="21"/>
          <w:szCs w:val="21"/>
        </w:rPr>
        <w:t xml:space="preserve"> результат</w:t>
      </w:r>
      <w:r w:rsidR="004D302F" w:rsidRPr="00C6056A">
        <w:rPr>
          <w:sz w:val="21"/>
          <w:szCs w:val="21"/>
        </w:rPr>
        <w:t>е которых</w:t>
      </w:r>
      <w:r w:rsidRPr="00C6056A">
        <w:rPr>
          <w:sz w:val="21"/>
          <w:szCs w:val="21"/>
        </w:rPr>
        <w:t>:</w:t>
      </w:r>
    </w:p>
    <w:p w:rsidR="00FB52A5" w:rsidRPr="00C6056A" w:rsidRDefault="00FB52A5" w:rsidP="0085249F">
      <w:pPr>
        <w:pStyle w:val="ConsPlusNormal"/>
        <w:numPr>
          <w:ilvl w:val="0"/>
          <w:numId w:val="89"/>
        </w:numPr>
        <w:tabs>
          <w:tab w:val="left" w:pos="993"/>
        </w:tabs>
        <w:ind w:left="0" w:firstLine="567"/>
        <w:jc w:val="both"/>
        <w:rPr>
          <w:sz w:val="21"/>
          <w:szCs w:val="21"/>
        </w:rPr>
      </w:pPr>
      <w:r w:rsidRPr="00C6056A">
        <w:rPr>
          <w:sz w:val="21"/>
          <w:szCs w:val="21"/>
        </w:rPr>
        <w:t>В</w:t>
      </w:r>
      <w:r w:rsidR="00A362D6" w:rsidRPr="00C6056A">
        <w:rPr>
          <w:sz w:val="21"/>
          <w:szCs w:val="21"/>
        </w:rPr>
        <w:t>несены изменения в Генеральный план города Череповца, утвержденные решениями Череповецкой городской Думой от 24.02.2016 №42, от 04.10.2016 №190.</w:t>
      </w:r>
    </w:p>
    <w:p w:rsidR="00FB52A5" w:rsidRPr="00C6056A" w:rsidRDefault="00FB52A5" w:rsidP="0085249F">
      <w:pPr>
        <w:pStyle w:val="ConsPlusNormal"/>
        <w:numPr>
          <w:ilvl w:val="0"/>
          <w:numId w:val="89"/>
        </w:numPr>
        <w:tabs>
          <w:tab w:val="left" w:pos="993"/>
        </w:tabs>
        <w:ind w:left="0" w:firstLine="567"/>
        <w:jc w:val="both"/>
        <w:rPr>
          <w:sz w:val="21"/>
          <w:szCs w:val="21"/>
        </w:rPr>
      </w:pPr>
      <w:r w:rsidRPr="00C6056A">
        <w:rPr>
          <w:sz w:val="21"/>
          <w:szCs w:val="21"/>
        </w:rPr>
        <w:t xml:space="preserve">Внесены изменения в правила землепользования и </w:t>
      </w:r>
      <w:proofErr w:type="gramStart"/>
      <w:r w:rsidRPr="00C6056A">
        <w:rPr>
          <w:sz w:val="21"/>
          <w:szCs w:val="21"/>
        </w:rPr>
        <w:t>застройки города</w:t>
      </w:r>
      <w:proofErr w:type="gramEnd"/>
      <w:r w:rsidRPr="00C6056A">
        <w:rPr>
          <w:sz w:val="21"/>
          <w:szCs w:val="21"/>
        </w:rPr>
        <w:t xml:space="preserve"> Череповца, утвержденные решением Череповецкой городской Думы от 06.06.2016 №131.</w:t>
      </w:r>
    </w:p>
    <w:p w:rsidR="00FB52A5" w:rsidRPr="00C6056A" w:rsidRDefault="00FB52A5" w:rsidP="0085249F">
      <w:pPr>
        <w:pStyle w:val="a4"/>
        <w:numPr>
          <w:ilvl w:val="0"/>
          <w:numId w:val="89"/>
        </w:numPr>
        <w:tabs>
          <w:tab w:val="left" w:pos="993"/>
        </w:tabs>
        <w:autoSpaceDE w:val="0"/>
        <w:autoSpaceDN w:val="0"/>
        <w:adjustRightInd w:val="0"/>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Проведены конкурсные процедуры, определен исполнитель и заключены муниципальные контракты на выполнение работ по разработке:</w:t>
      </w:r>
    </w:p>
    <w:p w:rsidR="00FB52A5" w:rsidRPr="00C6056A" w:rsidRDefault="00FB52A5" w:rsidP="0085249F">
      <w:pPr>
        <w:pStyle w:val="a4"/>
        <w:numPr>
          <w:ilvl w:val="0"/>
          <w:numId w:val="90"/>
        </w:numPr>
        <w:tabs>
          <w:tab w:val="left" w:pos="993"/>
        </w:tabs>
        <w:autoSpaceDE w:val="0"/>
        <w:autoSpaceDN w:val="0"/>
        <w:adjustRightInd w:val="0"/>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проекта планировки и проекта межевания территории в Зашекснинском районе (восточнее 127, 128 мкр.);</w:t>
      </w:r>
    </w:p>
    <w:p w:rsidR="00FB52A5" w:rsidRPr="00C6056A" w:rsidRDefault="00FB52A5" w:rsidP="0085249F">
      <w:pPr>
        <w:pStyle w:val="a4"/>
        <w:numPr>
          <w:ilvl w:val="0"/>
          <w:numId w:val="90"/>
        </w:numPr>
        <w:tabs>
          <w:tab w:val="left" w:pos="993"/>
        </w:tabs>
        <w:autoSpaceDE w:val="0"/>
        <w:autoSpaceDN w:val="0"/>
        <w:adjustRightInd w:val="0"/>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проекта планировки  и проекта межевания территории в Заягорбском районе (северо-восточнее 26 мкр.);</w:t>
      </w:r>
    </w:p>
    <w:p w:rsidR="00FB52A5" w:rsidRPr="00C6056A" w:rsidRDefault="00FB52A5" w:rsidP="0085249F">
      <w:pPr>
        <w:pStyle w:val="a4"/>
        <w:numPr>
          <w:ilvl w:val="0"/>
          <w:numId w:val="90"/>
        </w:numPr>
        <w:tabs>
          <w:tab w:val="left" w:pos="993"/>
        </w:tabs>
        <w:autoSpaceDE w:val="0"/>
        <w:autoSpaceDN w:val="0"/>
        <w:adjustRightInd w:val="0"/>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проекта планировки  и проекта межевания территории Восточной части Заягорбского района.</w:t>
      </w:r>
    </w:p>
    <w:p w:rsidR="00FB52A5" w:rsidRPr="00C6056A" w:rsidRDefault="00FB52A5" w:rsidP="0085249F">
      <w:pPr>
        <w:pStyle w:val="a4"/>
        <w:numPr>
          <w:ilvl w:val="0"/>
          <w:numId w:val="89"/>
        </w:numPr>
        <w:tabs>
          <w:tab w:val="left" w:pos="993"/>
        </w:tabs>
        <w:autoSpaceDE w:val="0"/>
        <w:autoSpaceDN w:val="0"/>
        <w:adjustRightInd w:val="0"/>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 xml:space="preserve">Обеспечена разработка концепции комплексного благоустройства </w:t>
      </w:r>
      <w:r w:rsidR="002056E6" w:rsidRPr="00C6056A">
        <w:rPr>
          <w:rFonts w:ascii="Times New Roman" w:hAnsi="Times New Roman" w:cs="Times New Roman"/>
          <w:sz w:val="21"/>
          <w:szCs w:val="21"/>
        </w:rPr>
        <w:t>ц</w:t>
      </w:r>
      <w:r w:rsidRPr="00C6056A">
        <w:rPr>
          <w:rFonts w:ascii="Times New Roman" w:hAnsi="Times New Roman" w:cs="Times New Roman"/>
          <w:sz w:val="21"/>
          <w:szCs w:val="21"/>
        </w:rPr>
        <w:t>ентральной городской набережной</w:t>
      </w:r>
      <w:r w:rsidR="002056E6" w:rsidRPr="00C6056A">
        <w:rPr>
          <w:rFonts w:ascii="Times New Roman" w:hAnsi="Times New Roman" w:cs="Times New Roman"/>
          <w:sz w:val="21"/>
          <w:szCs w:val="21"/>
        </w:rPr>
        <w:t>.</w:t>
      </w:r>
    </w:p>
    <w:p w:rsidR="00FB52A5" w:rsidRPr="00C6056A" w:rsidRDefault="00FB52A5" w:rsidP="0085249F">
      <w:pPr>
        <w:pStyle w:val="a4"/>
        <w:numPr>
          <w:ilvl w:val="0"/>
          <w:numId w:val="89"/>
        </w:numPr>
        <w:tabs>
          <w:tab w:val="left" w:pos="993"/>
        </w:tabs>
        <w:autoSpaceDE w:val="0"/>
        <w:autoSpaceDN w:val="0"/>
        <w:adjustRightInd w:val="0"/>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 xml:space="preserve">Разработана  концепция комплексного благоустройства </w:t>
      </w:r>
      <w:r w:rsidR="002056E6" w:rsidRPr="00C6056A">
        <w:rPr>
          <w:rFonts w:ascii="Times New Roman" w:hAnsi="Times New Roman" w:cs="Times New Roman"/>
          <w:sz w:val="21"/>
          <w:szCs w:val="21"/>
        </w:rPr>
        <w:t xml:space="preserve">территории </w:t>
      </w:r>
      <w:r w:rsidRPr="00C6056A">
        <w:rPr>
          <w:rFonts w:ascii="Times New Roman" w:hAnsi="Times New Roman" w:cs="Times New Roman"/>
          <w:sz w:val="21"/>
          <w:szCs w:val="21"/>
        </w:rPr>
        <w:t>Д</w:t>
      </w:r>
      <w:r w:rsidR="002056E6" w:rsidRPr="00C6056A">
        <w:rPr>
          <w:rFonts w:ascii="Times New Roman" w:hAnsi="Times New Roman" w:cs="Times New Roman"/>
          <w:sz w:val="21"/>
          <w:szCs w:val="21"/>
        </w:rPr>
        <w:t>ворца культуры</w:t>
      </w:r>
      <w:r w:rsidRPr="00C6056A">
        <w:rPr>
          <w:rFonts w:ascii="Times New Roman" w:hAnsi="Times New Roman" w:cs="Times New Roman"/>
          <w:sz w:val="21"/>
          <w:szCs w:val="21"/>
        </w:rPr>
        <w:t xml:space="preserve"> «Металлургов» - основа для благоустройства территории площади для проведения массовых мероприятий и отдыха населения, разработана концепция комплексного благоустройства центральной городской набережной с целью организации участия города Череповца в программе повышения качества городской среды (5 шагов благоустройства). </w:t>
      </w:r>
    </w:p>
    <w:p w:rsidR="00A362D6" w:rsidRPr="00C6056A" w:rsidRDefault="00A362D6" w:rsidP="00A362D6">
      <w:pPr>
        <w:pStyle w:val="ConsPlusNormal"/>
        <w:tabs>
          <w:tab w:val="left" w:pos="993"/>
        </w:tabs>
        <w:ind w:firstLine="567"/>
        <w:jc w:val="both"/>
        <w:rPr>
          <w:sz w:val="21"/>
          <w:szCs w:val="21"/>
        </w:rPr>
      </w:pPr>
      <w:r w:rsidRPr="00C6056A">
        <w:rPr>
          <w:sz w:val="21"/>
          <w:szCs w:val="21"/>
        </w:rPr>
        <w:t xml:space="preserve">Из </w:t>
      </w:r>
      <w:r w:rsidR="004D302F" w:rsidRPr="00C6056A">
        <w:rPr>
          <w:sz w:val="21"/>
          <w:szCs w:val="21"/>
        </w:rPr>
        <w:t>2</w:t>
      </w:r>
      <w:r w:rsidRPr="00C6056A">
        <w:rPr>
          <w:sz w:val="21"/>
          <w:szCs w:val="21"/>
        </w:rPr>
        <w:t xml:space="preserve"> запланированных к реализации</w:t>
      </w:r>
      <w:r w:rsidR="00EA208E" w:rsidRPr="00C6056A">
        <w:rPr>
          <w:sz w:val="21"/>
          <w:szCs w:val="21"/>
        </w:rPr>
        <w:t xml:space="preserve"> в отчетном году мероприятий</w:t>
      </w:r>
      <w:r w:rsidRPr="00C6056A">
        <w:rPr>
          <w:sz w:val="21"/>
          <w:szCs w:val="21"/>
        </w:rPr>
        <w:t xml:space="preserve"> </w:t>
      </w:r>
      <w:r w:rsidR="00D34644" w:rsidRPr="00C6056A">
        <w:rPr>
          <w:sz w:val="21"/>
          <w:szCs w:val="21"/>
        </w:rPr>
        <w:t>1</w:t>
      </w:r>
      <w:r w:rsidR="00AD6688" w:rsidRPr="00C6056A">
        <w:rPr>
          <w:sz w:val="21"/>
          <w:szCs w:val="21"/>
        </w:rPr>
        <w:t xml:space="preserve"> </w:t>
      </w:r>
      <w:r w:rsidRPr="00C6056A">
        <w:rPr>
          <w:sz w:val="21"/>
          <w:szCs w:val="21"/>
        </w:rPr>
        <w:t>основн</w:t>
      </w:r>
      <w:r w:rsidR="00D34644" w:rsidRPr="00C6056A">
        <w:rPr>
          <w:sz w:val="21"/>
          <w:szCs w:val="21"/>
        </w:rPr>
        <w:t xml:space="preserve">ое </w:t>
      </w:r>
      <w:r w:rsidRPr="00C6056A">
        <w:rPr>
          <w:sz w:val="21"/>
          <w:szCs w:val="21"/>
        </w:rPr>
        <w:t>мероприяти</w:t>
      </w:r>
      <w:r w:rsidR="00D34644" w:rsidRPr="00C6056A">
        <w:rPr>
          <w:sz w:val="21"/>
          <w:szCs w:val="21"/>
        </w:rPr>
        <w:t xml:space="preserve">е </w:t>
      </w:r>
      <w:r w:rsidRPr="00C6056A">
        <w:rPr>
          <w:sz w:val="21"/>
          <w:szCs w:val="21"/>
        </w:rPr>
        <w:t>муниципальной программы выполнен</w:t>
      </w:r>
      <w:r w:rsidR="00D34644" w:rsidRPr="00C6056A">
        <w:rPr>
          <w:sz w:val="21"/>
          <w:szCs w:val="21"/>
        </w:rPr>
        <w:t>о</w:t>
      </w:r>
      <w:r w:rsidRPr="00C6056A">
        <w:rPr>
          <w:sz w:val="21"/>
          <w:szCs w:val="21"/>
        </w:rPr>
        <w:t xml:space="preserve"> на 95% и более. </w:t>
      </w:r>
      <w:r w:rsidR="00D34644" w:rsidRPr="00C6056A">
        <w:rPr>
          <w:sz w:val="21"/>
          <w:szCs w:val="21"/>
        </w:rPr>
        <w:t xml:space="preserve">Одно из основных мероприятий выполнено не полностью в связи с невыполнением мероприятия «Проведение историко-культурной экспертизы </w:t>
      </w:r>
      <w:proofErr w:type="gramStart"/>
      <w:r w:rsidR="00D34644" w:rsidRPr="00C6056A">
        <w:rPr>
          <w:sz w:val="21"/>
          <w:szCs w:val="21"/>
        </w:rPr>
        <w:t>проектов зон охраны объектов культурного наследия</w:t>
      </w:r>
      <w:proofErr w:type="gramEnd"/>
      <w:r w:rsidR="00D34644" w:rsidRPr="00C6056A">
        <w:rPr>
          <w:sz w:val="21"/>
          <w:szCs w:val="21"/>
        </w:rPr>
        <w:t xml:space="preserve"> г. Череповца». Проведение конкурсных процедур на право заключения муниципального контракта, а также заключение контракта не состоялось, в связи с тем, что заявок не поступило, а процедура запроса котировок признана несостоявшейся.</w:t>
      </w:r>
    </w:p>
    <w:p w:rsidR="00CE3F1D" w:rsidRPr="00C6056A" w:rsidRDefault="00CE3F1D" w:rsidP="00A362D6">
      <w:pPr>
        <w:pStyle w:val="ConsPlusNormal"/>
        <w:tabs>
          <w:tab w:val="left" w:pos="993"/>
        </w:tabs>
        <w:ind w:firstLine="567"/>
        <w:jc w:val="both"/>
        <w:rPr>
          <w:sz w:val="21"/>
          <w:szCs w:val="21"/>
        </w:rPr>
      </w:pPr>
    </w:p>
    <w:p w:rsidR="00E97215" w:rsidRPr="00C6056A" w:rsidRDefault="00E97215" w:rsidP="0085249F">
      <w:pPr>
        <w:pStyle w:val="ConsPlusNormal"/>
        <w:numPr>
          <w:ilvl w:val="0"/>
          <w:numId w:val="31"/>
        </w:numPr>
        <w:tabs>
          <w:tab w:val="left" w:pos="851"/>
        </w:tabs>
        <w:ind w:left="0" w:firstLine="567"/>
        <w:jc w:val="both"/>
        <w:rPr>
          <w:i/>
          <w:sz w:val="21"/>
          <w:szCs w:val="21"/>
        </w:rPr>
      </w:pPr>
      <w:r w:rsidRPr="00C6056A">
        <w:rPr>
          <w:i/>
          <w:sz w:val="21"/>
          <w:szCs w:val="21"/>
        </w:rPr>
        <w:lastRenderedPageBreak/>
        <w:t>Сведения о степени соответствия запланированных и достигнутых целевых показателей (индикаторов) муниципальных программ за отчетный финансовый год, о причинах недостижения запланированных целевых показателей (индикаторов) и предпринятых в этой связи мерах.</w:t>
      </w:r>
    </w:p>
    <w:p w:rsidR="00E97215" w:rsidRPr="00C6056A" w:rsidRDefault="00E97215" w:rsidP="00E97215">
      <w:pPr>
        <w:pStyle w:val="Default"/>
        <w:tabs>
          <w:tab w:val="left" w:pos="993"/>
        </w:tabs>
        <w:ind w:firstLine="567"/>
        <w:jc w:val="both"/>
        <w:rPr>
          <w:color w:val="auto"/>
          <w:sz w:val="21"/>
          <w:szCs w:val="21"/>
        </w:rPr>
      </w:pPr>
      <w:r w:rsidRPr="00C6056A">
        <w:rPr>
          <w:color w:val="auto"/>
          <w:sz w:val="21"/>
          <w:szCs w:val="21"/>
        </w:rPr>
        <w:t xml:space="preserve">На отчетный год запланированы к достижению плановые значения по </w:t>
      </w:r>
      <w:r w:rsidR="00A65091" w:rsidRPr="00C6056A">
        <w:rPr>
          <w:color w:val="auto"/>
          <w:sz w:val="21"/>
          <w:szCs w:val="21"/>
        </w:rPr>
        <w:t>12</w:t>
      </w:r>
      <w:r w:rsidRPr="00C6056A">
        <w:rPr>
          <w:color w:val="auto"/>
          <w:sz w:val="21"/>
          <w:szCs w:val="21"/>
        </w:rPr>
        <w:t xml:space="preserve"> целевы</w:t>
      </w:r>
      <w:r w:rsidR="00A65091" w:rsidRPr="00C6056A">
        <w:rPr>
          <w:color w:val="auto"/>
          <w:sz w:val="21"/>
          <w:szCs w:val="21"/>
        </w:rPr>
        <w:t>х</w:t>
      </w:r>
      <w:r w:rsidRPr="00C6056A">
        <w:rPr>
          <w:color w:val="auto"/>
          <w:sz w:val="21"/>
          <w:szCs w:val="21"/>
        </w:rPr>
        <w:t xml:space="preserve"> показател</w:t>
      </w:r>
      <w:r w:rsidR="00A65091" w:rsidRPr="00C6056A">
        <w:rPr>
          <w:color w:val="auto"/>
          <w:sz w:val="21"/>
          <w:szCs w:val="21"/>
        </w:rPr>
        <w:t xml:space="preserve">ей </w:t>
      </w:r>
      <w:r w:rsidRPr="00C6056A">
        <w:rPr>
          <w:color w:val="auto"/>
          <w:sz w:val="21"/>
          <w:szCs w:val="21"/>
        </w:rPr>
        <w:t xml:space="preserve">муниципальной программы, </w:t>
      </w:r>
      <w:proofErr w:type="gramStart"/>
      <w:r w:rsidRPr="00C6056A">
        <w:rPr>
          <w:color w:val="auto"/>
          <w:sz w:val="21"/>
          <w:szCs w:val="21"/>
        </w:rPr>
        <w:t>характеризующим</w:t>
      </w:r>
      <w:proofErr w:type="gramEnd"/>
      <w:r w:rsidRPr="00C6056A">
        <w:rPr>
          <w:color w:val="auto"/>
          <w:sz w:val="21"/>
          <w:szCs w:val="21"/>
        </w:rPr>
        <w:t xml:space="preserve"> изменения социально-экономического развития города в соответствующей сфере.</w:t>
      </w:r>
    </w:p>
    <w:p w:rsidR="00E97215" w:rsidRPr="00C6056A" w:rsidRDefault="00E97215" w:rsidP="00E97215">
      <w:pPr>
        <w:pStyle w:val="Default"/>
        <w:tabs>
          <w:tab w:val="left" w:pos="993"/>
        </w:tabs>
        <w:ind w:firstLine="567"/>
        <w:jc w:val="both"/>
        <w:rPr>
          <w:color w:val="auto"/>
          <w:sz w:val="21"/>
          <w:szCs w:val="21"/>
        </w:rPr>
      </w:pPr>
      <w:r w:rsidRPr="00C6056A">
        <w:rPr>
          <w:color w:val="auto"/>
          <w:sz w:val="21"/>
          <w:szCs w:val="21"/>
        </w:rPr>
        <w:t xml:space="preserve">Сведения о степени соответствия запланированных и достигнутых целевых показателей (индикаторов) муниципальных программ за отчетный финансовый год представлены в таблице 1. </w:t>
      </w:r>
    </w:p>
    <w:p w:rsidR="00E97215" w:rsidRPr="00C6056A" w:rsidRDefault="00E97215" w:rsidP="00E97215">
      <w:pPr>
        <w:pStyle w:val="Default"/>
        <w:tabs>
          <w:tab w:val="left" w:pos="993"/>
        </w:tabs>
        <w:ind w:firstLine="567"/>
        <w:jc w:val="right"/>
        <w:rPr>
          <w:color w:val="auto"/>
          <w:sz w:val="21"/>
          <w:szCs w:val="21"/>
        </w:rPr>
      </w:pPr>
    </w:p>
    <w:p w:rsidR="00E97215" w:rsidRPr="00C6056A" w:rsidRDefault="00E97215" w:rsidP="00E97215">
      <w:pPr>
        <w:pStyle w:val="Default"/>
        <w:tabs>
          <w:tab w:val="left" w:pos="993"/>
        </w:tabs>
        <w:ind w:firstLine="567"/>
        <w:jc w:val="right"/>
        <w:rPr>
          <w:color w:val="auto"/>
          <w:sz w:val="21"/>
          <w:szCs w:val="21"/>
        </w:rPr>
      </w:pPr>
      <w:r w:rsidRPr="00C6056A">
        <w:rPr>
          <w:color w:val="auto"/>
          <w:sz w:val="21"/>
          <w:szCs w:val="21"/>
        </w:rPr>
        <w:t>Таблица 1.</w:t>
      </w:r>
    </w:p>
    <w:tbl>
      <w:tblPr>
        <w:tblStyle w:val="a9"/>
        <w:tblW w:w="9747" w:type="dxa"/>
        <w:tblLayout w:type="fixed"/>
        <w:tblLook w:val="04A0" w:firstRow="1" w:lastRow="0" w:firstColumn="1" w:lastColumn="0" w:noHBand="0" w:noVBand="1"/>
      </w:tblPr>
      <w:tblGrid>
        <w:gridCol w:w="534"/>
        <w:gridCol w:w="2835"/>
        <w:gridCol w:w="850"/>
        <w:gridCol w:w="839"/>
        <w:gridCol w:w="850"/>
        <w:gridCol w:w="863"/>
        <w:gridCol w:w="2976"/>
      </w:tblGrid>
      <w:tr w:rsidR="00C6056A" w:rsidRPr="00C6056A" w:rsidTr="008472EE">
        <w:trPr>
          <w:tblHeader/>
        </w:trPr>
        <w:tc>
          <w:tcPr>
            <w:tcW w:w="534" w:type="dxa"/>
            <w:vMerge w:val="restart"/>
            <w:vAlign w:val="center"/>
          </w:tcPr>
          <w:p w:rsidR="00E97215" w:rsidRPr="00C6056A" w:rsidRDefault="00E97215" w:rsidP="00E97215">
            <w:pPr>
              <w:pStyle w:val="ConsPlusCell0"/>
              <w:jc w:val="center"/>
              <w:rPr>
                <w:rFonts w:ascii="Times New Roman" w:hAnsi="Times New Roman" w:cs="Times New Roman"/>
                <w:sz w:val="20"/>
                <w:szCs w:val="20"/>
              </w:rPr>
            </w:pPr>
          </w:p>
          <w:p w:rsidR="00E97215" w:rsidRPr="00C6056A" w:rsidRDefault="00E97215" w:rsidP="00E97215">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 xml:space="preserve">№ </w:t>
            </w:r>
            <w:r w:rsidRPr="00C6056A">
              <w:rPr>
                <w:rFonts w:ascii="Times New Roman" w:hAnsi="Times New Roman" w:cs="Times New Roman"/>
                <w:sz w:val="20"/>
                <w:szCs w:val="20"/>
              </w:rPr>
              <w:br/>
            </w:r>
            <w:proofErr w:type="gramStart"/>
            <w:r w:rsidRPr="00C6056A">
              <w:rPr>
                <w:rFonts w:ascii="Times New Roman" w:hAnsi="Times New Roman" w:cs="Times New Roman"/>
                <w:sz w:val="20"/>
                <w:szCs w:val="20"/>
              </w:rPr>
              <w:t>п</w:t>
            </w:r>
            <w:proofErr w:type="gramEnd"/>
            <w:r w:rsidRPr="00C6056A">
              <w:rPr>
                <w:rFonts w:ascii="Times New Roman" w:hAnsi="Times New Roman" w:cs="Times New Roman"/>
                <w:sz w:val="20"/>
                <w:szCs w:val="20"/>
              </w:rPr>
              <w:t>/п</w:t>
            </w:r>
          </w:p>
        </w:tc>
        <w:tc>
          <w:tcPr>
            <w:tcW w:w="2835" w:type="dxa"/>
            <w:vMerge w:val="restart"/>
            <w:vAlign w:val="center"/>
          </w:tcPr>
          <w:p w:rsidR="00E97215" w:rsidRPr="00C6056A" w:rsidRDefault="00E97215" w:rsidP="00E97215">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Наименование целевого показателя (индикатора) муниципальной программы</w:t>
            </w:r>
          </w:p>
        </w:tc>
        <w:tc>
          <w:tcPr>
            <w:tcW w:w="850" w:type="dxa"/>
            <w:vMerge w:val="restart"/>
            <w:vAlign w:val="center"/>
          </w:tcPr>
          <w:p w:rsidR="00E97215" w:rsidRPr="00C6056A" w:rsidRDefault="00E97215" w:rsidP="00E97215">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Ед. изм.</w:t>
            </w:r>
          </w:p>
        </w:tc>
        <w:tc>
          <w:tcPr>
            <w:tcW w:w="1689" w:type="dxa"/>
            <w:gridSpan w:val="2"/>
            <w:vAlign w:val="center"/>
          </w:tcPr>
          <w:p w:rsidR="00E97215" w:rsidRPr="00C6056A" w:rsidRDefault="00E97215" w:rsidP="00E97215">
            <w:pPr>
              <w:pStyle w:val="ConsPlusCell0"/>
              <w:ind w:left="-57" w:right="-56"/>
              <w:jc w:val="center"/>
              <w:rPr>
                <w:rFonts w:ascii="Times New Roman" w:hAnsi="Times New Roman" w:cs="Times New Roman"/>
                <w:sz w:val="20"/>
                <w:szCs w:val="20"/>
              </w:rPr>
            </w:pPr>
            <w:r w:rsidRPr="00C6056A">
              <w:rPr>
                <w:rFonts w:ascii="Times New Roman" w:hAnsi="Times New Roman" w:cs="Times New Roman"/>
                <w:sz w:val="20"/>
                <w:szCs w:val="20"/>
              </w:rPr>
              <w:t>Значение показателя</w:t>
            </w:r>
          </w:p>
        </w:tc>
        <w:tc>
          <w:tcPr>
            <w:tcW w:w="863" w:type="dxa"/>
            <w:vMerge w:val="restart"/>
            <w:vAlign w:val="center"/>
          </w:tcPr>
          <w:p w:rsidR="00E97215" w:rsidRPr="00C6056A" w:rsidRDefault="00E97215" w:rsidP="00E97215">
            <w:pPr>
              <w:pStyle w:val="ConsPlusCell0"/>
              <w:ind w:left="-57" w:right="-56"/>
              <w:jc w:val="center"/>
              <w:rPr>
                <w:rFonts w:ascii="Times New Roman" w:hAnsi="Times New Roman" w:cs="Times New Roman"/>
                <w:sz w:val="20"/>
                <w:szCs w:val="20"/>
              </w:rPr>
            </w:pPr>
            <w:r w:rsidRPr="00C6056A">
              <w:rPr>
                <w:rFonts w:ascii="Times New Roman" w:hAnsi="Times New Roman" w:cs="Times New Roman"/>
                <w:sz w:val="20"/>
                <w:szCs w:val="20"/>
              </w:rPr>
              <w:t>% выполнения</w:t>
            </w:r>
          </w:p>
        </w:tc>
        <w:tc>
          <w:tcPr>
            <w:tcW w:w="2976" w:type="dxa"/>
            <w:vMerge w:val="restart"/>
            <w:vAlign w:val="center"/>
          </w:tcPr>
          <w:p w:rsidR="00E97215" w:rsidRPr="00C6056A" w:rsidRDefault="00E97215" w:rsidP="00E97215">
            <w:pPr>
              <w:pStyle w:val="ConsPlusCell0"/>
              <w:ind w:left="-57" w:right="-57"/>
              <w:jc w:val="center"/>
              <w:rPr>
                <w:rFonts w:ascii="Times New Roman" w:hAnsi="Times New Roman" w:cs="Times New Roman"/>
                <w:sz w:val="20"/>
                <w:szCs w:val="20"/>
              </w:rPr>
            </w:pPr>
            <w:r w:rsidRPr="00C6056A">
              <w:rPr>
                <w:rFonts w:ascii="Times New Roman" w:hAnsi="Times New Roman" w:cs="Times New Roman"/>
                <w:sz w:val="20"/>
                <w:szCs w:val="20"/>
              </w:rPr>
              <w:t>Причины отклонения</w:t>
            </w:r>
          </w:p>
        </w:tc>
      </w:tr>
      <w:tr w:rsidR="00C6056A" w:rsidRPr="00C6056A" w:rsidTr="008472EE">
        <w:tc>
          <w:tcPr>
            <w:tcW w:w="534" w:type="dxa"/>
            <w:vMerge/>
          </w:tcPr>
          <w:p w:rsidR="00E97215" w:rsidRPr="00C6056A" w:rsidRDefault="00E97215" w:rsidP="00E97215">
            <w:pPr>
              <w:pStyle w:val="Default"/>
              <w:tabs>
                <w:tab w:val="left" w:pos="993"/>
              </w:tabs>
              <w:jc w:val="right"/>
              <w:rPr>
                <w:color w:val="auto"/>
                <w:sz w:val="20"/>
                <w:szCs w:val="20"/>
              </w:rPr>
            </w:pPr>
          </w:p>
        </w:tc>
        <w:tc>
          <w:tcPr>
            <w:tcW w:w="2835" w:type="dxa"/>
            <w:vMerge/>
          </w:tcPr>
          <w:p w:rsidR="00E97215" w:rsidRPr="00C6056A" w:rsidRDefault="00E97215" w:rsidP="00E97215">
            <w:pPr>
              <w:pStyle w:val="Default"/>
              <w:tabs>
                <w:tab w:val="left" w:pos="993"/>
              </w:tabs>
              <w:jc w:val="right"/>
              <w:rPr>
                <w:color w:val="auto"/>
                <w:sz w:val="20"/>
                <w:szCs w:val="20"/>
              </w:rPr>
            </w:pPr>
          </w:p>
        </w:tc>
        <w:tc>
          <w:tcPr>
            <w:tcW w:w="850" w:type="dxa"/>
            <w:vMerge/>
          </w:tcPr>
          <w:p w:rsidR="00E97215" w:rsidRPr="00C6056A" w:rsidRDefault="00E97215" w:rsidP="00E97215">
            <w:pPr>
              <w:pStyle w:val="Default"/>
              <w:tabs>
                <w:tab w:val="left" w:pos="993"/>
              </w:tabs>
              <w:jc w:val="right"/>
              <w:rPr>
                <w:color w:val="auto"/>
                <w:sz w:val="20"/>
                <w:szCs w:val="20"/>
              </w:rPr>
            </w:pPr>
          </w:p>
        </w:tc>
        <w:tc>
          <w:tcPr>
            <w:tcW w:w="839" w:type="dxa"/>
            <w:vAlign w:val="center"/>
          </w:tcPr>
          <w:p w:rsidR="00E97215" w:rsidRPr="00C6056A" w:rsidRDefault="00E97215" w:rsidP="00E97215">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2016 год план</w:t>
            </w:r>
          </w:p>
        </w:tc>
        <w:tc>
          <w:tcPr>
            <w:tcW w:w="850" w:type="dxa"/>
            <w:vAlign w:val="center"/>
          </w:tcPr>
          <w:p w:rsidR="00E97215" w:rsidRPr="00C6056A" w:rsidRDefault="00E97215" w:rsidP="00E97215">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2016 год факт</w:t>
            </w:r>
          </w:p>
        </w:tc>
        <w:tc>
          <w:tcPr>
            <w:tcW w:w="863" w:type="dxa"/>
            <w:vMerge/>
          </w:tcPr>
          <w:p w:rsidR="00E97215" w:rsidRPr="00C6056A" w:rsidRDefault="00E97215" w:rsidP="00E97215">
            <w:pPr>
              <w:pStyle w:val="Default"/>
              <w:tabs>
                <w:tab w:val="left" w:pos="993"/>
              </w:tabs>
              <w:jc w:val="right"/>
              <w:rPr>
                <w:color w:val="auto"/>
                <w:sz w:val="20"/>
                <w:szCs w:val="20"/>
              </w:rPr>
            </w:pPr>
          </w:p>
        </w:tc>
        <w:tc>
          <w:tcPr>
            <w:tcW w:w="2976" w:type="dxa"/>
            <w:vMerge/>
          </w:tcPr>
          <w:p w:rsidR="00E97215" w:rsidRPr="00C6056A" w:rsidRDefault="00E97215" w:rsidP="00E97215">
            <w:pPr>
              <w:pStyle w:val="Default"/>
              <w:tabs>
                <w:tab w:val="left" w:pos="993"/>
              </w:tabs>
              <w:jc w:val="right"/>
              <w:rPr>
                <w:color w:val="auto"/>
                <w:sz w:val="20"/>
                <w:szCs w:val="20"/>
              </w:rPr>
            </w:pPr>
          </w:p>
        </w:tc>
      </w:tr>
      <w:tr w:rsidR="00C6056A" w:rsidRPr="00C6056A" w:rsidTr="008472EE">
        <w:tc>
          <w:tcPr>
            <w:tcW w:w="534" w:type="dxa"/>
            <w:vAlign w:val="center"/>
          </w:tcPr>
          <w:p w:rsidR="006C0EEB" w:rsidRPr="00C6056A" w:rsidRDefault="006C0EEB" w:rsidP="006C0EEB">
            <w:pPr>
              <w:pStyle w:val="a7"/>
              <w:jc w:val="center"/>
              <w:rPr>
                <w:rFonts w:ascii="Times New Roman" w:hAnsi="Times New Roman" w:cs="Times New Roman"/>
                <w:sz w:val="20"/>
                <w:szCs w:val="20"/>
              </w:rPr>
            </w:pPr>
            <w:r w:rsidRPr="00C6056A">
              <w:rPr>
                <w:rFonts w:ascii="Times New Roman" w:hAnsi="Times New Roman" w:cs="Times New Roman"/>
                <w:sz w:val="20"/>
                <w:szCs w:val="20"/>
              </w:rPr>
              <w:t>1.</w:t>
            </w:r>
          </w:p>
        </w:tc>
        <w:tc>
          <w:tcPr>
            <w:tcW w:w="2835" w:type="dxa"/>
            <w:vAlign w:val="center"/>
          </w:tcPr>
          <w:p w:rsidR="006C0EEB" w:rsidRPr="00C6056A" w:rsidRDefault="006C0EEB" w:rsidP="00A65091">
            <w:pPr>
              <w:rPr>
                <w:rFonts w:ascii="Times New Roman" w:hAnsi="Times New Roman" w:cs="Times New Roman"/>
                <w:sz w:val="20"/>
                <w:szCs w:val="20"/>
              </w:rPr>
            </w:pPr>
            <w:r w:rsidRPr="00C6056A">
              <w:rPr>
                <w:rFonts w:ascii="Times New Roman" w:hAnsi="Times New Roman" w:cs="Times New Roman"/>
                <w:sz w:val="20"/>
                <w:szCs w:val="20"/>
              </w:rPr>
              <w:t>Степень актуальности документов территориального планирования МО (Генеральный план г.Череповца и ПЗЗ)</w:t>
            </w:r>
          </w:p>
        </w:tc>
        <w:tc>
          <w:tcPr>
            <w:tcW w:w="850" w:type="dxa"/>
            <w:vAlign w:val="center"/>
          </w:tcPr>
          <w:p w:rsidR="006C0EEB" w:rsidRPr="00C6056A" w:rsidRDefault="006C0EEB" w:rsidP="006C0EEB">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6C0EEB" w:rsidRPr="00C6056A" w:rsidRDefault="006C0EEB" w:rsidP="006C0EEB">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0" w:type="dxa"/>
            <w:vAlign w:val="center"/>
          </w:tcPr>
          <w:p w:rsidR="006C0EEB" w:rsidRPr="00C6056A" w:rsidRDefault="006C0EEB" w:rsidP="006C0EEB">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63" w:type="dxa"/>
            <w:vAlign w:val="center"/>
          </w:tcPr>
          <w:p w:rsidR="006C0EEB" w:rsidRPr="00C6056A" w:rsidRDefault="006C0EEB" w:rsidP="006C0EEB">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2976" w:type="dxa"/>
            <w:vAlign w:val="center"/>
          </w:tcPr>
          <w:p w:rsidR="006C0EEB" w:rsidRPr="00C6056A" w:rsidRDefault="006C0EEB" w:rsidP="006C0EEB">
            <w:pPr>
              <w:jc w:val="center"/>
              <w:rPr>
                <w:rFonts w:ascii="Times New Roman" w:hAnsi="Times New Roman" w:cs="Times New Roman"/>
                <w:sz w:val="20"/>
                <w:szCs w:val="20"/>
              </w:rPr>
            </w:pPr>
          </w:p>
        </w:tc>
      </w:tr>
      <w:tr w:rsidR="00C6056A" w:rsidRPr="00C6056A" w:rsidTr="008472EE">
        <w:tc>
          <w:tcPr>
            <w:tcW w:w="534" w:type="dxa"/>
            <w:vAlign w:val="center"/>
          </w:tcPr>
          <w:p w:rsidR="006C0EEB" w:rsidRPr="00C6056A" w:rsidRDefault="006C0EEB" w:rsidP="006C0EEB">
            <w:pPr>
              <w:pStyle w:val="a7"/>
              <w:jc w:val="center"/>
              <w:rPr>
                <w:rFonts w:ascii="Times New Roman" w:hAnsi="Times New Roman" w:cs="Times New Roman"/>
                <w:sz w:val="20"/>
                <w:szCs w:val="20"/>
              </w:rPr>
            </w:pPr>
            <w:r w:rsidRPr="00C6056A">
              <w:rPr>
                <w:rFonts w:ascii="Times New Roman" w:hAnsi="Times New Roman" w:cs="Times New Roman"/>
                <w:sz w:val="20"/>
                <w:szCs w:val="20"/>
              </w:rPr>
              <w:t>2.</w:t>
            </w:r>
          </w:p>
        </w:tc>
        <w:tc>
          <w:tcPr>
            <w:tcW w:w="2835" w:type="dxa"/>
            <w:vAlign w:val="center"/>
          </w:tcPr>
          <w:p w:rsidR="006C0EEB" w:rsidRPr="00C6056A" w:rsidRDefault="006C0EEB" w:rsidP="00A65091">
            <w:pPr>
              <w:pStyle w:val="ConsPlusCell0"/>
              <w:rPr>
                <w:rFonts w:ascii="Times New Roman" w:hAnsi="Times New Roman" w:cs="Times New Roman"/>
                <w:sz w:val="20"/>
                <w:szCs w:val="20"/>
              </w:rPr>
            </w:pPr>
            <w:r w:rsidRPr="00C6056A">
              <w:rPr>
                <w:rFonts w:ascii="Times New Roman" w:hAnsi="Times New Roman" w:cs="Times New Roman"/>
                <w:sz w:val="20"/>
                <w:szCs w:val="20"/>
              </w:rPr>
              <w:t xml:space="preserve">Доля территорий города, обеспеченных градостроительной документацией и нормативно-правовой базой </w:t>
            </w:r>
          </w:p>
        </w:tc>
        <w:tc>
          <w:tcPr>
            <w:tcW w:w="850" w:type="dxa"/>
            <w:vAlign w:val="center"/>
          </w:tcPr>
          <w:p w:rsidR="006C0EEB" w:rsidRPr="00C6056A" w:rsidRDefault="006C0EEB" w:rsidP="006C0EEB">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6C0EEB" w:rsidRPr="00C6056A" w:rsidRDefault="006C0EEB" w:rsidP="006C0EEB">
            <w:pPr>
              <w:jc w:val="center"/>
              <w:rPr>
                <w:rFonts w:ascii="Times New Roman" w:hAnsi="Times New Roman" w:cs="Times New Roman"/>
                <w:sz w:val="20"/>
                <w:szCs w:val="20"/>
              </w:rPr>
            </w:pPr>
            <w:r w:rsidRPr="00C6056A">
              <w:rPr>
                <w:rFonts w:ascii="Times New Roman" w:hAnsi="Times New Roman" w:cs="Times New Roman"/>
                <w:sz w:val="20"/>
                <w:szCs w:val="20"/>
              </w:rPr>
              <w:t>77,7</w:t>
            </w:r>
          </w:p>
        </w:tc>
        <w:tc>
          <w:tcPr>
            <w:tcW w:w="850" w:type="dxa"/>
            <w:vAlign w:val="center"/>
          </w:tcPr>
          <w:p w:rsidR="006C0EEB" w:rsidRPr="00C6056A" w:rsidRDefault="006C0EEB" w:rsidP="006C0EEB">
            <w:pPr>
              <w:jc w:val="center"/>
              <w:rPr>
                <w:rFonts w:ascii="Times New Roman" w:hAnsi="Times New Roman" w:cs="Times New Roman"/>
                <w:sz w:val="20"/>
                <w:szCs w:val="20"/>
              </w:rPr>
            </w:pPr>
            <w:r w:rsidRPr="00C6056A">
              <w:rPr>
                <w:rFonts w:ascii="Times New Roman" w:hAnsi="Times New Roman" w:cs="Times New Roman"/>
                <w:sz w:val="20"/>
                <w:szCs w:val="20"/>
              </w:rPr>
              <w:t>77,7</w:t>
            </w:r>
          </w:p>
        </w:tc>
        <w:tc>
          <w:tcPr>
            <w:tcW w:w="863" w:type="dxa"/>
            <w:vAlign w:val="center"/>
          </w:tcPr>
          <w:p w:rsidR="006C0EEB" w:rsidRPr="00C6056A" w:rsidRDefault="006C0EEB" w:rsidP="006C0EEB">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2976" w:type="dxa"/>
            <w:vAlign w:val="center"/>
          </w:tcPr>
          <w:p w:rsidR="006C0EEB" w:rsidRPr="00C6056A" w:rsidRDefault="006C0EEB" w:rsidP="006C0EEB">
            <w:pPr>
              <w:jc w:val="center"/>
              <w:rPr>
                <w:rFonts w:ascii="Times New Roman" w:hAnsi="Times New Roman" w:cs="Times New Roman"/>
                <w:sz w:val="20"/>
                <w:szCs w:val="20"/>
              </w:rPr>
            </w:pPr>
          </w:p>
        </w:tc>
      </w:tr>
      <w:tr w:rsidR="00C6056A" w:rsidRPr="00C6056A" w:rsidTr="008472EE">
        <w:tc>
          <w:tcPr>
            <w:tcW w:w="534" w:type="dxa"/>
            <w:vAlign w:val="center"/>
          </w:tcPr>
          <w:p w:rsidR="006C0EEB" w:rsidRPr="00C6056A" w:rsidRDefault="006C0EEB" w:rsidP="006C0EEB">
            <w:pPr>
              <w:pStyle w:val="a7"/>
              <w:jc w:val="center"/>
              <w:rPr>
                <w:rFonts w:ascii="Times New Roman" w:hAnsi="Times New Roman" w:cs="Times New Roman"/>
                <w:sz w:val="20"/>
                <w:szCs w:val="20"/>
              </w:rPr>
            </w:pPr>
            <w:r w:rsidRPr="00C6056A">
              <w:rPr>
                <w:rFonts w:ascii="Times New Roman" w:hAnsi="Times New Roman" w:cs="Times New Roman"/>
                <w:sz w:val="20"/>
                <w:szCs w:val="20"/>
              </w:rPr>
              <w:t>3.</w:t>
            </w:r>
          </w:p>
        </w:tc>
        <w:tc>
          <w:tcPr>
            <w:tcW w:w="2835" w:type="dxa"/>
            <w:vAlign w:val="center"/>
          </w:tcPr>
          <w:p w:rsidR="006C0EEB" w:rsidRPr="00C6056A" w:rsidRDefault="006C0EEB" w:rsidP="00A65091">
            <w:pPr>
              <w:rPr>
                <w:rFonts w:ascii="Times New Roman" w:hAnsi="Times New Roman" w:cs="Times New Roman"/>
                <w:sz w:val="20"/>
                <w:szCs w:val="20"/>
              </w:rPr>
            </w:pPr>
            <w:r w:rsidRPr="00C6056A">
              <w:rPr>
                <w:rFonts w:ascii="Times New Roman" w:hAnsi="Times New Roman" w:cs="Times New Roman"/>
                <w:sz w:val="20"/>
                <w:szCs w:val="20"/>
              </w:rPr>
              <w:t>Площадь территорий учреждений обслуживания районного значения, обеспеченная ППТ на неосвоенные территории</w:t>
            </w:r>
          </w:p>
        </w:tc>
        <w:tc>
          <w:tcPr>
            <w:tcW w:w="850" w:type="dxa"/>
            <w:vAlign w:val="center"/>
          </w:tcPr>
          <w:p w:rsidR="006C0EEB" w:rsidRPr="00C6056A" w:rsidRDefault="006C0EEB" w:rsidP="006C0EEB">
            <w:pPr>
              <w:jc w:val="center"/>
              <w:rPr>
                <w:rFonts w:ascii="Times New Roman" w:hAnsi="Times New Roman" w:cs="Times New Roman"/>
                <w:sz w:val="20"/>
                <w:szCs w:val="20"/>
              </w:rPr>
            </w:pPr>
            <w:r w:rsidRPr="00C6056A">
              <w:rPr>
                <w:rFonts w:ascii="Times New Roman" w:hAnsi="Times New Roman" w:cs="Times New Roman"/>
                <w:sz w:val="20"/>
                <w:szCs w:val="20"/>
              </w:rPr>
              <w:t>Га</w:t>
            </w:r>
          </w:p>
        </w:tc>
        <w:tc>
          <w:tcPr>
            <w:tcW w:w="839" w:type="dxa"/>
            <w:vAlign w:val="center"/>
          </w:tcPr>
          <w:p w:rsidR="006C0EEB" w:rsidRPr="00C6056A" w:rsidRDefault="006C0EEB" w:rsidP="006C0EEB">
            <w:pPr>
              <w:jc w:val="center"/>
              <w:rPr>
                <w:rFonts w:ascii="Times New Roman" w:hAnsi="Times New Roman" w:cs="Times New Roman"/>
                <w:sz w:val="20"/>
                <w:szCs w:val="20"/>
              </w:rPr>
            </w:pPr>
            <w:r w:rsidRPr="00C6056A">
              <w:rPr>
                <w:rFonts w:ascii="Times New Roman" w:hAnsi="Times New Roman" w:cs="Times New Roman"/>
                <w:sz w:val="20"/>
                <w:szCs w:val="20"/>
              </w:rPr>
              <w:t>18</w:t>
            </w:r>
          </w:p>
        </w:tc>
        <w:tc>
          <w:tcPr>
            <w:tcW w:w="850" w:type="dxa"/>
            <w:vAlign w:val="center"/>
          </w:tcPr>
          <w:p w:rsidR="006C0EEB" w:rsidRPr="00C6056A" w:rsidRDefault="006C0EEB" w:rsidP="006C0EEB">
            <w:pPr>
              <w:jc w:val="center"/>
              <w:rPr>
                <w:rFonts w:ascii="Times New Roman" w:hAnsi="Times New Roman" w:cs="Times New Roman"/>
                <w:sz w:val="20"/>
                <w:szCs w:val="20"/>
              </w:rPr>
            </w:pPr>
            <w:r w:rsidRPr="00C6056A">
              <w:rPr>
                <w:rFonts w:ascii="Times New Roman" w:hAnsi="Times New Roman" w:cs="Times New Roman"/>
                <w:sz w:val="20"/>
                <w:szCs w:val="20"/>
              </w:rPr>
              <w:t>18</w:t>
            </w:r>
          </w:p>
        </w:tc>
        <w:tc>
          <w:tcPr>
            <w:tcW w:w="863" w:type="dxa"/>
            <w:vAlign w:val="center"/>
          </w:tcPr>
          <w:p w:rsidR="006C0EEB" w:rsidRPr="00C6056A" w:rsidRDefault="006C0EEB" w:rsidP="006C0EEB">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2976" w:type="dxa"/>
            <w:vAlign w:val="center"/>
          </w:tcPr>
          <w:p w:rsidR="006C0EEB" w:rsidRPr="00C6056A" w:rsidRDefault="006C0EEB" w:rsidP="006C0EEB">
            <w:pPr>
              <w:jc w:val="center"/>
              <w:rPr>
                <w:rFonts w:ascii="Times New Roman" w:hAnsi="Times New Roman" w:cs="Times New Roman"/>
                <w:sz w:val="20"/>
                <w:szCs w:val="20"/>
              </w:rPr>
            </w:pPr>
          </w:p>
        </w:tc>
      </w:tr>
      <w:tr w:rsidR="00C6056A" w:rsidRPr="00C6056A" w:rsidTr="008472EE">
        <w:tc>
          <w:tcPr>
            <w:tcW w:w="534" w:type="dxa"/>
            <w:vAlign w:val="center"/>
          </w:tcPr>
          <w:p w:rsidR="006C0EEB" w:rsidRPr="00C6056A" w:rsidRDefault="006C0EEB" w:rsidP="006C0EEB">
            <w:pPr>
              <w:pStyle w:val="a7"/>
              <w:jc w:val="center"/>
              <w:rPr>
                <w:rFonts w:ascii="Times New Roman" w:hAnsi="Times New Roman" w:cs="Times New Roman"/>
                <w:sz w:val="20"/>
                <w:szCs w:val="20"/>
              </w:rPr>
            </w:pPr>
            <w:r w:rsidRPr="00C6056A">
              <w:rPr>
                <w:rFonts w:ascii="Times New Roman" w:hAnsi="Times New Roman" w:cs="Times New Roman"/>
                <w:sz w:val="20"/>
                <w:szCs w:val="20"/>
              </w:rPr>
              <w:t>4.</w:t>
            </w:r>
          </w:p>
        </w:tc>
        <w:tc>
          <w:tcPr>
            <w:tcW w:w="2835" w:type="dxa"/>
            <w:vAlign w:val="center"/>
          </w:tcPr>
          <w:p w:rsidR="006C0EEB" w:rsidRPr="00C6056A" w:rsidRDefault="006C0EEB" w:rsidP="00A65091">
            <w:pPr>
              <w:rPr>
                <w:rFonts w:ascii="Times New Roman" w:hAnsi="Times New Roman" w:cs="Times New Roman"/>
                <w:sz w:val="20"/>
                <w:szCs w:val="20"/>
              </w:rPr>
            </w:pPr>
            <w:r w:rsidRPr="00C6056A">
              <w:rPr>
                <w:rFonts w:ascii="Times New Roman" w:hAnsi="Times New Roman" w:cs="Times New Roman"/>
                <w:sz w:val="20"/>
                <w:szCs w:val="20"/>
              </w:rPr>
              <w:t>Площадь территорий зеленых насаждений общего пользования районного значения, обеспеченная ППТ на неосвоенные территории</w:t>
            </w:r>
          </w:p>
        </w:tc>
        <w:tc>
          <w:tcPr>
            <w:tcW w:w="850" w:type="dxa"/>
            <w:vAlign w:val="center"/>
          </w:tcPr>
          <w:p w:rsidR="006C0EEB" w:rsidRPr="00C6056A" w:rsidRDefault="006C0EEB" w:rsidP="006C0EEB">
            <w:pPr>
              <w:jc w:val="center"/>
              <w:rPr>
                <w:rFonts w:ascii="Times New Roman" w:hAnsi="Times New Roman" w:cs="Times New Roman"/>
                <w:sz w:val="20"/>
                <w:szCs w:val="20"/>
              </w:rPr>
            </w:pPr>
            <w:r w:rsidRPr="00C6056A">
              <w:rPr>
                <w:rFonts w:ascii="Times New Roman" w:hAnsi="Times New Roman" w:cs="Times New Roman"/>
                <w:sz w:val="20"/>
                <w:szCs w:val="20"/>
              </w:rPr>
              <w:t>Га</w:t>
            </w:r>
          </w:p>
        </w:tc>
        <w:tc>
          <w:tcPr>
            <w:tcW w:w="839" w:type="dxa"/>
            <w:vAlign w:val="center"/>
          </w:tcPr>
          <w:p w:rsidR="006C0EEB" w:rsidRPr="00C6056A" w:rsidRDefault="006C0EEB" w:rsidP="006C0EEB">
            <w:pPr>
              <w:jc w:val="center"/>
              <w:rPr>
                <w:rFonts w:ascii="Times New Roman" w:hAnsi="Times New Roman" w:cs="Times New Roman"/>
                <w:sz w:val="20"/>
                <w:szCs w:val="20"/>
              </w:rPr>
            </w:pPr>
            <w:r w:rsidRPr="00C6056A">
              <w:rPr>
                <w:rFonts w:ascii="Times New Roman" w:hAnsi="Times New Roman" w:cs="Times New Roman"/>
                <w:sz w:val="20"/>
                <w:szCs w:val="20"/>
              </w:rPr>
              <w:t>15</w:t>
            </w:r>
          </w:p>
        </w:tc>
        <w:tc>
          <w:tcPr>
            <w:tcW w:w="850" w:type="dxa"/>
            <w:vAlign w:val="center"/>
          </w:tcPr>
          <w:p w:rsidR="006C0EEB" w:rsidRPr="00C6056A" w:rsidRDefault="006C0EEB" w:rsidP="006C0EEB">
            <w:pPr>
              <w:jc w:val="center"/>
              <w:rPr>
                <w:rFonts w:ascii="Times New Roman" w:hAnsi="Times New Roman" w:cs="Times New Roman"/>
                <w:sz w:val="20"/>
                <w:szCs w:val="20"/>
              </w:rPr>
            </w:pPr>
            <w:r w:rsidRPr="00C6056A">
              <w:rPr>
                <w:rFonts w:ascii="Times New Roman" w:hAnsi="Times New Roman" w:cs="Times New Roman"/>
                <w:sz w:val="20"/>
                <w:szCs w:val="20"/>
              </w:rPr>
              <w:t>15</w:t>
            </w:r>
          </w:p>
        </w:tc>
        <w:tc>
          <w:tcPr>
            <w:tcW w:w="863" w:type="dxa"/>
            <w:vAlign w:val="center"/>
          </w:tcPr>
          <w:p w:rsidR="006C0EEB" w:rsidRPr="00C6056A" w:rsidRDefault="006C0EEB" w:rsidP="006C0EEB">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2976" w:type="dxa"/>
            <w:vAlign w:val="center"/>
          </w:tcPr>
          <w:p w:rsidR="006C0EEB" w:rsidRPr="00C6056A" w:rsidRDefault="006C0EEB" w:rsidP="006C0EEB">
            <w:pPr>
              <w:jc w:val="center"/>
              <w:rPr>
                <w:rFonts w:ascii="Times New Roman" w:hAnsi="Times New Roman" w:cs="Times New Roman"/>
                <w:sz w:val="20"/>
                <w:szCs w:val="20"/>
              </w:rPr>
            </w:pPr>
          </w:p>
        </w:tc>
      </w:tr>
      <w:tr w:rsidR="00C6056A" w:rsidRPr="00C6056A" w:rsidTr="008472EE">
        <w:tc>
          <w:tcPr>
            <w:tcW w:w="534" w:type="dxa"/>
            <w:vAlign w:val="center"/>
          </w:tcPr>
          <w:p w:rsidR="006C0EEB" w:rsidRPr="00C6056A" w:rsidRDefault="006C0EEB" w:rsidP="006C0EEB">
            <w:pPr>
              <w:pStyle w:val="a7"/>
              <w:jc w:val="center"/>
              <w:rPr>
                <w:rFonts w:ascii="Times New Roman" w:hAnsi="Times New Roman" w:cs="Times New Roman"/>
                <w:sz w:val="20"/>
                <w:szCs w:val="20"/>
              </w:rPr>
            </w:pPr>
            <w:r w:rsidRPr="00C6056A">
              <w:rPr>
                <w:rFonts w:ascii="Times New Roman" w:hAnsi="Times New Roman" w:cs="Times New Roman"/>
                <w:sz w:val="20"/>
                <w:szCs w:val="20"/>
              </w:rPr>
              <w:t>5.</w:t>
            </w:r>
          </w:p>
        </w:tc>
        <w:tc>
          <w:tcPr>
            <w:tcW w:w="2835" w:type="dxa"/>
            <w:vAlign w:val="center"/>
          </w:tcPr>
          <w:p w:rsidR="006C0EEB" w:rsidRPr="00C6056A" w:rsidRDefault="006C0EEB" w:rsidP="00A65091">
            <w:pPr>
              <w:rPr>
                <w:rFonts w:ascii="Times New Roman" w:hAnsi="Times New Roman" w:cs="Times New Roman"/>
                <w:sz w:val="20"/>
                <w:szCs w:val="20"/>
              </w:rPr>
            </w:pPr>
            <w:r w:rsidRPr="00C6056A">
              <w:rPr>
                <w:rFonts w:ascii="Times New Roman" w:hAnsi="Times New Roman" w:cs="Times New Roman"/>
                <w:sz w:val="20"/>
                <w:szCs w:val="20"/>
              </w:rPr>
              <w:t>Площадь улично-дорожной сети, обеспеченная ППТ на неосвоенные территории</w:t>
            </w:r>
          </w:p>
        </w:tc>
        <w:tc>
          <w:tcPr>
            <w:tcW w:w="850" w:type="dxa"/>
            <w:vAlign w:val="center"/>
          </w:tcPr>
          <w:p w:rsidR="006C0EEB" w:rsidRPr="00C6056A" w:rsidRDefault="006C0EEB" w:rsidP="006C0EEB">
            <w:pPr>
              <w:jc w:val="center"/>
              <w:rPr>
                <w:rFonts w:ascii="Times New Roman" w:hAnsi="Times New Roman" w:cs="Times New Roman"/>
                <w:sz w:val="20"/>
                <w:szCs w:val="20"/>
              </w:rPr>
            </w:pPr>
            <w:r w:rsidRPr="00C6056A">
              <w:rPr>
                <w:rFonts w:ascii="Times New Roman" w:hAnsi="Times New Roman" w:cs="Times New Roman"/>
                <w:sz w:val="20"/>
                <w:szCs w:val="20"/>
              </w:rPr>
              <w:t>Га</w:t>
            </w:r>
          </w:p>
        </w:tc>
        <w:tc>
          <w:tcPr>
            <w:tcW w:w="839" w:type="dxa"/>
            <w:vAlign w:val="center"/>
          </w:tcPr>
          <w:p w:rsidR="006C0EEB" w:rsidRPr="00C6056A" w:rsidRDefault="006C0EEB" w:rsidP="006C0EEB">
            <w:pPr>
              <w:jc w:val="center"/>
              <w:rPr>
                <w:rFonts w:ascii="Times New Roman" w:hAnsi="Times New Roman" w:cs="Times New Roman"/>
                <w:sz w:val="20"/>
                <w:szCs w:val="20"/>
              </w:rPr>
            </w:pPr>
            <w:r w:rsidRPr="00C6056A">
              <w:rPr>
                <w:rFonts w:ascii="Times New Roman" w:hAnsi="Times New Roman" w:cs="Times New Roman"/>
                <w:sz w:val="20"/>
                <w:szCs w:val="20"/>
              </w:rPr>
              <w:t>49</w:t>
            </w:r>
          </w:p>
        </w:tc>
        <w:tc>
          <w:tcPr>
            <w:tcW w:w="850" w:type="dxa"/>
            <w:vAlign w:val="center"/>
          </w:tcPr>
          <w:p w:rsidR="006C0EEB" w:rsidRPr="00C6056A" w:rsidRDefault="006C0EEB" w:rsidP="006C0EEB">
            <w:pPr>
              <w:jc w:val="center"/>
              <w:rPr>
                <w:rFonts w:ascii="Times New Roman" w:hAnsi="Times New Roman" w:cs="Times New Roman"/>
                <w:sz w:val="20"/>
                <w:szCs w:val="20"/>
              </w:rPr>
            </w:pPr>
            <w:r w:rsidRPr="00C6056A">
              <w:rPr>
                <w:rFonts w:ascii="Times New Roman" w:hAnsi="Times New Roman" w:cs="Times New Roman"/>
                <w:sz w:val="20"/>
                <w:szCs w:val="20"/>
              </w:rPr>
              <w:t>49</w:t>
            </w:r>
          </w:p>
        </w:tc>
        <w:tc>
          <w:tcPr>
            <w:tcW w:w="863" w:type="dxa"/>
            <w:vAlign w:val="center"/>
          </w:tcPr>
          <w:p w:rsidR="006C0EEB" w:rsidRPr="00C6056A" w:rsidRDefault="006C0EEB" w:rsidP="006C0EEB">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2976" w:type="dxa"/>
            <w:vAlign w:val="center"/>
          </w:tcPr>
          <w:p w:rsidR="006C0EEB" w:rsidRPr="00C6056A" w:rsidRDefault="006C0EEB" w:rsidP="006C0EEB">
            <w:pPr>
              <w:jc w:val="center"/>
              <w:rPr>
                <w:rFonts w:ascii="Times New Roman" w:hAnsi="Times New Roman" w:cs="Times New Roman"/>
                <w:sz w:val="20"/>
                <w:szCs w:val="20"/>
              </w:rPr>
            </w:pPr>
          </w:p>
        </w:tc>
      </w:tr>
      <w:tr w:rsidR="00C6056A" w:rsidRPr="00C6056A" w:rsidTr="008472EE">
        <w:tc>
          <w:tcPr>
            <w:tcW w:w="534" w:type="dxa"/>
            <w:vAlign w:val="center"/>
          </w:tcPr>
          <w:p w:rsidR="006C0EEB" w:rsidRPr="00C6056A" w:rsidRDefault="006C0EEB" w:rsidP="006C0EEB">
            <w:pPr>
              <w:pStyle w:val="a7"/>
              <w:jc w:val="center"/>
              <w:rPr>
                <w:rFonts w:ascii="Times New Roman" w:hAnsi="Times New Roman" w:cs="Times New Roman"/>
                <w:sz w:val="20"/>
                <w:szCs w:val="20"/>
              </w:rPr>
            </w:pPr>
            <w:r w:rsidRPr="00C6056A">
              <w:rPr>
                <w:rFonts w:ascii="Times New Roman" w:hAnsi="Times New Roman" w:cs="Times New Roman"/>
                <w:sz w:val="20"/>
                <w:szCs w:val="20"/>
              </w:rPr>
              <w:t>6.</w:t>
            </w:r>
          </w:p>
        </w:tc>
        <w:tc>
          <w:tcPr>
            <w:tcW w:w="2835" w:type="dxa"/>
            <w:vAlign w:val="center"/>
          </w:tcPr>
          <w:p w:rsidR="006C0EEB" w:rsidRPr="00C6056A" w:rsidRDefault="006C0EEB" w:rsidP="00A65091">
            <w:pPr>
              <w:rPr>
                <w:rFonts w:ascii="Times New Roman" w:hAnsi="Times New Roman" w:cs="Times New Roman"/>
                <w:sz w:val="20"/>
                <w:szCs w:val="20"/>
              </w:rPr>
            </w:pPr>
            <w:r w:rsidRPr="00C6056A">
              <w:rPr>
                <w:rFonts w:ascii="Times New Roman" w:hAnsi="Times New Roman" w:cs="Times New Roman"/>
                <w:sz w:val="20"/>
                <w:szCs w:val="20"/>
              </w:rPr>
              <w:t>Площадь территорий  набережных, обеспеченная проектами комплексного благоустройства</w:t>
            </w:r>
          </w:p>
        </w:tc>
        <w:tc>
          <w:tcPr>
            <w:tcW w:w="850" w:type="dxa"/>
            <w:vAlign w:val="center"/>
          </w:tcPr>
          <w:p w:rsidR="006C0EEB" w:rsidRPr="00C6056A" w:rsidRDefault="006C0EEB" w:rsidP="006C0EEB">
            <w:pPr>
              <w:jc w:val="center"/>
              <w:rPr>
                <w:rFonts w:ascii="Times New Roman" w:hAnsi="Times New Roman" w:cs="Times New Roman"/>
                <w:sz w:val="20"/>
                <w:szCs w:val="20"/>
              </w:rPr>
            </w:pPr>
            <w:r w:rsidRPr="00C6056A">
              <w:rPr>
                <w:rFonts w:ascii="Times New Roman" w:hAnsi="Times New Roman" w:cs="Times New Roman"/>
                <w:sz w:val="20"/>
                <w:szCs w:val="20"/>
              </w:rPr>
              <w:t>Га</w:t>
            </w:r>
          </w:p>
        </w:tc>
        <w:tc>
          <w:tcPr>
            <w:tcW w:w="839" w:type="dxa"/>
            <w:vAlign w:val="center"/>
          </w:tcPr>
          <w:p w:rsidR="006C0EEB" w:rsidRPr="00C6056A" w:rsidRDefault="006C0EEB" w:rsidP="006C0EEB">
            <w:pPr>
              <w:jc w:val="center"/>
              <w:rPr>
                <w:rFonts w:ascii="Times New Roman" w:hAnsi="Times New Roman" w:cs="Times New Roman"/>
                <w:sz w:val="20"/>
                <w:szCs w:val="20"/>
              </w:rPr>
            </w:pPr>
            <w:r w:rsidRPr="00C6056A">
              <w:rPr>
                <w:rFonts w:ascii="Times New Roman" w:hAnsi="Times New Roman" w:cs="Times New Roman"/>
                <w:sz w:val="20"/>
                <w:szCs w:val="20"/>
              </w:rPr>
              <w:t>25</w:t>
            </w:r>
          </w:p>
        </w:tc>
        <w:tc>
          <w:tcPr>
            <w:tcW w:w="850" w:type="dxa"/>
            <w:vAlign w:val="center"/>
          </w:tcPr>
          <w:p w:rsidR="006C0EEB" w:rsidRPr="00C6056A" w:rsidRDefault="006C0EEB" w:rsidP="006C0EEB">
            <w:pPr>
              <w:jc w:val="center"/>
              <w:rPr>
                <w:rFonts w:ascii="Times New Roman" w:hAnsi="Times New Roman" w:cs="Times New Roman"/>
                <w:sz w:val="20"/>
                <w:szCs w:val="20"/>
              </w:rPr>
            </w:pPr>
            <w:r w:rsidRPr="00C6056A">
              <w:rPr>
                <w:rFonts w:ascii="Times New Roman" w:hAnsi="Times New Roman" w:cs="Times New Roman"/>
                <w:sz w:val="20"/>
                <w:szCs w:val="20"/>
              </w:rPr>
              <w:t>25</w:t>
            </w:r>
          </w:p>
        </w:tc>
        <w:tc>
          <w:tcPr>
            <w:tcW w:w="863" w:type="dxa"/>
            <w:vAlign w:val="center"/>
          </w:tcPr>
          <w:p w:rsidR="006C0EEB" w:rsidRPr="00C6056A" w:rsidRDefault="006C0EEB" w:rsidP="006C0EEB">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2976" w:type="dxa"/>
            <w:vAlign w:val="center"/>
          </w:tcPr>
          <w:p w:rsidR="006C0EEB" w:rsidRPr="00C6056A" w:rsidRDefault="006C0EEB" w:rsidP="006C0EEB">
            <w:pPr>
              <w:jc w:val="center"/>
              <w:rPr>
                <w:rFonts w:ascii="Times New Roman" w:hAnsi="Times New Roman" w:cs="Times New Roman"/>
                <w:sz w:val="20"/>
                <w:szCs w:val="20"/>
              </w:rPr>
            </w:pPr>
          </w:p>
        </w:tc>
      </w:tr>
      <w:tr w:rsidR="00C6056A" w:rsidRPr="00C6056A" w:rsidTr="008472EE">
        <w:tc>
          <w:tcPr>
            <w:tcW w:w="534" w:type="dxa"/>
            <w:vAlign w:val="center"/>
          </w:tcPr>
          <w:p w:rsidR="006C0EEB" w:rsidRPr="00C6056A" w:rsidRDefault="006C0EEB" w:rsidP="006C0EEB">
            <w:pPr>
              <w:pStyle w:val="a7"/>
              <w:jc w:val="center"/>
              <w:rPr>
                <w:rFonts w:ascii="Times New Roman" w:hAnsi="Times New Roman" w:cs="Times New Roman"/>
                <w:sz w:val="20"/>
                <w:szCs w:val="20"/>
              </w:rPr>
            </w:pPr>
            <w:r w:rsidRPr="00C6056A">
              <w:rPr>
                <w:rFonts w:ascii="Times New Roman" w:hAnsi="Times New Roman" w:cs="Times New Roman"/>
                <w:sz w:val="20"/>
                <w:szCs w:val="20"/>
              </w:rPr>
              <w:t>7.</w:t>
            </w:r>
          </w:p>
        </w:tc>
        <w:tc>
          <w:tcPr>
            <w:tcW w:w="2835" w:type="dxa"/>
            <w:vAlign w:val="center"/>
          </w:tcPr>
          <w:p w:rsidR="006C0EEB" w:rsidRPr="00C6056A" w:rsidRDefault="006C0EEB" w:rsidP="00A65091">
            <w:pPr>
              <w:pStyle w:val="ConsPlusCell0"/>
              <w:rPr>
                <w:rFonts w:ascii="Times New Roman" w:hAnsi="Times New Roman" w:cs="Times New Roman"/>
                <w:sz w:val="20"/>
                <w:szCs w:val="20"/>
              </w:rPr>
            </w:pPr>
            <w:r w:rsidRPr="00C6056A">
              <w:rPr>
                <w:rFonts w:ascii="Times New Roman" w:hAnsi="Times New Roman" w:cs="Times New Roman"/>
                <w:sz w:val="20"/>
                <w:szCs w:val="20"/>
              </w:rPr>
              <w:t>Объем ввода нового жилья</w:t>
            </w:r>
          </w:p>
        </w:tc>
        <w:tc>
          <w:tcPr>
            <w:tcW w:w="850" w:type="dxa"/>
            <w:vAlign w:val="center"/>
          </w:tcPr>
          <w:p w:rsidR="006C0EEB" w:rsidRPr="00C6056A" w:rsidRDefault="006C0EEB" w:rsidP="006C0EEB">
            <w:pPr>
              <w:jc w:val="center"/>
              <w:rPr>
                <w:rFonts w:ascii="Times New Roman" w:hAnsi="Times New Roman" w:cs="Times New Roman"/>
                <w:sz w:val="20"/>
                <w:szCs w:val="20"/>
              </w:rPr>
            </w:pPr>
            <w:r w:rsidRPr="00C6056A">
              <w:rPr>
                <w:rFonts w:ascii="Times New Roman" w:hAnsi="Times New Roman" w:cs="Times New Roman"/>
                <w:sz w:val="20"/>
                <w:szCs w:val="20"/>
              </w:rPr>
              <w:t>тыс</w:t>
            </w:r>
            <w:proofErr w:type="gramStart"/>
            <w:r w:rsidRPr="00C6056A">
              <w:rPr>
                <w:rFonts w:ascii="Times New Roman" w:hAnsi="Times New Roman" w:cs="Times New Roman"/>
                <w:sz w:val="20"/>
                <w:szCs w:val="20"/>
              </w:rPr>
              <w:t>.м</w:t>
            </w:r>
            <w:proofErr w:type="gramEnd"/>
            <w:r w:rsidRPr="00C6056A">
              <w:rPr>
                <w:rFonts w:ascii="Times New Roman" w:hAnsi="Times New Roman" w:cs="Times New Roman"/>
                <w:sz w:val="20"/>
                <w:szCs w:val="20"/>
              </w:rPr>
              <w:t>²</w:t>
            </w:r>
          </w:p>
        </w:tc>
        <w:tc>
          <w:tcPr>
            <w:tcW w:w="839" w:type="dxa"/>
            <w:vAlign w:val="center"/>
          </w:tcPr>
          <w:p w:rsidR="006C0EEB" w:rsidRPr="00C6056A" w:rsidRDefault="006C0EEB" w:rsidP="006C0EEB">
            <w:pPr>
              <w:jc w:val="center"/>
              <w:rPr>
                <w:rFonts w:ascii="Times New Roman" w:hAnsi="Times New Roman" w:cs="Times New Roman"/>
                <w:sz w:val="20"/>
                <w:szCs w:val="20"/>
              </w:rPr>
            </w:pPr>
            <w:r w:rsidRPr="00C6056A">
              <w:rPr>
                <w:rFonts w:ascii="Times New Roman" w:hAnsi="Times New Roman" w:cs="Times New Roman"/>
                <w:sz w:val="20"/>
                <w:szCs w:val="20"/>
              </w:rPr>
              <w:t>128,9</w:t>
            </w:r>
          </w:p>
        </w:tc>
        <w:tc>
          <w:tcPr>
            <w:tcW w:w="850" w:type="dxa"/>
            <w:vAlign w:val="center"/>
          </w:tcPr>
          <w:p w:rsidR="006C0EEB" w:rsidRPr="00C6056A" w:rsidRDefault="006C0EEB" w:rsidP="006C0EEB">
            <w:pPr>
              <w:jc w:val="center"/>
              <w:rPr>
                <w:rFonts w:ascii="Times New Roman" w:hAnsi="Times New Roman" w:cs="Times New Roman"/>
                <w:sz w:val="20"/>
                <w:szCs w:val="20"/>
              </w:rPr>
            </w:pPr>
            <w:r w:rsidRPr="00C6056A">
              <w:rPr>
                <w:rFonts w:ascii="Times New Roman" w:hAnsi="Times New Roman" w:cs="Times New Roman"/>
                <w:sz w:val="20"/>
                <w:szCs w:val="20"/>
              </w:rPr>
              <w:t>177,1</w:t>
            </w:r>
          </w:p>
        </w:tc>
        <w:tc>
          <w:tcPr>
            <w:tcW w:w="863" w:type="dxa"/>
            <w:vAlign w:val="center"/>
          </w:tcPr>
          <w:p w:rsidR="006C0EEB" w:rsidRPr="00C6056A" w:rsidRDefault="006C0EEB" w:rsidP="006C0EEB">
            <w:pPr>
              <w:jc w:val="center"/>
              <w:rPr>
                <w:rFonts w:ascii="Times New Roman" w:hAnsi="Times New Roman" w:cs="Times New Roman"/>
                <w:sz w:val="20"/>
                <w:szCs w:val="20"/>
              </w:rPr>
            </w:pPr>
            <w:r w:rsidRPr="00C6056A">
              <w:rPr>
                <w:rFonts w:ascii="Times New Roman" w:hAnsi="Times New Roman" w:cs="Times New Roman"/>
                <w:sz w:val="20"/>
                <w:szCs w:val="20"/>
              </w:rPr>
              <w:t>137,4</w:t>
            </w:r>
          </w:p>
        </w:tc>
        <w:tc>
          <w:tcPr>
            <w:tcW w:w="2976" w:type="dxa"/>
            <w:vAlign w:val="center"/>
          </w:tcPr>
          <w:p w:rsidR="006C0EEB" w:rsidRPr="00C6056A" w:rsidRDefault="00A65091" w:rsidP="008472EE">
            <w:pPr>
              <w:pStyle w:val="a4"/>
              <w:ind w:left="0"/>
              <w:rPr>
                <w:rFonts w:ascii="Times New Roman" w:hAnsi="Times New Roman" w:cs="Times New Roman"/>
                <w:sz w:val="20"/>
                <w:szCs w:val="20"/>
              </w:rPr>
            </w:pPr>
            <w:r w:rsidRPr="00C6056A">
              <w:rPr>
                <w:rFonts w:ascii="Times New Roman" w:hAnsi="Times New Roman" w:cs="Times New Roman"/>
                <w:sz w:val="20"/>
                <w:szCs w:val="20"/>
              </w:rPr>
              <w:t>Перевыполнение плана</w:t>
            </w:r>
            <w:r w:rsidR="006C0EEB" w:rsidRPr="00C6056A">
              <w:rPr>
                <w:rFonts w:ascii="Times New Roman" w:hAnsi="Times New Roman" w:cs="Times New Roman"/>
                <w:sz w:val="20"/>
                <w:szCs w:val="20"/>
              </w:rPr>
              <w:t xml:space="preserve"> связано </w:t>
            </w:r>
            <w:r w:rsidRPr="00C6056A">
              <w:rPr>
                <w:rFonts w:ascii="Times New Roman" w:hAnsi="Times New Roman" w:cs="Times New Roman"/>
                <w:sz w:val="20"/>
                <w:szCs w:val="20"/>
              </w:rPr>
              <w:t>со</w:t>
            </w:r>
            <w:r w:rsidR="006C0EEB" w:rsidRPr="00C6056A">
              <w:rPr>
                <w:rFonts w:ascii="Times New Roman" w:hAnsi="Times New Roman" w:cs="Times New Roman"/>
                <w:sz w:val="20"/>
                <w:szCs w:val="20"/>
              </w:rPr>
              <w:t xml:space="preserve"> строительство</w:t>
            </w:r>
            <w:r w:rsidRPr="00C6056A">
              <w:rPr>
                <w:rFonts w:ascii="Times New Roman" w:hAnsi="Times New Roman" w:cs="Times New Roman"/>
                <w:sz w:val="20"/>
                <w:szCs w:val="20"/>
              </w:rPr>
              <w:t>м</w:t>
            </w:r>
            <w:r w:rsidR="006C0EEB" w:rsidRPr="00C6056A">
              <w:rPr>
                <w:rFonts w:ascii="Times New Roman" w:hAnsi="Times New Roman" w:cs="Times New Roman"/>
                <w:sz w:val="20"/>
                <w:szCs w:val="20"/>
              </w:rPr>
              <w:t xml:space="preserve"> жилых домов</w:t>
            </w:r>
            <w:r w:rsidRPr="00C6056A">
              <w:rPr>
                <w:rFonts w:ascii="Times New Roman" w:hAnsi="Times New Roman" w:cs="Times New Roman"/>
                <w:sz w:val="20"/>
                <w:szCs w:val="20"/>
              </w:rPr>
              <w:t>,</w:t>
            </w:r>
            <w:r w:rsidR="006C0EEB" w:rsidRPr="00C6056A">
              <w:rPr>
                <w:rFonts w:ascii="Times New Roman" w:hAnsi="Times New Roman" w:cs="Times New Roman"/>
                <w:sz w:val="20"/>
                <w:szCs w:val="20"/>
              </w:rPr>
              <w:t xml:space="preserve"> </w:t>
            </w:r>
            <w:r w:rsidRPr="00C6056A">
              <w:rPr>
                <w:rFonts w:ascii="Times New Roman" w:hAnsi="Times New Roman" w:cs="Times New Roman"/>
                <w:sz w:val="20"/>
                <w:szCs w:val="20"/>
              </w:rPr>
              <w:t xml:space="preserve">предусмотренных проектом организации строительства, которые </w:t>
            </w:r>
            <w:r w:rsidR="006C0EEB" w:rsidRPr="00C6056A">
              <w:rPr>
                <w:rFonts w:ascii="Times New Roman" w:hAnsi="Times New Roman" w:cs="Times New Roman"/>
                <w:sz w:val="20"/>
                <w:szCs w:val="20"/>
              </w:rPr>
              <w:t>завершен</w:t>
            </w:r>
            <w:r w:rsidRPr="00C6056A">
              <w:rPr>
                <w:rFonts w:ascii="Times New Roman" w:hAnsi="Times New Roman" w:cs="Times New Roman"/>
                <w:sz w:val="20"/>
                <w:szCs w:val="20"/>
              </w:rPr>
              <w:t xml:space="preserve">ы </w:t>
            </w:r>
            <w:r w:rsidR="006C0EEB" w:rsidRPr="00C6056A">
              <w:rPr>
                <w:rFonts w:ascii="Times New Roman" w:hAnsi="Times New Roman" w:cs="Times New Roman"/>
                <w:sz w:val="20"/>
                <w:szCs w:val="20"/>
              </w:rPr>
              <w:t>ранее сроков.</w:t>
            </w:r>
          </w:p>
        </w:tc>
      </w:tr>
      <w:tr w:rsidR="00C6056A" w:rsidRPr="00C6056A" w:rsidTr="008472EE">
        <w:tc>
          <w:tcPr>
            <w:tcW w:w="534" w:type="dxa"/>
            <w:vAlign w:val="center"/>
          </w:tcPr>
          <w:p w:rsidR="006C0EEB" w:rsidRPr="00C6056A" w:rsidRDefault="006C0EEB" w:rsidP="006C0EEB">
            <w:pPr>
              <w:pStyle w:val="a7"/>
              <w:jc w:val="center"/>
              <w:rPr>
                <w:rFonts w:ascii="Times New Roman" w:hAnsi="Times New Roman" w:cs="Times New Roman"/>
                <w:sz w:val="20"/>
                <w:szCs w:val="20"/>
              </w:rPr>
            </w:pPr>
            <w:r w:rsidRPr="00C6056A">
              <w:rPr>
                <w:rFonts w:ascii="Times New Roman" w:hAnsi="Times New Roman" w:cs="Times New Roman"/>
                <w:sz w:val="20"/>
                <w:szCs w:val="20"/>
              </w:rPr>
              <w:t>8.</w:t>
            </w:r>
          </w:p>
        </w:tc>
        <w:tc>
          <w:tcPr>
            <w:tcW w:w="2835" w:type="dxa"/>
            <w:vAlign w:val="center"/>
          </w:tcPr>
          <w:p w:rsidR="006C0EEB" w:rsidRPr="00C6056A" w:rsidRDefault="006C0EEB" w:rsidP="00A65091">
            <w:pPr>
              <w:pStyle w:val="ConsPlusCell0"/>
              <w:rPr>
                <w:rFonts w:ascii="Times New Roman" w:hAnsi="Times New Roman" w:cs="Times New Roman"/>
                <w:sz w:val="20"/>
                <w:szCs w:val="20"/>
              </w:rPr>
            </w:pPr>
            <w:r w:rsidRPr="00C6056A">
              <w:rPr>
                <w:rFonts w:ascii="Times New Roman" w:hAnsi="Times New Roman" w:cs="Times New Roman"/>
                <w:sz w:val="20"/>
                <w:szCs w:val="20"/>
              </w:rPr>
              <w:t>Жилой фонд нового строительства, обеспеченный ППТ на неосвоенные территории</w:t>
            </w:r>
          </w:p>
        </w:tc>
        <w:tc>
          <w:tcPr>
            <w:tcW w:w="850" w:type="dxa"/>
            <w:vAlign w:val="center"/>
          </w:tcPr>
          <w:p w:rsidR="006C0EEB" w:rsidRPr="00C6056A" w:rsidRDefault="006C0EEB" w:rsidP="006C0EEB">
            <w:pPr>
              <w:jc w:val="center"/>
              <w:rPr>
                <w:rFonts w:ascii="Times New Roman" w:hAnsi="Times New Roman" w:cs="Times New Roman"/>
                <w:sz w:val="20"/>
                <w:szCs w:val="20"/>
              </w:rPr>
            </w:pPr>
            <w:r w:rsidRPr="00C6056A">
              <w:rPr>
                <w:rFonts w:ascii="Times New Roman" w:hAnsi="Times New Roman" w:cs="Times New Roman"/>
                <w:sz w:val="20"/>
                <w:szCs w:val="20"/>
              </w:rPr>
              <w:t>тыс</w:t>
            </w:r>
            <w:proofErr w:type="gramStart"/>
            <w:r w:rsidRPr="00C6056A">
              <w:rPr>
                <w:rFonts w:ascii="Times New Roman" w:hAnsi="Times New Roman" w:cs="Times New Roman"/>
                <w:sz w:val="20"/>
                <w:szCs w:val="20"/>
              </w:rPr>
              <w:t>.м</w:t>
            </w:r>
            <w:proofErr w:type="gramEnd"/>
            <w:r w:rsidRPr="00C6056A">
              <w:rPr>
                <w:rFonts w:ascii="Times New Roman" w:hAnsi="Times New Roman" w:cs="Times New Roman"/>
                <w:sz w:val="20"/>
                <w:szCs w:val="20"/>
              </w:rPr>
              <w:t>²</w:t>
            </w:r>
          </w:p>
        </w:tc>
        <w:tc>
          <w:tcPr>
            <w:tcW w:w="839" w:type="dxa"/>
            <w:vAlign w:val="center"/>
          </w:tcPr>
          <w:p w:rsidR="006C0EEB" w:rsidRPr="00C6056A" w:rsidRDefault="006C0EEB" w:rsidP="006C0EEB">
            <w:pPr>
              <w:jc w:val="center"/>
              <w:rPr>
                <w:rFonts w:ascii="Times New Roman" w:hAnsi="Times New Roman" w:cs="Times New Roman"/>
                <w:sz w:val="20"/>
                <w:szCs w:val="20"/>
              </w:rPr>
            </w:pPr>
            <w:r w:rsidRPr="00C6056A">
              <w:rPr>
                <w:rFonts w:ascii="Times New Roman" w:hAnsi="Times New Roman" w:cs="Times New Roman"/>
                <w:sz w:val="20"/>
                <w:szCs w:val="20"/>
              </w:rPr>
              <w:t>1 113,2</w:t>
            </w:r>
          </w:p>
        </w:tc>
        <w:tc>
          <w:tcPr>
            <w:tcW w:w="850" w:type="dxa"/>
            <w:vAlign w:val="center"/>
          </w:tcPr>
          <w:p w:rsidR="006C0EEB" w:rsidRPr="00C6056A" w:rsidRDefault="006C0EEB" w:rsidP="006C0EEB">
            <w:pPr>
              <w:jc w:val="center"/>
              <w:rPr>
                <w:rFonts w:ascii="Times New Roman" w:hAnsi="Times New Roman" w:cs="Times New Roman"/>
                <w:sz w:val="20"/>
                <w:szCs w:val="20"/>
              </w:rPr>
            </w:pPr>
            <w:r w:rsidRPr="00C6056A">
              <w:rPr>
                <w:rFonts w:ascii="Times New Roman" w:hAnsi="Times New Roman" w:cs="Times New Roman"/>
                <w:sz w:val="20"/>
                <w:szCs w:val="20"/>
              </w:rPr>
              <w:t>1 113,2</w:t>
            </w:r>
          </w:p>
        </w:tc>
        <w:tc>
          <w:tcPr>
            <w:tcW w:w="863" w:type="dxa"/>
            <w:vAlign w:val="center"/>
          </w:tcPr>
          <w:p w:rsidR="006C0EEB" w:rsidRPr="00C6056A" w:rsidRDefault="006C0EEB" w:rsidP="006C0EEB">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2976" w:type="dxa"/>
            <w:vAlign w:val="center"/>
          </w:tcPr>
          <w:p w:rsidR="006C0EEB" w:rsidRPr="00C6056A" w:rsidRDefault="006C0EEB" w:rsidP="006C0EEB">
            <w:pPr>
              <w:jc w:val="center"/>
              <w:rPr>
                <w:rFonts w:ascii="Times New Roman" w:hAnsi="Times New Roman" w:cs="Times New Roman"/>
                <w:sz w:val="20"/>
                <w:szCs w:val="20"/>
              </w:rPr>
            </w:pPr>
          </w:p>
        </w:tc>
      </w:tr>
      <w:tr w:rsidR="00C6056A" w:rsidRPr="00C6056A" w:rsidTr="008472EE">
        <w:tc>
          <w:tcPr>
            <w:tcW w:w="534" w:type="dxa"/>
            <w:vAlign w:val="center"/>
          </w:tcPr>
          <w:p w:rsidR="006C0EEB" w:rsidRPr="00C6056A" w:rsidRDefault="006C0EEB" w:rsidP="006C0EEB">
            <w:pPr>
              <w:pStyle w:val="a7"/>
              <w:jc w:val="center"/>
              <w:rPr>
                <w:rFonts w:ascii="Times New Roman" w:hAnsi="Times New Roman" w:cs="Times New Roman"/>
                <w:sz w:val="20"/>
                <w:szCs w:val="20"/>
              </w:rPr>
            </w:pPr>
            <w:r w:rsidRPr="00C6056A">
              <w:rPr>
                <w:rFonts w:ascii="Times New Roman" w:hAnsi="Times New Roman" w:cs="Times New Roman"/>
                <w:sz w:val="20"/>
                <w:szCs w:val="20"/>
              </w:rPr>
              <w:t>9.</w:t>
            </w:r>
          </w:p>
        </w:tc>
        <w:tc>
          <w:tcPr>
            <w:tcW w:w="2835" w:type="dxa"/>
            <w:vAlign w:val="center"/>
          </w:tcPr>
          <w:p w:rsidR="006C0EEB" w:rsidRPr="00C6056A" w:rsidRDefault="006C0EEB" w:rsidP="00A65091">
            <w:pPr>
              <w:pStyle w:val="ConsPlusCell0"/>
              <w:rPr>
                <w:rFonts w:ascii="Times New Roman" w:hAnsi="Times New Roman" w:cs="Times New Roman"/>
                <w:sz w:val="20"/>
                <w:szCs w:val="20"/>
              </w:rPr>
            </w:pPr>
            <w:r w:rsidRPr="00C6056A">
              <w:rPr>
                <w:rFonts w:ascii="Times New Roman" w:hAnsi="Times New Roman" w:cs="Times New Roman"/>
                <w:sz w:val="20"/>
                <w:szCs w:val="20"/>
              </w:rPr>
              <w:t>Количество школ, обеспеченных ППТ на неосвоенные территории</w:t>
            </w:r>
          </w:p>
        </w:tc>
        <w:tc>
          <w:tcPr>
            <w:tcW w:w="850" w:type="dxa"/>
            <w:vAlign w:val="center"/>
          </w:tcPr>
          <w:p w:rsidR="006C0EEB" w:rsidRPr="00C6056A" w:rsidRDefault="006C0EEB" w:rsidP="006C0EEB">
            <w:pPr>
              <w:jc w:val="center"/>
              <w:rPr>
                <w:rFonts w:ascii="Times New Roman" w:hAnsi="Times New Roman" w:cs="Times New Roman"/>
                <w:sz w:val="20"/>
                <w:szCs w:val="20"/>
              </w:rPr>
            </w:pPr>
            <w:r w:rsidRPr="00C6056A">
              <w:rPr>
                <w:rFonts w:ascii="Times New Roman" w:hAnsi="Times New Roman" w:cs="Times New Roman"/>
                <w:sz w:val="20"/>
                <w:szCs w:val="20"/>
              </w:rPr>
              <w:t>шт.</w:t>
            </w:r>
          </w:p>
        </w:tc>
        <w:tc>
          <w:tcPr>
            <w:tcW w:w="839" w:type="dxa"/>
            <w:vAlign w:val="center"/>
          </w:tcPr>
          <w:p w:rsidR="006C0EEB" w:rsidRPr="00C6056A" w:rsidRDefault="006C0EEB" w:rsidP="006C0EEB">
            <w:pPr>
              <w:jc w:val="center"/>
              <w:rPr>
                <w:rFonts w:ascii="Times New Roman" w:hAnsi="Times New Roman" w:cs="Times New Roman"/>
                <w:sz w:val="20"/>
                <w:szCs w:val="20"/>
              </w:rPr>
            </w:pPr>
            <w:r w:rsidRPr="00C6056A">
              <w:rPr>
                <w:rFonts w:ascii="Times New Roman" w:hAnsi="Times New Roman" w:cs="Times New Roman"/>
                <w:sz w:val="20"/>
                <w:szCs w:val="20"/>
              </w:rPr>
              <w:t>3</w:t>
            </w:r>
          </w:p>
        </w:tc>
        <w:tc>
          <w:tcPr>
            <w:tcW w:w="850" w:type="dxa"/>
            <w:vAlign w:val="center"/>
          </w:tcPr>
          <w:p w:rsidR="006C0EEB" w:rsidRPr="00C6056A" w:rsidRDefault="006C0EEB" w:rsidP="006C0EEB">
            <w:pPr>
              <w:jc w:val="center"/>
              <w:rPr>
                <w:rFonts w:ascii="Times New Roman" w:hAnsi="Times New Roman" w:cs="Times New Roman"/>
                <w:sz w:val="20"/>
                <w:szCs w:val="20"/>
              </w:rPr>
            </w:pPr>
            <w:r w:rsidRPr="00C6056A">
              <w:rPr>
                <w:rFonts w:ascii="Times New Roman" w:hAnsi="Times New Roman" w:cs="Times New Roman"/>
                <w:sz w:val="20"/>
                <w:szCs w:val="20"/>
              </w:rPr>
              <w:t>3</w:t>
            </w:r>
          </w:p>
        </w:tc>
        <w:tc>
          <w:tcPr>
            <w:tcW w:w="863" w:type="dxa"/>
            <w:vAlign w:val="center"/>
          </w:tcPr>
          <w:p w:rsidR="006C0EEB" w:rsidRPr="00C6056A" w:rsidRDefault="006C0EEB" w:rsidP="006C0EEB">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2976" w:type="dxa"/>
            <w:vAlign w:val="center"/>
          </w:tcPr>
          <w:p w:rsidR="006C0EEB" w:rsidRPr="00C6056A" w:rsidRDefault="006C0EEB" w:rsidP="006C0EEB">
            <w:pPr>
              <w:jc w:val="center"/>
              <w:rPr>
                <w:rFonts w:ascii="Times New Roman" w:hAnsi="Times New Roman" w:cs="Times New Roman"/>
                <w:sz w:val="20"/>
                <w:szCs w:val="20"/>
              </w:rPr>
            </w:pPr>
          </w:p>
        </w:tc>
      </w:tr>
      <w:tr w:rsidR="00C6056A" w:rsidRPr="00C6056A" w:rsidTr="008472EE">
        <w:tc>
          <w:tcPr>
            <w:tcW w:w="534" w:type="dxa"/>
            <w:vAlign w:val="center"/>
          </w:tcPr>
          <w:p w:rsidR="006C0EEB" w:rsidRPr="00C6056A" w:rsidRDefault="006C0EEB" w:rsidP="006C0EEB">
            <w:pPr>
              <w:pStyle w:val="a7"/>
              <w:jc w:val="center"/>
              <w:rPr>
                <w:rFonts w:ascii="Times New Roman" w:hAnsi="Times New Roman" w:cs="Times New Roman"/>
                <w:sz w:val="20"/>
                <w:szCs w:val="20"/>
              </w:rPr>
            </w:pPr>
            <w:r w:rsidRPr="00C6056A">
              <w:rPr>
                <w:rFonts w:ascii="Times New Roman" w:hAnsi="Times New Roman" w:cs="Times New Roman"/>
                <w:sz w:val="20"/>
                <w:szCs w:val="20"/>
              </w:rPr>
              <w:t>10.</w:t>
            </w:r>
          </w:p>
        </w:tc>
        <w:tc>
          <w:tcPr>
            <w:tcW w:w="2835" w:type="dxa"/>
            <w:vAlign w:val="center"/>
          </w:tcPr>
          <w:p w:rsidR="006C0EEB" w:rsidRPr="00C6056A" w:rsidRDefault="006C0EEB" w:rsidP="00A65091">
            <w:pPr>
              <w:pStyle w:val="ConsPlusCell0"/>
              <w:rPr>
                <w:rFonts w:ascii="Times New Roman" w:hAnsi="Times New Roman" w:cs="Times New Roman"/>
                <w:sz w:val="20"/>
                <w:szCs w:val="20"/>
              </w:rPr>
            </w:pPr>
            <w:r w:rsidRPr="00C6056A">
              <w:rPr>
                <w:rFonts w:ascii="Times New Roman" w:hAnsi="Times New Roman" w:cs="Times New Roman"/>
                <w:sz w:val="20"/>
                <w:szCs w:val="20"/>
              </w:rPr>
              <w:t>Количество детских садов, обеспеченных ППТ на неосвоенные территории</w:t>
            </w:r>
          </w:p>
        </w:tc>
        <w:tc>
          <w:tcPr>
            <w:tcW w:w="850" w:type="dxa"/>
            <w:vAlign w:val="center"/>
          </w:tcPr>
          <w:p w:rsidR="006C0EEB" w:rsidRPr="00C6056A" w:rsidRDefault="006C0EEB" w:rsidP="006C0EEB">
            <w:pPr>
              <w:jc w:val="center"/>
              <w:rPr>
                <w:rFonts w:ascii="Times New Roman" w:hAnsi="Times New Roman" w:cs="Times New Roman"/>
                <w:sz w:val="20"/>
                <w:szCs w:val="20"/>
              </w:rPr>
            </w:pPr>
            <w:r w:rsidRPr="00C6056A">
              <w:rPr>
                <w:rFonts w:ascii="Times New Roman" w:hAnsi="Times New Roman" w:cs="Times New Roman"/>
                <w:sz w:val="20"/>
                <w:szCs w:val="20"/>
              </w:rPr>
              <w:t>шт.</w:t>
            </w:r>
          </w:p>
        </w:tc>
        <w:tc>
          <w:tcPr>
            <w:tcW w:w="839" w:type="dxa"/>
            <w:vAlign w:val="center"/>
          </w:tcPr>
          <w:p w:rsidR="006C0EEB" w:rsidRPr="00C6056A" w:rsidRDefault="006C0EEB" w:rsidP="006C0EEB">
            <w:pPr>
              <w:jc w:val="center"/>
              <w:rPr>
                <w:rFonts w:ascii="Times New Roman" w:hAnsi="Times New Roman" w:cs="Times New Roman"/>
                <w:sz w:val="20"/>
                <w:szCs w:val="20"/>
              </w:rPr>
            </w:pPr>
            <w:r w:rsidRPr="00C6056A">
              <w:rPr>
                <w:rFonts w:ascii="Times New Roman" w:hAnsi="Times New Roman" w:cs="Times New Roman"/>
                <w:sz w:val="20"/>
                <w:szCs w:val="20"/>
              </w:rPr>
              <w:t>5</w:t>
            </w:r>
          </w:p>
        </w:tc>
        <w:tc>
          <w:tcPr>
            <w:tcW w:w="850" w:type="dxa"/>
            <w:vAlign w:val="center"/>
          </w:tcPr>
          <w:p w:rsidR="006C0EEB" w:rsidRPr="00C6056A" w:rsidRDefault="006C0EEB" w:rsidP="006C0EEB">
            <w:pPr>
              <w:jc w:val="center"/>
              <w:rPr>
                <w:rFonts w:ascii="Times New Roman" w:hAnsi="Times New Roman" w:cs="Times New Roman"/>
                <w:sz w:val="20"/>
                <w:szCs w:val="20"/>
              </w:rPr>
            </w:pPr>
            <w:r w:rsidRPr="00C6056A">
              <w:rPr>
                <w:rFonts w:ascii="Times New Roman" w:hAnsi="Times New Roman" w:cs="Times New Roman"/>
                <w:sz w:val="20"/>
                <w:szCs w:val="20"/>
              </w:rPr>
              <w:t>5</w:t>
            </w:r>
          </w:p>
        </w:tc>
        <w:tc>
          <w:tcPr>
            <w:tcW w:w="863" w:type="dxa"/>
            <w:vAlign w:val="center"/>
          </w:tcPr>
          <w:p w:rsidR="006C0EEB" w:rsidRPr="00C6056A" w:rsidRDefault="006C0EEB" w:rsidP="006C0EEB">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2976" w:type="dxa"/>
            <w:vAlign w:val="center"/>
          </w:tcPr>
          <w:p w:rsidR="006C0EEB" w:rsidRPr="00C6056A" w:rsidRDefault="006C0EEB" w:rsidP="006C0EEB">
            <w:pPr>
              <w:jc w:val="center"/>
              <w:rPr>
                <w:rFonts w:ascii="Times New Roman" w:hAnsi="Times New Roman" w:cs="Times New Roman"/>
                <w:sz w:val="20"/>
                <w:szCs w:val="20"/>
              </w:rPr>
            </w:pPr>
          </w:p>
        </w:tc>
      </w:tr>
      <w:tr w:rsidR="00C6056A" w:rsidRPr="00C6056A" w:rsidTr="008472EE">
        <w:tc>
          <w:tcPr>
            <w:tcW w:w="534" w:type="dxa"/>
            <w:vAlign w:val="center"/>
          </w:tcPr>
          <w:p w:rsidR="006C0EEB" w:rsidRPr="00C6056A" w:rsidRDefault="006C0EEB" w:rsidP="006C0EEB">
            <w:pPr>
              <w:pStyle w:val="a7"/>
              <w:jc w:val="center"/>
              <w:rPr>
                <w:rFonts w:ascii="Times New Roman" w:hAnsi="Times New Roman" w:cs="Times New Roman"/>
                <w:sz w:val="20"/>
                <w:szCs w:val="20"/>
              </w:rPr>
            </w:pPr>
            <w:r w:rsidRPr="00C6056A">
              <w:rPr>
                <w:rFonts w:ascii="Times New Roman" w:hAnsi="Times New Roman" w:cs="Times New Roman"/>
                <w:sz w:val="20"/>
                <w:szCs w:val="20"/>
              </w:rPr>
              <w:t>11.</w:t>
            </w:r>
          </w:p>
        </w:tc>
        <w:tc>
          <w:tcPr>
            <w:tcW w:w="2835" w:type="dxa"/>
            <w:vAlign w:val="center"/>
          </w:tcPr>
          <w:p w:rsidR="006C0EEB" w:rsidRPr="00C6056A" w:rsidRDefault="006C0EEB" w:rsidP="00A65091">
            <w:pPr>
              <w:rPr>
                <w:rFonts w:ascii="Times New Roman" w:hAnsi="Times New Roman" w:cs="Times New Roman"/>
                <w:sz w:val="20"/>
                <w:szCs w:val="20"/>
              </w:rPr>
            </w:pPr>
            <w:r w:rsidRPr="00C6056A">
              <w:rPr>
                <w:rFonts w:ascii="Times New Roman" w:hAnsi="Times New Roman" w:cs="Times New Roman"/>
                <w:sz w:val="20"/>
                <w:szCs w:val="20"/>
              </w:rPr>
              <w:t>Площадь территорий общего пользования, благоустроенных за счет внебюджетных средств (обеспеченная проектами благоустройства)</w:t>
            </w:r>
          </w:p>
        </w:tc>
        <w:tc>
          <w:tcPr>
            <w:tcW w:w="850" w:type="dxa"/>
            <w:vAlign w:val="center"/>
          </w:tcPr>
          <w:p w:rsidR="006C0EEB" w:rsidRPr="00C6056A" w:rsidRDefault="006C0EEB" w:rsidP="006C0EEB">
            <w:pPr>
              <w:jc w:val="center"/>
              <w:rPr>
                <w:rFonts w:ascii="Times New Roman" w:hAnsi="Times New Roman" w:cs="Times New Roman"/>
                <w:sz w:val="20"/>
                <w:szCs w:val="20"/>
              </w:rPr>
            </w:pPr>
            <w:proofErr w:type="gramStart"/>
            <w:r w:rsidRPr="00C6056A">
              <w:rPr>
                <w:rFonts w:ascii="Times New Roman" w:hAnsi="Times New Roman" w:cs="Times New Roman"/>
                <w:sz w:val="20"/>
                <w:szCs w:val="20"/>
              </w:rPr>
              <w:t>м</w:t>
            </w:r>
            <w:proofErr w:type="gramEnd"/>
            <w:r w:rsidRPr="00C6056A">
              <w:rPr>
                <w:rFonts w:ascii="Times New Roman" w:hAnsi="Times New Roman" w:cs="Times New Roman"/>
                <w:sz w:val="20"/>
                <w:szCs w:val="20"/>
              </w:rPr>
              <w:t>²</w:t>
            </w:r>
          </w:p>
        </w:tc>
        <w:tc>
          <w:tcPr>
            <w:tcW w:w="839" w:type="dxa"/>
            <w:vAlign w:val="center"/>
          </w:tcPr>
          <w:p w:rsidR="006C0EEB" w:rsidRPr="00C6056A" w:rsidRDefault="006C0EEB" w:rsidP="006C0EEB">
            <w:pPr>
              <w:jc w:val="center"/>
              <w:rPr>
                <w:rFonts w:ascii="Times New Roman" w:hAnsi="Times New Roman" w:cs="Times New Roman"/>
                <w:sz w:val="20"/>
                <w:szCs w:val="20"/>
              </w:rPr>
            </w:pPr>
            <w:r w:rsidRPr="00C6056A">
              <w:rPr>
                <w:rFonts w:ascii="Times New Roman" w:hAnsi="Times New Roman" w:cs="Times New Roman"/>
                <w:sz w:val="20"/>
                <w:szCs w:val="20"/>
              </w:rPr>
              <w:t>72 500</w:t>
            </w:r>
          </w:p>
        </w:tc>
        <w:tc>
          <w:tcPr>
            <w:tcW w:w="850" w:type="dxa"/>
            <w:vAlign w:val="center"/>
          </w:tcPr>
          <w:p w:rsidR="006C0EEB" w:rsidRPr="00C6056A" w:rsidRDefault="006C0EEB" w:rsidP="006C0EEB">
            <w:pPr>
              <w:jc w:val="center"/>
              <w:rPr>
                <w:rFonts w:ascii="Times New Roman" w:hAnsi="Times New Roman" w:cs="Times New Roman"/>
                <w:sz w:val="20"/>
                <w:szCs w:val="20"/>
              </w:rPr>
            </w:pPr>
            <w:r w:rsidRPr="00C6056A">
              <w:rPr>
                <w:rFonts w:ascii="Times New Roman" w:hAnsi="Times New Roman" w:cs="Times New Roman"/>
                <w:sz w:val="20"/>
                <w:szCs w:val="20"/>
              </w:rPr>
              <w:t>132 288</w:t>
            </w:r>
          </w:p>
        </w:tc>
        <w:tc>
          <w:tcPr>
            <w:tcW w:w="863" w:type="dxa"/>
            <w:vAlign w:val="center"/>
          </w:tcPr>
          <w:p w:rsidR="006C0EEB" w:rsidRPr="00C6056A" w:rsidRDefault="006C0EEB" w:rsidP="006C0EEB">
            <w:pPr>
              <w:jc w:val="center"/>
              <w:rPr>
                <w:rFonts w:ascii="Times New Roman" w:hAnsi="Times New Roman" w:cs="Times New Roman"/>
                <w:sz w:val="20"/>
                <w:szCs w:val="20"/>
              </w:rPr>
            </w:pPr>
            <w:r w:rsidRPr="00C6056A">
              <w:rPr>
                <w:rFonts w:ascii="Times New Roman" w:hAnsi="Times New Roman" w:cs="Times New Roman"/>
                <w:sz w:val="20"/>
                <w:szCs w:val="20"/>
              </w:rPr>
              <w:t>182,5</w:t>
            </w:r>
          </w:p>
        </w:tc>
        <w:tc>
          <w:tcPr>
            <w:tcW w:w="2976" w:type="dxa"/>
            <w:vAlign w:val="center"/>
          </w:tcPr>
          <w:p w:rsidR="006C0EEB" w:rsidRPr="00C6056A" w:rsidRDefault="00A65091" w:rsidP="00CE3F1D">
            <w:pPr>
              <w:pStyle w:val="a4"/>
              <w:ind w:left="0"/>
              <w:rPr>
                <w:rFonts w:ascii="Times New Roman" w:hAnsi="Times New Roman" w:cs="Times New Roman"/>
                <w:sz w:val="20"/>
                <w:szCs w:val="20"/>
              </w:rPr>
            </w:pPr>
            <w:r w:rsidRPr="00C6056A">
              <w:rPr>
                <w:rFonts w:ascii="Times New Roman" w:hAnsi="Times New Roman" w:cs="Times New Roman"/>
                <w:sz w:val="20"/>
                <w:szCs w:val="20"/>
              </w:rPr>
              <w:t>Перевыполнение плана связано</w:t>
            </w:r>
            <w:r w:rsidR="00CE3F1D" w:rsidRPr="00C6056A">
              <w:rPr>
                <w:rFonts w:ascii="Times New Roman" w:hAnsi="Times New Roman" w:cs="Times New Roman"/>
                <w:sz w:val="20"/>
                <w:szCs w:val="20"/>
              </w:rPr>
              <w:t xml:space="preserve"> с изменением</w:t>
            </w:r>
            <w:r w:rsidR="006C0EEB" w:rsidRPr="00C6056A">
              <w:rPr>
                <w:rFonts w:ascii="Times New Roman" w:hAnsi="Times New Roman" w:cs="Times New Roman"/>
                <w:sz w:val="20"/>
                <w:szCs w:val="20"/>
              </w:rPr>
              <w:t xml:space="preserve"> </w:t>
            </w:r>
            <w:r w:rsidR="008472EE" w:rsidRPr="00C6056A">
              <w:rPr>
                <w:rFonts w:ascii="Times New Roman" w:hAnsi="Times New Roman" w:cs="Times New Roman"/>
                <w:sz w:val="20"/>
                <w:szCs w:val="20"/>
              </w:rPr>
              <w:t>м</w:t>
            </w:r>
            <w:r w:rsidR="006C0EEB" w:rsidRPr="00C6056A">
              <w:rPr>
                <w:rFonts w:ascii="Times New Roman" w:hAnsi="Times New Roman" w:cs="Times New Roman"/>
                <w:sz w:val="20"/>
                <w:szCs w:val="20"/>
              </w:rPr>
              <w:t>етодик</w:t>
            </w:r>
            <w:r w:rsidR="008472EE" w:rsidRPr="00C6056A">
              <w:rPr>
                <w:rFonts w:ascii="Times New Roman" w:hAnsi="Times New Roman" w:cs="Times New Roman"/>
                <w:sz w:val="20"/>
                <w:szCs w:val="20"/>
              </w:rPr>
              <w:t>и</w:t>
            </w:r>
            <w:r w:rsidR="006C0EEB" w:rsidRPr="00C6056A">
              <w:rPr>
                <w:rFonts w:ascii="Times New Roman" w:hAnsi="Times New Roman" w:cs="Times New Roman"/>
                <w:sz w:val="20"/>
                <w:szCs w:val="20"/>
              </w:rPr>
              <w:t xml:space="preserve"> </w:t>
            </w:r>
            <w:r w:rsidR="00CE3F1D" w:rsidRPr="00C6056A">
              <w:rPr>
                <w:rFonts w:ascii="Times New Roman" w:hAnsi="Times New Roman" w:cs="Times New Roman"/>
                <w:sz w:val="20"/>
                <w:szCs w:val="20"/>
              </w:rPr>
              <w:t>расчета </w:t>
            </w:r>
            <w:r w:rsidR="006C0EEB" w:rsidRPr="00C6056A">
              <w:rPr>
                <w:rFonts w:ascii="Times New Roman" w:hAnsi="Times New Roman" w:cs="Times New Roman"/>
                <w:sz w:val="20"/>
                <w:szCs w:val="20"/>
              </w:rPr>
              <w:t>(под т</w:t>
            </w:r>
            <w:r w:rsidR="00CE3F1D" w:rsidRPr="00C6056A">
              <w:rPr>
                <w:rFonts w:ascii="Times New Roman" w:hAnsi="Times New Roman" w:cs="Times New Roman"/>
                <w:sz w:val="20"/>
                <w:szCs w:val="20"/>
              </w:rPr>
              <w:t>ерриторией общего пользования пони</w:t>
            </w:r>
            <w:r w:rsidR="006C0EEB" w:rsidRPr="00C6056A">
              <w:rPr>
                <w:rFonts w:ascii="Times New Roman" w:hAnsi="Times New Roman" w:cs="Times New Roman"/>
                <w:sz w:val="20"/>
                <w:szCs w:val="20"/>
              </w:rPr>
              <w:t>ма</w:t>
            </w:r>
            <w:r w:rsidR="00CE3F1D" w:rsidRPr="00C6056A">
              <w:rPr>
                <w:rFonts w:ascii="Times New Roman" w:hAnsi="Times New Roman" w:cs="Times New Roman"/>
                <w:sz w:val="20"/>
                <w:szCs w:val="20"/>
              </w:rPr>
              <w:t>е</w:t>
            </w:r>
            <w:r w:rsidR="006C0EEB" w:rsidRPr="00C6056A">
              <w:rPr>
                <w:rFonts w:ascii="Times New Roman" w:hAnsi="Times New Roman" w:cs="Times New Roman"/>
                <w:sz w:val="20"/>
                <w:szCs w:val="20"/>
              </w:rPr>
              <w:t>тся дворов</w:t>
            </w:r>
            <w:r w:rsidR="00CE3F1D" w:rsidRPr="00C6056A">
              <w:rPr>
                <w:rFonts w:ascii="Times New Roman" w:hAnsi="Times New Roman" w:cs="Times New Roman"/>
                <w:sz w:val="20"/>
                <w:szCs w:val="20"/>
              </w:rPr>
              <w:t>ая</w:t>
            </w:r>
            <w:r w:rsidR="006C0EEB" w:rsidRPr="00C6056A">
              <w:rPr>
                <w:rFonts w:ascii="Times New Roman" w:hAnsi="Times New Roman" w:cs="Times New Roman"/>
                <w:sz w:val="20"/>
                <w:szCs w:val="20"/>
              </w:rPr>
              <w:t xml:space="preserve"> территори</w:t>
            </w:r>
            <w:r w:rsidR="00CE3F1D" w:rsidRPr="00C6056A">
              <w:rPr>
                <w:rFonts w:ascii="Times New Roman" w:hAnsi="Times New Roman" w:cs="Times New Roman"/>
                <w:sz w:val="20"/>
                <w:szCs w:val="20"/>
              </w:rPr>
              <w:t>я</w:t>
            </w:r>
            <w:r w:rsidR="002056E6" w:rsidRPr="00C6056A">
              <w:rPr>
                <w:rFonts w:ascii="Times New Roman" w:hAnsi="Times New Roman" w:cs="Times New Roman"/>
                <w:sz w:val="20"/>
                <w:szCs w:val="20"/>
              </w:rPr>
              <w:t>,</w:t>
            </w:r>
            <w:r w:rsidR="006C0EEB" w:rsidRPr="00C6056A">
              <w:rPr>
                <w:rFonts w:ascii="Times New Roman" w:hAnsi="Times New Roman" w:cs="Times New Roman"/>
                <w:sz w:val="20"/>
                <w:szCs w:val="20"/>
              </w:rPr>
              <w:t xml:space="preserve"> вводим</w:t>
            </w:r>
            <w:r w:rsidR="00CE3F1D" w:rsidRPr="00C6056A">
              <w:rPr>
                <w:rFonts w:ascii="Times New Roman" w:hAnsi="Times New Roman" w:cs="Times New Roman"/>
                <w:sz w:val="20"/>
                <w:szCs w:val="20"/>
              </w:rPr>
              <w:t>ая</w:t>
            </w:r>
            <w:r w:rsidR="006C0EEB" w:rsidRPr="00C6056A">
              <w:rPr>
                <w:rFonts w:ascii="Times New Roman" w:hAnsi="Times New Roman" w:cs="Times New Roman"/>
                <w:sz w:val="20"/>
                <w:szCs w:val="20"/>
              </w:rPr>
              <w:t xml:space="preserve"> в </w:t>
            </w:r>
            <w:r w:rsidR="006C0EEB" w:rsidRPr="00C6056A">
              <w:rPr>
                <w:rFonts w:ascii="Times New Roman" w:hAnsi="Times New Roman" w:cs="Times New Roman"/>
                <w:sz w:val="20"/>
                <w:szCs w:val="20"/>
              </w:rPr>
              <w:lastRenderedPageBreak/>
              <w:t>эксп</w:t>
            </w:r>
            <w:r w:rsidR="008472EE" w:rsidRPr="00C6056A">
              <w:rPr>
                <w:rFonts w:ascii="Times New Roman" w:hAnsi="Times New Roman" w:cs="Times New Roman"/>
                <w:sz w:val="20"/>
                <w:szCs w:val="20"/>
              </w:rPr>
              <w:t xml:space="preserve">луатацию </w:t>
            </w:r>
            <w:r w:rsidR="00CE3F1D" w:rsidRPr="00C6056A">
              <w:rPr>
                <w:rFonts w:ascii="Times New Roman" w:hAnsi="Times New Roman" w:cs="Times New Roman"/>
                <w:sz w:val="20"/>
                <w:szCs w:val="20"/>
              </w:rPr>
              <w:t>МКД</w:t>
            </w:r>
            <w:r w:rsidR="006C0EEB" w:rsidRPr="00C6056A">
              <w:rPr>
                <w:rFonts w:ascii="Times New Roman" w:hAnsi="Times New Roman" w:cs="Times New Roman"/>
                <w:sz w:val="20"/>
                <w:szCs w:val="20"/>
              </w:rPr>
              <w:t>).</w:t>
            </w:r>
          </w:p>
        </w:tc>
      </w:tr>
      <w:tr w:rsidR="000F3F7B" w:rsidRPr="00C6056A" w:rsidTr="008472EE">
        <w:tc>
          <w:tcPr>
            <w:tcW w:w="534" w:type="dxa"/>
            <w:vAlign w:val="center"/>
          </w:tcPr>
          <w:p w:rsidR="000F3F7B" w:rsidRPr="00C6056A" w:rsidRDefault="000F3F7B" w:rsidP="006C0EEB">
            <w:pPr>
              <w:pStyle w:val="a7"/>
              <w:jc w:val="center"/>
              <w:rPr>
                <w:rFonts w:ascii="Times New Roman" w:hAnsi="Times New Roman" w:cs="Times New Roman"/>
                <w:sz w:val="20"/>
                <w:szCs w:val="20"/>
              </w:rPr>
            </w:pPr>
            <w:r w:rsidRPr="00C6056A">
              <w:rPr>
                <w:rFonts w:ascii="Times New Roman" w:hAnsi="Times New Roman" w:cs="Times New Roman"/>
                <w:sz w:val="20"/>
                <w:szCs w:val="20"/>
              </w:rPr>
              <w:lastRenderedPageBreak/>
              <w:t>12.</w:t>
            </w:r>
          </w:p>
        </w:tc>
        <w:tc>
          <w:tcPr>
            <w:tcW w:w="2835" w:type="dxa"/>
            <w:vAlign w:val="center"/>
          </w:tcPr>
          <w:p w:rsidR="000F3F7B" w:rsidRPr="00C6056A" w:rsidRDefault="000F3F7B" w:rsidP="00A65091">
            <w:pPr>
              <w:rPr>
                <w:rFonts w:ascii="Times New Roman" w:hAnsi="Times New Roman" w:cs="Times New Roman"/>
                <w:sz w:val="20"/>
                <w:szCs w:val="20"/>
              </w:rPr>
            </w:pPr>
            <w:r w:rsidRPr="00C6056A">
              <w:rPr>
                <w:rFonts w:ascii="Times New Roman" w:hAnsi="Times New Roman" w:cs="Times New Roman"/>
                <w:sz w:val="20"/>
                <w:szCs w:val="20"/>
              </w:rPr>
              <w:t>Выполнение плана деятельности управления</w:t>
            </w:r>
          </w:p>
        </w:tc>
        <w:tc>
          <w:tcPr>
            <w:tcW w:w="850" w:type="dxa"/>
            <w:vAlign w:val="center"/>
          </w:tcPr>
          <w:p w:rsidR="000F3F7B" w:rsidRPr="00C6056A" w:rsidRDefault="000F3F7B" w:rsidP="006C0EEB">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0F3F7B" w:rsidRPr="00C6056A" w:rsidRDefault="000F3F7B" w:rsidP="006C0EEB">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0" w:type="dxa"/>
            <w:vAlign w:val="center"/>
          </w:tcPr>
          <w:p w:rsidR="000F3F7B" w:rsidRPr="00C6056A" w:rsidRDefault="000F3F7B" w:rsidP="006C0EEB">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63" w:type="dxa"/>
            <w:vAlign w:val="center"/>
          </w:tcPr>
          <w:p w:rsidR="000F3F7B" w:rsidRPr="00C6056A" w:rsidRDefault="000F3F7B" w:rsidP="00F957AC">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2976" w:type="dxa"/>
            <w:vAlign w:val="center"/>
          </w:tcPr>
          <w:p w:rsidR="000F3F7B" w:rsidRPr="00C6056A" w:rsidRDefault="000F3F7B" w:rsidP="006C0EEB">
            <w:pPr>
              <w:jc w:val="center"/>
              <w:rPr>
                <w:rFonts w:ascii="Times New Roman" w:hAnsi="Times New Roman" w:cs="Times New Roman"/>
                <w:sz w:val="20"/>
                <w:szCs w:val="20"/>
              </w:rPr>
            </w:pPr>
          </w:p>
        </w:tc>
      </w:tr>
    </w:tbl>
    <w:p w:rsidR="00E97215" w:rsidRPr="00C6056A" w:rsidRDefault="00E97215" w:rsidP="00E97215">
      <w:pPr>
        <w:pStyle w:val="Default"/>
        <w:tabs>
          <w:tab w:val="left" w:pos="993"/>
        </w:tabs>
        <w:ind w:firstLine="567"/>
        <w:jc w:val="both"/>
        <w:rPr>
          <w:color w:val="auto"/>
          <w:sz w:val="21"/>
          <w:szCs w:val="21"/>
        </w:rPr>
      </w:pPr>
    </w:p>
    <w:p w:rsidR="00E97215" w:rsidRPr="00C6056A" w:rsidRDefault="00E97215" w:rsidP="00E97215">
      <w:pPr>
        <w:pStyle w:val="Default"/>
        <w:tabs>
          <w:tab w:val="left" w:pos="993"/>
        </w:tabs>
        <w:ind w:firstLine="567"/>
        <w:jc w:val="both"/>
        <w:rPr>
          <w:color w:val="auto"/>
          <w:sz w:val="21"/>
          <w:szCs w:val="21"/>
        </w:rPr>
      </w:pPr>
      <w:r w:rsidRPr="00C6056A">
        <w:rPr>
          <w:color w:val="auto"/>
          <w:sz w:val="21"/>
          <w:szCs w:val="21"/>
        </w:rPr>
        <w:t xml:space="preserve">На основании Методики оценки достижения плановых значений целевых показателей (индикаторов) </w:t>
      </w:r>
      <w:r w:rsidR="00B00931" w:rsidRPr="00C6056A">
        <w:rPr>
          <w:color w:val="auto"/>
          <w:sz w:val="21"/>
          <w:szCs w:val="21"/>
        </w:rPr>
        <w:t>12</w:t>
      </w:r>
      <w:r w:rsidRPr="00C6056A">
        <w:rPr>
          <w:color w:val="auto"/>
          <w:sz w:val="21"/>
          <w:szCs w:val="21"/>
        </w:rPr>
        <w:t xml:space="preserve"> показателей муниципальной программы из 1</w:t>
      </w:r>
      <w:r w:rsidR="00B00931" w:rsidRPr="00C6056A">
        <w:rPr>
          <w:color w:val="auto"/>
          <w:sz w:val="21"/>
          <w:szCs w:val="21"/>
        </w:rPr>
        <w:t>2</w:t>
      </w:r>
      <w:r w:rsidRPr="00C6056A">
        <w:rPr>
          <w:color w:val="auto"/>
          <w:sz w:val="21"/>
          <w:szCs w:val="21"/>
        </w:rPr>
        <w:t xml:space="preserve"> (100,0%) выполнены на 95 % и более. </w:t>
      </w:r>
    </w:p>
    <w:p w:rsidR="00E97215" w:rsidRPr="00C6056A" w:rsidRDefault="00E97215" w:rsidP="00E97215">
      <w:pPr>
        <w:pStyle w:val="Default"/>
        <w:tabs>
          <w:tab w:val="left" w:pos="993"/>
        </w:tabs>
        <w:ind w:firstLine="567"/>
        <w:jc w:val="both"/>
        <w:rPr>
          <w:color w:val="auto"/>
          <w:sz w:val="21"/>
          <w:szCs w:val="21"/>
        </w:rPr>
      </w:pPr>
    </w:p>
    <w:p w:rsidR="00E97215" w:rsidRPr="00C6056A" w:rsidRDefault="00E97215" w:rsidP="0085249F">
      <w:pPr>
        <w:pStyle w:val="ConsPlusNormal"/>
        <w:numPr>
          <w:ilvl w:val="0"/>
          <w:numId w:val="31"/>
        </w:numPr>
        <w:tabs>
          <w:tab w:val="left" w:pos="567"/>
          <w:tab w:val="left" w:pos="993"/>
        </w:tabs>
        <w:ind w:left="0" w:firstLine="567"/>
        <w:jc w:val="both"/>
        <w:rPr>
          <w:i/>
          <w:sz w:val="21"/>
          <w:szCs w:val="21"/>
        </w:rPr>
      </w:pPr>
      <w:r w:rsidRPr="00C6056A">
        <w:rPr>
          <w:i/>
          <w:sz w:val="21"/>
          <w:szCs w:val="21"/>
        </w:rPr>
        <w:t>Сведения об использовании за отчетный финансовый год бюджетных ассигнований городского бюджета, бюджетов вышестоящего уровня и иных средств на реализацию муниципальных программ.</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 xml:space="preserve">На реализацию муниципальной программы в 2016 году направлено </w:t>
      </w:r>
      <w:r w:rsidR="00737266" w:rsidRPr="00C6056A">
        <w:rPr>
          <w:sz w:val="21"/>
          <w:szCs w:val="21"/>
        </w:rPr>
        <w:t>27,</w:t>
      </w:r>
      <w:r w:rsidR="00BA2C14">
        <w:rPr>
          <w:sz w:val="21"/>
          <w:szCs w:val="21"/>
        </w:rPr>
        <w:t>2</w:t>
      </w:r>
      <w:r w:rsidRPr="00C6056A">
        <w:rPr>
          <w:sz w:val="21"/>
          <w:szCs w:val="21"/>
        </w:rPr>
        <w:t xml:space="preserve"> млн. рублей</w:t>
      </w:r>
      <w:r w:rsidR="00737266" w:rsidRPr="00C6056A">
        <w:rPr>
          <w:sz w:val="21"/>
          <w:szCs w:val="21"/>
        </w:rPr>
        <w:t xml:space="preserve"> </w:t>
      </w:r>
      <w:r w:rsidRPr="00C6056A">
        <w:rPr>
          <w:sz w:val="21"/>
          <w:szCs w:val="21"/>
        </w:rPr>
        <w:t xml:space="preserve">за счет городского бюджета. </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 xml:space="preserve">Кассовые расходы </w:t>
      </w:r>
      <w:r w:rsidR="00737266" w:rsidRPr="00C6056A">
        <w:rPr>
          <w:sz w:val="21"/>
          <w:szCs w:val="21"/>
        </w:rPr>
        <w:t>Программе составили</w:t>
      </w:r>
      <w:r w:rsidRPr="00C6056A">
        <w:rPr>
          <w:sz w:val="21"/>
          <w:szCs w:val="21"/>
        </w:rPr>
        <w:t xml:space="preserve"> </w:t>
      </w:r>
      <w:r w:rsidR="00737266" w:rsidRPr="00C6056A">
        <w:rPr>
          <w:sz w:val="21"/>
          <w:szCs w:val="21"/>
        </w:rPr>
        <w:t>26,7</w:t>
      </w:r>
      <w:r w:rsidRPr="00C6056A">
        <w:rPr>
          <w:sz w:val="21"/>
          <w:szCs w:val="21"/>
        </w:rPr>
        <w:t xml:space="preserve"> млн. рублей или </w:t>
      </w:r>
      <w:r w:rsidR="00737266" w:rsidRPr="00C6056A">
        <w:rPr>
          <w:sz w:val="21"/>
          <w:szCs w:val="21"/>
        </w:rPr>
        <w:t>98,3</w:t>
      </w:r>
      <w:r w:rsidRPr="00C6056A">
        <w:rPr>
          <w:sz w:val="21"/>
          <w:szCs w:val="21"/>
        </w:rPr>
        <w:t xml:space="preserve"> % от плана.</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Информация об использовании бюджетных ассигнований городского бюджета, бюджетов вышестоящего уровня и иных средств на реализацию муниципальных программ за 2016 года представлена в таблице 2.</w:t>
      </w:r>
    </w:p>
    <w:p w:rsidR="00E97215" w:rsidRPr="00C6056A" w:rsidRDefault="00E97215" w:rsidP="00E97215">
      <w:pPr>
        <w:pStyle w:val="Default"/>
        <w:tabs>
          <w:tab w:val="left" w:pos="993"/>
        </w:tabs>
        <w:ind w:firstLine="567"/>
        <w:jc w:val="right"/>
        <w:rPr>
          <w:color w:val="auto"/>
          <w:sz w:val="21"/>
          <w:szCs w:val="21"/>
        </w:rPr>
      </w:pPr>
      <w:r w:rsidRPr="00C6056A">
        <w:rPr>
          <w:color w:val="auto"/>
          <w:sz w:val="21"/>
          <w:szCs w:val="21"/>
        </w:rPr>
        <w:t>Таблица 2.</w:t>
      </w:r>
    </w:p>
    <w:tbl>
      <w:tblPr>
        <w:tblW w:w="9654" w:type="dxa"/>
        <w:tblInd w:w="93" w:type="dxa"/>
        <w:tblLook w:val="04A0" w:firstRow="1" w:lastRow="0" w:firstColumn="1" w:lastColumn="0" w:noHBand="0" w:noVBand="1"/>
      </w:tblPr>
      <w:tblGrid>
        <w:gridCol w:w="486"/>
        <w:gridCol w:w="3021"/>
        <w:gridCol w:w="2782"/>
        <w:gridCol w:w="1160"/>
        <w:gridCol w:w="1160"/>
        <w:gridCol w:w="1045"/>
      </w:tblGrid>
      <w:tr w:rsidR="00C6056A" w:rsidRPr="00C6056A" w:rsidTr="00E97215">
        <w:trPr>
          <w:trHeight w:val="555"/>
          <w:tblHeader/>
        </w:trPr>
        <w:tc>
          <w:tcPr>
            <w:tcW w:w="4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97215" w:rsidRPr="00C6056A" w:rsidRDefault="00E97215"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xml:space="preserve">N </w:t>
            </w:r>
            <w:proofErr w:type="gramStart"/>
            <w:r w:rsidRPr="00C6056A">
              <w:rPr>
                <w:rFonts w:ascii="Times New Roman" w:eastAsia="Times New Roman" w:hAnsi="Times New Roman" w:cs="Times New Roman"/>
                <w:sz w:val="20"/>
                <w:szCs w:val="20"/>
                <w:lang w:eastAsia="ru-RU"/>
              </w:rPr>
              <w:t>п</w:t>
            </w:r>
            <w:proofErr w:type="gramEnd"/>
            <w:r w:rsidRPr="00C6056A">
              <w:rPr>
                <w:rFonts w:ascii="Times New Roman" w:eastAsia="Times New Roman" w:hAnsi="Times New Roman" w:cs="Times New Roman"/>
                <w:sz w:val="20"/>
                <w:szCs w:val="20"/>
                <w:lang w:eastAsia="ru-RU"/>
              </w:rPr>
              <w:t>/п</w:t>
            </w:r>
          </w:p>
        </w:tc>
        <w:tc>
          <w:tcPr>
            <w:tcW w:w="30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97215" w:rsidRPr="00C6056A" w:rsidRDefault="00E97215"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Наименование муниципальной программы, подпрограммы, ведомственной целевой программы, основного мероприятия</w:t>
            </w:r>
          </w:p>
        </w:tc>
        <w:tc>
          <w:tcPr>
            <w:tcW w:w="27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97215" w:rsidRPr="00C6056A" w:rsidRDefault="00E97215"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Источники ресурсного обеспечения</w:t>
            </w:r>
          </w:p>
        </w:tc>
        <w:tc>
          <w:tcPr>
            <w:tcW w:w="3365" w:type="dxa"/>
            <w:gridSpan w:val="3"/>
            <w:tcBorders>
              <w:top w:val="single" w:sz="8" w:space="0" w:color="auto"/>
              <w:left w:val="nil"/>
              <w:bottom w:val="single" w:sz="8" w:space="0" w:color="auto"/>
              <w:right w:val="single" w:sz="8" w:space="0" w:color="000000"/>
            </w:tcBorders>
            <w:shd w:val="clear" w:color="auto" w:fill="auto"/>
            <w:vAlign w:val="center"/>
            <w:hideMark/>
          </w:tcPr>
          <w:p w:rsidR="00E97215" w:rsidRPr="00C6056A" w:rsidRDefault="00676E18" w:rsidP="00E97215">
            <w:pPr>
              <w:spacing w:after="0" w:line="240" w:lineRule="auto"/>
              <w:jc w:val="center"/>
              <w:rPr>
                <w:rFonts w:ascii="Times New Roman" w:eastAsia="Times New Roman" w:hAnsi="Times New Roman" w:cs="Times New Roman"/>
                <w:sz w:val="20"/>
                <w:szCs w:val="20"/>
                <w:lang w:eastAsia="ru-RU"/>
              </w:rPr>
            </w:pPr>
            <w:hyperlink r:id="rId123" w:anchor="RANGE!sub_111101" w:history="1">
              <w:r w:rsidR="00E97215" w:rsidRPr="00C6056A">
                <w:rPr>
                  <w:rFonts w:ascii="Times New Roman" w:eastAsia="Times New Roman" w:hAnsi="Times New Roman" w:cs="Times New Roman"/>
                  <w:sz w:val="20"/>
                  <w:szCs w:val="20"/>
                  <w:lang w:eastAsia="ru-RU"/>
                </w:rPr>
                <w:t>Расходы за 2016 год, (тыс. руб.)</w:t>
              </w:r>
            </w:hyperlink>
            <w:r w:rsidR="00E97215" w:rsidRPr="00C6056A">
              <w:rPr>
                <w:rFonts w:ascii="Times New Roman" w:eastAsia="Times New Roman" w:hAnsi="Times New Roman" w:cs="Times New Roman"/>
                <w:sz w:val="20"/>
                <w:szCs w:val="20"/>
                <w:lang w:eastAsia="ru-RU"/>
              </w:rPr>
              <w:t xml:space="preserve"> </w:t>
            </w:r>
          </w:p>
        </w:tc>
      </w:tr>
      <w:tr w:rsidR="00C6056A" w:rsidRPr="00C6056A" w:rsidTr="00E97215">
        <w:trPr>
          <w:trHeight w:val="1005"/>
          <w:tblHeader/>
        </w:trPr>
        <w:tc>
          <w:tcPr>
            <w:tcW w:w="486" w:type="dxa"/>
            <w:vMerge/>
            <w:tcBorders>
              <w:top w:val="single" w:sz="8" w:space="0" w:color="auto"/>
              <w:left w:val="single" w:sz="8" w:space="0" w:color="auto"/>
              <w:bottom w:val="single" w:sz="8" w:space="0" w:color="000000"/>
              <w:right w:val="single" w:sz="8" w:space="0" w:color="auto"/>
            </w:tcBorders>
            <w:vAlign w:val="center"/>
            <w:hideMark/>
          </w:tcPr>
          <w:p w:rsidR="00E97215" w:rsidRPr="00C6056A" w:rsidRDefault="00E97215" w:rsidP="00E97215">
            <w:pPr>
              <w:spacing w:after="0" w:line="240" w:lineRule="auto"/>
              <w:rPr>
                <w:rFonts w:ascii="Times New Roman" w:eastAsia="Times New Roman" w:hAnsi="Times New Roman" w:cs="Times New Roman"/>
                <w:sz w:val="20"/>
                <w:szCs w:val="20"/>
                <w:lang w:eastAsia="ru-RU"/>
              </w:rPr>
            </w:pPr>
          </w:p>
        </w:tc>
        <w:tc>
          <w:tcPr>
            <w:tcW w:w="3021" w:type="dxa"/>
            <w:vMerge/>
            <w:tcBorders>
              <w:top w:val="single" w:sz="8" w:space="0" w:color="auto"/>
              <w:left w:val="single" w:sz="8" w:space="0" w:color="auto"/>
              <w:bottom w:val="single" w:sz="8" w:space="0" w:color="000000"/>
              <w:right w:val="single" w:sz="8" w:space="0" w:color="auto"/>
            </w:tcBorders>
            <w:vAlign w:val="center"/>
            <w:hideMark/>
          </w:tcPr>
          <w:p w:rsidR="00E97215" w:rsidRPr="00C6056A" w:rsidRDefault="00E97215" w:rsidP="00E97215">
            <w:pPr>
              <w:spacing w:after="0" w:line="240" w:lineRule="auto"/>
              <w:rPr>
                <w:rFonts w:ascii="Times New Roman" w:eastAsia="Times New Roman" w:hAnsi="Times New Roman" w:cs="Times New Roman"/>
                <w:sz w:val="20"/>
                <w:szCs w:val="20"/>
                <w:lang w:eastAsia="ru-RU"/>
              </w:rPr>
            </w:pPr>
          </w:p>
        </w:tc>
        <w:tc>
          <w:tcPr>
            <w:tcW w:w="2782" w:type="dxa"/>
            <w:vMerge/>
            <w:tcBorders>
              <w:top w:val="single" w:sz="8" w:space="0" w:color="auto"/>
              <w:left w:val="single" w:sz="8" w:space="0" w:color="auto"/>
              <w:bottom w:val="single" w:sz="8" w:space="0" w:color="000000"/>
              <w:right w:val="single" w:sz="8" w:space="0" w:color="auto"/>
            </w:tcBorders>
            <w:vAlign w:val="center"/>
            <w:hideMark/>
          </w:tcPr>
          <w:p w:rsidR="00E97215" w:rsidRPr="00C6056A" w:rsidRDefault="00E97215" w:rsidP="00E97215">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hideMark/>
          </w:tcPr>
          <w:p w:rsidR="00E97215" w:rsidRPr="00C6056A" w:rsidRDefault="00E97215"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План</w:t>
            </w:r>
          </w:p>
        </w:tc>
        <w:tc>
          <w:tcPr>
            <w:tcW w:w="1160" w:type="dxa"/>
            <w:tcBorders>
              <w:top w:val="nil"/>
              <w:left w:val="nil"/>
              <w:bottom w:val="single" w:sz="8" w:space="0" w:color="auto"/>
              <w:right w:val="single" w:sz="8" w:space="0" w:color="auto"/>
            </w:tcBorders>
            <w:shd w:val="clear" w:color="auto" w:fill="auto"/>
            <w:vAlign w:val="center"/>
            <w:hideMark/>
          </w:tcPr>
          <w:p w:rsidR="00E97215" w:rsidRPr="00C6056A" w:rsidRDefault="00E97215"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Факт</w:t>
            </w:r>
          </w:p>
        </w:tc>
        <w:tc>
          <w:tcPr>
            <w:tcW w:w="1045" w:type="dxa"/>
            <w:tcBorders>
              <w:top w:val="nil"/>
              <w:left w:val="nil"/>
              <w:bottom w:val="single" w:sz="8" w:space="0" w:color="auto"/>
              <w:right w:val="single" w:sz="8" w:space="0" w:color="auto"/>
            </w:tcBorders>
            <w:shd w:val="clear" w:color="auto" w:fill="auto"/>
            <w:vAlign w:val="center"/>
            <w:hideMark/>
          </w:tcPr>
          <w:p w:rsidR="00E97215" w:rsidRPr="00C6056A" w:rsidRDefault="00E97215"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освоения </w:t>
            </w:r>
          </w:p>
        </w:tc>
      </w:tr>
      <w:tr w:rsidR="00C6056A" w:rsidRPr="00C6056A" w:rsidTr="00E97215">
        <w:trPr>
          <w:trHeight w:val="300"/>
        </w:trPr>
        <w:tc>
          <w:tcPr>
            <w:tcW w:w="486" w:type="dxa"/>
            <w:tcBorders>
              <w:top w:val="nil"/>
              <w:left w:val="single" w:sz="8" w:space="0" w:color="auto"/>
              <w:bottom w:val="nil"/>
              <w:right w:val="single" w:sz="8" w:space="0" w:color="auto"/>
            </w:tcBorders>
            <w:shd w:val="clear" w:color="auto" w:fill="auto"/>
            <w:vAlign w:val="center"/>
            <w:hideMark/>
          </w:tcPr>
          <w:p w:rsidR="00E97215" w:rsidRPr="00C6056A" w:rsidRDefault="00E97215"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w:t>
            </w:r>
          </w:p>
        </w:tc>
        <w:tc>
          <w:tcPr>
            <w:tcW w:w="3021" w:type="dxa"/>
            <w:tcBorders>
              <w:top w:val="nil"/>
              <w:left w:val="nil"/>
              <w:bottom w:val="nil"/>
              <w:right w:val="single" w:sz="8" w:space="0" w:color="auto"/>
            </w:tcBorders>
            <w:shd w:val="clear" w:color="auto" w:fill="auto"/>
            <w:vAlign w:val="center"/>
            <w:hideMark/>
          </w:tcPr>
          <w:p w:rsidR="00E97215" w:rsidRPr="00C6056A" w:rsidRDefault="00E97215"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w:t>
            </w:r>
          </w:p>
        </w:tc>
        <w:tc>
          <w:tcPr>
            <w:tcW w:w="2782" w:type="dxa"/>
            <w:tcBorders>
              <w:top w:val="nil"/>
              <w:left w:val="nil"/>
              <w:bottom w:val="nil"/>
              <w:right w:val="single" w:sz="8" w:space="0" w:color="auto"/>
            </w:tcBorders>
            <w:shd w:val="clear" w:color="auto" w:fill="auto"/>
            <w:vAlign w:val="center"/>
            <w:hideMark/>
          </w:tcPr>
          <w:p w:rsidR="00E97215" w:rsidRPr="00C6056A" w:rsidRDefault="00E97215"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w:t>
            </w:r>
          </w:p>
        </w:tc>
        <w:tc>
          <w:tcPr>
            <w:tcW w:w="1160" w:type="dxa"/>
            <w:tcBorders>
              <w:top w:val="nil"/>
              <w:left w:val="nil"/>
              <w:bottom w:val="nil"/>
              <w:right w:val="single" w:sz="8" w:space="0" w:color="auto"/>
            </w:tcBorders>
            <w:shd w:val="clear" w:color="auto" w:fill="auto"/>
            <w:vAlign w:val="center"/>
            <w:hideMark/>
          </w:tcPr>
          <w:p w:rsidR="00E97215" w:rsidRPr="00C6056A" w:rsidRDefault="00E97215"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w:t>
            </w:r>
          </w:p>
        </w:tc>
        <w:tc>
          <w:tcPr>
            <w:tcW w:w="1160" w:type="dxa"/>
            <w:tcBorders>
              <w:top w:val="nil"/>
              <w:left w:val="nil"/>
              <w:bottom w:val="nil"/>
              <w:right w:val="single" w:sz="8" w:space="0" w:color="auto"/>
            </w:tcBorders>
            <w:shd w:val="clear" w:color="auto" w:fill="auto"/>
            <w:vAlign w:val="center"/>
            <w:hideMark/>
          </w:tcPr>
          <w:p w:rsidR="00E97215" w:rsidRPr="00C6056A" w:rsidRDefault="00E97215"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5</w:t>
            </w:r>
          </w:p>
        </w:tc>
        <w:tc>
          <w:tcPr>
            <w:tcW w:w="1045" w:type="dxa"/>
            <w:tcBorders>
              <w:top w:val="nil"/>
              <w:left w:val="nil"/>
              <w:bottom w:val="nil"/>
              <w:right w:val="single" w:sz="8" w:space="0" w:color="auto"/>
            </w:tcBorders>
            <w:shd w:val="clear" w:color="auto" w:fill="auto"/>
            <w:vAlign w:val="center"/>
            <w:hideMark/>
          </w:tcPr>
          <w:p w:rsidR="00E97215" w:rsidRPr="00C6056A" w:rsidRDefault="00E97215"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6</w:t>
            </w:r>
          </w:p>
        </w:tc>
      </w:tr>
      <w:tr w:rsidR="00C6056A" w:rsidRPr="00C6056A" w:rsidTr="00E97215">
        <w:trPr>
          <w:trHeight w:val="30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3F5D" w:rsidRPr="00C6056A" w:rsidRDefault="00883F5D"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w:t>
            </w:r>
          </w:p>
        </w:tc>
        <w:tc>
          <w:tcPr>
            <w:tcW w:w="3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3F5D" w:rsidRPr="00C6056A" w:rsidRDefault="00883F5D" w:rsidP="00E97215">
            <w:pPr>
              <w:spacing w:after="0" w:line="240" w:lineRule="auto"/>
              <w:jc w:val="center"/>
              <w:rPr>
                <w:rFonts w:ascii="Times New Roman" w:hAnsi="Times New Roman" w:cs="Times New Roman"/>
                <w:bCs/>
                <w:sz w:val="20"/>
                <w:szCs w:val="20"/>
              </w:rPr>
            </w:pPr>
            <w:r w:rsidRPr="00C6056A">
              <w:rPr>
                <w:rFonts w:ascii="Times New Roman" w:hAnsi="Times New Roman" w:cs="Times New Roman"/>
                <w:bCs/>
                <w:sz w:val="20"/>
                <w:szCs w:val="20"/>
              </w:rPr>
              <w:t>Муниципальная программа «Реализация градостроительной политики города Череповца на 2014 – 2022 годы»</w:t>
            </w:r>
          </w:p>
        </w:tc>
        <w:tc>
          <w:tcPr>
            <w:tcW w:w="2782" w:type="dxa"/>
            <w:tcBorders>
              <w:top w:val="single" w:sz="4" w:space="0" w:color="auto"/>
              <w:left w:val="nil"/>
              <w:bottom w:val="single" w:sz="4" w:space="0" w:color="auto"/>
              <w:right w:val="single" w:sz="4" w:space="0" w:color="auto"/>
            </w:tcBorders>
            <w:shd w:val="clear" w:color="000000" w:fill="DAEEF3"/>
            <w:vAlign w:val="center"/>
            <w:hideMark/>
          </w:tcPr>
          <w:p w:rsidR="00883F5D" w:rsidRPr="00C6056A" w:rsidRDefault="00467F6F" w:rsidP="00E97215">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w:t>
            </w:r>
            <w:r w:rsidR="00883F5D" w:rsidRPr="00C6056A">
              <w:rPr>
                <w:rFonts w:ascii="Times New Roman" w:eastAsia="Times New Roman" w:hAnsi="Times New Roman" w:cs="Times New Roman"/>
                <w:b/>
                <w:bCs/>
                <w:sz w:val="20"/>
                <w:szCs w:val="20"/>
                <w:lang w:eastAsia="ru-RU"/>
              </w:rPr>
              <w:t>сего</w:t>
            </w:r>
          </w:p>
        </w:tc>
        <w:tc>
          <w:tcPr>
            <w:tcW w:w="1160" w:type="dxa"/>
            <w:tcBorders>
              <w:top w:val="single" w:sz="4" w:space="0" w:color="auto"/>
              <w:left w:val="nil"/>
              <w:bottom w:val="single" w:sz="4" w:space="0" w:color="auto"/>
              <w:right w:val="single" w:sz="4" w:space="0" w:color="auto"/>
            </w:tcBorders>
            <w:shd w:val="clear" w:color="000000" w:fill="DAEEF3"/>
            <w:vAlign w:val="center"/>
          </w:tcPr>
          <w:p w:rsidR="00883F5D" w:rsidRPr="00C6056A" w:rsidRDefault="00883F5D" w:rsidP="00953030">
            <w:pPr>
              <w:pStyle w:val="a6"/>
              <w:jc w:val="center"/>
              <w:rPr>
                <w:rFonts w:ascii="Times New Roman" w:hAnsi="Times New Roman" w:cs="Times New Roman"/>
                <w:b/>
                <w:sz w:val="20"/>
                <w:szCs w:val="20"/>
              </w:rPr>
            </w:pPr>
            <w:r w:rsidRPr="00C6056A">
              <w:rPr>
                <w:rFonts w:ascii="Times New Roman" w:hAnsi="Times New Roman" w:cs="Times New Roman"/>
                <w:b/>
                <w:sz w:val="20"/>
                <w:szCs w:val="20"/>
              </w:rPr>
              <w:t>27</w:t>
            </w:r>
            <w:r w:rsidR="00737266" w:rsidRPr="00C6056A">
              <w:rPr>
                <w:rFonts w:ascii="Times New Roman" w:hAnsi="Times New Roman" w:cs="Times New Roman"/>
                <w:b/>
                <w:sz w:val="20"/>
                <w:szCs w:val="20"/>
              </w:rPr>
              <w:t xml:space="preserve"> </w:t>
            </w:r>
            <w:r w:rsidRPr="00C6056A">
              <w:rPr>
                <w:rFonts w:ascii="Times New Roman" w:hAnsi="Times New Roman" w:cs="Times New Roman"/>
                <w:b/>
                <w:sz w:val="20"/>
                <w:szCs w:val="20"/>
              </w:rPr>
              <w:t>190,1</w:t>
            </w:r>
          </w:p>
        </w:tc>
        <w:tc>
          <w:tcPr>
            <w:tcW w:w="1160" w:type="dxa"/>
            <w:tcBorders>
              <w:top w:val="single" w:sz="4" w:space="0" w:color="auto"/>
              <w:left w:val="nil"/>
              <w:bottom w:val="single" w:sz="4" w:space="0" w:color="auto"/>
              <w:right w:val="single" w:sz="4" w:space="0" w:color="auto"/>
            </w:tcBorders>
            <w:shd w:val="clear" w:color="000000" w:fill="DAEEF3"/>
            <w:vAlign w:val="center"/>
          </w:tcPr>
          <w:p w:rsidR="00883F5D" w:rsidRPr="00C6056A" w:rsidRDefault="00883F5D" w:rsidP="00953030">
            <w:pPr>
              <w:pStyle w:val="a6"/>
              <w:jc w:val="center"/>
              <w:rPr>
                <w:rFonts w:ascii="Times New Roman" w:hAnsi="Times New Roman" w:cs="Times New Roman"/>
                <w:b/>
                <w:sz w:val="20"/>
                <w:szCs w:val="20"/>
              </w:rPr>
            </w:pPr>
            <w:r w:rsidRPr="00C6056A">
              <w:rPr>
                <w:rFonts w:ascii="Times New Roman" w:hAnsi="Times New Roman" w:cs="Times New Roman"/>
                <w:b/>
                <w:sz w:val="20"/>
                <w:szCs w:val="20"/>
              </w:rPr>
              <w:t>26</w:t>
            </w:r>
            <w:r w:rsidR="00737266" w:rsidRPr="00C6056A">
              <w:rPr>
                <w:rFonts w:ascii="Times New Roman" w:hAnsi="Times New Roman" w:cs="Times New Roman"/>
                <w:b/>
                <w:sz w:val="20"/>
                <w:szCs w:val="20"/>
              </w:rPr>
              <w:t xml:space="preserve"> </w:t>
            </w:r>
            <w:r w:rsidRPr="00C6056A">
              <w:rPr>
                <w:rFonts w:ascii="Times New Roman" w:hAnsi="Times New Roman" w:cs="Times New Roman"/>
                <w:b/>
                <w:sz w:val="20"/>
                <w:szCs w:val="20"/>
              </w:rPr>
              <w:t>722,3</w:t>
            </w:r>
          </w:p>
        </w:tc>
        <w:tc>
          <w:tcPr>
            <w:tcW w:w="1045" w:type="dxa"/>
            <w:tcBorders>
              <w:top w:val="single" w:sz="4" w:space="0" w:color="auto"/>
              <w:left w:val="nil"/>
              <w:bottom w:val="single" w:sz="4" w:space="0" w:color="auto"/>
              <w:right w:val="single" w:sz="4" w:space="0" w:color="auto"/>
            </w:tcBorders>
            <w:shd w:val="clear" w:color="000000" w:fill="DAEEF3"/>
            <w:vAlign w:val="center"/>
          </w:tcPr>
          <w:p w:rsidR="00883F5D" w:rsidRPr="00C6056A" w:rsidRDefault="00883F5D" w:rsidP="00953030">
            <w:pPr>
              <w:pStyle w:val="a6"/>
              <w:jc w:val="center"/>
              <w:rPr>
                <w:rFonts w:ascii="Times New Roman" w:hAnsi="Times New Roman" w:cs="Times New Roman"/>
                <w:b/>
                <w:sz w:val="20"/>
                <w:szCs w:val="20"/>
              </w:rPr>
            </w:pPr>
            <w:r w:rsidRPr="00C6056A">
              <w:rPr>
                <w:rFonts w:ascii="Times New Roman" w:hAnsi="Times New Roman" w:cs="Times New Roman"/>
                <w:b/>
                <w:sz w:val="20"/>
                <w:szCs w:val="20"/>
              </w:rPr>
              <w:t>98,3</w:t>
            </w:r>
          </w:p>
        </w:tc>
      </w:tr>
      <w:tr w:rsidR="00C6056A" w:rsidRPr="00C6056A" w:rsidTr="00E97215">
        <w:trPr>
          <w:trHeight w:val="16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883F5D" w:rsidRPr="00C6056A" w:rsidRDefault="00883F5D" w:rsidP="00E97215">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883F5D" w:rsidRPr="00C6056A" w:rsidRDefault="00883F5D" w:rsidP="00E97215">
            <w:pPr>
              <w:spacing w:after="0" w:line="240" w:lineRule="auto"/>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883F5D" w:rsidRPr="00C6056A" w:rsidRDefault="00676E18" w:rsidP="00E97215">
            <w:pPr>
              <w:spacing w:after="0" w:line="240" w:lineRule="auto"/>
              <w:jc w:val="center"/>
              <w:rPr>
                <w:rFonts w:ascii="Times New Roman" w:eastAsia="Times New Roman" w:hAnsi="Times New Roman" w:cs="Times New Roman"/>
                <w:sz w:val="20"/>
                <w:szCs w:val="20"/>
                <w:lang w:eastAsia="ru-RU"/>
              </w:rPr>
            </w:pPr>
            <w:hyperlink r:id="rId124" w:anchor="RANGE!sub_999999" w:history="1">
              <w:r w:rsidR="00883F5D"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vAlign w:val="center"/>
          </w:tcPr>
          <w:p w:rsidR="00883F5D" w:rsidRPr="00C6056A" w:rsidRDefault="00883F5D" w:rsidP="00953030">
            <w:pPr>
              <w:pStyle w:val="a6"/>
              <w:jc w:val="center"/>
              <w:rPr>
                <w:rFonts w:ascii="Times New Roman" w:hAnsi="Times New Roman" w:cs="Times New Roman"/>
                <w:sz w:val="20"/>
                <w:szCs w:val="20"/>
              </w:rPr>
            </w:pPr>
            <w:r w:rsidRPr="00C6056A">
              <w:rPr>
                <w:rFonts w:ascii="Times New Roman" w:hAnsi="Times New Roman" w:cs="Times New Roman"/>
                <w:sz w:val="20"/>
                <w:szCs w:val="20"/>
              </w:rPr>
              <w:t>27</w:t>
            </w:r>
            <w:r w:rsidR="00737266" w:rsidRPr="00C6056A">
              <w:rPr>
                <w:rFonts w:ascii="Times New Roman" w:hAnsi="Times New Roman" w:cs="Times New Roman"/>
                <w:sz w:val="20"/>
                <w:szCs w:val="20"/>
              </w:rPr>
              <w:t xml:space="preserve"> </w:t>
            </w:r>
            <w:r w:rsidRPr="00C6056A">
              <w:rPr>
                <w:rFonts w:ascii="Times New Roman" w:hAnsi="Times New Roman" w:cs="Times New Roman"/>
                <w:sz w:val="20"/>
                <w:szCs w:val="20"/>
              </w:rPr>
              <w:t>190,1</w:t>
            </w:r>
          </w:p>
        </w:tc>
        <w:tc>
          <w:tcPr>
            <w:tcW w:w="1160" w:type="dxa"/>
            <w:tcBorders>
              <w:top w:val="nil"/>
              <w:left w:val="nil"/>
              <w:bottom w:val="single" w:sz="4" w:space="0" w:color="auto"/>
              <w:right w:val="single" w:sz="4" w:space="0" w:color="auto"/>
            </w:tcBorders>
            <w:shd w:val="clear" w:color="auto" w:fill="auto"/>
            <w:vAlign w:val="center"/>
          </w:tcPr>
          <w:p w:rsidR="00883F5D" w:rsidRPr="00C6056A" w:rsidRDefault="00883F5D" w:rsidP="00953030">
            <w:pPr>
              <w:pStyle w:val="a6"/>
              <w:jc w:val="center"/>
              <w:rPr>
                <w:rFonts w:ascii="Times New Roman" w:hAnsi="Times New Roman" w:cs="Times New Roman"/>
                <w:sz w:val="20"/>
                <w:szCs w:val="20"/>
              </w:rPr>
            </w:pPr>
            <w:r w:rsidRPr="00C6056A">
              <w:rPr>
                <w:rFonts w:ascii="Times New Roman" w:hAnsi="Times New Roman" w:cs="Times New Roman"/>
                <w:sz w:val="20"/>
                <w:szCs w:val="20"/>
              </w:rPr>
              <w:t>26</w:t>
            </w:r>
            <w:r w:rsidR="00737266" w:rsidRPr="00C6056A">
              <w:rPr>
                <w:rFonts w:ascii="Times New Roman" w:hAnsi="Times New Roman" w:cs="Times New Roman"/>
                <w:sz w:val="20"/>
                <w:szCs w:val="20"/>
              </w:rPr>
              <w:t xml:space="preserve"> </w:t>
            </w:r>
            <w:r w:rsidRPr="00C6056A">
              <w:rPr>
                <w:rFonts w:ascii="Times New Roman" w:hAnsi="Times New Roman" w:cs="Times New Roman"/>
                <w:sz w:val="20"/>
                <w:szCs w:val="20"/>
              </w:rPr>
              <w:t>722,3</w:t>
            </w:r>
          </w:p>
        </w:tc>
        <w:tc>
          <w:tcPr>
            <w:tcW w:w="1045" w:type="dxa"/>
            <w:tcBorders>
              <w:top w:val="nil"/>
              <w:left w:val="nil"/>
              <w:bottom w:val="single" w:sz="4" w:space="0" w:color="auto"/>
              <w:right w:val="single" w:sz="4" w:space="0" w:color="auto"/>
            </w:tcBorders>
            <w:shd w:val="clear" w:color="auto" w:fill="auto"/>
            <w:vAlign w:val="center"/>
          </w:tcPr>
          <w:p w:rsidR="00883F5D" w:rsidRPr="00C6056A" w:rsidRDefault="00883F5D" w:rsidP="00953030">
            <w:pPr>
              <w:pStyle w:val="a6"/>
              <w:jc w:val="center"/>
              <w:rPr>
                <w:rFonts w:ascii="Times New Roman" w:hAnsi="Times New Roman" w:cs="Times New Roman"/>
                <w:sz w:val="20"/>
                <w:szCs w:val="20"/>
              </w:rPr>
            </w:pPr>
            <w:r w:rsidRPr="00C6056A">
              <w:rPr>
                <w:rFonts w:ascii="Times New Roman" w:hAnsi="Times New Roman" w:cs="Times New Roman"/>
                <w:sz w:val="20"/>
                <w:szCs w:val="20"/>
              </w:rPr>
              <w:t>98,3</w:t>
            </w:r>
          </w:p>
        </w:tc>
      </w:tr>
      <w:tr w:rsidR="00C6056A" w:rsidRPr="00C6056A" w:rsidTr="00953030">
        <w:trPr>
          <w:trHeight w:val="239"/>
        </w:trPr>
        <w:tc>
          <w:tcPr>
            <w:tcW w:w="486" w:type="dxa"/>
            <w:vMerge/>
            <w:tcBorders>
              <w:top w:val="single" w:sz="4" w:space="0" w:color="auto"/>
              <w:left w:val="single" w:sz="4" w:space="0" w:color="auto"/>
              <w:bottom w:val="single" w:sz="4" w:space="0" w:color="auto"/>
              <w:right w:val="single" w:sz="4" w:space="0" w:color="auto"/>
            </w:tcBorders>
            <w:vAlign w:val="center"/>
            <w:hideMark/>
          </w:tcPr>
          <w:p w:rsidR="00883F5D" w:rsidRPr="00C6056A" w:rsidRDefault="00883F5D" w:rsidP="00883F5D">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883F5D" w:rsidRPr="00C6056A" w:rsidRDefault="00883F5D" w:rsidP="00883F5D">
            <w:pPr>
              <w:spacing w:after="0" w:line="240" w:lineRule="auto"/>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883F5D" w:rsidRPr="00C6056A" w:rsidRDefault="00883F5D" w:rsidP="00883F5D">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федеральный бюджет</w:t>
            </w:r>
          </w:p>
        </w:tc>
        <w:tc>
          <w:tcPr>
            <w:tcW w:w="1160" w:type="dxa"/>
            <w:tcBorders>
              <w:top w:val="nil"/>
              <w:left w:val="nil"/>
              <w:bottom w:val="single" w:sz="4" w:space="0" w:color="auto"/>
              <w:right w:val="single" w:sz="4" w:space="0" w:color="auto"/>
            </w:tcBorders>
            <w:shd w:val="clear" w:color="auto" w:fill="auto"/>
            <w:noWrap/>
          </w:tcPr>
          <w:p w:rsidR="00883F5D" w:rsidRPr="00C6056A" w:rsidRDefault="00883F5D" w:rsidP="00883F5D">
            <w:pPr>
              <w:spacing w:after="0" w:line="240" w:lineRule="auto"/>
              <w:jc w:val="center"/>
              <w:rPr>
                <w:rFonts w:ascii="Times New Roman" w:hAnsi="Times New Roman" w:cs="Times New Roman"/>
              </w:rPr>
            </w:pPr>
            <w:r w:rsidRPr="00C6056A">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noWrap/>
          </w:tcPr>
          <w:p w:rsidR="00883F5D" w:rsidRPr="00C6056A" w:rsidRDefault="00883F5D" w:rsidP="00883F5D">
            <w:pPr>
              <w:spacing w:after="0" w:line="240" w:lineRule="auto"/>
              <w:jc w:val="center"/>
              <w:rPr>
                <w:rFonts w:ascii="Times New Roman" w:hAnsi="Times New Roman" w:cs="Times New Roman"/>
              </w:rPr>
            </w:pPr>
            <w:r w:rsidRPr="00C6056A">
              <w:rPr>
                <w:rFonts w:ascii="Times New Roman" w:hAnsi="Times New Roman" w:cs="Times New Roman"/>
                <w:sz w:val="20"/>
                <w:szCs w:val="20"/>
              </w:rPr>
              <w:t>0,0</w:t>
            </w:r>
          </w:p>
        </w:tc>
        <w:tc>
          <w:tcPr>
            <w:tcW w:w="1045" w:type="dxa"/>
            <w:tcBorders>
              <w:top w:val="nil"/>
              <w:left w:val="nil"/>
              <w:bottom w:val="single" w:sz="4" w:space="0" w:color="auto"/>
              <w:right w:val="single" w:sz="4" w:space="0" w:color="auto"/>
            </w:tcBorders>
            <w:shd w:val="clear" w:color="auto" w:fill="auto"/>
          </w:tcPr>
          <w:p w:rsidR="00883F5D" w:rsidRPr="00C6056A" w:rsidRDefault="000F3F7B" w:rsidP="00883F5D">
            <w:pPr>
              <w:spacing w:after="0" w:line="240" w:lineRule="auto"/>
              <w:jc w:val="center"/>
              <w:rPr>
                <w:rFonts w:ascii="Times New Roman" w:hAnsi="Times New Roman" w:cs="Times New Roman"/>
              </w:rPr>
            </w:pPr>
            <w:r w:rsidRPr="00C6056A">
              <w:rPr>
                <w:rFonts w:ascii="Times New Roman" w:hAnsi="Times New Roman" w:cs="Times New Roman"/>
                <w:sz w:val="20"/>
                <w:szCs w:val="20"/>
              </w:rPr>
              <w:t>-</w:t>
            </w:r>
          </w:p>
        </w:tc>
      </w:tr>
      <w:tr w:rsidR="00C6056A" w:rsidRPr="00C6056A" w:rsidTr="00953030">
        <w:trPr>
          <w:trHeight w:val="77"/>
        </w:trPr>
        <w:tc>
          <w:tcPr>
            <w:tcW w:w="486" w:type="dxa"/>
            <w:vMerge/>
            <w:tcBorders>
              <w:top w:val="single" w:sz="4" w:space="0" w:color="auto"/>
              <w:left w:val="single" w:sz="4" w:space="0" w:color="auto"/>
              <w:bottom w:val="single" w:sz="4" w:space="0" w:color="auto"/>
              <w:right w:val="single" w:sz="4" w:space="0" w:color="auto"/>
            </w:tcBorders>
            <w:vAlign w:val="center"/>
            <w:hideMark/>
          </w:tcPr>
          <w:p w:rsidR="00883F5D" w:rsidRPr="00C6056A" w:rsidRDefault="00883F5D" w:rsidP="00883F5D">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883F5D" w:rsidRPr="00C6056A" w:rsidRDefault="00883F5D" w:rsidP="00883F5D">
            <w:pPr>
              <w:spacing w:after="0" w:line="240" w:lineRule="auto"/>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883F5D" w:rsidRPr="00C6056A" w:rsidRDefault="00883F5D" w:rsidP="00883F5D">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160" w:type="dxa"/>
            <w:tcBorders>
              <w:top w:val="nil"/>
              <w:left w:val="nil"/>
              <w:bottom w:val="single" w:sz="4" w:space="0" w:color="auto"/>
              <w:right w:val="single" w:sz="4" w:space="0" w:color="auto"/>
            </w:tcBorders>
            <w:shd w:val="clear" w:color="auto" w:fill="auto"/>
            <w:noWrap/>
          </w:tcPr>
          <w:p w:rsidR="00883F5D" w:rsidRPr="00C6056A" w:rsidRDefault="00883F5D" w:rsidP="00883F5D">
            <w:pPr>
              <w:spacing w:after="0" w:line="240" w:lineRule="auto"/>
              <w:jc w:val="center"/>
              <w:rPr>
                <w:rFonts w:ascii="Times New Roman" w:hAnsi="Times New Roman" w:cs="Times New Roman"/>
              </w:rPr>
            </w:pPr>
            <w:r w:rsidRPr="00C6056A">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noWrap/>
          </w:tcPr>
          <w:p w:rsidR="00883F5D" w:rsidRPr="00C6056A" w:rsidRDefault="00883F5D" w:rsidP="00883F5D">
            <w:pPr>
              <w:spacing w:after="0" w:line="240" w:lineRule="auto"/>
              <w:jc w:val="center"/>
              <w:rPr>
                <w:rFonts w:ascii="Times New Roman" w:hAnsi="Times New Roman" w:cs="Times New Roman"/>
              </w:rPr>
            </w:pPr>
            <w:r w:rsidRPr="00C6056A">
              <w:rPr>
                <w:rFonts w:ascii="Times New Roman" w:hAnsi="Times New Roman" w:cs="Times New Roman"/>
                <w:sz w:val="20"/>
                <w:szCs w:val="20"/>
              </w:rPr>
              <w:t>0,0</w:t>
            </w:r>
          </w:p>
        </w:tc>
        <w:tc>
          <w:tcPr>
            <w:tcW w:w="1045" w:type="dxa"/>
            <w:tcBorders>
              <w:top w:val="nil"/>
              <w:left w:val="nil"/>
              <w:bottom w:val="single" w:sz="4" w:space="0" w:color="auto"/>
              <w:right w:val="single" w:sz="4" w:space="0" w:color="auto"/>
            </w:tcBorders>
            <w:shd w:val="clear" w:color="auto" w:fill="auto"/>
          </w:tcPr>
          <w:p w:rsidR="00883F5D" w:rsidRPr="00C6056A" w:rsidRDefault="000F3F7B" w:rsidP="00883F5D">
            <w:pPr>
              <w:spacing w:after="0" w:line="240" w:lineRule="auto"/>
              <w:jc w:val="center"/>
              <w:rPr>
                <w:rFonts w:ascii="Times New Roman" w:hAnsi="Times New Roman" w:cs="Times New Roman"/>
              </w:rPr>
            </w:pPr>
            <w:r w:rsidRPr="00C6056A">
              <w:rPr>
                <w:rFonts w:ascii="Times New Roman" w:hAnsi="Times New Roman" w:cs="Times New Roman"/>
                <w:sz w:val="20"/>
                <w:szCs w:val="20"/>
              </w:rPr>
              <w:t>-</w:t>
            </w:r>
          </w:p>
        </w:tc>
      </w:tr>
      <w:tr w:rsidR="00C6056A" w:rsidRPr="00C6056A" w:rsidTr="00953030">
        <w:trPr>
          <w:trHeight w:val="77"/>
        </w:trPr>
        <w:tc>
          <w:tcPr>
            <w:tcW w:w="486" w:type="dxa"/>
            <w:vMerge/>
            <w:tcBorders>
              <w:top w:val="single" w:sz="4" w:space="0" w:color="auto"/>
              <w:left w:val="single" w:sz="4" w:space="0" w:color="auto"/>
              <w:bottom w:val="single" w:sz="4" w:space="0" w:color="auto"/>
              <w:right w:val="single" w:sz="4" w:space="0" w:color="auto"/>
            </w:tcBorders>
            <w:vAlign w:val="center"/>
            <w:hideMark/>
          </w:tcPr>
          <w:p w:rsidR="00883F5D" w:rsidRPr="00C6056A" w:rsidRDefault="00883F5D" w:rsidP="00883F5D">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883F5D" w:rsidRPr="00C6056A" w:rsidRDefault="00883F5D" w:rsidP="00883F5D">
            <w:pPr>
              <w:spacing w:after="0" w:line="240" w:lineRule="auto"/>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883F5D" w:rsidRPr="00C6056A" w:rsidRDefault="00676E18" w:rsidP="00883F5D">
            <w:pPr>
              <w:spacing w:after="0" w:line="240" w:lineRule="auto"/>
              <w:jc w:val="center"/>
              <w:rPr>
                <w:rFonts w:ascii="Times New Roman" w:eastAsia="Times New Roman" w:hAnsi="Times New Roman" w:cs="Times New Roman"/>
                <w:sz w:val="20"/>
                <w:szCs w:val="20"/>
                <w:lang w:eastAsia="ru-RU"/>
              </w:rPr>
            </w:pPr>
            <w:hyperlink r:id="rId125" w:anchor="RANGE!sub_101010" w:history="1">
              <w:r w:rsidR="00883F5D" w:rsidRPr="00C6056A">
                <w:rPr>
                  <w:rFonts w:ascii="Times New Roman" w:eastAsia="Times New Roman" w:hAnsi="Times New Roman" w:cs="Times New Roman"/>
                  <w:sz w:val="20"/>
                  <w:szCs w:val="20"/>
                  <w:lang w:eastAsia="ru-RU"/>
                </w:rPr>
                <w:t>внебюджетные источники</w:t>
              </w:r>
            </w:hyperlink>
          </w:p>
        </w:tc>
        <w:tc>
          <w:tcPr>
            <w:tcW w:w="1160" w:type="dxa"/>
            <w:tcBorders>
              <w:top w:val="nil"/>
              <w:left w:val="nil"/>
              <w:bottom w:val="single" w:sz="4" w:space="0" w:color="auto"/>
              <w:right w:val="single" w:sz="4" w:space="0" w:color="auto"/>
            </w:tcBorders>
            <w:shd w:val="clear" w:color="auto" w:fill="auto"/>
            <w:noWrap/>
          </w:tcPr>
          <w:p w:rsidR="00883F5D" w:rsidRPr="00C6056A" w:rsidRDefault="00883F5D" w:rsidP="00883F5D">
            <w:pPr>
              <w:spacing w:after="0" w:line="240" w:lineRule="auto"/>
              <w:jc w:val="center"/>
              <w:rPr>
                <w:rFonts w:ascii="Times New Roman" w:hAnsi="Times New Roman" w:cs="Times New Roman"/>
              </w:rPr>
            </w:pPr>
            <w:r w:rsidRPr="00C6056A">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noWrap/>
          </w:tcPr>
          <w:p w:rsidR="00883F5D" w:rsidRPr="00C6056A" w:rsidRDefault="00883F5D" w:rsidP="00883F5D">
            <w:pPr>
              <w:spacing w:after="0" w:line="240" w:lineRule="auto"/>
              <w:jc w:val="center"/>
              <w:rPr>
                <w:rFonts w:ascii="Times New Roman" w:hAnsi="Times New Roman" w:cs="Times New Roman"/>
              </w:rPr>
            </w:pPr>
            <w:r w:rsidRPr="00C6056A">
              <w:rPr>
                <w:rFonts w:ascii="Times New Roman" w:hAnsi="Times New Roman" w:cs="Times New Roman"/>
                <w:sz w:val="20"/>
                <w:szCs w:val="20"/>
              </w:rPr>
              <w:t>0,0</w:t>
            </w:r>
          </w:p>
        </w:tc>
        <w:tc>
          <w:tcPr>
            <w:tcW w:w="1045" w:type="dxa"/>
            <w:tcBorders>
              <w:top w:val="nil"/>
              <w:left w:val="nil"/>
              <w:bottom w:val="single" w:sz="4" w:space="0" w:color="auto"/>
              <w:right w:val="single" w:sz="4" w:space="0" w:color="auto"/>
            </w:tcBorders>
            <w:shd w:val="clear" w:color="auto" w:fill="auto"/>
            <w:noWrap/>
          </w:tcPr>
          <w:p w:rsidR="00883F5D" w:rsidRPr="00C6056A" w:rsidRDefault="000F3F7B" w:rsidP="00883F5D">
            <w:pPr>
              <w:spacing w:after="0" w:line="240" w:lineRule="auto"/>
              <w:jc w:val="center"/>
              <w:rPr>
                <w:rFonts w:ascii="Times New Roman" w:hAnsi="Times New Roman" w:cs="Times New Roman"/>
              </w:rPr>
            </w:pPr>
            <w:r w:rsidRPr="00C6056A">
              <w:rPr>
                <w:rFonts w:ascii="Times New Roman" w:hAnsi="Times New Roman" w:cs="Times New Roman"/>
                <w:sz w:val="20"/>
                <w:szCs w:val="20"/>
              </w:rPr>
              <w:t>-</w:t>
            </w:r>
          </w:p>
        </w:tc>
      </w:tr>
      <w:tr w:rsidR="00C6056A" w:rsidRPr="00C6056A" w:rsidTr="00E97215">
        <w:trPr>
          <w:trHeight w:val="300"/>
        </w:trPr>
        <w:tc>
          <w:tcPr>
            <w:tcW w:w="4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83F5D" w:rsidRPr="00C6056A" w:rsidRDefault="00883F5D"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w:t>
            </w:r>
          </w:p>
        </w:tc>
        <w:tc>
          <w:tcPr>
            <w:tcW w:w="3021" w:type="dxa"/>
            <w:vMerge w:val="restart"/>
            <w:tcBorders>
              <w:top w:val="nil"/>
              <w:left w:val="single" w:sz="4" w:space="0" w:color="auto"/>
              <w:bottom w:val="single" w:sz="4" w:space="0" w:color="000000"/>
              <w:right w:val="single" w:sz="4" w:space="0" w:color="auto"/>
            </w:tcBorders>
            <w:shd w:val="clear" w:color="auto" w:fill="auto"/>
            <w:vAlign w:val="center"/>
            <w:hideMark/>
          </w:tcPr>
          <w:p w:rsidR="00883F5D" w:rsidRPr="00C6056A" w:rsidRDefault="00883F5D" w:rsidP="00E97215">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Основное мероприятие 1.</w:t>
            </w:r>
          </w:p>
          <w:p w:rsidR="00883F5D" w:rsidRPr="00C6056A" w:rsidRDefault="00883F5D" w:rsidP="00E97215">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Обеспечение подготовки градостроительной документации и нормативно правовых актов</w:t>
            </w:r>
          </w:p>
        </w:tc>
        <w:tc>
          <w:tcPr>
            <w:tcW w:w="2782" w:type="dxa"/>
            <w:tcBorders>
              <w:top w:val="nil"/>
              <w:left w:val="nil"/>
              <w:bottom w:val="single" w:sz="4" w:space="0" w:color="auto"/>
              <w:right w:val="single" w:sz="4" w:space="0" w:color="auto"/>
            </w:tcBorders>
            <w:shd w:val="clear" w:color="000000" w:fill="DAEEF3"/>
            <w:vAlign w:val="center"/>
            <w:hideMark/>
          </w:tcPr>
          <w:p w:rsidR="00883F5D" w:rsidRPr="00C6056A" w:rsidRDefault="00467F6F" w:rsidP="00E97215">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w:t>
            </w:r>
            <w:r w:rsidR="00883F5D" w:rsidRPr="00C6056A">
              <w:rPr>
                <w:rFonts w:ascii="Times New Roman" w:eastAsia="Times New Roman" w:hAnsi="Times New Roman" w:cs="Times New Roman"/>
                <w:b/>
                <w:bCs/>
                <w:sz w:val="20"/>
                <w:szCs w:val="20"/>
                <w:lang w:eastAsia="ru-RU"/>
              </w:rPr>
              <w:t>сего</w:t>
            </w:r>
          </w:p>
        </w:tc>
        <w:tc>
          <w:tcPr>
            <w:tcW w:w="1160" w:type="dxa"/>
            <w:tcBorders>
              <w:top w:val="nil"/>
              <w:left w:val="nil"/>
              <w:bottom w:val="single" w:sz="4" w:space="0" w:color="auto"/>
              <w:right w:val="single" w:sz="4" w:space="0" w:color="auto"/>
            </w:tcBorders>
            <w:shd w:val="clear" w:color="000000" w:fill="DAEEF3"/>
            <w:noWrap/>
            <w:vAlign w:val="center"/>
          </w:tcPr>
          <w:p w:rsidR="00883F5D" w:rsidRPr="00C6056A" w:rsidRDefault="00883F5D" w:rsidP="00953030">
            <w:pPr>
              <w:pStyle w:val="a6"/>
              <w:jc w:val="center"/>
              <w:rPr>
                <w:rFonts w:ascii="Times New Roman" w:hAnsi="Times New Roman" w:cs="Times New Roman"/>
                <w:b/>
                <w:sz w:val="20"/>
                <w:szCs w:val="20"/>
              </w:rPr>
            </w:pPr>
            <w:r w:rsidRPr="00C6056A">
              <w:rPr>
                <w:rFonts w:ascii="Times New Roman" w:hAnsi="Times New Roman" w:cs="Times New Roman"/>
                <w:b/>
                <w:sz w:val="20"/>
                <w:szCs w:val="20"/>
              </w:rPr>
              <w:t>2</w:t>
            </w:r>
            <w:r w:rsidR="00737266" w:rsidRPr="00C6056A">
              <w:rPr>
                <w:rFonts w:ascii="Times New Roman" w:hAnsi="Times New Roman" w:cs="Times New Roman"/>
                <w:b/>
                <w:sz w:val="20"/>
                <w:szCs w:val="20"/>
              </w:rPr>
              <w:t xml:space="preserve"> </w:t>
            </w:r>
            <w:r w:rsidRPr="00C6056A">
              <w:rPr>
                <w:rFonts w:ascii="Times New Roman" w:hAnsi="Times New Roman" w:cs="Times New Roman"/>
                <w:b/>
                <w:sz w:val="20"/>
                <w:szCs w:val="20"/>
              </w:rPr>
              <w:t>111,5</w:t>
            </w:r>
          </w:p>
        </w:tc>
        <w:tc>
          <w:tcPr>
            <w:tcW w:w="1160" w:type="dxa"/>
            <w:tcBorders>
              <w:top w:val="nil"/>
              <w:left w:val="nil"/>
              <w:bottom w:val="single" w:sz="4" w:space="0" w:color="auto"/>
              <w:right w:val="single" w:sz="4" w:space="0" w:color="auto"/>
            </w:tcBorders>
            <w:shd w:val="clear" w:color="000000" w:fill="DAEEF3"/>
            <w:noWrap/>
            <w:vAlign w:val="center"/>
          </w:tcPr>
          <w:p w:rsidR="00883F5D" w:rsidRPr="00C6056A" w:rsidRDefault="00883F5D" w:rsidP="00953030">
            <w:pPr>
              <w:pStyle w:val="a6"/>
              <w:jc w:val="center"/>
              <w:rPr>
                <w:rFonts w:ascii="Times New Roman" w:hAnsi="Times New Roman" w:cs="Times New Roman"/>
                <w:b/>
                <w:sz w:val="20"/>
                <w:szCs w:val="20"/>
              </w:rPr>
            </w:pPr>
            <w:r w:rsidRPr="00C6056A">
              <w:rPr>
                <w:rFonts w:ascii="Times New Roman" w:hAnsi="Times New Roman" w:cs="Times New Roman"/>
                <w:b/>
                <w:sz w:val="20"/>
                <w:szCs w:val="20"/>
              </w:rPr>
              <w:t>1</w:t>
            </w:r>
            <w:r w:rsidR="00737266" w:rsidRPr="00C6056A">
              <w:rPr>
                <w:rFonts w:ascii="Times New Roman" w:hAnsi="Times New Roman" w:cs="Times New Roman"/>
                <w:b/>
                <w:sz w:val="20"/>
                <w:szCs w:val="20"/>
              </w:rPr>
              <w:t xml:space="preserve"> </w:t>
            </w:r>
            <w:r w:rsidRPr="00C6056A">
              <w:rPr>
                <w:rFonts w:ascii="Times New Roman" w:hAnsi="Times New Roman" w:cs="Times New Roman"/>
                <w:b/>
                <w:sz w:val="20"/>
                <w:szCs w:val="20"/>
              </w:rPr>
              <w:t>991,7</w:t>
            </w:r>
          </w:p>
        </w:tc>
        <w:tc>
          <w:tcPr>
            <w:tcW w:w="1045" w:type="dxa"/>
            <w:tcBorders>
              <w:top w:val="nil"/>
              <w:left w:val="nil"/>
              <w:bottom w:val="single" w:sz="4" w:space="0" w:color="auto"/>
              <w:right w:val="single" w:sz="4" w:space="0" w:color="auto"/>
            </w:tcBorders>
            <w:shd w:val="clear" w:color="000000" w:fill="DAEEF3"/>
            <w:noWrap/>
            <w:vAlign w:val="center"/>
          </w:tcPr>
          <w:p w:rsidR="00883F5D" w:rsidRPr="00C6056A" w:rsidRDefault="00883F5D" w:rsidP="00953030">
            <w:pPr>
              <w:pStyle w:val="a6"/>
              <w:jc w:val="center"/>
              <w:rPr>
                <w:rFonts w:ascii="Times New Roman" w:hAnsi="Times New Roman" w:cs="Times New Roman"/>
                <w:b/>
                <w:sz w:val="20"/>
                <w:szCs w:val="20"/>
              </w:rPr>
            </w:pPr>
            <w:r w:rsidRPr="00C6056A">
              <w:rPr>
                <w:rFonts w:ascii="Times New Roman" w:hAnsi="Times New Roman" w:cs="Times New Roman"/>
                <w:b/>
                <w:sz w:val="20"/>
                <w:szCs w:val="20"/>
              </w:rPr>
              <w:t>94,3</w:t>
            </w:r>
          </w:p>
        </w:tc>
      </w:tr>
      <w:tr w:rsidR="00C6056A" w:rsidRPr="00C6056A" w:rsidTr="000F3F7B">
        <w:trPr>
          <w:trHeight w:val="77"/>
        </w:trPr>
        <w:tc>
          <w:tcPr>
            <w:tcW w:w="486" w:type="dxa"/>
            <w:vMerge/>
            <w:tcBorders>
              <w:top w:val="nil"/>
              <w:left w:val="single" w:sz="4" w:space="0" w:color="auto"/>
              <w:bottom w:val="single" w:sz="4" w:space="0" w:color="000000"/>
              <w:right w:val="single" w:sz="4" w:space="0" w:color="auto"/>
            </w:tcBorders>
            <w:vAlign w:val="center"/>
            <w:hideMark/>
          </w:tcPr>
          <w:p w:rsidR="00883F5D" w:rsidRPr="00C6056A" w:rsidRDefault="00883F5D" w:rsidP="00E97215">
            <w:pPr>
              <w:spacing w:after="0" w:line="240" w:lineRule="auto"/>
              <w:rPr>
                <w:rFonts w:ascii="Times New Roman" w:eastAsia="Times New Roman" w:hAnsi="Times New Roman" w:cs="Times New Roman"/>
                <w:sz w:val="20"/>
                <w:szCs w:val="20"/>
                <w:lang w:eastAsia="ru-RU"/>
              </w:rPr>
            </w:pPr>
          </w:p>
        </w:tc>
        <w:tc>
          <w:tcPr>
            <w:tcW w:w="3021" w:type="dxa"/>
            <w:vMerge/>
            <w:tcBorders>
              <w:top w:val="nil"/>
              <w:left w:val="single" w:sz="4" w:space="0" w:color="auto"/>
              <w:bottom w:val="single" w:sz="4" w:space="0" w:color="auto"/>
              <w:right w:val="single" w:sz="4" w:space="0" w:color="auto"/>
            </w:tcBorders>
            <w:vAlign w:val="center"/>
            <w:hideMark/>
          </w:tcPr>
          <w:p w:rsidR="00883F5D" w:rsidRPr="00C6056A" w:rsidRDefault="00883F5D" w:rsidP="00E97215">
            <w:pPr>
              <w:spacing w:after="0" w:line="240" w:lineRule="auto"/>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883F5D" w:rsidRPr="00C6056A" w:rsidRDefault="00676E18" w:rsidP="00E97215">
            <w:pPr>
              <w:spacing w:after="0" w:line="240" w:lineRule="auto"/>
              <w:jc w:val="center"/>
              <w:rPr>
                <w:rFonts w:ascii="Times New Roman" w:eastAsia="Times New Roman" w:hAnsi="Times New Roman" w:cs="Times New Roman"/>
                <w:sz w:val="20"/>
                <w:szCs w:val="20"/>
                <w:lang w:eastAsia="ru-RU"/>
              </w:rPr>
            </w:pPr>
            <w:hyperlink r:id="rId126" w:anchor="RANGE!sub_999999" w:history="1">
              <w:r w:rsidR="00883F5D"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883F5D" w:rsidRPr="00C6056A" w:rsidRDefault="00883F5D" w:rsidP="00953030">
            <w:pPr>
              <w:pStyle w:val="a6"/>
              <w:jc w:val="center"/>
              <w:rPr>
                <w:rFonts w:ascii="Times New Roman" w:hAnsi="Times New Roman" w:cs="Times New Roman"/>
                <w:sz w:val="20"/>
                <w:szCs w:val="20"/>
              </w:rPr>
            </w:pPr>
            <w:r w:rsidRPr="00C6056A">
              <w:rPr>
                <w:rFonts w:ascii="Times New Roman" w:hAnsi="Times New Roman" w:cs="Times New Roman"/>
                <w:sz w:val="20"/>
                <w:szCs w:val="20"/>
              </w:rPr>
              <w:t>2</w:t>
            </w:r>
            <w:r w:rsidR="00737266" w:rsidRPr="00C6056A">
              <w:rPr>
                <w:rFonts w:ascii="Times New Roman" w:hAnsi="Times New Roman" w:cs="Times New Roman"/>
                <w:sz w:val="20"/>
                <w:szCs w:val="20"/>
              </w:rPr>
              <w:t xml:space="preserve"> </w:t>
            </w:r>
            <w:r w:rsidRPr="00C6056A">
              <w:rPr>
                <w:rFonts w:ascii="Times New Roman" w:hAnsi="Times New Roman" w:cs="Times New Roman"/>
                <w:sz w:val="20"/>
                <w:szCs w:val="20"/>
              </w:rPr>
              <w:t>111,5</w:t>
            </w:r>
          </w:p>
        </w:tc>
        <w:tc>
          <w:tcPr>
            <w:tcW w:w="1160" w:type="dxa"/>
            <w:tcBorders>
              <w:top w:val="nil"/>
              <w:left w:val="nil"/>
              <w:bottom w:val="single" w:sz="4" w:space="0" w:color="auto"/>
              <w:right w:val="single" w:sz="4" w:space="0" w:color="auto"/>
            </w:tcBorders>
            <w:shd w:val="clear" w:color="auto" w:fill="auto"/>
            <w:noWrap/>
            <w:vAlign w:val="center"/>
          </w:tcPr>
          <w:p w:rsidR="00883F5D" w:rsidRPr="00C6056A" w:rsidRDefault="00883F5D" w:rsidP="00953030">
            <w:pPr>
              <w:pStyle w:val="a6"/>
              <w:jc w:val="center"/>
              <w:rPr>
                <w:rFonts w:ascii="Times New Roman" w:hAnsi="Times New Roman" w:cs="Times New Roman"/>
                <w:sz w:val="20"/>
                <w:szCs w:val="20"/>
              </w:rPr>
            </w:pPr>
            <w:r w:rsidRPr="00C6056A">
              <w:rPr>
                <w:rFonts w:ascii="Times New Roman" w:hAnsi="Times New Roman" w:cs="Times New Roman"/>
                <w:sz w:val="20"/>
                <w:szCs w:val="20"/>
              </w:rPr>
              <w:t>1</w:t>
            </w:r>
            <w:r w:rsidR="00737266" w:rsidRPr="00C6056A">
              <w:rPr>
                <w:rFonts w:ascii="Times New Roman" w:hAnsi="Times New Roman" w:cs="Times New Roman"/>
                <w:sz w:val="20"/>
                <w:szCs w:val="20"/>
              </w:rPr>
              <w:t xml:space="preserve"> </w:t>
            </w:r>
            <w:r w:rsidRPr="00C6056A">
              <w:rPr>
                <w:rFonts w:ascii="Times New Roman" w:hAnsi="Times New Roman" w:cs="Times New Roman"/>
                <w:sz w:val="20"/>
                <w:szCs w:val="20"/>
              </w:rPr>
              <w:t>991,7</w:t>
            </w:r>
          </w:p>
        </w:tc>
        <w:tc>
          <w:tcPr>
            <w:tcW w:w="1045" w:type="dxa"/>
            <w:tcBorders>
              <w:top w:val="nil"/>
              <w:left w:val="nil"/>
              <w:bottom w:val="single" w:sz="4" w:space="0" w:color="auto"/>
              <w:right w:val="single" w:sz="4" w:space="0" w:color="auto"/>
            </w:tcBorders>
            <w:shd w:val="clear" w:color="auto" w:fill="auto"/>
            <w:vAlign w:val="center"/>
          </w:tcPr>
          <w:p w:rsidR="00883F5D" w:rsidRPr="00C6056A" w:rsidRDefault="00883F5D" w:rsidP="00953030">
            <w:pPr>
              <w:pStyle w:val="a6"/>
              <w:jc w:val="center"/>
              <w:rPr>
                <w:rFonts w:ascii="Times New Roman" w:hAnsi="Times New Roman" w:cs="Times New Roman"/>
                <w:sz w:val="20"/>
                <w:szCs w:val="20"/>
              </w:rPr>
            </w:pPr>
            <w:r w:rsidRPr="00C6056A">
              <w:rPr>
                <w:rFonts w:ascii="Times New Roman" w:hAnsi="Times New Roman" w:cs="Times New Roman"/>
                <w:sz w:val="20"/>
                <w:szCs w:val="20"/>
              </w:rPr>
              <w:t>94,3</w:t>
            </w:r>
          </w:p>
        </w:tc>
      </w:tr>
      <w:tr w:rsidR="00C6056A" w:rsidRPr="00C6056A" w:rsidTr="00493CFC">
        <w:trPr>
          <w:trHeight w:val="501"/>
        </w:trPr>
        <w:tc>
          <w:tcPr>
            <w:tcW w:w="4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83F5D" w:rsidRPr="00C6056A" w:rsidRDefault="00883F5D"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w:t>
            </w:r>
          </w:p>
        </w:tc>
        <w:tc>
          <w:tcPr>
            <w:tcW w:w="3021" w:type="dxa"/>
            <w:vMerge w:val="restart"/>
            <w:tcBorders>
              <w:top w:val="single" w:sz="4" w:space="0" w:color="auto"/>
              <w:left w:val="single" w:sz="4" w:space="0" w:color="auto"/>
              <w:bottom w:val="single" w:sz="4" w:space="0" w:color="auto"/>
              <w:right w:val="single" w:sz="4" w:space="0" w:color="auto"/>
            </w:tcBorders>
            <w:vAlign w:val="center"/>
          </w:tcPr>
          <w:p w:rsidR="00883F5D" w:rsidRPr="00C6056A" w:rsidRDefault="00883F5D" w:rsidP="00883F5D">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Основное мероприятие 3.</w:t>
            </w:r>
          </w:p>
          <w:p w:rsidR="00883F5D" w:rsidRPr="00C6056A" w:rsidRDefault="00883F5D" w:rsidP="00E97215">
            <w:pPr>
              <w:spacing w:after="0" w:line="240" w:lineRule="auto"/>
              <w:jc w:val="center"/>
              <w:rPr>
                <w:rFonts w:ascii="Times New Roman" w:hAnsi="Times New Roman" w:cs="Times New Roman"/>
                <w:bCs/>
                <w:sz w:val="20"/>
                <w:szCs w:val="20"/>
              </w:rPr>
            </w:pPr>
            <w:r w:rsidRPr="00C6056A">
              <w:rPr>
                <w:rFonts w:ascii="Times New Roman" w:hAnsi="Times New Roman" w:cs="Times New Roman"/>
                <w:sz w:val="20"/>
                <w:szCs w:val="20"/>
              </w:rPr>
              <w:t>Организация работ по реализации целей, задач управления, выполнение его функциональных обязанностей и реализации муниципальной программы</w:t>
            </w:r>
          </w:p>
        </w:tc>
        <w:tc>
          <w:tcPr>
            <w:tcW w:w="2782" w:type="dxa"/>
            <w:tcBorders>
              <w:top w:val="nil"/>
              <w:left w:val="nil"/>
              <w:bottom w:val="single" w:sz="4" w:space="0" w:color="auto"/>
              <w:right w:val="single" w:sz="4" w:space="0" w:color="auto"/>
            </w:tcBorders>
            <w:shd w:val="clear" w:color="auto" w:fill="DAEEF3" w:themeFill="accent5" w:themeFillTint="33"/>
            <w:vAlign w:val="center"/>
            <w:hideMark/>
          </w:tcPr>
          <w:p w:rsidR="00883F5D" w:rsidRPr="00C6056A" w:rsidRDefault="00467F6F" w:rsidP="00E97215">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w:t>
            </w:r>
            <w:r w:rsidR="00883F5D" w:rsidRPr="00C6056A">
              <w:rPr>
                <w:rFonts w:ascii="Times New Roman" w:eastAsia="Times New Roman" w:hAnsi="Times New Roman" w:cs="Times New Roman"/>
                <w:b/>
                <w:bCs/>
                <w:sz w:val="20"/>
                <w:szCs w:val="20"/>
                <w:lang w:eastAsia="ru-RU"/>
              </w:rPr>
              <w:t>сего</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883F5D" w:rsidRPr="00C6056A" w:rsidRDefault="00883F5D" w:rsidP="00953030">
            <w:pPr>
              <w:pStyle w:val="a6"/>
              <w:jc w:val="center"/>
              <w:rPr>
                <w:rFonts w:ascii="Times New Roman" w:hAnsi="Times New Roman" w:cs="Times New Roman"/>
                <w:b/>
                <w:sz w:val="20"/>
                <w:szCs w:val="20"/>
              </w:rPr>
            </w:pPr>
            <w:r w:rsidRPr="00C6056A">
              <w:rPr>
                <w:rFonts w:ascii="Times New Roman" w:hAnsi="Times New Roman" w:cs="Times New Roman"/>
                <w:b/>
                <w:sz w:val="20"/>
                <w:szCs w:val="20"/>
              </w:rPr>
              <w:t>25</w:t>
            </w:r>
            <w:r w:rsidR="00737266" w:rsidRPr="00C6056A">
              <w:rPr>
                <w:rFonts w:ascii="Times New Roman" w:hAnsi="Times New Roman" w:cs="Times New Roman"/>
                <w:b/>
                <w:sz w:val="20"/>
                <w:szCs w:val="20"/>
              </w:rPr>
              <w:t xml:space="preserve"> </w:t>
            </w:r>
            <w:r w:rsidRPr="00C6056A">
              <w:rPr>
                <w:rFonts w:ascii="Times New Roman" w:hAnsi="Times New Roman" w:cs="Times New Roman"/>
                <w:b/>
                <w:sz w:val="20"/>
                <w:szCs w:val="20"/>
              </w:rPr>
              <w:t>078,6</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883F5D" w:rsidRPr="00C6056A" w:rsidRDefault="00883F5D" w:rsidP="00953030">
            <w:pPr>
              <w:pStyle w:val="a6"/>
              <w:jc w:val="center"/>
              <w:rPr>
                <w:rFonts w:ascii="Times New Roman" w:hAnsi="Times New Roman" w:cs="Times New Roman"/>
                <w:b/>
                <w:sz w:val="20"/>
                <w:szCs w:val="20"/>
              </w:rPr>
            </w:pPr>
            <w:r w:rsidRPr="00C6056A">
              <w:rPr>
                <w:rFonts w:ascii="Times New Roman" w:hAnsi="Times New Roman" w:cs="Times New Roman"/>
                <w:b/>
                <w:sz w:val="20"/>
                <w:szCs w:val="20"/>
              </w:rPr>
              <w:t>24</w:t>
            </w:r>
            <w:r w:rsidR="00737266" w:rsidRPr="00C6056A">
              <w:rPr>
                <w:rFonts w:ascii="Times New Roman" w:hAnsi="Times New Roman" w:cs="Times New Roman"/>
                <w:b/>
                <w:sz w:val="20"/>
                <w:szCs w:val="20"/>
              </w:rPr>
              <w:t xml:space="preserve"> </w:t>
            </w:r>
            <w:r w:rsidRPr="00C6056A">
              <w:rPr>
                <w:rFonts w:ascii="Times New Roman" w:hAnsi="Times New Roman" w:cs="Times New Roman"/>
                <w:b/>
                <w:sz w:val="20"/>
                <w:szCs w:val="20"/>
              </w:rPr>
              <w:t>730,6</w:t>
            </w:r>
          </w:p>
        </w:tc>
        <w:tc>
          <w:tcPr>
            <w:tcW w:w="1045" w:type="dxa"/>
            <w:tcBorders>
              <w:top w:val="nil"/>
              <w:left w:val="nil"/>
              <w:bottom w:val="single" w:sz="4" w:space="0" w:color="auto"/>
              <w:right w:val="single" w:sz="4" w:space="0" w:color="auto"/>
            </w:tcBorders>
            <w:shd w:val="clear" w:color="auto" w:fill="DAEEF3" w:themeFill="accent5" w:themeFillTint="33"/>
            <w:noWrap/>
            <w:vAlign w:val="center"/>
          </w:tcPr>
          <w:p w:rsidR="00883F5D" w:rsidRPr="00C6056A" w:rsidRDefault="00883F5D" w:rsidP="00953030">
            <w:pPr>
              <w:pStyle w:val="a6"/>
              <w:jc w:val="center"/>
              <w:rPr>
                <w:rFonts w:ascii="Times New Roman" w:hAnsi="Times New Roman" w:cs="Times New Roman"/>
                <w:b/>
                <w:sz w:val="20"/>
                <w:szCs w:val="20"/>
              </w:rPr>
            </w:pPr>
            <w:r w:rsidRPr="00C6056A">
              <w:rPr>
                <w:rFonts w:ascii="Times New Roman" w:hAnsi="Times New Roman" w:cs="Times New Roman"/>
                <w:b/>
                <w:sz w:val="20"/>
                <w:szCs w:val="20"/>
              </w:rPr>
              <w:t>98,6</w:t>
            </w:r>
          </w:p>
        </w:tc>
      </w:tr>
      <w:tr w:rsidR="00883F5D" w:rsidRPr="00C6056A" w:rsidTr="000F3F7B">
        <w:trPr>
          <w:trHeight w:val="77"/>
        </w:trPr>
        <w:tc>
          <w:tcPr>
            <w:tcW w:w="486" w:type="dxa"/>
            <w:vMerge/>
            <w:tcBorders>
              <w:top w:val="nil"/>
              <w:left w:val="single" w:sz="4" w:space="0" w:color="auto"/>
              <w:bottom w:val="single" w:sz="4" w:space="0" w:color="000000"/>
              <w:right w:val="single" w:sz="4" w:space="0" w:color="auto"/>
            </w:tcBorders>
            <w:vAlign w:val="center"/>
            <w:hideMark/>
          </w:tcPr>
          <w:p w:rsidR="00883F5D" w:rsidRPr="00C6056A" w:rsidRDefault="00883F5D" w:rsidP="00E97215">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883F5D" w:rsidRPr="00C6056A" w:rsidRDefault="00883F5D" w:rsidP="00E97215">
            <w:pPr>
              <w:spacing w:after="0" w:line="240" w:lineRule="auto"/>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883F5D" w:rsidRPr="00C6056A" w:rsidRDefault="00676E18" w:rsidP="00E97215">
            <w:pPr>
              <w:spacing w:after="0" w:line="240" w:lineRule="auto"/>
              <w:jc w:val="center"/>
              <w:rPr>
                <w:rFonts w:ascii="Times New Roman" w:eastAsia="Times New Roman" w:hAnsi="Times New Roman" w:cs="Times New Roman"/>
                <w:sz w:val="20"/>
                <w:szCs w:val="20"/>
                <w:lang w:eastAsia="ru-RU"/>
              </w:rPr>
            </w:pPr>
            <w:hyperlink r:id="rId127" w:anchor="RANGE!sub_999999" w:history="1">
              <w:r w:rsidR="00883F5D"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883F5D" w:rsidRPr="00C6056A" w:rsidRDefault="00883F5D" w:rsidP="00953030">
            <w:pPr>
              <w:pStyle w:val="a6"/>
              <w:jc w:val="center"/>
              <w:rPr>
                <w:rFonts w:ascii="Times New Roman" w:hAnsi="Times New Roman" w:cs="Times New Roman"/>
                <w:sz w:val="20"/>
                <w:szCs w:val="20"/>
              </w:rPr>
            </w:pPr>
            <w:r w:rsidRPr="00C6056A">
              <w:rPr>
                <w:rFonts w:ascii="Times New Roman" w:hAnsi="Times New Roman" w:cs="Times New Roman"/>
                <w:sz w:val="20"/>
                <w:szCs w:val="20"/>
              </w:rPr>
              <w:t>25</w:t>
            </w:r>
            <w:r w:rsidR="00737266" w:rsidRPr="00C6056A">
              <w:rPr>
                <w:rFonts w:ascii="Times New Roman" w:hAnsi="Times New Roman" w:cs="Times New Roman"/>
                <w:sz w:val="20"/>
                <w:szCs w:val="20"/>
              </w:rPr>
              <w:t xml:space="preserve"> </w:t>
            </w:r>
            <w:r w:rsidRPr="00C6056A">
              <w:rPr>
                <w:rFonts w:ascii="Times New Roman" w:hAnsi="Times New Roman" w:cs="Times New Roman"/>
                <w:sz w:val="20"/>
                <w:szCs w:val="20"/>
              </w:rPr>
              <w:t>078,6</w:t>
            </w:r>
          </w:p>
        </w:tc>
        <w:tc>
          <w:tcPr>
            <w:tcW w:w="1160" w:type="dxa"/>
            <w:tcBorders>
              <w:top w:val="nil"/>
              <w:left w:val="nil"/>
              <w:bottom w:val="single" w:sz="4" w:space="0" w:color="auto"/>
              <w:right w:val="single" w:sz="4" w:space="0" w:color="auto"/>
            </w:tcBorders>
            <w:shd w:val="clear" w:color="auto" w:fill="auto"/>
            <w:noWrap/>
            <w:vAlign w:val="center"/>
          </w:tcPr>
          <w:p w:rsidR="00883F5D" w:rsidRPr="00C6056A" w:rsidRDefault="00883F5D" w:rsidP="00953030">
            <w:pPr>
              <w:pStyle w:val="a6"/>
              <w:jc w:val="center"/>
              <w:rPr>
                <w:rFonts w:ascii="Times New Roman" w:hAnsi="Times New Roman" w:cs="Times New Roman"/>
                <w:sz w:val="20"/>
                <w:szCs w:val="20"/>
              </w:rPr>
            </w:pPr>
            <w:r w:rsidRPr="00C6056A">
              <w:rPr>
                <w:rFonts w:ascii="Times New Roman" w:hAnsi="Times New Roman" w:cs="Times New Roman"/>
                <w:sz w:val="20"/>
                <w:szCs w:val="20"/>
              </w:rPr>
              <w:t>24</w:t>
            </w:r>
            <w:r w:rsidR="00737266" w:rsidRPr="00C6056A">
              <w:rPr>
                <w:rFonts w:ascii="Times New Roman" w:hAnsi="Times New Roman" w:cs="Times New Roman"/>
                <w:sz w:val="20"/>
                <w:szCs w:val="20"/>
              </w:rPr>
              <w:t xml:space="preserve"> </w:t>
            </w:r>
            <w:r w:rsidRPr="00C6056A">
              <w:rPr>
                <w:rFonts w:ascii="Times New Roman" w:hAnsi="Times New Roman" w:cs="Times New Roman"/>
                <w:sz w:val="20"/>
                <w:szCs w:val="20"/>
              </w:rPr>
              <w:t>730,6</w:t>
            </w:r>
          </w:p>
        </w:tc>
        <w:tc>
          <w:tcPr>
            <w:tcW w:w="1045" w:type="dxa"/>
            <w:tcBorders>
              <w:top w:val="nil"/>
              <w:left w:val="nil"/>
              <w:bottom w:val="single" w:sz="4" w:space="0" w:color="auto"/>
              <w:right w:val="single" w:sz="4" w:space="0" w:color="auto"/>
            </w:tcBorders>
            <w:shd w:val="clear" w:color="auto" w:fill="auto"/>
            <w:noWrap/>
            <w:vAlign w:val="center"/>
          </w:tcPr>
          <w:p w:rsidR="00883F5D" w:rsidRPr="00C6056A" w:rsidRDefault="00883F5D" w:rsidP="00953030">
            <w:pPr>
              <w:pStyle w:val="a6"/>
              <w:jc w:val="center"/>
              <w:rPr>
                <w:rFonts w:ascii="Times New Roman" w:hAnsi="Times New Roman" w:cs="Times New Roman"/>
                <w:sz w:val="20"/>
                <w:szCs w:val="20"/>
              </w:rPr>
            </w:pPr>
            <w:r w:rsidRPr="00C6056A">
              <w:rPr>
                <w:rFonts w:ascii="Times New Roman" w:hAnsi="Times New Roman" w:cs="Times New Roman"/>
                <w:sz w:val="20"/>
                <w:szCs w:val="20"/>
              </w:rPr>
              <w:t>98,6</w:t>
            </w:r>
          </w:p>
        </w:tc>
      </w:tr>
    </w:tbl>
    <w:p w:rsidR="00E97215" w:rsidRPr="00C6056A" w:rsidRDefault="00E97215" w:rsidP="00E97215">
      <w:pPr>
        <w:pStyle w:val="Default"/>
        <w:tabs>
          <w:tab w:val="left" w:pos="993"/>
        </w:tabs>
        <w:ind w:firstLine="567"/>
        <w:jc w:val="right"/>
        <w:rPr>
          <w:color w:val="auto"/>
          <w:sz w:val="21"/>
          <w:szCs w:val="21"/>
        </w:rPr>
      </w:pPr>
    </w:p>
    <w:p w:rsidR="00E97215" w:rsidRPr="00C6056A" w:rsidRDefault="00E97215" w:rsidP="0085249F">
      <w:pPr>
        <w:pStyle w:val="ConsPlusNormal"/>
        <w:numPr>
          <w:ilvl w:val="0"/>
          <w:numId w:val="31"/>
        </w:numPr>
        <w:tabs>
          <w:tab w:val="left" w:pos="567"/>
          <w:tab w:val="left" w:pos="993"/>
        </w:tabs>
        <w:ind w:left="0" w:firstLine="540"/>
        <w:jc w:val="both"/>
        <w:rPr>
          <w:i/>
          <w:sz w:val="21"/>
          <w:szCs w:val="21"/>
        </w:rPr>
      </w:pPr>
      <w:r w:rsidRPr="00C6056A">
        <w:rPr>
          <w:i/>
          <w:sz w:val="21"/>
          <w:szCs w:val="21"/>
        </w:rPr>
        <w:t>Сведения о результатах мероприятий внутреннего и внешнего муниципального финансового контроля (при наличии) в отношении муниципальной программы, проводимых в рамках своих полномочий органами внутреннего и внешнего муниципального финансового контроля.</w:t>
      </w:r>
    </w:p>
    <w:p w:rsidR="00E97215" w:rsidRPr="00C6056A" w:rsidRDefault="00E97215" w:rsidP="00E97215">
      <w:pPr>
        <w:pStyle w:val="ConsPlusNormal"/>
        <w:tabs>
          <w:tab w:val="left" w:pos="567"/>
          <w:tab w:val="left" w:pos="993"/>
        </w:tabs>
        <w:jc w:val="both"/>
        <w:rPr>
          <w:sz w:val="21"/>
          <w:szCs w:val="21"/>
        </w:rPr>
      </w:pPr>
      <w:r w:rsidRPr="00C6056A">
        <w:rPr>
          <w:sz w:val="21"/>
          <w:szCs w:val="21"/>
        </w:rPr>
        <w:tab/>
        <w:t>Контрольные мероприятия и экспертно-аналитические мероприятий контрольно-счетной палаты города Череповца в отчетном 2016 году не проводились.</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Плановые и внеплановые проверки муниципальных программ в 2016 году в ходе проверок деятельности объектов внутреннего муниципального финансового контроля (муниципальных учреждений, предприятий) контрольно-правовым управлением мэрии города Череповца не проводились.</w:t>
      </w:r>
    </w:p>
    <w:p w:rsidR="00E97215" w:rsidRPr="00C6056A" w:rsidRDefault="00E97215" w:rsidP="00E97215">
      <w:pPr>
        <w:pStyle w:val="ConsPlusNormal"/>
        <w:tabs>
          <w:tab w:val="left" w:pos="567"/>
          <w:tab w:val="left" w:pos="993"/>
        </w:tabs>
        <w:ind w:firstLine="567"/>
        <w:jc w:val="both"/>
        <w:rPr>
          <w:sz w:val="21"/>
          <w:szCs w:val="21"/>
        </w:rPr>
      </w:pPr>
    </w:p>
    <w:p w:rsidR="00E97215" w:rsidRPr="00C6056A" w:rsidRDefault="00E97215" w:rsidP="0085249F">
      <w:pPr>
        <w:pStyle w:val="ConsPlusNormal"/>
        <w:numPr>
          <w:ilvl w:val="0"/>
          <w:numId w:val="31"/>
        </w:numPr>
        <w:tabs>
          <w:tab w:val="left" w:pos="567"/>
          <w:tab w:val="left" w:pos="993"/>
        </w:tabs>
        <w:ind w:left="0" w:firstLine="567"/>
        <w:jc w:val="both"/>
        <w:rPr>
          <w:i/>
          <w:sz w:val="21"/>
          <w:szCs w:val="21"/>
        </w:rPr>
      </w:pPr>
      <w:r w:rsidRPr="00C6056A">
        <w:rPr>
          <w:i/>
          <w:sz w:val="21"/>
          <w:szCs w:val="21"/>
        </w:rPr>
        <w:t>Информация об анализе факторов, повлиявших на ход реализации муниципальной программы, и о внесенных ответственными исполнителями в отчетном финансовом году изменениях в муниципальную программу.</w:t>
      </w:r>
    </w:p>
    <w:p w:rsidR="005D67B7" w:rsidRPr="00C6056A" w:rsidRDefault="005D67B7" w:rsidP="005D67B7">
      <w:pPr>
        <w:pStyle w:val="Default"/>
        <w:tabs>
          <w:tab w:val="left" w:pos="993"/>
        </w:tabs>
        <w:ind w:firstLine="567"/>
        <w:jc w:val="both"/>
        <w:rPr>
          <w:color w:val="auto"/>
          <w:sz w:val="21"/>
          <w:szCs w:val="21"/>
        </w:rPr>
      </w:pPr>
      <w:r w:rsidRPr="00C6056A">
        <w:rPr>
          <w:color w:val="auto"/>
          <w:sz w:val="21"/>
          <w:szCs w:val="21"/>
        </w:rPr>
        <w:t>В 2016 году ответственным исполнителем внесены изменения в первоначальную редакцию муниципальной программы в части:</w:t>
      </w:r>
    </w:p>
    <w:p w:rsidR="00E97215" w:rsidRPr="00C6056A" w:rsidRDefault="00E97215" w:rsidP="00E97215">
      <w:pPr>
        <w:pStyle w:val="ConsPlusNormal"/>
        <w:tabs>
          <w:tab w:val="left" w:pos="567"/>
          <w:tab w:val="left" w:pos="993"/>
        </w:tabs>
        <w:jc w:val="both"/>
        <w:rPr>
          <w:b/>
          <w:sz w:val="21"/>
          <w:szCs w:val="21"/>
        </w:rPr>
      </w:pPr>
    </w:p>
    <w:p w:rsidR="004F208E" w:rsidRPr="00C6056A" w:rsidRDefault="004F208E" w:rsidP="0085249F">
      <w:pPr>
        <w:pStyle w:val="ConsPlusNormal"/>
        <w:numPr>
          <w:ilvl w:val="0"/>
          <w:numId w:val="32"/>
        </w:numPr>
        <w:tabs>
          <w:tab w:val="left" w:pos="142"/>
          <w:tab w:val="left" w:pos="284"/>
          <w:tab w:val="left" w:pos="567"/>
          <w:tab w:val="left" w:pos="851"/>
        </w:tabs>
        <w:ind w:left="0" w:firstLine="567"/>
        <w:jc w:val="both"/>
        <w:rPr>
          <w:sz w:val="21"/>
          <w:szCs w:val="21"/>
        </w:rPr>
      </w:pPr>
      <w:r w:rsidRPr="00C6056A">
        <w:rPr>
          <w:sz w:val="21"/>
          <w:szCs w:val="21"/>
        </w:rPr>
        <w:t>Уменьшени</w:t>
      </w:r>
      <w:r w:rsidR="005D67B7" w:rsidRPr="00C6056A">
        <w:rPr>
          <w:sz w:val="21"/>
          <w:szCs w:val="21"/>
        </w:rPr>
        <w:t>я</w:t>
      </w:r>
      <w:r w:rsidRPr="00C6056A">
        <w:rPr>
          <w:sz w:val="21"/>
          <w:szCs w:val="21"/>
        </w:rPr>
        <w:t>, увеличени</w:t>
      </w:r>
      <w:r w:rsidR="005D67B7" w:rsidRPr="00C6056A">
        <w:rPr>
          <w:sz w:val="21"/>
          <w:szCs w:val="21"/>
        </w:rPr>
        <w:t>я</w:t>
      </w:r>
      <w:r w:rsidRPr="00C6056A">
        <w:rPr>
          <w:sz w:val="21"/>
          <w:szCs w:val="21"/>
        </w:rPr>
        <w:t>, включени</w:t>
      </w:r>
      <w:r w:rsidR="005D67B7" w:rsidRPr="00C6056A">
        <w:rPr>
          <w:sz w:val="21"/>
          <w:szCs w:val="21"/>
        </w:rPr>
        <w:t>я</w:t>
      </w:r>
      <w:r w:rsidRPr="00C6056A">
        <w:rPr>
          <w:sz w:val="21"/>
          <w:szCs w:val="21"/>
        </w:rPr>
        <w:t xml:space="preserve"> финансирования по мероприятиям Программы за 2016 год  в соответствии с решениями Череповецкой городской Думы «О внесении изменений в решение Череповецкой городской Думы от 17.12.2015 № 218 « О городском бюджете на 2016 год».</w:t>
      </w:r>
    </w:p>
    <w:p w:rsidR="005D67B7" w:rsidRPr="00C6056A" w:rsidRDefault="005D67B7" w:rsidP="0085249F">
      <w:pPr>
        <w:pStyle w:val="ConsPlusNormal"/>
        <w:numPr>
          <w:ilvl w:val="0"/>
          <w:numId w:val="32"/>
        </w:numPr>
        <w:tabs>
          <w:tab w:val="left" w:pos="142"/>
          <w:tab w:val="left" w:pos="284"/>
          <w:tab w:val="left" w:pos="567"/>
          <w:tab w:val="left" w:pos="851"/>
        </w:tabs>
        <w:ind w:left="0" w:firstLine="567"/>
        <w:jc w:val="both"/>
        <w:rPr>
          <w:sz w:val="21"/>
          <w:szCs w:val="21"/>
        </w:rPr>
      </w:pPr>
      <w:r w:rsidRPr="00C6056A">
        <w:rPr>
          <w:sz w:val="21"/>
          <w:szCs w:val="21"/>
        </w:rPr>
        <w:lastRenderedPageBreak/>
        <w:t>Уточнения объемов бюджетных ассигнований на очередной финансовый 2017 год и плановый период 2018 - 2019 годы в соответствии с доведенными финансовым управлением мэрии прогнозными объемами расходов по действующим и принимаемым обязательствам.</w:t>
      </w:r>
    </w:p>
    <w:p w:rsidR="005D67B7" w:rsidRPr="00C6056A" w:rsidRDefault="005D67B7" w:rsidP="0085249F">
      <w:pPr>
        <w:pStyle w:val="ConsPlusNormal"/>
        <w:numPr>
          <w:ilvl w:val="0"/>
          <w:numId w:val="32"/>
        </w:numPr>
        <w:tabs>
          <w:tab w:val="left" w:pos="142"/>
          <w:tab w:val="left" w:pos="284"/>
          <w:tab w:val="left" w:pos="567"/>
          <w:tab w:val="left" w:pos="851"/>
        </w:tabs>
        <w:ind w:left="0" w:firstLine="567"/>
        <w:jc w:val="both"/>
        <w:rPr>
          <w:sz w:val="21"/>
          <w:szCs w:val="21"/>
        </w:rPr>
      </w:pPr>
      <w:r w:rsidRPr="00C6056A">
        <w:rPr>
          <w:sz w:val="21"/>
          <w:szCs w:val="21"/>
        </w:rPr>
        <w:t>Внесения изменений в значения целевых показателей Программы с</w:t>
      </w:r>
      <w:r w:rsidR="004F208E" w:rsidRPr="00C6056A">
        <w:rPr>
          <w:sz w:val="21"/>
          <w:szCs w:val="21"/>
        </w:rPr>
        <w:t xml:space="preserve"> 2017 года в связи с выполнением в 2017 году 3-х проектов планировки проектов межевания территории</w:t>
      </w:r>
      <w:r w:rsidRPr="00C6056A">
        <w:rPr>
          <w:sz w:val="21"/>
          <w:szCs w:val="21"/>
        </w:rPr>
        <w:t>.</w:t>
      </w:r>
    </w:p>
    <w:p w:rsidR="004F208E" w:rsidRPr="00C6056A" w:rsidRDefault="005D67B7" w:rsidP="0085249F">
      <w:pPr>
        <w:pStyle w:val="ConsPlusNormal"/>
        <w:numPr>
          <w:ilvl w:val="0"/>
          <w:numId w:val="32"/>
        </w:numPr>
        <w:tabs>
          <w:tab w:val="left" w:pos="142"/>
          <w:tab w:val="left" w:pos="284"/>
          <w:tab w:val="left" w:pos="567"/>
          <w:tab w:val="left" w:pos="851"/>
        </w:tabs>
        <w:ind w:left="0" w:firstLine="567"/>
        <w:jc w:val="both"/>
        <w:rPr>
          <w:sz w:val="21"/>
          <w:szCs w:val="21"/>
        </w:rPr>
      </w:pPr>
      <w:r w:rsidRPr="00C6056A">
        <w:rPr>
          <w:sz w:val="21"/>
          <w:szCs w:val="21"/>
        </w:rPr>
        <w:t xml:space="preserve">Изменения </w:t>
      </w:r>
      <w:r w:rsidR="004F208E" w:rsidRPr="00C6056A">
        <w:rPr>
          <w:sz w:val="21"/>
          <w:szCs w:val="21"/>
        </w:rPr>
        <w:t>срок</w:t>
      </w:r>
      <w:r w:rsidRPr="00C6056A">
        <w:rPr>
          <w:sz w:val="21"/>
          <w:szCs w:val="21"/>
        </w:rPr>
        <w:t>ов</w:t>
      </w:r>
      <w:r w:rsidR="004F208E" w:rsidRPr="00C6056A">
        <w:rPr>
          <w:sz w:val="21"/>
          <w:szCs w:val="21"/>
        </w:rPr>
        <w:t xml:space="preserve"> реализации мероприятий Программ</w:t>
      </w:r>
      <w:r w:rsidRPr="00C6056A">
        <w:rPr>
          <w:sz w:val="21"/>
          <w:szCs w:val="21"/>
        </w:rPr>
        <w:t xml:space="preserve">ы путем </w:t>
      </w:r>
      <w:r w:rsidR="004F208E" w:rsidRPr="00C6056A">
        <w:rPr>
          <w:sz w:val="21"/>
          <w:szCs w:val="21"/>
        </w:rPr>
        <w:t>перен</w:t>
      </w:r>
      <w:r w:rsidRPr="00C6056A">
        <w:rPr>
          <w:sz w:val="21"/>
          <w:szCs w:val="21"/>
        </w:rPr>
        <w:t>оса</w:t>
      </w:r>
      <w:r w:rsidR="00FE0AFF" w:rsidRPr="00C6056A">
        <w:rPr>
          <w:sz w:val="21"/>
          <w:szCs w:val="21"/>
        </w:rPr>
        <w:t xml:space="preserve"> срока на реализацию</w:t>
      </w:r>
      <w:r w:rsidR="004F208E" w:rsidRPr="00C6056A">
        <w:rPr>
          <w:sz w:val="21"/>
          <w:szCs w:val="21"/>
        </w:rPr>
        <w:t xml:space="preserve"> на 2020-2021 </w:t>
      </w:r>
      <w:r w:rsidRPr="00C6056A">
        <w:rPr>
          <w:sz w:val="21"/>
          <w:szCs w:val="21"/>
        </w:rPr>
        <w:t>годы.</w:t>
      </w:r>
    </w:p>
    <w:p w:rsidR="004F208E" w:rsidRPr="00C6056A" w:rsidRDefault="004F208E" w:rsidP="005D67B7">
      <w:pPr>
        <w:pStyle w:val="ConsPlusNormal"/>
        <w:tabs>
          <w:tab w:val="left" w:pos="567"/>
          <w:tab w:val="left" w:pos="993"/>
        </w:tabs>
        <w:jc w:val="both"/>
        <w:rPr>
          <w:b/>
          <w:sz w:val="21"/>
          <w:szCs w:val="21"/>
        </w:rPr>
      </w:pPr>
    </w:p>
    <w:p w:rsidR="00E97215" w:rsidRPr="00C6056A" w:rsidRDefault="00E97215" w:rsidP="0085249F">
      <w:pPr>
        <w:pStyle w:val="ConsPlusNormal"/>
        <w:numPr>
          <w:ilvl w:val="0"/>
          <w:numId w:val="31"/>
        </w:numPr>
        <w:tabs>
          <w:tab w:val="left" w:pos="567"/>
          <w:tab w:val="left" w:pos="993"/>
        </w:tabs>
        <w:ind w:left="0" w:firstLine="567"/>
        <w:jc w:val="both"/>
        <w:rPr>
          <w:i/>
          <w:sz w:val="21"/>
          <w:szCs w:val="21"/>
        </w:rPr>
      </w:pPr>
      <w:r w:rsidRPr="00C6056A">
        <w:rPr>
          <w:i/>
          <w:sz w:val="21"/>
          <w:szCs w:val="21"/>
        </w:rPr>
        <w:t>Сведения о результатах оценки эффективности муниципальной программы за отчетный финансовый год.</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Оценка эффективности реализации муниципальной программы:</w:t>
      </w:r>
    </w:p>
    <w:p w:rsidR="004C5505" w:rsidRPr="00C6056A" w:rsidRDefault="00E97215" w:rsidP="00E97215">
      <w:pPr>
        <w:pStyle w:val="ConsPlusNormal"/>
        <w:tabs>
          <w:tab w:val="left" w:pos="567"/>
          <w:tab w:val="left" w:pos="993"/>
        </w:tabs>
        <w:ind w:firstLine="567"/>
        <w:jc w:val="both"/>
        <w:rPr>
          <w:sz w:val="21"/>
          <w:szCs w:val="21"/>
        </w:rPr>
      </w:pPr>
      <w:r w:rsidRPr="00C6056A">
        <w:rPr>
          <w:sz w:val="21"/>
          <w:szCs w:val="21"/>
        </w:rPr>
        <w:t>Э с =</w:t>
      </w:r>
      <w:r w:rsidR="00C51E35" w:rsidRPr="00C6056A">
        <w:rPr>
          <w:sz w:val="21"/>
          <w:szCs w:val="21"/>
        </w:rPr>
        <w:t xml:space="preserve"> (100</w:t>
      </w:r>
      <w:r w:rsidR="0045072E" w:rsidRPr="00C6056A">
        <w:rPr>
          <w:sz w:val="21"/>
          <w:szCs w:val="21"/>
        </w:rPr>
        <w:t>%</w:t>
      </w:r>
      <w:r w:rsidR="00C51E35" w:rsidRPr="00C6056A">
        <w:rPr>
          <w:sz w:val="21"/>
          <w:szCs w:val="21"/>
        </w:rPr>
        <w:t>+100</w:t>
      </w:r>
      <w:r w:rsidR="0045072E" w:rsidRPr="00C6056A">
        <w:rPr>
          <w:sz w:val="21"/>
          <w:szCs w:val="21"/>
        </w:rPr>
        <w:t>%</w:t>
      </w:r>
      <w:r w:rsidR="00C51E35" w:rsidRPr="00C6056A">
        <w:rPr>
          <w:sz w:val="21"/>
          <w:szCs w:val="21"/>
        </w:rPr>
        <w:t>+</w:t>
      </w:r>
      <w:r w:rsidR="0045072E" w:rsidRPr="00C6056A">
        <w:rPr>
          <w:sz w:val="21"/>
          <w:szCs w:val="21"/>
        </w:rPr>
        <w:t>100%</w:t>
      </w:r>
      <w:r w:rsidR="00C51E35" w:rsidRPr="00C6056A">
        <w:rPr>
          <w:sz w:val="21"/>
          <w:szCs w:val="21"/>
        </w:rPr>
        <w:t>+</w:t>
      </w:r>
      <w:r w:rsidR="0045072E" w:rsidRPr="00C6056A">
        <w:rPr>
          <w:sz w:val="21"/>
          <w:szCs w:val="21"/>
        </w:rPr>
        <w:t>100%</w:t>
      </w:r>
      <w:r w:rsidR="00C51E35" w:rsidRPr="00C6056A">
        <w:rPr>
          <w:sz w:val="21"/>
          <w:szCs w:val="21"/>
        </w:rPr>
        <w:t>+</w:t>
      </w:r>
      <w:r w:rsidR="0045072E" w:rsidRPr="00C6056A">
        <w:rPr>
          <w:sz w:val="21"/>
          <w:szCs w:val="21"/>
        </w:rPr>
        <w:t>100%</w:t>
      </w:r>
      <w:r w:rsidR="00C51E35" w:rsidRPr="00C6056A">
        <w:rPr>
          <w:sz w:val="21"/>
          <w:szCs w:val="21"/>
        </w:rPr>
        <w:t>+</w:t>
      </w:r>
      <w:r w:rsidR="0045072E" w:rsidRPr="00C6056A">
        <w:rPr>
          <w:sz w:val="21"/>
          <w:szCs w:val="21"/>
        </w:rPr>
        <w:t>100%</w:t>
      </w:r>
      <w:r w:rsidR="00C51E35" w:rsidRPr="00C6056A">
        <w:rPr>
          <w:sz w:val="21"/>
          <w:szCs w:val="21"/>
        </w:rPr>
        <w:t>+137</w:t>
      </w:r>
      <w:r w:rsidR="0045072E" w:rsidRPr="00C6056A">
        <w:rPr>
          <w:sz w:val="21"/>
          <w:szCs w:val="21"/>
        </w:rPr>
        <w:t>%</w:t>
      </w:r>
      <w:r w:rsidR="00C51E35" w:rsidRPr="00C6056A">
        <w:rPr>
          <w:sz w:val="21"/>
          <w:szCs w:val="21"/>
        </w:rPr>
        <w:t>+</w:t>
      </w:r>
      <w:r w:rsidR="0045072E" w:rsidRPr="00C6056A">
        <w:rPr>
          <w:sz w:val="21"/>
          <w:szCs w:val="21"/>
        </w:rPr>
        <w:t>100%</w:t>
      </w:r>
      <w:r w:rsidR="00C51E35" w:rsidRPr="00C6056A">
        <w:rPr>
          <w:sz w:val="21"/>
          <w:szCs w:val="21"/>
        </w:rPr>
        <w:t>+</w:t>
      </w:r>
      <w:r w:rsidR="0045072E" w:rsidRPr="00C6056A">
        <w:rPr>
          <w:sz w:val="21"/>
          <w:szCs w:val="21"/>
        </w:rPr>
        <w:t>100%</w:t>
      </w:r>
      <w:r w:rsidR="00C51E35" w:rsidRPr="00C6056A">
        <w:rPr>
          <w:sz w:val="21"/>
          <w:szCs w:val="21"/>
        </w:rPr>
        <w:t>+</w:t>
      </w:r>
      <w:r w:rsidR="0045072E" w:rsidRPr="00C6056A">
        <w:rPr>
          <w:sz w:val="21"/>
          <w:szCs w:val="21"/>
        </w:rPr>
        <w:t>100%</w:t>
      </w:r>
      <w:r w:rsidR="00C51E35" w:rsidRPr="00C6056A">
        <w:rPr>
          <w:sz w:val="21"/>
          <w:szCs w:val="21"/>
        </w:rPr>
        <w:t>+182</w:t>
      </w:r>
      <w:r w:rsidR="0045072E" w:rsidRPr="00C6056A">
        <w:rPr>
          <w:sz w:val="21"/>
          <w:szCs w:val="21"/>
        </w:rPr>
        <w:t>%</w:t>
      </w:r>
      <w:r w:rsidR="00C51E35" w:rsidRPr="00C6056A">
        <w:rPr>
          <w:sz w:val="21"/>
          <w:szCs w:val="21"/>
        </w:rPr>
        <w:t>+</w:t>
      </w:r>
      <w:r w:rsidR="0045072E" w:rsidRPr="00C6056A">
        <w:rPr>
          <w:sz w:val="21"/>
          <w:szCs w:val="21"/>
        </w:rPr>
        <w:t>100%</w:t>
      </w:r>
      <w:r w:rsidR="00C51E35" w:rsidRPr="00C6056A">
        <w:rPr>
          <w:sz w:val="21"/>
          <w:szCs w:val="21"/>
        </w:rPr>
        <w:t>) /12 =</w:t>
      </w:r>
      <w:r w:rsidR="004C5505" w:rsidRPr="00C6056A">
        <w:rPr>
          <w:sz w:val="21"/>
          <w:szCs w:val="21"/>
        </w:rPr>
        <w:t xml:space="preserve"> </w:t>
      </w:r>
      <w:r w:rsidR="00C51E35" w:rsidRPr="00C6056A">
        <w:rPr>
          <w:b/>
          <w:sz w:val="21"/>
          <w:szCs w:val="21"/>
        </w:rPr>
        <w:t>109,9%</w:t>
      </w:r>
      <w:r w:rsidR="004C5505" w:rsidRPr="00C6056A">
        <w:rPr>
          <w:b/>
          <w:sz w:val="21"/>
          <w:szCs w:val="21"/>
        </w:rPr>
        <w:t>.</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За 2016 год эффективность муниципальной программы составила 10</w:t>
      </w:r>
      <w:r w:rsidR="00C51E35" w:rsidRPr="00C6056A">
        <w:rPr>
          <w:sz w:val="21"/>
          <w:szCs w:val="21"/>
        </w:rPr>
        <w:t>9</w:t>
      </w:r>
      <w:r w:rsidRPr="00C6056A">
        <w:rPr>
          <w:sz w:val="21"/>
          <w:szCs w:val="21"/>
        </w:rPr>
        <w:t>,0 %, что соответствует эффективному выполнению муниципальной программы.</w:t>
      </w:r>
    </w:p>
    <w:p w:rsidR="00E97215" w:rsidRPr="00C6056A" w:rsidRDefault="00E97215" w:rsidP="00E97215">
      <w:pPr>
        <w:pStyle w:val="Default"/>
        <w:tabs>
          <w:tab w:val="left" w:pos="993"/>
        </w:tabs>
        <w:ind w:firstLine="567"/>
        <w:jc w:val="both"/>
        <w:rPr>
          <w:color w:val="auto"/>
          <w:sz w:val="21"/>
          <w:szCs w:val="21"/>
        </w:rPr>
      </w:pPr>
    </w:p>
    <w:p w:rsidR="00E97215" w:rsidRPr="00C6056A" w:rsidRDefault="00E97215" w:rsidP="00E97215">
      <w:pPr>
        <w:pStyle w:val="Default"/>
        <w:tabs>
          <w:tab w:val="left" w:pos="993"/>
        </w:tabs>
        <w:ind w:firstLine="567"/>
        <w:jc w:val="both"/>
        <w:rPr>
          <w:color w:val="auto"/>
          <w:sz w:val="21"/>
          <w:szCs w:val="21"/>
        </w:rPr>
      </w:pPr>
      <w:r w:rsidRPr="00C6056A">
        <w:rPr>
          <w:color w:val="auto"/>
          <w:sz w:val="21"/>
          <w:szCs w:val="21"/>
        </w:rPr>
        <w:t>Оценк</w:t>
      </w:r>
      <w:r w:rsidR="001F52B3" w:rsidRPr="00C6056A">
        <w:rPr>
          <w:color w:val="auto"/>
          <w:sz w:val="21"/>
          <w:szCs w:val="21"/>
        </w:rPr>
        <w:t>а</w:t>
      </w:r>
      <w:r w:rsidRPr="00C6056A">
        <w:rPr>
          <w:color w:val="auto"/>
          <w:sz w:val="21"/>
          <w:szCs w:val="21"/>
        </w:rPr>
        <w:t xml:space="preserve"> соответствия фактических расходов запланированному уровню расходов муниципальной программы:</w:t>
      </w:r>
    </w:p>
    <w:p w:rsidR="00E97215" w:rsidRPr="00C6056A" w:rsidRDefault="00E97215" w:rsidP="00E97215">
      <w:pPr>
        <w:autoSpaceDE w:val="0"/>
        <w:autoSpaceDN w:val="0"/>
        <w:adjustRightInd w:val="0"/>
        <w:spacing w:after="0" w:line="240" w:lineRule="auto"/>
        <w:ind w:firstLine="567"/>
        <w:jc w:val="both"/>
        <w:rPr>
          <w:rFonts w:ascii="Times New Roman" w:hAnsi="Times New Roman" w:cs="Times New Roman"/>
          <w:sz w:val="21"/>
          <w:szCs w:val="21"/>
        </w:rPr>
      </w:pPr>
      <w:r w:rsidRPr="00C6056A">
        <w:rPr>
          <w:rFonts w:ascii="Times New Roman" w:hAnsi="Times New Roman" w:cs="Times New Roman"/>
          <w:sz w:val="21"/>
          <w:szCs w:val="21"/>
        </w:rPr>
        <w:t>ЭБ=</w:t>
      </w:r>
      <w:r w:rsidR="00FA4825" w:rsidRPr="00C6056A">
        <w:rPr>
          <w:rFonts w:ascii="Times New Roman" w:hAnsi="Times New Roman" w:cs="Times New Roman"/>
          <w:sz w:val="21"/>
          <w:szCs w:val="21"/>
        </w:rPr>
        <w:t>26722,3/27190,1*100%</w:t>
      </w:r>
      <w:r w:rsidR="004C5505" w:rsidRPr="00C6056A">
        <w:rPr>
          <w:rFonts w:ascii="Times New Roman" w:hAnsi="Times New Roman" w:cs="Times New Roman"/>
          <w:sz w:val="21"/>
          <w:szCs w:val="21"/>
        </w:rPr>
        <w:t xml:space="preserve"> </w:t>
      </w:r>
      <w:r w:rsidR="00FA4825" w:rsidRPr="00C6056A">
        <w:rPr>
          <w:rFonts w:ascii="Times New Roman" w:hAnsi="Times New Roman" w:cs="Times New Roman"/>
          <w:sz w:val="21"/>
          <w:szCs w:val="21"/>
        </w:rPr>
        <w:t>=</w:t>
      </w:r>
      <w:r w:rsidR="004C5505" w:rsidRPr="00C6056A">
        <w:rPr>
          <w:rFonts w:ascii="Times New Roman" w:hAnsi="Times New Roman" w:cs="Times New Roman"/>
          <w:sz w:val="21"/>
          <w:szCs w:val="21"/>
        </w:rPr>
        <w:t xml:space="preserve"> </w:t>
      </w:r>
      <w:r w:rsidR="00FA4825" w:rsidRPr="00C6056A">
        <w:rPr>
          <w:rFonts w:ascii="Times New Roman" w:hAnsi="Times New Roman" w:cs="Times New Roman"/>
          <w:sz w:val="21"/>
          <w:szCs w:val="21"/>
        </w:rPr>
        <w:t>98,3%</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За 2016 года оценка степени соответствия фактических расходов запланированному уровню расходов муниципальной программы составляет 9</w:t>
      </w:r>
      <w:r w:rsidR="00FA4825" w:rsidRPr="00C6056A">
        <w:rPr>
          <w:sz w:val="21"/>
          <w:szCs w:val="21"/>
        </w:rPr>
        <w:t>8,3</w:t>
      </w:r>
      <w:r w:rsidRPr="00C6056A">
        <w:rPr>
          <w:sz w:val="21"/>
          <w:szCs w:val="21"/>
        </w:rPr>
        <w:t>%, что свидетельствует об эффективном использовании финансовых средств.</w:t>
      </w:r>
    </w:p>
    <w:p w:rsidR="00E97215" w:rsidRPr="00C6056A" w:rsidRDefault="00E97215" w:rsidP="00E97215">
      <w:pPr>
        <w:pStyle w:val="ConsPlusNormal"/>
        <w:tabs>
          <w:tab w:val="left" w:pos="567"/>
          <w:tab w:val="left" w:pos="993"/>
        </w:tabs>
        <w:ind w:left="567"/>
        <w:jc w:val="both"/>
        <w:rPr>
          <w:sz w:val="21"/>
          <w:szCs w:val="21"/>
        </w:rPr>
      </w:pPr>
    </w:p>
    <w:p w:rsidR="00E97215" w:rsidRPr="00C6056A" w:rsidRDefault="00E97215" w:rsidP="0085249F">
      <w:pPr>
        <w:pStyle w:val="ConsPlusNormal"/>
        <w:numPr>
          <w:ilvl w:val="0"/>
          <w:numId w:val="31"/>
        </w:numPr>
        <w:tabs>
          <w:tab w:val="left" w:pos="567"/>
          <w:tab w:val="left" w:pos="993"/>
        </w:tabs>
        <w:ind w:left="0" w:firstLine="567"/>
        <w:jc w:val="both"/>
        <w:rPr>
          <w:i/>
          <w:sz w:val="21"/>
          <w:szCs w:val="21"/>
        </w:rPr>
      </w:pPr>
      <w:r w:rsidRPr="00C6056A">
        <w:rPr>
          <w:i/>
          <w:sz w:val="21"/>
          <w:szCs w:val="21"/>
        </w:rPr>
        <w:t>Предложения об изменении форм и методов управления реализацией муниципальной программы, о сокращении (увеличении) финансирования и (или) досрочном прекращении основных мероприятий, подпрограмм, ведомственных целевых программ или муниципальной программы в целом.</w:t>
      </w:r>
    </w:p>
    <w:p w:rsidR="00464E63" w:rsidRPr="00C6056A" w:rsidRDefault="00464E63" w:rsidP="00464E63">
      <w:pPr>
        <w:spacing w:after="0" w:line="240" w:lineRule="auto"/>
        <w:ind w:firstLine="709"/>
        <w:jc w:val="both"/>
        <w:rPr>
          <w:rFonts w:ascii="Times New Roman" w:hAnsi="Times New Roman" w:cs="Times New Roman"/>
          <w:sz w:val="21"/>
          <w:szCs w:val="21"/>
        </w:rPr>
      </w:pPr>
      <w:r w:rsidRPr="00C6056A">
        <w:rPr>
          <w:rFonts w:ascii="Times New Roman" w:hAnsi="Times New Roman" w:cs="Times New Roman"/>
          <w:sz w:val="21"/>
          <w:szCs w:val="21"/>
        </w:rPr>
        <w:t xml:space="preserve">Для достижения целевых показателей муниципальной программы </w:t>
      </w:r>
      <w:r w:rsidR="006C0FD4" w:rsidRPr="00C6056A">
        <w:rPr>
          <w:rFonts w:ascii="Times New Roman" w:hAnsi="Times New Roman" w:cs="Times New Roman"/>
          <w:sz w:val="21"/>
          <w:szCs w:val="21"/>
        </w:rPr>
        <w:t>и</w:t>
      </w:r>
      <w:r w:rsidRPr="00C6056A">
        <w:rPr>
          <w:rFonts w:ascii="Times New Roman" w:hAnsi="Times New Roman" w:cs="Times New Roman"/>
          <w:sz w:val="21"/>
          <w:szCs w:val="21"/>
        </w:rPr>
        <w:t xml:space="preserve"> создания благоприятной, доступной для всех категорий граждан городской среды, комфортной для жизнедеятельности и проживания предлагаются следующие мероприятия:</w:t>
      </w:r>
    </w:p>
    <w:p w:rsidR="00464E63" w:rsidRPr="00C6056A" w:rsidRDefault="00464E63" w:rsidP="00464E63">
      <w:pPr>
        <w:pStyle w:val="ConsPlusCell0"/>
        <w:widowControl/>
        <w:ind w:firstLine="709"/>
        <w:jc w:val="both"/>
        <w:rPr>
          <w:rFonts w:ascii="Times New Roman" w:hAnsi="Times New Roman" w:cs="Times New Roman"/>
          <w:sz w:val="21"/>
          <w:szCs w:val="21"/>
        </w:rPr>
      </w:pPr>
      <w:r w:rsidRPr="00C6056A">
        <w:rPr>
          <w:rFonts w:ascii="Times New Roman" w:hAnsi="Times New Roman" w:cs="Times New Roman"/>
          <w:sz w:val="21"/>
          <w:szCs w:val="21"/>
        </w:rPr>
        <w:t xml:space="preserve">1. В связи с внесением изменений в Градостроительный Кодекс Федеральным законом от 05.05.2014 № 131-ФЗ необходимо внести изменения в местные нормативы градостроительного проектирования муниципального образования «Город Череповец» для приведения их в соответствие с проектом Региональных нормативов градостроительного проектирования Вологодской области. Мероприятие запланировано на 2017 </w:t>
      </w:r>
      <w:r w:rsidR="006C0FD4" w:rsidRPr="00C6056A">
        <w:rPr>
          <w:rFonts w:ascii="Times New Roman" w:hAnsi="Times New Roman" w:cs="Times New Roman"/>
          <w:sz w:val="21"/>
          <w:szCs w:val="21"/>
        </w:rPr>
        <w:t>год.</w:t>
      </w:r>
    </w:p>
    <w:p w:rsidR="00464E63" w:rsidRPr="00C6056A" w:rsidRDefault="00464E63" w:rsidP="00464E63">
      <w:pPr>
        <w:spacing w:after="0" w:line="240" w:lineRule="auto"/>
        <w:ind w:firstLine="709"/>
        <w:jc w:val="both"/>
        <w:rPr>
          <w:rFonts w:ascii="Times New Roman" w:hAnsi="Times New Roman" w:cs="Times New Roman"/>
          <w:sz w:val="21"/>
          <w:szCs w:val="21"/>
        </w:rPr>
      </w:pPr>
      <w:r w:rsidRPr="00C6056A">
        <w:rPr>
          <w:rFonts w:ascii="Times New Roman" w:hAnsi="Times New Roman" w:cs="Times New Roman"/>
          <w:sz w:val="21"/>
          <w:szCs w:val="21"/>
        </w:rPr>
        <w:t xml:space="preserve">2. </w:t>
      </w:r>
      <w:proofErr w:type="gramStart"/>
      <w:r w:rsidRPr="00C6056A">
        <w:rPr>
          <w:rFonts w:ascii="Times New Roman" w:hAnsi="Times New Roman" w:cs="Times New Roman"/>
          <w:sz w:val="21"/>
          <w:szCs w:val="21"/>
        </w:rPr>
        <w:t>В целях формирования эстетически-привлекательного речного фасада города,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а также в целях последующего включения города Череповца в ФЦП «Развитие внутреннего и въездного туризма в Российской Федерации» (в рамках решения</w:t>
      </w:r>
      <w:proofErr w:type="gramEnd"/>
      <w:r w:rsidRPr="00C6056A">
        <w:rPr>
          <w:rFonts w:ascii="Times New Roman" w:hAnsi="Times New Roman" w:cs="Times New Roman"/>
          <w:sz w:val="21"/>
          <w:szCs w:val="21"/>
        </w:rPr>
        <w:t xml:space="preserve"> градостроительного совета №3 от 07.08.2014г. под председательством ВРИО Губернатора ВО О.А. Кувшинникова) необходимо  выполнение проектов планировки набережных </w:t>
      </w:r>
      <w:proofErr w:type="spellStart"/>
      <w:r w:rsidRPr="00C6056A">
        <w:rPr>
          <w:rFonts w:ascii="Times New Roman" w:hAnsi="Times New Roman" w:cs="Times New Roman"/>
          <w:sz w:val="21"/>
          <w:szCs w:val="21"/>
        </w:rPr>
        <w:t>р</w:t>
      </w:r>
      <w:proofErr w:type="gramStart"/>
      <w:r w:rsidRPr="00C6056A">
        <w:rPr>
          <w:rFonts w:ascii="Times New Roman" w:hAnsi="Times New Roman" w:cs="Times New Roman"/>
          <w:sz w:val="21"/>
          <w:szCs w:val="21"/>
        </w:rPr>
        <w:t>.Ш</w:t>
      </w:r>
      <w:proofErr w:type="gramEnd"/>
      <w:r w:rsidRPr="00C6056A">
        <w:rPr>
          <w:rFonts w:ascii="Times New Roman" w:hAnsi="Times New Roman" w:cs="Times New Roman"/>
          <w:sz w:val="21"/>
          <w:szCs w:val="21"/>
        </w:rPr>
        <w:t>ексны</w:t>
      </w:r>
      <w:proofErr w:type="spellEnd"/>
      <w:r w:rsidRPr="00C6056A">
        <w:rPr>
          <w:rFonts w:ascii="Times New Roman" w:hAnsi="Times New Roman" w:cs="Times New Roman"/>
          <w:sz w:val="21"/>
          <w:szCs w:val="21"/>
        </w:rPr>
        <w:t xml:space="preserve"> и </w:t>
      </w:r>
      <w:proofErr w:type="spellStart"/>
      <w:r w:rsidRPr="00C6056A">
        <w:rPr>
          <w:rFonts w:ascii="Times New Roman" w:hAnsi="Times New Roman" w:cs="Times New Roman"/>
          <w:sz w:val="21"/>
          <w:szCs w:val="21"/>
        </w:rPr>
        <w:t>р.Ягорбы</w:t>
      </w:r>
      <w:proofErr w:type="spellEnd"/>
      <w:r w:rsidRPr="00C6056A">
        <w:rPr>
          <w:rFonts w:ascii="Times New Roman" w:hAnsi="Times New Roman" w:cs="Times New Roman"/>
          <w:sz w:val="21"/>
          <w:szCs w:val="21"/>
        </w:rPr>
        <w:t xml:space="preserve"> в городе в 2020-2021 гг.</w:t>
      </w:r>
    </w:p>
    <w:p w:rsidR="00464E63" w:rsidRPr="00C6056A" w:rsidRDefault="00464E63" w:rsidP="00464E63">
      <w:pPr>
        <w:spacing w:after="0" w:line="240" w:lineRule="auto"/>
        <w:ind w:firstLine="709"/>
        <w:jc w:val="both"/>
        <w:rPr>
          <w:rFonts w:ascii="Times New Roman" w:hAnsi="Times New Roman" w:cs="Times New Roman"/>
          <w:sz w:val="21"/>
          <w:szCs w:val="21"/>
        </w:rPr>
      </w:pPr>
      <w:r w:rsidRPr="00C6056A">
        <w:rPr>
          <w:rFonts w:ascii="Times New Roman" w:hAnsi="Times New Roman" w:cs="Times New Roman"/>
          <w:sz w:val="21"/>
          <w:szCs w:val="21"/>
        </w:rPr>
        <w:t>3. Выполнение мероприятий по корректировке красных линий Зашекснинского района, в целях реализация проекта объекта транспортной инфраструктуры регионального значения «Мостовой переход через реку Шексна в створе ул. Архангельской», в т</w:t>
      </w:r>
      <w:r w:rsidR="005172F9" w:rsidRPr="00C6056A">
        <w:rPr>
          <w:rFonts w:ascii="Times New Roman" w:hAnsi="Times New Roman" w:cs="Times New Roman"/>
          <w:sz w:val="21"/>
          <w:szCs w:val="21"/>
        </w:rPr>
        <w:t>ом числе</w:t>
      </w:r>
      <w:r w:rsidRPr="00C6056A">
        <w:rPr>
          <w:rFonts w:ascii="Times New Roman" w:hAnsi="Times New Roman" w:cs="Times New Roman"/>
          <w:sz w:val="21"/>
          <w:szCs w:val="21"/>
        </w:rPr>
        <w:t xml:space="preserve"> дороги от мостового перехода до выхода на трассу «Череповец-Сергиев Посад». </w:t>
      </w:r>
    </w:p>
    <w:p w:rsidR="00464E63" w:rsidRPr="00C6056A" w:rsidRDefault="00464E63" w:rsidP="00464E63">
      <w:pPr>
        <w:spacing w:after="0" w:line="240" w:lineRule="auto"/>
        <w:ind w:firstLine="709"/>
        <w:jc w:val="both"/>
        <w:rPr>
          <w:rFonts w:ascii="Times New Roman" w:hAnsi="Times New Roman" w:cs="Times New Roman"/>
          <w:sz w:val="21"/>
          <w:szCs w:val="21"/>
        </w:rPr>
      </w:pPr>
      <w:r w:rsidRPr="00C6056A">
        <w:rPr>
          <w:rFonts w:ascii="Times New Roman" w:hAnsi="Times New Roman" w:cs="Times New Roman"/>
          <w:sz w:val="21"/>
          <w:szCs w:val="21"/>
        </w:rPr>
        <w:t xml:space="preserve">4. Разработка проектов планировки и проектов межевания территории для линейных объектов в 2016-2022 гг. с целью подготовки проектной документации для обеспечения строительства объектов инженерной и транспортной инфраструктуры (согласно Федеральному закону от 29 декабря 2004 г. N 191-ФЗ </w:t>
      </w:r>
      <w:r w:rsidR="005172F9" w:rsidRPr="00C6056A">
        <w:rPr>
          <w:rFonts w:ascii="Times New Roman" w:hAnsi="Times New Roman" w:cs="Times New Roman"/>
          <w:sz w:val="21"/>
          <w:szCs w:val="21"/>
        </w:rPr>
        <w:t>«</w:t>
      </w:r>
      <w:r w:rsidRPr="00C6056A">
        <w:rPr>
          <w:rFonts w:ascii="Times New Roman" w:hAnsi="Times New Roman" w:cs="Times New Roman"/>
          <w:sz w:val="21"/>
          <w:szCs w:val="21"/>
        </w:rPr>
        <w:t>О введении в действие Градостроительного кодекса Российской Федерации</w:t>
      </w:r>
      <w:r w:rsidR="005172F9" w:rsidRPr="00C6056A">
        <w:rPr>
          <w:rFonts w:ascii="Times New Roman" w:hAnsi="Times New Roman" w:cs="Times New Roman"/>
          <w:sz w:val="21"/>
          <w:szCs w:val="21"/>
        </w:rPr>
        <w:t>»</w:t>
      </w:r>
      <w:r w:rsidRPr="00C6056A">
        <w:rPr>
          <w:rFonts w:ascii="Times New Roman" w:hAnsi="Times New Roman" w:cs="Times New Roman"/>
          <w:sz w:val="21"/>
          <w:szCs w:val="21"/>
        </w:rPr>
        <w:t>).</w:t>
      </w:r>
    </w:p>
    <w:p w:rsidR="00464E63" w:rsidRPr="00C6056A" w:rsidRDefault="00464E63" w:rsidP="00464E63">
      <w:pPr>
        <w:autoSpaceDE w:val="0"/>
        <w:autoSpaceDN w:val="0"/>
        <w:adjustRightInd w:val="0"/>
        <w:spacing w:after="0" w:line="240" w:lineRule="auto"/>
        <w:ind w:firstLine="709"/>
        <w:jc w:val="both"/>
        <w:rPr>
          <w:rFonts w:ascii="Times New Roman" w:hAnsi="Times New Roman" w:cs="Times New Roman"/>
          <w:bCs/>
          <w:sz w:val="21"/>
          <w:szCs w:val="21"/>
        </w:rPr>
      </w:pPr>
      <w:r w:rsidRPr="00C6056A">
        <w:rPr>
          <w:rFonts w:ascii="Times New Roman" w:hAnsi="Times New Roman" w:cs="Times New Roman"/>
          <w:sz w:val="21"/>
          <w:szCs w:val="21"/>
        </w:rPr>
        <w:t xml:space="preserve">5. В целях формирования в общественном сознании позитивного образа города и </w:t>
      </w:r>
      <w:r w:rsidRPr="00C6056A">
        <w:rPr>
          <w:rFonts w:ascii="Times New Roman" w:hAnsi="Times New Roman" w:cs="Times New Roman"/>
          <w:bCs/>
          <w:sz w:val="21"/>
          <w:szCs w:val="21"/>
        </w:rPr>
        <w:t>развития коммуникаций с бизнес-сообществом, федеральными и региональными институтами развития, обеспечения информационного сопровождения и информационной открытости ОМС по перспективному планированию и развитию территорий, градостроительной деятельности в г.</w:t>
      </w:r>
      <w:r w:rsidR="00B2019E" w:rsidRPr="00C6056A">
        <w:rPr>
          <w:rFonts w:ascii="Times New Roman" w:hAnsi="Times New Roman" w:cs="Times New Roman"/>
          <w:bCs/>
          <w:sz w:val="21"/>
          <w:szCs w:val="21"/>
        </w:rPr>
        <w:t xml:space="preserve">  </w:t>
      </w:r>
      <w:r w:rsidRPr="00C6056A">
        <w:rPr>
          <w:rFonts w:ascii="Times New Roman" w:hAnsi="Times New Roman" w:cs="Times New Roman"/>
          <w:bCs/>
          <w:sz w:val="21"/>
          <w:szCs w:val="21"/>
        </w:rPr>
        <w:t>Череповце, а также в рамках проведения мероприятий в г.</w:t>
      </w:r>
      <w:r w:rsidR="00B2019E" w:rsidRPr="00C6056A">
        <w:rPr>
          <w:rFonts w:ascii="Times New Roman" w:hAnsi="Times New Roman" w:cs="Times New Roman"/>
          <w:bCs/>
          <w:sz w:val="21"/>
          <w:szCs w:val="21"/>
        </w:rPr>
        <w:t xml:space="preserve"> </w:t>
      </w:r>
      <w:r w:rsidRPr="00C6056A">
        <w:rPr>
          <w:rFonts w:ascii="Times New Roman" w:hAnsi="Times New Roman" w:cs="Times New Roman"/>
          <w:bCs/>
          <w:sz w:val="21"/>
          <w:szCs w:val="21"/>
        </w:rPr>
        <w:t xml:space="preserve">Череповце при участии Правительства </w:t>
      </w:r>
      <w:proofErr w:type="gramStart"/>
      <w:r w:rsidRPr="00C6056A">
        <w:rPr>
          <w:rFonts w:ascii="Times New Roman" w:hAnsi="Times New Roman" w:cs="Times New Roman"/>
          <w:bCs/>
          <w:sz w:val="21"/>
          <w:szCs w:val="21"/>
        </w:rPr>
        <w:t>ВО</w:t>
      </w:r>
      <w:proofErr w:type="gramEnd"/>
      <w:r w:rsidRPr="00C6056A">
        <w:rPr>
          <w:rFonts w:ascii="Times New Roman" w:hAnsi="Times New Roman" w:cs="Times New Roman"/>
          <w:bCs/>
          <w:sz w:val="21"/>
          <w:szCs w:val="21"/>
        </w:rPr>
        <w:t xml:space="preserve"> (форум по стратегии развития города до 2022 года, форум городов </w:t>
      </w:r>
      <w:proofErr w:type="gramStart"/>
      <w:r w:rsidRPr="00C6056A">
        <w:rPr>
          <w:rFonts w:ascii="Times New Roman" w:hAnsi="Times New Roman" w:cs="Times New Roman"/>
          <w:bCs/>
          <w:sz w:val="21"/>
          <w:szCs w:val="21"/>
        </w:rPr>
        <w:t>Центра и Северо-Запада России, международной выставки «Российский лес» в г.</w:t>
      </w:r>
      <w:r w:rsidR="00B2019E" w:rsidRPr="00C6056A">
        <w:rPr>
          <w:rFonts w:ascii="Times New Roman" w:hAnsi="Times New Roman" w:cs="Times New Roman"/>
          <w:bCs/>
          <w:sz w:val="21"/>
          <w:szCs w:val="21"/>
        </w:rPr>
        <w:t xml:space="preserve"> </w:t>
      </w:r>
      <w:r w:rsidRPr="00C6056A">
        <w:rPr>
          <w:rFonts w:ascii="Times New Roman" w:hAnsi="Times New Roman" w:cs="Times New Roman"/>
          <w:bCs/>
          <w:sz w:val="21"/>
          <w:szCs w:val="21"/>
        </w:rPr>
        <w:t xml:space="preserve">Вологде и др.)  необходимо проведение ежегодных выставок, в которых </w:t>
      </w:r>
      <w:r w:rsidR="00B2019E" w:rsidRPr="00C6056A">
        <w:rPr>
          <w:rFonts w:ascii="Times New Roman" w:hAnsi="Times New Roman" w:cs="Times New Roman"/>
          <w:bCs/>
          <w:sz w:val="21"/>
          <w:szCs w:val="21"/>
        </w:rPr>
        <w:t>управление архитектуры и градостроительства мэрии</w:t>
      </w:r>
      <w:r w:rsidRPr="00C6056A">
        <w:rPr>
          <w:rFonts w:ascii="Times New Roman" w:hAnsi="Times New Roman" w:cs="Times New Roman"/>
          <w:bCs/>
          <w:sz w:val="21"/>
          <w:szCs w:val="21"/>
        </w:rPr>
        <w:t xml:space="preserve"> является непосредственным организатором и участником.</w:t>
      </w:r>
      <w:proofErr w:type="gramEnd"/>
    </w:p>
    <w:p w:rsidR="005172F9" w:rsidRPr="00C6056A" w:rsidRDefault="005172F9" w:rsidP="00670BB1">
      <w:pPr>
        <w:pStyle w:val="ConsPlusNormal"/>
        <w:tabs>
          <w:tab w:val="left" w:pos="142"/>
          <w:tab w:val="left" w:pos="993"/>
        </w:tabs>
        <w:ind w:firstLine="567"/>
        <w:jc w:val="center"/>
        <w:rPr>
          <w:sz w:val="21"/>
          <w:szCs w:val="21"/>
        </w:rPr>
      </w:pPr>
    </w:p>
    <w:p w:rsidR="00670BB1" w:rsidRPr="00C6056A" w:rsidRDefault="00BE7450" w:rsidP="0085249F">
      <w:pPr>
        <w:pStyle w:val="ConsPlusNormal"/>
        <w:numPr>
          <w:ilvl w:val="2"/>
          <w:numId w:val="32"/>
        </w:numPr>
        <w:tabs>
          <w:tab w:val="left" w:pos="142"/>
          <w:tab w:val="left" w:pos="567"/>
          <w:tab w:val="left" w:pos="993"/>
        </w:tabs>
        <w:ind w:left="0" w:firstLine="0"/>
        <w:jc w:val="center"/>
        <w:rPr>
          <w:b/>
          <w:sz w:val="21"/>
          <w:szCs w:val="21"/>
        </w:rPr>
      </w:pPr>
      <w:r w:rsidRPr="00C6056A">
        <w:rPr>
          <w:b/>
          <w:sz w:val="21"/>
          <w:szCs w:val="21"/>
        </w:rPr>
        <w:t>Муниципальная программа «Охрана окружающей среды» на 2013-2022 годы</w:t>
      </w:r>
    </w:p>
    <w:p w:rsidR="00670BB1" w:rsidRPr="00C6056A" w:rsidRDefault="00670BB1" w:rsidP="00670BB1">
      <w:pPr>
        <w:pStyle w:val="ConsPlusNormal"/>
        <w:tabs>
          <w:tab w:val="left" w:pos="142"/>
          <w:tab w:val="left" w:pos="993"/>
        </w:tabs>
        <w:ind w:firstLine="567"/>
        <w:jc w:val="center"/>
        <w:rPr>
          <w:sz w:val="21"/>
          <w:szCs w:val="21"/>
        </w:rPr>
      </w:pPr>
    </w:p>
    <w:p w:rsidR="00E97215" w:rsidRPr="00C6056A" w:rsidRDefault="00E97215" w:rsidP="00E97215">
      <w:pPr>
        <w:pStyle w:val="ConsPlusNormal"/>
        <w:ind w:firstLine="540"/>
        <w:jc w:val="both"/>
        <w:rPr>
          <w:sz w:val="21"/>
          <w:szCs w:val="21"/>
        </w:rPr>
      </w:pPr>
      <w:r w:rsidRPr="00C6056A">
        <w:rPr>
          <w:sz w:val="21"/>
          <w:szCs w:val="21"/>
        </w:rPr>
        <w:lastRenderedPageBreak/>
        <w:t xml:space="preserve">Ответственный исполнитель муниципальной программы </w:t>
      </w:r>
      <w:r w:rsidR="00477743" w:rsidRPr="00C6056A">
        <w:rPr>
          <w:sz w:val="21"/>
          <w:szCs w:val="21"/>
        </w:rPr>
        <w:t>–</w:t>
      </w:r>
      <w:r w:rsidRPr="00C6056A">
        <w:rPr>
          <w:sz w:val="21"/>
          <w:szCs w:val="21"/>
        </w:rPr>
        <w:t xml:space="preserve"> </w:t>
      </w:r>
      <w:r w:rsidR="00477743" w:rsidRPr="00C6056A">
        <w:rPr>
          <w:sz w:val="21"/>
          <w:szCs w:val="21"/>
        </w:rPr>
        <w:t>Комитет охраны окружающей среды мэрии</w:t>
      </w:r>
      <w:r w:rsidRPr="00C6056A">
        <w:rPr>
          <w:sz w:val="21"/>
          <w:szCs w:val="21"/>
        </w:rPr>
        <w:t xml:space="preserve">. </w:t>
      </w:r>
    </w:p>
    <w:p w:rsidR="00477743" w:rsidRPr="00C6056A" w:rsidRDefault="00E97215" w:rsidP="00477743">
      <w:pPr>
        <w:pStyle w:val="ConsPlusNormal"/>
        <w:ind w:firstLine="540"/>
        <w:jc w:val="both"/>
        <w:rPr>
          <w:sz w:val="21"/>
          <w:szCs w:val="21"/>
        </w:rPr>
      </w:pPr>
      <w:r w:rsidRPr="00C6056A">
        <w:rPr>
          <w:sz w:val="21"/>
          <w:szCs w:val="21"/>
        </w:rPr>
        <w:t>Соисполнители муниципальной программы</w:t>
      </w:r>
      <w:r w:rsidR="00477743" w:rsidRPr="00C6056A">
        <w:rPr>
          <w:sz w:val="21"/>
          <w:szCs w:val="21"/>
        </w:rPr>
        <w:t>:</w:t>
      </w:r>
    </w:p>
    <w:p w:rsidR="00477743" w:rsidRPr="00C6056A" w:rsidRDefault="00477743" w:rsidP="0085249F">
      <w:pPr>
        <w:pStyle w:val="ConsPlusNormal"/>
        <w:numPr>
          <w:ilvl w:val="0"/>
          <w:numId w:val="55"/>
        </w:numPr>
        <w:tabs>
          <w:tab w:val="left" w:pos="993"/>
        </w:tabs>
        <w:ind w:left="0" w:firstLine="567"/>
        <w:jc w:val="both"/>
        <w:rPr>
          <w:sz w:val="21"/>
          <w:szCs w:val="21"/>
        </w:rPr>
      </w:pPr>
      <w:r w:rsidRPr="00C6056A">
        <w:rPr>
          <w:sz w:val="21"/>
          <w:szCs w:val="21"/>
        </w:rPr>
        <w:t>Мэрия города, управление образования мэрии,</w:t>
      </w:r>
    </w:p>
    <w:p w:rsidR="00477743" w:rsidRPr="00C6056A" w:rsidRDefault="00477743" w:rsidP="0085249F">
      <w:pPr>
        <w:pStyle w:val="ConsPlusNormal"/>
        <w:numPr>
          <w:ilvl w:val="0"/>
          <w:numId w:val="55"/>
        </w:numPr>
        <w:tabs>
          <w:tab w:val="left" w:pos="993"/>
        </w:tabs>
        <w:ind w:left="0" w:firstLine="567"/>
        <w:jc w:val="both"/>
        <w:rPr>
          <w:sz w:val="21"/>
          <w:szCs w:val="21"/>
        </w:rPr>
      </w:pPr>
      <w:r w:rsidRPr="00C6056A">
        <w:rPr>
          <w:sz w:val="21"/>
          <w:szCs w:val="21"/>
        </w:rPr>
        <w:t>муниципальные учреждения образования,</w:t>
      </w:r>
    </w:p>
    <w:p w:rsidR="00477743" w:rsidRPr="00C6056A" w:rsidRDefault="00477743" w:rsidP="0085249F">
      <w:pPr>
        <w:pStyle w:val="ConsPlusNormal"/>
        <w:numPr>
          <w:ilvl w:val="0"/>
          <w:numId w:val="55"/>
        </w:numPr>
        <w:tabs>
          <w:tab w:val="left" w:pos="993"/>
        </w:tabs>
        <w:ind w:left="0" w:firstLine="567"/>
        <w:jc w:val="both"/>
        <w:rPr>
          <w:sz w:val="21"/>
          <w:szCs w:val="21"/>
        </w:rPr>
      </w:pPr>
      <w:r w:rsidRPr="00C6056A">
        <w:rPr>
          <w:sz w:val="21"/>
          <w:szCs w:val="21"/>
        </w:rPr>
        <w:t>Управление по делам культуры мэрии,</w:t>
      </w:r>
    </w:p>
    <w:p w:rsidR="00477743" w:rsidRPr="00C6056A" w:rsidRDefault="00477743" w:rsidP="0085249F">
      <w:pPr>
        <w:pStyle w:val="ConsPlusNormal"/>
        <w:numPr>
          <w:ilvl w:val="0"/>
          <w:numId w:val="55"/>
        </w:numPr>
        <w:tabs>
          <w:tab w:val="left" w:pos="993"/>
        </w:tabs>
        <w:ind w:left="0" w:firstLine="567"/>
        <w:jc w:val="both"/>
        <w:rPr>
          <w:sz w:val="21"/>
          <w:szCs w:val="21"/>
        </w:rPr>
      </w:pPr>
      <w:r w:rsidRPr="00C6056A">
        <w:rPr>
          <w:sz w:val="21"/>
          <w:szCs w:val="21"/>
        </w:rPr>
        <w:t>муниципальные учреждения культуры,</w:t>
      </w:r>
    </w:p>
    <w:p w:rsidR="00E97215" w:rsidRPr="00C6056A" w:rsidRDefault="00477743" w:rsidP="0085249F">
      <w:pPr>
        <w:pStyle w:val="ConsPlusNormal"/>
        <w:numPr>
          <w:ilvl w:val="0"/>
          <w:numId w:val="55"/>
        </w:numPr>
        <w:tabs>
          <w:tab w:val="left" w:pos="993"/>
        </w:tabs>
        <w:ind w:left="0" w:firstLine="567"/>
        <w:jc w:val="both"/>
        <w:rPr>
          <w:sz w:val="21"/>
          <w:szCs w:val="21"/>
        </w:rPr>
      </w:pPr>
      <w:r w:rsidRPr="00C6056A">
        <w:rPr>
          <w:sz w:val="21"/>
          <w:szCs w:val="21"/>
        </w:rPr>
        <w:t>Департамент жилищно-коммунального хозяйства мэрии</w:t>
      </w:r>
      <w:r w:rsidR="00E97215" w:rsidRPr="00C6056A">
        <w:rPr>
          <w:sz w:val="21"/>
          <w:szCs w:val="21"/>
        </w:rPr>
        <w:t>.</w:t>
      </w:r>
    </w:p>
    <w:p w:rsidR="009A4F96" w:rsidRPr="00C6056A" w:rsidRDefault="009A4F96" w:rsidP="00E97215">
      <w:pPr>
        <w:pStyle w:val="ConsPlusNormal"/>
        <w:ind w:firstLine="540"/>
        <w:jc w:val="both"/>
        <w:rPr>
          <w:sz w:val="21"/>
          <w:szCs w:val="21"/>
        </w:rPr>
      </w:pPr>
      <w:r w:rsidRPr="00C6056A">
        <w:rPr>
          <w:sz w:val="21"/>
          <w:szCs w:val="21"/>
        </w:rPr>
        <w:t>Участники муниципальной программы:</w:t>
      </w:r>
    </w:p>
    <w:p w:rsidR="009A4F96" w:rsidRPr="00C6056A" w:rsidRDefault="009A4F96" w:rsidP="0085249F">
      <w:pPr>
        <w:pStyle w:val="ConsPlusNormal"/>
        <w:numPr>
          <w:ilvl w:val="0"/>
          <w:numId w:val="56"/>
        </w:numPr>
        <w:tabs>
          <w:tab w:val="left" w:pos="993"/>
        </w:tabs>
        <w:ind w:left="0" w:firstLine="567"/>
        <w:jc w:val="both"/>
        <w:rPr>
          <w:sz w:val="21"/>
          <w:szCs w:val="21"/>
        </w:rPr>
      </w:pPr>
      <w:r w:rsidRPr="00C6056A">
        <w:rPr>
          <w:sz w:val="21"/>
          <w:szCs w:val="21"/>
        </w:rPr>
        <w:t>Комитет по физической культуре  и спорту мэрии;</w:t>
      </w:r>
    </w:p>
    <w:p w:rsidR="009A4F96" w:rsidRPr="00C6056A" w:rsidRDefault="009A4F96" w:rsidP="0085249F">
      <w:pPr>
        <w:pStyle w:val="ConsPlusNormal"/>
        <w:numPr>
          <w:ilvl w:val="0"/>
          <w:numId w:val="56"/>
        </w:numPr>
        <w:tabs>
          <w:tab w:val="left" w:pos="993"/>
        </w:tabs>
        <w:ind w:left="0" w:firstLine="567"/>
        <w:jc w:val="both"/>
        <w:rPr>
          <w:sz w:val="21"/>
          <w:szCs w:val="21"/>
        </w:rPr>
      </w:pPr>
      <w:r w:rsidRPr="00C6056A">
        <w:rPr>
          <w:sz w:val="21"/>
          <w:szCs w:val="21"/>
        </w:rPr>
        <w:t>Комитет по управлению имуществом города;</w:t>
      </w:r>
    </w:p>
    <w:p w:rsidR="009A4F96" w:rsidRPr="00C6056A" w:rsidRDefault="009A4F96" w:rsidP="0085249F">
      <w:pPr>
        <w:pStyle w:val="ConsPlusNormal"/>
        <w:numPr>
          <w:ilvl w:val="0"/>
          <w:numId w:val="56"/>
        </w:numPr>
        <w:tabs>
          <w:tab w:val="left" w:pos="993"/>
        </w:tabs>
        <w:ind w:left="0" w:firstLine="567"/>
        <w:jc w:val="both"/>
        <w:rPr>
          <w:sz w:val="21"/>
          <w:szCs w:val="21"/>
        </w:rPr>
      </w:pPr>
      <w:r w:rsidRPr="00C6056A">
        <w:rPr>
          <w:sz w:val="21"/>
          <w:szCs w:val="21"/>
        </w:rPr>
        <w:t>КУ ВО «Центр социальных выплат» филиал по г. Череповцу;</w:t>
      </w:r>
    </w:p>
    <w:p w:rsidR="009A4F96" w:rsidRPr="00C6056A" w:rsidRDefault="009A4F96" w:rsidP="0085249F">
      <w:pPr>
        <w:pStyle w:val="ConsPlusNormal"/>
        <w:numPr>
          <w:ilvl w:val="0"/>
          <w:numId w:val="56"/>
        </w:numPr>
        <w:tabs>
          <w:tab w:val="left" w:pos="993"/>
        </w:tabs>
        <w:ind w:left="0" w:firstLine="567"/>
        <w:jc w:val="both"/>
        <w:rPr>
          <w:sz w:val="21"/>
          <w:szCs w:val="21"/>
        </w:rPr>
      </w:pPr>
      <w:r w:rsidRPr="00C6056A">
        <w:rPr>
          <w:sz w:val="21"/>
          <w:szCs w:val="21"/>
        </w:rPr>
        <w:t>Управление организации медицинской помощи по г. Череповцу Департамента здравоохранения Вологодской области;</w:t>
      </w:r>
    </w:p>
    <w:p w:rsidR="009A4F96" w:rsidRPr="00C6056A" w:rsidRDefault="009A4F96" w:rsidP="0085249F">
      <w:pPr>
        <w:pStyle w:val="ConsPlusNormal"/>
        <w:numPr>
          <w:ilvl w:val="0"/>
          <w:numId w:val="56"/>
        </w:numPr>
        <w:tabs>
          <w:tab w:val="left" w:pos="993"/>
        </w:tabs>
        <w:ind w:left="0" w:firstLine="567"/>
        <w:jc w:val="both"/>
        <w:rPr>
          <w:sz w:val="21"/>
          <w:szCs w:val="21"/>
        </w:rPr>
      </w:pPr>
      <w:r w:rsidRPr="00C6056A">
        <w:rPr>
          <w:sz w:val="21"/>
          <w:szCs w:val="21"/>
        </w:rPr>
        <w:t>муниципальные учреждения и предприятия;</w:t>
      </w:r>
    </w:p>
    <w:p w:rsidR="009A4F96" w:rsidRPr="00C6056A" w:rsidRDefault="009A4F96" w:rsidP="0085249F">
      <w:pPr>
        <w:pStyle w:val="ConsPlusNormal"/>
        <w:numPr>
          <w:ilvl w:val="0"/>
          <w:numId w:val="56"/>
        </w:numPr>
        <w:tabs>
          <w:tab w:val="left" w:pos="993"/>
        </w:tabs>
        <w:ind w:left="0" w:firstLine="567"/>
        <w:jc w:val="both"/>
        <w:rPr>
          <w:sz w:val="21"/>
          <w:szCs w:val="21"/>
        </w:rPr>
      </w:pPr>
      <w:r w:rsidRPr="00C6056A">
        <w:rPr>
          <w:sz w:val="21"/>
          <w:szCs w:val="21"/>
        </w:rPr>
        <w:t>промышленные предприятия города.</w:t>
      </w:r>
    </w:p>
    <w:p w:rsidR="00E97215" w:rsidRPr="00C6056A" w:rsidRDefault="00E97215" w:rsidP="00E97215">
      <w:pPr>
        <w:pStyle w:val="ConsPlusNormal"/>
        <w:ind w:firstLine="540"/>
        <w:jc w:val="both"/>
        <w:rPr>
          <w:sz w:val="21"/>
          <w:szCs w:val="21"/>
        </w:rPr>
      </w:pPr>
      <w:r w:rsidRPr="00C6056A">
        <w:rPr>
          <w:sz w:val="21"/>
          <w:szCs w:val="21"/>
        </w:rPr>
        <w:t xml:space="preserve">Цель муниципальной программы – </w:t>
      </w:r>
      <w:r w:rsidR="0097086C" w:rsidRPr="00C6056A">
        <w:rPr>
          <w:sz w:val="21"/>
          <w:szCs w:val="21"/>
        </w:rPr>
        <w:t>снижение воздействия факторов окружающей среды на здоровье населения и повышение уровня экологической безопасности</w:t>
      </w:r>
      <w:r w:rsidRPr="00C6056A">
        <w:rPr>
          <w:sz w:val="21"/>
          <w:szCs w:val="21"/>
        </w:rPr>
        <w:t>.</w:t>
      </w:r>
    </w:p>
    <w:p w:rsidR="00E97215" w:rsidRPr="00C6056A" w:rsidRDefault="0097086C" w:rsidP="0097086C">
      <w:pPr>
        <w:pStyle w:val="ConsPlusNormal"/>
        <w:ind w:firstLine="540"/>
        <w:jc w:val="both"/>
        <w:rPr>
          <w:sz w:val="21"/>
          <w:szCs w:val="21"/>
        </w:rPr>
      </w:pPr>
      <w:r w:rsidRPr="00C6056A">
        <w:rPr>
          <w:sz w:val="21"/>
          <w:szCs w:val="21"/>
        </w:rPr>
        <w:t>В составе Программы 20 основных</w:t>
      </w:r>
      <w:r w:rsidR="00E97215" w:rsidRPr="00C6056A">
        <w:rPr>
          <w:sz w:val="21"/>
          <w:szCs w:val="21"/>
        </w:rPr>
        <w:t xml:space="preserve"> мероприяти</w:t>
      </w:r>
      <w:r w:rsidRPr="00C6056A">
        <w:rPr>
          <w:sz w:val="21"/>
          <w:szCs w:val="21"/>
        </w:rPr>
        <w:t>й.</w:t>
      </w:r>
    </w:p>
    <w:p w:rsidR="00E97215" w:rsidRPr="00C6056A" w:rsidRDefault="00E97215" w:rsidP="00E97215">
      <w:pPr>
        <w:pStyle w:val="ConsPlusNormal"/>
        <w:ind w:firstLine="540"/>
        <w:jc w:val="both"/>
        <w:rPr>
          <w:sz w:val="21"/>
          <w:szCs w:val="21"/>
        </w:rPr>
      </w:pPr>
    </w:p>
    <w:p w:rsidR="00180A02" w:rsidRPr="00C6056A" w:rsidRDefault="00E97215" w:rsidP="0085249F">
      <w:pPr>
        <w:pStyle w:val="ConsPlusNormal"/>
        <w:numPr>
          <w:ilvl w:val="0"/>
          <w:numId w:val="45"/>
        </w:numPr>
        <w:tabs>
          <w:tab w:val="left" w:pos="993"/>
        </w:tabs>
        <w:ind w:left="0" w:firstLine="567"/>
        <w:jc w:val="both"/>
        <w:rPr>
          <w:i/>
          <w:sz w:val="21"/>
          <w:szCs w:val="21"/>
        </w:rPr>
      </w:pPr>
      <w:r w:rsidRPr="00C6056A">
        <w:rPr>
          <w:i/>
          <w:sz w:val="21"/>
          <w:szCs w:val="21"/>
        </w:rPr>
        <w:t>Сведения об основных результатах реализации муниципальных программ за отчетный финансовый год.</w:t>
      </w:r>
    </w:p>
    <w:p w:rsidR="00157985" w:rsidRPr="00C6056A" w:rsidRDefault="00157985" w:rsidP="00157985">
      <w:pPr>
        <w:pStyle w:val="ConsPlusNormal"/>
        <w:tabs>
          <w:tab w:val="left" w:pos="993"/>
        </w:tabs>
        <w:ind w:firstLine="567"/>
        <w:jc w:val="both"/>
        <w:rPr>
          <w:sz w:val="21"/>
          <w:szCs w:val="21"/>
          <w:highlight w:val="red"/>
        </w:rPr>
      </w:pPr>
      <w:r w:rsidRPr="00C6056A">
        <w:rPr>
          <w:sz w:val="21"/>
          <w:szCs w:val="21"/>
        </w:rPr>
        <w:t>В 2016 году муниципальн</w:t>
      </w:r>
      <w:r w:rsidR="00796184" w:rsidRPr="00C6056A">
        <w:rPr>
          <w:sz w:val="21"/>
          <w:szCs w:val="21"/>
        </w:rPr>
        <w:t>ая</w:t>
      </w:r>
      <w:r w:rsidRPr="00C6056A">
        <w:rPr>
          <w:sz w:val="21"/>
          <w:szCs w:val="21"/>
        </w:rPr>
        <w:t xml:space="preserve"> программ</w:t>
      </w:r>
      <w:r w:rsidR="00796184" w:rsidRPr="00C6056A">
        <w:rPr>
          <w:sz w:val="21"/>
          <w:szCs w:val="21"/>
        </w:rPr>
        <w:t>а</w:t>
      </w:r>
      <w:r w:rsidRPr="00C6056A">
        <w:rPr>
          <w:sz w:val="21"/>
          <w:szCs w:val="21"/>
        </w:rPr>
        <w:t xml:space="preserve"> «Охрана окружающей среды на 2013 - 2022 годы» (постановление мэрии города от 10.10.2012 № 5370) </w:t>
      </w:r>
      <w:r w:rsidR="00796184" w:rsidRPr="00C6056A">
        <w:rPr>
          <w:sz w:val="21"/>
          <w:szCs w:val="21"/>
        </w:rPr>
        <w:t>обеспечила достижение следующих результатов:</w:t>
      </w:r>
    </w:p>
    <w:p w:rsidR="00796184" w:rsidRPr="00C6056A" w:rsidRDefault="00796184" w:rsidP="0085249F">
      <w:pPr>
        <w:pStyle w:val="ConsPlusNormal"/>
        <w:numPr>
          <w:ilvl w:val="0"/>
          <w:numId w:val="202"/>
        </w:numPr>
        <w:tabs>
          <w:tab w:val="left" w:pos="993"/>
        </w:tabs>
        <w:ind w:left="0" w:firstLine="567"/>
        <w:jc w:val="both"/>
        <w:rPr>
          <w:sz w:val="21"/>
          <w:szCs w:val="21"/>
        </w:rPr>
      </w:pPr>
      <w:r w:rsidRPr="00C6056A">
        <w:rPr>
          <w:sz w:val="21"/>
          <w:szCs w:val="21"/>
        </w:rPr>
        <w:t>В рамках решения задачи «</w:t>
      </w:r>
      <w:r w:rsidR="00157985" w:rsidRPr="00C6056A">
        <w:rPr>
          <w:sz w:val="21"/>
          <w:szCs w:val="21"/>
        </w:rPr>
        <w:t>Снижение негативного воздействия хозяйственной и иной деятельности на компоненты окружающей среды и здоровье населения, с учетом возрастающего влияния автотранспорта на среду обитания</w:t>
      </w:r>
      <w:r w:rsidRPr="00C6056A">
        <w:rPr>
          <w:sz w:val="21"/>
          <w:szCs w:val="21"/>
        </w:rPr>
        <w:t>» п</w:t>
      </w:r>
      <w:r w:rsidR="0086367E" w:rsidRPr="00C6056A">
        <w:rPr>
          <w:sz w:val="21"/>
          <w:szCs w:val="21"/>
        </w:rPr>
        <w:t>редприятиями п</w:t>
      </w:r>
      <w:r w:rsidRPr="00C6056A">
        <w:rPr>
          <w:sz w:val="21"/>
          <w:szCs w:val="21"/>
        </w:rPr>
        <w:t>роведены мероприятия:</w:t>
      </w:r>
    </w:p>
    <w:p w:rsidR="00664408" w:rsidRPr="00C6056A" w:rsidRDefault="00664408" w:rsidP="0085249F">
      <w:pPr>
        <w:pStyle w:val="ConsPlusNormal"/>
        <w:numPr>
          <w:ilvl w:val="0"/>
          <w:numId w:val="211"/>
        </w:numPr>
        <w:tabs>
          <w:tab w:val="left" w:pos="993"/>
        </w:tabs>
        <w:ind w:left="0" w:firstLine="567"/>
        <w:jc w:val="both"/>
        <w:rPr>
          <w:sz w:val="21"/>
          <w:szCs w:val="21"/>
        </w:rPr>
      </w:pPr>
      <w:r w:rsidRPr="00C6056A">
        <w:rPr>
          <w:sz w:val="21"/>
          <w:szCs w:val="21"/>
        </w:rPr>
        <w:t>производственный экологический контроль (</w:t>
      </w:r>
      <w:proofErr w:type="gramStart"/>
      <w:r w:rsidRPr="00C6056A">
        <w:rPr>
          <w:sz w:val="21"/>
          <w:szCs w:val="21"/>
        </w:rPr>
        <w:t>контроль за</w:t>
      </w:r>
      <w:proofErr w:type="gramEnd"/>
      <w:r w:rsidRPr="00C6056A">
        <w:rPr>
          <w:sz w:val="21"/>
          <w:szCs w:val="21"/>
        </w:rPr>
        <w:t xml:space="preserve"> соблюдением нормативов ПДВ, НДС, ПДК на границе СЗЗ);</w:t>
      </w:r>
    </w:p>
    <w:p w:rsidR="0086367E" w:rsidRPr="00C6056A" w:rsidRDefault="00664408" w:rsidP="0085249F">
      <w:pPr>
        <w:pStyle w:val="ConsPlusNormal"/>
        <w:numPr>
          <w:ilvl w:val="0"/>
          <w:numId w:val="211"/>
        </w:numPr>
        <w:tabs>
          <w:tab w:val="left" w:pos="993"/>
        </w:tabs>
        <w:ind w:left="0" w:firstLine="567"/>
        <w:jc w:val="both"/>
        <w:rPr>
          <w:sz w:val="21"/>
          <w:szCs w:val="21"/>
        </w:rPr>
      </w:pPr>
      <w:r w:rsidRPr="00C6056A">
        <w:rPr>
          <w:sz w:val="21"/>
          <w:szCs w:val="21"/>
        </w:rPr>
        <w:t>улучшение условий труда работающих (обеспечение спецпитанием работающих во вредных условиях, установки дополнительной очистки воды, капремонты бытовых помещений, устройство и ремонт систем вентиляции в производственных помещениях)</w:t>
      </w:r>
      <w:r w:rsidR="0086367E" w:rsidRPr="00C6056A">
        <w:rPr>
          <w:sz w:val="21"/>
          <w:szCs w:val="21"/>
        </w:rPr>
        <w:t>;</w:t>
      </w:r>
    </w:p>
    <w:p w:rsidR="00664408" w:rsidRPr="00C6056A" w:rsidRDefault="0086367E" w:rsidP="0085249F">
      <w:pPr>
        <w:pStyle w:val="ConsPlusNormal"/>
        <w:numPr>
          <w:ilvl w:val="0"/>
          <w:numId w:val="211"/>
        </w:numPr>
        <w:tabs>
          <w:tab w:val="left" w:pos="993"/>
        </w:tabs>
        <w:ind w:left="0" w:firstLine="567"/>
        <w:jc w:val="both"/>
        <w:rPr>
          <w:sz w:val="21"/>
          <w:szCs w:val="21"/>
        </w:rPr>
      </w:pPr>
      <w:r w:rsidRPr="00C6056A">
        <w:rPr>
          <w:sz w:val="21"/>
          <w:szCs w:val="21"/>
        </w:rPr>
        <w:t>обеспечение профилактическим и санаторно-курортным лечением взрослого населения</w:t>
      </w:r>
      <w:r w:rsidR="00664408" w:rsidRPr="00C6056A">
        <w:rPr>
          <w:sz w:val="21"/>
          <w:szCs w:val="21"/>
        </w:rPr>
        <w:t xml:space="preserve"> </w:t>
      </w:r>
      <w:r w:rsidRPr="00C6056A">
        <w:rPr>
          <w:sz w:val="21"/>
          <w:szCs w:val="21"/>
        </w:rPr>
        <w:t xml:space="preserve">- </w:t>
      </w:r>
      <w:r w:rsidR="00664408" w:rsidRPr="00C6056A">
        <w:rPr>
          <w:sz w:val="21"/>
          <w:szCs w:val="21"/>
        </w:rPr>
        <w:t>5838 работника промышленной сферы.</w:t>
      </w:r>
    </w:p>
    <w:p w:rsidR="00796184" w:rsidRPr="00C6056A" w:rsidRDefault="00796184" w:rsidP="0085249F">
      <w:pPr>
        <w:pStyle w:val="ConsPlusNormal"/>
        <w:numPr>
          <w:ilvl w:val="0"/>
          <w:numId w:val="202"/>
        </w:numPr>
        <w:tabs>
          <w:tab w:val="left" w:pos="993"/>
        </w:tabs>
        <w:ind w:left="0" w:firstLine="567"/>
        <w:jc w:val="both"/>
        <w:rPr>
          <w:sz w:val="21"/>
          <w:szCs w:val="21"/>
        </w:rPr>
      </w:pPr>
      <w:r w:rsidRPr="00C6056A">
        <w:rPr>
          <w:sz w:val="21"/>
          <w:szCs w:val="21"/>
        </w:rPr>
        <w:t>В рамках решения задачи «</w:t>
      </w:r>
      <w:r w:rsidR="00157985" w:rsidRPr="00C6056A">
        <w:rPr>
          <w:sz w:val="21"/>
          <w:szCs w:val="21"/>
        </w:rPr>
        <w:t>Привлечение предприятий к совместному решению вопросов по снижению негативного воздействия на окружа</w:t>
      </w:r>
      <w:r w:rsidRPr="00C6056A">
        <w:rPr>
          <w:sz w:val="21"/>
          <w:szCs w:val="21"/>
        </w:rPr>
        <w:t>ющую среду и здоровье населения» проведены мероприятия</w:t>
      </w:r>
      <w:r w:rsidR="009A02FF" w:rsidRPr="00C6056A">
        <w:rPr>
          <w:sz w:val="21"/>
          <w:szCs w:val="21"/>
        </w:rPr>
        <w:t xml:space="preserve"> (привлечено 17 предприятий – природопользователей)</w:t>
      </w:r>
      <w:r w:rsidRPr="00C6056A">
        <w:rPr>
          <w:sz w:val="21"/>
          <w:szCs w:val="21"/>
        </w:rPr>
        <w:t>:</w:t>
      </w:r>
    </w:p>
    <w:p w:rsidR="009A02FF" w:rsidRPr="00C6056A" w:rsidRDefault="009A02FF" w:rsidP="0085249F">
      <w:pPr>
        <w:pStyle w:val="ConsPlusNormal"/>
        <w:numPr>
          <w:ilvl w:val="1"/>
          <w:numId w:val="202"/>
        </w:numPr>
        <w:tabs>
          <w:tab w:val="left" w:pos="993"/>
        </w:tabs>
        <w:ind w:left="0" w:firstLine="567"/>
        <w:jc w:val="both"/>
        <w:rPr>
          <w:sz w:val="21"/>
          <w:szCs w:val="21"/>
        </w:rPr>
      </w:pPr>
      <w:r w:rsidRPr="00C6056A">
        <w:rPr>
          <w:sz w:val="21"/>
          <w:szCs w:val="21"/>
        </w:rPr>
        <w:t>Выполнено 24 мероприятий по снижению объемов размещения отходов промышленными предприятиями:</w:t>
      </w:r>
    </w:p>
    <w:p w:rsidR="009A02FF" w:rsidRPr="00C6056A" w:rsidRDefault="009A02FF" w:rsidP="0085249F">
      <w:pPr>
        <w:pStyle w:val="ConsPlusNormal"/>
        <w:numPr>
          <w:ilvl w:val="1"/>
          <w:numId w:val="208"/>
        </w:numPr>
        <w:tabs>
          <w:tab w:val="left" w:pos="993"/>
        </w:tabs>
        <w:ind w:left="0" w:firstLine="567"/>
        <w:jc w:val="both"/>
        <w:rPr>
          <w:sz w:val="21"/>
          <w:szCs w:val="21"/>
        </w:rPr>
      </w:pPr>
      <w:r w:rsidRPr="00C6056A">
        <w:rPr>
          <w:sz w:val="21"/>
          <w:szCs w:val="21"/>
        </w:rPr>
        <w:t>ПАО «Северсталь» - разработка проектной документации для площадки складирования цинкосодержащего доменного шлама;</w:t>
      </w:r>
    </w:p>
    <w:p w:rsidR="009A02FF" w:rsidRPr="00C6056A" w:rsidRDefault="009A02FF" w:rsidP="0085249F">
      <w:pPr>
        <w:pStyle w:val="ConsPlusNormal"/>
        <w:numPr>
          <w:ilvl w:val="1"/>
          <w:numId w:val="208"/>
        </w:numPr>
        <w:tabs>
          <w:tab w:val="left" w:pos="993"/>
        </w:tabs>
        <w:ind w:left="0" w:firstLine="567"/>
        <w:jc w:val="both"/>
        <w:rPr>
          <w:sz w:val="21"/>
          <w:szCs w:val="21"/>
        </w:rPr>
      </w:pPr>
      <w:r w:rsidRPr="00C6056A">
        <w:rPr>
          <w:sz w:val="21"/>
          <w:szCs w:val="21"/>
        </w:rPr>
        <w:t>ООО «</w:t>
      </w:r>
      <w:proofErr w:type="spellStart"/>
      <w:r w:rsidRPr="00C6056A">
        <w:rPr>
          <w:sz w:val="21"/>
          <w:szCs w:val="21"/>
        </w:rPr>
        <w:t>ЭкоТрансСервис</w:t>
      </w:r>
      <w:proofErr w:type="spellEnd"/>
      <w:r w:rsidRPr="00C6056A">
        <w:rPr>
          <w:sz w:val="21"/>
          <w:szCs w:val="21"/>
        </w:rPr>
        <w:t>» - приобретение и доставка изолирующего материала (песка щебня, пустой породы) для полигона ТБО;</w:t>
      </w:r>
    </w:p>
    <w:p w:rsidR="009A02FF" w:rsidRPr="00C6056A" w:rsidRDefault="009A02FF" w:rsidP="0085249F">
      <w:pPr>
        <w:pStyle w:val="ConsPlusNormal"/>
        <w:numPr>
          <w:ilvl w:val="1"/>
          <w:numId w:val="208"/>
        </w:numPr>
        <w:tabs>
          <w:tab w:val="left" w:pos="993"/>
        </w:tabs>
        <w:ind w:left="0" w:firstLine="567"/>
        <w:jc w:val="both"/>
        <w:rPr>
          <w:sz w:val="21"/>
          <w:szCs w:val="21"/>
        </w:rPr>
      </w:pPr>
      <w:r w:rsidRPr="00C6056A">
        <w:rPr>
          <w:sz w:val="21"/>
          <w:szCs w:val="21"/>
        </w:rPr>
        <w:t>ЗАО «Череповецкий фанерно-мебельный комбинат» - разработка проекта обустройства «Полигон промышленных отходов»;</w:t>
      </w:r>
    </w:p>
    <w:p w:rsidR="009A02FF" w:rsidRPr="00C6056A" w:rsidRDefault="009A02FF" w:rsidP="0085249F">
      <w:pPr>
        <w:pStyle w:val="ConsPlusNormal"/>
        <w:numPr>
          <w:ilvl w:val="1"/>
          <w:numId w:val="208"/>
        </w:numPr>
        <w:tabs>
          <w:tab w:val="left" w:pos="993"/>
        </w:tabs>
        <w:ind w:left="0" w:firstLine="567"/>
        <w:jc w:val="both"/>
        <w:rPr>
          <w:sz w:val="21"/>
          <w:szCs w:val="21"/>
        </w:rPr>
      </w:pPr>
      <w:r w:rsidRPr="00C6056A">
        <w:rPr>
          <w:sz w:val="21"/>
          <w:szCs w:val="21"/>
        </w:rPr>
        <w:t>ОАО «Череповецкая спичечная фабрика «ФЭСКО» - получение лицензии  на осуществление деятельности по обращению с отходами I-IV классов опасности; приобретение изолирующего материала для свалки промышленных отходов ОАО «ФЭСКО».</w:t>
      </w:r>
    </w:p>
    <w:p w:rsidR="009A02FF" w:rsidRPr="00C6056A" w:rsidRDefault="009A02FF" w:rsidP="0085249F">
      <w:pPr>
        <w:pStyle w:val="ConsPlusNormal"/>
        <w:numPr>
          <w:ilvl w:val="1"/>
          <w:numId w:val="202"/>
        </w:numPr>
        <w:tabs>
          <w:tab w:val="left" w:pos="993"/>
        </w:tabs>
        <w:ind w:left="0" w:firstLine="567"/>
        <w:jc w:val="both"/>
        <w:rPr>
          <w:sz w:val="21"/>
          <w:szCs w:val="21"/>
        </w:rPr>
      </w:pPr>
      <w:r w:rsidRPr="00C6056A">
        <w:rPr>
          <w:sz w:val="21"/>
          <w:szCs w:val="21"/>
        </w:rPr>
        <w:t xml:space="preserve">Выполнено  32  </w:t>
      </w:r>
      <w:proofErr w:type="spellStart"/>
      <w:r w:rsidRPr="00C6056A">
        <w:rPr>
          <w:sz w:val="21"/>
          <w:szCs w:val="21"/>
        </w:rPr>
        <w:t>воздухоохранных</w:t>
      </w:r>
      <w:proofErr w:type="spellEnd"/>
      <w:r w:rsidRPr="00C6056A">
        <w:rPr>
          <w:sz w:val="21"/>
          <w:szCs w:val="21"/>
        </w:rPr>
        <w:t xml:space="preserve"> мероприятий по достижению нормативов предельно-допустимых выбросов загрязняющих веществ (ПДВ):</w:t>
      </w:r>
    </w:p>
    <w:p w:rsidR="009A02FF" w:rsidRPr="00C6056A" w:rsidRDefault="009A02FF" w:rsidP="0085249F">
      <w:pPr>
        <w:pStyle w:val="ConsPlusNormal"/>
        <w:numPr>
          <w:ilvl w:val="1"/>
          <w:numId w:val="209"/>
        </w:numPr>
        <w:tabs>
          <w:tab w:val="left" w:pos="993"/>
        </w:tabs>
        <w:ind w:left="0" w:firstLine="567"/>
        <w:jc w:val="both"/>
        <w:rPr>
          <w:sz w:val="21"/>
          <w:szCs w:val="21"/>
        </w:rPr>
      </w:pPr>
      <w:r w:rsidRPr="00C6056A">
        <w:rPr>
          <w:sz w:val="21"/>
          <w:szCs w:val="21"/>
        </w:rPr>
        <w:t>ПАО «Северсталь» - капитальный ремонт дверей коксовых печей в КЦ № 1, КЦ № 2; ремонт и осаживание газоотводящих стояков  КЦ № 1, КЦ № 2; ремонт кладки обогревательных простенков коксовых батарей в КЦ № 2 (</w:t>
      </w:r>
      <w:proofErr w:type="gramStart"/>
      <w:r w:rsidRPr="00C6056A">
        <w:rPr>
          <w:sz w:val="21"/>
          <w:szCs w:val="21"/>
        </w:rPr>
        <w:t>к.б</w:t>
      </w:r>
      <w:proofErr w:type="gramEnd"/>
      <w:r w:rsidRPr="00C6056A">
        <w:rPr>
          <w:sz w:val="21"/>
          <w:szCs w:val="21"/>
        </w:rPr>
        <w:t>. № 8, 10); техническое обслуживание и ремонт установок очистки газов;</w:t>
      </w:r>
    </w:p>
    <w:p w:rsidR="003D5203" w:rsidRPr="00C6056A" w:rsidRDefault="003D5203" w:rsidP="0085249F">
      <w:pPr>
        <w:pStyle w:val="ConsPlusNormal"/>
        <w:numPr>
          <w:ilvl w:val="1"/>
          <w:numId w:val="209"/>
        </w:numPr>
        <w:tabs>
          <w:tab w:val="left" w:pos="993"/>
        </w:tabs>
        <w:ind w:left="0" w:firstLine="567"/>
        <w:jc w:val="both"/>
        <w:rPr>
          <w:sz w:val="21"/>
          <w:szCs w:val="21"/>
        </w:rPr>
      </w:pPr>
      <w:r w:rsidRPr="00C6056A">
        <w:rPr>
          <w:sz w:val="21"/>
          <w:szCs w:val="21"/>
        </w:rPr>
        <w:t xml:space="preserve">ОАО «Череповецкий литейно-механический завод» - установка системы аспирации индукционных печей литейного производства; </w:t>
      </w:r>
    </w:p>
    <w:p w:rsidR="003D5203" w:rsidRPr="00C6056A" w:rsidRDefault="003D5203" w:rsidP="0085249F">
      <w:pPr>
        <w:pStyle w:val="ConsPlusNormal"/>
        <w:numPr>
          <w:ilvl w:val="1"/>
          <w:numId w:val="209"/>
        </w:numPr>
        <w:tabs>
          <w:tab w:val="left" w:pos="993"/>
        </w:tabs>
        <w:ind w:left="0" w:firstLine="567"/>
        <w:jc w:val="both"/>
        <w:rPr>
          <w:sz w:val="21"/>
          <w:szCs w:val="21"/>
        </w:rPr>
      </w:pPr>
      <w:r w:rsidRPr="00C6056A">
        <w:rPr>
          <w:sz w:val="21"/>
          <w:szCs w:val="21"/>
        </w:rPr>
        <w:t>ОАО «Череповецкая спичечная фабрика «ФЭСКО» - ремонтные работы на котельной;</w:t>
      </w:r>
    </w:p>
    <w:p w:rsidR="009A02FF" w:rsidRPr="00C6056A" w:rsidRDefault="009A02FF" w:rsidP="0085249F">
      <w:pPr>
        <w:pStyle w:val="ConsPlusNormal"/>
        <w:numPr>
          <w:ilvl w:val="1"/>
          <w:numId w:val="209"/>
        </w:numPr>
        <w:tabs>
          <w:tab w:val="left" w:pos="993"/>
        </w:tabs>
        <w:ind w:left="0" w:firstLine="567"/>
        <w:jc w:val="both"/>
        <w:rPr>
          <w:sz w:val="21"/>
          <w:szCs w:val="21"/>
        </w:rPr>
      </w:pPr>
      <w:r w:rsidRPr="00C6056A">
        <w:rPr>
          <w:sz w:val="21"/>
          <w:szCs w:val="21"/>
        </w:rPr>
        <w:t>ЗАО «Череповецкий фанерно-мебельный комбинат» - замена фильтровальных рукавов системы аспирации «</w:t>
      </w:r>
      <w:proofErr w:type="spellStart"/>
      <w:r w:rsidRPr="00C6056A">
        <w:rPr>
          <w:sz w:val="21"/>
          <w:szCs w:val="21"/>
        </w:rPr>
        <w:t>Штейнеманн</w:t>
      </w:r>
      <w:proofErr w:type="spellEnd"/>
      <w:r w:rsidRPr="00C6056A">
        <w:rPr>
          <w:sz w:val="21"/>
          <w:szCs w:val="21"/>
        </w:rPr>
        <w:t>», «</w:t>
      </w:r>
      <w:proofErr w:type="spellStart"/>
      <w:r w:rsidRPr="00C6056A">
        <w:rPr>
          <w:sz w:val="21"/>
          <w:szCs w:val="21"/>
        </w:rPr>
        <w:t>Консар</w:t>
      </w:r>
      <w:proofErr w:type="spellEnd"/>
      <w:r w:rsidRPr="00C6056A">
        <w:rPr>
          <w:sz w:val="21"/>
          <w:szCs w:val="21"/>
        </w:rPr>
        <w:t>», «Бизон», фильтра «</w:t>
      </w:r>
      <w:proofErr w:type="spellStart"/>
      <w:r w:rsidRPr="00C6056A">
        <w:rPr>
          <w:sz w:val="21"/>
          <w:szCs w:val="21"/>
        </w:rPr>
        <w:t>Диффенбахер</w:t>
      </w:r>
      <w:proofErr w:type="spellEnd"/>
      <w:r w:rsidRPr="00C6056A">
        <w:rPr>
          <w:sz w:val="21"/>
          <w:szCs w:val="21"/>
        </w:rPr>
        <w:t>», антикоррозийная обработка системы пневмотранспорта и вытяжной вентиляции;</w:t>
      </w:r>
    </w:p>
    <w:p w:rsidR="009A02FF" w:rsidRPr="00C6056A" w:rsidRDefault="009A02FF" w:rsidP="0085249F">
      <w:pPr>
        <w:pStyle w:val="ConsPlusNormal"/>
        <w:numPr>
          <w:ilvl w:val="1"/>
          <w:numId w:val="209"/>
        </w:numPr>
        <w:tabs>
          <w:tab w:val="left" w:pos="993"/>
        </w:tabs>
        <w:ind w:left="0" w:firstLine="567"/>
        <w:jc w:val="both"/>
        <w:rPr>
          <w:sz w:val="21"/>
          <w:szCs w:val="21"/>
        </w:rPr>
      </w:pPr>
      <w:r w:rsidRPr="00C6056A">
        <w:rPr>
          <w:sz w:val="21"/>
          <w:szCs w:val="21"/>
        </w:rPr>
        <w:t>АО «Череповецкий мясокомбинат» - замена вентиляц</w:t>
      </w:r>
      <w:r w:rsidR="0026620A" w:rsidRPr="00C6056A">
        <w:rPr>
          <w:sz w:val="21"/>
          <w:szCs w:val="21"/>
        </w:rPr>
        <w:t>ии</w:t>
      </w:r>
      <w:r w:rsidRPr="00C6056A">
        <w:rPr>
          <w:sz w:val="21"/>
          <w:szCs w:val="21"/>
        </w:rPr>
        <w:t xml:space="preserve"> в мясожировом цеху.</w:t>
      </w:r>
    </w:p>
    <w:p w:rsidR="003166AC" w:rsidRPr="00C6056A" w:rsidRDefault="003166AC" w:rsidP="0085249F">
      <w:pPr>
        <w:pStyle w:val="ConsPlusNormal"/>
        <w:numPr>
          <w:ilvl w:val="1"/>
          <w:numId w:val="202"/>
        </w:numPr>
        <w:tabs>
          <w:tab w:val="left" w:pos="993"/>
        </w:tabs>
        <w:ind w:left="0" w:firstLine="567"/>
        <w:jc w:val="both"/>
        <w:rPr>
          <w:sz w:val="21"/>
          <w:szCs w:val="21"/>
        </w:rPr>
      </w:pPr>
      <w:r w:rsidRPr="00C6056A">
        <w:rPr>
          <w:sz w:val="21"/>
          <w:szCs w:val="21"/>
        </w:rPr>
        <w:t>Выполнено 63 водоохранных мероприятия:</w:t>
      </w:r>
    </w:p>
    <w:p w:rsidR="003166AC" w:rsidRPr="00C6056A" w:rsidRDefault="003166AC" w:rsidP="0085249F">
      <w:pPr>
        <w:pStyle w:val="ConsPlusNormal"/>
        <w:numPr>
          <w:ilvl w:val="1"/>
          <w:numId w:val="210"/>
        </w:numPr>
        <w:tabs>
          <w:tab w:val="left" w:pos="993"/>
        </w:tabs>
        <w:ind w:left="0" w:firstLine="567"/>
        <w:jc w:val="both"/>
        <w:rPr>
          <w:sz w:val="21"/>
          <w:szCs w:val="21"/>
        </w:rPr>
      </w:pPr>
      <w:r w:rsidRPr="00C6056A">
        <w:rPr>
          <w:sz w:val="21"/>
          <w:szCs w:val="21"/>
        </w:rPr>
        <w:lastRenderedPageBreak/>
        <w:t xml:space="preserve">ПАО «Северсталь» - реконструкция единой фильтровальной станции; техническое перевооружение насосной станции № 18 и башенной градирни № 6; замена реактора для очистки сточных вод №3; техническое обслуживание и ремонт водоочистного оборудования насосной станции № 18; замена водовода №1; </w:t>
      </w:r>
    </w:p>
    <w:p w:rsidR="003166AC" w:rsidRPr="00C6056A" w:rsidRDefault="003166AC" w:rsidP="0085249F">
      <w:pPr>
        <w:pStyle w:val="ConsPlusNormal"/>
        <w:numPr>
          <w:ilvl w:val="1"/>
          <w:numId w:val="210"/>
        </w:numPr>
        <w:tabs>
          <w:tab w:val="left" w:pos="993"/>
        </w:tabs>
        <w:ind w:left="0" w:firstLine="567"/>
        <w:jc w:val="both"/>
        <w:rPr>
          <w:sz w:val="21"/>
          <w:szCs w:val="21"/>
        </w:rPr>
      </w:pPr>
      <w:r w:rsidRPr="00C6056A">
        <w:rPr>
          <w:sz w:val="21"/>
          <w:szCs w:val="21"/>
        </w:rPr>
        <w:t>АО «ФосАгро-Череповец» - строительство и ввод в эксплуатацию  биолого-химических очистных сооружений, строительство водоотводного коллектора сточных вод в Рыбинское водохранилище;</w:t>
      </w:r>
    </w:p>
    <w:p w:rsidR="009A02FF" w:rsidRPr="00C6056A" w:rsidRDefault="003166AC" w:rsidP="0085249F">
      <w:pPr>
        <w:pStyle w:val="ConsPlusNormal"/>
        <w:numPr>
          <w:ilvl w:val="1"/>
          <w:numId w:val="210"/>
        </w:numPr>
        <w:tabs>
          <w:tab w:val="left" w:pos="993"/>
        </w:tabs>
        <w:ind w:left="0" w:firstLine="567"/>
        <w:jc w:val="both"/>
        <w:rPr>
          <w:sz w:val="21"/>
          <w:szCs w:val="21"/>
        </w:rPr>
      </w:pPr>
      <w:r w:rsidRPr="00C6056A">
        <w:rPr>
          <w:sz w:val="21"/>
          <w:szCs w:val="21"/>
        </w:rPr>
        <w:t xml:space="preserve">МУП «Водоканал» - модернизация: насосной станции 2 подъема №1, водоочистной станции №3 (микрофильтрация); сооружений  ПБУ и ЛБУ КОСК для приема и очистки сточных вод общесплавной системы канализации (монтаж и реконструкция </w:t>
      </w:r>
      <w:proofErr w:type="spellStart"/>
      <w:r w:rsidRPr="00C6056A">
        <w:rPr>
          <w:sz w:val="21"/>
          <w:szCs w:val="21"/>
        </w:rPr>
        <w:t>аэротенка</w:t>
      </w:r>
      <w:proofErr w:type="spellEnd"/>
      <w:r w:rsidRPr="00C6056A">
        <w:rPr>
          <w:sz w:val="21"/>
          <w:szCs w:val="21"/>
        </w:rPr>
        <w:t>, канализационных решеток), системы для транспортировки сточных вод (монтаж решеток-дробилок на КНС № 1,2,4,5,6; переключение ливневых выпусков № 21,30,32 в хоз. бытовую сеть; реконструкция сетей канализации), внедрение доочистки, строительство и реконструкция хозяйственно-бытовой и дождевой канализации.</w:t>
      </w:r>
    </w:p>
    <w:p w:rsidR="00796184" w:rsidRPr="00C6056A" w:rsidRDefault="00796184" w:rsidP="0085249F">
      <w:pPr>
        <w:pStyle w:val="ConsPlusNormal"/>
        <w:numPr>
          <w:ilvl w:val="0"/>
          <w:numId w:val="202"/>
        </w:numPr>
        <w:tabs>
          <w:tab w:val="left" w:pos="993"/>
        </w:tabs>
        <w:ind w:left="0" w:firstLine="567"/>
        <w:jc w:val="both"/>
        <w:rPr>
          <w:sz w:val="21"/>
          <w:szCs w:val="21"/>
        </w:rPr>
      </w:pPr>
      <w:r w:rsidRPr="00C6056A">
        <w:rPr>
          <w:sz w:val="21"/>
          <w:szCs w:val="21"/>
        </w:rPr>
        <w:t>В рамках решения задачи «</w:t>
      </w:r>
      <w:r w:rsidR="00157985" w:rsidRPr="00C6056A">
        <w:rPr>
          <w:sz w:val="21"/>
          <w:szCs w:val="21"/>
        </w:rPr>
        <w:t>Совершенствование системы экологического воспитания и образования населения, формирование у всех слоев населения, прежде всего у молодежи, экологически ответственного мировоззрения, эколог</w:t>
      </w:r>
      <w:r w:rsidRPr="00C6056A">
        <w:rPr>
          <w:sz w:val="21"/>
          <w:szCs w:val="21"/>
        </w:rPr>
        <w:t>ически ответственного поведения» проведены мероприятия:</w:t>
      </w:r>
    </w:p>
    <w:p w:rsidR="00CF4E4B" w:rsidRPr="00C6056A" w:rsidRDefault="00CF4E4B" w:rsidP="0085249F">
      <w:pPr>
        <w:pStyle w:val="ConsPlusNormal"/>
        <w:numPr>
          <w:ilvl w:val="1"/>
          <w:numId w:val="202"/>
        </w:numPr>
        <w:tabs>
          <w:tab w:val="left" w:pos="993"/>
        </w:tabs>
        <w:ind w:left="0" w:firstLine="567"/>
        <w:jc w:val="both"/>
        <w:rPr>
          <w:sz w:val="21"/>
          <w:szCs w:val="21"/>
        </w:rPr>
      </w:pPr>
      <w:r w:rsidRPr="00C6056A">
        <w:rPr>
          <w:sz w:val="21"/>
          <w:szCs w:val="21"/>
        </w:rPr>
        <w:t xml:space="preserve">Проведение организационно-массовых образовательных мероприятий, акций, конференций, развитие сети детских экологических театров, в том числе участие в областных, межрайонных экологических мероприятиях: </w:t>
      </w:r>
    </w:p>
    <w:p w:rsidR="00FF768E" w:rsidRPr="00C6056A" w:rsidRDefault="00FF768E" w:rsidP="0085249F">
      <w:pPr>
        <w:pStyle w:val="ConsPlusNormal"/>
        <w:numPr>
          <w:ilvl w:val="0"/>
          <w:numId w:val="203"/>
        </w:numPr>
        <w:tabs>
          <w:tab w:val="left" w:pos="993"/>
        </w:tabs>
        <w:ind w:left="0" w:firstLine="567"/>
        <w:jc w:val="both"/>
        <w:rPr>
          <w:sz w:val="21"/>
          <w:szCs w:val="21"/>
        </w:rPr>
      </w:pPr>
      <w:r w:rsidRPr="00C6056A">
        <w:rPr>
          <w:sz w:val="21"/>
          <w:szCs w:val="21"/>
        </w:rPr>
        <w:t>акция «Дни защиты от экологической опасности» (фотовыставка, конкурс плакатов и листовок, стенгазет) – участие приняли 97895 учащихся и воспитанников ДОУ, выполнена посадка 160 кустов, 3718 корней цветочной рассады, побелено 25 деревьев, сформирован 1 зеленый уголок в МБОУ «СОШ № 6»;</w:t>
      </w:r>
    </w:p>
    <w:p w:rsidR="00FF768E" w:rsidRPr="00C6056A" w:rsidRDefault="00FF768E" w:rsidP="0085249F">
      <w:pPr>
        <w:pStyle w:val="ConsPlusNormal"/>
        <w:numPr>
          <w:ilvl w:val="0"/>
          <w:numId w:val="203"/>
        </w:numPr>
        <w:tabs>
          <w:tab w:val="left" w:pos="993"/>
        </w:tabs>
        <w:ind w:left="0" w:firstLine="567"/>
        <w:jc w:val="both"/>
        <w:rPr>
          <w:sz w:val="21"/>
          <w:szCs w:val="21"/>
        </w:rPr>
      </w:pPr>
      <w:r w:rsidRPr="00C6056A">
        <w:rPr>
          <w:sz w:val="21"/>
          <w:szCs w:val="21"/>
        </w:rPr>
        <w:t xml:space="preserve">экологический проект «Наш общий дом» (конкурс моделей, конкурс </w:t>
      </w:r>
      <w:proofErr w:type="spellStart"/>
      <w:r w:rsidRPr="00C6056A">
        <w:rPr>
          <w:sz w:val="21"/>
          <w:szCs w:val="21"/>
        </w:rPr>
        <w:t>практико</w:t>
      </w:r>
      <w:proofErr w:type="spellEnd"/>
      <w:r w:rsidRPr="00C6056A">
        <w:rPr>
          <w:sz w:val="21"/>
          <w:szCs w:val="21"/>
        </w:rPr>
        <w:t xml:space="preserve"> - ориентированных проектов, фотовыставка, смотр-конкурс, конференция и семинар для педагогов) - 4276 участников;</w:t>
      </w:r>
    </w:p>
    <w:p w:rsidR="00FF768E" w:rsidRPr="00C6056A" w:rsidRDefault="00FF768E" w:rsidP="0085249F">
      <w:pPr>
        <w:pStyle w:val="ConsPlusNormal"/>
        <w:numPr>
          <w:ilvl w:val="0"/>
          <w:numId w:val="203"/>
        </w:numPr>
        <w:tabs>
          <w:tab w:val="left" w:pos="993"/>
        </w:tabs>
        <w:ind w:left="0" w:firstLine="567"/>
        <w:jc w:val="both"/>
        <w:rPr>
          <w:sz w:val="21"/>
          <w:szCs w:val="21"/>
        </w:rPr>
      </w:pPr>
      <w:r w:rsidRPr="00C6056A">
        <w:rPr>
          <w:sz w:val="21"/>
          <w:szCs w:val="21"/>
        </w:rPr>
        <w:t>XIII городской фестиваль детских экологических театров «Зеленая волна»: 378 участников, 27 коллективов из 21 СОШ;</w:t>
      </w:r>
    </w:p>
    <w:p w:rsidR="00CF4E4B" w:rsidRPr="00C6056A" w:rsidRDefault="00FF768E" w:rsidP="0085249F">
      <w:pPr>
        <w:pStyle w:val="ConsPlusNormal"/>
        <w:numPr>
          <w:ilvl w:val="0"/>
          <w:numId w:val="203"/>
        </w:numPr>
        <w:tabs>
          <w:tab w:val="left" w:pos="993"/>
        </w:tabs>
        <w:ind w:left="0" w:firstLine="567"/>
        <w:jc w:val="both"/>
        <w:rPr>
          <w:sz w:val="21"/>
          <w:szCs w:val="21"/>
        </w:rPr>
      </w:pPr>
      <w:r w:rsidRPr="00C6056A">
        <w:rPr>
          <w:sz w:val="21"/>
          <w:szCs w:val="21"/>
        </w:rPr>
        <w:t>областной фестиваль детских экологических театров: 10 учащихся из МБОУ «СОШ № 13» (диплом I степени «Драматический спектакль»).</w:t>
      </w:r>
    </w:p>
    <w:p w:rsidR="00CF4E4B" w:rsidRPr="00C6056A" w:rsidRDefault="00CF4E4B" w:rsidP="0085249F">
      <w:pPr>
        <w:pStyle w:val="ConsPlusNormal"/>
        <w:numPr>
          <w:ilvl w:val="1"/>
          <w:numId w:val="202"/>
        </w:numPr>
        <w:tabs>
          <w:tab w:val="left" w:pos="993"/>
        </w:tabs>
        <w:ind w:left="0" w:firstLine="567"/>
        <w:jc w:val="both"/>
        <w:rPr>
          <w:sz w:val="21"/>
          <w:szCs w:val="21"/>
        </w:rPr>
      </w:pPr>
      <w:r w:rsidRPr="00C6056A">
        <w:rPr>
          <w:sz w:val="21"/>
          <w:szCs w:val="21"/>
        </w:rPr>
        <w:t xml:space="preserve">Реализация экологически значимых проектов по направлениям: «Наш общий дом», «Школа-центр воспитания экологической культуры», «Школьные </w:t>
      </w:r>
      <w:proofErr w:type="spellStart"/>
      <w:r w:rsidRPr="00C6056A">
        <w:rPr>
          <w:sz w:val="21"/>
          <w:szCs w:val="21"/>
        </w:rPr>
        <w:t>экоотряды</w:t>
      </w:r>
      <w:proofErr w:type="spellEnd"/>
      <w:r w:rsidRPr="00C6056A">
        <w:rPr>
          <w:sz w:val="21"/>
          <w:szCs w:val="21"/>
        </w:rPr>
        <w:t xml:space="preserve"> – городу»:</w:t>
      </w:r>
    </w:p>
    <w:p w:rsidR="00FF768E" w:rsidRPr="00C6056A" w:rsidRDefault="00FF768E" w:rsidP="0085249F">
      <w:pPr>
        <w:pStyle w:val="ConsPlusNormal"/>
        <w:numPr>
          <w:ilvl w:val="0"/>
          <w:numId w:val="204"/>
        </w:numPr>
        <w:tabs>
          <w:tab w:val="left" w:pos="993"/>
        </w:tabs>
        <w:ind w:left="0" w:firstLine="567"/>
        <w:jc w:val="both"/>
        <w:rPr>
          <w:sz w:val="21"/>
          <w:szCs w:val="21"/>
        </w:rPr>
      </w:pPr>
      <w:r w:rsidRPr="00C6056A">
        <w:rPr>
          <w:sz w:val="21"/>
          <w:szCs w:val="21"/>
        </w:rPr>
        <w:t xml:space="preserve">«Наш общий дом» (543 участника): уход за 24 растениями, подкормлены цветы и кусты на площади 64 кв.м.; высажено в клумбы 1396 корней цветочной рассады,  50 </w:t>
      </w:r>
      <w:proofErr w:type="spellStart"/>
      <w:r w:rsidRPr="00C6056A">
        <w:rPr>
          <w:sz w:val="21"/>
          <w:szCs w:val="21"/>
        </w:rPr>
        <w:t>саженцов</w:t>
      </w:r>
      <w:proofErr w:type="spellEnd"/>
      <w:r w:rsidRPr="00C6056A">
        <w:rPr>
          <w:sz w:val="21"/>
          <w:szCs w:val="21"/>
        </w:rPr>
        <w:t>; создано 5 зеленых уголков, организован конкурс рисунков «Наша планета - Земля» в праздник «День Земли»; проведены городские акции (7786 участников): «Собери батарейки – спаси ёжика» (41987 отработанных батареек из 28 ОУ), «Подари бумаге вторую жизнь» (12 т 573 кг макулатуры из 18 ОУ); «Раздельный сбор отходов» (5,5 т картона и пластмассы из 23 ОУ);</w:t>
      </w:r>
    </w:p>
    <w:p w:rsidR="00FF768E" w:rsidRPr="00C6056A" w:rsidRDefault="00FF768E" w:rsidP="0085249F">
      <w:pPr>
        <w:pStyle w:val="ConsPlusNormal"/>
        <w:numPr>
          <w:ilvl w:val="0"/>
          <w:numId w:val="204"/>
        </w:numPr>
        <w:tabs>
          <w:tab w:val="left" w:pos="993"/>
        </w:tabs>
        <w:ind w:left="0" w:firstLine="567"/>
        <w:jc w:val="both"/>
        <w:rPr>
          <w:sz w:val="21"/>
          <w:szCs w:val="21"/>
        </w:rPr>
      </w:pPr>
      <w:r w:rsidRPr="00C6056A">
        <w:rPr>
          <w:sz w:val="21"/>
          <w:szCs w:val="21"/>
        </w:rPr>
        <w:t xml:space="preserve">«Школьные экологические отряды - городу» (124 членов, 1650 привлеченных участников): убрана территория от мусора площадью более 1600 кв.м.; посажено более 2700 корней рассады на клумбы, 10 саженцев сирени; выполнена перекопка клумб и удаление сорняков более 240 кв.м.; изготовлены листовки «Правила поведения в природе», фотоальбомы «Летопись деятельности </w:t>
      </w:r>
      <w:proofErr w:type="spellStart"/>
      <w:r w:rsidRPr="00C6056A">
        <w:rPr>
          <w:sz w:val="21"/>
          <w:szCs w:val="21"/>
        </w:rPr>
        <w:t>экоотряда</w:t>
      </w:r>
      <w:proofErr w:type="spellEnd"/>
      <w:r w:rsidRPr="00C6056A">
        <w:rPr>
          <w:sz w:val="21"/>
          <w:szCs w:val="21"/>
        </w:rPr>
        <w:t xml:space="preserve"> «Зеленая планета» и «Летопись экологических отрядов», организован конкурс плакатов «Земля – наш общий дом», фотовыставка «Фотообъектив» (привлечено 861 человек).</w:t>
      </w:r>
    </w:p>
    <w:p w:rsidR="00FF768E" w:rsidRPr="00C6056A" w:rsidRDefault="00FF768E" w:rsidP="0085249F">
      <w:pPr>
        <w:pStyle w:val="ConsPlusNormal"/>
        <w:numPr>
          <w:ilvl w:val="0"/>
          <w:numId w:val="204"/>
        </w:numPr>
        <w:tabs>
          <w:tab w:val="left" w:pos="993"/>
        </w:tabs>
        <w:ind w:left="0" w:firstLine="567"/>
        <w:jc w:val="both"/>
        <w:rPr>
          <w:sz w:val="21"/>
          <w:szCs w:val="21"/>
        </w:rPr>
      </w:pPr>
      <w:r w:rsidRPr="00C6056A">
        <w:rPr>
          <w:sz w:val="21"/>
          <w:szCs w:val="21"/>
        </w:rPr>
        <w:t>«Школа-центр воспитания экологической культуры» (МБОУ «НОШ № 41»): проведено 8 мероприятий (конференция для учащихся начальных классов  «Я – юный исследователь»; проект «Украсим школьный двор»; конкурс рисунков «Удод – птица года»; День экологических знаний; олимпиада по экологии и др.).</w:t>
      </w:r>
    </w:p>
    <w:p w:rsidR="00CF4E4B" w:rsidRPr="00C6056A" w:rsidRDefault="00CF4E4B" w:rsidP="0085249F">
      <w:pPr>
        <w:pStyle w:val="ConsPlusNormal"/>
        <w:numPr>
          <w:ilvl w:val="1"/>
          <w:numId w:val="202"/>
        </w:numPr>
        <w:tabs>
          <w:tab w:val="left" w:pos="993"/>
        </w:tabs>
        <w:ind w:left="0" w:firstLine="567"/>
        <w:jc w:val="both"/>
        <w:rPr>
          <w:sz w:val="21"/>
          <w:szCs w:val="21"/>
        </w:rPr>
      </w:pPr>
      <w:r w:rsidRPr="00C6056A">
        <w:rPr>
          <w:sz w:val="21"/>
          <w:szCs w:val="21"/>
        </w:rPr>
        <w:t>Повышение уровня экологического просвещения детей и школьников за счет внедрения новых технологий познания окружающего мира:</w:t>
      </w:r>
    </w:p>
    <w:p w:rsidR="007D6687" w:rsidRPr="00C6056A" w:rsidRDefault="007D6687" w:rsidP="0085249F">
      <w:pPr>
        <w:pStyle w:val="ConsPlusNormal"/>
        <w:numPr>
          <w:ilvl w:val="0"/>
          <w:numId w:val="207"/>
        </w:numPr>
        <w:tabs>
          <w:tab w:val="left" w:pos="993"/>
        </w:tabs>
        <w:ind w:left="0" w:firstLine="567"/>
        <w:jc w:val="both"/>
        <w:rPr>
          <w:sz w:val="21"/>
          <w:szCs w:val="21"/>
        </w:rPr>
      </w:pPr>
      <w:r w:rsidRPr="00C6056A">
        <w:rPr>
          <w:sz w:val="21"/>
          <w:szCs w:val="21"/>
        </w:rPr>
        <w:t>разработан 91 проект реализационного типа (МБОУ «СОШ №2» - 9 ед.; МБОУ «СОШ №14» - 5 ед.; МБОУ «СОШ №18» - 12 ед.; МБОУ «СОШ №19» - 20 ед. и др.);</w:t>
      </w:r>
    </w:p>
    <w:p w:rsidR="007D6687" w:rsidRPr="00C6056A" w:rsidRDefault="007D6687" w:rsidP="0085249F">
      <w:pPr>
        <w:pStyle w:val="ConsPlusNormal"/>
        <w:numPr>
          <w:ilvl w:val="0"/>
          <w:numId w:val="207"/>
        </w:numPr>
        <w:tabs>
          <w:tab w:val="left" w:pos="993"/>
        </w:tabs>
        <w:ind w:left="0" w:firstLine="567"/>
        <w:jc w:val="both"/>
        <w:rPr>
          <w:sz w:val="21"/>
          <w:szCs w:val="21"/>
        </w:rPr>
      </w:pPr>
      <w:proofErr w:type="gramStart"/>
      <w:r w:rsidRPr="00C6056A">
        <w:rPr>
          <w:sz w:val="21"/>
          <w:szCs w:val="21"/>
        </w:rPr>
        <w:t>оформлены</w:t>
      </w:r>
      <w:proofErr w:type="gramEnd"/>
      <w:r w:rsidRPr="00C6056A">
        <w:rPr>
          <w:sz w:val="21"/>
          <w:szCs w:val="21"/>
        </w:rPr>
        <w:t xml:space="preserve"> 25 зеленых уголков (МБОУ «СОШ №21» - 1 ед.; МБОУ «СОШ №29» - 4 ед.; МБОУ «СОШ №33» - 3 ед.; МБОУ «СОШ №34» - 2 ед. и др.);</w:t>
      </w:r>
    </w:p>
    <w:p w:rsidR="0024069F" w:rsidRPr="00C6056A" w:rsidRDefault="007D6687" w:rsidP="0085249F">
      <w:pPr>
        <w:pStyle w:val="ConsPlusNormal"/>
        <w:numPr>
          <w:ilvl w:val="0"/>
          <w:numId w:val="207"/>
        </w:numPr>
        <w:tabs>
          <w:tab w:val="left" w:pos="993"/>
        </w:tabs>
        <w:ind w:left="0" w:firstLine="567"/>
        <w:jc w:val="both"/>
        <w:rPr>
          <w:sz w:val="21"/>
          <w:szCs w:val="21"/>
        </w:rPr>
      </w:pPr>
      <w:r w:rsidRPr="00C6056A">
        <w:rPr>
          <w:sz w:val="21"/>
          <w:szCs w:val="21"/>
        </w:rPr>
        <w:t>проведено 5 экологических практи</w:t>
      </w:r>
      <w:r w:rsidR="0024069F" w:rsidRPr="00C6056A">
        <w:rPr>
          <w:sz w:val="21"/>
          <w:szCs w:val="21"/>
        </w:rPr>
        <w:t>к</w:t>
      </w:r>
      <w:r w:rsidRPr="00C6056A">
        <w:rPr>
          <w:sz w:val="21"/>
          <w:szCs w:val="21"/>
        </w:rPr>
        <w:t xml:space="preserve"> в СОШ города с участием 962  участников</w:t>
      </w:r>
      <w:r w:rsidR="0024069F" w:rsidRPr="00C6056A">
        <w:rPr>
          <w:sz w:val="21"/>
          <w:szCs w:val="21"/>
        </w:rPr>
        <w:t>;</w:t>
      </w:r>
    </w:p>
    <w:p w:rsidR="007D6687" w:rsidRPr="00C6056A" w:rsidRDefault="0024069F" w:rsidP="0085249F">
      <w:pPr>
        <w:pStyle w:val="ConsPlusNormal"/>
        <w:numPr>
          <w:ilvl w:val="0"/>
          <w:numId w:val="207"/>
        </w:numPr>
        <w:tabs>
          <w:tab w:val="left" w:pos="993"/>
        </w:tabs>
        <w:ind w:left="0" w:firstLine="567"/>
        <w:jc w:val="both"/>
        <w:rPr>
          <w:sz w:val="21"/>
          <w:szCs w:val="21"/>
        </w:rPr>
      </w:pPr>
      <w:r w:rsidRPr="00C6056A">
        <w:rPr>
          <w:sz w:val="21"/>
          <w:szCs w:val="21"/>
        </w:rPr>
        <w:t>привлечено 107137 человек в рамках Программы;</w:t>
      </w:r>
    </w:p>
    <w:p w:rsidR="0024069F" w:rsidRPr="00C6056A" w:rsidRDefault="0024069F" w:rsidP="0085249F">
      <w:pPr>
        <w:pStyle w:val="ConsPlusNormal"/>
        <w:numPr>
          <w:ilvl w:val="0"/>
          <w:numId w:val="207"/>
        </w:numPr>
        <w:tabs>
          <w:tab w:val="left" w:pos="993"/>
        </w:tabs>
        <w:ind w:left="0" w:firstLine="567"/>
        <w:jc w:val="both"/>
        <w:rPr>
          <w:sz w:val="21"/>
          <w:szCs w:val="21"/>
        </w:rPr>
      </w:pPr>
      <w:r w:rsidRPr="00C6056A">
        <w:rPr>
          <w:sz w:val="21"/>
          <w:szCs w:val="21"/>
        </w:rPr>
        <w:t>11683 участников профинансированных мероприятий.</w:t>
      </w:r>
    </w:p>
    <w:p w:rsidR="00CF4E4B" w:rsidRPr="00C6056A" w:rsidRDefault="00CF4E4B" w:rsidP="0085249F">
      <w:pPr>
        <w:pStyle w:val="ConsPlusNormal"/>
        <w:numPr>
          <w:ilvl w:val="1"/>
          <w:numId w:val="202"/>
        </w:numPr>
        <w:tabs>
          <w:tab w:val="left" w:pos="993"/>
        </w:tabs>
        <w:ind w:left="0" w:firstLine="567"/>
        <w:jc w:val="both"/>
        <w:rPr>
          <w:sz w:val="21"/>
          <w:szCs w:val="21"/>
        </w:rPr>
      </w:pPr>
      <w:r w:rsidRPr="00C6056A">
        <w:rPr>
          <w:sz w:val="21"/>
          <w:szCs w:val="21"/>
        </w:rPr>
        <w:t>Развитие в МБОУ ДОД «ДДиЮТ им. А.А. Алексеевой» секции «Экология и биология» городского научного общества учащихся, в том числе проведение полевых экологических лагерей, школ практической экологии, участие в научных экологических конференциях, форумах, олимпиадах, акциях областного, федерального и международного уровней:</w:t>
      </w:r>
    </w:p>
    <w:p w:rsidR="00842965" w:rsidRPr="00C6056A" w:rsidRDefault="00842965" w:rsidP="0085249F">
      <w:pPr>
        <w:pStyle w:val="ConsPlusNormal"/>
        <w:numPr>
          <w:ilvl w:val="1"/>
          <w:numId w:val="202"/>
        </w:numPr>
        <w:tabs>
          <w:tab w:val="left" w:pos="993"/>
        </w:tabs>
        <w:ind w:left="0" w:firstLine="567"/>
        <w:jc w:val="both"/>
        <w:rPr>
          <w:sz w:val="21"/>
          <w:szCs w:val="21"/>
        </w:rPr>
      </w:pPr>
      <w:r w:rsidRPr="00C6056A">
        <w:rPr>
          <w:sz w:val="21"/>
          <w:szCs w:val="21"/>
        </w:rPr>
        <w:t>Организация участия делегации НОУ «Молодая наука»:</w:t>
      </w:r>
    </w:p>
    <w:p w:rsidR="00842965" w:rsidRPr="00C6056A" w:rsidRDefault="00842965" w:rsidP="0085249F">
      <w:pPr>
        <w:pStyle w:val="ConsPlusNormal"/>
        <w:numPr>
          <w:ilvl w:val="0"/>
          <w:numId w:val="205"/>
        </w:numPr>
        <w:tabs>
          <w:tab w:val="left" w:pos="993"/>
        </w:tabs>
        <w:ind w:left="0" w:firstLine="567"/>
        <w:jc w:val="both"/>
        <w:rPr>
          <w:sz w:val="21"/>
          <w:szCs w:val="21"/>
        </w:rPr>
      </w:pPr>
      <w:r w:rsidRPr="00C6056A">
        <w:rPr>
          <w:sz w:val="21"/>
          <w:szCs w:val="21"/>
        </w:rPr>
        <w:lastRenderedPageBreak/>
        <w:t>в заочном этапе Российской открытой конференции учащихся «Юность, Наука, Культура-Север» (г. Санкт-Петербург) - 4 участника, 4 диплома 1 степени;</w:t>
      </w:r>
    </w:p>
    <w:p w:rsidR="00842965" w:rsidRPr="00C6056A" w:rsidRDefault="00842965" w:rsidP="0085249F">
      <w:pPr>
        <w:pStyle w:val="ConsPlusNormal"/>
        <w:numPr>
          <w:ilvl w:val="0"/>
          <w:numId w:val="205"/>
        </w:numPr>
        <w:tabs>
          <w:tab w:val="left" w:pos="993"/>
        </w:tabs>
        <w:ind w:left="0" w:firstLine="567"/>
        <w:jc w:val="both"/>
        <w:rPr>
          <w:sz w:val="21"/>
          <w:szCs w:val="21"/>
        </w:rPr>
      </w:pPr>
      <w:r w:rsidRPr="00C6056A">
        <w:rPr>
          <w:sz w:val="21"/>
          <w:szCs w:val="21"/>
        </w:rPr>
        <w:t xml:space="preserve">в XXI </w:t>
      </w:r>
      <w:proofErr w:type="gramStart"/>
      <w:r w:rsidRPr="00C6056A">
        <w:rPr>
          <w:sz w:val="21"/>
          <w:szCs w:val="21"/>
        </w:rPr>
        <w:t>Международном</w:t>
      </w:r>
      <w:proofErr w:type="gramEnd"/>
      <w:r w:rsidRPr="00C6056A">
        <w:rPr>
          <w:sz w:val="21"/>
          <w:szCs w:val="21"/>
        </w:rPr>
        <w:t xml:space="preserve"> молодежном </w:t>
      </w:r>
      <w:proofErr w:type="spellStart"/>
      <w:r w:rsidRPr="00C6056A">
        <w:rPr>
          <w:sz w:val="21"/>
          <w:szCs w:val="21"/>
        </w:rPr>
        <w:t>Биос</w:t>
      </w:r>
      <w:proofErr w:type="spellEnd"/>
      <w:r w:rsidRPr="00C6056A">
        <w:rPr>
          <w:sz w:val="21"/>
          <w:szCs w:val="21"/>
        </w:rPr>
        <w:t xml:space="preserve">-форуме и </w:t>
      </w:r>
      <w:proofErr w:type="spellStart"/>
      <w:r w:rsidRPr="00C6056A">
        <w:rPr>
          <w:sz w:val="21"/>
          <w:szCs w:val="21"/>
        </w:rPr>
        <w:t>Биос</w:t>
      </w:r>
      <w:proofErr w:type="spellEnd"/>
      <w:r w:rsidRPr="00C6056A">
        <w:rPr>
          <w:sz w:val="21"/>
          <w:szCs w:val="21"/>
        </w:rPr>
        <w:t xml:space="preserve">-олимпиаде 2016 - 4 участника, 2 диплома 1 степени и 2 диплома 2 степени.  </w:t>
      </w:r>
    </w:p>
    <w:p w:rsidR="00CF4E4B" w:rsidRPr="00C6056A" w:rsidRDefault="00CF4E4B" w:rsidP="0085249F">
      <w:pPr>
        <w:pStyle w:val="ConsPlusNormal"/>
        <w:numPr>
          <w:ilvl w:val="1"/>
          <w:numId w:val="202"/>
        </w:numPr>
        <w:tabs>
          <w:tab w:val="left" w:pos="993"/>
        </w:tabs>
        <w:ind w:left="0" w:firstLine="567"/>
        <w:jc w:val="both"/>
        <w:rPr>
          <w:sz w:val="21"/>
          <w:szCs w:val="21"/>
        </w:rPr>
      </w:pPr>
      <w:r w:rsidRPr="00C6056A">
        <w:rPr>
          <w:sz w:val="21"/>
          <w:szCs w:val="21"/>
        </w:rPr>
        <w:t xml:space="preserve">Организация и проведение </w:t>
      </w:r>
      <w:proofErr w:type="spellStart"/>
      <w:r w:rsidRPr="00C6056A">
        <w:rPr>
          <w:sz w:val="21"/>
          <w:szCs w:val="21"/>
        </w:rPr>
        <w:t>эколого</w:t>
      </w:r>
      <w:proofErr w:type="spellEnd"/>
      <w:r w:rsidRPr="00C6056A">
        <w:rPr>
          <w:sz w:val="21"/>
          <w:szCs w:val="21"/>
        </w:rPr>
        <w:t xml:space="preserve"> - краеведческого экспедиционного лагеря в деревне Владимировка, Череповецкого района</w:t>
      </w:r>
      <w:r w:rsidR="00842965" w:rsidRPr="00C6056A">
        <w:rPr>
          <w:sz w:val="21"/>
          <w:szCs w:val="21"/>
        </w:rPr>
        <w:t xml:space="preserve"> (общее количество судей – 24 человека)</w:t>
      </w:r>
      <w:r w:rsidRPr="00C6056A">
        <w:rPr>
          <w:sz w:val="21"/>
          <w:szCs w:val="21"/>
        </w:rPr>
        <w:t>:</w:t>
      </w:r>
    </w:p>
    <w:p w:rsidR="00842965" w:rsidRPr="00C6056A" w:rsidRDefault="00842965" w:rsidP="0085249F">
      <w:pPr>
        <w:pStyle w:val="ConsPlusNormal"/>
        <w:numPr>
          <w:ilvl w:val="0"/>
          <w:numId w:val="206"/>
        </w:numPr>
        <w:tabs>
          <w:tab w:val="left" w:pos="993"/>
        </w:tabs>
        <w:ind w:left="0" w:firstLine="567"/>
        <w:jc w:val="both"/>
        <w:rPr>
          <w:sz w:val="21"/>
          <w:szCs w:val="21"/>
        </w:rPr>
      </w:pPr>
      <w:r w:rsidRPr="00C6056A">
        <w:rPr>
          <w:sz w:val="21"/>
          <w:szCs w:val="21"/>
        </w:rPr>
        <w:t xml:space="preserve">проведена санитарная чистка парка усадьбы, убраны сухие ветви, сделан покос газона и уборка травы, уход за цветниками; </w:t>
      </w:r>
    </w:p>
    <w:p w:rsidR="00842965" w:rsidRPr="00C6056A" w:rsidRDefault="00842965" w:rsidP="0085249F">
      <w:pPr>
        <w:pStyle w:val="ConsPlusNormal"/>
        <w:numPr>
          <w:ilvl w:val="0"/>
          <w:numId w:val="206"/>
        </w:numPr>
        <w:tabs>
          <w:tab w:val="left" w:pos="993"/>
        </w:tabs>
        <w:ind w:left="0" w:firstLine="567"/>
        <w:jc w:val="both"/>
        <w:rPr>
          <w:sz w:val="21"/>
          <w:szCs w:val="21"/>
        </w:rPr>
      </w:pPr>
      <w:r w:rsidRPr="00C6056A">
        <w:rPr>
          <w:sz w:val="21"/>
          <w:szCs w:val="21"/>
        </w:rPr>
        <w:t>проведена акция «</w:t>
      </w:r>
      <w:proofErr w:type="spellStart"/>
      <w:r w:rsidRPr="00C6056A">
        <w:rPr>
          <w:sz w:val="21"/>
          <w:szCs w:val="21"/>
        </w:rPr>
        <w:t>Экоштурм</w:t>
      </w:r>
      <w:proofErr w:type="spellEnd"/>
      <w:r w:rsidRPr="00C6056A">
        <w:rPr>
          <w:sz w:val="21"/>
          <w:szCs w:val="21"/>
        </w:rPr>
        <w:t xml:space="preserve">» по уборке территории усадьбы и побережья рек Суда и </w:t>
      </w:r>
      <w:proofErr w:type="spellStart"/>
      <w:r w:rsidRPr="00C6056A">
        <w:rPr>
          <w:sz w:val="21"/>
          <w:szCs w:val="21"/>
        </w:rPr>
        <w:t>Кемза</w:t>
      </w:r>
      <w:proofErr w:type="spellEnd"/>
      <w:r w:rsidRPr="00C6056A">
        <w:rPr>
          <w:sz w:val="21"/>
          <w:szCs w:val="21"/>
        </w:rPr>
        <w:t xml:space="preserve"> в пределах территории усадьбы;</w:t>
      </w:r>
    </w:p>
    <w:p w:rsidR="00842965" w:rsidRPr="00C6056A" w:rsidRDefault="00842965" w:rsidP="0085249F">
      <w:pPr>
        <w:pStyle w:val="ConsPlusNormal"/>
        <w:numPr>
          <w:ilvl w:val="0"/>
          <w:numId w:val="206"/>
        </w:numPr>
        <w:tabs>
          <w:tab w:val="left" w:pos="993"/>
        </w:tabs>
        <w:ind w:left="0" w:firstLine="567"/>
        <w:jc w:val="both"/>
        <w:rPr>
          <w:sz w:val="21"/>
          <w:szCs w:val="21"/>
        </w:rPr>
      </w:pPr>
      <w:r w:rsidRPr="00C6056A">
        <w:rPr>
          <w:sz w:val="21"/>
          <w:szCs w:val="21"/>
        </w:rPr>
        <w:t>продолжена работа по созданию экологической тропы на территории парка;</w:t>
      </w:r>
    </w:p>
    <w:p w:rsidR="00842965" w:rsidRPr="00C6056A" w:rsidRDefault="00842965" w:rsidP="0085249F">
      <w:pPr>
        <w:pStyle w:val="ConsPlusNormal"/>
        <w:numPr>
          <w:ilvl w:val="0"/>
          <w:numId w:val="206"/>
        </w:numPr>
        <w:tabs>
          <w:tab w:val="left" w:pos="993"/>
        </w:tabs>
        <w:ind w:left="0" w:firstLine="567"/>
        <w:jc w:val="both"/>
        <w:rPr>
          <w:sz w:val="21"/>
          <w:szCs w:val="21"/>
        </w:rPr>
      </w:pPr>
      <w:r w:rsidRPr="00C6056A">
        <w:rPr>
          <w:sz w:val="21"/>
          <w:szCs w:val="21"/>
        </w:rPr>
        <w:t>собраны материалы по гидробиологии, энтомологии, орнитологии, ботанике, данные по мониторингу окружающей среды для исследовательских работ учащихся;</w:t>
      </w:r>
    </w:p>
    <w:p w:rsidR="00842965" w:rsidRPr="00C6056A" w:rsidRDefault="00842965" w:rsidP="0085249F">
      <w:pPr>
        <w:pStyle w:val="ConsPlusNormal"/>
        <w:numPr>
          <w:ilvl w:val="0"/>
          <w:numId w:val="206"/>
        </w:numPr>
        <w:tabs>
          <w:tab w:val="left" w:pos="993"/>
        </w:tabs>
        <w:ind w:left="0" w:firstLine="567"/>
        <w:jc w:val="both"/>
        <w:rPr>
          <w:sz w:val="21"/>
          <w:szCs w:val="21"/>
        </w:rPr>
      </w:pPr>
      <w:r w:rsidRPr="00C6056A">
        <w:rPr>
          <w:sz w:val="21"/>
          <w:szCs w:val="21"/>
        </w:rPr>
        <w:t xml:space="preserve">подготовлен материал для регионального конкурса - выставки экологических проектов.  </w:t>
      </w:r>
    </w:p>
    <w:p w:rsidR="00796184" w:rsidRPr="00C6056A" w:rsidRDefault="00796184" w:rsidP="0085249F">
      <w:pPr>
        <w:pStyle w:val="ConsPlusNormal"/>
        <w:numPr>
          <w:ilvl w:val="0"/>
          <w:numId w:val="202"/>
        </w:numPr>
        <w:tabs>
          <w:tab w:val="left" w:pos="993"/>
        </w:tabs>
        <w:ind w:left="0" w:firstLine="567"/>
        <w:jc w:val="both"/>
        <w:rPr>
          <w:sz w:val="21"/>
          <w:szCs w:val="21"/>
        </w:rPr>
      </w:pPr>
      <w:proofErr w:type="gramStart"/>
      <w:r w:rsidRPr="00C6056A">
        <w:rPr>
          <w:sz w:val="21"/>
          <w:szCs w:val="21"/>
        </w:rPr>
        <w:t>В рамках решения задач</w:t>
      </w:r>
      <w:r w:rsidR="0086367E" w:rsidRPr="00C6056A">
        <w:rPr>
          <w:sz w:val="21"/>
          <w:szCs w:val="21"/>
        </w:rPr>
        <w:t xml:space="preserve"> </w:t>
      </w:r>
      <w:r w:rsidRPr="00C6056A">
        <w:rPr>
          <w:sz w:val="21"/>
          <w:szCs w:val="21"/>
        </w:rPr>
        <w:t>«</w:t>
      </w:r>
      <w:r w:rsidR="00157985" w:rsidRPr="00C6056A">
        <w:rPr>
          <w:sz w:val="21"/>
          <w:szCs w:val="21"/>
        </w:rPr>
        <w:t>Информирование населения о состоянии окружающей среды в городе на основании мониторинга окружающей среды, проводимого федеральными органами исполнительной власти, органами государственной власти субъектов Российской Федерации в</w:t>
      </w:r>
      <w:r w:rsidRPr="00C6056A">
        <w:rPr>
          <w:sz w:val="21"/>
          <w:szCs w:val="21"/>
        </w:rPr>
        <w:t xml:space="preserve"> соответствии с их компетенцией</w:t>
      </w:r>
      <w:r w:rsidR="00377FBD" w:rsidRPr="00C6056A">
        <w:rPr>
          <w:sz w:val="21"/>
          <w:szCs w:val="21"/>
        </w:rPr>
        <w:t>»</w:t>
      </w:r>
      <w:r w:rsidR="0086367E" w:rsidRPr="00C6056A">
        <w:rPr>
          <w:sz w:val="21"/>
          <w:szCs w:val="21"/>
        </w:rPr>
        <w:t xml:space="preserve"> и</w:t>
      </w:r>
      <w:r w:rsidR="00377FBD" w:rsidRPr="00C6056A">
        <w:rPr>
          <w:sz w:val="21"/>
          <w:szCs w:val="21"/>
        </w:rPr>
        <w:t xml:space="preserve"> </w:t>
      </w:r>
      <w:r w:rsidR="0086367E" w:rsidRPr="00C6056A">
        <w:rPr>
          <w:sz w:val="21"/>
          <w:szCs w:val="21"/>
        </w:rPr>
        <w:t xml:space="preserve">«Консолидация населения города вокруг проблем сохранения и  улучшения социоприродной среды» </w:t>
      </w:r>
      <w:r w:rsidR="00377FBD" w:rsidRPr="00C6056A">
        <w:rPr>
          <w:sz w:val="21"/>
          <w:szCs w:val="21"/>
        </w:rPr>
        <w:t>проведены мероприятия по организации сбора от населения города отработанных осветительных устройств, электрических ламп и иных ртутьсодержащих</w:t>
      </w:r>
      <w:proofErr w:type="gramEnd"/>
      <w:r w:rsidR="00377FBD" w:rsidRPr="00C6056A">
        <w:rPr>
          <w:sz w:val="21"/>
          <w:szCs w:val="21"/>
        </w:rPr>
        <w:t xml:space="preserve"> отходов. Специалистами ДЖКХ мэрии 4 раза было размещено информационное сообщение о приеме заявок на предоставление субсидий из городского бюджета на возмещение затрат по осуществлению сбора. Заявок от юридических лиц и индивидуальных предпринимателей не поступало.</w:t>
      </w:r>
    </w:p>
    <w:p w:rsidR="00477743" w:rsidRPr="00C6056A" w:rsidRDefault="00796184" w:rsidP="0085249F">
      <w:pPr>
        <w:pStyle w:val="ConsPlusNormal"/>
        <w:numPr>
          <w:ilvl w:val="0"/>
          <w:numId w:val="202"/>
        </w:numPr>
        <w:tabs>
          <w:tab w:val="left" w:pos="993"/>
        </w:tabs>
        <w:ind w:left="0" w:firstLine="567"/>
        <w:jc w:val="both"/>
        <w:rPr>
          <w:sz w:val="21"/>
          <w:szCs w:val="21"/>
        </w:rPr>
      </w:pPr>
      <w:r w:rsidRPr="00C6056A">
        <w:rPr>
          <w:sz w:val="21"/>
          <w:szCs w:val="21"/>
        </w:rPr>
        <w:t>В рамках решения задачи «</w:t>
      </w:r>
      <w:r w:rsidR="00157985" w:rsidRPr="00C6056A">
        <w:rPr>
          <w:sz w:val="21"/>
          <w:szCs w:val="21"/>
        </w:rPr>
        <w:t>Выработка необходимых нормативно-правовых, экономических и  этических механизмов в вопросах устойчивого экологического развития города</w:t>
      </w:r>
      <w:r w:rsidRPr="00C6056A">
        <w:rPr>
          <w:sz w:val="21"/>
          <w:szCs w:val="21"/>
        </w:rPr>
        <w:t>» проведены мероприятия:</w:t>
      </w:r>
    </w:p>
    <w:p w:rsidR="0086367E" w:rsidRPr="00C6056A" w:rsidRDefault="0086367E" w:rsidP="0085249F">
      <w:pPr>
        <w:pStyle w:val="ConsPlusNormal"/>
        <w:numPr>
          <w:ilvl w:val="0"/>
          <w:numId w:val="212"/>
        </w:numPr>
        <w:tabs>
          <w:tab w:val="left" w:pos="993"/>
        </w:tabs>
        <w:ind w:left="0" w:firstLine="567"/>
        <w:jc w:val="both"/>
        <w:rPr>
          <w:sz w:val="21"/>
          <w:szCs w:val="21"/>
        </w:rPr>
      </w:pPr>
      <w:r w:rsidRPr="00C6056A">
        <w:rPr>
          <w:sz w:val="21"/>
          <w:szCs w:val="21"/>
        </w:rPr>
        <w:t>проведены мероприятия по улучшению состояния хозяйственно-бытовой канализации  - выполнена реконструкция канализационного коллектора для  КНС №6;</w:t>
      </w:r>
    </w:p>
    <w:p w:rsidR="0086367E" w:rsidRPr="00C6056A" w:rsidRDefault="0086367E" w:rsidP="0085249F">
      <w:pPr>
        <w:pStyle w:val="ConsPlusNormal"/>
        <w:numPr>
          <w:ilvl w:val="0"/>
          <w:numId w:val="212"/>
        </w:numPr>
        <w:tabs>
          <w:tab w:val="left" w:pos="993"/>
        </w:tabs>
        <w:ind w:left="0" w:firstLine="567"/>
        <w:jc w:val="both"/>
        <w:rPr>
          <w:sz w:val="21"/>
          <w:szCs w:val="21"/>
        </w:rPr>
      </w:pPr>
      <w:r w:rsidRPr="00C6056A">
        <w:rPr>
          <w:sz w:val="21"/>
          <w:szCs w:val="21"/>
        </w:rPr>
        <w:t>проведен капитальный ремонт колодцев, хозяйственно-бытовых сетей общесплавной системы канализации, реконструкция ливневой КНС №10;</w:t>
      </w:r>
    </w:p>
    <w:p w:rsidR="0086367E" w:rsidRPr="00C6056A" w:rsidRDefault="0086367E" w:rsidP="0085249F">
      <w:pPr>
        <w:pStyle w:val="ConsPlusNormal"/>
        <w:numPr>
          <w:ilvl w:val="0"/>
          <w:numId w:val="212"/>
        </w:numPr>
        <w:tabs>
          <w:tab w:val="left" w:pos="993"/>
        </w:tabs>
        <w:ind w:left="0" w:firstLine="567"/>
        <w:jc w:val="both"/>
        <w:rPr>
          <w:sz w:val="21"/>
          <w:szCs w:val="21"/>
        </w:rPr>
      </w:pPr>
      <w:r w:rsidRPr="00C6056A">
        <w:rPr>
          <w:sz w:val="21"/>
          <w:szCs w:val="21"/>
        </w:rPr>
        <w:t>обеспечена работа комитета по решению вопросов местного значения в области охраны окружающей среды и рационального использования природных ресурсов, оперативное и перспективное управление реализацией экологических программ и природоохранных мероприятий, реализуемых в г. Череповце, администрирование поступлений доходов в городской бюджет.</w:t>
      </w:r>
    </w:p>
    <w:p w:rsidR="00955892" w:rsidRPr="00C6056A" w:rsidRDefault="00955892" w:rsidP="00955892">
      <w:pPr>
        <w:pStyle w:val="ConsPlusNormal"/>
        <w:tabs>
          <w:tab w:val="left" w:pos="993"/>
        </w:tabs>
        <w:ind w:left="567"/>
        <w:jc w:val="both"/>
        <w:rPr>
          <w:sz w:val="21"/>
          <w:szCs w:val="21"/>
        </w:rPr>
      </w:pPr>
    </w:p>
    <w:p w:rsidR="00E97215" w:rsidRPr="00C6056A" w:rsidRDefault="00E97215" w:rsidP="0085249F">
      <w:pPr>
        <w:pStyle w:val="ConsPlusNormal"/>
        <w:numPr>
          <w:ilvl w:val="0"/>
          <w:numId w:val="45"/>
        </w:numPr>
        <w:tabs>
          <w:tab w:val="left" w:pos="993"/>
        </w:tabs>
        <w:ind w:left="0" w:firstLine="567"/>
        <w:jc w:val="both"/>
        <w:rPr>
          <w:i/>
          <w:sz w:val="21"/>
          <w:szCs w:val="21"/>
        </w:rPr>
      </w:pPr>
      <w:r w:rsidRPr="00C6056A">
        <w:rPr>
          <w:i/>
          <w:sz w:val="21"/>
          <w:szCs w:val="21"/>
        </w:rPr>
        <w:t>Сведения о степени соответствия запланированных и достигнутых целевых показателей (индикаторов) муниципальных программ за отчетный финансовый год, о причинах недостижения запланированных целевых показателей (индикаторов) и предпринятых в этой связи мерах.</w:t>
      </w:r>
    </w:p>
    <w:p w:rsidR="00E97215" w:rsidRPr="00C6056A" w:rsidRDefault="00E97215" w:rsidP="00E97215">
      <w:pPr>
        <w:pStyle w:val="Default"/>
        <w:tabs>
          <w:tab w:val="left" w:pos="993"/>
        </w:tabs>
        <w:ind w:firstLine="567"/>
        <w:jc w:val="both"/>
        <w:rPr>
          <w:color w:val="auto"/>
          <w:sz w:val="21"/>
          <w:szCs w:val="21"/>
        </w:rPr>
      </w:pPr>
      <w:r w:rsidRPr="00C6056A">
        <w:rPr>
          <w:color w:val="auto"/>
          <w:sz w:val="21"/>
          <w:szCs w:val="21"/>
        </w:rPr>
        <w:t xml:space="preserve">На отчетный год запланированы к достижению плановые значения по </w:t>
      </w:r>
      <w:r w:rsidR="00477743" w:rsidRPr="00C6056A">
        <w:rPr>
          <w:color w:val="auto"/>
          <w:sz w:val="21"/>
          <w:szCs w:val="21"/>
        </w:rPr>
        <w:t>16</w:t>
      </w:r>
      <w:r w:rsidRPr="00C6056A">
        <w:rPr>
          <w:color w:val="auto"/>
          <w:sz w:val="21"/>
          <w:szCs w:val="21"/>
        </w:rPr>
        <w:t xml:space="preserve"> целевым показателям муниципальной программы, характеризующим изменения социально-экономического развития города в соответствующей сфере.</w:t>
      </w:r>
    </w:p>
    <w:p w:rsidR="00E97215" w:rsidRPr="00C6056A" w:rsidRDefault="00E97215" w:rsidP="00E97215">
      <w:pPr>
        <w:pStyle w:val="Default"/>
        <w:tabs>
          <w:tab w:val="left" w:pos="993"/>
        </w:tabs>
        <w:ind w:firstLine="567"/>
        <w:jc w:val="both"/>
        <w:rPr>
          <w:color w:val="auto"/>
          <w:sz w:val="21"/>
          <w:szCs w:val="21"/>
        </w:rPr>
      </w:pPr>
      <w:r w:rsidRPr="00C6056A">
        <w:rPr>
          <w:color w:val="auto"/>
          <w:sz w:val="21"/>
          <w:szCs w:val="21"/>
        </w:rPr>
        <w:t xml:space="preserve">Сведения о степени соответствия запланированных и достигнутых целевых показателей (индикаторов) муниципальных программ за отчетный финансовый год представлены в таблице 1. </w:t>
      </w:r>
    </w:p>
    <w:p w:rsidR="00E97215" w:rsidRPr="00C6056A" w:rsidRDefault="00E97215" w:rsidP="00E97215">
      <w:pPr>
        <w:pStyle w:val="Default"/>
        <w:tabs>
          <w:tab w:val="left" w:pos="993"/>
        </w:tabs>
        <w:ind w:firstLine="567"/>
        <w:jc w:val="right"/>
        <w:rPr>
          <w:color w:val="auto"/>
          <w:sz w:val="21"/>
          <w:szCs w:val="21"/>
        </w:rPr>
      </w:pPr>
      <w:r w:rsidRPr="00C6056A">
        <w:rPr>
          <w:color w:val="auto"/>
          <w:sz w:val="21"/>
          <w:szCs w:val="21"/>
        </w:rPr>
        <w:t>Таблица 1.</w:t>
      </w:r>
    </w:p>
    <w:tbl>
      <w:tblPr>
        <w:tblStyle w:val="a9"/>
        <w:tblW w:w="9605" w:type="dxa"/>
        <w:tblLayout w:type="fixed"/>
        <w:tblLook w:val="04A0" w:firstRow="1" w:lastRow="0" w:firstColumn="1" w:lastColumn="0" w:noHBand="0" w:noVBand="1"/>
      </w:tblPr>
      <w:tblGrid>
        <w:gridCol w:w="534"/>
        <w:gridCol w:w="2551"/>
        <w:gridCol w:w="709"/>
        <w:gridCol w:w="980"/>
        <w:gridCol w:w="850"/>
        <w:gridCol w:w="13"/>
        <w:gridCol w:w="708"/>
        <w:gridCol w:w="3260"/>
      </w:tblGrid>
      <w:tr w:rsidR="00C6056A" w:rsidRPr="00C6056A" w:rsidTr="00B75F97">
        <w:trPr>
          <w:tblHeader/>
        </w:trPr>
        <w:tc>
          <w:tcPr>
            <w:tcW w:w="534" w:type="dxa"/>
            <w:vMerge w:val="restart"/>
            <w:vAlign w:val="center"/>
          </w:tcPr>
          <w:p w:rsidR="00E97215" w:rsidRPr="00C6056A" w:rsidRDefault="00E97215" w:rsidP="00FE3CE1">
            <w:pPr>
              <w:pStyle w:val="ConsPlusCell0"/>
              <w:jc w:val="center"/>
              <w:rPr>
                <w:rFonts w:ascii="Times New Roman" w:hAnsi="Times New Roman" w:cs="Times New Roman"/>
                <w:sz w:val="20"/>
                <w:szCs w:val="20"/>
              </w:rPr>
            </w:pPr>
          </w:p>
          <w:p w:rsidR="00E97215" w:rsidRPr="00C6056A" w:rsidRDefault="00E97215" w:rsidP="00FE3CE1">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 xml:space="preserve">№ </w:t>
            </w:r>
            <w:r w:rsidRPr="00C6056A">
              <w:rPr>
                <w:rFonts w:ascii="Times New Roman" w:hAnsi="Times New Roman" w:cs="Times New Roman"/>
                <w:sz w:val="20"/>
                <w:szCs w:val="20"/>
              </w:rPr>
              <w:br/>
            </w:r>
            <w:proofErr w:type="gramStart"/>
            <w:r w:rsidRPr="00C6056A">
              <w:rPr>
                <w:rFonts w:ascii="Times New Roman" w:hAnsi="Times New Roman" w:cs="Times New Roman"/>
                <w:sz w:val="20"/>
                <w:szCs w:val="20"/>
              </w:rPr>
              <w:t>п</w:t>
            </w:r>
            <w:proofErr w:type="gramEnd"/>
            <w:r w:rsidRPr="00C6056A">
              <w:rPr>
                <w:rFonts w:ascii="Times New Roman" w:hAnsi="Times New Roman" w:cs="Times New Roman"/>
                <w:sz w:val="20"/>
                <w:szCs w:val="20"/>
              </w:rPr>
              <w:t>/п</w:t>
            </w:r>
          </w:p>
        </w:tc>
        <w:tc>
          <w:tcPr>
            <w:tcW w:w="2551" w:type="dxa"/>
            <w:vMerge w:val="restart"/>
            <w:vAlign w:val="center"/>
          </w:tcPr>
          <w:p w:rsidR="00E97215" w:rsidRPr="00C6056A" w:rsidRDefault="00E97215" w:rsidP="00FE3CE1">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Наименование целевого показателя (индикатора) муниципальной программы</w:t>
            </w:r>
          </w:p>
        </w:tc>
        <w:tc>
          <w:tcPr>
            <w:tcW w:w="709" w:type="dxa"/>
            <w:vMerge w:val="restart"/>
            <w:vAlign w:val="center"/>
          </w:tcPr>
          <w:p w:rsidR="00E97215" w:rsidRPr="00C6056A" w:rsidRDefault="00E97215" w:rsidP="00FE3CE1">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Ед. изм.</w:t>
            </w:r>
          </w:p>
        </w:tc>
        <w:tc>
          <w:tcPr>
            <w:tcW w:w="1830" w:type="dxa"/>
            <w:gridSpan w:val="2"/>
            <w:vAlign w:val="center"/>
          </w:tcPr>
          <w:p w:rsidR="00E97215" w:rsidRPr="00C6056A" w:rsidRDefault="00E97215" w:rsidP="00FE3CE1">
            <w:pPr>
              <w:pStyle w:val="ConsPlusCell0"/>
              <w:ind w:left="-57" w:right="-56"/>
              <w:jc w:val="center"/>
              <w:rPr>
                <w:rFonts w:ascii="Times New Roman" w:hAnsi="Times New Roman" w:cs="Times New Roman"/>
                <w:sz w:val="20"/>
                <w:szCs w:val="20"/>
              </w:rPr>
            </w:pPr>
            <w:r w:rsidRPr="00C6056A">
              <w:rPr>
                <w:rFonts w:ascii="Times New Roman" w:hAnsi="Times New Roman" w:cs="Times New Roman"/>
                <w:sz w:val="20"/>
                <w:szCs w:val="20"/>
              </w:rPr>
              <w:t>Значение показателя</w:t>
            </w:r>
          </w:p>
        </w:tc>
        <w:tc>
          <w:tcPr>
            <w:tcW w:w="721" w:type="dxa"/>
            <w:gridSpan w:val="2"/>
            <w:vMerge w:val="restart"/>
            <w:vAlign w:val="center"/>
          </w:tcPr>
          <w:p w:rsidR="00E97215" w:rsidRPr="00C6056A" w:rsidRDefault="00E97215" w:rsidP="00FE3CE1">
            <w:pPr>
              <w:pStyle w:val="ConsPlusCell0"/>
              <w:ind w:left="-57" w:right="-56"/>
              <w:jc w:val="center"/>
              <w:rPr>
                <w:rFonts w:ascii="Times New Roman" w:hAnsi="Times New Roman" w:cs="Times New Roman"/>
                <w:sz w:val="20"/>
                <w:szCs w:val="20"/>
              </w:rPr>
            </w:pPr>
            <w:r w:rsidRPr="00C6056A">
              <w:rPr>
                <w:rFonts w:ascii="Times New Roman" w:hAnsi="Times New Roman" w:cs="Times New Roman"/>
                <w:sz w:val="20"/>
                <w:szCs w:val="20"/>
              </w:rPr>
              <w:t>% выполнения</w:t>
            </w:r>
          </w:p>
        </w:tc>
        <w:tc>
          <w:tcPr>
            <w:tcW w:w="3260" w:type="dxa"/>
            <w:vMerge w:val="restart"/>
            <w:vAlign w:val="center"/>
          </w:tcPr>
          <w:p w:rsidR="00E97215" w:rsidRPr="00C6056A" w:rsidRDefault="00E97215" w:rsidP="00FE3CE1">
            <w:pPr>
              <w:pStyle w:val="ConsPlusCell0"/>
              <w:ind w:left="-57" w:right="-57"/>
              <w:jc w:val="center"/>
              <w:rPr>
                <w:rFonts w:ascii="Times New Roman" w:hAnsi="Times New Roman" w:cs="Times New Roman"/>
                <w:sz w:val="20"/>
                <w:szCs w:val="20"/>
              </w:rPr>
            </w:pPr>
            <w:r w:rsidRPr="00C6056A">
              <w:rPr>
                <w:rFonts w:ascii="Times New Roman" w:hAnsi="Times New Roman" w:cs="Times New Roman"/>
                <w:sz w:val="20"/>
                <w:szCs w:val="20"/>
              </w:rPr>
              <w:t>Причины отклонения</w:t>
            </w:r>
          </w:p>
        </w:tc>
      </w:tr>
      <w:tr w:rsidR="00C6056A" w:rsidRPr="00C6056A" w:rsidTr="00B75F97">
        <w:tc>
          <w:tcPr>
            <w:tcW w:w="534" w:type="dxa"/>
            <w:vMerge/>
          </w:tcPr>
          <w:p w:rsidR="00E97215" w:rsidRPr="00C6056A" w:rsidRDefault="00E97215" w:rsidP="00E97215">
            <w:pPr>
              <w:pStyle w:val="Default"/>
              <w:tabs>
                <w:tab w:val="left" w:pos="993"/>
              </w:tabs>
              <w:jc w:val="right"/>
              <w:rPr>
                <w:color w:val="auto"/>
                <w:sz w:val="20"/>
                <w:szCs w:val="20"/>
              </w:rPr>
            </w:pPr>
          </w:p>
        </w:tc>
        <w:tc>
          <w:tcPr>
            <w:tcW w:w="2551" w:type="dxa"/>
            <w:vMerge/>
            <w:vAlign w:val="center"/>
          </w:tcPr>
          <w:p w:rsidR="00E97215" w:rsidRPr="00C6056A" w:rsidRDefault="00E97215" w:rsidP="0063510C">
            <w:pPr>
              <w:pStyle w:val="Default"/>
              <w:tabs>
                <w:tab w:val="left" w:pos="993"/>
              </w:tabs>
              <w:rPr>
                <w:color w:val="auto"/>
                <w:sz w:val="20"/>
                <w:szCs w:val="20"/>
              </w:rPr>
            </w:pPr>
          </w:p>
        </w:tc>
        <w:tc>
          <w:tcPr>
            <w:tcW w:w="709" w:type="dxa"/>
            <w:vMerge/>
            <w:vAlign w:val="center"/>
          </w:tcPr>
          <w:p w:rsidR="00E97215" w:rsidRPr="00C6056A" w:rsidRDefault="00E97215" w:rsidP="00700222">
            <w:pPr>
              <w:pStyle w:val="Default"/>
              <w:tabs>
                <w:tab w:val="left" w:pos="993"/>
              </w:tabs>
              <w:jc w:val="center"/>
              <w:rPr>
                <w:color w:val="auto"/>
                <w:sz w:val="20"/>
                <w:szCs w:val="20"/>
              </w:rPr>
            </w:pPr>
          </w:p>
        </w:tc>
        <w:tc>
          <w:tcPr>
            <w:tcW w:w="980" w:type="dxa"/>
            <w:vAlign w:val="center"/>
          </w:tcPr>
          <w:p w:rsidR="00E97215" w:rsidRPr="00C6056A" w:rsidRDefault="00E97215" w:rsidP="00FE3CE1">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2016 год план</w:t>
            </w:r>
          </w:p>
        </w:tc>
        <w:tc>
          <w:tcPr>
            <w:tcW w:w="850" w:type="dxa"/>
            <w:vAlign w:val="center"/>
          </w:tcPr>
          <w:p w:rsidR="00E97215" w:rsidRPr="00C6056A" w:rsidRDefault="00E97215" w:rsidP="00FE3CE1">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2016 год факт</w:t>
            </w:r>
          </w:p>
        </w:tc>
        <w:tc>
          <w:tcPr>
            <w:tcW w:w="721" w:type="dxa"/>
            <w:gridSpan w:val="2"/>
            <w:vMerge/>
            <w:vAlign w:val="center"/>
          </w:tcPr>
          <w:p w:rsidR="00E97215" w:rsidRPr="00C6056A" w:rsidRDefault="00E97215" w:rsidP="00700222">
            <w:pPr>
              <w:pStyle w:val="Default"/>
              <w:tabs>
                <w:tab w:val="left" w:pos="993"/>
              </w:tabs>
              <w:jc w:val="center"/>
              <w:rPr>
                <w:color w:val="auto"/>
                <w:sz w:val="20"/>
                <w:szCs w:val="20"/>
              </w:rPr>
            </w:pPr>
          </w:p>
        </w:tc>
        <w:tc>
          <w:tcPr>
            <w:tcW w:w="3260" w:type="dxa"/>
            <w:vMerge/>
          </w:tcPr>
          <w:p w:rsidR="00E97215" w:rsidRPr="00C6056A" w:rsidRDefault="00E97215" w:rsidP="00E97215">
            <w:pPr>
              <w:pStyle w:val="Default"/>
              <w:tabs>
                <w:tab w:val="left" w:pos="993"/>
              </w:tabs>
              <w:jc w:val="right"/>
              <w:rPr>
                <w:color w:val="auto"/>
                <w:sz w:val="20"/>
                <w:szCs w:val="20"/>
              </w:rPr>
            </w:pPr>
          </w:p>
        </w:tc>
      </w:tr>
      <w:tr w:rsidR="00C6056A" w:rsidRPr="00C6056A" w:rsidTr="00B75F97">
        <w:tc>
          <w:tcPr>
            <w:tcW w:w="534" w:type="dxa"/>
            <w:vAlign w:val="center"/>
          </w:tcPr>
          <w:p w:rsidR="00E97215" w:rsidRPr="00C6056A" w:rsidRDefault="00E97215" w:rsidP="00E97215">
            <w:pPr>
              <w:pStyle w:val="a7"/>
              <w:jc w:val="center"/>
              <w:rPr>
                <w:rFonts w:ascii="Times New Roman" w:hAnsi="Times New Roman" w:cs="Times New Roman"/>
                <w:sz w:val="20"/>
                <w:szCs w:val="20"/>
              </w:rPr>
            </w:pPr>
            <w:r w:rsidRPr="00C6056A">
              <w:rPr>
                <w:rFonts w:ascii="Times New Roman" w:hAnsi="Times New Roman" w:cs="Times New Roman"/>
                <w:sz w:val="20"/>
                <w:szCs w:val="20"/>
              </w:rPr>
              <w:t>1.</w:t>
            </w:r>
          </w:p>
        </w:tc>
        <w:tc>
          <w:tcPr>
            <w:tcW w:w="2551" w:type="dxa"/>
            <w:vAlign w:val="center"/>
          </w:tcPr>
          <w:p w:rsidR="00E97215" w:rsidRPr="00C6056A" w:rsidRDefault="00180A02" w:rsidP="0063510C">
            <w:pPr>
              <w:rPr>
                <w:rFonts w:ascii="Times New Roman" w:hAnsi="Times New Roman" w:cs="Times New Roman"/>
                <w:sz w:val="20"/>
                <w:szCs w:val="20"/>
              </w:rPr>
            </w:pPr>
            <w:r w:rsidRPr="00C6056A">
              <w:rPr>
                <w:rFonts w:ascii="Times New Roman" w:hAnsi="Times New Roman" w:cs="Times New Roman"/>
                <w:sz w:val="20"/>
                <w:szCs w:val="20"/>
              </w:rPr>
              <w:t xml:space="preserve">По улучшению качества окружающей среды </w:t>
            </w:r>
          </w:p>
        </w:tc>
        <w:tc>
          <w:tcPr>
            <w:tcW w:w="709" w:type="dxa"/>
            <w:vAlign w:val="center"/>
          </w:tcPr>
          <w:p w:rsidR="00E97215" w:rsidRPr="00C6056A" w:rsidRDefault="00E97215" w:rsidP="00700222">
            <w:pPr>
              <w:jc w:val="center"/>
              <w:rPr>
                <w:rFonts w:ascii="Times New Roman" w:hAnsi="Times New Roman" w:cs="Times New Roman"/>
                <w:sz w:val="20"/>
                <w:szCs w:val="20"/>
              </w:rPr>
            </w:pPr>
          </w:p>
        </w:tc>
        <w:tc>
          <w:tcPr>
            <w:tcW w:w="980" w:type="dxa"/>
            <w:vAlign w:val="center"/>
          </w:tcPr>
          <w:p w:rsidR="00E97215" w:rsidRPr="00C6056A" w:rsidRDefault="00E97215" w:rsidP="00700222">
            <w:pPr>
              <w:jc w:val="center"/>
              <w:rPr>
                <w:rFonts w:ascii="Times New Roman" w:hAnsi="Times New Roman" w:cs="Times New Roman"/>
                <w:sz w:val="20"/>
                <w:szCs w:val="20"/>
              </w:rPr>
            </w:pPr>
          </w:p>
        </w:tc>
        <w:tc>
          <w:tcPr>
            <w:tcW w:w="850" w:type="dxa"/>
            <w:vAlign w:val="center"/>
          </w:tcPr>
          <w:p w:rsidR="00E97215" w:rsidRPr="00C6056A" w:rsidRDefault="00E97215" w:rsidP="00700222">
            <w:pPr>
              <w:jc w:val="center"/>
              <w:rPr>
                <w:rFonts w:ascii="Times New Roman" w:hAnsi="Times New Roman" w:cs="Times New Roman"/>
                <w:sz w:val="20"/>
                <w:szCs w:val="20"/>
              </w:rPr>
            </w:pPr>
          </w:p>
        </w:tc>
        <w:tc>
          <w:tcPr>
            <w:tcW w:w="721" w:type="dxa"/>
            <w:gridSpan w:val="2"/>
            <w:vAlign w:val="center"/>
          </w:tcPr>
          <w:p w:rsidR="00E97215" w:rsidRPr="00C6056A" w:rsidRDefault="00E97215" w:rsidP="00700222">
            <w:pPr>
              <w:jc w:val="center"/>
              <w:rPr>
                <w:rFonts w:ascii="Times New Roman" w:hAnsi="Times New Roman" w:cs="Times New Roman"/>
                <w:sz w:val="20"/>
                <w:szCs w:val="20"/>
              </w:rPr>
            </w:pPr>
          </w:p>
        </w:tc>
        <w:tc>
          <w:tcPr>
            <w:tcW w:w="3260" w:type="dxa"/>
          </w:tcPr>
          <w:p w:rsidR="00E97215" w:rsidRPr="00C6056A" w:rsidRDefault="00E97215" w:rsidP="00E97215">
            <w:pPr>
              <w:pStyle w:val="a6"/>
              <w:jc w:val="left"/>
              <w:rPr>
                <w:rFonts w:ascii="Times New Roman" w:hAnsi="Times New Roman" w:cs="Times New Roman"/>
                <w:sz w:val="20"/>
                <w:szCs w:val="20"/>
              </w:rPr>
            </w:pPr>
          </w:p>
        </w:tc>
      </w:tr>
      <w:tr w:rsidR="00C6056A" w:rsidRPr="00C6056A" w:rsidTr="00B75F97">
        <w:tc>
          <w:tcPr>
            <w:tcW w:w="534" w:type="dxa"/>
          </w:tcPr>
          <w:p w:rsidR="00180A02" w:rsidRPr="00C6056A" w:rsidRDefault="00180A02" w:rsidP="00700222">
            <w:pPr>
              <w:autoSpaceDE w:val="0"/>
              <w:autoSpaceDN w:val="0"/>
              <w:adjustRightInd w:val="0"/>
              <w:rPr>
                <w:rFonts w:ascii="Times New Roman" w:hAnsi="Times New Roman" w:cs="Times New Roman"/>
                <w:sz w:val="20"/>
                <w:szCs w:val="20"/>
              </w:rPr>
            </w:pPr>
            <w:bookmarkStart w:id="6" w:name="sub_311"/>
            <w:r w:rsidRPr="00C6056A">
              <w:rPr>
                <w:rFonts w:ascii="Times New Roman" w:hAnsi="Times New Roman" w:cs="Times New Roman"/>
                <w:sz w:val="20"/>
                <w:szCs w:val="20"/>
              </w:rPr>
              <w:t>1.1</w:t>
            </w:r>
            <w:bookmarkEnd w:id="6"/>
          </w:p>
        </w:tc>
        <w:tc>
          <w:tcPr>
            <w:tcW w:w="2551" w:type="dxa"/>
            <w:vAlign w:val="center"/>
          </w:tcPr>
          <w:p w:rsidR="00180A02" w:rsidRPr="00C6056A" w:rsidRDefault="00180A02" w:rsidP="0063510C">
            <w:pPr>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Положительная динамика:</w:t>
            </w:r>
          </w:p>
        </w:tc>
        <w:tc>
          <w:tcPr>
            <w:tcW w:w="709" w:type="dxa"/>
            <w:vAlign w:val="center"/>
          </w:tcPr>
          <w:p w:rsidR="00180A02" w:rsidRPr="00C6056A" w:rsidRDefault="00180A02" w:rsidP="00700222">
            <w:pPr>
              <w:jc w:val="center"/>
              <w:rPr>
                <w:rFonts w:ascii="Times New Roman" w:hAnsi="Times New Roman" w:cs="Times New Roman"/>
                <w:sz w:val="20"/>
                <w:szCs w:val="20"/>
              </w:rPr>
            </w:pPr>
          </w:p>
        </w:tc>
        <w:tc>
          <w:tcPr>
            <w:tcW w:w="980" w:type="dxa"/>
            <w:vAlign w:val="center"/>
          </w:tcPr>
          <w:p w:rsidR="00180A02" w:rsidRPr="00C6056A" w:rsidRDefault="00180A02" w:rsidP="00700222">
            <w:pPr>
              <w:jc w:val="center"/>
              <w:rPr>
                <w:rFonts w:ascii="Times New Roman" w:hAnsi="Times New Roman" w:cs="Times New Roman"/>
                <w:sz w:val="20"/>
                <w:szCs w:val="20"/>
              </w:rPr>
            </w:pPr>
          </w:p>
        </w:tc>
        <w:tc>
          <w:tcPr>
            <w:tcW w:w="850" w:type="dxa"/>
            <w:vAlign w:val="center"/>
          </w:tcPr>
          <w:p w:rsidR="00180A02" w:rsidRPr="00C6056A" w:rsidRDefault="00180A02" w:rsidP="00700222">
            <w:pPr>
              <w:jc w:val="center"/>
              <w:rPr>
                <w:rFonts w:ascii="Times New Roman" w:hAnsi="Times New Roman" w:cs="Times New Roman"/>
                <w:sz w:val="20"/>
                <w:szCs w:val="20"/>
              </w:rPr>
            </w:pPr>
          </w:p>
        </w:tc>
        <w:tc>
          <w:tcPr>
            <w:tcW w:w="721" w:type="dxa"/>
            <w:gridSpan w:val="2"/>
            <w:vAlign w:val="center"/>
          </w:tcPr>
          <w:p w:rsidR="00180A02" w:rsidRPr="00C6056A" w:rsidRDefault="00180A02" w:rsidP="00700222">
            <w:pPr>
              <w:jc w:val="center"/>
              <w:rPr>
                <w:rFonts w:ascii="Times New Roman" w:hAnsi="Times New Roman" w:cs="Times New Roman"/>
                <w:sz w:val="20"/>
                <w:szCs w:val="20"/>
              </w:rPr>
            </w:pPr>
          </w:p>
        </w:tc>
        <w:tc>
          <w:tcPr>
            <w:tcW w:w="3260" w:type="dxa"/>
          </w:tcPr>
          <w:p w:rsidR="00180A02" w:rsidRPr="00C6056A" w:rsidRDefault="00180A02" w:rsidP="00E97215">
            <w:pPr>
              <w:pStyle w:val="a6"/>
              <w:jc w:val="left"/>
              <w:rPr>
                <w:rFonts w:ascii="Times New Roman" w:hAnsi="Times New Roman" w:cs="Times New Roman"/>
                <w:sz w:val="20"/>
                <w:szCs w:val="20"/>
              </w:rPr>
            </w:pPr>
          </w:p>
        </w:tc>
      </w:tr>
      <w:tr w:rsidR="00C6056A" w:rsidRPr="00C6056A" w:rsidTr="00B75F97">
        <w:tc>
          <w:tcPr>
            <w:tcW w:w="534" w:type="dxa"/>
            <w:vAlign w:val="center"/>
          </w:tcPr>
          <w:p w:rsidR="00180A02" w:rsidRPr="00C6056A" w:rsidRDefault="00180A02" w:rsidP="00E97215">
            <w:pPr>
              <w:pStyle w:val="a7"/>
              <w:jc w:val="center"/>
              <w:rPr>
                <w:rFonts w:ascii="Times New Roman" w:hAnsi="Times New Roman" w:cs="Times New Roman"/>
                <w:sz w:val="20"/>
                <w:szCs w:val="20"/>
              </w:rPr>
            </w:pPr>
          </w:p>
        </w:tc>
        <w:tc>
          <w:tcPr>
            <w:tcW w:w="2551" w:type="dxa"/>
            <w:vAlign w:val="center"/>
          </w:tcPr>
          <w:p w:rsidR="00180A02" w:rsidRPr="00C6056A" w:rsidRDefault="00180A02" w:rsidP="0063510C">
            <w:pPr>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 в снижении объемов валовых выбросов загрязняющих веществ в атмосферный воздух</w:t>
            </w:r>
          </w:p>
        </w:tc>
        <w:tc>
          <w:tcPr>
            <w:tcW w:w="709" w:type="dxa"/>
            <w:vAlign w:val="center"/>
          </w:tcPr>
          <w:p w:rsidR="00180A02" w:rsidRPr="00C6056A" w:rsidRDefault="00180A02" w:rsidP="00700222">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тыс. тонн</w:t>
            </w:r>
          </w:p>
        </w:tc>
        <w:tc>
          <w:tcPr>
            <w:tcW w:w="980" w:type="dxa"/>
            <w:vAlign w:val="center"/>
          </w:tcPr>
          <w:p w:rsidR="00180A02" w:rsidRPr="00C6056A" w:rsidRDefault="00180A02" w:rsidP="00700222">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&lt;330,0</w:t>
            </w:r>
          </w:p>
        </w:tc>
        <w:tc>
          <w:tcPr>
            <w:tcW w:w="850" w:type="dxa"/>
            <w:vAlign w:val="center"/>
          </w:tcPr>
          <w:p w:rsidR="00180A02" w:rsidRPr="00C6056A" w:rsidRDefault="005C7C97" w:rsidP="00700222">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304,6</w:t>
            </w:r>
          </w:p>
        </w:tc>
        <w:tc>
          <w:tcPr>
            <w:tcW w:w="721" w:type="dxa"/>
            <w:gridSpan w:val="2"/>
            <w:vAlign w:val="center"/>
          </w:tcPr>
          <w:p w:rsidR="00180A02" w:rsidRPr="00C6056A" w:rsidRDefault="00B36E61" w:rsidP="00B36E61">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107,7</w:t>
            </w:r>
          </w:p>
        </w:tc>
        <w:tc>
          <w:tcPr>
            <w:tcW w:w="3260" w:type="dxa"/>
            <w:vAlign w:val="center"/>
          </w:tcPr>
          <w:p w:rsidR="008472EE" w:rsidRPr="00C6056A" w:rsidRDefault="008472EE" w:rsidP="0063510C">
            <w:pPr>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Значение показателя имеет статус «на снижение», поэтому для расчета применяется обратная пропорция.</w:t>
            </w:r>
          </w:p>
          <w:p w:rsidR="00180A02" w:rsidRPr="00C6056A" w:rsidRDefault="00A6179B" w:rsidP="00A6179B">
            <w:pPr>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 xml:space="preserve">Сокращение валовых выбросов в атмосферный воздух связано с тем, что </w:t>
            </w:r>
            <w:proofErr w:type="gramStart"/>
            <w:r w:rsidRPr="00C6056A">
              <w:rPr>
                <w:rFonts w:ascii="Times New Roman" w:hAnsi="Times New Roman" w:cs="Times New Roman"/>
                <w:sz w:val="20"/>
                <w:szCs w:val="20"/>
              </w:rPr>
              <w:t>крупные</w:t>
            </w:r>
            <w:proofErr w:type="gramEnd"/>
            <w:r w:rsidRPr="00C6056A">
              <w:rPr>
                <w:rFonts w:ascii="Times New Roman" w:hAnsi="Times New Roman" w:cs="Times New Roman"/>
                <w:sz w:val="20"/>
                <w:szCs w:val="20"/>
              </w:rPr>
              <w:t xml:space="preserve"> промышленные пред-приятия г. Череповца последователь-но проводят модернизацию основных производственных фондов с </w:t>
            </w:r>
            <w:r w:rsidRPr="00C6056A">
              <w:rPr>
                <w:rFonts w:ascii="Times New Roman" w:hAnsi="Times New Roman" w:cs="Times New Roman"/>
                <w:sz w:val="20"/>
                <w:szCs w:val="20"/>
              </w:rPr>
              <w:lastRenderedPageBreak/>
              <w:t xml:space="preserve">использованием инновационных экологически безопасных, </w:t>
            </w:r>
            <w:proofErr w:type="spellStart"/>
            <w:r w:rsidRPr="00C6056A">
              <w:rPr>
                <w:rFonts w:ascii="Times New Roman" w:hAnsi="Times New Roman" w:cs="Times New Roman"/>
                <w:sz w:val="20"/>
                <w:szCs w:val="20"/>
              </w:rPr>
              <w:t>ресурсо</w:t>
            </w:r>
            <w:proofErr w:type="spellEnd"/>
            <w:r w:rsidRPr="00C6056A">
              <w:rPr>
                <w:rFonts w:ascii="Times New Roman" w:hAnsi="Times New Roman" w:cs="Times New Roman"/>
                <w:sz w:val="20"/>
                <w:szCs w:val="20"/>
              </w:rPr>
              <w:t xml:space="preserve"> - и энергосберегающих технологий. На предприятиях внедрены системы экологического менеджмента и системы управления охраной здоровья и безопасностью персонала. В 2016 году промышленными предприятиями г. Череповца выполнялось 38 мероприятий, направленных на снижение загрязнения атмосферного воздуха.</w:t>
            </w:r>
          </w:p>
        </w:tc>
      </w:tr>
      <w:tr w:rsidR="00C6056A" w:rsidRPr="00C6056A" w:rsidTr="00B75F97">
        <w:tc>
          <w:tcPr>
            <w:tcW w:w="534" w:type="dxa"/>
            <w:vAlign w:val="center"/>
          </w:tcPr>
          <w:p w:rsidR="0063510C" w:rsidRPr="00C6056A" w:rsidRDefault="0063510C" w:rsidP="0063510C">
            <w:pPr>
              <w:pStyle w:val="a7"/>
              <w:jc w:val="center"/>
              <w:rPr>
                <w:rFonts w:ascii="Times New Roman" w:hAnsi="Times New Roman" w:cs="Times New Roman"/>
                <w:sz w:val="20"/>
                <w:szCs w:val="20"/>
              </w:rPr>
            </w:pPr>
          </w:p>
        </w:tc>
        <w:tc>
          <w:tcPr>
            <w:tcW w:w="2551" w:type="dxa"/>
            <w:vAlign w:val="center"/>
          </w:tcPr>
          <w:p w:rsidR="0063510C" w:rsidRPr="00C6056A" w:rsidRDefault="0063510C" w:rsidP="0063510C">
            <w:pPr>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 в снижении объемов водопотребления</w:t>
            </w:r>
          </w:p>
        </w:tc>
        <w:tc>
          <w:tcPr>
            <w:tcW w:w="709" w:type="dxa"/>
            <w:vAlign w:val="center"/>
          </w:tcPr>
          <w:p w:rsidR="0063510C" w:rsidRPr="00C6056A" w:rsidRDefault="0063510C" w:rsidP="0063510C">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млн. куб. м.</w:t>
            </w:r>
          </w:p>
        </w:tc>
        <w:tc>
          <w:tcPr>
            <w:tcW w:w="980" w:type="dxa"/>
            <w:vAlign w:val="center"/>
          </w:tcPr>
          <w:p w:rsidR="0063510C" w:rsidRPr="00C6056A" w:rsidRDefault="0063510C" w:rsidP="0063510C">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&lt;105,5</w:t>
            </w:r>
          </w:p>
        </w:tc>
        <w:tc>
          <w:tcPr>
            <w:tcW w:w="850" w:type="dxa"/>
            <w:vAlign w:val="center"/>
          </w:tcPr>
          <w:p w:rsidR="0063510C" w:rsidRPr="00C6056A" w:rsidRDefault="0063510C" w:rsidP="0063510C">
            <w:pPr>
              <w:ind w:right="17"/>
              <w:jc w:val="center"/>
              <w:rPr>
                <w:rFonts w:ascii="Times New Roman" w:hAnsi="Times New Roman" w:cs="Times New Roman"/>
                <w:sz w:val="20"/>
                <w:szCs w:val="20"/>
              </w:rPr>
            </w:pPr>
            <w:r w:rsidRPr="00C6056A">
              <w:rPr>
                <w:rFonts w:ascii="Times New Roman" w:hAnsi="Times New Roman" w:cs="Times New Roman"/>
                <w:sz w:val="20"/>
                <w:szCs w:val="20"/>
              </w:rPr>
              <w:t>111,54</w:t>
            </w:r>
          </w:p>
        </w:tc>
        <w:tc>
          <w:tcPr>
            <w:tcW w:w="721" w:type="dxa"/>
            <w:gridSpan w:val="2"/>
            <w:vAlign w:val="center"/>
          </w:tcPr>
          <w:p w:rsidR="0063510C" w:rsidRPr="00C6056A" w:rsidRDefault="0063510C">
            <w:pPr>
              <w:jc w:val="center"/>
              <w:rPr>
                <w:rFonts w:ascii="Times New Roman" w:hAnsi="Times New Roman" w:cs="Times New Roman"/>
                <w:sz w:val="20"/>
                <w:szCs w:val="20"/>
              </w:rPr>
            </w:pPr>
            <w:r w:rsidRPr="00C6056A">
              <w:rPr>
                <w:rFonts w:ascii="Times New Roman" w:hAnsi="Times New Roman" w:cs="Times New Roman"/>
                <w:sz w:val="20"/>
                <w:szCs w:val="20"/>
              </w:rPr>
              <w:t>94,6</w:t>
            </w:r>
          </w:p>
        </w:tc>
        <w:tc>
          <w:tcPr>
            <w:tcW w:w="3260" w:type="dxa"/>
            <w:vAlign w:val="center"/>
          </w:tcPr>
          <w:p w:rsidR="008472EE" w:rsidRPr="00C6056A" w:rsidRDefault="008472EE" w:rsidP="0063510C">
            <w:pPr>
              <w:rPr>
                <w:rFonts w:ascii="Times New Roman" w:hAnsi="Times New Roman" w:cs="Times New Roman"/>
                <w:sz w:val="20"/>
                <w:szCs w:val="20"/>
              </w:rPr>
            </w:pPr>
            <w:r w:rsidRPr="00C6056A">
              <w:rPr>
                <w:rFonts w:ascii="Times New Roman" w:hAnsi="Times New Roman" w:cs="Times New Roman"/>
                <w:sz w:val="20"/>
                <w:szCs w:val="20"/>
              </w:rPr>
              <w:t>Значение показателя имеет статус «на снижение», поэтому для расчета применяется обратная пропорция.</w:t>
            </w:r>
          </w:p>
          <w:p w:rsidR="0063510C" w:rsidRPr="00C6056A" w:rsidRDefault="00A6179B" w:rsidP="0063510C">
            <w:pPr>
              <w:rPr>
                <w:rFonts w:ascii="Times New Roman" w:hAnsi="Times New Roman" w:cs="Times New Roman"/>
                <w:sz w:val="20"/>
                <w:szCs w:val="20"/>
              </w:rPr>
            </w:pPr>
            <w:r w:rsidRPr="00C6056A">
              <w:rPr>
                <w:rFonts w:ascii="Times New Roman" w:hAnsi="Times New Roman" w:cs="Times New Roman"/>
                <w:sz w:val="20"/>
                <w:szCs w:val="20"/>
              </w:rPr>
              <w:t xml:space="preserve">Фактическое значение показателя выше запланированного значения на 6,04 млн. м3  ввиду  проведения </w:t>
            </w:r>
            <w:proofErr w:type="spellStart"/>
            <w:r w:rsidRPr="00C6056A">
              <w:rPr>
                <w:rFonts w:ascii="Times New Roman" w:hAnsi="Times New Roman" w:cs="Times New Roman"/>
                <w:sz w:val="20"/>
                <w:szCs w:val="20"/>
              </w:rPr>
              <w:t>пус</w:t>
            </w:r>
            <w:proofErr w:type="spellEnd"/>
            <w:r w:rsidRPr="00C6056A">
              <w:rPr>
                <w:rFonts w:ascii="Times New Roman" w:hAnsi="Times New Roman" w:cs="Times New Roman"/>
                <w:sz w:val="20"/>
                <w:szCs w:val="20"/>
              </w:rPr>
              <w:t xml:space="preserve">-ко-наладочных работ оборудования единой фильтровальной станции  и узла доочистки промывных вод ПАО «Северсталь», строительством и </w:t>
            </w:r>
            <w:proofErr w:type="spellStart"/>
            <w:proofErr w:type="gramStart"/>
            <w:r w:rsidRPr="00C6056A">
              <w:rPr>
                <w:rFonts w:ascii="Times New Roman" w:hAnsi="Times New Roman" w:cs="Times New Roman"/>
                <w:sz w:val="20"/>
                <w:szCs w:val="20"/>
              </w:rPr>
              <w:t>вво</w:t>
            </w:r>
            <w:proofErr w:type="spellEnd"/>
            <w:r w:rsidRPr="00C6056A">
              <w:rPr>
                <w:rFonts w:ascii="Times New Roman" w:hAnsi="Times New Roman" w:cs="Times New Roman"/>
                <w:sz w:val="20"/>
                <w:szCs w:val="20"/>
              </w:rPr>
              <w:t>-дом</w:t>
            </w:r>
            <w:proofErr w:type="gramEnd"/>
            <w:r w:rsidRPr="00C6056A">
              <w:rPr>
                <w:rFonts w:ascii="Times New Roman" w:hAnsi="Times New Roman" w:cs="Times New Roman"/>
                <w:sz w:val="20"/>
                <w:szCs w:val="20"/>
              </w:rPr>
              <w:t xml:space="preserve"> в эксплуатацию очистных со-</w:t>
            </w:r>
            <w:proofErr w:type="spellStart"/>
            <w:r w:rsidRPr="00C6056A">
              <w:rPr>
                <w:rFonts w:ascii="Times New Roman" w:hAnsi="Times New Roman" w:cs="Times New Roman"/>
                <w:sz w:val="20"/>
                <w:szCs w:val="20"/>
              </w:rPr>
              <w:t>оружений</w:t>
            </w:r>
            <w:proofErr w:type="spellEnd"/>
            <w:r w:rsidRPr="00C6056A">
              <w:rPr>
                <w:rFonts w:ascii="Times New Roman" w:hAnsi="Times New Roman" w:cs="Times New Roman"/>
                <w:sz w:val="20"/>
                <w:szCs w:val="20"/>
              </w:rPr>
              <w:t xml:space="preserve"> АО «ФосАгро-Череповец»</w:t>
            </w:r>
          </w:p>
        </w:tc>
      </w:tr>
      <w:tr w:rsidR="00C6056A" w:rsidRPr="00C6056A" w:rsidTr="00B75F97">
        <w:tc>
          <w:tcPr>
            <w:tcW w:w="534" w:type="dxa"/>
            <w:vAlign w:val="center"/>
          </w:tcPr>
          <w:p w:rsidR="0063510C" w:rsidRPr="00C6056A" w:rsidRDefault="0063510C" w:rsidP="0063510C">
            <w:pPr>
              <w:pStyle w:val="a7"/>
              <w:jc w:val="center"/>
              <w:rPr>
                <w:rFonts w:ascii="Times New Roman" w:hAnsi="Times New Roman" w:cs="Times New Roman"/>
                <w:sz w:val="20"/>
                <w:szCs w:val="20"/>
              </w:rPr>
            </w:pPr>
          </w:p>
        </w:tc>
        <w:tc>
          <w:tcPr>
            <w:tcW w:w="2551" w:type="dxa"/>
            <w:vAlign w:val="center"/>
          </w:tcPr>
          <w:p w:rsidR="0063510C" w:rsidRPr="00C6056A" w:rsidRDefault="0063510C" w:rsidP="0063510C">
            <w:pPr>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 в снижении объемов водоотведения</w:t>
            </w:r>
          </w:p>
        </w:tc>
        <w:tc>
          <w:tcPr>
            <w:tcW w:w="709" w:type="dxa"/>
            <w:vAlign w:val="center"/>
          </w:tcPr>
          <w:p w:rsidR="0063510C" w:rsidRPr="00C6056A" w:rsidRDefault="0063510C" w:rsidP="0063510C">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млн. куб. м.</w:t>
            </w:r>
          </w:p>
        </w:tc>
        <w:tc>
          <w:tcPr>
            <w:tcW w:w="980" w:type="dxa"/>
            <w:vAlign w:val="center"/>
          </w:tcPr>
          <w:p w:rsidR="0063510C" w:rsidRPr="00C6056A" w:rsidRDefault="0063510C" w:rsidP="0063510C">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&lt;78,0</w:t>
            </w:r>
          </w:p>
        </w:tc>
        <w:tc>
          <w:tcPr>
            <w:tcW w:w="850" w:type="dxa"/>
            <w:vAlign w:val="center"/>
          </w:tcPr>
          <w:p w:rsidR="0063510C" w:rsidRPr="00C6056A" w:rsidRDefault="0063510C" w:rsidP="0063510C">
            <w:pPr>
              <w:ind w:right="17"/>
              <w:jc w:val="center"/>
              <w:rPr>
                <w:rFonts w:ascii="Times New Roman" w:hAnsi="Times New Roman" w:cs="Times New Roman"/>
                <w:sz w:val="20"/>
                <w:szCs w:val="20"/>
              </w:rPr>
            </w:pPr>
            <w:r w:rsidRPr="00C6056A">
              <w:rPr>
                <w:rFonts w:ascii="Times New Roman" w:hAnsi="Times New Roman" w:cs="Times New Roman"/>
                <w:sz w:val="20"/>
                <w:szCs w:val="20"/>
              </w:rPr>
              <w:t>74,99</w:t>
            </w:r>
          </w:p>
        </w:tc>
        <w:tc>
          <w:tcPr>
            <w:tcW w:w="721" w:type="dxa"/>
            <w:gridSpan w:val="2"/>
            <w:vAlign w:val="center"/>
          </w:tcPr>
          <w:p w:rsidR="0063510C" w:rsidRPr="00C6056A" w:rsidRDefault="0063510C" w:rsidP="00B36E61">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10</w:t>
            </w:r>
            <w:r w:rsidR="00B36E61" w:rsidRPr="00C6056A">
              <w:rPr>
                <w:rFonts w:ascii="Times New Roman" w:hAnsi="Times New Roman" w:cs="Times New Roman"/>
                <w:sz w:val="20"/>
                <w:szCs w:val="20"/>
              </w:rPr>
              <w:t>3,9</w:t>
            </w:r>
          </w:p>
        </w:tc>
        <w:tc>
          <w:tcPr>
            <w:tcW w:w="3260" w:type="dxa"/>
            <w:vAlign w:val="center"/>
          </w:tcPr>
          <w:p w:rsidR="008472EE" w:rsidRPr="00C6056A" w:rsidRDefault="008472EE" w:rsidP="0063510C">
            <w:pPr>
              <w:rPr>
                <w:rFonts w:ascii="Times New Roman" w:hAnsi="Times New Roman" w:cs="Times New Roman"/>
                <w:sz w:val="20"/>
                <w:szCs w:val="20"/>
              </w:rPr>
            </w:pPr>
            <w:r w:rsidRPr="00C6056A">
              <w:rPr>
                <w:rFonts w:ascii="Times New Roman" w:hAnsi="Times New Roman" w:cs="Times New Roman"/>
                <w:sz w:val="20"/>
                <w:szCs w:val="20"/>
              </w:rPr>
              <w:t>Значение показателя имеет статус «на снижение», поэтому для расчета применяется обратная пропорция.</w:t>
            </w:r>
          </w:p>
          <w:p w:rsidR="0063510C" w:rsidRPr="00C6056A" w:rsidRDefault="00A6179B" w:rsidP="0063510C">
            <w:pPr>
              <w:rPr>
                <w:rFonts w:ascii="Times New Roman" w:hAnsi="Times New Roman" w:cs="Times New Roman"/>
                <w:sz w:val="20"/>
                <w:szCs w:val="20"/>
              </w:rPr>
            </w:pPr>
            <w:r w:rsidRPr="00C6056A">
              <w:rPr>
                <w:rFonts w:ascii="Times New Roman" w:hAnsi="Times New Roman" w:cs="Times New Roman"/>
                <w:sz w:val="20"/>
                <w:szCs w:val="20"/>
              </w:rPr>
              <w:t>Фактическое значение показателя выше запланированного значения на 6,04 млн. м</w:t>
            </w:r>
            <w:r w:rsidRPr="00C6056A">
              <w:rPr>
                <w:rFonts w:ascii="Times New Roman" w:hAnsi="Times New Roman" w:cs="Times New Roman"/>
                <w:sz w:val="20"/>
                <w:szCs w:val="20"/>
                <w:vertAlign w:val="superscript"/>
              </w:rPr>
              <w:t xml:space="preserve">3  </w:t>
            </w:r>
            <w:r w:rsidRPr="00C6056A">
              <w:rPr>
                <w:rFonts w:ascii="Times New Roman" w:hAnsi="Times New Roman" w:cs="Times New Roman"/>
                <w:sz w:val="20"/>
                <w:szCs w:val="20"/>
              </w:rPr>
              <w:t>ввиду  проведения пуско-наладочных работ оборудования единой фильтровальной станции  и узла доочистки промывных вод ПАО «Северсталь», строительством и вводом в эксплуатацию очистных сооружений АО «ФосАгро-Череповец»</w:t>
            </w:r>
          </w:p>
        </w:tc>
      </w:tr>
      <w:tr w:rsidR="00C6056A" w:rsidRPr="00C6056A" w:rsidTr="00B75F97">
        <w:tc>
          <w:tcPr>
            <w:tcW w:w="534" w:type="dxa"/>
            <w:vAlign w:val="center"/>
          </w:tcPr>
          <w:p w:rsidR="0063510C" w:rsidRPr="00C6056A" w:rsidRDefault="0063510C" w:rsidP="00E97215">
            <w:pPr>
              <w:pStyle w:val="a7"/>
              <w:jc w:val="center"/>
              <w:rPr>
                <w:rFonts w:ascii="Times New Roman" w:hAnsi="Times New Roman" w:cs="Times New Roman"/>
                <w:sz w:val="20"/>
                <w:szCs w:val="20"/>
              </w:rPr>
            </w:pPr>
          </w:p>
        </w:tc>
        <w:tc>
          <w:tcPr>
            <w:tcW w:w="2551" w:type="dxa"/>
            <w:vAlign w:val="center"/>
          </w:tcPr>
          <w:p w:rsidR="0063510C" w:rsidRPr="00C6056A" w:rsidRDefault="0063510C" w:rsidP="0063510C">
            <w:pPr>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 в сокращении массы загрязняющих веществ, поступающих со сточными водами промышленных предприятий в природные водные объекты</w:t>
            </w:r>
          </w:p>
        </w:tc>
        <w:tc>
          <w:tcPr>
            <w:tcW w:w="709" w:type="dxa"/>
            <w:vAlign w:val="center"/>
          </w:tcPr>
          <w:p w:rsidR="0063510C" w:rsidRPr="00C6056A" w:rsidRDefault="0063510C" w:rsidP="00700222">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тыс. тонн</w:t>
            </w:r>
          </w:p>
        </w:tc>
        <w:tc>
          <w:tcPr>
            <w:tcW w:w="980" w:type="dxa"/>
            <w:vAlign w:val="center"/>
          </w:tcPr>
          <w:p w:rsidR="0063510C" w:rsidRPr="00C6056A" w:rsidRDefault="0063510C" w:rsidP="00700222">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31,5</w:t>
            </w:r>
          </w:p>
        </w:tc>
        <w:tc>
          <w:tcPr>
            <w:tcW w:w="850" w:type="dxa"/>
            <w:vAlign w:val="center"/>
          </w:tcPr>
          <w:p w:rsidR="0063510C" w:rsidRPr="00C6056A" w:rsidRDefault="0063510C" w:rsidP="0063510C">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35,72</w:t>
            </w:r>
          </w:p>
        </w:tc>
        <w:tc>
          <w:tcPr>
            <w:tcW w:w="721" w:type="dxa"/>
            <w:gridSpan w:val="2"/>
            <w:vAlign w:val="center"/>
          </w:tcPr>
          <w:p w:rsidR="0063510C" w:rsidRPr="00C6056A" w:rsidRDefault="00D059C2" w:rsidP="00700222">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88,2</w:t>
            </w:r>
          </w:p>
        </w:tc>
        <w:tc>
          <w:tcPr>
            <w:tcW w:w="3260" w:type="dxa"/>
          </w:tcPr>
          <w:p w:rsidR="008472EE" w:rsidRPr="00C6056A" w:rsidRDefault="008472EE" w:rsidP="0063510C">
            <w:pPr>
              <w:rPr>
                <w:rFonts w:ascii="Times New Roman" w:hAnsi="Times New Roman" w:cs="Times New Roman"/>
                <w:sz w:val="20"/>
                <w:szCs w:val="20"/>
              </w:rPr>
            </w:pPr>
            <w:r w:rsidRPr="00C6056A">
              <w:rPr>
                <w:rFonts w:ascii="Times New Roman" w:hAnsi="Times New Roman" w:cs="Times New Roman"/>
                <w:sz w:val="20"/>
                <w:szCs w:val="20"/>
              </w:rPr>
              <w:t>Значение показателя имеет статус «на снижение», поэтому для расчета применяется обратная пропорция.</w:t>
            </w:r>
          </w:p>
          <w:p w:rsidR="0063510C" w:rsidRPr="00C6056A" w:rsidRDefault="0063510C" w:rsidP="0063510C">
            <w:pPr>
              <w:rPr>
                <w:rFonts w:ascii="Times New Roman" w:hAnsi="Times New Roman" w:cs="Times New Roman"/>
                <w:sz w:val="20"/>
                <w:szCs w:val="20"/>
              </w:rPr>
            </w:pPr>
            <w:r w:rsidRPr="00C6056A">
              <w:rPr>
                <w:rFonts w:ascii="Times New Roman" w:hAnsi="Times New Roman" w:cs="Times New Roman"/>
                <w:sz w:val="20"/>
                <w:szCs w:val="20"/>
              </w:rPr>
              <w:t xml:space="preserve"> </w:t>
            </w:r>
            <w:r w:rsidR="0098374A" w:rsidRPr="00C6056A">
              <w:rPr>
                <w:rFonts w:ascii="Times New Roman" w:hAnsi="Times New Roman" w:cs="Times New Roman"/>
                <w:sz w:val="20"/>
                <w:szCs w:val="20"/>
              </w:rPr>
              <w:t xml:space="preserve">Фактическое значение показателя выше запланированного значения на 4,22 тыс. тонн. </w:t>
            </w:r>
            <w:proofErr w:type="gramStart"/>
            <w:r w:rsidR="0098374A" w:rsidRPr="00C6056A">
              <w:rPr>
                <w:rFonts w:ascii="Times New Roman" w:hAnsi="Times New Roman" w:cs="Times New Roman"/>
                <w:sz w:val="20"/>
                <w:szCs w:val="20"/>
              </w:rPr>
              <w:t>Масса сброса загрязняющих веществ в поверхностные водных объекты увеличилась в связи с ростом  объемов сточных вод, сброшенных в водные объекты от промышленных предприятий города.</w:t>
            </w:r>
            <w:proofErr w:type="gramEnd"/>
            <w:r w:rsidR="0098374A" w:rsidRPr="00C6056A">
              <w:rPr>
                <w:rFonts w:ascii="Times New Roman" w:hAnsi="Times New Roman" w:cs="Times New Roman"/>
                <w:sz w:val="20"/>
                <w:szCs w:val="20"/>
              </w:rPr>
              <w:t xml:space="preserve"> В 2016 году увеличился сброс сточных вод у АО «ФосАгро-Череповец» на 1345,7 тыс. м3 (обусловлено строительством и вводом в эксплуатацию новых очистных сооружений).</w:t>
            </w:r>
          </w:p>
        </w:tc>
      </w:tr>
      <w:tr w:rsidR="00C6056A" w:rsidRPr="00C6056A" w:rsidTr="00B75F97">
        <w:tc>
          <w:tcPr>
            <w:tcW w:w="534" w:type="dxa"/>
            <w:vAlign w:val="center"/>
          </w:tcPr>
          <w:p w:rsidR="0063510C" w:rsidRPr="00C6056A" w:rsidRDefault="00BF0FF0" w:rsidP="00E97215">
            <w:pPr>
              <w:pStyle w:val="a7"/>
              <w:jc w:val="center"/>
              <w:rPr>
                <w:rFonts w:ascii="Times New Roman" w:hAnsi="Times New Roman" w:cs="Times New Roman"/>
                <w:sz w:val="20"/>
                <w:szCs w:val="20"/>
              </w:rPr>
            </w:pPr>
            <w:r w:rsidRPr="00C6056A">
              <w:rPr>
                <w:rFonts w:ascii="Times New Roman" w:hAnsi="Times New Roman" w:cs="Times New Roman"/>
                <w:sz w:val="20"/>
                <w:szCs w:val="20"/>
              </w:rPr>
              <w:lastRenderedPageBreak/>
              <w:t>1.2</w:t>
            </w:r>
          </w:p>
        </w:tc>
        <w:tc>
          <w:tcPr>
            <w:tcW w:w="2551" w:type="dxa"/>
            <w:vAlign w:val="center"/>
          </w:tcPr>
          <w:p w:rsidR="0063510C" w:rsidRPr="00C6056A" w:rsidRDefault="0063510C" w:rsidP="0063510C">
            <w:pPr>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Достижение индекса загрязнения атмосферного воздуха в диапазоне от 5 до 7 единиц (повышенный уровень загрязнения)</w:t>
            </w:r>
          </w:p>
        </w:tc>
        <w:tc>
          <w:tcPr>
            <w:tcW w:w="709" w:type="dxa"/>
            <w:vAlign w:val="center"/>
          </w:tcPr>
          <w:p w:rsidR="0063510C" w:rsidRPr="00C6056A" w:rsidRDefault="0063510C" w:rsidP="00700222">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единиц</w:t>
            </w:r>
          </w:p>
        </w:tc>
        <w:tc>
          <w:tcPr>
            <w:tcW w:w="980" w:type="dxa"/>
            <w:vAlign w:val="center"/>
          </w:tcPr>
          <w:p w:rsidR="0063510C" w:rsidRPr="00C6056A" w:rsidRDefault="0063510C" w:rsidP="00700222">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&lt;7,0</w:t>
            </w:r>
          </w:p>
        </w:tc>
        <w:tc>
          <w:tcPr>
            <w:tcW w:w="850" w:type="dxa"/>
            <w:vAlign w:val="center"/>
          </w:tcPr>
          <w:p w:rsidR="0063510C" w:rsidRPr="00C6056A" w:rsidRDefault="00E250B1" w:rsidP="00B36E61">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4,0</w:t>
            </w:r>
          </w:p>
        </w:tc>
        <w:tc>
          <w:tcPr>
            <w:tcW w:w="721" w:type="dxa"/>
            <w:gridSpan w:val="2"/>
            <w:vAlign w:val="center"/>
          </w:tcPr>
          <w:p w:rsidR="0063510C" w:rsidRPr="00C6056A" w:rsidRDefault="00B36E61" w:rsidP="00B36E61">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142,8</w:t>
            </w:r>
          </w:p>
        </w:tc>
        <w:tc>
          <w:tcPr>
            <w:tcW w:w="3260" w:type="dxa"/>
            <w:vAlign w:val="center"/>
          </w:tcPr>
          <w:p w:rsidR="008472EE" w:rsidRPr="00C6056A" w:rsidRDefault="008472EE" w:rsidP="0069739A">
            <w:pPr>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Значение показателя имеет статус «на снижение», поэтому для расчета применяется обратная пропорция.</w:t>
            </w:r>
          </w:p>
          <w:p w:rsidR="0063510C" w:rsidRPr="00C6056A" w:rsidRDefault="0098374A" w:rsidP="0069739A">
            <w:pPr>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Значение показателя ниже запланированного значения на 3,0   единиц. Снижение комплексного показателя «индекс загрязнения атмосферы» (ИЗА) связано с реализацией на крупных промышленных предприятиях мероприятий по сокращению выбросов загрязняющих веществ</w:t>
            </w:r>
            <w:proofErr w:type="gramStart"/>
            <w:r w:rsidRPr="00C6056A">
              <w:rPr>
                <w:rFonts w:ascii="Times New Roman" w:hAnsi="Times New Roman" w:cs="Times New Roman"/>
                <w:sz w:val="20"/>
                <w:szCs w:val="20"/>
              </w:rPr>
              <w:t>.</w:t>
            </w:r>
            <w:proofErr w:type="gramEnd"/>
            <w:r w:rsidRPr="00C6056A">
              <w:rPr>
                <w:rFonts w:ascii="Times New Roman" w:hAnsi="Times New Roman" w:cs="Times New Roman"/>
                <w:sz w:val="20"/>
                <w:szCs w:val="20"/>
              </w:rPr>
              <w:t xml:space="preserve">  </w:t>
            </w:r>
            <w:proofErr w:type="gramStart"/>
            <w:r w:rsidRPr="00C6056A">
              <w:rPr>
                <w:rFonts w:ascii="Times New Roman" w:hAnsi="Times New Roman" w:cs="Times New Roman"/>
                <w:sz w:val="20"/>
                <w:szCs w:val="20"/>
              </w:rPr>
              <w:t>х</w:t>
            </w:r>
            <w:proofErr w:type="gramEnd"/>
            <w:r w:rsidRPr="00C6056A">
              <w:rPr>
                <w:rFonts w:ascii="Times New Roman" w:hAnsi="Times New Roman" w:cs="Times New Roman"/>
                <w:sz w:val="20"/>
                <w:szCs w:val="20"/>
              </w:rPr>
              <w:t xml:space="preserve">арактеризует ИЗА характеризует уровень длительного загрязнения воздуха; он рассчитан по значениям средних годовых концентраций пяти загрязняющих веществ. </w:t>
            </w:r>
            <w:r w:rsidR="00E477BC" w:rsidRPr="00C6056A">
              <w:rPr>
                <w:rFonts w:ascii="Times New Roman" w:hAnsi="Times New Roman" w:cs="Times New Roman"/>
                <w:sz w:val="20"/>
                <w:szCs w:val="20"/>
              </w:rPr>
              <w:t>По данным официального доклада об экологической обстановке на территории Вологодской области и итогах деятельности Департамента природных ресурсов и охраны окружающей среды Вологодской области в 2016 году (http://dpr.gov35.ru/deyatelnost/sostoyanie-okruzhayushhey-sredy/ -  дата добавления доклада 21.03.2017</w:t>
            </w:r>
            <w:proofErr w:type="gramStart"/>
            <w:r w:rsidR="00E477BC" w:rsidRPr="00C6056A">
              <w:rPr>
                <w:rFonts w:ascii="Times New Roman" w:hAnsi="Times New Roman" w:cs="Times New Roman"/>
                <w:sz w:val="20"/>
                <w:szCs w:val="20"/>
              </w:rPr>
              <w:t xml:space="preserve"> </w:t>
            </w:r>
            <w:r w:rsidRPr="00C6056A">
              <w:rPr>
                <w:rFonts w:ascii="Times New Roman" w:hAnsi="Times New Roman" w:cs="Times New Roman"/>
                <w:sz w:val="20"/>
                <w:szCs w:val="20"/>
              </w:rPr>
              <w:t>В</w:t>
            </w:r>
            <w:proofErr w:type="gramEnd"/>
            <w:r w:rsidRPr="00C6056A">
              <w:rPr>
                <w:rFonts w:ascii="Times New Roman" w:hAnsi="Times New Roman" w:cs="Times New Roman"/>
                <w:sz w:val="20"/>
                <w:szCs w:val="20"/>
              </w:rPr>
              <w:t xml:space="preserve"> целом по городу Череповцу в 2016 году сократились выбросы основных загрязняющих веществ диоксида серы на 2,678%, оксида углерода на 11,14%, летучих органических соединений на 27,57%.</w:t>
            </w:r>
          </w:p>
        </w:tc>
      </w:tr>
      <w:tr w:rsidR="00C6056A" w:rsidRPr="00C6056A" w:rsidTr="00B75F97">
        <w:tc>
          <w:tcPr>
            <w:tcW w:w="534" w:type="dxa"/>
            <w:vAlign w:val="center"/>
          </w:tcPr>
          <w:p w:rsidR="0069739A" w:rsidRPr="00C6056A" w:rsidRDefault="00BF0FF0" w:rsidP="00E97215">
            <w:pPr>
              <w:pStyle w:val="a7"/>
              <w:jc w:val="center"/>
              <w:rPr>
                <w:rFonts w:ascii="Times New Roman" w:hAnsi="Times New Roman" w:cs="Times New Roman"/>
                <w:sz w:val="20"/>
                <w:szCs w:val="20"/>
              </w:rPr>
            </w:pPr>
            <w:r w:rsidRPr="00C6056A">
              <w:rPr>
                <w:rFonts w:ascii="Times New Roman" w:hAnsi="Times New Roman" w:cs="Times New Roman"/>
                <w:sz w:val="20"/>
                <w:szCs w:val="20"/>
              </w:rPr>
              <w:t>1.3.</w:t>
            </w:r>
          </w:p>
        </w:tc>
        <w:tc>
          <w:tcPr>
            <w:tcW w:w="2551" w:type="dxa"/>
            <w:vAlign w:val="center"/>
          </w:tcPr>
          <w:p w:rsidR="0069739A" w:rsidRPr="00C6056A" w:rsidRDefault="0069739A" w:rsidP="0063510C">
            <w:pPr>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Увеличение доли уловленных и обезвреженных веществ от общего количества загрязняющих веществ, отходящих от стационарных источников в атмосферный воздух</w:t>
            </w:r>
          </w:p>
        </w:tc>
        <w:tc>
          <w:tcPr>
            <w:tcW w:w="709" w:type="dxa"/>
            <w:vAlign w:val="center"/>
          </w:tcPr>
          <w:p w:rsidR="0069739A" w:rsidRPr="00C6056A" w:rsidRDefault="0069739A" w:rsidP="00700222">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980" w:type="dxa"/>
            <w:vAlign w:val="center"/>
          </w:tcPr>
          <w:p w:rsidR="0069739A" w:rsidRPr="00C6056A" w:rsidRDefault="0069739A" w:rsidP="00700222">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83,0</w:t>
            </w:r>
          </w:p>
        </w:tc>
        <w:tc>
          <w:tcPr>
            <w:tcW w:w="850" w:type="dxa"/>
            <w:vAlign w:val="center"/>
          </w:tcPr>
          <w:p w:rsidR="0069739A" w:rsidRPr="00C6056A" w:rsidRDefault="00E250B1" w:rsidP="003F56FF">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96,4</w:t>
            </w:r>
          </w:p>
        </w:tc>
        <w:tc>
          <w:tcPr>
            <w:tcW w:w="721" w:type="dxa"/>
            <w:gridSpan w:val="2"/>
            <w:vAlign w:val="center"/>
          </w:tcPr>
          <w:p w:rsidR="0069739A" w:rsidRPr="00C6056A" w:rsidRDefault="00E250B1" w:rsidP="00700222">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116,1</w:t>
            </w:r>
          </w:p>
        </w:tc>
        <w:tc>
          <w:tcPr>
            <w:tcW w:w="3260" w:type="dxa"/>
            <w:vAlign w:val="center"/>
          </w:tcPr>
          <w:p w:rsidR="0069739A" w:rsidRPr="00C6056A" w:rsidRDefault="003F56FF" w:rsidP="008068B1">
            <w:pPr>
              <w:autoSpaceDE w:val="0"/>
              <w:autoSpaceDN w:val="0"/>
              <w:adjustRightInd w:val="0"/>
              <w:rPr>
                <w:rFonts w:ascii="Times New Roman" w:hAnsi="Times New Roman" w:cs="Times New Roman"/>
                <w:sz w:val="20"/>
                <w:szCs w:val="20"/>
              </w:rPr>
            </w:pPr>
            <w:proofErr w:type="gramStart"/>
            <w:r w:rsidRPr="00C6056A">
              <w:rPr>
                <w:rFonts w:ascii="Times New Roman" w:hAnsi="Times New Roman" w:cs="Times New Roman"/>
                <w:sz w:val="20"/>
                <w:szCs w:val="20"/>
              </w:rPr>
              <w:t xml:space="preserve">Значение показателя выше </w:t>
            </w:r>
            <w:proofErr w:type="spellStart"/>
            <w:r w:rsidRPr="00C6056A">
              <w:rPr>
                <w:rFonts w:ascii="Times New Roman" w:hAnsi="Times New Roman" w:cs="Times New Roman"/>
                <w:sz w:val="20"/>
                <w:szCs w:val="20"/>
              </w:rPr>
              <w:t>заплани-рованного</w:t>
            </w:r>
            <w:proofErr w:type="spellEnd"/>
            <w:r w:rsidRPr="00C6056A">
              <w:rPr>
                <w:rFonts w:ascii="Times New Roman" w:hAnsi="Times New Roman" w:cs="Times New Roman"/>
                <w:sz w:val="20"/>
                <w:szCs w:val="20"/>
              </w:rPr>
              <w:t xml:space="preserve"> значения на 13,4 процент-</w:t>
            </w:r>
            <w:proofErr w:type="spellStart"/>
            <w:r w:rsidRPr="00C6056A">
              <w:rPr>
                <w:rFonts w:ascii="Times New Roman" w:hAnsi="Times New Roman" w:cs="Times New Roman"/>
                <w:sz w:val="20"/>
                <w:szCs w:val="20"/>
              </w:rPr>
              <w:t>ных</w:t>
            </w:r>
            <w:proofErr w:type="spellEnd"/>
            <w:r w:rsidRPr="00C6056A">
              <w:rPr>
                <w:rFonts w:ascii="Times New Roman" w:hAnsi="Times New Roman" w:cs="Times New Roman"/>
                <w:sz w:val="20"/>
                <w:szCs w:val="20"/>
              </w:rPr>
              <w:t xml:space="preserve"> пункта (далее </w:t>
            </w:r>
            <w:proofErr w:type="spellStart"/>
            <w:r w:rsidRPr="00C6056A">
              <w:rPr>
                <w:rFonts w:ascii="Times New Roman" w:hAnsi="Times New Roman" w:cs="Times New Roman"/>
                <w:sz w:val="20"/>
                <w:szCs w:val="20"/>
              </w:rPr>
              <w:t>п.п</w:t>
            </w:r>
            <w:proofErr w:type="spellEnd"/>
            <w:r w:rsidRPr="00C6056A">
              <w:rPr>
                <w:rFonts w:ascii="Times New Roman" w:hAnsi="Times New Roman" w:cs="Times New Roman"/>
                <w:sz w:val="20"/>
                <w:szCs w:val="20"/>
              </w:rPr>
              <w:t xml:space="preserve">.), по </w:t>
            </w:r>
            <w:proofErr w:type="spellStart"/>
            <w:r w:rsidRPr="00C6056A">
              <w:rPr>
                <w:rFonts w:ascii="Times New Roman" w:hAnsi="Times New Roman" w:cs="Times New Roman"/>
                <w:sz w:val="20"/>
                <w:szCs w:val="20"/>
              </w:rPr>
              <w:t>сравне-нию</w:t>
            </w:r>
            <w:proofErr w:type="spellEnd"/>
            <w:r w:rsidRPr="00C6056A">
              <w:rPr>
                <w:rFonts w:ascii="Times New Roman" w:hAnsi="Times New Roman" w:cs="Times New Roman"/>
                <w:sz w:val="20"/>
                <w:szCs w:val="20"/>
              </w:rPr>
              <w:t xml:space="preserve"> с 2015 годом увеличилась доля уловленных и обезвреженных </w:t>
            </w:r>
            <w:proofErr w:type="spellStart"/>
            <w:r w:rsidRPr="00C6056A">
              <w:rPr>
                <w:rFonts w:ascii="Times New Roman" w:hAnsi="Times New Roman" w:cs="Times New Roman"/>
                <w:sz w:val="20"/>
                <w:szCs w:val="20"/>
              </w:rPr>
              <w:t>ве-ществ</w:t>
            </w:r>
            <w:proofErr w:type="spellEnd"/>
            <w:r w:rsidRPr="00C6056A">
              <w:rPr>
                <w:rFonts w:ascii="Times New Roman" w:hAnsi="Times New Roman" w:cs="Times New Roman"/>
                <w:sz w:val="20"/>
                <w:szCs w:val="20"/>
              </w:rPr>
              <w:t xml:space="preserve"> от общего количества отходя-</w:t>
            </w:r>
            <w:proofErr w:type="spellStart"/>
            <w:r w:rsidRPr="00C6056A">
              <w:rPr>
                <w:rFonts w:ascii="Times New Roman" w:hAnsi="Times New Roman" w:cs="Times New Roman"/>
                <w:sz w:val="20"/>
                <w:szCs w:val="20"/>
              </w:rPr>
              <w:t>щих</w:t>
            </w:r>
            <w:proofErr w:type="spellEnd"/>
            <w:r w:rsidRPr="00C6056A">
              <w:rPr>
                <w:rFonts w:ascii="Times New Roman" w:hAnsi="Times New Roman" w:cs="Times New Roman"/>
                <w:sz w:val="20"/>
                <w:szCs w:val="20"/>
              </w:rPr>
              <w:t xml:space="preserve"> от источников, это связано с тем, что в 2016 году на очистные сооружения направлено на 5,236 тонн загрязняющих веществ больше чем в предыдущий период, и на 9,93 тонн загрязняющих веществ больше уловлено чем</w:t>
            </w:r>
            <w:proofErr w:type="gramEnd"/>
            <w:r w:rsidRPr="00C6056A">
              <w:rPr>
                <w:rFonts w:ascii="Times New Roman" w:hAnsi="Times New Roman" w:cs="Times New Roman"/>
                <w:sz w:val="20"/>
                <w:szCs w:val="20"/>
              </w:rPr>
              <w:t xml:space="preserve"> в 2015 году.</w:t>
            </w:r>
          </w:p>
        </w:tc>
      </w:tr>
      <w:tr w:rsidR="00C6056A" w:rsidRPr="00C6056A" w:rsidTr="00B75F97">
        <w:tc>
          <w:tcPr>
            <w:tcW w:w="534" w:type="dxa"/>
            <w:vAlign w:val="center"/>
          </w:tcPr>
          <w:p w:rsidR="0063510C" w:rsidRPr="00C6056A" w:rsidRDefault="00BF0FF0" w:rsidP="00E97215">
            <w:pPr>
              <w:pStyle w:val="a7"/>
              <w:jc w:val="center"/>
              <w:rPr>
                <w:rFonts w:ascii="Times New Roman" w:hAnsi="Times New Roman" w:cs="Times New Roman"/>
                <w:sz w:val="20"/>
                <w:szCs w:val="20"/>
              </w:rPr>
            </w:pPr>
            <w:r w:rsidRPr="00C6056A">
              <w:rPr>
                <w:rFonts w:ascii="Times New Roman" w:hAnsi="Times New Roman" w:cs="Times New Roman"/>
                <w:sz w:val="20"/>
                <w:szCs w:val="20"/>
              </w:rPr>
              <w:t>1.4</w:t>
            </w:r>
          </w:p>
        </w:tc>
        <w:tc>
          <w:tcPr>
            <w:tcW w:w="2551" w:type="dxa"/>
            <w:vAlign w:val="center"/>
          </w:tcPr>
          <w:p w:rsidR="0063510C" w:rsidRPr="00C6056A" w:rsidRDefault="0063510C" w:rsidP="0063510C">
            <w:pPr>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Увеличение доли очищенных сточных вод в объеме сброса загрязненных сточных вод</w:t>
            </w:r>
          </w:p>
        </w:tc>
        <w:tc>
          <w:tcPr>
            <w:tcW w:w="709" w:type="dxa"/>
            <w:vAlign w:val="center"/>
          </w:tcPr>
          <w:p w:rsidR="0063510C" w:rsidRPr="00C6056A" w:rsidRDefault="0063510C" w:rsidP="00700222">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980" w:type="dxa"/>
            <w:vAlign w:val="center"/>
          </w:tcPr>
          <w:p w:rsidR="0063510C" w:rsidRPr="00C6056A" w:rsidRDefault="0063510C" w:rsidP="00700222">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82,0</w:t>
            </w:r>
          </w:p>
        </w:tc>
        <w:tc>
          <w:tcPr>
            <w:tcW w:w="850" w:type="dxa"/>
            <w:vAlign w:val="center"/>
          </w:tcPr>
          <w:p w:rsidR="0063510C" w:rsidRPr="00C6056A" w:rsidRDefault="0063510C" w:rsidP="0063510C">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98,98</w:t>
            </w:r>
          </w:p>
        </w:tc>
        <w:tc>
          <w:tcPr>
            <w:tcW w:w="721" w:type="dxa"/>
            <w:gridSpan w:val="2"/>
            <w:vAlign w:val="center"/>
          </w:tcPr>
          <w:p w:rsidR="0063510C" w:rsidRPr="00C6056A" w:rsidRDefault="0069739A" w:rsidP="00700222">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rPr>
              <w:t>120,7</w:t>
            </w:r>
          </w:p>
        </w:tc>
        <w:tc>
          <w:tcPr>
            <w:tcW w:w="3260" w:type="dxa"/>
            <w:vAlign w:val="center"/>
          </w:tcPr>
          <w:p w:rsidR="0063510C" w:rsidRPr="00C6056A" w:rsidRDefault="003F56FF" w:rsidP="003F56FF">
            <w:pPr>
              <w:autoSpaceDE w:val="0"/>
              <w:autoSpaceDN w:val="0"/>
              <w:adjustRightInd w:val="0"/>
              <w:rPr>
                <w:rFonts w:ascii="Times New Roman" w:hAnsi="Times New Roman" w:cs="Times New Roman"/>
                <w:sz w:val="20"/>
                <w:szCs w:val="20"/>
              </w:rPr>
            </w:pPr>
            <w:proofErr w:type="gramStart"/>
            <w:r w:rsidRPr="00C6056A">
              <w:rPr>
                <w:rFonts w:ascii="Times New Roman" w:hAnsi="Times New Roman" w:cs="Times New Roman"/>
                <w:sz w:val="20"/>
                <w:szCs w:val="20"/>
              </w:rPr>
              <w:t xml:space="preserve">Значение показателя выше </w:t>
            </w:r>
            <w:proofErr w:type="spellStart"/>
            <w:r w:rsidRPr="00C6056A">
              <w:rPr>
                <w:rFonts w:ascii="Times New Roman" w:hAnsi="Times New Roman" w:cs="Times New Roman"/>
                <w:sz w:val="20"/>
                <w:szCs w:val="20"/>
              </w:rPr>
              <w:t>заплани-рованного</w:t>
            </w:r>
            <w:proofErr w:type="spellEnd"/>
            <w:r w:rsidRPr="00C6056A">
              <w:rPr>
                <w:rFonts w:ascii="Times New Roman" w:hAnsi="Times New Roman" w:cs="Times New Roman"/>
                <w:sz w:val="20"/>
                <w:szCs w:val="20"/>
              </w:rPr>
              <w:t xml:space="preserve"> значения на 13,4 процент-</w:t>
            </w:r>
            <w:proofErr w:type="spellStart"/>
            <w:r w:rsidRPr="00C6056A">
              <w:rPr>
                <w:rFonts w:ascii="Times New Roman" w:hAnsi="Times New Roman" w:cs="Times New Roman"/>
                <w:sz w:val="20"/>
                <w:szCs w:val="20"/>
              </w:rPr>
              <w:t>ных</w:t>
            </w:r>
            <w:proofErr w:type="spellEnd"/>
            <w:r w:rsidRPr="00C6056A">
              <w:rPr>
                <w:rFonts w:ascii="Times New Roman" w:hAnsi="Times New Roman" w:cs="Times New Roman"/>
                <w:sz w:val="20"/>
                <w:szCs w:val="20"/>
              </w:rPr>
              <w:t xml:space="preserve"> пункта (далее </w:t>
            </w:r>
            <w:proofErr w:type="spellStart"/>
            <w:r w:rsidRPr="00C6056A">
              <w:rPr>
                <w:rFonts w:ascii="Times New Roman" w:hAnsi="Times New Roman" w:cs="Times New Roman"/>
                <w:sz w:val="20"/>
                <w:szCs w:val="20"/>
              </w:rPr>
              <w:t>п.п</w:t>
            </w:r>
            <w:proofErr w:type="spellEnd"/>
            <w:r w:rsidRPr="00C6056A">
              <w:rPr>
                <w:rFonts w:ascii="Times New Roman" w:hAnsi="Times New Roman" w:cs="Times New Roman"/>
                <w:sz w:val="20"/>
                <w:szCs w:val="20"/>
              </w:rPr>
              <w:t xml:space="preserve">.), по </w:t>
            </w:r>
            <w:proofErr w:type="spellStart"/>
            <w:r w:rsidRPr="00C6056A">
              <w:rPr>
                <w:rFonts w:ascii="Times New Roman" w:hAnsi="Times New Roman" w:cs="Times New Roman"/>
                <w:sz w:val="20"/>
                <w:szCs w:val="20"/>
              </w:rPr>
              <w:t>сравне-нию</w:t>
            </w:r>
            <w:proofErr w:type="spellEnd"/>
            <w:r w:rsidRPr="00C6056A">
              <w:rPr>
                <w:rFonts w:ascii="Times New Roman" w:hAnsi="Times New Roman" w:cs="Times New Roman"/>
                <w:sz w:val="20"/>
                <w:szCs w:val="20"/>
              </w:rPr>
              <w:t xml:space="preserve"> с 2015 годом увеличилась доля уловленных и обезвреженных </w:t>
            </w:r>
            <w:proofErr w:type="spellStart"/>
            <w:r w:rsidRPr="00C6056A">
              <w:rPr>
                <w:rFonts w:ascii="Times New Roman" w:hAnsi="Times New Roman" w:cs="Times New Roman"/>
                <w:sz w:val="20"/>
                <w:szCs w:val="20"/>
              </w:rPr>
              <w:t>ве-ществ</w:t>
            </w:r>
            <w:proofErr w:type="spellEnd"/>
            <w:r w:rsidRPr="00C6056A">
              <w:rPr>
                <w:rFonts w:ascii="Times New Roman" w:hAnsi="Times New Roman" w:cs="Times New Roman"/>
                <w:sz w:val="20"/>
                <w:szCs w:val="20"/>
              </w:rPr>
              <w:t xml:space="preserve"> от общего количества отходя-</w:t>
            </w:r>
            <w:proofErr w:type="spellStart"/>
            <w:r w:rsidRPr="00C6056A">
              <w:rPr>
                <w:rFonts w:ascii="Times New Roman" w:hAnsi="Times New Roman" w:cs="Times New Roman"/>
                <w:sz w:val="20"/>
                <w:szCs w:val="20"/>
              </w:rPr>
              <w:t>щих</w:t>
            </w:r>
            <w:proofErr w:type="spellEnd"/>
            <w:r w:rsidRPr="00C6056A">
              <w:rPr>
                <w:rFonts w:ascii="Times New Roman" w:hAnsi="Times New Roman" w:cs="Times New Roman"/>
                <w:sz w:val="20"/>
                <w:szCs w:val="20"/>
              </w:rPr>
              <w:t xml:space="preserve"> от источников, это связано с тем, что в 2016 году на очистные сооружения направлено на 5,236 тонн загрязняющих веществ больше чем в предыдущий период, </w:t>
            </w:r>
            <w:r w:rsidRPr="00C6056A">
              <w:rPr>
                <w:rFonts w:ascii="Times New Roman" w:hAnsi="Times New Roman" w:cs="Times New Roman"/>
                <w:sz w:val="20"/>
                <w:szCs w:val="20"/>
              </w:rPr>
              <w:lastRenderedPageBreak/>
              <w:t>и на 9,93 тонн загрязняющих веществ больше уловлено чем</w:t>
            </w:r>
            <w:proofErr w:type="gramEnd"/>
            <w:r w:rsidRPr="00C6056A">
              <w:rPr>
                <w:rFonts w:ascii="Times New Roman" w:hAnsi="Times New Roman" w:cs="Times New Roman"/>
                <w:sz w:val="20"/>
                <w:szCs w:val="20"/>
              </w:rPr>
              <w:t xml:space="preserve"> в 2015 году.</w:t>
            </w:r>
          </w:p>
        </w:tc>
      </w:tr>
      <w:tr w:rsidR="00C6056A" w:rsidRPr="00C6056A" w:rsidTr="00B75F97">
        <w:tc>
          <w:tcPr>
            <w:tcW w:w="534" w:type="dxa"/>
            <w:vAlign w:val="center"/>
          </w:tcPr>
          <w:p w:rsidR="0063510C" w:rsidRPr="00C6056A" w:rsidRDefault="00BF0FF0" w:rsidP="00E97215">
            <w:pPr>
              <w:pStyle w:val="a7"/>
              <w:jc w:val="center"/>
              <w:rPr>
                <w:rFonts w:ascii="Times New Roman" w:hAnsi="Times New Roman" w:cs="Times New Roman"/>
                <w:sz w:val="20"/>
                <w:szCs w:val="20"/>
              </w:rPr>
            </w:pPr>
            <w:r w:rsidRPr="00C6056A">
              <w:rPr>
                <w:rFonts w:ascii="Times New Roman" w:hAnsi="Times New Roman" w:cs="Times New Roman"/>
                <w:sz w:val="20"/>
                <w:szCs w:val="20"/>
              </w:rPr>
              <w:lastRenderedPageBreak/>
              <w:t>1.5</w:t>
            </w:r>
          </w:p>
        </w:tc>
        <w:tc>
          <w:tcPr>
            <w:tcW w:w="2551" w:type="dxa"/>
            <w:vAlign w:val="center"/>
          </w:tcPr>
          <w:p w:rsidR="0063510C" w:rsidRPr="00C6056A" w:rsidRDefault="0063510C" w:rsidP="0063510C">
            <w:pPr>
              <w:rPr>
                <w:rFonts w:ascii="Times New Roman" w:hAnsi="Times New Roman" w:cs="Times New Roman"/>
                <w:sz w:val="20"/>
                <w:szCs w:val="20"/>
              </w:rPr>
            </w:pPr>
            <w:r w:rsidRPr="00C6056A">
              <w:rPr>
                <w:rFonts w:ascii="Times New Roman" w:hAnsi="Times New Roman" w:cs="Times New Roman"/>
                <w:sz w:val="20"/>
                <w:szCs w:val="20"/>
              </w:rPr>
              <w:t>Увеличение доли  использованных и переработанных отходов в общем объеме образовавшихся отходов, в том числе:</w:t>
            </w:r>
          </w:p>
          <w:p w:rsidR="0063510C" w:rsidRPr="00C6056A" w:rsidRDefault="0063510C" w:rsidP="0063510C">
            <w:pPr>
              <w:rPr>
                <w:rFonts w:ascii="Times New Roman" w:hAnsi="Times New Roman" w:cs="Times New Roman"/>
                <w:sz w:val="20"/>
                <w:szCs w:val="20"/>
              </w:rPr>
            </w:pPr>
            <w:r w:rsidRPr="00C6056A">
              <w:rPr>
                <w:rFonts w:ascii="Times New Roman" w:hAnsi="Times New Roman" w:cs="Times New Roman"/>
                <w:sz w:val="20"/>
                <w:szCs w:val="20"/>
              </w:rPr>
              <w:t>- промышленных</w:t>
            </w:r>
          </w:p>
          <w:p w:rsidR="0063510C" w:rsidRPr="00C6056A" w:rsidRDefault="0063510C" w:rsidP="0063510C">
            <w:pPr>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 коммунальных</w:t>
            </w:r>
          </w:p>
        </w:tc>
        <w:tc>
          <w:tcPr>
            <w:tcW w:w="709" w:type="dxa"/>
            <w:vAlign w:val="center"/>
          </w:tcPr>
          <w:p w:rsidR="0063510C" w:rsidRPr="00C6056A" w:rsidRDefault="0063510C" w:rsidP="00700222">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980" w:type="dxa"/>
            <w:vAlign w:val="center"/>
          </w:tcPr>
          <w:p w:rsidR="005C2ADF" w:rsidRPr="00C6056A" w:rsidRDefault="005C2ADF" w:rsidP="00700222">
            <w:pPr>
              <w:jc w:val="center"/>
              <w:rPr>
                <w:rFonts w:ascii="Times New Roman" w:hAnsi="Times New Roman" w:cs="Times New Roman"/>
                <w:sz w:val="20"/>
                <w:szCs w:val="20"/>
              </w:rPr>
            </w:pPr>
          </w:p>
          <w:p w:rsidR="005C2ADF" w:rsidRPr="00C6056A" w:rsidRDefault="005C2ADF" w:rsidP="00700222">
            <w:pPr>
              <w:jc w:val="center"/>
              <w:rPr>
                <w:rFonts w:ascii="Times New Roman" w:hAnsi="Times New Roman" w:cs="Times New Roman"/>
                <w:sz w:val="20"/>
                <w:szCs w:val="20"/>
              </w:rPr>
            </w:pPr>
          </w:p>
          <w:p w:rsidR="005C2ADF" w:rsidRPr="00C6056A" w:rsidRDefault="005C2ADF" w:rsidP="00700222">
            <w:pPr>
              <w:jc w:val="center"/>
              <w:rPr>
                <w:rFonts w:ascii="Times New Roman" w:hAnsi="Times New Roman" w:cs="Times New Roman"/>
                <w:sz w:val="20"/>
                <w:szCs w:val="20"/>
              </w:rPr>
            </w:pPr>
          </w:p>
          <w:p w:rsidR="005C2ADF" w:rsidRPr="00C6056A" w:rsidRDefault="005C2ADF" w:rsidP="00700222">
            <w:pPr>
              <w:jc w:val="center"/>
              <w:rPr>
                <w:rFonts w:ascii="Times New Roman" w:hAnsi="Times New Roman" w:cs="Times New Roman"/>
                <w:sz w:val="20"/>
                <w:szCs w:val="20"/>
              </w:rPr>
            </w:pPr>
          </w:p>
          <w:p w:rsidR="005C2ADF" w:rsidRPr="00C6056A" w:rsidRDefault="005C2ADF" w:rsidP="00700222">
            <w:pPr>
              <w:jc w:val="center"/>
              <w:rPr>
                <w:rFonts w:ascii="Times New Roman" w:hAnsi="Times New Roman" w:cs="Times New Roman"/>
                <w:sz w:val="20"/>
                <w:szCs w:val="20"/>
              </w:rPr>
            </w:pPr>
          </w:p>
          <w:p w:rsidR="0063510C" w:rsidRPr="00C6056A" w:rsidRDefault="0063510C" w:rsidP="00700222">
            <w:pPr>
              <w:jc w:val="center"/>
              <w:rPr>
                <w:rFonts w:ascii="Times New Roman" w:hAnsi="Times New Roman" w:cs="Times New Roman"/>
                <w:sz w:val="20"/>
                <w:szCs w:val="20"/>
              </w:rPr>
            </w:pPr>
            <w:r w:rsidRPr="00C6056A">
              <w:rPr>
                <w:rFonts w:ascii="Times New Roman" w:hAnsi="Times New Roman" w:cs="Times New Roman"/>
                <w:sz w:val="20"/>
                <w:szCs w:val="20"/>
              </w:rPr>
              <w:t>95,0</w:t>
            </w:r>
          </w:p>
          <w:p w:rsidR="0063510C" w:rsidRPr="00C6056A" w:rsidRDefault="0063510C" w:rsidP="00700222">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5,0</w:t>
            </w:r>
          </w:p>
        </w:tc>
        <w:tc>
          <w:tcPr>
            <w:tcW w:w="850" w:type="dxa"/>
            <w:vAlign w:val="center"/>
          </w:tcPr>
          <w:p w:rsidR="005C2ADF" w:rsidRPr="00C6056A" w:rsidRDefault="005C2ADF" w:rsidP="00700222">
            <w:pPr>
              <w:autoSpaceDE w:val="0"/>
              <w:autoSpaceDN w:val="0"/>
              <w:adjustRightInd w:val="0"/>
              <w:jc w:val="center"/>
              <w:rPr>
                <w:rFonts w:ascii="Times New Roman" w:hAnsi="Times New Roman" w:cs="Times New Roman"/>
                <w:sz w:val="20"/>
                <w:szCs w:val="20"/>
              </w:rPr>
            </w:pPr>
          </w:p>
          <w:p w:rsidR="005C2ADF" w:rsidRPr="00C6056A" w:rsidRDefault="005C2ADF" w:rsidP="00700222">
            <w:pPr>
              <w:autoSpaceDE w:val="0"/>
              <w:autoSpaceDN w:val="0"/>
              <w:adjustRightInd w:val="0"/>
              <w:jc w:val="center"/>
              <w:rPr>
                <w:rFonts w:ascii="Times New Roman" w:hAnsi="Times New Roman" w:cs="Times New Roman"/>
                <w:sz w:val="20"/>
                <w:szCs w:val="20"/>
              </w:rPr>
            </w:pPr>
          </w:p>
          <w:p w:rsidR="005C2ADF" w:rsidRPr="00C6056A" w:rsidRDefault="005C2ADF" w:rsidP="00700222">
            <w:pPr>
              <w:autoSpaceDE w:val="0"/>
              <w:autoSpaceDN w:val="0"/>
              <w:adjustRightInd w:val="0"/>
              <w:jc w:val="center"/>
              <w:rPr>
                <w:rFonts w:ascii="Times New Roman" w:hAnsi="Times New Roman" w:cs="Times New Roman"/>
                <w:sz w:val="20"/>
                <w:szCs w:val="20"/>
              </w:rPr>
            </w:pPr>
          </w:p>
          <w:p w:rsidR="005C2ADF" w:rsidRPr="00C6056A" w:rsidRDefault="005C2ADF" w:rsidP="00700222">
            <w:pPr>
              <w:autoSpaceDE w:val="0"/>
              <w:autoSpaceDN w:val="0"/>
              <w:adjustRightInd w:val="0"/>
              <w:jc w:val="center"/>
              <w:rPr>
                <w:rFonts w:ascii="Times New Roman" w:hAnsi="Times New Roman" w:cs="Times New Roman"/>
                <w:sz w:val="20"/>
                <w:szCs w:val="20"/>
              </w:rPr>
            </w:pPr>
          </w:p>
          <w:p w:rsidR="005C2ADF" w:rsidRPr="00C6056A" w:rsidRDefault="005C2ADF" w:rsidP="00700222">
            <w:pPr>
              <w:autoSpaceDE w:val="0"/>
              <w:autoSpaceDN w:val="0"/>
              <w:adjustRightInd w:val="0"/>
              <w:jc w:val="center"/>
              <w:rPr>
                <w:rFonts w:ascii="Times New Roman" w:hAnsi="Times New Roman" w:cs="Times New Roman"/>
                <w:sz w:val="20"/>
                <w:szCs w:val="20"/>
              </w:rPr>
            </w:pPr>
          </w:p>
          <w:p w:rsidR="0063510C" w:rsidRPr="00C6056A" w:rsidRDefault="00E250B1" w:rsidP="00700222">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99,3</w:t>
            </w:r>
          </w:p>
          <w:p w:rsidR="00E250B1" w:rsidRPr="00C6056A" w:rsidRDefault="00E250B1" w:rsidP="00700222">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8,2</w:t>
            </w:r>
          </w:p>
        </w:tc>
        <w:tc>
          <w:tcPr>
            <w:tcW w:w="721" w:type="dxa"/>
            <w:gridSpan w:val="2"/>
            <w:vAlign w:val="center"/>
          </w:tcPr>
          <w:p w:rsidR="005C2ADF" w:rsidRPr="00C6056A" w:rsidRDefault="005C2ADF" w:rsidP="00700222">
            <w:pPr>
              <w:autoSpaceDE w:val="0"/>
              <w:autoSpaceDN w:val="0"/>
              <w:adjustRightInd w:val="0"/>
              <w:jc w:val="center"/>
              <w:rPr>
                <w:rFonts w:ascii="Times New Roman" w:hAnsi="Times New Roman" w:cs="Times New Roman"/>
                <w:sz w:val="20"/>
                <w:szCs w:val="20"/>
              </w:rPr>
            </w:pPr>
          </w:p>
          <w:p w:rsidR="005C2ADF" w:rsidRPr="00C6056A" w:rsidRDefault="005C2ADF" w:rsidP="00700222">
            <w:pPr>
              <w:autoSpaceDE w:val="0"/>
              <w:autoSpaceDN w:val="0"/>
              <w:adjustRightInd w:val="0"/>
              <w:jc w:val="center"/>
              <w:rPr>
                <w:rFonts w:ascii="Times New Roman" w:hAnsi="Times New Roman" w:cs="Times New Roman"/>
                <w:sz w:val="20"/>
                <w:szCs w:val="20"/>
              </w:rPr>
            </w:pPr>
          </w:p>
          <w:p w:rsidR="005C2ADF" w:rsidRPr="00C6056A" w:rsidRDefault="005C2ADF" w:rsidP="00700222">
            <w:pPr>
              <w:autoSpaceDE w:val="0"/>
              <w:autoSpaceDN w:val="0"/>
              <w:adjustRightInd w:val="0"/>
              <w:jc w:val="center"/>
              <w:rPr>
                <w:rFonts w:ascii="Times New Roman" w:hAnsi="Times New Roman" w:cs="Times New Roman"/>
                <w:sz w:val="20"/>
                <w:szCs w:val="20"/>
              </w:rPr>
            </w:pPr>
          </w:p>
          <w:p w:rsidR="005C2ADF" w:rsidRPr="00C6056A" w:rsidRDefault="005C2ADF" w:rsidP="00700222">
            <w:pPr>
              <w:autoSpaceDE w:val="0"/>
              <w:autoSpaceDN w:val="0"/>
              <w:adjustRightInd w:val="0"/>
              <w:jc w:val="center"/>
              <w:rPr>
                <w:rFonts w:ascii="Times New Roman" w:hAnsi="Times New Roman" w:cs="Times New Roman"/>
                <w:sz w:val="20"/>
                <w:szCs w:val="20"/>
              </w:rPr>
            </w:pPr>
          </w:p>
          <w:p w:rsidR="005C2ADF" w:rsidRPr="00C6056A" w:rsidRDefault="005C2ADF" w:rsidP="00700222">
            <w:pPr>
              <w:autoSpaceDE w:val="0"/>
              <w:autoSpaceDN w:val="0"/>
              <w:adjustRightInd w:val="0"/>
              <w:jc w:val="center"/>
              <w:rPr>
                <w:rFonts w:ascii="Times New Roman" w:hAnsi="Times New Roman" w:cs="Times New Roman"/>
                <w:sz w:val="20"/>
                <w:szCs w:val="20"/>
              </w:rPr>
            </w:pPr>
          </w:p>
          <w:p w:rsidR="0063510C" w:rsidRPr="00C6056A" w:rsidRDefault="00E250B1" w:rsidP="00700222">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104,5</w:t>
            </w:r>
          </w:p>
          <w:p w:rsidR="00E250B1" w:rsidRPr="00C6056A" w:rsidRDefault="00E250B1" w:rsidP="00700222">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164</w:t>
            </w:r>
          </w:p>
        </w:tc>
        <w:tc>
          <w:tcPr>
            <w:tcW w:w="3260" w:type="dxa"/>
          </w:tcPr>
          <w:p w:rsidR="00C32707" w:rsidRPr="00C6056A" w:rsidRDefault="00C32707" w:rsidP="00C32707">
            <w:pPr>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Значения показателей выше запланированных значений.</w:t>
            </w:r>
          </w:p>
          <w:p w:rsidR="00C32707" w:rsidRPr="00C6056A" w:rsidRDefault="00C32707" w:rsidP="00C32707">
            <w:pPr>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 xml:space="preserve">1. </w:t>
            </w:r>
            <w:proofErr w:type="gramStart"/>
            <w:r w:rsidRPr="00C6056A">
              <w:rPr>
                <w:rFonts w:ascii="Times New Roman" w:hAnsi="Times New Roman" w:cs="Times New Roman"/>
                <w:sz w:val="20"/>
                <w:szCs w:val="20"/>
              </w:rPr>
              <w:t xml:space="preserve">Рост значения показателя по «Доле использованных и переработанных промышленных  отходов» возросло в связи с тем, что у ПАО «Северсталь» - крупнейшего </w:t>
            </w:r>
            <w:proofErr w:type="spellStart"/>
            <w:r w:rsidRPr="00C6056A">
              <w:rPr>
                <w:rFonts w:ascii="Times New Roman" w:hAnsi="Times New Roman" w:cs="Times New Roman"/>
                <w:sz w:val="20"/>
                <w:szCs w:val="20"/>
              </w:rPr>
              <w:t>отходообразователя</w:t>
            </w:r>
            <w:proofErr w:type="spellEnd"/>
            <w:r w:rsidRPr="00C6056A">
              <w:rPr>
                <w:rFonts w:ascii="Times New Roman" w:hAnsi="Times New Roman" w:cs="Times New Roman"/>
                <w:sz w:val="20"/>
                <w:szCs w:val="20"/>
              </w:rPr>
              <w:t xml:space="preserve"> в г. Череповце,  в период  с 06.02.2016 по</w:t>
            </w:r>
            <w:r w:rsidR="00971138" w:rsidRPr="00C6056A">
              <w:rPr>
                <w:rFonts w:ascii="Times New Roman" w:hAnsi="Times New Roman" w:cs="Times New Roman"/>
                <w:sz w:val="20"/>
                <w:szCs w:val="20"/>
              </w:rPr>
              <w:t xml:space="preserve"> 13.12.2016 отсутствовала разрешительная документация на разме</w:t>
            </w:r>
            <w:r w:rsidRPr="00C6056A">
              <w:rPr>
                <w:rFonts w:ascii="Times New Roman" w:hAnsi="Times New Roman" w:cs="Times New Roman"/>
                <w:sz w:val="20"/>
                <w:szCs w:val="20"/>
              </w:rPr>
              <w:t xml:space="preserve">щение отходов,  отходы вывозились на ОРО для  накопления в срок до 11 месяцев, в 2017 году отходы </w:t>
            </w:r>
            <w:proofErr w:type="spellStart"/>
            <w:r w:rsidRPr="00C6056A">
              <w:rPr>
                <w:rFonts w:ascii="Times New Roman" w:hAnsi="Times New Roman" w:cs="Times New Roman"/>
                <w:sz w:val="20"/>
                <w:szCs w:val="20"/>
              </w:rPr>
              <w:t>разме-щены</w:t>
            </w:r>
            <w:proofErr w:type="spellEnd"/>
            <w:r w:rsidRPr="00C6056A">
              <w:rPr>
                <w:rFonts w:ascii="Times New Roman" w:hAnsi="Times New Roman" w:cs="Times New Roman"/>
                <w:sz w:val="20"/>
                <w:szCs w:val="20"/>
              </w:rPr>
              <w:t xml:space="preserve"> на ОРО. </w:t>
            </w:r>
            <w:proofErr w:type="gramEnd"/>
          </w:p>
          <w:p w:rsidR="0063510C" w:rsidRPr="00C6056A" w:rsidRDefault="00C32707" w:rsidP="00C32707">
            <w:pPr>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 xml:space="preserve">  2. В 2016 году наблюдается рост об</w:t>
            </w:r>
            <w:r w:rsidR="00971138" w:rsidRPr="00C6056A">
              <w:rPr>
                <w:rFonts w:ascii="Times New Roman" w:hAnsi="Times New Roman" w:cs="Times New Roman"/>
                <w:sz w:val="20"/>
                <w:szCs w:val="20"/>
              </w:rPr>
              <w:t>ъемов использованных и перерабо</w:t>
            </w:r>
            <w:r w:rsidRPr="00C6056A">
              <w:rPr>
                <w:rFonts w:ascii="Times New Roman" w:hAnsi="Times New Roman" w:cs="Times New Roman"/>
                <w:sz w:val="20"/>
                <w:szCs w:val="20"/>
              </w:rPr>
              <w:t>т</w:t>
            </w:r>
            <w:r w:rsidR="00971138" w:rsidRPr="00C6056A">
              <w:rPr>
                <w:rFonts w:ascii="Times New Roman" w:hAnsi="Times New Roman" w:cs="Times New Roman"/>
                <w:sz w:val="20"/>
                <w:szCs w:val="20"/>
              </w:rPr>
              <w:t>анных коммунальных отходов, обу</w:t>
            </w:r>
            <w:r w:rsidRPr="00C6056A">
              <w:rPr>
                <w:rFonts w:ascii="Times New Roman" w:hAnsi="Times New Roman" w:cs="Times New Roman"/>
                <w:sz w:val="20"/>
                <w:szCs w:val="20"/>
              </w:rPr>
              <w:t>с</w:t>
            </w:r>
            <w:r w:rsidR="00971138" w:rsidRPr="00C6056A">
              <w:rPr>
                <w:rFonts w:ascii="Times New Roman" w:hAnsi="Times New Roman" w:cs="Times New Roman"/>
                <w:sz w:val="20"/>
                <w:szCs w:val="20"/>
              </w:rPr>
              <w:t>ловлено ростом принятых от насе</w:t>
            </w:r>
            <w:r w:rsidRPr="00C6056A">
              <w:rPr>
                <w:rFonts w:ascii="Times New Roman" w:hAnsi="Times New Roman" w:cs="Times New Roman"/>
                <w:sz w:val="20"/>
                <w:szCs w:val="20"/>
              </w:rPr>
              <w:t>ления и организаций города отходов д</w:t>
            </w:r>
            <w:r w:rsidR="00971138" w:rsidRPr="00C6056A">
              <w:rPr>
                <w:rFonts w:ascii="Times New Roman" w:hAnsi="Times New Roman" w:cs="Times New Roman"/>
                <w:sz w:val="20"/>
                <w:szCs w:val="20"/>
              </w:rPr>
              <w:t>ля переработки, включая проведе</w:t>
            </w:r>
            <w:r w:rsidRPr="00C6056A">
              <w:rPr>
                <w:rFonts w:ascii="Times New Roman" w:hAnsi="Times New Roman" w:cs="Times New Roman"/>
                <w:sz w:val="20"/>
                <w:szCs w:val="20"/>
              </w:rPr>
              <w:t>ние акций активистами движения «Раздельный сбор», акций по приему на безвозмездной основе покрышек, оргтехники и прочих отходов.</w:t>
            </w:r>
          </w:p>
        </w:tc>
      </w:tr>
      <w:tr w:rsidR="00C6056A" w:rsidRPr="00C6056A" w:rsidTr="00B75F97">
        <w:tc>
          <w:tcPr>
            <w:tcW w:w="534" w:type="dxa"/>
            <w:vAlign w:val="center"/>
          </w:tcPr>
          <w:p w:rsidR="00493CFC" w:rsidRPr="00C6056A" w:rsidRDefault="00493CFC" w:rsidP="00E97215">
            <w:pPr>
              <w:pStyle w:val="a7"/>
              <w:jc w:val="center"/>
              <w:rPr>
                <w:rFonts w:ascii="Times New Roman" w:hAnsi="Times New Roman" w:cs="Times New Roman"/>
                <w:sz w:val="20"/>
                <w:szCs w:val="20"/>
              </w:rPr>
            </w:pPr>
            <w:r w:rsidRPr="00C6056A">
              <w:rPr>
                <w:rFonts w:ascii="Times New Roman" w:hAnsi="Times New Roman" w:cs="Times New Roman"/>
                <w:sz w:val="20"/>
                <w:szCs w:val="20"/>
              </w:rPr>
              <w:t>1.6</w:t>
            </w:r>
          </w:p>
        </w:tc>
        <w:tc>
          <w:tcPr>
            <w:tcW w:w="2551" w:type="dxa"/>
            <w:vAlign w:val="center"/>
          </w:tcPr>
          <w:p w:rsidR="00493CFC" w:rsidRPr="00C6056A" w:rsidRDefault="00493CFC" w:rsidP="0063510C">
            <w:pPr>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Сохранение 100% объема сточных вод городских канализационных сооружений, обеззараженных без применения хлорсодержащих реагентов</w:t>
            </w:r>
          </w:p>
        </w:tc>
        <w:tc>
          <w:tcPr>
            <w:tcW w:w="709" w:type="dxa"/>
            <w:vAlign w:val="center"/>
          </w:tcPr>
          <w:p w:rsidR="00493CFC" w:rsidRPr="00C6056A" w:rsidRDefault="00493CFC" w:rsidP="00700222">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980" w:type="dxa"/>
            <w:vAlign w:val="center"/>
          </w:tcPr>
          <w:p w:rsidR="00493CFC" w:rsidRPr="00C6056A" w:rsidRDefault="00493CFC" w:rsidP="00700222">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0" w:type="dxa"/>
            <w:vAlign w:val="center"/>
          </w:tcPr>
          <w:p w:rsidR="00493CFC" w:rsidRPr="00C6056A" w:rsidRDefault="00493CFC" w:rsidP="00700222">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721" w:type="dxa"/>
            <w:gridSpan w:val="2"/>
            <w:vAlign w:val="center"/>
          </w:tcPr>
          <w:p w:rsidR="00493CFC" w:rsidRPr="00C6056A" w:rsidRDefault="00493CFC" w:rsidP="00F957AC">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260" w:type="dxa"/>
          </w:tcPr>
          <w:p w:rsidR="00C32707" w:rsidRPr="00C6056A" w:rsidRDefault="00C32707" w:rsidP="00C32707">
            <w:pPr>
              <w:jc w:val="both"/>
              <w:rPr>
                <w:rFonts w:ascii="Times New Roman" w:hAnsi="Times New Roman" w:cs="Times New Roman"/>
                <w:sz w:val="20"/>
                <w:szCs w:val="20"/>
              </w:rPr>
            </w:pPr>
            <w:r w:rsidRPr="00C6056A">
              <w:rPr>
                <w:rFonts w:ascii="Times New Roman" w:hAnsi="Times New Roman" w:cs="Times New Roman"/>
                <w:sz w:val="20"/>
                <w:szCs w:val="20"/>
              </w:rPr>
              <w:t xml:space="preserve">Сточные  воды  проходят  механическую,  полную  биологическую  очистку  и  обеззараживание </w:t>
            </w:r>
          </w:p>
          <w:p w:rsidR="00493CFC" w:rsidRPr="00C6056A" w:rsidRDefault="00C32707" w:rsidP="00C32707">
            <w:pPr>
              <w:jc w:val="both"/>
              <w:rPr>
                <w:rFonts w:ascii="Times New Roman" w:hAnsi="Times New Roman" w:cs="Times New Roman"/>
                <w:sz w:val="20"/>
                <w:szCs w:val="20"/>
              </w:rPr>
            </w:pPr>
            <w:r w:rsidRPr="00C6056A">
              <w:rPr>
                <w:rFonts w:ascii="Times New Roman" w:hAnsi="Times New Roman" w:cs="Times New Roman"/>
                <w:sz w:val="20"/>
                <w:szCs w:val="20"/>
              </w:rPr>
              <w:t>ультрафиолетом. Хлорсодержащие реагенты для обеззараживания сточных вод не применяются. С  2011  года  для  снижения  негативного  воздействия  на  окружающую  среду  талыми  водами  на  Комплексе  очистных  сооружений  и  КНС  №3  пущены  в  эксплуатацию  пункты  приема  снега. Утилизированный  снег  при  поступлении  в  систему  канализации,  проходит  все  стадии  очистки  и обеззараживания совместно со сточными водами</w:t>
            </w:r>
          </w:p>
        </w:tc>
      </w:tr>
      <w:tr w:rsidR="00C6056A" w:rsidRPr="00C6056A" w:rsidTr="00B75F97">
        <w:tc>
          <w:tcPr>
            <w:tcW w:w="534" w:type="dxa"/>
            <w:vAlign w:val="center"/>
          </w:tcPr>
          <w:p w:rsidR="00493CFC" w:rsidRPr="00C6056A" w:rsidRDefault="00493CFC" w:rsidP="00BF0FF0">
            <w:pPr>
              <w:pStyle w:val="a7"/>
              <w:jc w:val="center"/>
              <w:rPr>
                <w:rFonts w:ascii="Times New Roman" w:hAnsi="Times New Roman" w:cs="Times New Roman"/>
                <w:sz w:val="20"/>
                <w:szCs w:val="20"/>
              </w:rPr>
            </w:pPr>
            <w:r w:rsidRPr="00C6056A">
              <w:rPr>
                <w:rFonts w:ascii="Times New Roman" w:hAnsi="Times New Roman" w:cs="Times New Roman"/>
                <w:sz w:val="20"/>
                <w:szCs w:val="20"/>
              </w:rPr>
              <w:t>1.7</w:t>
            </w:r>
          </w:p>
        </w:tc>
        <w:tc>
          <w:tcPr>
            <w:tcW w:w="2551" w:type="dxa"/>
            <w:vAlign w:val="center"/>
          </w:tcPr>
          <w:p w:rsidR="00493CFC" w:rsidRPr="00C6056A" w:rsidRDefault="00493CFC" w:rsidP="0063510C">
            <w:pPr>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Сохранение соответствия качества питьевой воды гигиеническим нормативам</w:t>
            </w:r>
          </w:p>
        </w:tc>
        <w:tc>
          <w:tcPr>
            <w:tcW w:w="709" w:type="dxa"/>
            <w:vAlign w:val="center"/>
          </w:tcPr>
          <w:p w:rsidR="00493CFC" w:rsidRPr="00C6056A" w:rsidRDefault="00493CFC" w:rsidP="00700222">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оценок</w:t>
            </w:r>
          </w:p>
        </w:tc>
        <w:tc>
          <w:tcPr>
            <w:tcW w:w="980" w:type="dxa"/>
            <w:vAlign w:val="center"/>
          </w:tcPr>
          <w:p w:rsidR="00493CFC" w:rsidRPr="00C6056A" w:rsidRDefault="00493CFC" w:rsidP="00700222">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Соответствие ГН</w:t>
            </w:r>
          </w:p>
        </w:tc>
        <w:tc>
          <w:tcPr>
            <w:tcW w:w="850" w:type="dxa"/>
            <w:vAlign w:val="center"/>
          </w:tcPr>
          <w:p w:rsidR="00493CFC" w:rsidRPr="00C6056A" w:rsidRDefault="00493CFC" w:rsidP="00700222">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Соответствие ГН</w:t>
            </w:r>
          </w:p>
        </w:tc>
        <w:tc>
          <w:tcPr>
            <w:tcW w:w="721" w:type="dxa"/>
            <w:gridSpan w:val="2"/>
            <w:vAlign w:val="center"/>
          </w:tcPr>
          <w:p w:rsidR="00493CFC" w:rsidRPr="00C6056A" w:rsidRDefault="00493CFC" w:rsidP="00F957AC">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260" w:type="dxa"/>
          </w:tcPr>
          <w:p w:rsidR="00C32707" w:rsidRPr="00C6056A" w:rsidRDefault="00C32707" w:rsidP="00C32707">
            <w:pPr>
              <w:jc w:val="both"/>
              <w:rPr>
                <w:rFonts w:ascii="Times New Roman" w:hAnsi="Times New Roman" w:cs="Times New Roman"/>
                <w:sz w:val="20"/>
                <w:szCs w:val="20"/>
              </w:rPr>
            </w:pPr>
            <w:r w:rsidRPr="00C6056A">
              <w:rPr>
                <w:rFonts w:ascii="Times New Roman" w:hAnsi="Times New Roman" w:cs="Times New Roman"/>
                <w:sz w:val="20"/>
                <w:szCs w:val="20"/>
              </w:rPr>
              <w:t>Значение показателя достигнуто.</w:t>
            </w:r>
          </w:p>
          <w:p w:rsidR="00493CFC" w:rsidRPr="00C6056A" w:rsidRDefault="00C32707" w:rsidP="00C32707">
            <w:pPr>
              <w:jc w:val="both"/>
              <w:rPr>
                <w:rFonts w:ascii="Times New Roman" w:hAnsi="Times New Roman" w:cs="Times New Roman"/>
                <w:sz w:val="20"/>
                <w:szCs w:val="20"/>
              </w:rPr>
            </w:pPr>
            <w:r w:rsidRPr="00C6056A">
              <w:rPr>
                <w:rFonts w:ascii="Times New Roman" w:hAnsi="Times New Roman" w:cs="Times New Roman"/>
                <w:sz w:val="20"/>
                <w:szCs w:val="20"/>
              </w:rPr>
              <w:t xml:space="preserve">По данным Территориального отдела Управления </w:t>
            </w:r>
            <w:proofErr w:type="spellStart"/>
            <w:r w:rsidRPr="00C6056A">
              <w:rPr>
                <w:rFonts w:ascii="Times New Roman" w:hAnsi="Times New Roman" w:cs="Times New Roman"/>
                <w:sz w:val="20"/>
                <w:szCs w:val="20"/>
              </w:rPr>
              <w:t>Роспотребнадзора</w:t>
            </w:r>
            <w:proofErr w:type="spellEnd"/>
            <w:r w:rsidRPr="00C6056A">
              <w:rPr>
                <w:rFonts w:ascii="Times New Roman" w:hAnsi="Times New Roman" w:cs="Times New Roman"/>
                <w:sz w:val="20"/>
                <w:szCs w:val="20"/>
              </w:rPr>
              <w:t xml:space="preserve"> в </w:t>
            </w:r>
            <w:proofErr w:type="spellStart"/>
            <w:r w:rsidRPr="00C6056A">
              <w:rPr>
                <w:rFonts w:ascii="Times New Roman" w:hAnsi="Times New Roman" w:cs="Times New Roman"/>
                <w:sz w:val="20"/>
                <w:szCs w:val="20"/>
              </w:rPr>
              <w:t>г</w:t>
            </w:r>
            <w:proofErr w:type="gramStart"/>
            <w:r w:rsidRPr="00C6056A">
              <w:rPr>
                <w:rFonts w:ascii="Times New Roman" w:hAnsi="Times New Roman" w:cs="Times New Roman"/>
                <w:sz w:val="20"/>
                <w:szCs w:val="20"/>
              </w:rPr>
              <w:t>.Ч</w:t>
            </w:r>
            <w:proofErr w:type="gramEnd"/>
            <w:r w:rsidRPr="00C6056A">
              <w:rPr>
                <w:rFonts w:ascii="Times New Roman" w:hAnsi="Times New Roman" w:cs="Times New Roman"/>
                <w:sz w:val="20"/>
                <w:szCs w:val="20"/>
              </w:rPr>
              <w:t>ереповце</w:t>
            </w:r>
            <w:proofErr w:type="spellEnd"/>
            <w:r w:rsidRPr="00C6056A">
              <w:rPr>
                <w:rFonts w:ascii="Times New Roman" w:hAnsi="Times New Roman" w:cs="Times New Roman"/>
                <w:sz w:val="20"/>
                <w:szCs w:val="20"/>
              </w:rPr>
              <w:t xml:space="preserve">, Череповецком, Шекснинском, Кадуйском, Устюженском, </w:t>
            </w:r>
            <w:proofErr w:type="spellStart"/>
            <w:r w:rsidRPr="00C6056A">
              <w:rPr>
                <w:rFonts w:ascii="Times New Roman" w:hAnsi="Times New Roman" w:cs="Times New Roman"/>
                <w:sz w:val="20"/>
                <w:szCs w:val="20"/>
              </w:rPr>
              <w:t>Чагодещенском</w:t>
            </w:r>
            <w:proofErr w:type="spellEnd"/>
            <w:r w:rsidRPr="00C6056A">
              <w:rPr>
                <w:rFonts w:ascii="Times New Roman" w:hAnsi="Times New Roman" w:cs="Times New Roman"/>
                <w:sz w:val="20"/>
                <w:szCs w:val="20"/>
              </w:rPr>
              <w:t xml:space="preserve">, Бабаевским районах Вологодской области  в ходе мониторинга питьевой воды  в рамках социально-гигиенического мониторинга за 2016 год в отобранных пробах  была зафиксирована только одна </w:t>
            </w:r>
            <w:r w:rsidRPr="00C6056A">
              <w:rPr>
                <w:rFonts w:ascii="Times New Roman" w:hAnsi="Times New Roman" w:cs="Times New Roman"/>
                <w:sz w:val="20"/>
                <w:szCs w:val="20"/>
              </w:rPr>
              <w:lastRenderedPageBreak/>
              <w:t>неудовлетворительная проба по гигиеническим требованиям</w:t>
            </w:r>
          </w:p>
        </w:tc>
      </w:tr>
      <w:tr w:rsidR="00C6056A" w:rsidRPr="00C6056A" w:rsidTr="00B75F97">
        <w:tc>
          <w:tcPr>
            <w:tcW w:w="534" w:type="dxa"/>
            <w:vAlign w:val="center"/>
          </w:tcPr>
          <w:p w:rsidR="00493CFC" w:rsidRPr="00C6056A" w:rsidRDefault="00493CFC" w:rsidP="00E97215">
            <w:pPr>
              <w:pStyle w:val="a7"/>
              <w:jc w:val="center"/>
              <w:rPr>
                <w:rFonts w:ascii="Times New Roman" w:hAnsi="Times New Roman" w:cs="Times New Roman"/>
                <w:sz w:val="20"/>
                <w:szCs w:val="20"/>
              </w:rPr>
            </w:pPr>
            <w:r w:rsidRPr="00C6056A">
              <w:rPr>
                <w:rFonts w:ascii="Times New Roman" w:hAnsi="Times New Roman" w:cs="Times New Roman"/>
                <w:sz w:val="20"/>
                <w:szCs w:val="20"/>
              </w:rPr>
              <w:lastRenderedPageBreak/>
              <w:t>1.8</w:t>
            </w:r>
          </w:p>
        </w:tc>
        <w:tc>
          <w:tcPr>
            <w:tcW w:w="2551" w:type="dxa"/>
            <w:vAlign w:val="center"/>
          </w:tcPr>
          <w:p w:rsidR="00493CFC" w:rsidRPr="00C6056A" w:rsidRDefault="00493CFC" w:rsidP="0063510C">
            <w:pPr>
              <w:rPr>
                <w:rFonts w:ascii="Times New Roman" w:hAnsi="Times New Roman" w:cs="Times New Roman"/>
                <w:sz w:val="20"/>
                <w:szCs w:val="20"/>
              </w:rPr>
            </w:pPr>
            <w:r w:rsidRPr="00C6056A">
              <w:rPr>
                <w:rFonts w:ascii="Times New Roman" w:hAnsi="Times New Roman" w:cs="Times New Roman"/>
                <w:sz w:val="20"/>
                <w:szCs w:val="20"/>
              </w:rPr>
              <w:t>Количество предприятий – основных природопользователей, привлеченных к решению поставленных задач и достижению целевых показателей (индикаторов)</w:t>
            </w:r>
          </w:p>
        </w:tc>
        <w:tc>
          <w:tcPr>
            <w:tcW w:w="709" w:type="dxa"/>
            <w:vAlign w:val="center"/>
          </w:tcPr>
          <w:p w:rsidR="00493CFC" w:rsidRPr="00C6056A" w:rsidRDefault="00493CFC" w:rsidP="00700222">
            <w:pPr>
              <w:jc w:val="center"/>
              <w:rPr>
                <w:rFonts w:ascii="Times New Roman" w:hAnsi="Times New Roman" w:cs="Times New Roman"/>
                <w:sz w:val="20"/>
                <w:szCs w:val="20"/>
              </w:rPr>
            </w:pPr>
            <w:r w:rsidRPr="00C6056A">
              <w:rPr>
                <w:rFonts w:ascii="Times New Roman" w:hAnsi="Times New Roman" w:cs="Times New Roman"/>
                <w:sz w:val="20"/>
                <w:szCs w:val="20"/>
              </w:rPr>
              <w:t>предприятий</w:t>
            </w:r>
          </w:p>
        </w:tc>
        <w:tc>
          <w:tcPr>
            <w:tcW w:w="980" w:type="dxa"/>
            <w:vAlign w:val="center"/>
          </w:tcPr>
          <w:p w:rsidR="00493CFC" w:rsidRPr="00C6056A" w:rsidRDefault="00493CFC" w:rsidP="00700222">
            <w:pPr>
              <w:jc w:val="center"/>
              <w:rPr>
                <w:rFonts w:ascii="Times New Roman" w:hAnsi="Times New Roman" w:cs="Times New Roman"/>
                <w:sz w:val="20"/>
                <w:szCs w:val="20"/>
              </w:rPr>
            </w:pPr>
            <w:r w:rsidRPr="00C6056A">
              <w:rPr>
                <w:rFonts w:ascii="Times New Roman" w:hAnsi="Times New Roman" w:cs="Times New Roman"/>
                <w:sz w:val="20"/>
                <w:szCs w:val="20"/>
              </w:rPr>
              <w:t>17</w:t>
            </w:r>
          </w:p>
        </w:tc>
        <w:tc>
          <w:tcPr>
            <w:tcW w:w="850" w:type="dxa"/>
            <w:vAlign w:val="center"/>
          </w:tcPr>
          <w:p w:rsidR="00493CFC" w:rsidRPr="00C6056A" w:rsidRDefault="00493CFC" w:rsidP="00700222">
            <w:pPr>
              <w:jc w:val="center"/>
              <w:rPr>
                <w:rFonts w:ascii="Times New Roman" w:hAnsi="Times New Roman" w:cs="Times New Roman"/>
                <w:sz w:val="20"/>
                <w:szCs w:val="20"/>
              </w:rPr>
            </w:pPr>
            <w:r w:rsidRPr="00C6056A">
              <w:rPr>
                <w:rFonts w:ascii="Times New Roman" w:hAnsi="Times New Roman" w:cs="Times New Roman"/>
                <w:sz w:val="20"/>
                <w:szCs w:val="20"/>
              </w:rPr>
              <w:t>17</w:t>
            </w:r>
          </w:p>
        </w:tc>
        <w:tc>
          <w:tcPr>
            <w:tcW w:w="721" w:type="dxa"/>
            <w:gridSpan w:val="2"/>
            <w:vAlign w:val="center"/>
          </w:tcPr>
          <w:p w:rsidR="00493CFC" w:rsidRPr="00C6056A" w:rsidRDefault="00493CFC" w:rsidP="00F957AC">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260" w:type="dxa"/>
          </w:tcPr>
          <w:p w:rsidR="00C32707" w:rsidRPr="00C6056A" w:rsidRDefault="00C32707" w:rsidP="00C32707">
            <w:pPr>
              <w:jc w:val="both"/>
              <w:rPr>
                <w:rFonts w:ascii="Times New Roman" w:hAnsi="Times New Roman" w:cs="Times New Roman"/>
                <w:sz w:val="20"/>
                <w:szCs w:val="20"/>
              </w:rPr>
            </w:pPr>
            <w:r w:rsidRPr="00C6056A">
              <w:rPr>
                <w:rFonts w:ascii="Times New Roman" w:hAnsi="Times New Roman" w:cs="Times New Roman"/>
                <w:sz w:val="20"/>
                <w:szCs w:val="20"/>
              </w:rPr>
              <w:t>Значение показателя достигнуто.</w:t>
            </w:r>
          </w:p>
          <w:p w:rsidR="00493CFC" w:rsidRPr="00C6056A" w:rsidRDefault="00C32707" w:rsidP="00C32707">
            <w:pPr>
              <w:jc w:val="both"/>
              <w:rPr>
                <w:rFonts w:ascii="Times New Roman" w:hAnsi="Times New Roman" w:cs="Times New Roman"/>
                <w:sz w:val="20"/>
                <w:szCs w:val="20"/>
              </w:rPr>
            </w:pPr>
            <w:r w:rsidRPr="00C6056A">
              <w:rPr>
                <w:rFonts w:ascii="Times New Roman" w:hAnsi="Times New Roman" w:cs="Times New Roman"/>
                <w:sz w:val="20"/>
                <w:szCs w:val="20"/>
              </w:rPr>
              <w:t xml:space="preserve">К решению задач по достижению </w:t>
            </w:r>
            <w:proofErr w:type="spellStart"/>
            <w:proofErr w:type="gramStart"/>
            <w:r w:rsidRPr="00C6056A">
              <w:rPr>
                <w:rFonts w:ascii="Times New Roman" w:hAnsi="Times New Roman" w:cs="Times New Roman"/>
                <w:sz w:val="20"/>
                <w:szCs w:val="20"/>
              </w:rPr>
              <w:t>це</w:t>
            </w:r>
            <w:proofErr w:type="spellEnd"/>
            <w:r w:rsidRPr="00C6056A">
              <w:rPr>
                <w:rFonts w:ascii="Times New Roman" w:hAnsi="Times New Roman" w:cs="Times New Roman"/>
                <w:sz w:val="20"/>
                <w:szCs w:val="20"/>
              </w:rPr>
              <w:t>-левых</w:t>
            </w:r>
            <w:proofErr w:type="gramEnd"/>
            <w:r w:rsidRPr="00C6056A">
              <w:rPr>
                <w:rFonts w:ascii="Times New Roman" w:hAnsi="Times New Roman" w:cs="Times New Roman"/>
                <w:sz w:val="20"/>
                <w:szCs w:val="20"/>
              </w:rPr>
              <w:t xml:space="preserve"> показателей (индикаторов) программы привлечены 17 основных предприятий города.</w:t>
            </w:r>
          </w:p>
        </w:tc>
      </w:tr>
      <w:tr w:rsidR="00C6056A" w:rsidRPr="00C6056A" w:rsidTr="00B75F97">
        <w:tc>
          <w:tcPr>
            <w:tcW w:w="534" w:type="dxa"/>
            <w:vAlign w:val="center"/>
          </w:tcPr>
          <w:p w:rsidR="0063510C" w:rsidRPr="00C6056A" w:rsidRDefault="00BF0FF0" w:rsidP="00E97215">
            <w:pPr>
              <w:pStyle w:val="a7"/>
              <w:jc w:val="center"/>
              <w:rPr>
                <w:rFonts w:ascii="Times New Roman" w:hAnsi="Times New Roman" w:cs="Times New Roman"/>
                <w:sz w:val="20"/>
                <w:szCs w:val="20"/>
              </w:rPr>
            </w:pPr>
            <w:r w:rsidRPr="00C6056A">
              <w:rPr>
                <w:rFonts w:ascii="Times New Roman" w:hAnsi="Times New Roman" w:cs="Times New Roman"/>
                <w:sz w:val="20"/>
                <w:szCs w:val="20"/>
              </w:rPr>
              <w:t>1.9</w:t>
            </w:r>
          </w:p>
        </w:tc>
        <w:tc>
          <w:tcPr>
            <w:tcW w:w="2551" w:type="dxa"/>
            <w:vAlign w:val="center"/>
          </w:tcPr>
          <w:p w:rsidR="0063510C" w:rsidRPr="00C6056A" w:rsidRDefault="0063510C" w:rsidP="0063510C">
            <w:pPr>
              <w:rPr>
                <w:rFonts w:ascii="Times New Roman" w:hAnsi="Times New Roman" w:cs="Times New Roman"/>
                <w:sz w:val="20"/>
                <w:szCs w:val="20"/>
              </w:rPr>
            </w:pPr>
            <w:r w:rsidRPr="00C6056A">
              <w:rPr>
                <w:rFonts w:ascii="Times New Roman" w:hAnsi="Times New Roman" w:cs="Times New Roman"/>
                <w:sz w:val="20"/>
                <w:szCs w:val="20"/>
              </w:rPr>
              <w:t>Объем средств внебюджетных источников (средства предприятий), направленных на реализацию мероприятий по основным направлениям и целевым блокам для достижения установленных показателей (индикаторов)</w:t>
            </w:r>
          </w:p>
        </w:tc>
        <w:tc>
          <w:tcPr>
            <w:tcW w:w="709" w:type="dxa"/>
            <w:vAlign w:val="center"/>
          </w:tcPr>
          <w:p w:rsidR="0063510C" w:rsidRPr="00C6056A" w:rsidRDefault="0063510C" w:rsidP="00700222">
            <w:pPr>
              <w:jc w:val="center"/>
              <w:rPr>
                <w:rFonts w:ascii="Times New Roman" w:hAnsi="Times New Roman" w:cs="Times New Roman"/>
                <w:sz w:val="20"/>
                <w:szCs w:val="20"/>
              </w:rPr>
            </w:pPr>
            <w:r w:rsidRPr="00C6056A">
              <w:rPr>
                <w:rFonts w:ascii="Times New Roman" w:hAnsi="Times New Roman" w:cs="Times New Roman"/>
                <w:sz w:val="20"/>
                <w:szCs w:val="20"/>
              </w:rPr>
              <w:t>млн. руб.</w:t>
            </w:r>
          </w:p>
        </w:tc>
        <w:tc>
          <w:tcPr>
            <w:tcW w:w="980" w:type="dxa"/>
            <w:vAlign w:val="center"/>
          </w:tcPr>
          <w:p w:rsidR="0063510C" w:rsidRPr="00C6056A" w:rsidRDefault="0063510C" w:rsidP="00700222">
            <w:pPr>
              <w:jc w:val="center"/>
              <w:rPr>
                <w:rFonts w:ascii="Times New Roman" w:hAnsi="Times New Roman" w:cs="Times New Roman"/>
                <w:sz w:val="20"/>
                <w:szCs w:val="20"/>
              </w:rPr>
            </w:pPr>
            <w:r w:rsidRPr="00C6056A">
              <w:rPr>
                <w:rFonts w:ascii="Times New Roman" w:hAnsi="Times New Roman" w:cs="Times New Roman"/>
                <w:sz w:val="20"/>
                <w:szCs w:val="20"/>
              </w:rPr>
              <w:t>1000,0</w:t>
            </w:r>
          </w:p>
        </w:tc>
        <w:tc>
          <w:tcPr>
            <w:tcW w:w="850" w:type="dxa"/>
            <w:vAlign w:val="center"/>
          </w:tcPr>
          <w:p w:rsidR="0063510C" w:rsidRPr="00C6056A" w:rsidRDefault="0063510C" w:rsidP="00B75F97">
            <w:pPr>
              <w:ind w:right="-121"/>
              <w:jc w:val="center"/>
              <w:rPr>
                <w:rFonts w:ascii="Times New Roman" w:hAnsi="Times New Roman" w:cs="Times New Roman"/>
                <w:sz w:val="20"/>
                <w:szCs w:val="20"/>
              </w:rPr>
            </w:pPr>
            <w:r w:rsidRPr="00C6056A">
              <w:rPr>
                <w:rFonts w:ascii="Times New Roman" w:hAnsi="Times New Roman" w:cs="Times New Roman"/>
                <w:sz w:val="20"/>
                <w:szCs w:val="20"/>
              </w:rPr>
              <w:t>2627, 13</w:t>
            </w:r>
          </w:p>
        </w:tc>
        <w:tc>
          <w:tcPr>
            <w:tcW w:w="721" w:type="dxa"/>
            <w:gridSpan w:val="2"/>
            <w:vAlign w:val="center"/>
          </w:tcPr>
          <w:p w:rsidR="0063510C" w:rsidRPr="00C6056A" w:rsidRDefault="0063510C" w:rsidP="00B75F97">
            <w:pPr>
              <w:ind w:right="-121"/>
              <w:jc w:val="center"/>
              <w:rPr>
                <w:rFonts w:ascii="Times New Roman" w:hAnsi="Times New Roman" w:cs="Times New Roman"/>
                <w:sz w:val="20"/>
                <w:szCs w:val="20"/>
              </w:rPr>
            </w:pPr>
            <w:r w:rsidRPr="00C6056A">
              <w:rPr>
                <w:rFonts w:ascii="Times New Roman" w:hAnsi="Times New Roman" w:cs="Times New Roman"/>
                <w:sz w:val="20"/>
                <w:szCs w:val="20"/>
              </w:rPr>
              <w:t>262,7</w:t>
            </w:r>
          </w:p>
        </w:tc>
        <w:tc>
          <w:tcPr>
            <w:tcW w:w="3260" w:type="dxa"/>
            <w:vAlign w:val="center"/>
          </w:tcPr>
          <w:p w:rsidR="0063510C" w:rsidRPr="00C6056A" w:rsidRDefault="00C32707" w:rsidP="00B52409">
            <w:pPr>
              <w:rPr>
                <w:rFonts w:ascii="Times New Roman" w:hAnsi="Times New Roman" w:cs="Times New Roman"/>
                <w:sz w:val="20"/>
                <w:szCs w:val="20"/>
              </w:rPr>
            </w:pPr>
            <w:r w:rsidRPr="00C6056A">
              <w:rPr>
                <w:rFonts w:ascii="Times New Roman" w:hAnsi="Times New Roman" w:cs="Times New Roman"/>
                <w:sz w:val="20"/>
                <w:szCs w:val="20"/>
              </w:rPr>
              <w:t xml:space="preserve">Значение показателя достигнуто. Абсолютный показатель равный арифметическому значению суммы средств, направленных предприятиями - основными </w:t>
            </w:r>
            <w:proofErr w:type="spellStart"/>
            <w:r w:rsidRPr="00C6056A">
              <w:rPr>
                <w:rFonts w:ascii="Times New Roman" w:hAnsi="Times New Roman" w:cs="Times New Roman"/>
                <w:sz w:val="20"/>
                <w:szCs w:val="20"/>
              </w:rPr>
              <w:t>природопользователями</w:t>
            </w:r>
            <w:proofErr w:type="spellEnd"/>
            <w:r w:rsidRPr="00C6056A">
              <w:rPr>
                <w:rFonts w:ascii="Times New Roman" w:hAnsi="Times New Roman" w:cs="Times New Roman"/>
                <w:sz w:val="20"/>
                <w:szCs w:val="20"/>
              </w:rPr>
              <w:t xml:space="preserve"> на реализацию мероприятий для достижения установленных показателей (индикаторов).</w:t>
            </w:r>
          </w:p>
        </w:tc>
      </w:tr>
      <w:tr w:rsidR="00C6056A" w:rsidRPr="00C6056A" w:rsidTr="00B75F97">
        <w:tc>
          <w:tcPr>
            <w:tcW w:w="534" w:type="dxa"/>
            <w:vAlign w:val="center"/>
          </w:tcPr>
          <w:p w:rsidR="0063510C" w:rsidRPr="00C6056A" w:rsidRDefault="00BF0FF0" w:rsidP="00E97215">
            <w:pPr>
              <w:pStyle w:val="a7"/>
              <w:jc w:val="center"/>
              <w:rPr>
                <w:rFonts w:ascii="Times New Roman" w:hAnsi="Times New Roman" w:cs="Times New Roman"/>
                <w:sz w:val="20"/>
                <w:szCs w:val="20"/>
              </w:rPr>
            </w:pPr>
            <w:r w:rsidRPr="00C6056A">
              <w:rPr>
                <w:rFonts w:ascii="Times New Roman" w:hAnsi="Times New Roman" w:cs="Times New Roman"/>
                <w:sz w:val="20"/>
                <w:szCs w:val="20"/>
              </w:rPr>
              <w:t>2.</w:t>
            </w:r>
          </w:p>
        </w:tc>
        <w:tc>
          <w:tcPr>
            <w:tcW w:w="9071" w:type="dxa"/>
            <w:gridSpan w:val="7"/>
            <w:vAlign w:val="center"/>
          </w:tcPr>
          <w:p w:rsidR="0063510C" w:rsidRPr="00C6056A" w:rsidRDefault="0063510C" w:rsidP="0063510C">
            <w:pPr>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По сохранению и улучшению здоровья населения</w:t>
            </w:r>
          </w:p>
        </w:tc>
      </w:tr>
      <w:tr w:rsidR="00C6056A" w:rsidRPr="00C6056A" w:rsidTr="00B75F97">
        <w:tc>
          <w:tcPr>
            <w:tcW w:w="534" w:type="dxa"/>
            <w:vAlign w:val="center"/>
          </w:tcPr>
          <w:p w:rsidR="0063510C" w:rsidRPr="00C6056A" w:rsidRDefault="00BF0FF0" w:rsidP="00E97215">
            <w:pPr>
              <w:pStyle w:val="a7"/>
              <w:jc w:val="center"/>
              <w:rPr>
                <w:rFonts w:ascii="Times New Roman" w:hAnsi="Times New Roman" w:cs="Times New Roman"/>
                <w:sz w:val="20"/>
                <w:szCs w:val="20"/>
              </w:rPr>
            </w:pPr>
            <w:r w:rsidRPr="00C6056A">
              <w:rPr>
                <w:rFonts w:ascii="Times New Roman" w:hAnsi="Times New Roman" w:cs="Times New Roman"/>
                <w:sz w:val="20"/>
                <w:szCs w:val="20"/>
              </w:rPr>
              <w:t>2.1</w:t>
            </w:r>
          </w:p>
        </w:tc>
        <w:tc>
          <w:tcPr>
            <w:tcW w:w="2551" w:type="dxa"/>
            <w:vAlign w:val="center"/>
          </w:tcPr>
          <w:p w:rsidR="0063510C" w:rsidRPr="00C6056A" w:rsidRDefault="0063510C" w:rsidP="0063510C">
            <w:pPr>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Положительная динамика по уровню первичной заболеваемости населения</w:t>
            </w:r>
          </w:p>
        </w:tc>
        <w:tc>
          <w:tcPr>
            <w:tcW w:w="709" w:type="dxa"/>
            <w:vAlign w:val="center"/>
          </w:tcPr>
          <w:p w:rsidR="0063510C" w:rsidRPr="00C6056A" w:rsidRDefault="0063510C" w:rsidP="00700222">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чел./</w:t>
            </w:r>
          </w:p>
          <w:p w:rsidR="0063510C" w:rsidRPr="00C6056A" w:rsidRDefault="0063510C" w:rsidP="00700222">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на 100  тыс. населения</w:t>
            </w:r>
          </w:p>
        </w:tc>
        <w:tc>
          <w:tcPr>
            <w:tcW w:w="980" w:type="dxa"/>
            <w:vAlign w:val="center"/>
          </w:tcPr>
          <w:p w:rsidR="0063510C" w:rsidRPr="00C6056A" w:rsidRDefault="0063510C" w:rsidP="00700222">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&lt;93363,6</w:t>
            </w:r>
          </w:p>
        </w:tc>
        <w:tc>
          <w:tcPr>
            <w:tcW w:w="863" w:type="dxa"/>
            <w:gridSpan w:val="2"/>
            <w:vAlign w:val="center"/>
          </w:tcPr>
          <w:p w:rsidR="0063510C" w:rsidRPr="00C6056A" w:rsidRDefault="004D00AD" w:rsidP="00971138">
            <w:pPr>
              <w:autoSpaceDE w:val="0"/>
              <w:autoSpaceDN w:val="0"/>
              <w:adjustRightInd w:val="0"/>
              <w:ind w:right="-108"/>
              <w:jc w:val="center"/>
              <w:rPr>
                <w:rFonts w:ascii="Times New Roman" w:hAnsi="Times New Roman" w:cs="Times New Roman"/>
                <w:sz w:val="18"/>
                <w:szCs w:val="18"/>
              </w:rPr>
            </w:pPr>
            <w:r w:rsidRPr="00C6056A">
              <w:rPr>
                <w:rFonts w:ascii="Times New Roman" w:hAnsi="Times New Roman" w:cs="Times New Roman"/>
                <w:sz w:val="18"/>
                <w:szCs w:val="18"/>
              </w:rPr>
              <w:t>103722,9</w:t>
            </w:r>
          </w:p>
        </w:tc>
        <w:tc>
          <w:tcPr>
            <w:tcW w:w="708" w:type="dxa"/>
            <w:vAlign w:val="center"/>
          </w:tcPr>
          <w:p w:rsidR="0063510C" w:rsidRPr="00C6056A" w:rsidRDefault="004D00AD" w:rsidP="00971138">
            <w:pPr>
              <w:autoSpaceDE w:val="0"/>
              <w:autoSpaceDN w:val="0"/>
              <w:adjustRightInd w:val="0"/>
              <w:ind w:right="-107"/>
              <w:jc w:val="center"/>
              <w:rPr>
                <w:rFonts w:ascii="Times New Roman" w:hAnsi="Times New Roman" w:cs="Times New Roman"/>
                <w:sz w:val="20"/>
                <w:szCs w:val="20"/>
              </w:rPr>
            </w:pPr>
            <w:r w:rsidRPr="00C6056A">
              <w:rPr>
                <w:rFonts w:ascii="Times New Roman" w:hAnsi="Times New Roman" w:cs="Times New Roman"/>
                <w:sz w:val="20"/>
                <w:szCs w:val="20"/>
              </w:rPr>
              <w:t>90,0</w:t>
            </w:r>
          </w:p>
        </w:tc>
        <w:tc>
          <w:tcPr>
            <w:tcW w:w="3260" w:type="dxa"/>
            <w:vAlign w:val="center"/>
          </w:tcPr>
          <w:p w:rsidR="008472EE" w:rsidRPr="00C6056A" w:rsidRDefault="008472EE" w:rsidP="00B52409">
            <w:pPr>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Значение показателя имеет статус «на снижение», поэтому для расчета применяется обратная пропорция.</w:t>
            </w:r>
          </w:p>
          <w:p w:rsidR="00C32707" w:rsidRPr="00C6056A" w:rsidRDefault="00C32707" w:rsidP="00B52409">
            <w:pPr>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Значение показателя выше запланированного на 10359,3 чел. на 100 тыс. населения. Плановое значение показателя недостигнуто ввиду того, что в 2016 году отмечалась нестабильная эпидемиологическая ситуация по инфекционным заболеваниям в городе. Вместе с тем отмечался рост заболеваемости острыми респираторными вирусными инфекциями и гриппом, острыми кишечными инфекциями вирусной этиологии.</w:t>
            </w:r>
          </w:p>
          <w:p w:rsidR="0063510C" w:rsidRPr="00C6056A" w:rsidRDefault="0063510C" w:rsidP="00B52409">
            <w:pPr>
              <w:autoSpaceDE w:val="0"/>
              <w:autoSpaceDN w:val="0"/>
              <w:adjustRightInd w:val="0"/>
              <w:rPr>
                <w:rFonts w:ascii="Times New Roman" w:hAnsi="Times New Roman" w:cs="Times New Roman"/>
                <w:sz w:val="20"/>
                <w:szCs w:val="20"/>
              </w:rPr>
            </w:pPr>
          </w:p>
        </w:tc>
      </w:tr>
      <w:tr w:rsidR="00C6056A" w:rsidRPr="00C6056A" w:rsidTr="00B75F97">
        <w:tc>
          <w:tcPr>
            <w:tcW w:w="534" w:type="dxa"/>
            <w:vAlign w:val="center"/>
          </w:tcPr>
          <w:p w:rsidR="00493CFC" w:rsidRPr="00C6056A" w:rsidRDefault="00493CFC" w:rsidP="00E97215">
            <w:pPr>
              <w:pStyle w:val="a7"/>
              <w:jc w:val="center"/>
              <w:rPr>
                <w:rFonts w:ascii="Times New Roman" w:hAnsi="Times New Roman" w:cs="Times New Roman"/>
                <w:sz w:val="20"/>
                <w:szCs w:val="20"/>
              </w:rPr>
            </w:pPr>
            <w:r w:rsidRPr="00C6056A">
              <w:rPr>
                <w:rFonts w:ascii="Times New Roman" w:hAnsi="Times New Roman" w:cs="Times New Roman"/>
                <w:sz w:val="20"/>
                <w:szCs w:val="20"/>
              </w:rPr>
              <w:t>2.2</w:t>
            </w:r>
          </w:p>
        </w:tc>
        <w:tc>
          <w:tcPr>
            <w:tcW w:w="2551" w:type="dxa"/>
            <w:vAlign w:val="center"/>
          </w:tcPr>
          <w:p w:rsidR="00493CFC" w:rsidRPr="00C6056A" w:rsidRDefault="00493CFC" w:rsidP="0063510C">
            <w:pPr>
              <w:rPr>
                <w:rFonts w:ascii="Times New Roman" w:hAnsi="Times New Roman" w:cs="Times New Roman"/>
                <w:sz w:val="20"/>
                <w:szCs w:val="20"/>
              </w:rPr>
            </w:pPr>
            <w:r w:rsidRPr="00C6056A">
              <w:rPr>
                <w:rFonts w:ascii="Times New Roman" w:hAnsi="Times New Roman" w:cs="Times New Roman"/>
                <w:sz w:val="20"/>
                <w:szCs w:val="20"/>
              </w:rPr>
              <w:t>Охват в обеспечении МБДОУ:</w:t>
            </w:r>
          </w:p>
          <w:p w:rsidR="00493CFC" w:rsidRPr="00C6056A" w:rsidRDefault="00493CFC" w:rsidP="0063510C">
            <w:pPr>
              <w:rPr>
                <w:rFonts w:ascii="Times New Roman" w:hAnsi="Times New Roman" w:cs="Times New Roman"/>
                <w:sz w:val="20"/>
                <w:szCs w:val="20"/>
              </w:rPr>
            </w:pPr>
            <w:r w:rsidRPr="00C6056A">
              <w:rPr>
                <w:rFonts w:ascii="Times New Roman" w:hAnsi="Times New Roman" w:cs="Times New Roman"/>
                <w:sz w:val="20"/>
                <w:szCs w:val="20"/>
              </w:rPr>
              <w:t>- бактерицидными лампами,</w:t>
            </w:r>
          </w:p>
          <w:p w:rsidR="00493CFC" w:rsidRPr="00C6056A" w:rsidRDefault="00493CFC" w:rsidP="0063510C">
            <w:pPr>
              <w:rPr>
                <w:rFonts w:ascii="Times New Roman" w:hAnsi="Times New Roman" w:cs="Times New Roman"/>
                <w:sz w:val="20"/>
                <w:szCs w:val="20"/>
              </w:rPr>
            </w:pPr>
            <w:r w:rsidRPr="00C6056A">
              <w:rPr>
                <w:rFonts w:ascii="Times New Roman" w:hAnsi="Times New Roman" w:cs="Times New Roman"/>
                <w:sz w:val="20"/>
                <w:szCs w:val="20"/>
              </w:rPr>
              <w:t xml:space="preserve">- </w:t>
            </w:r>
            <w:proofErr w:type="spellStart"/>
            <w:r w:rsidRPr="00C6056A">
              <w:rPr>
                <w:rFonts w:ascii="Times New Roman" w:hAnsi="Times New Roman" w:cs="Times New Roman"/>
                <w:sz w:val="20"/>
                <w:szCs w:val="20"/>
              </w:rPr>
              <w:t>фитобарами</w:t>
            </w:r>
            <w:proofErr w:type="spellEnd"/>
            <w:r w:rsidRPr="00C6056A">
              <w:rPr>
                <w:rFonts w:ascii="Times New Roman" w:hAnsi="Times New Roman" w:cs="Times New Roman"/>
                <w:sz w:val="20"/>
                <w:szCs w:val="20"/>
              </w:rPr>
              <w:t xml:space="preserve"> / запасом лекарственных травяных и плодовых сборов к ним,</w:t>
            </w:r>
          </w:p>
          <w:p w:rsidR="00493CFC" w:rsidRPr="00C6056A" w:rsidRDefault="00493CFC" w:rsidP="0063510C">
            <w:pPr>
              <w:rPr>
                <w:rFonts w:ascii="Times New Roman" w:hAnsi="Times New Roman" w:cs="Times New Roman"/>
                <w:sz w:val="20"/>
                <w:szCs w:val="20"/>
              </w:rPr>
            </w:pPr>
            <w:r w:rsidRPr="00C6056A">
              <w:rPr>
                <w:rFonts w:ascii="Times New Roman" w:hAnsi="Times New Roman" w:cs="Times New Roman"/>
                <w:sz w:val="20"/>
                <w:szCs w:val="20"/>
              </w:rPr>
              <w:t>- организацией приема кислородных коктейлей</w:t>
            </w:r>
          </w:p>
        </w:tc>
        <w:tc>
          <w:tcPr>
            <w:tcW w:w="709" w:type="dxa"/>
            <w:vAlign w:val="center"/>
          </w:tcPr>
          <w:p w:rsidR="00493CFC" w:rsidRPr="00C6056A" w:rsidRDefault="00493CFC" w:rsidP="00700222">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980" w:type="dxa"/>
            <w:vAlign w:val="center"/>
          </w:tcPr>
          <w:p w:rsidR="00493CFC" w:rsidRPr="00C6056A" w:rsidRDefault="00493CFC" w:rsidP="00700222">
            <w:pPr>
              <w:jc w:val="center"/>
              <w:rPr>
                <w:rFonts w:ascii="Times New Roman" w:hAnsi="Times New Roman" w:cs="Times New Roman"/>
                <w:sz w:val="20"/>
                <w:szCs w:val="20"/>
              </w:rPr>
            </w:pPr>
            <w:r w:rsidRPr="00C6056A">
              <w:rPr>
                <w:rFonts w:ascii="Times New Roman" w:hAnsi="Times New Roman" w:cs="Times New Roman"/>
                <w:sz w:val="20"/>
                <w:szCs w:val="20"/>
              </w:rPr>
              <w:t>48,0</w:t>
            </w:r>
          </w:p>
        </w:tc>
        <w:tc>
          <w:tcPr>
            <w:tcW w:w="863" w:type="dxa"/>
            <w:gridSpan w:val="2"/>
            <w:vAlign w:val="center"/>
          </w:tcPr>
          <w:p w:rsidR="00493CFC" w:rsidRPr="00C6056A" w:rsidRDefault="00493CFC" w:rsidP="00700222">
            <w:pPr>
              <w:jc w:val="center"/>
              <w:rPr>
                <w:rFonts w:ascii="Times New Roman" w:hAnsi="Times New Roman" w:cs="Times New Roman"/>
                <w:sz w:val="20"/>
                <w:szCs w:val="20"/>
              </w:rPr>
            </w:pPr>
            <w:r w:rsidRPr="00C6056A">
              <w:rPr>
                <w:rFonts w:ascii="Times New Roman" w:hAnsi="Times New Roman" w:cs="Times New Roman"/>
                <w:sz w:val="20"/>
                <w:szCs w:val="20"/>
              </w:rPr>
              <w:t>48,0</w:t>
            </w:r>
          </w:p>
        </w:tc>
        <w:tc>
          <w:tcPr>
            <w:tcW w:w="708" w:type="dxa"/>
            <w:vAlign w:val="center"/>
          </w:tcPr>
          <w:p w:rsidR="00493CFC" w:rsidRPr="00C6056A" w:rsidRDefault="00493CFC" w:rsidP="00F957AC">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260" w:type="dxa"/>
          </w:tcPr>
          <w:p w:rsidR="00493CFC" w:rsidRPr="00C6056A" w:rsidRDefault="00493CFC" w:rsidP="00C537A6">
            <w:pPr>
              <w:rPr>
                <w:rFonts w:ascii="Times New Roman" w:hAnsi="Times New Roman" w:cs="Times New Roman"/>
                <w:sz w:val="20"/>
                <w:szCs w:val="20"/>
              </w:rPr>
            </w:pPr>
            <w:r w:rsidRPr="00C6056A">
              <w:rPr>
                <w:rFonts w:ascii="Times New Roman" w:hAnsi="Times New Roman" w:cs="Times New Roman"/>
                <w:sz w:val="20"/>
                <w:szCs w:val="20"/>
              </w:rPr>
              <w:t xml:space="preserve">Расчет показателя по охвату МБДОУ </w:t>
            </w:r>
            <w:proofErr w:type="gramStart"/>
            <w:r w:rsidRPr="00C6056A">
              <w:rPr>
                <w:rFonts w:ascii="Times New Roman" w:hAnsi="Times New Roman" w:cs="Times New Roman"/>
                <w:sz w:val="20"/>
                <w:szCs w:val="20"/>
              </w:rPr>
              <w:t>бактерицидными</w:t>
            </w:r>
            <w:proofErr w:type="gramEnd"/>
            <w:r w:rsidRPr="00C6056A">
              <w:rPr>
                <w:rFonts w:ascii="Times New Roman" w:hAnsi="Times New Roman" w:cs="Times New Roman"/>
                <w:sz w:val="20"/>
                <w:szCs w:val="20"/>
              </w:rPr>
              <w:t xml:space="preserve"> ведется с нарастающим итогом. На территории города 87 МБДОУ, по итогам 2015 года 42 учреждения обеспечены бактерицидными лампами (48,3%)</w:t>
            </w:r>
          </w:p>
          <w:p w:rsidR="00493CFC" w:rsidRPr="00C6056A" w:rsidRDefault="00493CFC" w:rsidP="00C537A6">
            <w:pPr>
              <w:rPr>
                <w:rFonts w:ascii="Times New Roman" w:hAnsi="Times New Roman" w:cs="Times New Roman"/>
                <w:sz w:val="20"/>
                <w:szCs w:val="20"/>
              </w:rPr>
            </w:pPr>
            <w:r w:rsidRPr="00C6056A">
              <w:rPr>
                <w:rFonts w:ascii="Times New Roman" w:hAnsi="Times New Roman" w:cs="Times New Roman"/>
                <w:sz w:val="20"/>
                <w:szCs w:val="20"/>
              </w:rPr>
              <w:t>В 2016 году финансирование мероприятия не предусмотрено,</w:t>
            </w:r>
          </w:p>
          <w:p w:rsidR="00493CFC" w:rsidRPr="00C6056A" w:rsidRDefault="00493CFC" w:rsidP="00C537A6">
            <w:pPr>
              <w:rPr>
                <w:rFonts w:ascii="Times New Roman" w:hAnsi="Times New Roman" w:cs="Times New Roman"/>
                <w:sz w:val="20"/>
                <w:szCs w:val="20"/>
              </w:rPr>
            </w:pPr>
            <w:r w:rsidRPr="00C6056A">
              <w:rPr>
                <w:rFonts w:ascii="Times New Roman" w:hAnsi="Times New Roman" w:cs="Times New Roman"/>
                <w:sz w:val="20"/>
                <w:szCs w:val="20"/>
              </w:rPr>
              <w:t>значение показателя установлено на уровне 2015 года.</w:t>
            </w:r>
          </w:p>
        </w:tc>
      </w:tr>
      <w:tr w:rsidR="00C6056A" w:rsidRPr="00C6056A" w:rsidTr="00B75F97">
        <w:tc>
          <w:tcPr>
            <w:tcW w:w="534" w:type="dxa"/>
            <w:vAlign w:val="center"/>
          </w:tcPr>
          <w:p w:rsidR="0063510C" w:rsidRPr="00C6056A" w:rsidRDefault="00BF0FF0" w:rsidP="00E97215">
            <w:pPr>
              <w:pStyle w:val="a7"/>
              <w:jc w:val="center"/>
              <w:rPr>
                <w:rFonts w:ascii="Times New Roman" w:hAnsi="Times New Roman" w:cs="Times New Roman"/>
                <w:sz w:val="20"/>
                <w:szCs w:val="20"/>
              </w:rPr>
            </w:pPr>
            <w:r w:rsidRPr="00C6056A">
              <w:rPr>
                <w:rFonts w:ascii="Times New Roman" w:hAnsi="Times New Roman" w:cs="Times New Roman"/>
                <w:sz w:val="20"/>
                <w:szCs w:val="20"/>
              </w:rPr>
              <w:t>3.</w:t>
            </w:r>
          </w:p>
        </w:tc>
        <w:tc>
          <w:tcPr>
            <w:tcW w:w="9071" w:type="dxa"/>
            <w:gridSpan w:val="7"/>
            <w:vAlign w:val="center"/>
          </w:tcPr>
          <w:p w:rsidR="0063510C" w:rsidRPr="00C6056A" w:rsidRDefault="0063510C" w:rsidP="0063510C">
            <w:pPr>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По формированию экологической культуры и экологически ответственного поведения</w:t>
            </w:r>
          </w:p>
        </w:tc>
      </w:tr>
      <w:tr w:rsidR="00C6056A" w:rsidRPr="00C6056A" w:rsidTr="00B75F97">
        <w:trPr>
          <w:trHeight w:val="2325"/>
        </w:trPr>
        <w:tc>
          <w:tcPr>
            <w:tcW w:w="534" w:type="dxa"/>
            <w:vAlign w:val="center"/>
          </w:tcPr>
          <w:p w:rsidR="00750A42" w:rsidRPr="00C6056A" w:rsidRDefault="00750A42" w:rsidP="00E97215">
            <w:pPr>
              <w:pStyle w:val="a7"/>
              <w:jc w:val="center"/>
              <w:rPr>
                <w:rFonts w:ascii="Times New Roman" w:hAnsi="Times New Roman" w:cs="Times New Roman"/>
                <w:sz w:val="20"/>
                <w:szCs w:val="20"/>
              </w:rPr>
            </w:pPr>
            <w:r w:rsidRPr="00C6056A">
              <w:rPr>
                <w:rFonts w:ascii="Times New Roman" w:hAnsi="Times New Roman" w:cs="Times New Roman"/>
                <w:sz w:val="20"/>
                <w:szCs w:val="20"/>
              </w:rPr>
              <w:t>3.1</w:t>
            </w:r>
          </w:p>
        </w:tc>
        <w:tc>
          <w:tcPr>
            <w:tcW w:w="2551" w:type="dxa"/>
            <w:vAlign w:val="center"/>
          </w:tcPr>
          <w:p w:rsidR="00750A42" w:rsidRPr="00C6056A" w:rsidRDefault="00750A42" w:rsidP="0063510C">
            <w:pPr>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Достижение уровня экологической культуры детей и подростков:</w:t>
            </w:r>
          </w:p>
        </w:tc>
        <w:tc>
          <w:tcPr>
            <w:tcW w:w="709" w:type="dxa"/>
            <w:vAlign w:val="center"/>
          </w:tcPr>
          <w:p w:rsidR="00750A42" w:rsidRPr="00C6056A" w:rsidRDefault="00750A42" w:rsidP="00700222">
            <w:pPr>
              <w:autoSpaceDE w:val="0"/>
              <w:autoSpaceDN w:val="0"/>
              <w:adjustRightInd w:val="0"/>
              <w:jc w:val="center"/>
              <w:rPr>
                <w:rFonts w:ascii="Times New Roman" w:hAnsi="Times New Roman" w:cs="Times New Roman"/>
                <w:sz w:val="20"/>
                <w:szCs w:val="20"/>
              </w:rPr>
            </w:pPr>
          </w:p>
        </w:tc>
        <w:tc>
          <w:tcPr>
            <w:tcW w:w="980" w:type="dxa"/>
            <w:vAlign w:val="center"/>
          </w:tcPr>
          <w:p w:rsidR="00750A42" w:rsidRPr="00C6056A" w:rsidRDefault="00750A42" w:rsidP="00700222">
            <w:pPr>
              <w:autoSpaceDE w:val="0"/>
              <w:autoSpaceDN w:val="0"/>
              <w:adjustRightInd w:val="0"/>
              <w:jc w:val="center"/>
              <w:rPr>
                <w:rFonts w:ascii="Times New Roman" w:hAnsi="Times New Roman" w:cs="Times New Roman"/>
                <w:sz w:val="20"/>
                <w:szCs w:val="20"/>
              </w:rPr>
            </w:pPr>
          </w:p>
        </w:tc>
        <w:tc>
          <w:tcPr>
            <w:tcW w:w="863" w:type="dxa"/>
            <w:gridSpan w:val="2"/>
            <w:vAlign w:val="center"/>
          </w:tcPr>
          <w:p w:rsidR="00750A42" w:rsidRPr="00C6056A" w:rsidRDefault="00750A42" w:rsidP="00700222">
            <w:pPr>
              <w:autoSpaceDE w:val="0"/>
              <w:autoSpaceDN w:val="0"/>
              <w:adjustRightInd w:val="0"/>
              <w:jc w:val="center"/>
              <w:rPr>
                <w:rFonts w:ascii="Times New Roman" w:hAnsi="Times New Roman" w:cs="Times New Roman"/>
                <w:sz w:val="20"/>
                <w:szCs w:val="20"/>
              </w:rPr>
            </w:pPr>
          </w:p>
        </w:tc>
        <w:tc>
          <w:tcPr>
            <w:tcW w:w="708" w:type="dxa"/>
            <w:vAlign w:val="center"/>
          </w:tcPr>
          <w:p w:rsidR="00750A42" w:rsidRPr="00C6056A" w:rsidRDefault="00750A42" w:rsidP="00700222">
            <w:pPr>
              <w:autoSpaceDE w:val="0"/>
              <w:autoSpaceDN w:val="0"/>
              <w:adjustRightInd w:val="0"/>
              <w:jc w:val="center"/>
              <w:rPr>
                <w:rFonts w:ascii="Times New Roman" w:hAnsi="Times New Roman" w:cs="Times New Roman"/>
                <w:sz w:val="20"/>
                <w:szCs w:val="20"/>
              </w:rPr>
            </w:pPr>
          </w:p>
        </w:tc>
        <w:tc>
          <w:tcPr>
            <w:tcW w:w="3260" w:type="dxa"/>
            <w:vMerge w:val="restart"/>
          </w:tcPr>
          <w:p w:rsidR="00750A42" w:rsidRPr="00C6056A" w:rsidRDefault="00750A42" w:rsidP="00750A42">
            <w:pPr>
              <w:rPr>
                <w:rFonts w:ascii="Times New Roman" w:hAnsi="Times New Roman" w:cs="Times New Roman"/>
                <w:sz w:val="20"/>
                <w:szCs w:val="20"/>
              </w:rPr>
            </w:pPr>
            <w:r w:rsidRPr="00C6056A">
              <w:rPr>
                <w:rFonts w:ascii="Times New Roman" w:hAnsi="Times New Roman" w:cs="Times New Roman"/>
                <w:sz w:val="20"/>
                <w:szCs w:val="20"/>
              </w:rPr>
              <w:t>Перевыполнение плана связано с:</w:t>
            </w:r>
          </w:p>
          <w:p w:rsidR="00750A42" w:rsidRPr="00C6056A" w:rsidRDefault="00750A42" w:rsidP="00750A42">
            <w:pPr>
              <w:rPr>
                <w:rFonts w:ascii="Times New Roman" w:hAnsi="Times New Roman" w:cs="Times New Roman"/>
                <w:sz w:val="20"/>
                <w:szCs w:val="20"/>
              </w:rPr>
            </w:pPr>
            <w:r w:rsidRPr="00C6056A">
              <w:rPr>
                <w:rFonts w:ascii="Times New Roman" w:hAnsi="Times New Roman" w:cs="Times New Roman"/>
                <w:sz w:val="20"/>
                <w:szCs w:val="20"/>
              </w:rPr>
              <w:t>- эффективной работой по экологическому воспитанию в рамках городского комплексного экологического проекта «Наш общий дом»;</w:t>
            </w:r>
          </w:p>
          <w:p w:rsidR="00750A42" w:rsidRPr="00C6056A" w:rsidRDefault="00750A42" w:rsidP="00750A42">
            <w:pPr>
              <w:rPr>
                <w:rFonts w:ascii="Times New Roman" w:hAnsi="Times New Roman" w:cs="Times New Roman"/>
                <w:sz w:val="20"/>
                <w:szCs w:val="20"/>
              </w:rPr>
            </w:pPr>
            <w:r w:rsidRPr="00C6056A">
              <w:rPr>
                <w:rFonts w:ascii="Times New Roman" w:hAnsi="Times New Roman" w:cs="Times New Roman"/>
                <w:sz w:val="20"/>
                <w:szCs w:val="20"/>
              </w:rPr>
              <w:t>- проведением обучения преподавателей по технологии развития экологической культуры (ТРЭК).</w:t>
            </w:r>
          </w:p>
          <w:p w:rsidR="00750A42" w:rsidRPr="00C6056A" w:rsidRDefault="00750A42" w:rsidP="00750A42">
            <w:pPr>
              <w:rPr>
                <w:rFonts w:ascii="Times New Roman" w:hAnsi="Times New Roman" w:cs="Times New Roman"/>
                <w:sz w:val="20"/>
                <w:szCs w:val="20"/>
              </w:rPr>
            </w:pPr>
            <w:r w:rsidRPr="00C6056A">
              <w:rPr>
                <w:rFonts w:ascii="Times New Roman" w:hAnsi="Times New Roman" w:cs="Times New Roman"/>
                <w:sz w:val="20"/>
                <w:szCs w:val="20"/>
              </w:rPr>
              <w:lastRenderedPageBreak/>
              <w:t>Причины снижения развития показателя по среднему уровню экологической культуры в том, что 8% учащихся перешли на более высокий уровень.</w:t>
            </w:r>
          </w:p>
        </w:tc>
      </w:tr>
      <w:tr w:rsidR="00C6056A" w:rsidRPr="00C6056A" w:rsidTr="00B75F97">
        <w:trPr>
          <w:trHeight w:val="416"/>
        </w:trPr>
        <w:tc>
          <w:tcPr>
            <w:tcW w:w="534" w:type="dxa"/>
            <w:vAlign w:val="center"/>
          </w:tcPr>
          <w:p w:rsidR="00750A42" w:rsidRPr="00C6056A" w:rsidRDefault="00750A42" w:rsidP="00E97215">
            <w:pPr>
              <w:pStyle w:val="a7"/>
              <w:jc w:val="center"/>
              <w:rPr>
                <w:rFonts w:ascii="Times New Roman" w:hAnsi="Times New Roman" w:cs="Times New Roman"/>
                <w:sz w:val="20"/>
                <w:szCs w:val="20"/>
              </w:rPr>
            </w:pPr>
          </w:p>
        </w:tc>
        <w:tc>
          <w:tcPr>
            <w:tcW w:w="2551" w:type="dxa"/>
            <w:vAlign w:val="center"/>
          </w:tcPr>
          <w:p w:rsidR="00750A42" w:rsidRPr="00C6056A" w:rsidRDefault="00750A42" w:rsidP="0063510C">
            <w:pPr>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 высокий уровень</w:t>
            </w:r>
          </w:p>
        </w:tc>
        <w:tc>
          <w:tcPr>
            <w:tcW w:w="709" w:type="dxa"/>
            <w:vAlign w:val="center"/>
          </w:tcPr>
          <w:p w:rsidR="00750A42" w:rsidRPr="00C6056A" w:rsidRDefault="00750A42" w:rsidP="00700222">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980" w:type="dxa"/>
            <w:vAlign w:val="center"/>
          </w:tcPr>
          <w:p w:rsidR="00750A42" w:rsidRPr="00C6056A" w:rsidRDefault="00750A42" w:rsidP="00700222">
            <w:pPr>
              <w:jc w:val="center"/>
              <w:rPr>
                <w:rFonts w:ascii="Times New Roman" w:hAnsi="Times New Roman" w:cs="Times New Roman"/>
                <w:sz w:val="20"/>
                <w:szCs w:val="20"/>
              </w:rPr>
            </w:pPr>
            <w:r w:rsidRPr="00C6056A">
              <w:rPr>
                <w:rFonts w:ascii="Times New Roman" w:hAnsi="Times New Roman" w:cs="Times New Roman"/>
                <w:sz w:val="20"/>
                <w:szCs w:val="20"/>
              </w:rPr>
              <w:t>30</w:t>
            </w:r>
          </w:p>
        </w:tc>
        <w:tc>
          <w:tcPr>
            <w:tcW w:w="863" w:type="dxa"/>
            <w:gridSpan w:val="2"/>
            <w:vAlign w:val="center"/>
          </w:tcPr>
          <w:p w:rsidR="00750A42" w:rsidRPr="00C6056A" w:rsidRDefault="00750A42" w:rsidP="00700222">
            <w:pPr>
              <w:jc w:val="center"/>
              <w:rPr>
                <w:rFonts w:ascii="Times New Roman" w:hAnsi="Times New Roman" w:cs="Times New Roman"/>
                <w:sz w:val="20"/>
                <w:szCs w:val="20"/>
              </w:rPr>
            </w:pPr>
            <w:r w:rsidRPr="00C6056A">
              <w:rPr>
                <w:rFonts w:ascii="Times New Roman" w:hAnsi="Times New Roman" w:cs="Times New Roman"/>
                <w:sz w:val="20"/>
                <w:szCs w:val="20"/>
              </w:rPr>
              <w:t>38</w:t>
            </w:r>
          </w:p>
        </w:tc>
        <w:tc>
          <w:tcPr>
            <w:tcW w:w="708" w:type="dxa"/>
            <w:vAlign w:val="center"/>
          </w:tcPr>
          <w:p w:rsidR="00750A42" w:rsidRPr="00C6056A" w:rsidRDefault="00750A42" w:rsidP="004D00AD">
            <w:pPr>
              <w:jc w:val="center"/>
              <w:rPr>
                <w:rFonts w:ascii="Times New Roman" w:hAnsi="Times New Roman" w:cs="Times New Roman"/>
                <w:sz w:val="20"/>
                <w:szCs w:val="20"/>
              </w:rPr>
            </w:pPr>
            <w:r w:rsidRPr="00C6056A">
              <w:rPr>
                <w:rFonts w:ascii="Times New Roman" w:hAnsi="Times New Roman" w:cs="Times New Roman"/>
                <w:sz w:val="20"/>
                <w:szCs w:val="20"/>
              </w:rPr>
              <w:t>12</w:t>
            </w:r>
            <w:r w:rsidR="004D00AD" w:rsidRPr="00C6056A">
              <w:rPr>
                <w:rFonts w:ascii="Times New Roman" w:hAnsi="Times New Roman" w:cs="Times New Roman"/>
                <w:sz w:val="20"/>
                <w:szCs w:val="20"/>
              </w:rPr>
              <w:t>6,7</w:t>
            </w:r>
          </w:p>
        </w:tc>
        <w:tc>
          <w:tcPr>
            <w:tcW w:w="3260" w:type="dxa"/>
            <w:vMerge/>
          </w:tcPr>
          <w:p w:rsidR="00750A42" w:rsidRPr="00C6056A" w:rsidRDefault="00750A42" w:rsidP="00700222">
            <w:pPr>
              <w:autoSpaceDE w:val="0"/>
              <w:autoSpaceDN w:val="0"/>
              <w:adjustRightInd w:val="0"/>
              <w:rPr>
                <w:rFonts w:ascii="Times New Roman" w:hAnsi="Times New Roman" w:cs="Times New Roman"/>
                <w:sz w:val="20"/>
                <w:szCs w:val="20"/>
              </w:rPr>
            </w:pPr>
          </w:p>
        </w:tc>
      </w:tr>
      <w:tr w:rsidR="00C6056A" w:rsidRPr="00C6056A" w:rsidTr="00B75F97">
        <w:trPr>
          <w:trHeight w:val="423"/>
        </w:trPr>
        <w:tc>
          <w:tcPr>
            <w:tcW w:w="534" w:type="dxa"/>
            <w:vAlign w:val="center"/>
          </w:tcPr>
          <w:p w:rsidR="00750A42" w:rsidRPr="00C6056A" w:rsidRDefault="00750A42" w:rsidP="00E97215">
            <w:pPr>
              <w:pStyle w:val="a7"/>
              <w:jc w:val="center"/>
              <w:rPr>
                <w:rFonts w:ascii="Times New Roman" w:hAnsi="Times New Roman" w:cs="Times New Roman"/>
                <w:sz w:val="20"/>
                <w:szCs w:val="20"/>
              </w:rPr>
            </w:pPr>
          </w:p>
        </w:tc>
        <w:tc>
          <w:tcPr>
            <w:tcW w:w="2551" w:type="dxa"/>
            <w:vAlign w:val="center"/>
          </w:tcPr>
          <w:p w:rsidR="00750A42" w:rsidRPr="00C6056A" w:rsidRDefault="00750A42" w:rsidP="0063510C">
            <w:pPr>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 средний уровень</w:t>
            </w:r>
          </w:p>
        </w:tc>
        <w:tc>
          <w:tcPr>
            <w:tcW w:w="709" w:type="dxa"/>
            <w:vAlign w:val="center"/>
          </w:tcPr>
          <w:p w:rsidR="00750A42" w:rsidRPr="00C6056A" w:rsidRDefault="00750A42" w:rsidP="00700222">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980" w:type="dxa"/>
            <w:vAlign w:val="center"/>
          </w:tcPr>
          <w:p w:rsidR="00750A42" w:rsidRPr="00C6056A" w:rsidRDefault="00750A42" w:rsidP="00700222">
            <w:pPr>
              <w:jc w:val="center"/>
              <w:rPr>
                <w:rFonts w:ascii="Times New Roman" w:hAnsi="Times New Roman" w:cs="Times New Roman"/>
                <w:sz w:val="20"/>
                <w:szCs w:val="20"/>
              </w:rPr>
            </w:pPr>
            <w:r w:rsidRPr="00C6056A">
              <w:rPr>
                <w:rFonts w:ascii="Times New Roman" w:hAnsi="Times New Roman" w:cs="Times New Roman"/>
                <w:sz w:val="20"/>
                <w:szCs w:val="20"/>
              </w:rPr>
              <w:t>60</w:t>
            </w:r>
          </w:p>
        </w:tc>
        <w:tc>
          <w:tcPr>
            <w:tcW w:w="863" w:type="dxa"/>
            <w:gridSpan w:val="2"/>
            <w:vAlign w:val="center"/>
          </w:tcPr>
          <w:p w:rsidR="00750A42" w:rsidRPr="00C6056A" w:rsidRDefault="00750A42" w:rsidP="00700222">
            <w:pPr>
              <w:jc w:val="center"/>
              <w:rPr>
                <w:rFonts w:ascii="Times New Roman" w:hAnsi="Times New Roman" w:cs="Times New Roman"/>
                <w:sz w:val="20"/>
                <w:szCs w:val="20"/>
              </w:rPr>
            </w:pPr>
            <w:r w:rsidRPr="00C6056A">
              <w:rPr>
                <w:rFonts w:ascii="Times New Roman" w:hAnsi="Times New Roman" w:cs="Times New Roman"/>
                <w:sz w:val="20"/>
                <w:szCs w:val="20"/>
              </w:rPr>
              <w:t>52</w:t>
            </w:r>
          </w:p>
        </w:tc>
        <w:tc>
          <w:tcPr>
            <w:tcW w:w="708" w:type="dxa"/>
            <w:vAlign w:val="center"/>
          </w:tcPr>
          <w:p w:rsidR="00750A42" w:rsidRPr="00C6056A" w:rsidRDefault="004D00AD" w:rsidP="00493CFC">
            <w:pPr>
              <w:jc w:val="center"/>
              <w:rPr>
                <w:rFonts w:ascii="Times New Roman" w:hAnsi="Times New Roman" w:cs="Times New Roman"/>
                <w:sz w:val="20"/>
                <w:szCs w:val="20"/>
              </w:rPr>
            </w:pPr>
            <w:r w:rsidRPr="00C6056A">
              <w:rPr>
                <w:rFonts w:ascii="Times New Roman" w:hAnsi="Times New Roman" w:cs="Times New Roman"/>
                <w:sz w:val="20"/>
                <w:szCs w:val="20"/>
              </w:rPr>
              <w:t>86,7</w:t>
            </w:r>
          </w:p>
        </w:tc>
        <w:tc>
          <w:tcPr>
            <w:tcW w:w="3260" w:type="dxa"/>
            <w:vMerge/>
          </w:tcPr>
          <w:p w:rsidR="00750A42" w:rsidRPr="00C6056A" w:rsidRDefault="00750A42" w:rsidP="00700222">
            <w:pPr>
              <w:autoSpaceDE w:val="0"/>
              <w:autoSpaceDN w:val="0"/>
              <w:adjustRightInd w:val="0"/>
              <w:rPr>
                <w:rFonts w:ascii="Times New Roman" w:hAnsi="Times New Roman" w:cs="Times New Roman"/>
                <w:sz w:val="20"/>
                <w:szCs w:val="20"/>
              </w:rPr>
            </w:pPr>
          </w:p>
        </w:tc>
      </w:tr>
      <w:tr w:rsidR="00C6056A" w:rsidRPr="00C6056A" w:rsidTr="00B75F97">
        <w:tc>
          <w:tcPr>
            <w:tcW w:w="534" w:type="dxa"/>
            <w:vAlign w:val="center"/>
          </w:tcPr>
          <w:p w:rsidR="00493CFC" w:rsidRPr="00C6056A" w:rsidRDefault="00493CFC" w:rsidP="00E97215">
            <w:pPr>
              <w:pStyle w:val="a7"/>
              <w:jc w:val="center"/>
              <w:rPr>
                <w:rFonts w:ascii="Times New Roman" w:hAnsi="Times New Roman" w:cs="Times New Roman"/>
                <w:sz w:val="20"/>
                <w:szCs w:val="20"/>
              </w:rPr>
            </w:pPr>
          </w:p>
        </w:tc>
        <w:tc>
          <w:tcPr>
            <w:tcW w:w="2551" w:type="dxa"/>
            <w:vAlign w:val="center"/>
          </w:tcPr>
          <w:p w:rsidR="00493CFC" w:rsidRPr="00C6056A" w:rsidRDefault="00493CFC" w:rsidP="0063510C">
            <w:pPr>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 низкий уровень</w:t>
            </w:r>
          </w:p>
        </w:tc>
        <w:tc>
          <w:tcPr>
            <w:tcW w:w="709" w:type="dxa"/>
            <w:vAlign w:val="center"/>
          </w:tcPr>
          <w:p w:rsidR="00493CFC" w:rsidRPr="00C6056A" w:rsidRDefault="00493CFC" w:rsidP="00700222">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980" w:type="dxa"/>
            <w:vAlign w:val="center"/>
          </w:tcPr>
          <w:p w:rsidR="00493CFC" w:rsidRPr="00C6056A" w:rsidRDefault="00493CFC" w:rsidP="00700222">
            <w:pPr>
              <w:jc w:val="center"/>
              <w:rPr>
                <w:rFonts w:ascii="Times New Roman" w:hAnsi="Times New Roman" w:cs="Times New Roman"/>
                <w:sz w:val="20"/>
                <w:szCs w:val="20"/>
              </w:rPr>
            </w:pPr>
            <w:r w:rsidRPr="00C6056A">
              <w:rPr>
                <w:rFonts w:ascii="Times New Roman" w:hAnsi="Times New Roman" w:cs="Times New Roman"/>
                <w:sz w:val="20"/>
                <w:szCs w:val="20"/>
              </w:rPr>
              <w:t>10</w:t>
            </w:r>
          </w:p>
        </w:tc>
        <w:tc>
          <w:tcPr>
            <w:tcW w:w="863" w:type="dxa"/>
            <w:gridSpan w:val="2"/>
            <w:vAlign w:val="center"/>
          </w:tcPr>
          <w:p w:rsidR="00493CFC" w:rsidRPr="00C6056A" w:rsidRDefault="00493CFC" w:rsidP="00700222">
            <w:pPr>
              <w:jc w:val="center"/>
              <w:rPr>
                <w:rFonts w:ascii="Times New Roman" w:hAnsi="Times New Roman" w:cs="Times New Roman"/>
                <w:sz w:val="20"/>
                <w:szCs w:val="20"/>
              </w:rPr>
            </w:pPr>
            <w:r w:rsidRPr="00C6056A">
              <w:rPr>
                <w:rFonts w:ascii="Times New Roman" w:hAnsi="Times New Roman" w:cs="Times New Roman"/>
                <w:sz w:val="20"/>
                <w:szCs w:val="20"/>
              </w:rPr>
              <w:t>10</w:t>
            </w:r>
          </w:p>
        </w:tc>
        <w:tc>
          <w:tcPr>
            <w:tcW w:w="708" w:type="dxa"/>
            <w:vAlign w:val="center"/>
          </w:tcPr>
          <w:p w:rsidR="00493CFC" w:rsidRPr="00C6056A" w:rsidRDefault="00493CFC" w:rsidP="00F957AC">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260" w:type="dxa"/>
            <w:vMerge/>
          </w:tcPr>
          <w:p w:rsidR="00493CFC" w:rsidRPr="00C6056A" w:rsidRDefault="00493CFC" w:rsidP="00700222">
            <w:pPr>
              <w:autoSpaceDE w:val="0"/>
              <w:autoSpaceDN w:val="0"/>
              <w:adjustRightInd w:val="0"/>
              <w:rPr>
                <w:rFonts w:ascii="Times New Roman" w:hAnsi="Times New Roman" w:cs="Times New Roman"/>
                <w:sz w:val="20"/>
                <w:szCs w:val="20"/>
              </w:rPr>
            </w:pPr>
          </w:p>
        </w:tc>
      </w:tr>
      <w:tr w:rsidR="00C6056A" w:rsidRPr="00C6056A" w:rsidTr="00B75F97">
        <w:tc>
          <w:tcPr>
            <w:tcW w:w="534" w:type="dxa"/>
            <w:vAlign w:val="center"/>
          </w:tcPr>
          <w:p w:rsidR="0063510C" w:rsidRPr="00C6056A" w:rsidRDefault="00BF0FF0" w:rsidP="00E97215">
            <w:pPr>
              <w:pStyle w:val="a7"/>
              <w:jc w:val="center"/>
              <w:rPr>
                <w:rFonts w:ascii="Times New Roman" w:hAnsi="Times New Roman" w:cs="Times New Roman"/>
                <w:sz w:val="20"/>
                <w:szCs w:val="20"/>
              </w:rPr>
            </w:pPr>
            <w:r w:rsidRPr="00C6056A">
              <w:rPr>
                <w:rFonts w:ascii="Times New Roman" w:hAnsi="Times New Roman" w:cs="Times New Roman"/>
                <w:sz w:val="20"/>
                <w:szCs w:val="20"/>
              </w:rPr>
              <w:t>3.2</w:t>
            </w:r>
          </w:p>
        </w:tc>
        <w:tc>
          <w:tcPr>
            <w:tcW w:w="2551" w:type="dxa"/>
            <w:vAlign w:val="center"/>
          </w:tcPr>
          <w:p w:rsidR="0063510C" w:rsidRPr="00C6056A" w:rsidRDefault="0063510C" w:rsidP="0063510C">
            <w:pPr>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 xml:space="preserve">Охват организационно-массовыми мероприятиями, акциями экологической направленности, в том числе </w:t>
            </w:r>
            <w:proofErr w:type="gramStart"/>
            <w:r w:rsidRPr="00C6056A">
              <w:rPr>
                <w:rFonts w:ascii="Times New Roman" w:hAnsi="Times New Roman" w:cs="Times New Roman"/>
                <w:sz w:val="20"/>
                <w:szCs w:val="20"/>
              </w:rPr>
              <w:t>активных</w:t>
            </w:r>
            <w:proofErr w:type="gramEnd"/>
          </w:p>
        </w:tc>
        <w:tc>
          <w:tcPr>
            <w:tcW w:w="709" w:type="dxa"/>
            <w:vAlign w:val="center"/>
          </w:tcPr>
          <w:p w:rsidR="0063510C" w:rsidRPr="00C6056A" w:rsidRDefault="0063510C" w:rsidP="00700222">
            <w:pPr>
              <w:autoSpaceDE w:val="0"/>
              <w:autoSpaceDN w:val="0"/>
              <w:adjustRightInd w:val="0"/>
              <w:jc w:val="center"/>
              <w:rPr>
                <w:rFonts w:ascii="Times New Roman" w:hAnsi="Times New Roman" w:cs="Times New Roman"/>
                <w:sz w:val="20"/>
                <w:szCs w:val="20"/>
              </w:rPr>
            </w:pPr>
          </w:p>
          <w:p w:rsidR="0063510C" w:rsidRPr="00C6056A" w:rsidRDefault="0063510C" w:rsidP="00700222">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тыс.  чел/</w:t>
            </w:r>
          </w:p>
          <w:p w:rsidR="0063510C" w:rsidRPr="00C6056A" w:rsidRDefault="0063510C" w:rsidP="00700222">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год</w:t>
            </w:r>
          </w:p>
        </w:tc>
        <w:tc>
          <w:tcPr>
            <w:tcW w:w="980" w:type="dxa"/>
            <w:vAlign w:val="center"/>
          </w:tcPr>
          <w:p w:rsidR="0063510C" w:rsidRPr="00C6056A" w:rsidRDefault="0063510C" w:rsidP="00700222">
            <w:pPr>
              <w:jc w:val="center"/>
              <w:rPr>
                <w:rFonts w:ascii="Times New Roman" w:hAnsi="Times New Roman" w:cs="Times New Roman"/>
                <w:sz w:val="20"/>
                <w:szCs w:val="20"/>
              </w:rPr>
            </w:pPr>
            <w:r w:rsidRPr="00C6056A">
              <w:rPr>
                <w:rFonts w:ascii="Times New Roman" w:hAnsi="Times New Roman" w:cs="Times New Roman"/>
                <w:sz w:val="20"/>
                <w:szCs w:val="20"/>
              </w:rPr>
              <w:t>93/20</w:t>
            </w:r>
          </w:p>
        </w:tc>
        <w:tc>
          <w:tcPr>
            <w:tcW w:w="863" w:type="dxa"/>
            <w:gridSpan w:val="2"/>
            <w:vAlign w:val="center"/>
          </w:tcPr>
          <w:p w:rsidR="0063510C" w:rsidRPr="00C6056A" w:rsidRDefault="0063510C" w:rsidP="00700222">
            <w:pPr>
              <w:jc w:val="center"/>
              <w:rPr>
                <w:rFonts w:ascii="Times New Roman" w:hAnsi="Times New Roman" w:cs="Times New Roman"/>
                <w:sz w:val="20"/>
                <w:szCs w:val="20"/>
              </w:rPr>
            </w:pPr>
            <w:r w:rsidRPr="00C6056A">
              <w:rPr>
                <w:rFonts w:ascii="Times New Roman" w:hAnsi="Times New Roman" w:cs="Times New Roman"/>
                <w:sz w:val="20"/>
                <w:szCs w:val="20"/>
              </w:rPr>
              <w:t>127/59</w:t>
            </w:r>
          </w:p>
        </w:tc>
        <w:tc>
          <w:tcPr>
            <w:tcW w:w="708" w:type="dxa"/>
            <w:vAlign w:val="center"/>
          </w:tcPr>
          <w:p w:rsidR="0063510C" w:rsidRPr="00C6056A" w:rsidRDefault="0063510C" w:rsidP="00FE6FA1">
            <w:pPr>
              <w:jc w:val="center"/>
              <w:rPr>
                <w:rFonts w:ascii="Times New Roman" w:hAnsi="Times New Roman" w:cs="Times New Roman"/>
                <w:sz w:val="20"/>
                <w:szCs w:val="20"/>
              </w:rPr>
            </w:pPr>
            <w:r w:rsidRPr="00C6056A">
              <w:rPr>
                <w:rFonts w:ascii="Times New Roman" w:hAnsi="Times New Roman" w:cs="Times New Roman"/>
                <w:sz w:val="20"/>
                <w:szCs w:val="20"/>
              </w:rPr>
              <w:t>13</w:t>
            </w:r>
            <w:r w:rsidR="00FE6FA1" w:rsidRPr="00C6056A">
              <w:rPr>
                <w:rFonts w:ascii="Times New Roman" w:hAnsi="Times New Roman" w:cs="Times New Roman"/>
                <w:sz w:val="20"/>
                <w:szCs w:val="20"/>
              </w:rPr>
              <w:t>6,6/295</w:t>
            </w:r>
          </w:p>
        </w:tc>
        <w:tc>
          <w:tcPr>
            <w:tcW w:w="3260" w:type="dxa"/>
            <w:vAlign w:val="center"/>
          </w:tcPr>
          <w:p w:rsidR="0063510C" w:rsidRPr="00C6056A" w:rsidRDefault="00750A42" w:rsidP="00750A42">
            <w:pPr>
              <w:rPr>
                <w:rFonts w:ascii="Times New Roman" w:hAnsi="Times New Roman" w:cs="Times New Roman"/>
                <w:sz w:val="20"/>
                <w:szCs w:val="20"/>
              </w:rPr>
            </w:pPr>
            <w:r w:rsidRPr="00C6056A">
              <w:rPr>
                <w:rFonts w:ascii="Times New Roman" w:hAnsi="Times New Roman" w:cs="Times New Roman"/>
                <w:sz w:val="20"/>
                <w:szCs w:val="20"/>
              </w:rPr>
              <w:t xml:space="preserve">Перевыполнение плана связано с </w:t>
            </w:r>
            <w:r w:rsidR="0063510C" w:rsidRPr="00C6056A">
              <w:rPr>
                <w:rFonts w:ascii="Times New Roman" w:hAnsi="Times New Roman" w:cs="Times New Roman"/>
                <w:sz w:val="20"/>
                <w:szCs w:val="20"/>
              </w:rPr>
              <w:t>эффективной работ</w:t>
            </w:r>
            <w:r w:rsidRPr="00C6056A">
              <w:rPr>
                <w:rFonts w:ascii="Times New Roman" w:hAnsi="Times New Roman" w:cs="Times New Roman"/>
                <w:sz w:val="20"/>
                <w:szCs w:val="20"/>
              </w:rPr>
              <w:t>ой</w:t>
            </w:r>
            <w:r w:rsidR="0063510C" w:rsidRPr="00C6056A">
              <w:rPr>
                <w:rFonts w:ascii="Times New Roman" w:hAnsi="Times New Roman" w:cs="Times New Roman"/>
                <w:sz w:val="20"/>
                <w:szCs w:val="20"/>
              </w:rPr>
              <w:t xml:space="preserve"> в рамках городского комплексного  экологического проекта «Наш общий дом» (совместно с управлением образования мэрии).  </w:t>
            </w:r>
            <w:r w:rsidRPr="00C6056A">
              <w:rPr>
                <w:rFonts w:ascii="Times New Roman" w:hAnsi="Times New Roman" w:cs="Times New Roman"/>
                <w:sz w:val="20"/>
                <w:szCs w:val="20"/>
              </w:rPr>
              <w:t>П</w:t>
            </w:r>
            <w:r w:rsidR="0063510C" w:rsidRPr="00C6056A">
              <w:rPr>
                <w:rFonts w:ascii="Times New Roman" w:hAnsi="Times New Roman" w:cs="Times New Roman"/>
                <w:sz w:val="20"/>
                <w:szCs w:val="20"/>
              </w:rPr>
              <w:t xml:space="preserve">риняли участие 126,5 тыс. чел., в </w:t>
            </w:r>
            <w:r w:rsidRPr="00C6056A">
              <w:rPr>
                <w:rFonts w:ascii="Times New Roman" w:hAnsi="Times New Roman" w:cs="Times New Roman"/>
                <w:sz w:val="20"/>
                <w:szCs w:val="20"/>
              </w:rPr>
              <w:t>т.ч.</w:t>
            </w:r>
            <w:r w:rsidR="0063510C" w:rsidRPr="00C6056A">
              <w:rPr>
                <w:rFonts w:ascii="Times New Roman" w:hAnsi="Times New Roman" w:cs="Times New Roman"/>
                <w:sz w:val="20"/>
                <w:szCs w:val="20"/>
              </w:rPr>
              <w:t xml:space="preserve">:  107,12 – от управления образования, 13,5 – от управления по делам культуры, 1,83 – от промышленных предприятий и организаций, 0,08 – от общественных молодежных движений и 3,97 – от </w:t>
            </w:r>
            <w:r w:rsidRPr="00C6056A">
              <w:rPr>
                <w:rFonts w:ascii="Times New Roman" w:hAnsi="Times New Roman" w:cs="Times New Roman"/>
                <w:sz w:val="20"/>
                <w:szCs w:val="20"/>
              </w:rPr>
              <w:t>комитет охраны окружающей среды</w:t>
            </w:r>
            <w:r w:rsidR="0063510C" w:rsidRPr="00C6056A">
              <w:rPr>
                <w:rFonts w:ascii="Times New Roman" w:hAnsi="Times New Roman" w:cs="Times New Roman"/>
                <w:sz w:val="20"/>
                <w:szCs w:val="20"/>
              </w:rPr>
              <w:t xml:space="preserve"> и </w:t>
            </w:r>
            <w:r w:rsidRPr="00C6056A">
              <w:rPr>
                <w:rFonts w:ascii="Times New Roman" w:hAnsi="Times New Roman" w:cs="Times New Roman"/>
                <w:sz w:val="20"/>
                <w:szCs w:val="20"/>
              </w:rPr>
              <w:t>департамент жилищно-коммунального хозяйства.</w:t>
            </w:r>
          </w:p>
        </w:tc>
      </w:tr>
      <w:tr w:rsidR="00C6056A" w:rsidRPr="00C6056A" w:rsidTr="00B75F97">
        <w:tc>
          <w:tcPr>
            <w:tcW w:w="534" w:type="dxa"/>
            <w:vAlign w:val="center"/>
          </w:tcPr>
          <w:p w:rsidR="00493CFC" w:rsidRPr="00C6056A" w:rsidRDefault="00493CFC" w:rsidP="00E97215">
            <w:pPr>
              <w:pStyle w:val="a7"/>
              <w:jc w:val="center"/>
              <w:rPr>
                <w:rFonts w:ascii="Times New Roman" w:hAnsi="Times New Roman" w:cs="Times New Roman"/>
                <w:sz w:val="20"/>
                <w:szCs w:val="20"/>
              </w:rPr>
            </w:pPr>
            <w:r w:rsidRPr="00C6056A">
              <w:rPr>
                <w:rFonts w:ascii="Times New Roman" w:hAnsi="Times New Roman" w:cs="Times New Roman"/>
                <w:sz w:val="20"/>
                <w:szCs w:val="20"/>
              </w:rPr>
              <w:t>3.3</w:t>
            </w:r>
          </w:p>
        </w:tc>
        <w:tc>
          <w:tcPr>
            <w:tcW w:w="2551" w:type="dxa"/>
            <w:vAlign w:val="center"/>
          </w:tcPr>
          <w:p w:rsidR="00493CFC" w:rsidRPr="00C6056A" w:rsidRDefault="00493CFC" w:rsidP="0063510C">
            <w:pPr>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Увеличение количества объектов и площадок, использующих экологическую модель познания окружающего мира, объектов</w:t>
            </w:r>
          </w:p>
        </w:tc>
        <w:tc>
          <w:tcPr>
            <w:tcW w:w="709" w:type="dxa"/>
            <w:vAlign w:val="center"/>
          </w:tcPr>
          <w:p w:rsidR="00493CFC" w:rsidRPr="00C6056A" w:rsidRDefault="00493CFC" w:rsidP="00700222">
            <w:pPr>
              <w:jc w:val="center"/>
              <w:rPr>
                <w:rFonts w:ascii="Times New Roman" w:hAnsi="Times New Roman" w:cs="Times New Roman"/>
                <w:sz w:val="20"/>
                <w:szCs w:val="20"/>
              </w:rPr>
            </w:pPr>
            <w:r w:rsidRPr="00C6056A">
              <w:rPr>
                <w:rFonts w:ascii="Times New Roman" w:hAnsi="Times New Roman" w:cs="Times New Roman"/>
                <w:sz w:val="20"/>
                <w:szCs w:val="20"/>
              </w:rPr>
              <w:t>объектов</w:t>
            </w:r>
          </w:p>
        </w:tc>
        <w:tc>
          <w:tcPr>
            <w:tcW w:w="980" w:type="dxa"/>
            <w:vAlign w:val="center"/>
          </w:tcPr>
          <w:p w:rsidR="00493CFC" w:rsidRPr="00C6056A" w:rsidRDefault="00493CFC" w:rsidP="00700222">
            <w:pPr>
              <w:jc w:val="center"/>
              <w:rPr>
                <w:rFonts w:ascii="Times New Roman" w:hAnsi="Times New Roman" w:cs="Times New Roman"/>
                <w:sz w:val="20"/>
                <w:szCs w:val="20"/>
              </w:rPr>
            </w:pPr>
            <w:r w:rsidRPr="00C6056A">
              <w:rPr>
                <w:rFonts w:ascii="Times New Roman" w:hAnsi="Times New Roman" w:cs="Times New Roman"/>
                <w:sz w:val="20"/>
                <w:szCs w:val="20"/>
              </w:rPr>
              <w:t>Не менее 26</w:t>
            </w:r>
          </w:p>
        </w:tc>
        <w:tc>
          <w:tcPr>
            <w:tcW w:w="863" w:type="dxa"/>
            <w:gridSpan w:val="2"/>
            <w:vAlign w:val="center"/>
          </w:tcPr>
          <w:p w:rsidR="00493CFC" w:rsidRPr="00C6056A" w:rsidRDefault="00493CFC" w:rsidP="00700222">
            <w:pPr>
              <w:jc w:val="center"/>
              <w:rPr>
                <w:rFonts w:ascii="Times New Roman" w:hAnsi="Times New Roman" w:cs="Times New Roman"/>
                <w:sz w:val="20"/>
                <w:szCs w:val="20"/>
              </w:rPr>
            </w:pPr>
            <w:r w:rsidRPr="00C6056A">
              <w:rPr>
                <w:rFonts w:ascii="Times New Roman" w:hAnsi="Times New Roman" w:cs="Times New Roman"/>
                <w:sz w:val="20"/>
                <w:szCs w:val="20"/>
              </w:rPr>
              <w:t>26</w:t>
            </w:r>
          </w:p>
        </w:tc>
        <w:tc>
          <w:tcPr>
            <w:tcW w:w="708" w:type="dxa"/>
            <w:vAlign w:val="center"/>
          </w:tcPr>
          <w:p w:rsidR="00493CFC" w:rsidRPr="00C6056A" w:rsidRDefault="00493CFC" w:rsidP="00F957AC">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260" w:type="dxa"/>
          </w:tcPr>
          <w:p w:rsidR="00493CFC" w:rsidRPr="00C6056A" w:rsidRDefault="00493CFC" w:rsidP="00700222">
            <w:pPr>
              <w:jc w:val="both"/>
              <w:rPr>
                <w:rFonts w:ascii="Times New Roman" w:hAnsi="Times New Roman" w:cs="Times New Roman"/>
                <w:sz w:val="20"/>
                <w:szCs w:val="20"/>
              </w:rPr>
            </w:pPr>
          </w:p>
        </w:tc>
      </w:tr>
      <w:tr w:rsidR="00C6056A" w:rsidRPr="00C6056A" w:rsidTr="00B75F97">
        <w:tc>
          <w:tcPr>
            <w:tcW w:w="534" w:type="dxa"/>
            <w:vAlign w:val="center"/>
          </w:tcPr>
          <w:p w:rsidR="0063510C" w:rsidRPr="00C6056A" w:rsidRDefault="00BF0FF0" w:rsidP="00E97215">
            <w:pPr>
              <w:pStyle w:val="a7"/>
              <w:jc w:val="center"/>
              <w:rPr>
                <w:rFonts w:ascii="Times New Roman" w:hAnsi="Times New Roman" w:cs="Times New Roman"/>
                <w:sz w:val="20"/>
                <w:szCs w:val="20"/>
              </w:rPr>
            </w:pPr>
            <w:r w:rsidRPr="00C6056A">
              <w:rPr>
                <w:rFonts w:ascii="Times New Roman" w:hAnsi="Times New Roman" w:cs="Times New Roman"/>
                <w:sz w:val="20"/>
                <w:szCs w:val="20"/>
              </w:rPr>
              <w:t>3.4</w:t>
            </w:r>
          </w:p>
        </w:tc>
        <w:tc>
          <w:tcPr>
            <w:tcW w:w="2551" w:type="dxa"/>
            <w:vAlign w:val="center"/>
          </w:tcPr>
          <w:p w:rsidR="0063510C" w:rsidRPr="00C6056A" w:rsidRDefault="0063510C" w:rsidP="0063510C">
            <w:pPr>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Количество дипломантов научных экологических конференций, форумов, олимпиад, акций областного, федерального и международного уровней из числа обучающихся в школах города и участников городского научного общества учащихся</w:t>
            </w:r>
          </w:p>
        </w:tc>
        <w:tc>
          <w:tcPr>
            <w:tcW w:w="709" w:type="dxa"/>
            <w:vAlign w:val="center"/>
          </w:tcPr>
          <w:p w:rsidR="0063510C" w:rsidRPr="00C6056A" w:rsidRDefault="0063510C" w:rsidP="00700222">
            <w:pPr>
              <w:autoSpaceDE w:val="0"/>
              <w:autoSpaceDN w:val="0"/>
              <w:adjustRightInd w:val="0"/>
              <w:jc w:val="center"/>
              <w:rPr>
                <w:rFonts w:ascii="Times New Roman" w:hAnsi="Times New Roman" w:cs="Times New Roman"/>
                <w:sz w:val="20"/>
                <w:szCs w:val="20"/>
              </w:rPr>
            </w:pPr>
          </w:p>
          <w:p w:rsidR="0063510C" w:rsidRPr="00C6056A" w:rsidRDefault="0063510C" w:rsidP="00700222">
            <w:pPr>
              <w:autoSpaceDE w:val="0"/>
              <w:autoSpaceDN w:val="0"/>
              <w:adjustRightInd w:val="0"/>
              <w:jc w:val="center"/>
              <w:rPr>
                <w:rFonts w:ascii="Times New Roman" w:hAnsi="Times New Roman" w:cs="Times New Roman"/>
                <w:sz w:val="20"/>
                <w:szCs w:val="20"/>
              </w:rPr>
            </w:pPr>
          </w:p>
          <w:p w:rsidR="0063510C" w:rsidRPr="00C6056A" w:rsidRDefault="0063510C" w:rsidP="00700222">
            <w:pPr>
              <w:autoSpaceDE w:val="0"/>
              <w:autoSpaceDN w:val="0"/>
              <w:adjustRightInd w:val="0"/>
              <w:jc w:val="center"/>
              <w:rPr>
                <w:rFonts w:ascii="Times New Roman" w:hAnsi="Times New Roman" w:cs="Times New Roman"/>
                <w:sz w:val="20"/>
                <w:szCs w:val="20"/>
              </w:rPr>
            </w:pPr>
          </w:p>
          <w:p w:rsidR="0063510C" w:rsidRPr="00C6056A" w:rsidRDefault="0063510C" w:rsidP="00700222">
            <w:pPr>
              <w:autoSpaceDE w:val="0"/>
              <w:autoSpaceDN w:val="0"/>
              <w:adjustRightInd w:val="0"/>
              <w:jc w:val="center"/>
              <w:rPr>
                <w:rFonts w:ascii="Times New Roman" w:hAnsi="Times New Roman" w:cs="Times New Roman"/>
                <w:sz w:val="20"/>
                <w:szCs w:val="20"/>
              </w:rPr>
            </w:pPr>
          </w:p>
          <w:p w:rsidR="0063510C" w:rsidRPr="00C6056A" w:rsidRDefault="0063510C" w:rsidP="00700222">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чел./</w:t>
            </w:r>
          </w:p>
          <w:p w:rsidR="0063510C" w:rsidRPr="00C6056A" w:rsidRDefault="0063510C" w:rsidP="00700222">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год</w:t>
            </w:r>
          </w:p>
        </w:tc>
        <w:tc>
          <w:tcPr>
            <w:tcW w:w="980" w:type="dxa"/>
            <w:vAlign w:val="center"/>
          </w:tcPr>
          <w:p w:rsidR="0063510C" w:rsidRPr="00C6056A" w:rsidRDefault="0063510C" w:rsidP="00700222">
            <w:pPr>
              <w:autoSpaceDE w:val="0"/>
              <w:autoSpaceDN w:val="0"/>
              <w:adjustRightInd w:val="0"/>
              <w:jc w:val="center"/>
              <w:rPr>
                <w:rFonts w:ascii="Times New Roman" w:hAnsi="Times New Roman" w:cs="Times New Roman"/>
                <w:sz w:val="20"/>
                <w:szCs w:val="20"/>
              </w:rPr>
            </w:pPr>
          </w:p>
          <w:p w:rsidR="0063510C" w:rsidRPr="00C6056A" w:rsidRDefault="0063510C" w:rsidP="00700222">
            <w:pPr>
              <w:autoSpaceDE w:val="0"/>
              <w:autoSpaceDN w:val="0"/>
              <w:adjustRightInd w:val="0"/>
              <w:jc w:val="center"/>
              <w:rPr>
                <w:rFonts w:ascii="Times New Roman" w:hAnsi="Times New Roman" w:cs="Times New Roman"/>
                <w:sz w:val="20"/>
                <w:szCs w:val="20"/>
              </w:rPr>
            </w:pPr>
          </w:p>
          <w:p w:rsidR="0063510C" w:rsidRPr="00C6056A" w:rsidRDefault="0063510C" w:rsidP="00700222">
            <w:pPr>
              <w:autoSpaceDE w:val="0"/>
              <w:autoSpaceDN w:val="0"/>
              <w:adjustRightInd w:val="0"/>
              <w:jc w:val="center"/>
              <w:rPr>
                <w:rFonts w:ascii="Times New Roman" w:hAnsi="Times New Roman" w:cs="Times New Roman"/>
                <w:sz w:val="20"/>
                <w:szCs w:val="20"/>
              </w:rPr>
            </w:pPr>
          </w:p>
          <w:p w:rsidR="0063510C" w:rsidRPr="00C6056A" w:rsidRDefault="0063510C" w:rsidP="00700222">
            <w:pPr>
              <w:autoSpaceDE w:val="0"/>
              <w:autoSpaceDN w:val="0"/>
              <w:adjustRightInd w:val="0"/>
              <w:jc w:val="center"/>
              <w:rPr>
                <w:rFonts w:ascii="Times New Roman" w:hAnsi="Times New Roman" w:cs="Times New Roman"/>
                <w:sz w:val="20"/>
                <w:szCs w:val="20"/>
              </w:rPr>
            </w:pPr>
          </w:p>
          <w:p w:rsidR="0063510C" w:rsidRPr="00C6056A" w:rsidRDefault="0063510C" w:rsidP="00700222">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Не менее</w:t>
            </w:r>
          </w:p>
          <w:p w:rsidR="0063510C" w:rsidRPr="00C6056A" w:rsidRDefault="0063510C" w:rsidP="00700222">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10</w:t>
            </w:r>
          </w:p>
        </w:tc>
        <w:tc>
          <w:tcPr>
            <w:tcW w:w="863" w:type="dxa"/>
            <w:gridSpan w:val="2"/>
            <w:vAlign w:val="center"/>
          </w:tcPr>
          <w:p w:rsidR="0063510C" w:rsidRPr="00C6056A" w:rsidRDefault="0063510C" w:rsidP="00700222">
            <w:pPr>
              <w:autoSpaceDE w:val="0"/>
              <w:autoSpaceDN w:val="0"/>
              <w:adjustRightInd w:val="0"/>
              <w:jc w:val="center"/>
              <w:rPr>
                <w:rFonts w:ascii="Times New Roman" w:hAnsi="Times New Roman" w:cs="Times New Roman"/>
                <w:sz w:val="20"/>
                <w:szCs w:val="20"/>
              </w:rPr>
            </w:pPr>
          </w:p>
          <w:p w:rsidR="0063510C" w:rsidRPr="00C6056A" w:rsidRDefault="0063510C" w:rsidP="00700222">
            <w:pPr>
              <w:autoSpaceDE w:val="0"/>
              <w:autoSpaceDN w:val="0"/>
              <w:adjustRightInd w:val="0"/>
              <w:jc w:val="center"/>
              <w:rPr>
                <w:rFonts w:ascii="Times New Roman" w:hAnsi="Times New Roman" w:cs="Times New Roman"/>
                <w:sz w:val="20"/>
                <w:szCs w:val="20"/>
              </w:rPr>
            </w:pPr>
          </w:p>
          <w:p w:rsidR="0063510C" w:rsidRPr="00C6056A" w:rsidRDefault="0063510C" w:rsidP="00700222">
            <w:pPr>
              <w:autoSpaceDE w:val="0"/>
              <w:autoSpaceDN w:val="0"/>
              <w:adjustRightInd w:val="0"/>
              <w:jc w:val="center"/>
              <w:rPr>
                <w:rFonts w:ascii="Times New Roman" w:hAnsi="Times New Roman" w:cs="Times New Roman"/>
                <w:sz w:val="20"/>
                <w:szCs w:val="20"/>
              </w:rPr>
            </w:pPr>
          </w:p>
          <w:p w:rsidR="0063510C" w:rsidRPr="00C6056A" w:rsidRDefault="0063510C" w:rsidP="00700222">
            <w:pPr>
              <w:autoSpaceDE w:val="0"/>
              <w:autoSpaceDN w:val="0"/>
              <w:adjustRightInd w:val="0"/>
              <w:jc w:val="center"/>
              <w:rPr>
                <w:rFonts w:ascii="Times New Roman" w:hAnsi="Times New Roman" w:cs="Times New Roman"/>
                <w:sz w:val="20"/>
                <w:szCs w:val="20"/>
              </w:rPr>
            </w:pPr>
          </w:p>
          <w:p w:rsidR="0063510C" w:rsidRPr="00C6056A" w:rsidRDefault="0063510C" w:rsidP="00700222">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31</w:t>
            </w:r>
          </w:p>
        </w:tc>
        <w:tc>
          <w:tcPr>
            <w:tcW w:w="708" w:type="dxa"/>
            <w:vAlign w:val="center"/>
          </w:tcPr>
          <w:p w:rsidR="0063510C" w:rsidRPr="00C6056A" w:rsidRDefault="0063510C" w:rsidP="00700222">
            <w:pPr>
              <w:autoSpaceDE w:val="0"/>
              <w:autoSpaceDN w:val="0"/>
              <w:adjustRightInd w:val="0"/>
              <w:jc w:val="center"/>
              <w:rPr>
                <w:rFonts w:ascii="Times New Roman" w:hAnsi="Times New Roman" w:cs="Times New Roman"/>
                <w:sz w:val="20"/>
                <w:szCs w:val="20"/>
              </w:rPr>
            </w:pPr>
          </w:p>
          <w:p w:rsidR="0063510C" w:rsidRPr="00C6056A" w:rsidRDefault="0063510C" w:rsidP="00700222">
            <w:pPr>
              <w:autoSpaceDE w:val="0"/>
              <w:autoSpaceDN w:val="0"/>
              <w:adjustRightInd w:val="0"/>
              <w:jc w:val="center"/>
              <w:rPr>
                <w:rFonts w:ascii="Times New Roman" w:hAnsi="Times New Roman" w:cs="Times New Roman"/>
                <w:sz w:val="20"/>
                <w:szCs w:val="20"/>
              </w:rPr>
            </w:pPr>
          </w:p>
          <w:p w:rsidR="0063510C" w:rsidRPr="00C6056A" w:rsidRDefault="0063510C" w:rsidP="00700222">
            <w:pPr>
              <w:autoSpaceDE w:val="0"/>
              <w:autoSpaceDN w:val="0"/>
              <w:adjustRightInd w:val="0"/>
              <w:jc w:val="center"/>
              <w:rPr>
                <w:rFonts w:ascii="Times New Roman" w:hAnsi="Times New Roman" w:cs="Times New Roman"/>
                <w:sz w:val="20"/>
                <w:szCs w:val="20"/>
              </w:rPr>
            </w:pPr>
          </w:p>
          <w:p w:rsidR="0063510C" w:rsidRPr="00C6056A" w:rsidRDefault="0063510C" w:rsidP="00700222">
            <w:pPr>
              <w:autoSpaceDE w:val="0"/>
              <w:autoSpaceDN w:val="0"/>
              <w:adjustRightInd w:val="0"/>
              <w:jc w:val="center"/>
              <w:rPr>
                <w:rFonts w:ascii="Times New Roman" w:hAnsi="Times New Roman" w:cs="Times New Roman"/>
                <w:sz w:val="20"/>
                <w:szCs w:val="20"/>
              </w:rPr>
            </w:pPr>
          </w:p>
          <w:p w:rsidR="0063510C" w:rsidRPr="00C6056A" w:rsidRDefault="0063510C" w:rsidP="00493CFC">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310</w:t>
            </w:r>
          </w:p>
        </w:tc>
        <w:tc>
          <w:tcPr>
            <w:tcW w:w="3260" w:type="dxa"/>
          </w:tcPr>
          <w:p w:rsidR="00750A42" w:rsidRPr="00C6056A" w:rsidRDefault="00750A42" w:rsidP="00700222">
            <w:pPr>
              <w:jc w:val="both"/>
              <w:rPr>
                <w:rFonts w:ascii="Times New Roman" w:hAnsi="Times New Roman" w:cs="Times New Roman"/>
                <w:sz w:val="20"/>
                <w:szCs w:val="20"/>
              </w:rPr>
            </w:pPr>
            <w:r w:rsidRPr="00C6056A">
              <w:rPr>
                <w:rFonts w:ascii="Times New Roman" w:hAnsi="Times New Roman" w:cs="Times New Roman"/>
                <w:sz w:val="20"/>
                <w:szCs w:val="20"/>
              </w:rPr>
              <w:t xml:space="preserve">Перевыполнение плана связано с </w:t>
            </w:r>
            <w:r w:rsidR="0063510C" w:rsidRPr="00C6056A">
              <w:rPr>
                <w:rFonts w:ascii="Times New Roman" w:hAnsi="Times New Roman" w:cs="Times New Roman"/>
                <w:sz w:val="20"/>
                <w:szCs w:val="20"/>
              </w:rPr>
              <w:t>финансирован</w:t>
            </w:r>
            <w:r w:rsidRPr="00C6056A">
              <w:rPr>
                <w:rFonts w:ascii="Times New Roman" w:hAnsi="Times New Roman" w:cs="Times New Roman"/>
                <w:sz w:val="20"/>
                <w:szCs w:val="20"/>
              </w:rPr>
              <w:t>ием</w:t>
            </w:r>
            <w:r w:rsidR="0063510C" w:rsidRPr="00C6056A">
              <w:rPr>
                <w:rFonts w:ascii="Times New Roman" w:hAnsi="Times New Roman" w:cs="Times New Roman"/>
                <w:sz w:val="20"/>
                <w:szCs w:val="20"/>
              </w:rPr>
              <w:t xml:space="preserve"> участи</w:t>
            </w:r>
            <w:r w:rsidRPr="00C6056A">
              <w:rPr>
                <w:rFonts w:ascii="Times New Roman" w:hAnsi="Times New Roman" w:cs="Times New Roman"/>
                <w:sz w:val="20"/>
                <w:szCs w:val="20"/>
              </w:rPr>
              <w:t>я:</w:t>
            </w:r>
          </w:p>
          <w:p w:rsidR="0063510C" w:rsidRPr="00C6056A" w:rsidRDefault="0063510C" w:rsidP="00700222">
            <w:pPr>
              <w:jc w:val="both"/>
              <w:rPr>
                <w:rFonts w:ascii="Times New Roman" w:hAnsi="Times New Roman" w:cs="Times New Roman"/>
                <w:sz w:val="20"/>
                <w:szCs w:val="20"/>
              </w:rPr>
            </w:pPr>
            <w:r w:rsidRPr="00C6056A">
              <w:rPr>
                <w:rFonts w:ascii="Times New Roman" w:hAnsi="Times New Roman" w:cs="Times New Roman"/>
                <w:sz w:val="20"/>
                <w:szCs w:val="20"/>
              </w:rPr>
              <w:t xml:space="preserve">- в Российской  открытой конференции учащихся «Юность. Наука. Культура-Север» (г. С.-Пб.), 2 диплома </w:t>
            </w:r>
            <w:r w:rsidR="00750A42" w:rsidRPr="00C6056A">
              <w:rPr>
                <w:rFonts w:ascii="Times New Roman" w:hAnsi="Times New Roman" w:cs="Times New Roman"/>
                <w:sz w:val="20"/>
                <w:szCs w:val="20"/>
                <w:lang w:val="en-US"/>
              </w:rPr>
              <w:t>I</w:t>
            </w:r>
            <w:r w:rsidRPr="00C6056A">
              <w:rPr>
                <w:rFonts w:ascii="Times New Roman" w:hAnsi="Times New Roman" w:cs="Times New Roman"/>
                <w:sz w:val="20"/>
                <w:szCs w:val="20"/>
              </w:rPr>
              <w:t xml:space="preserve"> степени, 2 диплома </w:t>
            </w:r>
            <w:r w:rsidR="00750A42" w:rsidRPr="00C6056A">
              <w:rPr>
                <w:rFonts w:ascii="Times New Roman" w:hAnsi="Times New Roman" w:cs="Times New Roman"/>
                <w:sz w:val="20"/>
                <w:szCs w:val="20"/>
                <w:lang w:val="en-US"/>
              </w:rPr>
              <w:t>II</w:t>
            </w:r>
            <w:r w:rsidRPr="00C6056A">
              <w:rPr>
                <w:rFonts w:ascii="Times New Roman" w:hAnsi="Times New Roman" w:cs="Times New Roman"/>
                <w:sz w:val="20"/>
                <w:szCs w:val="20"/>
              </w:rPr>
              <w:t xml:space="preserve"> степени</w:t>
            </w:r>
            <w:r w:rsidR="00750A42" w:rsidRPr="00C6056A">
              <w:rPr>
                <w:rFonts w:ascii="Times New Roman" w:hAnsi="Times New Roman" w:cs="Times New Roman"/>
                <w:sz w:val="20"/>
                <w:szCs w:val="20"/>
              </w:rPr>
              <w:t>;</w:t>
            </w:r>
          </w:p>
          <w:p w:rsidR="0063510C" w:rsidRPr="00C6056A" w:rsidRDefault="0063510C" w:rsidP="00700222">
            <w:pPr>
              <w:jc w:val="both"/>
              <w:rPr>
                <w:rFonts w:ascii="Times New Roman" w:hAnsi="Times New Roman" w:cs="Times New Roman"/>
                <w:sz w:val="20"/>
                <w:szCs w:val="20"/>
              </w:rPr>
            </w:pPr>
            <w:r w:rsidRPr="00C6056A">
              <w:rPr>
                <w:rFonts w:ascii="Times New Roman" w:hAnsi="Times New Roman" w:cs="Times New Roman"/>
                <w:sz w:val="20"/>
                <w:szCs w:val="20"/>
              </w:rPr>
              <w:t xml:space="preserve">- в XXI </w:t>
            </w:r>
            <w:proofErr w:type="gramStart"/>
            <w:r w:rsidRPr="00C6056A">
              <w:rPr>
                <w:rFonts w:ascii="Times New Roman" w:hAnsi="Times New Roman" w:cs="Times New Roman"/>
                <w:sz w:val="20"/>
                <w:szCs w:val="20"/>
              </w:rPr>
              <w:t>Международном</w:t>
            </w:r>
            <w:proofErr w:type="gramEnd"/>
            <w:r w:rsidRPr="00C6056A">
              <w:rPr>
                <w:rFonts w:ascii="Times New Roman" w:hAnsi="Times New Roman" w:cs="Times New Roman"/>
                <w:sz w:val="20"/>
                <w:szCs w:val="20"/>
              </w:rPr>
              <w:t xml:space="preserve"> молодежном </w:t>
            </w:r>
            <w:proofErr w:type="spellStart"/>
            <w:r w:rsidRPr="00C6056A">
              <w:rPr>
                <w:rFonts w:ascii="Times New Roman" w:hAnsi="Times New Roman" w:cs="Times New Roman"/>
                <w:sz w:val="20"/>
                <w:szCs w:val="20"/>
              </w:rPr>
              <w:t>Биос</w:t>
            </w:r>
            <w:proofErr w:type="spellEnd"/>
            <w:r w:rsidRPr="00C6056A">
              <w:rPr>
                <w:rFonts w:ascii="Times New Roman" w:hAnsi="Times New Roman" w:cs="Times New Roman"/>
                <w:sz w:val="20"/>
                <w:szCs w:val="20"/>
              </w:rPr>
              <w:t xml:space="preserve">-форуме и </w:t>
            </w:r>
            <w:proofErr w:type="spellStart"/>
            <w:r w:rsidRPr="00C6056A">
              <w:rPr>
                <w:rFonts w:ascii="Times New Roman" w:hAnsi="Times New Roman" w:cs="Times New Roman"/>
                <w:sz w:val="20"/>
                <w:szCs w:val="20"/>
              </w:rPr>
              <w:t>Биос</w:t>
            </w:r>
            <w:proofErr w:type="spellEnd"/>
            <w:r w:rsidRPr="00C6056A">
              <w:rPr>
                <w:rFonts w:ascii="Times New Roman" w:hAnsi="Times New Roman" w:cs="Times New Roman"/>
                <w:sz w:val="20"/>
                <w:szCs w:val="20"/>
              </w:rPr>
              <w:t xml:space="preserve">-олимпиаде 2016, </w:t>
            </w:r>
            <w:r w:rsidR="00750A42" w:rsidRPr="00C6056A">
              <w:rPr>
                <w:rFonts w:ascii="Times New Roman" w:hAnsi="Times New Roman" w:cs="Times New Roman"/>
                <w:sz w:val="20"/>
                <w:szCs w:val="20"/>
              </w:rPr>
              <w:t xml:space="preserve">2 диплома </w:t>
            </w:r>
            <w:r w:rsidR="00750A42" w:rsidRPr="00C6056A">
              <w:rPr>
                <w:rFonts w:ascii="Times New Roman" w:hAnsi="Times New Roman" w:cs="Times New Roman"/>
                <w:sz w:val="20"/>
                <w:szCs w:val="20"/>
                <w:lang w:val="en-US"/>
              </w:rPr>
              <w:t>I</w:t>
            </w:r>
            <w:r w:rsidR="00750A42" w:rsidRPr="00C6056A">
              <w:rPr>
                <w:rFonts w:ascii="Times New Roman" w:hAnsi="Times New Roman" w:cs="Times New Roman"/>
                <w:sz w:val="20"/>
                <w:szCs w:val="20"/>
              </w:rPr>
              <w:t xml:space="preserve"> степени, 2 диплома </w:t>
            </w:r>
            <w:r w:rsidR="00750A42" w:rsidRPr="00C6056A">
              <w:rPr>
                <w:rFonts w:ascii="Times New Roman" w:hAnsi="Times New Roman" w:cs="Times New Roman"/>
                <w:sz w:val="20"/>
                <w:szCs w:val="20"/>
                <w:lang w:val="en-US"/>
              </w:rPr>
              <w:t>II</w:t>
            </w:r>
            <w:r w:rsidR="00750A42" w:rsidRPr="00C6056A">
              <w:rPr>
                <w:rFonts w:ascii="Times New Roman" w:hAnsi="Times New Roman" w:cs="Times New Roman"/>
                <w:sz w:val="20"/>
                <w:szCs w:val="20"/>
              </w:rPr>
              <w:t xml:space="preserve"> степени;</w:t>
            </w:r>
            <w:r w:rsidRPr="00C6056A">
              <w:rPr>
                <w:rFonts w:ascii="Times New Roman" w:hAnsi="Times New Roman" w:cs="Times New Roman"/>
                <w:sz w:val="20"/>
                <w:szCs w:val="20"/>
              </w:rPr>
              <w:t>;</w:t>
            </w:r>
          </w:p>
          <w:p w:rsidR="0063510C" w:rsidRPr="00C6056A" w:rsidRDefault="0063510C" w:rsidP="00700222">
            <w:pPr>
              <w:jc w:val="both"/>
              <w:rPr>
                <w:rFonts w:ascii="Times New Roman" w:hAnsi="Times New Roman" w:cs="Times New Roman"/>
                <w:sz w:val="20"/>
                <w:szCs w:val="20"/>
              </w:rPr>
            </w:pPr>
            <w:r w:rsidRPr="00C6056A">
              <w:rPr>
                <w:rFonts w:ascii="Times New Roman" w:hAnsi="Times New Roman" w:cs="Times New Roman"/>
                <w:sz w:val="20"/>
                <w:szCs w:val="20"/>
              </w:rPr>
              <w:t xml:space="preserve">- в 10-ом областном фестивале детских экологических театров, МБОУ «СОШ №13» </w:t>
            </w:r>
            <w:r w:rsidR="00750A42" w:rsidRPr="00C6056A">
              <w:rPr>
                <w:rFonts w:ascii="Times New Roman" w:hAnsi="Times New Roman" w:cs="Times New Roman"/>
                <w:sz w:val="20"/>
                <w:szCs w:val="20"/>
              </w:rPr>
              <w:t xml:space="preserve">диплом </w:t>
            </w:r>
            <w:r w:rsidR="00750A42" w:rsidRPr="00C6056A">
              <w:rPr>
                <w:rFonts w:ascii="Times New Roman" w:hAnsi="Times New Roman" w:cs="Times New Roman"/>
                <w:sz w:val="20"/>
                <w:szCs w:val="20"/>
                <w:lang w:val="en-US"/>
              </w:rPr>
              <w:t>I</w:t>
            </w:r>
            <w:r w:rsidR="00750A42" w:rsidRPr="00C6056A">
              <w:rPr>
                <w:rFonts w:ascii="Times New Roman" w:hAnsi="Times New Roman" w:cs="Times New Roman"/>
                <w:sz w:val="20"/>
                <w:szCs w:val="20"/>
              </w:rPr>
              <w:t xml:space="preserve"> степени</w:t>
            </w:r>
            <w:r w:rsidRPr="00C6056A">
              <w:rPr>
                <w:rFonts w:ascii="Times New Roman" w:hAnsi="Times New Roman" w:cs="Times New Roman"/>
                <w:sz w:val="20"/>
                <w:szCs w:val="20"/>
              </w:rPr>
              <w:t>;</w:t>
            </w:r>
          </w:p>
          <w:p w:rsidR="0063510C" w:rsidRPr="00C6056A" w:rsidRDefault="0063510C" w:rsidP="00700222">
            <w:pPr>
              <w:jc w:val="both"/>
              <w:rPr>
                <w:rFonts w:ascii="Times New Roman" w:hAnsi="Times New Roman" w:cs="Times New Roman"/>
                <w:sz w:val="20"/>
                <w:szCs w:val="20"/>
              </w:rPr>
            </w:pPr>
            <w:r w:rsidRPr="00C6056A">
              <w:rPr>
                <w:rFonts w:ascii="Times New Roman" w:hAnsi="Times New Roman" w:cs="Times New Roman"/>
                <w:sz w:val="20"/>
                <w:szCs w:val="20"/>
              </w:rPr>
              <w:t>- в конкурсе на получение премий (грантов) Департамента природных ресурсов, победитель – МБОУ «СОШ №13»;</w:t>
            </w:r>
          </w:p>
          <w:p w:rsidR="0063510C" w:rsidRPr="00C6056A" w:rsidRDefault="0063510C" w:rsidP="00700222">
            <w:pPr>
              <w:jc w:val="both"/>
              <w:rPr>
                <w:rFonts w:ascii="Times New Roman" w:hAnsi="Times New Roman" w:cs="Times New Roman"/>
                <w:sz w:val="20"/>
                <w:szCs w:val="20"/>
              </w:rPr>
            </w:pPr>
            <w:r w:rsidRPr="00C6056A">
              <w:rPr>
                <w:rFonts w:ascii="Times New Roman" w:hAnsi="Times New Roman" w:cs="Times New Roman"/>
                <w:sz w:val="20"/>
                <w:szCs w:val="20"/>
              </w:rPr>
              <w:t>- в областном конкурсе экологического плаката и экологических листовок «Дети в защиту природы», 5 дипломов победителей: школы № 39, № 19 (2 диплома), № 11 и МБДОУ «Детский сад № 132»;</w:t>
            </w:r>
          </w:p>
          <w:p w:rsidR="0063510C" w:rsidRPr="00C6056A" w:rsidRDefault="0063510C" w:rsidP="00700222">
            <w:pPr>
              <w:jc w:val="both"/>
              <w:rPr>
                <w:rFonts w:ascii="Times New Roman" w:hAnsi="Times New Roman" w:cs="Times New Roman"/>
                <w:sz w:val="20"/>
                <w:szCs w:val="20"/>
              </w:rPr>
            </w:pPr>
            <w:r w:rsidRPr="00C6056A">
              <w:rPr>
                <w:rFonts w:ascii="Times New Roman" w:hAnsi="Times New Roman" w:cs="Times New Roman"/>
                <w:sz w:val="20"/>
                <w:szCs w:val="20"/>
              </w:rPr>
              <w:t xml:space="preserve">- в областном конкурсе детской рукописной книги «Удивительный мир Вологодчины», получено: диплом </w:t>
            </w:r>
            <w:r w:rsidR="00750A42" w:rsidRPr="00C6056A">
              <w:rPr>
                <w:rFonts w:ascii="Times New Roman" w:hAnsi="Times New Roman" w:cs="Times New Roman"/>
                <w:sz w:val="20"/>
                <w:szCs w:val="20"/>
                <w:lang w:val="en-US"/>
              </w:rPr>
              <w:t>I</w:t>
            </w:r>
            <w:r w:rsidRPr="00C6056A">
              <w:rPr>
                <w:rFonts w:ascii="Times New Roman" w:hAnsi="Times New Roman" w:cs="Times New Roman"/>
                <w:sz w:val="20"/>
                <w:szCs w:val="20"/>
              </w:rPr>
              <w:t xml:space="preserve"> степени, 5 дипломов </w:t>
            </w:r>
            <w:r w:rsidR="00750A42" w:rsidRPr="00C6056A">
              <w:rPr>
                <w:rFonts w:ascii="Times New Roman" w:hAnsi="Times New Roman" w:cs="Times New Roman"/>
                <w:sz w:val="20"/>
                <w:szCs w:val="20"/>
                <w:lang w:val="en-US"/>
              </w:rPr>
              <w:t>II</w:t>
            </w:r>
            <w:r w:rsidRPr="00C6056A">
              <w:rPr>
                <w:rFonts w:ascii="Times New Roman" w:hAnsi="Times New Roman" w:cs="Times New Roman"/>
                <w:sz w:val="20"/>
                <w:szCs w:val="20"/>
              </w:rPr>
              <w:t xml:space="preserve"> степени и диплом </w:t>
            </w:r>
            <w:r w:rsidR="00750A42" w:rsidRPr="00C6056A">
              <w:rPr>
                <w:rFonts w:ascii="Times New Roman" w:hAnsi="Times New Roman" w:cs="Times New Roman"/>
                <w:sz w:val="20"/>
                <w:szCs w:val="20"/>
                <w:lang w:val="en-US"/>
              </w:rPr>
              <w:t>III</w:t>
            </w:r>
            <w:r w:rsidRPr="00C6056A">
              <w:rPr>
                <w:rFonts w:ascii="Times New Roman" w:hAnsi="Times New Roman" w:cs="Times New Roman"/>
                <w:sz w:val="20"/>
                <w:szCs w:val="20"/>
              </w:rPr>
              <w:t xml:space="preserve"> степени (школы №№ 11, 14, 19, 28 и детские сады №№ 15, 78, 81, 106);</w:t>
            </w:r>
          </w:p>
          <w:p w:rsidR="0063510C" w:rsidRPr="00C6056A" w:rsidRDefault="0063510C" w:rsidP="00700222">
            <w:pPr>
              <w:jc w:val="both"/>
              <w:rPr>
                <w:rFonts w:ascii="Times New Roman" w:hAnsi="Times New Roman" w:cs="Times New Roman"/>
                <w:sz w:val="20"/>
                <w:szCs w:val="20"/>
              </w:rPr>
            </w:pPr>
            <w:r w:rsidRPr="00C6056A">
              <w:rPr>
                <w:rFonts w:ascii="Times New Roman" w:hAnsi="Times New Roman" w:cs="Times New Roman"/>
                <w:sz w:val="20"/>
                <w:szCs w:val="20"/>
              </w:rPr>
              <w:t xml:space="preserve">- в конкурсе юннатов имени профессора П.А. </w:t>
            </w:r>
            <w:proofErr w:type="spellStart"/>
            <w:r w:rsidRPr="00C6056A">
              <w:rPr>
                <w:rFonts w:ascii="Times New Roman" w:hAnsi="Times New Roman" w:cs="Times New Roman"/>
                <w:sz w:val="20"/>
                <w:szCs w:val="20"/>
              </w:rPr>
              <w:t>Мантейфеля</w:t>
            </w:r>
            <w:proofErr w:type="spellEnd"/>
            <w:r w:rsidRPr="00C6056A">
              <w:rPr>
                <w:rFonts w:ascii="Times New Roman" w:hAnsi="Times New Roman" w:cs="Times New Roman"/>
                <w:sz w:val="20"/>
                <w:szCs w:val="20"/>
              </w:rPr>
              <w:t xml:space="preserve"> </w:t>
            </w:r>
            <w:r w:rsidRPr="00C6056A">
              <w:rPr>
                <w:rFonts w:ascii="Times New Roman" w:hAnsi="Times New Roman" w:cs="Times New Roman"/>
                <w:sz w:val="20"/>
                <w:szCs w:val="20"/>
              </w:rPr>
              <w:lastRenderedPageBreak/>
              <w:t xml:space="preserve">(организатор – ГАУ «Московский зоопарк») </w:t>
            </w:r>
            <w:r w:rsidR="00750A42" w:rsidRPr="00C6056A">
              <w:rPr>
                <w:rFonts w:ascii="Times New Roman" w:hAnsi="Times New Roman" w:cs="Times New Roman"/>
                <w:sz w:val="20"/>
                <w:szCs w:val="20"/>
              </w:rPr>
              <w:t>-</w:t>
            </w:r>
            <w:r w:rsidRPr="00C6056A">
              <w:rPr>
                <w:rFonts w:ascii="Times New Roman" w:hAnsi="Times New Roman" w:cs="Times New Roman"/>
                <w:sz w:val="20"/>
                <w:szCs w:val="20"/>
              </w:rPr>
              <w:t xml:space="preserve"> диплом </w:t>
            </w:r>
            <w:r w:rsidR="00750A42" w:rsidRPr="00C6056A">
              <w:rPr>
                <w:rFonts w:ascii="Times New Roman" w:hAnsi="Times New Roman" w:cs="Times New Roman"/>
                <w:sz w:val="20"/>
                <w:szCs w:val="20"/>
                <w:lang w:val="en-US"/>
              </w:rPr>
              <w:t>II</w:t>
            </w:r>
            <w:r w:rsidRPr="00C6056A">
              <w:rPr>
                <w:rFonts w:ascii="Times New Roman" w:hAnsi="Times New Roman" w:cs="Times New Roman"/>
                <w:sz w:val="20"/>
                <w:szCs w:val="20"/>
              </w:rPr>
              <w:t xml:space="preserve"> степени (МБОУ «СОШ №1»);</w:t>
            </w:r>
          </w:p>
          <w:p w:rsidR="0063510C" w:rsidRPr="00C6056A" w:rsidRDefault="0063510C" w:rsidP="00750A42">
            <w:pPr>
              <w:autoSpaceDE w:val="0"/>
              <w:autoSpaceDN w:val="0"/>
              <w:adjustRightInd w:val="0"/>
              <w:jc w:val="both"/>
              <w:rPr>
                <w:rFonts w:ascii="Times New Roman" w:hAnsi="Times New Roman" w:cs="Times New Roman"/>
                <w:sz w:val="20"/>
                <w:szCs w:val="20"/>
              </w:rPr>
            </w:pPr>
            <w:r w:rsidRPr="00C6056A">
              <w:rPr>
                <w:rFonts w:ascii="Times New Roman" w:hAnsi="Times New Roman" w:cs="Times New Roman"/>
                <w:sz w:val="20"/>
                <w:szCs w:val="20"/>
              </w:rPr>
              <w:t xml:space="preserve">- в проведении Всероссийского </w:t>
            </w:r>
            <w:proofErr w:type="spellStart"/>
            <w:r w:rsidRPr="00C6056A">
              <w:rPr>
                <w:rFonts w:ascii="Times New Roman" w:hAnsi="Times New Roman" w:cs="Times New Roman"/>
                <w:sz w:val="20"/>
                <w:szCs w:val="20"/>
              </w:rPr>
              <w:t>экоурока</w:t>
            </w:r>
            <w:proofErr w:type="spellEnd"/>
            <w:r w:rsidRPr="00C6056A">
              <w:rPr>
                <w:rFonts w:ascii="Times New Roman" w:hAnsi="Times New Roman" w:cs="Times New Roman"/>
                <w:sz w:val="20"/>
                <w:szCs w:val="20"/>
              </w:rPr>
              <w:t xml:space="preserve"> «Хранители воды», «Разделяй с нами» и «Вода России», 8 дипломов (МБОУ «СОШ №18», МБОУ «Центр образования № 29» и МБОУ «СОШ № 33).</w:t>
            </w:r>
          </w:p>
        </w:tc>
      </w:tr>
      <w:tr w:rsidR="00493CFC" w:rsidRPr="00C6056A" w:rsidTr="00B75F97">
        <w:tc>
          <w:tcPr>
            <w:tcW w:w="534" w:type="dxa"/>
            <w:vAlign w:val="center"/>
          </w:tcPr>
          <w:p w:rsidR="00493CFC" w:rsidRPr="00C6056A" w:rsidRDefault="00493CFC" w:rsidP="00E97215">
            <w:pPr>
              <w:pStyle w:val="a7"/>
              <w:jc w:val="center"/>
              <w:rPr>
                <w:rFonts w:ascii="Times New Roman" w:hAnsi="Times New Roman" w:cs="Times New Roman"/>
                <w:sz w:val="20"/>
                <w:szCs w:val="20"/>
              </w:rPr>
            </w:pPr>
            <w:r w:rsidRPr="00C6056A">
              <w:rPr>
                <w:rFonts w:ascii="Times New Roman" w:hAnsi="Times New Roman" w:cs="Times New Roman"/>
                <w:sz w:val="20"/>
                <w:szCs w:val="20"/>
              </w:rPr>
              <w:lastRenderedPageBreak/>
              <w:t>3.5</w:t>
            </w:r>
          </w:p>
        </w:tc>
        <w:tc>
          <w:tcPr>
            <w:tcW w:w="2551" w:type="dxa"/>
            <w:vAlign w:val="center"/>
          </w:tcPr>
          <w:p w:rsidR="00493CFC" w:rsidRPr="00C6056A" w:rsidRDefault="00493CFC" w:rsidP="0063510C">
            <w:pPr>
              <w:pStyle w:val="ConsPlusCell0"/>
              <w:rPr>
                <w:rFonts w:ascii="Times New Roman" w:hAnsi="Times New Roman" w:cs="Times New Roman"/>
                <w:spacing w:val="-2"/>
                <w:sz w:val="20"/>
                <w:szCs w:val="20"/>
              </w:rPr>
            </w:pPr>
            <w:r w:rsidRPr="00C6056A">
              <w:rPr>
                <w:rFonts w:ascii="Times New Roman" w:hAnsi="Times New Roman" w:cs="Times New Roman"/>
                <w:sz w:val="20"/>
                <w:szCs w:val="20"/>
              </w:rPr>
              <w:t>Выполнение плана деятельности комитета по контролю в сфере благоустройства и охраны окружающей среды города</w:t>
            </w:r>
          </w:p>
        </w:tc>
        <w:tc>
          <w:tcPr>
            <w:tcW w:w="709" w:type="dxa"/>
            <w:vAlign w:val="center"/>
          </w:tcPr>
          <w:p w:rsidR="00493CFC" w:rsidRPr="00C6056A" w:rsidRDefault="00493CFC" w:rsidP="00700222">
            <w:pPr>
              <w:pStyle w:val="ConsPlusCell0"/>
              <w:jc w:val="center"/>
              <w:rPr>
                <w:rFonts w:ascii="Times New Roman" w:hAnsi="Times New Roman" w:cs="Times New Roman"/>
                <w:spacing w:val="-2"/>
                <w:sz w:val="20"/>
                <w:szCs w:val="20"/>
              </w:rPr>
            </w:pPr>
            <w:r w:rsidRPr="00C6056A">
              <w:rPr>
                <w:rFonts w:ascii="Times New Roman" w:hAnsi="Times New Roman" w:cs="Times New Roman"/>
                <w:spacing w:val="-2"/>
                <w:sz w:val="20"/>
                <w:szCs w:val="20"/>
              </w:rPr>
              <w:t>%</w:t>
            </w:r>
          </w:p>
        </w:tc>
        <w:tc>
          <w:tcPr>
            <w:tcW w:w="980" w:type="dxa"/>
            <w:vAlign w:val="center"/>
          </w:tcPr>
          <w:p w:rsidR="00493CFC" w:rsidRPr="00C6056A" w:rsidRDefault="00493CFC" w:rsidP="00700222">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63" w:type="dxa"/>
            <w:gridSpan w:val="2"/>
            <w:vAlign w:val="center"/>
          </w:tcPr>
          <w:p w:rsidR="00493CFC" w:rsidRPr="00C6056A" w:rsidRDefault="00493CFC" w:rsidP="00700222">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708" w:type="dxa"/>
            <w:vAlign w:val="center"/>
          </w:tcPr>
          <w:p w:rsidR="00493CFC" w:rsidRPr="00C6056A" w:rsidRDefault="00493CFC" w:rsidP="00F957AC">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260" w:type="dxa"/>
          </w:tcPr>
          <w:p w:rsidR="00493CFC" w:rsidRPr="00C6056A" w:rsidRDefault="00493CFC" w:rsidP="00700222">
            <w:pPr>
              <w:autoSpaceDE w:val="0"/>
              <w:autoSpaceDN w:val="0"/>
              <w:adjustRightInd w:val="0"/>
              <w:rPr>
                <w:rFonts w:ascii="Times New Roman" w:hAnsi="Times New Roman" w:cs="Times New Roman"/>
                <w:sz w:val="20"/>
                <w:szCs w:val="20"/>
              </w:rPr>
            </w:pPr>
          </w:p>
        </w:tc>
      </w:tr>
    </w:tbl>
    <w:p w:rsidR="00E97215" w:rsidRPr="00C6056A" w:rsidRDefault="00E97215" w:rsidP="00E97215">
      <w:pPr>
        <w:pStyle w:val="Default"/>
        <w:tabs>
          <w:tab w:val="left" w:pos="993"/>
        </w:tabs>
        <w:ind w:firstLine="567"/>
        <w:jc w:val="both"/>
        <w:rPr>
          <w:color w:val="auto"/>
          <w:sz w:val="21"/>
          <w:szCs w:val="21"/>
        </w:rPr>
      </w:pPr>
    </w:p>
    <w:p w:rsidR="00E97215" w:rsidRPr="00C6056A" w:rsidRDefault="00E97215" w:rsidP="00E97215">
      <w:pPr>
        <w:pStyle w:val="Default"/>
        <w:tabs>
          <w:tab w:val="left" w:pos="993"/>
        </w:tabs>
        <w:ind w:firstLine="567"/>
        <w:jc w:val="both"/>
        <w:rPr>
          <w:color w:val="auto"/>
          <w:sz w:val="21"/>
          <w:szCs w:val="21"/>
        </w:rPr>
      </w:pPr>
      <w:r w:rsidRPr="00C6056A">
        <w:rPr>
          <w:color w:val="auto"/>
          <w:sz w:val="21"/>
          <w:szCs w:val="21"/>
        </w:rPr>
        <w:t xml:space="preserve">На основании Методики оценки достижения плановых значений целевых показателей (индикаторов) </w:t>
      </w:r>
      <w:r w:rsidR="008958A9" w:rsidRPr="00C6056A">
        <w:rPr>
          <w:color w:val="auto"/>
          <w:sz w:val="21"/>
          <w:szCs w:val="21"/>
        </w:rPr>
        <w:t>1</w:t>
      </w:r>
      <w:r w:rsidR="009F29F4" w:rsidRPr="00C6056A">
        <w:rPr>
          <w:color w:val="auto"/>
          <w:sz w:val="21"/>
          <w:szCs w:val="21"/>
        </w:rPr>
        <w:t xml:space="preserve">8 </w:t>
      </w:r>
      <w:r w:rsidRPr="00C6056A">
        <w:rPr>
          <w:color w:val="auto"/>
          <w:sz w:val="21"/>
          <w:szCs w:val="21"/>
        </w:rPr>
        <w:t xml:space="preserve"> показателей муниципальной программы из </w:t>
      </w:r>
      <w:r w:rsidR="008958A9" w:rsidRPr="00C6056A">
        <w:rPr>
          <w:color w:val="auto"/>
          <w:sz w:val="21"/>
          <w:szCs w:val="21"/>
        </w:rPr>
        <w:t>22</w:t>
      </w:r>
      <w:r w:rsidRPr="00C6056A">
        <w:rPr>
          <w:color w:val="auto"/>
          <w:sz w:val="21"/>
          <w:szCs w:val="21"/>
        </w:rPr>
        <w:t xml:space="preserve"> (</w:t>
      </w:r>
      <w:r w:rsidR="009D279F" w:rsidRPr="00C6056A">
        <w:rPr>
          <w:color w:val="auto"/>
          <w:sz w:val="21"/>
          <w:szCs w:val="21"/>
        </w:rPr>
        <w:t>81,8</w:t>
      </w:r>
      <w:r w:rsidRPr="00C6056A">
        <w:rPr>
          <w:color w:val="auto"/>
          <w:sz w:val="21"/>
          <w:szCs w:val="21"/>
        </w:rPr>
        <w:t xml:space="preserve">%) выполнены на 95 % и более. </w:t>
      </w:r>
    </w:p>
    <w:p w:rsidR="00E97215" w:rsidRPr="00C6056A" w:rsidRDefault="00E97215" w:rsidP="00E97215">
      <w:pPr>
        <w:pStyle w:val="Default"/>
        <w:tabs>
          <w:tab w:val="left" w:pos="993"/>
        </w:tabs>
        <w:ind w:firstLine="567"/>
        <w:jc w:val="both"/>
        <w:rPr>
          <w:color w:val="auto"/>
          <w:sz w:val="21"/>
          <w:szCs w:val="21"/>
        </w:rPr>
      </w:pPr>
    </w:p>
    <w:p w:rsidR="00E97215" w:rsidRPr="00C6056A" w:rsidRDefault="00E97215" w:rsidP="0085249F">
      <w:pPr>
        <w:pStyle w:val="ConsPlusNormal"/>
        <w:numPr>
          <w:ilvl w:val="0"/>
          <w:numId w:val="45"/>
        </w:numPr>
        <w:tabs>
          <w:tab w:val="left" w:pos="567"/>
          <w:tab w:val="left" w:pos="993"/>
        </w:tabs>
        <w:ind w:left="0" w:firstLine="567"/>
        <w:jc w:val="both"/>
        <w:rPr>
          <w:i/>
          <w:sz w:val="21"/>
          <w:szCs w:val="21"/>
        </w:rPr>
      </w:pPr>
      <w:r w:rsidRPr="00C6056A">
        <w:rPr>
          <w:i/>
          <w:sz w:val="21"/>
          <w:szCs w:val="21"/>
        </w:rPr>
        <w:t>Сведения об использовании за отчетный финансовый год бюджетных ассигнований городского бюджета, бюджетов вышестоящего уровня и иных средств на реализацию муниципальных программ.</w:t>
      </w:r>
    </w:p>
    <w:p w:rsidR="00E97215" w:rsidRPr="007E276A" w:rsidRDefault="00E97215" w:rsidP="00E97215">
      <w:pPr>
        <w:pStyle w:val="ConsPlusNormal"/>
        <w:tabs>
          <w:tab w:val="left" w:pos="567"/>
          <w:tab w:val="left" w:pos="993"/>
        </w:tabs>
        <w:ind w:firstLine="567"/>
        <w:jc w:val="both"/>
        <w:rPr>
          <w:sz w:val="21"/>
          <w:szCs w:val="21"/>
        </w:rPr>
      </w:pPr>
      <w:r w:rsidRPr="007E276A">
        <w:rPr>
          <w:sz w:val="21"/>
          <w:szCs w:val="21"/>
        </w:rPr>
        <w:t xml:space="preserve">На реализацию муниципальной программы в 2016 году направлено </w:t>
      </w:r>
      <w:r w:rsidR="00BA2C14" w:rsidRPr="007E276A">
        <w:rPr>
          <w:sz w:val="21"/>
          <w:szCs w:val="21"/>
        </w:rPr>
        <w:t>1</w:t>
      </w:r>
      <w:r w:rsidR="002736FA" w:rsidRPr="007E276A">
        <w:rPr>
          <w:sz w:val="21"/>
          <w:szCs w:val="21"/>
        </w:rPr>
        <w:t>0</w:t>
      </w:r>
      <w:r w:rsidR="00837148" w:rsidRPr="007E276A">
        <w:rPr>
          <w:sz w:val="21"/>
          <w:szCs w:val="21"/>
        </w:rPr>
        <w:t>08</w:t>
      </w:r>
      <w:r w:rsidR="00BA2C14" w:rsidRPr="007E276A">
        <w:rPr>
          <w:sz w:val="21"/>
          <w:szCs w:val="21"/>
        </w:rPr>
        <w:t>,1</w:t>
      </w:r>
      <w:r w:rsidRPr="007E276A">
        <w:rPr>
          <w:sz w:val="21"/>
          <w:szCs w:val="21"/>
        </w:rPr>
        <w:t xml:space="preserve"> мл</w:t>
      </w:r>
      <w:r w:rsidR="00BA2C14" w:rsidRPr="007E276A">
        <w:rPr>
          <w:sz w:val="21"/>
          <w:szCs w:val="21"/>
        </w:rPr>
        <w:t>н</w:t>
      </w:r>
      <w:r w:rsidRPr="007E276A">
        <w:rPr>
          <w:sz w:val="21"/>
          <w:szCs w:val="21"/>
        </w:rPr>
        <w:t xml:space="preserve">. рублей, в том числе за счет средств </w:t>
      </w:r>
      <w:r w:rsidR="002736FA" w:rsidRPr="007E276A">
        <w:rPr>
          <w:sz w:val="21"/>
          <w:szCs w:val="21"/>
        </w:rPr>
        <w:t>област</w:t>
      </w:r>
      <w:r w:rsidRPr="007E276A">
        <w:rPr>
          <w:sz w:val="21"/>
          <w:szCs w:val="21"/>
        </w:rPr>
        <w:t xml:space="preserve">ного бюджета предусмотрено </w:t>
      </w:r>
      <w:r w:rsidR="002736FA" w:rsidRPr="007E276A">
        <w:rPr>
          <w:sz w:val="21"/>
          <w:szCs w:val="21"/>
        </w:rPr>
        <w:t>1,7</w:t>
      </w:r>
      <w:r w:rsidRPr="007E276A">
        <w:rPr>
          <w:sz w:val="21"/>
          <w:szCs w:val="21"/>
        </w:rPr>
        <w:t xml:space="preserve"> млн. руб. (</w:t>
      </w:r>
      <w:r w:rsidR="005E6DFE">
        <w:rPr>
          <w:sz w:val="21"/>
          <w:szCs w:val="21"/>
        </w:rPr>
        <w:t>0,2</w:t>
      </w:r>
      <w:r w:rsidRPr="007E276A">
        <w:rPr>
          <w:sz w:val="21"/>
          <w:szCs w:val="21"/>
        </w:rPr>
        <w:t>% от общего объема), за счет городского бюджета - 6,</w:t>
      </w:r>
      <w:r w:rsidR="002736FA" w:rsidRPr="007E276A">
        <w:rPr>
          <w:sz w:val="21"/>
          <w:szCs w:val="21"/>
        </w:rPr>
        <w:t>4</w:t>
      </w:r>
      <w:r w:rsidRPr="007E276A">
        <w:rPr>
          <w:sz w:val="21"/>
          <w:szCs w:val="21"/>
        </w:rPr>
        <w:t xml:space="preserve"> млн. рублей</w:t>
      </w:r>
      <w:r w:rsidR="00FC771D">
        <w:rPr>
          <w:sz w:val="21"/>
          <w:szCs w:val="21"/>
        </w:rPr>
        <w:t xml:space="preserve"> </w:t>
      </w:r>
      <w:r w:rsidR="00FC771D" w:rsidRPr="007E276A">
        <w:rPr>
          <w:sz w:val="21"/>
          <w:szCs w:val="21"/>
        </w:rPr>
        <w:t>(</w:t>
      </w:r>
      <w:r w:rsidR="00FC771D">
        <w:rPr>
          <w:sz w:val="21"/>
          <w:szCs w:val="21"/>
        </w:rPr>
        <w:t>0,6</w:t>
      </w:r>
      <w:r w:rsidR="00FC771D" w:rsidRPr="007E276A">
        <w:rPr>
          <w:sz w:val="21"/>
          <w:szCs w:val="21"/>
        </w:rPr>
        <w:t>% от общего объема)</w:t>
      </w:r>
      <w:r w:rsidRPr="007E276A">
        <w:rPr>
          <w:sz w:val="21"/>
          <w:szCs w:val="21"/>
        </w:rPr>
        <w:t>, за счет внебюджетных источников – 1</w:t>
      </w:r>
      <w:r w:rsidR="00BA2C14" w:rsidRPr="007E276A">
        <w:rPr>
          <w:sz w:val="21"/>
          <w:szCs w:val="21"/>
        </w:rPr>
        <w:t>000,0</w:t>
      </w:r>
      <w:r w:rsidR="002736FA" w:rsidRPr="007E276A">
        <w:rPr>
          <w:sz w:val="21"/>
          <w:szCs w:val="21"/>
        </w:rPr>
        <w:t xml:space="preserve"> мл</w:t>
      </w:r>
      <w:r w:rsidR="00BA2C14" w:rsidRPr="007E276A">
        <w:rPr>
          <w:sz w:val="21"/>
          <w:szCs w:val="21"/>
        </w:rPr>
        <w:t>н</w:t>
      </w:r>
      <w:r w:rsidR="002736FA" w:rsidRPr="007E276A">
        <w:rPr>
          <w:sz w:val="21"/>
          <w:szCs w:val="21"/>
        </w:rPr>
        <w:t>. руб</w:t>
      </w:r>
      <w:r w:rsidRPr="007E276A">
        <w:rPr>
          <w:sz w:val="21"/>
          <w:szCs w:val="21"/>
        </w:rPr>
        <w:t xml:space="preserve">. </w:t>
      </w:r>
      <w:r w:rsidR="00FC771D" w:rsidRPr="007E276A">
        <w:rPr>
          <w:sz w:val="21"/>
          <w:szCs w:val="21"/>
        </w:rPr>
        <w:t>(</w:t>
      </w:r>
      <w:r w:rsidR="00FC771D">
        <w:rPr>
          <w:sz w:val="21"/>
          <w:szCs w:val="21"/>
        </w:rPr>
        <w:t>99,2</w:t>
      </w:r>
      <w:r w:rsidR="00FC771D" w:rsidRPr="007E276A">
        <w:rPr>
          <w:sz w:val="21"/>
          <w:szCs w:val="21"/>
        </w:rPr>
        <w:t>% от общего объема)</w:t>
      </w:r>
      <w:r w:rsidR="00FC771D">
        <w:rPr>
          <w:sz w:val="21"/>
          <w:szCs w:val="21"/>
        </w:rPr>
        <w:t>.</w:t>
      </w:r>
    </w:p>
    <w:p w:rsidR="00E97215" w:rsidRPr="00C6056A" w:rsidRDefault="00E97215" w:rsidP="00E97215">
      <w:pPr>
        <w:pStyle w:val="ConsPlusNormal"/>
        <w:tabs>
          <w:tab w:val="left" w:pos="567"/>
          <w:tab w:val="left" w:pos="993"/>
        </w:tabs>
        <w:ind w:firstLine="567"/>
        <w:jc w:val="both"/>
        <w:rPr>
          <w:sz w:val="21"/>
          <w:szCs w:val="21"/>
        </w:rPr>
      </w:pPr>
      <w:r w:rsidRPr="007E276A">
        <w:rPr>
          <w:sz w:val="21"/>
          <w:szCs w:val="21"/>
        </w:rPr>
        <w:t xml:space="preserve">Кассовые расходы по </w:t>
      </w:r>
      <w:r w:rsidR="00BA2C14" w:rsidRPr="007E276A">
        <w:rPr>
          <w:sz w:val="21"/>
          <w:szCs w:val="21"/>
        </w:rPr>
        <w:t xml:space="preserve">программе составили 2 </w:t>
      </w:r>
      <w:r w:rsidR="00837148" w:rsidRPr="007E276A">
        <w:rPr>
          <w:sz w:val="21"/>
          <w:szCs w:val="21"/>
        </w:rPr>
        <w:t>6</w:t>
      </w:r>
      <w:r w:rsidR="00BA2C14" w:rsidRPr="007E276A">
        <w:rPr>
          <w:sz w:val="21"/>
          <w:szCs w:val="21"/>
        </w:rPr>
        <w:t>34,4</w:t>
      </w:r>
      <w:r w:rsidR="00837148" w:rsidRPr="007E276A">
        <w:rPr>
          <w:sz w:val="21"/>
          <w:szCs w:val="21"/>
        </w:rPr>
        <w:t xml:space="preserve"> мл</w:t>
      </w:r>
      <w:r w:rsidR="00BA2C14" w:rsidRPr="007E276A">
        <w:rPr>
          <w:sz w:val="21"/>
          <w:szCs w:val="21"/>
        </w:rPr>
        <w:t>н</w:t>
      </w:r>
      <w:r w:rsidR="00837148" w:rsidRPr="007E276A">
        <w:rPr>
          <w:sz w:val="21"/>
          <w:szCs w:val="21"/>
        </w:rPr>
        <w:t>.</w:t>
      </w:r>
      <w:r w:rsidR="00BA2C14" w:rsidRPr="007E276A">
        <w:rPr>
          <w:sz w:val="21"/>
          <w:szCs w:val="21"/>
        </w:rPr>
        <w:t xml:space="preserve"> </w:t>
      </w:r>
      <w:r w:rsidR="00837148" w:rsidRPr="007E276A">
        <w:rPr>
          <w:sz w:val="21"/>
          <w:szCs w:val="21"/>
        </w:rPr>
        <w:t xml:space="preserve">рублей (261,3 % от плана), по </w:t>
      </w:r>
      <w:r w:rsidRPr="007E276A">
        <w:rPr>
          <w:sz w:val="21"/>
          <w:szCs w:val="21"/>
        </w:rPr>
        <w:t xml:space="preserve">областному бюджету </w:t>
      </w:r>
      <w:r w:rsidR="00837148" w:rsidRPr="007E276A">
        <w:rPr>
          <w:sz w:val="21"/>
          <w:szCs w:val="21"/>
        </w:rPr>
        <w:t>-</w:t>
      </w:r>
      <w:r w:rsidRPr="007E276A">
        <w:rPr>
          <w:sz w:val="21"/>
          <w:szCs w:val="21"/>
        </w:rPr>
        <w:t xml:space="preserve"> 1,7 млн. руб. или </w:t>
      </w:r>
      <w:r w:rsidR="002736FA" w:rsidRPr="007E276A">
        <w:rPr>
          <w:sz w:val="21"/>
          <w:szCs w:val="21"/>
        </w:rPr>
        <w:t>100</w:t>
      </w:r>
      <w:r w:rsidRPr="007E276A">
        <w:rPr>
          <w:sz w:val="21"/>
          <w:szCs w:val="21"/>
        </w:rPr>
        <w:t>% от плана, по городскому бюджету 5,</w:t>
      </w:r>
      <w:r w:rsidR="00BA2C14" w:rsidRPr="007E276A">
        <w:rPr>
          <w:sz w:val="21"/>
          <w:szCs w:val="21"/>
        </w:rPr>
        <w:t>6</w:t>
      </w:r>
      <w:r w:rsidRPr="007E276A">
        <w:rPr>
          <w:sz w:val="21"/>
          <w:szCs w:val="21"/>
        </w:rPr>
        <w:t xml:space="preserve"> млн. рублей или </w:t>
      </w:r>
      <w:r w:rsidR="002736FA" w:rsidRPr="007E276A">
        <w:rPr>
          <w:sz w:val="21"/>
          <w:szCs w:val="21"/>
        </w:rPr>
        <w:t>87,4</w:t>
      </w:r>
      <w:r w:rsidRPr="007E276A">
        <w:rPr>
          <w:sz w:val="21"/>
          <w:szCs w:val="21"/>
        </w:rPr>
        <w:t xml:space="preserve"> % от плана, по внебюджетным источникам – </w:t>
      </w:r>
      <w:r w:rsidR="00BA2C14" w:rsidRPr="007E276A">
        <w:rPr>
          <w:sz w:val="21"/>
          <w:szCs w:val="21"/>
        </w:rPr>
        <w:t>2</w:t>
      </w:r>
      <w:r w:rsidR="002736FA" w:rsidRPr="007E276A">
        <w:rPr>
          <w:sz w:val="21"/>
          <w:szCs w:val="21"/>
        </w:rPr>
        <w:t>6</w:t>
      </w:r>
      <w:r w:rsidR="00BA2C14" w:rsidRPr="007E276A">
        <w:rPr>
          <w:sz w:val="21"/>
          <w:szCs w:val="21"/>
        </w:rPr>
        <w:t>27,1</w:t>
      </w:r>
      <w:r w:rsidR="002736FA" w:rsidRPr="007E276A">
        <w:rPr>
          <w:sz w:val="21"/>
          <w:szCs w:val="21"/>
        </w:rPr>
        <w:t xml:space="preserve"> мл</w:t>
      </w:r>
      <w:r w:rsidR="00BA2C14" w:rsidRPr="007E276A">
        <w:rPr>
          <w:sz w:val="21"/>
          <w:szCs w:val="21"/>
        </w:rPr>
        <w:t>н</w:t>
      </w:r>
      <w:r w:rsidR="002736FA" w:rsidRPr="007E276A">
        <w:rPr>
          <w:sz w:val="21"/>
          <w:szCs w:val="21"/>
        </w:rPr>
        <w:t xml:space="preserve">. </w:t>
      </w:r>
      <w:r w:rsidRPr="007E276A">
        <w:rPr>
          <w:sz w:val="21"/>
          <w:szCs w:val="21"/>
        </w:rPr>
        <w:t xml:space="preserve">рублей или </w:t>
      </w:r>
      <w:r w:rsidR="002736FA" w:rsidRPr="007E276A">
        <w:rPr>
          <w:sz w:val="21"/>
          <w:szCs w:val="21"/>
        </w:rPr>
        <w:t>262,7</w:t>
      </w:r>
      <w:r w:rsidRPr="007E276A">
        <w:rPr>
          <w:sz w:val="21"/>
          <w:szCs w:val="21"/>
        </w:rPr>
        <w:t>% от плана.</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Информация об использовании бюджетных ассигнований городского бюджета, бюджетов вышестоящего уровня и иных средств на реализацию муниципальных программ за 2016 года представлена в таблице 2.</w:t>
      </w:r>
    </w:p>
    <w:p w:rsidR="00E97215" w:rsidRPr="00C6056A" w:rsidRDefault="00E97215" w:rsidP="00E97215">
      <w:pPr>
        <w:pStyle w:val="Default"/>
        <w:tabs>
          <w:tab w:val="left" w:pos="993"/>
        </w:tabs>
        <w:ind w:firstLine="567"/>
        <w:jc w:val="right"/>
        <w:rPr>
          <w:color w:val="auto"/>
          <w:sz w:val="21"/>
          <w:szCs w:val="21"/>
        </w:rPr>
      </w:pPr>
      <w:r w:rsidRPr="00C6056A">
        <w:rPr>
          <w:color w:val="auto"/>
          <w:sz w:val="21"/>
          <w:szCs w:val="21"/>
        </w:rPr>
        <w:t>Таблица 2.</w:t>
      </w:r>
    </w:p>
    <w:tbl>
      <w:tblPr>
        <w:tblW w:w="9747" w:type="dxa"/>
        <w:tblLayout w:type="fixed"/>
        <w:tblLook w:val="04A0" w:firstRow="1" w:lastRow="0" w:firstColumn="1" w:lastColumn="0" w:noHBand="0" w:noVBand="1"/>
      </w:tblPr>
      <w:tblGrid>
        <w:gridCol w:w="486"/>
        <w:gridCol w:w="3733"/>
        <w:gridCol w:w="1892"/>
        <w:gridCol w:w="1338"/>
        <w:gridCol w:w="1213"/>
        <w:gridCol w:w="1085"/>
      </w:tblGrid>
      <w:tr w:rsidR="00C6056A" w:rsidRPr="00C6056A" w:rsidTr="00966D5A">
        <w:trPr>
          <w:trHeight w:val="209"/>
          <w:tblHeader/>
        </w:trPr>
        <w:tc>
          <w:tcPr>
            <w:tcW w:w="4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97215" w:rsidRPr="00C6056A" w:rsidRDefault="00E97215" w:rsidP="0033765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xml:space="preserve">N </w:t>
            </w:r>
            <w:proofErr w:type="gramStart"/>
            <w:r w:rsidRPr="00C6056A">
              <w:rPr>
                <w:rFonts w:ascii="Times New Roman" w:eastAsia="Times New Roman" w:hAnsi="Times New Roman" w:cs="Times New Roman"/>
                <w:sz w:val="20"/>
                <w:szCs w:val="20"/>
                <w:lang w:eastAsia="ru-RU"/>
              </w:rPr>
              <w:t>п</w:t>
            </w:r>
            <w:proofErr w:type="gramEnd"/>
            <w:r w:rsidRPr="00C6056A">
              <w:rPr>
                <w:rFonts w:ascii="Times New Roman" w:eastAsia="Times New Roman" w:hAnsi="Times New Roman" w:cs="Times New Roman"/>
                <w:sz w:val="20"/>
                <w:szCs w:val="20"/>
                <w:lang w:eastAsia="ru-RU"/>
              </w:rPr>
              <w:t>/п</w:t>
            </w:r>
          </w:p>
        </w:tc>
        <w:tc>
          <w:tcPr>
            <w:tcW w:w="37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97215" w:rsidRPr="00C6056A" w:rsidRDefault="00E97215" w:rsidP="0033765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Наименование муниципальной программы, подпрограммы, ведомственной целевой программы, основного мероприятия</w:t>
            </w:r>
          </w:p>
        </w:tc>
        <w:tc>
          <w:tcPr>
            <w:tcW w:w="18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97215" w:rsidRPr="00C6056A" w:rsidRDefault="00E97215" w:rsidP="0033765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Источники ресурсного обеспечения</w:t>
            </w:r>
          </w:p>
        </w:tc>
        <w:tc>
          <w:tcPr>
            <w:tcW w:w="3636" w:type="dxa"/>
            <w:gridSpan w:val="3"/>
            <w:tcBorders>
              <w:top w:val="single" w:sz="8" w:space="0" w:color="auto"/>
              <w:left w:val="nil"/>
              <w:bottom w:val="single" w:sz="8" w:space="0" w:color="auto"/>
              <w:right w:val="single" w:sz="8" w:space="0" w:color="000000"/>
            </w:tcBorders>
            <w:shd w:val="clear" w:color="auto" w:fill="auto"/>
            <w:vAlign w:val="center"/>
            <w:hideMark/>
          </w:tcPr>
          <w:p w:rsidR="00E97215" w:rsidRPr="00C6056A" w:rsidRDefault="00676E18" w:rsidP="00337655">
            <w:pPr>
              <w:spacing w:after="0" w:line="240" w:lineRule="auto"/>
              <w:jc w:val="center"/>
              <w:rPr>
                <w:rFonts w:ascii="Times New Roman" w:eastAsia="Times New Roman" w:hAnsi="Times New Roman" w:cs="Times New Roman"/>
                <w:sz w:val="20"/>
                <w:szCs w:val="20"/>
                <w:lang w:eastAsia="ru-RU"/>
              </w:rPr>
            </w:pPr>
            <w:hyperlink r:id="rId128" w:anchor="RANGE!sub_111101" w:history="1">
              <w:r w:rsidR="00E97215" w:rsidRPr="00C6056A">
                <w:rPr>
                  <w:rFonts w:ascii="Times New Roman" w:eastAsia="Times New Roman" w:hAnsi="Times New Roman" w:cs="Times New Roman"/>
                  <w:sz w:val="20"/>
                  <w:szCs w:val="20"/>
                  <w:lang w:eastAsia="ru-RU"/>
                </w:rPr>
                <w:t>Расходы за 2016 год, (тыс. руб.)</w:t>
              </w:r>
            </w:hyperlink>
          </w:p>
        </w:tc>
      </w:tr>
      <w:tr w:rsidR="00C6056A" w:rsidRPr="00C6056A" w:rsidTr="00C22780">
        <w:trPr>
          <w:trHeight w:val="344"/>
          <w:tblHeader/>
        </w:trPr>
        <w:tc>
          <w:tcPr>
            <w:tcW w:w="486" w:type="dxa"/>
            <w:vMerge/>
            <w:tcBorders>
              <w:top w:val="single" w:sz="8" w:space="0" w:color="auto"/>
              <w:left w:val="single" w:sz="8" w:space="0" w:color="auto"/>
              <w:bottom w:val="single" w:sz="8" w:space="0" w:color="000000"/>
              <w:right w:val="single" w:sz="8" w:space="0" w:color="auto"/>
            </w:tcBorders>
            <w:vAlign w:val="center"/>
            <w:hideMark/>
          </w:tcPr>
          <w:p w:rsidR="00E97215" w:rsidRPr="00C6056A" w:rsidRDefault="00E97215" w:rsidP="00337655">
            <w:pPr>
              <w:spacing w:after="0" w:line="240" w:lineRule="auto"/>
              <w:jc w:val="center"/>
              <w:rPr>
                <w:rFonts w:ascii="Times New Roman" w:eastAsia="Times New Roman" w:hAnsi="Times New Roman" w:cs="Times New Roman"/>
                <w:sz w:val="20"/>
                <w:szCs w:val="20"/>
                <w:lang w:eastAsia="ru-RU"/>
              </w:rPr>
            </w:pPr>
          </w:p>
        </w:tc>
        <w:tc>
          <w:tcPr>
            <w:tcW w:w="3733" w:type="dxa"/>
            <w:vMerge/>
            <w:tcBorders>
              <w:top w:val="single" w:sz="8" w:space="0" w:color="auto"/>
              <w:left w:val="single" w:sz="8" w:space="0" w:color="auto"/>
              <w:bottom w:val="single" w:sz="8" w:space="0" w:color="000000"/>
              <w:right w:val="single" w:sz="8" w:space="0" w:color="auto"/>
            </w:tcBorders>
            <w:vAlign w:val="center"/>
            <w:hideMark/>
          </w:tcPr>
          <w:p w:rsidR="00E97215" w:rsidRPr="00C6056A" w:rsidRDefault="00E97215" w:rsidP="00337655">
            <w:pPr>
              <w:spacing w:after="0" w:line="240" w:lineRule="auto"/>
              <w:jc w:val="center"/>
              <w:rPr>
                <w:rFonts w:ascii="Times New Roman" w:eastAsia="Times New Roman" w:hAnsi="Times New Roman" w:cs="Times New Roman"/>
                <w:sz w:val="20"/>
                <w:szCs w:val="20"/>
                <w:lang w:eastAsia="ru-RU"/>
              </w:rPr>
            </w:pPr>
          </w:p>
        </w:tc>
        <w:tc>
          <w:tcPr>
            <w:tcW w:w="1892" w:type="dxa"/>
            <w:vMerge/>
            <w:tcBorders>
              <w:top w:val="single" w:sz="8" w:space="0" w:color="auto"/>
              <w:left w:val="single" w:sz="8" w:space="0" w:color="auto"/>
              <w:bottom w:val="single" w:sz="8" w:space="0" w:color="000000"/>
              <w:right w:val="single" w:sz="8" w:space="0" w:color="auto"/>
            </w:tcBorders>
            <w:vAlign w:val="center"/>
            <w:hideMark/>
          </w:tcPr>
          <w:p w:rsidR="00E97215" w:rsidRPr="00C6056A" w:rsidRDefault="00E97215" w:rsidP="00337655">
            <w:pPr>
              <w:spacing w:after="0" w:line="240" w:lineRule="auto"/>
              <w:jc w:val="center"/>
              <w:rPr>
                <w:rFonts w:ascii="Times New Roman" w:eastAsia="Times New Roman" w:hAnsi="Times New Roman" w:cs="Times New Roman"/>
                <w:sz w:val="20"/>
                <w:szCs w:val="20"/>
                <w:lang w:eastAsia="ru-RU"/>
              </w:rPr>
            </w:pPr>
          </w:p>
        </w:tc>
        <w:tc>
          <w:tcPr>
            <w:tcW w:w="1338" w:type="dxa"/>
            <w:tcBorders>
              <w:top w:val="nil"/>
              <w:left w:val="nil"/>
              <w:bottom w:val="single" w:sz="8" w:space="0" w:color="auto"/>
              <w:right w:val="single" w:sz="8" w:space="0" w:color="auto"/>
            </w:tcBorders>
            <w:shd w:val="clear" w:color="auto" w:fill="auto"/>
            <w:vAlign w:val="center"/>
            <w:hideMark/>
          </w:tcPr>
          <w:p w:rsidR="00E97215" w:rsidRPr="00C6056A" w:rsidRDefault="00E97215" w:rsidP="0033765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План</w:t>
            </w:r>
          </w:p>
        </w:tc>
        <w:tc>
          <w:tcPr>
            <w:tcW w:w="1213" w:type="dxa"/>
            <w:tcBorders>
              <w:top w:val="nil"/>
              <w:left w:val="nil"/>
              <w:bottom w:val="single" w:sz="8" w:space="0" w:color="auto"/>
              <w:right w:val="single" w:sz="8" w:space="0" w:color="auto"/>
            </w:tcBorders>
            <w:shd w:val="clear" w:color="auto" w:fill="auto"/>
            <w:vAlign w:val="center"/>
            <w:hideMark/>
          </w:tcPr>
          <w:p w:rsidR="00E97215" w:rsidRPr="00C6056A" w:rsidRDefault="00E97215" w:rsidP="0033765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Факт</w:t>
            </w:r>
          </w:p>
        </w:tc>
        <w:tc>
          <w:tcPr>
            <w:tcW w:w="1085" w:type="dxa"/>
            <w:tcBorders>
              <w:top w:val="nil"/>
              <w:left w:val="nil"/>
              <w:bottom w:val="single" w:sz="8" w:space="0" w:color="auto"/>
              <w:right w:val="single" w:sz="8" w:space="0" w:color="auto"/>
            </w:tcBorders>
            <w:shd w:val="clear" w:color="auto" w:fill="auto"/>
            <w:vAlign w:val="center"/>
            <w:hideMark/>
          </w:tcPr>
          <w:p w:rsidR="00E97215" w:rsidRPr="00C6056A" w:rsidRDefault="00E97215" w:rsidP="0033765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освоения</w:t>
            </w:r>
          </w:p>
        </w:tc>
      </w:tr>
      <w:tr w:rsidR="00C6056A" w:rsidRPr="00C6056A" w:rsidTr="001A795A">
        <w:trPr>
          <w:trHeight w:val="300"/>
        </w:trPr>
        <w:tc>
          <w:tcPr>
            <w:tcW w:w="486" w:type="dxa"/>
            <w:tcBorders>
              <w:top w:val="nil"/>
              <w:left w:val="single" w:sz="8" w:space="0" w:color="auto"/>
              <w:bottom w:val="nil"/>
              <w:right w:val="single" w:sz="8" w:space="0" w:color="auto"/>
            </w:tcBorders>
            <w:shd w:val="clear" w:color="auto" w:fill="auto"/>
            <w:vAlign w:val="center"/>
            <w:hideMark/>
          </w:tcPr>
          <w:p w:rsidR="00E97215" w:rsidRPr="00C6056A" w:rsidRDefault="00E97215" w:rsidP="0033765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w:t>
            </w:r>
          </w:p>
        </w:tc>
        <w:tc>
          <w:tcPr>
            <w:tcW w:w="3733" w:type="dxa"/>
            <w:tcBorders>
              <w:top w:val="nil"/>
              <w:left w:val="nil"/>
              <w:bottom w:val="nil"/>
              <w:right w:val="single" w:sz="8" w:space="0" w:color="auto"/>
            </w:tcBorders>
            <w:shd w:val="clear" w:color="auto" w:fill="auto"/>
            <w:vAlign w:val="center"/>
            <w:hideMark/>
          </w:tcPr>
          <w:p w:rsidR="00E97215" w:rsidRPr="00C6056A" w:rsidRDefault="00E97215" w:rsidP="0033765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w:t>
            </w:r>
          </w:p>
        </w:tc>
        <w:tc>
          <w:tcPr>
            <w:tcW w:w="1892" w:type="dxa"/>
            <w:tcBorders>
              <w:top w:val="nil"/>
              <w:left w:val="nil"/>
              <w:bottom w:val="nil"/>
              <w:right w:val="single" w:sz="8" w:space="0" w:color="auto"/>
            </w:tcBorders>
            <w:shd w:val="clear" w:color="auto" w:fill="auto"/>
            <w:vAlign w:val="center"/>
            <w:hideMark/>
          </w:tcPr>
          <w:p w:rsidR="00E97215" w:rsidRPr="00C6056A" w:rsidRDefault="00E97215" w:rsidP="0033765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w:t>
            </w:r>
          </w:p>
        </w:tc>
        <w:tc>
          <w:tcPr>
            <w:tcW w:w="1338" w:type="dxa"/>
            <w:tcBorders>
              <w:top w:val="nil"/>
              <w:left w:val="nil"/>
              <w:bottom w:val="nil"/>
              <w:right w:val="single" w:sz="8" w:space="0" w:color="auto"/>
            </w:tcBorders>
            <w:shd w:val="clear" w:color="auto" w:fill="auto"/>
            <w:vAlign w:val="center"/>
            <w:hideMark/>
          </w:tcPr>
          <w:p w:rsidR="00E97215" w:rsidRPr="00C6056A" w:rsidRDefault="00E97215" w:rsidP="0033765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w:t>
            </w:r>
          </w:p>
        </w:tc>
        <w:tc>
          <w:tcPr>
            <w:tcW w:w="1213" w:type="dxa"/>
            <w:tcBorders>
              <w:top w:val="nil"/>
              <w:left w:val="nil"/>
              <w:bottom w:val="nil"/>
              <w:right w:val="single" w:sz="8" w:space="0" w:color="auto"/>
            </w:tcBorders>
            <w:shd w:val="clear" w:color="auto" w:fill="auto"/>
            <w:vAlign w:val="center"/>
            <w:hideMark/>
          </w:tcPr>
          <w:p w:rsidR="00E97215" w:rsidRPr="00C6056A" w:rsidRDefault="00E97215" w:rsidP="0033765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5</w:t>
            </w:r>
          </w:p>
        </w:tc>
        <w:tc>
          <w:tcPr>
            <w:tcW w:w="1085" w:type="dxa"/>
            <w:tcBorders>
              <w:top w:val="nil"/>
              <w:left w:val="nil"/>
              <w:bottom w:val="nil"/>
              <w:right w:val="single" w:sz="8" w:space="0" w:color="auto"/>
            </w:tcBorders>
            <w:shd w:val="clear" w:color="auto" w:fill="auto"/>
            <w:vAlign w:val="center"/>
            <w:hideMark/>
          </w:tcPr>
          <w:p w:rsidR="00E97215" w:rsidRPr="00C6056A" w:rsidRDefault="00E97215" w:rsidP="0033765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6</w:t>
            </w:r>
          </w:p>
        </w:tc>
      </w:tr>
      <w:tr w:rsidR="00C6056A" w:rsidRPr="00C6056A" w:rsidTr="001A795A">
        <w:trPr>
          <w:trHeight w:val="30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5E77" w:rsidRPr="00C6056A" w:rsidRDefault="005C5E77" w:rsidP="00337655">
            <w:pPr>
              <w:spacing w:after="0" w:line="240" w:lineRule="auto"/>
              <w:jc w:val="center"/>
              <w:rPr>
                <w:rFonts w:ascii="Times New Roman" w:eastAsia="Times New Roman" w:hAnsi="Times New Roman" w:cs="Times New Roman"/>
                <w:sz w:val="20"/>
                <w:szCs w:val="20"/>
                <w:lang w:eastAsia="ru-RU"/>
              </w:rPr>
            </w:pPr>
          </w:p>
        </w:tc>
        <w:tc>
          <w:tcPr>
            <w:tcW w:w="37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7503" w:rsidRPr="00C6056A" w:rsidRDefault="005C5E77" w:rsidP="00337655">
            <w:pPr>
              <w:spacing w:after="0" w:line="240" w:lineRule="auto"/>
              <w:jc w:val="center"/>
              <w:rPr>
                <w:rFonts w:ascii="Times New Roman" w:hAnsi="Times New Roman" w:cs="Times New Roman"/>
                <w:bCs/>
                <w:sz w:val="20"/>
                <w:szCs w:val="20"/>
              </w:rPr>
            </w:pPr>
            <w:r w:rsidRPr="00C6056A">
              <w:rPr>
                <w:rFonts w:ascii="Times New Roman" w:hAnsi="Times New Roman" w:cs="Times New Roman"/>
                <w:bCs/>
                <w:sz w:val="20"/>
                <w:szCs w:val="20"/>
              </w:rPr>
              <w:t xml:space="preserve">Муниципальная программа </w:t>
            </w:r>
          </w:p>
          <w:p w:rsidR="00927503" w:rsidRPr="00C6056A" w:rsidRDefault="005C5E77" w:rsidP="00337655">
            <w:pPr>
              <w:spacing w:after="0" w:line="240" w:lineRule="auto"/>
              <w:jc w:val="center"/>
              <w:rPr>
                <w:rFonts w:ascii="Times New Roman" w:hAnsi="Times New Roman" w:cs="Times New Roman"/>
                <w:bCs/>
                <w:sz w:val="20"/>
                <w:szCs w:val="20"/>
              </w:rPr>
            </w:pPr>
            <w:r w:rsidRPr="00C6056A">
              <w:rPr>
                <w:rFonts w:ascii="Times New Roman" w:hAnsi="Times New Roman" w:cs="Times New Roman"/>
                <w:bCs/>
                <w:sz w:val="20"/>
                <w:szCs w:val="20"/>
              </w:rPr>
              <w:t xml:space="preserve">«Охрана окружающей среды» </w:t>
            </w:r>
          </w:p>
          <w:p w:rsidR="005C5E77" w:rsidRPr="00C6056A" w:rsidRDefault="005C5E77" w:rsidP="00337655">
            <w:pPr>
              <w:spacing w:after="0" w:line="240" w:lineRule="auto"/>
              <w:jc w:val="center"/>
              <w:rPr>
                <w:rFonts w:ascii="Times New Roman" w:hAnsi="Times New Roman" w:cs="Times New Roman"/>
                <w:bCs/>
                <w:sz w:val="20"/>
                <w:szCs w:val="20"/>
              </w:rPr>
            </w:pPr>
            <w:r w:rsidRPr="00C6056A">
              <w:rPr>
                <w:rFonts w:ascii="Times New Roman" w:hAnsi="Times New Roman" w:cs="Times New Roman"/>
                <w:bCs/>
                <w:sz w:val="20"/>
                <w:szCs w:val="20"/>
              </w:rPr>
              <w:t>на 2013-2022 годы</w:t>
            </w:r>
          </w:p>
        </w:tc>
        <w:tc>
          <w:tcPr>
            <w:tcW w:w="1892" w:type="dxa"/>
            <w:tcBorders>
              <w:top w:val="single" w:sz="4" w:space="0" w:color="auto"/>
              <w:left w:val="nil"/>
              <w:bottom w:val="single" w:sz="4" w:space="0" w:color="auto"/>
              <w:right w:val="single" w:sz="4" w:space="0" w:color="auto"/>
            </w:tcBorders>
            <w:shd w:val="clear" w:color="000000" w:fill="DAEEF3"/>
            <w:vAlign w:val="center"/>
            <w:hideMark/>
          </w:tcPr>
          <w:p w:rsidR="005C5E77" w:rsidRPr="00C6056A" w:rsidRDefault="005C5E77" w:rsidP="00337655">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338" w:type="dxa"/>
            <w:tcBorders>
              <w:top w:val="single" w:sz="4" w:space="0" w:color="auto"/>
              <w:left w:val="nil"/>
              <w:bottom w:val="single" w:sz="4" w:space="0" w:color="auto"/>
              <w:right w:val="single" w:sz="4" w:space="0" w:color="auto"/>
            </w:tcBorders>
            <w:shd w:val="clear" w:color="000000" w:fill="DAEEF3"/>
            <w:vAlign w:val="center"/>
          </w:tcPr>
          <w:p w:rsidR="005C5E77" w:rsidRPr="00C6056A" w:rsidRDefault="005C5E77" w:rsidP="00337655">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1 008 109,8</w:t>
            </w:r>
          </w:p>
        </w:tc>
        <w:tc>
          <w:tcPr>
            <w:tcW w:w="1213" w:type="dxa"/>
            <w:tcBorders>
              <w:top w:val="single" w:sz="4" w:space="0" w:color="auto"/>
              <w:left w:val="nil"/>
              <w:bottom w:val="single" w:sz="4" w:space="0" w:color="auto"/>
              <w:right w:val="single" w:sz="4" w:space="0" w:color="auto"/>
            </w:tcBorders>
            <w:shd w:val="clear" w:color="000000" w:fill="DAEEF3"/>
            <w:vAlign w:val="center"/>
          </w:tcPr>
          <w:p w:rsidR="005C5E77" w:rsidRPr="00C6056A" w:rsidRDefault="005C5E77" w:rsidP="00337655">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2 634 426,7</w:t>
            </w:r>
          </w:p>
        </w:tc>
        <w:tc>
          <w:tcPr>
            <w:tcW w:w="1085" w:type="dxa"/>
            <w:tcBorders>
              <w:top w:val="single" w:sz="4" w:space="0" w:color="auto"/>
              <w:left w:val="nil"/>
              <w:bottom w:val="single" w:sz="4" w:space="0" w:color="auto"/>
              <w:right w:val="single" w:sz="4" w:space="0" w:color="auto"/>
            </w:tcBorders>
            <w:shd w:val="clear" w:color="000000" w:fill="DAEEF3"/>
            <w:vAlign w:val="center"/>
          </w:tcPr>
          <w:p w:rsidR="005C5E77" w:rsidRPr="00C6056A" w:rsidRDefault="005C5E77" w:rsidP="00337655">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261,3</w:t>
            </w:r>
          </w:p>
        </w:tc>
      </w:tr>
      <w:tr w:rsidR="00C6056A" w:rsidRPr="00C6056A" w:rsidTr="001A795A">
        <w:trPr>
          <w:trHeight w:val="16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5C5E77" w:rsidRPr="00C6056A" w:rsidRDefault="005C5E77" w:rsidP="00337655">
            <w:pPr>
              <w:spacing w:after="0" w:line="240" w:lineRule="auto"/>
              <w:jc w:val="center"/>
              <w:rPr>
                <w:rFonts w:ascii="Times New Roman" w:eastAsia="Times New Roman" w:hAnsi="Times New Roman" w:cs="Times New Roman"/>
                <w:sz w:val="20"/>
                <w:szCs w:val="20"/>
                <w:lang w:eastAsia="ru-RU"/>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5C5E77" w:rsidRPr="00C6056A" w:rsidRDefault="005C5E77" w:rsidP="00337655">
            <w:pPr>
              <w:spacing w:after="0" w:line="240" w:lineRule="auto"/>
              <w:jc w:val="center"/>
              <w:rPr>
                <w:rFonts w:ascii="Times New Roman" w:eastAsia="Times New Roman" w:hAnsi="Times New Roman" w:cs="Times New Roman"/>
                <w:sz w:val="20"/>
                <w:szCs w:val="20"/>
                <w:lang w:eastAsia="ru-RU"/>
              </w:rPr>
            </w:pPr>
          </w:p>
        </w:tc>
        <w:tc>
          <w:tcPr>
            <w:tcW w:w="1892" w:type="dxa"/>
            <w:tcBorders>
              <w:top w:val="nil"/>
              <w:left w:val="nil"/>
              <w:bottom w:val="single" w:sz="4" w:space="0" w:color="auto"/>
              <w:right w:val="single" w:sz="4" w:space="0" w:color="auto"/>
            </w:tcBorders>
            <w:shd w:val="clear" w:color="auto" w:fill="auto"/>
            <w:vAlign w:val="center"/>
            <w:hideMark/>
          </w:tcPr>
          <w:p w:rsidR="005C5E77" w:rsidRPr="00C6056A" w:rsidRDefault="00676E18" w:rsidP="00337655">
            <w:pPr>
              <w:spacing w:after="0" w:line="240" w:lineRule="auto"/>
              <w:jc w:val="center"/>
              <w:rPr>
                <w:rFonts w:ascii="Times New Roman" w:eastAsia="Times New Roman" w:hAnsi="Times New Roman" w:cs="Times New Roman"/>
                <w:sz w:val="20"/>
                <w:szCs w:val="20"/>
                <w:lang w:eastAsia="ru-RU"/>
              </w:rPr>
            </w:pPr>
            <w:hyperlink r:id="rId129" w:anchor="RANGE!sub_999999" w:history="1">
              <w:r w:rsidR="005C5E77" w:rsidRPr="00C6056A">
                <w:rPr>
                  <w:rFonts w:ascii="Times New Roman" w:eastAsia="Times New Roman" w:hAnsi="Times New Roman" w:cs="Times New Roman"/>
                  <w:sz w:val="20"/>
                  <w:szCs w:val="20"/>
                  <w:lang w:eastAsia="ru-RU"/>
                </w:rPr>
                <w:t>городской бюджет</w:t>
              </w:r>
            </w:hyperlink>
          </w:p>
        </w:tc>
        <w:tc>
          <w:tcPr>
            <w:tcW w:w="1338" w:type="dxa"/>
            <w:tcBorders>
              <w:top w:val="nil"/>
              <w:left w:val="nil"/>
              <w:bottom w:val="single" w:sz="4" w:space="0" w:color="auto"/>
              <w:right w:val="single" w:sz="4" w:space="0" w:color="auto"/>
            </w:tcBorders>
            <w:shd w:val="clear" w:color="auto" w:fill="auto"/>
            <w:vAlign w:val="center"/>
          </w:tcPr>
          <w:p w:rsidR="005C5E77" w:rsidRPr="00C6056A" w:rsidRDefault="005C5E77" w:rsidP="00337655">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6406,3</w:t>
            </w:r>
          </w:p>
        </w:tc>
        <w:tc>
          <w:tcPr>
            <w:tcW w:w="1213" w:type="dxa"/>
            <w:tcBorders>
              <w:top w:val="nil"/>
              <w:left w:val="nil"/>
              <w:bottom w:val="single" w:sz="4" w:space="0" w:color="auto"/>
              <w:right w:val="single" w:sz="4" w:space="0" w:color="auto"/>
            </w:tcBorders>
            <w:shd w:val="clear" w:color="auto" w:fill="auto"/>
            <w:vAlign w:val="center"/>
          </w:tcPr>
          <w:p w:rsidR="005C5E77" w:rsidRPr="00C6056A" w:rsidRDefault="005C5E77" w:rsidP="00337655">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5590,2</w:t>
            </w:r>
          </w:p>
        </w:tc>
        <w:tc>
          <w:tcPr>
            <w:tcW w:w="1085" w:type="dxa"/>
            <w:tcBorders>
              <w:top w:val="nil"/>
              <w:left w:val="nil"/>
              <w:bottom w:val="single" w:sz="4" w:space="0" w:color="auto"/>
              <w:right w:val="single" w:sz="4" w:space="0" w:color="auto"/>
            </w:tcBorders>
            <w:shd w:val="clear" w:color="auto" w:fill="auto"/>
            <w:vAlign w:val="center"/>
          </w:tcPr>
          <w:p w:rsidR="005C5E77" w:rsidRPr="00C6056A" w:rsidRDefault="005C5E77" w:rsidP="00337655">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87,4</w:t>
            </w:r>
          </w:p>
        </w:tc>
      </w:tr>
      <w:tr w:rsidR="00C6056A" w:rsidRPr="00C6056A" w:rsidTr="001A795A">
        <w:trPr>
          <w:trHeight w:val="123"/>
        </w:trPr>
        <w:tc>
          <w:tcPr>
            <w:tcW w:w="486" w:type="dxa"/>
            <w:vMerge/>
            <w:tcBorders>
              <w:top w:val="single" w:sz="4" w:space="0" w:color="auto"/>
              <w:left w:val="single" w:sz="4" w:space="0" w:color="auto"/>
              <w:bottom w:val="single" w:sz="4" w:space="0" w:color="auto"/>
              <w:right w:val="single" w:sz="4" w:space="0" w:color="auto"/>
            </w:tcBorders>
            <w:vAlign w:val="center"/>
            <w:hideMark/>
          </w:tcPr>
          <w:p w:rsidR="005C5E77" w:rsidRPr="00C6056A" w:rsidRDefault="005C5E77" w:rsidP="00337655">
            <w:pPr>
              <w:spacing w:after="0" w:line="240" w:lineRule="auto"/>
              <w:jc w:val="center"/>
              <w:rPr>
                <w:rFonts w:ascii="Times New Roman" w:eastAsia="Times New Roman" w:hAnsi="Times New Roman" w:cs="Times New Roman"/>
                <w:sz w:val="20"/>
                <w:szCs w:val="20"/>
                <w:lang w:eastAsia="ru-RU"/>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5C5E77" w:rsidRPr="00C6056A" w:rsidRDefault="005C5E77" w:rsidP="00337655">
            <w:pPr>
              <w:spacing w:after="0" w:line="240" w:lineRule="auto"/>
              <w:jc w:val="center"/>
              <w:rPr>
                <w:rFonts w:ascii="Times New Roman" w:eastAsia="Times New Roman" w:hAnsi="Times New Roman" w:cs="Times New Roman"/>
                <w:sz w:val="20"/>
                <w:szCs w:val="20"/>
                <w:lang w:eastAsia="ru-RU"/>
              </w:rPr>
            </w:pPr>
          </w:p>
        </w:tc>
        <w:tc>
          <w:tcPr>
            <w:tcW w:w="1892" w:type="dxa"/>
            <w:tcBorders>
              <w:top w:val="nil"/>
              <w:left w:val="nil"/>
              <w:bottom w:val="single" w:sz="4" w:space="0" w:color="auto"/>
              <w:right w:val="single" w:sz="4" w:space="0" w:color="auto"/>
            </w:tcBorders>
            <w:shd w:val="clear" w:color="auto" w:fill="auto"/>
            <w:vAlign w:val="center"/>
            <w:hideMark/>
          </w:tcPr>
          <w:p w:rsidR="005C5E77" w:rsidRPr="00C6056A" w:rsidRDefault="005C5E77" w:rsidP="0033765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федеральный бюджет</w:t>
            </w:r>
          </w:p>
        </w:tc>
        <w:tc>
          <w:tcPr>
            <w:tcW w:w="1338" w:type="dxa"/>
            <w:tcBorders>
              <w:top w:val="nil"/>
              <w:left w:val="nil"/>
              <w:bottom w:val="single" w:sz="4" w:space="0" w:color="auto"/>
              <w:right w:val="single" w:sz="4" w:space="0" w:color="auto"/>
            </w:tcBorders>
            <w:shd w:val="clear" w:color="auto" w:fill="auto"/>
            <w:noWrap/>
            <w:vAlign w:val="center"/>
          </w:tcPr>
          <w:p w:rsidR="005C5E77" w:rsidRPr="00C6056A" w:rsidRDefault="005C5E77" w:rsidP="00337655">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0,0</w:t>
            </w:r>
          </w:p>
        </w:tc>
        <w:tc>
          <w:tcPr>
            <w:tcW w:w="1213" w:type="dxa"/>
            <w:tcBorders>
              <w:top w:val="nil"/>
              <w:left w:val="nil"/>
              <w:bottom w:val="single" w:sz="4" w:space="0" w:color="auto"/>
              <w:right w:val="single" w:sz="4" w:space="0" w:color="auto"/>
            </w:tcBorders>
            <w:shd w:val="clear" w:color="auto" w:fill="auto"/>
            <w:noWrap/>
            <w:vAlign w:val="center"/>
          </w:tcPr>
          <w:p w:rsidR="005C5E77" w:rsidRPr="00C6056A" w:rsidRDefault="005C5E77" w:rsidP="00337655">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0,0</w:t>
            </w:r>
          </w:p>
        </w:tc>
        <w:tc>
          <w:tcPr>
            <w:tcW w:w="1085" w:type="dxa"/>
            <w:tcBorders>
              <w:top w:val="nil"/>
              <w:left w:val="nil"/>
              <w:bottom w:val="single" w:sz="4" w:space="0" w:color="auto"/>
              <w:right w:val="single" w:sz="4" w:space="0" w:color="auto"/>
            </w:tcBorders>
            <w:shd w:val="clear" w:color="auto" w:fill="auto"/>
            <w:vAlign w:val="center"/>
          </w:tcPr>
          <w:p w:rsidR="005C5E77" w:rsidRPr="00C6056A" w:rsidRDefault="001C54D1" w:rsidP="00337655">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w:t>
            </w:r>
          </w:p>
        </w:tc>
      </w:tr>
      <w:tr w:rsidR="00C6056A" w:rsidRPr="00C6056A" w:rsidTr="001A795A">
        <w:trPr>
          <w:trHeight w:val="77"/>
        </w:trPr>
        <w:tc>
          <w:tcPr>
            <w:tcW w:w="486" w:type="dxa"/>
            <w:vMerge/>
            <w:tcBorders>
              <w:top w:val="single" w:sz="4" w:space="0" w:color="auto"/>
              <w:left w:val="single" w:sz="4" w:space="0" w:color="auto"/>
              <w:bottom w:val="single" w:sz="4" w:space="0" w:color="auto"/>
              <w:right w:val="single" w:sz="4" w:space="0" w:color="auto"/>
            </w:tcBorders>
            <w:vAlign w:val="center"/>
            <w:hideMark/>
          </w:tcPr>
          <w:p w:rsidR="005C5E77" w:rsidRPr="00C6056A" w:rsidRDefault="005C5E77" w:rsidP="00337655">
            <w:pPr>
              <w:spacing w:after="0" w:line="240" w:lineRule="auto"/>
              <w:jc w:val="center"/>
              <w:rPr>
                <w:rFonts w:ascii="Times New Roman" w:eastAsia="Times New Roman" w:hAnsi="Times New Roman" w:cs="Times New Roman"/>
                <w:sz w:val="20"/>
                <w:szCs w:val="20"/>
                <w:lang w:eastAsia="ru-RU"/>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5C5E77" w:rsidRPr="00C6056A" w:rsidRDefault="005C5E77" w:rsidP="00337655">
            <w:pPr>
              <w:spacing w:after="0" w:line="240" w:lineRule="auto"/>
              <w:jc w:val="center"/>
              <w:rPr>
                <w:rFonts w:ascii="Times New Roman" w:eastAsia="Times New Roman" w:hAnsi="Times New Roman" w:cs="Times New Roman"/>
                <w:sz w:val="20"/>
                <w:szCs w:val="20"/>
                <w:lang w:eastAsia="ru-RU"/>
              </w:rPr>
            </w:pPr>
          </w:p>
        </w:tc>
        <w:tc>
          <w:tcPr>
            <w:tcW w:w="1892" w:type="dxa"/>
            <w:tcBorders>
              <w:top w:val="nil"/>
              <w:left w:val="nil"/>
              <w:bottom w:val="single" w:sz="4" w:space="0" w:color="auto"/>
              <w:right w:val="single" w:sz="4" w:space="0" w:color="auto"/>
            </w:tcBorders>
            <w:shd w:val="clear" w:color="auto" w:fill="auto"/>
            <w:vAlign w:val="center"/>
            <w:hideMark/>
          </w:tcPr>
          <w:p w:rsidR="005C5E77" w:rsidRPr="00C6056A" w:rsidRDefault="005C5E77" w:rsidP="0033765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338" w:type="dxa"/>
            <w:tcBorders>
              <w:top w:val="nil"/>
              <w:left w:val="nil"/>
              <w:bottom w:val="single" w:sz="4" w:space="0" w:color="auto"/>
              <w:right w:val="single" w:sz="4" w:space="0" w:color="auto"/>
            </w:tcBorders>
            <w:shd w:val="clear" w:color="auto" w:fill="auto"/>
            <w:noWrap/>
            <w:vAlign w:val="center"/>
          </w:tcPr>
          <w:p w:rsidR="005C5E77" w:rsidRPr="00C6056A" w:rsidRDefault="005C5E77" w:rsidP="00337655">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1 703,5</w:t>
            </w:r>
          </w:p>
        </w:tc>
        <w:tc>
          <w:tcPr>
            <w:tcW w:w="1213" w:type="dxa"/>
            <w:tcBorders>
              <w:top w:val="nil"/>
              <w:left w:val="nil"/>
              <w:bottom w:val="single" w:sz="4" w:space="0" w:color="auto"/>
              <w:right w:val="single" w:sz="4" w:space="0" w:color="auto"/>
            </w:tcBorders>
            <w:shd w:val="clear" w:color="auto" w:fill="auto"/>
            <w:noWrap/>
            <w:vAlign w:val="center"/>
          </w:tcPr>
          <w:p w:rsidR="005C5E77" w:rsidRPr="00C6056A" w:rsidRDefault="005C5E77" w:rsidP="00337655">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w:t>
            </w:r>
            <w:r w:rsidR="002736FA" w:rsidRPr="00C6056A">
              <w:rPr>
                <w:rFonts w:ascii="Times New Roman" w:hAnsi="Times New Roman" w:cs="Times New Roman"/>
                <w:sz w:val="20"/>
                <w:szCs w:val="20"/>
              </w:rPr>
              <w:t xml:space="preserve"> </w:t>
            </w:r>
            <w:r w:rsidRPr="00C6056A">
              <w:rPr>
                <w:rFonts w:ascii="Times New Roman" w:hAnsi="Times New Roman" w:cs="Times New Roman"/>
                <w:sz w:val="20"/>
                <w:szCs w:val="20"/>
              </w:rPr>
              <w:t>703,5</w:t>
            </w:r>
          </w:p>
        </w:tc>
        <w:tc>
          <w:tcPr>
            <w:tcW w:w="1085" w:type="dxa"/>
            <w:tcBorders>
              <w:top w:val="nil"/>
              <w:left w:val="nil"/>
              <w:bottom w:val="single" w:sz="4" w:space="0" w:color="auto"/>
              <w:right w:val="single" w:sz="4" w:space="0" w:color="auto"/>
            </w:tcBorders>
            <w:shd w:val="clear" w:color="auto" w:fill="auto"/>
            <w:vAlign w:val="center"/>
          </w:tcPr>
          <w:p w:rsidR="005C5E77" w:rsidRPr="00C6056A" w:rsidRDefault="005C5E77" w:rsidP="001C54D1">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1A795A">
        <w:trPr>
          <w:trHeight w:val="77"/>
        </w:trPr>
        <w:tc>
          <w:tcPr>
            <w:tcW w:w="486" w:type="dxa"/>
            <w:vMerge/>
            <w:tcBorders>
              <w:top w:val="single" w:sz="4" w:space="0" w:color="auto"/>
              <w:left w:val="single" w:sz="4" w:space="0" w:color="auto"/>
              <w:bottom w:val="single" w:sz="4" w:space="0" w:color="auto"/>
              <w:right w:val="single" w:sz="4" w:space="0" w:color="auto"/>
            </w:tcBorders>
            <w:vAlign w:val="center"/>
            <w:hideMark/>
          </w:tcPr>
          <w:p w:rsidR="005C5E77" w:rsidRPr="00C6056A" w:rsidRDefault="005C5E77" w:rsidP="00337655">
            <w:pPr>
              <w:spacing w:after="0" w:line="240" w:lineRule="auto"/>
              <w:jc w:val="center"/>
              <w:rPr>
                <w:rFonts w:ascii="Times New Roman" w:eastAsia="Times New Roman" w:hAnsi="Times New Roman" w:cs="Times New Roman"/>
                <w:sz w:val="20"/>
                <w:szCs w:val="20"/>
                <w:lang w:eastAsia="ru-RU"/>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5C5E77" w:rsidRPr="00C6056A" w:rsidRDefault="005C5E77" w:rsidP="00337655">
            <w:pPr>
              <w:spacing w:after="0" w:line="240" w:lineRule="auto"/>
              <w:jc w:val="center"/>
              <w:rPr>
                <w:rFonts w:ascii="Times New Roman" w:eastAsia="Times New Roman" w:hAnsi="Times New Roman" w:cs="Times New Roman"/>
                <w:sz w:val="20"/>
                <w:szCs w:val="20"/>
                <w:lang w:eastAsia="ru-RU"/>
              </w:rPr>
            </w:pPr>
          </w:p>
        </w:tc>
        <w:tc>
          <w:tcPr>
            <w:tcW w:w="1892" w:type="dxa"/>
            <w:tcBorders>
              <w:top w:val="nil"/>
              <w:left w:val="nil"/>
              <w:bottom w:val="single" w:sz="4" w:space="0" w:color="auto"/>
              <w:right w:val="single" w:sz="4" w:space="0" w:color="auto"/>
            </w:tcBorders>
            <w:shd w:val="clear" w:color="auto" w:fill="auto"/>
            <w:vAlign w:val="center"/>
            <w:hideMark/>
          </w:tcPr>
          <w:p w:rsidR="005C5E77" w:rsidRPr="00C6056A" w:rsidRDefault="00676E18" w:rsidP="00337655">
            <w:pPr>
              <w:spacing w:after="0" w:line="240" w:lineRule="auto"/>
              <w:jc w:val="center"/>
              <w:rPr>
                <w:rFonts w:ascii="Times New Roman" w:eastAsia="Times New Roman" w:hAnsi="Times New Roman" w:cs="Times New Roman"/>
                <w:sz w:val="20"/>
                <w:szCs w:val="20"/>
                <w:lang w:eastAsia="ru-RU"/>
              </w:rPr>
            </w:pPr>
            <w:hyperlink r:id="rId130" w:anchor="RANGE!sub_101010" w:history="1">
              <w:r w:rsidR="005C5E77" w:rsidRPr="00C6056A">
                <w:rPr>
                  <w:rFonts w:ascii="Times New Roman" w:eastAsia="Times New Roman" w:hAnsi="Times New Roman" w:cs="Times New Roman"/>
                  <w:sz w:val="20"/>
                  <w:szCs w:val="20"/>
                  <w:lang w:eastAsia="ru-RU"/>
                </w:rPr>
                <w:t>внебюджетные источники</w:t>
              </w:r>
            </w:hyperlink>
          </w:p>
        </w:tc>
        <w:tc>
          <w:tcPr>
            <w:tcW w:w="1338" w:type="dxa"/>
            <w:tcBorders>
              <w:top w:val="nil"/>
              <w:left w:val="nil"/>
              <w:bottom w:val="single" w:sz="4" w:space="0" w:color="auto"/>
              <w:right w:val="single" w:sz="4" w:space="0" w:color="auto"/>
            </w:tcBorders>
            <w:shd w:val="clear" w:color="auto" w:fill="auto"/>
            <w:noWrap/>
            <w:vAlign w:val="center"/>
          </w:tcPr>
          <w:p w:rsidR="005C5E77" w:rsidRPr="00C6056A" w:rsidRDefault="005C5E77" w:rsidP="00337655">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1 000 000,0</w:t>
            </w:r>
          </w:p>
        </w:tc>
        <w:tc>
          <w:tcPr>
            <w:tcW w:w="1213" w:type="dxa"/>
            <w:tcBorders>
              <w:top w:val="nil"/>
              <w:left w:val="nil"/>
              <w:bottom w:val="single" w:sz="4" w:space="0" w:color="auto"/>
              <w:right w:val="single" w:sz="4" w:space="0" w:color="auto"/>
            </w:tcBorders>
            <w:shd w:val="clear" w:color="auto" w:fill="auto"/>
            <w:noWrap/>
            <w:vAlign w:val="center"/>
          </w:tcPr>
          <w:p w:rsidR="005C5E77" w:rsidRPr="00C6056A" w:rsidRDefault="005C5E77" w:rsidP="00337655">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2 627 133,0</w:t>
            </w:r>
          </w:p>
        </w:tc>
        <w:tc>
          <w:tcPr>
            <w:tcW w:w="1085" w:type="dxa"/>
            <w:tcBorders>
              <w:top w:val="nil"/>
              <w:left w:val="nil"/>
              <w:bottom w:val="single" w:sz="4" w:space="0" w:color="auto"/>
              <w:right w:val="single" w:sz="4" w:space="0" w:color="auto"/>
            </w:tcBorders>
            <w:shd w:val="clear" w:color="auto" w:fill="auto"/>
            <w:noWrap/>
            <w:vAlign w:val="center"/>
          </w:tcPr>
          <w:p w:rsidR="005C5E77" w:rsidRPr="00C6056A" w:rsidRDefault="005C5E77" w:rsidP="00337655">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262,7</w:t>
            </w:r>
          </w:p>
        </w:tc>
      </w:tr>
      <w:tr w:rsidR="00C6056A" w:rsidRPr="00C6056A" w:rsidTr="001A795A">
        <w:trPr>
          <w:trHeight w:val="300"/>
        </w:trPr>
        <w:tc>
          <w:tcPr>
            <w:tcW w:w="4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5E77" w:rsidRPr="00C6056A" w:rsidRDefault="005C5E77" w:rsidP="0033765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w:t>
            </w:r>
          </w:p>
        </w:tc>
        <w:tc>
          <w:tcPr>
            <w:tcW w:w="3733" w:type="dxa"/>
            <w:vMerge w:val="restart"/>
            <w:tcBorders>
              <w:top w:val="nil"/>
              <w:left w:val="single" w:sz="4" w:space="0" w:color="auto"/>
              <w:bottom w:val="single" w:sz="4" w:space="0" w:color="000000"/>
              <w:right w:val="single" w:sz="4" w:space="0" w:color="auto"/>
            </w:tcBorders>
            <w:shd w:val="clear" w:color="auto" w:fill="auto"/>
            <w:vAlign w:val="center"/>
            <w:hideMark/>
          </w:tcPr>
          <w:p w:rsidR="005C5E77" w:rsidRPr="00C6056A" w:rsidRDefault="005C5E77" w:rsidP="00337655">
            <w:pPr>
              <w:spacing w:after="0" w:line="240" w:lineRule="auto"/>
              <w:jc w:val="center"/>
              <w:rPr>
                <w:rFonts w:ascii="Times New Roman" w:hAnsi="Times New Roman" w:cs="Times New Roman"/>
                <w:sz w:val="20"/>
                <w:szCs w:val="20"/>
              </w:rPr>
            </w:pPr>
            <w:r w:rsidRPr="00C6056A">
              <w:rPr>
                <w:rFonts w:ascii="Times New Roman" w:hAnsi="Times New Roman" w:cs="Times New Roman"/>
                <w:bCs/>
                <w:sz w:val="20"/>
                <w:szCs w:val="20"/>
              </w:rPr>
              <w:t>Основное мероприятие 2. Организация мероприятий по экологическому образованию и воспитанию населения</w:t>
            </w:r>
          </w:p>
        </w:tc>
        <w:tc>
          <w:tcPr>
            <w:tcW w:w="1892" w:type="dxa"/>
            <w:tcBorders>
              <w:top w:val="nil"/>
              <w:left w:val="nil"/>
              <w:bottom w:val="single" w:sz="4" w:space="0" w:color="auto"/>
              <w:right w:val="single" w:sz="4" w:space="0" w:color="auto"/>
            </w:tcBorders>
            <w:shd w:val="clear" w:color="000000" w:fill="DAEEF3"/>
            <w:vAlign w:val="center"/>
            <w:hideMark/>
          </w:tcPr>
          <w:p w:rsidR="005C5E77" w:rsidRPr="00C6056A" w:rsidRDefault="005C5E77" w:rsidP="00337655">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338" w:type="dxa"/>
            <w:tcBorders>
              <w:top w:val="nil"/>
              <w:left w:val="nil"/>
              <w:bottom w:val="single" w:sz="4" w:space="0" w:color="auto"/>
              <w:right w:val="single" w:sz="4" w:space="0" w:color="auto"/>
            </w:tcBorders>
            <w:shd w:val="clear" w:color="000000" w:fill="DAEEF3"/>
            <w:noWrap/>
            <w:vAlign w:val="center"/>
          </w:tcPr>
          <w:p w:rsidR="005C5E77" w:rsidRPr="00C6056A" w:rsidRDefault="005C5E77" w:rsidP="00337655">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451,5</w:t>
            </w:r>
          </w:p>
        </w:tc>
        <w:tc>
          <w:tcPr>
            <w:tcW w:w="1213" w:type="dxa"/>
            <w:tcBorders>
              <w:top w:val="nil"/>
              <w:left w:val="nil"/>
              <w:bottom w:val="single" w:sz="4" w:space="0" w:color="auto"/>
              <w:right w:val="single" w:sz="4" w:space="0" w:color="auto"/>
            </w:tcBorders>
            <w:shd w:val="clear" w:color="000000" w:fill="DAEEF3"/>
            <w:noWrap/>
            <w:vAlign w:val="center"/>
          </w:tcPr>
          <w:p w:rsidR="005C5E77" w:rsidRPr="00C6056A" w:rsidRDefault="005C5E77" w:rsidP="00337655">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451,4</w:t>
            </w:r>
          </w:p>
        </w:tc>
        <w:tc>
          <w:tcPr>
            <w:tcW w:w="1085" w:type="dxa"/>
            <w:tcBorders>
              <w:top w:val="nil"/>
              <w:left w:val="nil"/>
              <w:bottom w:val="single" w:sz="4" w:space="0" w:color="auto"/>
              <w:right w:val="single" w:sz="4" w:space="0" w:color="auto"/>
            </w:tcBorders>
            <w:shd w:val="clear" w:color="000000" w:fill="DAEEF3"/>
            <w:noWrap/>
            <w:vAlign w:val="center"/>
          </w:tcPr>
          <w:p w:rsidR="005C5E77" w:rsidRPr="00C6056A" w:rsidRDefault="005C5E77" w:rsidP="001C54D1">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100</w:t>
            </w:r>
          </w:p>
        </w:tc>
      </w:tr>
      <w:tr w:rsidR="00C6056A" w:rsidRPr="00C6056A" w:rsidTr="001A795A">
        <w:trPr>
          <w:trHeight w:val="77"/>
        </w:trPr>
        <w:tc>
          <w:tcPr>
            <w:tcW w:w="486" w:type="dxa"/>
            <w:vMerge/>
            <w:tcBorders>
              <w:top w:val="nil"/>
              <w:left w:val="single" w:sz="4" w:space="0" w:color="auto"/>
              <w:bottom w:val="single" w:sz="4" w:space="0" w:color="000000"/>
              <w:right w:val="single" w:sz="4" w:space="0" w:color="auto"/>
            </w:tcBorders>
            <w:vAlign w:val="center"/>
            <w:hideMark/>
          </w:tcPr>
          <w:p w:rsidR="001C54D1" w:rsidRPr="00C6056A" w:rsidRDefault="001C54D1" w:rsidP="001C54D1">
            <w:pPr>
              <w:spacing w:after="0" w:line="240" w:lineRule="auto"/>
              <w:jc w:val="center"/>
              <w:rPr>
                <w:rFonts w:ascii="Times New Roman" w:eastAsia="Times New Roman" w:hAnsi="Times New Roman" w:cs="Times New Roman"/>
                <w:sz w:val="20"/>
                <w:szCs w:val="20"/>
                <w:lang w:eastAsia="ru-RU"/>
              </w:rPr>
            </w:pPr>
          </w:p>
        </w:tc>
        <w:tc>
          <w:tcPr>
            <w:tcW w:w="3733" w:type="dxa"/>
            <w:vMerge/>
            <w:tcBorders>
              <w:top w:val="nil"/>
              <w:left w:val="single" w:sz="4" w:space="0" w:color="auto"/>
              <w:bottom w:val="single" w:sz="4" w:space="0" w:color="000000"/>
              <w:right w:val="single" w:sz="4" w:space="0" w:color="auto"/>
            </w:tcBorders>
            <w:vAlign w:val="center"/>
            <w:hideMark/>
          </w:tcPr>
          <w:p w:rsidR="001C54D1" w:rsidRPr="00C6056A" w:rsidRDefault="001C54D1" w:rsidP="001C54D1">
            <w:pPr>
              <w:spacing w:after="0" w:line="240" w:lineRule="auto"/>
              <w:jc w:val="center"/>
              <w:rPr>
                <w:rFonts w:ascii="Times New Roman" w:eastAsia="Times New Roman" w:hAnsi="Times New Roman" w:cs="Times New Roman"/>
                <w:sz w:val="20"/>
                <w:szCs w:val="20"/>
                <w:lang w:eastAsia="ru-RU"/>
              </w:rPr>
            </w:pPr>
          </w:p>
        </w:tc>
        <w:tc>
          <w:tcPr>
            <w:tcW w:w="1892" w:type="dxa"/>
            <w:tcBorders>
              <w:top w:val="nil"/>
              <w:left w:val="nil"/>
              <w:bottom w:val="single" w:sz="4" w:space="0" w:color="auto"/>
              <w:right w:val="single" w:sz="4" w:space="0" w:color="auto"/>
            </w:tcBorders>
            <w:shd w:val="clear" w:color="auto" w:fill="auto"/>
            <w:vAlign w:val="center"/>
            <w:hideMark/>
          </w:tcPr>
          <w:p w:rsidR="001C54D1" w:rsidRPr="00C6056A" w:rsidRDefault="00676E18" w:rsidP="001C54D1">
            <w:pPr>
              <w:spacing w:after="0" w:line="240" w:lineRule="auto"/>
              <w:jc w:val="center"/>
              <w:rPr>
                <w:rFonts w:ascii="Times New Roman" w:eastAsia="Times New Roman" w:hAnsi="Times New Roman" w:cs="Times New Roman"/>
                <w:sz w:val="20"/>
                <w:szCs w:val="20"/>
                <w:lang w:eastAsia="ru-RU"/>
              </w:rPr>
            </w:pPr>
            <w:hyperlink r:id="rId131" w:anchor="RANGE!sub_999999" w:history="1">
              <w:r w:rsidR="001C54D1" w:rsidRPr="00C6056A">
                <w:rPr>
                  <w:rFonts w:ascii="Times New Roman" w:eastAsia="Times New Roman" w:hAnsi="Times New Roman" w:cs="Times New Roman"/>
                  <w:sz w:val="20"/>
                  <w:szCs w:val="20"/>
                  <w:lang w:eastAsia="ru-RU"/>
                </w:rPr>
                <w:t>городской бюджет</w:t>
              </w:r>
            </w:hyperlink>
          </w:p>
        </w:tc>
        <w:tc>
          <w:tcPr>
            <w:tcW w:w="1338" w:type="dxa"/>
            <w:tcBorders>
              <w:top w:val="nil"/>
              <w:left w:val="nil"/>
              <w:bottom w:val="single" w:sz="4" w:space="0" w:color="auto"/>
              <w:right w:val="single" w:sz="4" w:space="0" w:color="auto"/>
            </w:tcBorders>
            <w:shd w:val="clear" w:color="auto" w:fill="auto"/>
            <w:noWrap/>
            <w:vAlign w:val="center"/>
          </w:tcPr>
          <w:p w:rsidR="001C54D1" w:rsidRPr="00C6056A" w:rsidRDefault="001C54D1" w:rsidP="001C54D1">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451,5</w:t>
            </w:r>
          </w:p>
        </w:tc>
        <w:tc>
          <w:tcPr>
            <w:tcW w:w="1213" w:type="dxa"/>
            <w:tcBorders>
              <w:top w:val="nil"/>
              <w:left w:val="nil"/>
              <w:bottom w:val="single" w:sz="4" w:space="0" w:color="auto"/>
              <w:right w:val="single" w:sz="4" w:space="0" w:color="auto"/>
            </w:tcBorders>
            <w:shd w:val="clear" w:color="auto" w:fill="auto"/>
            <w:noWrap/>
            <w:vAlign w:val="center"/>
          </w:tcPr>
          <w:p w:rsidR="001C54D1" w:rsidRPr="00C6056A" w:rsidRDefault="001C54D1" w:rsidP="001C54D1">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451,4</w:t>
            </w:r>
          </w:p>
        </w:tc>
        <w:tc>
          <w:tcPr>
            <w:tcW w:w="1085" w:type="dxa"/>
            <w:tcBorders>
              <w:top w:val="nil"/>
              <w:left w:val="nil"/>
              <w:bottom w:val="single" w:sz="4" w:space="0" w:color="auto"/>
              <w:right w:val="single" w:sz="4" w:space="0" w:color="auto"/>
            </w:tcBorders>
            <w:shd w:val="clear" w:color="auto" w:fill="auto"/>
            <w:vAlign w:val="center"/>
          </w:tcPr>
          <w:p w:rsidR="001C54D1" w:rsidRPr="00C6056A" w:rsidRDefault="001C54D1" w:rsidP="001C54D1">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1A795A">
        <w:trPr>
          <w:trHeight w:val="99"/>
        </w:trPr>
        <w:tc>
          <w:tcPr>
            <w:tcW w:w="4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5E77" w:rsidRPr="00C6056A" w:rsidRDefault="005C5E77" w:rsidP="0033765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w:t>
            </w:r>
          </w:p>
        </w:tc>
        <w:tc>
          <w:tcPr>
            <w:tcW w:w="3733" w:type="dxa"/>
            <w:vMerge w:val="restart"/>
            <w:tcBorders>
              <w:top w:val="nil"/>
              <w:left w:val="single" w:sz="4" w:space="0" w:color="auto"/>
              <w:bottom w:val="single" w:sz="4" w:space="0" w:color="000000"/>
              <w:right w:val="single" w:sz="4" w:space="0" w:color="auto"/>
            </w:tcBorders>
            <w:shd w:val="clear" w:color="auto" w:fill="auto"/>
            <w:vAlign w:val="center"/>
            <w:hideMark/>
          </w:tcPr>
          <w:p w:rsidR="005C5E77" w:rsidRPr="00C6056A" w:rsidRDefault="005C5E77" w:rsidP="00337655">
            <w:pPr>
              <w:spacing w:after="0" w:line="240" w:lineRule="auto"/>
              <w:jc w:val="center"/>
              <w:rPr>
                <w:rFonts w:ascii="Times New Roman" w:hAnsi="Times New Roman" w:cs="Times New Roman"/>
                <w:bCs/>
                <w:sz w:val="20"/>
                <w:szCs w:val="20"/>
              </w:rPr>
            </w:pPr>
            <w:r w:rsidRPr="00C6056A">
              <w:rPr>
                <w:rFonts w:ascii="Times New Roman" w:hAnsi="Times New Roman" w:cs="Times New Roman"/>
                <w:bCs/>
                <w:sz w:val="20"/>
                <w:szCs w:val="20"/>
              </w:rPr>
              <w:t xml:space="preserve">Основное мероприятие 6. </w:t>
            </w:r>
            <w:proofErr w:type="gramStart"/>
            <w:r w:rsidRPr="00C6056A">
              <w:rPr>
                <w:rFonts w:ascii="Times New Roman" w:hAnsi="Times New Roman" w:cs="Times New Roman"/>
                <w:bCs/>
                <w:sz w:val="20"/>
                <w:szCs w:val="20"/>
              </w:rPr>
              <w:t xml:space="preserve">Организация сбора от населения города отработанных осветительных устройств, электрических ламп и иных ртутьсодержащих отходов (субсидии  на возмещение затрат по осуществлению сбора, транспортирования и утилизации ртутьсодержащих отходов от физических  лиц (кроме потребителей ртутьсодержащих ламп, являющихся собственниками, нанимателями, пользователями помещений в многоквартирных домах и имеющих </w:t>
            </w:r>
            <w:r w:rsidRPr="00C6056A">
              <w:rPr>
                <w:rFonts w:ascii="Times New Roman" w:hAnsi="Times New Roman" w:cs="Times New Roman"/>
                <w:bCs/>
                <w:sz w:val="20"/>
                <w:szCs w:val="20"/>
              </w:rPr>
              <w:lastRenderedPageBreak/>
              <w:t>заключенный собственниками указанных помещений договор управления многоквартирными домами или договор оказания услуг и (или) выполнения работ по</w:t>
            </w:r>
            <w:proofErr w:type="gramEnd"/>
            <w:r w:rsidRPr="00C6056A">
              <w:rPr>
                <w:rFonts w:ascii="Times New Roman" w:hAnsi="Times New Roman" w:cs="Times New Roman"/>
                <w:bCs/>
                <w:sz w:val="20"/>
                <w:szCs w:val="20"/>
              </w:rPr>
              <w:t xml:space="preserve"> содержанию и ремонту общего имущества в таких домах) </w:t>
            </w:r>
            <w:r w:rsidRPr="00C6056A">
              <w:rPr>
                <w:rFonts w:ascii="Times New Roman" w:hAnsi="Times New Roman" w:cs="Times New Roman"/>
                <w:bCs/>
                <w:sz w:val="20"/>
                <w:szCs w:val="20"/>
              </w:rPr>
              <w:br w:type="page"/>
            </w:r>
          </w:p>
        </w:tc>
        <w:tc>
          <w:tcPr>
            <w:tcW w:w="1892" w:type="dxa"/>
            <w:tcBorders>
              <w:top w:val="nil"/>
              <w:left w:val="nil"/>
              <w:bottom w:val="single" w:sz="4" w:space="0" w:color="auto"/>
              <w:right w:val="single" w:sz="4" w:space="0" w:color="auto"/>
            </w:tcBorders>
            <w:shd w:val="clear" w:color="000000" w:fill="DAEEF3"/>
            <w:vAlign w:val="center"/>
            <w:hideMark/>
          </w:tcPr>
          <w:p w:rsidR="005C5E77" w:rsidRPr="00C6056A" w:rsidRDefault="005C5E77" w:rsidP="00337655">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lastRenderedPageBreak/>
              <w:t>всего</w:t>
            </w:r>
          </w:p>
        </w:tc>
        <w:tc>
          <w:tcPr>
            <w:tcW w:w="1338" w:type="dxa"/>
            <w:tcBorders>
              <w:top w:val="nil"/>
              <w:left w:val="nil"/>
              <w:bottom w:val="single" w:sz="4" w:space="0" w:color="auto"/>
              <w:right w:val="single" w:sz="4" w:space="0" w:color="auto"/>
            </w:tcBorders>
            <w:shd w:val="clear" w:color="000000" w:fill="DAEEF3"/>
            <w:noWrap/>
            <w:vAlign w:val="center"/>
          </w:tcPr>
          <w:p w:rsidR="005C5E77" w:rsidRPr="00C6056A" w:rsidRDefault="005C5E77" w:rsidP="00337655">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35,7</w:t>
            </w:r>
          </w:p>
        </w:tc>
        <w:tc>
          <w:tcPr>
            <w:tcW w:w="1213" w:type="dxa"/>
            <w:tcBorders>
              <w:top w:val="nil"/>
              <w:left w:val="nil"/>
              <w:bottom w:val="single" w:sz="4" w:space="0" w:color="auto"/>
              <w:right w:val="single" w:sz="4" w:space="0" w:color="auto"/>
            </w:tcBorders>
            <w:shd w:val="clear" w:color="000000" w:fill="DAEEF3"/>
            <w:noWrap/>
            <w:vAlign w:val="center"/>
          </w:tcPr>
          <w:p w:rsidR="005C5E77" w:rsidRPr="00C6056A" w:rsidRDefault="005C5E77" w:rsidP="00337655">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0,0</w:t>
            </w:r>
          </w:p>
        </w:tc>
        <w:tc>
          <w:tcPr>
            <w:tcW w:w="1085" w:type="dxa"/>
            <w:tcBorders>
              <w:top w:val="nil"/>
              <w:left w:val="nil"/>
              <w:bottom w:val="single" w:sz="4" w:space="0" w:color="auto"/>
              <w:right w:val="single" w:sz="4" w:space="0" w:color="auto"/>
            </w:tcBorders>
            <w:shd w:val="clear" w:color="000000" w:fill="DAEEF3"/>
            <w:noWrap/>
            <w:vAlign w:val="center"/>
          </w:tcPr>
          <w:p w:rsidR="005C5E77" w:rsidRPr="00C6056A" w:rsidRDefault="001C54D1" w:rsidP="00337655">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w:t>
            </w:r>
          </w:p>
        </w:tc>
      </w:tr>
      <w:tr w:rsidR="00C6056A" w:rsidRPr="00C6056A" w:rsidTr="001A795A">
        <w:trPr>
          <w:trHeight w:val="77"/>
        </w:trPr>
        <w:tc>
          <w:tcPr>
            <w:tcW w:w="486" w:type="dxa"/>
            <w:vMerge/>
            <w:tcBorders>
              <w:top w:val="nil"/>
              <w:left w:val="single" w:sz="4" w:space="0" w:color="auto"/>
              <w:bottom w:val="single" w:sz="4" w:space="0" w:color="auto"/>
              <w:right w:val="single" w:sz="4" w:space="0" w:color="auto"/>
            </w:tcBorders>
            <w:vAlign w:val="center"/>
            <w:hideMark/>
          </w:tcPr>
          <w:p w:rsidR="005C5E77" w:rsidRPr="00C6056A" w:rsidRDefault="005C5E77" w:rsidP="00337655">
            <w:pPr>
              <w:spacing w:after="0" w:line="240" w:lineRule="auto"/>
              <w:jc w:val="center"/>
              <w:rPr>
                <w:rFonts w:ascii="Times New Roman" w:eastAsia="Times New Roman" w:hAnsi="Times New Roman" w:cs="Times New Roman"/>
                <w:sz w:val="20"/>
                <w:szCs w:val="20"/>
                <w:lang w:eastAsia="ru-RU"/>
              </w:rPr>
            </w:pPr>
          </w:p>
        </w:tc>
        <w:tc>
          <w:tcPr>
            <w:tcW w:w="3733" w:type="dxa"/>
            <w:vMerge/>
            <w:tcBorders>
              <w:top w:val="nil"/>
              <w:left w:val="single" w:sz="4" w:space="0" w:color="auto"/>
              <w:bottom w:val="single" w:sz="4" w:space="0" w:color="auto"/>
              <w:right w:val="single" w:sz="4" w:space="0" w:color="auto"/>
            </w:tcBorders>
            <w:vAlign w:val="center"/>
            <w:hideMark/>
          </w:tcPr>
          <w:p w:rsidR="005C5E77" w:rsidRPr="00C6056A" w:rsidRDefault="005C5E77" w:rsidP="00337655">
            <w:pPr>
              <w:spacing w:after="0" w:line="240" w:lineRule="auto"/>
              <w:jc w:val="center"/>
              <w:rPr>
                <w:rFonts w:ascii="Times New Roman" w:eastAsia="Times New Roman" w:hAnsi="Times New Roman" w:cs="Times New Roman"/>
                <w:sz w:val="20"/>
                <w:szCs w:val="20"/>
                <w:lang w:eastAsia="ru-RU"/>
              </w:rPr>
            </w:pPr>
          </w:p>
        </w:tc>
        <w:tc>
          <w:tcPr>
            <w:tcW w:w="1892" w:type="dxa"/>
            <w:tcBorders>
              <w:top w:val="nil"/>
              <w:left w:val="nil"/>
              <w:bottom w:val="single" w:sz="4" w:space="0" w:color="auto"/>
              <w:right w:val="single" w:sz="4" w:space="0" w:color="auto"/>
            </w:tcBorders>
            <w:shd w:val="clear" w:color="auto" w:fill="auto"/>
            <w:vAlign w:val="center"/>
            <w:hideMark/>
          </w:tcPr>
          <w:p w:rsidR="005C5E77" w:rsidRPr="00C6056A" w:rsidRDefault="00676E18" w:rsidP="00337655">
            <w:pPr>
              <w:spacing w:after="0" w:line="240" w:lineRule="auto"/>
              <w:jc w:val="center"/>
              <w:rPr>
                <w:rFonts w:ascii="Times New Roman" w:eastAsia="Times New Roman" w:hAnsi="Times New Roman" w:cs="Times New Roman"/>
                <w:sz w:val="20"/>
                <w:szCs w:val="20"/>
                <w:lang w:eastAsia="ru-RU"/>
              </w:rPr>
            </w:pPr>
            <w:hyperlink r:id="rId132" w:anchor="RANGE!sub_999999" w:history="1">
              <w:r w:rsidR="005C5E77" w:rsidRPr="00C6056A">
                <w:rPr>
                  <w:rFonts w:ascii="Times New Roman" w:eastAsia="Times New Roman" w:hAnsi="Times New Roman" w:cs="Times New Roman"/>
                  <w:sz w:val="20"/>
                  <w:szCs w:val="20"/>
                  <w:lang w:eastAsia="ru-RU"/>
                </w:rPr>
                <w:t>городской бюджет</w:t>
              </w:r>
            </w:hyperlink>
          </w:p>
        </w:tc>
        <w:tc>
          <w:tcPr>
            <w:tcW w:w="1338" w:type="dxa"/>
            <w:tcBorders>
              <w:top w:val="nil"/>
              <w:left w:val="nil"/>
              <w:bottom w:val="single" w:sz="4" w:space="0" w:color="auto"/>
              <w:right w:val="single" w:sz="4" w:space="0" w:color="auto"/>
            </w:tcBorders>
            <w:shd w:val="clear" w:color="auto" w:fill="auto"/>
            <w:noWrap/>
            <w:vAlign w:val="center"/>
          </w:tcPr>
          <w:p w:rsidR="005C5E77" w:rsidRPr="00C6056A" w:rsidRDefault="005C5E77" w:rsidP="00337655">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35,7</w:t>
            </w:r>
          </w:p>
        </w:tc>
        <w:tc>
          <w:tcPr>
            <w:tcW w:w="1213" w:type="dxa"/>
            <w:tcBorders>
              <w:top w:val="nil"/>
              <w:left w:val="nil"/>
              <w:bottom w:val="single" w:sz="4" w:space="0" w:color="auto"/>
              <w:right w:val="single" w:sz="4" w:space="0" w:color="auto"/>
            </w:tcBorders>
            <w:shd w:val="clear" w:color="auto" w:fill="auto"/>
            <w:noWrap/>
            <w:vAlign w:val="center"/>
          </w:tcPr>
          <w:p w:rsidR="005C5E77" w:rsidRPr="00C6056A" w:rsidRDefault="005C5E77" w:rsidP="00337655">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0,0</w:t>
            </w:r>
          </w:p>
        </w:tc>
        <w:tc>
          <w:tcPr>
            <w:tcW w:w="1085" w:type="dxa"/>
            <w:tcBorders>
              <w:top w:val="nil"/>
              <w:left w:val="nil"/>
              <w:bottom w:val="single" w:sz="4" w:space="0" w:color="auto"/>
              <w:right w:val="single" w:sz="4" w:space="0" w:color="auto"/>
            </w:tcBorders>
            <w:shd w:val="clear" w:color="auto" w:fill="auto"/>
            <w:noWrap/>
            <w:vAlign w:val="center"/>
          </w:tcPr>
          <w:p w:rsidR="005C5E77" w:rsidRPr="00C6056A" w:rsidRDefault="001C54D1" w:rsidP="00337655">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w:t>
            </w:r>
          </w:p>
        </w:tc>
      </w:tr>
      <w:tr w:rsidR="00C6056A" w:rsidRPr="00C6056A" w:rsidTr="001A795A">
        <w:trPr>
          <w:trHeight w:val="690"/>
        </w:trPr>
        <w:tc>
          <w:tcPr>
            <w:tcW w:w="486" w:type="dxa"/>
            <w:tcBorders>
              <w:top w:val="single" w:sz="4" w:space="0" w:color="auto"/>
              <w:left w:val="single" w:sz="4" w:space="0" w:color="auto"/>
              <w:bottom w:val="single" w:sz="4" w:space="0" w:color="auto"/>
              <w:right w:val="single" w:sz="4" w:space="0" w:color="auto"/>
            </w:tcBorders>
            <w:vAlign w:val="center"/>
          </w:tcPr>
          <w:p w:rsidR="002736FA" w:rsidRPr="00C6056A" w:rsidRDefault="002736FA" w:rsidP="0033765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lastRenderedPageBreak/>
              <w:t>3</w:t>
            </w:r>
          </w:p>
        </w:tc>
        <w:tc>
          <w:tcPr>
            <w:tcW w:w="3733" w:type="dxa"/>
            <w:tcBorders>
              <w:top w:val="single" w:sz="4" w:space="0" w:color="auto"/>
              <w:left w:val="single" w:sz="4" w:space="0" w:color="auto"/>
              <w:bottom w:val="single" w:sz="4" w:space="0" w:color="auto"/>
              <w:right w:val="single" w:sz="4" w:space="0" w:color="auto"/>
            </w:tcBorders>
            <w:vAlign w:val="center"/>
          </w:tcPr>
          <w:p w:rsidR="002736FA" w:rsidRPr="00C6056A" w:rsidRDefault="002736FA" w:rsidP="00337655">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Основное мероприятие 7. Мероприятия по снижению загрязнения атмосферного воздуха</w:t>
            </w:r>
          </w:p>
        </w:tc>
        <w:tc>
          <w:tcPr>
            <w:tcW w:w="1892" w:type="dxa"/>
            <w:vMerge w:val="restart"/>
            <w:tcBorders>
              <w:top w:val="single" w:sz="4" w:space="0" w:color="auto"/>
              <w:left w:val="nil"/>
              <w:bottom w:val="single" w:sz="4" w:space="0" w:color="auto"/>
              <w:right w:val="single" w:sz="4" w:space="0" w:color="auto"/>
            </w:tcBorders>
            <w:shd w:val="clear" w:color="auto" w:fill="auto"/>
            <w:vAlign w:val="center"/>
          </w:tcPr>
          <w:p w:rsidR="002736FA" w:rsidRPr="00C6056A" w:rsidRDefault="00676E18" w:rsidP="00337655">
            <w:pPr>
              <w:spacing w:after="0" w:line="240" w:lineRule="auto"/>
              <w:jc w:val="center"/>
              <w:rPr>
                <w:rFonts w:ascii="Times New Roman" w:eastAsia="Times New Roman" w:hAnsi="Times New Roman" w:cs="Times New Roman"/>
                <w:b/>
                <w:bCs/>
                <w:sz w:val="20"/>
                <w:szCs w:val="20"/>
                <w:lang w:eastAsia="ru-RU"/>
              </w:rPr>
            </w:pPr>
            <w:hyperlink r:id="rId133" w:anchor="RANGE!sub_101010" w:history="1">
              <w:r w:rsidR="002736FA" w:rsidRPr="00C6056A">
                <w:rPr>
                  <w:rFonts w:ascii="Times New Roman" w:eastAsia="Times New Roman" w:hAnsi="Times New Roman" w:cs="Times New Roman"/>
                  <w:sz w:val="20"/>
                  <w:szCs w:val="20"/>
                  <w:lang w:eastAsia="ru-RU"/>
                </w:rPr>
                <w:t>внебюджетные источники</w:t>
              </w:r>
            </w:hyperlink>
          </w:p>
        </w:tc>
        <w:tc>
          <w:tcPr>
            <w:tcW w:w="1338" w:type="dxa"/>
            <w:vMerge w:val="restart"/>
            <w:tcBorders>
              <w:top w:val="single" w:sz="4" w:space="0" w:color="auto"/>
              <w:left w:val="nil"/>
              <w:bottom w:val="single" w:sz="4" w:space="0" w:color="auto"/>
              <w:right w:val="single" w:sz="4" w:space="0" w:color="auto"/>
            </w:tcBorders>
            <w:shd w:val="clear" w:color="auto" w:fill="auto"/>
            <w:noWrap/>
            <w:vAlign w:val="center"/>
          </w:tcPr>
          <w:p w:rsidR="002736FA" w:rsidRPr="00C6056A" w:rsidRDefault="002736FA" w:rsidP="00797BDE">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1 000 000,0</w:t>
            </w:r>
          </w:p>
        </w:tc>
        <w:tc>
          <w:tcPr>
            <w:tcW w:w="1213" w:type="dxa"/>
            <w:vMerge w:val="restart"/>
            <w:tcBorders>
              <w:top w:val="single" w:sz="4" w:space="0" w:color="auto"/>
              <w:left w:val="nil"/>
              <w:bottom w:val="single" w:sz="4" w:space="0" w:color="auto"/>
              <w:right w:val="single" w:sz="4" w:space="0" w:color="auto"/>
            </w:tcBorders>
            <w:shd w:val="clear" w:color="auto" w:fill="auto"/>
            <w:noWrap/>
            <w:vAlign w:val="center"/>
          </w:tcPr>
          <w:p w:rsidR="002736FA" w:rsidRPr="00C6056A" w:rsidRDefault="002736FA" w:rsidP="00797BDE">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2 627 133,0</w:t>
            </w:r>
          </w:p>
        </w:tc>
        <w:tc>
          <w:tcPr>
            <w:tcW w:w="1085" w:type="dxa"/>
            <w:vMerge w:val="restart"/>
            <w:tcBorders>
              <w:top w:val="single" w:sz="4" w:space="0" w:color="auto"/>
              <w:left w:val="nil"/>
              <w:bottom w:val="single" w:sz="4" w:space="0" w:color="auto"/>
              <w:right w:val="single" w:sz="4" w:space="0" w:color="auto"/>
            </w:tcBorders>
            <w:shd w:val="clear" w:color="auto" w:fill="auto"/>
            <w:vAlign w:val="center"/>
          </w:tcPr>
          <w:p w:rsidR="002736FA" w:rsidRPr="00C6056A" w:rsidRDefault="002736FA" w:rsidP="00797BDE">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262,7</w:t>
            </w:r>
          </w:p>
        </w:tc>
      </w:tr>
      <w:tr w:rsidR="00C6056A" w:rsidRPr="00C6056A" w:rsidTr="001A795A">
        <w:trPr>
          <w:trHeight w:val="770"/>
        </w:trPr>
        <w:tc>
          <w:tcPr>
            <w:tcW w:w="486" w:type="dxa"/>
            <w:tcBorders>
              <w:top w:val="single" w:sz="4" w:space="0" w:color="auto"/>
              <w:left w:val="single" w:sz="4" w:space="0" w:color="auto"/>
              <w:bottom w:val="single" w:sz="4" w:space="0" w:color="auto"/>
              <w:right w:val="single" w:sz="4" w:space="0" w:color="auto"/>
            </w:tcBorders>
            <w:vAlign w:val="center"/>
          </w:tcPr>
          <w:p w:rsidR="002736FA" w:rsidRPr="00C6056A" w:rsidRDefault="002736FA" w:rsidP="0033765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w:t>
            </w:r>
          </w:p>
        </w:tc>
        <w:tc>
          <w:tcPr>
            <w:tcW w:w="3733" w:type="dxa"/>
            <w:tcBorders>
              <w:top w:val="single" w:sz="4" w:space="0" w:color="auto"/>
              <w:left w:val="single" w:sz="4" w:space="0" w:color="auto"/>
              <w:bottom w:val="single" w:sz="4" w:space="0" w:color="auto"/>
              <w:right w:val="single" w:sz="4" w:space="0" w:color="auto"/>
            </w:tcBorders>
            <w:vAlign w:val="center"/>
          </w:tcPr>
          <w:p w:rsidR="002736FA" w:rsidRPr="00C6056A" w:rsidRDefault="002736FA" w:rsidP="00337655">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Основное мероприятие 8. Разработка проектов и организация санитарно-защитных зон</w:t>
            </w:r>
          </w:p>
        </w:tc>
        <w:tc>
          <w:tcPr>
            <w:tcW w:w="1892" w:type="dxa"/>
            <w:vMerge/>
            <w:tcBorders>
              <w:top w:val="single" w:sz="4" w:space="0" w:color="auto"/>
              <w:left w:val="nil"/>
              <w:bottom w:val="single" w:sz="4" w:space="0" w:color="auto"/>
              <w:right w:val="single" w:sz="4" w:space="0" w:color="auto"/>
            </w:tcBorders>
            <w:shd w:val="clear" w:color="auto" w:fill="auto"/>
            <w:vAlign w:val="center"/>
          </w:tcPr>
          <w:p w:rsidR="002736FA" w:rsidRPr="00C6056A" w:rsidRDefault="002736FA" w:rsidP="00337655">
            <w:pPr>
              <w:spacing w:after="0" w:line="240" w:lineRule="auto"/>
              <w:jc w:val="center"/>
              <w:rPr>
                <w:rFonts w:ascii="Times New Roman" w:eastAsia="Times New Roman" w:hAnsi="Times New Roman" w:cs="Times New Roman"/>
                <w:b/>
                <w:bCs/>
                <w:sz w:val="20"/>
                <w:szCs w:val="20"/>
                <w:lang w:eastAsia="ru-RU"/>
              </w:rPr>
            </w:pPr>
          </w:p>
        </w:tc>
        <w:tc>
          <w:tcPr>
            <w:tcW w:w="1338" w:type="dxa"/>
            <w:vMerge/>
            <w:tcBorders>
              <w:top w:val="single" w:sz="4" w:space="0" w:color="auto"/>
              <w:left w:val="nil"/>
              <w:bottom w:val="single" w:sz="4" w:space="0" w:color="auto"/>
              <w:right w:val="single" w:sz="4" w:space="0" w:color="auto"/>
            </w:tcBorders>
            <w:shd w:val="clear" w:color="auto" w:fill="auto"/>
            <w:noWrap/>
            <w:vAlign w:val="center"/>
          </w:tcPr>
          <w:p w:rsidR="002736FA" w:rsidRPr="00C6056A" w:rsidRDefault="002736FA" w:rsidP="00337655">
            <w:pPr>
              <w:spacing w:after="0" w:line="240" w:lineRule="auto"/>
              <w:jc w:val="center"/>
              <w:rPr>
                <w:rFonts w:ascii="Times New Roman" w:hAnsi="Times New Roman" w:cs="Times New Roman"/>
                <w:sz w:val="20"/>
                <w:szCs w:val="20"/>
              </w:rPr>
            </w:pPr>
          </w:p>
        </w:tc>
        <w:tc>
          <w:tcPr>
            <w:tcW w:w="1213" w:type="dxa"/>
            <w:vMerge/>
            <w:tcBorders>
              <w:top w:val="single" w:sz="4" w:space="0" w:color="auto"/>
              <w:left w:val="nil"/>
              <w:bottom w:val="single" w:sz="4" w:space="0" w:color="auto"/>
              <w:right w:val="single" w:sz="4" w:space="0" w:color="auto"/>
            </w:tcBorders>
            <w:shd w:val="clear" w:color="auto" w:fill="auto"/>
            <w:noWrap/>
            <w:vAlign w:val="center"/>
          </w:tcPr>
          <w:p w:rsidR="002736FA" w:rsidRPr="00C6056A" w:rsidRDefault="002736FA" w:rsidP="00337655">
            <w:pPr>
              <w:spacing w:after="0" w:line="240" w:lineRule="auto"/>
              <w:jc w:val="center"/>
              <w:rPr>
                <w:rFonts w:ascii="Times New Roman" w:hAnsi="Times New Roman" w:cs="Times New Roman"/>
                <w:sz w:val="20"/>
                <w:szCs w:val="20"/>
              </w:rPr>
            </w:pPr>
          </w:p>
        </w:tc>
        <w:tc>
          <w:tcPr>
            <w:tcW w:w="1085" w:type="dxa"/>
            <w:vMerge/>
            <w:tcBorders>
              <w:top w:val="single" w:sz="4" w:space="0" w:color="auto"/>
              <w:left w:val="nil"/>
              <w:bottom w:val="single" w:sz="4" w:space="0" w:color="auto"/>
              <w:right w:val="single" w:sz="4" w:space="0" w:color="auto"/>
            </w:tcBorders>
            <w:shd w:val="clear" w:color="auto" w:fill="auto"/>
            <w:vAlign w:val="center"/>
          </w:tcPr>
          <w:p w:rsidR="002736FA" w:rsidRPr="00C6056A" w:rsidRDefault="002736FA" w:rsidP="00337655">
            <w:pPr>
              <w:spacing w:after="0" w:line="240" w:lineRule="auto"/>
              <w:jc w:val="center"/>
              <w:rPr>
                <w:rFonts w:ascii="Times New Roman" w:hAnsi="Times New Roman" w:cs="Times New Roman"/>
                <w:sz w:val="20"/>
                <w:szCs w:val="20"/>
              </w:rPr>
            </w:pPr>
          </w:p>
        </w:tc>
      </w:tr>
      <w:tr w:rsidR="00C6056A" w:rsidRPr="00C6056A" w:rsidTr="001A795A">
        <w:trPr>
          <w:trHeight w:val="690"/>
        </w:trPr>
        <w:tc>
          <w:tcPr>
            <w:tcW w:w="486" w:type="dxa"/>
            <w:tcBorders>
              <w:top w:val="single" w:sz="4" w:space="0" w:color="auto"/>
              <w:left w:val="single" w:sz="4" w:space="0" w:color="auto"/>
              <w:bottom w:val="single" w:sz="4" w:space="0" w:color="auto"/>
              <w:right w:val="single" w:sz="4" w:space="0" w:color="auto"/>
            </w:tcBorders>
            <w:vAlign w:val="center"/>
          </w:tcPr>
          <w:p w:rsidR="002736FA" w:rsidRPr="00C6056A" w:rsidRDefault="002736FA" w:rsidP="0033765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5</w:t>
            </w:r>
          </w:p>
        </w:tc>
        <w:tc>
          <w:tcPr>
            <w:tcW w:w="3733" w:type="dxa"/>
            <w:tcBorders>
              <w:top w:val="single" w:sz="4" w:space="0" w:color="auto"/>
              <w:left w:val="single" w:sz="4" w:space="0" w:color="auto"/>
              <w:bottom w:val="single" w:sz="4" w:space="0" w:color="auto"/>
              <w:right w:val="single" w:sz="4" w:space="0" w:color="auto"/>
            </w:tcBorders>
            <w:vAlign w:val="center"/>
          </w:tcPr>
          <w:p w:rsidR="002736FA" w:rsidRPr="00C6056A" w:rsidRDefault="002736FA" w:rsidP="00337655">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Основное мероприятие 9. Мероприятия по улучшению состояния питьевого водоснабжения</w:t>
            </w:r>
          </w:p>
        </w:tc>
        <w:tc>
          <w:tcPr>
            <w:tcW w:w="1892" w:type="dxa"/>
            <w:vMerge/>
            <w:tcBorders>
              <w:top w:val="single" w:sz="4" w:space="0" w:color="auto"/>
              <w:left w:val="nil"/>
              <w:right w:val="single" w:sz="4" w:space="0" w:color="auto"/>
            </w:tcBorders>
            <w:shd w:val="clear" w:color="auto" w:fill="auto"/>
            <w:vAlign w:val="center"/>
          </w:tcPr>
          <w:p w:rsidR="002736FA" w:rsidRPr="00C6056A" w:rsidRDefault="002736FA" w:rsidP="00337655">
            <w:pPr>
              <w:spacing w:after="0" w:line="240" w:lineRule="auto"/>
              <w:jc w:val="center"/>
              <w:rPr>
                <w:rFonts w:ascii="Times New Roman" w:eastAsia="Times New Roman" w:hAnsi="Times New Roman" w:cs="Times New Roman"/>
                <w:sz w:val="20"/>
                <w:szCs w:val="20"/>
                <w:lang w:eastAsia="ru-RU"/>
              </w:rPr>
            </w:pPr>
          </w:p>
        </w:tc>
        <w:tc>
          <w:tcPr>
            <w:tcW w:w="1338" w:type="dxa"/>
            <w:vMerge/>
            <w:tcBorders>
              <w:top w:val="single" w:sz="4" w:space="0" w:color="auto"/>
              <w:left w:val="nil"/>
              <w:right w:val="single" w:sz="4" w:space="0" w:color="auto"/>
            </w:tcBorders>
            <w:shd w:val="clear" w:color="auto" w:fill="auto"/>
            <w:noWrap/>
            <w:vAlign w:val="center"/>
          </w:tcPr>
          <w:p w:rsidR="002736FA" w:rsidRPr="00C6056A" w:rsidRDefault="002736FA" w:rsidP="00337655">
            <w:pPr>
              <w:spacing w:after="0" w:line="240" w:lineRule="auto"/>
              <w:jc w:val="center"/>
              <w:rPr>
                <w:rFonts w:ascii="Times New Roman" w:hAnsi="Times New Roman" w:cs="Times New Roman"/>
                <w:sz w:val="20"/>
                <w:szCs w:val="20"/>
              </w:rPr>
            </w:pPr>
          </w:p>
        </w:tc>
        <w:tc>
          <w:tcPr>
            <w:tcW w:w="1213" w:type="dxa"/>
            <w:vMerge/>
            <w:tcBorders>
              <w:top w:val="single" w:sz="4" w:space="0" w:color="auto"/>
              <w:left w:val="nil"/>
              <w:right w:val="single" w:sz="4" w:space="0" w:color="auto"/>
            </w:tcBorders>
            <w:shd w:val="clear" w:color="auto" w:fill="auto"/>
            <w:noWrap/>
            <w:vAlign w:val="center"/>
          </w:tcPr>
          <w:p w:rsidR="002736FA" w:rsidRPr="00C6056A" w:rsidRDefault="002736FA" w:rsidP="00337655">
            <w:pPr>
              <w:spacing w:after="0" w:line="240" w:lineRule="auto"/>
              <w:jc w:val="center"/>
              <w:rPr>
                <w:rFonts w:ascii="Times New Roman" w:hAnsi="Times New Roman" w:cs="Times New Roman"/>
                <w:sz w:val="20"/>
                <w:szCs w:val="20"/>
              </w:rPr>
            </w:pPr>
          </w:p>
        </w:tc>
        <w:tc>
          <w:tcPr>
            <w:tcW w:w="1085" w:type="dxa"/>
            <w:vMerge/>
            <w:tcBorders>
              <w:top w:val="single" w:sz="4" w:space="0" w:color="auto"/>
              <w:left w:val="nil"/>
              <w:right w:val="single" w:sz="4" w:space="0" w:color="auto"/>
            </w:tcBorders>
            <w:shd w:val="clear" w:color="auto" w:fill="auto"/>
            <w:vAlign w:val="center"/>
          </w:tcPr>
          <w:p w:rsidR="002736FA" w:rsidRPr="00C6056A" w:rsidRDefault="002736FA" w:rsidP="00337655">
            <w:pPr>
              <w:spacing w:after="0" w:line="240" w:lineRule="auto"/>
              <w:jc w:val="center"/>
              <w:rPr>
                <w:rFonts w:ascii="Times New Roman" w:hAnsi="Times New Roman" w:cs="Times New Roman"/>
                <w:sz w:val="20"/>
                <w:szCs w:val="20"/>
              </w:rPr>
            </w:pPr>
          </w:p>
        </w:tc>
      </w:tr>
      <w:tr w:rsidR="00C6056A" w:rsidRPr="00C6056A" w:rsidTr="001A795A">
        <w:trPr>
          <w:trHeight w:val="223"/>
        </w:trPr>
        <w:tc>
          <w:tcPr>
            <w:tcW w:w="486" w:type="dxa"/>
            <w:tcBorders>
              <w:top w:val="single" w:sz="4" w:space="0" w:color="auto"/>
              <w:left w:val="single" w:sz="4" w:space="0" w:color="auto"/>
              <w:bottom w:val="single" w:sz="4" w:space="0" w:color="auto"/>
              <w:right w:val="single" w:sz="4" w:space="0" w:color="auto"/>
            </w:tcBorders>
            <w:vAlign w:val="center"/>
          </w:tcPr>
          <w:p w:rsidR="002736FA" w:rsidRPr="00C6056A" w:rsidRDefault="002736FA" w:rsidP="0033765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6</w:t>
            </w:r>
          </w:p>
        </w:tc>
        <w:tc>
          <w:tcPr>
            <w:tcW w:w="3733" w:type="dxa"/>
            <w:tcBorders>
              <w:top w:val="single" w:sz="4" w:space="0" w:color="auto"/>
              <w:left w:val="single" w:sz="4" w:space="0" w:color="auto"/>
              <w:bottom w:val="single" w:sz="4" w:space="0" w:color="auto"/>
              <w:right w:val="single" w:sz="4" w:space="0" w:color="auto"/>
            </w:tcBorders>
            <w:vAlign w:val="center"/>
          </w:tcPr>
          <w:p w:rsidR="002736FA" w:rsidRPr="00C6056A" w:rsidRDefault="002736FA" w:rsidP="00337655">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Основное мероприятие 10. Мероприятия по улучшению состояния хозяйственно-бытовой канализации</w:t>
            </w:r>
          </w:p>
        </w:tc>
        <w:tc>
          <w:tcPr>
            <w:tcW w:w="1892" w:type="dxa"/>
            <w:vMerge/>
            <w:tcBorders>
              <w:left w:val="nil"/>
              <w:right w:val="single" w:sz="4" w:space="0" w:color="auto"/>
            </w:tcBorders>
            <w:shd w:val="clear" w:color="auto" w:fill="auto"/>
            <w:vAlign w:val="center"/>
          </w:tcPr>
          <w:p w:rsidR="002736FA" w:rsidRPr="00C6056A" w:rsidRDefault="002736FA" w:rsidP="00337655">
            <w:pPr>
              <w:spacing w:after="0" w:line="240" w:lineRule="auto"/>
              <w:jc w:val="center"/>
              <w:rPr>
                <w:rFonts w:ascii="Times New Roman" w:eastAsia="Times New Roman" w:hAnsi="Times New Roman" w:cs="Times New Roman"/>
                <w:b/>
                <w:bCs/>
                <w:sz w:val="20"/>
                <w:szCs w:val="20"/>
                <w:lang w:eastAsia="ru-RU"/>
              </w:rPr>
            </w:pPr>
          </w:p>
        </w:tc>
        <w:tc>
          <w:tcPr>
            <w:tcW w:w="1338" w:type="dxa"/>
            <w:vMerge/>
            <w:tcBorders>
              <w:left w:val="nil"/>
              <w:right w:val="single" w:sz="4" w:space="0" w:color="auto"/>
            </w:tcBorders>
            <w:shd w:val="clear" w:color="auto" w:fill="auto"/>
            <w:noWrap/>
            <w:vAlign w:val="center"/>
          </w:tcPr>
          <w:p w:rsidR="002736FA" w:rsidRPr="00C6056A" w:rsidRDefault="002736FA" w:rsidP="00337655">
            <w:pPr>
              <w:spacing w:after="0" w:line="240" w:lineRule="auto"/>
              <w:jc w:val="center"/>
              <w:rPr>
                <w:rFonts w:ascii="Times New Roman" w:hAnsi="Times New Roman" w:cs="Times New Roman"/>
                <w:sz w:val="20"/>
                <w:szCs w:val="20"/>
              </w:rPr>
            </w:pPr>
          </w:p>
        </w:tc>
        <w:tc>
          <w:tcPr>
            <w:tcW w:w="1213" w:type="dxa"/>
            <w:vMerge/>
            <w:tcBorders>
              <w:left w:val="nil"/>
              <w:right w:val="single" w:sz="4" w:space="0" w:color="auto"/>
            </w:tcBorders>
            <w:shd w:val="clear" w:color="auto" w:fill="auto"/>
            <w:noWrap/>
            <w:vAlign w:val="center"/>
          </w:tcPr>
          <w:p w:rsidR="002736FA" w:rsidRPr="00C6056A" w:rsidRDefault="002736FA" w:rsidP="00337655">
            <w:pPr>
              <w:spacing w:after="0" w:line="240" w:lineRule="auto"/>
              <w:jc w:val="center"/>
              <w:rPr>
                <w:rFonts w:ascii="Times New Roman" w:hAnsi="Times New Roman" w:cs="Times New Roman"/>
                <w:sz w:val="20"/>
                <w:szCs w:val="20"/>
              </w:rPr>
            </w:pPr>
          </w:p>
        </w:tc>
        <w:tc>
          <w:tcPr>
            <w:tcW w:w="1085" w:type="dxa"/>
            <w:vMerge/>
            <w:tcBorders>
              <w:left w:val="nil"/>
              <w:right w:val="single" w:sz="4" w:space="0" w:color="auto"/>
            </w:tcBorders>
            <w:shd w:val="clear" w:color="auto" w:fill="auto"/>
            <w:vAlign w:val="center"/>
          </w:tcPr>
          <w:p w:rsidR="002736FA" w:rsidRPr="00C6056A" w:rsidRDefault="002736FA" w:rsidP="00337655">
            <w:pPr>
              <w:spacing w:after="0" w:line="240" w:lineRule="auto"/>
              <w:jc w:val="center"/>
              <w:rPr>
                <w:rFonts w:ascii="Times New Roman" w:hAnsi="Times New Roman" w:cs="Times New Roman"/>
                <w:sz w:val="20"/>
                <w:szCs w:val="20"/>
              </w:rPr>
            </w:pPr>
          </w:p>
        </w:tc>
      </w:tr>
      <w:tr w:rsidR="00C6056A" w:rsidRPr="00C6056A" w:rsidTr="001A795A">
        <w:trPr>
          <w:trHeight w:val="1380"/>
        </w:trPr>
        <w:tc>
          <w:tcPr>
            <w:tcW w:w="486" w:type="dxa"/>
            <w:tcBorders>
              <w:left w:val="single" w:sz="4" w:space="0" w:color="auto"/>
              <w:bottom w:val="nil"/>
              <w:right w:val="single" w:sz="4" w:space="0" w:color="auto"/>
            </w:tcBorders>
            <w:vAlign w:val="center"/>
          </w:tcPr>
          <w:p w:rsidR="002736FA" w:rsidRPr="00C6056A" w:rsidRDefault="002736FA" w:rsidP="0033765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7</w:t>
            </w:r>
          </w:p>
        </w:tc>
        <w:tc>
          <w:tcPr>
            <w:tcW w:w="3733" w:type="dxa"/>
            <w:tcBorders>
              <w:top w:val="single" w:sz="4" w:space="0" w:color="auto"/>
              <w:left w:val="single" w:sz="4" w:space="0" w:color="auto"/>
              <w:bottom w:val="nil"/>
              <w:right w:val="single" w:sz="4" w:space="0" w:color="auto"/>
            </w:tcBorders>
            <w:vAlign w:val="center"/>
          </w:tcPr>
          <w:p w:rsidR="002736FA" w:rsidRPr="00C6056A" w:rsidRDefault="002736FA" w:rsidP="00337655">
            <w:pPr>
              <w:pStyle w:val="ConsPlusNormal"/>
              <w:jc w:val="center"/>
              <w:outlineLvl w:val="1"/>
              <w:rPr>
                <w:sz w:val="20"/>
                <w:szCs w:val="20"/>
              </w:rPr>
            </w:pPr>
            <w:bookmarkStart w:id="7" w:name="_Toc478389122"/>
            <w:r w:rsidRPr="00C6056A">
              <w:rPr>
                <w:sz w:val="20"/>
                <w:szCs w:val="20"/>
              </w:rPr>
              <w:t xml:space="preserve">Основное мероприятие 11. </w:t>
            </w:r>
            <w:r w:rsidRPr="00C6056A">
              <w:rPr>
                <w:spacing w:val="-6"/>
                <w:sz w:val="20"/>
                <w:szCs w:val="20"/>
              </w:rPr>
              <w:t>Строительство и реконструкция сетевого хозяйства водоотведения для обеспечения сбора, транспортировки и очистки ливневых сточных вод, поступающих с территории города</w:t>
            </w:r>
            <w:bookmarkEnd w:id="7"/>
          </w:p>
        </w:tc>
        <w:tc>
          <w:tcPr>
            <w:tcW w:w="1892" w:type="dxa"/>
            <w:vMerge/>
            <w:tcBorders>
              <w:left w:val="nil"/>
              <w:right w:val="single" w:sz="4" w:space="0" w:color="auto"/>
            </w:tcBorders>
            <w:shd w:val="clear" w:color="auto" w:fill="auto"/>
            <w:vAlign w:val="center"/>
          </w:tcPr>
          <w:p w:rsidR="002736FA" w:rsidRPr="00C6056A" w:rsidRDefault="002736FA" w:rsidP="00337655">
            <w:pPr>
              <w:spacing w:after="0" w:line="240" w:lineRule="auto"/>
              <w:jc w:val="center"/>
              <w:rPr>
                <w:rFonts w:ascii="Times New Roman" w:eastAsia="Times New Roman" w:hAnsi="Times New Roman" w:cs="Times New Roman"/>
                <w:b/>
                <w:bCs/>
                <w:sz w:val="20"/>
                <w:szCs w:val="20"/>
                <w:lang w:eastAsia="ru-RU"/>
              </w:rPr>
            </w:pPr>
          </w:p>
        </w:tc>
        <w:tc>
          <w:tcPr>
            <w:tcW w:w="1338" w:type="dxa"/>
            <w:vMerge/>
            <w:tcBorders>
              <w:left w:val="nil"/>
              <w:right w:val="single" w:sz="4" w:space="0" w:color="auto"/>
            </w:tcBorders>
            <w:shd w:val="clear" w:color="auto" w:fill="auto"/>
            <w:noWrap/>
            <w:vAlign w:val="center"/>
          </w:tcPr>
          <w:p w:rsidR="002736FA" w:rsidRPr="00C6056A" w:rsidRDefault="002736FA" w:rsidP="00337655">
            <w:pPr>
              <w:spacing w:after="0" w:line="240" w:lineRule="auto"/>
              <w:jc w:val="center"/>
              <w:rPr>
                <w:rFonts w:ascii="Times New Roman" w:hAnsi="Times New Roman" w:cs="Times New Roman"/>
                <w:sz w:val="20"/>
                <w:szCs w:val="20"/>
              </w:rPr>
            </w:pPr>
          </w:p>
        </w:tc>
        <w:tc>
          <w:tcPr>
            <w:tcW w:w="1213" w:type="dxa"/>
            <w:vMerge/>
            <w:tcBorders>
              <w:left w:val="nil"/>
              <w:right w:val="single" w:sz="4" w:space="0" w:color="auto"/>
            </w:tcBorders>
            <w:shd w:val="clear" w:color="auto" w:fill="auto"/>
            <w:noWrap/>
            <w:vAlign w:val="center"/>
          </w:tcPr>
          <w:p w:rsidR="002736FA" w:rsidRPr="00C6056A" w:rsidRDefault="002736FA" w:rsidP="00337655">
            <w:pPr>
              <w:spacing w:after="0" w:line="240" w:lineRule="auto"/>
              <w:jc w:val="center"/>
              <w:rPr>
                <w:rFonts w:ascii="Times New Roman" w:hAnsi="Times New Roman" w:cs="Times New Roman"/>
                <w:sz w:val="20"/>
                <w:szCs w:val="20"/>
              </w:rPr>
            </w:pPr>
          </w:p>
        </w:tc>
        <w:tc>
          <w:tcPr>
            <w:tcW w:w="1085" w:type="dxa"/>
            <w:vMerge/>
            <w:tcBorders>
              <w:left w:val="nil"/>
              <w:right w:val="single" w:sz="4" w:space="0" w:color="auto"/>
            </w:tcBorders>
            <w:shd w:val="clear" w:color="auto" w:fill="auto"/>
            <w:vAlign w:val="center"/>
          </w:tcPr>
          <w:p w:rsidR="002736FA" w:rsidRPr="00C6056A" w:rsidRDefault="002736FA" w:rsidP="00337655">
            <w:pPr>
              <w:spacing w:after="0" w:line="240" w:lineRule="auto"/>
              <w:jc w:val="center"/>
              <w:rPr>
                <w:rFonts w:ascii="Times New Roman" w:hAnsi="Times New Roman" w:cs="Times New Roman"/>
                <w:sz w:val="20"/>
                <w:szCs w:val="20"/>
              </w:rPr>
            </w:pPr>
          </w:p>
        </w:tc>
      </w:tr>
      <w:tr w:rsidR="00C6056A" w:rsidRPr="00C6056A" w:rsidTr="001A795A">
        <w:trPr>
          <w:trHeight w:val="77"/>
        </w:trPr>
        <w:tc>
          <w:tcPr>
            <w:tcW w:w="486" w:type="dxa"/>
            <w:tcBorders>
              <w:top w:val="single" w:sz="4" w:space="0" w:color="auto"/>
              <w:left w:val="single" w:sz="4" w:space="0" w:color="auto"/>
              <w:bottom w:val="nil"/>
              <w:right w:val="single" w:sz="4" w:space="0" w:color="auto"/>
            </w:tcBorders>
            <w:vAlign w:val="center"/>
          </w:tcPr>
          <w:p w:rsidR="002736FA" w:rsidRPr="00C6056A" w:rsidRDefault="002736FA" w:rsidP="0033765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8</w:t>
            </w:r>
          </w:p>
        </w:tc>
        <w:tc>
          <w:tcPr>
            <w:tcW w:w="3733" w:type="dxa"/>
            <w:tcBorders>
              <w:top w:val="single" w:sz="4" w:space="0" w:color="auto"/>
              <w:left w:val="single" w:sz="4" w:space="0" w:color="auto"/>
              <w:bottom w:val="nil"/>
              <w:right w:val="single" w:sz="4" w:space="0" w:color="auto"/>
            </w:tcBorders>
            <w:vAlign w:val="center"/>
          </w:tcPr>
          <w:p w:rsidR="002736FA" w:rsidRPr="00C6056A" w:rsidRDefault="002736FA" w:rsidP="00337655">
            <w:pPr>
              <w:pStyle w:val="ConsPlusNormal"/>
              <w:jc w:val="center"/>
              <w:outlineLvl w:val="1"/>
              <w:rPr>
                <w:sz w:val="20"/>
                <w:szCs w:val="20"/>
              </w:rPr>
            </w:pPr>
            <w:bookmarkStart w:id="8" w:name="_Toc478389123"/>
            <w:r w:rsidRPr="00C6056A">
              <w:rPr>
                <w:sz w:val="20"/>
                <w:szCs w:val="20"/>
              </w:rPr>
              <w:t>Основное мероприятие 12. Обеспечение дополнительной очистки питьевой воды</w:t>
            </w:r>
            <w:bookmarkEnd w:id="8"/>
          </w:p>
        </w:tc>
        <w:tc>
          <w:tcPr>
            <w:tcW w:w="1892" w:type="dxa"/>
            <w:vMerge/>
            <w:tcBorders>
              <w:left w:val="nil"/>
              <w:right w:val="single" w:sz="4" w:space="0" w:color="auto"/>
            </w:tcBorders>
            <w:shd w:val="clear" w:color="auto" w:fill="auto"/>
            <w:vAlign w:val="center"/>
          </w:tcPr>
          <w:p w:rsidR="002736FA" w:rsidRPr="00C6056A" w:rsidRDefault="002736FA" w:rsidP="00337655">
            <w:pPr>
              <w:spacing w:after="0" w:line="240" w:lineRule="auto"/>
              <w:jc w:val="center"/>
              <w:rPr>
                <w:rFonts w:ascii="Times New Roman" w:eastAsia="Times New Roman" w:hAnsi="Times New Roman" w:cs="Times New Roman"/>
                <w:b/>
                <w:bCs/>
                <w:sz w:val="20"/>
                <w:szCs w:val="20"/>
                <w:lang w:eastAsia="ru-RU"/>
              </w:rPr>
            </w:pPr>
          </w:p>
        </w:tc>
        <w:tc>
          <w:tcPr>
            <w:tcW w:w="1338" w:type="dxa"/>
            <w:vMerge/>
            <w:tcBorders>
              <w:left w:val="nil"/>
              <w:right w:val="single" w:sz="4" w:space="0" w:color="auto"/>
            </w:tcBorders>
            <w:shd w:val="clear" w:color="auto" w:fill="auto"/>
            <w:noWrap/>
            <w:vAlign w:val="center"/>
          </w:tcPr>
          <w:p w:rsidR="002736FA" w:rsidRPr="00C6056A" w:rsidRDefault="002736FA" w:rsidP="00337655">
            <w:pPr>
              <w:spacing w:after="0" w:line="240" w:lineRule="auto"/>
              <w:jc w:val="center"/>
              <w:rPr>
                <w:rFonts w:ascii="Times New Roman" w:hAnsi="Times New Roman" w:cs="Times New Roman"/>
                <w:sz w:val="20"/>
                <w:szCs w:val="20"/>
              </w:rPr>
            </w:pPr>
          </w:p>
        </w:tc>
        <w:tc>
          <w:tcPr>
            <w:tcW w:w="1213" w:type="dxa"/>
            <w:vMerge/>
            <w:tcBorders>
              <w:left w:val="nil"/>
              <w:right w:val="single" w:sz="4" w:space="0" w:color="auto"/>
            </w:tcBorders>
            <w:shd w:val="clear" w:color="auto" w:fill="auto"/>
            <w:noWrap/>
            <w:vAlign w:val="center"/>
          </w:tcPr>
          <w:p w:rsidR="002736FA" w:rsidRPr="00C6056A" w:rsidRDefault="002736FA" w:rsidP="00337655">
            <w:pPr>
              <w:spacing w:after="0" w:line="240" w:lineRule="auto"/>
              <w:jc w:val="center"/>
              <w:rPr>
                <w:rFonts w:ascii="Times New Roman" w:hAnsi="Times New Roman" w:cs="Times New Roman"/>
                <w:sz w:val="20"/>
                <w:szCs w:val="20"/>
              </w:rPr>
            </w:pPr>
          </w:p>
        </w:tc>
        <w:tc>
          <w:tcPr>
            <w:tcW w:w="1085" w:type="dxa"/>
            <w:vMerge/>
            <w:tcBorders>
              <w:left w:val="nil"/>
              <w:right w:val="single" w:sz="4" w:space="0" w:color="auto"/>
            </w:tcBorders>
            <w:shd w:val="clear" w:color="auto" w:fill="auto"/>
            <w:vAlign w:val="center"/>
          </w:tcPr>
          <w:p w:rsidR="002736FA" w:rsidRPr="00C6056A" w:rsidRDefault="002736FA" w:rsidP="00337655">
            <w:pPr>
              <w:spacing w:after="0" w:line="240" w:lineRule="auto"/>
              <w:jc w:val="center"/>
              <w:rPr>
                <w:rFonts w:ascii="Times New Roman" w:hAnsi="Times New Roman" w:cs="Times New Roman"/>
                <w:sz w:val="20"/>
                <w:szCs w:val="20"/>
              </w:rPr>
            </w:pPr>
          </w:p>
        </w:tc>
      </w:tr>
      <w:tr w:rsidR="00C6056A" w:rsidRPr="00C6056A" w:rsidTr="001A795A">
        <w:trPr>
          <w:trHeight w:val="1031"/>
        </w:trPr>
        <w:tc>
          <w:tcPr>
            <w:tcW w:w="486" w:type="dxa"/>
            <w:tcBorders>
              <w:top w:val="single" w:sz="4" w:space="0" w:color="auto"/>
              <w:left w:val="single" w:sz="4" w:space="0" w:color="auto"/>
              <w:bottom w:val="nil"/>
              <w:right w:val="single" w:sz="4" w:space="0" w:color="auto"/>
            </w:tcBorders>
            <w:vAlign w:val="center"/>
          </w:tcPr>
          <w:p w:rsidR="002736FA" w:rsidRPr="00C6056A" w:rsidRDefault="002736FA" w:rsidP="0033765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9</w:t>
            </w:r>
          </w:p>
        </w:tc>
        <w:tc>
          <w:tcPr>
            <w:tcW w:w="3733" w:type="dxa"/>
            <w:tcBorders>
              <w:top w:val="single" w:sz="4" w:space="0" w:color="auto"/>
              <w:left w:val="single" w:sz="4" w:space="0" w:color="auto"/>
              <w:bottom w:val="nil"/>
              <w:right w:val="single" w:sz="4" w:space="0" w:color="auto"/>
            </w:tcBorders>
            <w:vAlign w:val="center"/>
          </w:tcPr>
          <w:p w:rsidR="002736FA" w:rsidRPr="00C6056A" w:rsidRDefault="002736FA" w:rsidP="00337655">
            <w:pPr>
              <w:pStyle w:val="ConsPlusNormal"/>
              <w:jc w:val="center"/>
              <w:outlineLvl w:val="1"/>
              <w:rPr>
                <w:sz w:val="20"/>
                <w:szCs w:val="20"/>
              </w:rPr>
            </w:pPr>
            <w:bookmarkStart w:id="9" w:name="_Toc478389124"/>
            <w:r w:rsidRPr="00C6056A">
              <w:rPr>
                <w:sz w:val="20"/>
                <w:szCs w:val="20"/>
              </w:rPr>
              <w:t>Основное мероприятие 13. Выполнение водоохранных мероприятий, в том числе по достижению нормативов предельно-допустимых сбросов (НДС) в соответствии с утвержденными проектами</w:t>
            </w:r>
            <w:bookmarkEnd w:id="9"/>
          </w:p>
        </w:tc>
        <w:tc>
          <w:tcPr>
            <w:tcW w:w="1892" w:type="dxa"/>
            <w:vMerge/>
            <w:tcBorders>
              <w:left w:val="nil"/>
              <w:right w:val="single" w:sz="4" w:space="0" w:color="auto"/>
            </w:tcBorders>
            <w:shd w:val="clear" w:color="auto" w:fill="auto"/>
            <w:vAlign w:val="center"/>
          </w:tcPr>
          <w:p w:rsidR="002736FA" w:rsidRPr="00C6056A" w:rsidRDefault="002736FA" w:rsidP="00337655">
            <w:pPr>
              <w:spacing w:after="0" w:line="240" w:lineRule="auto"/>
              <w:jc w:val="center"/>
              <w:rPr>
                <w:rFonts w:ascii="Times New Roman" w:eastAsia="Times New Roman" w:hAnsi="Times New Roman" w:cs="Times New Roman"/>
                <w:b/>
                <w:bCs/>
                <w:sz w:val="20"/>
                <w:szCs w:val="20"/>
                <w:lang w:eastAsia="ru-RU"/>
              </w:rPr>
            </w:pPr>
          </w:p>
        </w:tc>
        <w:tc>
          <w:tcPr>
            <w:tcW w:w="1338" w:type="dxa"/>
            <w:vMerge/>
            <w:tcBorders>
              <w:left w:val="nil"/>
              <w:right w:val="single" w:sz="4" w:space="0" w:color="auto"/>
            </w:tcBorders>
            <w:shd w:val="clear" w:color="auto" w:fill="auto"/>
            <w:noWrap/>
            <w:vAlign w:val="center"/>
          </w:tcPr>
          <w:p w:rsidR="002736FA" w:rsidRPr="00C6056A" w:rsidRDefault="002736FA" w:rsidP="00337655">
            <w:pPr>
              <w:spacing w:after="0" w:line="240" w:lineRule="auto"/>
              <w:jc w:val="center"/>
              <w:rPr>
                <w:rFonts w:ascii="Times New Roman" w:hAnsi="Times New Roman" w:cs="Times New Roman"/>
                <w:sz w:val="20"/>
                <w:szCs w:val="20"/>
              </w:rPr>
            </w:pPr>
          </w:p>
        </w:tc>
        <w:tc>
          <w:tcPr>
            <w:tcW w:w="1213" w:type="dxa"/>
            <w:vMerge/>
            <w:tcBorders>
              <w:left w:val="nil"/>
              <w:right w:val="single" w:sz="4" w:space="0" w:color="auto"/>
            </w:tcBorders>
            <w:shd w:val="clear" w:color="auto" w:fill="auto"/>
            <w:noWrap/>
            <w:vAlign w:val="center"/>
          </w:tcPr>
          <w:p w:rsidR="002736FA" w:rsidRPr="00C6056A" w:rsidRDefault="002736FA" w:rsidP="00337655">
            <w:pPr>
              <w:spacing w:after="0" w:line="240" w:lineRule="auto"/>
              <w:jc w:val="center"/>
              <w:rPr>
                <w:rFonts w:ascii="Times New Roman" w:hAnsi="Times New Roman" w:cs="Times New Roman"/>
                <w:sz w:val="20"/>
                <w:szCs w:val="20"/>
              </w:rPr>
            </w:pPr>
          </w:p>
        </w:tc>
        <w:tc>
          <w:tcPr>
            <w:tcW w:w="1085" w:type="dxa"/>
            <w:vMerge/>
            <w:tcBorders>
              <w:left w:val="nil"/>
              <w:right w:val="single" w:sz="4" w:space="0" w:color="auto"/>
            </w:tcBorders>
            <w:shd w:val="clear" w:color="auto" w:fill="auto"/>
            <w:vAlign w:val="center"/>
          </w:tcPr>
          <w:p w:rsidR="002736FA" w:rsidRPr="00C6056A" w:rsidRDefault="002736FA" w:rsidP="00337655">
            <w:pPr>
              <w:spacing w:after="0" w:line="240" w:lineRule="auto"/>
              <w:jc w:val="center"/>
              <w:rPr>
                <w:rFonts w:ascii="Times New Roman" w:hAnsi="Times New Roman" w:cs="Times New Roman"/>
                <w:sz w:val="20"/>
                <w:szCs w:val="20"/>
              </w:rPr>
            </w:pPr>
          </w:p>
        </w:tc>
      </w:tr>
      <w:tr w:rsidR="00C6056A" w:rsidRPr="00C6056A" w:rsidTr="001A795A">
        <w:trPr>
          <w:trHeight w:val="700"/>
        </w:trPr>
        <w:tc>
          <w:tcPr>
            <w:tcW w:w="486" w:type="dxa"/>
            <w:tcBorders>
              <w:top w:val="single" w:sz="4" w:space="0" w:color="auto"/>
              <w:left w:val="single" w:sz="4" w:space="0" w:color="auto"/>
              <w:bottom w:val="nil"/>
              <w:right w:val="single" w:sz="4" w:space="0" w:color="auto"/>
            </w:tcBorders>
            <w:vAlign w:val="center"/>
          </w:tcPr>
          <w:p w:rsidR="002736FA" w:rsidRPr="00C6056A" w:rsidRDefault="002736FA" w:rsidP="0033765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10</w:t>
            </w:r>
          </w:p>
        </w:tc>
        <w:tc>
          <w:tcPr>
            <w:tcW w:w="3733" w:type="dxa"/>
            <w:tcBorders>
              <w:top w:val="single" w:sz="4" w:space="0" w:color="auto"/>
              <w:left w:val="single" w:sz="4" w:space="0" w:color="auto"/>
              <w:bottom w:val="nil"/>
              <w:right w:val="single" w:sz="4" w:space="0" w:color="auto"/>
            </w:tcBorders>
            <w:vAlign w:val="center"/>
          </w:tcPr>
          <w:p w:rsidR="002736FA" w:rsidRPr="00C6056A" w:rsidRDefault="002736FA" w:rsidP="00337655">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Основное мероприятие 14. Осуществление производственного экологического контроля</w:t>
            </w:r>
          </w:p>
        </w:tc>
        <w:tc>
          <w:tcPr>
            <w:tcW w:w="1892" w:type="dxa"/>
            <w:vMerge/>
            <w:tcBorders>
              <w:left w:val="nil"/>
              <w:right w:val="single" w:sz="4" w:space="0" w:color="auto"/>
            </w:tcBorders>
            <w:shd w:val="clear" w:color="auto" w:fill="auto"/>
            <w:vAlign w:val="center"/>
          </w:tcPr>
          <w:p w:rsidR="002736FA" w:rsidRPr="00C6056A" w:rsidRDefault="002736FA" w:rsidP="00337655">
            <w:pPr>
              <w:spacing w:after="0" w:line="240" w:lineRule="auto"/>
              <w:jc w:val="center"/>
              <w:rPr>
                <w:rFonts w:ascii="Times New Roman" w:eastAsia="Times New Roman" w:hAnsi="Times New Roman" w:cs="Times New Roman"/>
                <w:b/>
                <w:bCs/>
                <w:sz w:val="20"/>
                <w:szCs w:val="20"/>
                <w:lang w:eastAsia="ru-RU"/>
              </w:rPr>
            </w:pPr>
          </w:p>
        </w:tc>
        <w:tc>
          <w:tcPr>
            <w:tcW w:w="1338" w:type="dxa"/>
            <w:vMerge/>
            <w:tcBorders>
              <w:left w:val="nil"/>
              <w:right w:val="single" w:sz="4" w:space="0" w:color="auto"/>
            </w:tcBorders>
            <w:shd w:val="clear" w:color="auto" w:fill="auto"/>
            <w:noWrap/>
            <w:vAlign w:val="center"/>
          </w:tcPr>
          <w:p w:rsidR="002736FA" w:rsidRPr="00C6056A" w:rsidRDefault="002736FA" w:rsidP="00337655">
            <w:pPr>
              <w:spacing w:after="0" w:line="240" w:lineRule="auto"/>
              <w:jc w:val="center"/>
              <w:rPr>
                <w:rFonts w:ascii="Times New Roman" w:hAnsi="Times New Roman" w:cs="Times New Roman"/>
                <w:sz w:val="20"/>
                <w:szCs w:val="20"/>
              </w:rPr>
            </w:pPr>
          </w:p>
        </w:tc>
        <w:tc>
          <w:tcPr>
            <w:tcW w:w="1213" w:type="dxa"/>
            <w:vMerge/>
            <w:tcBorders>
              <w:left w:val="nil"/>
              <w:right w:val="single" w:sz="4" w:space="0" w:color="auto"/>
            </w:tcBorders>
            <w:shd w:val="clear" w:color="auto" w:fill="auto"/>
            <w:noWrap/>
            <w:vAlign w:val="center"/>
          </w:tcPr>
          <w:p w:rsidR="002736FA" w:rsidRPr="00C6056A" w:rsidRDefault="002736FA" w:rsidP="00337655">
            <w:pPr>
              <w:spacing w:after="0" w:line="240" w:lineRule="auto"/>
              <w:jc w:val="center"/>
              <w:rPr>
                <w:rFonts w:ascii="Times New Roman" w:hAnsi="Times New Roman" w:cs="Times New Roman"/>
                <w:sz w:val="20"/>
                <w:szCs w:val="20"/>
              </w:rPr>
            </w:pPr>
          </w:p>
        </w:tc>
        <w:tc>
          <w:tcPr>
            <w:tcW w:w="1085" w:type="dxa"/>
            <w:vMerge/>
            <w:tcBorders>
              <w:left w:val="nil"/>
              <w:right w:val="single" w:sz="4" w:space="0" w:color="auto"/>
            </w:tcBorders>
            <w:shd w:val="clear" w:color="auto" w:fill="auto"/>
            <w:vAlign w:val="center"/>
          </w:tcPr>
          <w:p w:rsidR="002736FA" w:rsidRPr="00C6056A" w:rsidRDefault="002736FA" w:rsidP="00337655">
            <w:pPr>
              <w:spacing w:after="0" w:line="240" w:lineRule="auto"/>
              <w:jc w:val="center"/>
              <w:rPr>
                <w:rFonts w:ascii="Times New Roman" w:hAnsi="Times New Roman" w:cs="Times New Roman"/>
                <w:sz w:val="20"/>
                <w:szCs w:val="20"/>
              </w:rPr>
            </w:pPr>
          </w:p>
        </w:tc>
      </w:tr>
      <w:tr w:rsidR="00C6056A" w:rsidRPr="00C6056A" w:rsidTr="001A795A">
        <w:trPr>
          <w:trHeight w:val="77"/>
        </w:trPr>
        <w:tc>
          <w:tcPr>
            <w:tcW w:w="486" w:type="dxa"/>
            <w:tcBorders>
              <w:top w:val="single" w:sz="4" w:space="0" w:color="auto"/>
              <w:left w:val="single" w:sz="4" w:space="0" w:color="auto"/>
              <w:bottom w:val="nil"/>
              <w:right w:val="single" w:sz="4" w:space="0" w:color="auto"/>
            </w:tcBorders>
            <w:vAlign w:val="center"/>
          </w:tcPr>
          <w:p w:rsidR="002736FA" w:rsidRPr="00C6056A" w:rsidRDefault="002736FA" w:rsidP="0033765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11</w:t>
            </w:r>
          </w:p>
        </w:tc>
        <w:tc>
          <w:tcPr>
            <w:tcW w:w="3733" w:type="dxa"/>
            <w:tcBorders>
              <w:top w:val="single" w:sz="4" w:space="0" w:color="auto"/>
              <w:left w:val="single" w:sz="4" w:space="0" w:color="auto"/>
              <w:bottom w:val="nil"/>
              <w:right w:val="single" w:sz="4" w:space="0" w:color="auto"/>
            </w:tcBorders>
            <w:vAlign w:val="center"/>
          </w:tcPr>
          <w:p w:rsidR="002736FA" w:rsidRPr="00C6056A" w:rsidRDefault="002736FA" w:rsidP="00337655">
            <w:pPr>
              <w:spacing w:after="0" w:line="240" w:lineRule="auto"/>
              <w:jc w:val="center"/>
              <w:rPr>
                <w:rFonts w:ascii="Times New Roman" w:hAnsi="Times New Roman" w:cs="Times New Roman"/>
                <w:spacing w:val="-6"/>
                <w:sz w:val="20"/>
                <w:szCs w:val="20"/>
              </w:rPr>
            </w:pPr>
            <w:r w:rsidRPr="00C6056A">
              <w:rPr>
                <w:rFonts w:ascii="Times New Roman" w:hAnsi="Times New Roman" w:cs="Times New Roman"/>
                <w:sz w:val="20"/>
                <w:szCs w:val="20"/>
              </w:rPr>
              <w:t xml:space="preserve">Основное мероприятие 15. </w:t>
            </w:r>
            <w:r w:rsidRPr="00C6056A">
              <w:rPr>
                <w:rFonts w:ascii="Times New Roman" w:hAnsi="Times New Roman" w:cs="Times New Roman"/>
                <w:spacing w:val="-6"/>
                <w:sz w:val="20"/>
                <w:szCs w:val="20"/>
              </w:rPr>
              <w:t>Мероприятия по снижению объемов размещения отходов</w:t>
            </w:r>
          </w:p>
        </w:tc>
        <w:tc>
          <w:tcPr>
            <w:tcW w:w="1892" w:type="dxa"/>
            <w:vMerge/>
            <w:tcBorders>
              <w:left w:val="nil"/>
              <w:right w:val="single" w:sz="4" w:space="0" w:color="auto"/>
            </w:tcBorders>
            <w:shd w:val="clear" w:color="auto" w:fill="auto"/>
            <w:vAlign w:val="center"/>
          </w:tcPr>
          <w:p w:rsidR="002736FA" w:rsidRPr="00C6056A" w:rsidRDefault="002736FA" w:rsidP="00337655">
            <w:pPr>
              <w:spacing w:after="0" w:line="240" w:lineRule="auto"/>
              <w:jc w:val="center"/>
              <w:rPr>
                <w:rFonts w:ascii="Times New Roman" w:eastAsia="Times New Roman" w:hAnsi="Times New Roman" w:cs="Times New Roman"/>
                <w:b/>
                <w:bCs/>
                <w:sz w:val="20"/>
                <w:szCs w:val="20"/>
                <w:lang w:eastAsia="ru-RU"/>
              </w:rPr>
            </w:pPr>
          </w:p>
        </w:tc>
        <w:tc>
          <w:tcPr>
            <w:tcW w:w="1338" w:type="dxa"/>
            <w:vMerge/>
            <w:tcBorders>
              <w:left w:val="nil"/>
              <w:right w:val="single" w:sz="4" w:space="0" w:color="auto"/>
            </w:tcBorders>
            <w:shd w:val="clear" w:color="auto" w:fill="auto"/>
            <w:noWrap/>
            <w:vAlign w:val="center"/>
          </w:tcPr>
          <w:p w:rsidR="002736FA" w:rsidRPr="00C6056A" w:rsidRDefault="002736FA" w:rsidP="00337655">
            <w:pPr>
              <w:spacing w:after="0" w:line="240" w:lineRule="auto"/>
              <w:jc w:val="center"/>
              <w:rPr>
                <w:rFonts w:ascii="Times New Roman" w:hAnsi="Times New Roman" w:cs="Times New Roman"/>
                <w:sz w:val="20"/>
                <w:szCs w:val="20"/>
              </w:rPr>
            </w:pPr>
          </w:p>
        </w:tc>
        <w:tc>
          <w:tcPr>
            <w:tcW w:w="1213" w:type="dxa"/>
            <w:vMerge/>
            <w:tcBorders>
              <w:left w:val="nil"/>
              <w:right w:val="single" w:sz="4" w:space="0" w:color="auto"/>
            </w:tcBorders>
            <w:shd w:val="clear" w:color="auto" w:fill="auto"/>
            <w:noWrap/>
            <w:vAlign w:val="center"/>
          </w:tcPr>
          <w:p w:rsidR="002736FA" w:rsidRPr="00C6056A" w:rsidRDefault="002736FA" w:rsidP="00337655">
            <w:pPr>
              <w:spacing w:after="0" w:line="240" w:lineRule="auto"/>
              <w:jc w:val="center"/>
              <w:rPr>
                <w:rFonts w:ascii="Times New Roman" w:hAnsi="Times New Roman" w:cs="Times New Roman"/>
                <w:sz w:val="20"/>
                <w:szCs w:val="20"/>
              </w:rPr>
            </w:pPr>
          </w:p>
        </w:tc>
        <w:tc>
          <w:tcPr>
            <w:tcW w:w="1085" w:type="dxa"/>
            <w:vMerge/>
            <w:tcBorders>
              <w:left w:val="nil"/>
              <w:right w:val="single" w:sz="4" w:space="0" w:color="auto"/>
            </w:tcBorders>
            <w:shd w:val="clear" w:color="auto" w:fill="auto"/>
            <w:vAlign w:val="center"/>
          </w:tcPr>
          <w:p w:rsidR="002736FA" w:rsidRPr="00C6056A" w:rsidRDefault="002736FA" w:rsidP="00337655">
            <w:pPr>
              <w:spacing w:after="0" w:line="240" w:lineRule="auto"/>
              <w:jc w:val="center"/>
              <w:rPr>
                <w:rFonts w:ascii="Times New Roman" w:hAnsi="Times New Roman" w:cs="Times New Roman"/>
                <w:sz w:val="20"/>
                <w:szCs w:val="20"/>
              </w:rPr>
            </w:pPr>
          </w:p>
        </w:tc>
      </w:tr>
      <w:tr w:rsidR="00C6056A" w:rsidRPr="00C6056A" w:rsidTr="001A795A">
        <w:trPr>
          <w:trHeight w:val="930"/>
        </w:trPr>
        <w:tc>
          <w:tcPr>
            <w:tcW w:w="486" w:type="dxa"/>
            <w:tcBorders>
              <w:top w:val="single" w:sz="4" w:space="0" w:color="auto"/>
              <w:left w:val="single" w:sz="4" w:space="0" w:color="auto"/>
              <w:bottom w:val="nil"/>
              <w:right w:val="single" w:sz="4" w:space="0" w:color="auto"/>
            </w:tcBorders>
            <w:vAlign w:val="center"/>
          </w:tcPr>
          <w:p w:rsidR="002736FA" w:rsidRPr="00C6056A" w:rsidRDefault="002736FA" w:rsidP="0033765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12</w:t>
            </w:r>
          </w:p>
        </w:tc>
        <w:tc>
          <w:tcPr>
            <w:tcW w:w="3733" w:type="dxa"/>
            <w:tcBorders>
              <w:top w:val="single" w:sz="4" w:space="0" w:color="auto"/>
              <w:left w:val="single" w:sz="4" w:space="0" w:color="auto"/>
              <w:bottom w:val="nil"/>
              <w:right w:val="single" w:sz="4" w:space="0" w:color="auto"/>
            </w:tcBorders>
            <w:vAlign w:val="center"/>
          </w:tcPr>
          <w:p w:rsidR="002736FA" w:rsidRPr="00C6056A" w:rsidRDefault="002736FA" w:rsidP="00337655">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Основное мероприятие 16. Реабилитация взрослого населения, обеспечение профилактического и санаторно-курортного лечения</w:t>
            </w:r>
          </w:p>
        </w:tc>
        <w:tc>
          <w:tcPr>
            <w:tcW w:w="1892" w:type="dxa"/>
            <w:vMerge/>
            <w:tcBorders>
              <w:left w:val="nil"/>
              <w:right w:val="single" w:sz="4" w:space="0" w:color="auto"/>
            </w:tcBorders>
            <w:shd w:val="clear" w:color="auto" w:fill="auto"/>
            <w:vAlign w:val="center"/>
          </w:tcPr>
          <w:p w:rsidR="002736FA" w:rsidRPr="00C6056A" w:rsidRDefault="002736FA" w:rsidP="00337655">
            <w:pPr>
              <w:spacing w:after="0" w:line="240" w:lineRule="auto"/>
              <w:jc w:val="center"/>
              <w:rPr>
                <w:rFonts w:ascii="Times New Roman" w:eastAsia="Times New Roman" w:hAnsi="Times New Roman" w:cs="Times New Roman"/>
                <w:b/>
                <w:bCs/>
                <w:sz w:val="20"/>
                <w:szCs w:val="20"/>
                <w:lang w:eastAsia="ru-RU"/>
              </w:rPr>
            </w:pPr>
          </w:p>
        </w:tc>
        <w:tc>
          <w:tcPr>
            <w:tcW w:w="1338" w:type="dxa"/>
            <w:vMerge/>
            <w:tcBorders>
              <w:left w:val="nil"/>
              <w:right w:val="single" w:sz="4" w:space="0" w:color="auto"/>
            </w:tcBorders>
            <w:shd w:val="clear" w:color="auto" w:fill="auto"/>
            <w:noWrap/>
            <w:vAlign w:val="center"/>
          </w:tcPr>
          <w:p w:rsidR="002736FA" w:rsidRPr="00C6056A" w:rsidRDefault="002736FA" w:rsidP="00337655">
            <w:pPr>
              <w:spacing w:after="0" w:line="240" w:lineRule="auto"/>
              <w:jc w:val="center"/>
              <w:rPr>
                <w:rFonts w:ascii="Times New Roman" w:hAnsi="Times New Roman" w:cs="Times New Roman"/>
                <w:sz w:val="20"/>
                <w:szCs w:val="20"/>
              </w:rPr>
            </w:pPr>
          </w:p>
        </w:tc>
        <w:tc>
          <w:tcPr>
            <w:tcW w:w="1213" w:type="dxa"/>
            <w:vMerge/>
            <w:tcBorders>
              <w:left w:val="nil"/>
              <w:right w:val="single" w:sz="4" w:space="0" w:color="auto"/>
            </w:tcBorders>
            <w:shd w:val="clear" w:color="auto" w:fill="auto"/>
            <w:noWrap/>
            <w:vAlign w:val="center"/>
          </w:tcPr>
          <w:p w:rsidR="002736FA" w:rsidRPr="00C6056A" w:rsidRDefault="002736FA" w:rsidP="00337655">
            <w:pPr>
              <w:spacing w:after="0" w:line="240" w:lineRule="auto"/>
              <w:jc w:val="center"/>
              <w:rPr>
                <w:rFonts w:ascii="Times New Roman" w:hAnsi="Times New Roman" w:cs="Times New Roman"/>
                <w:sz w:val="20"/>
                <w:szCs w:val="20"/>
              </w:rPr>
            </w:pPr>
          </w:p>
        </w:tc>
        <w:tc>
          <w:tcPr>
            <w:tcW w:w="1085" w:type="dxa"/>
            <w:vMerge/>
            <w:tcBorders>
              <w:left w:val="nil"/>
              <w:right w:val="single" w:sz="4" w:space="0" w:color="auto"/>
            </w:tcBorders>
            <w:shd w:val="clear" w:color="auto" w:fill="auto"/>
            <w:vAlign w:val="center"/>
          </w:tcPr>
          <w:p w:rsidR="002736FA" w:rsidRPr="00C6056A" w:rsidRDefault="002736FA" w:rsidP="00337655">
            <w:pPr>
              <w:spacing w:after="0" w:line="240" w:lineRule="auto"/>
              <w:jc w:val="center"/>
              <w:rPr>
                <w:rFonts w:ascii="Times New Roman" w:hAnsi="Times New Roman" w:cs="Times New Roman"/>
                <w:sz w:val="20"/>
                <w:szCs w:val="20"/>
              </w:rPr>
            </w:pPr>
          </w:p>
        </w:tc>
      </w:tr>
      <w:tr w:rsidR="00C6056A" w:rsidRPr="00C6056A" w:rsidTr="001A795A">
        <w:trPr>
          <w:trHeight w:val="299"/>
        </w:trPr>
        <w:tc>
          <w:tcPr>
            <w:tcW w:w="486" w:type="dxa"/>
            <w:tcBorders>
              <w:top w:val="single" w:sz="4" w:space="0" w:color="auto"/>
              <w:left w:val="single" w:sz="4" w:space="0" w:color="auto"/>
              <w:bottom w:val="single" w:sz="4" w:space="0" w:color="auto"/>
              <w:right w:val="single" w:sz="4" w:space="0" w:color="auto"/>
            </w:tcBorders>
            <w:vAlign w:val="center"/>
          </w:tcPr>
          <w:p w:rsidR="002736FA" w:rsidRPr="00C6056A" w:rsidRDefault="002736FA" w:rsidP="0033765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13</w:t>
            </w:r>
          </w:p>
        </w:tc>
        <w:tc>
          <w:tcPr>
            <w:tcW w:w="3733" w:type="dxa"/>
            <w:tcBorders>
              <w:top w:val="single" w:sz="4" w:space="0" w:color="auto"/>
              <w:left w:val="single" w:sz="4" w:space="0" w:color="auto"/>
              <w:bottom w:val="single" w:sz="4" w:space="0" w:color="auto"/>
              <w:right w:val="single" w:sz="4" w:space="0" w:color="auto"/>
            </w:tcBorders>
            <w:vAlign w:val="center"/>
          </w:tcPr>
          <w:p w:rsidR="002736FA" w:rsidRPr="00C6056A" w:rsidRDefault="002736FA" w:rsidP="00337655">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Основное мероприятие 17. Реализация мероприятий по улучшению условий труда работающих на муниципальных и промышленных предприятиях</w:t>
            </w:r>
          </w:p>
        </w:tc>
        <w:tc>
          <w:tcPr>
            <w:tcW w:w="1892" w:type="dxa"/>
            <w:vMerge/>
            <w:tcBorders>
              <w:left w:val="nil"/>
              <w:bottom w:val="single" w:sz="4" w:space="0" w:color="auto"/>
              <w:right w:val="single" w:sz="4" w:space="0" w:color="auto"/>
            </w:tcBorders>
            <w:shd w:val="clear" w:color="auto" w:fill="auto"/>
            <w:vAlign w:val="center"/>
          </w:tcPr>
          <w:p w:rsidR="002736FA" w:rsidRPr="00C6056A" w:rsidRDefault="002736FA" w:rsidP="00337655">
            <w:pPr>
              <w:spacing w:after="0" w:line="240" w:lineRule="auto"/>
              <w:jc w:val="center"/>
              <w:rPr>
                <w:rFonts w:ascii="Times New Roman" w:eastAsia="Times New Roman" w:hAnsi="Times New Roman" w:cs="Times New Roman"/>
                <w:b/>
                <w:bCs/>
                <w:sz w:val="20"/>
                <w:szCs w:val="20"/>
                <w:lang w:eastAsia="ru-RU"/>
              </w:rPr>
            </w:pPr>
          </w:p>
        </w:tc>
        <w:tc>
          <w:tcPr>
            <w:tcW w:w="1338" w:type="dxa"/>
            <w:vMerge/>
            <w:tcBorders>
              <w:left w:val="nil"/>
              <w:bottom w:val="single" w:sz="4" w:space="0" w:color="auto"/>
              <w:right w:val="single" w:sz="4" w:space="0" w:color="auto"/>
            </w:tcBorders>
            <w:shd w:val="clear" w:color="auto" w:fill="auto"/>
            <w:noWrap/>
            <w:vAlign w:val="center"/>
          </w:tcPr>
          <w:p w:rsidR="002736FA" w:rsidRPr="00C6056A" w:rsidRDefault="002736FA" w:rsidP="00337655">
            <w:pPr>
              <w:spacing w:after="0" w:line="240" w:lineRule="auto"/>
              <w:jc w:val="center"/>
              <w:rPr>
                <w:rFonts w:ascii="Times New Roman" w:hAnsi="Times New Roman" w:cs="Times New Roman"/>
                <w:sz w:val="20"/>
                <w:szCs w:val="20"/>
              </w:rPr>
            </w:pPr>
          </w:p>
        </w:tc>
        <w:tc>
          <w:tcPr>
            <w:tcW w:w="1213" w:type="dxa"/>
            <w:vMerge/>
            <w:tcBorders>
              <w:left w:val="nil"/>
              <w:bottom w:val="single" w:sz="4" w:space="0" w:color="auto"/>
              <w:right w:val="single" w:sz="4" w:space="0" w:color="auto"/>
            </w:tcBorders>
            <w:shd w:val="clear" w:color="auto" w:fill="auto"/>
            <w:noWrap/>
            <w:vAlign w:val="center"/>
          </w:tcPr>
          <w:p w:rsidR="002736FA" w:rsidRPr="00C6056A" w:rsidRDefault="002736FA" w:rsidP="00337655">
            <w:pPr>
              <w:spacing w:after="0" w:line="240" w:lineRule="auto"/>
              <w:jc w:val="center"/>
              <w:rPr>
                <w:rFonts w:ascii="Times New Roman" w:hAnsi="Times New Roman" w:cs="Times New Roman"/>
                <w:sz w:val="20"/>
                <w:szCs w:val="20"/>
              </w:rPr>
            </w:pPr>
          </w:p>
        </w:tc>
        <w:tc>
          <w:tcPr>
            <w:tcW w:w="1085" w:type="dxa"/>
            <w:vMerge/>
            <w:tcBorders>
              <w:left w:val="nil"/>
              <w:bottom w:val="single" w:sz="4" w:space="0" w:color="auto"/>
              <w:right w:val="single" w:sz="4" w:space="0" w:color="auto"/>
            </w:tcBorders>
            <w:shd w:val="clear" w:color="auto" w:fill="auto"/>
            <w:vAlign w:val="center"/>
          </w:tcPr>
          <w:p w:rsidR="002736FA" w:rsidRPr="00C6056A" w:rsidRDefault="002736FA" w:rsidP="00337655">
            <w:pPr>
              <w:spacing w:after="0" w:line="240" w:lineRule="auto"/>
              <w:jc w:val="center"/>
              <w:rPr>
                <w:rFonts w:ascii="Times New Roman" w:hAnsi="Times New Roman" w:cs="Times New Roman"/>
                <w:sz w:val="20"/>
                <w:szCs w:val="20"/>
              </w:rPr>
            </w:pPr>
          </w:p>
        </w:tc>
      </w:tr>
      <w:tr w:rsidR="00C6056A" w:rsidRPr="00C6056A" w:rsidTr="001A795A">
        <w:trPr>
          <w:trHeight w:val="77"/>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2736FA" w:rsidRPr="00C6056A" w:rsidRDefault="002736FA" w:rsidP="0033765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14</w:t>
            </w:r>
          </w:p>
        </w:tc>
        <w:tc>
          <w:tcPr>
            <w:tcW w:w="3733" w:type="dxa"/>
            <w:vMerge w:val="restart"/>
            <w:tcBorders>
              <w:top w:val="single" w:sz="4" w:space="0" w:color="auto"/>
              <w:left w:val="single" w:sz="4" w:space="0" w:color="auto"/>
              <w:bottom w:val="single" w:sz="4" w:space="0" w:color="auto"/>
              <w:right w:val="single" w:sz="4" w:space="0" w:color="auto"/>
            </w:tcBorders>
            <w:vAlign w:val="center"/>
          </w:tcPr>
          <w:p w:rsidR="002736FA" w:rsidRPr="00C6056A" w:rsidRDefault="002736FA" w:rsidP="00337655">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Основное мероприятие 18. Организация работ по реализации целей, задач комитета  охраны окружающей среды мэрии, выполнение его функциональных обязанностей и реализации муниципальной программы</w:t>
            </w:r>
          </w:p>
        </w:tc>
        <w:tc>
          <w:tcPr>
            <w:tcW w:w="1892"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2736FA" w:rsidRPr="00C6056A" w:rsidRDefault="002736FA" w:rsidP="00337655">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338"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2736FA" w:rsidRPr="00C6056A" w:rsidRDefault="002736FA" w:rsidP="00337655">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7622,6</w:t>
            </w:r>
          </w:p>
        </w:tc>
        <w:tc>
          <w:tcPr>
            <w:tcW w:w="1213"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2736FA" w:rsidRPr="00C6056A" w:rsidRDefault="002736FA" w:rsidP="00337655">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6842,3</w:t>
            </w:r>
          </w:p>
        </w:tc>
        <w:tc>
          <w:tcPr>
            <w:tcW w:w="108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2736FA" w:rsidRPr="00C6056A" w:rsidRDefault="002736FA" w:rsidP="001C54D1">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90</w:t>
            </w:r>
          </w:p>
        </w:tc>
      </w:tr>
      <w:tr w:rsidR="00C6056A" w:rsidRPr="00C6056A" w:rsidTr="001A795A">
        <w:trPr>
          <w:trHeight w:val="77"/>
        </w:trPr>
        <w:tc>
          <w:tcPr>
            <w:tcW w:w="486" w:type="dxa"/>
            <w:vMerge/>
            <w:tcBorders>
              <w:top w:val="single" w:sz="4" w:space="0" w:color="auto"/>
              <w:left w:val="single" w:sz="4" w:space="0" w:color="auto"/>
              <w:bottom w:val="single" w:sz="4" w:space="0" w:color="auto"/>
              <w:right w:val="single" w:sz="4" w:space="0" w:color="auto"/>
            </w:tcBorders>
            <w:vAlign w:val="center"/>
          </w:tcPr>
          <w:p w:rsidR="002736FA" w:rsidRPr="00C6056A" w:rsidRDefault="002736FA" w:rsidP="00337655">
            <w:pPr>
              <w:spacing w:after="0" w:line="240" w:lineRule="auto"/>
              <w:jc w:val="center"/>
              <w:rPr>
                <w:rFonts w:ascii="Times New Roman" w:eastAsia="Times New Roman" w:hAnsi="Times New Roman" w:cs="Times New Roman"/>
                <w:sz w:val="20"/>
                <w:szCs w:val="20"/>
                <w:lang w:eastAsia="ru-RU"/>
              </w:rPr>
            </w:pPr>
          </w:p>
        </w:tc>
        <w:tc>
          <w:tcPr>
            <w:tcW w:w="3733" w:type="dxa"/>
            <w:vMerge/>
            <w:tcBorders>
              <w:top w:val="single" w:sz="4" w:space="0" w:color="auto"/>
              <w:left w:val="single" w:sz="4" w:space="0" w:color="auto"/>
              <w:bottom w:val="single" w:sz="4" w:space="0" w:color="auto"/>
              <w:right w:val="single" w:sz="4" w:space="0" w:color="auto"/>
            </w:tcBorders>
            <w:vAlign w:val="center"/>
          </w:tcPr>
          <w:p w:rsidR="002736FA" w:rsidRPr="00C6056A" w:rsidRDefault="002736FA" w:rsidP="00337655">
            <w:pPr>
              <w:spacing w:after="0" w:line="240" w:lineRule="auto"/>
              <w:jc w:val="center"/>
              <w:rPr>
                <w:rFonts w:ascii="Times New Roman" w:hAnsi="Times New Roman" w:cs="Times New Roman"/>
                <w:sz w:val="20"/>
                <w:szCs w:val="20"/>
              </w:rPr>
            </w:pPr>
          </w:p>
        </w:tc>
        <w:tc>
          <w:tcPr>
            <w:tcW w:w="1892" w:type="dxa"/>
            <w:tcBorders>
              <w:top w:val="single" w:sz="4" w:space="0" w:color="auto"/>
              <w:left w:val="nil"/>
              <w:bottom w:val="single" w:sz="4" w:space="0" w:color="auto"/>
              <w:right w:val="single" w:sz="4" w:space="0" w:color="auto"/>
            </w:tcBorders>
            <w:shd w:val="clear" w:color="auto" w:fill="auto"/>
            <w:vAlign w:val="center"/>
          </w:tcPr>
          <w:p w:rsidR="002736FA" w:rsidRPr="00C6056A" w:rsidRDefault="00676E18" w:rsidP="00337655">
            <w:pPr>
              <w:spacing w:after="0" w:line="240" w:lineRule="auto"/>
              <w:jc w:val="center"/>
              <w:rPr>
                <w:rFonts w:ascii="Times New Roman" w:eastAsia="Times New Roman" w:hAnsi="Times New Roman" w:cs="Times New Roman"/>
                <w:sz w:val="20"/>
                <w:szCs w:val="20"/>
                <w:lang w:eastAsia="ru-RU"/>
              </w:rPr>
            </w:pPr>
            <w:hyperlink r:id="rId134" w:anchor="RANGE!sub_999999" w:history="1">
              <w:r w:rsidR="002736FA" w:rsidRPr="00C6056A">
                <w:rPr>
                  <w:rFonts w:ascii="Times New Roman" w:eastAsia="Times New Roman" w:hAnsi="Times New Roman" w:cs="Times New Roman"/>
                  <w:sz w:val="20"/>
                  <w:szCs w:val="20"/>
                  <w:lang w:eastAsia="ru-RU"/>
                </w:rPr>
                <w:t>городской бюджет</w:t>
              </w:r>
            </w:hyperlink>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736FA" w:rsidRPr="00C6056A" w:rsidRDefault="002736FA" w:rsidP="00337655">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5919,1</w:t>
            </w:r>
          </w:p>
        </w:tc>
        <w:tc>
          <w:tcPr>
            <w:tcW w:w="1213" w:type="dxa"/>
            <w:tcBorders>
              <w:top w:val="single" w:sz="4" w:space="0" w:color="auto"/>
              <w:left w:val="nil"/>
              <w:bottom w:val="single" w:sz="4" w:space="0" w:color="auto"/>
              <w:right w:val="single" w:sz="4" w:space="0" w:color="auto"/>
            </w:tcBorders>
            <w:shd w:val="clear" w:color="auto" w:fill="auto"/>
            <w:noWrap/>
            <w:vAlign w:val="center"/>
          </w:tcPr>
          <w:p w:rsidR="002736FA" w:rsidRPr="00C6056A" w:rsidRDefault="002736FA" w:rsidP="00337655">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5138,8</w:t>
            </w:r>
          </w:p>
        </w:tc>
        <w:tc>
          <w:tcPr>
            <w:tcW w:w="1085" w:type="dxa"/>
            <w:tcBorders>
              <w:top w:val="single" w:sz="4" w:space="0" w:color="auto"/>
              <w:left w:val="nil"/>
              <w:bottom w:val="single" w:sz="4" w:space="0" w:color="auto"/>
              <w:right w:val="single" w:sz="4" w:space="0" w:color="auto"/>
            </w:tcBorders>
            <w:shd w:val="clear" w:color="auto" w:fill="auto"/>
            <w:vAlign w:val="center"/>
          </w:tcPr>
          <w:p w:rsidR="002736FA" w:rsidRPr="00C6056A" w:rsidRDefault="002736FA" w:rsidP="00337655">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86,8</w:t>
            </w:r>
          </w:p>
        </w:tc>
      </w:tr>
      <w:tr w:rsidR="002736FA" w:rsidRPr="00C6056A" w:rsidTr="001A795A">
        <w:trPr>
          <w:trHeight w:val="77"/>
        </w:trPr>
        <w:tc>
          <w:tcPr>
            <w:tcW w:w="486" w:type="dxa"/>
            <w:vMerge/>
            <w:tcBorders>
              <w:top w:val="single" w:sz="4" w:space="0" w:color="auto"/>
              <w:left w:val="single" w:sz="4" w:space="0" w:color="auto"/>
              <w:bottom w:val="single" w:sz="4" w:space="0" w:color="auto"/>
              <w:right w:val="single" w:sz="4" w:space="0" w:color="auto"/>
            </w:tcBorders>
            <w:vAlign w:val="center"/>
          </w:tcPr>
          <w:p w:rsidR="002736FA" w:rsidRPr="00C6056A" w:rsidRDefault="002736FA" w:rsidP="00337655">
            <w:pPr>
              <w:spacing w:after="0" w:line="240" w:lineRule="auto"/>
              <w:jc w:val="center"/>
              <w:rPr>
                <w:rFonts w:ascii="Times New Roman" w:eastAsia="Times New Roman" w:hAnsi="Times New Roman" w:cs="Times New Roman"/>
                <w:sz w:val="20"/>
                <w:szCs w:val="20"/>
                <w:lang w:eastAsia="ru-RU"/>
              </w:rPr>
            </w:pPr>
          </w:p>
        </w:tc>
        <w:tc>
          <w:tcPr>
            <w:tcW w:w="3733" w:type="dxa"/>
            <w:vMerge/>
            <w:tcBorders>
              <w:top w:val="single" w:sz="4" w:space="0" w:color="auto"/>
              <w:left w:val="single" w:sz="4" w:space="0" w:color="auto"/>
              <w:bottom w:val="single" w:sz="4" w:space="0" w:color="auto"/>
              <w:right w:val="single" w:sz="4" w:space="0" w:color="auto"/>
            </w:tcBorders>
            <w:vAlign w:val="center"/>
          </w:tcPr>
          <w:p w:rsidR="002736FA" w:rsidRPr="00C6056A" w:rsidRDefault="002736FA" w:rsidP="00337655">
            <w:pPr>
              <w:spacing w:after="0" w:line="240" w:lineRule="auto"/>
              <w:jc w:val="center"/>
              <w:rPr>
                <w:rFonts w:ascii="Times New Roman" w:hAnsi="Times New Roman" w:cs="Times New Roman"/>
                <w:sz w:val="20"/>
                <w:szCs w:val="20"/>
              </w:rPr>
            </w:pPr>
          </w:p>
        </w:tc>
        <w:tc>
          <w:tcPr>
            <w:tcW w:w="1892" w:type="dxa"/>
            <w:tcBorders>
              <w:top w:val="single" w:sz="4" w:space="0" w:color="auto"/>
              <w:left w:val="nil"/>
              <w:bottom w:val="single" w:sz="4" w:space="0" w:color="auto"/>
              <w:right w:val="single" w:sz="4" w:space="0" w:color="auto"/>
            </w:tcBorders>
            <w:shd w:val="clear" w:color="auto" w:fill="auto"/>
            <w:vAlign w:val="center"/>
          </w:tcPr>
          <w:p w:rsidR="002736FA" w:rsidRPr="00C6056A" w:rsidRDefault="002736FA" w:rsidP="0033765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736FA" w:rsidRPr="00C6056A" w:rsidRDefault="002736FA" w:rsidP="00337655">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1 703,5</w:t>
            </w:r>
          </w:p>
        </w:tc>
        <w:tc>
          <w:tcPr>
            <w:tcW w:w="1213" w:type="dxa"/>
            <w:tcBorders>
              <w:top w:val="single" w:sz="4" w:space="0" w:color="auto"/>
              <w:left w:val="nil"/>
              <w:bottom w:val="single" w:sz="4" w:space="0" w:color="auto"/>
              <w:right w:val="single" w:sz="4" w:space="0" w:color="auto"/>
            </w:tcBorders>
            <w:shd w:val="clear" w:color="auto" w:fill="auto"/>
            <w:noWrap/>
            <w:vAlign w:val="center"/>
          </w:tcPr>
          <w:p w:rsidR="002736FA" w:rsidRPr="00C6056A" w:rsidRDefault="002736FA" w:rsidP="00337655">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1703,5</w:t>
            </w:r>
          </w:p>
        </w:tc>
        <w:tc>
          <w:tcPr>
            <w:tcW w:w="1085" w:type="dxa"/>
            <w:tcBorders>
              <w:top w:val="single" w:sz="4" w:space="0" w:color="auto"/>
              <w:left w:val="nil"/>
              <w:bottom w:val="single" w:sz="4" w:space="0" w:color="auto"/>
              <w:right w:val="single" w:sz="4" w:space="0" w:color="auto"/>
            </w:tcBorders>
            <w:shd w:val="clear" w:color="auto" w:fill="auto"/>
            <w:vAlign w:val="center"/>
          </w:tcPr>
          <w:p w:rsidR="002736FA" w:rsidRPr="00C6056A" w:rsidRDefault="002736FA" w:rsidP="001C54D1">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100</w:t>
            </w:r>
          </w:p>
        </w:tc>
      </w:tr>
    </w:tbl>
    <w:p w:rsidR="00E97215" w:rsidRPr="00C6056A" w:rsidRDefault="00E97215" w:rsidP="00E97215">
      <w:pPr>
        <w:pStyle w:val="Default"/>
        <w:tabs>
          <w:tab w:val="left" w:pos="993"/>
        </w:tabs>
        <w:ind w:firstLine="567"/>
        <w:jc w:val="right"/>
        <w:rPr>
          <w:color w:val="auto"/>
          <w:sz w:val="21"/>
          <w:szCs w:val="21"/>
        </w:rPr>
      </w:pPr>
    </w:p>
    <w:p w:rsidR="00E97215" w:rsidRPr="00C6056A" w:rsidRDefault="00E97215" w:rsidP="0085249F">
      <w:pPr>
        <w:pStyle w:val="ConsPlusNormal"/>
        <w:numPr>
          <w:ilvl w:val="0"/>
          <w:numId w:val="45"/>
        </w:numPr>
        <w:tabs>
          <w:tab w:val="left" w:pos="567"/>
          <w:tab w:val="left" w:pos="993"/>
        </w:tabs>
        <w:ind w:left="0" w:firstLine="540"/>
        <w:jc w:val="both"/>
        <w:rPr>
          <w:i/>
          <w:sz w:val="21"/>
          <w:szCs w:val="21"/>
        </w:rPr>
      </w:pPr>
      <w:r w:rsidRPr="00C6056A">
        <w:rPr>
          <w:i/>
          <w:sz w:val="21"/>
          <w:szCs w:val="21"/>
        </w:rPr>
        <w:t>Сведения о результатах мероприятий внутреннего и внешнего муниципального финансового контроля (при наличии) в отношении муниципальной программы, проводимых в рамках своих полномочий органами внутреннего и внешнего муниципального финансового контроля.</w:t>
      </w:r>
    </w:p>
    <w:p w:rsidR="00ED4DAF" w:rsidRPr="00C6056A" w:rsidRDefault="00E97215" w:rsidP="00ED4DAF">
      <w:pPr>
        <w:pStyle w:val="ConsPlusNormal"/>
        <w:tabs>
          <w:tab w:val="left" w:pos="567"/>
          <w:tab w:val="left" w:pos="993"/>
        </w:tabs>
        <w:jc w:val="both"/>
        <w:rPr>
          <w:sz w:val="21"/>
          <w:szCs w:val="21"/>
        </w:rPr>
      </w:pPr>
      <w:r w:rsidRPr="00C6056A">
        <w:rPr>
          <w:sz w:val="21"/>
          <w:szCs w:val="21"/>
        </w:rPr>
        <w:tab/>
      </w:r>
      <w:r w:rsidR="00ED4DAF" w:rsidRPr="00C6056A">
        <w:rPr>
          <w:sz w:val="21"/>
          <w:szCs w:val="21"/>
        </w:rPr>
        <w:t xml:space="preserve">В 2016 году был направлен акт </w:t>
      </w:r>
      <w:proofErr w:type="gramStart"/>
      <w:r w:rsidR="00ED4DAF" w:rsidRPr="00C6056A">
        <w:rPr>
          <w:sz w:val="21"/>
          <w:szCs w:val="21"/>
        </w:rPr>
        <w:t>проверки отдельных вопросов финансово-хозяйственной деятельности комитета охраны окружающей среды города</w:t>
      </w:r>
      <w:proofErr w:type="gramEnd"/>
      <w:r w:rsidR="00ED4DAF" w:rsidRPr="00C6056A">
        <w:rPr>
          <w:sz w:val="21"/>
          <w:szCs w:val="21"/>
        </w:rPr>
        <w:t xml:space="preserve"> и проверки исполнения муниципальной программы «Охрана окружающей среды на 2013-2022 годы за 2014 года – 9 месяцев 2015 года (акт №39/01-13-51 от 15.09.2016 г.).  По результатам проведенной проверки, в адрес комитета,  было </w:t>
      </w:r>
      <w:r w:rsidR="00ED4DAF" w:rsidRPr="00C6056A">
        <w:rPr>
          <w:sz w:val="21"/>
          <w:szCs w:val="21"/>
        </w:rPr>
        <w:lastRenderedPageBreak/>
        <w:t xml:space="preserve">выставлено представление об устранении выявленных нарушений  бюджетного законодательства РФ и иных нормативных правовых актов, регулирующих бюджетные правоотношения №1038/01-01-30 от 23.11.2016. Выявленные нарушения взяты на контроль и проработку, для дальнейшего недопущения подобных нарушений. </w:t>
      </w:r>
    </w:p>
    <w:p w:rsidR="00E97215" w:rsidRPr="00C6056A" w:rsidRDefault="00ED4DAF" w:rsidP="00ED4DAF">
      <w:pPr>
        <w:pStyle w:val="ConsPlusNormal"/>
        <w:tabs>
          <w:tab w:val="left" w:pos="567"/>
          <w:tab w:val="left" w:pos="993"/>
        </w:tabs>
        <w:ind w:firstLine="567"/>
        <w:jc w:val="both"/>
        <w:rPr>
          <w:sz w:val="21"/>
          <w:szCs w:val="21"/>
        </w:rPr>
      </w:pPr>
      <w:r w:rsidRPr="00C6056A">
        <w:rPr>
          <w:sz w:val="21"/>
          <w:szCs w:val="21"/>
        </w:rPr>
        <w:t xml:space="preserve">Контрольно-счетной палатой города Череповца проведена финансово-экономическая экспертиза проекта постановления мэрии города Череповца «О внесении изменений в постановление мэрии города от 10.10.2012 №5370» (заключение №01-12/28 от 01.09.2016). По результатам проверки установлено, что представленное финансово-экономическое обоснование расходов на реализацию Программы на 2017 год достаточно, объем бюджетных ассигнований, необходимый для реализации мероприятий,  носит обоснованный характер.  </w:t>
      </w:r>
    </w:p>
    <w:p w:rsidR="00E97215" w:rsidRPr="00C6056A" w:rsidRDefault="00E97215" w:rsidP="00E97215">
      <w:pPr>
        <w:pStyle w:val="ConsPlusNormal"/>
        <w:tabs>
          <w:tab w:val="left" w:pos="567"/>
          <w:tab w:val="left" w:pos="993"/>
        </w:tabs>
        <w:ind w:firstLine="567"/>
        <w:jc w:val="both"/>
        <w:rPr>
          <w:sz w:val="21"/>
          <w:szCs w:val="21"/>
        </w:rPr>
      </w:pPr>
    </w:p>
    <w:p w:rsidR="00E97215" w:rsidRPr="00C6056A" w:rsidRDefault="00E97215" w:rsidP="0085249F">
      <w:pPr>
        <w:pStyle w:val="ConsPlusNormal"/>
        <w:numPr>
          <w:ilvl w:val="0"/>
          <w:numId w:val="45"/>
        </w:numPr>
        <w:tabs>
          <w:tab w:val="left" w:pos="567"/>
          <w:tab w:val="left" w:pos="993"/>
        </w:tabs>
        <w:ind w:left="0" w:firstLine="567"/>
        <w:jc w:val="both"/>
        <w:rPr>
          <w:i/>
          <w:sz w:val="21"/>
          <w:szCs w:val="21"/>
        </w:rPr>
      </w:pPr>
      <w:r w:rsidRPr="00C6056A">
        <w:rPr>
          <w:i/>
          <w:sz w:val="21"/>
          <w:szCs w:val="21"/>
        </w:rPr>
        <w:t>Информация об анализе факторов, повлиявших на ход реализации муниципальной программы, и о внесенных ответственными исполнителями в отчетном финансовом году изменениях в муниципальную программу.</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Несмотря на то, что запланированные целевые показатели (индикаторы) Программы исполнены в полном объеме, запланированный объем бюджетных ассигнований освоен на 97,9 %.</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Это связано с:</w:t>
      </w:r>
    </w:p>
    <w:p w:rsidR="00927633" w:rsidRPr="00C6056A" w:rsidRDefault="00927633" w:rsidP="0085249F">
      <w:pPr>
        <w:pStyle w:val="a4"/>
        <w:numPr>
          <w:ilvl w:val="0"/>
          <w:numId w:val="92"/>
        </w:numPr>
        <w:tabs>
          <w:tab w:val="left" w:pos="0"/>
          <w:tab w:val="left" w:pos="993"/>
          <w:tab w:val="left" w:pos="9355"/>
        </w:tabs>
        <w:spacing w:after="0" w:line="240" w:lineRule="auto"/>
        <w:ind w:left="0" w:right="-6" w:firstLine="567"/>
        <w:jc w:val="both"/>
        <w:rPr>
          <w:rFonts w:ascii="Times New Roman" w:hAnsi="Times New Roman" w:cs="Times New Roman"/>
          <w:sz w:val="21"/>
          <w:szCs w:val="21"/>
        </w:rPr>
      </w:pPr>
      <w:r w:rsidRPr="00C6056A">
        <w:rPr>
          <w:rFonts w:ascii="Times New Roman" w:hAnsi="Times New Roman" w:cs="Times New Roman"/>
          <w:sz w:val="21"/>
          <w:szCs w:val="21"/>
        </w:rPr>
        <w:t>организационно - штатными мероприятиями и вывода из штата комитета штатных единиц: в 2016 году выведено из штата комитета 5 штатных единиц;</w:t>
      </w:r>
    </w:p>
    <w:p w:rsidR="00927633" w:rsidRPr="00C6056A" w:rsidRDefault="00094440" w:rsidP="0085249F">
      <w:pPr>
        <w:pStyle w:val="a4"/>
        <w:numPr>
          <w:ilvl w:val="0"/>
          <w:numId w:val="92"/>
        </w:numPr>
        <w:tabs>
          <w:tab w:val="left" w:pos="0"/>
          <w:tab w:val="left" w:pos="993"/>
          <w:tab w:val="left" w:pos="9355"/>
        </w:tabs>
        <w:spacing w:after="0" w:line="240" w:lineRule="auto"/>
        <w:ind w:left="0" w:right="-6" w:firstLine="567"/>
        <w:jc w:val="both"/>
        <w:rPr>
          <w:rFonts w:ascii="Times New Roman" w:hAnsi="Times New Roman" w:cs="Times New Roman"/>
          <w:sz w:val="21"/>
          <w:szCs w:val="21"/>
        </w:rPr>
      </w:pPr>
      <w:r w:rsidRPr="00C6056A">
        <w:rPr>
          <w:rFonts w:ascii="Times New Roman" w:hAnsi="Times New Roman" w:cs="Times New Roman"/>
          <w:sz w:val="21"/>
          <w:szCs w:val="21"/>
        </w:rPr>
        <w:t>с</w:t>
      </w:r>
      <w:r w:rsidR="00927633" w:rsidRPr="00C6056A">
        <w:rPr>
          <w:rFonts w:ascii="Times New Roman" w:hAnsi="Times New Roman" w:cs="Times New Roman"/>
          <w:sz w:val="21"/>
          <w:szCs w:val="21"/>
        </w:rPr>
        <w:t>нижением сумм субвенций и субсидий, предусмотренных в проекте областного бюджета на 2017 года и плановый период 2018 и 2019 годов на осуществление регионального государственного экологического контроля;</w:t>
      </w:r>
    </w:p>
    <w:p w:rsidR="00927633" w:rsidRPr="00C6056A" w:rsidRDefault="00927633" w:rsidP="0085249F">
      <w:pPr>
        <w:pStyle w:val="a4"/>
        <w:numPr>
          <w:ilvl w:val="0"/>
          <w:numId w:val="92"/>
        </w:numPr>
        <w:tabs>
          <w:tab w:val="left" w:pos="0"/>
          <w:tab w:val="left" w:pos="993"/>
          <w:tab w:val="left" w:pos="9355"/>
        </w:tabs>
        <w:spacing w:after="0" w:line="240" w:lineRule="auto"/>
        <w:ind w:left="0" w:right="-6" w:firstLine="567"/>
        <w:jc w:val="both"/>
        <w:rPr>
          <w:rFonts w:ascii="Times New Roman" w:hAnsi="Times New Roman" w:cs="Times New Roman"/>
          <w:sz w:val="21"/>
          <w:szCs w:val="21"/>
        </w:rPr>
      </w:pPr>
      <w:r w:rsidRPr="00C6056A">
        <w:rPr>
          <w:rFonts w:ascii="Times New Roman" w:hAnsi="Times New Roman" w:cs="Times New Roman"/>
          <w:sz w:val="21"/>
          <w:szCs w:val="21"/>
        </w:rPr>
        <w:t>снижением финансирования мероприятий на 2017 и плановый период 2018 - 2019 годов по муниципальной программе (снижено финансирование мероприятий по экологическому образованию населения,  выполняемых управлением образования, не выделено финансирование на выполнение мероприятий по экологическому образованию ГРБС – управление по делам культуры).</w:t>
      </w:r>
    </w:p>
    <w:p w:rsidR="00927633" w:rsidRPr="00C6056A" w:rsidRDefault="00927633" w:rsidP="00927633">
      <w:pPr>
        <w:pStyle w:val="Default"/>
        <w:tabs>
          <w:tab w:val="left" w:pos="993"/>
        </w:tabs>
        <w:ind w:firstLine="567"/>
        <w:jc w:val="both"/>
        <w:rPr>
          <w:color w:val="auto"/>
          <w:sz w:val="21"/>
          <w:szCs w:val="21"/>
        </w:rPr>
      </w:pPr>
    </w:p>
    <w:p w:rsidR="00927633" w:rsidRPr="00C6056A" w:rsidRDefault="00927633" w:rsidP="00927633">
      <w:pPr>
        <w:pStyle w:val="Default"/>
        <w:tabs>
          <w:tab w:val="left" w:pos="993"/>
        </w:tabs>
        <w:ind w:firstLine="567"/>
        <w:jc w:val="both"/>
        <w:rPr>
          <w:color w:val="auto"/>
          <w:sz w:val="21"/>
          <w:szCs w:val="21"/>
        </w:rPr>
      </w:pPr>
      <w:r w:rsidRPr="00C6056A">
        <w:rPr>
          <w:color w:val="auto"/>
          <w:sz w:val="21"/>
          <w:szCs w:val="21"/>
        </w:rPr>
        <w:t>В 2016 году ответственным исполнителем внесены изменения в первоначальную редакцию муниципальной программы:</w:t>
      </w:r>
    </w:p>
    <w:p w:rsidR="00927633" w:rsidRPr="00C6056A" w:rsidRDefault="00927633" w:rsidP="0085249F">
      <w:pPr>
        <w:pStyle w:val="a4"/>
        <w:numPr>
          <w:ilvl w:val="0"/>
          <w:numId w:val="57"/>
        </w:numPr>
        <w:tabs>
          <w:tab w:val="left" w:pos="0"/>
          <w:tab w:val="left" w:pos="993"/>
          <w:tab w:val="left" w:pos="9355"/>
        </w:tabs>
        <w:spacing w:after="0" w:line="240" w:lineRule="auto"/>
        <w:ind w:left="0" w:right="-6" w:firstLine="567"/>
        <w:jc w:val="both"/>
        <w:rPr>
          <w:rFonts w:ascii="Times New Roman" w:hAnsi="Times New Roman" w:cs="Times New Roman"/>
          <w:sz w:val="21"/>
          <w:szCs w:val="21"/>
        </w:rPr>
      </w:pPr>
      <w:r w:rsidRPr="00C6056A">
        <w:rPr>
          <w:rFonts w:ascii="Times New Roman" w:hAnsi="Times New Roman" w:cs="Times New Roman"/>
          <w:sz w:val="21"/>
          <w:szCs w:val="21"/>
        </w:rPr>
        <w:t xml:space="preserve">Пересмотрены наименования и значения показателей по итогам заседания оперативного совета </w:t>
      </w:r>
      <w:r w:rsidR="00094440" w:rsidRPr="00C6056A">
        <w:rPr>
          <w:rFonts w:ascii="Times New Roman" w:hAnsi="Times New Roman" w:cs="Times New Roman"/>
          <w:sz w:val="21"/>
          <w:szCs w:val="21"/>
        </w:rPr>
        <w:t>по</w:t>
      </w:r>
      <w:r w:rsidRPr="00C6056A">
        <w:rPr>
          <w:rFonts w:ascii="Times New Roman" w:hAnsi="Times New Roman" w:cs="Times New Roman"/>
          <w:sz w:val="21"/>
          <w:szCs w:val="21"/>
        </w:rPr>
        <w:t xml:space="preserve"> стратегическому планированию</w:t>
      </w:r>
      <w:r w:rsidR="00094440" w:rsidRPr="00C6056A">
        <w:rPr>
          <w:rFonts w:ascii="Times New Roman" w:hAnsi="Times New Roman" w:cs="Times New Roman"/>
          <w:sz w:val="21"/>
          <w:szCs w:val="21"/>
        </w:rPr>
        <w:t xml:space="preserve"> (</w:t>
      </w:r>
      <w:r w:rsidRPr="00C6056A">
        <w:rPr>
          <w:rFonts w:ascii="Times New Roman" w:hAnsi="Times New Roman" w:cs="Times New Roman"/>
          <w:sz w:val="21"/>
          <w:szCs w:val="21"/>
        </w:rPr>
        <w:t xml:space="preserve">показатель «Доля использованных и переработанных отходов в общем объеме образовавшихся отходов» дополнена информацией: «в том числе: - промышленных; - коммунальных», изменено целевое значение показателя на основании данных промышленных предприятий города и данных организации, эксплуатирующей городской полигон отходов по количеству переработанных отходов с учетом </w:t>
      </w:r>
      <w:proofErr w:type="gramStart"/>
      <w:r w:rsidRPr="00C6056A">
        <w:rPr>
          <w:rFonts w:ascii="Times New Roman" w:hAnsi="Times New Roman" w:cs="Times New Roman"/>
          <w:sz w:val="21"/>
          <w:szCs w:val="21"/>
        </w:rPr>
        <w:t>перспективы развития системы переработки отходов</w:t>
      </w:r>
      <w:proofErr w:type="gramEnd"/>
      <w:r w:rsidRPr="00C6056A">
        <w:rPr>
          <w:rFonts w:ascii="Times New Roman" w:hAnsi="Times New Roman" w:cs="Times New Roman"/>
          <w:sz w:val="21"/>
          <w:szCs w:val="21"/>
        </w:rPr>
        <w:t xml:space="preserve"> на территории города). </w:t>
      </w:r>
    </w:p>
    <w:p w:rsidR="00927633" w:rsidRPr="00C6056A" w:rsidRDefault="00094440" w:rsidP="0085249F">
      <w:pPr>
        <w:pStyle w:val="a4"/>
        <w:numPr>
          <w:ilvl w:val="0"/>
          <w:numId w:val="57"/>
        </w:numPr>
        <w:tabs>
          <w:tab w:val="left" w:pos="0"/>
          <w:tab w:val="left" w:pos="993"/>
          <w:tab w:val="left" w:pos="9355"/>
        </w:tabs>
        <w:spacing w:after="0" w:line="240" w:lineRule="auto"/>
        <w:ind w:left="0" w:right="-6" w:firstLine="567"/>
        <w:jc w:val="both"/>
        <w:rPr>
          <w:rFonts w:ascii="Times New Roman" w:hAnsi="Times New Roman" w:cs="Times New Roman"/>
          <w:sz w:val="21"/>
          <w:szCs w:val="21"/>
        </w:rPr>
      </w:pPr>
      <w:r w:rsidRPr="00C6056A">
        <w:rPr>
          <w:rFonts w:ascii="Times New Roman" w:hAnsi="Times New Roman" w:cs="Times New Roman"/>
          <w:sz w:val="21"/>
          <w:szCs w:val="21"/>
        </w:rPr>
        <w:t xml:space="preserve">По результатам </w:t>
      </w:r>
      <w:r w:rsidR="00927633" w:rsidRPr="00C6056A">
        <w:rPr>
          <w:rFonts w:ascii="Times New Roman" w:hAnsi="Times New Roman" w:cs="Times New Roman"/>
          <w:sz w:val="21"/>
          <w:szCs w:val="21"/>
        </w:rPr>
        <w:t>снижен</w:t>
      </w:r>
      <w:r w:rsidRPr="00C6056A">
        <w:rPr>
          <w:rFonts w:ascii="Times New Roman" w:hAnsi="Times New Roman" w:cs="Times New Roman"/>
          <w:sz w:val="21"/>
          <w:szCs w:val="21"/>
        </w:rPr>
        <w:t>ия</w:t>
      </w:r>
      <w:r w:rsidR="00927633" w:rsidRPr="00C6056A">
        <w:rPr>
          <w:rFonts w:ascii="Times New Roman" w:hAnsi="Times New Roman" w:cs="Times New Roman"/>
          <w:sz w:val="21"/>
          <w:szCs w:val="21"/>
        </w:rPr>
        <w:t xml:space="preserve"> финансировани</w:t>
      </w:r>
      <w:r w:rsidRPr="00C6056A">
        <w:rPr>
          <w:rFonts w:ascii="Times New Roman" w:hAnsi="Times New Roman" w:cs="Times New Roman"/>
          <w:sz w:val="21"/>
          <w:szCs w:val="21"/>
        </w:rPr>
        <w:t>я</w:t>
      </w:r>
      <w:r w:rsidR="00927633" w:rsidRPr="00C6056A">
        <w:rPr>
          <w:rFonts w:ascii="Times New Roman" w:hAnsi="Times New Roman" w:cs="Times New Roman"/>
          <w:sz w:val="21"/>
          <w:szCs w:val="21"/>
        </w:rPr>
        <w:t xml:space="preserve"> на проведение мероприятий по экологическому образования и воспитанию населения изменены целевые значения показателей по формированию экологической культуры и экологически ответственного поведения населения на 2017-2022 годы; показателя «Достижение уровня экологической культуры детей и подростков: высокий, средний, низкий».</w:t>
      </w:r>
    </w:p>
    <w:p w:rsidR="00927633" w:rsidRPr="00C6056A" w:rsidRDefault="00094440" w:rsidP="0085249F">
      <w:pPr>
        <w:pStyle w:val="a4"/>
        <w:numPr>
          <w:ilvl w:val="0"/>
          <w:numId w:val="57"/>
        </w:numPr>
        <w:tabs>
          <w:tab w:val="left" w:pos="0"/>
          <w:tab w:val="left" w:pos="993"/>
          <w:tab w:val="left" w:pos="9355"/>
        </w:tabs>
        <w:spacing w:after="0" w:line="240" w:lineRule="auto"/>
        <w:ind w:left="0" w:right="-6" w:firstLine="567"/>
        <w:jc w:val="both"/>
        <w:rPr>
          <w:rFonts w:ascii="Times New Roman" w:hAnsi="Times New Roman" w:cs="Times New Roman"/>
          <w:sz w:val="21"/>
          <w:szCs w:val="21"/>
        </w:rPr>
      </w:pPr>
      <w:r w:rsidRPr="00C6056A">
        <w:rPr>
          <w:rFonts w:ascii="Times New Roman" w:hAnsi="Times New Roman" w:cs="Times New Roman"/>
          <w:sz w:val="21"/>
          <w:szCs w:val="21"/>
        </w:rPr>
        <w:t>Пересмотрено значение показателя в</w:t>
      </w:r>
      <w:r w:rsidR="00927633" w:rsidRPr="00C6056A">
        <w:rPr>
          <w:rFonts w:ascii="Times New Roman" w:hAnsi="Times New Roman" w:cs="Times New Roman"/>
          <w:sz w:val="21"/>
          <w:szCs w:val="21"/>
        </w:rPr>
        <w:t xml:space="preserve"> соответствии с протоколом заседания комиссии по рассмотрению системы сбалансированных целевых показателей и докладов «О результатах и основных направлениях деятельности» участников процесса планирования развития города «Достижение индекса загрязнения атмосферного воздуха в диапазоне от 5 до 7 единиц (повышенный уровень загрязнения атмо</w:t>
      </w:r>
      <w:r w:rsidRPr="00C6056A">
        <w:rPr>
          <w:rFonts w:ascii="Times New Roman" w:hAnsi="Times New Roman" w:cs="Times New Roman"/>
          <w:sz w:val="21"/>
          <w:szCs w:val="21"/>
        </w:rPr>
        <w:t>сферы)».</w:t>
      </w:r>
      <w:r w:rsidR="00927633" w:rsidRPr="00C6056A">
        <w:rPr>
          <w:rFonts w:ascii="Times New Roman" w:hAnsi="Times New Roman" w:cs="Times New Roman"/>
          <w:sz w:val="21"/>
          <w:szCs w:val="21"/>
        </w:rPr>
        <w:t xml:space="preserve"> </w:t>
      </w:r>
    </w:p>
    <w:p w:rsidR="00927633" w:rsidRPr="00C6056A" w:rsidRDefault="00927633" w:rsidP="00E97215">
      <w:pPr>
        <w:pStyle w:val="ConsPlusNormal"/>
        <w:tabs>
          <w:tab w:val="left" w:pos="567"/>
          <w:tab w:val="left" w:pos="993"/>
        </w:tabs>
        <w:ind w:left="567"/>
        <w:jc w:val="both"/>
        <w:rPr>
          <w:sz w:val="21"/>
          <w:szCs w:val="21"/>
        </w:rPr>
      </w:pPr>
    </w:p>
    <w:p w:rsidR="00E97215" w:rsidRPr="00C6056A" w:rsidRDefault="00E97215" w:rsidP="0085249F">
      <w:pPr>
        <w:pStyle w:val="ConsPlusNormal"/>
        <w:numPr>
          <w:ilvl w:val="0"/>
          <w:numId w:val="45"/>
        </w:numPr>
        <w:tabs>
          <w:tab w:val="left" w:pos="567"/>
          <w:tab w:val="left" w:pos="993"/>
        </w:tabs>
        <w:ind w:left="0" w:firstLine="567"/>
        <w:jc w:val="both"/>
        <w:rPr>
          <w:i/>
          <w:sz w:val="21"/>
          <w:szCs w:val="21"/>
        </w:rPr>
      </w:pPr>
      <w:r w:rsidRPr="00C6056A">
        <w:rPr>
          <w:i/>
          <w:sz w:val="21"/>
          <w:szCs w:val="21"/>
        </w:rPr>
        <w:t>Сведения о результатах оценки эффективности муниципальной программы за отчетный финансовый год.</w:t>
      </w:r>
    </w:p>
    <w:p w:rsidR="009A38CF" w:rsidRPr="00C6056A" w:rsidRDefault="009A38CF" w:rsidP="009A38CF">
      <w:pPr>
        <w:spacing w:after="0" w:line="240" w:lineRule="auto"/>
        <w:rPr>
          <w:rFonts w:ascii="Times New Roman" w:eastAsia="Calibri" w:hAnsi="Times New Roman" w:cs="Times New Roman"/>
          <w:lang w:eastAsia="ru-RU"/>
        </w:rPr>
      </w:pPr>
      <w:r w:rsidRPr="00C6056A">
        <w:rPr>
          <w:rFonts w:ascii="Times New Roman" w:eastAsia="Calibri" w:hAnsi="Times New Roman" w:cs="Times New Roman"/>
          <w:lang w:eastAsia="ru-RU"/>
        </w:rPr>
        <w:tab/>
      </w:r>
      <w:r w:rsidRPr="00C6056A">
        <w:rPr>
          <w:rFonts w:ascii="Times New Roman" w:hAnsi="Times New Roman" w:cs="Times New Roman"/>
          <w:sz w:val="21"/>
          <w:szCs w:val="21"/>
          <w:lang w:eastAsia="ru-RU"/>
        </w:rPr>
        <w:t>Оценка эффективности реализации муниципальной программы</w:t>
      </w:r>
      <w:r w:rsidR="00CA1C7E" w:rsidRPr="00C6056A">
        <w:rPr>
          <w:rFonts w:ascii="Times New Roman" w:hAnsi="Times New Roman" w:cs="Times New Roman"/>
          <w:sz w:val="21"/>
          <w:szCs w:val="21"/>
          <w:lang w:eastAsia="ru-RU"/>
        </w:rPr>
        <w:t xml:space="preserve"> Эс составила:</w:t>
      </w:r>
    </w:p>
    <w:p w:rsidR="009A38CF" w:rsidRPr="00C6056A" w:rsidRDefault="00CA1C7E" w:rsidP="00966D5A">
      <w:pPr>
        <w:pStyle w:val="a4"/>
        <w:tabs>
          <w:tab w:val="left" w:pos="0"/>
          <w:tab w:val="left" w:pos="993"/>
          <w:tab w:val="left" w:pos="9355"/>
        </w:tabs>
        <w:spacing w:after="0" w:line="240" w:lineRule="auto"/>
        <w:ind w:left="567" w:right="-6"/>
        <w:jc w:val="both"/>
        <w:rPr>
          <w:rFonts w:ascii="Times New Roman" w:hAnsi="Times New Roman" w:cs="Times New Roman"/>
          <w:sz w:val="21"/>
          <w:szCs w:val="21"/>
        </w:rPr>
      </w:pPr>
      <w:r w:rsidRPr="00C6056A">
        <w:rPr>
          <w:rFonts w:ascii="Times New Roman" w:hAnsi="Times New Roman" w:cs="Times New Roman"/>
          <w:sz w:val="21"/>
          <w:szCs w:val="21"/>
        </w:rPr>
        <w:t>Эс=</w:t>
      </w:r>
      <w:r w:rsidR="009A38CF" w:rsidRPr="00C6056A">
        <w:rPr>
          <w:rFonts w:ascii="Times New Roman" w:hAnsi="Times New Roman" w:cs="Times New Roman"/>
          <w:sz w:val="21"/>
          <w:szCs w:val="21"/>
        </w:rPr>
        <w:t>107,7+94,6+103,9+88,2+142,8+116,1+120,7+104,5</w:t>
      </w:r>
      <w:r w:rsidRPr="00C6056A">
        <w:rPr>
          <w:rFonts w:ascii="Times New Roman" w:hAnsi="Times New Roman" w:cs="Times New Roman"/>
          <w:sz w:val="21"/>
          <w:szCs w:val="21"/>
        </w:rPr>
        <w:t>+</w:t>
      </w:r>
      <w:r w:rsidR="009A38CF" w:rsidRPr="00C6056A">
        <w:rPr>
          <w:rFonts w:ascii="Times New Roman" w:hAnsi="Times New Roman" w:cs="Times New Roman"/>
          <w:sz w:val="21"/>
          <w:szCs w:val="21"/>
        </w:rPr>
        <w:t>164+100+100+100+ 262,7+90,0+100,0+126,7+86,7+100+136,6+100+310+100 = 2755,2 /22 показателя = 125,2 %</w:t>
      </w:r>
    </w:p>
    <w:p w:rsidR="00CA1C7E" w:rsidRPr="00C6056A" w:rsidRDefault="00CA1C7E" w:rsidP="00CA1C7E">
      <w:pPr>
        <w:pStyle w:val="ConsPlusNormal"/>
        <w:tabs>
          <w:tab w:val="left" w:pos="567"/>
          <w:tab w:val="left" w:pos="993"/>
        </w:tabs>
        <w:ind w:firstLine="567"/>
        <w:jc w:val="both"/>
        <w:rPr>
          <w:sz w:val="21"/>
          <w:szCs w:val="21"/>
        </w:rPr>
      </w:pPr>
      <w:r w:rsidRPr="00C6056A">
        <w:rPr>
          <w:sz w:val="21"/>
          <w:szCs w:val="21"/>
        </w:rPr>
        <w:t>За 2016 год эффективность муниципальной программы составила 125,2 %, что соответствует эффективному выполнению муниципальной программы.</w:t>
      </w:r>
    </w:p>
    <w:p w:rsidR="00E97215" w:rsidRPr="00C6056A" w:rsidRDefault="00E97215" w:rsidP="00E97215">
      <w:pPr>
        <w:pStyle w:val="Default"/>
        <w:tabs>
          <w:tab w:val="left" w:pos="993"/>
        </w:tabs>
        <w:ind w:firstLine="567"/>
        <w:jc w:val="both"/>
        <w:rPr>
          <w:color w:val="auto"/>
          <w:sz w:val="21"/>
          <w:szCs w:val="21"/>
        </w:rPr>
      </w:pPr>
    </w:p>
    <w:p w:rsidR="00E97215" w:rsidRPr="00C6056A" w:rsidRDefault="00E97215" w:rsidP="00E97215">
      <w:pPr>
        <w:pStyle w:val="Default"/>
        <w:tabs>
          <w:tab w:val="left" w:pos="993"/>
        </w:tabs>
        <w:ind w:firstLine="567"/>
        <w:jc w:val="both"/>
        <w:rPr>
          <w:color w:val="auto"/>
          <w:sz w:val="21"/>
          <w:szCs w:val="21"/>
        </w:rPr>
      </w:pPr>
      <w:r w:rsidRPr="00C6056A">
        <w:rPr>
          <w:color w:val="auto"/>
          <w:sz w:val="21"/>
          <w:szCs w:val="21"/>
        </w:rPr>
        <w:t>Оценк</w:t>
      </w:r>
      <w:r w:rsidR="00A155BE" w:rsidRPr="00C6056A">
        <w:rPr>
          <w:color w:val="auto"/>
          <w:sz w:val="21"/>
          <w:szCs w:val="21"/>
        </w:rPr>
        <w:t>а</w:t>
      </w:r>
      <w:r w:rsidRPr="00C6056A">
        <w:rPr>
          <w:color w:val="auto"/>
          <w:sz w:val="21"/>
          <w:szCs w:val="21"/>
        </w:rPr>
        <w:t xml:space="preserve"> соответствия фактических расходов запланированному уровню расходов муниципальной программы:</w:t>
      </w:r>
    </w:p>
    <w:p w:rsidR="00D5195C" w:rsidRPr="00C6056A" w:rsidRDefault="00D5195C" w:rsidP="00D5195C">
      <w:pPr>
        <w:pStyle w:val="Default"/>
        <w:tabs>
          <w:tab w:val="left" w:pos="993"/>
        </w:tabs>
        <w:ind w:firstLine="567"/>
        <w:jc w:val="both"/>
        <w:rPr>
          <w:color w:val="auto"/>
          <w:sz w:val="21"/>
          <w:szCs w:val="21"/>
        </w:rPr>
      </w:pPr>
      <w:r w:rsidRPr="00C6056A">
        <w:rPr>
          <w:color w:val="auto"/>
          <w:sz w:val="21"/>
          <w:szCs w:val="21"/>
        </w:rPr>
        <w:t>Э</w:t>
      </w:r>
      <w:r w:rsidR="00D35C7E" w:rsidRPr="00C6056A">
        <w:rPr>
          <w:color w:val="auto"/>
          <w:sz w:val="21"/>
          <w:szCs w:val="21"/>
        </w:rPr>
        <w:t>р</w:t>
      </w:r>
      <w:r w:rsidRPr="00C6056A">
        <w:rPr>
          <w:color w:val="auto"/>
          <w:sz w:val="21"/>
          <w:szCs w:val="21"/>
        </w:rPr>
        <w:t xml:space="preserve">= 2634 426,7/1008109,8*100% = </w:t>
      </w:r>
      <w:r w:rsidR="00955161" w:rsidRPr="00C6056A">
        <w:rPr>
          <w:color w:val="auto"/>
          <w:sz w:val="21"/>
          <w:szCs w:val="21"/>
        </w:rPr>
        <w:t>261,3</w:t>
      </w:r>
      <w:r w:rsidRPr="00C6056A">
        <w:rPr>
          <w:color w:val="auto"/>
          <w:sz w:val="21"/>
          <w:szCs w:val="21"/>
        </w:rPr>
        <w:t>%</w:t>
      </w:r>
    </w:p>
    <w:p w:rsidR="005675AC" w:rsidRPr="00C6056A" w:rsidRDefault="005675AC" w:rsidP="005675AC">
      <w:pPr>
        <w:pStyle w:val="ConsPlusNormal"/>
        <w:tabs>
          <w:tab w:val="left" w:pos="567"/>
          <w:tab w:val="left" w:pos="993"/>
        </w:tabs>
        <w:ind w:firstLine="567"/>
        <w:jc w:val="both"/>
        <w:rPr>
          <w:sz w:val="21"/>
          <w:szCs w:val="21"/>
        </w:rPr>
      </w:pPr>
      <w:r w:rsidRPr="00C6056A">
        <w:rPr>
          <w:sz w:val="21"/>
          <w:szCs w:val="21"/>
        </w:rPr>
        <w:t xml:space="preserve">За 2016 года оценка степени соответствия фактических расходов запланированному уровню расходов муниципальной программы составляет </w:t>
      </w:r>
      <w:r w:rsidR="00955161" w:rsidRPr="00C6056A">
        <w:rPr>
          <w:sz w:val="21"/>
          <w:szCs w:val="21"/>
        </w:rPr>
        <w:t>261,3</w:t>
      </w:r>
      <w:r w:rsidRPr="00C6056A">
        <w:rPr>
          <w:sz w:val="21"/>
          <w:szCs w:val="21"/>
        </w:rPr>
        <w:t xml:space="preserve">%, что свидетельствует </w:t>
      </w:r>
      <w:proofErr w:type="gramStart"/>
      <w:r w:rsidRPr="00C6056A">
        <w:rPr>
          <w:sz w:val="21"/>
          <w:szCs w:val="21"/>
        </w:rPr>
        <w:t>об</w:t>
      </w:r>
      <w:proofErr w:type="gramEnd"/>
      <w:r w:rsidRPr="00C6056A">
        <w:rPr>
          <w:sz w:val="21"/>
          <w:szCs w:val="21"/>
        </w:rPr>
        <w:t xml:space="preserve"> неэффективном использовании финансовых средств.</w:t>
      </w:r>
    </w:p>
    <w:p w:rsidR="00A155BE" w:rsidRPr="00C6056A" w:rsidRDefault="00A155BE" w:rsidP="005675AC">
      <w:pPr>
        <w:pStyle w:val="Default"/>
        <w:tabs>
          <w:tab w:val="left" w:pos="993"/>
        </w:tabs>
        <w:ind w:firstLine="567"/>
        <w:jc w:val="both"/>
        <w:rPr>
          <w:color w:val="auto"/>
          <w:sz w:val="21"/>
          <w:szCs w:val="21"/>
        </w:rPr>
      </w:pPr>
      <w:r w:rsidRPr="00C6056A">
        <w:rPr>
          <w:color w:val="auto"/>
          <w:sz w:val="21"/>
          <w:szCs w:val="21"/>
        </w:rPr>
        <w:t>В том числе бюджетная эффективность составила:</w:t>
      </w:r>
    </w:p>
    <w:p w:rsidR="00E97215" w:rsidRPr="00C6056A" w:rsidRDefault="00E97215" w:rsidP="005675AC">
      <w:pPr>
        <w:pStyle w:val="Default"/>
        <w:tabs>
          <w:tab w:val="left" w:pos="993"/>
        </w:tabs>
        <w:ind w:firstLine="567"/>
        <w:jc w:val="both"/>
        <w:rPr>
          <w:color w:val="auto"/>
          <w:sz w:val="21"/>
          <w:szCs w:val="21"/>
        </w:rPr>
      </w:pPr>
      <w:r w:rsidRPr="00C6056A">
        <w:rPr>
          <w:color w:val="auto"/>
          <w:sz w:val="21"/>
          <w:szCs w:val="21"/>
        </w:rPr>
        <w:t>ЭБ=</w:t>
      </w:r>
      <w:r w:rsidR="00161753" w:rsidRPr="00C6056A">
        <w:rPr>
          <w:color w:val="auto"/>
          <w:sz w:val="21"/>
          <w:szCs w:val="21"/>
        </w:rPr>
        <w:t xml:space="preserve"> </w:t>
      </w:r>
      <w:r w:rsidR="005675AC" w:rsidRPr="00C6056A">
        <w:rPr>
          <w:color w:val="auto"/>
          <w:sz w:val="21"/>
          <w:szCs w:val="21"/>
        </w:rPr>
        <w:t>7293,</w:t>
      </w:r>
      <w:r w:rsidR="00CE04FC" w:rsidRPr="00C6056A">
        <w:rPr>
          <w:color w:val="auto"/>
          <w:sz w:val="21"/>
          <w:szCs w:val="21"/>
        </w:rPr>
        <w:t>7</w:t>
      </w:r>
      <w:r w:rsidR="00161753" w:rsidRPr="00C6056A">
        <w:rPr>
          <w:color w:val="auto"/>
          <w:sz w:val="21"/>
          <w:szCs w:val="21"/>
        </w:rPr>
        <w:t>/</w:t>
      </w:r>
      <w:r w:rsidR="005675AC" w:rsidRPr="00C6056A">
        <w:rPr>
          <w:color w:val="auto"/>
          <w:sz w:val="21"/>
          <w:szCs w:val="21"/>
        </w:rPr>
        <w:t>8109,8</w:t>
      </w:r>
      <w:r w:rsidR="00161753" w:rsidRPr="00C6056A">
        <w:rPr>
          <w:color w:val="auto"/>
          <w:sz w:val="21"/>
          <w:szCs w:val="21"/>
        </w:rPr>
        <w:t xml:space="preserve">*100% = </w:t>
      </w:r>
      <w:r w:rsidR="005675AC" w:rsidRPr="00C6056A">
        <w:rPr>
          <w:color w:val="auto"/>
          <w:sz w:val="21"/>
          <w:szCs w:val="21"/>
        </w:rPr>
        <w:t>89,9</w:t>
      </w:r>
      <w:r w:rsidR="00161753" w:rsidRPr="00C6056A">
        <w:rPr>
          <w:color w:val="auto"/>
          <w:sz w:val="21"/>
          <w:szCs w:val="21"/>
        </w:rPr>
        <w:t>%</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lastRenderedPageBreak/>
        <w:t xml:space="preserve">За 2016 года оценка степени соответствия фактических </w:t>
      </w:r>
      <w:r w:rsidR="005675AC" w:rsidRPr="00C6056A">
        <w:rPr>
          <w:sz w:val="21"/>
          <w:szCs w:val="21"/>
        </w:rPr>
        <w:t xml:space="preserve">бюджетных </w:t>
      </w:r>
      <w:r w:rsidRPr="00C6056A">
        <w:rPr>
          <w:sz w:val="21"/>
          <w:szCs w:val="21"/>
        </w:rPr>
        <w:t xml:space="preserve">расходов запланированному уровню </w:t>
      </w:r>
      <w:r w:rsidR="005675AC" w:rsidRPr="00C6056A">
        <w:rPr>
          <w:sz w:val="21"/>
          <w:szCs w:val="21"/>
        </w:rPr>
        <w:t xml:space="preserve">бюджетных </w:t>
      </w:r>
      <w:r w:rsidRPr="00C6056A">
        <w:rPr>
          <w:sz w:val="21"/>
          <w:szCs w:val="21"/>
        </w:rPr>
        <w:t xml:space="preserve">расходов муниципальной программы составляет </w:t>
      </w:r>
      <w:r w:rsidR="005675AC" w:rsidRPr="00C6056A">
        <w:rPr>
          <w:sz w:val="21"/>
          <w:szCs w:val="21"/>
        </w:rPr>
        <w:t>89,9</w:t>
      </w:r>
      <w:r w:rsidRPr="00C6056A">
        <w:rPr>
          <w:sz w:val="21"/>
          <w:szCs w:val="21"/>
        </w:rPr>
        <w:t xml:space="preserve">%, что свидетельствует </w:t>
      </w:r>
      <w:proofErr w:type="gramStart"/>
      <w:r w:rsidRPr="00C6056A">
        <w:rPr>
          <w:sz w:val="21"/>
          <w:szCs w:val="21"/>
        </w:rPr>
        <w:t>об</w:t>
      </w:r>
      <w:proofErr w:type="gramEnd"/>
      <w:r w:rsidRPr="00C6056A">
        <w:rPr>
          <w:sz w:val="21"/>
          <w:szCs w:val="21"/>
        </w:rPr>
        <w:t xml:space="preserve"> </w:t>
      </w:r>
      <w:r w:rsidR="00927633" w:rsidRPr="00C6056A">
        <w:rPr>
          <w:sz w:val="21"/>
          <w:szCs w:val="21"/>
        </w:rPr>
        <w:t>не</w:t>
      </w:r>
      <w:r w:rsidRPr="00C6056A">
        <w:rPr>
          <w:sz w:val="21"/>
          <w:szCs w:val="21"/>
        </w:rPr>
        <w:t>эффективном использовании финансовых средств.</w:t>
      </w:r>
    </w:p>
    <w:p w:rsidR="00E97215" w:rsidRPr="00C6056A" w:rsidRDefault="00E97215" w:rsidP="00E97215">
      <w:pPr>
        <w:pStyle w:val="ConsPlusNormal"/>
        <w:tabs>
          <w:tab w:val="left" w:pos="567"/>
          <w:tab w:val="left" w:pos="993"/>
        </w:tabs>
        <w:ind w:left="567"/>
        <w:jc w:val="both"/>
        <w:rPr>
          <w:sz w:val="21"/>
          <w:szCs w:val="21"/>
        </w:rPr>
      </w:pPr>
    </w:p>
    <w:p w:rsidR="00E97215" w:rsidRPr="00C6056A" w:rsidRDefault="00E97215" w:rsidP="0085249F">
      <w:pPr>
        <w:pStyle w:val="ConsPlusNormal"/>
        <w:numPr>
          <w:ilvl w:val="0"/>
          <w:numId w:val="45"/>
        </w:numPr>
        <w:tabs>
          <w:tab w:val="left" w:pos="567"/>
          <w:tab w:val="left" w:pos="993"/>
        </w:tabs>
        <w:ind w:left="0" w:firstLine="567"/>
        <w:jc w:val="both"/>
        <w:rPr>
          <w:i/>
          <w:sz w:val="21"/>
          <w:szCs w:val="21"/>
        </w:rPr>
      </w:pPr>
      <w:r w:rsidRPr="00C6056A">
        <w:rPr>
          <w:i/>
          <w:sz w:val="21"/>
          <w:szCs w:val="21"/>
        </w:rPr>
        <w:t>Предложения об изменении форм и методов управления реализацией муниципальной программы, о сокращении (увеличении) финансирования и (или) досрочном прекращении основных мероприятий, подпрограмм, ведомственных целевых программ или муниципальной программы в целом.</w:t>
      </w:r>
    </w:p>
    <w:p w:rsidR="00161753" w:rsidRPr="00C6056A" w:rsidRDefault="00161753" w:rsidP="00161753">
      <w:pPr>
        <w:pStyle w:val="ConsPlusNormal"/>
        <w:tabs>
          <w:tab w:val="left" w:pos="142"/>
          <w:tab w:val="left" w:pos="993"/>
        </w:tabs>
        <w:ind w:firstLine="567"/>
        <w:jc w:val="both"/>
        <w:rPr>
          <w:sz w:val="21"/>
          <w:szCs w:val="21"/>
        </w:rPr>
      </w:pPr>
      <w:r w:rsidRPr="00C6056A">
        <w:rPr>
          <w:sz w:val="21"/>
          <w:szCs w:val="21"/>
        </w:rPr>
        <w:t>В связи с внедрением с развитием на территории города Череповца аппаратно-программного комплекса «Безопасный город», а именно установке в поселке Новые углы комплекса систем автоматизации функционального блока «Экологическая безопасность», позволяющего контролировать загрязняющие вещества: диоксид азота, оксид углерода, аммиак, диоксид серы; а также параметры  скорости и направления ветра, температуру, влажность, интенсивность, тип и количество осадков, гамма-излучение в муниципальную программу внесены следующие изменения:</w:t>
      </w:r>
    </w:p>
    <w:p w:rsidR="00161753" w:rsidRPr="00C6056A" w:rsidRDefault="00161753" w:rsidP="00161753">
      <w:pPr>
        <w:pStyle w:val="ConsPlusNormal"/>
        <w:tabs>
          <w:tab w:val="left" w:pos="142"/>
          <w:tab w:val="left" w:pos="993"/>
        </w:tabs>
        <w:ind w:firstLine="567"/>
        <w:jc w:val="both"/>
        <w:rPr>
          <w:sz w:val="21"/>
          <w:szCs w:val="21"/>
        </w:rPr>
      </w:pPr>
      <w:r w:rsidRPr="00C6056A">
        <w:rPr>
          <w:sz w:val="21"/>
          <w:szCs w:val="21"/>
        </w:rPr>
        <w:t>Введен новый показатель  «Достижение охвата наблюдения за атмосферным воздухом в городе Череповце  не менее чем по 4 загрязняющим веществам» спрогнозировано значение показателя на 2017-2022 годы.</w:t>
      </w:r>
    </w:p>
    <w:p w:rsidR="00161753" w:rsidRPr="00C6056A" w:rsidRDefault="00161753" w:rsidP="00161753">
      <w:pPr>
        <w:pStyle w:val="ConsPlusNormal"/>
        <w:tabs>
          <w:tab w:val="left" w:pos="142"/>
          <w:tab w:val="left" w:pos="993"/>
        </w:tabs>
        <w:ind w:firstLine="567"/>
        <w:jc w:val="both"/>
        <w:rPr>
          <w:sz w:val="21"/>
          <w:szCs w:val="21"/>
        </w:rPr>
      </w:pPr>
      <w:r w:rsidRPr="00C6056A">
        <w:rPr>
          <w:sz w:val="21"/>
          <w:szCs w:val="21"/>
        </w:rPr>
        <w:t>Добавлено мероприятие: «Информирование населения города  о состоянии окружающей среды, в том числе о  состоянии атмосферного воздуха». Основная цель мероприятия:  «Получение достоверной информации о фактических превышениях загрязняющих веществ, наблюдения за метеоситуацией, направлением и скоростью ветра, а также  гамма излучением на  КМОС».</w:t>
      </w:r>
    </w:p>
    <w:p w:rsidR="00E97215" w:rsidRPr="00C6056A" w:rsidRDefault="00161753" w:rsidP="00161753">
      <w:pPr>
        <w:pStyle w:val="ConsPlusNormal"/>
        <w:tabs>
          <w:tab w:val="left" w:pos="142"/>
          <w:tab w:val="left" w:pos="993"/>
        </w:tabs>
        <w:ind w:firstLine="567"/>
        <w:jc w:val="both"/>
        <w:rPr>
          <w:sz w:val="21"/>
          <w:szCs w:val="21"/>
        </w:rPr>
      </w:pPr>
      <w:r w:rsidRPr="00C6056A">
        <w:rPr>
          <w:sz w:val="21"/>
          <w:szCs w:val="21"/>
        </w:rPr>
        <w:t>Показатель и мероприятие реализуется с 2017 года, комитет осуществляет сбор данных по  параметрами фиксируемыми данным комплексом для подготовки информаций населению города.</w:t>
      </w:r>
    </w:p>
    <w:p w:rsidR="00B75F97" w:rsidRPr="00C6056A" w:rsidRDefault="00B75F97" w:rsidP="00161753">
      <w:pPr>
        <w:pStyle w:val="ConsPlusNormal"/>
        <w:tabs>
          <w:tab w:val="left" w:pos="142"/>
          <w:tab w:val="left" w:pos="993"/>
        </w:tabs>
        <w:ind w:firstLine="567"/>
        <w:jc w:val="both"/>
        <w:rPr>
          <w:sz w:val="21"/>
          <w:szCs w:val="21"/>
        </w:rPr>
      </w:pPr>
    </w:p>
    <w:p w:rsidR="00161753" w:rsidRPr="00C6056A" w:rsidRDefault="00161753" w:rsidP="00161753">
      <w:pPr>
        <w:pStyle w:val="ConsPlusNormal"/>
        <w:tabs>
          <w:tab w:val="left" w:pos="142"/>
          <w:tab w:val="left" w:pos="993"/>
        </w:tabs>
        <w:ind w:firstLine="567"/>
        <w:jc w:val="both"/>
        <w:rPr>
          <w:sz w:val="21"/>
          <w:szCs w:val="21"/>
        </w:rPr>
      </w:pPr>
    </w:p>
    <w:p w:rsidR="00670BB1" w:rsidRPr="00C6056A" w:rsidRDefault="00BE7450" w:rsidP="0085249F">
      <w:pPr>
        <w:pStyle w:val="ConsPlusNormal"/>
        <w:numPr>
          <w:ilvl w:val="2"/>
          <w:numId w:val="32"/>
        </w:numPr>
        <w:tabs>
          <w:tab w:val="left" w:pos="142"/>
          <w:tab w:val="left" w:pos="851"/>
        </w:tabs>
        <w:ind w:left="0" w:firstLine="0"/>
        <w:jc w:val="center"/>
        <w:rPr>
          <w:b/>
          <w:sz w:val="21"/>
          <w:szCs w:val="21"/>
        </w:rPr>
      </w:pPr>
      <w:r w:rsidRPr="00C6056A">
        <w:rPr>
          <w:b/>
          <w:sz w:val="21"/>
          <w:szCs w:val="21"/>
        </w:rPr>
        <w:t>Муниципальная программа «Обеспечение законности, правопорядка и общественной безопасности в городе Череповце» на 2014-2020 годы</w:t>
      </w:r>
    </w:p>
    <w:p w:rsidR="00670BB1" w:rsidRPr="00C6056A" w:rsidRDefault="00670BB1" w:rsidP="00670BB1">
      <w:pPr>
        <w:pStyle w:val="ConsPlusNormal"/>
        <w:tabs>
          <w:tab w:val="left" w:pos="142"/>
          <w:tab w:val="left" w:pos="993"/>
        </w:tabs>
        <w:ind w:firstLine="567"/>
        <w:jc w:val="center"/>
        <w:rPr>
          <w:sz w:val="21"/>
          <w:szCs w:val="21"/>
        </w:rPr>
      </w:pPr>
    </w:p>
    <w:p w:rsidR="00E97215" w:rsidRPr="00C6056A" w:rsidRDefault="00E97215" w:rsidP="00E97215">
      <w:pPr>
        <w:pStyle w:val="ConsPlusNormal"/>
        <w:ind w:firstLine="540"/>
        <w:jc w:val="both"/>
        <w:rPr>
          <w:sz w:val="21"/>
          <w:szCs w:val="21"/>
        </w:rPr>
      </w:pPr>
      <w:r w:rsidRPr="00C6056A">
        <w:rPr>
          <w:sz w:val="21"/>
          <w:szCs w:val="21"/>
        </w:rPr>
        <w:t xml:space="preserve">Ответственный исполнитель муниципальной программы - </w:t>
      </w:r>
      <w:r w:rsidR="002D3D6F" w:rsidRPr="00C6056A">
        <w:rPr>
          <w:sz w:val="21"/>
          <w:szCs w:val="21"/>
        </w:rPr>
        <w:t>Управление административных отношений мэрии</w:t>
      </w:r>
      <w:r w:rsidRPr="00C6056A">
        <w:rPr>
          <w:sz w:val="21"/>
          <w:szCs w:val="21"/>
        </w:rPr>
        <w:t xml:space="preserve">. </w:t>
      </w:r>
    </w:p>
    <w:p w:rsidR="002D3D6F" w:rsidRPr="00C6056A" w:rsidRDefault="00E97215" w:rsidP="002D3D6F">
      <w:pPr>
        <w:pStyle w:val="ConsPlusNormal"/>
        <w:ind w:firstLine="540"/>
        <w:jc w:val="both"/>
        <w:rPr>
          <w:sz w:val="21"/>
          <w:szCs w:val="21"/>
        </w:rPr>
      </w:pPr>
      <w:r w:rsidRPr="00C6056A">
        <w:rPr>
          <w:sz w:val="21"/>
          <w:szCs w:val="21"/>
        </w:rPr>
        <w:t>Соисполнители муниципальной программы</w:t>
      </w:r>
      <w:r w:rsidR="002D3D6F" w:rsidRPr="00C6056A">
        <w:rPr>
          <w:sz w:val="21"/>
          <w:szCs w:val="21"/>
        </w:rPr>
        <w:t>:</w:t>
      </w:r>
    </w:p>
    <w:p w:rsidR="002D3D6F" w:rsidRPr="00C6056A" w:rsidRDefault="002D3D6F" w:rsidP="0085249F">
      <w:pPr>
        <w:pStyle w:val="ConsPlusNormal"/>
        <w:numPr>
          <w:ilvl w:val="0"/>
          <w:numId w:val="34"/>
        </w:numPr>
        <w:tabs>
          <w:tab w:val="left" w:pos="993"/>
        </w:tabs>
        <w:ind w:left="0" w:firstLine="567"/>
        <w:jc w:val="both"/>
        <w:rPr>
          <w:sz w:val="21"/>
          <w:szCs w:val="21"/>
        </w:rPr>
      </w:pPr>
      <w:r w:rsidRPr="00C6056A">
        <w:rPr>
          <w:sz w:val="21"/>
          <w:szCs w:val="21"/>
        </w:rPr>
        <w:t>Муниципальное бюджетное учреждение «Центр муниципальных информационных ресурсов и технологий»;</w:t>
      </w:r>
    </w:p>
    <w:p w:rsidR="002D3D6F" w:rsidRPr="00C6056A" w:rsidRDefault="002D3D6F" w:rsidP="0085249F">
      <w:pPr>
        <w:pStyle w:val="ConsPlusNormal"/>
        <w:numPr>
          <w:ilvl w:val="0"/>
          <w:numId w:val="34"/>
        </w:numPr>
        <w:tabs>
          <w:tab w:val="left" w:pos="993"/>
        </w:tabs>
        <w:ind w:left="0" w:firstLine="567"/>
        <w:jc w:val="both"/>
        <w:rPr>
          <w:sz w:val="21"/>
          <w:szCs w:val="21"/>
        </w:rPr>
      </w:pPr>
      <w:r w:rsidRPr="00C6056A">
        <w:rPr>
          <w:sz w:val="21"/>
          <w:szCs w:val="21"/>
        </w:rPr>
        <w:t>Муниципальное казенное учреждение «Центр по защите населения и территорий от чрезвычайных ситуаций»;</w:t>
      </w:r>
    </w:p>
    <w:p w:rsidR="002D3D6F" w:rsidRPr="00C6056A" w:rsidRDefault="002D3D6F" w:rsidP="0085249F">
      <w:pPr>
        <w:pStyle w:val="ConsPlusNormal"/>
        <w:numPr>
          <w:ilvl w:val="0"/>
          <w:numId w:val="34"/>
        </w:numPr>
        <w:tabs>
          <w:tab w:val="left" w:pos="993"/>
        </w:tabs>
        <w:ind w:left="0" w:firstLine="567"/>
        <w:jc w:val="both"/>
        <w:rPr>
          <w:sz w:val="21"/>
          <w:szCs w:val="21"/>
        </w:rPr>
      </w:pPr>
      <w:r w:rsidRPr="00C6056A">
        <w:rPr>
          <w:sz w:val="21"/>
          <w:szCs w:val="21"/>
        </w:rPr>
        <w:t>Управление образования мэрии;</w:t>
      </w:r>
    </w:p>
    <w:p w:rsidR="00E97215" w:rsidRPr="00C6056A" w:rsidRDefault="002D3D6F" w:rsidP="0085249F">
      <w:pPr>
        <w:pStyle w:val="ConsPlusNormal"/>
        <w:numPr>
          <w:ilvl w:val="0"/>
          <w:numId w:val="34"/>
        </w:numPr>
        <w:tabs>
          <w:tab w:val="left" w:pos="993"/>
        </w:tabs>
        <w:ind w:left="0" w:firstLine="567"/>
        <w:jc w:val="both"/>
        <w:rPr>
          <w:sz w:val="21"/>
          <w:szCs w:val="21"/>
        </w:rPr>
      </w:pPr>
      <w:r w:rsidRPr="00C6056A">
        <w:rPr>
          <w:sz w:val="21"/>
          <w:szCs w:val="21"/>
        </w:rPr>
        <w:t>Департамент жилищно-коммунального хозяйства мэрии</w:t>
      </w:r>
      <w:r w:rsidR="00E97215" w:rsidRPr="00C6056A">
        <w:rPr>
          <w:sz w:val="21"/>
          <w:szCs w:val="21"/>
        </w:rPr>
        <w:t>.</w:t>
      </w:r>
    </w:p>
    <w:p w:rsidR="00FF4489" w:rsidRPr="00C6056A" w:rsidRDefault="00FF4489" w:rsidP="00FF4489">
      <w:pPr>
        <w:pStyle w:val="ConsPlusNormal"/>
        <w:ind w:firstLine="540"/>
        <w:jc w:val="both"/>
        <w:rPr>
          <w:sz w:val="21"/>
          <w:szCs w:val="21"/>
        </w:rPr>
      </w:pPr>
      <w:r w:rsidRPr="00C6056A">
        <w:rPr>
          <w:sz w:val="21"/>
          <w:szCs w:val="21"/>
        </w:rPr>
        <w:t>Участники муниципальной программы:</w:t>
      </w:r>
    </w:p>
    <w:p w:rsidR="00FF4489" w:rsidRPr="00C6056A" w:rsidRDefault="00FF4489" w:rsidP="0085249F">
      <w:pPr>
        <w:pStyle w:val="ConsPlusNormal"/>
        <w:numPr>
          <w:ilvl w:val="0"/>
          <w:numId w:val="35"/>
        </w:numPr>
        <w:tabs>
          <w:tab w:val="left" w:pos="993"/>
        </w:tabs>
        <w:ind w:left="0" w:firstLine="567"/>
        <w:jc w:val="both"/>
        <w:rPr>
          <w:sz w:val="21"/>
          <w:szCs w:val="21"/>
        </w:rPr>
      </w:pPr>
      <w:r w:rsidRPr="00C6056A">
        <w:rPr>
          <w:sz w:val="21"/>
          <w:szCs w:val="21"/>
        </w:rPr>
        <w:t>Муниципальное казенное учреждение «Информационное мониторинговое агентство «Череповец»;</w:t>
      </w:r>
    </w:p>
    <w:p w:rsidR="00FF4489" w:rsidRPr="00C6056A" w:rsidRDefault="00FF4489" w:rsidP="0085249F">
      <w:pPr>
        <w:pStyle w:val="ConsPlusNormal"/>
        <w:numPr>
          <w:ilvl w:val="0"/>
          <w:numId w:val="35"/>
        </w:numPr>
        <w:tabs>
          <w:tab w:val="left" w:pos="993"/>
        </w:tabs>
        <w:ind w:left="0" w:firstLine="567"/>
        <w:jc w:val="both"/>
        <w:rPr>
          <w:sz w:val="21"/>
          <w:szCs w:val="21"/>
        </w:rPr>
      </w:pPr>
      <w:r w:rsidRPr="00C6056A">
        <w:rPr>
          <w:sz w:val="21"/>
          <w:szCs w:val="21"/>
        </w:rPr>
        <w:t>Управление по работе с общественностью мэрии;</w:t>
      </w:r>
    </w:p>
    <w:p w:rsidR="00FF4489" w:rsidRPr="00C6056A" w:rsidRDefault="00FF4489" w:rsidP="0085249F">
      <w:pPr>
        <w:pStyle w:val="ConsPlusNormal"/>
        <w:numPr>
          <w:ilvl w:val="0"/>
          <w:numId w:val="35"/>
        </w:numPr>
        <w:tabs>
          <w:tab w:val="left" w:pos="993"/>
        </w:tabs>
        <w:ind w:left="0" w:firstLine="567"/>
        <w:jc w:val="both"/>
        <w:rPr>
          <w:sz w:val="21"/>
          <w:szCs w:val="21"/>
        </w:rPr>
      </w:pPr>
      <w:r w:rsidRPr="00C6056A">
        <w:rPr>
          <w:sz w:val="21"/>
          <w:szCs w:val="21"/>
        </w:rPr>
        <w:t>Управление экономической политики мэрии;</w:t>
      </w:r>
    </w:p>
    <w:p w:rsidR="00FF4489" w:rsidRPr="00C6056A" w:rsidRDefault="00FF4489" w:rsidP="0085249F">
      <w:pPr>
        <w:pStyle w:val="ConsPlusNormal"/>
        <w:numPr>
          <w:ilvl w:val="0"/>
          <w:numId w:val="35"/>
        </w:numPr>
        <w:tabs>
          <w:tab w:val="left" w:pos="993"/>
        </w:tabs>
        <w:ind w:left="0" w:firstLine="567"/>
        <w:jc w:val="both"/>
        <w:rPr>
          <w:sz w:val="21"/>
          <w:szCs w:val="21"/>
        </w:rPr>
      </w:pPr>
      <w:r w:rsidRPr="00C6056A">
        <w:rPr>
          <w:sz w:val="21"/>
          <w:szCs w:val="21"/>
        </w:rPr>
        <w:t>Контрольно-правовое управление мэрии;</w:t>
      </w:r>
    </w:p>
    <w:p w:rsidR="00FF4489" w:rsidRPr="00C6056A" w:rsidRDefault="00FF4489" w:rsidP="0085249F">
      <w:pPr>
        <w:pStyle w:val="ConsPlusNormal"/>
        <w:numPr>
          <w:ilvl w:val="0"/>
          <w:numId w:val="35"/>
        </w:numPr>
        <w:tabs>
          <w:tab w:val="left" w:pos="993"/>
        </w:tabs>
        <w:ind w:left="0" w:firstLine="567"/>
        <w:jc w:val="both"/>
        <w:rPr>
          <w:sz w:val="21"/>
          <w:szCs w:val="21"/>
        </w:rPr>
      </w:pPr>
      <w:r w:rsidRPr="00C6056A">
        <w:rPr>
          <w:sz w:val="21"/>
          <w:szCs w:val="21"/>
        </w:rPr>
        <w:t>Отдел транспорта мэрии;</w:t>
      </w:r>
    </w:p>
    <w:p w:rsidR="00FF4489" w:rsidRPr="00C6056A" w:rsidRDefault="00FF4489" w:rsidP="0085249F">
      <w:pPr>
        <w:pStyle w:val="ConsPlusNormal"/>
        <w:numPr>
          <w:ilvl w:val="0"/>
          <w:numId w:val="35"/>
        </w:numPr>
        <w:tabs>
          <w:tab w:val="left" w:pos="993"/>
        </w:tabs>
        <w:ind w:left="0" w:firstLine="567"/>
        <w:jc w:val="both"/>
        <w:rPr>
          <w:sz w:val="21"/>
          <w:szCs w:val="21"/>
        </w:rPr>
      </w:pPr>
      <w:r w:rsidRPr="00C6056A">
        <w:rPr>
          <w:sz w:val="21"/>
          <w:szCs w:val="21"/>
        </w:rPr>
        <w:t>Управление по делам культуры мэрии;</w:t>
      </w:r>
    </w:p>
    <w:p w:rsidR="00FF4489" w:rsidRPr="00C6056A" w:rsidRDefault="00FF4489" w:rsidP="0085249F">
      <w:pPr>
        <w:pStyle w:val="ConsPlusNormal"/>
        <w:numPr>
          <w:ilvl w:val="0"/>
          <w:numId w:val="35"/>
        </w:numPr>
        <w:tabs>
          <w:tab w:val="left" w:pos="993"/>
        </w:tabs>
        <w:ind w:left="0" w:firstLine="567"/>
        <w:jc w:val="both"/>
        <w:rPr>
          <w:sz w:val="21"/>
          <w:szCs w:val="21"/>
        </w:rPr>
      </w:pPr>
      <w:r w:rsidRPr="00C6056A">
        <w:rPr>
          <w:sz w:val="21"/>
          <w:szCs w:val="21"/>
        </w:rPr>
        <w:t>Комитет по физической культуре и спорту.</w:t>
      </w:r>
    </w:p>
    <w:p w:rsidR="00E97215" w:rsidRPr="00C6056A" w:rsidRDefault="00E97215" w:rsidP="00E97215">
      <w:pPr>
        <w:pStyle w:val="ConsPlusNormal"/>
        <w:ind w:firstLine="540"/>
        <w:jc w:val="both"/>
        <w:rPr>
          <w:sz w:val="21"/>
          <w:szCs w:val="21"/>
        </w:rPr>
      </w:pPr>
      <w:r w:rsidRPr="00C6056A">
        <w:rPr>
          <w:sz w:val="21"/>
          <w:szCs w:val="21"/>
        </w:rPr>
        <w:t xml:space="preserve">Цель муниципальной программы – </w:t>
      </w:r>
      <w:r w:rsidR="0055749C" w:rsidRPr="00C6056A">
        <w:rPr>
          <w:sz w:val="21"/>
          <w:szCs w:val="21"/>
        </w:rPr>
        <w:t>повышение уровня социальной безопасности проживания в городе; создание условий для повышения уровня социальной активности населения города</w:t>
      </w:r>
      <w:r w:rsidRPr="00C6056A">
        <w:rPr>
          <w:sz w:val="21"/>
          <w:szCs w:val="21"/>
        </w:rPr>
        <w:t>.</w:t>
      </w:r>
    </w:p>
    <w:p w:rsidR="00E97215" w:rsidRPr="00C6056A" w:rsidRDefault="00E97215" w:rsidP="00E97215">
      <w:pPr>
        <w:pStyle w:val="ConsPlusNormal"/>
        <w:ind w:firstLine="540"/>
        <w:jc w:val="both"/>
        <w:rPr>
          <w:sz w:val="21"/>
          <w:szCs w:val="21"/>
        </w:rPr>
      </w:pPr>
      <w:r w:rsidRPr="00C6056A">
        <w:rPr>
          <w:sz w:val="21"/>
          <w:szCs w:val="21"/>
        </w:rPr>
        <w:t>В составе Программы:</w:t>
      </w:r>
    </w:p>
    <w:p w:rsidR="00FF4489" w:rsidRPr="00C6056A" w:rsidRDefault="00FF4489" w:rsidP="00FF4489">
      <w:pPr>
        <w:pStyle w:val="ConsPlusNormal"/>
        <w:ind w:firstLine="540"/>
        <w:jc w:val="both"/>
        <w:rPr>
          <w:sz w:val="21"/>
          <w:szCs w:val="21"/>
        </w:rPr>
      </w:pPr>
      <w:r w:rsidRPr="00C6056A">
        <w:rPr>
          <w:sz w:val="21"/>
          <w:szCs w:val="21"/>
        </w:rPr>
        <w:t>Подпрограмма 1 «Профилактика преступлений и иных правонарушений в городе Череповце» (</w:t>
      </w:r>
      <w:r w:rsidR="00AD436C" w:rsidRPr="00C6056A">
        <w:rPr>
          <w:sz w:val="21"/>
          <w:szCs w:val="21"/>
        </w:rPr>
        <w:t>6 основных</w:t>
      </w:r>
      <w:r w:rsidRPr="00C6056A">
        <w:rPr>
          <w:sz w:val="21"/>
          <w:szCs w:val="21"/>
        </w:rPr>
        <w:t xml:space="preserve"> мероприяти</w:t>
      </w:r>
      <w:r w:rsidR="00AD436C" w:rsidRPr="00C6056A">
        <w:rPr>
          <w:sz w:val="21"/>
          <w:szCs w:val="21"/>
        </w:rPr>
        <w:t>й</w:t>
      </w:r>
      <w:r w:rsidRPr="00C6056A">
        <w:rPr>
          <w:sz w:val="21"/>
          <w:szCs w:val="21"/>
        </w:rPr>
        <w:t>);</w:t>
      </w:r>
    </w:p>
    <w:p w:rsidR="00FF4489" w:rsidRPr="00C6056A" w:rsidRDefault="00AD436C" w:rsidP="00FF4489">
      <w:pPr>
        <w:pStyle w:val="ConsPlusNormal"/>
        <w:ind w:firstLine="540"/>
        <w:jc w:val="both"/>
        <w:rPr>
          <w:sz w:val="21"/>
          <w:szCs w:val="21"/>
        </w:rPr>
      </w:pPr>
      <w:r w:rsidRPr="00C6056A">
        <w:rPr>
          <w:sz w:val="21"/>
          <w:szCs w:val="21"/>
        </w:rPr>
        <w:t>П</w:t>
      </w:r>
      <w:r w:rsidR="00FF4489" w:rsidRPr="00C6056A">
        <w:rPr>
          <w:sz w:val="21"/>
          <w:szCs w:val="21"/>
        </w:rPr>
        <w:t xml:space="preserve">одпрограмма 2 «Повышение безопасности дорожного движения в городе Череповце» </w:t>
      </w:r>
      <w:r w:rsidRPr="00C6056A">
        <w:rPr>
          <w:sz w:val="21"/>
          <w:szCs w:val="21"/>
        </w:rPr>
        <w:t xml:space="preserve">(3 основных </w:t>
      </w:r>
      <w:r w:rsidR="00FF4489" w:rsidRPr="00C6056A">
        <w:rPr>
          <w:sz w:val="21"/>
          <w:szCs w:val="21"/>
        </w:rPr>
        <w:t>мероприяти</w:t>
      </w:r>
      <w:r w:rsidRPr="00C6056A">
        <w:rPr>
          <w:sz w:val="21"/>
          <w:szCs w:val="21"/>
        </w:rPr>
        <w:t>й</w:t>
      </w:r>
      <w:r w:rsidR="00FF4489" w:rsidRPr="00C6056A">
        <w:rPr>
          <w:sz w:val="21"/>
          <w:szCs w:val="21"/>
        </w:rPr>
        <w:t>);</w:t>
      </w:r>
    </w:p>
    <w:p w:rsidR="00FF4489" w:rsidRPr="00C6056A" w:rsidRDefault="00AD436C" w:rsidP="00AD436C">
      <w:pPr>
        <w:pStyle w:val="ConsPlusNormal"/>
        <w:ind w:firstLine="540"/>
        <w:jc w:val="both"/>
        <w:rPr>
          <w:sz w:val="21"/>
          <w:szCs w:val="21"/>
        </w:rPr>
      </w:pPr>
      <w:r w:rsidRPr="00C6056A">
        <w:rPr>
          <w:sz w:val="21"/>
          <w:szCs w:val="21"/>
        </w:rPr>
        <w:t>П</w:t>
      </w:r>
      <w:r w:rsidR="00FF4489" w:rsidRPr="00C6056A">
        <w:rPr>
          <w:sz w:val="21"/>
          <w:szCs w:val="21"/>
        </w:rPr>
        <w:t>одпрограмма 3 «Противодействие распространению</w:t>
      </w:r>
      <w:r w:rsidRPr="00C6056A">
        <w:rPr>
          <w:sz w:val="21"/>
          <w:szCs w:val="21"/>
        </w:rPr>
        <w:t xml:space="preserve"> психоактивных веществ и участие в работе по снижению масштабов их злоупотребления населением города Череповца» (2 основных мероприятий).</w:t>
      </w:r>
    </w:p>
    <w:p w:rsidR="00AD436C" w:rsidRPr="00C6056A" w:rsidRDefault="00AD436C" w:rsidP="00AD436C">
      <w:pPr>
        <w:pStyle w:val="ConsPlusNormal"/>
        <w:ind w:firstLine="540"/>
        <w:jc w:val="both"/>
        <w:rPr>
          <w:sz w:val="21"/>
          <w:szCs w:val="21"/>
        </w:rPr>
      </w:pPr>
    </w:p>
    <w:p w:rsidR="0055749C" w:rsidRPr="00C6056A" w:rsidRDefault="00E97215" w:rsidP="0085249F">
      <w:pPr>
        <w:pStyle w:val="ConsPlusNormal"/>
        <w:numPr>
          <w:ilvl w:val="0"/>
          <w:numId w:val="33"/>
        </w:numPr>
        <w:tabs>
          <w:tab w:val="left" w:pos="851"/>
        </w:tabs>
        <w:ind w:left="0" w:firstLine="567"/>
        <w:jc w:val="both"/>
        <w:rPr>
          <w:i/>
          <w:sz w:val="21"/>
          <w:szCs w:val="21"/>
        </w:rPr>
      </w:pPr>
      <w:r w:rsidRPr="00C6056A">
        <w:rPr>
          <w:i/>
          <w:sz w:val="21"/>
          <w:szCs w:val="21"/>
        </w:rPr>
        <w:t>Сведения об основных результатах реализации муниципальных программ за отчетный финансовый год.</w:t>
      </w:r>
    </w:p>
    <w:p w:rsidR="00570C16" w:rsidRPr="00C6056A" w:rsidRDefault="00570C16" w:rsidP="00570C16">
      <w:pPr>
        <w:pStyle w:val="ConsPlusNormal"/>
        <w:tabs>
          <w:tab w:val="left" w:pos="851"/>
        </w:tabs>
        <w:ind w:firstLine="567"/>
        <w:jc w:val="both"/>
        <w:rPr>
          <w:sz w:val="21"/>
          <w:szCs w:val="21"/>
        </w:rPr>
      </w:pPr>
      <w:r w:rsidRPr="00C6056A">
        <w:rPr>
          <w:sz w:val="21"/>
          <w:szCs w:val="21"/>
        </w:rPr>
        <w:t>В 2016 году реализация муниципальной программы «Обеспечение законности, правопорядка и общественной безопасности в городе Череповце» на 2014-2020 годы» (постановление мэрии города от 08.10.2013 № 4730) обеспечила достижение следующих результатов:</w:t>
      </w:r>
    </w:p>
    <w:p w:rsidR="005B3CAA" w:rsidRPr="00C6056A" w:rsidRDefault="00570C16" w:rsidP="0085249F">
      <w:pPr>
        <w:pStyle w:val="ConsPlusNormal"/>
        <w:numPr>
          <w:ilvl w:val="0"/>
          <w:numId w:val="218"/>
        </w:numPr>
        <w:tabs>
          <w:tab w:val="left" w:pos="851"/>
        </w:tabs>
        <w:ind w:left="0" w:firstLine="567"/>
        <w:jc w:val="both"/>
        <w:rPr>
          <w:sz w:val="21"/>
          <w:szCs w:val="21"/>
        </w:rPr>
      </w:pPr>
      <w:r w:rsidRPr="00C6056A">
        <w:rPr>
          <w:sz w:val="21"/>
          <w:szCs w:val="21"/>
        </w:rPr>
        <w:t>В рамках решения задач «</w:t>
      </w:r>
      <w:r w:rsidR="005B3CAA" w:rsidRPr="00C6056A">
        <w:rPr>
          <w:sz w:val="21"/>
          <w:szCs w:val="21"/>
        </w:rPr>
        <w:t xml:space="preserve">Повышение результативности профилактики преступлений и иных правонарушений, в </w:t>
      </w:r>
      <w:r w:rsidR="00B326D8" w:rsidRPr="00C6056A">
        <w:rPr>
          <w:sz w:val="21"/>
          <w:szCs w:val="21"/>
        </w:rPr>
        <w:t>т.ч.</w:t>
      </w:r>
      <w:r w:rsidR="005B3CAA" w:rsidRPr="00C6056A">
        <w:rPr>
          <w:sz w:val="21"/>
          <w:szCs w:val="21"/>
        </w:rPr>
        <w:t xml:space="preserve"> среди несовершеннолетних»</w:t>
      </w:r>
      <w:r w:rsidR="00B326D8" w:rsidRPr="00C6056A">
        <w:rPr>
          <w:sz w:val="21"/>
          <w:szCs w:val="21"/>
        </w:rPr>
        <w:t xml:space="preserve"> проведены мероприятия, направленные </w:t>
      </w:r>
      <w:proofErr w:type="gramStart"/>
      <w:r w:rsidR="00B326D8" w:rsidRPr="00C6056A">
        <w:rPr>
          <w:sz w:val="21"/>
          <w:szCs w:val="21"/>
        </w:rPr>
        <w:t>на</w:t>
      </w:r>
      <w:proofErr w:type="gramEnd"/>
      <w:r w:rsidR="00B326D8" w:rsidRPr="00C6056A">
        <w:rPr>
          <w:sz w:val="21"/>
          <w:szCs w:val="21"/>
        </w:rPr>
        <w:t>:</w:t>
      </w:r>
    </w:p>
    <w:p w:rsidR="00B326D8" w:rsidRPr="00C6056A" w:rsidRDefault="00B326D8" w:rsidP="0085249F">
      <w:pPr>
        <w:pStyle w:val="ConsPlusNormal"/>
        <w:numPr>
          <w:ilvl w:val="1"/>
          <w:numId w:val="218"/>
        </w:numPr>
        <w:tabs>
          <w:tab w:val="left" w:pos="851"/>
          <w:tab w:val="left" w:pos="993"/>
        </w:tabs>
        <w:ind w:left="0" w:firstLine="567"/>
        <w:jc w:val="both"/>
        <w:rPr>
          <w:sz w:val="21"/>
          <w:szCs w:val="21"/>
        </w:rPr>
      </w:pPr>
      <w:r w:rsidRPr="00C6056A">
        <w:rPr>
          <w:sz w:val="21"/>
          <w:szCs w:val="21"/>
        </w:rPr>
        <w:lastRenderedPageBreak/>
        <w:t>Предупреждение беспризорности, безнадзорности, профилактика правонарушений несовершеннолетних:</w:t>
      </w:r>
    </w:p>
    <w:p w:rsidR="00B326D8" w:rsidRPr="00C6056A" w:rsidRDefault="00B326D8" w:rsidP="0085249F">
      <w:pPr>
        <w:pStyle w:val="ConsPlusNormal"/>
        <w:numPr>
          <w:ilvl w:val="0"/>
          <w:numId w:val="219"/>
        </w:numPr>
        <w:tabs>
          <w:tab w:val="left" w:pos="851"/>
          <w:tab w:val="left" w:pos="993"/>
        </w:tabs>
        <w:ind w:left="0" w:firstLine="567"/>
        <w:jc w:val="both"/>
        <w:rPr>
          <w:sz w:val="21"/>
          <w:szCs w:val="21"/>
        </w:rPr>
      </w:pPr>
      <w:r w:rsidRPr="00C6056A">
        <w:rPr>
          <w:sz w:val="21"/>
          <w:szCs w:val="21"/>
        </w:rPr>
        <w:t>изготовлено и распространено 50 памяток</w:t>
      </w:r>
      <w:r w:rsidR="00A21A35" w:rsidRPr="00C6056A">
        <w:rPr>
          <w:sz w:val="21"/>
          <w:szCs w:val="21"/>
        </w:rPr>
        <w:t xml:space="preserve"> среди</w:t>
      </w:r>
      <w:r w:rsidRPr="00C6056A">
        <w:rPr>
          <w:sz w:val="21"/>
          <w:szCs w:val="21"/>
        </w:rPr>
        <w:t xml:space="preserve"> родителей о безопасном поведении детей в летний период, в том числе во дворе;</w:t>
      </w:r>
    </w:p>
    <w:p w:rsidR="00B326D8" w:rsidRPr="00C6056A" w:rsidRDefault="00B326D8" w:rsidP="0085249F">
      <w:pPr>
        <w:pStyle w:val="ConsPlusNormal"/>
        <w:numPr>
          <w:ilvl w:val="0"/>
          <w:numId w:val="219"/>
        </w:numPr>
        <w:tabs>
          <w:tab w:val="left" w:pos="851"/>
          <w:tab w:val="left" w:pos="993"/>
        </w:tabs>
        <w:ind w:left="0" w:firstLine="567"/>
        <w:jc w:val="both"/>
        <w:rPr>
          <w:sz w:val="21"/>
          <w:szCs w:val="21"/>
        </w:rPr>
      </w:pPr>
      <w:r w:rsidRPr="00C6056A">
        <w:rPr>
          <w:sz w:val="21"/>
          <w:szCs w:val="21"/>
        </w:rPr>
        <w:t>проведены мероприятия: городская межведомственная операция «Зимние каникулы», акция «Здоровое поколение», празднования Последнего звонка для выпускников 9-х классов образовательных организаций «Ветер перемен», областная межведомственная комплексная профилактическая операция «Подросток»;</w:t>
      </w:r>
    </w:p>
    <w:p w:rsidR="00B326D8" w:rsidRPr="00C6056A" w:rsidRDefault="00B326D8" w:rsidP="0085249F">
      <w:pPr>
        <w:pStyle w:val="ConsPlusNormal"/>
        <w:numPr>
          <w:ilvl w:val="0"/>
          <w:numId w:val="219"/>
        </w:numPr>
        <w:tabs>
          <w:tab w:val="left" w:pos="851"/>
          <w:tab w:val="left" w:pos="993"/>
        </w:tabs>
        <w:ind w:left="0" w:firstLine="567"/>
        <w:jc w:val="both"/>
        <w:rPr>
          <w:sz w:val="21"/>
          <w:szCs w:val="21"/>
        </w:rPr>
      </w:pPr>
      <w:r w:rsidRPr="00C6056A">
        <w:rPr>
          <w:sz w:val="21"/>
          <w:szCs w:val="21"/>
        </w:rPr>
        <w:t xml:space="preserve"> проведен рейд по реализации требований действующего законодательства в сфере защиты детей от информации, причиняющей вред их здоровью и развитию;</w:t>
      </w:r>
    </w:p>
    <w:p w:rsidR="00B326D8" w:rsidRPr="00C6056A" w:rsidRDefault="00B326D8" w:rsidP="0085249F">
      <w:pPr>
        <w:pStyle w:val="ConsPlusNormal"/>
        <w:numPr>
          <w:ilvl w:val="0"/>
          <w:numId w:val="219"/>
        </w:numPr>
        <w:tabs>
          <w:tab w:val="left" w:pos="851"/>
          <w:tab w:val="left" w:pos="993"/>
        </w:tabs>
        <w:ind w:left="0" w:firstLine="567"/>
        <w:jc w:val="both"/>
        <w:rPr>
          <w:sz w:val="21"/>
          <w:szCs w:val="21"/>
        </w:rPr>
      </w:pPr>
      <w:r w:rsidRPr="00C6056A">
        <w:rPr>
          <w:sz w:val="21"/>
          <w:szCs w:val="21"/>
        </w:rPr>
        <w:t>принято участие в городском межведомственном совещании для представителей администраций общеобразовательных школ и родительской общественности по подготовке к проведению мероприятий «Последний звонок» и «Выпускной бал»;</w:t>
      </w:r>
    </w:p>
    <w:p w:rsidR="00A21A35" w:rsidRPr="00C6056A" w:rsidRDefault="00B326D8" w:rsidP="0085249F">
      <w:pPr>
        <w:pStyle w:val="ConsPlusNormal"/>
        <w:numPr>
          <w:ilvl w:val="0"/>
          <w:numId w:val="219"/>
        </w:numPr>
        <w:tabs>
          <w:tab w:val="left" w:pos="851"/>
          <w:tab w:val="left" w:pos="993"/>
        </w:tabs>
        <w:ind w:left="0" w:firstLine="567"/>
        <w:jc w:val="both"/>
        <w:rPr>
          <w:sz w:val="21"/>
          <w:szCs w:val="21"/>
        </w:rPr>
      </w:pPr>
      <w:r w:rsidRPr="00C6056A">
        <w:rPr>
          <w:sz w:val="21"/>
          <w:szCs w:val="21"/>
        </w:rPr>
        <w:t>организовано взаимодействие с городскими проектами «Подросток», «Точка возврата», «Служба поддержки ребенка в семье»;</w:t>
      </w:r>
    </w:p>
    <w:p w:rsidR="00B326D8" w:rsidRPr="00C6056A" w:rsidRDefault="00B326D8" w:rsidP="0085249F">
      <w:pPr>
        <w:pStyle w:val="ConsPlusNormal"/>
        <w:numPr>
          <w:ilvl w:val="0"/>
          <w:numId w:val="219"/>
        </w:numPr>
        <w:tabs>
          <w:tab w:val="left" w:pos="851"/>
          <w:tab w:val="left" w:pos="993"/>
        </w:tabs>
        <w:ind w:left="0" w:firstLine="567"/>
        <w:jc w:val="both"/>
        <w:rPr>
          <w:sz w:val="21"/>
          <w:szCs w:val="21"/>
        </w:rPr>
      </w:pPr>
      <w:r w:rsidRPr="00C6056A">
        <w:rPr>
          <w:sz w:val="21"/>
          <w:szCs w:val="21"/>
        </w:rPr>
        <w:t>комиссией по делам несовершеннолетних города вынесено 48 постановлений об отнесении несовершеннолетних к категории социально-опасное положение по причинам совершения преступлений;</w:t>
      </w:r>
    </w:p>
    <w:p w:rsidR="00A21A35" w:rsidRPr="00C6056A" w:rsidRDefault="00B326D8" w:rsidP="0085249F">
      <w:pPr>
        <w:pStyle w:val="ConsPlusNormal"/>
        <w:numPr>
          <w:ilvl w:val="0"/>
          <w:numId w:val="219"/>
        </w:numPr>
        <w:tabs>
          <w:tab w:val="left" w:pos="851"/>
          <w:tab w:val="left" w:pos="993"/>
        </w:tabs>
        <w:ind w:left="0" w:firstLine="567"/>
        <w:jc w:val="both"/>
        <w:rPr>
          <w:sz w:val="21"/>
          <w:szCs w:val="21"/>
        </w:rPr>
      </w:pPr>
      <w:r w:rsidRPr="00C6056A">
        <w:rPr>
          <w:sz w:val="21"/>
          <w:szCs w:val="21"/>
        </w:rPr>
        <w:t>обследовано 4 книжных магазина, выявлена книга (ТЦ «</w:t>
      </w:r>
      <w:proofErr w:type="spellStart"/>
      <w:r w:rsidRPr="00C6056A">
        <w:rPr>
          <w:sz w:val="21"/>
          <w:szCs w:val="21"/>
        </w:rPr>
        <w:t>Южок</w:t>
      </w:r>
      <w:proofErr w:type="spellEnd"/>
      <w:r w:rsidRPr="00C6056A">
        <w:rPr>
          <w:sz w:val="21"/>
          <w:szCs w:val="21"/>
        </w:rPr>
        <w:t>»)</w:t>
      </w:r>
      <w:r w:rsidR="00A21A35" w:rsidRPr="00C6056A">
        <w:rPr>
          <w:sz w:val="21"/>
          <w:szCs w:val="21"/>
        </w:rPr>
        <w:t xml:space="preserve"> </w:t>
      </w:r>
      <w:r w:rsidRPr="00C6056A">
        <w:rPr>
          <w:sz w:val="21"/>
          <w:szCs w:val="21"/>
        </w:rPr>
        <w:t>без знака категории информационной продукции «18+» без упаковки рядом с книгой «12+».</w:t>
      </w:r>
    </w:p>
    <w:p w:rsidR="00B326D8" w:rsidRPr="00C6056A" w:rsidRDefault="00B326D8" w:rsidP="0085249F">
      <w:pPr>
        <w:pStyle w:val="ConsPlusNormal"/>
        <w:numPr>
          <w:ilvl w:val="1"/>
          <w:numId w:val="218"/>
        </w:numPr>
        <w:tabs>
          <w:tab w:val="left" w:pos="851"/>
          <w:tab w:val="left" w:pos="993"/>
        </w:tabs>
        <w:ind w:left="0" w:firstLine="567"/>
        <w:jc w:val="both"/>
        <w:rPr>
          <w:sz w:val="21"/>
          <w:szCs w:val="21"/>
        </w:rPr>
      </w:pPr>
      <w:r w:rsidRPr="00C6056A">
        <w:rPr>
          <w:sz w:val="21"/>
          <w:szCs w:val="21"/>
        </w:rPr>
        <w:t>Участие в профилактике терроризма и экстремизма</w:t>
      </w:r>
      <w:r w:rsidR="00A21A35" w:rsidRPr="00C6056A">
        <w:rPr>
          <w:sz w:val="21"/>
          <w:szCs w:val="21"/>
        </w:rPr>
        <w:t>:</w:t>
      </w:r>
    </w:p>
    <w:p w:rsidR="00A21A35" w:rsidRPr="00C6056A" w:rsidRDefault="00A21A35" w:rsidP="0085249F">
      <w:pPr>
        <w:pStyle w:val="ConsPlusNormal"/>
        <w:numPr>
          <w:ilvl w:val="0"/>
          <w:numId w:val="220"/>
        </w:numPr>
        <w:tabs>
          <w:tab w:val="left" w:pos="851"/>
          <w:tab w:val="left" w:pos="993"/>
        </w:tabs>
        <w:ind w:left="0" w:firstLine="567"/>
        <w:jc w:val="both"/>
        <w:rPr>
          <w:sz w:val="21"/>
          <w:szCs w:val="21"/>
        </w:rPr>
      </w:pPr>
      <w:r w:rsidRPr="00C6056A">
        <w:rPr>
          <w:sz w:val="21"/>
          <w:szCs w:val="21"/>
        </w:rPr>
        <w:t xml:space="preserve">проведено семь заседаний антитеррористической комиссии города Череповца; </w:t>
      </w:r>
    </w:p>
    <w:p w:rsidR="00A21A35" w:rsidRPr="00C6056A" w:rsidRDefault="00A21A35" w:rsidP="0085249F">
      <w:pPr>
        <w:pStyle w:val="ConsPlusNormal"/>
        <w:numPr>
          <w:ilvl w:val="0"/>
          <w:numId w:val="220"/>
        </w:numPr>
        <w:tabs>
          <w:tab w:val="left" w:pos="851"/>
          <w:tab w:val="left" w:pos="993"/>
        </w:tabs>
        <w:ind w:left="0" w:firstLine="567"/>
        <w:jc w:val="both"/>
        <w:rPr>
          <w:sz w:val="21"/>
          <w:szCs w:val="21"/>
        </w:rPr>
      </w:pPr>
      <w:r w:rsidRPr="00C6056A">
        <w:rPr>
          <w:sz w:val="21"/>
          <w:szCs w:val="21"/>
        </w:rPr>
        <w:t xml:space="preserve">организована работа по обеспечению антитеррористической защищенности объектов транспортной инфраструктуры, крупных торговых, развлекательных центрах, образовательных учреждений, учреждений физической культуры и спорта, учреждений культуры; </w:t>
      </w:r>
    </w:p>
    <w:p w:rsidR="00A21A35" w:rsidRPr="00C6056A" w:rsidRDefault="00A21A35" w:rsidP="0085249F">
      <w:pPr>
        <w:pStyle w:val="ConsPlusNormal"/>
        <w:numPr>
          <w:ilvl w:val="0"/>
          <w:numId w:val="220"/>
        </w:numPr>
        <w:tabs>
          <w:tab w:val="left" w:pos="851"/>
          <w:tab w:val="left" w:pos="993"/>
        </w:tabs>
        <w:ind w:left="0" w:firstLine="567"/>
        <w:jc w:val="both"/>
        <w:rPr>
          <w:sz w:val="21"/>
          <w:szCs w:val="21"/>
        </w:rPr>
      </w:pPr>
      <w:r w:rsidRPr="00C6056A">
        <w:rPr>
          <w:sz w:val="21"/>
          <w:szCs w:val="21"/>
        </w:rPr>
        <w:t xml:space="preserve">принято участие в учебном сборе в г. Калининграде на Базе пограничного института ФСБ России (оказание помощи в </w:t>
      </w:r>
      <w:r w:rsidR="00F00741" w:rsidRPr="00C6056A">
        <w:rPr>
          <w:sz w:val="21"/>
          <w:szCs w:val="21"/>
        </w:rPr>
        <w:t>организации деятельности по про</w:t>
      </w:r>
      <w:r w:rsidRPr="00C6056A">
        <w:rPr>
          <w:sz w:val="21"/>
          <w:szCs w:val="21"/>
        </w:rPr>
        <w:t>филактике терроризма);</w:t>
      </w:r>
    </w:p>
    <w:p w:rsidR="00A21A35" w:rsidRPr="00C6056A" w:rsidRDefault="00A21A35" w:rsidP="0085249F">
      <w:pPr>
        <w:pStyle w:val="ConsPlusNormal"/>
        <w:numPr>
          <w:ilvl w:val="0"/>
          <w:numId w:val="220"/>
        </w:numPr>
        <w:tabs>
          <w:tab w:val="left" w:pos="851"/>
          <w:tab w:val="left" w:pos="993"/>
        </w:tabs>
        <w:ind w:left="0" w:firstLine="567"/>
        <w:jc w:val="both"/>
        <w:rPr>
          <w:sz w:val="21"/>
          <w:szCs w:val="21"/>
        </w:rPr>
      </w:pPr>
      <w:r w:rsidRPr="00C6056A">
        <w:rPr>
          <w:sz w:val="21"/>
          <w:szCs w:val="21"/>
        </w:rPr>
        <w:t>разработано 37 паспортов антитеррористической защищенности объектов с массовым пребыванием людей;</w:t>
      </w:r>
    </w:p>
    <w:p w:rsidR="00A21A35" w:rsidRPr="00C6056A" w:rsidRDefault="00A21A35" w:rsidP="0085249F">
      <w:pPr>
        <w:pStyle w:val="ConsPlusNormal"/>
        <w:numPr>
          <w:ilvl w:val="0"/>
          <w:numId w:val="220"/>
        </w:numPr>
        <w:tabs>
          <w:tab w:val="left" w:pos="851"/>
          <w:tab w:val="left" w:pos="993"/>
        </w:tabs>
        <w:ind w:left="0" w:firstLine="567"/>
        <w:jc w:val="both"/>
        <w:rPr>
          <w:sz w:val="21"/>
          <w:szCs w:val="21"/>
        </w:rPr>
      </w:pPr>
      <w:r w:rsidRPr="00C6056A">
        <w:rPr>
          <w:sz w:val="21"/>
          <w:szCs w:val="21"/>
        </w:rPr>
        <w:t xml:space="preserve">проведено 4 заседания межведомственной комиссии по противодействию экстремистской деятельности в городе Череповце; </w:t>
      </w:r>
    </w:p>
    <w:p w:rsidR="00A21A35" w:rsidRPr="00C6056A" w:rsidRDefault="00A21A35" w:rsidP="0085249F">
      <w:pPr>
        <w:pStyle w:val="ConsPlusNormal"/>
        <w:numPr>
          <w:ilvl w:val="0"/>
          <w:numId w:val="220"/>
        </w:numPr>
        <w:tabs>
          <w:tab w:val="left" w:pos="851"/>
          <w:tab w:val="left" w:pos="993"/>
        </w:tabs>
        <w:ind w:left="0" w:firstLine="567"/>
        <w:jc w:val="both"/>
        <w:rPr>
          <w:sz w:val="21"/>
          <w:szCs w:val="21"/>
        </w:rPr>
      </w:pPr>
      <w:r w:rsidRPr="00C6056A">
        <w:rPr>
          <w:sz w:val="21"/>
          <w:szCs w:val="21"/>
        </w:rPr>
        <w:t xml:space="preserve">организована реализация Плана мероприятий по профилактике экстремистской деятельности на территории г. Череповца; </w:t>
      </w:r>
    </w:p>
    <w:p w:rsidR="00A21A35" w:rsidRPr="00C6056A" w:rsidRDefault="00A21A35" w:rsidP="0085249F">
      <w:pPr>
        <w:pStyle w:val="ConsPlusNormal"/>
        <w:numPr>
          <w:ilvl w:val="0"/>
          <w:numId w:val="220"/>
        </w:numPr>
        <w:tabs>
          <w:tab w:val="left" w:pos="851"/>
          <w:tab w:val="left" w:pos="993"/>
        </w:tabs>
        <w:ind w:left="0" w:firstLine="567"/>
        <w:jc w:val="both"/>
        <w:rPr>
          <w:sz w:val="21"/>
          <w:szCs w:val="21"/>
        </w:rPr>
      </w:pPr>
      <w:r w:rsidRPr="00C6056A">
        <w:rPr>
          <w:sz w:val="21"/>
          <w:szCs w:val="21"/>
        </w:rPr>
        <w:t xml:space="preserve">проведен мониторинг политических, социально-экономических процессов в городе, оказывающих влияние на ситуацию по противодействию экстремизму; </w:t>
      </w:r>
    </w:p>
    <w:p w:rsidR="00A21A35" w:rsidRPr="00C6056A" w:rsidRDefault="00A21A35" w:rsidP="0085249F">
      <w:pPr>
        <w:pStyle w:val="ConsPlusNormal"/>
        <w:numPr>
          <w:ilvl w:val="0"/>
          <w:numId w:val="220"/>
        </w:numPr>
        <w:tabs>
          <w:tab w:val="left" w:pos="851"/>
          <w:tab w:val="left" w:pos="993"/>
        </w:tabs>
        <w:ind w:left="0" w:firstLine="567"/>
        <w:jc w:val="both"/>
        <w:rPr>
          <w:sz w:val="21"/>
          <w:szCs w:val="21"/>
        </w:rPr>
      </w:pPr>
      <w:r w:rsidRPr="00C6056A">
        <w:rPr>
          <w:sz w:val="21"/>
          <w:szCs w:val="21"/>
        </w:rPr>
        <w:t>проведено 15 встреч с представителями национальных организаций и объединений;</w:t>
      </w:r>
    </w:p>
    <w:p w:rsidR="00A21A35" w:rsidRPr="00C6056A" w:rsidRDefault="00A21A35" w:rsidP="0085249F">
      <w:pPr>
        <w:pStyle w:val="ConsPlusNormal"/>
        <w:numPr>
          <w:ilvl w:val="0"/>
          <w:numId w:val="220"/>
        </w:numPr>
        <w:tabs>
          <w:tab w:val="left" w:pos="851"/>
          <w:tab w:val="left" w:pos="993"/>
        </w:tabs>
        <w:ind w:left="0" w:firstLine="567"/>
        <w:jc w:val="both"/>
        <w:rPr>
          <w:sz w:val="21"/>
          <w:szCs w:val="21"/>
        </w:rPr>
      </w:pPr>
      <w:r w:rsidRPr="00C6056A">
        <w:rPr>
          <w:sz w:val="21"/>
          <w:szCs w:val="21"/>
        </w:rPr>
        <w:t>проведено 9 встреч с представителями религиозных организаций и объединений;</w:t>
      </w:r>
    </w:p>
    <w:p w:rsidR="00A21A35" w:rsidRPr="00C6056A" w:rsidRDefault="00A21A35" w:rsidP="0085249F">
      <w:pPr>
        <w:pStyle w:val="ConsPlusNormal"/>
        <w:numPr>
          <w:ilvl w:val="0"/>
          <w:numId w:val="220"/>
        </w:numPr>
        <w:tabs>
          <w:tab w:val="left" w:pos="851"/>
          <w:tab w:val="left" w:pos="993"/>
        </w:tabs>
        <w:ind w:left="0" w:firstLine="567"/>
        <w:jc w:val="both"/>
        <w:rPr>
          <w:sz w:val="21"/>
          <w:szCs w:val="21"/>
        </w:rPr>
      </w:pPr>
      <w:r w:rsidRPr="00C6056A">
        <w:rPr>
          <w:sz w:val="21"/>
          <w:szCs w:val="21"/>
        </w:rPr>
        <w:t>проведено 12 встреч с представителями политических партий и общественных объединений;</w:t>
      </w:r>
    </w:p>
    <w:p w:rsidR="00A21A35" w:rsidRPr="00C6056A" w:rsidRDefault="00A21A35" w:rsidP="0085249F">
      <w:pPr>
        <w:pStyle w:val="ConsPlusNormal"/>
        <w:numPr>
          <w:ilvl w:val="0"/>
          <w:numId w:val="220"/>
        </w:numPr>
        <w:tabs>
          <w:tab w:val="left" w:pos="851"/>
          <w:tab w:val="left" w:pos="993"/>
        </w:tabs>
        <w:ind w:left="0" w:firstLine="567"/>
        <w:jc w:val="both"/>
        <w:rPr>
          <w:sz w:val="21"/>
          <w:szCs w:val="21"/>
        </w:rPr>
      </w:pPr>
      <w:r w:rsidRPr="00C6056A">
        <w:rPr>
          <w:sz w:val="21"/>
          <w:szCs w:val="21"/>
        </w:rPr>
        <w:t>проведено 8 встреч с представителями молодежных объединений.</w:t>
      </w:r>
    </w:p>
    <w:p w:rsidR="00B326D8" w:rsidRPr="00C6056A" w:rsidRDefault="00B326D8" w:rsidP="0085249F">
      <w:pPr>
        <w:pStyle w:val="ConsPlusNormal"/>
        <w:numPr>
          <w:ilvl w:val="1"/>
          <w:numId w:val="218"/>
        </w:numPr>
        <w:tabs>
          <w:tab w:val="left" w:pos="851"/>
          <w:tab w:val="left" w:pos="993"/>
        </w:tabs>
        <w:ind w:left="0" w:firstLine="567"/>
        <w:jc w:val="both"/>
        <w:rPr>
          <w:sz w:val="21"/>
          <w:szCs w:val="21"/>
        </w:rPr>
      </w:pPr>
      <w:r w:rsidRPr="00C6056A">
        <w:rPr>
          <w:sz w:val="21"/>
          <w:szCs w:val="21"/>
        </w:rPr>
        <w:t>Внедрение современных технических средств, направленных на предупреждение правонарушений и преступлений в общественных местах и на улицах</w:t>
      </w:r>
      <w:r w:rsidR="001F57E6" w:rsidRPr="00C6056A">
        <w:rPr>
          <w:sz w:val="21"/>
          <w:szCs w:val="21"/>
        </w:rPr>
        <w:t>:</w:t>
      </w:r>
    </w:p>
    <w:p w:rsidR="001F57E6" w:rsidRPr="00C6056A" w:rsidRDefault="001F57E6" w:rsidP="0085249F">
      <w:pPr>
        <w:pStyle w:val="ConsPlusNormal"/>
        <w:numPr>
          <w:ilvl w:val="0"/>
          <w:numId w:val="221"/>
        </w:numPr>
        <w:tabs>
          <w:tab w:val="left" w:pos="851"/>
          <w:tab w:val="left" w:pos="993"/>
        </w:tabs>
        <w:ind w:left="0" w:firstLine="567"/>
        <w:jc w:val="both"/>
        <w:rPr>
          <w:sz w:val="21"/>
          <w:szCs w:val="21"/>
        </w:rPr>
      </w:pPr>
      <w:r w:rsidRPr="00C6056A">
        <w:rPr>
          <w:sz w:val="21"/>
          <w:szCs w:val="21"/>
        </w:rPr>
        <w:t>проведены регламентные работы по обслуживанию систем аппаратно-программного комплекса «Безопасный город»;</w:t>
      </w:r>
    </w:p>
    <w:p w:rsidR="001F57E6" w:rsidRPr="00C6056A" w:rsidRDefault="001F57E6" w:rsidP="0085249F">
      <w:pPr>
        <w:pStyle w:val="ConsPlusNormal"/>
        <w:numPr>
          <w:ilvl w:val="0"/>
          <w:numId w:val="221"/>
        </w:numPr>
        <w:tabs>
          <w:tab w:val="left" w:pos="851"/>
          <w:tab w:val="left" w:pos="993"/>
        </w:tabs>
        <w:ind w:left="0" w:firstLine="567"/>
        <w:jc w:val="both"/>
        <w:rPr>
          <w:sz w:val="21"/>
          <w:szCs w:val="21"/>
        </w:rPr>
      </w:pPr>
      <w:r w:rsidRPr="00C6056A">
        <w:rPr>
          <w:sz w:val="21"/>
          <w:szCs w:val="21"/>
        </w:rPr>
        <w:t>организована работа по обслуживанию 61 камер обзорного видеонаблюдения;</w:t>
      </w:r>
    </w:p>
    <w:p w:rsidR="001F57E6" w:rsidRPr="00C6056A" w:rsidRDefault="001F57E6" w:rsidP="0085249F">
      <w:pPr>
        <w:pStyle w:val="ConsPlusNormal"/>
        <w:numPr>
          <w:ilvl w:val="0"/>
          <w:numId w:val="221"/>
        </w:numPr>
        <w:tabs>
          <w:tab w:val="left" w:pos="851"/>
          <w:tab w:val="left" w:pos="993"/>
        </w:tabs>
        <w:ind w:left="0" w:firstLine="567"/>
        <w:jc w:val="both"/>
        <w:rPr>
          <w:sz w:val="21"/>
          <w:szCs w:val="21"/>
        </w:rPr>
      </w:pPr>
      <w:r w:rsidRPr="00C6056A">
        <w:rPr>
          <w:sz w:val="21"/>
          <w:szCs w:val="21"/>
        </w:rPr>
        <w:t>ведется онлайн-трансляция с 26 обзорных камер (доступен онлайн архив записей с 26 камер, глубиной 40 суток).</w:t>
      </w:r>
    </w:p>
    <w:p w:rsidR="00B326D8" w:rsidRPr="00C6056A" w:rsidRDefault="00B326D8" w:rsidP="0085249F">
      <w:pPr>
        <w:pStyle w:val="ConsPlusNormal"/>
        <w:numPr>
          <w:ilvl w:val="1"/>
          <w:numId w:val="218"/>
        </w:numPr>
        <w:tabs>
          <w:tab w:val="left" w:pos="851"/>
          <w:tab w:val="left" w:pos="993"/>
        </w:tabs>
        <w:ind w:left="0" w:firstLine="567"/>
        <w:jc w:val="both"/>
        <w:rPr>
          <w:sz w:val="21"/>
          <w:szCs w:val="21"/>
        </w:rPr>
      </w:pPr>
      <w:r w:rsidRPr="00C6056A">
        <w:rPr>
          <w:sz w:val="21"/>
          <w:szCs w:val="21"/>
        </w:rPr>
        <w:t>Создание  условий для социальной адаптации и реабилитации лиц, отбывших наказание в местах лишения свободы</w:t>
      </w:r>
      <w:r w:rsidR="006564B6" w:rsidRPr="00C6056A">
        <w:rPr>
          <w:sz w:val="21"/>
          <w:szCs w:val="21"/>
        </w:rPr>
        <w:t>:</w:t>
      </w:r>
    </w:p>
    <w:p w:rsidR="006564B6" w:rsidRPr="00C6056A" w:rsidRDefault="006564B6" w:rsidP="0085249F">
      <w:pPr>
        <w:pStyle w:val="ConsPlusNormal"/>
        <w:numPr>
          <w:ilvl w:val="0"/>
          <w:numId w:val="222"/>
        </w:numPr>
        <w:tabs>
          <w:tab w:val="left" w:pos="851"/>
          <w:tab w:val="left" w:pos="993"/>
        </w:tabs>
        <w:ind w:left="0" w:firstLine="567"/>
        <w:jc w:val="both"/>
        <w:rPr>
          <w:sz w:val="21"/>
          <w:szCs w:val="21"/>
        </w:rPr>
      </w:pPr>
      <w:r w:rsidRPr="00C6056A">
        <w:rPr>
          <w:sz w:val="21"/>
          <w:szCs w:val="21"/>
        </w:rPr>
        <w:t>занесена информация относительно 67 лиц, отбывших наказание в местах лишения свободы, в АИС «Сопровождение» (всего содержится информация о 967 лицах данной категории);</w:t>
      </w:r>
    </w:p>
    <w:p w:rsidR="006564B6" w:rsidRPr="00C6056A" w:rsidRDefault="006564B6" w:rsidP="0085249F">
      <w:pPr>
        <w:pStyle w:val="ConsPlusNormal"/>
        <w:numPr>
          <w:ilvl w:val="0"/>
          <w:numId w:val="222"/>
        </w:numPr>
        <w:tabs>
          <w:tab w:val="left" w:pos="851"/>
          <w:tab w:val="left" w:pos="993"/>
        </w:tabs>
        <w:ind w:left="0" w:firstLine="567"/>
        <w:jc w:val="both"/>
        <w:rPr>
          <w:sz w:val="21"/>
          <w:szCs w:val="21"/>
        </w:rPr>
      </w:pPr>
      <w:r w:rsidRPr="00C6056A">
        <w:rPr>
          <w:sz w:val="21"/>
          <w:szCs w:val="21"/>
        </w:rPr>
        <w:t>разработаны и вручены памятки «Информация о социальной поддержке и трудоустройстве лиц, освободившихся из мест лишения свободы», памятки лицам, освобождающимся из мест лишения свободы, уроженцам города Череповца и Череповецкого района, планирующим прибыть в город Череповец на постоянное место жительства;</w:t>
      </w:r>
    </w:p>
    <w:p w:rsidR="006564B6" w:rsidRPr="00C6056A" w:rsidRDefault="006564B6" w:rsidP="0085249F">
      <w:pPr>
        <w:pStyle w:val="ConsPlusNormal"/>
        <w:numPr>
          <w:ilvl w:val="0"/>
          <w:numId w:val="222"/>
        </w:numPr>
        <w:tabs>
          <w:tab w:val="left" w:pos="851"/>
          <w:tab w:val="left" w:pos="993"/>
        </w:tabs>
        <w:ind w:left="0" w:firstLine="567"/>
        <w:jc w:val="both"/>
        <w:rPr>
          <w:sz w:val="21"/>
          <w:szCs w:val="21"/>
        </w:rPr>
      </w:pPr>
      <w:r w:rsidRPr="00C6056A">
        <w:rPr>
          <w:sz w:val="21"/>
          <w:szCs w:val="21"/>
        </w:rPr>
        <w:t>отработаны 199 запросов из исправительных учреждений Федеральной службы исполнения наказаний о проверке лиц, освобождаемых условно-досрочно и направляемых в город Череповец.</w:t>
      </w:r>
    </w:p>
    <w:p w:rsidR="00B326D8" w:rsidRPr="00C6056A" w:rsidRDefault="00B326D8" w:rsidP="0085249F">
      <w:pPr>
        <w:pStyle w:val="ConsPlusNormal"/>
        <w:numPr>
          <w:ilvl w:val="1"/>
          <w:numId w:val="218"/>
        </w:numPr>
        <w:tabs>
          <w:tab w:val="left" w:pos="851"/>
          <w:tab w:val="left" w:pos="993"/>
        </w:tabs>
        <w:ind w:left="0" w:firstLine="567"/>
        <w:jc w:val="both"/>
        <w:rPr>
          <w:sz w:val="21"/>
          <w:szCs w:val="21"/>
        </w:rPr>
      </w:pPr>
      <w:r w:rsidRPr="00C6056A">
        <w:rPr>
          <w:sz w:val="21"/>
          <w:szCs w:val="21"/>
        </w:rPr>
        <w:t>Привлечение общественности к охране общественного порядка</w:t>
      </w:r>
      <w:r w:rsidR="00D60451" w:rsidRPr="00C6056A">
        <w:rPr>
          <w:sz w:val="21"/>
          <w:szCs w:val="21"/>
        </w:rPr>
        <w:t>:</w:t>
      </w:r>
    </w:p>
    <w:p w:rsidR="00D60451" w:rsidRPr="00C6056A" w:rsidRDefault="00D60451" w:rsidP="0085249F">
      <w:pPr>
        <w:pStyle w:val="ConsPlusNormal"/>
        <w:numPr>
          <w:ilvl w:val="0"/>
          <w:numId w:val="223"/>
        </w:numPr>
        <w:tabs>
          <w:tab w:val="left" w:pos="851"/>
          <w:tab w:val="left" w:pos="993"/>
        </w:tabs>
        <w:ind w:left="0" w:firstLine="567"/>
        <w:jc w:val="both"/>
        <w:rPr>
          <w:sz w:val="21"/>
          <w:szCs w:val="21"/>
        </w:rPr>
      </w:pPr>
      <w:r w:rsidRPr="00C6056A">
        <w:rPr>
          <w:sz w:val="21"/>
          <w:szCs w:val="21"/>
        </w:rPr>
        <w:t>организована деятельность 22 филиалов Центра профилактики правонарушений</w:t>
      </w:r>
      <w:r w:rsidR="00C17AE9" w:rsidRPr="00C6056A">
        <w:rPr>
          <w:sz w:val="21"/>
          <w:szCs w:val="21"/>
        </w:rPr>
        <w:t xml:space="preserve"> (далее - ЦПП)</w:t>
      </w:r>
      <w:r w:rsidRPr="00C6056A">
        <w:rPr>
          <w:sz w:val="21"/>
          <w:szCs w:val="21"/>
        </w:rPr>
        <w:t>;</w:t>
      </w:r>
    </w:p>
    <w:p w:rsidR="00C17AE9" w:rsidRPr="00C6056A" w:rsidRDefault="00C17AE9" w:rsidP="0085249F">
      <w:pPr>
        <w:pStyle w:val="ConsPlusNormal"/>
        <w:numPr>
          <w:ilvl w:val="0"/>
          <w:numId w:val="223"/>
        </w:numPr>
        <w:tabs>
          <w:tab w:val="left" w:pos="851"/>
          <w:tab w:val="left" w:pos="993"/>
        </w:tabs>
        <w:ind w:left="0" w:firstLine="567"/>
        <w:jc w:val="both"/>
        <w:rPr>
          <w:sz w:val="21"/>
          <w:szCs w:val="21"/>
        </w:rPr>
      </w:pPr>
      <w:r w:rsidRPr="00C6056A">
        <w:rPr>
          <w:sz w:val="21"/>
          <w:szCs w:val="21"/>
        </w:rPr>
        <w:t xml:space="preserve">выявлено 37850 нарушений </w:t>
      </w:r>
      <w:r w:rsidR="00D60451" w:rsidRPr="00C6056A">
        <w:rPr>
          <w:sz w:val="21"/>
          <w:szCs w:val="21"/>
        </w:rPr>
        <w:t xml:space="preserve">уполномоченными по работе с населением в </w:t>
      </w:r>
      <w:r w:rsidRPr="00C6056A">
        <w:rPr>
          <w:sz w:val="21"/>
          <w:szCs w:val="21"/>
        </w:rPr>
        <w:t>ЦПП</w:t>
      </w:r>
      <w:r w:rsidR="00D60451" w:rsidRPr="00C6056A">
        <w:rPr>
          <w:sz w:val="21"/>
          <w:szCs w:val="21"/>
        </w:rPr>
        <w:t xml:space="preserve">, в т.ч. направлено материалов для принятия мер в управление административных отношений мэрии </w:t>
      </w:r>
      <w:r w:rsidRPr="00C6056A">
        <w:rPr>
          <w:sz w:val="21"/>
          <w:szCs w:val="21"/>
        </w:rPr>
        <w:t xml:space="preserve">(далее </w:t>
      </w:r>
      <w:proofErr w:type="gramStart"/>
      <w:r w:rsidRPr="00C6056A">
        <w:rPr>
          <w:sz w:val="21"/>
          <w:szCs w:val="21"/>
        </w:rPr>
        <w:t>-У</w:t>
      </w:r>
      <w:proofErr w:type="gramEnd"/>
      <w:r w:rsidRPr="00C6056A">
        <w:rPr>
          <w:sz w:val="21"/>
          <w:szCs w:val="21"/>
        </w:rPr>
        <w:t xml:space="preserve">АО) </w:t>
      </w:r>
      <w:r w:rsidR="00D60451" w:rsidRPr="00C6056A">
        <w:rPr>
          <w:sz w:val="21"/>
          <w:szCs w:val="21"/>
        </w:rPr>
        <w:t>– 32274; посещено лиц, состоящих на профилактическом учете в ЦПП – 2411, проведено 5178 профилактических бесед</w:t>
      </w:r>
      <w:r w:rsidRPr="00C6056A">
        <w:rPr>
          <w:sz w:val="21"/>
          <w:szCs w:val="21"/>
        </w:rPr>
        <w:t>;</w:t>
      </w:r>
    </w:p>
    <w:p w:rsidR="00D60451" w:rsidRPr="00C6056A" w:rsidRDefault="00C17AE9" w:rsidP="0085249F">
      <w:pPr>
        <w:pStyle w:val="ConsPlusNormal"/>
        <w:numPr>
          <w:ilvl w:val="0"/>
          <w:numId w:val="223"/>
        </w:numPr>
        <w:tabs>
          <w:tab w:val="left" w:pos="851"/>
          <w:tab w:val="left" w:pos="993"/>
        </w:tabs>
        <w:ind w:left="0" w:firstLine="567"/>
        <w:jc w:val="both"/>
        <w:rPr>
          <w:sz w:val="21"/>
          <w:szCs w:val="21"/>
        </w:rPr>
      </w:pPr>
      <w:r w:rsidRPr="00C6056A">
        <w:rPr>
          <w:sz w:val="21"/>
          <w:szCs w:val="21"/>
        </w:rPr>
        <w:lastRenderedPageBreak/>
        <w:t>проведены занятия по</w:t>
      </w:r>
      <w:r w:rsidR="00D60451" w:rsidRPr="00C6056A">
        <w:rPr>
          <w:sz w:val="21"/>
          <w:szCs w:val="21"/>
        </w:rPr>
        <w:t xml:space="preserve"> линии ГО и ЧС на учебно-консультационных пунктах</w:t>
      </w:r>
      <w:r w:rsidRPr="00C6056A">
        <w:rPr>
          <w:sz w:val="21"/>
          <w:szCs w:val="21"/>
        </w:rPr>
        <w:t xml:space="preserve"> с </w:t>
      </w:r>
      <w:r w:rsidR="00D60451" w:rsidRPr="00C6056A">
        <w:rPr>
          <w:sz w:val="21"/>
          <w:szCs w:val="21"/>
        </w:rPr>
        <w:t>обучение</w:t>
      </w:r>
      <w:r w:rsidRPr="00C6056A">
        <w:rPr>
          <w:sz w:val="21"/>
          <w:szCs w:val="21"/>
        </w:rPr>
        <w:t>м</w:t>
      </w:r>
      <w:r w:rsidR="00D60451" w:rsidRPr="00C6056A">
        <w:rPr>
          <w:sz w:val="21"/>
          <w:szCs w:val="21"/>
        </w:rPr>
        <w:t xml:space="preserve"> 2796 граждан</w:t>
      </w:r>
      <w:r w:rsidRPr="00C6056A">
        <w:rPr>
          <w:sz w:val="21"/>
          <w:szCs w:val="21"/>
        </w:rPr>
        <w:t>;</w:t>
      </w:r>
    </w:p>
    <w:p w:rsidR="00D60451" w:rsidRPr="00C6056A" w:rsidRDefault="00D60451" w:rsidP="0085249F">
      <w:pPr>
        <w:pStyle w:val="ConsPlusNormal"/>
        <w:numPr>
          <w:ilvl w:val="0"/>
          <w:numId w:val="223"/>
        </w:numPr>
        <w:tabs>
          <w:tab w:val="left" w:pos="851"/>
          <w:tab w:val="left" w:pos="993"/>
        </w:tabs>
        <w:ind w:left="0" w:firstLine="567"/>
        <w:jc w:val="both"/>
        <w:rPr>
          <w:sz w:val="21"/>
          <w:szCs w:val="21"/>
        </w:rPr>
      </w:pPr>
      <w:r w:rsidRPr="00C6056A">
        <w:rPr>
          <w:sz w:val="21"/>
          <w:szCs w:val="21"/>
        </w:rPr>
        <w:t>поведено 92 Совета профилактики правонарушений микрорайонов города;</w:t>
      </w:r>
    </w:p>
    <w:p w:rsidR="00D60451" w:rsidRPr="00C6056A" w:rsidRDefault="00D60451" w:rsidP="0085249F">
      <w:pPr>
        <w:pStyle w:val="ConsPlusNormal"/>
        <w:numPr>
          <w:ilvl w:val="0"/>
          <w:numId w:val="223"/>
        </w:numPr>
        <w:tabs>
          <w:tab w:val="left" w:pos="851"/>
          <w:tab w:val="left" w:pos="993"/>
        </w:tabs>
        <w:ind w:left="0" w:firstLine="567"/>
        <w:jc w:val="both"/>
        <w:rPr>
          <w:sz w:val="21"/>
          <w:szCs w:val="21"/>
        </w:rPr>
      </w:pPr>
      <w:r w:rsidRPr="00C6056A">
        <w:rPr>
          <w:sz w:val="21"/>
          <w:szCs w:val="21"/>
        </w:rPr>
        <w:t>организована реализация Комплексного плана мероприятий по обеспечению порядка в общественных местах, предназначенных для отдыха горожан, на 2016 год;</w:t>
      </w:r>
    </w:p>
    <w:p w:rsidR="00D60451" w:rsidRPr="00C6056A" w:rsidRDefault="00D60451" w:rsidP="0085249F">
      <w:pPr>
        <w:pStyle w:val="ConsPlusNormal"/>
        <w:numPr>
          <w:ilvl w:val="0"/>
          <w:numId w:val="223"/>
        </w:numPr>
        <w:tabs>
          <w:tab w:val="left" w:pos="851"/>
          <w:tab w:val="left" w:pos="993"/>
        </w:tabs>
        <w:ind w:left="0" w:firstLine="567"/>
        <w:jc w:val="both"/>
        <w:rPr>
          <w:sz w:val="21"/>
          <w:szCs w:val="21"/>
        </w:rPr>
      </w:pPr>
      <w:r w:rsidRPr="00C6056A">
        <w:rPr>
          <w:sz w:val="21"/>
          <w:szCs w:val="21"/>
        </w:rPr>
        <w:t>проведено 3 рабочих совещания об организации подготовки народных дружинников по основным направлениям деятельности народных дружин; проведены 2 заседания организационного комитета по проведению IV городского слета народных дружин города Череповца.</w:t>
      </w:r>
    </w:p>
    <w:p w:rsidR="00D60451" w:rsidRPr="00C6056A" w:rsidRDefault="00D60451" w:rsidP="0085249F">
      <w:pPr>
        <w:pStyle w:val="ConsPlusNormal"/>
        <w:numPr>
          <w:ilvl w:val="0"/>
          <w:numId w:val="223"/>
        </w:numPr>
        <w:tabs>
          <w:tab w:val="left" w:pos="851"/>
          <w:tab w:val="left" w:pos="993"/>
        </w:tabs>
        <w:ind w:left="0" w:firstLine="567"/>
        <w:jc w:val="both"/>
        <w:rPr>
          <w:sz w:val="21"/>
          <w:szCs w:val="21"/>
        </w:rPr>
      </w:pPr>
      <w:r w:rsidRPr="00C6056A">
        <w:rPr>
          <w:sz w:val="21"/>
          <w:szCs w:val="21"/>
        </w:rPr>
        <w:t>проведено 390 рейдовых мероприятия, составлено 222 административных протоколов, проведено 1356 профилактических бесед в рамках совместных рейдовых мероприятий сотрудников ОБППС УМВД России по г. Череповцу, УУП УМВД России по г. Череповцу, ЦПП, УАО и народных дружинников в парках и скверах, на детских площадках придомовых территорий города;</w:t>
      </w:r>
    </w:p>
    <w:p w:rsidR="00D60451" w:rsidRPr="00C6056A" w:rsidRDefault="00D60451" w:rsidP="0085249F">
      <w:pPr>
        <w:pStyle w:val="ConsPlusNormal"/>
        <w:numPr>
          <w:ilvl w:val="0"/>
          <w:numId w:val="223"/>
        </w:numPr>
        <w:tabs>
          <w:tab w:val="left" w:pos="851"/>
          <w:tab w:val="left" w:pos="993"/>
        </w:tabs>
        <w:ind w:left="0" w:firstLine="567"/>
        <w:jc w:val="both"/>
        <w:rPr>
          <w:sz w:val="21"/>
          <w:szCs w:val="21"/>
        </w:rPr>
      </w:pPr>
      <w:r w:rsidRPr="00C6056A">
        <w:rPr>
          <w:sz w:val="21"/>
          <w:szCs w:val="21"/>
        </w:rPr>
        <w:t>проведено совещание по подведению итогов реализации Комплексного плана мероприятий по обеспечению порядка в общественных местах, предназначенных для отдыха горожан, на 2016 год;</w:t>
      </w:r>
    </w:p>
    <w:p w:rsidR="00D60451" w:rsidRPr="00C6056A" w:rsidRDefault="00D60451" w:rsidP="0085249F">
      <w:pPr>
        <w:pStyle w:val="ConsPlusNormal"/>
        <w:numPr>
          <w:ilvl w:val="0"/>
          <w:numId w:val="223"/>
        </w:numPr>
        <w:tabs>
          <w:tab w:val="left" w:pos="851"/>
          <w:tab w:val="left" w:pos="993"/>
        </w:tabs>
        <w:ind w:left="0" w:firstLine="567"/>
        <w:jc w:val="both"/>
        <w:rPr>
          <w:sz w:val="21"/>
          <w:szCs w:val="21"/>
        </w:rPr>
      </w:pPr>
      <w:r w:rsidRPr="00C6056A">
        <w:rPr>
          <w:sz w:val="21"/>
          <w:szCs w:val="21"/>
        </w:rPr>
        <w:t xml:space="preserve">в проект «Народный контроль» поступило 1625 обращений: 838 нарушений устранено, 262 - не устранено по различным причинам, 525 - </w:t>
      </w:r>
      <w:proofErr w:type="gramStart"/>
      <w:r w:rsidRPr="00C6056A">
        <w:rPr>
          <w:sz w:val="21"/>
          <w:szCs w:val="21"/>
        </w:rPr>
        <w:t>обработаны</w:t>
      </w:r>
      <w:proofErr w:type="gramEnd"/>
      <w:r w:rsidRPr="00C6056A">
        <w:rPr>
          <w:sz w:val="21"/>
          <w:szCs w:val="21"/>
        </w:rPr>
        <w:t xml:space="preserve"> координатором проекта;</w:t>
      </w:r>
    </w:p>
    <w:p w:rsidR="00B326D8" w:rsidRPr="00C6056A" w:rsidRDefault="00B326D8" w:rsidP="0085249F">
      <w:pPr>
        <w:pStyle w:val="ConsPlusNormal"/>
        <w:numPr>
          <w:ilvl w:val="1"/>
          <w:numId w:val="218"/>
        </w:numPr>
        <w:tabs>
          <w:tab w:val="left" w:pos="851"/>
          <w:tab w:val="left" w:pos="993"/>
        </w:tabs>
        <w:ind w:left="0" w:firstLine="567"/>
        <w:jc w:val="both"/>
        <w:rPr>
          <w:sz w:val="21"/>
          <w:szCs w:val="21"/>
        </w:rPr>
      </w:pPr>
      <w:r w:rsidRPr="00C6056A">
        <w:rPr>
          <w:sz w:val="21"/>
          <w:szCs w:val="21"/>
        </w:rPr>
        <w:t>Правовое информирование граждан, создание условий для участия граждан в социально значимых мероприятиях, направленных на противодействие развитию негативных явлений в обществе</w:t>
      </w:r>
      <w:r w:rsidR="0078090D" w:rsidRPr="00C6056A">
        <w:rPr>
          <w:sz w:val="21"/>
          <w:szCs w:val="21"/>
        </w:rPr>
        <w:t>:</w:t>
      </w:r>
    </w:p>
    <w:p w:rsidR="0078090D" w:rsidRPr="00C6056A" w:rsidRDefault="0078090D" w:rsidP="0085249F">
      <w:pPr>
        <w:pStyle w:val="ConsPlusNormal"/>
        <w:numPr>
          <w:ilvl w:val="0"/>
          <w:numId w:val="224"/>
        </w:numPr>
        <w:tabs>
          <w:tab w:val="left" w:pos="851"/>
          <w:tab w:val="left" w:pos="993"/>
        </w:tabs>
        <w:ind w:left="0" w:firstLine="567"/>
        <w:jc w:val="both"/>
        <w:rPr>
          <w:sz w:val="21"/>
          <w:szCs w:val="21"/>
        </w:rPr>
      </w:pPr>
      <w:r w:rsidRPr="00C6056A">
        <w:rPr>
          <w:sz w:val="21"/>
          <w:szCs w:val="21"/>
        </w:rPr>
        <w:t>оказана бесплатная юридическая помощь 137 гражданам, из них: правое консультирование в устной форме - 83, правовое консультирование в письменной форме -  54;</w:t>
      </w:r>
    </w:p>
    <w:p w:rsidR="0078090D" w:rsidRPr="00C6056A" w:rsidRDefault="0078090D" w:rsidP="0085249F">
      <w:pPr>
        <w:pStyle w:val="ConsPlusNormal"/>
        <w:numPr>
          <w:ilvl w:val="0"/>
          <w:numId w:val="224"/>
        </w:numPr>
        <w:tabs>
          <w:tab w:val="left" w:pos="851"/>
          <w:tab w:val="left" w:pos="993"/>
        </w:tabs>
        <w:ind w:left="0" w:firstLine="567"/>
        <w:jc w:val="both"/>
        <w:rPr>
          <w:sz w:val="21"/>
          <w:szCs w:val="21"/>
        </w:rPr>
      </w:pPr>
      <w:r w:rsidRPr="00C6056A">
        <w:rPr>
          <w:sz w:val="21"/>
          <w:szCs w:val="21"/>
        </w:rPr>
        <w:t>проведены профилактические акции «Газон – не место для парковки», «Прогулка с питомцем по правилам», «Каждой рекламе свое место»;</w:t>
      </w:r>
    </w:p>
    <w:p w:rsidR="0078090D" w:rsidRPr="00C6056A" w:rsidRDefault="0078090D" w:rsidP="0085249F">
      <w:pPr>
        <w:pStyle w:val="ConsPlusNormal"/>
        <w:numPr>
          <w:ilvl w:val="0"/>
          <w:numId w:val="224"/>
        </w:numPr>
        <w:tabs>
          <w:tab w:val="left" w:pos="851"/>
          <w:tab w:val="left" w:pos="993"/>
        </w:tabs>
        <w:ind w:left="0" w:firstLine="567"/>
        <w:jc w:val="both"/>
        <w:rPr>
          <w:sz w:val="21"/>
          <w:szCs w:val="21"/>
        </w:rPr>
      </w:pPr>
      <w:r w:rsidRPr="00C6056A">
        <w:rPr>
          <w:sz w:val="21"/>
          <w:szCs w:val="21"/>
        </w:rPr>
        <w:t>проведено мэром города, заместителями мэра города, руководителями органов мэрии 603 приема граждан, из них – 185 выездных приемов в филиалах Центра профилактики правонарушений (принято 2002 человека);</w:t>
      </w:r>
    </w:p>
    <w:p w:rsidR="0078090D" w:rsidRPr="00C6056A" w:rsidRDefault="0078090D" w:rsidP="0085249F">
      <w:pPr>
        <w:pStyle w:val="ConsPlusNormal"/>
        <w:numPr>
          <w:ilvl w:val="0"/>
          <w:numId w:val="224"/>
        </w:numPr>
        <w:tabs>
          <w:tab w:val="left" w:pos="851"/>
          <w:tab w:val="left" w:pos="993"/>
        </w:tabs>
        <w:ind w:left="0" w:firstLine="567"/>
        <w:jc w:val="both"/>
        <w:rPr>
          <w:sz w:val="21"/>
          <w:szCs w:val="21"/>
        </w:rPr>
      </w:pPr>
      <w:r w:rsidRPr="00C6056A">
        <w:rPr>
          <w:sz w:val="21"/>
          <w:szCs w:val="21"/>
        </w:rPr>
        <w:t>направлено более 2024 сообщений, направленных на профилактику правонарушений в эфир городских и региональных СМИ в информационном пространстве г. Череповца.</w:t>
      </w:r>
    </w:p>
    <w:p w:rsidR="005B3CAA" w:rsidRPr="00C6056A" w:rsidRDefault="005B3CAA" w:rsidP="0085249F">
      <w:pPr>
        <w:pStyle w:val="ConsPlusNormal"/>
        <w:numPr>
          <w:ilvl w:val="0"/>
          <w:numId w:val="218"/>
        </w:numPr>
        <w:tabs>
          <w:tab w:val="left" w:pos="851"/>
        </w:tabs>
        <w:ind w:left="0" w:firstLine="567"/>
        <w:jc w:val="both"/>
        <w:rPr>
          <w:sz w:val="21"/>
          <w:szCs w:val="21"/>
        </w:rPr>
      </w:pPr>
      <w:r w:rsidRPr="00C6056A">
        <w:rPr>
          <w:sz w:val="21"/>
          <w:szCs w:val="21"/>
        </w:rPr>
        <w:t>В рамках решения задач «Повышение безопасности дорожного движения в городе»</w:t>
      </w:r>
      <w:r w:rsidR="00873F98" w:rsidRPr="00C6056A">
        <w:rPr>
          <w:sz w:val="21"/>
          <w:szCs w:val="21"/>
        </w:rPr>
        <w:t xml:space="preserve"> проведены мероприятия:</w:t>
      </w:r>
    </w:p>
    <w:p w:rsidR="00873F98" w:rsidRPr="00C6056A" w:rsidRDefault="00873F98" w:rsidP="0085249F">
      <w:pPr>
        <w:pStyle w:val="ConsPlusNormal"/>
        <w:numPr>
          <w:ilvl w:val="1"/>
          <w:numId w:val="218"/>
        </w:numPr>
        <w:tabs>
          <w:tab w:val="left" w:pos="851"/>
          <w:tab w:val="left" w:pos="993"/>
        </w:tabs>
        <w:ind w:left="0" w:firstLine="567"/>
        <w:jc w:val="both"/>
        <w:rPr>
          <w:sz w:val="21"/>
          <w:szCs w:val="21"/>
        </w:rPr>
      </w:pPr>
      <w:r w:rsidRPr="00C6056A">
        <w:rPr>
          <w:sz w:val="21"/>
          <w:szCs w:val="21"/>
        </w:rPr>
        <w:t>Обеспечено бесперебойное функционирование 26 комплексов систем автоматического контроля и выявления нарушений правил дорожного движения.</w:t>
      </w:r>
    </w:p>
    <w:p w:rsidR="00873F98" w:rsidRPr="00C6056A" w:rsidRDefault="00EF70A5" w:rsidP="0085249F">
      <w:pPr>
        <w:pStyle w:val="ConsPlusNormal"/>
        <w:numPr>
          <w:ilvl w:val="1"/>
          <w:numId w:val="218"/>
        </w:numPr>
        <w:tabs>
          <w:tab w:val="left" w:pos="851"/>
          <w:tab w:val="left" w:pos="993"/>
        </w:tabs>
        <w:ind w:left="0" w:firstLine="567"/>
        <w:jc w:val="both"/>
        <w:rPr>
          <w:sz w:val="21"/>
          <w:szCs w:val="21"/>
        </w:rPr>
      </w:pPr>
      <w:r w:rsidRPr="00C6056A">
        <w:rPr>
          <w:sz w:val="21"/>
          <w:szCs w:val="21"/>
        </w:rPr>
        <w:t>Организована работа по по</w:t>
      </w:r>
      <w:r w:rsidR="00873F98" w:rsidRPr="00C6056A">
        <w:rPr>
          <w:sz w:val="21"/>
          <w:szCs w:val="21"/>
        </w:rPr>
        <w:t>вышени</w:t>
      </w:r>
      <w:r w:rsidRPr="00C6056A">
        <w:rPr>
          <w:sz w:val="21"/>
          <w:szCs w:val="21"/>
        </w:rPr>
        <w:t>ю</w:t>
      </w:r>
      <w:r w:rsidR="00873F98" w:rsidRPr="00C6056A">
        <w:rPr>
          <w:sz w:val="21"/>
          <w:szCs w:val="21"/>
        </w:rPr>
        <w:t xml:space="preserve"> эффективности мероприятий, направленных на профилактику детского дорожно-транспортного травматизма:</w:t>
      </w:r>
    </w:p>
    <w:p w:rsidR="00EF70A5" w:rsidRPr="00C6056A" w:rsidRDefault="00873F98" w:rsidP="0085249F">
      <w:pPr>
        <w:pStyle w:val="a4"/>
        <w:numPr>
          <w:ilvl w:val="0"/>
          <w:numId w:val="225"/>
        </w:numPr>
        <w:tabs>
          <w:tab w:val="left" w:pos="851"/>
        </w:tabs>
        <w:spacing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 xml:space="preserve">проведены тематические, информационно-пропагандистские и профилактические мероприятия по </w:t>
      </w:r>
      <w:r w:rsidR="00716511" w:rsidRPr="00C6056A">
        <w:rPr>
          <w:rFonts w:ascii="Times New Roman" w:hAnsi="Times New Roman" w:cs="Times New Roman"/>
          <w:sz w:val="21"/>
          <w:szCs w:val="21"/>
        </w:rPr>
        <w:t>безопасности дорожного движения</w:t>
      </w:r>
      <w:r w:rsidRPr="00C6056A">
        <w:rPr>
          <w:rFonts w:ascii="Times New Roman" w:hAnsi="Times New Roman" w:cs="Times New Roman"/>
          <w:sz w:val="21"/>
          <w:szCs w:val="21"/>
        </w:rPr>
        <w:t xml:space="preserve"> с </w:t>
      </w:r>
      <w:r w:rsidR="00EF70A5" w:rsidRPr="00C6056A">
        <w:rPr>
          <w:rFonts w:ascii="Times New Roman" w:hAnsi="Times New Roman" w:cs="Times New Roman"/>
          <w:sz w:val="21"/>
          <w:szCs w:val="21"/>
        </w:rPr>
        <w:t>учащимися</w:t>
      </w:r>
      <w:r w:rsidRPr="00C6056A">
        <w:rPr>
          <w:rFonts w:ascii="Times New Roman" w:hAnsi="Times New Roman" w:cs="Times New Roman"/>
          <w:sz w:val="21"/>
          <w:szCs w:val="21"/>
        </w:rPr>
        <w:t xml:space="preserve"> образовательных учреждений;</w:t>
      </w:r>
    </w:p>
    <w:p w:rsidR="00EF70A5" w:rsidRPr="00C6056A" w:rsidRDefault="00EF70A5" w:rsidP="0085249F">
      <w:pPr>
        <w:pStyle w:val="a4"/>
        <w:numPr>
          <w:ilvl w:val="0"/>
          <w:numId w:val="225"/>
        </w:numPr>
        <w:tabs>
          <w:tab w:val="left" w:pos="851"/>
        </w:tabs>
        <w:spacing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 xml:space="preserve"> проведены мероприятия по профилактике детского дорожно-транспортного травматизма силами </w:t>
      </w:r>
      <w:r w:rsidR="00873F98" w:rsidRPr="00C6056A">
        <w:rPr>
          <w:rFonts w:ascii="Times New Roman" w:hAnsi="Times New Roman" w:cs="Times New Roman"/>
          <w:sz w:val="21"/>
          <w:szCs w:val="21"/>
        </w:rPr>
        <w:t xml:space="preserve">34 </w:t>
      </w:r>
      <w:r w:rsidRPr="00C6056A">
        <w:rPr>
          <w:rFonts w:ascii="Times New Roman" w:hAnsi="Times New Roman" w:cs="Times New Roman"/>
          <w:sz w:val="21"/>
          <w:szCs w:val="21"/>
        </w:rPr>
        <w:t>отрядов юных инспекторов движения (583 участника);</w:t>
      </w:r>
    </w:p>
    <w:p w:rsidR="00EF70A5" w:rsidRPr="00C6056A" w:rsidRDefault="00EF70A5" w:rsidP="0085249F">
      <w:pPr>
        <w:pStyle w:val="a4"/>
        <w:numPr>
          <w:ilvl w:val="0"/>
          <w:numId w:val="225"/>
        </w:numPr>
        <w:tabs>
          <w:tab w:val="left" w:pos="851"/>
        </w:tabs>
        <w:spacing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 xml:space="preserve"> п</w:t>
      </w:r>
      <w:r w:rsidR="00873F98" w:rsidRPr="00C6056A">
        <w:rPr>
          <w:rFonts w:ascii="Times New Roman" w:hAnsi="Times New Roman" w:cs="Times New Roman"/>
          <w:sz w:val="21"/>
          <w:szCs w:val="21"/>
        </w:rPr>
        <w:t xml:space="preserve">роведено </w:t>
      </w:r>
      <w:r w:rsidRPr="00C6056A">
        <w:rPr>
          <w:rFonts w:ascii="Times New Roman" w:hAnsi="Times New Roman" w:cs="Times New Roman"/>
          <w:sz w:val="21"/>
          <w:szCs w:val="21"/>
        </w:rPr>
        <w:t xml:space="preserve">более 200 занятий </w:t>
      </w:r>
      <w:r w:rsidR="00873F98" w:rsidRPr="00C6056A">
        <w:rPr>
          <w:rFonts w:ascii="Times New Roman" w:hAnsi="Times New Roman" w:cs="Times New Roman"/>
          <w:sz w:val="21"/>
          <w:szCs w:val="21"/>
        </w:rPr>
        <w:t xml:space="preserve">в рамках реализации программы «Безопасность» </w:t>
      </w:r>
      <w:r w:rsidRPr="00C6056A">
        <w:rPr>
          <w:rFonts w:ascii="Times New Roman" w:hAnsi="Times New Roman" w:cs="Times New Roman"/>
          <w:sz w:val="21"/>
          <w:szCs w:val="21"/>
        </w:rPr>
        <w:t>в</w:t>
      </w:r>
      <w:r w:rsidR="00873F98" w:rsidRPr="00C6056A">
        <w:rPr>
          <w:rFonts w:ascii="Times New Roman" w:hAnsi="Times New Roman" w:cs="Times New Roman"/>
          <w:sz w:val="21"/>
          <w:szCs w:val="21"/>
        </w:rPr>
        <w:t xml:space="preserve"> дошкольном учреждении в соответствии с учебным планом и расписанием занятий;</w:t>
      </w:r>
    </w:p>
    <w:p w:rsidR="00EF70A5" w:rsidRPr="00C6056A" w:rsidRDefault="00EF70A5" w:rsidP="0085249F">
      <w:pPr>
        <w:pStyle w:val="a4"/>
        <w:numPr>
          <w:ilvl w:val="0"/>
          <w:numId w:val="225"/>
        </w:numPr>
        <w:tabs>
          <w:tab w:val="left" w:pos="851"/>
        </w:tabs>
        <w:spacing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 xml:space="preserve"> организован</w:t>
      </w:r>
      <w:r w:rsidR="00873F98" w:rsidRPr="00C6056A">
        <w:rPr>
          <w:rFonts w:ascii="Times New Roman" w:hAnsi="Times New Roman" w:cs="Times New Roman"/>
          <w:sz w:val="21"/>
          <w:szCs w:val="21"/>
        </w:rPr>
        <w:t xml:space="preserve"> городско</w:t>
      </w:r>
      <w:r w:rsidRPr="00C6056A">
        <w:rPr>
          <w:rFonts w:ascii="Times New Roman" w:hAnsi="Times New Roman" w:cs="Times New Roman"/>
          <w:sz w:val="21"/>
          <w:szCs w:val="21"/>
        </w:rPr>
        <w:t>й</w:t>
      </w:r>
      <w:r w:rsidR="00873F98" w:rsidRPr="00C6056A">
        <w:rPr>
          <w:rFonts w:ascii="Times New Roman" w:hAnsi="Times New Roman" w:cs="Times New Roman"/>
          <w:sz w:val="21"/>
          <w:szCs w:val="21"/>
        </w:rPr>
        <w:t xml:space="preserve"> конкурс</w:t>
      </w:r>
      <w:r w:rsidRPr="00C6056A">
        <w:rPr>
          <w:rFonts w:ascii="Times New Roman" w:hAnsi="Times New Roman" w:cs="Times New Roman"/>
          <w:sz w:val="21"/>
          <w:szCs w:val="21"/>
        </w:rPr>
        <w:t xml:space="preserve"> </w:t>
      </w:r>
      <w:r w:rsidR="00873F98" w:rsidRPr="00C6056A">
        <w:rPr>
          <w:rFonts w:ascii="Times New Roman" w:hAnsi="Times New Roman" w:cs="Times New Roman"/>
          <w:sz w:val="21"/>
          <w:szCs w:val="21"/>
        </w:rPr>
        <w:t>творческих работ «Я и мои родители</w:t>
      </w:r>
      <w:r w:rsidRPr="00C6056A">
        <w:rPr>
          <w:rFonts w:ascii="Times New Roman" w:hAnsi="Times New Roman" w:cs="Times New Roman"/>
          <w:sz w:val="21"/>
          <w:szCs w:val="21"/>
        </w:rPr>
        <w:t xml:space="preserve"> </w:t>
      </w:r>
      <w:r w:rsidR="00873F98" w:rsidRPr="00C6056A">
        <w:rPr>
          <w:rFonts w:ascii="Times New Roman" w:hAnsi="Times New Roman" w:cs="Times New Roman"/>
          <w:sz w:val="21"/>
          <w:szCs w:val="21"/>
        </w:rPr>
        <w:t>- грамотные пешеходы и водители»</w:t>
      </w:r>
      <w:r w:rsidRPr="00C6056A">
        <w:rPr>
          <w:rFonts w:ascii="Times New Roman" w:hAnsi="Times New Roman" w:cs="Times New Roman"/>
          <w:sz w:val="21"/>
          <w:szCs w:val="21"/>
        </w:rPr>
        <w:t xml:space="preserve"> </w:t>
      </w:r>
      <w:r w:rsidR="00873F98" w:rsidRPr="00C6056A">
        <w:rPr>
          <w:rFonts w:ascii="Times New Roman" w:hAnsi="Times New Roman" w:cs="Times New Roman"/>
          <w:sz w:val="21"/>
          <w:szCs w:val="21"/>
        </w:rPr>
        <w:t>- более 400 участников</w:t>
      </w:r>
      <w:r w:rsidRPr="00C6056A">
        <w:rPr>
          <w:rFonts w:ascii="Times New Roman" w:hAnsi="Times New Roman" w:cs="Times New Roman"/>
          <w:sz w:val="21"/>
          <w:szCs w:val="21"/>
        </w:rPr>
        <w:t>;</w:t>
      </w:r>
    </w:p>
    <w:p w:rsidR="00EF70A5" w:rsidRPr="00C6056A" w:rsidRDefault="00EF70A5" w:rsidP="0085249F">
      <w:pPr>
        <w:pStyle w:val="a4"/>
        <w:numPr>
          <w:ilvl w:val="0"/>
          <w:numId w:val="225"/>
        </w:numPr>
        <w:tabs>
          <w:tab w:val="left" w:pos="851"/>
        </w:tabs>
        <w:spacing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 xml:space="preserve"> п</w:t>
      </w:r>
      <w:r w:rsidR="00873F98" w:rsidRPr="00C6056A">
        <w:rPr>
          <w:rFonts w:ascii="Times New Roman" w:hAnsi="Times New Roman" w:cs="Times New Roman"/>
          <w:sz w:val="21"/>
          <w:szCs w:val="21"/>
        </w:rPr>
        <w:t>роведен</w:t>
      </w:r>
      <w:r w:rsidRPr="00C6056A">
        <w:rPr>
          <w:rFonts w:ascii="Times New Roman" w:hAnsi="Times New Roman" w:cs="Times New Roman"/>
          <w:sz w:val="21"/>
          <w:szCs w:val="21"/>
        </w:rPr>
        <w:t xml:space="preserve"> </w:t>
      </w:r>
      <w:r w:rsidR="00873F98" w:rsidRPr="00C6056A">
        <w:rPr>
          <w:rFonts w:ascii="Times New Roman" w:hAnsi="Times New Roman" w:cs="Times New Roman"/>
          <w:sz w:val="21"/>
          <w:szCs w:val="21"/>
        </w:rPr>
        <w:t xml:space="preserve"> смотр-конкурс детских агитбригад «Светофор собирает друзей»</w:t>
      </w:r>
      <w:r w:rsidRPr="00C6056A">
        <w:rPr>
          <w:rFonts w:ascii="Times New Roman" w:hAnsi="Times New Roman" w:cs="Times New Roman"/>
          <w:sz w:val="21"/>
          <w:szCs w:val="21"/>
        </w:rPr>
        <w:t xml:space="preserve"> </w:t>
      </w:r>
      <w:r w:rsidR="00873F98" w:rsidRPr="00C6056A">
        <w:rPr>
          <w:rFonts w:ascii="Times New Roman" w:hAnsi="Times New Roman" w:cs="Times New Roman"/>
          <w:sz w:val="21"/>
          <w:szCs w:val="21"/>
        </w:rPr>
        <w:t>- 237 участников</w:t>
      </w:r>
      <w:r w:rsidRPr="00C6056A">
        <w:rPr>
          <w:rFonts w:ascii="Times New Roman" w:hAnsi="Times New Roman" w:cs="Times New Roman"/>
          <w:sz w:val="21"/>
          <w:szCs w:val="21"/>
        </w:rPr>
        <w:t>;</w:t>
      </w:r>
    </w:p>
    <w:p w:rsidR="00873F98" w:rsidRPr="00C6056A" w:rsidRDefault="00EF70A5" w:rsidP="0085249F">
      <w:pPr>
        <w:pStyle w:val="a4"/>
        <w:numPr>
          <w:ilvl w:val="0"/>
          <w:numId w:val="225"/>
        </w:numPr>
        <w:tabs>
          <w:tab w:val="left" w:pos="851"/>
        </w:tabs>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 xml:space="preserve"> в </w:t>
      </w:r>
      <w:r w:rsidR="00873F98" w:rsidRPr="00C6056A">
        <w:rPr>
          <w:rFonts w:ascii="Times New Roman" w:hAnsi="Times New Roman" w:cs="Times New Roman"/>
          <w:sz w:val="21"/>
          <w:szCs w:val="21"/>
        </w:rPr>
        <w:t>рамках декады «Внимание –</w:t>
      </w:r>
      <w:r w:rsidRPr="00C6056A">
        <w:rPr>
          <w:rFonts w:ascii="Times New Roman" w:hAnsi="Times New Roman" w:cs="Times New Roman"/>
          <w:sz w:val="21"/>
          <w:szCs w:val="21"/>
        </w:rPr>
        <w:t xml:space="preserve"> </w:t>
      </w:r>
      <w:r w:rsidR="00873F98" w:rsidRPr="00C6056A">
        <w:rPr>
          <w:rFonts w:ascii="Times New Roman" w:hAnsi="Times New Roman" w:cs="Times New Roman"/>
          <w:sz w:val="21"/>
          <w:szCs w:val="21"/>
        </w:rPr>
        <w:t>дети» проведено более 300 мероприятий с педагогами, более 400 с родителями и более 500 с детьми</w:t>
      </w:r>
      <w:r w:rsidRPr="00C6056A">
        <w:rPr>
          <w:rFonts w:ascii="Times New Roman" w:hAnsi="Times New Roman" w:cs="Times New Roman"/>
          <w:sz w:val="21"/>
          <w:szCs w:val="21"/>
        </w:rPr>
        <w:t xml:space="preserve"> </w:t>
      </w:r>
      <w:r w:rsidR="00873F98" w:rsidRPr="00C6056A">
        <w:rPr>
          <w:rFonts w:ascii="Times New Roman" w:hAnsi="Times New Roman" w:cs="Times New Roman"/>
          <w:sz w:val="21"/>
          <w:szCs w:val="21"/>
        </w:rPr>
        <w:t xml:space="preserve">- воспитанниками </w:t>
      </w:r>
      <w:r w:rsidRPr="00C6056A">
        <w:rPr>
          <w:rFonts w:ascii="Times New Roman" w:hAnsi="Times New Roman" w:cs="Times New Roman"/>
          <w:sz w:val="21"/>
          <w:szCs w:val="21"/>
        </w:rPr>
        <w:t>дошкольных учреждений.</w:t>
      </w:r>
    </w:p>
    <w:p w:rsidR="00873F98" w:rsidRPr="00C6056A" w:rsidRDefault="00873F98" w:rsidP="0085249F">
      <w:pPr>
        <w:pStyle w:val="ConsPlusNormal"/>
        <w:numPr>
          <w:ilvl w:val="1"/>
          <w:numId w:val="218"/>
        </w:numPr>
        <w:tabs>
          <w:tab w:val="left" w:pos="851"/>
          <w:tab w:val="left" w:pos="993"/>
        </w:tabs>
        <w:ind w:left="0" w:firstLine="567"/>
        <w:jc w:val="both"/>
        <w:rPr>
          <w:sz w:val="21"/>
          <w:szCs w:val="21"/>
        </w:rPr>
      </w:pPr>
      <w:r w:rsidRPr="00C6056A">
        <w:rPr>
          <w:sz w:val="21"/>
          <w:szCs w:val="21"/>
        </w:rPr>
        <w:t xml:space="preserve"> Выполнено нанесение горизонтальной дорожной разметки «Пешеходный переход» краской желтого цвета.</w:t>
      </w:r>
    </w:p>
    <w:p w:rsidR="0055749C" w:rsidRPr="00C6056A" w:rsidRDefault="005B3CAA" w:rsidP="0085249F">
      <w:pPr>
        <w:pStyle w:val="ConsPlusNormal"/>
        <w:numPr>
          <w:ilvl w:val="0"/>
          <w:numId w:val="218"/>
        </w:numPr>
        <w:tabs>
          <w:tab w:val="left" w:pos="851"/>
        </w:tabs>
        <w:ind w:left="0" w:firstLine="567"/>
        <w:jc w:val="both"/>
        <w:rPr>
          <w:sz w:val="21"/>
          <w:szCs w:val="21"/>
        </w:rPr>
      </w:pPr>
      <w:r w:rsidRPr="00C6056A">
        <w:rPr>
          <w:sz w:val="21"/>
          <w:szCs w:val="21"/>
        </w:rPr>
        <w:t>В рамках решения задач «Участие в создании условий, препятствующих распространению психоактивных веществ и обеспечивающих сокращение уровня злоупотребления психоактивными веществами населением города»</w:t>
      </w:r>
      <w:r w:rsidR="00CD588D" w:rsidRPr="00C6056A">
        <w:rPr>
          <w:sz w:val="21"/>
          <w:szCs w:val="21"/>
        </w:rPr>
        <w:t xml:space="preserve"> проведены мероприятия:</w:t>
      </w:r>
    </w:p>
    <w:p w:rsidR="00CD588D" w:rsidRPr="00C6056A" w:rsidRDefault="00CD588D" w:rsidP="0085249F">
      <w:pPr>
        <w:pStyle w:val="ConsPlusNormal"/>
        <w:numPr>
          <w:ilvl w:val="1"/>
          <w:numId w:val="218"/>
        </w:numPr>
        <w:tabs>
          <w:tab w:val="left" w:pos="851"/>
          <w:tab w:val="left" w:pos="993"/>
        </w:tabs>
        <w:ind w:left="0" w:firstLine="567"/>
        <w:jc w:val="both"/>
        <w:rPr>
          <w:sz w:val="21"/>
          <w:szCs w:val="21"/>
        </w:rPr>
      </w:pPr>
      <w:r w:rsidRPr="00C6056A">
        <w:rPr>
          <w:sz w:val="21"/>
          <w:szCs w:val="21"/>
        </w:rPr>
        <w:t>Организация и проведение комплекса мероприятий, направленных на противодействие распространению психоактивных веществ на территории города</w:t>
      </w:r>
    </w:p>
    <w:p w:rsidR="00CD588D" w:rsidRPr="00C6056A" w:rsidRDefault="00CD588D" w:rsidP="0085249F">
      <w:pPr>
        <w:pStyle w:val="ConsPlusNormal"/>
        <w:numPr>
          <w:ilvl w:val="0"/>
          <w:numId w:val="226"/>
        </w:numPr>
        <w:tabs>
          <w:tab w:val="left" w:pos="851"/>
          <w:tab w:val="left" w:pos="993"/>
        </w:tabs>
        <w:ind w:left="0" w:firstLine="567"/>
        <w:jc w:val="both"/>
        <w:rPr>
          <w:sz w:val="21"/>
          <w:szCs w:val="21"/>
        </w:rPr>
      </w:pPr>
      <w:r w:rsidRPr="00C6056A">
        <w:rPr>
          <w:sz w:val="21"/>
          <w:szCs w:val="21"/>
        </w:rPr>
        <w:t>проведено 4 заседания городской антинаркотической комиссии;</w:t>
      </w:r>
    </w:p>
    <w:p w:rsidR="00CD588D" w:rsidRPr="00C6056A" w:rsidRDefault="00CD588D" w:rsidP="0085249F">
      <w:pPr>
        <w:pStyle w:val="ConsPlusNormal"/>
        <w:numPr>
          <w:ilvl w:val="0"/>
          <w:numId w:val="226"/>
        </w:numPr>
        <w:tabs>
          <w:tab w:val="left" w:pos="851"/>
          <w:tab w:val="left" w:pos="993"/>
        </w:tabs>
        <w:ind w:left="0" w:firstLine="567"/>
        <w:jc w:val="both"/>
        <w:rPr>
          <w:sz w:val="21"/>
          <w:szCs w:val="21"/>
        </w:rPr>
      </w:pPr>
      <w:r w:rsidRPr="00C6056A">
        <w:rPr>
          <w:sz w:val="21"/>
          <w:szCs w:val="21"/>
        </w:rPr>
        <w:t>проведено 4 заседания рабочей группы по предотвращению и пресечению розничной продажи алкогольной продукции, пива и табачных изделий несовершеннолетним;</w:t>
      </w:r>
    </w:p>
    <w:p w:rsidR="00CD588D" w:rsidRPr="00C6056A" w:rsidRDefault="00CD588D" w:rsidP="0085249F">
      <w:pPr>
        <w:pStyle w:val="ConsPlusNormal"/>
        <w:numPr>
          <w:ilvl w:val="0"/>
          <w:numId w:val="226"/>
        </w:numPr>
        <w:tabs>
          <w:tab w:val="left" w:pos="851"/>
          <w:tab w:val="left" w:pos="993"/>
        </w:tabs>
        <w:ind w:left="0" w:firstLine="567"/>
        <w:jc w:val="both"/>
        <w:rPr>
          <w:sz w:val="21"/>
          <w:szCs w:val="21"/>
        </w:rPr>
      </w:pPr>
      <w:r w:rsidRPr="00C6056A">
        <w:rPr>
          <w:sz w:val="21"/>
          <w:szCs w:val="21"/>
        </w:rPr>
        <w:t>проведен мониторинг 131 торгового предприятия, в 28 торговых предприятиях зафиксирована продажа алкогольной продукции несовершеннолетнему, материалы направлены в Роспотребнадзор  и УМВД России по г. Череповцу для принятия решения о возбуждении дел;</w:t>
      </w:r>
    </w:p>
    <w:p w:rsidR="00CD588D" w:rsidRPr="00C6056A" w:rsidRDefault="00CD588D" w:rsidP="0085249F">
      <w:pPr>
        <w:pStyle w:val="ConsPlusNormal"/>
        <w:numPr>
          <w:ilvl w:val="0"/>
          <w:numId w:val="226"/>
        </w:numPr>
        <w:tabs>
          <w:tab w:val="left" w:pos="851"/>
          <w:tab w:val="left" w:pos="993"/>
        </w:tabs>
        <w:ind w:left="0" w:firstLine="567"/>
        <w:jc w:val="both"/>
        <w:rPr>
          <w:sz w:val="21"/>
          <w:szCs w:val="21"/>
        </w:rPr>
      </w:pPr>
      <w:r w:rsidRPr="00C6056A">
        <w:rPr>
          <w:sz w:val="21"/>
          <w:szCs w:val="21"/>
        </w:rPr>
        <w:t>организовано 12 рейдовых мероприятия по проверке исполнения 15 ФЗ «Об охране здоровья граждан от воздействия окружающего табачного дыма и последствий потребления табака». Обследовано 28 образовательная организация.  Выявлено 5 факта курения  на территории образовательных учреждений;</w:t>
      </w:r>
    </w:p>
    <w:p w:rsidR="00CD588D" w:rsidRPr="00C6056A" w:rsidRDefault="00CD588D" w:rsidP="0085249F">
      <w:pPr>
        <w:pStyle w:val="ConsPlusNormal"/>
        <w:numPr>
          <w:ilvl w:val="0"/>
          <w:numId w:val="226"/>
        </w:numPr>
        <w:tabs>
          <w:tab w:val="left" w:pos="851"/>
          <w:tab w:val="left" w:pos="993"/>
        </w:tabs>
        <w:ind w:left="0" w:firstLine="567"/>
        <w:jc w:val="both"/>
        <w:rPr>
          <w:sz w:val="21"/>
          <w:szCs w:val="21"/>
        </w:rPr>
      </w:pPr>
      <w:r w:rsidRPr="00C6056A">
        <w:rPr>
          <w:sz w:val="21"/>
          <w:szCs w:val="21"/>
        </w:rPr>
        <w:lastRenderedPageBreak/>
        <w:t>проведено 2 этапа акции «Сообщи, где торгуют смертью», размещены листовки в автобусах – 220 листовок, в трамваях – 30 листовок;</w:t>
      </w:r>
    </w:p>
    <w:p w:rsidR="00CD588D" w:rsidRPr="00C6056A" w:rsidRDefault="00CD588D" w:rsidP="0085249F">
      <w:pPr>
        <w:pStyle w:val="ConsPlusNormal"/>
        <w:numPr>
          <w:ilvl w:val="0"/>
          <w:numId w:val="226"/>
        </w:numPr>
        <w:tabs>
          <w:tab w:val="left" w:pos="851"/>
          <w:tab w:val="left" w:pos="993"/>
        </w:tabs>
        <w:ind w:left="0" w:firstLine="567"/>
        <w:jc w:val="both"/>
        <w:rPr>
          <w:sz w:val="21"/>
          <w:szCs w:val="21"/>
        </w:rPr>
      </w:pPr>
      <w:r w:rsidRPr="00C6056A">
        <w:rPr>
          <w:sz w:val="21"/>
          <w:szCs w:val="21"/>
        </w:rPr>
        <w:t>проведены мероприятия в рамках ежегодной Всероссийской антинаркотической акции «За здоровье и безопасность наших детей».</w:t>
      </w:r>
    </w:p>
    <w:p w:rsidR="00CD588D" w:rsidRPr="00C6056A" w:rsidRDefault="00CD588D" w:rsidP="0085249F">
      <w:pPr>
        <w:pStyle w:val="ConsPlusNormal"/>
        <w:numPr>
          <w:ilvl w:val="1"/>
          <w:numId w:val="218"/>
        </w:numPr>
        <w:tabs>
          <w:tab w:val="left" w:pos="851"/>
          <w:tab w:val="left" w:pos="993"/>
        </w:tabs>
        <w:ind w:left="0" w:firstLine="567"/>
        <w:jc w:val="both"/>
        <w:rPr>
          <w:sz w:val="21"/>
          <w:szCs w:val="21"/>
        </w:rPr>
      </w:pPr>
      <w:r w:rsidRPr="00C6056A">
        <w:rPr>
          <w:sz w:val="21"/>
          <w:szCs w:val="21"/>
        </w:rPr>
        <w:t>Размещен 401 информационный материал по противодействию распространению психоактивных веществ на муниципальных информационных ресурсах, из них: алкоголь – 200; табак – 61; наркотики – 92; ГИБДД (происшествия в состоянии алкогольного опьянения) – 48.</w:t>
      </w:r>
    </w:p>
    <w:p w:rsidR="00A91F3B" w:rsidRPr="00C6056A" w:rsidRDefault="00445C64" w:rsidP="00445C64">
      <w:pPr>
        <w:pStyle w:val="ConsPlusNormal"/>
        <w:tabs>
          <w:tab w:val="left" w:pos="851"/>
          <w:tab w:val="left" w:pos="993"/>
        </w:tabs>
        <w:ind w:firstLine="567"/>
        <w:jc w:val="both"/>
        <w:rPr>
          <w:sz w:val="21"/>
          <w:szCs w:val="21"/>
        </w:rPr>
      </w:pPr>
      <w:proofErr w:type="gramStart"/>
      <w:r w:rsidRPr="00C6056A">
        <w:rPr>
          <w:sz w:val="21"/>
          <w:szCs w:val="21"/>
        </w:rPr>
        <w:t>Все мероприятия, запланированные к реализации в муниципальной программы, выполнены на 95% и более.</w:t>
      </w:r>
      <w:proofErr w:type="gramEnd"/>
    </w:p>
    <w:p w:rsidR="00BE7450" w:rsidRPr="00C6056A" w:rsidRDefault="00BE7450" w:rsidP="00445C64">
      <w:pPr>
        <w:pStyle w:val="ConsPlusNormal"/>
        <w:tabs>
          <w:tab w:val="left" w:pos="851"/>
          <w:tab w:val="left" w:pos="993"/>
        </w:tabs>
        <w:ind w:firstLine="567"/>
        <w:jc w:val="both"/>
        <w:rPr>
          <w:sz w:val="21"/>
          <w:szCs w:val="21"/>
        </w:rPr>
      </w:pPr>
    </w:p>
    <w:p w:rsidR="00E97215" w:rsidRPr="00C6056A" w:rsidRDefault="00E97215" w:rsidP="0085249F">
      <w:pPr>
        <w:pStyle w:val="ConsPlusNormal"/>
        <w:numPr>
          <w:ilvl w:val="0"/>
          <w:numId w:val="33"/>
        </w:numPr>
        <w:tabs>
          <w:tab w:val="left" w:pos="851"/>
        </w:tabs>
        <w:ind w:left="0" w:firstLine="567"/>
        <w:jc w:val="both"/>
        <w:rPr>
          <w:i/>
          <w:sz w:val="21"/>
          <w:szCs w:val="21"/>
        </w:rPr>
      </w:pPr>
      <w:r w:rsidRPr="00C6056A">
        <w:rPr>
          <w:i/>
          <w:sz w:val="21"/>
          <w:szCs w:val="21"/>
        </w:rPr>
        <w:t>Сведения о степени соответствия запланированных и достигнутых целевых показателей (индикаторов) муниципальных программ за отчетный финансовый год, о причинах недостижения запланированных целевых показателей (индикаторов) и предпринятых в этой связи мерах.</w:t>
      </w:r>
    </w:p>
    <w:p w:rsidR="00E97215" w:rsidRPr="00C6056A" w:rsidRDefault="00E97215" w:rsidP="00E97215">
      <w:pPr>
        <w:pStyle w:val="Default"/>
        <w:tabs>
          <w:tab w:val="left" w:pos="993"/>
        </w:tabs>
        <w:ind w:firstLine="567"/>
        <w:jc w:val="both"/>
        <w:rPr>
          <w:color w:val="auto"/>
          <w:sz w:val="21"/>
          <w:szCs w:val="21"/>
        </w:rPr>
      </w:pPr>
      <w:r w:rsidRPr="00C6056A">
        <w:rPr>
          <w:color w:val="auto"/>
          <w:sz w:val="21"/>
          <w:szCs w:val="21"/>
        </w:rPr>
        <w:t>На отчетный год запланированы к достижению плановые значения по 2</w:t>
      </w:r>
      <w:r w:rsidR="00811B30" w:rsidRPr="00C6056A">
        <w:rPr>
          <w:color w:val="auto"/>
          <w:sz w:val="21"/>
          <w:szCs w:val="21"/>
        </w:rPr>
        <w:t>3</w:t>
      </w:r>
      <w:r w:rsidRPr="00C6056A">
        <w:rPr>
          <w:color w:val="auto"/>
          <w:sz w:val="21"/>
          <w:szCs w:val="21"/>
        </w:rPr>
        <w:t xml:space="preserve"> целевым показателям муниципальной программы, характеризующим изменения социально-экономического развития города в соответствующей сфере.</w:t>
      </w:r>
    </w:p>
    <w:p w:rsidR="00E97215" w:rsidRPr="00C6056A" w:rsidRDefault="00E97215" w:rsidP="00E97215">
      <w:pPr>
        <w:pStyle w:val="Default"/>
        <w:tabs>
          <w:tab w:val="left" w:pos="993"/>
        </w:tabs>
        <w:ind w:firstLine="567"/>
        <w:jc w:val="both"/>
        <w:rPr>
          <w:color w:val="auto"/>
          <w:sz w:val="21"/>
          <w:szCs w:val="21"/>
        </w:rPr>
      </w:pPr>
      <w:r w:rsidRPr="00C6056A">
        <w:rPr>
          <w:color w:val="auto"/>
          <w:sz w:val="21"/>
          <w:szCs w:val="21"/>
        </w:rPr>
        <w:t xml:space="preserve">Сведения о степени соответствия запланированных и достигнутых целевых показателей (индикаторов) муниципальных программ за отчетный финансовый год представлены в таблице 1. </w:t>
      </w:r>
    </w:p>
    <w:p w:rsidR="00E97215" w:rsidRPr="00C6056A" w:rsidRDefault="00E97215" w:rsidP="00E97215">
      <w:pPr>
        <w:pStyle w:val="Default"/>
        <w:tabs>
          <w:tab w:val="left" w:pos="993"/>
        </w:tabs>
        <w:ind w:firstLine="567"/>
        <w:jc w:val="right"/>
        <w:rPr>
          <w:color w:val="auto"/>
          <w:sz w:val="21"/>
          <w:szCs w:val="21"/>
        </w:rPr>
      </w:pPr>
      <w:r w:rsidRPr="00C6056A">
        <w:rPr>
          <w:color w:val="auto"/>
          <w:sz w:val="21"/>
          <w:szCs w:val="21"/>
        </w:rPr>
        <w:t>Таблица 1.</w:t>
      </w:r>
    </w:p>
    <w:tbl>
      <w:tblPr>
        <w:tblStyle w:val="a9"/>
        <w:tblW w:w="9747" w:type="dxa"/>
        <w:tblLayout w:type="fixed"/>
        <w:tblLook w:val="04A0" w:firstRow="1" w:lastRow="0" w:firstColumn="1" w:lastColumn="0" w:noHBand="0" w:noVBand="1"/>
      </w:tblPr>
      <w:tblGrid>
        <w:gridCol w:w="534"/>
        <w:gridCol w:w="2976"/>
        <w:gridCol w:w="709"/>
        <w:gridCol w:w="839"/>
        <w:gridCol w:w="850"/>
        <w:gridCol w:w="863"/>
        <w:gridCol w:w="2976"/>
      </w:tblGrid>
      <w:tr w:rsidR="00C6056A" w:rsidRPr="00C6056A" w:rsidTr="00060CAF">
        <w:trPr>
          <w:tblHeader/>
        </w:trPr>
        <w:tc>
          <w:tcPr>
            <w:tcW w:w="534" w:type="dxa"/>
            <w:vMerge w:val="restart"/>
            <w:vAlign w:val="center"/>
          </w:tcPr>
          <w:p w:rsidR="00E97215" w:rsidRPr="00C6056A" w:rsidRDefault="00E97215" w:rsidP="00060CAF">
            <w:pPr>
              <w:pStyle w:val="ConsPlusCell0"/>
              <w:jc w:val="center"/>
              <w:rPr>
                <w:rFonts w:ascii="Times New Roman" w:hAnsi="Times New Roman" w:cs="Times New Roman"/>
                <w:sz w:val="20"/>
                <w:szCs w:val="20"/>
              </w:rPr>
            </w:pPr>
          </w:p>
          <w:p w:rsidR="00E97215" w:rsidRPr="00C6056A" w:rsidRDefault="00E97215" w:rsidP="00060CAF">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 xml:space="preserve">№ </w:t>
            </w:r>
            <w:r w:rsidRPr="00C6056A">
              <w:rPr>
                <w:rFonts w:ascii="Times New Roman" w:hAnsi="Times New Roman" w:cs="Times New Roman"/>
                <w:sz w:val="20"/>
                <w:szCs w:val="20"/>
              </w:rPr>
              <w:br/>
            </w:r>
            <w:proofErr w:type="gramStart"/>
            <w:r w:rsidRPr="00C6056A">
              <w:rPr>
                <w:rFonts w:ascii="Times New Roman" w:hAnsi="Times New Roman" w:cs="Times New Roman"/>
                <w:sz w:val="20"/>
                <w:szCs w:val="20"/>
              </w:rPr>
              <w:t>п</w:t>
            </w:r>
            <w:proofErr w:type="gramEnd"/>
            <w:r w:rsidRPr="00C6056A">
              <w:rPr>
                <w:rFonts w:ascii="Times New Roman" w:hAnsi="Times New Roman" w:cs="Times New Roman"/>
                <w:sz w:val="20"/>
                <w:szCs w:val="20"/>
              </w:rPr>
              <w:t>/п</w:t>
            </w:r>
          </w:p>
        </w:tc>
        <w:tc>
          <w:tcPr>
            <w:tcW w:w="2976" w:type="dxa"/>
            <w:vMerge w:val="restart"/>
            <w:vAlign w:val="center"/>
          </w:tcPr>
          <w:p w:rsidR="00E97215" w:rsidRPr="00C6056A" w:rsidRDefault="00E97215" w:rsidP="00E97215">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Наименование целевого показателя (индикатора) муниципальной программы</w:t>
            </w:r>
          </w:p>
        </w:tc>
        <w:tc>
          <w:tcPr>
            <w:tcW w:w="709" w:type="dxa"/>
            <w:vMerge w:val="restart"/>
            <w:vAlign w:val="center"/>
          </w:tcPr>
          <w:p w:rsidR="00E97215" w:rsidRPr="00C6056A" w:rsidRDefault="00E97215" w:rsidP="00060CAF">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Ед. изм.</w:t>
            </w:r>
          </w:p>
        </w:tc>
        <w:tc>
          <w:tcPr>
            <w:tcW w:w="1689" w:type="dxa"/>
            <w:gridSpan w:val="2"/>
            <w:vAlign w:val="center"/>
          </w:tcPr>
          <w:p w:rsidR="00E97215" w:rsidRPr="00C6056A" w:rsidRDefault="00E97215" w:rsidP="00060CAF">
            <w:pPr>
              <w:pStyle w:val="ConsPlusCell0"/>
              <w:ind w:left="-57" w:right="-56"/>
              <w:jc w:val="center"/>
              <w:rPr>
                <w:rFonts w:ascii="Times New Roman" w:hAnsi="Times New Roman" w:cs="Times New Roman"/>
                <w:sz w:val="20"/>
                <w:szCs w:val="20"/>
              </w:rPr>
            </w:pPr>
            <w:r w:rsidRPr="00C6056A">
              <w:rPr>
                <w:rFonts w:ascii="Times New Roman" w:hAnsi="Times New Roman" w:cs="Times New Roman"/>
                <w:sz w:val="20"/>
                <w:szCs w:val="20"/>
              </w:rPr>
              <w:t>Значение показателя</w:t>
            </w:r>
          </w:p>
        </w:tc>
        <w:tc>
          <w:tcPr>
            <w:tcW w:w="863" w:type="dxa"/>
            <w:vMerge w:val="restart"/>
            <w:vAlign w:val="center"/>
          </w:tcPr>
          <w:p w:rsidR="00E97215" w:rsidRPr="00C6056A" w:rsidRDefault="00E97215" w:rsidP="00060CAF">
            <w:pPr>
              <w:pStyle w:val="ConsPlusCell0"/>
              <w:ind w:left="-57" w:right="-56"/>
              <w:jc w:val="center"/>
              <w:rPr>
                <w:rFonts w:ascii="Times New Roman" w:hAnsi="Times New Roman" w:cs="Times New Roman"/>
                <w:sz w:val="20"/>
                <w:szCs w:val="20"/>
              </w:rPr>
            </w:pPr>
            <w:r w:rsidRPr="00C6056A">
              <w:rPr>
                <w:rFonts w:ascii="Times New Roman" w:hAnsi="Times New Roman" w:cs="Times New Roman"/>
                <w:sz w:val="20"/>
                <w:szCs w:val="20"/>
              </w:rPr>
              <w:t>% выполнения</w:t>
            </w:r>
          </w:p>
        </w:tc>
        <w:tc>
          <w:tcPr>
            <w:tcW w:w="2976" w:type="dxa"/>
            <w:vMerge w:val="restart"/>
            <w:vAlign w:val="center"/>
          </w:tcPr>
          <w:p w:rsidR="00E97215" w:rsidRPr="00C6056A" w:rsidRDefault="00E97215" w:rsidP="00E97215">
            <w:pPr>
              <w:pStyle w:val="ConsPlusCell0"/>
              <w:ind w:left="-57" w:right="-57"/>
              <w:jc w:val="center"/>
              <w:rPr>
                <w:rFonts w:ascii="Times New Roman" w:hAnsi="Times New Roman" w:cs="Times New Roman"/>
                <w:sz w:val="20"/>
                <w:szCs w:val="20"/>
              </w:rPr>
            </w:pPr>
            <w:r w:rsidRPr="00C6056A">
              <w:rPr>
                <w:rFonts w:ascii="Times New Roman" w:hAnsi="Times New Roman" w:cs="Times New Roman"/>
                <w:sz w:val="20"/>
                <w:szCs w:val="20"/>
              </w:rPr>
              <w:t>Причины отклонения</w:t>
            </w:r>
          </w:p>
        </w:tc>
      </w:tr>
      <w:tr w:rsidR="00C6056A" w:rsidRPr="00C6056A" w:rsidTr="00060CAF">
        <w:tc>
          <w:tcPr>
            <w:tcW w:w="534" w:type="dxa"/>
            <w:vMerge/>
            <w:vAlign w:val="center"/>
          </w:tcPr>
          <w:p w:rsidR="00E97215" w:rsidRPr="00C6056A" w:rsidRDefault="00E97215" w:rsidP="00060CAF">
            <w:pPr>
              <w:pStyle w:val="Default"/>
              <w:tabs>
                <w:tab w:val="left" w:pos="993"/>
              </w:tabs>
              <w:jc w:val="center"/>
              <w:rPr>
                <w:color w:val="auto"/>
                <w:sz w:val="20"/>
                <w:szCs w:val="20"/>
              </w:rPr>
            </w:pPr>
          </w:p>
        </w:tc>
        <w:tc>
          <w:tcPr>
            <w:tcW w:w="2976" w:type="dxa"/>
            <w:vMerge/>
          </w:tcPr>
          <w:p w:rsidR="00E97215" w:rsidRPr="00C6056A" w:rsidRDefault="00E97215" w:rsidP="00E97215">
            <w:pPr>
              <w:pStyle w:val="Default"/>
              <w:tabs>
                <w:tab w:val="left" w:pos="993"/>
              </w:tabs>
              <w:jc w:val="right"/>
              <w:rPr>
                <w:color w:val="auto"/>
                <w:sz w:val="20"/>
                <w:szCs w:val="20"/>
              </w:rPr>
            </w:pPr>
          </w:p>
        </w:tc>
        <w:tc>
          <w:tcPr>
            <w:tcW w:w="709" w:type="dxa"/>
            <w:vMerge/>
            <w:vAlign w:val="center"/>
          </w:tcPr>
          <w:p w:rsidR="00E97215" w:rsidRPr="00C6056A" w:rsidRDefault="00E97215" w:rsidP="00060CAF">
            <w:pPr>
              <w:pStyle w:val="Default"/>
              <w:tabs>
                <w:tab w:val="left" w:pos="993"/>
              </w:tabs>
              <w:jc w:val="center"/>
              <w:rPr>
                <w:color w:val="auto"/>
                <w:sz w:val="20"/>
                <w:szCs w:val="20"/>
              </w:rPr>
            </w:pPr>
          </w:p>
        </w:tc>
        <w:tc>
          <w:tcPr>
            <w:tcW w:w="839" w:type="dxa"/>
            <w:vAlign w:val="center"/>
          </w:tcPr>
          <w:p w:rsidR="00E97215" w:rsidRPr="00C6056A" w:rsidRDefault="00E97215" w:rsidP="00060CAF">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2016 год план</w:t>
            </w:r>
          </w:p>
        </w:tc>
        <w:tc>
          <w:tcPr>
            <w:tcW w:w="850" w:type="dxa"/>
            <w:vAlign w:val="center"/>
          </w:tcPr>
          <w:p w:rsidR="00E97215" w:rsidRPr="00C6056A" w:rsidRDefault="00E97215" w:rsidP="00060CAF">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2016 год факт</w:t>
            </w:r>
          </w:p>
        </w:tc>
        <w:tc>
          <w:tcPr>
            <w:tcW w:w="863" w:type="dxa"/>
            <w:vMerge/>
            <w:vAlign w:val="center"/>
          </w:tcPr>
          <w:p w:rsidR="00E97215" w:rsidRPr="00C6056A" w:rsidRDefault="00E97215" w:rsidP="00060CAF">
            <w:pPr>
              <w:pStyle w:val="Default"/>
              <w:tabs>
                <w:tab w:val="left" w:pos="993"/>
              </w:tabs>
              <w:jc w:val="center"/>
              <w:rPr>
                <w:color w:val="auto"/>
                <w:sz w:val="20"/>
                <w:szCs w:val="20"/>
              </w:rPr>
            </w:pPr>
          </w:p>
        </w:tc>
        <w:tc>
          <w:tcPr>
            <w:tcW w:w="2976" w:type="dxa"/>
            <w:vMerge/>
          </w:tcPr>
          <w:p w:rsidR="00E97215" w:rsidRPr="00C6056A" w:rsidRDefault="00E97215" w:rsidP="00E97215">
            <w:pPr>
              <w:pStyle w:val="Default"/>
              <w:tabs>
                <w:tab w:val="left" w:pos="993"/>
              </w:tabs>
              <w:jc w:val="right"/>
              <w:rPr>
                <w:color w:val="auto"/>
                <w:sz w:val="20"/>
                <w:szCs w:val="20"/>
              </w:rPr>
            </w:pPr>
          </w:p>
        </w:tc>
      </w:tr>
      <w:tr w:rsidR="00C6056A" w:rsidRPr="00C6056A" w:rsidTr="00060CAF">
        <w:tc>
          <w:tcPr>
            <w:tcW w:w="534" w:type="dxa"/>
            <w:vAlign w:val="center"/>
          </w:tcPr>
          <w:p w:rsidR="00E04AEF" w:rsidRPr="00C6056A" w:rsidRDefault="00060CAF" w:rsidP="00060CAF">
            <w:pPr>
              <w:jc w:val="center"/>
              <w:rPr>
                <w:rFonts w:ascii="Times New Roman" w:hAnsi="Times New Roman" w:cs="Times New Roman"/>
                <w:sz w:val="20"/>
                <w:szCs w:val="20"/>
              </w:rPr>
            </w:pPr>
            <w:r w:rsidRPr="00C6056A">
              <w:rPr>
                <w:rFonts w:ascii="Times New Roman" w:hAnsi="Times New Roman" w:cs="Times New Roman"/>
                <w:sz w:val="20"/>
                <w:szCs w:val="20"/>
              </w:rPr>
              <w:t>1.</w:t>
            </w:r>
          </w:p>
        </w:tc>
        <w:tc>
          <w:tcPr>
            <w:tcW w:w="2976" w:type="dxa"/>
            <w:vAlign w:val="center"/>
          </w:tcPr>
          <w:p w:rsidR="00E04AEF" w:rsidRPr="00C6056A" w:rsidRDefault="00E04AEF" w:rsidP="00060CAF">
            <w:pPr>
              <w:rPr>
                <w:rFonts w:ascii="Times New Roman" w:hAnsi="Times New Roman" w:cs="Times New Roman"/>
                <w:sz w:val="20"/>
                <w:szCs w:val="20"/>
              </w:rPr>
            </w:pPr>
            <w:r w:rsidRPr="00C6056A">
              <w:rPr>
                <w:rFonts w:ascii="Times New Roman" w:eastAsia="Calibri" w:hAnsi="Times New Roman" w:cs="Times New Roman"/>
                <w:sz w:val="20"/>
                <w:szCs w:val="20"/>
              </w:rPr>
              <w:t>Уровень  преступности,  количество   зарегистрированных преступлений на 100 тысяч населения</w:t>
            </w:r>
          </w:p>
        </w:tc>
        <w:tc>
          <w:tcPr>
            <w:tcW w:w="709" w:type="dxa"/>
            <w:vAlign w:val="center"/>
          </w:tcPr>
          <w:p w:rsidR="00E04AEF" w:rsidRPr="00C6056A" w:rsidRDefault="00E04AEF" w:rsidP="00060CAF">
            <w:pPr>
              <w:jc w:val="center"/>
              <w:rPr>
                <w:rFonts w:ascii="Times New Roman" w:hAnsi="Times New Roman" w:cs="Times New Roman"/>
                <w:sz w:val="20"/>
                <w:szCs w:val="20"/>
              </w:rPr>
            </w:pPr>
            <w:r w:rsidRPr="00C6056A">
              <w:rPr>
                <w:rFonts w:ascii="Times New Roman" w:hAnsi="Times New Roman" w:cs="Times New Roman"/>
                <w:sz w:val="20"/>
                <w:szCs w:val="20"/>
              </w:rPr>
              <w:t>Ед.</w:t>
            </w:r>
          </w:p>
        </w:tc>
        <w:tc>
          <w:tcPr>
            <w:tcW w:w="839" w:type="dxa"/>
            <w:vAlign w:val="center"/>
          </w:tcPr>
          <w:p w:rsidR="00E04AEF" w:rsidRPr="00C6056A" w:rsidRDefault="00E04AEF" w:rsidP="00060CAF">
            <w:pPr>
              <w:pStyle w:val="HTML"/>
              <w:jc w:val="center"/>
              <w:rPr>
                <w:rFonts w:ascii="Times New Roman" w:hAnsi="Times New Roman" w:cs="Times New Roman"/>
                <w:sz w:val="20"/>
                <w:szCs w:val="20"/>
              </w:rPr>
            </w:pPr>
            <w:r w:rsidRPr="00C6056A">
              <w:rPr>
                <w:rFonts w:ascii="Times New Roman" w:hAnsi="Times New Roman" w:cs="Times New Roman"/>
                <w:sz w:val="20"/>
                <w:szCs w:val="20"/>
              </w:rPr>
              <w:t>2250</w:t>
            </w:r>
          </w:p>
        </w:tc>
        <w:tc>
          <w:tcPr>
            <w:tcW w:w="850" w:type="dxa"/>
            <w:vAlign w:val="center"/>
          </w:tcPr>
          <w:p w:rsidR="00E04AEF" w:rsidRPr="00C6056A" w:rsidRDefault="00E04AEF" w:rsidP="00060CAF">
            <w:pPr>
              <w:pStyle w:val="HTML"/>
              <w:jc w:val="center"/>
              <w:rPr>
                <w:rFonts w:ascii="Times New Roman" w:hAnsi="Times New Roman" w:cs="Times New Roman"/>
                <w:sz w:val="20"/>
                <w:szCs w:val="20"/>
              </w:rPr>
            </w:pPr>
            <w:r w:rsidRPr="00C6056A">
              <w:rPr>
                <w:rFonts w:ascii="Times New Roman" w:hAnsi="Times New Roman" w:cs="Times New Roman"/>
                <w:sz w:val="20"/>
                <w:szCs w:val="20"/>
              </w:rPr>
              <w:t>2044</w:t>
            </w:r>
          </w:p>
        </w:tc>
        <w:tc>
          <w:tcPr>
            <w:tcW w:w="863" w:type="dxa"/>
            <w:vAlign w:val="center"/>
          </w:tcPr>
          <w:p w:rsidR="00E04AEF" w:rsidRPr="00C6056A" w:rsidRDefault="00E04AEF" w:rsidP="00FD1389">
            <w:pPr>
              <w:jc w:val="center"/>
              <w:rPr>
                <w:rFonts w:ascii="Times New Roman" w:hAnsi="Times New Roman" w:cs="Times New Roman"/>
                <w:sz w:val="20"/>
                <w:szCs w:val="20"/>
              </w:rPr>
            </w:pPr>
            <w:r w:rsidRPr="00C6056A">
              <w:rPr>
                <w:rFonts w:ascii="Times New Roman" w:hAnsi="Times New Roman" w:cs="Times New Roman"/>
                <w:sz w:val="20"/>
                <w:szCs w:val="20"/>
              </w:rPr>
              <w:t>110</w:t>
            </w:r>
            <w:r w:rsidR="00865A5E" w:rsidRPr="00C6056A">
              <w:rPr>
                <w:rFonts w:ascii="Times New Roman" w:hAnsi="Times New Roman" w:cs="Times New Roman"/>
                <w:sz w:val="20"/>
                <w:szCs w:val="20"/>
              </w:rPr>
              <w:t>,</w:t>
            </w:r>
            <w:r w:rsidR="00FD1389" w:rsidRPr="00C6056A">
              <w:rPr>
                <w:rFonts w:ascii="Times New Roman" w:hAnsi="Times New Roman" w:cs="Times New Roman"/>
                <w:sz w:val="20"/>
                <w:szCs w:val="20"/>
              </w:rPr>
              <w:t>0</w:t>
            </w:r>
          </w:p>
        </w:tc>
        <w:tc>
          <w:tcPr>
            <w:tcW w:w="2976" w:type="dxa"/>
          </w:tcPr>
          <w:p w:rsidR="00061F53" w:rsidRPr="00C6056A" w:rsidRDefault="00061F53" w:rsidP="00EC7994">
            <w:pPr>
              <w:pStyle w:val="HTML"/>
              <w:tabs>
                <w:tab w:val="clear" w:pos="916"/>
                <w:tab w:val="clear" w:pos="1832"/>
                <w:tab w:val="left" w:pos="-51"/>
              </w:tabs>
              <w:rPr>
                <w:rFonts w:ascii="Times New Roman" w:hAnsi="Times New Roman" w:cs="Times New Roman"/>
                <w:sz w:val="20"/>
                <w:szCs w:val="20"/>
              </w:rPr>
            </w:pPr>
            <w:r w:rsidRPr="00C6056A">
              <w:rPr>
                <w:rFonts w:ascii="Times New Roman" w:hAnsi="Times New Roman" w:cs="Times New Roman"/>
                <w:sz w:val="20"/>
                <w:szCs w:val="20"/>
              </w:rPr>
              <w:t>Значение показателя имеет статус «на снижение», поэтому для расчета применяется обратная пропорция.</w:t>
            </w:r>
          </w:p>
          <w:p w:rsidR="00E04AEF" w:rsidRPr="00C6056A" w:rsidRDefault="00EC7994" w:rsidP="00EC7994">
            <w:pPr>
              <w:pStyle w:val="HTML"/>
              <w:tabs>
                <w:tab w:val="clear" w:pos="916"/>
                <w:tab w:val="clear" w:pos="1832"/>
                <w:tab w:val="left" w:pos="-51"/>
              </w:tabs>
              <w:rPr>
                <w:rFonts w:ascii="Times New Roman" w:hAnsi="Times New Roman" w:cs="Times New Roman"/>
                <w:sz w:val="20"/>
                <w:szCs w:val="20"/>
              </w:rPr>
            </w:pPr>
            <w:r w:rsidRPr="00C6056A">
              <w:rPr>
                <w:rFonts w:ascii="Times New Roman" w:hAnsi="Times New Roman" w:cs="Times New Roman"/>
                <w:sz w:val="20"/>
                <w:szCs w:val="20"/>
              </w:rPr>
              <w:t>Перевыполнение плана связано с проводимой профилактической работой УМВД России по г. Череповцу и органов мэрии города.</w:t>
            </w:r>
          </w:p>
        </w:tc>
      </w:tr>
      <w:tr w:rsidR="00C6056A" w:rsidRPr="00C6056A" w:rsidTr="00061F53">
        <w:tc>
          <w:tcPr>
            <w:tcW w:w="534" w:type="dxa"/>
            <w:vAlign w:val="center"/>
          </w:tcPr>
          <w:p w:rsidR="00E04AEF" w:rsidRPr="00C6056A" w:rsidRDefault="00060CAF" w:rsidP="00060CAF">
            <w:pPr>
              <w:jc w:val="center"/>
              <w:rPr>
                <w:rFonts w:ascii="Times New Roman" w:hAnsi="Times New Roman" w:cs="Times New Roman"/>
                <w:sz w:val="20"/>
                <w:szCs w:val="20"/>
              </w:rPr>
            </w:pPr>
            <w:r w:rsidRPr="00C6056A">
              <w:rPr>
                <w:rFonts w:ascii="Times New Roman" w:hAnsi="Times New Roman" w:cs="Times New Roman"/>
                <w:sz w:val="20"/>
                <w:szCs w:val="20"/>
              </w:rPr>
              <w:t>2.</w:t>
            </w:r>
          </w:p>
        </w:tc>
        <w:tc>
          <w:tcPr>
            <w:tcW w:w="2976" w:type="dxa"/>
            <w:vAlign w:val="center"/>
          </w:tcPr>
          <w:p w:rsidR="00E04AEF" w:rsidRPr="00C6056A" w:rsidRDefault="00E04AEF" w:rsidP="00060CAF">
            <w:pPr>
              <w:rPr>
                <w:rFonts w:ascii="Times New Roman" w:hAnsi="Times New Roman" w:cs="Times New Roman"/>
                <w:sz w:val="20"/>
                <w:szCs w:val="20"/>
              </w:rPr>
            </w:pPr>
            <w:r w:rsidRPr="00C6056A">
              <w:rPr>
                <w:rFonts w:ascii="Times New Roman" w:eastAsia="Calibri" w:hAnsi="Times New Roman" w:cs="Times New Roman"/>
                <w:sz w:val="20"/>
                <w:szCs w:val="20"/>
              </w:rPr>
              <w:t>Доля несовершеннолетних, достигших возраста привлечения к уголовной ответственности и совершивших преступления, от общего числа населения города в возрасте от 14 до 18 лет</w:t>
            </w:r>
          </w:p>
        </w:tc>
        <w:tc>
          <w:tcPr>
            <w:tcW w:w="709" w:type="dxa"/>
            <w:vAlign w:val="center"/>
          </w:tcPr>
          <w:p w:rsidR="00E04AEF" w:rsidRPr="00C6056A" w:rsidRDefault="00E04AEF" w:rsidP="00060CAF">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E04AEF" w:rsidRPr="00C6056A" w:rsidRDefault="00E04AEF" w:rsidP="00060CAF">
            <w:pPr>
              <w:pStyle w:val="HTML"/>
              <w:jc w:val="center"/>
              <w:rPr>
                <w:rFonts w:ascii="Times New Roman" w:hAnsi="Times New Roman" w:cs="Times New Roman"/>
                <w:sz w:val="20"/>
                <w:szCs w:val="20"/>
              </w:rPr>
            </w:pPr>
            <w:r w:rsidRPr="00C6056A">
              <w:rPr>
                <w:rFonts w:ascii="Times New Roman" w:hAnsi="Times New Roman" w:cs="Times New Roman"/>
                <w:sz w:val="20"/>
                <w:szCs w:val="20"/>
              </w:rPr>
              <w:t>1,7</w:t>
            </w:r>
          </w:p>
        </w:tc>
        <w:tc>
          <w:tcPr>
            <w:tcW w:w="850" w:type="dxa"/>
            <w:vAlign w:val="center"/>
          </w:tcPr>
          <w:p w:rsidR="00E04AEF" w:rsidRPr="00C6056A" w:rsidRDefault="00E04AEF" w:rsidP="00060CAF">
            <w:pPr>
              <w:pStyle w:val="HTML"/>
              <w:jc w:val="center"/>
              <w:rPr>
                <w:rFonts w:ascii="Times New Roman" w:hAnsi="Times New Roman" w:cs="Times New Roman"/>
                <w:sz w:val="20"/>
                <w:szCs w:val="20"/>
              </w:rPr>
            </w:pPr>
            <w:r w:rsidRPr="00C6056A">
              <w:rPr>
                <w:rFonts w:ascii="Times New Roman" w:hAnsi="Times New Roman" w:cs="Times New Roman"/>
                <w:sz w:val="20"/>
                <w:szCs w:val="20"/>
              </w:rPr>
              <w:t>1,6</w:t>
            </w:r>
          </w:p>
        </w:tc>
        <w:tc>
          <w:tcPr>
            <w:tcW w:w="863" w:type="dxa"/>
            <w:vAlign w:val="center"/>
          </w:tcPr>
          <w:p w:rsidR="00E04AEF" w:rsidRPr="00C6056A" w:rsidRDefault="00E04AEF" w:rsidP="00FD1389">
            <w:pPr>
              <w:jc w:val="center"/>
              <w:rPr>
                <w:rFonts w:ascii="Times New Roman" w:hAnsi="Times New Roman" w:cs="Times New Roman"/>
                <w:sz w:val="20"/>
                <w:szCs w:val="20"/>
              </w:rPr>
            </w:pPr>
            <w:r w:rsidRPr="00C6056A">
              <w:rPr>
                <w:rFonts w:ascii="Times New Roman" w:hAnsi="Times New Roman" w:cs="Times New Roman"/>
                <w:sz w:val="20"/>
                <w:szCs w:val="20"/>
              </w:rPr>
              <w:t>106,</w:t>
            </w:r>
            <w:r w:rsidR="00FD1389" w:rsidRPr="00C6056A">
              <w:rPr>
                <w:rFonts w:ascii="Times New Roman" w:hAnsi="Times New Roman" w:cs="Times New Roman"/>
                <w:sz w:val="20"/>
                <w:szCs w:val="20"/>
              </w:rPr>
              <w:t>2</w:t>
            </w:r>
          </w:p>
        </w:tc>
        <w:tc>
          <w:tcPr>
            <w:tcW w:w="2976" w:type="dxa"/>
            <w:vAlign w:val="center"/>
          </w:tcPr>
          <w:p w:rsidR="00E04AEF" w:rsidRPr="00C6056A" w:rsidRDefault="00061F53" w:rsidP="00061F53">
            <w:pPr>
              <w:rPr>
                <w:rFonts w:ascii="Times New Roman" w:hAnsi="Times New Roman" w:cs="Times New Roman"/>
                <w:sz w:val="20"/>
                <w:szCs w:val="20"/>
              </w:rPr>
            </w:pPr>
            <w:r w:rsidRPr="00C6056A">
              <w:rPr>
                <w:rFonts w:ascii="Times New Roman" w:hAnsi="Times New Roman" w:cs="Times New Roman"/>
                <w:sz w:val="20"/>
                <w:szCs w:val="20"/>
              </w:rPr>
              <w:t>Значение показателя имеет статус «на снижение», поэтому для расчета применяется обратная пропорция.</w:t>
            </w:r>
          </w:p>
        </w:tc>
      </w:tr>
      <w:tr w:rsidR="00C6056A" w:rsidRPr="00C6056A" w:rsidTr="00061F53">
        <w:tc>
          <w:tcPr>
            <w:tcW w:w="534" w:type="dxa"/>
            <w:vAlign w:val="center"/>
          </w:tcPr>
          <w:p w:rsidR="00E04AEF" w:rsidRPr="00C6056A" w:rsidRDefault="00060CAF" w:rsidP="00060CAF">
            <w:pPr>
              <w:jc w:val="center"/>
              <w:rPr>
                <w:rFonts w:ascii="Times New Roman" w:hAnsi="Times New Roman" w:cs="Times New Roman"/>
                <w:sz w:val="20"/>
                <w:szCs w:val="20"/>
              </w:rPr>
            </w:pPr>
            <w:r w:rsidRPr="00C6056A">
              <w:rPr>
                <w:rFonts w:ascii="Times New Roman" w:hAnsi="Times New Roman" w:cs="Times New Roman"/>
                <w:sz w:val="20"/>
                <w:szCs w:val="20"/>
              </w:rPr>
              <w:t>3.</w:t>
            </w:r>
          </w:p>
        </w:tc>
        <w:tc>
          <w:tcPr>
            <w:tcW w:w="2976" w:type="dxa"/>
            <w:vAlign w:val="center"/>
          </w:tcPr>
          <w:p w:rsidR="00E04AEF" w:rsidRPr="00C6056A" w:rsidRDefault="00E04AEF" w:rsidP="00060CAF">
            <w:pPr>
              <w:rPr>
                <w:rFonts w:ascii="Times New Roman" w:hAnsi="Times New Roman" w:cs="Times New Roman"/>
                <w:sz w:val="20"/>
                <w:szCs w:val="20"/>
              </w:rPr>
            </w:pPr>
            <w:r w:rsidRPr="00C6056A">
              <w:rPr>
                <w:rFonts w:ascii="Times New Roman" w:hAnsi="Times New Roman" w:cs="Times New Roman"/>
                <w:sz w:val="20"/>
                <w:szCs w:val="20"/>
              </w:rPr>
              <w:t>Тяжесть последствий дорожно-транспортных происшествий (число погибших на 100 пострадавших)</w:t>
            </w:r>
          </w:p>
        </w:tc>
        <w:tc>
          <w:tcPr>
            <w:tcW w:w="709" w:type="dxa"/>
            <w:vAlign w:val="center"/>
          </w:tcPr>
          <w:p w:rsidR="00E04AEF" w:rsidRPr="00C6056A" w:rsidRDefault="00E04AEF" w:rsidP="00060CAF">
            <w:pPr>
              <w:jc w:val="center"/>
              <w:rPr>
                <w:rFonts w:ascii="Times New Roman" w:hAnsi="Times New Roman" w:cs="Times New Roman"/>
                <w:sz w:val="20"/>
                <w:szCs w:val="20"/>
              </w:rPr>
            </w:pPr>
            <w:r w:rsidRPr="00C6056A">
              <w:rPr>
                <w:rFonts w:ascii="Times New Roman" w:hAnsi="Times New Roman" w:cs="Times New Roman"/>
                <w:sz w:val="20"/>
                <w:szCs w:val="20"/>
              </w:rPr>
              <w:t>Ед.</w:t>
            </w:r>
          </w:p>
        </w:tc>
        <w:tc>
          <w:tcPr>
            <w:tcW w:w="839" w:type="dxa"/>
            <w:vAlign w:val="center"/>
          </w:tcPr>
          <w:p w:rsidR="00E04AEF" w:rsidRPr="00C6056A" w:rsidRDefault="00E04AEF" w:rsidP="00060CAF">
            <w:pPr>
              <w:pStyle w:val="HTML"/>
              <w:jc w:val="center"/>
              <w:rPr>
                <w:rFonts w:ascii="Times New Roman" w:hAnsi="Times New Roman" w:cs="Times New Roman"/>
                <w:sz w:val="20"/>
                <w:szCs w:val="20"/>
              </w:rPr>
            </w:pPr>
            <w:r w:rsidRPr="00C6056A">
              <w:rPr>
                <w:rFonts w:ascii="Times New Roman" w:hAnsi="Times New Roman" w:cs="Times New Roman"/>
                <w:sz w:val="20"/>
                <w:szCs w:val="20"/>
              </w:rPr>
              <w:t>5,4</w:t>
            </w:r>
          </w:p>
        </w:tc>
        <w:tc>
          <w:tcPr>
            <w:tcW w:w="850" w:type="dxa"/>
            <w:vAlign w:val="center"/>
          </w:tcPr>
          <w:p w:rsidR="00E04AEF" w:rsidRPr="00C6056A" w:rsidRDefault="00E04AEF" w:rsidP="00060CAF">
            <w:pPr>
              <w:pStyle w:val="HTML"/>
              <w:jc w:val="center"/>
              <w:rPr>
                <w:rFonts w:ascii="Times New Roman" w:hAnsi="Times New Roman" w:cs="Times New Roman"/>
                <w:sz w:val="20"/>
                <w:szCs w:val="20"/>
              </w:rPr>
            </w:pPr>
            <w:r w:rsidRPr="00C6056A">
              <w:rPr>
                <w:rFonts w:ascii="Times New Roman" w:hAnsi="Times New Roman" w:cs="Times New Roman"/>
                <w:sz w:val="20"/>
                <w:szCs w:val="20"/>
              </w:rPr>
              <w:t>1,6</w:t>
            </w:r>
          </w:p>
        </w:tc>
        <w:tc>
          <w:tcPr>
            <w:tcW w:w="863" w:type="dxa"/>
            <w:vAlign w:val="center"/>
          </w:tcPr>
          <w:p w:rsidR="00E04AEF" w:rsidRPr="00C6056A" w:rsidRDefault="00E04AEF" w:rsidP="00060CAF">
            <w:pPr>
              <w:jc w:val="center"/>
              <w:rPr>
                <w:rFonts w:ascii="Times New Roman" w:hAnsi="Times New Roman" w:cs="Times New Roman"/>
                <w:sz w:val="20"/>
                <w:szCs w:val="20"/>
              </w:rPr>
            </w:pPr>
            <w:r w:rsidRPr="00C6056A">
              <w:rPr>
                <w:rFonts w:ascii="Times New Roman" w:hAnsi="Times New Roman" w:cs="Times New Roman"/>
                <w:sz w:val="20"/>
                <w:szCs w:val="20"/>
              </w:rPr>
              <w:t>337,5</w:t>
            </w:r>
          </w:p>
        </w:tc>
        <w:tc>
          <w:tcPr>
            <w:tcW w:w="2976" w:type="dxa"/>
            <w:vAlign w:val="center"/>
          </w:tcPr>
          <w:p w:rsidR="00E04AEF" w:rsidRPr="00C6056A" w:rsidRDefault="00061F53" w:rsidP="00061F53">
            <w:pPr>
              <w:rPr>
                <w:rFonts w:ascii="Times New Roman" w:hAnsi="Times New Roman" w:cs="Times New Roman"/>
                <w:sz w:val="20"/>
                <w:szCs w:val="20"/>
              </w:rPr>
            </w:pPr>
            <w:r w:rsidRPr="00C6056A">
              <w:rPr>
                <w:rFonts w:ascii="Times New Roman" w:hAnsi="Times New Roman" w:cs="Times New Roman"/>
                <w:sz w:val="20"/>
                <w:szCs w:val="20"/>
              </w:rPr>
              <w:t>Значение показателя имеет статус «на снижение», поэтому для расчета применяется обратная пропорция.</w:t>
            </w:r>
          </w:p>
        </w:tc>
      </w:tr>
      <w:tr w:rsidR="00C6056A" w:rsidRPr="00C6056A" w:rsidTr="00060CAF">
        <w:tc>
          <w:tcPr>
            <w:tcW w:w="534" w:type="dxa"/>
            <w:vAlign w:val="center"/>
          </w:tcPr>
          <w:p w:rsidR="00E04AEF" w:rsidRPr="00C6056A" w:rsidRDefault="00060CAF" w:rsidP="00060CAF">
            <w:pPr>
              <w:jc w:val="center"/>
              <w:rPr>
                <w:rFonts w:ascii="Times New Roman" w:hAnsi="Times New Roman" w:cs="Times New Roman"/>
                <w:sz w:val="20"/>
                <w:szCs w:val="20"/>
              </w:rPr>
            </w:pPr>
            <w:r w:rsidRPr="00C6056A">
              <w:rPr>
                <w:rFonts w:ascii="Times New Roman" w:hAnsi="Times New Roman" w:cs="Times New Roman"/>
                <w:sz w:val="20"/>
                <w:szCs w:val="20"/>
              </w:rPr>
              <w:t>4.</w:t>
            </w:r>
          </w:p>
        </w:tc>
        <w:tc>
          <w:tcPr>
            <w:tcW w:w="2976" w:type="dxa"/>
            <w:vAlign w:val="center"/>
          </w:tcPr>
          <w:p w:rsidR="00E04AEF" w:rsidRPr="00C6056A" w:rsidRDefault="00E04AEF" w:rsidP="00060CAF">
            <w:pPr>
              <w:rPr>
                <w:rFonts w:ascii="Times New Roman" w:hAnsi="Times New Roman" w:cs="Times New Roman"/>
                <w:sz w:val="20"/>
                <w:szCs w:val="20"/>
              </w:rPr>
            </w:pPr>
            <w:r w:rsidRPr="00C6056A">
              <w:rPr>
                <w:rFonts w:ascii="Times New Roman" w:hAnsi="Times New Roman" w:cs="Times New Roman"/>
                <w:sz w:val="20"/>
                <w:szCs w:val="20"/>
              </w:rPr>
              <w:t>Динамика снижения темпов роста злоупотребления психоактивных веществ населением города</w:t>
            </w:r>
          </w:p>
        </w:tc>
        <w:tc>
          <w:tcPr>
            <w:tcW w:w="709" w:type="dxa"/>
            <w:vAlign w:val="center"/>
          </w:tcPr>
          <w:p w:rsidR="00E04AEF" w:rsidRPr="00C6056A" w:rsidRDefault="00E04AEF" w:rsidP="00060CAF">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E04AEF" w:rsidRPr="00C6056A" w:rsidRDefault="00E04AEF" w:rsidP="00060CAF">
            <w:pPr>
              <w:jc w:val="center"/>
              <w:rPr>
                <w:rFonts w:ascii="Times New Roman" w:hAnsi="Times New Roman" w:cs="Times New Roman"/>
                <w:sz w:val="20"/>
                <w:szCs w:val="20"/>
              </w:rPr>
            </w:pPr>
            <w:r w:rsidRPr="00C6056A">
              <w:rPr>
                <w:rFonts w:ascii="Times New Roman" w:hAnsi="Times New Roman" w:cs="Times New Roman"/>
                <w:sz w:val="20"/>
                <w:szCs w:val="20"/>
              </w:rPr>
              <w:t>2,5</w:t>
            </w:r>
          </w:p>
        </w:tc>
        <w:tc>
          <w:tcPr>
            <w:tcW w:w="850" w:type="dxa"/>
            <w:vAlign w:val="center"/>
          </w:tcPr>
          <w:p w:rsidR="00E04AEF" w:rsidRPr="00C6056A" w:rsidRDefault="00E04AEF" w:rsidP="00060CAF">
            <w:pPr>
              <w:jc w:val="center"/>
              <w:rPr>
                <w:rFonts w:ascii="Times New Roman" w:hAnsi="Times New Roman" w:cs="Times New Roman"/>
                <w:sz w:val="20"/>
                <w:szCs w:val="20"/>
              </w:rPr>
            </w:pPr>
            <w:r w:rsidRPr="00C6056A">
              <w:rPr>
                <w:rFonts w:ascii="Times New Roman" w:hAnsi="Times New Roman" w:cs="Times New Roman"/>
                <w:sz w:val="20"/>
                <w:szCs w:val="20"/>
              </w:rPr>
              <w:t>-2,6</w:t>
            </w:r>
          </w:p>
        </w:tc>
        <w:tc>
          <w:tcPr>
            <w:tcW w:w="863" w:type="dxa"/>
            <w:vAlign w:val="center"/>
          </w:tcPr>
          <w:p w:rsidR="00E04AEF" w:rsidRPr="00C6056A" w:rsidRDefault="00C021A7" w:rsidP="00C021A7">
            <w:pPr>
              <w:jc w:val="center"/>
              <w:rPr>
                <w:rFonts w:ascii="Times New Roman" w:hAnsi="Times New Roman" w:cs="Times New Roman"/>
                <w:sz w:val="20"/>
                <w:szCs w:val="20"/>
              </w:rPr>
            </w:pPr>
            <w:r w:rsidRPr="00C6056A">
              <w:rPr>
                <w:rFonts w:ascii="Times New Roman" w:hAnsi="Times New Roman" w:cs="Times New Roman"/>
                <w:sz w:val="20"/>
                <w:szCs w:val="20"/>
              </w:rPr>
              <w:t>104,0</w:t>
            </w:r>
          </w:p>
        </w:tc>
        <w:tc>
          <w:tcPr>
            <w:tcW w:w="2976" w:type="dxa"/>
          </w:tcPr>
          <w:p w:rsidR="00E04AEF" w:rsidRPr="00C6056A" w:rsidRDefault="00953030" w:rsidP="00953030">
            <w:pPr>
              <w:tabs>
                <w:tab w:val="left" w:pos="-51"/>
              </w:tabs>
              <w:rPr>
                <w:rFonts w:ascii="Times New Roman" w:hAnsi="Times New Roman" w:cs="Times New Roman"/>
                <w:sz w:val="20"/>
                <w:szCs w:val="20"/>
              </w:rPr>
            </w:pPr>
            <w:r w:rsidRPr="00C6056A">
              <w:rPr>
                <w:rFonts w:ascii="Times New Roman" w:hAnsi="Times New Roman" w:cs="Times New Roman"/>
                <w:sz w:val="20"/>
                <w:szCs w:val="20"/>
              </w:rPr>
              <w:t xml:space="preserve">Значение фактического значения показателя со знаком минус, т.к. </w:t>
            </w:r>
            <w:r w:rsidR="00E04AEF" w:rsidRPr="00C6056A">
              <w:rPr>
                <w:rFonts w:ascii="Times New Roman" w:hAnsi="Times New Roman" w:cs="Times New Roman"/>
                <w:sz w:val="20"/>
                <w:szCs w:val="20"/>
              </w:rPr>
              <w:t>наблюдается не снижение</w:t>
            </w:r>
            <w:r w:rsidR="00B71946" w:rsidRPr="00C6056A">
              <w:rPr>
                <w:rFonts w:ascii="Times New Roman" w:hAnsi="Times New Roman" w:cs="Times New Roman"/>
                <w:sz w:val="20"/>
                <w:szCs w:val="20"/>
              </w:rPr>
              <w:t xml:space="preserve"> </w:t>
            </w:r>
            <w:r w:rsidR="00E04AEF" w:rsidRPr="00C6056A">
              <w:rPr>
                <w:rFonts w:ascii="Times New Roman" w:hAnsi="Times New Roman" w:cs="Times New Roman"/>
                <w:sz w:val="20"/>
                <w:szCs w:val="20"/>
              </w:rPr>
              <w:t>темпов роста потребления ПАВ, а уменьшение</w:t>
            </w:r>
            <w:r w:rsidR="00644D92" w:rsidRPr="00C6056A">
              <w:rPr>
                <w:rFonts w:ascii="Times New Roman" w:hAnsi="Times New Roman" w:cs="Times New Roman"/>
                <w:sz w:val="20"/>
                <w:szCs w:val="20"/>
              </w:rPr>
              <w:t xml:space="preserve"> </w:t>
            </w:r>
            <w:r w:rsidR="00E04AEF" w:rsidRPr="00C6056A">
              <w:rPr>
                <w:rFonts w:ascii="Times New Roman" w:hAnsi="Times New Roman" w:cs="Times New Roman"/>
                <w:sz w:val="20"/>
                <w:szCs w:val="20"/>
              </w:rPr>
              <w:t xml:space="preserve">диспансерной группы потребителей ПАВ, </w:t>
            </w:r>
            <w:r w:rsidR="00644D92" w:rsidRPr="00C6056A">
              <w:rPr>
                <w:rFonts w:ascii="Times New Roman" w:hAnsi="Times New Roman" w:cs="Times New Roman"/>
                <w:sz w:val="20"/>
                <w:szCs w:val="20"/>
              </w:rPr>
              <w:t>в связи</w:t>
            </w:r>
            <w:r w:rsidR="00E04AEF" w:rsidRPr="00C6056A">
              <w:rPr>
                <w:rFonts w:ascii="Times New Roman" w:hAnsi="Times New Roman" w:cs="Times New Roman"/>
                <w:sz w:val="20"/>
                <w:szCs w:val="20"/>
              </w:rPr>
              <w:t xml:space="preserve"> с увеличением снятия с учёта в связи с ремиссией и в связи со снятием по отсутствию сведений (осуждены, длительно находятся в МЛС). </w:t>
            </w:r>
          </w:p>
          <w:p w:rsidR="00E04AEF" w:rsidRPr="00C6056A" w:rsidRDefault="00644D92" w:rsidP="00644D92">
            <w:pPr>
              <w:tabs>
                <w:tab w:val="left" w:pos="-51"/>
              </w:tabs>
              <w:rPr>
                <w:rFonts w:ascii="Times New Roman" w:hAnsi="Times New Roman" w:cs="Times New Roman"/>
                <w:sz w:val="20"/>
                <w:szCs w:val="20"/>
              </w:rPr>
            </w:pPr>
            <w:r w:rsidRPr="00C6056A">
              <w:rPr>
                <w:rFonts w:ascii="Times New Roman" w:hAnsi="Times New Roman" w:cs="Times New Roman"/>
                <w:sz w:val="20"/>
                <w:szCs w:val="20"/>
              </w:rPr>
              <w:t>С</w:t>
            </w:r>
            <w:r w:rsidR="00E04AEF" w:rsidRPr="00C6056A">
              <w:rPr>
                <w:rFonts w:ascii="Times New Roman" w:hAnsi="Times New Roman" w:cs="Times New Roman"/>
                <w:sz w:val="20"/>
                <w:szCs w:val="20"/>
              </w:rPr>
              <w:t xml:space="preserve"> </w:t>
            </w:r>
            <w:r w:rsidRPr="00C6056A">
              <w:rPr>
                <w:rFonts w:ascii="Times New Roman" w:hAnsi="Times New Roman" w:cs="Times New Roman"/>
                <w:sz w:val="20"/>
                <w:szCs w:val="20"/>
              </w:rPr>
              <w:t>0</w:t>
            </w:r>
            <w:r w:rsidR="00E04AEF" w:rsidRPr="00C6056A">
              <w:rPr>
                <w:rFonts w:ascii="Times New Roman" w:hAnsi="Times New Roman" w:cs="Times New Roman"/>
                <w:sz w:val="20"/>
                <w:szCs w:val="20"/>
              </w:rPr>
              <w:t>5.04.16 вступил в силу Приказ № 1034</w:t>
            </w:r>
            <w:r w:rsidRPr="00C6056A">
              <w:rPr>
                <w:rFonts w:ascii="Times New Roman" w:hAnsi="Times New Roman" w:cs="Times New Roman"/>
                <w:sz w:val="20"/>
                <w:szCs w:val="20"/>
              </w:rPr>
              <w:t>-</w:t>
            </w:r>
            <w:r w:rsidR="00E04AEF" w:rsidRPr="00C6056A">
              <w:rPr>
                <w:rFonts w:ascii="Times New Roman" w:hAnsi="Times New Roman" w:cs="Times New Roman"/>
                <w:sz w:val="20"/>
                <w:szCs w:val="20"/>
              </w:rPr>
              <w:t>н и утверждённый им Порядок наблюдения</w:t>
            </w:r>
            <w:r w:rsidRPr="00C6056A">
              <w:rPr>
                <w:rFonts w:ascii="Times New Roman" w:hAnsi="Times New Roman" w:cs="Times New Roman"/>
                <w:sz w:val="20"/>
                <w:szCs w:val="20"/>
              </w:rPr>
              <w:t>, в котором срок</w:t>
            </w:r>
            <w:r w:rsidR="00E04AEF" w:rsidRPr="00C6056A">
              <w:rPr>
                <w:rFonts w:ascii="Times New Roman" w:hAnsi="Times New Roman" w:cs="Times New Roman"/>
                <w:sz w:val="20"/>
                <w:szCs w:val="20"/>
              </w:rPr>
              <w:t xml:space="preserve"> наблюдения при зависимости от наркотических веществ уменьшился до трёх лет. </w:t>
            </w:r>
          </w:p>
        </w:tc>
      </w:tr>
      <w:tr w:rsidR="00C6056A" w:rsidRPr="00C6056A" w:rsidTr="00060CAF">
        <w:tc>
          <w:tcPr>
            <w:tcW w:w="534" w:type="dxa"/>
            <w:vAlign w:val="center"/>
          </w:tcPr>
          <w:p w:rsidR="00E04AEF" w:rsidRPr="00C6056A" w:rsidRDefault="00E04AEF" w:rsidP="00060CAF">
            <w:pPr>
              <w:pStyle w:val="a7"/>
              <w:jc w:val="center"/>
              <w:rPr>
                <w:rFonts w:ascii="Times New Roman" w:hAnsi="Times New Roman" w:cs="Times New Roman"/>
                <w:sz w:val="20"/>
                <w:szCs w:val="20"/>
              </w:rPr>
            </w:pPr>
          </w:p>
        </w:tc>
        <w:tc>
          <w:tcPr>
            <w:tcW w:w="9213" w:type="dxa"/>
            <w:gridSpan w:val="6"/>
            <w:vAlign w:val="center"/>
          </w:tcPr>
          <w:p w:rsidR="00E04AEF" w:rsidRPr="00C6056A" w:rsidRDefault="00E04AEF" w:rsidP="00264531">
            <w:pPr>
              <w:tabs>
                <w:tab w:val="left" w:pos="-51"/>
              </w:tabs>
              <w:ind w:firstLine="36"/>
              <w:rPr>
                <w:rFonts w:ascii="Times New Roman" w:hAnsi="Times New Roman" w:cs="Times New Roman"/>
                <w:sz w:val="20"/>
                <w:szCs w:val="20"/>
              </w:rPr>
            </w:pPr>
            <w:r w:rsidRPr="00C6056A">
              <w:rPr>
                <w:rFonts w:ascii="Times New Roman" w:hAnsi="Times New Roman" w:cs="Times New Roman"/>
                <w:sz w:val="20"/>
                <w:szCs w:val="20"/>
              </w:rPr>
              <w:t>Подпрограмма 1 «Профилактика преступлений и иных правонарушений в городе Череповце»</w:t>
            </w:r>
          </w:p>
        </w:tc>
      </w:tr>
      <w:tr w:rsidR="00C6056A" w:rsidRPr="00C6056A" w:rsidTr="00060CAF">
        <w:tc>
          <w:tcPr>
            <w:tcW w:w="534" w:type="dxa"/>
            <w:vAlign w:val="center"/>
          </w:tcPr>
          <w:p w:rsidR="00E04AEF" w:rsidRPr="00C6056A" w:rsidRDefault="00060CAF" w:rsidP="00060CAF">
            <w:pPr>
              <w:jc w:val="center"/>
              <w:rPr>
                <w:rFonts w:ascii="Times New Roman" w:hAnsi="Times New Roman" w:cs="Times New Roman"/>
                <w:sz w:val="20"/>
                <w:szCs w:val="20"/>
              </w:rPr>
            </w:pPr>
            <w:r w:rsidRPr="00C6056A">
              <w:rPr>
                <w:rFonts w:ascii="Times New Roman" w:hAnsi="Times New Roman" w:cs="Times New Roman"/>
                <w:sz w:val="20"/>
                <w:szCs w:val="20"/>
              </w:rPr>
              <w:lastRenderedPageBreak/>
              <w:t>1</w:t>
            </w:r>
            <w:r w:rsidR="00E04AEF" w:rsidRPr="00C6056A">
              <w:rPr>
                <w:rFonts w:ascii="Times New Roman" w:hAnsi="Times New Roman" w:cs="Times New Roman"/>
                <w:sz w:val="20"/>
                <w:szCs w:val="20"/>
              </w:rPr>
              <w:t>.</w:t>
            </w:r>
          </w:p>
        </w:tc>
        <w:tc>
          <w:tcPr>
            <w:tcW w:w="2976" w:type="dxa"/>
            <w:vAlign w:val="center"/>
          </w:tcPr>
          <w:p w:rsidR="00E04AEF" w:rsidRPr="00C6056A" w:rsidRDefault="00E04AEF" w:rsidP="00060CAF">
            <w:pPr>
              <w:rPr>
                <w:rFonts w:ascii="Times New Roman" w:hAnsi="Times New Roman" w:cs="Times New Roman"/>
                <w:sz w:val="20"/>
                <w:szCs w:val="20"/>
              </w:rPr>
            </w:pPr>
            <w:r w:rsidRPr="00C6056A">
              <w:rPr>
                <w:rFonts w:ascii="Times New Roman" w:hAnsi="Times New Roman" w:cs="Times New Roman"/>
                <w:sz w:val="20"/>
                <w:szCs w:val="20"/>
              </w:rPr>
              <w:t>Количество несовершеннолетних, совершивших преступления повторно</w:t>
            </w:r>
          </w:p>
        </w:tc>
        <w:tc>
          <w:tcPr>
            <w:tcW w:w="709" w:type="dxa"/>
            <w:vAlign w:val="center"/>
          </w:tcPr>
          <w:p w:rsidR="00E04AEF" w:rsidRPr="00C6056A" w:rsidRDefault="00E04AEF" w:rsidP="00060CAF">
            <w:pPr>
              <w:jc w:val="center"/>
              <w:rPr>
                <w:rFonts w:ascii="Times New Roman" w:hAnsi="Times New Roman" w:cs="Times New Roman"/>
                <w:sz w:val="20"/>
                <w:szCs w:val="20"/>
              </w:rPr>
            </w:pPr>
            <w:r w:rsidRPr="00C6056A">
              <w:rPr>
                <w:rFonts w:ascii="Times New Roman" w:hAnsi="Times New Roman" w:cs="Times New Roman"/>
                <w:sz w:val="20"/>
                <w:szCs w:val="20"/>
              </w:rPr>
              <w:t>Ед.</w:t>
            </w:r>
          </w:p>
        </w:tc>
        <w:tc>
          <w:tcPr>
            <w:tcW w:w="839" w:type="dxa"/>
            <w:vAlign w:val="center"/>
          </w:tcPr>
          <w:p w:rsidR="00E04AEF" w:rsidRPr="00C6056A" w:rsidRDefault="00E04AEF" w:rsidP="00060CAF">
            <w:pPr>
              <w:pStyle w:val="HTML"/>
              <w:jc w:val="center"/>
              <w:rPr>
                <w:rFonts w:ascii="Times New Roman" w:hAnsi="Times New Roman" w:cs="Times New Roman"/>
                <w:sz w:val="20"/>
                <w:szCs w:val="20"/>
              </w:rPr>
            </w:pPr>
            <w:r w:rsidRPr="00C6056A">
              <w:rPr>
                <w:rFonts w:ascii="Times New Roman" w:hAnsi="Times New Roman" w:cs="Times New Roman"/>
                <w:sz w:val="20"/>
                <w:szCs w:val="20"/>
              </w:rPr>
              <w:t>48</w:t>
            </w:r>
          </w:p>
        </w:tc>
        <w:tc>
          <w:tcPr>
            <w:tcW w:w="850" w:type="dxa"/>
            <w:vAlign w:val="center"/>
          </w:tcPr>
          <w:p w:rsidR="00E04AEF" w:rsidRPr="00C6056A" w:rsidRDefault="00E04AEF" w:rsidP="00060CAF">
            <w:pPr>
              <w:pStyle w:val="HTML"/>
              <w:jc w:val="center"/>
              <w:rPr>
                <w:rFonts w:ascii="Times New Roman" w:hAnsi="Times New Roman" w:cs="Times New Roman"/>
                <w:sz w:val="20"/>
                <w:szCs w:val="20"/>
              </w:rPr>
            </w:pPr>
            <w:r w:rsidRPr="00C6056A">
              <w:rPr>
                <w:rFonts w:ascii="Times New Roman" w:hAnsi="Times New Roman" w:cs="Times New Roman"/>
                <w:sz w:val="20"/>
                <w:szCs w:val="20"/>
              </w:rPr>
              <w:t>56</w:t>
            </w:r>
          </w:p>
        </w:tc>
        <w:tc>
          <w:tcPr>
            <w:tcW w:w="863" w:type="dxa"/>
            <w:vAlign w:val="center"/>
          </w:tcPr>
          <w:p w:rsidR="00E04AEF" w:rsidRPr="00C6056A" w:rsidRDefault="00E04AEF" w:rsidP="00060CAF">
            <w:pPr>
              <w:jc w:val="center"/>
              <w:rPr>
                <w:rFonts w:ascii="Times New Roman" w:hAnsi="Times New Roman" w:cs="Times New Roman"/>
                <w:sz w:val="20"/>
                <w:szCs w:val="20"/>
              </w:rPr>
            </w:pPr>
            <w:r w:rsidRPr="00C6056A">
              <w:rPr>
                <w:rFonts w:ascii="Times New Roman" w:hAnsi="Times New Roman" w:cs="Times New Roman"/>
                <w:sz w:val="20"/>
                <w:szCs w:val="20"/>
              </w:rPr>
              <w:t>85,7</w:t>
            </w:r>
          </w:p>
        </w:tc>
        <w:tc>
          <w:tcPr>
            <w:tcW w:w="2976" w:type="dxa"/>
          </w:tcPr>
          <w:p w:rsidR="005D578C" w:rsidRPr="00C6056A" w:rsidRDefault="005D578C" w:rsidP="005D578C">
            <w:pPr>
              <w:rPr>
                <w:rFonts w:ascii="Times New Roman" w:hAnsi="Times New Roman" w:cs="Times New Roman"/>
                <w:sz w:val="20"/>
                <w:szCs w:val="20"/>
              </w:rPr>
            </w:pPr>
            <w:r w:rsidRPr="00C6056A">
              <w:rPr>
                <w:rFonts w:ascii="Times New Roman" w:hAnsi="Times New Roman" w:cs="Times New Roman"/>
                <w:sz w:val="20"/>
                <w:szCs w:val="20"/>
              </w:rPr>
              <w:t>Значение показателя имеет статус «на снижение», поэтому для расчета применяется обратная пропорция.</w:t>
            </w:r>
          </w:p>
          <w:p w:rsidR="00E04AEF" w:rsidRPr="00C6056A" w:rsidRDefault="00B71946" w:rsidP="00953030">
            <w:pPr>
              <w:tabs>
                <w:tab w:val="left" w:pos="-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C6056A">
              <w:rPr>
                <w:rFonts w:ascii="Times New Roman" w:hAnsi="Times New Roman" w:cs="Times New Roman"/>
                <w:sz w:val="20"/>
                <w:szCs w:val="20"/>
              </w:rPr>
              <w:t>Невыполнение плана связано с</w:t>
            </w:r>
          </w:p>
          <w:p w:rsidR="00E04AEF" w:rsidRPr="00C6056A" w:rsidRDefault="00B71946" w:rsidP="00264531">
            <w:pPr>
              <w:pStyle w:val="HTML"/>
              <w:tabs>
                <w:tab w:val="clear" w:pos="916"/>
                <w:tab w:val="clear" w:pos="1832"/>
                <w:tab w:val="left" w:pos="-51"/>
              </w:tabs>
              <w:rPr>
                <w:rFonts w:ascii="Times New Roman" w:hAnsi="Times New Roman" w:cs="Times New Roman"/>
                <w:sz w:val="20"/>
                <w:szCs w:val="20"/>
              </w:rPr>
            </w:pPr>
            <w:r w:rsidRPr="00C6056A">
              <w:rPr>
                <w:rFonts w:ascii="Times New Roman" w:hAnsi="Times New Roman" w:cs="Times New Roman"/>
                <w:sz w:val="20"/>
                <w:szCs w:val="20"/>
              </w:rPr>
              <w:t>ф</w:t>
            </w:r>
            <w:r w:rsidR="00E04AEF" w:rsidRPr="00C6056A">
              <w:rPr>
                <w:rFonts w:ascii="Times New Roman" w:hAnsi="Times New Roman" w:cs="Times New Roman"/>
                <w:sz w:val="20"/>
                <w:szCs w:val="20"/>
              </w:rPr>
              <w:t>актическ</w:t>
            </w:r>
            <w:r w:rsidRPr="00C6056A">
              <w:rPr>
                <w:rFonts w:ascii="Times New Roman" w:hAnsi="Times New Roman" w:cs="Times New Roman"/>
                <w:sz w:val="20"/>
                <w:szCs w:val="20"/>
              </w:rPr>
              <w:t>им</w:t>
            </w:r>
            <w:r w:rsidR="00E04AEF" w:rsidRPr="00C6056A">
              <w:rPr>
                <w:rFonts w:ascii="Times New Roman" w:hAnsi="Times New Roman" w:cs="Times New Roman"/>
                <w:sz w:val="20"/>
                <w:szCs w:val="20"/>
              </w:rPr>
              <w:t xml:space="preserve"> количество</w:t>
            </w:r>
            <w:r w:rsidRPr="00C6056A">
              <w:rPr>
                <w:rFonts w:ascii="Times New Roman" w:hAnsi="Times New Roman" w:cs="Times New Roman"/>
                <w:sz w:val="20"/>
                <w:szCs w:val="20"/>
              </w:rPr>
              <w:t>м</w:t>
            </w:r>
            <w:r w:rsidR="00E04AEF" w:rsidRPr="00C6056A">
              <w:rPr>
                <w:rFonts w:ascii="Times New Roman" w:hAnsi="Times New Roman" w:cs="Times New Roman"/>
                <w:sz w:val="20"/>
                <w:szCs w:val="20"/>
              </w:rPr>
              <w:t xml:space="preserve"> несовершеннолетних данной кате</w:t>
            </w:r>
            <w:r w:rsidRPr="00C6056A">
              <w:rPr>
                <w:rFonts w:ascii="Times New Roman" w:hAnsi="Times New Roman" w:cs="Times New Roman"/>
                <w:sz w:val="20"/>
                <w:szCs w:val="20"/>
              </w:rPr>
              <w:t xml:space="preserve">гории. В </w:t>
            </w:r>
            <w:r w:rsidR="00E04AEF" w:rsidRPr="00C6056A">
              <w:rPr>
                <w:rFonts w:ascii="Times New Roman" w:hAnsi="Times New Roman" w:cs="Times New Roman"/>
                <w:sz w:val="20"/>
                <w:szCs w:val="20"/>
              </w:rPr>
              <w:t xml:space="preserve">текущем году дважды расследованы преступления, совершенные </w:t>
            </w:r>
            <w:r w:rsidRPr="00C6056A">
              <w:rPr>
                <w:rFonts w:ascii="Times New Roman" w:hAnsi="Times New Roman" w:cs="Times New Roman"/>
                <w:sz w:val="20"/>
                <w:szCs w:val="20"/>
              </w:rPr>
              <w:t xml:space="preserve">9 </w:t>
            </w:r>
            <w:r w:rsidR="00E04AEF" w:rsidRPr="00C6056A">
              <w:rPr>
                <w:rFonts w:ascii="Times New Roman" w:hAnsi="Times New Roman" w:cs="Times New Roman"/>
                <w:sz w:val="20"/>
                <w:szCs w:val="20"/>
              </w:rPr>
              <w:t>несовершеннолетними</w:t>
            </w:r>
            <w:r w:rsidRPr="00C6056A">
              <w:rPr>
                <w:rFonts w:ascii="Times New Roman" w:hAnsi="Times New Roman" w:cs="Times New Roman"/>
                <w:sz w:val="20"/>
                <w:szCs w:val="20"/>
              </w:rPr>
              <w:t xml:space="preserve">, </w:t>
            </w:r>
            <w:r w:rsidR="00E04AEF" w:rsidRPr="00C6056A">
              <w:rPr>
                <w:rFonts w:ascii="Times New Roman" w:hAnsi="Times New Roman" w:cs="Times New Roman"/>
                <w:sz w:val="20"/>
                <w:szCs w:val="20"/>
              </w:rPr>
              <w:t xml:space="preserve">трижды – </w:t>
            </w:r>
            <w:r w:rsidRPr="00C6056A">
              <w:rPr>
                <w:rFonts w:ascii="Times New Roman" w:hAnsi="Times New Roman" w:cs="Times New Roman"/>
                <w:sz w:val="20"/>
                <w:szCs w:val="20"/>
              </w:rPr>
              <w:t>1</w:t>
            </w:r>
            <w:r w:rsidR="00E04AEF" w:rsidRPr="00C6056A">
              <w:rPr>
                <w:rFonts w:ascii="Times New Roman" w:hAnsi="Times New Roman" w:cs="Times New Roman"/>
                <w:sz w:val="20"/>
                <w:szCs w:val="20"/>
              </w:rPr>
              <w:t>.</w:t>
            </w:r>
          </w:p>
        </w:tc>
      </w:tr>
      <w:tr w:rsidR="00C6056A" w:rsidRPr="00C6056A" w:rsidTr="005D578C">
        <w:tc>
          <w:tcPr>
            <w:tcW w:w="534" w:type="dxa"/>
            <w:vAlign w:val="center"/>
          </w:tcPr>
          <w:p w:rsidR="00E04AEF" w:rsidRPr="00C6056A" w:rsidRDefault="00060CAF" w:rsidP="00060CAF">
            <w:pPr>
              <w:jc w:val="center"/>
              <w:rPr>
                <w:rFonts w:ascii="Times New Roman" w:hAnsi="Times New Roman" w:cs="Times New Roman"/>
                <w:sz w:val="20"/>
                <w:szCs w:val="20"/>
              </w:rPr>
            </w:pPr>
            <w:r w:rsidRPr="00C6056A">
              <w:rPr>
                <w:rFonts w:ascii="Times New Roman" w:hAnsi="Times New Roman" w:cs="Times New Roman"/>
                <w:sz w:val="20"/>
                <w:szCs w:val="20"/>
              </w:rPr>
              <w:t>2.</w:t>
            </w:r>
          </w:p>
        </w:tc>
        <w:tc>
          <w:tcPr>
            <w:tcW w:w="2976" w:type="dxa"/>
            <w:vAlign w:val="center"/>
          </w:tcPr>
          <w:p w:rsidR="00E04AEF" w:rsidRPr="00C6056A" w:rsidRDefault="00E04AEF" w:rsidP="00060CAF">
            <w:pPr>
              <w:rPr>
                <w:rFonts w:ascii="Times New Roman" w:hAnsi="Times New Roman" w:cs="Times New Roman"/>
                <w:sz w:val="20"/>
                <w:szCs w:val="20"/>
              </w:rPr>
            </w:pPr>
            <w:r w:rsidRPr="00C6056A">
              <w:rPr>
                <w:rFonts w:ascii="Times New Roman" w:hAnsi="Times New Roman" w:cs="Times New Roman"/>
                <w:sz w:val="20"/>
                <w:szCs w:val="20"/>
              </w:rPr>
              <w:t>Количество общественно опасных деяний, совершенных несовершеннолетними до 16 лет</w:t>
            </w:r>
          </w:p>
        </w:tc>
        <w:tc>
          <w:tcPr>
            <w:tcW w:w="709" w:type="dxa"/>
            <w:vAlign w:val="center"/>
          </w:tcPr>
          <w:p w:rsidR="00E04AEF" w:rsidRPr="00C6056A" w:rsidRDefault="00E04AEF" w:rsidP="00060CAF">
            <w:pPr>
              <w:jc w:val="center"/>
              <w:rPr>
                <w:rFonts w:ascii="Times New Roman" w:hAnsi="Times New Roman" w:cs="Times New Roman"/>
                <w:sz w:val="20"/>
                <w:szCs w:val="20"/>
              </w:rPr>
            </w:pPr>
            <w:r w:rsidRPr="00C6056A">
              <w:rPr>
                <w:rFonts w:ascii="Times New Roman" w:hAnsi="Times New Roman" w:cs="Times New Roman"/>
                <w:sz w:val="20"/>
                <w:szCs w:val="20"/>
              </w:rPr>
              <w:t>Ед.</w:t>
            </w:r>
          </w:p>
        </w:tc>
        <w:tc>
          <w:tcPr>
            <w:tcW w:w="839" w:type="dxa"/>
            <w:vAlign w:val="center"/>
          </w:tcPr>
          <w:p w:rsidR="00E04AEF" w:rsidRPr="00C6056A" w:rsidRDefault="00E04AEF" w:rsidP="00060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sidRPr="00C6056A">
              <w:rPr>
                <w:rFonts w:ascii="Times New Roman" w:hAnsi="Times New Roman" w:cs="Times New Roman"/>
                <w:sz w:val="20"/>
                <w:szCs w:val="20"/>
              </w:rPr>
              <w:t>141</w:t>
            </w:r>
          </w:p>
        </w:tc>
        <w:tc>
          <w:tcPr>
            <w:tcW w:w="850" w:type="dxa"/>
            <w:vAlign w:val="center"/>
          </w:tcPr>
          <w:p w:rsidR="00E04AEF" w:rsidRPr="00C6056A" w:rsidRDefault="00E04AEF" w:rsidP="00060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sidRPr="00C6056A">
              <w:rPr>
                <w:rFonts w:ascii="Times New Roman" w:hAnsi="Times New Roman" w:cs="Times New Roman"/>
                <w:sz w:val="20"/>
                <w:szCs w:val="20"/>
              </w:rPr>
              <w:t>83</w:t>
            </w:r>
          </w:p>
        </w:tc>
        <w:tc>
          <w:tcPr>
            <w:tcW w:w="863" w:type="dxa"/>
            <w:vAlign w:val="center"/>
          </w:tcPr>
          <w:p w:rsidR="00E04AEF" w:rsidRPr="00C6056A" w:rsidRDefault="00E04AEF" w:rsidP="00FD1389">
            <w:pPr>
              <w:jc w:val="center"/>
              <w:rPr>
                <w:rFonts w:ascii="Times New Roman" w:hAnsi="Times New Roman" w:cs="Times New Roman"/>
                <w:sz w:val="20"/>
                <w:szCs w:val="20"/>
              </w:rPr>
            </w:pPr>
            <w:r w:rsidRPr="00C6056A">
              <w:rPr>
                <w:rFonts w:ascii="Times New Roman" w:hAnsi="Times New Roman" w:cs="Times New Roman"/>
                <w:sz w:val="20"/>
                <w:szCs w:val="20"/>
              </w:rPr>
              <w:t>169,</w:t>
            </w:r>
            <w:r w:rsidR="00FD1389" w:rsidRPr="00C6056A">
              <w:rPr>
                <w:rFonts w:ascii="Times New Roman" w:hAnsi="Times New Roman" w:cs="Times New Roman"/>
                <w:sz w:val="20"/>
                <w:szCs w:val="20"/>
              </w:rPr>
              <w:t>8</w:t>
            </w:r>
          </w:p>
        </w:tc>
        <w:tc>
          <w:tcPr>
            <w:tcW w:w="2976" w:type="dxa"/>
            <w:vAlign w:val="center"/>
          </w:tcPr>
          <w:p w:rsidR="00E04AEF" w:rsidRPr="00C6056A" w:rsidRDefault="005D578C" w:rsidP="005D578C">
            <w:pPr>
              <w:rPr>
                <w:rFonts w:ascii="Times New Roman" w:hAnsi="Times New Roman" w:cs="Times New Roman"/>
                <w:sz w:val="20"/>
                <w:szCs w:val="20"/>
              </w:rPr>
            </w:pPr>
            <w:r w:rsidRPr="00C6056A">
              <w:rPr>
                <w:rFonts w:ascii="Times New Roman" w:hAnsi="Times New Roman" w:cs="Times New Roman"/>
                <w:sz w:val="20"/>
                <w:szCs w:val="20"/>
              </w:rPr>
              <w:t>Значение показателя имеет статус «на снижение», поэтому для расчета применяется обратная пропорция.</w:t>
            </w:r>
          </w:p>
        </w:tc>
      </w:tr>
      <w:tr w:rsidR="00C6056A" w:rsidRPr="00C6056A" w:rsidTr="00060CAF">
        <w:tc>
          <w:tcPr>
            <w:tcW w:w="534" w:type="dxa"/>
            <w:vAlign w:val="center"/>
          </w:tcPr>
          <w:p w:rsidR="00E04AEF" w:rsidRPr="00C6056A" w:rsidRDefault="00E04AEF" w:rsidP="00060CAF">
            <w:pPr>
              <w:jc w:val="center"/>
              <w:rPr>
                <w:rFonts w:ascii="Times New Roman" w:hAnsi="Times New Roman" w:cs="Times New Roman"/>
                <w:sz w:val="20"/>
                <w:szCs w:val="20"/>
              </w:rPr>
            </w:pPr>
            <w:r w:rsidRPr="00C6056A">
              <w:rPr>
                <w:rFonts w:ascii="Times New Roman" w:hAnsi="Times New Roman" w:cs="Times New Roman"/>
                <w:sz w:val="20"/>
                <w:szCs w:val="20"/>
              </w:rPr>
              <w:t>3.</w:t>
            </w:r>
          </w:p>
        </w:tc>
        <w:tc>
          <w:tcPr>
            <w:tcW w:w="2976" w:type="dxa"/>
            <w:vAlign w:val="center"/>
          </w:tcPr>
          <w:p w:rsidR="00E04AEF" w:rsidRPr="00C6056A" w:rsidRDefault="00E04AEF" w:rsidP="00060CAF">
            <w:pPr>
              <w:rPr>
                <w:rFonts w:ascii="Times New Roman" w:hAnsi="Times New Roman" w:cs="Times New Roman"/>
                <w:sz w:val="20"/>
                <w:szCs w:val="20"/>
              </w:rPr>
            </w:pPr>
            <w:r w:rsidRPr="00C6056A">
              <w:rPr>
                <w:rFonts w:ascii="Times New Roman" w:hAnsi="Times New Roman" w:cs="Times New Roman"/>
                <w:sz w:val="20"/>
                <w:szCs w:val="20"/>
              </w:rPr>
              <w:t>Количество профилактических мероприятий, проведенных с привлечением родительской общественности (родительские собрания)</w:t>
            </w:r>
          </w:p>
        </w:tc>
        <w:tc>
          <w:tcPr>
            <w:tcW w:w="709" w:type="dxa"/>
            <w:vAlign w:val="center"/>
          </w:tcPr>
          <w:p w:rsidR="00E04AEF" w:rsidRPr="00C6056A" w:rsidRDefault="00E04AEF" w:rsidP="00060CAF">
            <w:pPr>
              <w:jc w:val="center"/>
              <w:rPr>
                <w:rFonts w:ascii="Times New Roman" w:hAnsi="Times New Roman" w:cs="Times New Roman"/>
                <w:sz w:val="20"/>
                <w:szCs w:val="20"/>
              </w:rPr>
            </w:pPr>
            <w:r w:rsidRPr="00C6056A">
              <w:rPr>
                <w:rFonts w:ascii="Times New Roman" w:hAnsi="Times New Roman" w:cs="Times New Roman"/>
                <w:sz w:val="20"/>
                <w:szCs w:val="20"/>
              </w:rPr>
              <w:t>Ед.</w:t>
            </w:r>
          </w:p>
        </w:tc>
        <w:tc>
          <w:tcPr>
            <w:tcW w:w="839" w:type="dxa"/>
            <w:vAlign w:val="center"/>
          </w:tcPr>
          <w:p w:rsidR="00E04AEF" w:rsidRPr="00C6056A" w:rsidRDefault="00E04AEF" w:rsidP="00060CAF">
            <w:pPr>
              <w:jc w:val="center"/>
              <w:rPr>
                <w:rFonts w:ascii="Times New Roman" w:hAnsi="Times New Roman" w:cs="Times New Roman"/>
                <w:sz w:val="20"/>
                <w:szCs w:val="20"/>
              </w:rPr>
            </w:pPr>
            <w:r w:rsidRPr="00C6056A">
              <w:rPr>
                <w:rFonts w:ascii="Times New Roman" w:hAnsi="Times New Roman" w:cs="Times New Roman"/>
                <w:sz w:val="20"/>
                <w:szCs w:val="20"/>
              </w:rPr>
              <w:t>5550</w:t>
            </w:r>
          </w:p>
        </w:tc>
        <w:tc>
          <w:tcPr>
            <w:tcW w:w="850" w:type="dxa"/>
            <w:vAlign w:val="center"/>
          </w:tcPr>
          <w:p w:rsidR="00E04AEF" w:rsidRPr="00C6056A" w:rsidRDefault="00E04AEF" w:rsidP="00060CAF">
            <w:pPr>
              <w:jc w:val="center"/>
              <w:rPr>
                <w:rFonts w:ascii="Times New Roman" w:hAnsi="Times New Roman" w:cs="Times New Roman"/>
                <w:sz w:val="20"/>
                <w:szCs w:val="20"/>
              </w:rPr>
            </w:pPr>
            <w:r w:rsidRPr="00C6056A">
              <w:rPr>
                <w:rFonts w:ascii="Times New Roman" w:hAnsi="Times New Roman" w:cs="Times New Roman"/>
                <w:sz w:val="20"/>
                <w:szCs w:val="20"/>
              </w:rPr>
              <w:t>5567</w:t>
            </w:r>
          </w:p>
        </w:tc>
        <w:tc>
          <w:tcPr>
            <w:tcW w:w="863" w:type="dxa"/>
            <w:vAlign w:val="center"/>
          </w:tcPr>
          <w:p w:rsidR="00E04AEF" w:rsidRPr="00C6056A" w:rsidRDefault="00E04AEF" w:rsidP="00060CAF">
            <w:pPr>
              <w:jc w:val="center"/>
              <w:rPr>
                <w:rFonts w:ascii="Times New Roman" w:hAnsi="Times New Roman" w:cs="Times New Roman"/>
                <w:sz w:val="20"/>
                <w:szCs w:val="20"/>
              </w:rPr>
            </w:pPr>
            <w:r w:rsidRPr="00C6056A">
              <w:rPr>
                <w:rFonts w:ascii="Times New Roman" w:hAnsi="Times New Roman" w:cs="Times New Roman"/>
                <w:sz w:val="20"/>
                <w:szCs w:val="20"/>
              </w:rPr>
              <w:t>100,3</w:t>
            </w:r>
          </w:p>
        </w:tc>
        <w:tc>
          <w:tcPr>
            <w:tcW w:w="2976" w:type="dxa"/>
          </w:tcPr>
          <w:p w:rsidR="00E04AEF" w:rsidRPr="00C6056A" w:rsidRDefault="00E04AEF" w:rsidP="00953030">
            <w:pPr>
              <w:tabs>
                <w:tab w:val="left" w:pos="-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p>
        </w:tc>
      </w:tr>
      <w:tr w:rsidR="00C6056A" w:rsidRPr="00C6056A" w:rsidTr="00060CAF">
        <w:tc>
          <w:tcPr>
            <w:tcW w:w="534" w:type="dxa"/>
            <w:vAlign w:val="center"/>
          </w:tcPr>
          <w:p w:rsidR="00E04AEF" w:rsidRPr="00C6056A" w:rsidRDefault="00E04AEF" w:rsidP="00060CAF">
            <w:pPr>
              <w:jc w:val="center"/>
              <w:rPr>
                <w:rFonts w:ascii="Times New Roman" w:hAnsi="Times New Roman" w:cs="Times New Roman"/>
                <w:sz w:val="20"/>
                <w:szCs w:val="20"/>
              </w:rPr>
            </w:pPr>
            <w:r w:rsidRPr="00C6056A">
              <w:rPr>
                <w:rFonts w:ascii="Times New Roman" w:hAnsi="Times New Roman" w:cs="Times New Roman"/>
                <w:sz w:val="20"/>
                <w:szCs w:val="20"/>
              </w:rPr>
              <w:t>4.</w:t>
            </w:r>
          </w:p>
        </w:tc>
        <w:tc>
          <w:tcPr>
            <w:tcW w:w="2976" w:type="dxa"/>
            <w:vAlign w:val="center"/>
          </w:tcPr>
          <w:p w:rsidR="00E04AEF" w:rsidRPr="00C6056A" w:rsidRDefault="00E04AEF" w:rsidP="00060CAF">
            <w:pPr>
              <w:rPr>
                <w:rFonts w:ascii="Times New Roman" w:hAnsi="Times New Roman" w:cs="Times New Roman"/>
                <w:sz w:val="20"/>
                <w:szCs w:val="20"/>
              </w:rPr>
            </w:pPr>
            <w:r w:rsidRPr="00C6056A">
              <w:rPr>
                <w:rFonts w:ascii="Times New Roman" w:hAnsi="Times New Roman" w:cs="Times New Roman"/>
                <w:sz w:val="20"/>
                <w:szCs w:val="20"/>
              </w:rPr>
              <w:t>Число фактов терроризма на территории города</w:t>
            </w:r>
          </w:p>
        </w:tc>
        <w:tc>
          <w:tcPr>
            <w:tcW w:w="709" w:type="dxa"/>
            <w:vAlign w:val="center"/>
          </w:tcPr>
          <w:p w:rsidR="00E04AEF" w:rsidRPr="00C6056A" w:rsidRDefault="00E04AEF" w:rsidP="00060CAF">
            <w:pPr>
              <w:jc w:val="center"/>
              <w:rPr>
                <w:rFonts w:ascii="Times New Roman" w:hAnsi="Times New Roman" w:cs="Times New Roman"/>
                <w:sz w:val="20"/>
                <w:szCs w:val="20"/>
              </w:rPr>
            </w:pPr>
            <w:r w:rsidRPr="00C6056A">
              <w:rPr>
                <w:rFonts w:ascii="Times New Roman" w:hAnsi="Times New Roman" w:cs="Times New Roman"/>
                <w:sz w:val="20"/>
                <w:szCs w:val="20"/>
              </w:rPr>
              <w:t>Ед.</w:t>
            </w:r>
          </w:p>
        </w:tc>
        <w:tc>
          <w:tcPr>
            <w:tcW w:w="839" w:type="dxa"/>
            <w:vAlign w:val="center"/>
          </w:tcPr>
          <w:p w:rsidR="00E04AEF" w:rsidRPr="00C6056A" w:rsidRDefault="00E04AEF" w:rsidP="00060CAF">
            <w:pPr>
              <w:jc w:val="center"/>
              <w:rPr>
                <w:rFonts w:ascii="Times New Roman" w:hAnsi="Times New Roman" w:cs="Times New Roman"/>
                <w:sz w:val="20"/>
                <w:szCs w:val="20"/>
              </w:rPr>
            </w:pPr>
            <w:r w:rsidRPr="00C6056A">
              <w:rPr>
                <w:rFonts w:ascii="Times New Roman" w:hAnsi="Times New Roman" w:cs="Times New Roman"/>
                <w:sz w:val="20"/>
                <w:szCs w:val="20"/>
              </w:rPr>
              <w:t>0</w:t>
            </w:r>
          </w:p>
        </w:tc>
        <w:tc>
          <w:tcPr>
            <w:tcW w:w="850" w:type="dxa"/>
            <w:vAlign w:val="center"/>
          </w:tcPr>
          <w:p w:rsidR="00E04AEF" w:rsidRPr="00C6056A" w:rsidRDefault="00E04AEF" w:rsidP="00060CAF">
            <w:pPr>
              <w:jc w:val="center"/>
              <w:rPr>
                <w:rFonts w:ascii="Times New Roman" w:hAnsi="Times New Roman" w:cs="Times New Roman"/>
                <w:sz w:val="20"/>
                <w:szCs w:val="20"/>
              </w:rPr>
            </w:pPr>
            <w:r w:rsidRPr="00C6056A">
              <w:rPr>
                <w:rFonts w:ascii="Times New Roman" w:hAnsi="Times New Roman" w:cs="Times New Roman"/>
                <w:sz w:val="20"/>
                <w:szCs w:val="20"/>
              </w:rPr>
              <w:t>0</w:t>
            </w:r>
          </w:p>
        </w:tc>
        <w:tc>
          <w:tcPr>
            <w:tcW w:w="863" w:type="dxa"/>
            <w:vAlign w:val="center"/>
          </w:tcPr>
          <w:p w:rsidR="00E04AEF" w:rsidRPr="00C6056A" w:rsidRDefault="00E04AEF" w:rsidP="00060CAF">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2976" w:type="dxa"/>
          </w:tcPr>
          <w:p w:rsidR="00E04AEF" w:rsidRPr="00C6056A" w:rsidRDefault="00E04AEF" w:rsidP="00953030">
            <w:pPr>
              <w:tabs>
                <w:tab w:val="left" w:pos="-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p>
        </w:tc>
      </w:tr>
      <w:tr w:rsidR="00C6056A" w:rsidRPr="00C6056A" w:rsidTr="00060CAF">
        <w:tc>
          <w:tcPr>
            <w:tcW w:w="534" w:type="dxa"/>
            <w:vAlign w:val="center"/>
          </w:tcPr>
          <w:p w:rsidR="00E04AEF" w:rsidRPr="00C6056A" w:rsidRDefault="00E04AEF" w:rsidP="00060CAF">
            <w:pPr>
              <w:jc w:val="center"/>
              <w:rPr>
                <w:rFonts w:ascii="Times New Roman" w:hAnsi="Times New Roman" w:cs="Times New Roman"/>
                <w:sz w:val="20"/>
                <w:szCs w:val="20"/>
              </w:rPr>
            </w:pPr>
            <w:r w:rsidRPr="00C6056A">
              <w:rPr>
                <w:rFonts w:ascii="Times New Roman" w:hAnsi="Times New Roman" w:cs="Times New Roman"/>
                <w:sz w:val="20"/>
                <w:szCs w:val="20"/>
              </w:rPr>
              <w:t>5.</w:t>
            </w:r>
          </w:p>
        </w:tc>
        <w:tc>
          <w:tcPr>
            <w:tcW w:w="2976" w:type="dxa"/>
            <w:vAlign w:val="center"/>
          </w:tcPr>
          <w:p w:rsidR="00E04AEF" w:rsidRPr="00C6056A" w:rsidRDefault="00E04AEF" w:rsidP="00060CAF">
            <w:pPr>
              <w:rPr>
                <w:rFonts w:ascii="Times New Roman" w:hAnsi="Times New Roman" w:cs="Times New Roman"/>
                <w:sz w:val="20"/>
                <w:szCs w:val="20"/>
              </w:rPr>
            </w:pPr>
            <w:r w:rsidRPr="00C6056A">
              <w:rPr>
                <w:rFonts w:ascii="Times New Roman" w:hAnsi="Times New Roman" w:cs="Times New Roman"/>
                <w:sz w:val="20"/>
                <w:szCs w:val="20"/>
              </w:rPr>
              <w:t>Количество проведенных мероприятий в области профилактики экстремизма</w:t>
            </w:r>
          </w:p>
        </w:tc>
        <w:tc>
          <w:tcPr>
            <w:tcW w:w="709" w:type="dxa"/>
            <w:vAlign w:val="center"/>
          </w:tcPr>
          <w:p w:rsidR="00E04AEF" w:rsidRPr="00C6056A" w:rsidRDefault="00E04AEF" w:rsidP="00060CAF">
            <w:pPr>
              <w:jc w:val="center"/>
              <w:rPr>
                <w:rFonts w:ascii="Times New Roman" w:hAnsi="Times New Roman" w:cs="Times New Roman"/>
                <w:sz w:val="20"/>
                <w:szCs w:val="20"/>
              </w:rPr>
            </w:pPr>
            <w:r w:rsidRPr="00C6056A">
              <w:rPr>
                <w:rFonts w:ascii="Times New Roman" w:hAnsi="Times New Roman" w:cs="Times New Roman"/>
                <w:sz w:val="20"/>
                <w:szCs w:val="20"/>
              </w:rPr>
              <w:t>Ед.</w:t>
            </w:r>
          </w:p>
        </w:tc>
        <w:tc>
          <w:tcPr>
            <w:tcW w:w="839" w:type="dxa"/>
            <w:vAlign w:val="center"/>
          </w:tcPr>
          <w:p w:rsidR="00E04AEF" w:rsidRPr="00C6056A" w:rsidRDefault="00E04AEF" w:rsidP="00060CAF">
            <w:pPr>
              <w:jc w:val="center"/>
              <w:rPr>
                <w:rFonts w:ascii="Times New Roman" w:hAnsi="Times New Roman" w:cs="Times New Roman"/>
                <w:sz w:val="20"/>
                <w:szCs w:val="20"/>
              </w:rPr>
            </w:pPr>
            <w:r w:rsidRPr="00C6056A">
              <w:rPr>
                <w:rFonts w:ascii="Times New Roman" w:hAnsi="Times New Roman" w:cs="Times New Roman"/>
                <w:sz w:val="20"/>
                <w:szCs w:val="20"/>
              </w:rPr>
              <w:t>31</w:t>
            </w:r>
          </w:p>
        </w:tc>
        <w:tc>
          <w:tcPr>
            <w:tcW w:w="850" w:type="dxa"/>
            <w:vAlign w:val="center"/>
          </w:tcPr>
          <w:p w:rsidR="00E04AEF" w:rsidRPr="00C6056A" w:rsidRDefault="00E04AEF" w:rsidP="00060CAF">
            <w:pPr>
              <w:jc w:val="center"/>
              <w:rPr>
                <w:rFonts w:ascii="Times New Roman" w:hAnsi="Times New Roman" w:cs="Times New Roman"/>
                <w:sz w:val="20"/>
                <w:szCs w:val="20"/>
                <w:lang w:val="en-US"/>
              </w:rPr>
            </w:pPr>
            <w:r w:rsidRPr="00C6056A">
              <w:rPr>
                <w:rFonts w:ascii="Times New Roman" w:hAnsi="Times New Roman" w:cs="Times New Roman"/>
                <w:sz w:val="20"/>
                <w:szCs w:val="20"/>
                <w:lang w:val="en-US"/>
              </w:rPr>
              <w:t>38</w:t>
            </w:r>
          </w:p>
        </w:tc>
        <w:tc>
          <w:tcPr>
            <w:tcW w:w="863" w:type="dxa"/>
            <w:vAlign w:val="center"/>
          </w:tcPr>
          <w:p w:rsidR="00E04AEF" w:rsidRPr="00C6056A" w:rsidRDefault="00865A5E" w:rsidP="00060CAF">
            <w:pPr>
              <w:jc w:val="center"/>
              <w:rPr>
                <w:rFonts w:ascii="Times New Roman" w:hAnsi="Times New Roman" w:cs="Times New Roman"/>
                <w:sz w:val="20"/>
                <w:szCs w:val="20"/>
              </w:rPr>
            </w:pPr>
            <w:r w:rsidRPr="00C6056A">
              <w:rPr>
                <w:rFonts w:ascii="Times New Roman" w:hAnsi="Times New Roman" w:cs="Times New Roman"/>
                <w:sz w:val="20"/>
                <w:szCs w:val="20"/>
              </w:rPr>
              <w:t>122,6</w:t>
            </w:r>
          </w:p>
        </w:tc>
        <w:tc>
          <w:tcPr>
            <w:tcW w:w="2976" w:type="dxa"/>
          </w:tcPr>
          <w:p w:rsidR="00E04AEF" w:rsidRPr="00C6056A" w:rsidRDefault="00264531" w:rsidP="00264531">
            <w:pPr>
              <w:rPr>
                <w:rFonts w:ascii="Times New Roman" w:hAnsi="Times New Roman" w:cs="Times New Roman"/>
                <w:sz w:val="20"/>
                <w:szCs w:val="20"/>
              </w:rPr>
            </w:pPr>
            <w:r w:rsidRPr="00C6056A">
              <w:rPr>
                <w:rFonts w:ascii="Times New Roman" w:hAnsi="Times New Roman" w:cs="Times New Roman"/>
                <w:sz w:val="20"/>
                <w:szCs w:val="20"/>
              </w:rPr>
              <w:t>Перевыполнение плана связано с постоянной работой о</w:t>
            </w:r>
            <w:r w:rsidR="00E04AEF" w:rsidRPr="00C6056A">
              <w:rPr>
                <w:rFonts w:ascii="Times New Roman" w:hAnsi="Times New Roman" w:cs="Times New Roman"/>
                <w:sz w:val="20"/>
                <w:szCs w:val="20"/>
              </w:rPr>
              <w:t>рган</w:t>
            </w:r>
            <w:r w:rsidRPr="00C6056A">
              <w:rPr>
                <w:rFonts w:ascii="Times New Roman" w:hAnsi="Times New Roman" w:cs="Times New Roman"/>
                <w:sz w:val="20"/>
                <w:szCs w:val="20"/>
              </w:rPr>
              <w:t xml:space="preserve">ов </w:t>
            </w:r>
            <w:r w:rsidR="00E04AEF" w:rsidRPr="00C6056A">
              <w:rPr>
                <w:rFonts w:ascii="Times New Roman" w:hAnsi="Times New Roman" w:cs="Times New Roman"/>
                <w:sz w:val="20"/>
                <w:szCs w:val="20"/>
              </w:rPr>
              <w:t>мэрии по увеличению количества и повышению качества проводимых мероприятий.</w:t>
            </w:r>
          </w:p>
        </w:tc>
      </w:tr>
      <w:tr w:rsidR="00C6056A" w:rsidRPr="00C6056A" w:rsidTr="00060CAF">
        <w:tc>
          <w:tcPr>
            <w:tcW w:w="534" w:type="dxa"/>
            <w:vAlign w:val="center"/>
          </w:tcPr>
          <w:p w:rsidR="00E04AEF" w:rsidRPr="00C6056A" w:rsidRDefault="00E04AEF" w:rsidP="00060CAF">
            <w:pPr>
              <w:jc w:val="center"/>
              <w:rPr>
                <w:rFonts w:ascii="Times New Roman" w:hAnsi="Times New Roman" w:cs="Times New Roman"/>
                <w:sz w:val="20"/>
                <w:szCs w:val="20"/>
              </w:rPr>
            </w:pPr>
            <w:r w:rsidRPr="00C6056A">
              <w:rPr>
                <w:rFonts w:ascii="Times New Roman" w:hAnsi="Times New Roman" w:cs="Times New Roman"/>
                <w:sz w:val="20"/>
                <w:szCs w:val="20"/>
              </w:rPr>
              <w:t>6.</w:t>
            </w:r>
          </w:p>
        </w:tc>
        <w:tc>
          <w:tcPr>
            <w:tcW w:w="2976" w:type="dxa"/>
            <w:vAlign w:val="center"/>
          </w:tcPr>
          <w:p w:rsidR="00E04AEF" w:rsidRPr="00C6056A" w:rsidRDefault="00E04AEF" w:rsidP="00060CAF">
            <w:pPr>
              <w:rPr>
                <w:rFonts w:ascii="Times New Roman" w:hAnsi="Times New Roman" w:cs="Times New Roman"/>
                <w:sz w:val="20"/>
                <w:szCs w:val="20"/>
              </w:rPr>
            </w:pPr>
            <w:r w:rsidRPr="00C6056A">
              <w:rPr>
                <w:rFonts w:ascii="Times New Roman" w:hAnsi="Times New Roman" w:cs="Times New Roman"/>
                <w:sz w:val="20"/>
                <w:szCs w:val="20"/>
              </w:rPr>
              <w:t xml:space="preserve">Количество правонарушений, выявленных с помощью средств видеонаблюдения в общественных местах, в том числе на улицах  </w:t>
            </w:r>
          </w:p>
        </w:tc>
        <w:tc>
          <w:tcPr>
            <w:tcW w:w="709" w:type="dxa"/>
            <w:vAlign w:val="center"/>
          </w:tcPr>
          <w:p w:rsidR="00E04AEF" w:rsidRPr="00C6056A" w:rsidRDefault="00E04AEF" w:rsidP="00060CAF">
            <w:pPr>
              <w:jc w:val="center"/>
              <w:rPr>
                <w:rFonts w:ascii="Times New Roman" w:hAnsi="Times New Roman" w:cs="Times New Roman"/>
                <w:sz w:val="20"/>
                <w:szCs w:val="20"/>
              </w:rPr>
            </w:pPr>
            <w:r w:rsidRPr="00C6056A">
              <w:rPr>
                <w:rFonts w:ascii="Times New Roman" w:hAnsi="Times New Roman" w:cs="Times New Roman"/>
                <w:sz w:val="20"/>
                <w:szCs w:val="20"/>
              </w:rPr>
              <w:t>Ед.</w:t>
            </w:r>
          </w:p>
        </w:tc>
        <w:tc>
          <w:tcPr>
            <w:tcW w:w="839" w:type="dxa"/>
            <w:vAlign w:val="center"/>
          </w:tcPr>
          <w:p w:rsidR="00E04AEF" w:rsidRPr="00C6056A" w:rsidRDefault="005D578C" w:rsidP="00060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sidRPr="00C6056A">
              <w:rPr>
                <w:rFonts w:ascii="Times New Roman" w:hAnsi="Times New Roman" w:cs="Times New Roman"/>
                <w:sz w:val="20"/>
                <w:szCs w:val="20"/>
              </w:rPr>
              <w:t>184</w:t>
            </w:r>
          </w:p>
        </w:tc>
        <w:tc>
          <w:tcPr>
            <w:tcW w:w="850" w:type="dxa"/>
            <w:vAlign w:val="center"/>
          </w:tcPr>
          <w:p w:rsidR="00E04AEF" w:rsidRPr="00C6056A" w:rsidRDefault="00E04AEF" w:rsidP="00060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sidRPr="00C6056A">
              <w:rPr>
                <w:rFonts w:ascii="Times New Roman" w:hAnsi="Times New Roman" w:cs="Times New Roman"/>
                <w:sz w:val="20"/>
                <w:szCs w:val="20"/>
              </w:rPr>
              <w:t>516</w:t>
            </w:r>
          </w:p>
        </w:tc>
        <w:tc>
          <w:tcPr>
            <w:tcW w:w="863" w:type="dxa"/>
            <w:vAlign w:val="center"/>
          </w:tcPr>
          <w:p w:rsidR="00E04AEF" w:rsidRPr="00C6056A" w:rsidRDefault="005D578C" w:rsidP="00060CAF">
            <w:pPr>
              <w:jc w:val="center"/>
              <w:rPr>
                <w:rFonts w:ascii="Times New Roman" w:hAnsi="Times New Roman" w:cs="Times New Roman"/>
                <w:sz w:val="20"/>
                <w:szCs w:val="20"/>
              </w:rPr>
            </w:pPr>
            <w:r w:rsidRPr="00C6056A">
              <w:rPr>
                <w:rFonts w:ascii="Times New Roman" w:hAnsi="Times New Roman" w:cs="Times New Roman"/>
                <w:sz w:val="20"/>
                <w:szCs w:val="20"/>
              </w:rPr>
              <w:t>280,4</w:t>
            </w:r>
          </w:p>
        </w:tc>
        <w:tc>
          <w:tcPr>
            <w:tcW w:w="2976" w:type="dxa"/>
          </w:tcPr>
          <w:p w:rsidR="00E04AEF" w:rsidRPr="00C6056A" w:rsidRDefault="00264531" w:rsidP="0095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C6056A">
              <w:rPr>
                <w:rFonts w:ascii="Times New Roman" w:hAnsi="Times New Roman" w:cs="Times New Roman"/>
                <w:sz w:val="20"/>
                <w:szCs w:val="20"/>
              </w:rPr>
              <w:t>Перевыполнение плана связано с большим выявлением правонарушений камер видеонаблюдения  АПК Безопасный город.</w:t>
            </w:r>
          </w:p>
        </w:tc>
      </w:tr>
      <w:tr w:rsidR="00C6056A" w:rsidRPr="00C6056A" w:rsidTr="00264531">
        <w:tc>
          <w:tcPr>
            <w:tcW w:w="534" w:type="dxa"/>
            <w:vAlign w:val="center"/>
          </w:tcPr>
          <w:p w:rsidR="00E04AEF" w:rsidRPr="00C6056A" w:rsidRDefault="00E04AEF" w:rsidP="00060CAF">
            <w:pPr>
              <w:jc w:val="center"/>
              <w:rPr>
                <w:rFonts w:ascii="Times New Roman" w:hAnsi="Times New Roman" w:cs="Times New Roman"/>
                <w:sz w:val="20"/>
                <w:szCs w:val="20"/>
              </w:rPr>
            </w:pPr>
            <w:r w:rsidRPr="00C6056A">
              <w:rPr>
                <w:rFonts w:ascii="Times New Roman" w:hAnsi="Times New Roman" w:cs="Times New Roman"/>
                <w:sz w:val="20"/>
                <w:szCs w:val="20"/>
              </w:rPr>
              <w:t>7.</w:t>
            </w:r>
          </w:p>
        </w:tc>
        <w:tc>
          <w:tcPr>
            <w:tcW w:w="2976" w:type="dxa"/>
            <w:vAlign w:val="center"/>
          </w:tcPr>
          <w:p w:rsidR="00E04AEF" w:rsidRPr="00C6056A" w:rsidRDefault="00E04AEF" w:rsidP="00060CAF">
            <w:pPr>
              <w:rPr>
                <w:rFonts w:ascii="Times New Roman" w:hAnsi="Times New Roman" w:cs="Times New Roman"/>
                <w:sz w:val="20"/>
                <w:szCs w:val="20"/>
              </w:rPr>
            </w:pPr>
            <w:r w:rsidRPr="00C6056A">
              <w:rPr>
                <w:rFonts w:ascii="Times New Roman" w:hAnsi="Times New Roman" w:cs="Times New Roman"/>
                <w:sz w:val="20"/>
                <w:szCs w:val="20"/>
              </w:rPr>
              <w:t>Доля ранее судимых лиц, совершивших преступления, от общего числа ранее судимых, состоящих на контроле в органах внутренних дел</w:t>
            </w:r>
          </w:p>
        </w:tc>
        <w:tc>
          <w:tcPr>
            <w:tcW w:w="709" w:type="dxa"/>
            <w:vAlign w:val="center"/>
          </w:tcPr>
          <w:p w:rsidR="00E04AEF" w:rsidRPr="00C6056A" w:rsidRDefault="00E04AEF" w:rsidP="00060CAF">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E04AEF" w:rsidRPr="00C6056A" w:rsidRDefault="00E04AEF" w:rsidP="00060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sidRPr="00C6056A">
              <w:rPr>
                <w:rFonts w:ascii="Times New Roman" w:hAnsi="Times New Roman" w:cs="Times New Roman"/>
                <w:sz w:val="20"/>
                <w:szCs w:val="20"/>
              </w:rPr>
              <w:t>28,0</w:t>
            </w:r>
          </w:p>
        </w:tc>
        <w:tc>
          <w:tcPr>
            <w:tcW w:w="850" w:type="dxa"/>
            <w:vAlign w:val="center"/>
          </w:tcPr>
          <w:p w:rsidR="00E04AEF" w:rsidRPr="00C6056A" w:rsidRDefault="00E04AEF" w:rsidP="00060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sidRPr="00C6056A">
              <w:rPr>
                <w:rFonts w:ascii="Times New Roman" w:hAnsi="Times New Roman" w:cs="Times New Roman"/>
                <w:sz w:val="20"/>
                <w:szCs w:val="20"/>
              </w:rPr>
              <w:t>24,2</w:t>
            </w:r>
          </w:p>
        </w:tc>
        <w:tc>
          <w:tcPr>
            <w:tcW w:w="863" w:type="dxa"/>
            <w:vAlign w:val="center"/>
          </w:tcPr>
          <w:p w:rsidR="00E04AEF" w:rsidRPr="00C6056A" w:rsidRDefault="00E04AEF" w:rsidP="00060CAF">
            <w:pPr>
              <w:jc w:val="center"/>
              <w:rPr>
                <w:rFonts w:ascii="Times New Roman" w:hAnsi="Times New Roman" w:cs="Times New Roman"/>
                <w:sz w:val="20"/>
                <w:szCs w:val="20"/>
              </w:rPr>
            </w:pPr>
            <w:r w:rsidRPr="00C6056A">
              <w:rPr>
                <w:rFonts w:ascii="Times New Roman" w:hAnsi="Times New Roman" w:cs="Times New Roman"/>
                <w:sz w:val="20"/>
                <w:szCs w:val="20"/>
              </w:rPr>
              <w:t>115,7</w:t>
            </w:r>
          </w:p>
        </w:tc>
        <w:tc>
          <w:tcPr>
            <w:tcW w:w="2976" w:type="dxa"/>
            <w:vAlign w:val="center"/>
          </w:tcPr>
          <w:p w:rsidR="005D578C" w:rsidRPr="00C6056A" w:rsidRDefault="005D578C" w:rsidP="00264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C6056A">
              <w:rPr>
                <w:rFonts w:ascii="Times New Roman" w:hAnsi="Times New Roman" w:cs="Times New Roman"/>
                <w:sz w:val="20"/>
                <w:szCs w:val="20"/>
              </w:rPr>
              <w:t>Значение показателя имеет статус «на снижение», поэтому для расчета применяется обратная пропорция.</w:t>
            </w:r>
          </w:p>
          <w:p w:rsidR="00E04AEF" w:rsidRPr="00C6056A" w:rsidRDefault="00264531" w:rsidP="00264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C6056A">
              <w:rPr>
                <w:rFonts w:ascii="Times New Roman" w:hAnsi="Times New Roman" w:cs="Times New Roman"/>
                <w:sz w:val="20"/>
                <w:szCs w:val="20"/>
              </w:rPr>
              <w:t>Перевыполнение плана связано с проведением профилактической работы УФСИН.</w:t>
            </w:r>
          </w:p>
        </w:tc>
      </w:tr>
      <w:tr w:rsidR="00C6056A" w:rsidRPr="00C6056A" w:rsidTr="00060CAF">
        <w:tc>
          <w:tcPr>
            <w:tcW w:w="534" w:type="dxa"/>
            <w:vAlign w:val="center"/>
          </w:tcPr>
          <w:p w:rsidR="009772BC" w:rsidRPr="00C6056A" w:rsidRDefault="009772BC" w:rsidP="00060CAF">
            <w:pPr>
              <w:jc w:val="center"/>
              <w:rPr>
                <w:rFonts w:ascii="Times New Roman" w:hAnsi="Times New Roman" w:cs="Times New Roman"/>
                <w:sz w:val="20"/>
                <w:szCs w:val="20"/>
              </w:rPr>
            </w:pPr>
            <w:r w:rsidRPr="00C6056A">
              <w:rPr>
                <w:rFonts w:ascii="Times New Roman" w:hAnsi="Times New Roman" w:cs="Times New Roman"/>
                <w:sz w:val="20"/>
                <w:szCs w:val="20"/>
              </w:rPr>
              <w:t>8.</w:t>
            </w:r>
          </w:p>
        </w:tc>
        <w:tc>
          <w:tcPr>
            <w:tcW w:w="2976" w:type="dxa"/>
            <w:vAlign w:val="center"/>
          </w:tcPr>
          <w:p w:rsidR="009772BC" w:rsidRPr="00C6056A" w:rsidRDefault="009772BC" w:rsidP="00060CAF">
            <w:pPr>
              <w:rPr>
                <w:rFonts w:ascii="Times New Roman" w:hAnsi="Times New Roman" w:cs="Times New Roman"/>
                <w:sz w:val="20"/>
                <w:szCs w:val="20"/>
              </w:rPr>
            </w:pPr>
            <w:r w:rsidRPr="00C6056A">
              <w:rPr>
                <w:rFonts w:ascii="Times New Roman" w:hAnsi="Times New Roman" w:cs="Times New Roman"/>
                <w:sz w:val="20"/>
                <w:szCs w:val="20"/>
              </w:rPr>
              <w:t>Количество административных правонарушений, выявленных с помощью общественности</w:t>
            </w:r>
          </w:p>
        </w:tc>
        <w:tc>
          <w:tcPr>
            <w:tcW w:w="709" w:type="dxa"/>
            <w:vAlign w:val="center"/>
          </w:tcPr>
          <w:p w:rsidR="009772BC" w:rsidRPr="00C6056A" w:rsidRDefault="009772BC" w:rsidP="00060CAF">
            <w:pPr>
              <w:jc w:val="center"/>
              <w:rPr>
                <w:rFonts w:ascii="Times New Roman" w:hAnsi="Times New Roman" w:cs="Times New Roman"/>
                <w:sz w:val="20"/>
                <w:szCs w:val="20"/>
              </w:rPr>
            </w:pPr>
            <w:r w:rsidRPr="00C6056A">
              <w:rPr>
                <w:rFonts w:ascii="Times New Roman" w:hAnsi="Times New Roman" w:cs="Times New Roman"/>
                <w:sz w:val="20"/>
                <w:szCs w:val="20"/>
              </w:rPr>
              <w:t>Ед.</w:t>
            </w:r>
          </w:p>
        </w:tc>
        <w:tc>
          <w:tcPr>
            <w:tcW w:w="839" w:type="dxa"/>
            <w:vAlign w:val="center"/>
          </w:tcPr>
          <w:p w:rsidR="009772BC" w:rsidRPr="00C6056A" w:rsidRDefault="009772BC" w:rsidP="00060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sidRPr="00C6056A">
              <w:rPr>
                <w:rFonts w:ascii="Times New Roman" w:hAnsi="Times New Roman" w:cs="Times New Roman"/>
                <w:sz w:val="20"/>
                <w:szCs w:val="20"/>
              </w:rPr>
              <w:t>1483</w:t>
            </w:r>
          </w:p>
        </w:tc>
        <w:tc>
          <w:tcPr>
            <w:tcW w:w="850" w:type="dxa"/>
            <w:vAlign w:val="center"/>
          </w:tcPr>
          <w:p w:rsidR="009772BC" w:rsidRPr="00C6056A" w:rsidRDefault="009772BC" w:rsidP="00060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sidRPr="00C6056A">
              <w:rPr>
                <w:rFonts w:ascii="Times New Roman" w:hAnsi="Times New Roman" w:cs="Times New Roman"/>
                <w:sz w:val="20"/>
                <w:szCs w:val="20"/>
              </w:rPr>
              <w:t>1633</w:t>
            </w:r>
          </w:p>
        </w:tc>
        <w:tc>
          <w:tcPr>
            <w:tcW w:w="863" w:type="dxa"/>
            <w:vAlign w:val="center"/>
          </w:tcPr>
          <w:p w:rsidR="009772BC" w:rsidRPr="00C6056A" w:rsidRDefault="009772BC" w:rsidP="008E0D3E">
            <w:pPr>
              <w:jc w:val="center"/>
              <w:rPr>
                <w:rFonts w:ascii="Times New Roman" w:hAnsi="Times New Roman" w:cs="Times New Roman"/>
                <w:sz w:val="20"/>
                <w:szCs w:val="20"/>
              </w:rPr>
            </w:pPr>
            <w:r w:rsidRPr="00C6056A">
              <w:rPr>
                <w:rFonts w:ascii="Times New Roman" w:hAnsi="Times New Roman" w:cs="Times New Roman"/>
                <w:sz w:val="20"/>
                <w:szCs w:val="20"/>
              </w:rPr>
              <w:t>110</w:t>
            </w:r>
            <w:r w:rsidR="00865A5E" w:rsidRPr="00C6056A">
              <w:rPr>
                <w:rFonts w:ascii="Times New Roman" w:hAnsi="Times New Roman" w:cs="Times New Roman"/>
                <w:sz w:val="20"/>
                <w:szCs w:val="20"/>
              </w:rPr>
              <w:t>,1</w:t>
            </w:r>
          </w:p>
        </w:tc>
        <w:tc>
          <w:tcPr>
            <w:tcW w:w="2976" w:type="dxa"/>
          </w:tcPr>
          <w:p w:rsidR="009772BC" w:rsidRPr="00C6056A" w:rsidRDefault="009772BC" w:rsidP="009772BC">
            <w:pPr>
              <w:tabs>
                <w:tab w:val="left" w:pos="-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C6056A">
              <w:rPr>
                <w:rFonts w:ascii="Times New Roman" w:hAnsi="Times New Roman" w:cs="Times New Roman"/>
                <w:sz w:val="20"/>
                <w:szCs w:val="20"/>
              </w:rPr>
              <w:t>Перевыполнение плана связано с ростом численности добровольных народных дружин.</w:t>
            </w:r>
          </w:p>
        </w:tc>
      </w:tr>
      <w:tr w:rsidR="00C6056A" w:rsidRPr="00C6056A" w:rsidTr="009772BC">
        <w:tc>
          <w:tcPr>
            <w:tcW w:w="534" w:type="dxa"/>
            <w:vAlign w:val="center"/>
          </w:tcPr>
          <w:p w:rsidR="009772BC" w:rsidRPr="00C6056A" w:rsidRDefault="009772BC" w:rsidP="00060CAF">
            <w:pPr>
              <w:jc w:val="center"/>
              <w:rPr>
                <w:rFonts w:ascii="Times New Roman" w:hAnsi="Times New Roman" w:cs="Times New Roman"/>
                <w:sz w:val="20"/>
                <w:szCs w:val="20"/>
              </w:rPr>
            </w:pPr>
            <w:r w:rsidRPr="00C6056A">
              <w:rPr>
                <w:rFonts w:ascii="Times New Roman" w:hAnsi="Times New Roman" w:cs="Times New Roman"/>
                <w:sz w:val="20"/>
                <w:szCs w:val="20"/>
              </w:rPr>
              <w:t>9.</w:t>
            </w:r>
          </w:p>
        </w:tc>
        <w:tc>
          <w:tcPr>
            <w:tcW w:w="2976" w:type="dxa"/>
            <w:vAlign w:val="center"/>
          </w:tcPr>
          <w:p w:rsidR="009772BC" w:rsidRPr="00C6056A" w:rsidRDefault="009772BC" w:rsidP="00060CAF">
            <w:pPr>
              <w:rPr>
                <w:rFonts w:ascii="Times New Roman" w:hAnsi="Times New Roman" w:cs="Times New Roman"/>
                <w:sz w:val="20"/>
                <w:szCs w:val="20"/>
              </w:rPr>
            </w:pPr>
            <w:r w:rsidRPr="00C6056A">
              <w:rPr>
                <w:rFonts w:ascii="Times New Roman" w:hAnsi="Times New Roman" w:cs="Times New Roman"/>
                <w:sz w:val="20"/>
                <w:szCs w:val="20"/>
              </w:rPr>
              <w:t>Количество административных правонарушений, выявленных на территориях микрорайонов города</w:t>
            </w:r>
          </w:p>
        </w:tc>
        <w:tc>
          <w:tcPr>
            <w:tcW w:w="709" w:type="dxa"/>
            <w:vAlign w:val="center"/>
          </w:tcPr>
          <w:p w:rsidR="009772BC" w:rsidRPr="00C6056A" w:rsidRDefault="009772BC" w:rsidP="00060CAF">
            <w:pPr>
              <w:jc w:val="center"/>
              <w:rPr>
                <w:rFonts w:ascii="Times New Roman" w:hAnsi="Times New Roman" w:cs="Times New Roman"/>
                <w:sz w:val="20"/>
                <w:szCs w:val="20"/>
              </w:rPr>
            </w:pPr>
            <w:r w:rsidRPr="00C6056A">
              <w:rPr>
                <w:rFonts w:ascii="Times New Roman" w:hAnsi="Times New Roman" w:cs="Times New Roman"/>
                <w:sz w:val="20"/>
                <w:szCs w:val="20"/>
              </w:rPr>
              <w:t>Ед.</w:t>
            </w:r>
          </w:p>
        </w:tc>
        <w:tc>
          <w:tcPr>
            <w:tcW w:w="839" w:type="dxa"/>
            <w:vAlign w:val="center"/>
          </w:tcPr>
          <w:p w:rsidR="009772BC" w:rsidRPr="00C6056A" w:rsidRDefault="009772BC" w:rsidP="00060CAF">
            <w:pPr>
              <w:jc w:val="center"/>
              <w:rPr>
                <w:rFonts w:ascii="Times New Roman" w:hAnsi="Times New Roman" w:cs="Times New Roman"/>
                <w:sz w:val="20"/>
                <w:szCs w:val="20"/>
              </w:rPr>
            </w:pPr>
            <w:r w:rsidRPr="00C6056A">
              <w:rPr>
                <w:rFonts w:ascii="Times New Roman" w:hAnsi="Times New Roman" w:cs="Times New Roman"/>
                <w:sz w:val="20"/>
                <w:szCs w:val="20"/>
              </w:rPr>
              <w:t>12100</w:t>
            </w:r>
          </w:p>
        </w:tc>
        <w:tc>
          <w:tcPr>
            <w:tcW w:w="850" w:type="dxa"/>
            <w:vAlign w:val="center"/>
          </w:tcPr>
          <w:p w:rsidR="009772BC" w:rsidRPr="00C6056A" w:rsidRDefault="009772BC" w:rsidP="00060CAF">
            <w:pPr>
              <w:jc w:val="center"/>
              <w:rPr>
                <w:rFonts w:ascii="Times New Roman" w:hAnsi="Times New Roman" w:cs="Times New Roman"/>
                <w:sz w:val="20"/>
                <w:szCs w:val="20"/>
              </w:rPr>
            </w:pPr>
            <w:r w:rsidRPr="00C6056A">
              <w:rPr>
                <w:rFonts w:ascii="Times New Roman" w:hAnsi="Times New Roman" w:cs="Times New Roman"/>
                <w:sz w:val="20"/>
                <w:szCs w:val="20"/>
              </w:rPr>
              <w:t>37850</w:t>
            </w:r>
          </w:p>
        </w:tc>
        <w:tc>
          <w:tcPr>
            <w:tcW w:w="863" w:type="dxa"/>
            <w:vAlign w:val="center"/>
          </w:tcPr>
          <w:p w:rsidR="009772BC" w:rsidRPr="00C6056A" w:rsidRDefault="009772BC" w:rsidP="00060CAF">
            <w:pPr>
              <w:jc w:val="center"/>
              <w:rPr>
                <w:rFonts w:ascii="Times New Roman" w:hAnsi="Times New Roman" w:cs="Times New Roman"/>
                <w:sz w:val="20"/>
                <w:szCs w:val="20"/>
              </w:rPr>
            </w:pPr>
            <w:r w:rsidRPr="00C6056A">
              <w:rPr>
                <w:rFonts w:ascii="Times New Roman" w:hAnsi="Times New Roman" w:cs="Times New Roman"/>
                <w:sz w:val="20"/>
                <w:szCs w:val="20"/>
              </w:rPr>
              <w:t>312,8</w:t>
            </w:r>
          </w:p>
        </w:tc>
        <w:tc>
          <w:tcPr>
            <w:tcW w:w="2976" w:type="dxa"/>
            <w:vAlign w:val="center"/>
          </w:tcPr>
          <w:p w:rsidR="009772BC" w:rsidRPr="00C6056A" w:rsidRDefault="009772BC" w:rsidP="009772BC">
            <w:pPr>
              <w:rPr>
                <w:rFonts w:ascii="Times New Roman" w:hAnsi="Times New Roman" w:cs="Times New Roman"/>
                <w:sz w:val="20"/>
                <w:szCs w:val="20"/>
              </w:rPr>
            </w:pPr>
            <w:r w:rsidRPr="00C6056A">
              <w:rPr>
                <w:rFonts w:ascii="Times New Roman" w:hAnsi="Times New Roman" w:cs="Times New Roman"/>
                <w:sz w:val="20"/>
                <w:szCs w:val="20"/>
              </w:rPr>
              <w:t>Перевыполнение плана связано с увеличением количества рейдовых мероприятий.</w:t>
            </w:r>
          </w:p>
        </w:tc>
      </w:tr>
      <w:tr w:rsidR="00C6056A" w:rsidRPr="00C6056A" w:rsidTr="007957FC">
        <w:tc>
          <w:tcPr>
            <w:tcW w:w="534" w:type="dxa"/>
            <w:vAlign w:val="center"/>
          </w:tcPr>
          <w:p w:rsidR="009772BC" w:rsidRPr="00C6056A" w:rsidRDefault="009772BC" w:rsidP="00060CAF">
            <w:pPr>
              <w:jc w:val="center"/>
              <w:rPr>
                <w:rFonts w:ascii="Times New Roman" w:hAnsi="Times New Roman" w:cs="Times New Roman"/>
                <w:sz w:val="20"/>
                <w:szCs w:val="20"/>
              </w:rPr>
            </w:pPr>
            <w:r w:rsidRPr="00C6056A">
              <w:rPr>
                <w:rFonts w:ascii="Times New Roman" w:hAnsi="Times New Roman" w:cs="Times New Roman"/>
                <w:sz w:val="20"/>
                <w:szCs w:val="20"/>
              </w:rPr>
              <w:t>10.</w:t>
            </w:r>
          </w:p>
        </w:tc>
        <w:tc>
          <w:tcPr>
            <w:tcW w:w="2976" w:type="dxa"/>
            <w:vAlign w:val="center"/>
          </w:tcPr>
          <w:p w:rsidR="009772BC" w:rsidRPr="00C6056A" w:rsidRDefault="009772BC" w:rsidP="007957FC">
            <w:pPr>
              <w:rPr>
                <w:rFonts w:ascii="Times New Roman" w:hAnsi="Times New Roman" w:cs="Times New Roman"/>
                <w:sz w:val="20"/>
                <w:szCs w:val="20"/>
              </w:rPr>
            </w:pPr>
            <w:r w:rsidRPr="00C6056A">
              <w:rPr>
                <w:rFonts w:ascii="Times New Roman" w:hAnsi="Times New Roman" w:cs="Times New Roman"/>
                <w:sz w:val="20"/>
                <w:szCs w:val="20"/>
              </w:rPr>
              <w:t>Количество человеко/ выходов членов ДНД</w:t>
            </w:r>
          </w:p>
        </w:tc>
        <w:tc>
          <w:tcPr>
            <w:tcW w:w="709" w:type="dxa"/>
            <w:vAlign w:val="center"/>
          </w:tcPr>
          <w:p w:rsidR="009772BC" w:rsidRPr="00C6056A" w:rsidRDefault="009772BC" w:rsidP="00060CAF">
            <w:pPr>
              <w:jc w:val="center"/>
              <w:rPr>
                <w:rFonts w:ascii="Times New Roman" w:hAnsi="Times New Roman" w:cs="Times New Roman"/>
                <w:sz w:val="20"/>
                <w:szCs w:val="20"/>
              </w:rPr>
            </w:pPr>
            <w:r w:rsidRPr="00C6056A">
              <w:rPr>
                <w:rFonts w:ascii="Times New Roman" w:hAnsi="Times New Roman" w:cs="Times New Roman"/>
                <w:sz w:val="20"/>
                <w:szCs w:val="20"/>
              </w:rPr>
              <w:t>Ед.</w:t>
            </w:r>
          </w:p>
        </w:tc>
        <w:tc>
          <w:tcPr>
            <w:tcW w:w="839" w:type="dxa"/>
            <w:vAlign w:val="center"/>
          </w:tcPr>
          <w:p w:rsidR="009772BC" w:rsidRPr="00C6056A" w:rsidRDefault="009772BC" w:rsidP="00060CAF">
            <w:pPr>
              <w:jc w:val="center"/>
              <w:rPr>
                <w:rFonts w:ascii="Times New Roman" w:hAnsi="Times New Roman" w:cs="Times New Roman"/>
                <w:sz w:val="20"/>
                <w:szCs w:val="20"/>
              </w:rPr>
            </w:pPr>
            <w:r w:rsidRPr="00C6056A">
              <w:rPr>
                <w:rFonts w:ascii="Times New Roman" w:hAnsi="Times New Roman" w:cs="Times New Roman"/>
                <w:sz w:val="20"/>
                <w:szCs w:val="20"/>
              </w:rPr>
              <w:t>6000</w:t>
            </w:r>
          </w:p>
        </w:tc>
        <w:tc>
          <w:tcPr>
            <w:tcW w:w="850" w:type="dxa"/>
            <w:vAlign w:val="center"/>
          </w:tcPr>
          <w:p w:rsidR="009772BC" w:rsidRPr="00C6056A" w:rsidRDefault="005D578C" w:rsidP="00060CAF">
            <w:pPr>
              <w:jc w:val="center"/>
              <w:rPr>
                <w:rFonts w:ascii="Times New Roman" w:hAnsi="Times New Roman" w:cs="Times New Roman"/>
                <w:sz w:val="20"/>
                <w:szCs w:val="20"/>
              </w:rPr>
            </w:pPr>
            <w:r w:rsidRPr="00C6056A">
              <w:rPr>
                <w:rFonts w:ascii="Times New Roman" w:hAnsi="Times New Roman" w:cs="Times New Roman"/>
                <w:sz w:val="20"/>
                <w:szCs w:val="20"/>
              </w:rPr>
              <w:t>6007</w:t>
            </w:r>
          </w:p>
        </w:tc>
        <w:tc>
          <w:tcPr>
            <w:tcW w:w="863" w:type="dxa"/>
            <w:vAlign w:val="center"/>
          </w:tcPr>
          <w:p w:rsidR="009772BC" w:rsidRPr="00C6056A" w:rsidRDefault="005D578C" w:rsidP="00201269">
            <w:pPr>
              <w:jc w:val="center"/>
              <w:rPr>
                <w:rFonts w:ascii="Times New Roman" w:hAnsi="Times New Roman" w:cs="Times New Roman"/>
                <w:sz w:val="20"/>
                <w:szCs w:val="20"/>
              </w:rPr>
            </w:pPr>
            <w:r w:rsidRPr="00C6056A">
              <w:rPr>
                <w:rFonts w:ascii="Times New Roman" w:hAnsi="Times New Roman" w:cs="Times New Roman"/>
                <w:sz w:val="20"/>
                <w:szCs w:val="20"/>
              </w:rPr>
              <w:t>100,</w:t>
            </w:r>
            <w:r w:rsidR="00201269" w:rsidRPr="00C6056A">
              <w:rPr>
                <w:rFonts w:ascii="Times New Roman" w:hAnsi="Times New Roman" w:cs="Times New Roman"/>
                <w:sz w:val="20"/>
                <w:szCs w:val="20"/>
              </w:rPr>
              <w:t>1</w:t>
            </w:r>
          </w:p>
        </w:tc>
        <w:tc>
          <w:tcPr>
            <w:tcW w:w="2976" w:type="dxa"/>
          </w:tcPr>
          <w:p w:rsidR="009772BC" w:rsidRPr="00C6056A" w:rsidRDefault="009772BC" w:rsidP="0095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p>
        </w:tc>
      </w:tr>
      <w:tr w:rsidR="00C6056A" w:rsidRPr="00C6056A" w:rsidTr="002813EA">
        <w:tc>
          <w:tcPr>
            <w:tcW w:w="534" w:type="dxa"/>
            <w:vAlign w:val="center"/>
          </w:tcPr>
          <w:p w:rsidR="009772BC" w:rsidRPr="00C6056A" w:rsidRDefault="009772BC" w:rsidP="00060CAF">
            <w:pPr>
              <w:jc w:val="center"/>
              <w:rPr>
                <w:rFonts w:ascii="Times New Roman" w:hAnsi="Times New Roman" w:cs="Times New Roman"/>
                <w:sz w:val="20"/>
                <w:szCs w:val="20"/>
              </w:rPr>
            </w:pPr>
            <w:r w:rsidRPr="00C6056A">
              <w:rPr>
                <w:rFonts w:ascii="Times New Roman" w:hAnsi="Times New Roman" w:cs="Times New Roman"/>
                <w:sz w:val="20"/>
                <w:szCs w:val="20"/>
              </w:rPr>
              <w:t>11.</w:t>
            </w:r>
          </w:p>
        </w:tc>
        <w:tc>
          <w:tcPr>
            <w:tcW w:w="2976" w:type="dxa"/>
            <w:vAlign w:val="center"/>
          </w:tcPr>
          <w:p w:rsidR="009772BC" w:rsidRPr="00C6056A" w:rsidRDefault="009772BC" w:rsidP="00060CAF">
            <w:pPr>
              <w:rPr>
                <w:rFonts w:ascii="Times New Roman" w:hAnsi="Times New Roman" w:cs="Times New Roman"/>
                <w:sz w:val="20"/>
                <w:szCs w:val="20"/>
              </w:rPr>
            </w:pPr>
            <w:r w:rsidRPr="00C6056A">
              <w:rPr>
                <w:rFonts w:ascii="Times New Roman" w:hAnsi="Times New Roman" w:cs="Times New Roman"/>
                <w:sz w:val="20"/>
                <w:szCs w:val="20"/>
              </w:rPr>
              <w:t>Количество граждан, охваченных мероприятиями разъяснительного характера, направленными на повышение правовой культуры и социальной активности населения города</w:t>
            </w:r>
          </w:p>
        </w:tc>
        <w:tc>
          <w:tcPr>
            <w:tcW w:w="709" w:type="dxa"/>
            <w:vAlign w:val="center"/>
          </w:tcPr>
          <w:p w:rsidR="009772BC" w:rsidRPr="00C6056A" w:rsidRDefault="009772BC" w:rsidP="00060CAF">
            <w:pPr>
              <w:jc w:val="center"/>
              <w:rPr>
                <w:rFonts w:ascii="Times New Roman" w:hAnsi="Times New Roman" w:cs="Times New Roman"/>
                <w:sz w:val="20"/>
                <w:szCs w:val="20"/>
              </w:rPr>
            </w:pPr>
            <w:r w:rsidRPr="00C6056A">
              <w:rPr>
                <w:rFonts w:ascii="Times New Roman" w:hAnsi="Times New Roman" w:cs="Times New Roman"/>
                <w:sz w:val="20"/>
                <w:szCs w:val="20"/>
              </w:rPr>
              <w:t>Ед.</w:t>
            </w:r>
          </w:p>
        </w:tc>
        <w:tc>
          <w:tcPr>
            <w:tcW w:w="839" w:type="dxa"/>
            <w:vAlign w:val="center"/>
          </w:tcPr>
          <w:p w:rsidR="009772BC" w:rsidRPr="00C6056A" w:rsidRDefault="009772BC" w:rsidP="00060CAF">
            <w:pPr>
              <w:jc w:val="center"/>
              <w:rPr>
                <w:rFonts w:ascii="Times New Roman" w:hAnsi="Times New Roman" w:cs="Times New Roman"/>
                <w:sz w:val="20"/>
                <w:szCs w:val="20"/>
              </w:rPr>
            </w:pPr>
            <w:r w:rsidRPr="00C6056A">
              <w:rPr>
                <w:rFonts w:ascii="Times New Roman" w:hAnsi="Times New Roman" w:cs="Times New Roman"/>
                <w:sz w:val="20"/>
                <w:szCs w:val="20"/>
              </w:rPr>
              <w:t>16100</w:t>
            </w:r>
          </w:p>
        </w:tc>
        <w:tc>
          <w:tcPr>
            <w:tcW w:w="850" w:type="dxa"/>
            <w:vAlign w:val="center"/>
          </w:tcPr>
          <w:p w:rsidR="009772BC" w:rsidRPr="00C6056A" w:rsidRDefault="009772BC" w:rsidP="00060CAF">
            <w:pPr>
              <w:jc w:val="center"/>
              <w:rPr>
                <w:rFonts w:ascii="Times New Roman" w:hAnsi="Times New Roman" w:cs="Times New Roman"/>
                <w:sz w:val="20"/>
                <w:szCs w:val="20"/>
              </w:rPr>
            </w:pPr>
            <w:r w:rsidRPr="00C6056A">
              <w:rPr>
                <w:rFonts w:ascii="Times New Roman" w:hAnsi="Times New Roman" w:cs="Times New Roman"/>
                <w:sz w:val="20"/>
                <w:szCs w:val="20"/>
              </w:rPr>
              <w:t>17156</w:t>
            </w:r>
          </w:p>
        </w:tc>
        <w:tc>
          <w:tcPr>
            <w:tcW w:w="863" w:type="dxa"/>
            <w:vAlign w:val="center"/>
          </w:tcPr>
          <w:p w:rsidR="009772BC" w:rsidRPr="00C6056A" w:rsidRDefault="009772BC" w:rsidP="00201269">
            <w:pPr>
              <w:jc w:val="center"/>
              <w:rPr>
                <w:rFonts w:ascii="Times New Roman" w:hAnsi="Times New Roman" w:cs="Times New Roman"/>
                <w:sz w:val="20"/>
                <w:szCs w:val="20"/>
              </w:rPr>
            </w:pPr>
            <w:r w:rsidRPr="00C6056A">
              <w:rPr>
                <w:rFonts w:ascii="Times New Roman" w:hAnsi="Times New Roman" w:cs="Times New Roman"/>
                <w:sz w:val="20"/>
                <w:szCs w:val="20"/>
              </w:rPr>
              <w:t>106,</w:t>
            </w:r>
            <w:r w:rsidR="00201269" w:rsidRPr="00C6056A">
              <w:rPr>
                <w:rFonts w:ascii="Times New Roman" w:hAnsi="Times New Roman" w:cs="Times New Roman"/>
                <w:sz w:val="20"/>
                <w:szCs w:val="20"/>
              </w:rPr>
              <w:t>6</w:t>
            </w:r>
          </w:p>
        </w:tc>
        <w:tc>
          <w:tcPr>
            <w:tcW w:w="2976" w:type="dxa"/>
            <w:vAlign w:val="center"/>
          </w:tcPr>
          <w:p w:rsidR="009772BC" w:rsidRPr="00C6056A" w:rsidRDefault="002813EA" w:rsidP="002813EA">
            <w:pPr>
              <w:rPr>
                <w:rFonts w:ascii="Times New Roman" w:hAnsi="Times New Roman" w:cs="Times New Roman"/>
                <w:sz w:val="20"/>
                <w:szCs w:val="20"/>
              </w:rPr>
            </w:pPr>
            <w:r w:rsidRPr="00C6056A">
              <w:rPr>
                <w:rFonts w:ascii="Times New Roman" w:hAnsi="Times New Roman" w:cs="Times New Roman"/>
                <w:sz w:val="20"/>
                <w:szCs w:val="20"/>
              </w:rPr>
              <w:t>Перевыполнение плана связано с высокой социальной активностью населения.</w:t>
            </w:r>
          </w:p>
        </w:tc>
      </w:tr>
      <w:tr w:rsidR="00C6056A" w:rsidRPr="00C6056A" w:rsidTr="00060CAF">
        <w:tc>
          <w:tcPr>
            <w:tcW w:w="534" w:type="dxa"/>
            <w:vAlign w:val="center"/>
          </w:tcPr>
          <w:p w:rsidR="009772BC" w:rsidRPr="00C6056A" w:rsidRDefault="009772BC" w:rsidP="00060CAF">
            <w:pPr>
              <w:pStyle w:val="a7"/>
              <w:jc w:val="center"/>
              <w:rPr>
                <w:rFonts w:ascii="Times New Roman" w:hAnsi="Times New Roman" w:cs="Times New Roman"/>
                <w:sz w:val="20"/>
                <w:szCs w:val="20"/>
              </w:rPr>
            </w:pPr>
          </w:p>
        </w:tc>
        <w:tc>
          <w:tcPr>
            <w:tcW w:w="9213" w:type="dxa"/>
            <w:gridSpan w:val="6"/>
            <w:vAlign w:val="center"/>
          </w:tcPr>
          <w:p w:rsidR="009772BC" w:rsidRPr="00C6056A" w:rsidRDefault="009772BC" w:rsidP="007957FC">
            <w:pPr>
              <w:tabs>
                <w:tab w:val="left" w:pos="-51"/>
              </w:tabs>
              <w:ind w:firstLine="36"/>
              <w:rPr>
                <w:rFonts w:ascii="Times New Roman" w:hAnsi="Times New Roman" w:cs="Times New Roman"/>
                <w:sz w:val="20"/>
                <w:szCs w:val="20"/>
              </w:rPr>
            </w:pPr>
            <w:r w:rsidRPr="00C6056A">
              <w:rPr>
                <w:rFonts w:ascii="Times New Roman" w:hAnsi="Times New Roman" w:cs="Times New Roman"/>
                <w:sz w:val="20"/>
                <w:szCs w:val="20"/>
              </w:rPr>
              <w:t>Подпрограмма 2 «Повышение безопасности дорожного движения в городе Череповце»</w:t>
            </w:r>
          </w:p>
        </w:tc>
      </w:tr>
      <w:tr w:rsidR="00C6056A" w:rsidRPr="00C6056A" w:rsidTr="00101178">
        <w:tc>
          <w:tcPr>
            <w:tcW w:w="534" w:type="dxa"/>
            <w:vAlign w:val="center"/>
          </w:tcPr>
          <w:p w:rsidR="009772BC" w:rsidRPr="00C6056A" w:rsidRDefault="009772BC" w:rsidP="00060CAF">
            <w:pPr>
              <w:jc w:val="center"/>
              <w:rPr>
                <w:rFonts w:ascii="Times New Roman" w:hAnsi="Times New Roman" w:cs="Times New Roman"/>
                <w:sz w:val="20"/>
                <w:szCs w:val="20"/>
              </w:rPr>
            </w:pPr>
            <w:r w:rsidRPr="00C6056A">
              <w:rPr>
                <w:rFonts w:ascii="Times New Roman" w:hAnsi="Times New Roman" w:cs="Times New Roman"/>
                <w:sz w:val="20"/>
                <w:szCs w:val="20"/>
              </w:rPr>
              <w:t>1.</w:t>
            </w:r>
          </w:p>
        </w:tc>
        <w:tc>
          <w:tcPr>
            <w:tcW w:w="2976" w:type="dxa"/>
            <w:vAlign w:val="center"/>
          </w:tcPr>
          <w:p w:rsidR="009772BC" w:rsidRPr="00C6056A" w:rsidRDefault="009772BC" w:rsidP="00060CAF">
            <w:pPr>
              <w:rPr>
                <w:rFonts w:ascii="Times New Roman" w:hAnsi="Times New Roman" w:cs="Times New Roman"/>
                <w:sz w:val="20"/>
                <w:szCs w:val="20"/>
              </w:rPr>
            </w:pPr>
            <w:r w:rsidRPr="00C6056A">
              <w:rPr>
                <w:rFonts w:ascii="Times New Roman" w:hAnsi="Times New Roman" w:cs="Times New Roman"/>
                <w:sz w:val="20"/>
                <w:szCs w:val="20"/>
              </w:rPr>
              <w:t xml:space="preserve">Количество нарушений правил дорожного движения, выявленных с помощью камер </w:t>
            </w:r>
            <w:r w:rsidRPr="00C6056A">
              <w:rPr>
                <w:rFonts w:ascii="Times New Roman" w:hAnsi="Times New Roman" w:cs="Times New Roman"/>
                <w:sz w:val="20"/>
                <w:szCs w:val="20"/>
              </w:rPr>
              <w:lastRenderedPageBreak/>
              <w:t>фото - видеофиксации (справочный показатель)</w:t>
            </w:r>
          </w:p>
        </w:tc>
        <w:tc>
          <w:tcPr>
            <w:tcW w:w="709" w:type="dxa"/>
            <w:vAlign w:val="center"/>
          </w:tcPr>
          <w:p w:rsidR="009772BC" w:rsidRPr="00C6056A" w:rsidRDefault="009772BC" w:rsidP="00060CAF">
            <w:pPr>
              <w:jc w:val="center"/>
              <w:rPr>
                <w:rFonts w:ascii="Times New Roman" w:hAnsi="Times New Roman" w:cs="Times New Roman"/>
                <w:sz w:val="20"/>
                <w:szCs w:val="20"/>
              </w:rPr>
            </w:pPr>
            <w:r w:rsidRPr="00C6056A">
              <w:rPr>
                <w:rFonts w:ascii="Times New Roman" w:hAnsi="Times New Roman" w:cs="Times New Roman"/>
                <w:sz w:val="20"/>
                <w:szCs w:val="20"/>
              </w:rPr>
              <w:lastRenderedPageBreak/>
              <w:t>Тыс.</w:t>
            </w:r>
          </w:p>
          <w:p w:rsidR="009772BC" w:rsidRPr="00C6056A" w:rsidRDefault="009772BC" w:rsidP="00060CAF">
            <w:pPr>
              <w:jc w:val="center"/>
              <w:rPr>
                <w:rFonts w:ascii="Times New Roman" w:hAnsi="Times New Roman" w:cs="Times New Roman"/>
                <w:sz w:val="20"/>
                <w:szCs w:val="20"/>
              </w:rPr>
            </w:pPr>
            <w:r w:rsidRPr="00C6056A">
              <w:rPr>
                <w:rFonts w:ascii="Times New Roman" w:hAnsi="Times New Roman" w:cs="Times New Roman"/>
                <w:sz w:val="20"/>
                <w:szCs w:val="20"/>
              </w:rPr>
              <w:t>нарушени</w:t>
            </w:r>
            <w:r w:rsidRPr="00C6056A">
              <w:rPr>
                <w:rFonts w:ascii="Times New Roman" w:hAnsi="Times New Roman" w:cs="Times New Roman"/>
                <w:sz w:val="20"/>
                <w:szCs w:val="20"/>
              </w:rPr>
              <w:lastRenderedPageBreak/>
              <w:t>й</w:t>
            </w:r>
          </w:p>
        </w:tc>
        <w:tc>
          <w:tcPr>
            <w:tcW w:w="839" w:type="dxa"/>
            <w:vAlign w:val="center"/>
          </w:tcPr>
          <w:p w:rsidR="009772BC" w:rsidRPr="00C6056A" w:rsidRDefault="009772BC" w:rsidP="00060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sidRPr="00C6056A">
              <w:rPr>
                <w:rFonts w:ascii="Times New Roman" w:hAnsi="Times New Roman" w:cs="Times New Roman"/>
                <w:sz w:val="20"/>
                <w:szCs w:val="20"/>
              </w:rPr>
              <w:lastRenderedPageBreak/>
              <w:t>50,0</w:t>
            </w:r>
          </w:p>
        </w:tc>
        <w:tc>
          <w:tcPr>
            <w:tcW w:w="850" w:type="dxa"/>
            <w:vAlign w:val="center"/>
          </w:tcPr>
          <w:p w:rsidR="009772BC" w:rsidRPr="00C6056A" w:rsidRDefault="009772BC" w:rsidP="00060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sidRPr="00C6056A">
              <w:rPr>
                <w:rFonts w:ascii="Times New Roman" w:hAnsi="Times New Roman" w:cs="Times New Roman"/>
                <w:sz w:val="20"/>
                <w:szCs w:val="20"/>
              </w:rPr>
              <w:t>146</w:t>
            </w:r>
          </w:p>
        </w:tc>
        <w:tc>
          <w:tcPr>
            <w:tcW w:w="863" w:type="dxa"/>
            <w:vAlign w:val="center"/>
          </w:tcPr>
          <w:p w:rsidR="009772BC" w:rsidRPr="00C6056A" w:rsidRDefault="009772BC" w:rsidP="00060CAF">
            <w:pPr>
              <w:jc w:val="center"/>
              <w:rPr>
                <w:rFonts w:ascii="Times New Roman" w:hAnsi="Times New Roman" w:cs="Times New Roman"/>
                <w:sz w:val="20"/>
                <w:szCs w:val="20"/>
              </w:rPr>
            </w:pPr>
            <w:r w:rsidRPr="00C6056A">
              <w:rPr>
                <w:rFonts w:ascii="Times New Roman" w:hAnsi="Times New Roman" w:cs="Times New Roman"/>
                <w:sz w:val="20"/>
                <w:szCs w:val="20"/>
              </w:rPr>
              <w:t>292</w:t>
            </w:r>
          </w:p>
        </w:tc>
        <w:tc>
          <w:tcPr>
            <w:tcW w:w="2976" w:type="dxa"/>
            <w:vAlign w:val="center"/>
          </w:tcPr>
          <w:p w:rsidR="009772BC" w:rsidRPr="00C6056A" w:rsidRDefault="00101178" w:rsidP="00101178">
            <w:pPr>
              <w:rPr>
                <w:rFonts w:ascii="Times New Roman" w:hAnsi="Times New Roman" w:cs="Times New Roman"/>
                <w:sz w:val="20"/>
                <w:szCs w:val="20"/>
              </w:rPr>
            </w:pPr>
            <w:r w:rsidRPr="00C6056A">
              <w:rPr>
                <w:rFonts w:ascii="Times New Roman" w:hAnsi="Times New Roman" w:cs="Times New Roman"/>
                <w:sz w:val="20"/>
                <w:szCs w:val="20"/>
              </w:rPr>
              <w:t>Перевыполнение плана связано с увеличением камер фот</w:t>
            </w:r>
            <w:proofErr w:type="gramStart"/>
            <w:r w:rsidRPr="00C6056A">
              <w:rPr>
                <w:rFonts w:ascii="Times New Roman" w:hAnsi="Times New Roman" w:cs="Times New Roman"/>
                <w:sz w:val="20"/>
                <w:szCs w:val="20"/>
              </w:rPr>
              <w:t>о-</w:t>
            </w:r>
            <w:proofErr w:type="gramEnd"/>
            <w:r w:rsidRPr="00C6056A">
              <w:rPr>
                <w:rFonts w:ascii="Times New Roman" w:hAnsi="Times New Roman" w:cs="Times New Roman"/>
                <w:sz w:val="20"/>
                <w:szCs w:val="20"/>
              </w:rPr>
              <w:t xml:space="preserve"> </w:t>
            </w:r>
            <w:r w:rsidR="00C71923" w:rsidRPr="00C6056A">
              <w:rPr>
                <w:rFonts w:ascii="Times New Roman" w:hAnsi="Times New Roman" w:cs="Times New Roman"/>
                <w:sz w:val="20"/>
                <w:szCs w:val="20"/>
              </w:rPr>
              <w:t xml:space="preserve">и </w:t>
            </w:r>
            <w:r w:rsidRPr="00C6056A">
              <w:rPr>
                <w:rFonts w:ascii="Times New Roman" w:hAnsi="Times New Roman" w:cs="Times New Roman"/>
                <w:sz w:val="20"/>
                <w:szCs w:val="20"/>
              </w:rPr>
              <w:t>видеофиксации.</w:t>
            </w:r>
          </w:p>
        </w:tc>
      </w:tr>
      <w:tr w:rsidR="00C6056A" w:rsidRPr="00C6056A" w:rsidTr="00101178">
        <w:tc>
          <w:tcPr>
            <w:tcW w:w="534" w:type="dxa"/>
            <w:vAlign w:val="center"/>
          </w:tcPr>
          <w:p w:rsidR="009772BC" w:rsidRPr="00C6056A" w:rsidRDefault="009772BC" w:rsidP="00060CAF">
            <w:pPr>
              <w:jc w:val="center"/>
              <w:rPr>
                <w:rFonts w:ascii="Times New Roman" w:hAnsi="Times New Roman" w:cs="Times New Roman"/>
                <w:sz w:val="20"/>
                <w:szCs w:val="20"/>
              </w:rPr>
            </w:pPr>
            <w:r w:rsidRPr="00C6056A">
              <w:rPr>
                <w:rFonts w:ascii="Times New Roman" w:hAnsi="Times New Roman" w:cs="Times New Roman"/>
                <w:sz w:val="20"/>
                <w:szCs w:val="20"/>
              </w:rPr>
              <w:lastRenderedPageBreak/>
              <w:t>2.</w:t>
            </w:r>
          </w:p>
        </w:tc>
        <w:tc>
          <w:tcPr>
            <w:tcW w:w="2976" w:type="dxa"/>
            <w:vAlign w:val="center"/>
          </w:tcPr>
          <w:p w:rsidR="009772BC" w:rsidRPr="00C6056A" w:rsidRDefault="009772BC" w:rsidP="00060CAF">
            <w:pPr>
              <w:rPr>
                <w:rFonts w:ascii="Times New Roman" w:hAnsi="Times New Roman" w:cs="Times New Roman"/>
                <w:sz w:val="20"/>
                <w:szCs w:val="20"/>
              </w:rPr>
            </w:pPr>
            <w:r w:rsidRPr="00C6056A">
              <w:rPr>
                <w:rFonts w:ascii="Times New Roman" w:hAnsi="Times New Roman" w:cs="Times New Roman"/>
                <w:sz w:val="20"/>
                <w:szCs w:val="20"/>
              </w:rPr>
              <w:t>Охват обучающихся образовательных учреждений мероприятиями по профилактике детского дорожно-транспортного травматизма</w:t>
            </w:r>
          </w:p>
        </w:tc>
        <w:tc>
          <w:tcPr>
            <w:tcW w:w="709" w:type="dxa"/>
            <w:vAlign w:val="center"/>
          </w:tcPr>
          <w:p w:rsidR="009772BC" w:rsidRPr="00C6056A" w:rsidRDefault="009772BC" w:rsidP="00060CAF">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9772BC" w:rsidRPr="00C6056A" w:rsidRDefault="009772BC" w:rsidP="00060CAF">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0" w:type="dxa"/>
            <w:vAlign w:val="center"/>
          </w:tcPr>
          <w:p w:rsidR="009772BC" w:rsidRPr="00C6056A" w:rsidRDefault="009772BC" w:rsidP="00060CAF">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63" w:type="dxa"/>
            <w:vAlign w:val="center"/>
          </w:tcPr>
          <w:p w:rsidR="009772BC" w:rsidRPr="00C6056A" w:rsidRDefault="00B61E02" w:rsidP="00060CAF">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2976" w:type="dxa"/>
            <w:vAlign w:val="center"/>
          </w:tcPr>
          <w:p w:rsidR="009772BC" w:rsidRPr="00C6056A" w:rsidRDefault="009772BC" w:rsidP="00101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tc>
      </w:tr>
      <w:tr w:rsidR="00C6056A" w:rsidRPr="00C6056A" w:rsidTr="00101178">
        <w:tc>
          <w:tcPr>
            <w:tcW w:w="534" w:type="dxa"/>
            <w:vAlign w:val="center"/>
          </w:tcPr>
          <w:p w:rsidR="009772BC" w:rsidRPr="00C6056A" w:rsidRDefault="009772BC" w:rsidP="00060CAF">
            <w:pPr>
              <w:jc w:val="center"/>
              <w:rPr>
                <w:rFonts w:ascii="Times New Roman" w:hAnsi="Times New Roman" w:cs="Times New Roman"/>
                <w:sz w:val="20"/>
                <w:szCs w:val="20"/>
              </w:rPr>
            </w:pPr>
            <w:r w:rsidRPr="00C6056A">
              <w:rPr>
                <w:rFonts w:ascii="Times New Roman" w:hAnsi="Times New Roman" w:cs="Times New Roman"/>
                <w:sz w:val="20"/>
                <w:szCs w:val="20"/>
              </w:rPr>
              <w:t>3.</w:t>
            </w:r>
          </w:p>
        </w:tc>
        <w:tc>
          <w:tcPr>
            <w:tcW w:w="2976" w:type="dxa"/>
            <w:vAlign w:val="center"/>
          </w:tcPr>
          <w:p w:rsidR="009772BC" w:rsidRPr="00C6056A" w:rsidRDefault="009772BC" w:rsidP="00060CAF">
            <w:pPr>
              <w:rPr>
                <w:rFonts w:ascii="Times New Roman" w:hAnsi="Times New Roman" w:cs="Times New Roman"/>
                <w:sz w:val="20"/>
                <w:szCs w:val="20"/>
              </w:rPr>
            </w:pPr>
            <w:r w:rsidRPr="00C6056A">
              <w:rPr>
                <w:rFonts w:ascii="Times New Roman" w:hAnsi="Times New Roman" w:cs="Times New Roman"/>
                <w:sz w:val="20"/>
                <w:szCs w:val="20"/>
              </w:rPr>
              <w:t>Количество участников дорожного движения, пострадавших в дорожно-транспортных происшествиях, в местах расположения искусственных неровностей</w:t>
            </w:r>
          </w:p>
        </w:tc>
        <w:tc>
          <w:tcPr>
            <w:tcW w:w="709" w:type="dxa"/>
            <w:vAlign w:val="center"/>
          </w:tcPr>
          <w:p w:rsidR="009772BC" w:rsidRPr="00C6056A" w:rsidRDefault="009772BC" w:rsidP="00060CAF">
            <w:pPr>
              <w:jc w:val="center"/>
              <w:rPr>
                <w:rFonts w:ascii="Times New Roman" w:hAnsi="Times New Roman" w:cs="Times New Roman"/>
                <w:sz w:val="20"/>
                <w:szCs w:val="20"/>
              </w:rPr>
            </w:pPr>
            <w:r w:rsidRPr="00C6056A">
              <w:rPr>
                <w:rFonts w:ascii="Times New Roman" w:hAnsi="Times New Roman" w:cs="Times New Roman"/>
                <w:sz w:val="20"/>
                <w:szCs w:val="20"/>
              </w:rPr>
              <w:t>Ед.</w:t>
            </w:r>
          </w:p>
        </w:tc>
        <w:tc>
          <w:tcPr>
            <w:tcW w:w="839" w:type="dxa"/>
            <w:vAlign w:val="center"/>
          </w:tcPr>
          <w:p w:rsidR="009772BC" w:rsidRPr="00C6056A" w:rsidRDefault="009772BC" w:rsidP="00060CAF">
            <w:pPr>
              <w:jc w:val="center"/>
              <w:rPr>
                <w:rFonts w:ascii="Times New Roman" w:hAnsi="Times New Roman" w:cs="Times New Roman"/>
                <w:sz w:val="20"/>
                <w:szCs w:val="20"/>
              </w:rPr>
            </w:pPr>
            <w:r w:rsidRPr="00C6056A">
              <w:rPr>
                <w:rFonts w:ascii="Times New Roman" w:hAnsi="Times New Roman" w:cs="Times New Roman"/>
                <w:sz w:val="20"/>
                <w:szCs w:val="20"/>
              </w:rPr>
              <w:t>0</w:t>
            </w:r>
          </w:p>
        </w:tc>
        <w:tc>
          <w:tcPr>
            <w:tcW w:w="850" w:type="dxa"/>
            <w:vAlign w:val="center"/>
          </w:tcPr>
          <w:p w:rsidR="009772BC" w:rsidRPr="00C6056A" w:rsidRDefault="009772BC" w:rsidP="00060CAF">
            <w:pPr>
              <w:jc w:val="center"/>
              <w:rPr>
                <w:rFonts w:ascii="Times New Roman" w:hAnsi="Times New Roman" w:cs="Times New Roman"/>
                <w:sz w:val="20"/>
                <w:szCs w:val="20"/>
              </w:rPr>
            </w:pPr>
            <w:r w:rsidRPr="00C6056A">
              <w:rPr>
                <w:rFonts w:ascii="Times New Roman" w:hAnsi="Times New Roman" w:cs="Times New Roman"/>
                <w:sz w:val="20"/>
                <w:szCs w:val="20"/>
              </w:rPr>
              <w:t>5</w:t>
            </w:r>
          </w:p>
        </w:tc>
        <w:tc>
          <w:tcPr>
            <w:tcW w:w="863" w:type="dxa"/>
            <w:vAlign w:val="center"/>
          </w:tcPr>
          <w:p w:rsidR="009772BC" w:rsidRPr="00C6056A" w:rsidRDefault="009772BC" w:rsidP="00060CAF">
            <w:pPr>
              <w:jc w:val="center"/>
              <w:rPr>
                <w:rFonts w:ascii="Times New Roman" w:hAnsi="Times New Roman" w:cs="Times New Roman"/>
                <w:sz w:val="20"/>
                <w:szCs w:val="20"/>
              </w:rPr>
            </w:pPr>
            <w:r w:rsidRPr="00C6056A">
              <w:rPr>
                <w:rFonts w:ascii="Times New Roman" w:hAnsi="Times New Roman" w:cs="Times New Roman"/>
                <w:sz w:val="20"/>
                <w:szCs w:val="20"/>
              </w:rPr>
              <w:t>0</w:t>
            </w:r>
          </w:p>
        </w:tc>
        <w:tc>
          <w:tcPr>
            <w:tcW w:w="2976" w:type="dxa"/>
            <w:vAlign w:val="center"/>
          </w:tcPr>
          <w:p w:rsidR="005D578C" w:rsidRPr="00C6056A" w:rsidRDefault="005D578C" w:rsidP="00B83836">
            <w:pPr>
              <w:rPr>
                <w:rFonts w:ascii="Times New Roman" w:hAnsi="Times New Roman" w:cs="Times New Roman"/>
                <w:sz w:val="20"/>
                <w:szCs w:val="20"/>
              </w:rPr>
            </w:pPr>
            <w:r w:rsidRPr="00C6056A">
              <w:rPr>
                <w:rFonts w:ascii="Times New Roman" w:hAnsi="Times New Roman" w:cs="Times New Roman"/>
                <w:sz w:val="20"/>
                <w:szCs w:val="20"/>
              </w:rPr>
              <w:t>Значение показателя имеет статус «на снижение», поэтому для расчета применяется обратная пропорция.</w:t>
            </w:r>
          </w:p>
          <w:p w:rsidR="009772BC" w:rsidRPr="00C6056A" w:rsidRDefault="00101178" w:rsidP="00B83836">
            <w:pPr>
              <w:rPr>
                <w:rFonts w:ascii="Times New Roman" w:hAnsi="Times New Roman" w:cs="Times New Roman"/>
                <w:sz w:val="20"/>
                <w:szCs w:val="20"/>
              </w:rPr>
            </w:pPr>
            <w:r w:rsidRPr="00C6056A">
              <w:rPr>
                <w:rFonts w:ascii="Times New Roman" w:hAnsi="Times New Roman" w:cs="Times New Roman"/>
                <w:sz w:val="20"/>
                <w:szCs w:val="20"/>
              </w:rPr>
              <w:t xml:space="preserve">Невыполнение плана связано </w:t>
            </w:r>
            <w:r w:rsidR="008434CA" w:rsidRPr="00C6056A">
              <w:rPr>
                <w:rFonts w:ascii="Times New Roman" w:hAnsi="Times New Roman" w:cs="Times New Roman"/>
                <w:sz w:val="20"/>
                <w:szCs w:val="20"/>
              </w:rPr>
              <w:t xml:space="preserve">с </w:t>
            </w:r>
            <w:r w:rsidRPr="00C6056A">
              <w:rPr>
                <w:rFonts w:ascii="Times New Roman" w:hAnsi="Times New Roman" w:cs="Times New Roman"/>
                <w:sz w:val="20"/>
                <w:szCs w:val="20"/>
              </w:rPr>
              <w:t>пренебрежением</w:t>
            </w:r>
            <w:r w:rsidR="00B83836" w:rsidRPr="00C6056A">
              <w:rPr>
                <w:rFonts w:ascii="Times New Roman" w:hAnsi="Times New Roman" w:cs="Times New Roman"/>
                <w:sz w:val="20"/>
                <w:szCs w:val="20"/>
              </w:rPr>
              <w:t xml:space="preserve"> </w:t>
            </w:r>
            <w:r w:rsidRPr="00C6056A">
              <w:rPr>
                <w:rFonts w:ascii="Times New Roman" w:hAnsi="Times New Roman" w:cs="Times New Roman"/>
                <w:sz w:val="20"/>
                <w:szCs w:val="20"/>
              </w:rPr>
              <w:t>правил дорожного движения водителями транспортных средств.</w:t>
            </w:r>
          </w:p>
        </w:tc>
      </w:tr>
      <w:tr w:rsidR="00C6056A" w:rsidRPr="00C6056A" w:rsidTr="00060CAF">
        <w:tc>
          <w:tcPr>
            <w:tcW w:w="534" w:type="dxa"/>
            <w:vAlign w:val="center"/>
          </w:tcPr>
          <w:p w:rsidR="009772BC" w:rsidRPr="00C6056A" w:rsidRDefault="009772BC" w:rsidP="00060CAF">
            <w:pPr>
              <w:jc w:val="center"/>
              <w:rPr>
                <w:rFonts w:ascii="Times New Roman" w:hAnsi="Times New Roman" w:cs="Times New Roman"/>
                <w:sz w:val="20"/>
                <w:szCs w:val="20"/>
              </w:rPr>
            </w:pPr>
            <w:r w:rsidRPr="00C6056A">
              <w:rPr>
                <w:rFonts w:ascii="Times New Roman" w:hAnsi="Times New Roman" w:cs="Times New Roman"/>
                <w:sz w:val="20"/>
                <w:szCs w:val="20"/>
              </w:rPr>
              <w:t>4.</w:t>
            </w:r>
          </w:p>
        </w:tc>
        <w:tc>
          <w:tcPr>
            <w:tcW w:w="2976" w:type="dxa"/>
            <w:vAlign w:val="center"/>
          </w:tcPr>
          <w:p w:rsidR="009772BC" w:rsidRPr="00C6056A" w:rsidRDefault="009772BC" w:rsidP="00060CAF">
            <w:pPr>
              <w:rPr>
                <w:rFonts w:ascii="Times New Roman" w:hAnsi="Times New Roman" w:cs="Times New Roman"/>
                <w:sz w:val="20"/>
                <w:szCs w:val="20"/>
              </w:rPr>
            </w:pPr>
            <w:r w:rsidRPr="00C6056A">
              <w:rPr>
                <w:rFonts w:ascii="Times New Roman" w:hAnsi="Times New Roman" w:cs="Times New Roman"/>
                <w:sz w:val="20"/>
                <w:szCs w:val="20"/>
              </w:rPr>
              <w:t>Доля дорожно-транспортных происшествий в местах расположения искусственных неровностей от общего количества дорожно-транспортных происшествий</w:t>
            </w:r>
          </w:p>
        </w:tc>
        <w:tc>
          <w:tcPr>
            <w:tcW w:w="709" w:type="dxa"/>
            <w:vAlign w:val="center"/>
          </w:tcPr>
          <w:p w:rsidR="009772BC" w:rsidRPr="00C6056A" w:rsidRDefault="009772BC" w:rsidP="00060CAF">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9772BC" w:rsidRPr="00C6056A" w:rsidRDefault="009772BC" w:rsidP="00060CAF">
            <w:pPr>
              <w:jc w:val="center"/>
              <w:rPr>
                <w:rFonts w:ascii="Times New Roman" w:hAnsi="Times New Roman" w:cs="Times New Roman"/>
                <w:sz w:val="20"/>
                <w:szCs w:val="20"/>
              </w:rPr>
            </w:pPr>
            <w:r w:rsidRPr="00C6056A">
              <w:rPr>
                <w:rFonts w:ascii="Times New Roman" w:hAnsi="Times New Roman" w:cs="Times New Roman"/>
                <w:sz w:val="20"/>
                <w:szCs w:val="20"/>
              </w:rPr>
              <w:t>0</w:t>
            </w:r>
          </w:p>
        </w:tc>
        <w:tc>
          <w:tcPr>
            <w:tcW w:w="850" w:type="dxa"/>
            <w:vAlign w:val="center"/>
          </w:tcPr>
          <w:p w:rsidR="009772BC" w:rsidRPr="00C6056A" w:rsidRDefault="009772BC" w:rsidP="00060CAF">
            <w:pPr>
              <w:jc w:val="center"/>
              <w:rPr>
                <w:rFonts w:ascii="Times New Roman" w:hAnsi="Times New Roman" w:cs="Times New Roman"/>
                <w:sz w:val="20"/>
                <w:szCs w:val="20"/>
              </w:rPr>
            </w:pPr>
            <w:r w:rsidRPr="00C6056A">
              <w:rPr>
                <w:rFonts w:ascii="Times New Roman" w:hAnsi="Times New Roman" w:cs="Times New Roman"/>
                <w:sz w:val="20"/>
                <w:szCs w:val="20"/>
              </w:rPr>
              <w:t>1,25</w:t>
            </w:r>
          </w:p>
        </w:tc>
        <w:tc>
          <w:tcPr>
            <w:tcW w:w="863" w:type="dxa"/>
            <w:vAlign w:val="center"/>
          </w:tcPr>
          <w:p w:rsidR="009772BC" w:rsidRPr="00C6056A" w:rsidRDefault="009772BC" w:rsidP="00060CAF">
            <w:pPr>
              <w:jc w:val="center"/>
              <w:rPr>
                <w:rFonts w:ascii="Times New Roman" w:hAnsi="Times New Roman" w:cs="Times New Roman"/>
                <w:sz w:val="20"/>
                <w:szCs w:val="20"/>
              </w:rPr>
            </w:pPr>
            <w:r w:rsidRPr="00C6056A">
              <w:rPr>
                <w:rFonts w:ascii="Times New Roman" w:hAnsi="Times New Roman" w:cs="Times New Roman"/>
                <w:sz w:val="20"/>
                <w:szCs w:val="20"/>
              </w:rPr>
              <w:t>0</w:t>
            </w:r>
          </w:p>
        </w:tc>
        <w:tc>
          <w:tcPr>
            <w:tcW w:w="2976" w:type="dxa"/>
          </w:tcPr>
          <w:p w:rsidR="005D578C" w:rsidRPr="00C6056A" w:rsidRDefault="005D578C" w:rsidP="00B83836">
            <w:pPr>
              <w:rPr>
                <w:rFonts w:ascii="Times New Roman" w:hAnsi="Times New Roman" w:cs="Times New Roman"/>
                <w:sz w:val="20"/>
                <w:szCs w:val="20"/>
              </w:rPr>
            </w:pPr>
            <w:r w:rsidRPr="00C6056A">
              <w:rPr>
                <w:rFonts w:ascii="Times New Roman" w:hAnsi="Times New Roman" w:cs="Times New Roman"/>
                <w:sz w:val="20"/>
                <w:szCs w:val="20"/>
              </w:rPr>
              <w:t>Значение показателя имеет статус «на снижение», поэтому для расчета применяется обратная пропорция.</w:t>
            </w:r>
          </w:p>
          <w:p w:rsidR="00B83836" w:rsidRPr="00C6056A" w:rsidRDefault="008434CA" w:rsidP="00B83836">
            <w:pPr>
              <w:rPr>
                <w:rFonts w:ascii="Times New Roman" w:hAnsi="Times New Roman" w:cs="Times New Roman"/>
                <w:sz w:val="20"/>
                <w:szCs w:val="20"/>
              </w:rPr>
            </w:pPr>
            <w:r w:rsidRPr="00C6056A">
              <w:rPr>
                <w:rFonts w:ascii="Times New Roman" w:hAnsi="Times New Roman" w:cs="Times New Roman"/>
                <w:sz w:val="20"/>
                <w:szCs w:val="20"/>
              </w:rPr>
              <w:t xml:space="preserve">Невыполнение плана связано с </w:t>
            </w:r>
            <w:r w:rsidR="00B83836" w:rsidRPr="00C6056A">
              <w:rPr>
                <w:rFonts w:ascii="Times New Roman" w:hAnsi="Times New Roman" w:cs="Times New Roman"/>
                <w:sz w:val="20"/>
                <w:szCs w:val="20"/>
              </w:rPr>
              <w:t xml:space="preserve">совершение 5 наездов на граждан на улицах города вследствие </w:t>
            </w:r>
            <w:r w:rsidR="009772BC" w:rsidRPr="00C6056A">
              <w:rPr>
                <w:rFonts w:ascii="Times New Roman" w:hAnsi="Times New Roman" w:cs="Times New Roman"/>
                <w:sz w:val="20"/>
                <w:szCs w:val="20"/>
              </w:rPr>
              <w:t>алкогольного опьянения</w:t>
            </w:r>
            <w:r w:rsidR="00B83836" w:rsidRPr="00C6056A">
              <w:rPr>
                <w:rFonts w:ascii="Times New Roman" w:hAnsi="Times New Roman" w:cs="Times New Roman"/>
                <w:sz w:val="20"/>
                <w:szCs w:val="20"/>
              </w:rPr>
              <w:t xml:space="preserve">, не соблюдения правил дорожного движения, </w:t>
            </w:r>
          </w:p>
          <w:p w:rsidR="009772BC" w:rsidRPr="00C6056A" w:rsidRDefault="009772BC" w:rsidP="00B83836">
            <w:pPr>
              <w:rPr>
                <w:rFonts w:ascii="Times New Roman" w:hAnsi="Times New Roman" w:cs="Times New Roman"/>
                <w:sz w:val="20"/>
                <w:szCs w:val="20"/>
              </w:rPr>
            </w:pPr>
            <w:r w:rsidRPr="00C6056A">
              <w:rPr>
                <w:rFonts w:ascii="Times New Roman" w:hAnsi="Times New Roman" w:cs="Times New Roman"/>
                <w:sz w:val="20"/>
                <w:szCs w:val="20"/>
              </w:rPr>
              <w:t>отсутстви</w:t>
            </w:r>
            <w:r w:rsidR="00B83836" w:rsidRPr="00C6056A">
              <w:rPr>
                <w:rFonts w:ascii="Times New Roman" w:hAnsi="Times New Roman" w:cs="Times New Roman"/>
                <w:sz w:val="20"/>
                <w:szCs w:val="20"/>
              </w:rPr>
              <w:t>я</w:t>
            </w:r>
            <w:r w:rsidRPr="00C6056A">
              <w:rPr>
                <w:rFonts w:ascii="Times New Roman" w:hAnsi="Times New Roman" w:cs="Times New Roman"/>
                <w:sz w:val="20"/>
                <w:szCs w:val="20"/>
              </w:rPr>
              <w:t xml:space="preserve"> одной из неровностей </w:t>
            </w:r>
            <w:r w:rsidR="00B83836" w:rsidRPr="00C6056A">
              <w:rPr>
                <w:rFonts w:ascii="Times New Roman" w:hAnsi="Times New Roman" w:cs="Times New Roman"/>
                <w:sz w:val="20"/>
                <w:szCs w:val="20"/>
              </w:rPr>
              <w:t>и др.</w:t>
            </w:r>
          </w:p>
        </w:tc>
      </w:tr>
      <w:tr w:rsidR="00C6056A" w:rsidRPr="00C6056A" w:rsidTr="00C71923">
        <w:tc>
          <w:tcPr>
            <w:tcW w:w="534" w:type="dxa"/>
            <w:vAlign w:val="center"/>
          </w:tcPr>
          <w:p w:rsidR="009772BC" w:rsidRPr="00C6056A" w:rsidRDefault="009772BC" w:rsidP="00060CAF">
            <w:pPr>
              <w:jc w:val="center"/>
              <w:rPr>
                <w:rFonts w:ascii="Times New Roman" w:hAnsi="Times New Roman" w:cs="Times New Roman"/>
                <w:sz w:val="20"/>
                <w:szCs w:val="20"/>
              </w:rPr>
            </w:pPr>
            <w:r w:rsidRPr="00C6056A">
              <w:rPr>
                <w:rFonts w:ascii="Times New Roman" w:hAnsi="Times New Roman" w:cs="Times New Roman"/>
                <w:sz w:val="20"/>
                <w:szCs w:val="20"/>
              </w:rPr>
              <w:t>5.</w:t>
            </w:r>
          </w:p>
        </w:tc>
        <w:tc>
          <w:tcPr>
            <w:tcW w:w="2976" w:type="dxa"/>
            <w:vAlign w:val="center"/>
          </w:tcPr>
          <w:p w:rsidR="009772BC" w:rsidRPr="00C6056A" w:rsidRDefault="009772BC" w:rsidP="00060CAF">
            <w:pPr>
              <w:rPr>
                <w:rFonts w:ascii="Times New Roman" w:hAnsi="Times New Roman" w:cs="Times New Roman"/>
                <w:sz w:val="20"/>
                <w:szCs w:val="20"/>
              </w:rPr>
            </w:pPr>
            <w:r w:rsidRPr="00C6056A">
              <w:rPr>
                <w:rFonts w:ascii="Times New Roman" w:hAnsi="Times New Roman" w:cs="Times New Roman"/>
                <w:sz w:val="20"/>
                <w:szCs w:val="20"/>
              </w:rPr>
              <w:t>Количество участников дорожного движения, пострадавших в дорожно-транспортных происшествиях, в местах нанесения горизонтальной дорожной разметки «Пешеходный переход» краской</w:t>
            </w:r>
            <w:r w:rsidR="008434CA" w:rsidRPr="00C6056A">
              <w:rPr>
                <w:rFonts w:ascii="Times New Roman" w:hAnsi="Times New Roman" w:cs="Times New Roman"/>
                <w:sz w:val="20"/>
                <w:szCs w:val="20"/>
              </w:rPr>
              <w:t xml:space="preserve"> желтого цвета</w:t>
            </w:r>
          </w:p>
        </w:tc>
        <w:tc>
          <w:tcPr>
            <w:tcW w:w="709" w:type="dxa"/>
            <w:vAlign w:val="center"/>
          </w:tcPr>
          <w:p w:rsidR="009772BC" w:rsidRPr="00C6056A" w:rsidRDefault="009772BC" w:rsidP="00060CAF">
            <w:pPr>
              <w:jc w:val="center"/>
              <w:rPr>
                <w:rFonts w:ascii="Times New Roman" w:hAnsi="Times New Roman" w:cs="Times New Roman"/>
                <w:sz w:val="20"/>
                <w:szCs w:val="20"/>
              </w:rPr>
            </w:pPr>
            <w:r w:rsidRPr="00C6056A">
              <w:rPr>
                <w:rFonts w:ascii="Times New Roman" w:hAnsi="Times New Roman" w:cs="Times New Roman"/>
                <w:sz w:val="20"/>
                <w:szCs w:val="20"/>
              </w:rPr>
              <w:t>Ед.</w:t>
            </w:r>
          </w:p>
        </w:tc>
        <w:tc>
          <w:tcPr>
            <w:tcW w:w="839" w:type="dxa"/>
            <w:vAlign w:val="center"/>
          </w:tcPr>
          <w:p w:rsidR="009772BC" w:rsidRPr="00C6056A" w:rsidRDefault="009772BC" w:rsidP="00060CAF">
            <w:pPr>
              <w:jc w:val="center"/>
              <w:rPr>
                <w:rFonts w:ascii="Times New Roman" w:hAnsi="Times New Roman" w:cs="Times New Roman"/>
                <w:sz w:val="20"/>
                <w:szCs w:val="20"/>
              </w:rPr>
            </w:pPr>
            <w:r w:rsidRPr="00C6056A">
              <w:rPr>
                <w:rFonts w:ascii="Times New Roman" w:hAnsi="Times New Roman" w:cs="Times New Roman"/>
                <w:sz w:val="20"/>
                <w:szCs w:val="20"/>
              </w:rPr>
              <w:t>0</w:t>
            </w:r>
          </w:p>
        </w:tc>
        <w:tc>
          <w:tcPr>
            <w:tcW w:w="850" w:type="dxa"/>
            <w:vAlign w:val="center"/>
          </w:tcPr>
          <w:p w:rsidR="009772BC" w:rsidRPr="00C6056A" w:rsidRDefault="009772BC" w:rsidP="00060CAF">
            <w:pPr>
              <w:jc w:val="center"/>
              <w:rPr>
                <w:rFonts w:ascii="Times New Roman" w:hAnsi="Times New Roman" w:cs="Times New Roman"/>
                <w:sz w:val="20"/>
                <w:szCs w:val="20"/>
              </w:rPr>
            </w:pPr>
            <w:r w:rsidRPr="00C6056A">
              <w:rPr>
                <w:rFonts w:ascii="Times New Roman" w:hAnsi="Times New Roman" w:cs="Times New Roman"/>
                <w:sz w:val="20"/>
                <w:szCs w:val="20"/>
              </w:rPr>
              <w:t>16</w:t>
            </w:r>
          </w:p>
        </w:tc>
        <w:tc>
          <w:tcPr>
            <w:tcW w:w="863" w:type="dxa"/>
            <w:vAlign w:val="center"/>
          </w:tcPr>
          <w:p w:rsidR="009772BC" w:rsidRPr="00C6056A" w:rsidRDefault="009772BC" w:rsidP="00060CAF">
            <w:pPr>
              <w:jc w:val="center"/>
              <w:rPr>
                <w:rFonts w:ascii="Times New Roman" w:hAnsi="Times New Roman" w:cs="Times New Roman"/>
                <w:sz w:val="20"/>
                <w:szCs w:val="20"/>
              </w:rPr>
            </w:pPr>
            <w:r w:rsidRPr="00C6056A">
              <w:rPr>
                <w:rFonts w:ascii="Times New Roman" w:hAnsi="Times New Roman" w:cs="Times New Roman"/>
                <w:sz w:val="20"/>
                <w:szCs w:val="20"/>
              </w:rPr>
              <w:t>0</w:t>
            </w:r>
          </w:p>
        </w:tc>
        <w:tc>
          <w:tcPr>
            <w:tcW w:w="2976" w:type="dxa"/>
            <w:vAlign w:val="center"/>
          </w:tcPr>
          <w:p w:rsidR="005D578C" w:rsidRPr="00C6056A" w:rsidRDefault="005D578C" w:rsidP="00C71923">
            <w:pPr>
              <w:rPr>
                <w:rFonts w:ascii="Times New Roman" w:hAnsi="Times New Roman" w:cs="Times New Roman"/>
                <w:sz w:val="20"/>
                <w:szCs w:val="20"/>
              </w:rPr>
            </w:pPr>
            <w:r w:rsidRPr="00C6056A">
              <w:rPr>
                <w:rFonts w:ascii="Times New Roman" w:hAnsi="Times New Roman" w:cs="Times New Roman"/>
                <w:sz w:val="20"/>
                <w:szCs w:val="20"/>
              </w:rPr>
              <w:t>Значение показателя имеет статус «на снижение», поэтому для расчета применяется обратная пропорция.</w:t>
            </w:r>
          </w:p>
          <w:p w:rsidR="009772BC" w:rsidRPr="00C6056A" w:rsidRDefault="00C71923" w:rsidP="00C71923">
            <w:pPr>
              <w:rPr>
                <w:rFonts w:ascii="Times New Roman" w:hAnsi="Times New Roman" w:cs="Times New Roman"/>
                <w:sz w:val="20"/>
                <w:szCs w:val="20"/>
              </w:rPr>
            </w:pPr>
            <w:r w:rsidRPr="00C6056A">
              <w:rPr>
                <w:rFonts w:ascii="Times New Roman" w:hAnsi="Times New Roman" w:cs="Times New Roman"/>
                <w:sz w:val="20"/>
                <w:szCs w:val="20"/>
              </w:rPr>
              <w:t xml:space="preserve">Невыполнение плана связано </w:t>
            </w:r>
            <w:r w:rsidR="008434CA" w:rsidRPr="00C6056A">
              <w:rPr>
                <w:rFonts w:ascii="Times New Roman" w:hAnsi="Times New Roman" w:cs="Times New Roman"/>
                <w:sz w:val="20"/>
                <w:szCs w:val="20"/>
              </w:rPr>
              <w:t xml:space="preserve">с </w:t>
            </w:r>
            <w:r w:rsidRPr="00C6056A">
              <w:rPr>
                <w:rFonts w:ascii="Times New Roman" w:hAnsi="Times New Roman" w:cs="Times New Roman"/>
                <w:sz w:val="20"/>
                <w:szCs w:val="20"/>
              </w:rPr>
              <w:t>пренебрежением правил дорожного движения водителями транспортных средств.</w:t>
            </w:r>
          </w:p>
        </w:tc>
      </w:tr>
      <w:tr w:rsidR="00C6056A" w:rsidRPr="00C6056A" w:rsidTr="00C71923">
        <w:tc>
          <w:tcPr>
            <w:tcW w:w="534" w:type="dxa"/>
            <w:vAlign w:val="center"/>
          </w:tcPr>
          <w:p w:rsidR="009772BC" w:rsidRPr="00C6056A" w:rsidRDefault="009772BC" w:rsidP="00060CAF">
            <w:pPr>
              <w:jc w:val="center"/>
              <w:rPr>
                <w:rFonts w:ascii="Times New Roman" w:hAnsi="Times New Roman" w:cs="Times New Roman"/>
                <w:sz w:val="20"/>
                <w:szCs w:val="20"/>
              </w:rPr>
            </w:pPr>
            <w:r w:rsidRPr="00C6056A">
              <w:rPr>
                <w:rFonts w:ascii="Times New Roman" w:hAnsi="Times New Roman" w:cs="Times New Roman"/>
                <w:sz w:val="20"/>
                <w:szCs w:val="20"/>
              </w:rPr>
              <w:t>6.</w:t>
            </w:r>
          </w:p>
        </w:tc>
        <w:tc>
          <w:tcPr>
            <w:tcW w:w="2976" w:type="dxa"/>
            <w:vAlign w:val="center"/>
          </w:tcPr>
          <w:p w:rsidR="009772BC" w:rsidRPr="00C6056A" w:rsidRDefault="009772BC" w:rsidP="008434CA">
            <w:pPr>
              <w:rPr>
                <w:rFonts w:ascii="Times New Roman" w:hAnsi="Times New Roman" w:cs="Times New Roman"/>
                <w:sz w:val="20"/>
                <w:szCs w:val="20"/>
              </w:rPr>
            </w:pPr>
            <w:r w:rsidRPr="00C6056A">
              <w:rPr>
                <w:rFonts w:ascii="Times New Roman" w:hAnsi="Times New Roman" w:cs="Times New Roman"/>
                <w:sz w:val="20"/>
                <w:szCs w:val="20"/>
              </w:rPr>
              <w:t>Доля дорожно-транспортных происшествий в местах нанесения горизонтальной дорожной разметки «Пешеходный переход» краской желтого цвета</w:t>
            </w:r>
          </w:p>
        </w:tc>
        <w:tc>
          <w:tcPr>
            <w:tcW w:w="709" w:type="dxa"/>
            <w:vAlign w:val="center"/>
          </w:tcPr>
          <w:p w:rsidR="009772BC" w:rsidRPr="00C6056A" w:rsidRDefault="009772BC" w:rsidP="00060CAF">
            <w:pPr>
              <w:jc w:val="center"/>
              <w:rPr>
                <w:rFonts w:ascii="Times New Roman" w:hAnsi="Times New Roman" w:cs="Times New Roman"/>
                <w:sz w:val="20"/>
                <w:szCs w:val="20"/>
              </w:rPr>
            </w:pPr>
            <w:r w:rsidRPr="00C6056A">
              <w:rPr>
                <w:rFonts w:ascii="Times New Roman" w:hAnsi="Times New Roman" w:cs="Times New Roman"/>
                <w:sz w:val="20"/>
                <w:szCs w:val="20"/>
              </w:rPr>
              <w:t>Ед.</w:t>
            </w:r>
          </w:p>
        </w:tc>
        <w:tc>
          <w:tcPr>
            <w:tcW w:w="839" w:type="dxa"/>
            <w:vAlign w:val="center"/>
          </w:tcPr>
          <w:p w:rsidR="009772BC" w:rsidRPr="00C6056A" w:rsidRDefault="009772BC" w:rsidP="00060CAF">
            <w:pPr>
              <w:jc w:val="center"/>
              <w:rPr>
                <w:rFonts w:ascii="Times New Roman" w:hAnsi="Times New Roman" w:cs="Times New Roman"/>
                <w:sz w:val="20"/>
                <w:szCs w:val="20"/>
              </w:rPr>
            </w:pPr>
            <w:r w:rsidRPr="00C6056A">
              <w:rPr>
                <w:rFonts w:ascii="Times New Roman" w:hAnsi="Times New Roman" w:cs="Times New Roman"/>
                <w:sz w:val="20"/>
                <w:szCs w:val="20"/>
              </w:rPr>
              <w:t>0</w:t>
            </w:r>
          </w:p>
        </w:tc>
        <w:tc>
          <w:tcPr>
            <w:tcW w:w="850" w:type="dxa"/>
            <w:vAlign w:val="center"/>
          </w:tcPr>
          <w:p w:rsidR="009772BC" w:rsidRPr="00C6056A" w:rsidRDefault="009772BC" w:rsidP="00060CAF">
            <w:pPr>
              <w:jc w:val="center"/>
              <w:rPr>
                <w:rFonts w:ascii="Times New Roman" w:hAnsi="Times New Roman" w:cs="Times New Roman"/>
                <w:sz w:val="20"/>
                <w:szCs w:val="20"/>
              </w:rPr>
            </w:pPr>
            <w:r w:rsidRPr="00C6056A">
              <w:rPr>
                <w:rFonts w:ascii="Times New Roman" w:hAnsi="Times New Roman" w:cs="Times New Roman"/>
                <w:sz w:val="20"/>
                <w:szCs w:val="20"/>
              </w:rPr>
              <w:t>10,3</w:t>
            </w:r>
          </w:p>
        </w:tc>
        <w:tc>
          <w:tcPr>
            <w:tcW w:w="863" w:type="dxa"/>
            <w:vAlign w:val="center"/>
          </w:tcPr>
          <w:p w:rsidR="009772BC" w:rsidRPr="00C6056A" w:rsidRDefault="009772BC" w:rsidP="00060CAF">
            <w:pPr>
              <w:jc w:val="center"/>
              <w:rPr>
                <w:rFonts w:ascii="Times New Roman" w:hAnsi="Times New Roman" w:cs="Times New Roman"/>
                <w:sz w:val="20"/>
                <w:szCs w:val="20"/>
              </w:rPr>
            </w:pPr>
            <w:r w:rsidRPr="00C6056A">
              <w:rPr>
                <w:rFonts w:ascii="Times New Roman" w:hAnsi="Times New Roman" w:cs="Times New Roman"/>
                <w:sz w:val="20"/>
                <w:szCs w:val="20"/>
              </w:rPr>
              <w:t>0</w:t>
            </w:r>
          </w:p>
        </w:tc>
        <w:tc>
          <w:tcPr>
            <w:tcW w:w="2976" w:type="dxa"/>
            <w:vAlign w:val="center"/>
          </w:tcPr>
          <w:p w:rsidR="005D578C" w:rsidRPr="00C6056A" w:rsidRDefault="005D578C" w:rsidP="00C71923">
            <w:pPr>
              <w:rPr>
                <w:rFonts w:ascii="Times New Roman" w:hAnsi="Times New Roman" w:cs="Times New Roman"/>
                <w:sz w:val="20"/>
                <w:szCs w:val="20"/>
              </w:rPr>
            </w:pPr>
            <w:r w:rsidRPr="00C6056A">
              <w:rPr>
                <w:rFonts w:ascii="Times New Roman" w:hAnsi="Times New Roman" w:cs="Times New Roman"/>
                <w:sz w:val="20"/>
                <w:szCs w:val="20"/>
              </w:rPr>
              <w:t>Значение показателя имеет статус «на снижение», поэтому для расчета применяется обратная пропорция.</w:t>
            </w:r>
          </w:p>
          <w:p w:rsidR="009772BC" w:rsidRPr="00C6056A" w:rsidRDefault="00C71923" w:rsidP="00C71923">
            <w:pPr>
              <w:rPr>
                <w:rFonts w:ascii="Times New Roman" w:hAnsi="Times New Roman" w:cs="Times New Roman"/>
                <w:sz w:val="20"/>
                <w:szCs w:val="20"/>
              </w:rPr>
            </w:pPr>
            <w:r w:rsidRPr="00C6056A">
              <w:rPr>
                <w:rFonts w:ascii="Times New Roman" w:hAnsi="Times New Roman" w:cs="Times New Roman"/>
                <w:sz w:val="20"/>
                <w:szCs w:val="20"/>
              </w:rPr>
              <w:t xml:space="preserve">Невыполнение плана связано </w:t>
            </w:r>
            <w:r w:rsidR="008434CA" w:rsidRPr="00C6056A">
              <w:rPr>
                <w:rFonts w:ascii="Times New Roman" w:hAnsi="Times New Roman" w:cs="Times New Roman"/>
                <w:sz w:val="20"/>
                <w:szCs w:val="20"/>
              </w:rPr>
              <w:t xml:space="preserve">с </w:t>
            </w:r>
            <w:r w:rsidRPr="00C6056A">
              <w:rPr>
                <w:rFonts w:ascii="Times New Roman" w:hAnsi="Times New Roman" w:cs="Times New Roman"/>
                <w:sz w:val="20"/>
                <w:szCs w:val="20"/>
              </w:rPr>
              <w:t>пренебрежением правил дорожного движения водителями транспортных средств.</w:t>
            </w:r>
          </w:p>
        </w:tc>
      </w:tr>
      <w:tr w:rsidR="00C6056A" w:rsidRPr="00C6056A" w:rsidTr="00060CAF">
        <w:tc>
          <w:tcPr>
            <w:tcW w:w="534" w:type="dxa"/>
            <w:vAlign w:val="center"/>
          </w:tcPr>
          <w:p w:rsidR="009772BC" w:rsidRPr="00C6056A" w:rsidRDefault="009772BC" w:rsidP="00060CAF">
            <w:pPr>
              <w:pStyle w:val="a7"/>
              <w:jc w:val="center"/>
              <w:rPr>
                <w:rFonts w:ascii="Times New Roman" w:hAnsi="Times New Roman" w:cs="Times New Roman"/>
                <w:sz w:val="20"/>
                <w:szCs w:val="20"/>
              </w:rPr>
            </w:pPr>
          </w:p>
        </w:tc>
        <w:tc>
          <w:tcPr>
            <w:tcW w:w="9213" w:type="dxa"/>
            <w:gridSpan w:val="6"/>
            <w:vAlign w:val="center"/>
          </w:tcPr>
          <w:p w:rsidR="009772BC" w:rsidRPr="00C6056A" w:rsidRDefault="009772BC" w:rsidP="00397DB2">
            <w:pPr>
              <w:tabs>
                <w:tab w:val="left" w:pos="-51"/>
              </w:tabs>
              <w:ind w:firstLine="36"/>
              <w:rPr>
                <w:rFonts w:ascii="Times New Roman" w:hAnsi="Times New Roman" w:cs="Times New Roman"/>
                <w:sz w:val="20"/>
                <w:szCs w:val="20"/>
              </w:rPr>
            </w:pPr>
            <w:r w:rsidRPr="00C6056A">
              <w:rPr>
                <w:rFonts w:ascii="Times New Roman" w:hAnsi="Times New Roman" w:cs="Times New Roman"/>
                <w:sz w:val="20"/>
                <w:szCs w:val="20"/>
              </w:rPr>
              <w:t>Подпрограмма 3 «Противодействие распространению психоактивных веществ и участие в работе по снижению масштабов их злоупотребления населением города Череповца»</w:t>
            </w:r>
          </w:p>
        </w:tc>
      </w:tr>
      <w:tr w:rsidR="00C6056A" w:rsidRPr="00C6056A" w:rsidTr="00060CAF">
        <w:tc>
          <w:tcPr>
            <w:tcW w:w="534" w:type="dxa"/>
            <w:vAlign w:val="center"/>
          </w:tcPr>
          <w:p w:rsidR="009772BC" w:rsidRPr="00C6056A" w:rsidRDefault="009772BC" w:rsidP="00060CAF">
            <w:pPr>
              <w:jc w:val="center"/>
              <w:rPr>
                <w:rFonts w:ascii="Times New Roman" w:hAnsi="Times New Roman" w:cs="Times New Roman"/>
                <w:sz w:val="20"/>
                <w:szCs w:val="20"/>
              </w:rPr>
            </w:pPr>
            <w:r w:rsidRPr="00C6056A">
              <w:rPr>
                <w:rFonts w:ascii="Times New Roman" w:hAnsi="Times New Roman" w:cs="Times New Roman"/>
                <w:sz w:val="20"/>
                <w:szCs w:val="20"/>
              </w:rPr>
              <w:t>1.</w:t>
            </w:r>
          </w:p>
          <w:p w:rsidR="009772BC" w:rsidRPr="00C6056A" w:rsidRDefault="009772BC" w:rsidP="00060CAF">
            <w:pPr>
              <w:jc w:val="center"/>
              <w:rPr>
                <w:rFonts w:ascii="Times New Roman" w:hAnsi="Times New Roman" w:cs="Times New Roman"/>
                <w:sz w:val="20"/>
                <w:szCs w:val="20"/>
              </w:rPr>
            </w:pPr>
          </w:p>
        </w:tc>
        <w:tc>
          <w:tcPr>
            <w:tcW w:w="2976" w:type="dxa"/>
            <w:vAlign w:val="center"/>
          </w:tcPr>
          <w:p w:rsidR="009772BC" w:rsidRPr="00C6056A" w:rsidRDefault="009772BC" w:rsidP="00060CAF">
            <w:pPr>
              <w:rPr>
                <w:rFonts w:ascii="Times New Roman" w:hAnsi="Times New Roman" w:cs="Times New Roman"/>
                <w:sz w:val="20"/>
                <w:szCs w:val="20"/>
              </w:rPr>
            </w:pPr>
            <w:r w:rsidRPr="00C6056A">
              <w:rPr>
                <w:rFonts w:ascii="Times New Roman" w:hAnsi="Times New Roman" w:cs="Times New Roman"/>
                <w:sz w:val="20"/>
                <w:szCs w:val="20"/>
              </w:rPr>
              <w:t>Процент выполнения комплекса мероприятий, направленных на противодействие распространению психоактивных веществ, проведенных с участием органов местного самоуправления и муниципальных учреждений, от запланированных</w:t>
            </w:r>
          </w:p>
        </w:tc>
        <w:tc>
          <w:tcPr>
            <w:tcW w:w="709" w:type="dxa"/>
            <w:vAlign w:val="center"/>
          </w:tcPr>
          <w:p w:rsidR="009772BC" w:rsidRPr="00C6056A" w:rsidRDefault="009772BC" w:rsidP="00060CAF">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9772BC" w:rsidRPr="00C6056A" w:rsidRDefault="009772BC" w:rsidP="00060CAF">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0" w:type="dxa"/>
            <w:vAlign w:val="center"/>
          </w:tcPr>
          <w:p w:rsidR="009772BC" w:rsidRPr="00C6056A" w:rsidRDefault="009772BC" w:rsidP="00060CAF">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63" w:type="dxa"/>
            <w:vAlign w:val="center"/>
          </w:tcPr>
          <w:p w:rsidR="009772BC" w:rsidRPr="00C6056A" w:rsidRDefault="009772BC" w:rsidP="00811B30">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2976" w:type="dxa"/>
          </w:tcPr>
          <w:p w:rsidR="009772BC" w:rsidRPr="00C6056A" w:rsidRDefault="009772BC" w:rsidP="00953030">
            <w:pPr>
              <w:tabs>
                <w:tab w:val="left" w:pos="-51"/>
              </w:tabs>
              <w:jc w:val="both"/>
              <w:rPr>
                <w:rFonts w:ascii="Times New Roman" w:hAnsi="Times New Roman" w:cs="Times New Roman"/>
                <w:sz w:val="20"/>
                <w:szCs w:val="20"/>
              </w:rPr>
            </w:pPr>
          </w:p>
        </w:tc>
      </w:tr>
      <w:tr w:rsidR="009772BC" w:rsidRPr="00C6056A" w:rsidTr="00060CAF">
        <w:tc>
          <w:tcPr>
            <w:tcW w:w="534" w:type="dxa"/>
            <w:vAlign w:val="center"/>
          </w:tcPr>
          <w:p w:rsidR="009772BC" w:rsidRPr="00C6056A" w:rsidRDefault="009772BC" w:rsidP="00060CAF">
            <w:pPr>
              <w:pStyle w:val="a7"/>
              <w:jc w:val="center"/>
              <w:rPr>
                <w:rFonts w:ascii="Times New Roman" w:hAnsi="Times New Roman" w:cs="Times New Roman"/>
                <w:sz w:val="20"/>
                <w:szCs w:val="20"/>
              </w:rPr>
            </w:pPr>
            <w:r w:rsidRPr="00C6056A">
              <w:rPr>
                <w:rFonts w:ascii="Times New Roman" w:hAnsi="Times New Roman" w:cs="Times New Roman"/>
                <w:sz w:val="20"/>
                <w:szCs w:val="20"/>
              </w:rPr>
              <w:t>2.</w:t>
            </w:r>
          </w:p>
        </w:tc>
        <w:tc>
          <w:tcPr>
            <w:tcW w:w="2976" w:type="dxa"/>
            <w:vAlign w:val="center"/>
          </w:tcPr>
          <w:p w:rsidR="009772BC" w:rsidRPr="00C6056A" w:rsidRDefault="009772BC" w:rsidP="00060CAF">
            <w:pPr>
              <w:rPr>
                <w:rFonts w:ascii="Times New Roman" w:hAnsi="Times New Roman" w:cs="Times New Roman"/>
                <w:sz w:val="20"/>
                <w:szCs w:val="20"/>
              </w:rPr>
            </w:pPr>
            <w:r w:rsidRPr="00C6056A">
              <w:rPr>
                <w:rFonts w:ascii="Times New Roman" w:hAnsi="Times New Roman" w:cs="Times New Roman"/>
                <w:sz w:val="20"/>
                <w:szCs w:val="20"/>
              </w:rPr>
              <w:t xml:space="preserve">Количество информационных материалов, размещенных в средствах массовой </w:t>
            </w:r>
            <w:r w:rsidRPr="00C6056A">
              <w:rPr>
                <w:rFonts w:ascii="Times New Roman" w:hAnsi="Times New Roman" w:cs="Times New Roman"/>
                <w:sz w:val="20"/>
                <w:szCs w:val="20"/>
              </w:rPr>
              <w:lastRenderedPageBreak/>
              <w:t>информации, направленных на противодействие распространению психоактивных веществ, снижение масштабов злоупотребления населением города Череповца</w:t>
            </w:r>
          </w:p>
        </w:tc>
        <w:tc>
          <w:tcPr>
            <w:tcW w:w="709" w:type="dxa"/>
            <w:vAlign w:val="center"/>
          </w:tcPr>
          <w:p w:rsidR="009772BC" w:rsidRPr="00C6056A" w:rsidRDefault="009772BC" w:rsidP="00060CAF">
            <w:pPr>
              <w:jc w:val="center"/>
              <w:rPr>
                <w:rFonts w:ascii="Times New Roman" w:hAnsi="Times New Roman" w:cs="Times New Roman"/>
                <w:sz w:val="20"/>
                <w:szCs w:val="20"/>
              </w:rPr>
            </w:pPr>
            <w:r w:rsidRPr="00C6056A">
              <w:rPr>
                <w:rFonts w:ascii="Times New Roman" w:hAnsi="Times New Roman" w:cs="Times New Roman"/>
                <w:sz w:val="20"/>
                <w:szCs w:val="20"/>
              </w:rPr>
              <w:lastRenderedPageBreak/>
              <w:t>Ед.</w:t>
            </w:r>
          </w:p>
        </w:tc>
        <w:tc>
          <w:tcPr>
            <w:tcW w:w="839" w:type="dxa"/>
            <w:vAlign w:val="center"/>
          </w:tcPr>
          <w:p w:rsidR="009772BC" w:rsidRPr="00C6056A" w:rsidRDefault="009772BC" w:rsidP="00060CAF">
            <w:pPr>
              <w:jc w:val="center"/>
              <w:rPr>
                <w:rFonts w:ascii="Times New Roman" w:hAnsi="Times New Roman" w:cs="Times New Roman"/>
                <w:sz w:val="20"/>
                <w:szCs w:val="20"/>
              </w:rPr>
            </w:pPr>
            <w:r w:rsidRPr="00C6056A">
              <w:rPr>
                <w:rFonts w:ascii="Times New Roman" w:hAnsi="Times New Roman" w:cs="Times New Roman"/>
                <w:sz w:val="20"/>
                <w:szCs w:val="20"/>
              </w:rPr>
              <w:t>800</w:t>
            </w:r>
          </w:p>
        </w:tc>
        <w:tc>
          <w:tcPr>
            <w:tcW w:w="850" w:type="dxa"/>
            <w:vAlign w:val="center"/>
          </w:tcPr>
          <w:p w:rsidR="009772BC" w:rsidRPr="00C6056A" w:rsidRDefault="009772BC" w:rsidP="00060CAF">
            <w:pPr>
              <w:jc w:val="center"/>
              <w:rPr>
                <w:rFonts w:ascii="Times New Roman" w:hAnsi="Times New Roman" w:cs="Times New Roman"/>
                <w:sz w:val="20"/>
                <w:szCs w:val="20"/>
              </w:rPr>
            </w:pPr>
            <w:r w:rsidRPr="00C6056A">
              <w:rPr>
                <w:rFonts w:ascii="Times New Roman" w:hAnsi="Times New Roman" w:cs="Times New Roman"/>
                <w:sz w:val="20"/>
                <w:szCs w:val="20"/>
              </w:rPr>
              <w:t>800</w:t>
            </w:r>
          </w:p>
        </w:tc>
        <w:tc>
          <w:tcPr>
            <w:tcW w:w="863" w:type="dxa"/>
            <w:vAlign w:val="center"/>
          </w:tcPr>
          <w:p w:rsidR="009772BC" w:rsidRPr="00C6056A" w:rsidRDefault="009772BC" w:rsidP="00811B30">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2976" w:type="dxa"/>
          </w:tcPr>
          <w:p w:rsidR="009772BC" w:rsidRPr="00C6056A" w:rsidRDefault="009772BC" w:rsidP="00E97215">
            <w:pPr>
              <w:pStyle w:val="a6"/>
              <w:jc w:val="left"/>
              <w:rPr>
                <w:rFonts w:ascii="Times New Roman" w:hAnsi="Times New Roman" w:cs="Times New Roman"/>
                <w:sz w:val="20"/>
                <w:szCs w:val="20"/>
              </w:rPr>
            </w:pPr>
          </w:p>
        </w:tc>
      </w:tr>
    </w:tbl>
    <w:p w:rsidR="00E97215" w:rsidRPr="00C6056A" w:rsidRDefault="00E97215" w:rsidP="00E97215">
      <w:pPr>
        <w:pStyle w:val="Default"/>
        <w:tabs>
          <w:tab w:val="left" w:pos="993"/>
        </w:tabs>
        <w:ind w:firstLine="567"/>
        <w:jc w:val="both"/>
        <w:rPr>
          <w:color w:val="auto"/>
          <w:sz w:val="21"/>
          <w:szCs w:val="21"/>
        </w:rPr>
      </w:pPr>
    </w:p>
    <w:p w:rsidR="00E97215" w:rsidRPr="00C6056A" w:rsidRDefault="00E97215" w:rsidP="00E97215">
      <w:pPr>
        <w:pStyle w:val="Default"/>
        <w:tabs>
          <w:tab w:val="left" w:pos="993"/>
        </w:tabs>
        <w:ind w:firstLine="567"/>
        <w:jc w:val="both"/>
        <w:rPr>
          <w:color w:val="auto"/>
          <w:sz w:val="21"/>
          <w:szCs w:val="21"/>
        </w:rPr>
      </w:pPr>
      <w:r w:rsidRPr="00C6056A">
        <w:rPr>
          <w:color w:val="auto"/>
          <w:sz w:val="21"/>
          <w:szCs w:val="21"/>
        </w:rPr>
        <w:t>На основании Методики оценки достижения плановых значений целевых показателей (индикаторов) 1</w:t>
      </w:r>
      <w:r w:rsidR="00811B30" w:rsidRPr="00C6056A">
        <w:rPr>
          <w:color w:val="auto"/>
          <w:sz w:val="21"/>
          <w:szCs w:val="21"/>
        </w:rPr>
        <w:t>8</w:t>
      </w:r>
      <w:r w:rsidRPr="00C6056A">
        <w:rPr>
          <w:color w:val="auto"/>
          <w:sz w:val="21"/>
          <w:szCs w:val="21"/>
        </w:rPr>
        <w:t xml:space="preserve"> показателей муниципальной программы из </w:t>
      </w:r>
      <w:r w:rsidR="00811B30" w:rsidRPr="00C6056A">
        <w:rPr>
          <w:color w:val="auto"/>
          <w:sz w:val="21"/>
          <w:szCs w:val="21"/>
        </w:rPr>
        <w:t>23</w:t>
      </w:r>
      <w:r w:rsidRPr="00C6056A">
        <w:rPr>
          <w:color w:val="auto"/>
          <w:sz w:val="21"/>
          <w:szCs w:val="21"/>
        </w:rPr>
        <w:t xml:space="preserve"> (</w:t>
      </w:r>
      <w:r w:rsidR="00811B30" w:rsidRPr="00C6056A">
        <w:rPr>
          <w:color w:val="auto"/>
          <w:sz w:val="21"/>
          <w:szCs w:val="21"/>
        </w:rPr>
        <w:t>78,3</w:t>
      </w:r>
      <w:r w:rsidRPr="00C6056A">
        <w:rPr>
          <w:color w:val="auto"/>
          <w:sz w:val="21"/>
          <w:szCs w:val="21"/>
        </w:rPr>
        <w:t xml:space="preserve">%) выполнены на 95 % и более. </w:t>
      </w:r>
      <w:r w:rsidR="005B47D4" w:rsidRPr="00C6056A">
        <w:rPr>
          <w:color w:val="auto"/>
          <w:sz w:val="21"/>
          <w:szCs w:val="21"/>
        </w:rPr>
        <w:t>4 показателя программы выполнены из 4 (100%) и 14 показателей подпрограмм выполнены из 19 (73,7%).</w:t>
      </w:r>
    </w:p>
    <w:p w:rsidR="00E97215" w:rsidRPr="00C6056A" w:rsidRDefault="00E97215" w:rsidP="00E97215">
      <w:pPr>
        <w:pStyle w:val="Default"/>
        <w:tabs>
          <w:tab w:val="left" w:pos="993"/>
        </w:tabs>
        <w:ind w:firstLine="567"/>
        <w:jc w:val="both"/>
        <w:rPr>
          <w:i/>
          <w:color w:val="auto"/>
          <w:sz w:val="21"/>
          <w:szCs w:val="21"/>
        </w:rPr>
      </w:pPr>
    </w:p>
    <w:p w:rsidR="00E97215" w:rsidRPr="00C6056A" w:rsidRDefault="00E97215" w:rsidP="0085249F">
      <w:pPr>
        <w:pStyle w:val="ConsPlusNormal"/>
        <w:numPr>
          <w:ilvl w:val="0"/>
          <w:numId w:val="33"/>
        </w:numPr>
        <w:tabs>
          <w:tab w:val="left" w:pos="567"/>
          <w:tab w:val="left" w:pos="993"/>
        </w:tabs>
        <w:ind w:left="0" w:firstLine="567"/>
        <w:jc w:val="both"/>
        <w:rPr>
          <w:i/>
          <w:sz w:val="21"/>
          <w:szCs w:val="21"/>
        </w:rPr>
      </w:pPr>
      <w:r w:rsidRPr="00C6056A">
        <w:rPr>
          <w:i/>
          <w:sz w:val="21"/>
          <w:szCs w:val="21"/>
        </w:rPr>
        <w:t>Сведения об использовании за отчетный финансовый год бюджетных ассигнований городского бюджета, бюджетов вышестоящего уровня и иных средств на реализацию муниципальных программ.</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 xml:space="preserve">На реализацию муниципальной программы в 2016 году направлено </w:t>
      </w:r>
      <w:r w:rsidR="00161CD1" w:rsidRPr="00C6056A">
        <w:rPr>
          <w:sz w:val="21"/>
          <w:szCs w:val="21"/>
        </w:rPr>
        <w:t>15,3</w:t>
      </w:r>
      <w:r w:rsidRPr="00C6056A">
        <w:rPr>
          <w:sz w:val="21"/>
          <w:szCs w:val="21"/>
        </w:rPr>
        <w:t xml:space="preserve"> млн. рублей, в том числе за счет средств областного бюджета </w:t>
      </w:r>
      <w:r w:rsidR="00161CD1" w:rsidRPr="00C6056A">
        <w:rPr>
          <w:sz w:val="21"/>
          <w:szCs w:val="21"/>
        </w:rPr>
        <w:t>предусмотрено</w:t>
      </w:r>
      <w:r w:rsidRPr="00C6056A">
        <w:rPr>
          <w:sz w:val="21"/>
          <w:szCs w:val="21"/>
        </w:rPr>
        <w:t xml:space="preserve"> </w:t>
      </w:r>
      <w:r w:rsidR="00161CD1" w:rsidRPr="00C6056A">
        <w:rPr>
          <w:sz w:val="21"/>
          <w:szCs w:val="21"/>
        </w:rPr>
        <w:t>2,4</w:t>
      </w:r>
      <w:r w:rsidRPr="00C6056A">
        <w:rPr>
          <w:sz w:val="21"/>
          <w:szCs w:val="21"/>
        </w:rPr>
        <w:t xml:space="preserve"> млн. руб. (</w:t>
      </w:r>
      <w:r w:rsidR="00161CD1" w:rsidRPr="00C6056A">
        <w:rPr>
          <w:sz w:val="21"/>
          <w:szCs w:val="21"/>
        </w:rPr>
        <w:t>15,7</w:t>
      </w:r>
      <w:r w:rsidRPr="00C6056A">
        <w:rPr>
          <w:sz w:val="21"/>
          <w:szCs w:val="21"/>
        </w:rPr>
        <w:t xml:space="preserve">% от общего объема), за счет городского бюджета </w:t>
      </w:r>
      <w:r w:rsidR="00161CD1" w:rsidRPr="00C6056A">
        <w:rPr>
          <w:sz w:val="21"/>
          <w:szCs w:val="21"/>
        </w:rPr>
        <w:t>–</w:t>
      </w:r>
      <w:r w:rsidRPr="00C6056A">
        <w:rPr>
          <w:sz w:val="21"/>
          <w:szCs w:val="21"/>
        </w:rPr>
        <w:t xml:space="preserve"> </w:t>
      </w:r>
      <w:r w:rsidR="00161CD1" w:rsidRPr="00C6056A">
        <w:rPr>
          <w:sz w:val="21"/>
          <w:szCs w:val="21"/>
        </w:rPr>
        <w:t>12,9</w:t>
      </w:r>
      <w:r w:rsidRPr="00C6056A">
        <w:rPr>
          <w:sz w:val="21"/>
          <w:szCs w:val="21"/>
        </w:rPr>
        <w:t xml:space="preserve"> млн. рублей (</w:t>
      </w:r>
      <w:r w:rsidR="00161CD1" w:rsidRPr="00C6056A">
        <w:rPr>
          <w:sz w:val="21"/>
          <w:szCs w:val="21"/>
        </w:rPr>
        <w:t>84,3</w:t>
      </w:r>
      <w:r w:rsidRPr="00C6056A">
        <w:rPr>
          <w:sz w:val="21"/>
          <w:szCs w:val="21"/>
        </w:rPr>
        <w:t xml:space="preserve">% от общего объема). </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 xml:space="preserve">Кассовые расходы по областному бюджету </w:t>
      </w:r>
      <w:r w:rsidR="00161CD1" w:rsidRPr="00C6056A">
        <w:rPr>
          <w:sz w:val="21"/>
          <w:szCs w:val="21"/>
        </w:rPr>
        <w:t>составили 2,4</w:t>
      </w:r>
      <w:r w:rsidRPr="00C6056A">
        <w:rPr>
          <w:sz w:val="21"/>
          <w:szCs w:val="21"/>
        </w:rPr>
        <w:t xml:space="preserve"> млн. руб. или </w:t>
      </w:r>
      <w:r w:rsidR="00161CD1" w:rsidRPr="00C6056A">
        <w:rPr>
          <w:sz w:val="21"/>
          <w:szCs w:val="21"/>
        </w:rPr>
        <w:t>100</w:t>
      </w:r>
      <w:r w:rsidRPr="00C6056A">
        <w:rPr>
          <w:sz w:val="21"/>
          <w:szCs w:val="21"/>
        </w:rPr>
        <w:t xml:space="preserve">% от плана, по городскому бюджету </w:t>
      </w:r>
      <w:r w:rsidR="00161CD1" w:rsidRPr="00C6056A">
        <w:rPr>
          <w:sz w:val="21"/>
          <w:szCs w:val="21"/>
        </w:rPr>
        <w:t>12,3</w:t>
      </w:r>
      <w:r w:rsidRPr="00C6056A">
        <w:rPr>
          <w:sz w:val="21"/>
          <w:szCs w:val="21"/>
        </w:rPr>
        <w:t xml:space="preserve"> млн. рублей или </w:t>
      </w:r>
      <w:r w:rsidR="00161CD1" w:rsidRPr="00C6056A">
        <w:rPr>
          <w:sz w:val="21"/>
          <w:szCs w:val="21"/>
        </w:rPr>
        <w:t>95,4</w:t>
      </w:r>
      <w:r w:rsidRPr="00C6056A">
        <w:rPr>
          <w:sz w:val="21"/>
          <w:szCs w:val="21"/>
        </w:rPr>
        <w:t>% от плана</w:t>
      </w:r>
      <w:r w:rsidR="00161CD1" w:rsidRPr="00C6056A">
        <w:rPr>
          <w:sz w:val="21"/>
          <w:szCs w:val="21"/>
        </w:rPr>
        <w:t>.</w:t>
      </w:r>
    </w:p>
    <w:p w:rsidR="00D9127F" w:rsidRPr="00C6056A" w:rsidRDefault="00D9127F" w:rsidP="00D9127F">
      <w:pPr>
        <w:pStyle w:val="ConsPlusNormal"/>
        <w:tabs>
          <w:tab w:val="left" w:pos="567"/>
          <w:tab w:val="left" w:pos="993"/>
        </w:tabs>
        <w:ind w:firstLine="567"/>
        <w:jc w:val="both"/>
        <w:rPr>
          <w:sz w:val="21"/>
          <w:szCs w:val="21"/>
        </w:rPr>
      </w:pPr>
      <w:r w:rsidRPr="00C6056A">
        <w:rPr>
          <w:sz w:val="21"/>
          <w:szCs w:val="21"/>
        </w:rPr>
        <w:t xml:space="preserve">Денежные средства, выделенные в рамках городского бюджета на реализацию мероприятий муниципальной программы были  направлены </w:t>
      </w:r>
      <w:proofErr w:type="gramStart"/>
      <w:r w:rsidRPr="00C6056A">
        <w:rPr>
          <w:sz w:val="21"/>
          <w:szCs w:val="21"/>
        </w:rPr>
        <w:t>на</w:t>
      </w:r>
      <w:proofErr w:type="gramEnd"/>
      <w:r w:rsidRPr="00C6056A">
        <w:rPr>
          <w:sz w:val="21"/>
          <w:szCs w:val="21"/>
        </w:rPr>
        <w:t>:</w:t>
      </w:r>
    </w:p>
    <w:p w:rsidR="00D9127F" w:rsidRPr="00C6056A" w:rsidRDefault="00D9127F" w:rsidP="0085249F">
      <w:pPr>
        <w:pStyle w:val="ConsPlusNormal"/>
        <w:numPr>
          <w:ilvl w:val="0"/>
          <w:numId w:val="38"/>
        </w:numPr>
        <w:tabs>
          <w:tab w:val="left" w:pos="567"/>
          <w:tab w:val="left" w:pos="993"/>
        </w:tabs>
        <w:ind w:left="0" w:firstLine="567"/>
        <w:jc w:val="both"/>
        <w:rPr>
          <w:sz w:val="21"/>
          <w:szCs w:val="21"/>
        </w:rPr>
      </w:pPr>
      <w:r w:rsidRPr="00C6056A">
        <w:rPr>
          <w:sz w:val="21"/>
          <w:szCs w:val="21"/>
        </w:rPr>
        <w:t>функционирование филиальной сети Центра профилактики правонарушений – выплата заработной платы, оплата коммунальных услуг, услуг связи и др.;</w:t>
      </w:r>
    </w:p>
    <w:p w:rsidR="00D9127F" w:rsidRPr="00C6056A" w:rsidRDefault="00D9127F" w:rsidP="0085249F">
      <w:pPr>
        <w:pStyle w:val="ConsPlusNormal"/>
        <w:numPr>
          <w:ilvl w:val="0"/>
          <w:numId w:val="38"/>
        </w:numPr>
        <w:tabs>
          <w:tab w:val="left" w:pos="567"/>
          <w:tab w:val="left" w:pos="993"/>
        </w:tabs>
        <w:ind w:left="0" w:firstLine="567"/>
        <w:jc w:val="both"/>
        <w:rPr>
          <w:sz w:val="21"/>
          <w:szCs w:val="21"/>
        </w:rPr>
      </w:pPr>
      <w:r w:rsidRPr="00C6056A">
        <w:rPr>
          <w:sz w:val="21"/>
          <w:szCs w:val="21"/>
        </w:rPr>
        <w:t>техническое обслуживание системы видеонаблюдения, установленной в рамках АПК «Безопасный город» (областной бюджет и со-финансирование из городского бюджета);</w:t>
      </w:r>
    </w:p>
    <w:p w:rsidR="00D9127F" w:rsidRPr="00C6056A" w:rsidRDefault="00D9127F" w:rsidP="0085249F">
      <w:pPr>
        <w:pStyle w:val="ConsPlusNormal"/>
        <w:numPr>
          <w:ilvl w:val="0"/>
          <w:numId w:val="38"/>
        </w:numPr>
        <w:tabs>
          <w:tab w:val="left" w:pos="567"/>
          <w:tab w:val="left" w:pos="993"/>
        </w:tabs>
        <w:ind w:left="0" w:firstLine="567"/>
        <w:jc w:val="both"/>
        <w:rPr>
          <w:sz w:val="21"/>
          <w:szCs w:val="21"/>
        </w:rPr>
      </w:pPr>
      <w:r w:rsidRPr="00C6056A">
        <w:rPr>
          <w:sz w:val="21"/>
          <w:szCs w:val="21"/>
        </w:rPr>
        <w:t>создание условий для осуществления социальной поддержки участникам добровольного народного движения по охране общественного порядка;</w:t>
      </w:r>
    </w:p>
    <w:p w:rsidR="00D9127F" w:rsidRPr="00C6056A" w:rsidRDefault="00D9127F" w:rsidP="0085249F">
      <w:pPr>
        <w:pStyle w:val="ConsPlusNormal"/>
        <w:numPr>
          <w:ilvl w:val="0"/>
          <w:numId w:val="38"/>
        </w:numPr>
        <w:tabs>
          <w:tab w:val="left" w:pos="567"/>
          <w:tab w:val="left" w:pos="993"/>
        </w:tabs>
        <w:ind w:left="0" w:firstLine="567"/>
        <w:jc w:val="both"/>
        <w:rPr>
          <w:sz w:val="21"/>
          <w:szCs w:val="21"/>
        </w:rPr>
      </w:pPr>
      <w:r w:rsidRPr="00C6056A">
        <w:rPr>
          <w:sz w:val="21"/>
          <w:szCs w:val="21"/>
        </w:rPr>
        <w:t>организацию и проведение мероприятий по обобщению и распространению опыта работы в сфере охраны общественного порядка  и профилактике правонарушений;</w:t>
      </w:r>
    </w:p>
    <w:p w:rsidR="00D9127F" w:rsidRPr="00C6056A" w:rsidRDefault="00D9127F" w:rsidP="0085249F">
      <w:pPr>
        <w:pStyle w:val="ConsPlusNormal"/>
        <w:numPr>
          <w:ilvl w:val="0"/>
          <w:numId w:val="38"/>
        </w:numPr>
        <w:tabs>
          <w:tab w:val="left" w:pos="567"/>
          <w:tab w:val="left" w:pos="993"/>
        </w:tabs>
        <w:ind w:left="0" w:firstLine="567"/>
        <w:jc w:val="both"/>
        <w:rPr>
          <w:sz w:val="21"/>
          <w:szCs w:val="21"/>
        </w:rPr>
      </w:pPr>
      <w:r w:rsidRPr="00C6056A">
        <w:rPr>
          <w:sz w:val="21"/>
          <w:szCs w:val="21"/>
        </w:rPr>
        <w:t>изготовление удостоверений членам народных дружин города;</w:t>
      </w:r>
    </w:p>
    <w:p w:rsidR="00D9127F" w:rsidRPr="00C6056A" w:rsidRDefault="00D9127F" w:rsidP="0085249F">
      <w:pPr>
        <w:pStyle w:val="ConsPlusNormal"/>
        <w:numPr>
          <w:ilvl w:val="0"/>
          <w:numId w:val="38"/>
        </w:numPr>
        <w:tabs>
          <w:tab w:val="left" w:pos="567"/>
          <w:tab w:val="left" w:pos="993"/>
        </w:tabs>
        <w:ind w:left="0" w:firstLine="567"/>
        <w:jc w:val="both"/>
        <w:rPr>
          <w:sz w:val="21"/>
          <w:szCs w:val="21"/>
        </w:rPr>
      </w:pPr>
      <w:r w:rsidRPr="00C6056A">
        <w:rPr>
          <w:sz w:val="21"/>
          <w:szCs w:val="21"/>
        </w:rPr>
        <w:t>нанесение горизонтальной дорожной разметки «Пешеходный переход» краской желтого цвета.</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Информация об использовании бюджетных ассигнований городского бюджета, бюджетов вышестоящего уровня и иных средств на реализацию муниципальных программ за 2016 года представлена в таблице 2.</w:t>
      </w:r>
    </w:p>
    <w:p w:rsidR="00E97215" w:rsidRPr="00C6056A" w:rsidRDefault="00E97215" w:rsidP="00E97215">
      <w:pPr>
        <w:pStyle w:val="Default"/>
        <w:tabs>
          <w:tab w:val="left" w:pos="993"/>
        </w:tabs>
        <w:ind w:firstLine="567"/>
        <w:jc w:val="right"/>
        <w:rPr>
          <w:color w:val="auto"/>
          <w:sz w:val="21"/>
          <w:szCs w:val="21"/>
        </w:rPr>
      </w:pPr>
      <w:r w:rsidRPr="00C6056A">
        <w:rPr>
          <w:color w:val="auto"/>
          <w:sz w:val="21"/>
          <w:szCs w:val="21"/>
        </w:rPr>
        <w:t>Таблица 2.</w:t>
      </w:r>
    </w:p>
    <w:tbl>
      <w:tblPr>
        <w:tblW w:w="9654" w:type="dxa"/>
        <w:tblInd w:w="93" w:type="dxa"/>
        <w:tblLook w:val="04A0" w:firstRow="1" w:lastRow="0" w:firstColumn="1" w:lastColumn="0" w:noHBand="0" w:noVBand="1"/>
      </w:tblPr>
      <w:tblGrid>
        <w:gridCol w:w="486"/>
        <w:gridCol w:w="3021"/>
        <w:gridCol w:w="2782"/>
        <w:gridCol w:w="1160"/>
        <w:gridCol w:w="1160"/>
        <w:gridCol w:w="1045"/>
      </w:tblGrid>
      <w:tr w:rsidR="00C6056A" w:rsidRPr="00C6056A" w:rsidTr="00E97215">
        <w:trPr>
          <w:trHeight w:val="555"/>
          <w:tblHeader/>
        </w:trPr>
        <w:tc>
          <w:tcPr>
            <w:tcW w:w="4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97215" w:rsidRPr="00C6056A" w:rsidRDefault="00E97215" w:rsidP="00EC7994">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xml:space="preserve">N </w:t>
            </w:r>
            <w:proofErr w:type="gramStart"/>
            <w:r w:rsidRPr="00C6056A">
              <w:rPr>
                <w:rFonts w:ascii="Times New Roman" w:eastAsia="Times New Roman" w:hAnsi="Times New Roman" w:cs="Times New Roman"/>
                <w:sz w:val="20"/>
                <w:szCs w:val="20"/>
                <w:lang w:eastAsia="ru-RU"/>
              </w:rPr>
              <w:t>п</w:t>
            </w:r>
            <w:proofErr w:type="gramEnd"/>
            <w:r w:rsidRPr="00C6056A">
              <w:rPr>
                <w:rFonts w:ascii="Times New Roman" w:eastAsia="Times New Roman" w:hAnsi="Times New Roman" w:cs="Times New Roman"/>
                <w:sz w:val="20"/>
                <w:szCs w:val="20"/>
                <w:lang w:eastAsia="ru-RU"/>
              </w:rPr>
              <w:t>/п</w:t>
            </w:r>
          </w:p>
        </w:tc>
        <w:tc>
          <w:tcPr>
            <w:tcW w:w="30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97215" w:rsidRPr="00C6056A" w:rsidRDefault="00E97215" w:rsidP="00EC7994">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Наименование муниципальной программы, подпрограммы, ведомственной целевой программы, основного мероприятия</w:t>
            </w:r>
          </w:p>
        </w:tc>
        <w:tc>
          <w:tcPr>
            <w:tcW w:w="27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97215" w:rsidRPr="00C6056A" w:rsidRDefault="00E97215" w:rsidP="00EC7994">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Источники ресурсного обеспечения</w:t>
            </w:r>
          </w:p>
        </w:tc>
        <w:tc>
          <w:tcPr>
            <w:tcW w:w="3365" w:type="dxa"/>
            <w:gridSpan w:val="3"/>
            <w:tcBorders>
              <w:top w:val="single" w:sz="8" w:space="0" w:color="auto"/>
              <w:left w:val="nil"/>
              <w:bottom w:val="single" w:sz="8" w:space="0" w:color="auto"/>
              <w:right w:val="single" w:sz="8" w:space="0" w:color="000000"/>
            </w:tcBorders>
            <w:shd w:val="clear" w:color="auto" w:fill="auto"/>
            <w:vAlign w:val="center"/>
            <w:hideMark/>
          </w:tcPr>
          <w:p w:rsidR="00E97215" w:rsidRPr="00C6056A" w:rsidRDefault="00676E18" w:rsidP="00EC7994">
            <w:pPr>
              <w:spacing w:after="0" w:line="240" w:lineRule="auto"/>
              <w:jc w:val="center"/>
              <w:rPr>
                <w:rFonts w:ascii="Times New Roman" w:eastAsia="Times New Roman" w:hAnsi="Times New Roman" w:cs="Times New Roman"/>
                <w:sz w:val="20"/>
                <w:szCs w:val="20"/>
                <w:lang w:eastAsia="ru-RU"/>
              </w:rPr>
            </w:pPr>
            <w:hyperlink r:id="rId135" w:anchor="RANGE!sub_111101" w:history="1">
              <w:r w:rsidR="00E97215" w:rsidRPr="00C6056A">
                <w:rPr>
                  <w:rFonts w:ascii="Times New Roman" w:eastAsia="Times New Roman" w:hAnsi="Times New Roman" w:cs="Times New Roman"/>
                  <w:sz w:val="20"/>
                  <w:szCs w:val="20"/>
                  <w:lang w:eastAsia="ru-RU"/>
                </w:rPr>
                <w:t>Расходы за 2016 год, (тыс. руб.)</w:t>
              </w:r>
            </w:hyperlink>
            <w:r w:rsidR="00E97215" w:rsidRPr="00C6056A">
              <w:rPr>
                <w:rFonts w:ascii="Times New Roman" w:eastAsia="Times New Roman" w:hAnsi="Times New Roman" w:cs="Times New Roman"/>
                <w:sz w:val="20"/>
                <w:szCs w:val="20"/>
                <w:lang w:eastAsia="ru-RU"/>
              </w:rPr>
              <w:t xml:space="preserve"> </w:t>
            </w:r>
          </w:p>
        </w:tc>
      </w:tr>
      <w:tr w:rsidR="00C6056A" w:rsidRPr="00C6056A" w:rsidTr="00E97215">
        <w:trPr>
          <w:trHeight w:val="1005"/>
          <w:tblHeader/>
        </w:trPr>
        <w:tc>
          <w:tcPr>
            <w:tcW w:w="486" w:type="dxa"/>
            <w:vMerge/>
            <w:tcBorders>
              <w:top w:val="single" w:sz="8" w:space="0" w:color="auto"/>
              <w:left w:val="single" w:sz="8" w:space="0" w:color="auto"/>
              <w:bottom w:val="single" w:sz="8" w:space="0" w:color="000000"/>
              <w:right w:val="single" w:sz="8" w:space="0" w:color="auto"/>
            </w:tcBorders>
            <w:vAlign w:val="center"/>
            <w:hideMark/>
          </w:tcPr>
          <w:p w:rsidR="00E97215" w:rsidRPr="00C6056A" w:rsidRDefault="00E97215" w:rsidP="00EC7994">
            <w:pPr>
              <w:spacing w:after="0" w:line="240" w:lineRule="auto"/>
              <w:rPr>
                <w:rFonts w:ascii="Times New Roman" w:eastAsia="Times New Roman" w:hAnsi="Times New Roman" w:cs="Times New Roman"/>
                <w:sz w:val="20"/>
                <w:szCs w:val="20"/>
                <w:lang w:eastAsia="ru-RU"/>
              </w:rPr>
            </w:pPr>
          </w:p>
        </w:tc>
        <w:tc>
          <w:tcPr>
            <w:tcW w:w="3021" w:type="dxa"/>
            <w:vMerge/>
            <w:tcBorders>
              <w:top w:val="single" w:sz="8" w:space="0" w:color="auto"/>
              <w:left w:val="single" w:sz="8" w:space="0" w:color="auto"/>
              <w:bottom w:val="single" w:sz="8" w:space="0" w:color="000000"/>
              <w:right w:val="single" w:sz="8" w:space="0" w:color="auto"/>
            </w:tcBorders>
            <w:vAlign w:val="center"/>
            <w:hideMark/>
          </w:tcPr>
          <w:p w:rsidR="00E97215" w:rsidRPr="00C6056A" w:rsidRDefault="00E97215" w:rsidP="00EC7994">
            <w:pPr>
              <w:spacing w:after="0" w:line="240" w:lineRule="auto"/>
              <w:rPr>
                <w:rFonts w:ascii="Times New Roman" w:eastAsia="Times New Roman" w:hAnsi="Times New Roman" w:cs="Times New Roman"/>
                <w:sz w:val="20"/>
                <w:szCs w:val="20"/>
                <w:lang w:eastAsia="ru-RU"/>
              </w:rPr>
            </w:pPr>
          </w:p>
        </w:tc>
        <w:tc>
          <w:tcPr>
            <w:tcW w:w="2782" w:type="dxa"/>
            <w:vMerge/>
            <w:tcBorders>
              <w:top w:val="single" w:sz="8" w:space="0" w:color="auto"/>
              <w:left w:val="single" w:sz="8" w:space="0" w:color="auto"/>
              <w:bottom w:val="single" w:sz="8" w:space="0" w:color="000000"/>
              <w:right w:val="single" w:sz="8" w:space="0" w:color="auto"/>
            </w:tcBorders>
            <w:vAlign w:val="center"/>
            <w:hideMark/>
          </w:tcPr>
          <w:p w:rsidR="00E97215" w:rsidRPr="00C6056A" w:rsidRDefault="00E97215" w:rsidP="00EC7994">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hideMark/>
          </w:tcPr>
          <w:p w:rsidR="00E97215" w:rsidRPr="00C6056A" w:rsidRDefault="00E97215" w:rsidP="00EC7994">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План</w:t>
            </w:r>
          </w:p>
        </w:tc>
        <w:tc>
          <w:tcPr>
            <w:tcW w:w="1160" w:type="dxa"/>
            <w:tcBorders>
              <w:top w:val="nil"/>
              <w:left w:val="nil"/>
              <w:bottom w:val="single" w:sz="8" w:space="0" w:color="auto"/>
              <w:right w:val="single" w:sz="8" w:space="0" w:color="auto"/>
            </w:tcBorders>
            <w:shd w:val="clear" w:color="auto" w:fill="auto"/>
            <w:vAlign w:val="center"/>
            <w:hideMark/>
          </w:tcPr>
          <w:p w:rsidR="00E97215" w:rsidRPr="00C6056A" w:rsidRDefault="00E97215" w:rsidP="00EC7994">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Факт</w:t>
            </w:r>
          </w:p>
        </w:tc>
        <w:tc>
          <w:tcPr>
            <w:tcW w:w="1045" w:type="dxa"/>
            <w:tcBorders>
              <w:top w:val="nil"/>
              <w:left w:val="nil"/>
              <w:bottom w:val="single" w:sz="8" w:space="0" w:color="auto"/>
              <w:right w:val="single" w:sz="8" w:space="0" w:color="auto"/>
            </w:tcBorders>
            <w:shd w:val="clear" w:color="auto" w:fill="auto"/>
            <w:vAlign w:val="center"/>
            <w:hideMark/>
          </w:tcPr>
          <w:p w:rsidR="00E97215" w:rsidRPr="00C6056A" w:rsidRDefault="00E97215" w:rsidP="00EC7994">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освоения </w:t>
            </w:r>
          </w:p>
        </w:tc>
      </w:tr>
      <w:tr w:rsidR="00C6056A" w:rsidRPr="00C6056A" w:rsidTr="00E97215">
        <w:trPr>
          <w:trHeight w:val="300"/>
        </w:trPr>
        <w:tc>
          <w:tcPr>
            <w:tcW w:w="486" w:type="dxa"/>
            <w:tcBorders>
              <w:top w:val="nil"/>
              <w:left w:val="single" w:sz="8" w:space="0" w:color="auto"/>
              <w:bottom w:val="nil"/>
              <w:right w:val="single" w:sz="8" w:space="0" w:color="auto"/>
            </w:tcBorders>
            <w:shd w:val="clear" w:color="auto" w:fill="auto"/>
            <w:vAlign w:val="center"/>
            <w:hideMark/>
          </w:tcPr>
          <w:p w:rsidR="00E97215" w:rsidRPr="00C6056A" w:rsidRDefault="00E97215" w:rsidP="00EC7994">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w:t>
            </w:r>
          </w:p>
        </w:tc>
        <w:tc>
          <w:tcPr>
            <w:tcW w:w="3021" w:type="dxa"/>
            <w:tcBorders>
              <w:top w:val="nil"/>
              <w:left w:val="nil"/>
              <w:bottom w:val="nil"/>
              <w:right w:val="single" w:sz="8" w:space="0" w:color="auto"/>
            </w:tcBorders>
            <w:shd w:val="clear" w:color="auto" w:fill="auto"/>
            <w:vAlign w:val="center"/>
            <w:hideMark/>
          </w:tcPr>
          <w:p w:rsidR="00E97215" w:rsidRPr="00C6056A" w:rsidRDefault="00E97215" w:rsidP="00EC7994">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w:t>
            </w:r>
          </w:p>
        </w:tc>
        <w:tc>
          <w:tcPr>
            <w:tcW w:w="2782" w:type="dxa"/>
            <w:tcBorders>
              <w:top w:val="nil"/>
              <w:left w:val="nil"/>
              <w:bottom w:val="nil"/>
              <w:right w:val="single" w:sz="8" w:space="0" w:color="auto"/>
            </w:tcBorders>
            <w:shd w:val="clear" w:color="auto" w:fill="auto"/>
            <w:vAlign w:val="center"/>
            <w:hideMark/>
          </w:tcPr>
          <w:p w:rsidR="00E97215" w:rsidRPr="00C6056A" w:rsidRDefault="00E97215" w:rsidP="00EC7994">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w:t>
            </w:r>
          </w:p>
        </w:tc>
        <w:tc>
          <w:tcPr>
            <w:tcW w:w="1160" w:type="dxa"/>
            <w:tcBorders>
              <w:top w:val="nil"/>
              <w:left w:val="nil"/>
              <w:bottom w:val="nil"/>
              <w:right w:val="single" w:sz="8" w:space="0" w:color="auto"/>
            </w:tcBorders>
            <w:shd w:val="clear" w:color="auto" w:fill="auto"/>
            <w:vAlign w:val="center"/>
            <w:hideMark/>
          </w:tcPr>
          <w:p w:rsidR="00E97215" w:rsidRPr="00C6056A" w:rsidRDefault="00E97215" w:rsidP="00EC7994">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w:t>
            </w:r>
          </w:p>
        </w:tc>
        <w:tc>
          <w:tcPr>
            <w:tcW w:w="1160" w:type="dxa"/>
            <w:tcBorders>
              <w:top w:val="nil"/>
              <w:left w:val="nil"/>
              <w:bottom w:val="nil"/>
              <w:right w:val="single" w:sz="8" w:space="0" w:color="auto"/>
            </w:tcBorders>
            <w:shd w:val="clear" w:color="auto" w:fill="auto"/>
            <w:vAlign w:val="center"/>
            <w:hideMark/>
          </w:tcPr>
          <w:p w:rsidR="00E97215" w:rsidRPr="00C6056A" w:rsidRDefault="00E97215" w:rsidP="00EC7994">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5</w:t>
            </w:r>
          </w:p>
        </w:tc>
        <w:tc>
          <w:tcPr>
            <w:tcW w:w="1045" w:type="dxa"/>
            <w:tcBorders>
              <w:top w:val="nil"/>
              <w:left w:val="nil"/>
              <w:bottom w:val="nil"/>
              <w:right w:val="single" w:sz="8" w:space="0" w:color="auto"/>
            </w:tcBorders>
            <w:shd w:val="clear" w:color="auto" w:fill="auto"/>
            <w:vAlign w:val="center"/>
            <w:hideMark/>
          </w:tcPr>
          <w:p w:rsidR="00E97215" w:rsidRPr="00C6056A" w:rsidRDefault="00E97215" w:rsidP="00EC7994">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6</w:t>
            </w:r>
          </w:p>
        </w:tc>
      </w:tr>
      <w:tr w:rsidR="00C6056A" w:rsidRPr="00C6056A" w:rsidTr="00EC7994">
        <w:trPr>
          <w:trHeight w:val="30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7994" w:rsidRPr="00C6056A" w:rsidRDefault="00EC7994" w:rsidP="00EC7994">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w:t>
            </w:r>
          </w:p>
        </w:tc>
        <w:tc>
          <w:tcPr>
            <w:tcW w:w="3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7994" w:rsidRPr="00C6056A" w:rsidRDefault="00EC7994" w:rsidP="00EC7994">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Муниципальная программа «Обеспечение законности, правопорядка и общественной безопасности в городе Череповце» на 2014 – 2020 годы</w:t>
            </w:r>
          </w:p>
        </w:tc>
        <w:tc>
          <w:tcPr>
            <w:tcW w:w="2782" w:type="dxa"/>
            <w:tcBorders>
              <w:top w:val="single" w:sz="4" w:space="0" w:color="auto"/>
              <w:left w:val="nil"/>
              <w:bottom w:val="single" w:sz="4" w:space="0" w:color="auto"/>
              <w:right w:val="single" w:sz="4" w:space="0" w:color="auto"/>
            </w:tcBorders>
            <w:shd w:val="clear" w:color="000000" w:fill="DAEEF3"/>
            <w:vAlign w:val="center"/>
            <w:hideMark/>
          </w:tcPr>
          <w:p w:rsidR="00EC7994" w:rsidRPr="00C6056A" w:rsidRDefault="00EC7994" w:rsidP="00EC7994">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single" w:sz="4" w:space="0" w:color="auto"/>
              <w:left w:val="nil"/>
              <w:bottom w:val="single" w:sz="4" w:space="0" w:color="auto"/>
              <w:right w:val="single" w:sz="4" w:space="0" w:color="auto"/>
            </w:tcBorders>
            <w:shd w:val="clear" w:color="000000" w:fill="DAEEF3"/>
            <w:vAlign w:val="center"/>
          </w:tcPr>
          <w:p w:rsidR="00EC7994" w:rsidRPr="00C6056A" w:rsidRDefault="00EC7994" w:rsidP="00EC7994">
            <w:pPr>
              <w:autoSpaceDE w:val="0"/>
              <w:autoSpaceDN w:val="0"/>
              <w:adjustRightInd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15</w:t>
            </w:r>
            <w:r w:rsidR="00161CD1" w:rsidRPr="00C6056A">
              <w:rPr>
                <w:rFonts w:ascii="Times New Roman" w:hAnsi="Times New Roman" w:cs="Times New Roman"/>
                <w:b/>
                <w:sz w:val="20"/>
                <w:szCs w:val="20"/>
              </w:rPr>
              <w:t xml:space="preserve"> </w:t>
            </w:r>
            <w:r w:rsidRPr="00C6056A">
              <w:rPr>
                <w:rFonts w:ascii="Times New Roman" w:hAnsi="Times New Roman" w:cs="Times New Roman"/>
                <w:b/>
                <w:sz w:val="20"/>
                <w:szCs w:val="20"/>
              </w:rPr>
              <w:t>261,4</w:t>
            </w:r>
          </w:p>
        </w:tc>
        <w:tc>
          <w:tcPr>
            <w:tcW w:w="1160" w:type="dxa"/>
            <w:tcBorders>
              <w:top w:val="single" w:sz="4" w:space="0" w:color="auto"/>
              <w:left w:val="nil"/>
              <w:bottom w:val="single" w:sz="4" w:space="0" w:color="auto"/>
              <w:right w:val="single" w:sz="4" w:space="0" w:color="auto"/>
            </w:tcBorders>
            <w:shd w:val="clear" w:color="000000" w:fill="DAEEF3"/>
            <w:vAlign w:val="center"/>
          </w:tcPr>
          <w:p w:rsidR="00EC7994" w:rsidRPr="00C6056A" w:rsidRDefault="00EC7994" w:rsidP="00EC7994">
            <w:pPr>
              <w:autoSpaceDE w:val="0"/>
              <w:autoSpaceDN w:val="0"/>
              <w:adjustRightInd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14</w:t>
            </w:r>
            <w:r w:rsidR="00161CD1" w:rsidRPr="00C6056A">
              <w:rPr>
                <w:rFonts w:ascii="Times New Roman" w:hAnsi="Times New Roman" w:cs="Times New Roman"/>
                <w:b/>
                <w:sz w:val="20"/>
                <w:szCs w:val="20"/>
              </w:rPr>
              <w:t xml:space="preserve"> </w:t>
            </w:r>
            <w:r w:rsidRPr="00C6056A">
              <w:rPr>
                <w:rFonts w:ascii="Times New Roman" w:hAnsi="Times New Roman" w:cs="Times New Roman"/>
                <w:b/>
                <w:sz w:val="20"/>
                <w:szCs w:val="20"/>
              </w:rPr>
              <w:t>670,3</w:t>
            </w:r>
          </w:p>
        </w:tc>
        <w:tc>
          <w:tcPr>
            <w:tcW w:w="1045" w:type="dxa"/>
            <w:tcBorders>
              <w:top w:val="single" w:sz="4" w:space="0" w:color="auto"/>
              <w:left w:val="nil"/>
              <w:bottom w:val="single" w:sz="4" w:space="0" w:color="auto"/>
              <w:right w:val="single" w:sz="4" w:space="0" w:color="auto"/>
            </w:tcBorders>
            <w:shd w:val="clear" w:color="000000" w:fill="DAEEF3"/>
            <w:vAlign w:val="center"/>
          </w:tcPr>
          <w:p w:rsidR="00EC7994" w:rsidRPr="00C6056A" w:rsidRDefault="00EC7994" w:rsidP="00EC7994">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96,1</w:t>
            </w:r>
          </w:p>
        </w:tc>
      </w:tr>
      <w:tr w:rsidR="00C6056A" w:rsidRPr="00C6056A" w:rsidTr="00EC7994">
        <w:trPr>
          <w:trHeight w:val="16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EC7994" w:rsidRPr="00C6056A" w:rsidRDefault="00EC7994" w:rsidP="00EC7994">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EC7994" w:rsidRPr="00C6056A" w:rsidRDefault="00EC7994" w:rsidP="00EC7994">
            <w:pPr>
              <w:spacing w:after="0" w:line="240" w:lineRule="auto"/>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EC7994" w:rsidRPr="00C6056A" w:rsidRDefault="00676E18" w:rsidP="00EC7994">
            <w:pPr>
              <w:spacing w:after="0" w:line="240" w:lineRule="auto"/>
              <w:jc w:val="center"/>
              <w:rPr>
                <w:rFonts w:ascii="Times New Roman" w:eastAsia="Times New Roman" w:hAnsi="Times New Roman" w:cs="Times New Roman"/>
                <w:sz w:val="20"/>
                <w:szCs w:val="20"/>
                <w:lang w:eastAsia="ru-RU"/>
              </w:rPr>
            </w:pPr>
            <w:hyperlink r:id="rId136" w:anchor="RANGE!sub_999999" w:history="1">
              <w:r w:rsidR="00EC7994"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vAlign w:val="center"/>
          </w:tcPr>
          <w:p w:rsidR="00EC7994" w:rsidRPr="00C6056A" w:rsidRDefault="00EC7994" w:rsidP="00EC7994">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12</w:t>
            </w:r>
            <w:r w:rsidR="00161CD1" w:rsidRPr="00C6056A">
              <w:rPr>
                <w:rFonts w:ascii="Times New Roman" w:hAnsi="Times New Roman" w:cs="Times New Roman"/>
                <w:sz w:val="20"/>
                <w:szCs w:val="20"/>
              </w:rPr>
              <w:t xml:space="preserve"> </w:t>
            </w:r>
            <w:r w:rsidRPr="00C6056A">
              <w:rPr>
                <w:rFonts w:ascii="Times New Roman" w:hAnsi="Times New Roman" w:cs="Times New Roman"/>
                <w:sz w:val="20"/>
                <w:szCs w:val="20"/>
              </w:rPr>
              <w:t>887,4</w:t>
            </w:r>
          </w:p>
        </w:tc>
        <w:tc>
          <w:tcPr>
            <w:tcW w:w="1160" w:type="dxa"/>
            <w:tcBorders>
              <w:top w:val="nil"/>
              <w:left w:val="nil"/>
              <w:bottom w:val="single" w:sz="4" w:space="0" w:color="auto"/>
              <w:right w:val="single" w:sz="4" w:space="0" w:color="auto"/>
            </w:tcBorders>
            <w:shd w:val="clear" w:color="auto" w:fill="auto"/>
            <w:vAlign w:val="center"/>
          </w:tcPr>
          <w:p w:rsidR="00EC7994" w:rsidRPr="00C6056A" w:rsidRDefault="00EC7994" w:rsidP="00EC7994">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12</w:t>
            </w:r>
            <w:r w:rsidR="00161CD1" w:rsidRPr="00C6056A">
              <w:rPr>
                <w:rFonts w:ascii="Times New Roman" w:hAnsi="Times New Roman" w:cs="Times New Roman"/>
                <w:sz w:val="20"/>
                <w:szCs w:val="20"/>
              </w:rPr>
              <w:t xml:space="preserve"> </w:t>
            </w:r>
            <w:r w:rsidRPr="00C6056A">
              <w:rPr>
                <w:rFonts w:ascii="Times New Roman" w:hAnsi="Times New Roman" w:cs="Times New Roman"/>
                <w:sz w:val="20"/>
                <w:szCs w:val="20"/>
              </w:rPr>
              <w:t>296,3</w:t>
            </w:r>
          </w:p>
        </w:tc>
        <w:tc>
          <w:tcPr>
            <w:tcW w:w="1045" w:type="dxa"/>
            <w:tcBorders>
              <w:top w:val="nil"/>
              <w:left w:val="nil"/>
              <w:bottom w:val="single" w:sz="4" w:space="0" w:color="auto"/>
              <w:right w:val="single" w:sz="4" w:space="0" w:color="auto"/>
            </w:tcBorders>
            <w:shd w:val="clear" w:color="auto" w:fill="auto"/>
            <w:vAlign w:val="center"/>
          </w:tcPr>
          <w:p w:rsidR="00EC7994" w:rsidRPr="00C6056A" w:rsidRDefault="00EC7994" w:rsidP="00EC7994">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95,4</w:t>
            </w:r>
          </w:p>
        </w:tc>
      </w:tr>
      <w:tr w:rsidR="00C6056A" w:rsidRPr="00C6056A" w:rsidTr="00EC7994">
        <w:trPr>
          <w:trHeight w:val="239"/>
        </w:trPr>
        <w:tc>
          <w:tcPr>
            <w:tcW w:w="486" w:type="dxa"/>
            <w:vMerge/>
            <w:tcBorders>
              <w:top w:val="single" w:sz="4" w:space="0" w:color="auto"/>
              <w:left w:val="single" w:sz="4" w:space="0" w:color="auto"/>
              <w:bottom w:val="single" w:sz="4" w:space="0" w:color="auto"/>
              <w:right w:val="single" w:sz="4" w:space="0" w:color="auto"/>
            </w:tcBorders>
            <w:vAlign w:val="center"/>
            <w:hideMark/>
          </w:tcPr>
          <w:p w:rsidR="00EC7994" w:rsidRPr="00C6056A" w:rsidRDefault="00EC7994" w:rsidP="00EC7994">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EC7994" w:rsidRPr="00C6056A" w:rsidRDefault="00EC7994" w:rsidP="00EC7994">
            <w:pPr>
              <w:spacing w:after="0" w:line="240" w:lineRule="auto"/>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EC7994" w:rsidRPr="00C6056A" w:rsidRDefault="00EC7994" w:rsidP="00EC7994">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федеральный бюджет</w:t>
            </w:r>
          </w:p>
        </w:tc>
        <w:tc>
          <w:tcPr>
            <w:tcW w:w="1160" w:type="dxa"/>
            <w:tcBorders>
              <w:top w:val="nil"/>
              <w:left w:val="nil"/>
              <w:bottom w:val="single" w:sz="4" w:space="0" w:color="auto"/>
              <w:right w:val="single" w:sz="4" w:space="0" w:color="auto"/>
            </w:tcBorders>
            <w:shd w:val="clear" w:color="auto" w:fill="auto"/>
            <w:noWrap/>
            <w:vAlign w:val="center"/>
          </w:tcPr>
          <w:p w:rsidR="00EC7994" w:rsidRPr="00C6056A" w:rsidRDefault="00EC7994" w:rsidP="00EC7994">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noWrap/>
            <w:vAlign w:val="center"/>
          </w:tcPr>
          <w:p w:rsidR="00EC7994" w:rsidRPr="00C6056A" w:rsidRDefault="00EC7994" w:rsidP="00EC7994">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0,0</w:t>
            </w:r>
          </w:p>
        </w:tc>
        <w:tc>
          <w:tcPr>
            <w:tcW w:w="1045" w:type="dxa"/>
            <w:tcBorders>
              <w:top w:val="nil"/>
              <w:left w:val="nil"/>
              <w:bottom w:val="single" w:sz="4" w:space="0" w:color="auto"/>
              <w:right w:val="single" w:sz="4" w:space="0" w:color="auto"/>
            </w:tcBorders>
            <w:shd w:val="clear" w:color="auto" w:fill="auto"/>
            <w:vAlign w:val="center"/>
          </w:tcPr>
          <w:p w:rsidR="00EC7994" w:rsidRPr="00C6056A" w:rsidRDefault="008E0D3E" w:rsidP="008E0D3E">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w:t>
            </w:r>
          </w:p>
        </w:tc>
      </w:tr>
      <w:tr w:rsidR="00C6056A" w:rsidRPr="00C6056A" w:rsidTr="00EC7994">
        <w:trPr>
          <w:trHeight w:val="77"/>
        </w:trPr>
        <w:tc>
          <w:tcPr>
            <w:tcW w:w="486" w:type="dxa"/>
            <w:vMerge/>
            <w:tcBorders>
              <w:top w:val="single" w:sz="4" w:space="0" w:color="auto"/>
              <w:left w:val="single" w:sz="4" w:space="0" w:color="auto"/>
              <w:bottom w:val="single" w:sz="4" w:space="0" w:color="auto"/>
              <w:right w:val="single" w:sz="4" w:space="0" w:color="auto"/>
            </w:tcBorders>
            <w:vAlign w:val="center"/>
            <w:hideMark/>
          </w:tcPr>
          <w:p w:rsidR="00EC7994" w:rsidRPr="00C6056A" w:rsidRDefault="00EC7994" w:rsidP="00EC7994">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EC7994" w:rsidRPr="00C6056A" w:rsidRDefault="00EC7994" w:rsidP="00EC7994">
            <w:pPr>
              <w:spacing w:after="0" w:line="240" w:lineRule="auto"/>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EC7994" w:rsidRPr="00C6056A" w:rsidRDefault="00EC7994" w:rsidP="00EC7994">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160" w:type="dxa"/>
            <w:tcBorders>
              <w:top w:val="nil"/>
              <w:left w:val="nil"/>
              <w:bottom w:val="single" w:sz="4" w:space="0" w:color="auto"/>
              <w:right w:val="single" w:sz="4" w:space="0" w:color="auto"/>
            </w:tcBorders>
            <w:shd w:val="clear" w:color="auto" w:fill="auto"/>
            <w:noWrap/>
            <w:vAlign w:val="center"/>
          </w:tcPr>
          <w:p w:rsidR="00EC7994" w:rsidRPr="00C6056A" w:rsidRDefault="00EC7994" w:rsidP="00EC7994">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2</w:t>
            </w:r>
            <w:r w:rsidR="00161CD1" w:rsidRPr="00C6056A">
              <w:rPr>
                <w:rFonts w:ascii="Times New Roman" w:hAnsi="Times New Roman" w:cs="Times New Roman"/>
                <w:sz w:val="20"/>
                <w:szCs w:val="20"/>
              </w:rPr>
              <w:t xml:space="preserve"> </w:t>
            </w:r>
            <w:r w:rsidRPr="00C6056A">
              <w:rPr>
                <w:rFonts w:ascii="Times New Roman" w:hAnsi="Times New Roman" w:cs="Times New Roman"/>
                <w:sz w:val="20"/>
                <w:szCs w:val="20"/>
              </w:rPr>
              <w:t>374,0</w:t>
            </w:r>
          </w:p>
        </w:tc>
        <w:tc>
          <w:tcPr>
            <w:tcW w:w="1160" w:type="dxa"/>
            <w:tcBorders>
              <w:top w:val="nil"/>
              <w:left w:val="nil"/>
              <w:bottom w:val="single" w:sz="4" w:space="0" w:color="auto"/>
              <w:right w:val="single" w:sz="4" w:space="0" w:color="auto"/>
            </w:tcBorders>
            <w:shd w:val="clear" w:color="auto" w:fill="auto"/>
            <w:noWrap/>
            <w:vAlign w:val="center"/>
          </w:tcPr>
          <w:p w:rsidR="00EC7994" w:rsidRPr="00C6056A" w:rsidRDefault="00EC7994" w:rsidP="00EC7994">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2</w:t>
            </w:r>
            <w:r w:rsidR="00161CD1" w:rsidRPr="00C6056A">
              <w:rPr>
                <w:rFonts w:ascii="Times New Roman" w:hAnsi="Times New Roman" w:cs="Times New Roman"/>
                <w:sz w:val="20"/>
                <w:szCs w:val="20"/>
              </w:rPr>
              <w:t xml:space="preserve"> </w:t>
            </w:r>
            <w:r w:rsidRPr="00C6056A">
              <w:rPr>
                <w:rFonts w:ascii="Times New Roman" w:hAnsi="Times New Roman" w:cs="Times New Roman"/>
                <w:sz w:val="20"/>
                <w:szCs w:val="20"/>
              </w:rPr>
              <w:t>374,0</w:t>
            </w:r>
          </w:p>
        </w:tc>
        <w:tc>
          <w:tcPr>
            <w:tcW w:w="1045" w:type="dxa"/>
            <w:tcBorders>
              <w:top w:val="nil"/>
              <w:left w:val="nil"/>
              <w:bottom w:val="single" w:sz="4" w:space="0" w:color="auto"/>
              <w:right w:val="single" w:sz="4" w:space="0" w:color="auto"/>
            </w:tcBorders>
            <w:shd w:val="clear" w:color="auto" w:fill="auto"/>
            <w:vAlign w:val="center"/>
          </w:tcPr>
          <w:p w:rsidR="00EC7994" w:rsidRPr="00C6056A" w:rsidRDefault="00EC7994" w:rsidP="008E0D3E">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EC7994">
        <w:trPr>
          <w:trHeight w:val="77"/>
        </w:trPr>
        <w:tc>
          <w:tcPr>
            <w:tcW w:w="486" w:type="dxa"/>
            <w:vMerge/>
            <w:tcBorders>
              <w:top w:val="single" w:sz="4" w:space="0" w:color="auto"/>
              <w:left w:val="single" w:sz="4" w:space="0" w:color="auto"/>
              <w:bottom w:val="single" w:sz="4" w:space="0" w:color="auto"/>
              <w:right w:val="single" w:sz="4" w:space="0" w:color="auto"/>
            </w:tcBorders>
            <w:vAlign w:val="center"/>
            <w:hideMark/>
          </w:tcPr>
          <w:p w:rsidR="00EC7994" w:rsidRPr="00C6056A" w:rsidRDefault="00EC7994" w:rsidP="00EC7994">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EC7994" w:rsidRPr="00C6056A" w:rsidRDefault="00EC7994" w:rsidP="00EC7994">
            <w:pPr>
              <w:spacing w:after="0" w:line="240" w:lineRule="auto"/>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EC7994" w:rsidRPr="00C6056A" w:rsidRDefault="00676E18" w:rsidP="00EC7994">
            <w:pPr>
              <w:spacing w:after="0" w:line="240" w:lineRule="auto"/>
              <w:jc w:val="center"/>
              <w:rPr>
                <w:rFonts w:ascii="Times New Roman" w:eastAsia="Times New Roman" w:hAnsi="Times New Roman" w:cs="Times New Roman"/>
                <w:sz w:val="20"/>
                <w:szCs w:val="20"/>
                <w:lang w:eastAsia="ru-RU"/>
              </w:rPr>
            </w:pPr>
            <w:hyperlink r:id="rId137" w:anchor="RANGE!sub_101010" w:history="1">
              <w:r w:rsidR="00EC7994" w:rsidRPr="00C6056A">
                <w:rPr>
                  <w:rFonts w:ascii="Times New Roman" w:eastAsia="Times New Roman" w:hAnsi="Times New Roman" w:cs="Times New Roman"/>
                  <w:sz w:val="20"/>
                  <w:szCs w:val="20"/>
                  <w:lang w:eastAsia="ru-RU"/>
                </w:rPr>
                <w:t>внебюджетные источники</w:t>
              </w:r>
            </w:hyperlink>
          </w:p>
        </w:tc>
        <w:tc>
          <w:tcPr>
            <w:tcW w:w="1160" w:type="dxa"/>
            <w:tcBorders>
              <w:top w:val="nil"/>
              <w:left w:val="nil"/>
              <w:bottom w:val="single" w:sz="4" w:space="0" w:color="auto"/>
              <w:right w:val="single" w:sz="4" w:space="0" w:color="auto"/>
            </w:tcBorders>
            <w:shd w:val="clear" w:color="auto" w:fill="auto"/>
            <w:noWrap/>
            <w:vAlign w:val="center"/>
          </w:tcPr>
          <w:p w:rsidR="00EC7994" w:rsidRPr="00C6056A" w:rsidRDefault="00EC7994" w:rsidP="00EC7994">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noWrap/>
            <w:vAlign w:val="center"/>
          </w:tcPr>
          <w:p w:rsidR="00EC7994" w:rsidRPr="00C6056A" w:rsidRDefault="00EC7994" w:rsidP="00EC7994">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0,0</w:t>
            </w:r>
          </w:p>
        </w:tc>
        <w:tc>
          <w:tcPr>
            <w:tcW w:w="1045" w:type="dxa"/>
            <w:tcBorders>
              <w:top w:val="nil"/>
              <w:left w:val="nil"/>
              <w:bottom w:val="single" w:sz="4" w:space="0" w:color="auto"/>
              <w:right w:val="single" w:sz="4" w:space="0" w:color="auto"/>
            </w:tcBorders>
            <w:shd w:val="clear" w:color="auto" w:fill="auto"/>
            <w:noWrap/>
            <w:vAlign w:val="center"/>
          </w:tcPr>
          <w:p w:rsidR="00EC7994" w:rsidRPr="00C6056A" w:rsidRDefault="008E0D3E" w:rsidP="00EC7994">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w:t>
            </w:r>
          </w:p>
        </w:tc>
      </w:tr>
      <w:tr w:rsidR="00C6056A" w:rsidRPr="00C6056A" w:rsidTr="00EC7994">
        <w:trPr>
          <w:trHeight w:val="300"/>
        </w:trPr>
        <w:tc>
          <w:tcPr>
            <w:tcW w:w="4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C7994" w:rsidRPr="00C6056A" w:rsidRDefault="00EC7994" w:rsidP="00EC7994">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w:t>
            </w:r>
          </w:p>
        </w:tc>
        <w:tc>
          <w:tcPr>
            <w:tcW w:w="3021" w:type="dxa"/>
            <w:vMerge w:val="restart"/>
            <w:tcBorders>
              <w:top w:val="nil"/>
              <w:left w:val="single" w:sz="4" w:space="0" w:color="auto"/>
              <w:bottom w:val="single" w:sz="4" w:space="0" w:color="000000"/>
              <w:right w:val="single" w:sz="4" w:space="0" w:color="auto"/>
            </w:tcBorders>
            <w:shd w:val="clear" w:color="auto" w:fill="auto"/>
            <w:vAlign w:val="center"/>
            <w:hideMark/>
          </w:tcPr>
          <w:p w:rsidR="00EC7994" w:rsidRPr="00C6056A" w:rsidRDefault="00EC7994" w:rsidP="00EC7994">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Подпрограмма 1</w:t>
            </w:r>
          </w:p>
          <w:p w:rsidR="00EC7994" w:rsidRPr="00C6056A" w:rsidRDefault="00EC7994" w:rsidP="00EC7994">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«Профилактика преступлений и  иных правонарушений в городе Череповце»</w:t>
            </w:r>
          </w:p>
        </w:tc>
        <w:tc>
          <w:tcPr>
            <w:tcW w:w="2782" w:type="dxa"/>
            <w:tcBorders>
              <w:top w:val="nil"/>
              <w:left w:val="nil"/>
              <w:bottom w:val="single" w:sz="4" w:space="0" w:color="auto"/>
              <w:right w:val="single" w:sz="4" w:space="0" w:color="auto"/>
            </w:tcBorders>
            <w:shd w:val="clear" w:color="000000" w:fill="DAEEF3"/>
            <w:vAlign w:val="center"/>
            <w:hideMark/>
          </w:tcPr>
          <w:p w:rsidR="00EC7994" w:rsidRPr="00C6056A" w:rsidRDefault="00EC7994" w:rsidP="00EC7994">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000000" w:fill="DAEEF3"/>
            <w:noWrap/>
            <w:vAlign w:val="center"/>
          </w:tcPr>
          <w:p w:rsidR="00EC7994" w:rsidRPr="00C6056A" w:rsidRDefault="00EC7994" w:rsidP="00EC7994">
            <w:pPr>
              <w:spacing w:after="0" w:line="240" w:lineRule="auto"/>
              <w:jc w:val="center"/>
              <w:rPr>
                <w:rFonts w:ascii="Times New Roman" w:hAnsi="Times New Roman" w:cs="Times New Roman"/>
                <w:b/>
                <w:bCs/>
                <w:sz w:val="20"/>
                <w:szCs w:val="20"/>
              </w:rPr>
            </w:pPr>
            <w:r w:rsidRPr="00C6056A">
              <w:rPr>
                <w:rFonts w:ascii="Times New Roman" w:hAnsi="Times New Roman" w:cs="Times New Roman"/>
                <w:b/>
                <w:bCs/>
                <w:sz w:val="20"/>
                <w:szCs w:val="20"/>
              </w:rPr>
              <w:t>12</w:t>
            </w:r>
            <w:r w:rsidR="00161CD1" w:rsidRPr="00C6056A">
              <w:rPr>
                <w:rFonts w:ascii="Times New Roman" w:hAnsi="Times New Roman" w:cs="Times New Roman"/>
                <w:b/>
                <w:bCs/>
                <w:sz w:val="20"/>
                <w:szCs w:val="20"/>
              </w:rPr>
              <w:t xml:space="preserve"> </w:t>
            </w:r>
            <w:r w:rsidRPr="00C6056A">
              <w:rPr>
                <w:rFonts w:ascii="Times New Roman" w:hAnsi="Times New Roman" w:cs="Times New Roman"/>
                <w:b/>
                <w:bCs/>
                <w:sz w:val="20"/>
                <w:szCs w:val="20"/>
              </w:rPr>
              <w:t>957,9</w:t>
            </w:r>
          </w:p>
        </w:tc>
        <w:tc>
          <w:tcPr>
            <w:tcW w:w="1160" w:type="dxa"/>
            <w:tcBorders>
              <w:top w:val="nil"/>
              <w:left w:val="nil"/>
              <w:bottom w:val="single" w:sz="4" w:space="0" w:color="auto"/>
              <w:right w:val="single" w:sz="4" w:space="0" w:color="auto"/>
            </w:tcBorders>
            <w:shd w:val="clear" w:color="000000" w:fill="DAEEF3"/>
            <w:noWrap/>
            <w:vAlign w:val="center"/>
          </w:tcPr>
          <w:p w:rsidR="00EC7994" w:rsidRPr="00C6056A" w:rsidRDefault="00EC7994" w:rsidP="00EC7994">
            <w:pPr>
              <w:spacing w:after="0" w:line="240" w:lineRule="auto"/>
              <w:jc w:val="center"/>
              <w:rPr>
                <w:rFonts w:ascii="Times New Roman" w:hAnsi="Times New Roman" w:cs="Times New Roman"/>
                <w:b/>
                <w:bCs/>
                <w:sz w:val="20"/>
                <w:szCs w:val="20"/>
              </w:rPr>
            </w:pPr>
            <w:r w:rsidRPr="00C6056A">
              <w:rPr>
                <w:rFonts w:ascii="Times New Roman" w:hAnsi="Times New Roman" w:cs="Times New Roman"/>
                <w:b/>
                <w:bCs/>
                <w:sz w:val="20"/>
                <w:szCs w:val="20"/>
              </w:rPr>
              <w:t>12</w:t>
            </w:r>
            <w:r w:rsidR="00161CD1" w:rsidRPr="00C6056A">
              <w:rPr>
                <w:rFonts w:ascii="Times New Roman" w:hAnsi="Times New Roman" w:cs="Times New Roman"/>
                <w:b/>
                <w:bCs/>
                <w:sz w:val="20"/>
                <w:szCs w:val="20"/>
              </w:rPr>
              <w:t xml:space="preserve"> </w:t>
            </w:r>
            <w:r w:rsidRPr="00C6056A">
              <w:rPr>
                <w:rFonts w:ascii="Times New Roman" w:hAnsi="Times New Roman" w:cs="Times New Roman"/>
                <w:b/>
                <w:bCs/>
                <w:sz w:val="20"/>
                <w:szCs w:val="20"/>
              </w:rPr>
              <w:t>390,6</w:t>
            </w:r>
          </w:p>
        </w:tc>
        <w:tc>
          <w:tcPr>
            <w:tcW w:w="1045" w:type="dxa"/>
            <w:tcBorders>
              <w:top w:val="nil"/>
              <w:left w:val="nil"/>
              <w:bottom w:val="single" w:sz="4" w:space="0" w:color="auto"/>
              <w:right w:val="single" w:sz="4" w:space="0" w:color="auto"/>
            </w:tcBorders>
            <w:shd w:val="clear" w:color="000000" w:fill="DAEEF3"/>
            <w:noWrap/>
            <w:vAlign w:val="center"/>
          </w:tcPr>
          <w:p w:rsidR="00EC7994" w:rsidRPr="00851031" w:rsidRDefault="00EC7994" w:rsidP="00EC7994">
            <w:pPr>
              <w:spacing w:after="0" w:line="240" w:lineRule="auto"/>
              <w:jc w:val="center"/>
              <w:rPr>
                <w:rFonts w:ascii="Times New Roman" w:hAnsi="Times New Roman" w:cs="Times New Roman"/>
                <w:b/>
                <w:sz w:val="20"/>
                <w:szCs w:val="20"/>
              </w:rPr>
            </w:pPr>
            <w:r w:rsidRPr="00851031">
              <w:rPr>
                <w:rFonts w:ascii="Times New Roman" w:hAnsi="Times New Roman" w:cs="Times New Roman"/>
                <w:b/>
                <w:sz w:val="20"/>
                <w:szCs w:val="20"/>
              </w:rPr>
              <w:t>95,6</w:t>
            </w:r>
          </w:p>
        </w:tc>
      </w:tr>
      <w:tr w:rsidR="00C6056A" w:rsidRPr="00C6056A" w:rsidTr="00EC7994">
        <w:trPr>
          <w:trHeight w:val="77"/>
        </w:trPr>
        <w:tc>
          <w:tcPr>
            <w:tcW w:w="486" w:type="dxa"/>
            <w:vMerge/>
            <w:tcBorders>
              <w:top w:val="nil"/>
              <w:left w:val="single" w:sz="4" w:space="0" w:color="auto"/>
              <w:bottom w:val="single" w:sz="4" w:space="0" w:color="000000"/>
              <w:right w:val="single" w:sz="4" w:space="0" w:color="auto"/>
            </w:tcBorders>
            <w:vAlign w:val="center"/>
            <w:hideMark/>
          </w:tcPr>
          <w:p w:rsidR="00EC7994" w:rsidRPr="00C6056A" w:rsidRDefault="00EC7994" w:rsidP="00EC7994">
            <w:pPr>
              <w:spacing w:after="0" w:line="240" w:lineRule="auto"/>
              <w:rPr>
                <w:rFonts w:ascii="Times New Roman" w:eastAsia="Times New Roman" w:hAnsi="Times New Roman" w:cs="Times New Roman"/>
                <w:sz w:val="20"/>
                <w:szCs w:val="20"/>
                <w:lang w:eastAsia="ru-RU"/>
              </w:rPr>
            </w:pPr>
          </w:p>
        </w:tc>
        <w:tc>
          <w:tcPr>
            <w:tcW w:w="3021" w:type="dxa"/>
            <w:vMerge/>
            <w:tcBorders>
              <w:top w:val="nil"/>
              <w:left w:val="single" w:sz="4" w:space="0" w:color="auto"/>
              <w:bottom w:val="single" w:sz="4" w:space="0" w:color="000000"/>
              <w:right w:val="single" w:sz="4" w:space="0" w:color="auto"/>
            </w:tcBorders>
            <w:vAlign w:val="center"/>
            <w:hideMark/>
          </w:tcPr>
          <w:p w:rsidR="00EC7994" w:rsidRPr="00C6056A" w:rsidRDefault="00EC7994" w:rsidP="00EC7994">
            <w:pPr>
              <w:spacing w:after="0" w:line="240" w:lineRule="auto"/>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EC7994" w:rsidRPr="00C6056A" w:rsidRDefault="00676E18" w:rsidP="00EC7994">
            <w:pPr>
              <w:spacing w:after="0" w:line="240" w:lineRule="auto"/>
              <w:jc w:val="center"/>
              <w:rPr>
                <w:rFonts w:ascii="Times New Roman" w:eastAsia="Times New Roman" w:hAnsi="Times New Roman" w:cs="Times New Roman"/>
                <w:sz w:val="20"/>
                <w:szCs w:val="20"/>
                <w:lang w:eastAsia="ru-RU"/>
              </w:rPr>
            </w:pPr>
            <w:hyperlink r:id="rId138" w:anchor="RANGE!sub_999999" w:history="1">
              <w:r w:rsidR="00EC7994"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EC7994" w:rsidRPr="00C6056A" w:rsidRDefault="00EC7994" w:rsidP="00EC7994">
            <w:pPr>
              <w:spacing w:after="0" w:line="240" w:lineRule="auto"/>
              <w:jc w:val="center"/>
              <w:rPr>
                <w:rFonts w:ascii="Times New Roman" w:hAnsi="Times New Roman" w:cs="Times New Roman"/>
                <w:bCs/>
                <w:sz w:val="20"/>
                <w:szCs w:val="20"/>
              </w:rPr>
            </w:pPr>
            <w:r w:rsidRPr="00C6056A">
              <w:rPr>
                <w:rFonts w:ascii="Times New Roman" w:hAnsi="Times New Roman" w:cs="Times New Roman"/>
                <w:bCs/>
                <w:sz w:val="20"/>
                <w:szCs w:val="20"/>
              </w:rPr>
              <w:t>10</w:t>
            </w:r>
            <w:r w:rsidR="00161CD1" w:rsidRPr="00C6056A">
              <w:rPr>
                <w:rFonts w:ascii="Times New Roman" w:hAnsi="Times New Roman" w:cs="Times New Roman"/>
                <w:bCs/>
                <w:sz w:val="20"/>
                <w:szCs w:val="20"/>
              </w:rPr>
              <w:t xml:space="preserve"> </w:t>
            </w:r>
            <w:r w:rsidRPr="00C6056A">
              <w:rPr>
                <w:rFonts w:ascii="Times New Roman" w:hAnsi="Times New Roman" w:cs="Times New Roman"/>
                <w:bCs/>
                <w:sz w:val="20"/>
                <w:szCs w:val="20"/>
              </w:rPr>
              <w:t>583,9</w:t>
            </w:r>
          </w:p>
        </w:tc>
        <w:tc>
          <w:tcPr>
            <w:tcW w:w="1160" w:type="dxa"/>
            <w:tcBorders>
              <w:top w:val="nil"/>
              <w:left w:val="nil"/>
              <w:bottom w:val="single" w:sz="4" w:space="0" w:color="auto"/>
              <w:right w:val="single" w:sz="4" w:space="0" w:color="auto"/>
            </w:tcBorders>
            <w:shd w:val="clear" w:color="auto" w:fill="auto"/>
            <w:noWrap/>
            <w:vAlign w:val="center"/>
          </w:tcPr>
          <w:p w:rsidR="00EC7994" w:rsidRPr="00C6056A" w:rsidRDefault="00EC7994" w:rsidP="00EC7994">
            <w:pPr>
              <w:spacing w:after="0" w:line="240" w:lineRule="auto"/>
              <w:jc w:val="center"/>
              <w:rPr>
                <w:rFonts w:ascii="Times New Roman" w:hAnsi="Times New Roman" w:cs="Times New Roman"/>
                <w:bCs/>
                <w:sz w:val="20"/>
                <w:szCs w:val="20"/>
              </w:rPr>
            </w:pPr>
            <w:r w:rsidRPr="00C6056A">
              <w:rPr>
                <w:rFonts w:ascii="Times New Roman" w:hAnsi="Times New Roman" w:cs="Times New Roman"/>
                <w:bCs/>
                <w:sz w:val="20"/>
                <w:szCs w:val="20"/>
              </w:rPr>
              <w:t>10</w:t>
            </w:r>
            <w:r w:rsidR="00161CD1" w:rsidRPr="00C6056A">
              <w:rPr>
                <w:rFonts w:ascii="Times New Roman" w:hAnsi="Times New Roman" w:cs="Times New Roman"/>
                <w:bCs/>
                <w:sz w:val="20"/>
                <w:szCs w:val="20"/>
              </w:rPr>
              <w:t xml:space="preserve"> </w:t>
            </w:r>
            <w:r w:rsidRPr="00C6056A">
              <w:rPr>
                <w:rFonts w:ascii="Times New Roman" w:hAnsi="Times New Roman" w:cs="Times New Roman"/>
                <w:bCs/>
                <w:sz w:val="20"/>
                <w:szCs w:val="20"/>
              </w:rPr>
              <w:t>016,6</w:t>
            </w:r>
          </w:p>
        </w:tc>
        <w:tc>
          <w:tcPr>
            <w:tcW w:w="1045" w:type="dxa"/>
            <w:tcBorders>
              <w:top w:val="nil"/>
              <w:left w:val="nil"/>
              <w:bottom w:val="single" w:sz="4" w:space="0" w:color="auto"/>
              <w:right w:val="single" w:sz="4" w:space="0" w:color="auto"/>
            </w:tcBorders>
            <w:shd w:val="clear" w:color="auto" w:fill="auto"/>
            <w:vAlign w:val="center"/>
          </w:tcPr>
          <w:p w:rsidR="00EC7994" w:rsidRPr="00C6056A" w:rsidRDefault="00EC7994" w:rsidP="00EC7994">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94,6</w:t>
            </w:r>
          </w:p>
        </w:tc>
      </w:tr>
      <w:tr w:rsidR="00C6056A" w:rsidRPr="00C6056A" w:rsidTr="00EC7994">
        <w:trPr>
          <w:trHeight w:val="113"/>
        </w:trPr>
        <w:tc>
          <w:tcPr>
            <w:tcW w:w="486" w:type="dxa"/>
            <w:vMerge/>
            <w:tcBorders>
              <w:top w:val="nil"/>
              <w:left w:val="single" w:sz="4" w:space="0" w:color="auto"/>
              <w:bottom w:val="single" w:sz="4" w:space="0" w:color="000000"/>
              <w:right w:val="single" w:sz="4" w:space="0" w:color="auto"/>
            </w:tcBorders>
            <w:vAlign w:val="center"/>
            <w:hideMark/>
          </w:tcPr>
          <w:p w:rsidR="00EC7994" w:rsidRPr="00C6056A" w:rsidRDefault="00EC7994" w:rsidP="00EC7994">
            <w:pPr>
              <w:spacing w:after="0" w:line="240" w:lineRule="auto"/>
              <w:rPr>
                <w:rFonts w:ascii="Times New Roman" w:eastAsia="Times New Roman" w:hAnsi="Times New Roman" w:cs="Times New Roman"/>
                <w:sz w:val="20"/>
                <w:szCs w:val="20"/>
                <w:lang w:eastAsia="ru-RU"/>
              </w:rPr>
            </w:pPr>
          </w:p>
        </w:tc>
        <w:tc>
          <w:tcPr>
            <w:tcW w:w="3021" w:type="dxa"/>
            <w:vMerge/>
            <w:tcBorders>
              <w:top w:val="nil"/>
              <w:left w:val="single" w:sz="4" w:space="0" w:color="auto"/>
              <w:bottom w:val="single" w:sz="4" w:space="0" w:color="000000"/>
              <w:right w:val="single" w:sz="4" w:space="0" w:color="auto"/>
            </w:tcBorders>
            <w:vAlign w:val="center"/>
            <w:hideMark/>
          </w:tcPr>
          <w:p w:rsidR="00EC7994" w:rsidRPr="00C6056A" w:rsidRDefault="00EC7994" w:rsidP="00EC7994">
            <w:pPr>
              <w:spacing w:after="0" w:line="240" w:lineRule="auto"/>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EC7994" w:rsidRPr="00C6056A" w:rsidRDefault="00EC7994" w:rsidP="00EC7994">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160" w:type="dxa"/>
            <w:tcBorders>
              <w:top w:val="nil"/>
              <w:left w:val="nil"/>
              <w:bottom w:val="single" w:sz="4" w:space="0" w:color="auto"/>
              <w:right w:val="single" w:sz="4" w:space="0" w:color="auto"/>
            </w:tcBorders>
            <w:shd w:val="clear" w:color="auto" w:fill="auto"/>
            <w:noWrap/>
            <w:vAlign w:val="center"/>
          </w:tcPr>
          <w:p w:rsidR="00EC7994" w:rsidRPr="00C6056A" w:rsidRDefault="00EC7994" w:rsidP="00EC7994">
            <w:pPr>
              <w:spacing w:after="0" w:line="240" w:lineRule="auto"/>
              <w:jc w:val="center"/>
              <w:rPr>
                <w:rFonts w:ascii="Times New Roman" w:hAnsi="Times New Roman" w:cs="Times New Roman"/>
                <w:bCs/>
                <w:sz w:val="20"/>
                <w:szCs w:val="20"/>
              </w:rPr>
            </w:pPr>
            <w:r w:rsidRPr="00C6056A">
              <w:rPr>
                <w:rFonts w:ascii="Times New Roman" w:hAnsi="Times New Roman" w:cs="Times New Roman"/>
                <w:bCs/>
                <w:sz w:val="20"/>
                <w:szCs w:val="20"/>
              </w:rPr>
              <w:t>2</w:t>
            </w:r>
            <w:r w:rsidR="00161CD1" w:rsidRPr="00C6056A">
              <w:rPr>
                <w:rFonts w:ascii="Times New Roman" w:hAnsi="Times New Roman" w:cs="Times New Roman"/>
                <w:bCs/>
                <w:sz w:val="20"/>
                <w:szCs w:val="20"/>
              </w:rPr>
              <w:t xml:space="preserve"> </w:t>
            </w:r>
            <w:r w:rsidRPr="00C6056A">
              <w:rPr>
                <w:rFonts w:ascii="Times New Roman" w:hAnsi="Times New Roman" w:cs="Times New Roman"/>
                <w:bCs/>
                <w:sz w:val="20"/>
                <w:szCs w:val="20"/>
              </w:rPr>
              <w:t>374,0</w:t>
            </w:r>
          </w:p>
        </w:tc>
        <w:tc>
          <w:tcPr>
            <w:tcW w:w="1160" w:type="dxa"/>
            <w:tcBorders>
              <w:top w:val="nil"/>
              <w:left w:val="nil"/>
              <w:bottom w:val="single" w:sz="4" w:space="0" w:color="auto"/>
              <w:right w:val="single" w:sz="4" w:space="0" w:color="auto"/>
            </w:tcBorders>
            <w:shd w:val="clear" w:color="auto" w:fill="auto"/>
            <w:noWrap/>
            <w:vAlign w:val="center"/>
          </w:tcPr>
          <w:p w:rsidR="00EC7994" w:rsidRPr="00C6056A" w:rsidRDefault="00EC7994" w:rsidP="00EC7994">
            <w:pPr>
              <w:spacing w:after="0" w:line="240" w:lineRule="auto"/>
              <w:jc w:val="center"/>
              <w:rPr>
                <w:rFonts w:ascii="Times New Roman" w:hAnsi="Times New Roman" w:cs="Times New Roman"/>
                <w:bCs/>
                <w:sz w:val="20"/>
                <w:szCs w:val="20"/>
              </w:rPr>
            </w:pPr>
            <w:r w:rsidRPr="00C6056A">
              <w:rPr>
                <w:rFonts w:ascii="Times New Roman" w:hAnsi="Times New Roman" w:cs="Times New Roman"/>
                <w:bCs/>
                <w:sz w:val="20"/>
                <w:szCs w:val="20"/>
              </w:rPr>
              <w:t>2</w:t>
            </w:r>
            <w:r w:rsidR="00161CD1" w:rsidRPr="00C6056A">
              <w:rPr>
                <w:rFonts w:ascii="Times New Roman" w:hAnsi="Times New Roman" w:cs="Times New Roman"/>
                <w:bCs/>
                <w:sz w:val="20"/>
                <w:szCs w:val="20"/>
              </w:rPr>
              <w:t xml:space="preserve"> </w:t>
            </w:r>
            <w:r w:rsidRPr="00C6056A">
              <w:rPr>
                <w:rFonts w:ascii="Times New Roman" w:hAnsi="Times New Roman" w:cs="Times New Roman"/>
                <w:bCs/>
                <w:sz w:val="20"/>
                <w:szCs w:val="20"/>
              </w:rPr>
              <w:t>374,0</w:t>
            </w:r>
          </w:p>
        </w:tc>
        <w:tc>
          <w:tcPr>
            <w:tcW w:w="1045" w:type="dxa"/>
            <w:tcBorders>
              <w:top w:val="nil"/>
              <w:left w:val="nil"/>
              <w:bottom w:val="single" w:sz="4" w:space="0" w:color="auto"/>
              <w:right w:val="single" w:sz="4" w:space="0" w:color="auto"/>
            </w:tcBorders>
            <w:shd w:val="clear" w:color="auto" w:fill="auto"/>
            <w:vAlign w:val="center"/>
          </w:tcPr>
          <w:p w:rsidR="00EC7994" w:rsidRPr="00C6056A" w:rsidRDefault="00EC7994" w:rsidP="008E0D3E">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8E0D3E">
        <w:trPr>
          <w:trHeight w:val="676"/>
        </w:trPr>
        <w:tc>
          <w:tcPr>
            <w:tcW w:w="4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C7994" w:rsidRPr="00C6056A" w:rsidRDefault="00EC7994" w:rsidP="00EC7994">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w:t>
            </w:r>
          </w:p>
        </w:tc>
        <w:tc>
          <w:tcPr>
            <w:tcW w:w="3021" w:type="dxa"/>
            <w:vMerge w:val="restart"/>
            <w:tcBorders>
              <w:top w:val="nil"/>
              <w:left w:val="single" w:sz="4" w:space="0" w:color="auto"/>
              <w:bottom w:val="single" w:sz="4" w:space="0" w:color="000000"/>
              <w:right w:val="single" w:sz="4" w:space="0" w:color="auto"/>
            </w:tcBorders>
            <w:shd w:val="clear" w:color="auto" w:fill="auto"/>
            <w:vAlign w:val="center"/>
            <w:hideMark/>
          </w:tcPr>
          <w:p w:rsidR="00EC7994" w:rsidRPr="00C6056A" w:rsidRDefault="00EC7994" w:rsidP="00EC7994">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 xml:space="preserve">Основное мероприятие 1.3. </w:t>
            </w:r>
          </w:p>
          <w:p w:rsidR="00EC7994" w:rsidRPr="00C6056A" w:rsidRDefault="00EC7994" w:rsidP="00EC7994">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Внедрение современных технических средств, направленных на предупреждение правонарушений и преступлений в общественных местах и на улицах</w:t>
            </w:r>
          </w:p>
        </w:tc>
        <w:tc>
          <w:tcPr>
            <w:tcW w:w="2782" w:type="dxa"/>
            <w:tcBorders>
              <w:top w:val="nil"/>
              <w:left w:val="nil"/>
              <w:bottom w:val="single" w:sz="4" w:space="0" w:color="auto"/>
              <w:right w:val="single" w:sz="4" w:space="0" w:color="auto"/>
            </w:tcBorders>
            <w:shd w:val="clear" w:color="000000" w:fill="DAEEF3"/>
            <w:vAlign w:val="center"/>
            <w:hideMark/>
          </w:tcPr>
          <w:p w:rsidR="00EC7994" w:rsidRPr="00C6056A" w:rsidRDefault="00EC7994" w:rsidP="00EC7994">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000000" w:fill="DAEEF3"/>
            <w:noWrap/>
            <w:vAlign w:val="center"/>
          </w:tcPr>
          <w:p w:rsidR="00EC7994" w:rsidRPr="00C6056A" w:rsidRDefault="00EC7994" w:rsidP="00EC7994">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2</w:t>
            </w:r>
            <w:r w:rsidR="00161CD1" w:rsidRPr="00C6056A">
              <w:rPr>
                <w:rFonts w:ascii="Times New Roman" w:hAnsi="Times New Roman" w:cs="Times New Roman"/>
                <w:b/>
                <w:sz w:val="20"/>
                <w:szCs w:val="20"/>
              </w:rPr>
              <w:t xml:space="preserve"> </w:t>
            </w:r>
            <w:r w:rsidRPr="00C6056A">
              <w:rPr>
                <w:rFonts w:ascii="Times New Roman" w:hAnsi="Times New Roman" w:cs="Times New Roman"/>
                <w:b/>
                <w:sz w:val="20"/>
                <w:szCs w:val="20"/>
              </w:rPr>
              <w:t>930,0</w:t>
            </w:r>
          </w:p>
        </w:tc>
        <w:tc>
          <w:tcPr>
            <w:tcW w:w="1160" w:type="dxa"/>
            <w:tcBorders>
              <w:top w:val="nil"/>
              <w:left w:val="nil"/>
              <w:bottom w:val="single" w:sz="4" w:space="0" w:color="auto"/>
              <w:right w:val="single" w:sz="4" w:space="0" w:color="auto"/>
            </w:tcBorders>
            <w:shd w:val="clear" w:color="000000" w:fill="DAEEF3"/>
            <w:noWrap/>
            <w:vAlign w:val="center"/>
          </w:tcPr>
          <w:p w:rsidR="00EC7994" w:rsidRPr="00C6056A" w:rsidRDefault="00EC7994" w:rsidP="00EC7994">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2</w:t>
            </w:r>
            <w:r w:rsidR="00161CD1" w:rsidRPr="00C6056A">
              <w:rPr>
                <w:rFonts w:ascii="Times New Roman" w:hAnsi="Times New Roman" w:cs="Times New Roman"/>
                <w:b/>
                <w:sz w:val="20"/>
                <w:szCs w:val="20"/>
              </w:rPr>
              <w:t xml:space="preserve"> </w:t>
            </w:r>
            <w:r w:rsidRPr="00C6056A">
              <w:rPr>
                <w:rFonts w:ascii="Times New Roman" w:hAnsi="Times New Roman" w:cs="Times New Roman"/>
                <w:b/>
                <w:sz w:val="20"/>
                <w:szCs w:val="20"/>
              </w:rPr>
              <w:t>899,9</w:t>
            </w:r>
          </w:p>
        </w:tc>
        <w:tc>
          <w:tcPr>
            <w:tcW w:w="1045" w:type="dxa"/>
            <w:tcBorders>
              <w:top w:val="nil"/>
              <w:left w:val="nil"/>
              <w:bottom w:val="single" w:sz="4" w:space="0" w:color="auto"/>
              <w:right w:val="single" w:sz="4" w:space="0" w:color="auto"/>
            </w:tcBorders>
            <w:shd w:val="clear" w:color="000000" w:fill="DAEEF3"/>
            <w:noWrap/>
            <w:vAlign w:val="center"/>
          </w:tcPr>
          <w:p w:rsidR="00EC7994" w:rsidRPr="00C6056A" w:rsidRDefault="00EC7994" w:rsidP="008E0D3E">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99</w:t>
            </w:r>
          </w:p>
        </w:tc>
      </w:tr>
      <w:tr w:rsidR="00C6056A" w:rsidRPr="00C6056A" w:rsidTr="008E0D3E">
        <w:trPr>
          <w:trHeight w:val="417"/>
        </w:trPr>
        <w:tc>
          <w:tcPr>
            <w:tcW w:w="486" w:type="dxa"/>
            <w:vMerge/>
            <w:tcBorders>
              <w:top w:val="nil"/>
              <w:left w:val="single" w:sz="4" w:space="0" w:color="auto"/>
              <w:bottom w:val="single" w:sz="4" w:space="0" w:color="000000"/>
              <w:right w:val="single" w:sz="4" w:space="0" w:color="auto"/>
            </w:tcBorders>
            <w:vAlign w:val="center"/>
            <w:hideMark/>
          </w:tcPr>
          <w:p w:rsidR="00EC7994" w:rsidRPr="00C6056A" w:rsidRDefault="00EC7994" w:rsidP="00EC7994">
            <w:pPr>
              <w:spacing w:after="0" w:line="240" w:lineRule="auto"/>
              <w:rPr>
                <w:rFonts w:ascii="Times New Roman" w:eastAsia="Times New Roman" w:hAnsi="Times New Roman" w:cs="Times New Roman"/>
                <w:sz w:val="20"/>
                <w:szCs w:val="20"/>
                <w:lang w:eastAsia="ru-RU"/>
              </w:rPr>
            </w:pPr>
          </w:p>
        </w:tc>
        <w:tc>
          <w:tcPr>
            <w:tcW w:w="3021" w:type="dxa"/>
            <w:vMerge/>
            <w:tcBorders>
              <w:top w:val="nil"/>
              <w:left w:val="single" w:sz="4" w:space="0" w:color="auto"/>
              <w:bottom w:val="single" w:sz="4" w:space="0" w:color="000000"/>
              <w:right w:val="single" w:sz="4" w:space="0" w:color="auto"/>
            </w:tcBorders>
            <w:hideMark/>
          </w:tcPr>
          <w:p w:rsidR="00EC7994" w:rsidRPr="00C6056A" w:rsidRDefault="00EC7994" w:rsidP="00EC7994">
            <w:pPr>
              <w:spacing w:after="0" w:line="240" w:lineRule="auto"/>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EC7994" w:rsidRPr="00C6056A" w:rsidRDefault="00676E18" w:rsidP="00EC7994">
            <w:pPr>
              <w:spacing w:after="0" w:line="240" w:lineRule="auto"/>
              <w:jc w:val="center"/>
              <w:rPr>
                <w:rFonts w:ascii="Times New Roman" w:eastAsia="Times New Roman" w:hAnsi="Times New Roman" w:cs="Times New Roman"/>
                <w:sz w:val="20"/>
                <w:szCs w:val="20"/>
                <w:lang w:eastAsia="ru-RU"/>
              </w:rPr>
            </w:pPr>
            <w:hyperlink r:id="rId139" w:anchor="RANGE!sub_999999" w:history="1">
              <w:r w:rsidR="00EC7994"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EC7994" w:rsidRPr="00C6056A" w:rsidRDefault="00EC7994" w:rsidP="00EC7994">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556,0</w:t>
            </w:r>
          </w:p>
        </w:tc>
        <w:tc>
          <w:tcPr>
            <w:tcW w:w="1160" w:type="dxa"/>
            <w:tcBorders>
              <w:top w:val="nil"/>
              <w:left w:val="nil"/>
              <w:bottom w:val="single" w:sz="4" w:space="0" w:color="auto"/>
              <w:right w:val="single" w:sz="4" w:space="0" w:color="auto"/>
            </w:tcBorders>
            <w:shd w:val="clear" w:color="auto" w:fill="auto"/>
            <w:noWrap/>
            <w:vAlign w:val="center"/>
          </w:tcPr>
          <w:p w:rsidR="00EC7994" w:rsidRPr="00C6056A" w:rsidRDefault="00EC7994" w:rsidP="00EC7994">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525,9</w:t>
            </w:r>
          </w:p>
        </w:tc>
        <w:tc>
          <w:tcPr>
            <w:tcW w:w="1045" w:type="dxa"/>
            <w:tcBorders>
              <w:top w:val="nil"/>
              <w:left w:val="nil"/>
              <w:bottom w:val="single" w:sz="4" w:space="0" w:color="auto"/>
              <w:right w:val="single" w:sz="4" w:space="0" w:color="auto"/>
            </w:tcBorders>
            <w:shd w:val="clear" w:color="auto" w:fill="auto"/>
            <w:noWrap/>
            <w:vAlign w:val="center"/>
          </w:tcPr>
          <w:p w:rsidR="00EC7994" w:rsidRPr="00C6056A" w:rsidRDefault="00EC7994" w:rsidP="00EC7994">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94,6</w:t>
            </w:r>
          </w:p>
        </w:tc>
      </w:tr>
      <w:tr w:rsidR="00C6056A" w:rsidRPr="00C6056A" w:rsidTr="008E0D3E">
        <w:trPr>
          <w:trHeight w:val="77"/>
        </w:trPr>
        <w:tc>
          <w:tcPr>
            <w:tcW w:w="486" w:type="dxa"/>
            <w:vMerge/>
            <w:tcBorders>
              <w:top w:val="nil"/>
              <w:left w:val="single" w:sz="4" w:space="0" w:color="auto"/>
              <w:bottom w:val="single" w:sz="4" w:space="0" w:color="auto"/>
              <w:right w:val="single" w:sz="4" w:space="0" w:color="auto"/>
            </w:tcBorders>
            <w:vAlign w:val="center"/>
            <w:hideMark/>
          </w:tcPr>
          <w:p w:rsidR="008E0D3E" w:rsidRPr="00C6056A" w:rsidRDefault="008E0D3E" w:rsidP="00EC7994">
            <w:pPr>
              <w:spacing w:after="0" w:line="240" w:lineRule="auto"/>
              <w:rPr>
                <w:rFonts w:ascii="Times New Roman" w:eastAsia="Times New Roman" w:hAnsi="Times New Roman" w:cs="Times New Roman"/>
                <w:sz w:val="20"/>
                <w:szCs w:val="20"/>
                <w:lang w:eastAsia="ru-RU"/>
              </w:rPr>
            </w:pPr>
          </w:p>
        </w:tc>
        <w:tc>
          <w:tcPr>
            <w:tcW w:w="3021" w:type="dxa"/>
            <w:vMerge/>
            <w:tcBorders>
              <w:top w:val="nil"/>
              <w:left w:val="single" w:sz="4" w:space="0" w:color="auto"/>
              <w:bottom w:val="single" w:sz="4" w:space="0" w:color="auto"/>
              <w:right w:val="single" w:sz="4" w:space="0" w:color="auto"/>
            </w:tcBorders>
            <w:hideMark/>
          </w:tcPr>
          <w:p w:rsidR="008E0D3E" w:rsidRPr="00C6056A" w:rsidRDefault="008E0D3E" w:rsidP="00EC7994">
            <w:pPr>
              <w:spacing w:after="0" w:line="240" w:lineRule="auto"/>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8E0D3E" w:rsidRPr="00C6056A" w:rsidRDefault="008E0D3E" w:rsidP="00EC7994">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160" w:type="dxa"/>
            <w:tcBorders>
              <w:top w:val="nil"/>
              <w:left w:val="nil"/>
              <w:bottom w:val="single" w:sz="4" w:space="0" w:color="auto"/>
              <w:right w:val="single" w:sz="4" w:space="0" w:color="auto"/>
            </w:tcBorders>
            <w:shd w:val="clear" w:color="auto" w:fill="auto"/>
            <w:noWrap/>
            <w:vAlign w:val="center"/>
          </w:tcPr>
          <w:p w:rsidR="008E0D3E" w:rsidRPr="00C6056A" w:rsidRDefault="008E0D3E" w:rsidP="00EC7994">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2 374,0</w:t>
            </w:r>
          </w:p>
        </w:tc>
        <w:tc>
          <w:tcPr>
            <w:tcW w:w="1160" w:type="dxa"/>
            <w:tcBorders>
              <w:top w:val="nil"/>
              <w:left w:val="nil"/>
              <w:bottom w:val="single" w:sz="4" w:space="0" w:color="auto"/>
              <w:right w:val="single" w:sz="4" w:space="0" w:color="auto"/>
            </w:tcBorders>
            <w:shd w:val="clear" w:color="auto" w:fill="auto"/>
            <w:noWrap/>
            <w:vAlign w:val="center"/>
          </w:tcPr>
          <w:p w:rsidR="008E0D3E" w:rsidRPr="00C6056A" w:rsidRDefault="008E0D3E" w:rsidP="00EC7994">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2 374,0</w:t>
            </w:r>
          </w:p>
        </w:tc>
        <w:tc>
          <w:tcPr>
            <w:tcW w:w="1045" w:type="dxa"/>
            <w:tcBorders>
              <w:top w:val="nil"/>
              <w:left w:val="nil"/>
              <w:bottom w:val="single" w:sz="4" w:space="0" w:color="auto"/>
              <w:right w:val="single" w:sz="4" w:space="0" w:color="auto"/>
            </w:tcBorders>
            <w:shd w:val="clear" w:color="auto" w:fill="auto"/>
            <w:vAlign w:val="center"/>
          </w:tcPr>
          <w:p w:rsidR="008E0D3E" w:rsidRPr="00C6056A" w:rsidRDefault="008E0D3E" w:rsidP="008E0D3E">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8E0D3E">
        <w:trPr>
          <w:trHeight w:val="77"/>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8E0D3E" w:rsidRPr="00C6056A" w:rsidRDefault="008E0D3E" w:rsidP="00EC7994">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lastRenderedPageBreak/>
              <w:t>3</w:t>
            </w:r>
          </w:p>
        </w:tc>
        <w:tc>
          <w:tcPr>
            <w:tcW w:w="3021" w:type="dxa"/>
            <w:vMerge w:val="restart"/>
            <w:tcBorders>
              <w:top w:val="single" w:sz="4" w:space="0" w:color="auto"/>
              <w:left w:val="single" w:sz="4" w:space="0" w:color="auto"/>
              <w:bottom w:val="single" w:sz="4" w:space="0" w:color="auto"/>
              <w:right w:val="single" w:sz="4" w:space="0" w:color="auto"/>
            </w:tcBorders>
            <w:vAlign w:val="center"/>
          </w:tcPr>
          <w:p w:rsidR="008E0D3E" w:rsidRPr="00C6056A" w:rsidRDefault="008E0D3E" w:rsidP="00EC7994">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Основное мероприятие 1.5.</w:t>
            </w:r>
          </w:p>
          <w:p w:rsidR="008E0D3E" w:rsidRPr="00C6056A" w:rsidRDefault="008E0D3E" w:rsidP="00EC7994">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Привлечение общественности к охране общественного порядка</w:t>
            </w:r>
          </w:p>
        </w:tc>
        <w:tc>
          <w:tcPr>
            <w:tcW w:w="2782" w:type="dxa"/>
            <w:tcBorders>
              <w:top w:val="nil"/>
              <w:left w:val="nil"/>
              <w:bottom w:val="single" w:sz="4" w:space="0" w:color="auto"/>
              <w:right w:val="single" w:sz="4" w:space="0" w:color="auto"/>
            </w:tcBorders>
            <w:shd w:val="clear" w:color="auto" w:fill="DAEEF3" w:themeFill="accent5" w:themeFillTint="33"/>
            <w:vAlign w:val="center"/>
          </w:tcPr>
          <w:p w:rsidR="008E0D3E" w:rsidRPr="00C6056A" w:rsidRDefault="008E0D3E" w:rsidP="00EC7994">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8E0D3E" w:rsidRPr="00C6056A" w:rsidRDefault="008E0D3E" w:rsidP="00EC7994">
            <w:pPr>
              <w:autoSpaceDE w:val="0"/>
              <w:autoSpaceDN w:val="0"/>
              <w:adjustRightInd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10 027,9</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8E0D3E" w:rsidRPr="00C6056A" w:rsidRDefault="008E0D3E" w:rsidP="00EC7994">
            <w:pPr>
              <w:autoSpaceDE w:val="0"/>
              <w:autoSpaceDN w:val="0"/>
              <w:adjustRightInd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9 490,7</w:t>
            </w:r>
          </w:p>
        </w:tc>
        <w:tc>
          <w:tcPr>
            <w:tcW w:w="1045" w:type="dxa"/>
            <w:tcBorders>
              <w:top w:val="nil"/>
              <w:left w:val="nil"/>
              <w:bottom w:val="single" w:sz="4" w:space="0" w:color="auto"/>
              <w:right w:val="single" w:sz="4" w:space="0" w:color="auto"/>
            </w:tcBorders>
            <w:shd w:val="clear" w:color="auto" w:fill="DAEEF3" w:themeFill="accent5" w:themeFillTint="33"/>
            <w:vAlign w:val="center"/>
          </w:tcPr>
          <w:p w:rsidR="008E0D3E" w:rsidRPr="00C6056A" w:rsidRDefault="008E0D3E" w:rsidP="00EC7994">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94,6</w:t>
            </w:r>
          </w:p>
        </w:tc>
      </w:tr>
      <w:tr w:rsidR="00C6056A" w:rsidRPr="00C6056A" w:rsidTr="008E0D3E">
        <w:trPr>
          <w:trHeight w:val="77"/>
        </w:trPr>
        <w:tc>
          <w:tcPr>
            <w:tcW w:w="486" w:type="dxa"/>
            <w:vMerge/>
            <w:tcBorders>
              <w:top w:val="single" w:sz="4" w:space="0" w:color="auto"/>
              <w:left w:val="single" w:sz="4" w:space="0" w:color="auto"/>
              <w:bottom w:val="single" w:sz="4" w:space="0" w:color="auto"/>
              <w:right w:val="single" w:sz="4" w:space="0" w:color="auto"/>
            </w:tcBorders>
            <w:vAlign w:val="center"/>
          </w:tcPr>
          <w:p w:rsidR="008E0D3E" w:rsidRPr="00C6056A" w:rsidRDefault="008E0D3E" w:rsidP="00EC7994">
            <w:pPr>
              <w:spacing w:after="0" w:line="240" w:lineRule="auto"/>
              <w:jc w:val="center"/>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tcPr>
          <w:p w:rsidR="008E0D3E" w:rsidRPr="00C6056A" w:rsidRDefault="008E0D3E" w:rsidP="00EC7994">
            <w:pPr>
              <w:spacing w:after="0" w:line="240" w:lineRule="auto"/>
              <w:rPr>
                <w:rFonts w:ascii="Times New Roman" w:hAnsi="Times New Roman" w:cs="Times New Roman"/>
                <w:sz w:val="20"/>
                <w:szCs w:val="20"/>
              </w:rPr>
            </w:pPr>
          </w:p>
        </w:tc>
        <w:tc>
          <w:tcPr>
            <w:tcW w:w="2782" w:type="dxa"/>
            <w:tcBorders>
              <w:top w:val="nil"/>
              <w:left w:val="nil"/>
              <w:bottom w:val="single" w:sz="4" w:space="0" w:color="auto"/>
              <w:right w:val="single" w:sz="4" w:space="0" w:color="auto"/>
            </w:tcBorders>
            <w:shd w:val="clear" w:color="auto" w:fill="auto"/>
            <w:vAlign w:val="center"/>
          </w:tcPr>
          <w:p w:rsidR="008E0D3E" w:rsidRPr="00C6056A" w:rsidRDefault="00676E18" w:rsidP="00EC7994">
            <w:pPr>
              <w:spacing w:after="0" w:line="240" w:lineRule="auto"/>
              <w:jc w:val="center"/>
              <w:rPr>
                <w:rFonts w:ascii="Times New Roman" w:eastAsia="Times New Roman" w:hAnsi="Times New Roman" w:cs="Times New Roman"/>
                <w:sz w:val="20"/>
                <w:szCs w:val="20"/>
                <w:lang w:eastAsia="ru-RU"/>
              </w:rPr>
            </w:pPr>
            <w:hyperlink r:id="rId140" w:anchor="RANGE!sub_999999" w:history="1">
              <w:r w:rsidR="008E0D3E"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8E0D3E" w:rsidRPr="00C6056A" w:rsidRDefault="008E0D3E" w:rsidP="00EC7994">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10 027,9</w:t>
            </w:r>
          </w:p>
        </w:tc>
        <w:tc>
          <w:tcPr>
            <w:tcW w:w="1160" w:type="dxa"/>
            <w:tcBorders>
              <w:top w:val="nil"/>
              <w:left w:val="nil"/>
              <w:bottom w:val="single" w:sz="4" w:space="0" w:color="auto"/>
              <w:right w:val="single" w:sz="4" w:space="0" w:color="auto"/>
            </w:tcBorders>
            <w:shd w:val="clear" w:color="auto" w:fill="auto"/>
            <w:noWrap/>
            <w:vAlign w:val="center"/>
          </w:tcPr>
          <w:p w:rsidR="008E0D3E" w:rsidRPr="00C6056A" w:rsidRDefault="008E0D3E" w:rsidP="00EC7994">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9 490,7</w:t>
            </w:r>
          </w:p>
        </w:tc>
        <w:tc>
          <w:tcPr>
            <w:tcW w:w="1045" w:type="dxa"/>
            <w:tcBorders>
              <w:top w:val="nil"/>
              <w:left w:val="nil"/>
              <w:bottom w:val="single" w:sz="4" w:space="0" w:color="auto"/>
              <w:right w:val="single" w:sz="4" w:space="0" w:color="auto"/>
            </w:tcBorders>
            <w:shd w:val="clear" w:color="auto" w:fill="auto"/>
            <w:vAlign w:val="center"/>
          </w:tcPr>
          <w:p w:rsidR="008E0D3E" w:rsidRPr="00C6056A" w:rsidRDefault="008E0D3E" w:rsidP="00EC7994">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94,6</w:t>
            </w:r>
          </w:p>
        </w:tc>
      </w:tr>
      <w:tr w:rsidR="00C6056A" w:rsidRPr="00C6056A" w:rsidTr="008E0D3E">
        <w:trPr>
          <w:trHeight w:val="77"/>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8E0D3E" w:rsidRPr="00C6056A" w:rsidRDefault="008E0D3E" w:rsidP="00EC7994">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w:t>
            </w:r>
          </w:p>
        </w:tc>
        <w:tc>
          <w:tcPr>
            <w:tcW w:w="3021" w:type="dxa"/>
            <w:vMerge w:val="restart"/>
            <w:tcBorders>
              <w:top w:val="single" w:sz="4" w:space="0" w:color="auto"/>
              <w:left w:val="single" w:sz="4" w:space="0" w:color="auto"/>
              <w:bottom w:val="single" w:sz="4" w:space="0" w:color="auto"/>
              <w:right w:val="single" w:sz="4" w:space="0" w:color="auto"/>
            </w:tcBorders>
            <w:vAlign w:val="center"/>
          </w:tcPr>
          <w:p w:rsidR="008E0D3E" w:rsidRPr="00C6056A" w:rsidRDefault="008E0D3E" w:rsidP="00EC7994">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Подпрограмма 2</w:t>
            </w:r>
          </w:p>
          <w:p w:rsidR="008E0D3E" w:rsidRPr="00C6056A" w:rsidRDefault="008E0D3E" w:rsidP="00EC7994">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«Повышение безопасности дорожного движения в городе Череповце»</w:t>
            </w:r>
          </w:p>
        </w:tc>
        <w:tc>
          <w:tcPr>
            <w:tcW w:w="2782" w:type="dxa"/>
            <w:tcBorders>
              <w:top w:val="nil"/>
              <w:left w:val="nil"/>
              <w:bottom w:val="single" w:sz="4" w:space="0" w:color="auto"/>
              <w:right w:val="single" w:sz="4" w:space="0" w:color="auto"/>
            </w:tcBorders>
            <w:shd w:val="clear" w:color="auto" w:fill="DAEEF3" w:themeFill="accent5" w:themeFillTint="33"/>
            <w:vAlign w:val="center"/>
          </w:tcPr>
          <w:p w:rsidR="008E0D3E" w:rsidRPr="00C6056A" w:rsidRDefault="008E0D3E" w:rsidP="00EC7994">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8E0D3E" w:rsidRPr="00C6056A" w:rsidRDefault="008E0D3E" w:rsidP="00EC7994">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2 303,5</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8E0D3E" w:rsidRPr="00C6056A" w:rsidRDefault="008E0D3E" w:rsidP="00EC7994">
            <w:pPr>
              <w:autoSpaceDE w:val="0"/>
              <w:autoSpaceDN w:val="0"/>
              <w:adjustRightInd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2 279,7</w:t>
            </w:r>
          </w:p>
        </w:tc>
        <w:tc>
          <w:tcPr>
            <w:tcW w:w="1045" w:type="dxa"/>
            <w:tcBorders>
              <w:top w:val="nil"/>
              <w:left w:val="nil"/>
              <w:bottom w:val="single" w:sz="4" w:space="0" w:color="auto"/>
              <w:right w:val="single" w:sz="4" w:space="0" w:color="auto"/>
            </w:tcBorders>
            <w:shd w:val="clear" w:color="auto" w:fill="DAEEF3" w:themeFill="accent5" w:themeFillTint="33"/>
            <w:vAlign w:val="center"/>
          </w:tcPr>
          <w:p w:rsidR="008E0D3E" w:rsidRPr="00C6056A" w:rsidRDefault="008E0D3E" w:rsidP="008E0D3E">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99</w:t>
            </w:r>
          </w:p>
        </w:tc>
      </w:tr>
      <w:tr w:rsidR="00C6056A" w:rsidRPr="00C6056A" w:rsidTr="008E0D3E">
        <w:trPr>
          <w:trHeight w:val="77"/>
        </w:trPr>
        <w:tc>
          <w:tcPr>
            <w:tcW w:w="486" w:type="dxa"/>
            <w:vMerge/>
            <w:tcBorders>
              <w:top w:val="single" w:sz="4" w:space="0" w:color="auto"/>
              <w:left w:val="single" w:sz="4" w:space="0" w:color="auto"/>
              <w:bottom w:val="single" w:sz="4" w:space="0" w:color="auto"/>
              <w:right w:val="single" w:sz="4" w:space="0" w:color="auto"/>
            </w:tcBorders>
            <w:vAlign w:val="center"/>
          </w:tcPr>
          <w:p w:rsidR="008E0D3E" w:rsidRPr="00C6056A" w:rsidRDefault="008E0D3E" w:rsidP="00EC7994">
            <w:pPr>
              <w:spacing w:after="0" w:line="240" w:lineRule="auto"/>
              <w:jc w:val="center"/>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tcPr>
          <w:p w:rsidR="008E0D3E" w:rsidRPr="00C6056A" w:rsidRDefault="008E0D3E" w:rsidP="00EC7994">
            <w:pPr>
              <w:autoSpaceDE w:val="0"/>
              <w:autoSpaceDN w:val="0"/>
              <w:adjustRightInd w:val="0"/>
              <w:spacing w:after="0" w:line="240" w:lineRule="auto"/>
              <w:jc w:val="center"/>
              <w:rPr>
                <w:rFonts w:ascii="Times New Roman" w:hAnsi="Times New Roman" w:cs="Times New Roman"/>
                <w:sz w:val="20"/>
                <w:szCs w:val="20"/>
              </w:rPr>
            </w:pPr>
          </w:p>
        </w:tc>
        <w:tc>
          <w:tcPr>
            <w:tcW w:w="2782" w:type="dxa"/>
            <w:tcBorders>
              <w:top w:val="nil"/>
              <w:left w:val="nil"/>
              <w:bottom w:val="single" w:sz="4" w:space="0" w:color="auto"/>
              <w:right w:val="single" w:sz="4" w:space="0" w:color="auto"/>
            </w:tcBorders>
            <w:shd w:val="clear" w:color="auto" w:fill="auto"/>
            <w:vAlign w:val="center"/>
          </w:tcPr>
          <w:p w:rsidR="008E0D3E" w:rsidRPr="00C6056A" w:rsidRDefault="00676E18" w:rsidP="00EC7994">
            <w:pPr>
              <w:spacing w:after="0" w:line="240" w:lineRule="auto"/>
              <w:jc w:val="center"/>
              <w:rPr>
                <w:rFonts w:ascii="Times New Roman" w:eastAsia="Times New Roman" w:hAnsi="Times New Roman" w:cs="Times New Roman"/>
                <w:sz w:val="20"/>
                <w:szCs w:val="20"/>
                <w:lang w:eastAsia="ru-RU"/>
              </w:rPr>
            </w:pPr>
            <w:hyperlink r:id="rId141" w:anchor="RANGE!sub_999999" w:history="1">
              <w:r w:rsidR="008E0D3E"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8E0D3E" w:rsidRPr="00C6056A" w:rsidRDefault="008E0D3E" w:rsidP="00EC7994">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2 303,5</w:t>
            </w:r>
          </w:p>
        </w:tc>
        <w:tc>
          <w:tcPr>
            <w:tcW w:w="1160" w:type="dxa"/>
            <w:tcBorders>
              <w:top w:val="nil"/>
              <w:left w:val="nil"/>
              <w:bottom w:val="single" w:sz="4" w:space="0" w:color="auto"/>
              <w:right w:val="single" w:sz="4" w:space="0" w:color="auto"/>
            </w:tcBorders>
            <w:shd w:val="clear" w:color="auto" w:fill="auto"/>
            <w:noWrap/>
            <w:vAlign w:val="center"/>
          </w:tcPr>
          <w:p w:rsidR="008E0D3E" w:rsidRPr="00C6056A" w:rsidRDefault="008E0D3E" w:rsidP="00EC7994">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2 279,7</w:t>
            </w:r>
          </w:p>
        </w:tc>
        <w:tc>
          <w:tcPr>
            <w:tcW w:w="1045" w:type="dxa"/>
            <w:tcBorders>
              <w:top w:val="nil"/>
              <w:left w:val="nil"/>
              <w:bottom w:val="single" w:sz="4" w:space="0" w:color="auto"/>
              <w:right w:val="single" w:sz="4" w:space="0" w:color="auto"/>
            </w:tcBorders>
            <w:shd w:val="clear" w:color="auto" w:fill="auto"/>
            <w:vAlign w:val="center"/>
          </w:tcPr>
          <w:p w:rsidR="008E0D3E" w:rsidRPr="00C6056A" w:rsidRDefault="008E0D3E" w:rsidP="008E0D3E">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99</w:t>
            </w:r>
          </w:p>
        </w:tc>
      </w:tr>
      <w:tr w:rsidR="00C6056A" w:rsidRPr="00C6056A" w:rsidTr="008E0D3E">
        <w:trPr>
          <w:trHeight w:val="468"/>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8E0D3E" w:rsidRPr="00C6056A" w:rsidRDefault="008E0D3E" w:rsidP="00EC7994">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5</w:t>
            </w:r>
          </w:p>
        </w:tc>
        <w:tc>
          <w:tcPr>
            <w:tcW w:w="3021" w:type="dxa"/>
            <w:vMerge w:val="restart"/>
            <w:tcBorders>
              <w:top w:val="single" w:sz="4" w:space="0" w:color="auto"/>
              <w:left w:val="single" w:sz="4" w:space="0" w:color="auto"/>
              <w:bottom w:val="single" w:sz="4" w:space="0" w:color="auto"/>
              <w:right w:val="single" w:sz="4" w:space="0" w:color="auto"/>
            </w:tcBorders>
            <w:vAlign w:val="center"/>
          </w:tcPr>
          <w:p w:rsidR="008E0D3E" w:rsidRPr="00C6056A" w:rsidRDefault="008E0D3E" w:rsidP="00EC7994">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Основное мероприятие 2.3.</w:t>
            </w:r>
          </w:p>
          <w:p w:rsidR="008E0D3E" w:rsidRPr="00C6056A" w:rsidRDefault="008E0D3E" w:rsidP="00EC7994">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Повышение эффективности мероприятий, направленных на обеспечение безопасного передвижения на улицах города участников дорожного движения</w:t>
            </w:r>
          </w:p>
        </w:tc>
        <w:tc>
          <w:tcPr>
            <w:tcW w:w="2782" w:type="dxa"/>
            <w:tcBorders>
              <w:top w:val="nil"/>
              <w:left w:val="nil"/>
              <w:bottom w:val="single" w:sz="4" w:space="0" w:color="auto"/>
              <w:right w:val="single" w:sz="4" w:space="0" w:color="auto"/>
            </w:tcBorders>
            <w:shd w:val="clear" w:color="auto" w:fill="DAEEF3" w:themeFill="accent5" w:themeFillTint="33"/>
            <w:vAlign w:val="center"/>
          </w:tcPr>
          <w:p w:rsidR="008E0D3E" w:rsidRPr="00C6056A" w:rsidRDefault="008E0D3E" w:rsidP="00EC7994">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8E0D3E" w:rsidRPr="00C6056A" w:rsidRDefault="008E0D3E" w:rsidP="00EC7994">
            <w:pPr>
              <w:autoSpaceDE w:val="0"/>
              <w:autoSpaceDN w:val="0"/>
              <w:adjustRightInd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2 303,5</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8E0D3E" w:rsidRPr="00C6056A" w:rsidRDefault="008E0D3E" w:rsidP="00EC7994">
            <w:pPr>
              <w:autoSpaceDE w:val="0"/>
              <w:autoSpaceDN w:val="0"/>
              <w:adjustRightInd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2 279,7</w:t>
            </w:r>
          </w:p>
        </w:tc>
        <w:tc>
          <w:tcPr>
            <w:tcW w:w="1045" w:type="dxa"/>
            <w:tcBorders>
              <w:top w:val="nil"/>
              <w:left w:val="nil"/>
              <w:bottom w:val="single" w:sz="4" w:space="0" w:color="auto"/>
              <w:right w:val="single" w:sz="4" w:space="0" w:color="auto"/>
            </w:tcBorders>
            <w:shd w:val="clear" w:color="auto" w:fill="DAEEF3" w:themeFill="accent5" w:themeFillTint="33"/>
            <w:vAlign w:val="center"/>
          </w:tcPr>
          <w:p w:rsidR="008E0D3E" w:rsidRPr="00C6056A" w:rsidRDefault="008E0D3E" w:rsidP="008E0D3E">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99</w:t>
            </w:r>
          </w:p>
        </w:tc>
      </w:tr>
      <w:tr w:rsidR="008E0D3E" w:rsidRPr="00C6056A" w:rsidTr="008E0D3E">
        <w:trPr>
          <w:trHeight w:val="77"/>
        </w:trPr>
        <w:tc>
          <w:tcPr>
            <w:tcW w:w="486" w:type="dxa"/>
            <w:vMerge/>
            <w:tcBorders>
              <w:top w:val="single" w:sz="4" w:space="0" w:color="auto"/>
              <w:left w:val="single" w:sz="4" w:space="0" w:color="auto"/>
              <w:bottom w:val="single" w:sz="4" w:space="0" w:color="auto"/>
              <w:right w:val="single" w:sz="4" w:space="0" w:color="auto"/>
            </w:tcBorders>
            <w:vAlign w:val="center"/>
          </w:tcPr>
          <w:p w:rsidR="008E0D3E" w:rsidRPr="00C6056A" w:rsidRDefault="008E0D3E" w:rsidP="00EC7994">
            <w:pPr>
              <w:spacing w:after="0" w:line="240" w:lineRule="auto"/>
              <w:jc w:val="center"/>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tcPr>
          <w:p w:rsidR="008E0D3E" w:rsidRPr="00C6056A" w:rsidRDefault="008E0D3E" w:rsidP="00EC7994">
            <w:pPr>
              <w:spacing w:after="0" w:line="240" w:lineRule="auto"/>
              <w:jc w:val="center"/>
              <w:rPr>
                <w:rFonts w:ascii="Times New Roman" w:hAnsi="Times New Roman" w:cs="Times New Roman"/>
                <w:sz w:val="20"/>
                <w:szCs w:val="20"/>
              </w:rPr>
            </w:pPr>
          </w:p>
        </w:tc>
        <w:tc>
          <w:tcPr>
            <w:tcW w:w="2782" w:type="dxa"/>
            <w:tcBorders>
              <w:top w:val="nil"/>
              <w:left w:val="nil"/>
              <w:bottom w:val="single" w:sz="4" w:space="0" w:color="auto"/>
              <w:right w:val="single" w:sz="4" w:space="0" w:color="auto"/>
            </w:tcBorders>
            <w:shd w:val="clear" w:color="auto" w:fill="auto"/>
            <w:vAlign w:val="center"/>
          </w:tcPr>
          <w:p w:rsidR="008E0D3E" w:rsidRPr="00C6056A" w:rsidRDefault="00676E18" w:rsidP="00EC7994">
            <w:pPr>
              <w:spacing w:after="0" w:line="240" w:lineRule="auto"/>
              <w:jc w:val="center"/>
              <w:rPr>
                <w:rFonts w:ascii="Times New Roman" w:eastAsia="Times New Roman" w:hAnsi="Times New Roman" w:cs="Times New Roman"/>
                <w:sz w:val="20"/>
                <w:szCs w:val="20"/>
                <w:lang w:eastAsia="ru-RU"/>
              </w:rPr>
            </w:pPr>
            <w:hyperlink r:id="rId142" w:anchor="RANGE!sub_999999" w:history="1">
              <w:r w:rsidR="008E0D3E"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8E0D3E" w:rsidRPr="00C6056A" w:rsidRDefault="008E0D3E" w:rsidP="00EC7994">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2 303,5</w:t>
            </w:r>
          </w:p>
        </w:tc>
        <w:tc>
          <w:tcPr>
            <w:tcW w:w="1160" w:type="dxa"/>
            <w:tcBorders>
              <w:top w:val="nil"/>
              <w:left w:val="nil"/>
              <w:bottom w:val="single" w:sz="4" w:space="0" w:color="auto"/>
              <w:right w:val="single" w:sz="4" w:space="0" w:color="auto"/>
            </w:tcBorders>
            <w:shd w:val="clear" w:color="auto" w:fill="auto"/>
            <w:noWrap/>
            <w:vAlign w:val="center"/>
          </w:tcPr>
          <w:p w:rsidR="008E0D3E" w:rsidRPr="00C6056A" w:rsidRDefault="008E0D3E" w:rsidP="00EC7994">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2 279,7</w:t>
            </w:r>
          </w:p>
        </w:tc>
        <w:tc>
          <w:tcPr>
            <w:tcW w:w="1045" w:type="dxa"/>
            <w:tcBorders>
              <w:top w:val="nil"/>
              <w:left w:val="nil"/>
              <w:bottom w:val="single" w:sz="4" w:space="0" w:color="auto"/>
              <w:right w:val="single" w:sz="4" w:space="0" w:color="auto"/>
            </w:tcBorders>
            <w:shd w:val="clear" w:color="auto" w:fill="auto"/>
            <w:vAlign w:val="center"/>
          </w:tcPr>
          <w:p w:rsidR="008E0D3E" w:rsidRPr="00C6056A" w:rsidRDefault="008E0D3E" w:rsidP="008E0D3E">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99</w:t>
            </w:r>
          </w:p>
        </w:tc>
      </w:tr>
    </w:tbl>
    <w:p w:rsidR="00E97215" w:rsidRPr="00C6056A" w:rsidRDefault="00E97215" w:rsidP="00E97215">
      <w:pPr>
        <w:pStyle w:val="Default"/>
        <w:tabs>
          <w:tab w:val="left" w:pos="993"/>
        </w:tabs>
        <w:ind w:firstLine="567"/>
        <w:jc w:val="right"/>
        <w:rPr>
          <w:color w:val="auto"/>
          <w:sz w:val="21"/>
          <w:szCs w:val="21"/>
        </w:rPr>
      </w:pPr>
    </w:p>
    <w:p w:rsidR="00E97215" w:rsidRPr="00C6056A" w:rsidRDefault="00E97215" w:rsidP="0085249F">
      <w:pPr>
        <w:pStyle w:val="ConsPlusNormal"/>
        <w:numPr>
          <w:ilvl w:val="0"/>
          <w:numId w:val="33"/>
        </w:numPr>
        <w:tabs>
          <w:tab w:val="left" w:pos="567"/>
          <w:tab w:val="left" w:pos="993"/>
        </w:tabs>
        <w:ind w:left="0" w:firstLine="540"/>
        <w:jc w:val="both"/>
        <w:rPr>
          <w:i/>
          <w:sz w:val="21"/>
          <w:szCs w:val="21"/>
        </w:rPr>
      </w:pPr>
      <w:r w:rsidRPr="00C6056A">
        <w:rPr>
          <w:i/>
          <w:sz w:val="21"/>
          <w:szCs w:val="21"/>
        </w:rPr>
        <w:t>Сведения о результатах мероприятий внутреннего и внешнего муниципального финансового контроля (при наличии) в отношении муниципальной программы, проводимых в рамках своих полномочий органами внутреннего и внешнего муниципального финансового контроля.</w:t>
      </w:r>
    </w:p>
    <w:p w:rsidR="00E97215" w:rsidRPr="00C6056A" w:rsidRDefault="00E97215" w:rsidP="00E97215">
      <w:pPr>
        <w:pStyle w:val="ConsPlusNormal"/>
        <w:tabs>
          <w:tab w:val="left" w:pos="567"/>
          <w:tab w:val="left" w:pos="993"/>
        </w:tabs>
        <w:jc w:val="both"/>
        <w:rPr>
          <w:sz w:val="21"/>
          <w:szCs w:val="21"/>
        </w:rPr>
      </w:pPr>
      <w:r w:rsidRPr="00C6056A">
        <w:rPr>
          <w:sz w:val="21"/>
          <w:szCs w:val="21"/>
        </w:rPr>
        <w:tab/>
        <w:t>Контрольные мероприятия и экспертно-аналитические мероприятий контрольно-счетной палаты города Череповца в отчетном 2016 году не проводились.</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Плановые и внеплановые проверки муниципальных программ в 2016 году в ходе проверок деятельности объектов внутреннего муниципального финансового контроля (муниципальных учреждений, предприятий) контрольно-правовым управлением мэрии города Череповца не проводились.</w:t>
      </w:r>
    </w:p>
    <w:p w:rsidR="00E97215" w:rsidRPr="00C6056A" w:rsidRDefault="00E97215" w:rsidP="00E97215">
      <w:pPr>
        <w:pStyle w:val="ConsPlusNormal"/>
        <w:tabs>
          <w:tab w:val="left" w:pos="567"/>
          <w:tab w:val="left" w:pos="993"/>
        </w:tabs>
        <w:ind w:firstLine="567"/>
        <w:jc w:val="both"/>
        <w:rPr>
          <w:sz w:val="21"/>
          <w:szCs w:val="21"/>
        </w:rPr>
      </w:pPr>
    </w:p>
    <w:p w:rsidR="00E97215" w:rsidRPr="00C6056A" w:rsidRDefault="00E97215" w:rsidP="0085249F">
      <w:pPr>
        <w:pStyle w:val="ConsPlusNormal"/>
        <w:numPr>
          <w:ilvl w:val="0"/>
          <w:numId w:val="33"/>
        </w:numPr>
        <w:tabs>
          <w:tab w:val="left" w:pos="567"/>
          <w:tab w:val="left" w:pos="993"/>
        </w:tabs>
        <w:ind w:left="0" w:firstLine="567"/>
        <w:jc w:val="both"/>
        <w:rPr>
          <w:i/>
          <w:sz w:val="21"/>
          <w:szCs w:val="21"/>
        </w:rPr>
      </w:pPr>
      <w:r w:rsidRPr="00C6056A">
        <w:rPr>
          <w:i/>
          <w:sz w:val="21"/>
          <w:szCs w:val="21"/>
        </w:rPr>
        <w:t>Информация об анализе факторов, повлиявших на ход реализации муниципальной программы, и о внесенных ответственными исполнителями в отчетном финансовом году изменениях в муниципальную программу.</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Несмотря на то, что запланированные целевые показатели (индикаторы) Программы исполнены, запланированный объем бюджетных ассигнований освоен на 9</w:t>
      </w:r>
      <w:r w:rsidR="0064407C" w:rsidRPr="00C6056A">
        <w:rPr>
          <w:sz w:val="21"/>
          <w:szCs w:val="21"/>
        </w:rPr>
        <w:t>6,1</w:t>
      </w:r>
      <w:r w:rsidRPr="00C6056A">
        <w:rPr>
          <w:sz w:val="21"/>
          <w:szCs w:val="21"/>
        </w:rPr>
        <w:t xml:space="preserve"> %.</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Это связано с:</w:t>
      </w:r>
    </w:p>
    <w:p w:rsidR="0064407C" w:rsidRPr="00C6056A" w:rsidRDefault="0064407C" w:rsidP="0085249F">
      <w:pPr>
        <w:pStyle w:val="ConsPlusNormal"/>
        <w:numPr>
          <w:ilvl w:val="0"/>
          <w:numId w:val="36"/>
        </w:numPr>
        <w:tabs>
          <w:tab w:val="left" w:pos="142"/>
          <w:tab w:val="left" w:pos="993"/>
        </w:tabs>
        <w:ind w:left="0" w:firstLine="567"/>
        <w:jc w:val="both"/>
        <w:rPr>
          <w:sz w:val="21"/>
          <w:szCs w:val="21"/>
        </w:rPr>
      </w:pPr>
      <w:r w:rsidRPr="00C6056A">
        <w:rPr>
          <w:sz w:val="21"/>
          <w:szCs w:val="21"/>
        </w:rPr>
        <w:t xml:space="preserve">возникновением экономией, образовавшейся в результате проведения процедур по закупкам,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 В связи с тем, что бюджетные ассигнования были выделены  в рамках проекта </w:t>
      </w:r>
      <w:r w:rsidR="00ED5CB8" w:rsidRPr="00C6056A">
        <w:rPr>
          <w:sz w:val="21"/>
          <w:szCs w:val="21"/>
        </w:rPr>
        <w:t>«</w:t>
      </w:r>
      <w:r w:rsidRPr="00C6056A">
        <w:rPr>
          <w:sz w:val="21"/>
          <w:szCs w:val="21"/>
        </w:rPr>
        <w:t>Народный бюджет</w:t>
      </w:r>
      <w:r w:rsidR="00ED5CB8" w:rsidRPr="00C6056A">
        <w:rPr>
          <w:sz w:val="21"/>
          <w:szCs w:val="21"/>
        </w:rPr>
        <w:t>»</w:t>
      </w:r>
      <w:r w:rsidRPr="00C6056A">
        <w:rPr>
          <w:sz w:val="21"/>
          <w:szCs w:val="21"/>
        </w:rPr>
        <w:t xml:space="preserve"> на определенные цели (проведение работ по оборудованию видеонаблюдением детских и спортивных площадок в парке Ленинского комсомола), использовать экономию на другие цели в 2016 году не представлялось возможным.</w:t>
      </w:r>
    </w:p>
    <w:p w:rsidR="00E97215" w:rsidRPr="00C6056A" w:rsidRDefault="00ED5CB8" w:rsidP="0085249F">
      <w:pPr>
        <w:pStyle w:val="ConsPlusNormal"/>
        <w:numPr>
          <w:ilvl w:val="0"/>
          <w:numId w:val="36"/>
        </w:numPr>
        <w:tabs>
          <w:tab w:val="left" w:pos="142"/>
          <w:tab w:val="left" w:pos="993"/>
        </w:tabs>
        <w:ind w:left="0" w:firstLine="567"/>
        <w:jc w:val="both"/>
        <w:rPr>
          <w:sz w:val="21"/>
          <w:szCs w:val="21"/>
        </w:rPr>
      </w:pPr>
      <w:proofErr w:type="gramStart"/>
      <w:r w:rsidRPr="00C6056A">
        <w:rPr>
          <w:sz w:val="21"/>
          <w:szCs w:val="21"/>
        </w:rPr>
        <w:t xml:space="preserve">возникновением </w:t>
      </w:r>
      <w:r w:rsidR="0064407C" w:rsidRPr="00C6056A">
        <w:rPr>
          <w:sz w:val="21"/>
          <w:szCs w:val="21"/>
        </w:rPr>
        <w:t xml:space="preserve">экономией по взносам по обязательному социальному страхованию на выплаты по оплате труда работников, в связи с переносом уплаты взносов с декабря 2016 года на 10 января 2017 года из-за изменения сроков выплаты заработной платы работникам с 05 числа месяца на 10 число месяца следующего за отчетными, в соответствии с распоряжением мэрии города от 03.02.2016 №70-р </w:t>
      </w:r>
      <w:r w:rsidR="00F800BD" w:rsidRPr="00C6056A">
        <w:rPr>
          <w:sz w:val="21"/>
          <w:szCs w:val="21"/>
        </w:rPr>
        <w:t>«</w:t>
      </w:r>
      <w:r w:rsidR="0064407C" w:rsidRPr="00C6056A">
        <w:rPr>
          <w:sz w:val="21"/>
          <w:szCs w:val="21"/>
        </w:rPr>
        <w:t>О внесении изменений в</w:t>
      </w:r>
      <w:proofErr w:type="gramEnd"/>
      <w:r w:rsidR="0064407C" w:rsidRPr="00C6056A">
        <w:rPr>
          <w:sz w:val="21"/>
          <w:szCs w:val="21"/>
        </w:rPr>
        <w:t xml:space="preserve"> распоряжение мэрии города от 20.02.2012 № 58-р</w:t>
      </w:r>
      <w:r w:rsidR="00F800BD" w:rsidRPr="00C6056A">
        <w:rPr>
          <w:sz w:val="21"/>
          <w:szCs w:val="21"/>
        </w:rPr>
        <w:t>»</w:t>
      </w:r>
      <w:r w:rsidR="0064407C" w:rsidRPr="00C6056A">
        <w:rPr>
          <w:sz w:val="21"/>
          <w:szCs w:val="21"/>
        </w:rPr>
        <w:t xml:space="preserve"> и экономией по оплате проездных билетов, оплата по фактической потребности.</w:t>
      </w:r>
    </w:p>
    <w:p w:rsidR="0064407C" w:rsidRPr="00C6056A" w:rsidRDefault="0064407C" w:rsidP="0064407C">
      <w:pPr>
        <w:pStyle w:val="ConsPlusNormal"/>
        <w:tabs>
          <w:tab w:val="left" w:pos="567"/>
          <w:tab w:val="left" w:pos="993"/>
        </w:tabs>
        <w:ind w:left="567"/>
        <w:jc w:val="both"/>
        <w:rPr>
          <w:sz w:val="21"/>
          <w:szCs w:val="21"/>
        </w:rPr>
      </w:pPr>
    </w:p>
    <w:p w:rsidR="00E97215" w:rsidRPr="00C6056A" w:rsidRDefault="00E97215" w:rsidP="00654E6E">
      <w:pPr>
        <w:pStyle w:val="Default"/>
        <w:tabs>
          <w:tab w:val="left" w:pos="993"/>
        </w:tabs>
        <w:ind w:firstLine="567"/>
        <w:jc w:val="both"/>
        <w:rPr>
          <w:color w:val="auto"/>
          <w:sz w:val="21"/>
          <w:szCs w:val="21"/>
        </w:rPr>
      </w:pPr>
      <w:r w:rsidRPr="00C6056A">
        <w:rPr>
          <w:color w:val="auto"/>
          <w:sz w:val="21"/>
          <w:szCs w:val="21"/>
        </w:rPr>
        <w:t>В 2016 году ответственным исполнителем внесены изменения в первоначальную редакцию муниципальной программы в части:</w:t>
      </w:r>
    </w:p>
    <w:p w:rsidR="00654E6E" w:rsidRPr="00C6056A" w:rsidRDefault="00654E6E" w:rsidP="0085249F">
      <w:pPr>
        <w:pStyle w:val="a4"/>
        <w:numPr>
          <w:ilvl w:val="0"/>
          <w:numId w:val="37"/>
        </w:numPr>
        <w:tabs>
          <w:tab w:val="left" w:pos="993"/>
        </w:tabs>
        <w:spacing w:line="240" w:lineRule="auto"/>
        <w:ind w:left="0" w:firstLine="567"/>
        <w:rPr>
          <w:rFonts w:ascii="Times New Roman" w:hAnsi="Times New Roman" w:cs="Times New Roman"/>
          <w:sz w:val="21"/>
          <w:szCs w:val="21"/>
        </w:rPr>
      </w:pPr>
      <w:r w:rsidRPr="00C6056A">
        <w:rPr>
          <w:rFonts w:ascii="Times New Roman" w:hAnsi="Times New Roman" w:cs="Times New Roman"/>
          <w:sz w:val="21"/>
          <w:szCs w:val="21"/>
        </w:rPr>
        <w:t>Выделения, увеличения, уменьшения расходов бюджетных ассигнований на 2016 год в соответствии с решениями Череповецкой городской Думы «О внесении изменений в решение Череповецкой городской Думы от 17.12.2015 № 218 « О городском бюджете на 2016 год».</w:t>
      </w:r>
    </w:p>
    <w:p w:rsidR="00654E6E" w:rsidRPr="00C6056A" w:rsidRDefault="00654E6E" w:rsidP="0085249F">
      <w:pPr>
        <w:pStyle w:val="a4"/>
        <w:numPr>
          <w:ilvl w:val="0"/>
          <w:numId w:val="37"/>
        </w:numPr>
        <w:tabs>
          <w:tab w:val="left" w:pos="993"/>
        </w:tabs>
        <w:autoSpaceDE w:val="0"/>
        <w:autoSpaceDN w:val="0"/>
        <w:adjustRightInd w:val="0"/>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 xml:space="preserve">Приведение бюджетных ассигнований в соответствии с поступившими прогнозными объемами действующих и принимаемых бюджетных ассигнований на 2017 год и плановый период 2018 и 2019 годов, с распоряжением мэрии города 27.06.2016 № 582-р «О разработке прогноза социально-экономического развития города, проекта городского бюджета на 2017 год и плановый период 2018 и 2019годов». </w:t>
      </w:r>
    </w:p>
    <w:p w:rsidR="00654E6E" w:rsidRPr="00C6056A" w:rsidRDefault="00654E6E" w:rsidP="0085249F">
      <w:pPr>
        <w:pStyle w:val="a4"/>
        <w:numPr>
          <w:ilvl w:val="0"/>
          <w:numId w:val="37"/>
        </w:numPr>
        <w:tabs>
          <w:tab w:val="left" w:pos="993"/>
        </w:tabs>
        <w:autoSpaceDE w:val="0"/>
        <w:autoSpaceDN w:val="0"/>
        <w:adjustRightInd w:val="0"/>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 xml:space="preserve">Уточнено наименование мероприятия и наименование целевого показателя муниципальной программы по инициативе МКУ ИМА «Череповец» в связи с тем, что основным видом деятельности МКУ </w:t>
      </w:r>
      <w:r w:rsidRPr="00C6056A">
        <w:rPr>
          <w:rFonts w:ascii="Times New Roman" w:hAnsi="Times New Roman" w:cs="Times New Roman"/>
          <w:sz w:val="21"/>
          <w:szCs w:val="21"/>
        </w:rPr>
        <w:lastRenderedPageBreak/>
        <w:t>ИМА «Череповец» в соответствии с Уставом учреждения является информирование жителей города о деятельности органов местного самоуправления.</w:t>
      </w:r>
    </w:p>
    <w:p w:rsidR="00654E6E" w:rsidRPr="00C6056A" w:rsidRDefault="00654E6E" w:rsidP="0085249F">
      <w:pPr>
        <w:pStyle w:val="a4"/>
        <w:numPr>
          <w:ilvl w:val="0"/>
          <w:numId w:val="37"/>
        </w:numPr>
        <w:tabs>
          <w:tab w:val="left" w:pos="993"/>
        </w:tabs>
        <w:spacing w:after="0" w:line="240" w:lineRule="auto"/>
        <w:ind w:left="0" w:firstLine="567"/>
        <w:jc w:val="both"/>
        <w:outlineLvl w:val="4"/>
        <w:rPr>
          <w:rFonts w:ascii="Times New Roman" w:hAnsi="Times New Roman" w:cs="Times New Roman"/>
          <w:sz w:val="21"/>
          <w:szCs w:val="21"/>
        </w:rPr>
      </w:pPr>
      <w:bookmarkStart w:id="10" w:name="_Toc478389125"/>
      <w:proofErr w:type="gramStart"/>
      <w:r w:rsidRPr="00C6056A">
        <w:rPr>
          <w:rFonts w:ascii="Times New Roman" w:hAnsi="Times New Roman" w:cs="Times New Roman"/>
          <w:sz w:val="21"/>
          <w:szCs w:val="21"/>
        </w:rPr>
        <w:t xml:space="preserve">Произведен перенос  мероприятий и показателей муниципальной программы в части АПК «Безопасный город» в муниципальную программу «Развитие системы комплексной безопасности жизнедеятельности населения города» на 2014-2018 годы по итогам </w:t>
      </w:r>
      <w:r w:rsidR="000568F6" w:rsidRPr="00C6056A">
        <w:rPr>
          <w:rFonts w:ascii="Times New Roman" w:hAnsi="Times New Roman" w:cs="Times New Roman"/>
          <w:sz w:val="21"/>
          <w:szCs w:val="21"/>
        </w:rPr>
        <w:t>заседания № 7 от 25.08.2016 комиссии по рассмотрению системы сбалансированных целевых показателей и докладов «О результатах и основных направлениях деятельности» участников процесса планирования развития города</w:t>
      </w:r>
      <w:r w:rsidRPr="00C6056A">
        <w:rPr>
          <w:rFonts w:ascii="Times New Roman" w:hAnsi="Times New Roman" w:cs="Times New Roman"/>
          <w:sz w:val="21"/>
          <w:szCs w:val="21"/>
        </w:rPr>
        <w:t>.</w:t>
      </w:r>
      <w:proofErr w:type="gramEnd"/>
      <w:r w:rsidRPr="00C6056A">
        <w:rPr>
          <w:rFonts w:ascii="Times New Roman" w:hAnsi="Times New Roman" w:cs="Times New Roman"/>
          <w:sz w:val="21"/>
          <w:szCs w:val="21"/>
        </w:rPr>
        <w:t xml:space="preserve"> Перенос связан со стартом реализации Плана мероприятий «Дорожной карты»  проекта АПК «Безопасный город» в пилотных муниципальных образованиях области под кураторством  МЧС и включением подобных мероприятий в государственную программу Вологодской области «Развитие системы комплексной безопасности жизнедеятельности населения области на 2013 - 2020 годы».</w:t>
      </w:r>
      <w:bookmarkEnd w:id="10"/>
      <w:r w:rsidRPr="00C6056A">
        <w:rPr>
          <w:rFonts w:ascii="Times New Roman" w:hAnsi="Times New Roman" w:cs="Times New Roman"/>
          <w:sz w:val="21"/>
          <w:szCs w:val="21"/>
        </w:rPr>
        <w:t xml:space="preserve"> </w:t>
      </w:r>
    </w:p>
    <w:p w:rsidR="006D51EF" w:rsidRPr="00C6056A" w:rsidRDefault="006D51EF" w:rsidP="0085249F">
      <w:pPr>
        <w:pStyle w:val="a4"/>
        <w:numPr>
          <w:ilvl w:val="0"/>
          <w:numId w:val="37"/>
        </w:numPr>
        <w:tabs>
          <w:tab w:val="left" w:pos="993"/>
        </w:tabs>
        <w:spacing w:after="0" w:line="240" w:lineRule="auto"/>
        <w:ind w:left="0" w:firstLine="567"/>
        <w:jc w:val="both"/>
        <w:outlineLvl w:val="4"/>
        <w:rPr>
          <w:rFonts w:ascii="Times New Roman" w:hAnsi="Times New Roman" w:cs="Times New Roman"/>
          <w:sz w:val="21"/>
          <w:szCs w:val="21"/>
        </w:rPr>
      </w:pPr>
      <w:bookmarkStart w:id="11" w:name="_Toc478389126"/>
      <w:r w:rsidRPr="00C6056A">
        <w:rPr>
          <w:rFonts w:ascii="Times New Roman" w:hAnsi="Times New Roman" w:cs="Times New Roman"/>
          <w:sz w:val="21"/>
          <w:szCs w:val="21"/>
        </w:rPr>
        <w:t>Сокращены сроки мероприятий и исключены мероприятия в связи исключением пункта 4.13 по организации работы по проверке запросов из исправительных учреждений Федеральной службы исполнения наказаний о наличии возможности проживания и регистрации на территории города Череповца лиц, претендующих на условно-досрочное освобождение, утве</w:t>
      </w:r>
      <w:r w:rsidR="000A7DF2">
        <w:rPr>
          <w:rFonts w:ascii="Times New Roman" w:hAnsi="Times New Roman" w:cs="Times New Roman"/>
          <w:sz w:val="21"/>
          <w:szCs w:val="21"/>
        </w:rPr>
        <w:t>р</w:t>
      </w:r>
      <w:r w:rsidRPr="00C6056A">
        <w:rPr>
          <w:rFonts w:ascii="Times New Roman" w:hAnsi="Times New Roman" w:cs="Times New Roman"/>
          <w:sz w:val="21"/>
          <w:szCs w:val="21"/>
        </w:rPr>
        <w:t xml:space="preserve">жденного постановлением мэрии города от 19.05.2016 № 2054 «О внесении изменений в постановление мэрии города от 09.12.2015 № 6432 «О </w:t>
      </w:r>
      <w:proofErr w:type="gramStart"/>
      <w:r w:rsidRPr="00C6056A">
        <w:rPr>
          <w:rFonts w:ascii="Times New Roman" w:hAnsi="Times New Roman" w:cs="Times New Roman"/>
          <w:sz w:val="21"/>
          <w:szCs w:val="21"/>
        </w:rPr>
        <w:t>положении</w:t>
      </w:r>
      <w:proofErr w:type="gramEnd"/>
      <w:r w:rsidRPr="00C6056A">
        <w:rPr>
          <w:rFonts w:ascii="Times New Roman" w:hAnsi="Times New Roman" w:cs="Times New Roman"/>
          <w:sz w:val="21"/>
          <w:szCs w:val="21"/>
        </w:rPr>
        <w:t xml:space="preserve"> об управлении адм</w:t>
      </w:r>
      <w:r w:rsidR="00556D61" w:rsidRPr="00C6056A">
        <w:rPr>
          <w:rFonts w:ascii="Times New Roman" w:hAnsi="Times New Roman" w:cs="Times New Roman"/>
          <w:sz w:val="21"/>
          <w:szCs w:val="21"/>
        </w:rPr>
        <w:t>инистративных отношений мэрии»</w:t>
      </w:r>
      <w:r w:rsidRPr="00C6056A">
        <w:rPr>
          <w:rFonts w:ascii="Times New Roman" w:hAnsi="Times New Roman" w:cs="Times New Roman"/>
          <w:sz w:val="21"/>
          <w:szCs w:val="21"/>
        </w:rPr>
        <w:t xml:space="preserve"> из полномочий управления административных отношений мэрии.</w:t>
      </w:r>
      <w:bookmarkEnd w:id="11"/>
    </w:p>
    <w:p w:rsidR="006D51EF" w:rsidRPr="00C6056A" w:rsidRDefault="006D51EF" w:rsidP="00E97215">
      <w:pPr>
        <w:pStyle w:val="ConsPlusNormal"/>
        <w:tabs>
          <w:tab w:val="left" w:pos="567"/>
          <w:tab w:val="left" w:pos="993"/>
        </w:tabs>
        <w:ind w:left="567"/>
        <w:jc w:val="both"/>
        <w:rPr>
          <w:b/>
          <w:sz w:val="21"/>
          <w:szCs w:val="21"/>
        </w:rPr>
      </w:pPr>
    </w:p>
    <w:p w:rsidR="00E97215" w:rsidRPr="00C6056A" w:rsidRDefault="00E97215" w:rsidP="0085249F">
      <w:pPr>
        <w:pStyle w:val="ConsPlusNormal"/>
        <w:numPr>
          <w:ilvl w:val="0"/>
          <w:numId w:val="33"/>
        </w:numPr>
        <w:tabs>
          <w:tab w:val="left" w:pos="567"/>
          <w:tab w:val="left" w:pos="993"/>
        </w:tabs>
        <w:ind w:left="0" w:firstLine="567"/>
        <w:jc w:val="both"/>
        <w:rPr>
          <w:i/>
          <w:sz w:val="21"/>
          <w:szCs w:val="21"/>
        </w:rPr>
      </w:pPr>
      <w:r w:rsidRPr="00C6056A">
        <w:rPr>
          <w:i/>
          <w:sz w:val="21"/>
          <w:szCs w:val="21"/>
        </w:rPr>
        <w:t>Сведения о результатах оценки эффективности муниципальной программы за отчетный финансовый год.</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Оценка эффективности реализации муниципальной программы:</w:t>
      </w:r>
    </w:p>
    <w:p w:rsidR="0045072E" w:rsidRPr="00C6056A" w:rsidRDefault="00E97215" w:rsidP="00B8003E">
      <w:pPr>
        <w:pStyle w:val="ConsPlusNormal"/>
        <w:tabs>
          <w:tab w:val="left" w:pos="567"/>
          <w:tab w:val="left" w:pos="993"/>
        </w:tabs>
        <w:ind w:firstLine="567"/>
        <w:jc w:val="both"/>
        <w:rPr>
          <w:sz w:val="21"/>
          <w:szCs w:val="21"/>
        </w:rPr>
      </w:pPr>
      <w:proofErr w:type="gramStart"/>
      <w:r w:rsidRPr="00C6056A">
        <w:rPr>
          <w:sz w:val="21"/>
          <w:szCs w:val="21"/>
        </w:rPr>
        <w:t>Э с =</w:t>
      </w:r>
      <w:r w:rsidR="00B8003E" w:rsidRPr="00C6056A">
        <w:rPr>
          <w:sz w:val="21"/>
          <w:szCs w:val="21"/>
        </w:rPr>
        <w:t>(110</w:t>
      </w:r>
      <w:r w:rsidR="0045072E" w:rsidRPr="00C6056A">
        <w:rPr>
          <w:sz w:val="21"/>
          <w:szCs w:val="21"/>
        </w:rPr>
        <w:t>%</w:t>
      </w:r>
      <w:r w:rsidR="00B8003E" w:rsidRPr="00C6056A">
        <w:rPr>
          <w:sz w:val="21"/>
          <w:szCs w:val="21"/>
        </w:rPr>
        <w:t>+106,2</w:t>
      </w:r>
      <w:r w:rsidR="0045072E" w:rsidRPr="00C6056A">
        <w:rPr>
          <w:sz w:val="21"/>
          <w:szCs w:val="21"/>
        </w:rPr>
        <w:t>%</w:t>
      </w:r>
      <w:r w:rsidR="00B8003E" w:rsidRPr="00C6056A">
        <w:rPr>
          <w:sz w:val="21"/>
          <w:szCs w:val="21"/>
        </w:rPr>
        <w:t>+337,5</w:t>
      </w:r>
      <w:r w:rsidR="0045072E" w:rsidRPr="00C6056A">
        <w:rPr>
          <w:sz w:val="21"/>
          <w:szCs w:val="21"/>
        </w:rPr>
        <w:t>%</w:t>
      </w:r>
      <w:r w:rsidR="00B8003E" w:rsidRPr="00C6056A">
        <w:rPr>
          <w:sz w:val="21"/>
          <w:szCs w:val="21"/>
        </w:rPr>
        <w:t>+</w:t>
      </w:r>
      <w:r w:rsidR="00DC51E4" w:rsidRPr="00C6056A">
        <w:rPr>
          <w:sz w:val="21"/>
          <w:szCs w:val="21"/>
        </w:rPr>
        <w:t>104</w:t>
      </w:r>
      <w:r w:rsidR="0045072E" w:rsidRPr="00C6056A">
        <w:rPr>
          <w:sz w:val="21"/>
          <w:szCs w:val="21"/>
        </w:rPr>
        <w:t>%</w:t>
      </w:r>
      <w:r w:rsidR="00B8003E" w:rsidRPr="00C6056A">
        <w:rPr>
          <w:sz w:val="21"/>
          <w:szCs w:val="21"/>
        </w:rPr>
        <w:t>+85,7</w:t>
      </w:r>
      <w:r w:rsidR="0045072E" w:rsidRPr="00C6056A">
        <w:rPr>
          <w:sz w:val="21"/>
          <w:szCs w:val="21"/>
        </w:rPr>
        <w:t>%</w:t>
      </w:r>
      <w:r w:rsidR="00B8003E" w:rsidRPr="00C6056A">
        <w:rPr>
          <w:sz w:val="21"/>
          <w:szCs w:val="21"/>
        </w:rPr>
        <w:t>+169,8</w:t>
      </w:r>
      <w:r w:rsidR="0045072E" w:rsidRPr="00C6056A">
        <w:rPr>
          <w:sz w:val="21"/>
          <w:szCs w:val="21"/>
        </w:rPr>
        <w:t>%</w:t>
      </w:r>
      <w:r w:rsidR="00B8003E" w:rsidRPr="00C6056A">
        <w:rPr>
          <w:sz w:val="21"/>
          <w:szCs w:val="21"/>
        </w:rPr>
        <w:t>+100,3</w:t>
      </w:r>
      <w:r w:rsidR="0045072E" w:rsidRPr="00C6056A">
        <w:rPr>
          <w:sz w:val="21"/>
          <w:szCs w:val="21"/>
        </w:rPr>
        <w:t>%</w:t>
      </w:r>
      <w:r w:rsidR="00B8003E" w:rsidRPr="00C6056A">
        <w:rPr>
          <w:sz w:val="21"/>
          <w:szCs w:val="21"/>
        </w:rPr>
        <w:t>+100</w:t>
      </w:r>
      <w:r w:rsidR="0045072E" w:rsidRPr="00C6056A">
        <w:rPr>
          <w:sz w:val="21"/>
          <w:szCs w:val="21"/>
        </w:rPr>
        <w:t>%</w:t>
      </w:r>
      <w:r w:rsidR="00B8003E" w:rsidRPr="00C6056A">
        <w:rPr>
          <w:sz w:val="21"/>
          <w:szCs w:val="21"/>
        </w:rPr>
        <w:t>+122,</w:t>
      </w:r>
      <w:r w:rsidR="002637A0" w:rsidRPr="00C6056A">
        <w:rPr>
          <w:sz w:val="21"/>
          <w:szCs w:val="21"/>
        </w:rPr>
        <w:t>6</w:t>
      </w:r>
      <w:r w:rsidR="0045072E" w:rsidRPr="00C6056A">
        <w:rPr>
          <w:sz w:val="21"/>
          <w:szCs w:val="21"/>
        </w:rPr>
        <w:t>%</w:t>
      </w:r>
      <w:r w:rsidR="00B8003E" w:rsidRPr="00C6056A">
        <w:rPr>
          <w:sz w:val="21"/>
          <w:szCs w:val="21"/>
        </w:rPr>
        <w:t>+</w:t>
      </w:r>
      <w:r w:rsidR="004179F5" w:rsidRPr="00C6056A">
        <w:rPr>
          <w:sz w:val="21"/>
          <w:szCs w:val="21"/>
        </w:rPr>
        <w:t>280,4</w:t>
      </w:r>
      <w:r w:rsidR="0045072E" w:rsidRPr="00C6056A">
        <w:rPr>
          <w:sz w:val="21"/>
          <w:szCs w:val="21"/>
        </w:rPr>
        <w:t>%</w:t>
      </w:r>
      <w:r w:rsidR="00B8003E" w:rsidRPr="00C6056A">
        <w:rPr>
          <w:sz w:val="21"/>
          <w:szCs w:val="21"/>
        </w:rPr>
        <w:t>+115,7</w:t>
      </w:r>
      <w:r w:rsidR="0045072E" w:rsidRPr="00C6056A">
        <w:rPr>
          <w:sz w:val="21"/>
          <w:szCs w:val="21"/>
        </w:rPr>
        <w:t>%</w:t>
      </w:r>
      <w:r w:rsidR="00B8003E" w:rsidRPr="00C6056A">
        <w:rPr>
          <w:sz w:val="21"/>
          <w:szCs w:val="21"/>
        </w:rPr>
        <w:t>+110,1</w:t>
      </w:r>
      <w:r w:rsidR="0045072E" w:rsidRPr="00C6056A">
        <w:rPr>
          <w:sz w:val="21"/>
          <w:szCs w:val="21"/>
        </w:rPr>
        <w:t>%</w:t>
      </w:r>
      <w:proofErr w:type="gramEnd"/>
    </w:p>
    <w:p w:rsidR="00E97215" w:rsidRPr="00C6056A" w:rsidRDefault="00B8003E" w:rsidP="0045072E">
      <w:pPr>
        <w:pStyle w:val="ConsPlusNormal"/>
        <w:tabs>
          <w:tab w:val="left" w:pos="567"/>
          <w:tab w:val="left" w:pos="993"/>
        </w:tabs>
        <w:jc w:val="both"/>
        <w:rPr>
          <w:sz w:val="21"/>
          <w:szCs w:val="21"/>
        </w:rPr>
      </w:pPr>
      <w:proofErr w:type="gramStart"/>
      <w:r w:rsidRPr="00C6056A">
        <w:rPr>
          <w:sz w:val="21"/>
          <w:szCs w:val="21"/>
        </w:rPr>
        <w:t>+312,8</w:t>
      </w:r>
      <w:r w:rsidR="0045072E" w:rsidRPr="00C6056A">
        <w:rPr>
          <w:sz w:val="21"/>
          <w:szCs w:val="21"/>
        </w:rPr>
        <w:t>%</w:t>
      </w:r>
      <w:r w:rsidRPr="00C6056A">
        <w:rPr>
          <w:sz w:val="21"/>
          <w:szCs w:val="21"/>
        </w:rPr>
        <w:t>+10</w:t>
      </w:r>
      <w:r w:rsidR="004179F5" w:rsidRPr="00C6056A">
        <w:rPr>
          <w:sz w:val="21"/>
          <w:szCs w:val="21"/>
        </w:rPr>
        <w:t>0,1</w:t>
      </w:r>
      <w:r w:rsidR="0045072E" w:rsidRPr="00C6056A">
        <w:rPr>
          <w:sz w:val="21"/>
          <w:szCs w:val="21"/>
        </w:rPr>
        <w:t>%</w:t>
      </w:r>
      <w:r w:rsidRPr="00C6056A">
        <w:rPr>
          <w:sz w:val="21"/>
          <w:szCs w:val="21"/>
        </w:rPr>
        <w:t>+106,5</w:t>
      </w:r>
      <w:r w:rsidR="0045072E" w:rsidRPr="00C6056A">
        <w:rPr>
          <w:sz w:val="21"/>
          <w:szCs w:val="21"/>
        </w:rPr>
        <w:t>%</w:t>
      </w:r>
      <w:r w:rsidRPr="00C6056A">
        <w:rPr>
          <w:sz w:val="21"/>
          <w:szCs w:val="21"/>
        </w:rPr>
        <w:t>+</w:t>
      </w:r>
      <w:r w:rsidR="00E97215" w:rsidRPr="00C6056A">
        <w:rPr>
          <w:sz w:val="21"/>
          <w:szCs w:val="21"/>
        </w:rPr>
        <w:t xml:space="preserve"> </w:t>
      </w:r>
      <w:r w:rsidRPr="00C6056A">
        <w:rPr>
          <w:sz w:val="21"/>
          <w:szCs w:val="21"/>
        </w:rPr>
        <w:t>292</w:t>
      </w:r>
      <w:r w:rsidR="0045072E" w:rsidRPr="00C6056A">
        <w:rPr>
          <w:sz w:val="21"/>
          <w:szCs w:val="21"/>
        </w:rPr>
        <w:t>%</w:t>
      </w:r>
      <w:r w:rsidRPr="00C6056A">
        <w:rPr>
          <w:sz w:val="21"/>
          <w:szCs w:val="21"/>
        </w:rPr>
        <w:t>+100</w:t>
      </w:r>
      <w:r w:rsidR="0045072E" w:rsidRPr="00C6056A">
        <w:rPr>
          <w:sz w:val="21"/>
          <w:szCs w:val="21"/>
        </w:rPr>
        <w:t>%</w:t>
      </w:r>
      <w:r w:rsidRPr="00C6056A">
        <w:rPr>
          <w:sz w:val="21"/>
          <w:szCs w:val="21"/>
        </w:rPr>
        <w:t>+0+0+0+0+100</w:t>
      </w:r>
      <w:r w:rsidR="0045072E" w:rsidRPr="00C6056A">
        <w:rPr>
          <w:sz w:val="21"/>
          <w:szCs w:val="21"/>
        </w:rPr>
        <w:t>%</w:t>
      </w:r>
      <w:r w:rsidRPr="00C6056A">
        <w:rPr>
          <w:sz w:val="21"/>
          <w:szCs w:val="21"/>
        </w:rPr>
        <w:t>+100</w:t>
      </w:r>
      <w:r w:rsidR="0045072E" w:rsidRPr="00C6056A">
        <w:rPr>
          <w:sz w:val="21"/>
          <w:szCs w:val="21"/>
        </w:rPr>
        <w:t>%</w:t>
      </w:r>
      <w:r w:rsidRPr="00C6056A">
        <w:rPr>
          <w:sz w:val="21"/>
          <w:szCs w:val="21"/>
        </w:rPr>
        <w:t>)</w:t>
      </w:r>
      <w:r w:rsidR="00E97215" w:rsidRPr="00C6056A">
        <w:rPr>
          <w:sz w:val="21"/>
          <w:szCs w:val="21"/>
        </w:rPr>
        <w:t xml:space="preserve">/ </w:t>
      </w:r>
      <w:r w:rsidRPr="00C6056A">
        <w:rPr>
          <w:sz w:val="21"/>
          <w:szCs w:val="21"/>
        </w:rPr>
        <w:t>23</w:t>
      </w:r>
      <w:r w:rsidR="00E97215" w:rsidRPr="00C6056A">
        <w:rPr>
          <w:sz w:val="21"/>
          <w:szCs w:val="21"/>
        </w:rPr>
        <w:t>=</w:t>
      </w:r>
      <w:r w:rsidR="004179F5" w:rsidRPr="00C6056A">
        <w:rPr>
          <w:sz w:val="21"/>
          <w:szCs w:val="21"/>
        </w:rPr>
        <w:t>2853,7/23=124,1%.</w:t>
      </w:r>
      <w:proofErr w:type="gramEnd"/>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 xml:space="preserve">За 2016 год эффективность муниципальной программы составила </w:t>
      </w:r>
      <w:r w:rsidR="00A451AF" w:rsidRPr="00C6056A">
        <w:rPr>
          <w:sz w:val="21"/>
          <w:szCs w:val="21"/>
        </w:rPr>
        <w:t>124,1</w:t>
      </w:r>
      <w:r w:rsidR="00320091" w:rsidRPr="00C6056A">
        <w:rPr>
          <w:sz w:val="21"/>
          <w:szCs w:val="21"/>
        </w:rPr>
        <w:t>%</w:t>
      </w:r>
      <w:r w:rsidR="00A451AF" w:rsidRPr="00C6056A">
        <w:rPr>
          <w:sz w:val="21"/>
          <w:szCs w:val="21"/>
        </w:rPr>
        <w:t>,</w:t>
      </w:r>
      <w:r w:rsidRPr="00C6056A">
        <w:rPr>
          <w:sz w:val="21"/>
          <w:szCs w:val="21"/>
        </w:rPr>
        <w:t xml:space="preserve"> что соответствует эффективному выполнению муниципальной программы.</w:t>
      </w:r>
    </w:p>
    <w:p w:rsidR="00E97215" w:rsidRPr="00C6056A" w:rsidRDefault="00E97215" w:rsidP="00E97215">
      <w:pPr>
        <w:pStyle w:val="Default"/>
        <w:tabs>
          <w:tab w:val="left" w:pos="993"/>
        </w:tabs>
        <w:ind w:firstLine="567"/>
        <w:jc w:val="both"/>
        <w:rPr>
          <w:color w:val="auto"/>
          <w:sz w:val="21"/>
          <w:szCs w:val="21"/>
        </w:rPr>
      </w:pPr>
    </w:p>
    <w:p w:rsidR="00E97215" w:rsidRPr="00C6056A" w:rsidRDefault="00E85180" w:rsidP="00E97215">
      <w:pPr>
        <w:pStyle w:val="Default"/>
        <w:tabs>
          <w:tab w:val="left" w:pos="993"/>
        </w:tabs>
        <w:ind w:firstLine="567"/>
        <w:jc w:val="both"/>
        <w:rPr>
          <w:color w:val="auto"/>
          <w:sz w:val="21"/>
          <w:szCs w:val="21"/>
        </w:rPr>
      </w:pPr>
      <w:r w:rsidRPr="00C6056A">
        <w:rPr>
          <w:color w:val="auto"/>
          <w:sz w:val="21"/>
          <w:szCs w:val="21"/>
        </w:rPr>
        <w:t>Оценка</w:t>
      </w:r>
      <w:r w:rsidR="00E97215" w:rsidRPr="00C6056A">
        <w:rPr>
          <w:color w:val="auto"/>
          <w:sz w:val="21"/>
          <w:szCs w:val="21"/>
        </w:rPr>
        <w:t xml:space="preserve"> соответствия фактических расходов запланированному уровню расходов муниципальной программы:</w:t>
      </w:r>
    </w:p>
    <w:p w:rsidR="00E97215" w:rsidRPr="00C6056A" w:rsidRDefault="00E97215" w:rsidP="00E97215">
      <w:pPr>
        <w:autoSpaceDE w:val="0"/>
        <w:autoSpaceDN w:val="0"/>
        <w:adjustRightInd w:val="0"/>
        <w:spacing w:after="0" w:line="240" w:lineRule="auto"/>
        <w:ind w:firstLine="567"/>
        <w:jc w:val="both"/>
        <w:rPr>
          <w:rFonts w:ascii="Times New Roman" w:hAnsi="Times New Roman" w:cs="Times New Roman"/>
          <w:sz w:val="21"/>
          <w:szCs w:val="21"/>
        </w:rPr>
      </w:pPr>
      <w:r w:rsidRPr="00C6056A">
        <w:rPr>
          <w:rFonts w:ascii="Times New Roman" w:hAnsi="Times New Roman" w:cs="Times New Roman"/>
          <w:sz w:val="21"/>
          <w:szCs w:val="21"/>
        </w:rPr>
        <w:t>ЭБ=</w:t>
      </w:r>
      <w:r w:rsidR="005926B2" w:rsidRPr="00C6056A">
        <w:rPr>
          <w:rFonts w:ascii="Times New Roman" w:hAnsi="Times New Roman" w:cs="Times New Roman"/>
          <w:sz w:val="21"/>
          <w:szCs w:val="21"/>
        </w:rPr>
        <w:t>14 670,3</w:t>
      </w:r>
      <w:r w:rsidRPr="00C6056A">
        <w:rPr>
          <w:rFonts w:ascii="Times New Roman" w:hAnsi="Times New Roman" w:cs="Times New Roman"/>
          <w:sz w:val="21"/>
          <w:szCs w:val="21"/>
        </w:rPr>
        <w:t xml:space="preserve">/ </w:t>
      </w:r>
      <w:r w:rsidR="005926B2" w:rsidRPr="00C6056A">
        <w:rPr>
          <w:rFonts w:ascii="Times New Roman" w:hAnsi="Times New Roman" w:cs="Times New Roman"/>
          <w:sz w:val="21"/>
          <w:szCs w:val="21"/>
        </w:rPr>
        <w:t>15 261,4*</w:t>
      </w:r>
      <w:r w:rsidRPr="00C6056A">
        <w:rPr>
          <w:rFonts w:ascii="Times New Roman" w:hAnsi="Times New Roman" w:cs="Times New Roman"/>
          <w:sz w:val="21"/>
          <w:szCs w:val="21"/>
        </w:rPr>
        <w:t xml:space="preserve">100% = </w:t>
      </w:r>
      <w:r w:rsidR="005926B2" w:rsidRPr="00C6056A">
        <w:rPr>
          <w:rFonts w:ascii="Times New Roman" w:hAnsi="Times New Roman" w:cs="Times New Roman"/>
          <w:sz w:val="21"/>
          <w:szCs w:val="21"/>
        </w:rPr>
        <w:t>96,1</w:t>
      </w:r>
      <w:r w:rsidRPr="00C6056A">
        <w:rPr>
          <w:rFonts w:ascii="Times New Roman" w:hAnsi="Times New Roman" w:cs="Times New Roman"/>
          <w:sz w:val="21"/>
          <w:szCs w:val="21"/>
        </w:rPr>
        <w:t xml:space="preserve"> %</w:t>
      </w:r>
    </w:p>
    <w:p w:rsidR="00E97215" w:rsidRPr="00C6056A" w:rsidRDefault="001A694C" w:rsidP="00E97215">
      <w:pPr>
        <w:pStyle w:val="ConsPlusNormal"/>
        <w:tabs>
          <w:tab w:val="left" w:pos="567"/>
          <w:tab w:val="left" w:pos="993"/>
        </w:tabs>
        <w:ind w:firstLine="567"/>
        <w:jc w:val="both"/>
        <w:rPr>
          <w:sz w:val="21"/>
          <w:szCs w:val="21"/>
        </w:rPr>
      </w:pPr>
      <w:r w:rsidRPr="00C6056A">
        <w:rPr>
          <w:sz w:val="21"/>
          <w:szCs w:val="21"/>
        </w:rPr>
        <w:t>В</w:t>
      </w:r>
      <w:r w:rsidR="00AF2F75" w:rsidRPr="00C6056A">
        <w:rPr>
          <w:sz w:val="21"/>
          <w:szCs w:val="21"/>
        </w:rPr>
        <w:t xml:space="preserve"> том числе э</w:t>
      </w:r>
      <w:r w:rsidR="00E97215" w:rsidRPr="00C6056A">
        <w:rPr>
          <w:sz w:val="21"/>
          <w:szCs w:val="21"/>
        </w:rPr>
        <w:t xml:space="preserve">ффективность использования городского бюджета: </w:t>
      </w:r>
      <w:r w:rsidR="005926B2" w:rsidRPr="00C6056A">
        <w:rPr>
          <w:sz w:val="21"/>
          <w:szCs w:val="21"/>
        </w:rPr>
        <w:t xml:space="preserve">12 296,3/12 887,4 </w:t>
      </w:r>
      <w:r w:rsidR="00E97215" w:rsidRPr="00C6056A">
        <w:rPr>
          <w:sz w:val="21"/>
          <w:szCs w:val="21"/>
        </w:rPr>
        <w:t>* 100%  = 9</w:t>
      </w:r>
      <w:r w:rsidR="005926B2" w:rsidRPr="00C6056A">
        <w:rPr>
          <w:sz w:val="21"/>
          <w:szCs w:val="21"/>
        </w:rPr>
        <w:t>5,4</w:t>
      </w:r>
      <w:r w:rsidR="00E97215" w:rsidRPr="00C6056A">
        <w:rPr>
          <w:sz w:val="21"/>
          <w:szCs w:val="21"/>
        </w:rPr>
        <w:t xml:space="preserve"> %</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За 2016 года оценка степени соответствия фактических расходов запланированному уровню расходов муниципальной программы составляет 9</w:t>
      </w:r>
      <w:r w:rsidR="005926B2" w:rsidRPr="00C6056A">
        <w:rPr>
          <w:sz w:val="21"/>
          <w:szCs w:val="21"/>
        </w:rPr>
        <w:t>6,1</w:t>
      </w:r>
      <w:r w:rsidRPr="00C6056A">
        <w:rPr>
          <w:sz w:val="21"/>
          <w:szCs w:val="21"/>
        </w:rPr>
        <w:t>%, что свидетельствует об эффективном использовании финансовых средств.</w:t>
      </w:r>
    </w:p>
    <w:p w:rsidR="00E97215" w:rsidRPr="00C6056A" w:rsidRDefault="00E97215" w:rsidP="00E97215">
      <w:pPr>
        <w:pStyle w:val="ConsPlusNormal"/>
        <w:tabs>
          <w:tab w:val="left" w:pos="567"/>
          <w:tab w:val="left" w:pos="993"/>
        </w:tabs>
        <w:ind w:left="567"/>
        <w:jc w:val="both"/>
        <w:rPr>
          <w:sz w:val="21"/>
          <w:szCs w:val="21"/>
        </w:rPr>
      </w:pPr>
    </w:p>
    <w:p w:rsidR="00E97215" w:rsidRPr="00C6056A" w:rsidRDefault="00E97215" w:rsidP="0085249F">
      <w:pPr>
        <w:pStyle w:val="ConsPlusNormal"/>
        <w:numPr>
          <w:ilvl w:val="0"/>
          <w:numId w:val="33"/>
        </w:numPr>
        <w:tabs>
          <w:tab w:val="left" w:pos="567"/>
          <w:tab w:val="left" w:pos="993"/>
        </w:tabs>
        <w:ind w:left="0" w:firstLine="567"/>
        <w:jc w:val="both"/>
        <w:rPr>
          <w:i/>
          <w:sz w:val="21"/>
          <w:szCs w:val="21"/>
        </w:rPr>
      </w:pPr>
      <w:r w:rsidRPr="00C6056A">
        <w:rPr>
          <w:i/>
          <w:sz w:val="21"/>
          <w:szCs w:val="21"/>
        </w:rPr>
        <w:t>Предложения об изменении форм и методов управления реализацией муниципальной программы, о сокращении (увеличении) финансирования и (или) досрочном прекращении основных мероприятий, подпрограмм, ведомственных целевых программ или муниципальной программы в целом.</w:t>
      </w:r>
    </w:p>
    <w:p w:rsidR="00E97215" w:rsidRPr="00C6056A" w:rsidRDefault="00956292" w:rsidP="00E97215">
      <w:pPr>
        <w:pStyle w:val="ConsPlusNormal"/>
        <w:tabs>
          <w:tab w:val="left" w:pos="142"/>
          <w:tab w:val="left" w:pos="993"/>
        </w:tabs>
        <w:ind w:firstLine="567"/>
        <w:jc w:val="both"/>
        <w:rPr>
          <w:sz w:val="21"/>
          <w:szCs w:val="21"/>
        </w:rPr>
      </w:pPr>
      <w:r w:rsidRPr="00C6056A">
        <w:rPr>
          <w:sz w:val="21"/>
          <w:szCs w:val="21"/>
        </w:rPr>
        <w:t>По результатам анализа реализации муниципальной программы за 2016 год предлагается проработать вопрос ресурсного обеспечения мероприятия 1.2 «Участие в профилактике терроризма и экстремизма» подпрограммы 1 «Профилактика преступлений и иных правонарушений в городе Череповце» муниципальной программы (с исполнителем в лице управления по работе с общественностью мэрии).</w:t>
      </w:r>
    </w:p>
    <w:p w:rsidR="00E97215" w:rsidRPr="00C6056A" w:rsidRDefault="00E97215" w:rsidP="00670BB1">
      <w:pPr>
        <w:pStyle w:val="ConsPlusNormal"/>
        <w:tabs>
          <w:tab w:val="left" w:pos="142"/>
          <w:tab w:val="left" w:pos="993"/>
        </w:tabs>
        <w:ind w:firstLine="567"/>
        <w:jc w:val="center"/>
        <w:rPr>
          <w:sz w:val="21"/>
          <w:szCs w:val="21"/>
        </w:rPr>
      </w:pPr>
    </w:p>
    <w:p w:rsidR="00467F6F" w:rsidRPr="00C6056A" w:rsidRDefault="00467F6F" w:rsidP="00670BB1">
      <w:pPr>
        <w:pStyle w:val="ConsPlusNormal"/>
        <w:tabs>
          <w:tab w:val="left" w:pos="142"/>
          <w:tab w:val="left" w:pos="993"/>
        </w:tabs>
        <w:ind w:firstLine="567"/>
        <w:jc w:val="center"/>
        <w:rPr>
          <w:sz w:val="21"/>
          <w:szCs w:val="21"/>
        </w:rPr>
      </w:pPr>
    </w:p>
    <w:p w:rsidR="00670BB1" w:rsidRPr="00C6056A" w:rsidRDefault="00BE7450" w:rsidP="0085249F">
      <w:pPr>
        <w:pStyle w:val="ConsPlusNormal"/>
        <w:numPr>
          <w:ilvl w:val="2"/>
          <w:numId w:val="32"/>
        </w:numPr>
        <w:tabs>
          <w:tab w:val="left" w:pos="142"/>
          <w:tab w:val="left" w:pos="993"/>
        </w:tabs>
        <w:jc w:val="center"/>
        <w:rPr>
          <w:b/>
          <w:sz w:val="21"/>
          <w:szCs w:val="21"/>
        </w:rPr>
      </w:pPr>
      <w:r w:rsidRPr="00C6056A">
        <w:rPr>
          <w:b/>
          <w:sz w:val="21"/>
          <w:szCs w:val="21"/>
        </w:rPr>
        <w:t>Муниципальная программа «Развитие городского общественного транспорта» на 2013-2017 годы</w:t>
      </w:r>
    </w:p>
    <w:p w:rsidR="00670BB1" w:rsidRPr="00C6056A" w:rsidRDefault="00670BB1" w:rsidP="00670BB1">
      <w:pPr>
        <w:pStyle w:val="ConsPlusNormal"/>
        <w:tabs>
          <w:tab w:val="left" w:pos="142"/>
          <w:tab w:val="left" w:pos="993"/>
        </w:tabs>
        <w:ind w:firstLine="567"/>
        <w:jc w:val="center"/>
        <w:rPr>
          <w:sz w:val="21"/>
          <w:szCs w:val="21"/>
        </w:rPr>
      </w:pPr>
    </w:p>
    <w:p w:rsidR="00E97215" w:rsidRPr="00C6056A" w:rsidRDefault="00E97215" w:rsidP="00E97215">
      <w:pPr>
        <w:pStyle w:val="ConsPlusNormal"/>
        <w:ind w:firstLine="540"/>
        <w:jc w:val="both"/>
        <w:rPr>
          <w:sz w:val="21"/>
          <w:szCs w:val="21"/>
        </w:rPr>
      </w:pPr>
      <w:r w:rsidRPr="00C6056A">
        <w:rPr>
          <w:sz w:val="21"/>
          <w:szCs w:val="21"/>
        </w:rPr>
        <w:t xml:space="preserve">Ответственный исполнитель муниципальной программы </w:t>
      </w:r>
      <w:r w:rsidR="00394451" w:rsidRPr="00C6056A">
        <w:rPr>
          <w:sz w:val="21"/>
          <w:szCs w:val="21"/>
        </w:rPr>
        <w:t>–</w:t>
      </w:r>
      <w:r w:rsidRPr="00C6056A">
        <w:rPr>
          <w:sz w:val="21"/>
          <w:szCs w:val="21"/>
        </w:rPr>
        <w:t xml:space="preserve"> </w:t>
      </w:r>
      <w:r w:rsidR="00394451" w:rsidRPr="00C6056A">
        <w:rPr>
          <w:sz w:val="21"/>
          <w:szCs w:val="21"/>
        </w:rPr>
        <w:t>Отдел транспорта мэрии города</w:t>
      </w:r>
      <w:r w:rsidRPr="00C6056A">
        <w:rPr>
          <w:sz w:val="21"/>
          <w:szCs w:val="21"/>
        </w:rPr>
        <w:t xml:space="preserve">. </w:t>
      </w:r>
    </w:p>
    <w:p w:rsidR="00E97215" w:rsidRPr="00C6056A" w:rsidRDefault="00E97215" w:rsidP="00E97215">
      <w:pPr>
        <w:pStyle w:val="ConsPlusNormal"/>
        <w:ind w:firstLine="540"/>
        <w:jc w:val="both"/>
        <w:rPr>
          <w:sz w:val="21"/>
          <w:szCs w:val="21"/>
        </w:rPr>
      </w:pPr>
      <w:r w:rsidRPr="00C6056A">
        <w:rPr>
          <w:sz w:val="21"/>
          <w:szCs w:val="21"/>
        </w:rPr>
        <w:t>Соисполнители муниципальной программы</w:t>
      </w:r>
      <w:r w:rsidR="00394451" w:rsidRPr="00C6056A">
        <w:rPr>
          <w:sz w:val="21"/>
          <w:szCs w:val="21"/>
        </w:rPr>
        <w:t>:</w:t>
      </w:r>
    </w:p>
    <w:p w:rsidR="00394451" w:rsidRPr="00C6056A" w:rsidRDefault="00394451" w:rsidP="0085249F">
      <w:pPr>
        <w:pStyle w:val="ConsPlusNormal"/>
        <w:numPr>
          <w:ilvl w:val="0"/>
          <w:numId w:val="41"/>
        </w:numPr>
        <w:tabs>
          <w:tab w:val="left" w:pos="993"/>
        </w:tabs>
        <w:ind w:left="0" w:firstLine="567"/>
        <w:jc w:val="both"/>
        <w:rPr>
          <w:sz w:val="21"/>
          <w:szCs w:val="21"/>
        </w:rPr>
      </w:pPr>
      <w:r w:rsidRPr="00C6056A">
        <w:rPr>
          <w:sz w:val="21"/>
          <w:szCs w:val="21"/>
        </w:rPr>
        <w:t>Комитет по управлению имуществом города;</w:t>
      </w:r>
    </w:p>
    <w:p w:rsidR="00394451" w:rsidRPr="00C6056A" w:rsidRDefault="00394451" w:rsidP="0085249F">
      <w:pPr>
        <w:pStyle w:val="ConsPlusNormal"/>
        <w:numPr>
          <w:ilvl w:val="0"/>
          <w:numId w:val="41"/>
        </w:numPr>
        <w:tabs>
          <w:tab w:val="left" w:pos="993"/>
        </w:tabs>
        <w:ind w:left="0" w:firstLine="567"/>
        <w:jc w:val="both"/>
        <w:rPr>
          <w:sz w:val="21"/>
          <w:szCs w:val="21"/>
        </w:rPr>
      </w:pPr>
      <w:r w:rsidRPr="00C6056A">
        <w:rPr>
          <w:sz w:val="21"/>
          <w:szCs w:val="21"/>
        </w:rPr>
        <w:t>Департамент жилищно-коммунального хозяйства мэрии.</w:t>
      </w:r>
    </w:p>
    <w:p w:rsidR="00394451" w:rsidRPr="00C6056A" w:rsidRDefault="00394451" w:rsidP="00394451">
      <w:pPr>
        <w:pStyle w:val="ConsPlusNormal"/>
        <w:tabs>
          <w:tab w:val="left" w:pos="993"/>
        </w:tabs>
        <w:ind w:left="567"/>
        <w:jc w:val="both"/>
        <w:rPr>
          <w:sz w:val="21"/>
          <w:szCs w:val="21"/>
        </w:rPr>
      </w:pPr>
      <w:r w:rsidRPr="00C6056A">
        <w:rPr>
          <w:sz w:val="21"/>
          <w:szCs w:val="21"/>
        </w:rPr>
        <w:t>Участники муниципальной программы – МУП «Автоколонна №1456».</w:t>
      </w:r>
    </w:p>
    <w:p w:rsidR="00E97215" w:rsidRPr="00C6056A" w:rsidRDefault="00E97215" w:rsidP="00E97215">
      <w:pPr>
        <w:pStyle w:val="ConsPlusNormal"/>
        <w:ind w:firstLine="540"/>
        <w:jc w:val="both"/>
        <w:rPr>
          <w:sz w:val="21"/>
          <w:szCs w:val="21"/>
        </w:rPr>
      </w:pPr>
      <w:r w:rsidRPr="00C6056A">
        <w:rPr>
          <w:sz w:val="21"/>
          <w:szCs w:val="21"/>
        </w:rPr>
        <w:t xml:space="preserve">Цель муниципальной программы – </w:t>
      </w:r>
      <w:r w:rsidR="008E50BA" w:rsidRPr="00C6056A">
        <w:rPr>
          <w:sz w:val="21"/>
          <w:szCs w:val="21"/>
        </w:rPr>
        <w:t>повышение роли городского общественного транспорта в обеспечении подвижности населения</w:t>
      </w:r>
      <w:r w:rsidRPr="00C6056A">
        <w:rPr>
          <w:sz w:val="21"/>
          <w:szCs w:val="21"/>
        </w:rPr>
        <w:t>.</w:t>
      </w:r>
    </w:p>
    <w:p w:rsidR="00E97215" w:rsidRPr="00C6056A" w:rsidRDefault="00394451" w:rsidP="00394451">
      <w:pPr>
        <w:pStyle w:val="ConsPlusNormal"/>
        <w:ind w:firstLine="540"/>
        <w:jc w:val="both"/>
        <w:rPr>
          <w:sz w:val="21"/>
          <w:szCs w:val="21"/>
        </w:rPr>
      </w:pPr>
      <w:r w:rsidRPr="00C6056A">
        <w:rPr>
          <w:sz w:val="21"/>
          <w:szCs w:val="21"/>
        </w:rPr>
        <w:t>В составе Программы 5</w:t>
      </w:r>
      <w:r w:rsidR="00E97215" w:rsidRPr="00C6056A">
        <w:rPr>
          <w:sz w:val="21"/>
          <w:szCs w:val="21"/>
        </w:rPr>
        <w:t xml:space="preserve"> основн</w:t>
      </w:r>
      <w:r w:rsidRPr="00C6056A">
        <w:rPr>
          <w:sz w:val="21"/>
          <w:szCs w:val="21"/>
        </w:rPr>
        <w:t>ых</w:t>
      </w:r>
      <w:r w:rsidR="00E97215" w:rsidRPr="00C6056A">
        <w:rPr>
          <w:sz w:val="21"/>
          <w:szCs w:val="21"/>
        </w:rPr>
        <w:t xml:space="preserve"> мероприяти</w:t>
      </w:r>
      <w:r w:rsidRPr="00C6056A">
        <w:rPr>
          <w:sz w:val="21"/>
          <w:szCs w:val="21"/>
        </w:rPr>
        <w:t>й.</w:t>
      </w:r>
    </w:p>
    <w:p w:rsidR="00394451" w:rsidRPr="00C6056A" w:rsidRDefault="00394451" w:rsidP="00394451">
      <w:pPr>
        <w:pStyle w:val="ConsPlusNormal"/>
        <w:ind w:firstLine="540"/>
        <w:jc w:val="both"/>
        <w:rPr>
          <w:sz w:val="21"/>
          <w:szCs w:val="21"/>
        </w:rPr>
      </w:pPr>
    </w:p>
    <w:p w:rsidR="00394451" w:rsidRPr="00C6056A" w:rsidRDefault="00E97215" w:rsidP="0085249F">
      <w:pPr>
        <w:pStyle w:val="ConsPlusNormal"/>
        <w:numPr>
          <w:ilvl w:val="0"/>
          <w:numId w:val="40"/>
        </w:numPr>
        <w:tabs>
          <w:tab w:val="left" w:pos="851"/>
        </w:tabs>
        <w:ind w:left="0" w:firstLine="567"/>
        <w:jc w:val="both"/>
        <w:rPr>
          <w:i/>
          <w:sz w:val="21"/>
          <w:szCs w:val="21"/>
        </w:rPr>
      </w:pPr>
      <w:r w:rsidRPr="00C6056A">
        <w:rPr>
          <w:i/>
          <w:sz w:val="21"/>
          <w:szCs w:val="21"/>
        </w:rPr>
        <w:t>Сведения об основных результатах реализации муниципальных программ за отчетный финансовый год.</w:t>
      </w:r>
    </w:p>
    <w:p w:rsidR="00394451" w:rsidRPr="00C6056A" w:rsidRDefault="00EB411E" w:rsidP="00EB411E">
      <w:pPr>
        <w:pStyle w:val="ConsPlusNormal"/>
        <w:tabs>
          <w:tab w:val="left" w:pos="851"/>
        </w:tabs>
        <w:ind w:firstLine="567"/>
        <w:jc w:val="both"/>
        <w:rPr>
          <w:sz w:val="21"/>
          <w:szCs w:val="21"/>
        </w:rPr>
      </w:pPr>
      <w:r w:rsidRPr="00C6056A">
        <w:rPr>
          <w:sz w:val="21"/>
          <w:szCs w:val="21"/>
        </w:rPr>
        <w:t>В 2016 году реализация муниципальной программы «Развитие городского общественного транспорта» на 2014-2017 годы» (постановление мэрии города от 10.10.2013 № 4809) обеспечила достижение следующих результатов:</w:t>
      </w:r>
    </w:p>
    <w:p w:rsidR="00BD2BA1" w:rsidRPr="00C6056A" w:rsidRDefault="00F42FFD" w:rsidP="0085249F">
      <w:pPr>
        <w:pStyle w:val="ConsPlusNormal"/>
        <w:numPr>
          <w:ilvl w:val="0"/>
          <w:numId w:val="162"/>
        </w:numPr>
        <w:tabs>
          <w:tab w:val="left" w:pos="851"/>
        </w:tabs>
        <w:ind w:left="0" w:firstLine="567"/>
        <w:jc w:val="both"/>
        <w:rPr>
          <w:sz w:val="21"/>
          <w:szCs w:val="21"/>
        </w:rPr>
      </w:pPr>
      <w:r w:rsidRPr="00C6056A">
        <w:rPr>
          <w:sz w:val="21"/>
          <w:szCs w:val="21"/>
        </w:rPr>
        <w:lastRenderedPageBreak/>
        <w:t>В рамках решения задач</w:t>
      </w:r>
      <w:r w:rsidR="00BD2BA1" w:rsidRPr="00C6056A">
        <w:rPr>
          <w:sz w:val="21"/>
          <w:szCs w:val="21"/>
        </w:rPr>
        <w:t xml:space="preserve"> </w:t>
      </w:r>
      <w:r w:rsidRPr="00C6056A">
        <w:rPr>
          <w:sz w:val="21"/>
          <w:szCs w:val="21"/>
        </w:rPr>
        <w:t>«Повышение стабильности работы городского транспорта общего пользования»</w:t>
      </w:r>
      <w:r w:rsidR="00BD2BA1" w:rsidRPr="00C6056A">
        <w:rPr>
          <w:sz w:val="21"/>
          <w:szCs w:val="21"/>
        </w:rPr>
        <w:t>, «Формирование системы контроля качества перевозок»</w:t>
      </w:r>
      <w:r w:rsidRPr="00C6056A">
        <w:rPr>
          <w:sz w:val="21"/>
          <w:szCs w:val="21"/>
        </w:rPr>
        <w:t xml:space="preserve"> </w:t>
      </w:r>
      <w:r w:rsidR="00BD2BA1" w:rsidRPr="00C6056A">
        <w:rPr>
          <w:sz w:val="21"/>
          <w:szCs w:val="21"/>
        </w:rPr>
        <w:t xml:space="preserve">и «Обновление парка городского общественного транспорта» </w:t>
      </w:r>
      <w:r w:rsidRPr="00C6056A">
        <w:rPr>
          <w:sz w:val="21"/>
          <w:szCs w:val="21"/>
        </w:rPr>
        <w:t>проведен</w:t>
      </w:r>
      <w:r w:rsidR="00BD2BA1" w:rsidRPr="00C6056A">
        <w:rPr>
          <w:sz w:val="21"/>
          <w:szCs w:val="21"/>
        </w:rPr>
        <w:t>о</w:t>
      </w:r>
      <w:r w:rsidRPr="00C6056A">
        <w:rPr>
          <w:sz w:val="21"/>
          <w:szCs w:val="21"/>
        </w:rPr>
        <w:t xml:space="preserve"> мероприяти</w:t>
      </w:r>
      <w:r w:rsidR="00BD2BA1" w:rsidRPr="00C6056A">
        <w:rPr>
          <w:sz w:val="21"/>
          <w:szCs w:val="21"/>
        </w:rPr>
        <w:t>е</w:t>
      </w:r>
      <w:r w:rsidR="00BD2BA1" w:rsidRPr="00C6056A">
        <w:rPr>
          <w:rFonts w:eastAsiaTheme="minorEastAsia"/>
          <w:sz w:val="21"/>
          <w:szCs w:val="21"/>
        </w:rPr>
        <w:t xml:space="preserve"> по приобретению автобусов в муниципальную собственность, направленное на повышение комфорта для пассажиров, увеличение коэффициента выполнения рейсов</w:t>
      </w:r>
      <w:r w:rsidR="00BD2BA1" w:rsidRPr="00C6056A">
        <w:rPr>
          <w:sz w:val="21"/>
          <w:szCs w:val="21"/>
        </w:rPr>
        <w:t>:</w:t>
      </w:r>
    </w:p>
    <w:p w:rsidR="00BD2BA1" w:rsidRPr="00C6056A" w:rsidRDefault="00BD2BA1" w:rsidP="0085249F">
      <w:pPr>
        <w:pStyle w:val="ConsPlusNormal"/>
        <w:numPr>
          <w:ilvl w:val="0"/>
          <w:numId w:val="163"/>
        </w:numPr>
        <w:tabs>
          <w:tab w:val="left" w:pos="851"/>
        </w:tabs>
        <w:ind w:left="0" w:firstLine="567"/>
        <w:jc w:val="both"/>
        <w:rPr>
          <w:sz w:val="21"/>
          <w:szCs w:val="21"/>
        </w:rPr>
      </w:pPr>
      <w:r w:rsidRPr="00C6056A">
        <w:rPr>
          <w:rFonts w:eastAsiaTheme="minorEastAsia"/>
          <w:sz w:val="21"/>
          <w:szCs w:val="21"/>
        </w:rPr>
        <w:t>произведена оплата договора лизинга на приобретение 10 автобусов в муниципальную собственность.</w:t>
      </w:r>
    </w:p>
    <w:p w:rsidR="00BD2BA1" w:rsidRPr="00C6056A" w:rsidRDefault="00F42FFD" w:rsidP="0085249F">
      <w:pPr>
        <w:pStyle w:val="ConsPlusNormal"/>
        <w:numPr>
          <w:ilvl w:val="0"/>
          <w:numId w:val="162"/>
        </w:numPr>
        <w:tabs>
          <w:tab w:val="left" w:pos="851"/>
        </w:tabs>
        <w:ind w:left="0" w:firstLine="567"/>
        <w:jc w:val="both"/>
        <w:rPr>
          <w:sz w:val="21"/>
          <w:szCs w:val="21"/>
        </w:rPr>
      </w:pPr>
      <w:r w:rsidRPr="00C6056A">
        <w:rPr>
          <w:sz w:val="21"/>
          <w:szCs w:val="21"/>
        </w:rPr>
        <w:t>В рамках решения задачи «Повышение качества транспортного обслуживания населения и обеспечение безопасности перевозок</w:t>
      </w:r>
      <w:r w:rsidR="00696A20" w:rsidRPr="00C6056A">
        <w:rPr>
          <w:sz w:val="21"/>
          <w:szCs w:val="21"/>
        </w:rPr>
        <w:t>» проведен</w:t>
      </w:r>
      <w:r w:rsidR="00BD2BA1" w:rsidRPr="00C6056A">
        <w:rPr>
          <w:sz w:val="21"/>
          <w:szCs w:val="21"/>
        </w:rPr>
        <w:t>о</w:t>
      </w:r>
      <w:r w:rsidR="00696A20" w:rsidRPr="00C6056A">
        <w:rPr>
          <w:sz w:val="21"/>
          <w:szCs w:val="21"/>
        </w:rPr>
        <w:t xml:space="preserve"> мероприяти</w:t>
      </w:r>
      <w:r w:rsidR="00BD2BA1" w:rsidRPr="00C6056A">
        <w:rPr>
          <w:sz w:val="21"/>
          <w:szCs w:val="21"/>
        </w:rPr>
        <w:t>е по обустройству автобусных остановок павильонами/навесами для ожидания автобуса:</w:t>
      </w:r>
    </w:p>
    <w:p w:rsidR="00F42FFD" w:rsidRPr="00C6056A" w:rsidRDefault="00BD2BA1" w:rsidP="0085249F">
      <w:pPr>
        <w:pStyle w:val="ConsPlusNormal"/>
        <w:numPr>
          <w:ilvl w:val="0"/>
          <w:numId w:val="164"/>
        </w:numPr>
        <w:tabs>
          <w:tab w:val="left" w:pos="851"/>
        </w:tabs>
        <w:ind w:left="0" w:firstLine="567"/>
        <w:jc w:val="both"/>
        <w:rPr>
          <w:sz w:val="21"/>
          <w:szCs w:val="21"/>
        </w:rPr>
      </w:pPr>
      <w:r w:rsidRPr="00C6056A">
        <w:rPr>
          <w:sz w:val="21"/>
          <w:szCs w:val="21"/>
        </w:rPr>
        <w:t>установлено 8 пассажирских павильонов на автобусных остановках.</w:t>
      </w:r>
    </w:p>
    <w:p w:rsidR="00EB411E" w:rsidRPr="00C6056A" w:rsidRDefault="00BD2BA1" w:rsidP="00EB411E">
      <w:pPr>
        <w:pStyle w:val="ConsPlusNormal"/>
        <w:tabs>
          <w:tab w:val="left" w:pos="851"/>
        </w:tabs>
        <w:ind w:firstLine="567"/>
        <w:jc w:val="both"/>
        <w:rPr>
          <w:sz w:val="21"/>
          <w:szCs w:val="21"/>
        </w:rPr>
      </w:pPr>
      <w:r w:rsidRPr="00C6056A">
        <w:rPr>
          <w:sz w:val="21"/>
          <w:szCs w:val="21"/>
        </w:rPr>
        <w:t>Из 2 запланированных к реализации в 2016 году основных мероприятий муниципальной программы лишь 1 основное мероприятие выполнено на 95% и более. Неполное освоение средств по другому мероприятию связано с  не согласованием проекта  сетевыми организациями по месту установки павильона, а установку павильона в другом месте не возможно было осуществить (конец года).</w:t>
      </w:r>
    </w:p>
    <w:p w:rsidR="00BE7450" w:rsidRPr="00C6056A" w:rsidRDefault="00BE7450" w:rsidP="00EB411E">
      <w:pPr>
        <w:pStyle w:val="ConsPlusNormal"/>
        <w:tabs>
          <w:tab w:val="left" w:pos="851"/>
        </w:tabs>
        <w:ind w:firstLine="567"/>
        <w:jc w:val="both"/>
        <w:rPr>
          <w:sz w:val="21"/>
          <w:szCs w:val="21"/>
        </w:rPr>
      </w:pPr>
    </w:p>
    <w:p w:rsidR="00E97215" w:rsidRPr="00C6056A" w:rsidRDefault="00E97215" w:rsidP="0085249F">
      <w:pPr>
        <w:pStyle w:val="ConsPlusNormal"/>
        <w:numPr>
          <w:ilvl w:val="0"/>
          <w:numId w:val="40"/>
        </w:numPr>
        <w:tabs>
          <w:tab w:val="left" w:pos="851"/>
        </w:tabs>
        <w:ind w:left="0" w:firstLine="567"/>
        <w:jc w:val="both"/>
        <w:rPr>
          <w:i/>
          <w:sz w:val="21"/>
          <w:szCs w:val="21"/>
        </w:rPr>
      </w:pPr>
      <w:r w:rsidRPr="00C6056A">
        <w:rPr>
          <w:i/>
          <w:sz w:val="21"/>
          <w:szCs w:val="21"/>
        </w:rPr>
        <w:t>Сведения о степени соответствия запланированных и достигнутых целевых показателей (индикаторов) муниципальных программ за отчетный финансовый год, о причинах недостижения запланированных целевых показателей (индикаторов) и предпринятых в этой связи мерах.</w:t>
      </w:r>
    </w:p>
    <w:p w:rsidR="00E97215" w:rsidRPr="00C6056A" w:rsidRDefault="00E97215" w:rsidP="00E97215">
      <w:pPr>
        <w:pStyle w:val="Default"/>
        <w:tabs>
          <w:tab w:val="left" w:pos="993"/>
        </w:tabs>
        <w:ind w:firstLine="567"/>
        <w:jc w:val="both"/>
        <w:rPr>
          <w:color w:val="auto"/>
          <w:sz w:val="21"/>
          <w:szCs w:val="21"/>
        </w:rPr>
      </w:pPr>
      <w:r w:rsidRPr="00C6056A">
        <w:rPr>
          <w:color w:val="auto"/>
          <w:sz w:val="21"/>
          <w:szCs w:val="21"/>
        </w:rPr>
        <w:t xml:space="preserve">На отчетный год запланированы к достижению плановые значения по </w:t>
      </w:r>
      <w:r w:rsidR="002C538B" w:rsidRPr="00C6056A">
        <w:rPr>
          <w:color w:val="auto"/>
          <w:sz w:val="21"/>
          <w:szCs w:val="21"/>
        </w:rPr>
        <w:t>4</w:t>
      </w:r>
      <w:r w:rsidRPr="00C6056A">
        <w:rPr>
          <w:color w:val="auto"/>
          <w:sz w:val="21"/>
          <w:szCs w:val="21"/>
        </w:rPr>
        <w:t xml:space="preserve"> целевым показателям муниципальной программы, характеризующим изменения социально-экономического развития города в соответствующей сфере.</w:t>
      </w:r>
    </w:p>
    <w:p w:rsidR="00E97215" w:rsidRPr="00C6056A" w:rsidRDefault="00E97215" w:rsidP="00E97215">
      <w:pPr>
        <w:pStyle w:val="Default"/>
        <w:tabs>
          <w:tab w:val="left" w:pos="993"/>
        </w:tabs>
        <w:ind w:firstLine="567"/>
        <w:jc w:val="both"/>
        <w:rPr>
          <w:color w:val="auto"/>
          <w:sz w:val="21"/>
          <w:szCs w:val="21"/>
        </w:rPr>
      </w:pPr>
      <w:r w:rsidRPr="00C6056A">
        <w:rPr>
          <w:color w:val="auto"/>
          <w:sz w:val="21"/>
          <w:szCs w:val="21"/>
        </w:rPr>
        <w:t xml:space="preserve">Сведения о степени соответствия запланированных и достигнутых целевых показателей (индикаторов) муниципальных программ за отчетный финансовый год представлены в таблице 1. </w:t>
      </w:r>
    </w:p>
    <w:p w:rsidR="00E97215" w:rsidRPr="00C6056A" w:rsidRDefault="00E97215" w:rsidP="00E97215">
      <w:pPr>
        <w:pStyle w:val="Default"/>
        <w:tabs>
          <w:tab w:val="left" w:pos="993"/>
        </w:tabs>
        <w:ind w:firstLine="567"/>
        <w:jc w:val="right"/>
        <w:rPr>
          <w:color w:val="auto"/>
          <w:sz w:val="21"/>
          <w:szCs w:val="21"/>
        </w:rPr>
      </w:pPr>
    </w:p>
    <w:p w:rsidR="00E97215" w:rsidRPr="00C6056A" w:rsidRDefault="00E97215" w:rsidP="00E97215">
      <w:pPr>
        <w:pStyle w:val="Default"/>
        <w:tabs>
          <w:tab w:val="left" w:pos="993"/>
        </w:tabs>
        <w:ind w:firstLine="567"/>
        <w:jc w:val="right"/>
        <w:rPr>
          <w:color w:val="auto"/>
          <w:sz w:val="21"/>
          <w:szCs w:val="21"/>
        </w:rPr>
      </w:pPr>
      <w:r w:rsidRPr="00C6056A">
        <w:rPr>
          <w:color w:val="auto"/>
          <w:sz w:val="21"/>
          <w:szCs w:val="21"/>
        </w:rPr>
        <w:t>Таблица 1.</w:t>
      </w:r>
    </w:p>
    <w:tbl>
      <w:tblPr>
        <w:tblStyle w:val="a9"/>
        <w:tblW w:w="9747" w:type="dxa"/>
        <w:tblLayout w:type="fixed"/>
        <w:tblLook w:val="04A0" w:firstRow="1" w:lastRow="0" w:firstColumn="1" w:lastColumn="0" w:noHBand="0" w:noVBand="1"/>
      </w:tblPr>
      <w:tblGrid>
        <w:gridCol w:w="534"/>
        <w:gridCol w:w="2835"/>
        <w:gridCol w:w="850"/>
        <w:gridCol w:w="839"/>
        <w:gridCol w:w="850"/>
        <w:gridCol w:w="863"/>
        <w:gridCol w:w="2976"/>
      </w:tblGrid>
      <w:tr w:rsidR="00C6056A" w:rsidRPr="00C6056A" w:rsidTr="002C538B">
        <w:trPr>
          <w:tblHeader/>
        </w:trPr>
        <w:tc>
          <w:tcPr>
            <w:tcW w:w="534" w:type="dxa"/>
            <w:vMerge w:val="restart"/>
            <w:vAlign w:val="center"/>
          </w:tcPr>
          <w:p w:rsidR="00E97215" w:rsidRPr="00C6056A" w:rsidRDefault="00E97215" w:rsidP="00E97215">
            <w:pPr>
              <w:pStyle w:val="ConsPlusCell0"/>
              <w:jc w:val="center"/>
              <w:rPr>
                <w:rFonts w:ascii="Times New Roman" w:hAnsi="Times New Roman" w:cs="Times New Roman"/>
                <w:sz w:val="20"/>
                <w:szCs w:val="20"/>
              </w:rPr>
            </w:pPr>
          </w:p>
          <w:p w:rsidR="00E97215" w:rsidRPr="00C6056A" w:rsidRDefault="00E97215" w:rsidP="00E97215">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 xml:space="preserve">№ </w:t>
            </w:r>
            <w:r w:rsidRPr="00C6056A">
              <w:rPr>
                <w:rFonts w:ascii="Times New Roman" w:hAnsi="Times New Roman" w:cs="Times New Roman"/>
                <w:sz w:val="20"/>
                <w:szCs w:val="20"/>
              </w:rPr>
              <w:br/>
            </w:r>
            <w:proofErr w:type="gramStart"/>
            <w:r w:rsidRPr="00C6056A">
              <w:rPr>
                <w:rFonts w:ascii="Times New Roman" w:hAnsi="Times New Roman" w:cs="Times New Roman"/>
                <w:sz w:val="20"/>
                <w:szCs w:val="20"/>
              </w:rPr>
              <w:t>п</w:t>
            </w:r>
            <w:proofErr w:type="gramEnd"/>
            <w:r w:rsidRPr="00C6056A">
              <w:rPr>
                <w:rFonts w:ascii="Times New Roman" w:hAnsi="Times New Roman" w:cs="Times New Roman"/>
                <w:sz w:val="20"/>
                <w:szCs w:val="20"/>
              </w:rPr>
              <w:t>/п</w:t>
            </w:r>
          </w:p>
        </w:tc>
        <w:tc>
          <w:tcPr>
            <w:tcW w:w="2835" w:type="dxa"/>
            <w:vMerge w:val="restart"/>
            <w:vAlign w:val="center"/>
          </w:tcPr>
          <w:p w:rsidR="00E97215" w:rsidRPr="00C6056A" w:rsidRDefault="00E97215" w:rsidP="00E97215">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Наименование целевого показателя (индикатора) муниципальной программы</w:t>
            </w:r>
          </w:p>
        </w:tc>
        <w:tc>
          <w:tcPr>
            <w:tcW w:w="850" w:type="dxa"/>
            <w:vMerge w:val="restart"/>
            <w:vAlign w:val="center"/>
          </w:tcPr>
          <w:p w:rsidR="00E97215" w:rsidRPr="00C6056A" w:rsidRDefault="00E97215" w:rsidP="002C538B">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Ед. изм.</w:t>
            </w:r>
          </w:p>
        </w:tc>
        <w:tc>
          <w:tcPr>
            <w:tcW w:w="1689" w:type="dxa"/>
            <w:gridSpan w:val="2"/>
            <w:vAlign w:val="center"/>
          </w:tcPr>
          <w:p w:rsidR="00E97215" w:rsidRPr="00C6056A" w:rsidRDefault="00E97215" w:rsidP="002C538B">
            <w:pPr>
              <w:pStyle w:val="ConsPlusCell0"/>
              <w:ind w:left="-57" w:right="-56"/>
              <w:jc w:val="center"/>
              <w:rPr>
                <w:rFonts w:ascii="Times New Roman" w:hAnsi="Times New Roman" w:cs="Times New Roman"/>
                <w:sz w:val="20"/>
                <w:szCs w:val="20"/>
              </w:rPr>
            </w:pPr>
            <w:r w:rsidRPr="00C6056A">
              <w:rPr>
                <w:rFonts w:ascii="Times New Roman" w:hAnsi="Times New Roman" w:cs="Times New Roman"/>
                <w:sz w:val="20"/>
                <w:szCs w:val="20"/>
              </w:rPr>
              <w:t>Значение показателя</w:t>
            </w:r>
          </w:p>
        </w:tc>
        <w:tc>
          <w:tcPr>
            <w:tcW w:w="863" w:type="dxa"/>
            <w:vMerge w:val="restart"/>
            <w:vAlign w:val="center"/>
          </w:tcPr>
          <w:p w:rsidR="00E97215" w:rsidRPr="00C6056A" w:rsidRDefault="00E97215" w:rsidP="002C538B">
            <w:pPr>
              <w:pStyle w:val="ConsPlusCell0"/>
              <w:ind w:left="-57" w:right="-56"/>
              <w:jc w:val="center"/>
              <w:rPr>
                <w:rFonts w:ascii="Times New Roman" w:hAnsi="Times New Roman" w:cs="Times New Roman"/>
                <w:sz w:val="20"/>
                <w:szCs w:val="20"/>
              </w:rPr>
            </w:pPr>
            <w:r w:rsidRPr="00C6056A">
              <w:rPr>
                <w:rFonts w:ascii="Times New Roman" w:hAnsi="Times New Roman" w:cs="Times New Roman"/>
                <w:sz w:val="20"/>
                <w:szCs w:val="20"/>
              </w:rPr>
              <w:t>% выполнения</w:t>
            </w:r>
          </w:p>
        </w:tc>
        <w:tc>
          <w:tcPr>
            <w:tcW w:w="2976" w:type="dxa"/>
            <w:vMerge w:val="restart"/>
            <w:vAlign w:val="center"/>
          </w:tcPr>
          <w:p w:rsidR="00E97215" w:rsidRPr="00C6056A" w:rsidRDefault="00E97215" w:rsidP="00E97215">
            <w:pPr>
              <w:pStyle w:val="ConsPlusCell0"/>
              <w:ind w:left="-57" w:right="-57"/>
              <w:jc w:val="center"/>
              <w:rPr>
                <w:rFonts w:ascii="Times New Roman" w:hAnsi="Times New Roman" w:cs="Times New Roman"/>
                <w:sz w:val="20"/>
                <w:szCs w:val="20"/>
              </w:rPr>
            </w:pPr>
            <w:r w:rsidRPr="00C6056A">
              <w:rPr>
                <w:rFonts w:ascii="Times New Roman" w:hAnsi="Times New Roman" w:cs="Times New Roman"/>
                <w:sz w:val="20"/>
                <w:szCs w:val="20"/>
              </w:rPr>
              <w:t>Причины отклонения</w:t>
            </w:r>
          </w:p>
        </w:tc>
      </w:tr>
      <w:tr w:rsidR="00C6056A" w:rsidRPr="00C6056A" w:rsidTr="002C538B">
        <w:tc>
          <w:tcPr>
            <w:tcW w:w="534" w:type="dxa"/>
            <w:vMerge/>
          </w:tcPr>
          <w:p w:rsidR="00E97215" w:rsidRPr="00C6056A" w:rsidRDefault="00E97215" w:rsidP="00E97215">
            <w:pPr>
              <w:pStyle w:val="Default"/>
              <w:tabs>
                <w:tab w:val="left" w:pos="993"/>
              </w:tabs>
              <w:jc w:val="right"/>
              <w:rPr>
                <w:color w:val="auto"/>
                <w:sz w:val="20"/>
                <w:szCs w:val="20"/>
              </w:rPr>
            </w:pPr>
          </w:p>
        </w:tc>
        <w:tc>
          <w:tcPr>
            <w:tcW w:w="2835" w:type="dxa"/>
            <w:vMerge/>
          </w:tcPr>
          <w:p w:rsidR="00E97215" w:rsidRPr="00C6056A" w:rsidRDefault="00E97215" w:rsidP="00E97215">
            <w:pPr>
              <w:pStyle w:val="Default"/>
              <w:tabs>
                <w:tab w:val="left" w:pos="993"/>
              </w:tabs>
              <w:jc w:val="right"/>
              <w:rPr>
                <w:color w:val="auto"/>
                <w:sz w:val="20"/>
                <w:szCs w:val="20"/>
              </w:rPr>
            </w:pPr>
          </w:p>
        </w:tc>
        <w:tc>
          <w:tcPr>
            <w:tcW w:w="850" w:type="dxa"/>
            <w:vMerge/>
            <w:vAlign w:val="center"/>
          </w:tcPr>
          <w:p w:rsidR="00E97215" w:rsidRPr="00C6056A" w:rsidRDefault="00E97215" w:rsidP="002C538B">
            <w:pPr>
              <w:pStyle w:val="Default"/>
              <w:tabs>
                <w:tab w:val="left" w:pos="993"/>
              </w:tabs>
              <w:jc w:val="center"/>
              <w:rPr>
                <w:color w:val="auto"/>
                <w:sz w:val="20"/>
                <w:szCs w:val="20"/>
              </w:rPr>
            </w:pPr>
          </w:p>
        </w:tc>
        <w:tc>
          <w:tcPr>
            <w:tcW w:w="839" w:type="dxa"/>
            <w:vAlign w:val="center"/>
          </w:tcPr>
          <w:p w:rsidR="00E97215" w:rsidRPr="00C6056A" w:rsidRDefault="00E97215" w:rsidP="002C538B">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2016 год план</w:t>
            </w:r>
          </w:p>
        </w:tc>
        <w:tc>
          <w:tcPr>
            <w:tcW w:w="850" w:type="dxa"/>
            <w:vAlign w:val="center"/>
          </w:tcPr>
          <w:p w:rsidR="00E97215" w:rsidRPr="00C6056A" w:rsidRDefault="00E97215" w:rsidP="002C538B">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2016 год факт</w:t>
            </w:r>
          </w:p>
        </w:tc>
        <w:tc>
          <w:tcPr>
            <w:tcW w:w="863" w:type="dxa"/>
            <w:vMerge/>
            <w:vAlign w:val="center"/>
          </w:tcPr>
          <w:p w:rsidR="00E97215" w:rsidRPr="00C6056A" w:rsidRDefault="00E97215" w:rsidP="002C538B">
            <w:pPr>
              <w:pStyle w:val="Default"/>
              <w:tabs>
                <w:tab w:val="left" w:pos="993"/>
              </w:tabs>
              <w:jc w:val="center"/>
              <w:rPr>
                <w:color w:val="auto"/>
                <w:sz w:val="20"/>
                <w:szCs w:val="20"/>
              </w:rPr>
            </w:pPr>
          </w:p>
        </w:tc>
        <w:tc>
          <w:tcPr>
            <w:tcW w:w="2976" w:type="dxa"/>
            <w:vMerge/>
          </w:tcPr>
          <w:p w:rsidR="00E97215" w:rsidRPr="00C6056A" w:rsidRDefault="00E97215" w:rsidP="00E97215">
            <w:pPr>
              <w:pStyle w:val="Default"/>
              <w:tabs>
                <w:tab w:val="left" w:pos="993"/>
              </w:tabs>
              <w:jc w:val="right"/>
              <w:rPr>
                <w:color w:val="auto"/>
                <w:sz w:val="20"/>
                <w:szCs w:val="20"/>
              </w:rPr>
            </w:pPr>
          </w:p>
        </w:tc>
      </w:tr>
      <w:tr w:rsidR="00C6056A" w:rsidRPr="00C6056A" w:rsidTr="002C538B">
        <w:tc>
          <w:tcPr>
            <w:tcW w:w="534" w:type="dxa"/>
            <w:vAlign w:val="center"/>
          </w:tcPr>
          <w:p w:rsidR="002C538B" w:rsidRPr="00C6056A" w:rsidRDefault="002C538B" w:rsidP="002719EC">
            <w:pPr>
              <w:pStyle w:val="ConsPlusCel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1</w:t>
            </w:r>
          </w:p>
        </w:tc>
        <w:tc>
          <w:tcPr>
            <w:tcW w:w="2835" w:type="dxa"/>
            <w:vAlign w:val="center"/>
          </w:tcPr>
          <w:p w:rsidR="002C538B" w:rsidRPr="00C6056A" w:rsidRDefault="002C538B" w:rsidP="002C538B">
            <w:pPr>
              <w:rPr>
                <w:rFonts w:ascii="Times New Roman" w:eastAsia="Calibri" w:hAnsi="Times New Roman" w:cs="Times New Roman"/>
                <w:sz w:val="20"/>
                <w:szCs w:val="20"/>
              </w:rPr>
            </w:pPr>
            <w:r w:rsidRPr="00C6056A">
              <w:rPr>
                <w:rFonts w:ascii="Times New Roman" w:eastAsia="Calibri" w:hAnsi="Times New Roman" w:cs="Times New Roman"/>
                <w:sz w:val="20"/>
                <w:szCs w:val="20"/>
              </w:rPr>
              <w:t xml:space="preserve">Число пассажиров, перевезенных общественным транспортом </w:t>
            </w:r>
          </w:p>
        </w:tc>
        <w:tc>
          <w:tcPr>
            <w:tcW w:w="850" w:type="dxa"/>
            <w:vAlign w:val="center"/>
          </w:tcPr>
          <w:p w:rsidR="002C538B" w:rsidRPr="00C6056A" w:rsidRDefault="002C538B" w:rsidP="002C538B">
            <w:pPr>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млн.</w:t>
            </w:r>
          </w:p>
          <w:p w:rsidR="002C538B" w:rsidRPr="00C6056A" w:rsidRDefault="002C538B" w:rsidP="002C538B">
            <w:pPr>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чел.</w:t>
            </w:r>
          </w:p>
        </w:tc>
        <w:tc>
          <w:tcPr>
            <w:tcW w:w="839" w:type="dxa"/>
            <w:vAlign w:val="center"/>
          </w:tcPr>
          <w:p w:rsidR="002C538B" w:rsidRPr="00C6056A" w:rsidRDefault="002C538B" w:rsidP="002C538B">
            <w:pPr>
              <w:pStyle w:val="ConsPlusCel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59</w:t>
            </w:r>
          </w:p>
        </w:tc>
        <w:tc>
          <w:tcPr>
            <w:tcW w:w="850" w:type="dxa"/>
            <w:vAlign w:val="center"/>
          </w:tcPr>
          <w:p w:rsidR="002C538B" w:rsidRPr="00C6056A" w:rsidRDefault="002C538B" w:rsidP="002C538B">
            <w:pPr>
              <w:pStyle w:val="ConsPlusCel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58,1</w:t>
            </w:r>
          </w:p>
        </w:tc>
        <w:tc>
          <w:tcPr>
            <w:tcW w:w="863" w:type="dxa"/>
            <w:vAlign w:val="center"/>
          </w:tcPr>
          <w:p w:rsidR="002C538B" w:rsidRPr="00C6056A" w:rsidRDefault="002C538B" w:rsidP="002C538B">
            <w:pPr>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98,5</w:t>
            </w:r>
          </w:p>
        </w:tc>
        <w:tc>
          <w:tcPr>
            <w:tcW w:w="2976" w:type="dxa"/>
            <w:vAlign w:val="center"/>
          </w:tcPr>
          <w:p w:rsidR="002C538B" w:rsidRPr="00C6056A" w:rsidRDefault="002C538B" w:rsidP="002C538B">
            <w:pPr>
              <w:autoSpaceDE w:val="0"/>
              <w:autoSpaceDN w:val="0"/>
              <w:adjustRightInd w:val="0"/>
              <w:rPr>
                <w:rFonts w:ascii="Times New Roman" w:eastAsia="Calibri" w:hAnsi="Times New Roman" w:cs="Times New Roman"/>
                <w:sz w:val="20"/>
                <w:szCs w:val="20"/>
              </w:rPr>
            </w:pPr>
            <w:r w:rsidRPr="00C6056A">
              <w:rPr>
                <w:rFonts w:ascii="Times New Roman" w:eastAsia="Calibri" w:hAnsi="Times New Roman" w:cs="Times New Roman"/>
                <w:sz w:val="20"/>
                <w:szCs w:val="20"/>
              </w:rPr>
              <w:t>Невыполнение плана связано со снижением спроса на общественный транспорт</w:t>
            </w:r>
            <w:r w:rsidR="007073FA" w:rsidRPr="00C6056A">
              <w:rPr>
                <w:rFonts w:ascii="Times New Roman" w:eastAsia="Calibri" w:hAnsi="Times New Roman" w:cs="Times New Roman"/>
                <w:sz w:val="20"/>
                <w:szCs w:val="20"/>
              </w:rPr>
              <w:t>,</w:t>
            </w:r>
            <w:r w:rsidRPr="00C6056A">
              <w:rPr>
                <w:rFonts w:ascii="Times New Roman" w:eastAsia="Calibri" w:hAnsi="Times New Roman" w:cs="Times New Roman"/>
                <w:sz w:val="20"/>
                <w:szCs w:val="20"/>
              </w:rPr>
              <w:t xml:space="preserve"> вследствие возрастания поездок на личных автомобилях.</w:t>
            </w:r>
          </w:p>
        </w:tc>
      </w:tr>
      <w:tr w:rsidR="00C6056A" w:rsidRPr="00C6056A" w:rsidTr="002C538B">
        <w:tc>
          <w:tcPr>
            <w:tcW w:w="534" w:type="dxa"/>
            <w:vAlign w:val="center"/>
          </w:tcPr>
          <w:p w:rsidR="002C538B" w:rsidRPr="00C6056A" w:rsidRDefault="002C538B" w:rsidP="002719EC">
            <w:pPr>
              <w:pStyle w:val="ConsPlusCel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2</w:t>
            </w:r>
          </w:p>
        </w:tc>
        <w:tc>
          <w:tcPr>
            <w:tcW w:w="2835" w:type="dxa"/>
            <w:vAlign w:val="center"/>
          </w:tcPr>
          <w:p w:rsidR="002C538B" w:rsidRPr="00C6056A" w:rsidRDefault="002C538B" w:rsidP="002C538B">
            <w:pPr>
              <w:contextualSpacing/>
              <w:rPr>
                <w:rFonts w:ascii="Times New Roman" w:eastAsia="Calibri" w:hAnsi="Times New Roman" w:cs="Times New Roman"/>
                <w:sz w:val="20"/>
                <w:szCs w:val="20"/>
              </w:rPr>
            </w:pPr>
            <w:r w:rsidRPr="00C6056A">
              <w:rPr>
                <w:rFonts w:ascii="Times New Roman" w:eastAsia="Calibri" w:hAnsi="Times New Roman" w:cs="Times New Roman"/>
                <w:sz w:val="20"/>
                <w:szCs w:val="20"/>
              </w:rPr>
              <w:t>Коэффициент выполненных рейсов</w:t>
            </w:r>
          </w:p>
        </w:tc>
        <w:tc>
          <w:tcPr>
            <w:tcW w:w="850" w:type="dxa"/>
            <w:vAlign w:val="center"/>
          </w:tcPr>
          <w:p w:rsidR="002C538B" w:rsidRPr="00C6056A" w:rsidRDefault="002C538B" w:rsidP="002C538B">
            <w:pPr>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w:t>
            </w:r>
          </w:p>
        </w:tc>
        <w:tc>
          <w:tcPr>
            <w:tcW w:w="839" w:type="dxa"/>
            <w:vAlign w:val="center"/>
          </w:tcPr>
          <w:p w:rsidR="002C538B" w:rsidRPr="00C6056A" w:rsidRDefault="002C538B" w:rsidP="002C538B">
            <w:pPr>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96,5</w:t>
            </w:r>
          </w:p>
        </w:tc>
        <w:tc>
          <w:tcPr>
            <w:tcW w:w="850" w:type="dxa"/>
            <w:vAlign w:val="center"/>
          </w:tcPr>
          <w:p w:rsidR="002C538B" w:rsidRPr="00C6056A" w:rsidRDefault="002C538B" w:rsidP="002C538B">
            <w:pPr>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96,0</w:t>
            </w:r>
          </w:p>
        </w:tc>
        <w:tc>
          <w:tcPr>
            <w:tcW w:w="863" w:type="dxa"/>
            <w:vAlign w:val="center"/>
          </w:tcPr>
          <w:p w:rsidR="002C538B" w:rsidRPr="00C6056A" w:rsidRDefault="002C538B" w:rsidP="002C538B">
            <w:pPr>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100</w:t>
            </w:r>
          </w:p>
        </w:tc>
        <w:tc>
          <w:tcPr>
            <w:tcW w:w="2976" w:type="dxa"/>
            <w:vAlign w:val="center"/>
          </w:tcPr>
          <w:p w:rsidR="002C538B" w:rsidRPr="00C6056A" w:rsidRDefault="002C538B" w:rsidP="002719EC">
            <w:pPr>
              <w:jc w:val="center"/>
              <w:rPr>
                <w:rFonts w:ascii="Times New Roman" w:eastAsia="Calibri" w:hAnsi="Times New Roman" w:cs="Times New Roman"/>
                <w:sz w:val="20"/>
                <w:szCs w:val="20"/>
              </w:rPr>
            </w:pPr>
          </w:p>
        </w:tc>
      </w:tr>
      <w:tr w:rsidR="00C6056A" w:rsidRPr="00C6056A" w:rsidTr="002C538B">
        <w:tc>
          <w:tcPr>
            <w:tcW w:w="534" w:type="dxa"/>
            <w:vAlign w:val="center"/>
          </w:tcPr>
          <w:p w:rsidR="002C538B" w:rsidRPr="00C6056A" w:rsidRDefault="002C538B" w:rsidP="002719EC">
            <w:pPr>
              <w:pStyle w:val="ConsPlusCel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3</w:t>
            </w:r>
          </w:p>
        </w:tc>
        <w:tc>
          <w:tcPr>
            <w:tcW w:w="2835" w:type="dxa"/>
            <w:vAlign w:val="center"/>
          </w:tcPr>
          <w:p w:rsidR="002C538B" w:rsidRPr="00C6056A" w:rsidRDefault="002C538B" w:rsidP="002C538B">
            <w:pPr>
              <w:contextualSpacing/>
              <w:rPr>
                <w:rFonts w:ascii="Times New Roman" w:eastAsia="Calibri" w:hAnsi="Times New Roman" w:cs="Times New Roman"/>
                <w:sz w:val="20"/>
                <w:szCs w:val="20"/>
              </w:rPr>
            </w:pPr>
            <w:r w:rsidRPr="00C6056A">
              <w:rPr>
                <w:rFonts w:ascii="Times New Roman" w:eastAsia="Calibri" w:hAnsi="Times New Roman" w:cs="Times New Roman"/>
                <w:sz w:val="20"/>
                <w:szCs w:val="20"/>
              </w:rPr>
              <w:t>Средний возраст подвижного состава (автобусов)</w:t>
            </w:r>
          </w:p>
        </w:tc>
        <w:tc>
          <w:tcPr>
            <w:tcW w:w="850" w:type="dxa"/>
            <w:vAlign w:val="center"/>
          </w:tcPr>
          <w:p w:rsidR="002C538B" w:rsidRPr="00C6056A" w:rsidRDefault="002C538B" w:rsidP="002C538B">
            <w:pPr>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год</w:t>
            </w:r>
          </w:p>
        </w:tc>
        <w:tc>
          <w:tcPr>
            <w:tcW w:w="839" w:type="dxa"/>
            <w:vAlign w:val="center"/>
          </w:tcPr>
          <w:p w:rsidR="002C538B" w:rsidRPr="00C6056A" w:rsidRDefault="002C538B" w:rsidP="002C538B">
            <w:pPr>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12</w:t>
            </w:r>
          </w:p>
        </w:tc>
        <w:tc>
          <w:tcPr>
            <w:tcW w:w="850" w:type="dxa"/>
            <w:vAlign w:val="center"/>
          </w:tcPr>
          <w:p w:rsidR="002C538B" w:rsidRPr="00C6056A" w:rsidRDefault="002C538B" w:rsidP="002C538B">
            <w:pPr>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12</w:t>
            </w:r>
          </w:p>
        </w:tc>
        <w:tc>
          <w:tcPr>
            <w:tcW w:w="863" w:type="dxa"/>
            <w:vAlign w:val="center"/>
          </w:tcPr>
          <w:p w:rsidR="002C538B" w:rsidRPr="00C6056A" w:rsidRDefault="002C538B" w:rsidP="002C538B">
            <w:pPr>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100</w:t>
            </w:r>
          </w:p>
        </w:tc>
        <w:tc>
          <w:tcPr>
            <w:tcW w:w="2976" w:type="dxa"/>
            <w:vAlign w:val="center"/>
          </w:tcPr>
          <w:p w:rsidR="002C538B" w:rsidRPr="00C6056A" w:rsidRDefault="002C538B" w:rsidP="002719EC">
            <w:pPr>
              <w:jc w:val="center"/>
              <w:rPr>
                <w:rFonts w:ascii="Times New Roman" w:eastAsia="Calibri" w:hAnsi="Times New Roman" w:cs="Times New Roman"/>
                <w:sz w:val="20"/>
                <w:szCs w:val="20"/>
              </w:rPr>
            </w:pPr>
          </w:p>
        </w:tc>
      </w:tr>
      <w:tr w:rsidR="002C538B" w:rsidRPr="00C6056A" w:rsidTr="002C538B">
        <w:tc>
          <w:tcPr>
            <w:tcW w:w="534" w:type="dxa"/>
            <w:vAlign w:val="center"/>
          </w:tcPr>
          <w:p w:rsidR="002C538B" w:rsidRPr="00C6056A" w:rsidRDefault="002C538B" w:rsidP="002719EC">
            <w:pPr>
              <w:pStyle w:val="ConsPlusCel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4</w:t>
            </w:r>
          </w:p>
        </w:tc>
        <w:tc>
          <w:tcPr>
            <w:tcW w:w="2835" w:type="dxa"/>
            <w:vAlign w:val="center"/>
          </w:tcPr>
          <w:p w:rsidR="002C538B" w:rsidRPr="00C6056A" w:rsidRDefault="002C538B" w:rsidP="002C538B">
            <w:pPr>
              <w:contextualSpacing/>
              <w:rPr>
                <w:rFonts w:ascii="Times New Roman" w:eastAsia="Calibri" w:hAnsi="Times New Roman" w:cs="Times New Roman"/>
                <w:sz w:val="20"/>
                <w:szCs w:val="20"/>
              </w:rPr>
            </w:pPr>
            <w:r w:rsidRPr="00C6056A">
              <w:rPr>
                <w:rFonts w:ascii="Times New Roman" w:eastAsia="Calibri" w:hAnsi="Times New Roman" w:cs="Times New Roman"/>
                <w:sz w:val="20"/>
                <w:szCs w:val="20"/>
              </w:rPr>
              <w:t>Оценка горожанами уровня обслуживания общественного транспорта</w:t>
            </w:r>
          </w:p>
        </w:tc>
        <w:tc>
          <w:tcPr>
            <w:tcW w:w="850" w:type="dxa"/>
            <w:vAlign w:val="center"/>
          </w:tcPr>
          <w:p w:rsidR="002C538B" w:rsidRPr="00C6056A" w:rsidRDefault="002C538B" w:rsidP="002C538B">
            <w:pPr>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балл</w:t>
            </w:r>
          </w:p>
        </w:tc>
        <w:tc>
          <w:tcPr>
            <w:tcW w:w="839" w:type="dxa"/>
            <w:vAlign w:val="center"/>
          </w:tcPr>
          <w:p w:rsidR="002C538B" w:rsidRPr="00C6056A" w:rsidRDefault="002C538B" w:rsidP="002C538B">
            <w:pPr>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68</w:t>
            </w:r>
          </w:p>
        </w:tc>
        <w:tc>
          <w:tcPr>
            <w:tcW w:w="850" w:type="dxa"/>
            <w:vAlign w:val="center"/>
          </w:tcPr>
          <w:p w:rsidR="002C538B" w:rsidRPr="00C6056A" w:rsidRDefault="002C538B" w:rsidP="002C538B">
            <w:pPr>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68,8</w:t>
            </w:r>
          </w:p>
        </w:tc>
        <w:tc>
          <w:tcPr>
            <w:tcW w:w="863" w:type="dxa"/>
            <w:vAlign w:val="center"/>
          </w:tcPr>
          <w:p w:rsidR="002C538B" w:rsidRPr="00C6056A" w:rsidRDefault="002C538B" w:rsidP="002C538B">
            <w:pPr>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101,2</w:t>
            </w:r>
          </w:p>
        </w:tc>
        <w:tc>
          <w:tcPr>
            <w:tcW w:w="2976" w:type="dxa"/>
            <w:vAlign w:val="center"/>
          </w:tcPr>
          <w:p w:rsidR="002C538B" w:rsidRPr="00C6056A" w:rsidRDefault="002C538B" w:rsidP="002719EC">
            <w:pPr>
              <w:jc w:val="center"/>
              <w:rPr>
                <w:rFonts w:ascii="Times New Roman" w:eastAsia="Calibri" w:hAnsi="Times New Roman" w:cs="Times New Roman"/>
                <w:sz w:val="20"/>
                <w:szCs w:val="20"/>
              </w:rPr>
            </w:pPr>
          </w:p>
        </w:tc>
      </w:tr>
    </w:tbl>
    <w:p w:rsidR="00E97215" w:rsidRPr="00C6056A" w:rsidRDefault="00E97215" w:rsidP="00E97215">
      <w:pPr>
        <w:pStyle w:val="Default"/>
        <w:tabs>
          <w:tab w:val="left" w:pos="993"/>
        </w:tabs>
        <w:ind w:firstLine="567"/>
        <w:jc w:val="both"/>
        <w:rPr>
          <w:color w:val="auto"/>
          <w:sz w:val="21"/>
          <w:szCs w:val="21"/>
        </w:rPr>
      </w:pPr>
    </w:p>
    <w:p w:rsidR="00E97215" w:rsidRPr="00C6056A" w:rsidRDefault="00E97215" w:rsidP="00E97215">
      <w:pPr>
        <w:pStyle w:val="Default"/>
        <w:tabs>
          <w:tab w:val="left" w:pos="993"/>
        </w:tabs>
        <w:ind w:firstLine="567"/>
        <w:jc w:val="both"/>
        <w:rPr>
          <w:color w:val="auto"/>
          <w:sz w:val="21"/>
          <w:szCs w:val="21"/>
        </w:rPr>
      </w:pPr>
      <w:r w:rsidRPr="00C6056A">
        <w:rPr>
          <w:color w:val="auto"/>
          <w:sz w:val="21"/>
          <w:szCs w:val="21"/>
        </w:rPr>
        <w:t xml:space="preserve">На основании Методики оценки достижения плановых значений целевых показателей (индикаторов) </w:t>
      </w:r>
      <w:r w:rsidR="002C538B" w:rsidRPr="00C6056A">
        <w:rPr>
          <w:color w:val="auto"/>
          <w:sz w:val="21"/>
          <w:szCs w:val="21"/>
        </w:rPr>
        <w:t>4</w:t>
      </w:r>
      <w:r w:rsidRPr="00C6056A">
        <w:rPr>
          <w:color w:val="auto"/>
          <w:sz w:val="21"/>
          <w:szCs w:val="21"/>
        </w:rPr>
        <w:t xml:space="preserve"> показателей муниципальной программы из </w:t>
      </w:r>
      <w:r w:rsidR="002C538B" w:rsidRPr="00C6056A">
        <w:rPr>
          <w:color w:val="auto"/>
          <w:sz w:val="21"/>
          <w:szCs w:val="21"/>
        </w:rPr>
        <w:t>4</w:t>
      </w:r>
      <w:r w:rsidRPr="00C6056A">
        <w:rPr>
          <w:color w:val="auto"/>
          <w:sz w:val="21"/>
          <w:szCs w:val="21"/>
        </w:rPr>
        <w:t xml:space="preserve"> (100,0%) выполнены на 95 % и более. </w:t>
      </w:r>
    </w:p>
    <w:p w:rsidR="00E97215" w:rsidRPr="00C6056A" w:rsidRDefault="00E97215" w:rsidP="00E97215">
      <w:pPr>
        <w:pStyle w:val="Default"/>
        <w:tabs>
          <w:tab w:val="left" w:pos="993"/>
        </w:tabs>
        <w:ind w:firstLine="567"/>
        <w:jc w:val="both"/>
        <w:rPr>
          <w:color w:val="auto"/>
          <w:sz w:val="21"/>
          <w:szCs w:val="21"/>
        </w:rPr>
      </w:pPr>
    </w:p>
    <w:p w:rsidR="00E97215" w:rsidRPr="00C6056A" w:rsidRDefault="00E97215" w:rsidP="0085249F">
      <w:pPr>
        <w:pStyle w:val="ConsPlusNormal"/>
        <w:numPr>
          <w:ilvl w:val="0"/>
          <w:numId w:val="40"/>
        </w:numPr>
        <w:tabs>
          <w:tab w:val="left" w:pos="567"/>
          <w:tab w:val="left" w:pos="993"/>
        </w:tabs>
        <w:ind w:left="0" w:firstLine="567"/>
        <w:jc w:val="both"/>
        <w:rPr>
          <w:i/>
          <w:sz w:val="21"/>
          <w:szCs w:val="21"/>
        </w:rPr>
      </w:pPr>
      <w:r w:rsidRPr="00C6056A">
        <w:rPr>
          <w:i/>
          <w:sz w:val="21"/>
          <w:szCs w:val="21"/>
        </w:rPr>
        <w:t>Сведения об использовании за отчетный финансовый год бюджетных ассигнований городского бюджета, бюджетов вышестоящего уровня и иных средств на реализацию муниципальных программ.</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 xml:space="preserve">На реализацию муниципальной программы в 2016 году направлено </w:t>
      </w:r>
      <w:r w:rsidR="008632BC" w:rsidRPr="00C6056A">
        <w:rPr>
          <w:sz w:val="21"/>
          <w:szCs w:val="21"/>
        </w:rPr>
        <w:t>9,6</w:t>
      </w:r>
      <w:r w:rsidRPr="00C6056A">
        <w:rPr>
          <w:sz w:val="21"/>
          <w:szCs w:val="21"/>
        </w:rPr>
        <w:t xml:space="preserve"> млн. рублей</w:t>
      </w:r>
      <w:r w:rsidR="008632BC" w:rsidRPr="00C6056A">
        <w:rPr>
          <w:sz w:val="21"/>
          <w:szCs w:val="21"/>
        </w:rPr>
        <w:t xml:space="preserve"> </w:t>
      </w:r>
      <w:r w:rsidRPr="00C6056A">
        <w:rPr>
          <w:sz w:val="21"/>
          <w:szCs w:val="21"/>
        </w:rPr>
        <w:t xml:space="preserve">за счет городского бюджета. </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Кассовые расходы составил</w:t>
      </w:r>
      <w:r w:rsidR="008632BC" w:rsidRPr="00C6056A">
        <w:rPr>
          <w:sz w:val="21"/>
          <w:szCs w:val="21"/>
        </w:rPr>
        <w:t>о</w:t>
      </w:r>
      <w:r w:rsidRPr="00C6056A">
        <w:rPr>
          <w:sz w:val="21"/>
          <w:szCs w:val="21"/>
        </w:rPr>
        <w:t xml:space="preserve"> </w:t>
      </w:r>
      <w:r w:rsidR="008632BC" w:rsidRPr="00C6056A">
        <w:rPr>
          <w:sz w:val="21"/>
          <w:szCs w:val="21"/>
        </w:rPr>
        <w:t>9,5 млн. руб.</w:t>
      </w:r>
      <w:r w:rsidRPr="00C6056A">
        <w:rPr>
          <w:sz w:val="21"/>
          <w:szCs w:val="21"/>
        </w:rPr>
        <w:t xml:space="preserve"> или 9</w:t>
      </w:r>
      <w:r w:rsidR="008632BC" w:rsidRPr="00C6056A">
        <w:rPr>
          <w:sz w:val="21"/>
          <w:szCs w:val="21"/>
        </w:rPr>
        <w:t>9,0</w:t>
      </w:r>
      <w:r w:rsidRPr="00C6056A">
        <w:rPr>
          <w:sz w:val="21"/>
          <w:szCs w:val="21"/>
        </w:rPr>
        <w:t>% от плана.</w:t>
      </w:r>
    </w:p>
    <w:p w:rsidR="00E97215" w:rsidRDefault="00E97215" w:rsidP="00E97215">
      <w:pPr>
        <w:pStyle w:val="ConsPlusNormal"/>
        <w:tabs>
          <w:tab w:val="left" w:pos="567"/>
          <w:tab w:val="left" w:pos="993"/>
        </w:tabs>
        <w:ind w:firstLine="567"/>
        <w:jc w:val="both"/>
        <w:rPr>
          <w:sz w:val="21"/>
          <w:szCs w:val="21"/>
        </w:rPr>
      </w:pPr>
      <w:r w:rsidRPr="00C6056A">
        <w:rPr>
          <w:sz w:val="21"/>
          <w:szCs w:val="21"/>
        </w:rPr>
        <w:t>Информация об использовании бюджетных ассигнований городского бюджета, бюджетов вышестоящего уровня и иных средств на реализацию муниципальных программ за 2016 года представлена в таблице 2.</w:t>
      </w:r>
    </w:p>
    <w:p w:rsidR="00F75C8A" w:rsidRDefault="00F75C8A" w:rsidP="00E97215">
      <w:pPr>
        <w:pStyle w:val="ConsPlusNormal"/>
        <w:tabs>
          <w:tab w:val="left" w:pos="567"/>
          <w:tab w:val="left" w:pos="993"/>
        </w:tabs>
        <w:ind w:firstLine="567"/>
        <w:jc w:val="both"/>
        <w:rPr>
          <w:sz w:val="21"/>
          <w:szCs w:val="21"/>
        </w:rPr>
      </w:pPr>
    </w:p>
    <w:p w:rsidR="00F75C8A" w:rsidRDefault="00F75C8A" w:rsidP="00E97215">
      <w:pPr>
        <w:pStyle w:val="ConsPlusNormal"/>
        <w:tabs>
          <w:tab w:val="left" w:pos="567"/>
          <w:tab w:val="left" w:pos="993"/>
        </w:tabs>
        <w:ind w:firstLine="567"/>
        <w:jc w:val="both"/>
        <w:rPr>
          <w:sz w:val="21"/>
          <w:szCs w:val="21"/>
        </w:rPr>
      </w:pPr>
    </w:p>
    <w:p w:rsidR="00F75C8A" w:rsidRDefault="00F75C8A" w:rsidP="00E97215">
      <w:pPr>
        <w:pStyle w:val="ConsPlusNormal"/>
        <w:tabs>
          <w:tab w:val="left" w:pos="567"/>
          <w:tab w:val="left" w:pos="993"/>
        </w:tabs>
        <w:ind w:firstLine="567"/>
        <w:jc w:val="both"/>
        <w:rPr>
          <w:sz w:val="21"/>
          <w:szCs w:val="21"/>
        </w:rPr>
      </w:pPr>
    </w:p>
    <w:p w:rsidR="00F75C8A" w:rsidRDefault="00F75C8A" w:rsidP="00E97215">
      <w:pPr>
        <w:pStyle w:val="ConsPlusNormal"/>
        <w:tabs>
          <w:tab w:val="left" w:pos="567"/>
          <w:tab w:val="left" w:pos="993"/>
        </w:tabs>
        <w:ind w:firstLine="567"/>
        <w:jc w:val="both"/>
        <w:rPr>
          <w:sz w:val="21"/>
          <w:szCs w:val="21"/>
        </w:rPr>
      </w:pPr>
    </w:p>
    <w:p w:rsidR="00F75C8A" w:rsidRDefault="00F75C8A" w:rsidP="00E97215">
      <w:pPr>
        <w:pStyle w:val="ConsPlusNormal"/>
        <w:tabs>
          <w:tab w:val="left" w:pos="567"/>
          <w:tab w:val="left" w:pos="993"/>
        </w:tabs>
        <w:ind w:firstLine="567"/>
        <w:jc w:val="both"/>
        <w:rPr>
          <w:sz w:val="21"/>
          <w:szCs w:val="21"/>
        </w:rPr>
      </w:pPr>
    </w:p>
    <w:p w:rsidR="00F75C8A" w:rsidRDefault="00F75C8A" w:rsidP="00E97215">
      <w:pPr>
        <w:pStyle w:val="ConsPlusNormal"/>
        <w:tabs>
          <w:tab w:val="left" w:pos="567"/>
          <w:tab w:val="left" w:pos="993"/>
        </w:tabs>
        <w:ind w:firstLine="567"/>
        <w:jc w:val="both"/>
        <w:rPr>
          <w:sz w:val="21"/>
          <w:szCs w:val="21"/>
        </w:rPr>
      </w:pPr>
    </w:p>
    <w:p w:rsidR="00F75C8A" w:rsidRPr="00C6056A" w:rsidRDefault="00F75C8A" w:rsidP="00E97215">
      <w:pPr>
        <w:pStyle w:val="ConsPlusNormal"/>
        <w:tabs>
          <w:tab w:val="left" w:pos="567"/>
          <w:tab w:val="left" w:pos="993"/>
        </w:tabs>
        <w:ind w:firstLine="567"/>
        <w:jc w:val="both"/>
        <w:rPr>
          <w:sz w:val="21"/>
          <w:szCs w:val="21"/>
        </w:rPr>
      </w:pPr>
    </w:p>
    <w:p w:rsidR="00E97215" w:rsidRPr="00C6056A" w:rsidRDefault="00E97215" w:rsidP="00E97215">
      <w:pPr>
        <w:pStyle w:val="Default"/>
        <w:tabs>
          <w:tab w:val="left" w:pos="993"/>
        </w:tabs>
        <w:ind w:firstLine="567"/>
        <w:jc w:val="right"/>
        <w:rPr>
          <w:color w:val="auto"/>
          <w:sz w:val="21"/>
          <w:szCs w:val="21"/>
        </w:rPr>
      </w:pPr>
      <w:r w:rsidRPr="00C6056A">
        <w:rPr>
          <w:color w:val="auto"/>
          <w:sz w:val="21"/>
          <w:szCs w:val="21"/>
        </w:rPr>
        <w:lastRenderedPageBreak/>
        <w:t>Таблица 2.</w:t>
      </w:r>
    </w:p>
    <w:tbl>
      <w:tblPr>
        <w:tblW w:w="9654" w:type="dxa"/>
        <w:tblInd w:w="93" w:type="dxa"/>
        <w:tblLook w:val="04A0" w:firstRow="1" w:lastRow="0" w:firstColumn="1" w:lastColumn="0" w:noHBand="0" w:noVBand="1"/>
      </w:tblPr>
      <w:tblGrid>
        <w:gridCol w:w="486"/>
        <w:gridCol w:w="3021"/>
        <w:gridCol w:w="2782"/>
        <w:gridCol w:w="1160"/>
        <w:gridCol w:w="1160"/>
        <w:gridCol w:w="1045"/>
      </w:tblGrid>
      <w:tr w:rsidR="00C6056A" w:rsidRPr="00C6056A" w:rsidTr="00E97215">
        <w:trPr>
          <w:trHeight w:val="555"/>
          <w:tblHeader/>
        </w:trPr>
        <w:tc>
          <w:tcPr>
            <w:tcW w:w="4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97215" w:rsidRPr="00C6056A" w:rsidRDefault="00E97215"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xml:space="preserve">N </w:t>
            </w:r>
            <w:proofErr w:type="gramStart"/>
            <w:r w:rsidRPr="00C6056A">
              <w:rPr>
                <w:rFonts w:ascii="Times New Roman" w:eastAsia="Times New Roman" w:hAnsi="Times New Roman" w:cs="Times New Roman"/>
                <w:sz w:val="20"/>
                <w:szCs w:val="20"/>
                <w:lang w:eastAsia="ru-RU"/>
              </w:rPr>
              <w:t>п</w:t>
            </w:r>
            <w:proofErr w:type="gramEnd"/>
            <w:r w:rsidRPr="00C6056A">
              <w:rPr>
                <w:rFonts w:ascii="Times New Roman" w:eastAsia="Times New Roman" w:hAnsi="Times New Roman" w:cs="Times New Roman"/>
                <w:sz w:val="20"/>
                <w:szCs w:val="20"/>
                <w:lang w:eastAsia="ru-RU"/>
              </w:rPr>
              <w:t>/п</w:t>
            </w:r>
          </w:p>
        </w:tc>
        <w:tc>
          <w:tcPr>
            <w:tcW w:w="30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97215" w:rsidRPr="00C6056A" w:rsidRDefault="00E97215"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Наименование муниципальной программы, подпрограммы, ведомственной целевой программы, основного мероприятия</w:t>
            </w:r>
          </w:p>
        </w:tc>
        <w:tc>
          <w:tcPr>
            <w:tcW w:w="27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97215" w:rsidRPr="00C6056A" w:rsidRDefault="00E97215"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Источники ресурсного обеспечения</w:t>
            </w:r>
          </w:p>
        </w:tc>
        <w:tc>
          <w:tcPr>
            <w:tcW w:w="3365" w:type="dxa"/>
            <w:gridSpan w:val="3"/>
            <w:tcBorders>
              <w:top w:val="single" w:sz="8" w:space="0" w:color="auto"/>
              <w:left w:val="nil"/>
              <w:bottom w:val="single" w:sz="8" w:space="0" w:color="auto"/>
              <w:right w:val="single" w:sz="8" w:space="0" w:color="000000"/>
            </w:tcBorders>
            <w:shd w:val="clear" w:color="auto" w:fill="auto"/>
            <w:vAlign w:val="center"/>
            <w:hideMark/>
          </w:tcPr>
          <w:p w:rsidR="00E97215" w:rsidRPr="00C6056A" w:rsidRDefault="00676E18" w:rsidP="00E97215">
            <w:pPr>
              <w:spacing w:after="0" w:line="240" w:lineRule="auto"/>
              <w:jc w:val="center"/>
              <w:rPr>
                <w:rFonts w:ascii="Times New Roman" w:eastAsia="Times New Roman" w:hAnsi="Times New Roman" w:cs="Times New Roman"/>
                <w:sz w:val="20"/>
                <w:szCs w:val="20"/>
                <w:lang w:eastAsia="ru-RU"/>
              </w:rPr>
            </w:pPr>
            <w:hyperlink r:id="rId143" w:anchor="RANGE!sub_111101" w:history="1">
              <w:r w:rsidR="00E97215" w:rsidRPr="00C6056A">
                <w:rPr>
                  <w:rFonts w:ascii="Times New Roman" w:eastAsia="Times New Roman" w:hAnsi="Times New Roman" w:cs="Times New Roman"/>
                  <w:sz w:val="20"/>
                  <w:szCs w:val="20"/>
                  <w:lang w:eastAsia="ru-RU"/>
                </w:rPr>
                <w:t>Расходы за 2016 год, (тыс. руб.)</w:t>
              </w:r>
            </w:hyperlink>
            <w:r w:rsidR="00E97215" w:rsidRPr="00C6056A">
              <w:rPr>
                <w:rFonts w:ascii="Times New Roman" w:eastAsia="Times New Roman" w:hAnsi="Times New Roman" w:cs="Times New Roman"/>
                <w:sz w:val="20"/>
                <w:szCs w:val="20"/>
                <w:lang w:eastAsia="ru-RU"/>
              </w:rPr>
              <w:t xml:space="preserve"> </w:t>
            </w:r>
          </w:p>
        </w:tc>
      </w:tr>
      <w:tr w:rsidR="00C6056A" w:rsidRPr="00C6056A" w:rsidTr="00E97215">
        <w:trPr>
          <w:trHeight w:val="1005"/>
          <w:tblHeader/>
        </w:trPr>
        <w:tc>
          <w:tcPr>
            <w:tcW w:w="486" w:type="dxa"/>
            <w:vMerge/>
            <w:tcBorders>
              <w:top w:val="single" w:sz="8" w:space="0" w:color="auto"/>
              <w:left w:val="single" w:sz="8" w:space="0" w:color="auto"/>
              <w:bottom w:val="single" w:sz="8" w:space="0" w:color="000000"/>
              <w:right w:val="single" w:sz="8" w:space="0" w:color="auto"/>
            </w:tcBorders>
            <w:vAlign w:val="center"/>
            <w:hideMark/>
          </w:tcPr>
          <w:p w:rsidR="00E97215" w:rsidRPr="00C6056A" w:rsidRDefault="00E97215" w:rsidP="00E97215">
            <w:pPr>
              <w:spacing w:after="0" w:line="240" w:lineRule="auto"/>
              <w:rPr>
                <w:rFonts w:ascii="Times New Roman" w:eastAsia="Times New Roman" w:hAnsi="Times New Roman" w:cs="Times New Roman"/>
                <w:sz w:val="20"/>
                <w:szCs w:val="20"/>
                <w:lang w:eastAsia="ru-RU"/>
              </w:rPr>
            </w:pPr>
          </w:p>
        </w:tc>
        <w:tc>
          <w:tcPr>
            <w:tcW w:w="3021" w:type="dxa"/>
            <w:vMerge/>
            <w:tcBorders>
              <w:top w:val="single" w:sz="8" w:space="0" w:color="auto"/>
              <w:left w:val="single" w:sz="8" w:space="0" w:color="auto"/>
              <w:bottom w:val="single" w:sz="8" w:space="0" w:color="000000"/>
              <w:right w:val="single" w:sz="8" w:space="0" w:color="auto"/>
            </w:tcBorders>
            <w:vAlign w:val="center"/>
            <w:hideMark/>
          </w:tcPr>
          <w:p w:rsidR="00E97215" w:rsidRPr="00C6056A" w:rsidRDefault="00E97215" w:rsidP="00E97215">
            <w:pPr>
              <w:spacing w:after="0" w:line="240" w:lineRule="auto"/>
              <w:rPr>
                <w:rFonts w:ascii="Times New Roman" w:eastAsia="Times New Roman" w:hAnsi="Times New Roman" w:cs="Times New Roman"/>
                <w:sz w:val="20"/>
                <w:szCs w:val="20"/>
                <w:lang w:eastAsia="ru-RU"/>
              </w:rPr>
            </w:pPr>
          </w:p>
        </w:tc>
        <w:tc>
          <w:tcPr>
            <w:tcW w:w="2782" w:type="dxa"/>
            <w:vMerge/>
            <w:tcBorders>
              <w:top w:val="single" w:sz="8" w:space="0" w:color="auto"/>
              <w:left w:val="single" w:sz="8" w:space="0" w:color="auto"/>
              <w:bottom w:val="single" w:sz="8" w:space="0" w:color="000000"/>
              <w:right w:val="single" w:sz="8" w:space="0" w:color="auto"/>
            </w:tcBorders>
            <w:vAlign w:val="center"/>
            <w:hideMark/>
          </w:tcPr>
          <w:p w:rsidR="00E97215" w:rsidRPr="00C6056A" w:rsidRDefault="00E97215" w:rsidP="00E97215">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hideMark/>
          </w:tcPr>
          <w:p w:rsidR="00E97215" w:rsidRPr="00C6056A" w:rsidRDefault="00E97215"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План</w:t>
            </w:r>
          </w:p>
        </w:tc>
        <w:tc>
          <w:tcPr>
            <w:tcW w:w="1160" w:type="dxa"/>
            <w:tcBorders>
              <w:top w:val="nil"/>
              <w:left w:val="nil"/>
              <w:bottom w:val="single" w:sz="8" w:space="0" w:color="auto"/>
              <w:right w:val="single" w:sz="8" w:space="0" w:color="auto"/>
            </w:tcBorders>
            <w:shd w:val="clear" w:color="auto" w:fill="auto"/>
            <w:vAlign w:val="center"/>
            <w:hideMark/>
          </w:tcPr>
          <w:p w:rsidR="00E97215" w:rsidRPr="00C6056A" w:rsidRDefault="00E97215"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Факт</w:t>
            </w:r>
          </w:p>
        </w:tc>
        <w:tc>
          <w:tcPr>
            <w:tcW w:w="1045" w:type="dxa"/>
            <w:tcBorders>
              <w:top w:val="nil"/>
              <w:left w:val="nil"/>
              <w:bottom w:val="single" w:sz="8" w:space="0" w:color="auto"/>
              <w:right w:val="single" w:sz="8" w:space="0" w:color="auto"/>
            </w:tcBorders>
            <w:shd w:val="clear" w:color="auto" w:fill="auto"/>
            <w:vAlign w:val="center"/>
            <w:hideMark/>
          </w:tcPr>
          <w:p w:rsidR="00E97215" w:rsidRPr="00C6056A" w:rsidRDefault="00E97215"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освоения </w:t>
            </w:r>
          </w:p>
        </w:tc>
      </w:tr>
      <w:tr w:rsidR="00C6056A" w:rsidRPr="00C6056A" w:rsidTr="00E97215">
        <w:trPr>
          <w:trHeight w:val="300"/>
        </w:trPr>
        <w:tc>
          <w:tcPr>
            <w:tcW w:w="486" w:type="dxa"/>
            <w:tcBorders>
              <w:top w:val="nil"/>
              <w:left w:val="single" w:sz="8" w:space="0" w:color="auto"/>
              <w:bottom w:val="nil"/>
              <w:right w:val="single" w:sz="8" w:space="0" w:color="auto"/>
            </w:tcBorders>
            <w:shd w:val="clear" w:color="auto" w:fill="auto"/>
            <w:vAlign w:val="center"/>
            <w:hideMark/>
          </w:tcPr>
          <w:p w:rsidR="00E97215" w:rsidRPr="00C6056A" w:rsidRDefault="00E97215"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w:t>
            </w:r>
          </w:p>
        </w:tc>
        <w:tc>
          <w:tcPr>
            <w:tcW w:w="3021" w:type="dxa"/>
            <w:tcBorders>
              <w:top w:val="nil"/>
              <w:left w:val="nil"/>
              <w:bottom w:val="nil"/>
              <w:right w:val="single" w:sz="8" w:space="0" w:color="auto"/>
            </w:tcBorders>
            <w:shd w:val="clear" w:color="auto" w:fill="auto"/>
            <w:vAlign w:val="center"/>
            <w:hideMark/>
          </w:tcPr>
          <w:p w:rsidR="00E97215" w:rsidRPr="00C6056A" w:rsidRDefault="00E97215"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w:t>
            </w:r>
          </w:p>
        </w:tc>
        <w:tc>
          <w:tcPr>
            <w:tcW w:w="2782" w:type="dxa"/>
            <w:tcBorders>
              <w:top w:val="nil"/>
              <w:left w:val="nil"/>
              <w:bottom w:val="nil"/>
              <w:right w:val="single" w:sz="8" w:space="0" w:color="auto"/>
            </w:tcBorders>
            <w:shd w:val="clear" w:color="auto" w:fill="auto"/>
            <w:vAlign w:val="center"/>
            <w:hideMark/>
          </w:tcPr>
          <w:p w:rsidR="00E97215" w:rsidRPr="00C6056A" w:rsidRDefault="00E97215"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w:t>
            </w:r>
          </w:p>
        </w:tc>
        <w:tc>
          <w:tcPr>
            <w:tcW w:w="1160" w:type="dxa"/>
            <w:tcBorders>
              <w:top w:val="nil"/>
              <w:left w:val="nil"/>
              <w:bottom w:val="nil"/>
              <w:right w:val="single" w:sz="8" w:space="0" w:color="auto"/>
            </w:tcBorders>
            <w:shd w:val="clear" w:color="auto" w:fill="auto"/>
            <w:vAlign w:val="center"/>
            <w:hideMark/>
          </w:tcPr>
          <w:p w:rsidR="00E97215" w:rsidRPr="00C6056A" w:rsidRDefault="00E97215"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w:t>
            </w:r>
          </w:p>
        </w:tc>
        <w:tc>
          <w:tcPr>
            <w:tcW w:w="1160" w:type="dxa"/>
            <w:tcBorders>
              <w:top w:val="nil"/>
              <w:left w:val="nil"/>
              <w:bottom w:val="nil"/>
              <w:right w:val="single" w:sz="8" w:space="0" w:color="auto"/>
            </w:tcBorders>
            <w:shd w:val="clear" w:color="auto" w:fill="auto"/>
            <w:vAlign w:val="center"/>
            <w:hideMark/>
          </w:tcPr>
          <w:p w:rsidR="00E97215" w:rsidRPr="00C6056A" w:rsidRDefault="00E97215"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5</w:t>
            </w:r>
          </w:p>
        </w:tc>
        <w:tc>
          <w:tcPr>
            <w:tcW w:w="1045" w:type="dxa"/>
            <w:tcBorders>
              <w:top w:val="nil"/>
              <w:left w:val="nil"/>
              <w:bottom w:val="nil"/>
              <w:right w:val="single" w:sz="8" w:space="0" w:color="auto"/>
            </w:tcBorders>
            <w:shd w:val="clear" w:color="auto" w:fill="auto"/>
            <w:vAlign w:val="center"/>
            <w:hideMark/>
          </w:tcPr>
          <w:p w:rsidR="00E97215" w:rsidRPr="00C6056A" w:rsidRDefault="00E97215"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6</w:t>
            </w:r>
          </w:p>
        </w:tc>
      </w:tr>
      <w:tr w:rsidR="00C6056A" w:rsidRPr="00C6056A" w:rsidTr="00E97215">
        <w:trPr>
          <w:trHeight w:val="30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2981" w:rsidRPr="00C6056A" w:rsidRDefault="00552981"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w:t>
            </w:r>
          </w:p>
        </w:tc>
        <w:tc>
          <w:tcPr>
            <w:tcW w:w="3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2981" w:rsidRPr="00C6056A" w:rsidRDefault="00552981" w:rsidP="0053316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Муниципальная программа «Развитие городского общественного транспорта на 2014-2017 годы»</w:t>
            </w:r>
          </w:p>
        </w:tc>
        <w:tc>
          <w:tcPr>
            <w:tcW w:w="2782" w:type="dxa"/>
            <w:tcBorders>
              <w:top w:val="single" w:sz="4" w:space="0" w:color="auto"/>
              <w:left w:val="nil"/>
              <w:bottom w:val="single" w:sz="4" w:space="0" w:color="auto"/>
              <w:right w:val="single" w:sz="4" w:space="0" w:color="auto"/>
            </w:tcBorders>
            <w:shd w:val="clear" w:color="000000" w:fill="DAEEF3"/>
            <w:vAlign w:val="center"/>
            <w:hideMark/>
          </w:tcPr>
          <w:p w:rsidR="00552981" w:rsidRPr="00C6056A" w:rsidRDefault="00467F6F" w:rsidP="00E97215">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w:t>
            </w:r>
            <w:r w:rsidR="00552981" w:rsidRPr="00C6056A">
              <w:rPr>
                <w:rFonts w:ascii="Times New Roman" w:eastAsia="Times New Roman" w:hAnsi="Times New Roman" w:cs="Times New Roman"/>
                <w:b/>
                <w:bCs/>
                <w:sz w:val="20"/>
                <w:szCs w:val="20"/>
                <w:lang w:eastAsia="ru-RU"/>
              </w:rPr>
              <w:t>сего</w:t>
            </w:r>
          </w:p>
        </w:tc>
        <w:tc>
          <w:tcPr>
            <w:tcW w:w="1160" w:type="dxa"/>
            <w:tcBorders>
              <w:top w:val="single" w:sz="4" w:space="0" w:color="auto"/>
              <w:left w:val="nil"/>
              <w:bottom w:val="single" w:sz="4" w:space="0" w:color="auto"/>
              <w:right w:val="single" w:sz="4" w:space="0" w:color="auto"/>
            </w:tcBorders>
            <w:shd w:val="clear" w:color="000000" w:fill="DAEEF3"/>
            <w:vAlign w:val="center"/>
          </w:tcPr>
          <w:p w:rsidR="00552981" w:rsidRPr="00C6056A" w:rsidRDefault="00552981" w:rsidP="002719EC">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C6056A">
              <w:rPr>
                <w:rFonts w:ascii="Times New Roman" w:eastAsiaTheme="minorEastAsia" w:hAnsi="Times New Roman" w:cs="Times New Roman"/>
                <w:b/>
                <w:sz w:val="20"/>
                <w:szCs w:val="20"/>
                <w:lang w:eastAsia="ru-RU"/>
              </w:rPr>
              <w:t>9 636,3</w:t>
            </w:r>
          </w:p>
        </w:tc>
        <w:tc>
          <w:tcPr>
            <w:tcW w:w="1160" w:type="dxa"/>
            <w:tcBorders>
              <w:top w:val="single" w:sz="4" w:space="0" w:color="auto"/>
              <w:left w:val="nil"/>
              <w:bottom w:val="single" w:sz="4" w:space="0" w:color="auto"/>
              <w:right w:val="single" w:sz="4" w:space="0" w:color="auto"/>
            </w:tcBorders>
            <w:shd w:val="clear" w:color="000000" w:fill="DAEEF3"/>
            <w:vAlign w:val="center"/>
          </w:tcPr>
          <w:p w:rsidR="00552981" w:rsidRPr="00C6056A" w:rsidRDefault="00552981" w:rsidP="002719EC">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C6056A">
              <w:rPr>
                <w:rFonts w:ascii="Times New Roman" w:eastAsiaTheme="minorEastAsia" w:hAnsi="Times New Roman" w:cs="Times New Roman"/>
                <w:b/>
                <w:sz w:val="20"/>
                <w:szCs w:val="20"/>
                <w:lang w:eastAsia="ru-RU"/>
              </w:rPr>
              <w:t>9 540,0</w:t>
            </w:r>
          </w:p>
        </w:tc>
        <w:tc>
          <w:tcPr>
            <w:tcW w:w="1045" w:type="dxa"/>
            <w:tcBorders>
              <w:top w:val="single" w:sz="4" w:space="0" w:color="auto"/>
              <w:left w:val="nil"/>
              <w:bottom w:val="single" w:sz="4" w:space="0" w:color="auto"/>
              <w:right w:val="single" w:sz="4" w:space="0" w:color="auto"/>
            </w:tcBorders>
            <w:shd w:val="clear" w:color="000000" w:fill="DAEEF3"/>
            <w:vAlign w:val="center"/>
          </w:tcPr>
          <w:p w:rsidR="00552981" w:rsidRPr="00C6056A" w:rsidRDefault="00552981" w:rsidP="00863F85">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C6056A">
              <w:rPr>
                <w:rFonts w:ascii="Times New Roman" w:eastAsiaTheme="minorEastAsia" w:hAnsi="Times New Roman" w:cs="Times New Roman"/>
                <w:b/>
                <w:sz w:val="20"/>
                <w:szCs w:val="20"/>
                <w:lang w:eastAsia="ru-RU"/>
              </w:rPr>
              <w:t>99</w:t>
            </w:r>
          </w:p>
        </w:tc>
      </w:tr>
      <w:tr w:rsidR="00C6056A" w:rsidRPr="00C6056A" w:rsidTr="00E97215">
        <w:trPr>
          <w:trHeight w:val="16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552981" w:rsidRPr="00C6056A" w:rsidRDefault="00552981" w:rsidP="00E97215">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552981" w:rsidRPr="00C6056A" w:rsidRDefault="00552981" w:rsidP="00533160">
            <w:pPr>
              <w:spacing w:after="0" w:line="240" w:lineRule="auto"/>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552981" w:rsidRPr="00C6056A" w:rsidRDefault="00676E18" w:rsidP="00E97215">
            <w:pPr>
              <w:spacing w:after="0" w:line="240" w:lineRule="auto"/>
              <w:jc w:val="center"/>
              <w:rPr>
                <w:rFonts w:ascii="Times New Roman" w:eastAsia="Times New Roman" w:hAnsi="Times New Roman" w:cs="Times New Roman"/>
                <w:sz w:val="20"/>
                <w:szCs w:val="20"/>
                <w:lang w:eastAsia="ru-RU"/>
              </w:rPr>
            </w:pPr>
            <w:hyperlink r:id="rId144" w:anchor="RANGE!sub_999999" w:history="1">
              <w:r w:rsidR="00552981"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vAlign w:val="center"/>
          </w:tcPr>
          <w:p w:rsidR="00552981" w:rsidRPr="00C6056A" w:rsidRDefault="00552981" w:rsidP="002719E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9 636,3</w:t>
            </w:r>
          </w:p>
        </w:tc>
        <w:tc>
          <w:tcPr>
            <w:tcW w:w="1160" w:type="dxa"/>
            <w:tcBorders>
              <w:top w:val="nil"/>
              <w:left w:val="nil"/>
              <w:bottom w:val="single" w:sz="4" w:space="0" w:color="auto"/>
              <w:right w:val="single" w:sz="4" w:space="0" w:color="auto"/>
            </w:tcBorders>
            <w:shd w:val="clear" w:color="auto" w:fill="auto"/>
            <w:vAlign w:val="center"/>
          </w:tcPr>
          <w:p w:rsidR="00552981" w:rsidRPr="00C6056A" w:rsidRDefault="00552981" w:rsidP="002719E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9 540,0</w:t>
            </w:r>
          </w:p>
        </w:tc>
        <w:tc>
          <w:tcPr>
            <w:tcW w:w="1045" w:type="dxa"/>
            <w:tcBorders>
              <w:top w:val="nil"/>
              <w:left w:val="nil"/>
              <w:bottom w:val="single" w:sz="4" w:space="0" w:color="auto"/>
              <w:right w:val="single" w:sz="4" w:space="0" w:color="auto"/>
            </w:tcBorders>
            <w:shd w:val="clear" w:color="auto" w:fill="auto"/>
            <w:vAlign w:val="center"/>
          </w:tcPr>
          <w:p w:rsidR="00552981" w:rsidRPr="00C6056A" w:rsidRDefault="00552981" w:rsidP="00863F8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99</w:t>
            </w:r>
          </w:p>
        </w:tc>
      </w:tr>
      <w:tr w:rsidR="00C6056A" w:rsidRPr="00C6056A" w:rsidTr="00E97215">
        <w:trPr>
          <w:trHeight w:val="239"/>
        </w:trPr>
        <w:tc>
          <w:tcPr>
            <w:tcW w:w="486" w:type="dxa"/>
            <w:vMerge/>
            <w:tcBorders>
              <w:top w:val="single" w:sz="4" w:space="0" w:color="auto"/>
              <w:left w:val="single" w:sz="4" w:space="0" w:color="auto"/>
              <w:bottom w:val="single" w:sz="4" w:space="0" w:color="auto"/>
              <w:right w:val="single" w:sz="4" w:space="0" w:color="auto"/>
            </w:tcBorders>
            <w:vAlign w:val="center"/>
            <w:hideMark/>
          </w:tcPr>
          <w:p w:rsidR="00552981" w:rsidRPr="00C6056A" w:rsidRDefault="00552981" w:rsidP="00E97215">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552981" w:rsidRPr="00C6056A" w:rsidRDefault="00552981" w:rsidP="00533160">
            <w:pPr>
              <w:spacing w:after="0" w:line="240" w:lineRule="auto"/>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552981" w:rsidRPr="00C6056A" w:rsidRDefault="00552981"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федеральный бюджет</w:t>
            </w:r>
          </w:p>
        </w:tc>
        <w:tc>
          <w:tcPr>
            <w:tcW w:w="1160" w:type="dxa"/>
            <w:tcBorders>
              <w:top w:val="nil"/>
              <w:left w:val="nil"/>
              <w:bottom w:val="single" w:sz="4" w:space="0" w:color="auto"/>
              <w:right w:val="single" w:sz="4" w:space="0" w:color="auto"/>
            </w:tcBorders>
            <w:shd w:val="clear" w:color="auto" w:fill="auto"/>
            <w:noWrap/>
            <w:vAlign w:val="center"/>
          </w:tcPr>
          <w:p w:rsidR="00552981" w:rsidRPr="00C6056A" w:rsidRDefault="00552981" w:rsidP="002719EC">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noWrap/>
            <w:vAlign w:val="center"/>
          </w:tcPr>
          <w:p w:rsidR="00552981" w:rsidRPr="00C6056A" w:rsidRDefault="00552981" w:rsidP="002719EC">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0,0</w:t>
            </w:r>
          </w:p>
        </w:tc>
        <w:tc>
          <w:tcPr>
            <w:tcW w:w="1045" w:type="dxa"/>
            <w:tcBorders>
              <w:top w:val="nil"/>
              <w:left w:val="nil"/>
              <w:bottom w:val="single" w:sz="4" w:space="0" w:color="auto"/>
              <w:right w:val="single" w:sz="4" w:space="0" w:color="auto"/>
            </w:tcBorders>
            <w:shd w:val="clear" w:color="auto" w:fill="auto"/>
            <w:vAlign w:val="center"/>
          </w:tcPr>
          <w:p w:rsidR="00552981" w:rsidRPr="00C6056A" w:rsidRDefault="00863F85" w:rsidP="002719EC">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w:t>
            </w:r>
          </w:p>
        </w:tc>
      </w:tr>
      <w:tr w:rsidR="00C6056A" w:rsidRPr="00C6056A" w:rsidTr="00E97215">
        <w:trPr>
          <w:trHeight w:val="77"/>
        </w:trPr>
        <w:tc>
          <w:tcPr>
            <w:tcW w:w="486" w:type="dxa"/>
            <w:vMerge/>
            <w:tcBorders>
              <w:top w:val="single" w:sz="4" w:space="0" w:color="auto"/>
              <w:left w:val="single" w:sz="4" w:space="0" w:color="auto"/>
              <w:bottom w:val="single" w:sz="4" w:space="0" w:color="auto"/>
              <w:right w:val="single" w:sz="4" w:space="0" w:color="auto"/>
            </w:tcBorders>
            <w:vAlign w:val="center"/>
            <w:hideMark/>
          </w:tcPr>
          <w:p w:rsidR="00552981" w:rsidRPr="00C6056A" w:rsidRDefault="00552981" w:rsidP="00E97215">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552981" w:rsidRPr="00C6056A" w:rsidRDefault="00552981" w:rsidP="00533160">
            <w:pPr>
              <w:spacing w:after="0" w:line="240" w:lineRule="auto"/>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552981" w:rsidRPr="00C6056A" w:rsidRDefault="00552981"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160" w:type="dxa"/>
            <w:tcBorders>
              <w:top w:val="nil"/>
              <w:left w:val="nil"/>
              <w:bottom w:val="single" w:sz="4" w:space="0" w:color="auto"/>
              <w:right w:val="single" w:sz="4" w:space="0" w:color="auto"/>
            </w:tcBorders>
            <w:shd w:val="clear" w:color="auto" w:fill="auto"/>
            <w:noWrap/>
            <w:vAlign w:val="center"/>
          </w:tcPr>
          <w:p w:rsidR="00552981" w:rsidRPr="00C6056A" w:rsidRDefault="00552981" w:rsidP="002719EC">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noWrap/>
            <w:vAlign w:val="center"/>
          </w:tcPr>
          <w:p w:rsidR="00552981" w:rsidRPr="00C6056A" w:rsidRDefault="00552981" w:rsidP="002719EC">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0,0</w:t>
            </w:r>
          </w:p>
        </w:tc>
        <w:tc>
          <w:tcPr>
            <w:tcW w:w="1045" w:type="dxa"/>
            <w:tcBorders>
              <w:top w:val="nil"/>
              <w:left w:val="nil"/>
              <w:bottom w:val="single" w:sz="4" w:space="0" w:color="auto"/>
              <w:right w:val="single" w:sz="4" w:space="0" w:color="auto"/>
            </w:tcBorders>
            <w:shd w:val="clear" w:color="auto" w:fill="auto"/>
            <w:vAlign w:val="center"/>
          </w:tcPr>
          <w:p w:rsidR="00552981" w:rsidRPr="00C6056A" w:rsidRDefault="00863F85" w:rsidP="002719EC">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w:t>
            </w:r>
          </w:p>
        </w:tc>
      </w:tr>
      <w:tr w:rsidR="00C6056A" w:rsidRPr="00C6056A" w:rsidTr="00E97215">
        <w:trPr>
          <w:trHeight w:val="77"/>
        </w:trPr>
        <w:tc>
          <w:tcPr>
            <w:tcW w:w="486" w:type="dxa"/>
            <w:vMerge/>
            <w:tcBorders>
              <w:top w:val="single" w:sz="4" w:space="0" w:color="auto"/>
              <w:left w:val="single" w:sz="4" w:space="0" w:color="auto"/>
              <w:bottom w:val="single" w:sz="4" w:space="0" w:color="auto"/>
              <w:right w:val="single" w:sz="4" w:space="0" w:color="auto"/>
            </w:tcBorders>
            <w:vAlign w:val="center"/>
            <w:hideMark/>
          </w:tcPr>
          <w:p w:rsidR="00552981" w:rsidRPr="00C6056A" w:rsidRDefault="00552981" w:rsidP="00E97215">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552981" w:rsidRPr="00C6056A" w:rsidRDefault="00552981" w:rsidP="00533160">
            <w:pPr>
              <w:spacing w:after="0" w:line="240" w:lineRule="auto"/>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552981" w:rsidRPr="00C6056A" w:rsidRDefault="00676E18" w:rsidP="00E97215">
            <w:pPr>
              <w:spacing w:after="0" w:line="240" w:lineRule="auto"/>
              <w:jc w:val="center"/>
              <w:rPr>
                <w:rFonts w:ascii="Times New Roman" w:eastAsia="Times New Roman" w:hAnsi="Times New Roman" w:cs="Times New Roman"/>
                <w:sz w:val="20"/>
                <w:szCs w:val="20"/>
                <w:lang w:eastAsia="ru-RU"/>
              </w:rPr>
            </w:pPr>
            <w:hyperlink r:id="rId145" w:anchor="RANGE!sub_101010" w:history="1">
              <w:r w:rsidR="00552981" w:rsidRPr="00C6056A">
                <w:rPr>
                  <w:rFonts w:ascii="Times New Roman" w:eastAsia="Times New Roman" w:hAnsi="Times New Roman" w:cs="Times New Roman"/>
                  <w:sz w:val="20"/>
                  <w:szCs w:val="20"/>
                  <w:lang w:eastAsia="ru-RU"/>
                </w:rPr>
                <w:t>внебюджетные источники</w:t>
              </w:r>
            </w:hyperlink>
          </w:p>
        </w:tc>
        <w:tc>
          <w:tcPr>
            <w:tcW w:w="1160" w:type="dxa"/>
            <w:tcBorders>
              <w:top w:val="nil"/>
              <w:left w:val="nil"/>
              <w:bottom w:val="single" w:sz="4" w:space="0" w:color="auto"/>
              <w:right w:val="single" w:sz="4" w:space="0" w:color="auto"/>
            </w:tcBorders>
            <w:shd w:val="clear" w:color="auto" w:fill="auto"/>
            <w:noWrap/>
            <w:vAlign w:val="center"/>
          </w:tcPr>
          <w:p w:rsidR="00552981" w:rsidRPr="00C6056A" w:rsidRDefault="00552981" w:rsidP="002719EC">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noWrap/>
            <w:vAlign w:val="center"/>
          </w:tcPr>
          <w:p w:rsidR="00552981" w:rsidRPr="00C6056A" w:rsidRDefault="00552981" w:rsidP="002719EC">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0,0</w:t>
            </w:r>
          </w:p>
        </w:tc>
        <w:tc>
          <w:tcPr>
            <w:tcW w:w="1045" w:type="dxa"/>
            <w:tcBorders>
              <w:top w:val="nil"/>
              <w:left w:val="nil"/>
              <w:bottom w:val="single" w:sz="4" w:space="0" w:color="auto"/>
              <w:right w:val="single" w:sz="4" w:space="0" w:color="auto"/>
            </w:tcBorders>
            <w:shd w:val="clear" w:color="auto" w:fill="auto"/>
            <w:noWrap/>
            <w:vAlign w:val="center"/>
          </w:tcPr>
          <w:p w:rsidR="00552981" w:rsidRPr="00C6056A" w:rsidRDefault="00863F85" w:rsidP="002719EC">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w:t>
            </w:r>
          </w:p>
        </w:tc>
      </w:tr>
      <w:tr w:rsidR="00C6056A" w:rsidRPr="00C6056A" w:rsidTr="00E97215">
        <w:trPr>
          <w:trHeight w:val="300"/>
        </w:trPr>
        <w:tc>
          <w:tcPr>
            <w:tcW w:w="4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6EB8" w:rsidRPr="00C6056A" w:rsidRDefault="00C86EB8"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w:t>
            </w:r>
          </w:p>
        </w:tc>
        <w:tc>
          <w:tcPr>
            <w:tcW w:w="3021" w:type="dxa"/>
            <w:vMerge w:val="restart"/>
            <w:tcBorders>
              <w:top w:val="nil"/>
              <w:left w:val="single" w:sz="4" w:space="0" w:color="auto"/>
              <w:bottom w:val="single" w:sz="4" w:space="0" w:color="000000"/>
              <w:right w:val="single" w:sz="4" w:space="0" w:color="auto"/>
            </w:tcBorders>
            <w:shd w:val="clear" w:color="auto" w:fill="auto"/>
            <w:vAlign w:val="center"/>
            <w:hideMark/>
          </w:tcPr>
          <w:p w:rsidR="00C86EB8" w:rsidRPr="00C6056A" w:rsidRDefault="00C86EB8" w:rsidP="0053316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Основное мероприятие 1. Приобретение автобусов в муниципальную собственность</w:t>
            </w:r>
          </w:p>
        </w:tc>
        <w:tc>
          <w:tcPr>
            <w:tcW w:w="2782" w:type="dxa"/>
            <w:tcBorders>
              <w:top w:val="nil"/>
              <w:left w:val="nil"/>
              <w:bottom w:val="single" w:sz="4" w:space="0" w:color="auto"/>
              <w:right w:val="single" w:sz="4" w:space="0" w:color="auto"/>
            </w:tcBorders>
            <w:shd w:val="clear" w:color="000000" w:fill="DAEEF3"/>
            <w:vAlign w:val="center"/>
            <w:hideMark/>
          </w:tcPr>
          <w:p w:rsidR="00C86EB8" w:rsidRPr="00C6056A" w:rsidRDefault="00467F6F" w:rsidP="00E97215">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w:t>
            </w:r>
            <w:r w:rsidR="00C86EB8" w:rsidRPr="00C6056A">
              <w:rPr>
                <w:rFonts w:ascii="Times New Roman" w:eastAsia="Times New Roman" w:hAnsi="Times New Roman" w:cs="Times New Roman"/>
                <w:b/>
                <w:bCs/>
                <w:sz w:val="20"/>
                <w:szCs w:val="20"/>
                <w:lang w:eastAsia="ru-RU"/>
              </w:rPr>
              <w:t>сего</w:t>
            </w:r>
          </w:p>
        </w:tc>
        <w:tc>
          <w:tcPr>
            <w:tcW w:w="1160" w:type="dxa"/>
            <w:tcBorders>
              <w:top w:val="nil"/>
              <w:left w:val="nil"/>
              <w:bottom w:val="single" w:sz="4" w:space="0" w:color="auto"/>
              <w:right w:val="single" w:sz="4" w:space="0" w:color="auto"/>
            </w:tcBorders>
            <w:shd w:val="clear" w:color="000000" w:fill="DAEEF3"/>
            <w:noWrap/>
            <w:vAlign w:val="center"/>
          </w:tcPr>
          <w:p w:rsidR="00C86EB8" w:rsidRPr="00C6056A" w:rsidRDefault="00C86EB8" w:rsidP="002719EC">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C6056A">
              <w:rPr>
                <w:rFonts w:ascii="Times New Roman" w:eastAsiaTheme="minorEastAsia" w:hAnsi="Times New Roman" w:cs="Times New Roman"/>
                <w:b/>
                <w:sz w:val="20"/>
                <w:szCs w:val="20"/>
                <w:lang w:eastAsia="ru-RU"/>
              </w:rPr>
              <w:t>8 740,3</w:t>
            </w:r>
          </w:p>
        </w:tc>
        <w:tc>
          <w:tcPr>
            <w:tcW w:w="1160" w:type="dxa"/>
            <w:tcBorders>
              <w:top w:val="nil"/>
              <w:left w:val="nil"/>
              <w:bottom w:val="single" w:sz="4" w:space="0" w:color="auto"/>
              <w:right w:val="single" w:sz="4" w:space="0" w:color="auto"/>
            </w:tcBorders>
            <w:shd w:val="clear" w:color="000000" w:fill="DAEEF3"/>
            <w:noWrap/>
            <w:vAlign w:val="center"/>
          </w:tcPr>
          <w:p w:rsidR="00C86EB8" w:rsidRPr="00C6056A" w:rsidRDefault="00C86EB8" w:rsidP="002719EC">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C6056A">
              <w:rPr>
                <w:rFonts w:ascii="Times New Roman" w:eastAsiaTheme="minorEastAsia" w:hAnsi="Times New Roman" w:cs="Times New Roman"/>
                <w:b/>
                <w:sz w:val="20"/>
                <w:szCs w:val="20"/>
                <w:lang w:eastAsia="ru-RU"/>
              </w:rPr>
              <w:t>8 740,2</w:t>
            </w:r>
          </w:p>
        </w:tc>
        <w:tc>
          <w:tcPr>
            <w:tcW w:w="1045" w:type="dxa"/>
            <w:tcBorders>
              <w:top w:val="nil"/>
              <w:left w:val="nil"/>
              <w:bottom w:val="single" w:sz="4" w:space="0" w:color="auto"/>
              <w:right w:val="single" w:sz="4" w:space="0" w:color="auto"/>
            </w:tcBorders>
            <w:shd w:val="clear" w:color="000000" w:fill="DAEEF3"/>
            <w:noWrap/>
            <w:vAlign w:val="center"/>
          </w:tcPr>
          <w:p w:rsidR="00C86EB8" w:rsidRPr="00C6056A" w:rsidRDefault="00C86EB8" w:rsidP="00863F85">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C6056A">
              <w:rPr>
                <w:rFonts w:ascii="Times New Roman" w:eastAsiaTheme="minorEastAsia" w:hAnsi="Times New Roman" w:cs="Times New Roman"/>
                <w:b/>
                <w:sz w:val="20"/>
                <w:szCs w:val="20"/>
                <w:lang w:eastAsia="ru-RU"/>
              </w:rPr>
              <w:t>100</w:t>
            </w:r>
          </w:p>
        </w:tc>
      </w:tr>
      <w:tr w:rsidR="00C6056A" w:rsidRPr="00C6056A" w:rsidTr="00E97215">
        <w:trPr>
          <w:trHeight w:val="77"/>
        </w:trPr>
        <w:tc>
          <w:tcPr>
            <w:tcW w:w="486" w:type="dxa"/>
            <w:vMerge/>
            <w:tcBorders>
              <w:top w:val="nil"/>
              <w:left w:val="single" w:sz="4" w:space="0" w:color="auto"/>
              <w:bottom w:val="single" w:sz="4" w:space="0" w:color="000000"/>
              <w:right w:val="single" w:sz="4" w:space="0" w:color="auto"/>
            </w:tcBorders>
            <w:vAlign w:val="center"/>
            <w:hideMark/>
          </w:tcPr>
          <w:p w:rsidR="00C86EB8" w:rsidRPr="00C6056A" w:rsidRDefault="00C86EB8" w:rsidP="00E97215">
            <w:pPr>
              <w:spacing w:after="0" w:line="240" w:lineRule="auto"/>
              <w:rPr>
                <w:rFonts w:ascii="Times New Roman" w:eastAsia="Times New Roman" w:hAnsi="Times New Roman" w:cs="Times New Roman"/>
                <w:sz w:val="20"/>
                <w:szCs w:val="20"/>
                <w:lang w:eastAsia="ru-RU"/>
              </w:rPr>
            </w:pPr>
          </w:p>
        </w:tc>
        <w:tc>
          <w:tcPr>
            <w:tcW w:w="3021" w:type="dxa"/>
            <w:vMerge/>
            <w:tcBorders>
              <w:top w:val="nil"/>
              <w:left w:val="single" w:sz="4" w:space="0" w:color="auto"/>
              <w:bottom w:val="single" w:sz="4" w:space="0" w:color="000000"/>
              <w:right w:val="single" w:sz="4" w:space="0" w:color="auto"/>
            </w:tcBorders>
            <w:vAlign w:val="center"/>
            <w:hideMark/>
          </w:tcPr>
          <w:p w:rsidR="00C86EB8" w:rsidRPr="00C6056A" w:rsidRDefault="00C86EB8" w:rsidP="00533160">
            <w:pPr>
              <w:spacing w:after="0" w:line="240" w:lineRule="auto"/>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C86EB8" w:rsidRPr="00C6056A" w:rsidRDefault="00676E18" w:rsidP="00E97215">
            <w:pPr>
              <w:spacing w:after="0" w:line="240" w:lineRule="auto"/>
              <w:jc w:val="center"/>
              <w:rPr>
                <w:rFonts w:ascii="Times New Roman" w:eastAsia="Times New Roman" w:hAnsi="Times New Roman" w:cs="Times New Roman"/>
                <w:sz w:val="20"/>
                <w:szCs w:val="20"/>
                <w:lang w:eastAsia="ru-RU"/>
              </w:rPr>
            </w:pPr>
            <w:hyperlink r:id="rId146" w:anchor="RANGE!sub_999999" w:history="1">
              <w:r w:rsidR="00C86EB8"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C86EB8" w:rsidRPr="00C6056A" w:rsidRDefault="00C86EB8" w:rsidP="002719E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8 740,3</w:t>
            </w:r>
          </w:p>
        </w:tc>
        <w:tc>
          <w:tcPr>
            <w:tcW w:w="1160" w:type="dxa"/>
            <w:tcBorders>
              <w:top w:val="nil"/>
              <w:left w:val="nil"/>
              <w:bottom w:val="single" w:sz="4" w:space="0" w:color="auto"/>
              <w:right w:val="single" w:sz="4" w:space="0" w:color="auto"/>
            </w:tcBorders>
            <w:shd w:val="clear" w:color="auto" w:fill="auto"/>
            <w:noWrap/>
            <w:vAlign w:val="center"/>
          </w:tcPr>
          <w:p w:rsidR="00C86EB8" w:rsidRPr="00C6056A" w:rsidRDefault="00C86EB8" w:rsidP="002719E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8 740,2</w:t>
            </w:r>
          </w:p>
        </w:tc>
        <w:tc>
          <w:tcPr>
            <w:tcW w:w="1045" w:type="dxa"/>
            <w:tcBorders>
              <w:top w:val="nil"/>
              <w:left w:val="nil"/>
              <w:bottom w:val="single" w:sz="4" w:space="0" w:color="auto"/>
              <w:right w:val="single" w:sz="4" w:space="0" w:color="auto"/>
            </w:tcBorders>
            <w:shd w:val="clear" w:color="auto" w:fill="auto"/>
            <w:vAlign w:val="center"/>
          </w:tcPr>
          <w:p w:rsidR="00C86EB8" w:rsidRPr="00C6056A" w:rsidRDefault="00C86EB8" w:rsidP="00863F8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100</w:t>
            </w:r>
          </w:p>
        </w:tc>
      </w:tr>
      <w:tr w:rsidR="00C6056A" w:rsidRPr="00C6056A" w:rsidTr="00863F85">
        <w:trPr>
          <w:trHeight w:val="479"/>
        </w:trPr>
        <w:tc>
          <w:tcPr>
            <w:tcW w:w="4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6EB8" w:rsidRPr="00C6056A" w:rsidRDefault="00C86EB8"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w:t>
            </w:r>
          </w:p>
        </w:tc>
        <w:tc>
          <w:tcPr>
            <w:tcW w:w="3021" w:type="dxa"/>
            <w:vMerge w:val="restart"/>
            <w:tcBorders>
              <w:top w:val="nil"/>
              <w:left w:val="single" w:sz="4" w:space="0" w:color="auto"/>
              <w:bottom w:val="single" w:sz="4" w:space="0" w:color="000000"/>
              <w:right w:val="single" w:sz="4" w:space="0" w:color="auto"/>
            </w:tcBorders>
            <w:shd w:val="clear" w:color="auto" w:fill="auto"/>
            <w:vAlign w:val="center"/>
            <w:hideMark/>
          </w:tcPr>
          <w:p w:rsidR="00C86EB8" w:rsidRPr="00C6056A" w:rsidRDefault="00C86EB8" w:rsidP="0053316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Основное мероприятие 4. Обустройство автобусных остановок павильонами/навесами для ожидания автобуса</w:t>
            </w:r>
          </w:p>
        </w:tc>
        <w:tc>
          <w:tcPr>
            <w:tcW w:w="2782" w:type="dxa"/>
            <w:tcBorders>
              <w:top w:val="nil"/>
              <w:left w:val="nil"/>
              <w:bottom w:val="single" w:sz="4" w:space="0" w:color="auto"/>
              <w:right w:val="single" w:sz="4" w:space="0" w:color="auto"/>
            </w:tcBorders>
            <w:shd w:val="clear" w:color="000000" w:fill="DAEEF3"/>
            <w:vAlign w:val="center"/>
            <w:hideMark/>
          </w:tcPr>
          <w:p w:rsidR="00C86EB8" w:rsidRPr="00C6056A" w:rsidRDefault="00467F6F" w:rsidP="00E97215">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w:t>
            </w:r>
            <w:r w:rsidR="00C86EB8" w:rsidRPr="00C6056A">
              <w:rPr>
                <w:rFonts w:ascii="Times New Roman" w:eastAsia="Times New Roman" w:hAnsi="Times New Roman" w:cs="Times New Roman"/>
                <w:b/>
                <w:bCs/>
                <w:sz w:val="20"/>
                <w:szCs w:val="20"/>
                <w:lang w:eastAsia="ru-RU"/>
              </w:rPr>
              <w:t>сего</w:t>
            </w:r>
          </w:p>
        </w:tc>
        <w:tc>
          <w:tcPr>
            <w:tcW w:w="1160" w:type="dxa"/>
            <w:tcBorders>
              <w:top w:val="nil"/>
              <w:left w:val="nil"/>
              <w:bottom w:val="single" w:sz="4" w:space="0" w:color="auto"/>
              <w:right w:val="single" w:sz="4" w:space="0" w:color="auto"/>
            </w:tcBorders>
            <w:shd w:val="clear" w:color="000000" w:fill="DAEEF3"/>
            <w:noWrap/>
            <w:vAlign w:val="center"/>
          </w:tcPr>
          <w:p w:rsidR="00C86EB8" w:rsidRPr="00C6056A" w:rsidRDefault="00C86EB8" w:rsidP="002719EC">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C6056A">
              <w:rPr>
                <w:rFonts w:ascii="Times New Roman" w:eastAsiaTheme="minorEastAsia" w:hAnsi="Times New Roman" w:cs="Times New Roman"/>
                <w:b/>
                <w:sz w:val="20"/>
                <w:szCs w:val="20"/>
                <w:lang w:eastAsia="ru-RU"/>
              </w:rPr>
              <w:t>896,0</w:t>
            </w:r>
          </w:p>
        </w:tc>
        <w:tc>
          <w:tcPr>
            <w:tcW w:w="1160" w:type="dxa"/>
            <w:tcBorders>
              <w:top w:val="nil"/>
              <w:left w:val="nil"/>
              <w:bottom w:val="single" w:sz="4" w:space="0" w:color="auto"/>
              <w:right w:val="single" w:sz="4" w:space="0" w:color="auto"/>
            </w:tcBorders>
            <w:shd w:val="clear" w:color="000000" w:fill="DAEEF3"/>
            <w:noWrap/>
            <w:vAlign w:val="center"/>
          </w:tcPr>
          <w:p w:rsidR="00C86EB8" w:rsidRPr="00C6056A" w:rsidRDefault="00C86EB8" w:rsidP="002719EC">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C6056A">
              <w:rPr>
                <w:rFonts w:ascii="Times New Roman" w:eastAsiaTheme="minorEastAsia" w:hAnsi="Times New Roman" w:cs="Times New Roman"/>
                <w:b/>
                <w:sz w:val="20"/>
                <w:szCs w:val="20"/>
                <w:lang w:eastAsia="ru-RU"/>
              </w:rPr>
              <w:t>799,8</w:t>
            </w:r>
          </w:p>
        </w:tc>
        <w:tc>
          <w:tcPr>
            <w:tcW w:w="1045" w:type="dxa"/>
            <w:tcBorders>
              <w:top w:val="nil"/>
              <w:left w:val="nil"/>
              <w:bottom w:val="single" w:sz="4" w:space="0" w:color="auto"/>
              <w:right w:val="single" w:sz="4" w:space="0" w:color="auto"/>
            </w:tcBorders>
            <w:shd w:val="clear" w:color="000000" w:fill="DAEEF3"/>
            <w:noWrap/>
            <w:vAlign w:val="center"/>
          </w:tcPr>
          <w:p w:rsidR="00C86EB8" w:rsidRPr="00C6056A" w:rsidRDefault="00C86EB8" w:rsidP="00C86EB8">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C6056A">
              <w:rPr>
                <w:rFonts w:ascii="Times New Roman" w:eastAsiaTheme="minorEastAsia" w:hAnsi="Times New Roman" w:cs="Times New Roman"/>
                <w:b/>
                <w:sz w:val="20"/>
                <w:szCs w:val="20"/>
                <w:lang w:eastAsia="ru-RU"/>
              </w:rPr>
              <w:t>89,3</w:t>
            </w:r>
          </w:p>
        </w:tc>
      </w:tr>
      <w:tr w:rsidR="00C86EB8" w:rsidRPr="00C6056A" w:rsidTr="00E97215">
        <w:trPr>
          <w:trHeight w:val="77"/>
        </w:trPr>
        <w:tc>
          <w:tcPr>
            <w:tcW w:w="486" w:type="dxa"/>
            <w:vMerge/>
            <w:tcBorders>
              <w:top w:val="nil"/>
              <w:left w:val="single" w:sz="4" w:space="0" w:color="auto"/>
              <w:bottom w:val="single" w:sz="4" w:space="0" w:color="000000"/>
              <w:right w:val="single" w:sz="4" w:space="0" w:color="auto"/>
            </w:tcBorders>
            <w:vAlign w:val="center"/>
            <w:hideMark/>
          </w:tcPr>
          <w:p w:rsidR="00C86EB8" w:rsidRPr="00C6056A" w:rsidRDefault="00C86EB8" w:rsidP="00E97215">
            <w:pPr>
              <w:spacing w:after="0" w:line="240" w:lineRule="auto"/>
              <w:rPr>
                <w:rFonts w:ascii="Times New Roman" w:eastAsia="Times New Roman" w:hAnsi="Times New Roman" w:cs="Times New Roman"/>
                <w:sz w:val="20"/>
                <w:szCs w:val="20"/>
                <w:lang w:eastAsia="ru-RU"/>
              </w:rPr>
            </w:pPr>
          </w:p>
        </w:tc>
        <w:tc>
          <w:tcPr>
            <w:tcW w:w="3021" w:type="dxa"/>
            <w:vMerge/>
            <w:tcBorders>
              <w:top w:val="nil"/>
              <w:left w:val="single" w:sz="4" w:space="0" w:color="auto"/>
              <w:bottom w:val="single" w:sz="4" w:space="0" w:color="000000"/>
              <w:right w:val="single" w:sz="4" w:space="0" w:color="auto"/>
            </w:tcBorders>
            <w:vAlign w:val="center"/>
            <w:hideMark/>
          </w:tcPr>
          <w:p w:rsidR="00C86EB8" w:rsidRPr="00C6056A" w:rsidRDefault="00C86EB8" w:rsidP="00E97215">
            <w:pPr>
              <w:spacing w:after="0" w:line="240" w:lineRule="auto"/>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C86EB8" w:rsidRPr="00C6056A" w:rsidRDefault="00676E18" w:rsidP="00E97215">
            <w:pPr>
              <w:spacing w:after="0" w:line="240" w:lineRule="auto"/>
              <w:jc w:val="center"/>
              <w:rPr>
                <w:rFonts w:ascii="Times New Roman" w:eastAsia="Times New Roman" w:hAnsi="Times New Roman" w:cs="Times New Roman"/>
                <w:sz w:val="20"/>
                <w:szCs w:val="20"/>
                <w:lang w:eastAsia="ru-RU"/>
              </w:rPr>
            </w:pPr>
            <w:hyperlink r:id="rId147" w:anchor="RANGE!sub_999999" w:history="1">
              <w:r w:rsidR="00C86EB8"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C86EB8" w:rsidRPr="00C6056A" w:rsidRDefault="00C86EB8" w:rsidP="002719E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896,0</w:t>
            </w:r>
          </w:p>
        </w:tc>
        <w:tc>
          <w:tcPr>
            <w:tcW w:w="1160" w:type="dxa"/>
            <w:tcBorders>
              <w:top w:val="nil"/>
              <w:left w:val="nil"/>
              <w:bottom w:val="single" w:sz="4" w:space="0" w:color="auto"/>
              <w:right w:val="single" w:sz="4" w:space="0" w:color="auto"/>
            </w:tcBorders>
            <w:shd w:val="clear" w:color="auto" w:fill="auto"/>
            <w:noWrap/>
            <w:vAlign w:val="center"/>
          </w:tcPr>
          <w:p w:rsidR="00C86EB8" w:rsidRPr="00C6056A" w:rsidRDefault="00C86EB8" w:rsidP="002719E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799,8</w:t>
            </w:r>
          </w:p>
        </w:tc>
        <w:tc>
          <w:tcPr>
            <w:tcW w:w="1045" w:type="dxa"/>
            <w:tcBorders>
              <w:top w:val="nil"/>
              <w:left w:val="nil"/>
              <w:bottom w:val="single" w:sz="4" w:space="0" w:color="auto"/>
              <w:right w:val="single" w:sz="4" w:space="0" w:color="auto"/>
            </w:tcBorders>
            <w:shd w:val="clear" w:color="auto" w:fill="auto"/>
            <w:noWrap/>
            <w:vAlign w:val="center"/>
          </w:tcPr>
          <w:p w:rsidR="00C86EB8" w:rsidRPr="00C6056A" w:rsidRDefault="00C86EB8" w:rsidP="00C86EB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89,3</w:t>
            </w:r>
          </w:p>
        </w:tc>
      </w:tr>
    </w:tbl>
    <w:p w:rsidR="00E97215" w:rsidRPr="00C6056A" w:rsidRDefault="00E97215" w:rsidP="00E97215">
      <w:pPr>
        <w:pStyle w:val="Default"/>
        <w:tabs>
          <w:tab w:val="left" w:pos="993"/>
        </w:tabs>
        <w:ind w:firstLine="567"/>
        <w:jc w:val="right"/>
        <w:rPr>
          <w:color w:val="auto"/>
          <w:sz w:val="21"/>
          <w:szCs w:val="21"/>
        </w:rPr>
      </w:pPr>
    </w:p>
    <w:p w:rsidR="00E97215" w:rsidRPr="00C6056A" w:rsidRDefault="00E97215" w:rsidP="0085249F">
      <w:pPr>
        <w:pStyle w:val="ConsPlusNormal"/>
        <w:numPr>
          <w:ilvl w:val="0"/>
          <w:numId w:val="40"/>
        </w:numPr>
        <w:tabs>
          <w:tab w:val="left" w:pos="567"/>
          <w:tab w:val="left" w:pos="993"/>
        </w:tabs>
        <w:ind w:left="0" w:firstLine="540"/>
        <w:jc w:val="both"/>
        <w:rPr>
          <w:i/>
          <w:sz w:val="21"/>
          <w:szCs w:val="21"/>
        </w:rPr>
      </w:pPr>
      <w:r w:rsidRPr="00C6056A">
        <w:rPr>
          <w:i/>
          <w:sz w:val="21"/>
          <w:szCs w:val="21"/>
        </w:rPr>
        <w:t>Сведения о результатах мероприятий внутреннего и внешнего муниципального финансового контроля (при наличии) в отношении муниципальной программы, проводимых в рамках своих полномочий органами внутреннего и внешнего муниципального финансового контроля.</w:t>
      </w:r>
    </w:p>
    <w:p w:rsidR="00E97215" w:rsidRPr="00C6056A" w:rsidRDefault="00E97215" w:rsidP="00E97215">
      <w:pPr>
        <w:pStyle w:val="ConsPlusNormal"/>
        <w:tabs>
          <w:tab w:val="left" w:pos="567"/>
          <w:tab w:val="left" w:pos="993"/>
        </w:tabs>
        <w:jc w:val="both"/>
        <w:rPr>
          <w:sz w:val="21"/>
          <w:szCs w:val="21"/>
        </w:rPr>
      </w:pPr>
      <w:r w:rsidRPr="00C6056A">
        <w:rPr>
          <w:sz w:val="21"/>
          <w:szCs w:val="21"/>
        </w:rPr>
        <w:tab/>
        <w:t>Контрольные мероприятия и экспертно-аналитические мероприятий контрольно-счетной палаты города Череповца в отчетном 2016 году не проводились.</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Плановые и внеплановые проверки муниципальных программ в 2016 году в ходе проверок деятельности объектов внутреннего муниципального финансового контроля (муниципальных учреждений, предприятий) контрольно-правовым управлением мэрии города Череповца не проводились.</w:t>
      </w:r>
    </w:p>
    <w:p w:rsidR="00E97215" w:rsidRPr="00C6056A" w:rsidRDefault="00E97215" w:rsidP="00E97215">
      <w:pPr>
        <w:pStyle w:val="ConsPlusNormal"/>
        <w:tabs>
          <w:tab w:val="left" w:pos="567"/>
          <w:tab w:val="left" w:pos="993"/>
        </w:tabs>
        <w:ind w:firstLine="567"/>
        <w:jc w:val="both"/>
        <w:rPr>
          <w:sz w:val="21"/>
          <w:szCs w:val="21"/>
        </w:rPr>
      </w:pPr>
    </w:p>
    <w:p w:rsidR="00E97215" w:rsidRPr="00C6056A" w:rsidRDefault="00E97215" w:rsidP="0085249F">
      <w:pPr>
        <w:pStyle w:val="ConsPlusNormal"/>
        <w:numPr>
          <w:ilvl w:val="0"/>
          <w:numId w:val="40"/>
        </w:numPr>
        <w:tabs>
          <w:tab w:val="left" w:pos="567"/>
          <w:tab w:val="left" w:pos="993"/>
        </w:tabs>
        <w:ind w:left="0" w:firstLine="567"/>
        <w:jc w:val="both"/>
        <w:rPr>
          <w:i/>
          <w:sz w:val="21"/>
          <w:szCs w:val="21"/>
        </w:rPr>
      </w:pPr>
      <w:r w:rsidRPr="00C6056A">
        <w:rPr>
          <w:i/>
          <w:sz w:val="21"/>
          <w:szCs w:val="21"/>
        </w:rPr>
        <w:t>Информация об анализе факторов, повлиявших на ход реализации муниципальной программы, и о внесенных ответственными исполнителями в отчетном финансовом году изменениях в муниципальную программу.</w:t>
      </w:r>
    </w:p>
    <w:p w:rsidR="00E97215" w:rsidRPr="00C6056A" w:rsidRDefault="00A323A9" w:rsidP="00A323A9">
      <w:pPr>
        <w:pStyle w:val="ConsPlusNormal"/>
        <w:tabs>
          <w:tab w:val="left" w:pos="567"/>
          <w:tab w:val="left" w:pos="993"/>
        </w:tabs>
        <w:ind w:firstLine="567"/>
        <w:jc w:val="both"/>
        <w:rPr>
          <w:sz w:val="21"/>
          <w:szCs w:val="21"/>
        </w:rPr>
      </w:pPr>
      <w:r w:rsidRPr="00C6056A">
        <w:rPr>
          <w:sz w:val="21"/>
          <w:szCs w:val="21"/>
        </w:rPr>
        <w:t xml:space="preserve">Исполнение </w:t>
      </w:r>
      <w:r w:rsidR="00E97215" w:rsidRPr="00C6056A">
        <w:rPr>
          <w:sz w:val="21"/>
          <w:szCs w:val="21"/>
        </w:rPr>
        <w:t>запланированн</w:t>
      </w:r>
      <w:r w:rsidRPr="00C6056A">
        <w:rPr>
          <w:sz w:val="21"/>
          <w:szCs w:val="21"/>
        </w:rPr>
        <w:t>ого</w:t>
      </w:r>
      <w:r w:rsidR="00E97215" w:rsidRPr="00C6056A">
        <w:rPr>
          <w:sz w:val="21"/>
          <w:szCs w:val="21"/>
        </w:rPr>
        <w:t xml:space="preserve"> объем</w:t>
      </w:r>
      <w:r w:rsidRPr="00C6056A">
        <w:rPr>
          <w:sz w:val="21"/>
          <w:szCs w:val="21"/>
        </w:rPr>
        <w:t>а</w:t>
      </w:r>
      <w:r w:rsidR="00E97215" w:rsidRPr="00C6056A">
        <w:rPr>
          <w:sz w:val="21"/>
          <w:szCs w:val="21"/>
        </w:rPr>
        <w:t xml:space="preserve"> бюджетных ассигнований </w:t>
      </w:r>
      <w:r w:rsidRPr="00C6056A">
        <w:rPr>
          <w:sz w:val="21"/>
          <w:szCs w:val="21"/>
        </w:rPr>
        <w:t>н</w:t>
      </w:r>
      <w:r w:rsidR="00E97215" w:rsidRPr="00C6056A">
        <w:rPr>
          <w:sz w:val="21"/>
          <w:szCs w:val="21"/>
        </w:rPr>
        <w:t xml:space="preserve">а </w:t>
      </w:r>
      <w:r w:rsidRPr="00C6056A">
        <w:rPr>
          <w:sz w:val="21"/>
          <w:szCs w:val="21"/>
        </w:rPr>
        <w:t>99,0% с</w:t>
      </w:r>
      <w:r w:rsidR="00E97215" w:rsidRPr="00C6056A">
        <w:rPr>
          <w:sz w:val="21"/>
          <w:szCs w:val="21"/>
        </w:rPr>
        <w:t>вязано с</w:t>
      </w:r>
      <w:r w:rsidRPr="00C6056A">
        <w:rPr>
          <w:sz w:val="21"/>
          <w:szCs w:val="21"/>
        </w:rPr>
        <w:t xml:space="preserve"> несогласованием проекта  сетевыми организациями по месту установки павильона, а установку павильона в другом месте не возможно было осуществить (конец года), по основному мероприятию 4. «Обустройство автобусных остановок павильонами/навесами для ожидания автобуса».</w:t>
      </w:r>
    </w:p>
    <w:p w:rsidR="00A323A9" w:rsidRPr="00C6056A" w:rsidRDefault="00A323A9" w:rsidP="00E97215">
      <w:pPr>
        <w:pStyle w:val="ConsPlusNormal"/>
        <w:tabs>
          <w:tab w:val="left" w:pos="567"/>
          <w:tab w:val="left" w:pos="993"/>
        </w:tabs>
        <w:ind w:left="567"/>
        <w:jc w:val="both"/>
        <w:rPr>
          <w:sz w:val="21"/>
          <w:szCs w:val="21"/>
        </w:rPr>
      </w:pPr>
    </w:p>
    <w:p w:rsidR="00E97215" w:rsidRPr="00C6056A" w:rsidRDefault="00E97215" w:rsidP="00E97215">
      <w:pPr>
        <w:pStyle w:val="Default"/>
        <w:tabs>
          <w:tab w:val="left" w:pos="993"/>
        </w:tabs>
        <w:ind w:firstLine="567"/>
        <w:jc w:val="both"/>
        <w:rPr>
          <w:color w:val="auto"/>
          <w:sz w:val="21"/>
          <w:szCs w:val="21"/>
        </w:rPr>
      </w:pPr>
      <w:r w:rsidRPr="00C6056A">
        <w:rPr>
          <w:color w:val="auto"/>
          <w:sz w:val="21"/>
          <w:szCs w:val="21"/>
        </w:rPr>
        <w:t>В 2016 году ответственным исполнителем внесены изменения в первоначальную редакцию муниципальной программы в части:</w:t>
      </w:r>
    </w:p>
    <w:p w:rsidR="00A323A9" w:rsidRPr="00C6056A" w:rsidRDefault="00A323A9" w:rsidP="0085249F">
      <w:pPr>
        <w:pStyle w:val="a4"/>
        <w:numPr>
          <w:ilvl w:val="0"/>
          <w:numId w:val="39"/>
        </w:numPr>
        <w:tabs>
          <w:tab w:val="left" w:pos="851"/>
          <w:tab w:val="left" w:pos="1276"/>
        </w:tabs>
        <w:autoSpaceDE w:val="0"/>
        <w:autoSpaceDN w:val="0"/>
        <w:adjustRightInd w:val="0"/>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 xml:space="preserve">Изменено наименование показателя в соответствии с корректировкой </w:t>
      </w:r>
      <w:proofErr w:type="gramStart"/>
      <w:r w:rsidRPr="00C6056A">
        <w:rPr>
          <w:rFonts w:ascii="Times New Roman" w:hAnsi="Times New Roman" w:cs="Times New Roman"/>
          <w:sz w:val="21"/>
          <w:szCs w:val="21"/>
        </w:rPr>
        <w:t>наименования аналогичного показателя Стратегии развития города</w:t>
      </w:r>
      <w:proofErr w:type="gramEnd"/>
      <w:r w:rsidRPr="00C6056A">
        <w:rPr>
          <w:rFonts w:ascii="Times New Roman" w:hAnsi="Times New Roman" w:cs="Times New Roman"/>
          <w:sz w:val="21"/>
          <w:szCs w:val="21"/>
        </w:rPr>
        <w:t xml:space="preserve"> Череповца до 2022 года. </w:t>
      </w:r>
    </w:p>
    <w:p w:rsidR="00E97215" w:rsidRPr="00C6056A" w:rsidRDefault="00E97215" w:rsidP="0085249F">
      <w:pPr>
        <w:pStyle w:val="ConsPlusNormal"/>
        <w:numPr>
          <w:ilvl w:val="0"/>
          <w:numId w:val="39"/>
        </w:numPr>
        <w:tabs>
          <w:tab w:val="left" w:pos="284"/>
          <w:tab w:val="left" w:pos="851"/>
          <w:tab w:val="left" w:pos="993"/>
        </w:tabs>
        <w:ind w:left="0" w:firstLine="567"/>
        <w:jc w:val="both"/>
        <w:rPr>
          <w:sz w:val="21"/>
          <w:szCs w:val="21"/>
        </w:rPr>
      </w:pPr>
      <w:r w:rsidRPr="00C6056A">
        <w:rPr>
          <w:sz w:val="21"/>
          <w:szCs w:val="21"/>
        </w:rPr>
        <w:t>Изменен</w:t>
      </w:r>
      <w:r w:rsidR="00A323A9" w:rsidRPr="00C6056A">
        <w:rPr>
          <w:sz w:val="21"/>
          <w:szCs w:val="21"/>
        </w:rPr>
        <w:t>о</w:t>
      </w:r>
      <w:r w:rsidRPr="00C6056A">
        <w:rPr>
          <w:sz w:val="21"/>
          <w:szCs w:val="21"/>
        </w:rPr>
        <w:t xml:space="preserve"> значени</w:t>
      </w:r>
      <w:r w:rsidR="00A323A9" w:rsidRPr="00C6056A">
        <w:rPr>
          <w:sz w:val="21"/>
          <w:szCs w:val="21"/>
        </w:rPr>
        <w:t>е</w:t>
      </w:r>
      <w:r w:rsidRPr="00C6056A">
        <w:rPr>
          <w:sz w:val="21"/>
          <w:szCs w:val="21"/>
        </w:rPr>
        <w:t xml:space="preserve"> целев</w:t>
      </w:r>
      <w:r w:rsidR="00A323A9" w:rsidRPr="00C6056A">
        <w:rPr>
          <w:sz w:val="21"/>
          <w:szCs w:val="21"/>
        </w:rPr>
        <w:t>ого</w:t>
      </w:r>
      <w:r w:rsidRPr="00C6056A">
        <w:rPr>
          <w:sz w:val="21"/>
          <w:szCs w:val="21"/>
        </w:rPr>
        <w:t xml:space="preserve"> показател</w:t>
      </w:r>
      <w:r w:rsidR="00A323A9" w:rsidRPr="00C6056A">
        <w:rPr>
          <w:sz w:val="21"/>
          <w:szCs w:val="21"/>
        </w:rPr>
        <w:t>я</w:t>
      </w:r>
      <w:r w:rsidRPr="00C6056A">
        <w:rPr>
          <w:sz w:val="21"/>
          <w:szCs w:val="21"/>
        </w:rPr>
        <w:t xml:space="preserve"> муниципальной программы </w:t>
      </w:r>
      <w:r w:rsidR="00A323A9" w:rsidRPr="00C6056A">
        <w:rPr>
          <w:sz w:val="21"/>
          <w:szCs w:val="21"/>
        </w:rPr>
        <w:t>на 2016 год и 2017 год по решению Оперативного совета по стратегическому планированию (протокол от 31.03.2016 г. № 7).</w:t>
      </w:r>
    </w:p>
    <w:p w:rsidR="008E50BA" w:rsidRPr="00C6056A" w:rsidRDefault="008E50BA" w:rsidP="008E50BA">
      <w:pPr>
        <w:pStyle w:val="ConsPlusNormal"/>
        <w:tabs>
          <w:tab w:val="left" w:pos="284"/>
          <w:tab w:val="left" w:pos="993"/>
        </w:tabs>
        <w:ind w:left="567"/>
        <w:jc w:val="both"/>
        <w:rPr>
          <w:sz w:val="21"/>
          <w:szCs w:val="21"/>
        </w:rPr>
      </w:pPr>
    </w:p>
    <w:p w:rsidR="00E97215" w:rsidRPr="00C6056A" w:rsidRDefault="00E97215" w:rsidP="0085249F">
      <w:pPr>
        <w:pStyle w:val="ConsPlusNormal"/>
        <w:numPr>
          <w:ilvl w:val="0"/>
          <w:numId w:val="40"/>
        </w:numPr>
        <w:tabs>
          <w:tab w:val="left" w:pos="567"/>
          <w:tab w:val="left" w:pos="993"/>
        </w:tabs>
        <w:ind w:left="0" w:firstLine="567"/>
        <w:jc w:val="both"/>
        <w:rPr>
          <w:i/>
          <w:sz w:val="21"/>
          <w:szCs w:val="21"/>
        </w:rPr>
      </w:pPr>
      <w:r w:rsidRPr="00C6056A">
        <w:rPr>
          <w:i/>
          <w:sz w:val="21"/>
          <w:szCs w:val="21"/>
        </w:rPr>
        <w:t>Сведения о результатах оценки эффективности муниципальной программы за отчетный финансовый год.</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Оценка эффективности реализации муниципальной программы:</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Э с =</w:t>
      </w:r>
      <w:r w:rsidR="004B4708" w:rsidRPr="00C6056A">
        <w:rPr>
          <w:sz w:val="21"/>
          <w:szCs w:val="21"/>
        </w:rPr>
        <w:t>(58,1/59+ 96/96,5+ 12/12+68,8/68) / 4 * 100% =99,8%</w:t>
      </w:r>
      <w:r w:rsidRPr="00C6056A">
        <w:rPr>
          <w:sz w:val="21"/>
          <w:szCs w:val="21"/>
        </w:rPr>
        <w:t>.</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 xml:space="preserve">За 2016 год эффективность муниципальной программы составила </w:t>
      </w:r>
      <w:r w:rsidR="00F81E1A" w:rsidRPr="00C6056A">
        <w:rPr>
          <w:sz w:val="21"/>
          <w:szCs w:val="21"/>
        </w:rPr>
        <w:t>99,8</w:t>
      </w:r>
      <w:r w:rsidRPr="00C6056A">
        <w:rPr>
          <w:sz w:val="21"/>
          <w:szCs w:val="21"/>
        </w:rPr>
        <w:t xml:space="preserve"> %, что соответствует эффективному выполнению муниципальной программы.</w:t>
      </w:r>
    </w:p>
    <w:p w:rsidR="00E97215" w:rsidRPr="00C6056A" w:rsidRDefault="00E97215" w:rsidP="00E97215">
      <w:pPr>
        <w:pStyle w:val="Default"/>
        <w:tabs>
          <w:tab w:val="left" w:pos="993"/>
        </w:tabs>
        <w:ind w:firstLine="567"/>
        <w:jc w:val="both"/>
        <w:rPr>
          <w:color w:val="auto"/>
          <w:sz w:val="21"/>
          <w:szCs w:val="21"/>
        </w:rPr>
      </w:pPr>
    </w:p>
    <w:p w:rsidR="00E97215" w:rsidRPr="00C6056A" w:rsidRDefault="00E97215" w:rsidP="00E97215">
      <w:pPr>
        <w:pStyle w:val="Default"/>
        <w:tabs>
          <w:tab w:val="left" w:pos="993"/>
        </w:tabs>
        <w:ind w:firstLine="567"/>
        <w:jc w:val="both"/>
        <w:rPr>
          <w:color w:val="auto"/>
          <w:sz w:val="21"/>
          <w:szCs w:val="21"/>
        </w:rPr>
      </w:pPr>
      <w:r w:rsidRPr="00C6056A">
        <w:rPr>
          <w:color w:val="auto"/>
          <w:sz w:val="21"/>
          <w:szCs w:val="21"/>
        </w:rPr>
        <w:t>Оценк</w:t>
      </w:r>
      <w:r w:rsidR="001F52B3" w:rsidRPr="00C6056A">
        <w:rPr>
          <w:color w:val="auto"/>
          <w:sz w:val="21"/>
          <w:szCs w:val="21"/>
        </w:rPr>
        <w:t>а</w:t>
      </w:r>
      <w:r w:rsidRPr="00C6056A">
        <w:rPr>
          <w:color w:val="auto"/>
          <w:sz w:val="21"/>
          <w:szCs w:val="21"/>
        </w:rPr>
        <w:t xml:space="preserve"> соответствия фактических расходов запланированному уровню расходов муниципальной программы:</w:t>
      </w:r>
    </w:p>
    <w:p w:rsidR="00E97215" w:rsidRPr="00C6056A" w:rsidRDefault="00E97215" w:rsidP="00E97215">
      <w:pPr>
        <w:autoSpaceDE w:val="0"/>
        <w:autoSpaceDN w:val="0"/>
        <w:adjustRightInd w:val="0"/>
        <w:spacing w:after="0" w:line="240" w:lineRule="auto"/>
        <w:ind w:firstLine="567"/>
        <w:jc w:val="both"/>
        <w:rPr>
          <w:rFonts w:ascii="Times New Roman" w:hAnsi="Times New Roman" w:cs="Times New Roman"/>
          <w:sz w:val="21"/>
          <w:szCs w:val="21"/>
        </w:rPr>
      </w:pPr>
      <w:r w:rsidRPr="00C6056A">
        <w:rPr>
          <w:rFonts w:ascii="Times New Roman" w:hAnsi="Times New Roman" w:cs="Times New Roman"/>
          <w:sz w:val="21"/>
          <w:szCs w:val="21"/>
        </w:rPr>
        <w:t>ЭБ=</w:t>
      </w:r>
      <w:r w:rsidR="00C402FE" w:rsidRPr="00C6056A">
        <w:rPr>
          <w:rFonts w:ascii="Times New Roman" w:eastAsia="Times New Roman" w:hAnsi="Times New Roman" w:cs="Times New Roman"/>
          <w:sz w:val="21"/>
          <w:szCs w:val="21"/>
          <w:lang w:eastAsia="ru-RU"/>
        </w:rPr>
        <w:t>9 540,0</w:t>
      </w:r>
      <w:r w:rsidR="00C402FE" w:rsidRPr="00C6056A">
        <w:rPr>
          <w:rFonts w:ascii="Times New Roman" w:hAnsi="Times New Roman" w:cs="Times New Roman"/>
          <w:sz w:val="21"/>
          <w:szCs w:val="21"/>
        </w:rPr>
        <w:t>/</w:t>
      </w:r>
      <w:r w:rsidR="00C402FE" w:rsidRPr="00C6056A">
        <w:rPr>
          <w:rFonts w:ascii="Times New Roman" w:eastAsia="Times New Roman" w:hAnsi="Times New Roman" w:cs="Times New Roman"/>
          <w:sz w:val="21"/>
          <w:szCs w:val="21"/>
          <w:lang w:eastAsia="ru-RU"/>
        </w:rPr>
        <w:t xml:space="preserve">9 636,3 </w:t>
      </w:r>
      <w:r w:rsidR="00C402FE" w:rsidRPr="00C6056A">
        <w:rPr>
          <w:rFonts w:ascii="Times New Roman" w:hAnsi="Times New Roman" w:cs="Times New Roman"/>
          <w:sz w:val="21"/>
          <w:szCs w:val="21"/>
        </w:rPr>
        <w:t>*</w:t>
      </w:r>
      <w:r w:rsidRPr="00C6056A">
        <w:rPr>
          <w:rFonts w:ascii="Times New Roman" w:hAnsi="Times New Roman" w:cs="Times New Roman"/>
          <w:sz w:val="21"/>
          <w:szCs w:val="21"/>
        </w:rPr>
        <w:t xml:space="preserve">100% = </w:t>
      </w:r>
      <w:r w:rsidR="00C402FE" w:rsidRPr="00C6056A">
        <w:rPr>
          <w:rFonts w:ascii="Times New Roman" w:hAnsi="Times New Roman" w:cs="Times New Roman"/>
          <w:sz w:val="21"/>
          <w:szCs w:val="21"/>
        </w:rPr>
        <w:t>99,0</w:t>
      </w:r>
      <w:r w:rsidRPr="00C6056A">
        <w:rPr>
          <w:rFonts w:ascii="Times New Roman" w:hAnsi="Times New Roman" w:cs="Times New Roman"/>
          <w:sz w:val="21"/>
          <w:szCs w:val="21"/>
        </w:rPr>
        <w:t>%</w:t>
      </w:r>
      <w:r w:rsidR="00CB0363" w:rsidRPr="00C6056A">
        <w:rPr>
          <w:rFonts w:ascii="Times New Roman" w:hAnsi="Times New Roman" w:cs="Times New Roman"/>
          <w:sz w:val="21"/>
          <w:szCs w:val="21"/>
        </w:rPr>
        <w:t>.</w:t>
      </w:r>
    </w:p>
    <w:p w:rsidR="00E97215" w:rsidRPr="00C6056A" w:rsidRDefault="00E97215" w:rsidP="00E97215">
      <w:pPr>
        <w:autoSpaceDE w:val="0"/>
        <w:autoSpaceDN w:val="0"/>
        <w:adjustRightInd w:val="0"/>
        <w:spacing w:after="0" w:line="240" w:lineRule="auto"/>
        <w:ind w:firstLine="567"/>
        <w:jc w:val="both"/>
        <w:rPr>
          <w:rFonts w:ascii="Times New Roman" w:hAnsi="Times New Roman" w:cs="Times New Roman"/>
          <w:sz w:val="21"/>
          <w:szCs w:val="21"/>
        </w:rPr>
      </w:pP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 xml:space="preserve">За 2016 года оценка степени соответствия фактических расходов запланированному уровню расходов муниципальной программы составляет </w:t>
      </w:r>
      <w:r w:rsidR="00C402FE" w:rsidRPr="00C6056A">
        <w:rPr>
          <w:sz w:val="21"/>
          <w:szCs w:val="21"/>
        </w:rPr>
        <w:t>99,0</w:t>
      </w:r>
      <w:r w:rsidRPr="00C6056A">
        <w:rPr>
          <w:sz w:val="21"/>
          <w:szCs w:val="21"/>
        </w:rPr>
        <w:t>%, что свидетельствует об эффективном использовании финансовых средств.</w:t>
      </w:r>
    </w:p>
    <w:p w:rsidR="00E97215" w:rsidRPr="00C6056A" w:rsidRDefault="00E97215" w:rsidP="00E97215">
      <w:pPr>
        <w:pStyle w:val="ConsPlusNormal"/>
        <w:tabs>
          <w:tab w:val="left" w:pos="567"/>
          <w:tab w:val="left" w:pos="993"/>
        </w:tabs>
        <w:ind w:left="567"/>
        <w:jc w:val="both"/>
        <w:rPr>
          <w:sz w:val="21"/>
          <w:szCs w:val="21"/>
        </w:rPr>
      </w:pPr>
    </w:p>
    <w:p w:rsidR="00E97215" w:rsidRPr="00C6056A" w:rsidRDefault="00E97215" w:rsidP="0085249F">
      <w:pPr>
        <w:pStyle w:val="ConsPlusNormal"/>
        <w:numPr>
          <w:ilvl w:val="0"/>
          <w:numId w:val="40"/>
        </w:numPr>
        <w:tabs>
          <w:tab w:val="left" w:pos="567"/>
          <w:tab w:val="left" w:pos="993"/>
        </w:tabs>
        <w:ind w:left="0" w:firstLine="567"/>
        <w:jc w:val="both"/>
        <w:rPr>
          <w:i/>
          <w:sz w:val="21"/>
          <w:szCs w:val="21"/>
        </w:rPr>
      </w:pPr>
      <w:r w:rsidRPr="00C6056A">
        <w:rPr>
          <w:i/>
          <w:sz w:val="21"/>
          <w:szCs w:val="21"/>
        </w:rPr>
        <w:lastRenderedPageBreak/>
        <w:t>Предложения об изменении форм и методов управления реализацией муниципальной программы, о сокращении (увеличении) финансирования и (или) досрочном прекращении основных мероприятий, подпрограмм, ведомственных целевых программ или муниципальной программы в целом.</w:t>
      </w:r>
    </w:p>
    <w:p w:rsidR="00385870" w:rsidRPr="00C6056A" w:rsidRDefault="00385870" w:rsidP="00385870">
      <w:pPr>
        <w:pStyle w:val="ConsPlusNormal"/>
        <w:tabs>
          <w:tab w:val="left" w:pos="142"/>
          <w:tab w:val="left" w:pos="993"/>
        </w:tabs>
        <w:ind w:firstLine="567"/>
        <w:jc w:val="both"/>
        <w:rPr>
          <w:sz w:val="21"/>
          <w:szCs w:val="21"/>
        </w:rPr>
      </w:pPr>
      <w:r w:rsidRPr="00C6056A">
        <w:rPr>
          <w:sz w:val="21"/>
          <w:szCs w:val="21"/>
        </w:rPr>
        <w:t>Предложения об изменении форм и методов управления реализацией Программы, о сокращении (увеличении) финансирования и (или) корректировке, досрочном прекращении основных мероприятий подпрограмм в настоящее время отсутствуют.</w:t>
      </w:r>
    </w:p>
    <w:p w:rsidR="00E97215" w:rsidRPr="00C6056A" w:rsidRDefault="00E97215" w:rsidP="00670BB1">
      <w:pPr>
        <w:pStyle w:val="ConsPlusNormal"/>
        <w:tabs>
          <w:tab w:val="left" w:pos="142"/>
          <w:tab w:val="left" w:pos="993"/>
        </w:tabs>
        <w:ind w:firstLine="567"/>
        <w:jc w:val="center"/>
        <w:rPr>
          <w:sz w:val="21"/>
          <w:szCs w:val="21"/>
        </w:rPr>
      </w:pPr>
    </w:p>
    <w:p w:rsidR="00670BB1" w:rsidRPr="00C6056A" w:rsidRDefault="00BE7450" w:rsidP="0085249F">
      <w:pPr>
        <w:pStyle w:val="ConsPlusNormal"/>
        <w:numPr>
          <w:ilvl w:val="2"/>
          <w:numId w:val="32"/>
        </w:numPr>
        <w:tabs>
          <w:tab w:val="left" w:pos="142"/>
          <w:tab w:val="left" w:pos="567"/>
          <w:tab w:val="left" w:pos="993"/>
        </w:tabs>
        <w:ind w:left="0" w:firstLine="0"/>
        <w:jc w:val="center"/>
        <w:rPr>
          <w:b/>
          <w:sz w:val="21"/>
          <w:szCs w:val="21"/>
        </w:rPr>
      </w:pPr>
      <w:r w:rsidRPr="00C6056A">
        <w:rPr>
          <w:b/>
          <w:sz w:val="21"/>
          <w:szCs w:val="21"/>
        </w:rPr>
        <w:t>Муниципальная программа «Развитие земельно-имущественного комплекса города Череповца» на 2014-2018 годы</w:t>
      </w:r>
    </w:p>
    <w:p w:rsidR="00670BB1" w:rsidRPr="00C6056A" w:rsidRDefault="00670BB1" w:rsidP="00670BB1">
      <w:pPr>
        <w:pStyle w:val="ConsPlusNormal"/>
        <w:tabs>
          <w:tab w:val="left" w:pos="142"/>
          <w:tab w:val="left" w:pos="993"/>
        </w:tabs>
        <w:ind w:firstLine="567"/>
        <w:jc w:val="center"/>
        <w:rPr>
          <w:sz w:val="21"/>
          <w:szCs w:val="21"/>
        </w:rPr>
      </w:pPr>
    </w:p>
    <w:p w:rsidR="00E97215" w:rsidRPr="00C6056A" w:rsidRDefault="00E97215" w:rsidP="00E97215">
      <w:pPr>
        <w:pStyle w:val="ConsPlusNormal"/>
        <w:ind w:firstLine="540"/>
        <w:jc w:val="both"/>
        <w:rPr>
          <w:sz w:val="21"/>
          <w:szCs w:val="21"/>
        </w:rPr>
      </w:pPr>
      <w:r w:rsidRPr="00C6056A">
        <w:rPr>
          <w:sz w:val="21"/>
          <w:szCs w:val="21"/>
        </w:rPr>
        <w:t xml:space="preserve">Ответственный исполнитель муниципальной программы - </w:t>
      </w:r>
      <w:r w:rsidR="00106DB2" w:rsidRPr="00C6056A">
        <w:rPr>
          <w:sz w:val="21"/>
          <w:szCs w:val="21"/>
        </w:rPr>
        <w:t>Комитет по управлению имуществом города</w:t>
      </w:r>
      <w:r w:rsidRPr="00C6056A">
        <w:rPr>
          <w:sz w:val="21"/>
          <w:szCs w:val="21"/>
        </w:rPr>
        <w:t xml:space="preserve">. </w:t>
      </w:r>
    </w:p>
    <w:p w:rsidR="000E7081" w:rsidRPr="00C6056A" w:rsidRDefault="00E97215" w:rsidP="000E7081">
      <w:pPr>
        <w:pStyle w:val="ConsPlusNormal"/>
        <w:ind w:firstLine="540"/>
        <w:jc w:val="both"/>
        <w:rPr>
          <w:sz w:val="21"/>
          <w:szCs w:val="21"/>
        </w:rPr>
      </w:pPr>
      <w:r w:rsidRPr="00C6056A">
        <w:rPr>
          <w:sz w:val="21"/>
          <w:szCs w:val="21"/>
        </w:rPr>
        <w:t xml:space="preserve">Соисполнители муниципальной программы </w:t>
      </w:r>
    </w:p>
    <w:p w:rsidR="000E7081" w:rsidRPr="00C6056A" w:rsidRDefault="000E7081" w:rsidP="000E7081">
      <w:pPr>
        <w:pStyle w:val="ConsPlusNormal"/>
        <w:tabs>
          <w:tab w:val="left" w:pos="993"/>
        </w:tabs>
        <w:ind w:firstLine="540"/>
        <w:jc w:val="both"/>
        <w:rPr>
          <w:sz w:val="21"/>
          <w:szCs w:val="21"/>
        </w:rPr>
      </w:pPr>
      <w:r w:rsidRPr="00C6056A">
        <w:rPr>
          <w:sz w:val="21"/>
          <w:szCs w:val="21"/>
        </w:rPr>
        <w:t>―</w:t>
      </w:r>
      <w:r w:rsidRPr="00C6056A">
        <w:rPr>
          <w:sz w:val="21"/>
          <w:szCs w:val="21"/>
        </w:rPr>
        <w:tab/>
        <w:t>Мэрия города (МКУ «Центр комплексного обслуживания», МБУ «Центр муниципальных информационных ресурсов и технологий»);</w:t>
      </w:r>
    </w:p>
    <w:p w:rsidR="000E7081" w:rsidRPr="00C6056A" w:rsidRDefault="000E7081" w:rsidP="000E7081">
      <w:pPr>
        <w:pStyle w:val="ConsPlusNormal"/>
        <w:tabs>
          <w:tab w:val="left" w:pos="993"/>
        </w:tabs>
        <w:ind w:firstLine="540"/>
        <w:jc w:val="both"/>
        <w:rPr>
          <w:sz w:val="21"/>
          <w:szCs w:val="21"/>
        </w:rPr>
      </w:pPr>
      <w:r w:rsidRPr="00C6056A">
        <w:rPr>
          <w:sz w:val="21"/>
          <w:szCs w:val="21"/>
        </w:rPr>
        <w:t>―</w:t>
      </w:r>
      <w:r w:rsidRPr="00C6056A">
        <w:rPr>
          <w:sz w:val="21"/>
          <w:szCs w:val="21"/>
        </w:rPr>
        <w:tab/>
        <w:t>Департамент жилищно-коммунального хозяйства мэрии.</w:t>
      </w:r>
    </w:p>
    <w:p w:rsidR="00E97215" w:rsidRPr="00C6056A" w:rsidRDefault="000E7081" w:rsidP="000E7081">
      <w:pPr>
        <w:pStyle w:val="ConsPlusNormal"/>
        <w:ind w:firstLine="540"/>
        <w:jc w:val="both"/>
        <w:rPr>
          <w:sz w:val="21"/>
          <w:szCs w:val="21"/>
        </w:rPr>
      </w:pPr>
      <w:r w:rsidRPr="00C6056A">
        <w:rPr>
          <w:sz w:val="21"/>
          <w:szCs w:val="21"/>
        </w:rPr>
        <w:t>Цель муниципальной программы – повышение эффективности использования муниципального имущества с целью создания условий для пополнения городского бюджета и исполнения социальных программ города.</w:t>
      </w:r>
    </w:p>
    <w:p w:rsidR="00E97215" w:rsidRPr="00C6056A" w:rsidRDefault="00106DB2" w:rsidP="00106DB2">
      <w:pPr>
        <w:pStyle w:val="ConsPlusNormal"/>
        <w:ind w:firstLine="540"/>
        <w:jc w:val="both"/>
        <w:rPr>
          <w:sz w:val="21"/>
          <w:szCs w:val="21"/>
        </w:rPr>
      </w:pPr>
      <w:r w:rsidRPr="00C6056A">
        <w:rPr>
          <w:sz w:val="21"/>
          <w:szCs w:val="21"/>
        </w:rPr>
        <w:t>В составе Программы 4</w:t>
      </w:r>
      <w:r w:rsidR="00E97215" w:rsidRPr="00C6056A">
        <w:rPr>
          <w:sz w:val="21"/>
          <w:szCs w:val="21"/>
        </w:rPr>
        <w:t xml:space="preserve"> </w:t>
      </w:r>
      <w:proofErr w:type="gramStart"/>
      <w:r w:rsidR="00E97215" w:rsidRPr="00C6056A">
        <w:rPr>
          <w:sz w:val="21"/>
          <w:szCs w:val="21"/>
        </w:rPr>
        <w:t>основн</w:t>
      </w:r>
      <w:r w:rsidRPr="00C6056A">
        <w:rPr>
          <w:sz w:val="21"/>
          <w:szCs w:val="21"/>
        </w:rPr>
        <w:t>ых</w:t>
      </w:r>
      <w:proofErr w:type="gramEnd"/>
      <w:r w:rsidR="00E97215" w:rsidRPr="00C6056A">
        <w:rPr>
          <w:sz w:val="21"/>
          <w:szCs w:val="21"/>
        </w:rPr>
        <w:t xml:space="preserve"> мероприяти</w:t>
      </w:r>
      <w:r w:rsidRPr="00C6056A">
        <w:rPr>
          <w:sz w:val="21"/>
          <w:szCs w:val="21"/>
        </w:rPr>
        <w:t>я.</w:t>
      </w:r>
    </w:p>
    <w:p w:rsidR="00E97215" w:rsidRPr="00C6056A" w:rsidRDefault="00E97215" w:rsidP="00E97215">
      <w:pPr>
        <w:pStyle w:val="ConsPlusNormal"/>
        <w:ind w:firstLine="540"/>
        <w:jc w:val="both"/>
        <w:rPr>
          <w:sz w:val="21"/>
          <w:szCs w:val="21"/>
        </w:rPr>
      </w:pPr>
    </w:p>
    <w:p w:rsidR="00E751B9" w:rsidRPr="00C6056A" w:rsidRDefault="00E97215" w:rsidP="0085249F">
      <w:pPr>
        <w:pStyle w:val="ConsPlusNormal"/>
        <w:numPr>
          <w:ilvl w:val="0"/>
          <w:numId w:val="42"/>
        </w:numPr>
        <w:tabs>
          <w:tab w:val="left" w:pos="851"/>
        </w:tabs>
        <w:ind w:left="0" w:firstLine="567"/>
        <w:jc w:val="both"/>
        <w:rPr>
          <w:i/>
          <w:sz w:val="21"/>
          <w:szCs w:val="21"/>
        </w:rPr>
      </w:pPr>
      <w:r w:rsidRPr="00C6056A">
        <w:rPr>
          <w:i/>
          <w:sz w:val="21"/>
          <w:szCs w:val="21"/>
        </w:rPr>
        <w:t>Сведения об основных результатах реализации муниципальных программ за отчетный финансовый год.</w:t>
      </w:r>
    </w:p>
    <w:p w:rsidR="00190590" w:rsidRPr="00C6056A" w:rsidRDefault="00190590" w:rsidP="00190590">
      <w:pPr>
        <w:pStyle w:val="ConsPlusNormal"/>
        <w:tabs>
          <w:tab w:val="left" w:pos="851"/>
        </w:tabs>
        <w:ind w:firstLine="567"/>
        <w:jc w:val="both"/>
        <w:rPr>
          <w:sz w:val="21"/>
          <w:szCs w:val="21"/>
        </w:rPr>
      </w:pPr>
      <w:r w:rsidRPr="00C6056A">
        <w:rPr>
          <w:sz w:val="21"/>
          <w:szCs w:val="21"/>
        </w:rPr>
        <w:t>В 2016 году реализация муниципальной программы «Развитие земельно-имущественного комплекса города Череповца» на 2014 – 2022 годы» (постановление мэрии города от 10.10.2013 № 4812) обеспечила достижение следующих результатов:</w:t>
      </w:r>
    </w:p>
    <w:p w:rsidR="00190590" w:rsidRPr="00C6056A" w:rsidRDefault="00190590" w:rsidP="0085249F">
      <w:pPr>
        <w:pStyle w:val="ConsPlusNormal"/>
        <w:numPr>
          <w:ilvl w:val="0"/>
          <w:numId w:val="259"/>
        </w:numPr>
        <w:tabs>
          <w:tab w:val="left" w:pos="851"/>
        </w:tabs>
        <w:ind w:left="0" w:firstLine="567"/>
        <w:jc w:val="both"/>
        <w:rPr>
          <w:sz w:val="21"/>
          <w:szCs w:val="21"/>
        </w:rPr>
      </w:pPr>
      <w:r w:rsidRPr="00C6056A">
        <w:rPr>
          <w:sz w:val="21"/>
          <w:szCs w:val="21"/>
        </w:rPr>
        <w:t>В рамках решения задачи «Формирование состава муниципального имущества, оптимального для исполнения полномочий городского округа, реализации социальных программ и прочих мероприятий» проведены мероприятия:</w:t>
      </w:r>
    </w:p>
    <w:p w:rsidR="00190590" w:rsidRPr="00C6056A" w:rsidRDefault="00190590" w:rsidP="0085249F">
      <w:pPr>
        <w:pStyle w:val="ConsPlusNormal"/>
        <w:numPr>
          <w:ilvl w:val="0"/>
          <w:numId w:val="259"/>
        </w:numPr>
        <w:tabs>
          <w:tab w:val="left" w:pos="851"/>
        </w:tabs>
        <w:ind w:left="0" w:firstLine="567"/>
        <w:jc w:val="both"/>
        <w:rPr>
          <w:sz w:val="21"/>
          <w:szCs w:val="21"/>
        </w:rPr>
      </w:pPr>
      <w:r w:rsidRPr="00C6056A">
        <w:rPr>
          <w:sz w:val="21"/>
          <w:szCs w:val="21"/>
        </w:rPr>
        <w:t xml:space="preserve">В рамках решения задачи «Обеспечение учета муниципального имущества в соответствии с требованиями законодательства и </w:t>
      </w:r>
      <w:proofErr w:type="gramStart"/>
      <w:r w:rsidRPr="00C6056A">
        <w:rPr>
          <w:sz w:val="21"/>
          <w:szCs w:val="21"/>
        </w:rPr>
        <w:t>контроль за</w:t>
      </w:r>
      <w:proofErr w:type="gramEnd"/>
      <w:r w:rsidRPr="00C6056A">
        <w:rPr>
          <w:sz w:val="21"/>
          <w:szCs w:val="21"/>
        </w:rPr>
        <w:t xml:space="preserve"> использованием его по назначению. Обеспечение сохранности имущества муниципальной казны» проведены мероприятия:</w:t>
      </w:r>
    </w:p>
    <w:p w:rsidR="00190590" w:rsidRPr="00C6056A" w:rsidRDefault="00190590" w:rsidP="0085249F">
      <w:pPr>
        <w:pStyle w:val="ConsPlusNormal"/>
        <w:numPr>
          <w:ilvl w:val="0"/>
          <w:numId w:val="259"/>
        </w:numPr>
        <w:tabs>
          <w:tab w:val="left" w:pos="851"/>
        </w:tabs>
        <w:ind w:left="0" w:firstLine="567"/>
        <w:jc w:val="both"/>
        <w:rPr>
          <w:sz w:val="21"/>
          <w:szCs w:val="21"/>
        </w:rPr>
      </w:pPr>
      <w:r w:rsidRPr="00C6056A">
        <w:rPr>
          <w:sz w:val="21"/>
          <w:szCs w:val="21"/>
        </w:rPr>
        <w:t>В рамках решения задачи «Обеспечение неналоговых поступлений в бюджет от использования и приватизации муниципального имущества в запланированном объеме» проведены мероприятия:</w:t>
      </w:r>
    </w:p>
    <w:p w:rsidR="00190590" w:rsidRPr="00C6056A" w:rsidRDefault="00190590" w:rsidP="0085249F">
      <w:pPr>
        <w:pStyle w:val="ConsPlusNormal"/>
        <w:numPr>
          <w:ilvl w:val="0"/>
          <w:numId w:val="259"/>
        </w:numPr>
        <w:tabs>
          <w:tab w:val="left" w:pos="851"/>
        </w:tabs>
        <w:ind w:left="0" w:firstLine="567"/>
        <w:jc w:val="both"/>
        <w:rPr>
          <w:sz w:val="21"/>
          <w:szCs w:val="21"/>
        </w:rPr>
      </w:pPr>
      <w:r w:rsidRPr="00C6056A">
        <w:rPr>
          <w:sz w:val="21"/>
          <w:szCs w:val="21"/>
        </w:rPr>
        <w:t>В рамках решения задачи «Распоряжение земельными ресурсами на территории городского округа, находящимися в муниципальной собственности, и земельными участками, государственная собственность на которые не разграничена, в соответствии с законодательством и задачами, стоящими перед ОМСУ» проведены мероприятия:</w:t>
      </w:r>
    </w:p>
    <w:p w:rsidR="00190590" w:rsidRPr="00C6056A" w:rsidRDefault="00190590" w:rsidP="0085249F">
      <w:pPr>
        <w:pStyle w:val="ConsPlusNormal"/>
        <w:numPr>
          <w:ilvl w:val="0"/>
          <w:numId w:val="259"/>
        </w:numPr>
        <w:tabs>
          <w:tab w:val="left" w:pos="851"/>
        </w:tabs>
        <w:ind w:left="0" w:firstLine="567"/>
        <w:jc w:val="both"/>
        <w:rPr>
          <w:sz w:val="21"/>
          <w:szCs w:val="21"/>
        </w:rPr>
      </w:pPr>
      <w:r w:rsidRPr="00C6056A">
        <w:rPr>
          <w:sz w:val="21"/>
          <w:szCs w:val="21"/>
        </w:rPr>
        <w:t>В рамках решения задачи «Исполнение полномочий органа местного самоуправления в области наружной рекламы» проведены мероприятия:</w:t>
      </w:r>
    </w:p>
    <w:p w:rsidR="00190590" w:rsidRPr="00C6056A" w:rsidRDefault="00190590" w:rsidP="0085249F">
      <w:pPr>
        <w:pStyle w:val="ConsPlusNormal"/>
        <w:numPr>
          <w:ilvl w:val="0"/>
          <w:numId w:val="259"/>
        </w:numPr>
        <w:tabs>
          <w:tab w:val="left" w:pos="851"/>
        </w:tabs>
        <w:ind w:left="0" w:firstLine="567"/>
        <w:jc w:val="both"/>
        <w:rPr>
          <w:sz w:val="21"/>
          <w:szCs w:val="21"/>
        </w:rPr>
      </w:pPr>
      <w:r w:rsidRPr="00C6056A">
        <w:rPr>
          <w:sz w:val="21"/>
          <w:szCs w:val="21"/>
        </w:rPr>
        <w:t>В рамках решения задачи «Исполнение полномочий органа местного самоуправления в сфере осуществления муниципального земельного контроля» проведены мероприятия:</w:t>
      </w:r>
    </w:p>
    <w:p w:rsidR="00E751B9" w:rsidRPr="00C6056A" w:rsidRDefault="00190590" w:rsidP="0085249F">
      <w:pPr>
        <w:pStyle w:val="ConsPlusNormal"/>
        <w:numPr>
          <w:ilvl w:val="0"/>
          <w:numId w:val="259"/>
        </w:numPr>
        <w:tabs>
          <w:tab w:val="left" w:pos="851"/>
        </w:tabs>
        <w:ind w:left="0" w:firstLine="567"/>
        <w:jc w:val="both"/>
        <w:rPr>
          <w:sz w:val="21"/>
          <w:szCs w:val="21"/>
        </w:rPr>
      </w:pPr>
      <w:r w:rsidRPr="00C6056A">
        <w:rPr>
          <w:sz w:val="21"/>
          <w:szCs w:val="21"/>
        </w:rPr>
        <w:t>В рамках решения задачи «Совершенствование оказания комитетом муниципальных услуг и исполнения муниципальных функций» проведены мероприятия:</w:t>
      </w:r>
    </w:p>
    <w:p w:rsidR="00190590" w:rsidRPr="00C6056A" w:rsidRDefault="00190590" w:rsidP="00E751B9">
      <w:pPr>
        <w:pStyle w:val="ConsPlusNormal"/>
        <w:tabs>
          <w:tab w:val="left" w:pos="851"/>
        </w:tabs>
        <w:ind w:left="567"/>
        <w:jc w:val="both"/>
        <w:rPr>
          <w:b/>
          <w:sz w:val="21"/>
          <w:szCs w:val="21"/>
        </w:rPr>
      </w:pPr>
    </w:p>
    <w:p w:rsidR="00E97215" w:rsidRPr="00C6056A" w:rsidRDefault="00E97215" w:rsidP="0085249F">
      <w:pPr>
        <w:pStyle w:val="ConsPlusNormal"/>
        <w:numPr>
          <w:ilvl w:val="0"/>
          <w:numId w:val="42"/>
        </w:numPr>
        <w:tabs>
          <w:tab w:val="left" w:pos="851"/>
        </w:tabs>
        <w:ind w:left="0" w:firstLine="567"/>
        <w:jc w:val="both"/>
        <w:rPr>
          <w:i/>
          <w:sz w:val="21"/>
          <w:szCs w:val="21"/>
        </w:rPr>
      </w:pPr>
      <w:r w:rsidRPr="00C6056A">
        <w:rPr>
          <w:i/>
          <w:sz w:val="21"/>
          <w:szCs w:val="21"/>
        </w:rPr>
        <w:t>Сведения о степени соответствия запланированных и достигнутых целевых показателей (индикаторов) муниципальных программ за отчетный финансовый год, о причинах недостижения запланированных целевых показателей (индикаторов) и предпринятых в этой связи мерах.</w:t>
      </w:r>
    </w:p>
    <w:p w:rsidR="00E97215" w:rsidRPr="00C6056A" w:rsidRDefault="00E97215" w:rsidP="00E97215">
      <w:pPr>
        <w:pStyle w:val="Default"/>
        <w:tabs>
          <w:tab w:val="left" w:pos="993"/>
        </w:tabs>
        <w:ind w:firstLine="567"/>
        <w:jc w:val="both"/>
        <w:rPr>
          <w:color w:val="auto"/>
          <w:sz w:val="21"/>
          <w:szCs w:val="21"/>
        </w:rPr>
      </w:pPr>
      <w:r w:rsidRPr="00C6056A">
        <w:rPr>
          <w:color w:val="auto"/>
          <w:sz w:val="21"/>
          <w:szCs w:val="21"/>
        </w:rPr>
        <w:t xml:space="preserve">На отчетный год запланированы к достижению плановые значения по </w:t>
      </w:r>
      <w:r w:rsidR="00413E4C" w:rsidRPr="00C6056A">
        <w:rPr>
          <w:color w:val="auto"/>
          <w:sz w:val="21"/>
          <w:szCs w:val="21"/>
        </w:rPr>
        <w:t>26</w:t>
      </w:r>
      <w:r w:rsidRPr="00C6056A">
        <w:rPr>
          <w:color w:val="auto"/>
          <w:sz w:val="21"/>
          <w:szCs w:val="21"/>
        </w:rPr>
        <w:t xml:space="preserve"> </w:t>
      </w:r>
      <w:r w:rsidR="00151DED" w:rsidRPr="00C6056A">
        <w:rPr>
          <w:color w:val="auto"/>
          <w:sz w:val="21"/>
          <w:szCs w:val="21"/>
        </w:rPr>
        <w:t xml:space="preserve">основным </w:t>
      </w:r>
      <w:r w:rsidRPr="00C6056A">
        <w:rPr>
          <w:color w:val="auto"/>
          <w:sz w:val="21"/>
          <w:szCs w:val="21"/>
        </w:rPr>
        <w:t>целевым показателям муниципальной программы, характеризующим изменения социально-экономического развития города в соответствующей сфере.</w:t>
      </w:r>
    </w:p>
    <w:p w:rsidR="00E97215" w:rsidRPr="00C6056A" w:rsidRDefault="00E97215" w:rsidP="00E97215">
      <w:pPr>
        <w:pStyle w:val="Default"/>
        <w:tabs>
          <w:tab w:val="left" w:pos="993"/>
        </w:tabs>
        <w:ind w:firstLine="567"/>
        <w:jc w:val="both"/>
        <w:rPr>
          <w:color w:val="auto"/>
          <w:sz w:val="21"/>
          <w:szCs w:val="21"/>
        </w:rPr>
      </w:pPr>
      <w:r w:rsidRPr="00C6056A">
        <w:rPr>
          <w:color w:val="auto"/>
          <w:sz w:val="21"/>
          <w:szCs w:val="21"/>
        </w:rPr>
        <w:t xml:space="preserve">Сведения о степени соответствия запланированных и достигнутых целевых показателей (индикаторов) муниципальных программ за отчетный финансовый год представлены в таблице 1. </w:t>
      </w:r>
    </w:p>
    <w:p w:rsidR="00E97215" w:rsidRPr="00C6056A" w:rsidRDefault="00E97215" w:rsidP="00E97215">
      <w:pPr>
        <w:pStyle w:val="Default"/>
        <w:tabs>
          <w:tab w:val="left" w:pos="993"/>
        </w:tabs>
        <w:ind w:firstLine="567"/>
        <w:jc w:val="right"/>
        <w:rPr>
          <w:color w:val="auto"/>
          <w:sz w:val="21"/>
          <w:szCs w:val="21"/>
        </w:rPr>
      </w:pPr>
    </w:p>
    <w:p w:rsidR="00E97215" w:rsidRPr="00C6056A" w:rsidRDefault="00E97215" w:rsidP="00E97215">
      <w:pPr>
        <w:pStyle w:val="Default"/>
        <w:tabs>
          <w:tab w:val="left" w:pos="993"/>
        </w:tabs>
        <w:ind w:firstLine="567"/>
        <w:jc w:val="right"/>
        <w:rPr>
          <w:color w:val="auto"/>
          <w:sz w:val="21"/>
          <w:szCs w:val="21"/>
        </w:rPr>
      </w:pPr>
      <w:r w:rsidRPr="00C6056A">
        <w:rPr>
          <w:color w:val="auto"/>
          <w:sz w:val="21"/>
          <w:szCs w:val="21"/>
        </w:rPr>
        <w:t>Таблица 1.</w:t>
      </w:r>
    </w:p>
    <w:tbl>
      <w:tblPr>
        <w:tblStyle w:val="a9"/>
        <w:tblW w:w="9747" w:type="dxa"/>
        <w:tblLayout w:type="fixed"/>
        <w:tblLook w:val="04A0" w:firstRow="1" w:lastRow="0" w:firstColumn="1" w:lastColumn="0" w:noHBand="0" w:noVBand="1"/>
      </w:tblPr>
      <w:tblGrid>
        <w:gridCol w:w="534"/>
        <w:gridCol w:w="2126"/>
        <w:gridCol w:w="709"/>
        <w:gridCol w:w="839"/>
        <w:gridCol w:w="850"/>
        <w:gridCol w:w="721"/>
        <w:gridCol w:w="3968"/>
      </w:tblGrid>
      <w:tr w:rsidR="00C6056A" w:rsidRPr="00C6056A" w:rsidTr="008C00F6">
        <w:trPr>
          <w:tblHeader/>
        </w:trPr>
        <w:tc>
          <w:tcPr>
            <w:tcW w:w="534" w:type="dxa"/>
            <w:vMerge w:val="restart"/>
            <w:vAlign w:val="center"/>
          </w:tcPr>
          <w:p w:rsidR="00E97215" w:rsidRPr="00C6056A" w:rsidRDefault="00E97215" w:rsidP="00106DB2">
            <w:pPr>
              <w:pStyle w:val="ConsPlusCell0"/>
              <w:jc w:val="center"/>
              <w:rPr>
                <w:rFonts w:ascii="Times New Roman" w:hAnsi="Times New Roman" w:cs="Times New Roman"/>
                <w:sz w:val="20"/>
                <w:szCs w:val="20"/>
              </w:rPr>
            </w:pPr>
          </w:p>
          <w:p w:rsidR="00E97215" w:rsidRPr="00C6056A" w:rsidRDefault="00E97215" w:rsidP="00106DB2">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 xml:space="preserve">№ </w:t>
            </w:r>
            <w:r w:rsidRPr="00C6056A">
              <w:rPr>
                <w:rFonts w:ascii="Times New Roman" w:hAnsi="Times New Roman" w:cs="Times New Roman"/>
                <w:sz w:val="20"/>
                <w:szCs w:val="20"/>
              </w:rPr>
              <w:br/>
            </w:r>
            <w:proofErr w:type="gramStart"/>
            <w:r w:rsidRPr="00C6056A">
              <w:rPr>
                <w:rFonts w:ascii="Times New Roman" w:hAnsi="Times New Roman" w:cs="Times New Roman"/>
                <w:sz w:val="20"/>
                <w:szCs w:val="20"/>
              </w:rPr>
              <w:t>п</w:t>
            </w:r>
            <w:proofErr w:type="gramEnd"/>
            <w:r w:rsidRPr="00C6056A">
              <w:rPr>
                <w:rFonts w:ascii="Times New Roman" w:hAnsi="Times New Roman" w:cs="Times New Roman"/>
                <w:sz w:val="20"/>
                <w:szCs w:val="20"/>
              </w:rPr>
              <w:t>/п</w:t>
            </w:r>
          </w:p>
        </w:tc>
        <w:tc>
          <w:tcPr>
            <w:tcW w:w="2126" w:type="dxa"/>
            <w:vMerge w:val="restart"/>
            <w:vAlign w:val="center"/>
          </w:tcPr>
          <w:p w:rsidR="00E97215" w:rsidRPr="00C6056A" w:rsidRDefault="00E97215" w:rsidP="00106DB2">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Наименование целевого показателя (индикатора) муниципальной программы</w:t>
            </w:r>
          </w:p>
        </w:tc>
        <w:tc>
          <w:tcPr>
            <w:tcW w:w="709" w:type="dxa"/>
            <w:vMerge w:val="restart"/>
            <w:vAlign w:val="center"/>
          </w:tcPr>
          <w:p w:rsidR="00E97215" w:rsidRPr="00C6056A" w:rsidRDefault="00E97215" w:rsidP="00106DB2">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Ед. изм.</w:t>
            </w:r>
          </w:p>
        </w:tc>
        <w:tc>
          <w:tcPr>
            <w:tcW w:w="1689" w:type="dxa"/>
            <w:gridSpan w:val="2"/>
            <w:vAlign w:val="center"/>
          </w:tcPr>
          <w:p w:rsidR="00E97215" w:rsidRPr="00C6056A" w:rsidRDefault="00E97215" w:rsidP="00106DB2">
            <w:pPr>
              <w:pStyle w:val="ConsPlusCell0"/>
              <w:ind w:left="-57" w:right="-56"/>
              <w:jc w:val="center"/>
              <w:rPr>
                <w:rFonts w:ascii="Times New Roman" w:hAnsi="Times New Roman" w:cs="Times New Roman"/>
                <w:sz w:val="20"/>
                <w:szCs w:val="20"/>
              </w:rPr>
            </w:pPr>
            <w:r w:rsidRPr="00C6056A">
              <w:rPr>
                <w:rFonts w:ascii="Times New Roman" w:hAnsi="Times New Roman" w:cs="Times New Roman"/>
                <w:sz w:val="20"/>
                <w:szCs w:val="20"/>
              </w:rPr>
              <w:t>Значение показателя</w:t>
            </w:r>
          </w:p>
        </w:tc>
        <w:tc>
          <w:tcPr>
            <w:tcW w:w="721" w:type="dxa"/>
            <w:vMerge w:val="restart"/>
            <w:vAlign w:val="center"/>
          </w:tcPr>
          <w:p w:rsidR="00E97215" w:rsidRPr="00C6056A" w:rsidRDefault="00E97215" w:rsidP="00106DB2">
            <w:pPr>
              <w:pStyle w:val="ConsPlusCell0"/>
              <w:ind w:left="-57" w:right="-56"/>
              <w:jc w:val="center"/>
              <w:rPr>
                <w:rFonts w:ascii="Times New Roman" w:hAnsi="Times New Roman" w:cs="Times New Roman"/>
                <w:sz w:val="20"/>
                <w:szCs w:val="20"/>
              </w:rPr>
            </w:pPr>
            <w:r w:rsidRPr="00C6056A">
              <w:rPr>
                <w:rFonts w:ascii="Times New Roman" w:hAnsi="Times New Roman" w:cs="Times New Roman"/>
                <w:sz w:val="20"/>
                <w:szCs w:val="20"/>
              </w:rPr>
              <w:t>% выполнения</w:t>
            </w:r>
          </w:p>
        </w:tc>
        <w:tc>
          <w:tcPr>
            <w:tcW w:w="3968" w:type="dxa"/>
            <w:vMerge w:val="restart"/>
            <w:vAlign w:val="center"/>
          </w:tcPr>
          <w:p w:rsidR="00E97215" w:rsidRPr="00C6056A" w:rsidRDefault="00E97215" w:rsidP="00E97215">
            <w:pPr>
              <w:pStyle w:val="ConsPlusCell0"/>
              <w:ind w:left="-57" w:right="-57"/>
              <w:jc w:val="center"/>
              <w:rPr>
                <w:rFonts w:ascii="Times New Roman" w:hAnsi="Times New Roman" w:cs="Times New Roman"/>
                <w:sz w:val="20"/>
                <w:szCs w:val="20"/>
              </w:rPr>
            </w:pPr>
            <w:r w:rsidRPr="00C6056A">
              <w:rPr>
                <w:rFonts w:ascii="Times New Roman" w:hAnsi="Times New Roman" w:cs="Times New Roman"/>
                <w:sz w:val="20"/>
                <w:szCs w:val="20"/>
              </w:rPr>
              <w:t>Причины отклонения</w:t>
            </w:r>
          </w:p>
        </w:tc>
      </w:tr>
      <w:tr w:rsidR="00C6056A" w:rsidRPr="00C6056A" w:rsidTr="008C00F6">
        <w:tc>
          <w:tcPr>
            <w:tcW w:w="534" w:type="dxa"/>
            <w:vMerge/>
            <w:vAlign w:val="center"/>
          </w:tcPr>
          <w:p w:rsidR="00E97215" w:rsidRPr="00C6056A" w:rsidRDefault="00E97215" w:rsidP="00106DB2">
            <w:pPr>
              <w:pStyle w:val="Default"/>
              <w:tabs>
                <w:tab w:val="left" w:pos="993"/>
              </w:tabs>
              <w:jc w:val="center"/>
              <w:rPr>
                <w:color w:val="auto"/>
                <w:sz w:val="20"/>
                <w:szCs w:val="20"/>
              </w:rPr>
            </w:pPr>
          </w:p>
        </w:tc>
        <w:tc>
          <w:tcPr>
            <w:tcW w:w="2126" w:type="dxa"/>
            <w:vMerge/>
            <w:vAlign w:val="center"/>
          </w:tcPr>
          <w:p w:rsidR="00E97215" w:rsidRPr="00C6056A" w:rsidRDefault="00E97215" w:rsidP="00106DB2">
            <w:pPr>
              <w:pStyle w:val="Default"/>
              <w:tabs>
                <w:tab w:val="left" w:pos="993"/>
              </w:tabs>
              <w:rPr>
                <w:color w:val="auto"/>
                <w:sz w:val="20"/>
                <w:szCs w:val="20"/>
              </w:rPr>
            </w:pPr>
          </w:p>
        </w:tc>
        <w:tc>
          <w:tcPr>
            <w:tcW w:w="709" w:type="dxa"/>
            <w:vMerge/>
            <w:vAlign w:val="center"/>
          </w:tcPr>
          <w:p w:rsidR="00E97215" w:rsidRPr="00C6056A" w:rsidRDefault="00E97215" w:rsidP="00106DB2">
            <w:pPr>
              <w:pStyle w:val="Default"/>
              <w:tabs>
                <w:tab w:val="left" w:pos="993"/>
              </w:tabs>
              <w:jc w:val="center"/>
              <w:rPr>
                <w:color w:val="auto"/>
                <w:sz w:val="20"/>
                <w:szCs w:val="20"/>
              </w:rPr>
            </w:pPr>
          </w:p>
        </w:tc>
        <w:tc>
          <w:tcPr>
            <w:tcW w:w="839" w:type="dxa"/>
            <w:vAlign w:val="center"/>
          </w:tcPr>
          <w:p w:rsidR="00E97215" w:rsidRPr="00C6056A" w:rsidRDefault="00E97215" w:rsidP="00106DB2">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2016 год план</w:t>
            </w:r>
          </w:p>
        </w:tc>
        <w:tc>
          <w:tcPr>
            <w:tcW w:w="850" w:type="dxa"/>
            <w:vAlign w:val="center"/>
          </w:tcPr>
          <w:p w:rsidR="00E97215" w:rsidRPr="00C6056A" w:rsidRDefault="00E97215" w:rsidP="00106DB2">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2016 год факт</w:t>
            </w:r>
          </w:p>
        </w:tc>
        <w:tc>
          <w:tcPr>
            <w:tcW w:w="721" w:type="dxa"/>
            <w:vMerge/>
            <w:vAlign w:val="center"/>
          </w:tcPr>
          <w:p w:rsidR="00E97215" w:rsidRPr="00C6056A" w:rsidRDefault="00E97215" w:rsidP="00106DB2">
            <w:pPr>
              <w:pStyle w:val="Default"/>
              <w:tabs>
                <w:tab w:val="left" w:pos="993"/>
              </w:tabs>
              <w:jc w:val="center"/>
              <w:rPr>
                <w:color w:val="auto"/>
                <w:sz w:val="20"/>
                <w:szCs w:val="20"/>
              </w:rPr>
            </w:pPr>
          </w:p>
        </w:tc>
        <w:tc>
          <w:tcPr>
            <w:tcW w:w="3968" w:type="dxa"/>
            <w:vMerge/>
          </w:tcPr>
          <w:p w:rsidR="00E97215" w:rsidRPr="00C6056A" w:rsidRDefault="00E97215" w:rsidP="00E97215">
            <w:pPr>
              <w:pStyle w:val="Default"/>
              <w:tabs>
                <w:tab w:val="left" w:pos="993"/>
              </w:tabs>
              <w:jc w:val="right"/>
              <w:rPr>
                <w:color w:val="auto"/>
                <w:sz w:val="20"/>
                <w:szCs w:val="20"/>
              </w:rPr>
            </w:pPr>
          </w:p>
        </w:tc>
      </w:tr>
      <w:tr w:rsidR="00C6056A" w:rsidRPr="00C6056A" w:rsidTr="008C00F6">
        <w:tc>
          <w:tcPr>
            <w:tcW w:w="534" w:type="dxa"/>
            <w:vAlign w:val="center"/>
          </w:tcPr>
          <w:p w:rsidR="00106DB2" w:rsidRPr="00C6056A" w:rsidRDefault="00106DB2" w:rsidP="00106DB2">
            <w:pPr>
              <w:jc w:val="center"/>
              <w:rPr>
                <w:rFonts w:ascii="Times New Roman" w:hAnsi="Times New Roman" w:cs="Times New Roman"/>
                <w:sz w:val="20"/>
                <w:szCs w:val="20"/>
              </w:rPr>
            </w:pPr>
            <w:r w:rsidRPr="00C6056A">
              <w:rPr>
                <w:rFonts w:ascii="Times New Roman" w:hAnsi="Times New Roman" w:cs="Times New Roman"/>
                <w:sz w:val="20"/>
                <w:szCs w:val="20"/>
              </w:rPr>
              <w:t>1.</w:t>
            </w:r>
          </w:p>
        </w:tc>
        <w:tc>
          <w:tcPr>
            <w:tcW w:w="2126" w:type="dxa"/>
            <w:vAlign w:val="center"/>
          </w:tcPr>
          <w:p w:rsidR="00106DB2" w:rsidRPr="00C6056A" w:rsidRDefault="00106DB2" w:rsidP="00106DB2">
            <w:pPr>
              <w:pStyle w:val="a7"/>
              <w:rPr>
                <w:rFonts w:ascii="Times New Roman" w:hAnsi="Times New Roman" w:cs="Times New Roman"/>
                <w:sz w:val="20"/>
                <w:szCs w:val="20"/>
              </w:rPr>
            </w:pPr>
            <w:r w:rsidRPr="00C6056A">
              <w:rPr>
                <w:rFonts w:ascii="Times New Roman" w:hAnsi="Times New Roman" w:cs="Times New Roman"/>
                <w:sz w:val="20"/>
                <w:szCs w:val="20"/>
              </w:rPr>
              <w:t xml:space="preserve">Соответствие управления муниципальным </w:t>
            </w:r>
            <w:r w:rsidRPr="00C6056A">
              <w:rPr>
                <w:rFonts w:ascii="Times New Roman" w:hAnsi="Times New Roman" w:cs="Times New Roman"/>
                <w:sz w:val="20"/>
                <w:szCs w:val="20"/>
              </w:rPr>
              <w:lastRenderedPageBreak/>
              <w:t>земельно-имущественным комплексом требованиям законодательства</w:t>
            </w:r>
          </w:p>
        </w:tc>
        <w:tc>
          <w:tcPr>
            <w:tcW w:w="709" w:type="dxa"/>
            <w:vAlign w:val="center"/>
          </w:tcPr>
          <w:p w:rsidR="00106DB2" w:rsidRPr="00C6056A" w:rsidRDefault="00106DB2" w:rsidP="00106DB2">
            <w:pPr>
              <w:pStyle w:val="a7"/>
              <w:jc w:val="center"/>
              <w:rPr>
                <w:rFonts w:ascii="Times New Roman" w:hAnsi="Times New Roman" w:cs="Times New Roman"/>
                <w:sz w:val="20"/>
                <w:szCs w:val="20"/>
              </w:rPr>
            </w:pPr>
            <w:r w:rsidRPr="00C6056A">
              <w:rPr>
                <w:rFonts w:ascii="Times New Roman" w:hAnsi="Times New Roman" w:cs="Times New Roman"/>
                <w:sz w:val="20"/>
                <w:szCs w:val="20"/>
              </w:rPr>
              <w:lastRenderedPageBreak/>
              <w:t>%</w:t>
            </w:r>
          </w:p>
        </w:tc>
        <w:tc>
          <w:tcPr>
            <w:tcW w:w="839" w:type="dxa"/>
            <w:vAlign w:val="center"/>
          </w:tcPr>
          <w:p w:rsidR="00106DB2" w:rsidRPr="00C6056A" w:rsidRDefault="00106DB2" w:rsidP="00106DB2">
            <w:pPr>
              <w:pStyle w:val="a7"/>
              <w:jc w:val="center"/>
              <w:rPr>
                <w:rFonts w:ascii="Times New Roman" w:hAnsi="Times New Roman" w:cs="Times New Roman"/>
                <w:sz w:val="20"/>
                <w:szCs w:val="20"/>
              </w:rPr>
            </w:pPr>
            <w:r w:rsidRPr="00C6056A">
              <w:rPr>
                <w:rFonts w:ascii="Times New Roman" w:hAnsi="Times New Roman" w:cs="Times New Roman"/>
                <w:sz w:val="20"/>
                <w:szCs w:val="20"/>
              </w:rPr>
              <w:t>85</w:t>
            </w:r>
          </w:p>
        </w:tc>
        <w:tc>
          <w:tcPr>
            <w:tcW w:w="850" w:type="dxa"/>
            <w:vAlign w:val="center"/>
          </w:tcPr>
          <w:p w:rsidR="00106DB2" w:rsidRPr="00C6056A" w:rsidRDefault="00106DB2" w:rsidP="00106DB2">
            <w:pPr>
              <w:jc w:val="center"/>
              <w:rPr>
                <w:rFonts w:ascii="Times New Roman" w:hAnsi="Times New Roman" w:cs="Times New Roman"/>
                <w:sz w:val="20"/>
                <w:szCs w:val="20"/>
              </w:rPr>
            </w:pPr>
            <w:r w:rsidRPr="00C6056A">
              <w:rPr>
                <w:rFonts w:ascii="Times New Roman" w:hAnsi="Times New Roman" w:cs="Times New Roman"/>
                <w:sz w:val="20"/>
                <w:szCs w:val="20"/>
              </w:rPr>
              <w:t>91,1</w:t>
            </w:r>
          </w:p>
        </w:tc>
        <w:tc>
          <w:tcPr>
            <w:tcW w:w="721" w:type="dxa"/>
            <w:vAlign w:val="center"/>
          </w:tcPr>
          <w:p w:rsidR="00106DB2" w:rsidRPr="00C6056A" w:rsidRDefault="00106DB2" w:rsidP="00106DB2">
            <w:pPr>
              <w:jc w:val="center"/>
              <w:rPr>
                <w:rFonts w:ascii="Times New Roman" w:hAnsi="Times New Roman" w:cs="Times New Roman"/>
                <w:sz w:val="20"/>
                <w:szCs w:val="20"/>
              </w:rPr>
            </w:pPr>
            <w:r w:rsidRPr="00C6056A">
              <w:rPr>
                <w:rFonts w:ascii="Times New Roman" w:hAnsi="Times New Roman" w:cs="Times New Roman"/>
                <w:sz w:val="20"/>
                <w:szCs w:val="20"/>
              </w:rPr>
              <w:t>107,2</w:t>
            </w:r>
          </w:p>
        </w:tc>
        <w:tc>
          <w:tcPr>
            <w:tcW w:w="3968" w:type="dxa"/>
          </w:tcPr>
          <w:p w:rsidR="006B7B1A" w:rsidRPr="00C6056A" w:rsidRDefault="006B7B1A" w:rsidP="005716DE">
            <w:pPr>
              <w:pStyle w:val="a7"/>
              <w:rPr>
                <w:rFonts w:ascii="Times New Roman" w:hAnsi="Times New Roman" w:cs="Times New Roman"/>
                <w:sz w:val="20"/>
                <w:szCs w:val="20"/>
              </w:rPr>
            </w:pPr>
            <w:r w:rsidRPr="00C6056A">
              <w:rPr>
                <w:rFonts w:ascii="Times New Roman" w:hAnsi="Times New Roman" w:cs="Times New Roman"/>
                <w:sz w:val="20"/>
                <w:szCs w:val="20"/>
              </w:rPr>
              <w:t>Перевыполнение плана связано с тем, что:</w:t>
            </w:r>
          </w:p>
          <w:p w:rsidR="00106DB2" w:rsidRPr="00C6056A" w:rsidRDefault="006B7B1A" w:rsidP="0085249F">
            <w:pPr>
              <w:pStyle w:val="a7"/>
              <w:numPr>
                <w:ilvl w:val="0"/>
                <w:numId w:val="43"/>
              </w:numPr>
              <w:tabs>
                <w:tab w:val="left" w:pos="299"/>
              </w:tabs>
              <w:ind w:left="0" w:firstLine="33"/>
              <w:rPr>
                <w:rFonts w:ascii="Times New Roman" w:hAnsi="Times New Roman" w:cs="Times New Roman"/>
                <w:sz w:val="20"/>
                <w:szCs w:val="20"/>
              </w:rPr>
            </w:pPr>
            <w:r w:rsidRPr="00C6056A">
              <w:rPr>
                <w:rFonts w:ascii="Times New Roman" w:hAnsi="Times New Roman" w:cs="Times New Roman"/>
                <w:sz w:val="20"/>
                <w:szCs w:val="20"/>
              </w:rPr>
              <w:t>о</w:t>
            </w:r>
            <w:r w:rsidR="00106DB2" w:rsidRPr="00C6056A">
              <w:rPr>
                <w:rFonts w:ascii="Times New Roman" w:hAnsi="Times New Roman" w:cs="Times New Roman"/>
                <w:sz w:val="20"/>
                <w:szCs w:val="20"/>
              </w:rPr>
              <w:t>существлен</w:t>
            </w:r>
            <w:r w:rsidR="005716DE" w:rsidRPr="00C6056A">
              <w:rPr>
                <w:rFonts w:ascii="Times New Roman" w:hAnsi="Times New Roman" w:cs="Times New Roman"/>
                <w:sz w:val="20"/>
                <w:szCs w:val="20"/>
              </w:rPr>
              <w:t>а</w:t>
            </w:r>
            <w:r w:rsidR="00106DB2" w:rsidRPr="00C6056A">
              <w:rPr>
                <w:rFonts w:ascii="Times New Roman" w:hAnsi="Times New Roman" w:cs="Times New Roman"/>
                <w:sz w:val="20"/>
                <w:szCs w:val="20"/>
              </w:rPr>
              <w:t xml:space="preserve"> государственн</w:t>
            </w:r>
            <w:r w:rsidR="005716DE" w:rsidRPr="00C6056A">
              <w:rPr>
                <w:rFonts w:ascii="Times New Roman" w:hAnsi="Times New Roman" w:cs="Times New Roman"/>
                <w:sz w:val="20"/>
                <w:szCs w:val="20"/>
              </w:rPr>
              <w:t>ая</w:t>
            </w:r>
            <w:r w:rsidR="00106DB2" w:rsidRPr="00C6056A">
              <w:rPr>
                <w:rFonts w:ascii="Times New Roman" w:hAnsi="Times New Roman" w:cs="Times New Roman"/>
                <w:sz w:val="20"/>
                <w:szCs w:val="20"/>
              </w:rPr>
              <w:t xml:space="preserve"> регистраци</w:t>
            </w:r>
            <w:r w:rsidR="005716DE" w:rsidRPr="00C6056A">
              <w:rPr>
                <w:rFonts w:ascii="Times New Roman" w:hAnsi="Times New Roman" w:cs="Times New Roman"/>
                <w:sz w:val="20"/>
                <w:szCs w:val="20"/>
              </w:rPr>
              <w:t>я</w:t>
            </w:r>
            <w:r w:rsidR="00106DB2" w:rsidRPr="00C6056A">
              <w:rPr>
                <w:rFonts w:ascii="Times New Roman" w:hAnsi="Times New Roman" w:cs="Times New Roman"/>
                <w:sz w:val="20"/>
                <w:szCs w:val="20"/>
              </w:rPr>
              <w:t xml:space="preserve"> права на </w:t>
            </w:r>
            <w:r w:rsidR="005716DE" w:rsidRPr="00C6056A">
              <w:rPr>
                <w:rFonts w:ascii="Times New Roman" w:hAnsi="Times New Roman" w:cs="Times New Roman"/>
                <w:sz w:val="20"/>
                <w:szCs w:val="20"/>
              </w:rPr>
              <w:t xml:space="preserve"> 506 </w:t>
            </w:r>
            <w:r w:rsidR="00106DB2" w:rsidRPr="00C6056A">
              <w:rPr>
                <w:rFonts w:ascii="Times New Roman" w:hAnsi="Times New Roman" w:cs="Times New Roman"/>
                <w:sz w:val="20"/>
                <w:szCs w:val="20"/>
              </w:rPr>
              <w:t>объект</w:t>
            </w:r>
            <w:r w:rsidR="005716DE" w:rsidRPr="00C6056A">
              <w:rPr>
                <w:rFonts w:ascii="Times New Roman" w:hAnsi="Times New Roman" w:cs="Times New Roman"/>
                <w:sz w:val="20"/>
                <w:szCs w:val="20"/>
              </w:rPr>
              <w:t>ов</w:t>
            </w:r>
            <w:r w:rsidR="00106DB2" w:rsidRPr="00C6056A">
              <w:rPr>
                <w:rFonts w:ascii="Times New Roman" w:hAnsi="Times New Roman" w:cs="Times New Roman"/>
                <w:sz w:val="20"/>
                <w:szCs w:val="20"/>
              </w:rPr>
              <w:t xml:space="preserve"> </w:t>
            </w:r>
            <w:r w:rsidR="00106DB2" w:rsidRPr="00C6056A">
              <w:rPr>
                <w:rFonts w:ascii="Times New Roman" w:hAnsi="Times New Roman" w:cs="Times New Roman"/>
                <w:sz w:val="20"/>
                <w:szCs w:val="20"/>
              </w:rPr>
              <w:lastRenderedPageBreak/>
              <w:t xml:space="preserve">недвижимости (муниципальная и государственная собственность), в т.ч. </w:t>
            </w:r>
            <w:r w:rsidR="005716DE" w:rsidRPr="00C6056A">
              <w:rPr>
                <w:rFonts w:ascii="Times New Roman" w:hAnsi="Times New Roman" w:cs="Times New Roman"/>
                <w:sz w:val="20"/>
                <w:szCs w:val="20"/>
              </w:rPr>
              <w:t>на 376 объектов недвижимости -</w:t>
            </w:r>
            <w:r w:rsidR="00106DB2" w:rsidRPr="00C6056A">
              <w:rPr>
                <w:rFonts w:ascii="Times New Roman" w:hAnsi="Times New Roman" w:cs="Times New Roman"/>
                <w:sz w:val="20"/>
                <w:szCs w:val="20"/>
              </w:rPr>
              <w:t xml:space="preserve"> право муниципальной собственности</w:t>
            </w:r>
            <w:r w:rsidRPr="00C6056A">
              <w:rPr>
                <w:rFonts w:ascii="Times New Roman" w:hAnsi="Times New Roman" w:cs="Times New Roman"/>
                <w:sz w:val="20"/>
                <w:szCs w:val="20"/>
              </w:rPr>
              <w:t>;</w:t>
            </w:r>
          </w:p>
          <w:p w:rsidR="005716DE" w:rsidRPr="00C6056A" w:rsidRDefault="005716DE" w:rsidP="0085249F">
            <w:pPr>
              <w:pStyle w:val="a7"/>
              <w:numPr>
                <w:ilvl w:val="0"/>
                <w:numId w:val="43"/>
              </w:numPr>
              <w:tabs>
                <w:tab w:val="left" w:pos="299"/>
              </w:tabs>
              <w:ind w:left="0" w:firstLine="33"/>
              <w:rPr>
                <w:rFonts w:ascii="Times New Roman" w:hAnsi="Times New Roman" w:cs="Times New Roman"/>
                <w:sz w:val="20"/>
                <w:szCs w:val="20"/>
              </w:rPr>
            </w:pPr>
            <w:r w:rsidRPr="00C6056A">
              <w:rPr>
                <w:rFonts w:ascii="Times New Roman" w:hAnsi="Times New Roman" w:cs="Times New Roman"/>
                <w:sz w:val="20"/>
                <w:szCs w:val="20"/>
              </w:rPr>
              <w:t>поставлено</w:t>
            </w:r>
            <w:r w:rsidR="00106DB2" w:rsidRPr="00C6056A">
              <w:rPr>
                <w:rFonts w:ascii="Times New Roman" w:hAnsi="Times New Roman" w:cs="Times New Roman"/>
                <w:sz w:val="20"/>
                <w:szCs w:val="20"/>
              </w:rPr>
              <w:t xml:space="preserve"> на учет </w:t>
            </w:r>
            <w:r w:rsidR="006B7B1A" w:rsidRPr="00C6056A">
              <w:rPr>
                <w:rFonts w:ascii="Times New Roman" w:hAnsi="Times New Roman" w:cs="Times New Roman"/>
                <w:sz w:val="20"/>
                <w:szCs w:val="20"/>
              </w:rPr>
              <w:t>4 объект</w:t>
            </w:r>
            <w:r w:rsidRPr="00C6056A">
              <w:rPr>
                <w:rFonts w:ascii="Times New Roman" w:hAnsi="Times New Roman" w:cs="Times New Roman"/>
                <w:sz w:val="20"/>
                <w:szCs w:val="20"/>
              </w:rPr>
              <w:t>а</w:t>
            </w:r>
            <w:r w:rsidR="006B7B1A" w:rsidRPr="00C6056A">
              <w:rPr>
                <w:rFonts w:ascii="Times New Roman" w:hAnsi="Times New Roman" w:cs="Times New Roman"/>
                <w:sz w:val="20"/>
                <w:szCs w:val="20"/>
              </w:rPr>
              <w:t xml:space="preserve"> </w:t>
            </w:r>
            <w:r w:rsidR="00106DB2" w:rsidRPr="00C6056A">
              <w:rPr>
                <w:rFonts w:ascii="Times New Roman" w:hAnsi="Times New Roman" w:cs="Times New Roman"/>
                <w:sz w:val="20"/>
                <w:szCs w:val="20"/>
              </w:rPr>
              <w:t xml:space="preserve">бесхозяйного недвижимого имущества </w:t>
            </w:r>
            <w:r w:rsidRPr="00C6056A">
              <w:rPr>
                <w:rFonts w:ascii="Times New Roman" w:hAnsi="Times New Roman" w:cs="Times New Roman"/>
                <w:sz w:val="20"/>
                <w:szCs w:val="20"/>
              </w:rPr>
              <w:t>для</w:t>
            </w:r>
            <w:r w:rsidR="00106DB2" w:rsidRPr="00C6056A">
              <w:rPr>
                <w:rFonts w:ascii="Times New Roman" w:hAnsi="Times New Roman" w:cs="Times New Roman"/>
                <w:sz w:val="20"/>
                <w:szCs w:val="20"/>
              </w:rPr>
              <w:t xml:space="preserve"> последующей регистрации права муниципальной собственности</w:t>
            </w:r>
            <w:r w:rsidR="006B7B1A" w:rsidRPr="00C6056A">
              <w:rPr>
                <w:rFonts w:ascii="Times New Roman" w:hAnsi="Times New Roman" w:cs="Times New Roman"/>
                <w:sz w:val="20"/>
                <w:szCs w:val="20"/>
              </w:rPr>
              <w:t>;</w:t>
            </w:r>
          </w:p>
          <w:p w:rsidR="00106DB2" w:rsidRPr="00C6056A" w:rsidRDefault="006B7B1A" w:rsidP="0085249F">
            <w:pPr>
              <w:pStyle w:val="a7"/>
              <w:numPr>
                <w:ilvl w:val="0"/>
                <w:numId w:val="43"/>
              </w:numPr>
              <w:tabs>
                <w:tab w:val="left" w:pos="299"/>
              </w:tabs>
              <w:ind w:left="0" w:firstLine="33"/>
              <w:rPr>
                <w:rFonts w:ascii="Times New Roman" w:hAnsi="Times New Roman" w:cs="Times New Roman"/>
                <w:sz w:val="20"/>
                <w:szCs w:val="20"/>
              </w:rPr>
            </w:pPr>
            <w:r w:rsidRPr="00C6056A">
              <w:rPr>
                <w:rFonts w:ascii="Times New Roman" w:hAnsi="Times New Roman" w:cs="Times New Roman"/>
                <w:sz w:val="20"/>
                <w:szCs w:val="20"/>
              </w:rPr>
              <w:t>и</w:t>
            </w:r>
            <w:r w:rsidR="00106DB2" w:rsidRPr="00C6056A">
              <w:rPr>
                <w:rFonts w:ascii="Times New Roman" w:hAnsi="Times New Roman" w:cs="Times New Roman"/>
                <w:sz w:val="20"/>
                <w:szCs w:val="20"/>
              </w:rPr>
              <w:t>зготовлены технические планы, акты обследования, копии технических паспортов на 125 объектов недвижимости</w:t>
            </w:r>
            <w:r w:rsidRPr="00C6056A">
              <w:rPr>
                <w:rFonts w:ascii="Times New Roman" w:hAnsi="Times New Roman" w:cs="Times New Roman"/>
                <w:sz w:val="20"/>
                <w:szCs w:val="20"/>
              </w:rPr>
              <w:t>;</w:t>
            </w:r>
          </w:p>
          <w:p w:rsidR="006B7B1A" w:rsidRPr="00C6056A" w:rsidRDefault="006B7B1A" w:rsidP="0085249F">
            <w:pPr>
              <w:pStyle w:val="a7"/>
              <w:numPr>
                <w:ilvl w:val="0"/>
                <w:numId w:val="43"/>
              </w:numPr>
              <w:tabs>
                <w:tab w:val="left" w:pos="299"/>
              </w:tabs>
              <w:ind w:left="0" w:firstLine="33"/>
              <w:rPr>
                <w:rFonts w:ascii="Times New Roman" w:hAnsi="Times New Roman" w:cs="Times New Roman"/>
                <w:sz w:val="20"/>
                <w:szCs w:val="20"/>
              </w:rPr>
            </w:pPr>
            <w:r w:rsidRPr="00C6056A">
              <w:rPr>
                <w:rFonts w:ascii="Times New Roman" w:hAnsi="Times New Roman" w:cs="Times New Roman"/>
                <w:sz w:val="20"/>
                <w:szCs w:val="20"/>
              </w:rPr>
              <w:t>п</w:t>
            </w:r>
            <w:r w:rsidR="00106DB2" w:rsidRPr="00C6056A">
              <w:rPr>
                <w:rFonts w:ascii="Times New Roman" w:hAnsi="Times New Roman" w:cs="Times New Roman"/>
                <w:sz w:val="20"/>
                <w:szCs w:val="20"/>
              </w:rPr>
              <w:t>роведены общественные слушания по установке публичных сервитутов (20 земельных участков)</w:t>
            </w:r>
            <w:r w:rsidRPr="00C6056A">
              <w:rPr>
                <w:rFonts w:ascii="Times New Roman" w:hAnsi="Times New Roman" w:cs="Times New Roman"/>
                <w:sz w:val="20"/>
                <w:szCs w:val="20"/>
              </w:rPr>
              <w:t>;</w:t>
            </w:r>
          </w:p>
          <w:p w:rsidR="00BB1A77" w:rsidRPr="00C6056A" w:rsidRDefault="00106DB2" w:rsidP="0085249F">
            <w:pPr>
              <w:pStyle w:val="a7"/>
              <w:numPr>
                <w:ilvl w:val="0"/>
                <w:numId w:val="43"/>
              </w:numPr>
              <w:tabs>
                <w:tab w:val="left" w:pos="299"/>
              </w:tabs>
              <w:ind w:left="0" w:firstLine="33"/>
              <w:rPr>
                <w:rFonts w:ascii="Times New Roman" w:hAnsi="Times New Roman" w:cs="Times New Roman"/>
                <w:sz w:val="20"/>
                <w:szCs w:val="20"/>
              </w:rPr>
            </w:pPr>
            <w:r w:rsidRPr="00C6056A">
              <w:rPr>
                <w:rFonts w:ascii="Times New Roman" w:hAnsi="Times New Roman" w:cs="Times New Roman"/>
                <w:sz w:val="20"/>
                <w:szCs w:val="20"/>
              </w:rPr>
              <w:t>МБУ «ЦМИРИТ» исполнены 100% заявок на межевание земельных участков</w:t>
            </w:r>
            <w:r w:rsidR="00BB1A77" w:rsidRPr="00C6056A">
              <w:rPr>
                <w:rFonts w:ascii="Times New Roman" w:hAnsi="Times New Roman" w:cs="Times New Roman"/>
                <w:sz w:val="20"/>
                <w:szCs w:val="20"/>
              </w:rPr>
              <w:t>;</w:t>
            </w:r>
          </w:p>
          <w:p w:rsidR="00106DB2" w:rsidRPr="00C6056A" w:rsidRDefault="00BB1A77" w:rsidP="0085249F">
            <w:pPr>
              <w:pStyle w:val="a7"/>
              <w:numPr>
                <w:ilvl w:val="0"/>
                <w:numId w:val="43"/>
              </w:numPr>
              <w:tabs>
                <w:tab w:val="left" w:pos="299"/>
              </w:tabs>
              <w:ind w:left="0" w:firstLine="33"/>
              <w:rPr>
                <w:rFonts w:ascii="Times New Roman" w:hAnsi="Times New Roman" w:cs="Times New Roman"/>
                <w:sz w:val="20"/>
                <w:szCs w:val="20"/>
              </w:rPr>
            </w:pPr>
            <w:r w:rsidRPr="00C6056A">
              <w:rPr>
                <w:rFonts w:ascii="Times New Roman" w:hAnsi="Times New Roman" w:cs="Times New Roman"/>
                <w:sz w:val="20"/>
                <w:szCs w:val="20"/>
              </w:rPr>
              <w:t>организована работа по в</w:t>
            </w:r>
            <w:r w:rsidR="00106DB2" w:rsidRPr="00C6056A">
              <w:rPr>
                <w:rFonts w:ascii="Times New Roman" w:hAnsi="Times New Roman" w:cs="Times New Roman"/>
                <w:sz w:val="20"/>
                <w:szCs w:val="20"/>
              </w:rPr>
              <w:t>еде</w:t>
            </w:r>
            <w:r w:rsidRPr="00C6056A">
              <w:rPr>
                <w:rFonts w:ascii="Times New Roman" w:hAnsi="Times New Roman" w:cs="Times New Roman"/>
                <w:sz w:val="20"/>
                <w:szCs w:val="20"/>
              </w:rPr>
              <w:t>нию</w:t>
            </w:r>
            <w:r w:rsidR="00106DB2" w:rsidRPr="00C6056A">
              <w:rPr>
                <w:rFonts w:ascii="Times New Roman" w:hAnsi="Times New Roman" w:cs="Times New Roman"/>
                <w:sz w:val="20"/>
                <w:szCs w:val="20"/>
              </w:rPr>
              <w:t xml:space="preserve"> реестр</w:t>
            </w:r>
            <w:r w:rsidRPr="00C6056A">
              <w:rPr>
                <w:rFonts w:ascii="Times New Roman" w:hAnsi="Times New Roman" w:cs="Times New Roman"/>
                <w:sz w:val="20"/>
                <w:szCs w:val="20"/>
              </w:rPr>
              <w:t>а</w:t>
            </w:r>
            <w:r w:rsidR="00106DB2" w:rsidRPr="00C6056A">
              <w:rPr>
                <w:rFonts w:ascii="Times New Roman" w:hAnsi="Times New Roman" w:cs="Times New Roman"/>
                <w:sz w:val="20"/>
                <w:szCs w:val="20"/>
              </w:rPr>
              <w:t xml:space="preserve"> муниципального имущества. </w:t>
            </w:r>
          </w:p>
        </w:tc>
      </w:tr>
      <w:tr w:rsidR="00C6056A" w:rsidRPr="00C6056A" w:rsidTr="004D2D50">
        <w:trPr>
          <w:trHeight w:val="549"/>
        </w:trPr>
        <w:tc>
          <w:tcPr>
            <w:tcW w:w="534" w:type="dxa"/>
            <w:vMerge w:val="restart"/>
            <w:vAlign w:val="center"/>
          </w:tcPr>
          <w:p w:rsidR="00106DB2" w:rsidRPr="00C6056A" w:rsidRDefault="00106DB2" w:rsidP="00106DB2">
            <w:pPr>
              <w:jc w:val="center"/>
              <w:rPr>
                <w:rFonts w:ascii="Times New Roman" w:hAnsi="Times New Roman" w:cs="Times New Roman"/>
                <w:sz w:val="20"/>
                <w:szCs w:val="20"/>
              </w:rPr>
            </w:pPr>
            <w:r w:rsidRPr="00C6056A">
              <w:rPr>
                <w:rFonts w:ascii="Times New Roman" w:hAnsi="Times New Roman" w:cs="Times New Roman"/>
                <w:sz w:val="20"/>
                <w:szCs w:val="20"/>
              </w:rPr>
              <w:lastRenderedPageBreak/>
              <w:t>2.</w:t>
            </w:r>
          </w:p>
        </w:tc>
        <w:tc>
          <w:tcPr>
            <w:tcW w:w="2126" w:type="dxa"/>
            <w:vAlign w:val="center"/>
          </w:tcPr>
          <w:p w:rsidR="00106DB2" w:rsidRPr="00C6056A" w:rsidRDefault="00106DB2" w:rsidP="00106DB2">
            <w:pPr>
              <w:pStyle w:val="a7"/>
              <w:rPr>
                <w:rFonts w:ascii="Times New Roman" w:hAnsi="Times New Roman" w:cs="Times New Roman"/>
                <w:sz w:val="20"/>
                <w:szCs w:val="20"/>
              </w:rPr>
            </w:pPr>
            <w:r w:rsidRPr="00C6056A">
              <w:rPr>
                <w:rFonts w:ascii="Times New Roman" w:hAnsi="Times New Roman" w:cs="Times New Roman"/>
                <w:sz w:val="20"/>
                <w:szCs w:val="20"/>
              </w:rPr>
              <w:t>Количество объектов, включенных в реестр муниципального имущества, в т.ч.:</w:t>
            </w:r>
          </w:p>
        </w:tc>
        <w:tc>
          <w:tcPr>
            <w:tcW w:w="709" w:type="dxa"/>
            <w:vAlign w:val="center"/>
          </w:tcPr>
          <w:p w:rsidR="00106DB2" w:rsidRPr="00C6056A" w:rsidRDefault="00106DB2" w:rsidP="00106DB2">
            <w:pPr>
              <w:pStyle w:val="a7"/>
              <w:jc w:val="center"/>
              <w:rPr>
                <w:rFonts w:ascii="Times New Roman" w:hAnsi="Times New Roman" w:cs="Times New Roman"/>
                <w:sz w:val="20"/>
                <w:szCs w:val="20"/>
              </w:rPr>
            </w:pPr>
            <w:r w:rsidRPr="00C6056A">
              <w:rPr>
                <w:rFonts w:ascii="Times New Roman" w:hAnsi="Times New Roman" w:cs="Times New Roman"/>
                <w:sz w:val="20"/>
                <w:szCs w:val="20"/>
              </w:rPr>
              <w:t>ед.</w:t>
            </w:r>
          </w:p>
        </w:tc>
        <w:tc>
          <w:tcPr>
            <w:tcW w:w="839" w:type="dxa"/>
            <w:vAlign w:val="center"/>
          </w:tcPr>
          <w:p w:rsidR="00106DB2" w:rsidRPr="00C6056A" w:rsidRDefault="00106DB2" w:rsidP="00106DB2">
            <w:pPr>
              <w:pStyle w:val="a7"/>
              <w:jc w:val="center"/>
              <w:rPr>
                <w:rFonts w:ascii="Times New Roman" w:hAnsi="Times New Roman" w:cs="Times New Roman"/>
                <w:sz w:val="20"/>
                <w:szCs w:val="20"/>
              </w:rPr>
            </w:pPr>
            <w:r w:rsidRPr="00C6056A">
              <w:rPr>
                <w:rFonts w:ascii="Times New Roman" w:hAnsi="Times New Roman" w:cs="Times New Roman"/>
                <w:sz w:val="20"/>
                <w:szCs w:val="20"/>
              </w:rPr>
              <w:t>32920</w:t>
            </w:r>
          </w:p>
        </w:tc>
        <w:tc>
          <w:tcPr>
            <w:tcW w:w="850" w:type="dxa"/>
            <w:vAlign w:val="center"/>
          </w:tcPr>
          <w:p w:rsidR="00106DB2" w:rsidRPr="00C6056A" w:rsidRDefault="00106DB2" w:rsidP="00106DB2">
            <w:pPr>
              <w:jc w:val="center"/>
              <w:rPr>
                <w:rFonts w:ascii="Times New Roman" w:hAnsi="Times New Roman" w:cs="Times New Roman"/>
                <w:sz w:val="20"/>
                <w:szCs w:val="20"/>
              </w:rPr>
            </w:pPr>
            <w:r w:rsidRPr="00C6056A">
              <w:rPr>
                <w:rFonts w:ascii="Times New Roman" w:hAnsi="Times New Roman" w:cs="Times New Roman"/>
                <w:sz w:val="20"/>
                <w:szCs w:val="20"/>
              </w:rPr>
              <w:t>40048</w:t>
            </w:r>
          </w:p>
        </w:tc>
        <w:tc>
          <w:tcPr>
            <w:tcW w:w="721" w:type="dxa"/>
            <w:vAlign w:val="center"/>
          </w:tcPr>
          <w:p w:rsidR="00106DB2" w:rsidRPr="00C6056A" w:rsidRDefault="00106DB2" w:rsidP="00106DB2">
            <w:pPr>
              <w:jc w:val="center"/>
              <w:rPr>
                <w:rFonts w:ascii="Times New Roman" w:hAnsi="Times New Roman" w:cs="Times New Roman"/>
                <w:sz w:val="20"/>
                <w:szCs w:val="20"/>
              </w:rPr>
            </w:pPr>
            <w:r w:rsidRPr="00C6056A">
              <w:rPr>
                <w:rFonts w:ascii="Times New Roman" w:hAnsi="Times New Roman" w:cs="Times New Roman"/>
                <w:sz w:val="20"/>
                <w:szCs w:val="20"/>
              </w:rPr>
              <w:t>121,7</w:t>
            </w:r>
          </w:p>
        </w:tc>
        <w:tc>
          <w:tcPr>
            <w:tcW w:w="3968" w:type="dxa"/>
            <w:vMerge w:val="restart"/>
            <w:vAlign w:val="center"/>
          </w:tcPr>
          <w:p w:rsidR="00106DB2" w:rsidRPr="00C6056A" w:rsidRDefault="00106DB2" w:rsidP="005716DE">
            <w:pPr>
              <w:pStyle w:val="a7"/>
              <w:rPr>
                <w:rFonts w:ascii="Times New Roman" w:hAnsi="Times New Roman" w:cs="Times New Roman"/>
                <w:sz w:val="20"/>
                <w:szCs w:val="20"/>
              </w:rPr>
            </w:pPr>
            <w:r w:rsidRPr="00C6056A">
              <w:rPr>
                <w:rFonts w:ascii="Times New Roman" w:hAnsi="Times New Roman" w:cs="Times New Roman"/>
                <w:sz w:val="20"/>
                <w:szCs w:val="20"/>
              </w:rPr>
              <w:t>Полное обновление информации в реестре на 01.01.2017 на основании карт учета муниципального имущества, представленных муниципальными учреждениями, предприятиями и органами мэрии с правом юридического лица, будет произведено до 25.04.2017. Значение показателя будет уточнено после полного обновления информации в реестре.</w:t>
            </w:r>
          </w:p>
        </w:tc>
      </w:tr>
      <w:tr w:rsidR="00C6056A" w:rsidRPr="00C6056A" w:rsidTr="004D2D50">
        <w:trPr>
          <w:trHeight w:val="321"/>
        </w:trPr>
        <w:tc>
          <w:tcPr>
            <w:tcW w:w="534" w:type="dxa"/>
            <w:vMerge/>
            <w:vAlign w:val="center"/>
          </w:tcPr>
          <w:p w:rsidR="00106DB2" w:rsidRPr="00C6056A" w:rsidRDefault="00106DB2" w:rsidP="00106DB2">
            <w:pPr>
              <w:jc w:val="center"/>
              <w:rPr>
                <w:rFonts w:ascii="Times New Roman" w:hAnsi="Times New Roman" w:cs="Times New Roman"/>
                <w:sz w:val="20"/>
                <w:szCs w:val="20"/>
              </w:rPr>
            </w:pPr>
          </w:p>
        </w:tc>
        <w:tc>
          <w:tcPr>
            <w:tcW w:w="2126" w:type="dxa"/>
            <w:vAlign w:val="center"/>
          </w:tcPr>
          <w:p w:rsidR="00106DB2" w:rsidRPr="00C6056A" w:rsidRDefault="00106DB2" w:rsidP="00106DB2">
            <w:pPr>
              <w:pStyle w:val="a7"/>
              <w:rPr>
                <w:rFonts w:ascii="Times New Roman" w:hAnsi="Times New Roman" w:cs="Times New Roman"/>
                <w:sz w:val="20"/>
                <w:szCs w:val="20"/>
              </w:rPr>
            </w:pPr>
            <w:r w:rsidRPr="00C6056A">
              <w:rPr>
                <w:rFonts w:ascii="Times New Roman" w:hAnsi="Times New Roman" w:cs="Times New Roman"/>
                <w:sz w:val="20"/>
                <w:szCs w:val="20"/>
              </w:rPr>
              <w:t>недвижимое имущество</w:t>
            </w:r>
          </w:p>
        </w:tc>
        <w:tc>
          <w:tcPr>
            <w:tcW w:w="709" w:type="dxa"/>
            <w:vAlign w:val="center"/>
          </w:tcPr>
          <w:p w:rsidR="00106DB2" w:rsidRPr="00C6056A" w:rsidRDefault="00106DB2" w:rsidP="00106DB2">
            <w:pPr>
              <w:pStyle w:val="a7"/>
              <w:jc w:val="center"/>
              <w:rPr>
                <w:rFonts w:ascii="Times New Roman" w:hAnsi="Times New Roman" w:cs="Times New Roman"/>
                <w:sz w:val="20"/>
                <w:szCs w:val="20"/>
              </w:rPr>
            </w:pPr>
            <w:r w:rsidRPr="00C6056A">
              <w:rPr>
                <w:rFonts w:ascii="Times New Roman" w:hAnsi="Times New Roman" w:cs="Times New Roman"/>
                <w:sz w:val="20"/>
                <w:szCs w:val="20"/>
              </w:rPr>
              <w:t>ед.</w:t>
            </w:r>
          </w:p>
        </w:tc>
        <w:tc>
          <w:tcPr>
            <w:tcW w:w="839" w:type="dxa"/>
            <w:vAlign w:val="center"/>
          </w:tcPr>
          <w:p w:rsidR="00106DB2" w:rsidRPr="00C6056A" w:rsidRDefault="00106DB2" w:rsidP="00106DB2">
            <w:pPr>
              <w:pStyle w:val="a7"/>
              <w:jc w:val="center"/>
              <w:rPr>
                <w:rFonts w:ascii="Times New Roman" w:hAnsi="Times New Roman" w:cs="Times New Roman"/>
                <w:sz w:val="20"/>
                <w:szCs w:val="20"/>
              </w:rPr>
            </w:pPr>
            <w:r w:rsidRPr="00C6056A">
              <w:rPr>
                <w:rFonts w:ascii="Times New Roman" w:hAnsi="Times New Roman" w:cs="Times New Roman"/>
                <w:sz w:val="20"/>
                <w:szCs w:val="20"/>
              </w:rPr>
              <w:t>10730</w:t>
            </w:r>
          </w:p>
        </w:tc>
        <w:tc>
          <w:tcPr>
            <w:tcW w:w="850" w:type="dxa"/>
            <w:vAlign w:val="center"/>
          </w:tcPr>
          <w:p w:rsidR="00106DB2" w:rsidRPr="00C6056A" w:rsidRDefault="00106DB2" w:rsidP="00106DB2">
            <w:pPr>
              <w:jc w:val="center"/>
              <w:rPr>
                <w:rFonts w:ascii="Times New Roman" w:hAnsi="Times New Roman" w:cs="Times New Roman"/>
                <w:sz w:val="20"/>
                <w:szCs w:val="20"/>
              </w:rPr>
            </w:pPr>
            <w:r w:rsidRPr="00C6056A">
              <w:rPr>
                <w:rFonts w:ascii="Times New Roman" w:hAnsi="Times New Roman" w:cs="Times New Roman"/>
                <w:sz w:val="20"/>
                <w:szCs w:val="20"/>
              </w:rPr>
              <w:t>10215</w:t>
            </w:r>
          </w:p>
        </w:tc>
        <w:tc>
          <w:tcPr>
            <w:tcW w:w="721" w:type="dxa"/>
            <w:vAlign w:val="center"/>
          </w:tcPr>
          <w:p w:rsidR="00106DB2" w:rsidRPr="00C6056A" w:rsidRDefault="00106DB2" w:rsidP="00106DB2">
            <w:pPr>
              <w:jc w:val="center"/>
              <w:rPr>
                <w:rFonts w:ascii="Times New Roman" w:hAnsi="Times New Roman" w:cs="Times New Roman"/>
                <w:sz w:val="20"/>
                <w:szCs w:val="20"/>
              </w:rPr>
            </w:pPr>
            <w:r w:rsidRPr="00C6056A">
              <w:rPr>
                <w:rFonts w:ascii="Times New Roman" w:hAnsi="Times New Roman" w:cs="Times New Roman"/>
                <w:sz w:val="20"/>
                <w:szCs w:val="20"/>
              </w:rPr>
              <w:t>95,2</w:t>
            </w:r>
          </w:p>
        </w:tc>
        <w:tc>
          <w:tcPr>
            <w:tcW w:w="3968" w:type="dxa"/>
            <w:vMerge/>
          </w:tcPr>
          <w:p w:rsidR="00106DB2" w:rsidRPr="00C6056A" w:rsidRDefault="00106DB2" w:rsidP="002719EC">
            <w:pPr>
              <w:pStyle w:val="a7"/>
              <w:jc w:val="center"/>
              <w:rPr>
                <w:rFonts w:ascii="Times New Roman" w:hAnsi="Times New Roman" w:cs="Times New Roman"/>
                <w:sz w:val="20"/>
                <w:szCs w:val="20"/>
              </w:rPr>
            </w:pPr>
          </w:p>
        </w:tc>
      </w:tr>
      <w:tr w:rsidR="00C6056A" w:rsidRPr="00C6056A" w:rsidTr="004D2D50">
        <w:trPr>
          <w:trHeight w:val="413"/>
        </w:trPr>
        <w:tc>
          <w:tcPr>
            <w:tcW w:w="534" w:type="dxa"/>
            <w:vMerge/>
            <w:vAlign w:val="center"/>
          </w:tcPr>
          <w:p w:rsidR="00106DB2" w:rsidRPr="00C6056A" w:rsidRDefault="00106DB2" w:rsidP="00106DB2">
            <w:pPr>
              <w:jc w:val="center"/>
              <w:rPr>
                <w:rFonts w:ascii="Times New Roman" w:hAnsi="Times New Roman" w:cs="Times New Roman"/>
                <w:sz w:val="20"/>
                <w:szCs w:val="20"/>
              </w:rPr>
            </w:pPr>
          </w:p>
        </w:tc>
        <w:tc>
          <w:tcPr>
            <w:tcW w:w="2126" w:type="dxa"/>
            <w:vAlign w:val="center"/>
          </w:tcPr>
          <w:p w:rsidR="00106DB2" w:rsidRPr="00C6056A" w:rsidRDefault="00106DB2" w:rsidP="00106DB2">
            <w:pPr>
              <w:pStyle w:val="a7"/>
              <w:rPr>
                <w:rFonts w:ascii="Times New Roman" w:hAnsi="Times New Roman" w:cs="Times New Roman"/>
                <w:sz w:val="20"/>
                <w:szCs w:val="20"/>
              </w:rPr>
            </w:pPr>
            <w:r w:rsidRPr="00C6056A">
              <w:rPr>
                <w:rFonts w:ascii="Times New Roman" w:hAnsi="Times New Roman" w:cs="Times New Roman"/>
                <w:sz w:val="20"/>
                <w:szCs w:val="20"/>
              </w:rPr>
              <w:t>движимое имущество</w:t>
            </w:r>
          </w:p>
        </w:tc>
        <w:tc>
          <w:tcPr>
            <w:tcW w:w="709" w:type="dxa"/>
            <w:vAlign w:val="center"/>
          </w:tcPr>
          <w:p w:rsidR="00106DB2" w:rsidRPr="00C6056A" w:rsidRDefault="00106DB2" w:rsidP="00106DB2">
            <w:pPr>
              <w:pStyle w:val="a7"/>
              <w:jc w:val="center"/>
              <w:rPr>
                <w:rFonts w:ascii="Times New Roman" w:hAnsi="Times New Roman" w:cs="Times New Roman"/>
                <w:sz w:val="20"/>
                <w:szCs w:val="20"/>
              </w:rPr>
            </w:pPr>
            <w:r w:rsidRPr="00C6056A">
              <w:rPr>
                <w:rFonts w:ascii="Times New Roman" w:hAnsi="Times New Roman" w:cs="Times New Roman"/>
                <w:sz w:val="20"/>
                <w:szCs w:val="20"/>
              </w:rPr>
              <w:t>ед.</w:t>
            </w:r>
          </w:p>
        </w:tc>
        <w:tc>
          <w:tcPr>
            <w:tcW w:w="839" w:type="dxa"/>
            <w:vAlign w:val="center"/>
          </w:tcPr>
          <w:p w:rsidR="00106DB2" w:rsidRPr="00C6056A" w:rsidRDefault="00106DB2" w:rsidP="00106DB2">
            <w:pPr>
              <w:pStyle w:val="a7"/>
              <w:jc w:val="center"/>
              <w:rPr>
                <w:rFonts w:ascii="Times New Roman" w:hAnsi="Times New Roman" w:cs="Times New Roman"/>
                <w:sz w:val="20"/>
                <w:szCs w:val="20"/>
              </w:rPr>
            </w:pPr>
            <w:r w:rsidRPr="00C6056A">
              <w:rPr>
                <w:rFonts w:ascii="Times New Roman" w:hAnsi="Times New Roman" w:cs="Times New Roman"/>
                <w:sz w:val="20"/>
                <w:szCs w:val="20"/>
              </w:rPr>
              <w:t>22190</w:t>
            </w:r>
          </w:p>
        </w:tc>
        <w:tc>
          <w:tcPr>
            <w:tcW w:w="850" w:type="dxa"/>
            <w:vAlign w:val="center"/>
          </w:tcPr>
          <w:p w:rsidR="00106DB2" w:rsidRPr="00C6056A" w:rsidRDefault="00106DB2" w:rsidP="00106DB2">
            <w:pPr>
              <w:jc w:val="center"/>
              <w:rPr>
                <w:rFonts w:ascii="Times New Roman" w:hAnsi="Times New Roman" w:cs="Times New Roman"/>
                <w:sz w:val="20"/>
                <w:szCs w:val="20"/>
              </w:rPr>
            </w:pPr>
            <w:r w:rsidRPr="00C6056A">
              <w:rPr>
                <w:rFonts w:ascii="Times New Roman" w:hAnsi="Times New Roman" w:cs="Times New Roman"/>
                <w:sz w:val="20"/>
                <w:szCs w:val="20"/>
              </w:rPr>
              <w:t>29833</w:t>
            </w:r>
          </w:p>
        </w:tc>
        <w:tc>
          <w:tcPr>
            <w:tcW w:w="721" w:type="dxa"/>
            <w:vAlign w:val="center"/>
          </w:tcPr>
          <w:p w:rsidR="00106DB2" w:rsidRPr="00C6056A" w:rsidRDefault="00106DB2" w:rsidP="00106DB2">
            <w:pPr>
              <w:jc w:val="center"/>
              <w:rPr>
                <w:rFonts w:ascii="Times New Roman" w:hAnsi="Times New Roman" w:cs="Times New Roman"/>
                <w:sz w:val="20"/>
                <w:szCs w:val="20"/>
              </w:rPr>
            </w:pPr>
            <w:r w:rsidRPr="00C6056A">
              <w:rPr>
                <w:rFonts w:ascii="Times New Roman" w:hAnsi="Times New Roman" w:cs="Times New Roman"/>
                <w:sz w:val="20"/>
                <w:szCs w:val="20"/>
              </w:rPr>
              <w:t>134,4</w:t>
            </w:r>
          </w:p>
        </w:tc>
        <w:tc>
          <w:tcPr>
            <w:tcW w:w="3968" w:type="dxa"/>
            <w:vMerge/>
          </w:tcPr>
          <w:p w:rsidR="00106DB2" w:rsidRPr="00C6056A" w:rsidRDefault="00106DB2" w:rsidP="002719EC">
            <w:pPr>
              <w:pStyle w:val="a7"/>
              <w:jc w:val="center"/>
              <w:rPr>
                <w:rFonts w:ascii="Times New Roman" w:hAnsi="Times New Roman" w:cs="Times New Roman"/>
                <w:sz w:val="20"/>
                <w:szCs w:val="20"/>
              </w:rPr>
            </w:pPr>
          </w:p>
        </w:tc>
      </w:tr>
      <w:tr w:rsidR="00C6056A" w:rsidRPr="00C6056A" w:rsidTr="008C00F6">
        <w:tc>
          <w:tcPr>
            <w:tcW w:w="534" w:type="dxa"/>
            <w:vAlign w:val="center"/>
          </w:tcPr>
          <w:p w:rsidR="00106DB2" w:rsidRPr="00C6056A" w:rsidRDefault="00106DB2" w:rsidP="00106DB2">
            <w:pPr>
              <w:jc w:val="center"/>
              <w:rPr>
                <w:rFonts w:ascii="Times New Roman" w:hAnsi="Times New Roman" w:cs="Times New Roman"/>
                <w:sz w:val="20"/>
                <w:szCs w:val="20"/>
              </w:rPr>
            </w:pPr>
            <w:r w:rsidRPr="00C6056A">
              <w:rPr>
                <w:rFonts w:ascii="Times New Roman" w:hAnsi="Times New Roman" w:cs="Times New Roman"/>
                <w:sz w:val="20"/>
                <w:szCs w:val="20"/>
              </w:rPr>
              <w:t>3.</w:t>
            </w:r>
          </w:p>
        </w:tc>
        <w:tc>
          <w:tcPr>
            <w:tcW w:w="2126" w:type="dxa"/>
            <w:vAlign w:val="center"/>
          </w:tcPr>
          <w:p w:rsidR="00106DB2" w:rsidRPr="00C6056A" w:rsidRDefault="00106DB2" w:rsidP="00106DB2">
            <w:pPr>
              <w:pStyle w:val="a7"/>
              <w:rPr>
                <w:rFonts w:ascii="Times New Roman" w:hAnsi="Times New Roman" w:cs="Times New Roman"/>
                <w:sz w:val="20"/>
                <w:szCs w:val="20"/>
              </w:rPr>
            </w:pPr>
            <w:r w:rsidRPr="00C6056A">
              <w:rPr>
                <w:rFonts w:ascii="Times New Roman" w:hAnsi="Times New Roman" w:cs="Times New Roman"/>
                <w:sz w:val="20"/>
                <w:szCs w:val="20"/>
              </w:rPr>
              <w:t>Количество единиц муниципального имущества/услуг, приобретенных за счет городского бюджета с целью модернизации</w:t>
            </w:r>
          </w:p>
        </w:tc>
        <w:tc>
          <w:tcPr>
            <w:tcW w:w="709" w:type="dxa"/>
            <w:vAlign w:val="center"/>
          </w:tcPr>
          <w:p w:rsidR="00106DB2" w:rsidRPr="00C6056A" w:rsidRDefault="00106DB2" w:rsidP="00106DB2">
            <w:pPr>
              <w:pStyle w:val="a7"/>
              <w:jc w:val="center"/>
              <w:rPr>
                <w:rFonts w:ascii="Times New Roman" w:hAnsi="Times New Roman" w:cs="Times New Roman"/>
                <w:sz w:val="20"/>
                <w:szCs w:val="20"/>
              </w:rPr>
            </w:pPr>
            <w:r w:rsidRPr="00C6056A">
              <w:rPr>
                <w:rFonts w:ascii="Times New Roman" w:hAnsi="Times New Roman" w:cs="Times New Roman"/>
                <w:sz w:val="20"/>
                <w:szCs w:val="20"/>
              </w:rPr>
              <w:t>ед.</w:t>
            </w:r>
          </w:p>
        </w:tc>
        <w:tc>
          <w:tcPr>
            <w:tcW w:w="839" w:type="dxa"/>
            <w:vAlign w:val="center"/>
          </w:tcPr>
          <w:p w:rsidR="00106DB2" w:rsidRPr="00C6056A" w:rsidRDefault="00106DB2" w:rsidP="00106DB2">
            <w:pPr>
              <w:pStyle w:val="a6"/>
              <w:jc w:val="center"/>
              <w:rPr>
                <w:rFonts w:ascii="Times New Roman" w:hAnsi="Times New Roman" w:cs="Times New Roman"/>
                <w:sz w:val="20"/>
                <w:szCs w:val="20"/>
              </w:rPr>
            </w:pPr>
            <w:r w:rsidRPr="00C6056A">
              <w:rPr>
                <w:rFonts w:ascii="Times New Roman" w:hAnsi="Times New Roman" w:cs="Times New Roman"/>
                <w:sz w:val="20"/>
                <w:szCs w:val="20"/>
              </w:rPr>
              <w:t>46/0</w:t>
            </w:r>
          </w:p>
        </w:tc>
        <w:tc>
          <w:tcPr>
            <w:tcW w:w="850" w:type="dxa"/>
            <w:vAlign w:val="center"/>
          </w:tcPr>
          <w:p w:rsidR="00106DB2" w:rsidRPr="00C6056A" w:rsidRDefault="00106DB2" w:rsidP="00106DB2">
            <w:pPr>
              <w:jc w:val="center"/>
              <w:rPr>
                <w:rFonts w:ascii="Times New Roman" w:hAnsi="Times New Roman" w:cs="Times New Roman"/>
                <w:sz w:val="20"/>
                <w:szCs w:val="20"/>
              </w:rPr>
            </w:pPr>
            <w:r w:rsidRPr="00C6056A">
              <w:rPr>
                <w:rFonts w:ascii="Times New Roman" w:hAnsi="Times New Roman" w:cs="Times New Roman"/>
                <w:sz w:val="20"/>
                <w:szCs w:val="20"/>
              </w:rPr>
              <w:t>43/0</w:t>
            </w:r>
          </w:p>
        </w:tc>
        <w:tc>
          <w:tcPr>
            <w:tcW w:w="721" w:type="dxa"/>
            <w:vAlign w:val="center"/>
          </w:tcPr>
          <w:p w:rsidR="00106DB2" w:rsidRPr="00C6056A" w:rsidRDefault="00106DB2" w:rsidP="00106DB2">
            <w:pPr>
              <w:jc w:val="center"/>
              <w:rPr>
                <w:rFonts w:ascii="Times New Roman" w:hAnsi="Times New Roman" w:cs="Times New Roman"/>
                <w:sz w:val="20"/>
                <w:szCs w:val="20"/>
              </w:rPr>
            </w:pPr>
            <w:r w:rsidRPr="00C6056A">
              <w:rPr>
                <w:rFonts w:ascii="Times New Roman" w:hAnsi="Times New Roman" w:cs="Times New Roman"/>
                <w:sz w:val="20"/>
                <w:szCs w:val="20"/>
              </w:rPr>
              <w:t>93,5</w:t>
            </w:r>
          </w:p>
        </w:tc>
        <w:tc>
          <w:tcPr>
            <w:tcW w:w="3968" w:type="dxa"/>
          </w:tcPr>
          <w:p w:rsidR="00106DB2" w:rsidRPr="00C6056A" w:rsidRDefault="00106DB2" w:rsidP="002719EC">
            <w:pPr>
              <w:rPr>
                <w:rFonts w:ascii="Times New Roman" w:hAnsi="Times New Roman" w:cs="Times New Roman"/>
                <w:sz w:val="20"/>
                <w:szCs w:val="20"/>
              </w:rPr>
            </w:pPr>
            <w:r w:rsidRPr="00C6056A">
              <w:rPr>
                <w:rFonts w:ascii="Times New Roman" w:hAnsi="Times New Roman" w:cs="Times New Roman"/>
                <w:sz w:val="20"/>
                <w:szCs w:val="20"/>
              </w:rPr>
              <w:t xml:space="preserve">Заключены 7 муниципальных контрактов на поставку 18 единиц специализированной техники и оборудования для всесезонного содержания городских территорий. </w:t>
            </w:r>
            <w:r w:rsidR="004D2D50" w:rsidRPr="00C6056A">
              <w:rPr>
                <w:rFonts w:ascii="Times New Roman" w:hAnsi="Times New Roman" w:cs="Times New Roman"/>
                <w:sz w:val="20"/>
                <w:szCs w:val="20"/>
              </w:rPr>
              <w:t>П</w:t>
            </w:r>
            <w:r w:rsidRPr="00C6056A">
              <w:rPr>
                <w:rFonts w:ascii="Times New Roman" w:hAnsi="Times New Roman" w:cs="Times New Roman"/>
                <w:sz w:val="20"/>
                <w:szCs w:val="20"/>
              </w:rPr>
              <w:t>роведено 8 аукционов. Аукционы на поставку еще 6 единиц техники проведены в 2016 году, контракты заключены 09.01.2017 года (причина – повторное проведение процедур и перенос процедуры для возможности использования экономии от уже заключенных контрактов).</w:t>
            </w:r>
          </w:p>
          <w:p w:rsidR="00106DB2" w:rsidRPr="00C6056A" w:rsidRDefault="00106DB2" w:rsidP="002719EC">
            <w:pPr>
              <w:rPr>
                <w:rFonts w:ascii="Times New Roman" w:hAnsi="Times New Roman" w:cs="Times New Roman"/>
                <w:sz w:val="20"/>
                <w:szCs w:val="20"/>
              </w:rPr>
            </w:pPr>
            <w:r w:rsidRPr="00C6056A">
              <w:rPr>
                <w:rFonts w:ascii="Times New Roman" w:hAnsi="Times New Roman" w:cs="Times New Roman"/>
                <w:sz w:val="20"/>
                <w:szCs w:val="20"/>
              </w:rPr>
              <w:t>Произведена закупка 21 единицы основных сре</w:t>
            </w:r>
            <w:proofErr w:type="gramStart"/>
            <w:r w:rsidRPr="00C6056A">
              <w:rPr>
                <w:rFonts w:ascii="Times New Roman" w:hAnsi="Times New Roman" w:cs="Times New Roman"/>
                <w:sz w:val="20"/>
                <w:szCs w:val="20"/>
              </w:rPr>
              <w:t>дств дл</w:t>
            </w:r>
            <w:proofErr w:type="gramEnd"/>
            <w:r w:rsidRPr="00C6056A">
              <w:rPr>
                <w:rFonts w:ascii="Times New Roman" w:hAnsi="Times New Roman" w:cs="Times New Roman"/>
                <w:sz w:val="20"/>
                <w:szCs w:val="20"/>
              </w:rPr>
              <w:t>я организации и проведения выставочных мероприятий.</w:t>
            </w:r>
          </w:p>
        </w:tc>
      </w:tr>
      <w:tr w:rsidR="00C6056A" w:rsidRPr="00C6056A" w:rsidTr="004D2D50">
        <w:tc>
          <w:tcPr>
            <w:tcW w:w="534" w:type="dxa"/>
            <w:vAlign w:val="center"/>
          </w:tcPr>
          <w:p w:rsidR="00106DB2" w:rsidRPr="00C6056A" w:rsidRDefault="00106DB2" w:rsidP="00106DB2">
            <w:pPr>
              <w:jc w:val="center"/>
              <w:rPr>
                <w:rFonts w:ascii="Times New Roman" w:hAnsi="Times New Roman" w:cs="Times New Roman"/>
                <w:sz w:val="20"/>
                <w:szCs w:val="20"/>
              </w:rPr>
            </w:pPr>
            <w:r w:rsidRPr="00C6056A">
              <w:rPr>
                <w:rFonts w:ascii="Times New Roman" w:hAnsi="Times New Roman" w:cs="Times New Roman"/>
                <w:sz w:val="20"/>
                <w:szCs w:val="20"/>
              </w:rPr>
              <w:t>4.</w:t>
            </w:r>
          </w:p>
        </w:tc>
        <w:tc>
          <w:tcPr>
            <w:tcW w:w="2126" w:type="dxa"/>
            <w:vAlign w:val="center"/>
          </w:tcPr>
          <w:p w:rsidR="00106DB2" w:rsidRPr="00C6056A" w:rsidRDefault="00106DB2" w:rsidP="00106DB2">
            <w:pPr>
              <w:pStyle w:val="a7"/>
              <w:rPr>
                <w:rFonts w:ascii="Times New Roman" w:hAnsi="Times New Roman" w:cs="Times New Roman"/>
                <w:sz w:val="20"/>
                <w:szCs w:val="20"/>
              </w:rPr>
            </w:pPr>
            <w:r w:rsidRPr="00C6056A">
              <w:rPr>
                <w:rFonts w:ascii="Times New Roman" w:hAnsi="Times New Roman" w:cs="Times New Roman"/>
                <w:sz w:val="20"/>
                <w:szCs w:val="20"/>
              </w:rPr>
              <w:t>Общая площадь объектов казны, не обремененных правами третьих лиц и содержащихся за счёт средств городского бюджета</w:t>
            </w:r>
          </w:p>
        </w:tc>
        <w:tc>
          <w:tcPr>
            <w:tcW w:w="709" w:type="dxa"/>
            <w:vAlign w:val="center"/>
          </w:tcPr>
          <w:p w:rsidR="00106DB2" w:rsidRPr="00C6056A" w:rsidRDefault="00106DB2" w:rsidP="00106DB2">
            <w:pPr>
              <w:pStyle w:val="a7"/>
              <w:jc w:val="center"/>
              <w:rPr>
                <w:rFonts w:ascii="Times New Roman" w:hAnsi="Times New Roman" w:cs="Times New Roman"/>
                <w:sz w:val="20"/>
                <w:szCs w:val="20"/>
              </w:rPr>
            </w:pPr>
            <w:r w:rsidRPr="00C6056A">
              <w:rPr>
                <w:rFonts w:ascii="Times New Roman" w:hAnsi="Times New Roman" w:cs="Times New Roman"/>
                <w:sz w:val="20"/>
                <w:szCs w:val="20"/>
              </w:rPr>
              <w:t>кв</w:t>
            </w:r>
            <w:proofErr w:type="gramStart"/>
            <w:r w:rsidRPr="00C6056A">
              <w:rPr>
                <w:rFonts w:ascii="Times New Roman" w:hAnsi="Times New Roman" w:cs="Times New Roman"/>
                <w:sz w:val="20"/>
                <w:szCs w:val="20"/>
              </w:rPr>
              <w:t>.м</w:t>
            </w:r>
            <w:proofErr w:type="gramEnd"/>
          </w:p>
        </w:tc>
        <w:tc>
          <w:tcPr>
            <w:tcW w:w="839" w:type="dxa"/>
            <w:vAlign w:val="center"/>
          </w:tcPr>
          <w:p w:rsidR="00106DB2" w:rsidRPr="00C6056A" w:rsidRDefault="00106DB2" w:rsidP="00106DB2">
            <w:pPr>
              <w:pStyle w:val="a7"/>
              <w:jc w:val="center"/>
              <w:rPr>
                <w:rFonts w:ascii="Times New Roman" w:hAnsi="Times New Roman" w:cs="Times New Roman"/>
                <w:sz w:val="20"/>
                <w:szCs w:val="20"/>
              </w:rPr>
            </w:pPr>
            <w:r w:rsidRPr="00C6056A">
              <w:rPr>
                <w:rFonts w:ascii="Times New Roman" w:hAnsi="Times New Roman" w:cs="Times New Roman"/>
                <w:sz w:val="20"/>
                <w:szCs w:val="20"/>
              </w:rPr>
              <w:t>23500</w:t>
            </w:r>
          </w:p>
        </w:tc>
        <w:tc>
          <w:tcPr>
            <w:tcW w:w="850" w:type="dxa"/>
            <w:vAlign w:val="center"/>
          </w:tcPr>
          <w:p w:rsidR="00106DB2" w:rsidRPr="00C6056A" w:rsidRDefault="00106DB2" w:rsidP="001259D6">
            <w:pPr>
              <w:ind w:right="-120"/>
              <w:jc w:val="center"/>
              <w:rPr>
                <w:rFonts w:ascii="Times New Roman" w:hAnsi="Times New Roman" w:cs="Times New Roman"/>
                <w:sz w:val="20"/>
                <w:szCs w:val="20"/>
              </w:rPr>
            </w:pPr>
            <w:r w:rsidRPr="00C6056A">
              <w:rPr>
                <w:rFonts w:ascii="Times New Roman" w:hAnsi="Times New Roman" w:cs="Times New Roman"/>
                <w:sz w:val="20"/>
                <w:szCs w:val="20"/>
              </w:rPr>
              <w:t>28890,6</w:t>
            </w:r>
          </w:p>
        </w:tc>
        <w:tc>
          <w:tcPr>
            <w:tcW w:w="721" w:type="dxa"/>
            <w:vAlign w:val="center"/>
          </w:tcPr>
          <w:p w:rsidR="00106DB2" w:rsidRPr="00C6056A" w:rsidRDefault="00106DB2" w:rsidP="00106DB2">
            <w:pPr>
              <w:jc w:val="center"/>
              <w:rPr>
                <w:rFonts w:ascii="Times New Roman" w:hAnsi="Times New Roman" w:cs="Times New Roman"/>
                <w:sz w:val="20"/>
                <w:szCs w:val="20"/>
              </w:rPr>
            </w:pPr>
            <w:r w:rsidRPr="00C6056A">
              <w:rPr>
                <w:rFonts w:ascii="Times New Roman" w:hAnsi="Times New Roman" w:cs="Times New Roman"/>
                <w:sz w:val="20"/>
                <w:szCs w:val="20"/>
              </w:rPr>
              <w:t>77,1</w:t>
            </w:r>
          </w:p>
        </w:tc>
        <w:tc>
          <w:tcPr>
            <w:tcW w:w="3968" w:type="dxa"/>
            <w:vAlign w:val="center"/>
          </w:tcPr>
          <w:p w:rsidR="00106DB2" w:rsidRPr="00C6056A" w:rsidRDefault="004D2D50" w:rsidP="004D2D50">
            <w:pPr>
              <w:pStyle w:val="a6"/>
              <w:jc w:val="left"/>
              <w:rPr>
                <w:rFonts w:ascii="Times New Roman" w:hAnsi="Times New Roman" w:cs="Times New Roman"/>
                <w:sz w:val="20"/>
                <w:szCs w:val="20"/>
              </w:rPr>
            </w:pPr>
            <w:r w:rsidRPr="00C6056A">
              <w:rPr>
                <w:rFonts w:ascii="Times New Roman" w:hAnsi="Times New Roman" w:cs="Times New Roman"/>
                <w:sz w:val="20"/>
                <w:szCs w:val="20"/>
              </w:rPr>
              <w:t>Невыполнение плана и ро</w:t>
            </w:r>
            <w:r w:rsidR="00106DB2" w:rsidRPr="00C6056A">
              <w:rPr>
                <w:rFonts w:ascii="Times New Roman" w:hAnsi="Times New Roman" w:cs="Times New Roman"/>
                <w:sz w:val="20"/>
                <w:szCs w:val="20"/>
              </w:rPr>
              <w:t xml:space="preserve">ст </w:t>
            </w:r>
            <w:r w:rsidRPr="00C6056A">
              <w:rPr>
                <w:rFonts w:ascii="Times New Roman" w:hAnsi="Times New Roman" w:cs="Times New Roman"/>
                <w:sz w:val="20"/>
                <w:szCs w:val="20"/>
              </w:rPr>
              <w:t xml:space="preserve">фактического </w:t>
            </w:r>
            <w:r w:rsidR="00106DB2" w:rsidRPr="00C6056A">
              <w:rPr>
                <w:rFonts w:ascii="Times New Roman" w:hAnsi="Times New Roman" w:cs="Times New Roman"/>
                <w:sz w:val="20"/>
                <w:szCs w:val="20"/>
              </w:rPr>
              <w:t xml:space="preserve">значения показателя </w:t>
            </w:r>
            <w:r w:rsidRPr="00C6056A">
              <w:rPr>
                <w:rFonts w:ascii="Times New Roman" w:hAnsi="Times New Roman" w:cs="Times New Roman"/>
                <w:sz w:val="20"/>
                <w:szCs w:val="20"/>
              </w:rPr>
              <w:t xml:space="preserve">связано </w:t>
            </w:r>
            <w:r w:rsidR="00106DB2" w:rsidRPr="00C6056A">
              <w:rPr>
                <w:rFonts w:ascii="Times New Roman" w:hAnsi="Times New Roman" w:cs="Times New Roman"/>
                <w:sz w:val="20"/>
                <w:szCs w:val="20"/>
              </w:rPr>
              <w:t>с сохранением в составе казны 4 зданий для детских садов, части объектов, переданных от Министерства обороны, передачей объектов в казну из оперативного управления и хозяйственного ведения.</w:t>
            </w:r>
          </w:p>
        </w:tc>
      </w:tr>
      <w:tr w:rsidR="00C6056A" w:rsidRPr="00C6056A" w:rsidTr="008C00F6">
        <w:tc>
          <w:tcPr>
            <w:tcW w:w="534" w:type="dxa"/>
            <w:vAlign w:val="center"/>
          </w:tcPr>
          <w:p w:rsidR="00106DB2" w:rsidRPr="00C6056A" w:rsidRDefault="00106DB2" w:rsidP="00106DB2">
            <w:pPr>
              <w:jc w:val="center"/>
              <w:rPr>
                <w:rFonts w:ascii="Times New Roman" w:hAnsi="Times New Roman" w:cs="Times New Roman"/>
                <w:sz w:val="20"/>
                <w:szCs w:val="20"/>
              </w:rPr>
            </w:pPr>
            <w:r w:rsidRPr="00C6056A">
              <w:rPr>
                <w:rFonts w:ascii="Times New Roman" w:hAnsi="Times New Roman" w:cs="Times New Roman"/>
                <w:sz w:val="20"/>
                <w:szCs w:val="20"/>
              </w:rPr>
              <w:t>5.</w:t>
            </w:r>
          </w:p>
        </w:tc>
        <w:tc>
          <w:tcPr>
            <w:tcW w:w="2126" w:type="dxa"/>
            <w:vAlign w:val="center"/>
          </w:tcPr>
          <w:p w:rsidR="00106DB2" w:rsidRPr="00C6056A" w:rsidRDefault="00106DB2" w:rsidP="00106DB2">
            <w:pPr>
              <w:pStyle w:val="a7"/>
              <w:rPr>
                <w:rFonts w:ascii="Times New Roman" w:hAnsi="Times New Roman" w:cs="Times New Roman"/>
                <w:sz w:val="20"/>
                <w:szCs w:val="20"/>
              </w:rPr>
            </w:pPr>
            <w:r w:rsidRPr="00C6056A">
              <w:rPr>
                <w:rFonts w:ascii="Times New Roman" w:hAnsi="Times New Roman" w:cs="Times New Roman"/>
                <w:sz w:val="20"/>
                <w:szCs w:val="20"/>
              </w:rPr>
              <w:t>Поступления в бюджет по неналоговым доходам, в т.ч.:</w:t>
            </w:r>
          </w:p>
        </w:tc>
        <w:tc>
          <w:tcPr>
            <w:tcW w:w="709" w:type="dxa"/>
            <w:vAlign w:val="center"/>
          </w:tcPr>
          <w:p w:rsidR="00106DB2" w:rsidRPr="00C6056A" w:rsidRDefault="00106DB2" w:rsidP="00106DB2">
            <w:pPr>
              <w:pStyle w:val="a7"/>
              <w:jc w:val="center"/>
              <w:rPr>
                <w:rFonts w:ascii="Times New Roman" w:hAnsi="Times New Roman" w:cs="Times New Roman"/>
                <w:sz w:val="20"/>
                <w:szCs w:val="20"/>
              </w:rPr>
            </w:pPr>
            <w:r w:rsidRPr="00C6056A">
              <w:rPr>
                <w:rFonts w:ascii="Times New Roman" w:hAnsi="Times New Roman" w:cs="Times New Roman"/>
                <w:sz w:val="20"/>
                <w:szCs w:val="20"/>
              </w:rPr>
              <w:t>тыс. руб.</w:t>
            </w:r>
          </w:p>
        </w:tc>
        <w:tc>
          <w:tcPr>
            <w:tcW w:w="839" w:type="dxa"/>
            <w:vAlign w:val="center"/>
          </w:tcPr>
          <w:p w:rsidR="00106DB2" w:rsidRPr="00C6056A" w:rsidRDefault="00106DB2" w:rsidP="00D91D69">
            <w:pPr>
              <w:pStyle w:val="a7"/>
              <w:jc w:val="center"/>
              <w:rPr>
                <w:rFonts w:ascii="Times New Roman" w:hAnsi="Times New Roman" w:cs="Times New Roman"/>
                <w:sz w:val="20"/>
                <w:szCs w:val="20"/>
              </w:rPr>
            </w:pPr>
            <w:r w:rsidRPr="00C6056A">
              <w:rPr>
                <w:rFonts w:ascii="Times New Roman" w:hAnsi="Times New Roman" w:cs="Times New Roman"/>
                <w:sz w:val="20"/>
                <w:szCs w:val="20"/>
              </w:rPr>
              <w:t>435666</w:t>
            </w:r>
            <w:r w:rsidR="00D91D69" w:rsidRPr="00C6056A">
              <w:rPr>
                <w:rFonts w:ascii="Times New Roman" w:hAnsi="Times New Roman" w:cs="Times New Roman"/>
                <w:sz w:val="20"/>
                <w:szCs w:val="20"/>
              </w:rPr>
              <w:t>,5</w:t>
            </w:r>
          </w:p>
        </w:tc>
        <w:tc>
          <w:tcPr>
            <w:tcW w:w="850" w:type="dxa"/>
            <w:vAlign w:val="center"/>
          </w:tcPr>
          <w:p w:rsidR="00106DB2" w:rsidRPr="00C6056A" w:rsidRDefault="00106DB2" w:rsidP="00D91D69">
            <w:pPr>
              <w:pStyle w:val="a7"/>
              <w:jc w:val="center"/>
              <w:rPr>
                <w:rFonts w:ascii="Times New Roman" w:hAnsi="Times New Roman" w:cs="Times New Roman"/>
                <w:sz w:val="20"/>
                <w:szCs w:val="20"/>
              </w:rPr>
            </w:pPr>
            <w:r w:rsidRPr="00C6056A">
              <w:rPr>
                <w:rFonts w:ascii="Times New Roman" w:hAnsi="Times New Roman" w:cs="Times New Roman"/>
                <w:sz w:val="20"/>
                <w:szCs w:val="20"/>
              </w:rPr>
              <w:t>403749</w:t>
            </w:r>
            <w:r w:rsidR="00D91D69" w:rsidRPr="00C6056A">
              <w:rPr>
                <w:rFonts w:ascii="Times New Roman" w:hAnsi="Times New Roman" w:cs="Times New Roman"/>
                <w:sz w:val="20"/>
                <w:szCs w:val="20"/>
              </w:rPr>
              <w:t>,</w:t>
            </w:r>
            <w:r w:rsidRPr="00C6056A">
              <w:rPr>
                <w:rFonts w:ascii="Times New Roman" w:hAnsi="Times New Roman" w:cs="Times New Roman"/>
                <w:sz w:val="20"/>
                <w:szCs w:val="20"/>
              </w:rPr>
              <w:t>0</w:t>
            </w:r>
          </w:p>
        </w:tc>
        <w:tc>
          <w:tcPr>
            <w:tcW w:w="721" w:type="dxa"/>
            <w:vAlign w:val="center"/>
          </w:tcPr>
          <w:p w:rsidR="00106DB2" w:rsidRPr="00C6056A" w:rsidRDefault="00106DB2" w:rsidP="00106DB2">
            <w:pPr>
              <w:pStyle w:val="a7"/>
              <w:jc w:val="center"/>
              <w:rPr>
                <w:rFonts w:ascii="Times New Roman" w:hAnsi="Times New Roman" w:cs="Times New Roman"/>
                <w:sz w:val="20"/>
                <w:szCs w:val="20"/>
              </w:rPr>
            </w:pPr>
            <w:r w:rsidRPr="00C6056A">
              <w:rPr>
                <w:rFonts w:ascii="Times New Roman" w:hAnsi="Times New Roman" w:cs="Times New Roman"/>
                <w:sz w:val="20"/>
                <w:szCs w:val="20"/>
              </w:rPr>
              <w:t>92,7</w:t>
            </w:r>
          </w:p>
        </w:tc>
        <w:tc>
          <w:tcPr>
            <w:tcW w:w="3968" w:type="dxa"/>
          </w:tcPr>
          <w:p w:rsidR="00106DB2" w:rsidRPr="00C6056A" w:rsidRDefault="00662B2A" w:rsidP="00662B2A">
            <w:pPr>
              <w:rPr>
                <w:rFonts w:ascii="Times New Roman" w:hAnsi="Times New Roman" w:cs="Times New Roman"/>
                <w:sz w:val="20"/>
                <w:szCs w:val="20"/>
              </w:rPr>
            </w:pPr>
            <w:r w:rsidRPr="00C6056A">
              <w:rPr>
                <w:rFonts w:ascii="Times New Roman" w:hAnsi="Times New Roman" w:cs="Times New Roman"/>
                <w:sz w:val="20"/>
                <w:szCs w:val="20"/>
              </w:rPr>
              <w:t>В соответствии с</w:t>
            </w:r>
            <w:r w:rsidR="00106DB2" w:rsidRPr="00C6056A">
              <w:rPr>
                <w:rFonts w:ascii="Times New Roman" w:hAnsi="Times New Roman" w:cs="Times New Roman"/>
                <w:sz w:val="20"/>
                <w:szCs w:val="20"/>
              </w:rPr>
              <w:t xml:space="preserve"> мероприятия</w:t>
            </w:r>
            <w:r w:rsidRPr="00C6056A">
              <w:rPr>
                <w:rFonts w:ascii="Times New Roman" w:hAnsi="Times New Roman" w:cs="Times New Roman"/>
                <w:sz w:val="20"/>
                <w:szCs w:val="20"/>
              </w:rPr>
              <w:t>ми</w:t>
            </w:r>
            <w:r w:rsidR="00106DB2" w:rsidRPr="00C6056A">
              <w:rPr>
                <w:rFonts w:ascii="Times New Roman" w:hAnsi="Times New Roman" w:cs="Times New Roman"/>
                <w:sz w:val="20"/>
                <w:szCs w:val="20"/>
              </w:rPr>
              <w:t xml:space="preserve"> по показателям 6-13.</w:t>
            </w:r>
          </w:p>
        </w:tc>
      </w:tr>
      <w:tr w:rsidR="00C6056A" w:rsidRPr="00C6056A" w:rsidTr="008C00F6">
        <w:tc>
          <w:tcPr>
            <w:tcW w:w="534" w:type="dxa"/>
            <w:vMerge w:val="restart"/>
            <w:vAlign w:val="center"/>
          </w:tcPr>
          <w:p w:rsidR="00D91D69" w:rsidRPr="00C6056A" w:rsidRDefault="00FB0176" w:rsidP="00FF0EC1">
            <w:pPr>
              <w:pStyle w:val="a4"/>
              <w:ind w:left="0"/>
              <w:jc w:val="center"/>
              <w:rPr>
                <w:rFonts w:ascii="Times New Roman" w:hAnsi="Times New Roman" w:cs="Times New Roman"/>
                <w:sz w:val="20"/>
                <w:szCs w:val="20"/>
              </w:rPr>
            </w:pPr>
            <w:r w:rsidRPr="00C6056A">
              <w:rPr>
                <w:rFonts w:ascii="Times New Roman" w:hAnsi="Times New Roman" w:cs="Times New Roman"/>
                <w:sz w:val="20"/>
                <w:szCs w:val="20"/>
              </w:rPr>
              <w:t>6</w:t>
            </w:r>
          </w:p>
        </w:tc>
        <w:tc>
          <w:tcPr>
            <w:tcW w:w="2126" w:type="dxa"/>
            <w:vAlign w:val="center"/>
          </w:tcPr>
          <w:p w:rsidR="00D91D69" w:rsidRPr="00C6056A" w:rsidRDefault="00D91D69" w:rsidP="00106DB2">
            <w:pPr>
              <w:pStyle w:val="a7"/>
              <w:rPr>
                <w:rFonts w:ascii="Times New Roman" w:hAnsi="Times New Roman" w:cs="Times New Roman"/>
                <w:sz w:val="20"/>
                <w:szCs w:val="20"/>
              </w:rPr>
            </w:pPr>
            <w:r w:rsidRPr="00C6056A">
              <w:rPr>
                <w:rFonts w:ascii="Times New Roman" w:hAnsi="Times New Roman" w:cs="Times New Roman"/>
                <w:sz w:val="20"/>
                <w:szCs w:val="20"/>
              </w:rPr>
              <w:t>Поступления по платежам за использование муниципального имущества, в т.ч.:</w:t>
            </w:r>
          </w:p>
        </w:tc>
        <w:tc>
          <w:tcPr>
            <w:tcW w:w="709" w:type="dxa"/>
            <w:vAlign w:val="center"/>
          </w:tcPr>
          <w:p w:rsidR="00D91D69" w:rsidRPr="00C6056A" w:rsidRDefault="00D91D69" w:rsidP="00106DB2">
            <w:pPr>
              <w:pStyle w:val="a7"/>
              <w:jc w:val="center"/>
              <w:rPr>
                <w:rFonts w:ascii="Times New Roman" w:hAnsi="Times New Roman" w:cs="Times New Roman"/>
                <w:sz w:val="20"/>
                <w:szCs w:val="20"/>
              </w:rPr>
            </w:pPr>
            <w:r w:rsidRPr="00C6056A">
              <w:rPr>
                <w:rFonts w:ascii="Times New Roman" w:hAnsi="Times New Roman" w:cs="Times New Roman"/>
                <w:sz w:val="20"/>
                <w:szCs w:val="20"/>
              </w:rPr>
              <w:t>тыс. руб.</w:t>
            </w:r>
          </w:p>
        </w:tc>
        <w:tc>
          <w:tcPr>
            <w:tcW w:w="839" w:type="dxa"/>
            <w:vAlign w:val="center"/>
          </w:tcPr>
          <w:p w:rsidR="00D91D69" w:rsidRPr="00C6056A" w:rsidRDefault="00D91D69" w:rsidP="00D91D69">
            <w:pPr>
              <w:pStyle w:val="a7"/>
              <w:widowControl/>
              <w:jc w:val="center"/>
              <w:rPr>
                <w:rFonts w:ascii="Times New Roman" w:hAnsi="Times New Roman" w:cs="Times New Roman"/>
                <w:sz w:val="20"/>
                <w:szCs w:val="20"/>
                <w:lang w:eastAsia="en-US"/>
              </w:rPr>
            </w:pPr>
            <w:r w:rsidRPr="00C6056A">
              <w:rPr>
                <w:rFonts w:ascii="Times New Roman" w:hAnsi="Times New Roman" w:cs="Times New Roman"/>
                <w:sz w:val="20"/>
                <w:szCs w:val="20"/>
                <w:lang w:eastAsia="en-US"/>
              </w:rPr>
              <w:t>385123,9</w:t>
            </w:r>
          </w:p>
        </w:tc>
        <w:tc>
          <w:tcPr>
            <w:tcW w:w="850" w:type="dxa"/>
            <w:vAlign w:val="center"/>
          </w:tcPr>
          <w:p w:rsidR="00D91D69" w:rsidRPr="00C6056A" w:rsidRDefault="00D91D69" w:rsidP="00D91D69">
            <w:pPr>
              <w:pStyle w:val="a7"/>
              <w:widowControl/>
              <w:jc w:val="center"/>
              <w:rPr>
                <w:rFonts w:ascii="Times New Roman" w:hAnsi="Times New Roman" w:cs="Times New Roman"/>
                <w:sz w:val="20"/>
                <w:szCs w:val="20"/>
                <w:lang w:eastAsia="en-US"/>
              </w:rPr>
            </w:pPr>
            <w:r w:rsidRPr="00C6056A">
              <w:rPr>
                <w:rFonts w:ascii="Times New Roman" w:hAnsi="Times New Roman" w:cs="Times New Roman"/>
                <w:sz w:val="20"/>
                <w:szCs w:val="20"/>
                <w:lang w:eastAsia="en-US"/>
              </w:rPr>
              <w:t>306823,8</w:t>
            </w:r>
          </w:p>
        </w:tc>
        <w:tc>
          <w:tcPr>
            <w:tcW w:w="721" w:type="dxa"/>
            <w:vAlign w:val="center"/>
          </w:tcPr>
          <w:p w:rsidR="00D91D69" w:rsidRPr="00C6056A" w:rsidRDefault="00D91D69" w:rsidP="00106DB2">
            <w:pPr>
              <w:pStyle w:val="a7"/>
              <w:jc w:val="center"/>
              <w:rPr>
                <w:rFonts w:ascii="Times New Roman" w:hAnsi="Times New Roman" w:cs="Times New Roman"/>
                <w:sz w:val="20"/>
                <w:szCs w:val="20"/>
              </w:rPr>
            </w:pPr>
            <w:r w:rsidRPr="00C6056A">
              <w:rPr>
                <w:rFonts w:ascii="Times New Roman" w:hAnsi="Times New Roman" w:cs="Times New Roman"/>
                <w:sz w:val="20"/>
                <w:szCs w:val="20"/>
              </w:rPr>
              <w:t>79,7</w:t>
            </w:r>
          </w:p>
        </w:tc>
        <w:tc>
          <w:tcPr>
            <w:tcW w:w="3968" w:type="dxa"/>
          </w:tcPr>
          <w:p w:rsidR="00D91D69" w:rsidRPr="00C6056A" w:rsidRDefault="00D91D69" w:rsidP="002719EC">
            <w:pPr>
              <w:rPr>
                <w:rFonts w:ascii="Times New Roman" w:hAnsi="Times New Roman" w:cs="Times New Roman"/>
                <w:sz w:val="20"/>
                <w:szCs w:val="20"/>
              </w:rPr>
            </w:pPr>
            <w:r w:rsidRPr="00C6056A">
              <w:rPr>
                <w:rFonts w:ascii="Times New Roman" w:hAnsi="Times New Roman" w:cs="Times New Roman"/>
                <w:sz w:val="20"/>
                <w:szCs w:val="20"/>
              </w:rPr>
              <w:t>См. ниже</w:t>
            </w:r>
          </w:p>
        </w:tc>
      </w:tr>
      <w:tr w:rsidR="00C6056A" w:rsidRPr="00C6056A" w:rsidTr="008C00F6">
        <w:tc>
          <w:tcPr>
            <w:tcW w:w="534" w:type="dxa"/>
            <w:vMerge/>
            <w:vAlign w:val="center"/>
          </w:tcPr>
          <w:p w:rsidR="00D91D69" w:rsidRPr="00C6056A" w:rsidRDefault="00D91D69" w:rsidP="00106DB2">
            <w:pPr>
              <w:pStyle w:val="a4"/>
              <w:ind w:left="0"/>
              <w:rPr>
                <w:rFonts w:ascii="Times New Roman" w:hAnsi="Times New Roman" w:cs="Times New Roman"/>
                <w:sz w:val="20"/>
                <w:szCs w:val="20"/>
              </w:rPr>
            </w:pPr>
          </w:p>
        </w:tc>
        <w:tc>
          <w:tcPr>
            <w:tcW w:w="2126" w:type="dxa"/>
            <w:vAlign w:val="center"/>
          </w:tcPr>
          <w:p w:rsidR="00D91D69" w:rsidRPr="00C6056A" w:rsidRDefault="00D91D69" w:rsidP="00106DB2">
            <w:pPr>
              <w:pStyle w:val="a7"/>
              <w:rPr>
                <w:rFonts w:ascii="Times New Roman" w:hAnsi="Times New Roman" w:cs="Times New Roman"/>
                <w:sz w:val="20"/>
                <w:szCs w:val="20"/>
              </w:rPr>
            </w:pPr>
            <w:r w:rsidRPr="00C6056A">
              <w:rPr>
                <w:rFonts w:ascii="Times New Roman" w:hAnsi="Times New Roman" w:cs="Times New Roman"/>
                <w:sz w:val="20"/>
                <w:szCs w:val="20"/>
              </w:rPr>
              <w:t>аренда помещений и плата за наем муниципальных жилых помещений</w:t>
            </w:r>
          </w:p>
        </w:tc>
        <w:tc>
          <w:tcPr>
            <w:tcW w:w="709" w:type="dxa"/>
            <w:vAlign w:val="center"/>
          </w:tcPr>
          <w:p w:rsidR="00D91D69" w:rsidRPr="00C6056A" w:rsidRDefault="00D91D69" w:rsidP="00106DB2">
            <w:pPr>
              <w:pStyle w:val="a7"/>
              <w:jc w:val="center"/>
              <w:rPr>
                <w:rFonts w:ascii="Times New Roman" w:hAnsi="Times New Roman" w:cs="Times New Roman"/>
                <w:sz w:val="20"/>
                <w:szCs w:val="20"/>
              </w:rPr>
            </w:pPr>
            <w:r w:rsidRPr="00C6056A">
              <w:rPr>
                <w:rFonts w:ascii="Times New Roman" w:hAnsi="Times New Roman" w:cs="Times New Roman"/>
                <w:sz w:val="20"/>
                <w:szCs w:val="20"/>
              </w:rPr>
              <w:t>тыс. руб.</w:t>
            </w:r>
          </w:p>
        </w:tc>
        <w:tc>
          <w:tcPr>
            <w:tcW w:w="839" w:type="dxa"/>
            <w:vAlign w:val="center"/>
          </w:tcPr>
          <w:p w:rsidR="00D91D69" w:rsidRPr="00C6056A" w:rsidRDefault="00D91D69" w:rsidP="00D91D69">
            <w:pPr>
              <w:pStyle w:val="a7"/>
              <w:jc w:val="center"/>
              <w:rPr>
                <w:rFonts w:ascii="Times New Roman" w:hAnsi="Times New Roman" w:cs="Times New Roman"/>
                <w:sz w:val="20"/>
                <w:szCs w:val="20"/>
              </w:rPr>
            </w:pPr>
            <w:r w:rsidRPr="00C6056A">
              <w:rPr>
                <w:rFonts w:ascii="Times New Roman" w:hAnsi="Times New Roman" w:cs="Times New Roman"/>
                <w:sz w:val="20"/>
                <w:szCs w:val="20"/>
              </w:rPr>
              <w:t>21758,7</w:t>
            </w:r>
          </w:p>
        </w:tc>
        <w:tc>
          <w:tcPr>
            <w:tcW w:w="850" w:type="dxa"/>
            <w:vAlign w:val="center"/>
          </w:tcPr>
          <w:p w:rsidR="00D91D69" w:rsidRPr="00C6056A" w:rsidRDefault="00D91D69" w:rsidP="00D91D69">
            <w:pPr>
              <w:pStyle w:val="a7"/>
              <w:jc w:val="center"/>
              <w:rPr>
                <w:rFonts w:ascii="Times New Roman" w:hAnsi="Times New Roman" w:cs="Times New Roman"/>
                <w:sz w:val="20"/>
                <w:szCs w:val="20"/>
              </w:rPr>
            </w:pPr>
            <w:r w:rsidRPr="00C6056A">
              <w:rPr>
                <w:rFonts w:ascii="Times New Roman" w:hAnsi="Times New Roman" w:cs="Times New Roman"/>
                <w:sz w:val="20"/>
                <w:szCs w:val="20"/>
              </w:rPr>
              <w:t>20772,7</w:t>
            </w:r>
          </w:p>
        </w:tc>
        <w:tc>
          <w:tcPr>
            <w:tcW w:w="721" w:type="dxa"/>
            <w:vAlign w:val="center"/>
          </w:tcPr>
          <w:p w:rsidR="00D91D69" w:rsidRPr="00C6056A" w:rsidRDefault="00D91D69" w:rsidP="00106DB2">
            <w:pPr>
              <w:pStyle w:val="a7"/>
              <w:jc w:val="center"/>
              <w:rPr>
                <w:rFonts w:ascii="Times New Roman" w:hAnsi="Times New Roman" w:cs="Times New Roman"/>
                <w:sz w:val="20"/>
                <w:szCs w:val="20"/>
              </w:rPr>
            </w:pPr>
            <w:r w:rsidRPr="00C6056A">
              <w:rPr>
                <w:rFonts w:ascii="Times New Roman" w:hAnsi="Times New Roman" w:cs="Times New Roman"/>
                <w:sz w:val="20"/>
                <w:szCs w:val="20"/>
              </w:rPr>
              <w:t>95,5</w:t>
            </w:r>
          </w:p>
        </w:tc>
        <w:tc>
          <w:tcPr>
            <w:tcW w:w="3968" w:type="dxa"/>
          </w:tcPr>
          <w:p w:rsidR="00D91D69" w:rsidRPr="00C6056A" w:rsidRDefault="00797BDE" w:rsidP="00797BDE">
            <w:pPr>
              <w:pStyle w:val="a4"/>
              <w:ind w:left="0"/>
              <w:rPr>
                <w:rFonts w:ascii="Times New Roman" w:hAnsi="Times New Roman" w:cs="Times New Roman"/>
                <w:sz w:val="20"/>
                <w:szCs w:val="20"/>
              </w:rPr>
            </w:pPr>
            <w:r w:rsidRPr="00C6056A">
              <w:rPr>
                <w:rFonts w:ascii="Times New Roman" w:hAnsi="Times New Roman" w:cs="Times New Roman"/>
                <w:sz w:val="20"/>
                <w:szCs w:val="20"/>
              </w:rPr>
              <w:t xml:space="preserve">Невыполнение плана связано с </w:t>
            </w:r>
            <w:r w:rsidR="002719EC" w:rsidRPr="00C6056A">
              <w:rPr>
                <w:rFonts w:ascii="Times New Roman" w:hAnsi="Times New Roman" w:cs="Times New Roman"/>
                <w:sz w:val="20"/>
                <w:szCs w:val="20"/>
              </w:rPr>
              <w:t>продажей помещений ООО ЖЭУ-1, ООО ЖЭУ-7, а также расторжением договоров с ООО ЖЭУ-3, ООО ЖЭУ-</w:t>
            </w:r>
            <w:r w:rsidRPr="00C6056A">
              <w:rPr>
                <w:rFonts w:ascii="Times New Roman" w:hAnsi="Times New Roman" w:cs="Times New Roman"/>
                <w:sz w:val="20"/>
                <w:szCs w:val="20"/>
              </w:rPr>
              <w:t xml:space="preserve"> </w:t>
            </w:r>
            <w:r w:rsidR="002719EC" w:rsidRPr="00C6056A">
              <w:rPr>
                <w:rFonts w:ascii="Times New Roman" w:hAnsi="Times New Roman" w:cs="Times New Roman"/>
                <w:sz w:val="20"/>
                <w:szCs w:val="20"/>
              </w:rPr>
              <w:t xml:space="preserve">4, ФГБУ Дарвинский государственный природный биосферный </w:t>
            </w:r>
            <w:r w:rsidR="002719EC" w:rsidRPr="00C6056A">
              <w:rPr>
                <w:rFonts w:ascii="Times New Roman" w:hAnsi="Times New Roman" w:cs="Times New Roman"/>
                <w:sz w:val="20"/>
                <w:szCs w:val="20"/>
              </w:rPr>
              <w:lastRenderedPageBreak/>
              <w:t>заповедник.</w:t>
            </w:r>
            <w:r w:rsidRPr="00C6056A">
              <w:rPr>
                <w:rFonts w:ascii="Times New Roman" w:hAnsi="Times New Roman" w:cs="Times New Roman"/>
                <w:sz w:val="20"/>
                <w:szCs w:val="20"/>
              </w:rPr>
              <w:t xml:space="preserve"> </w:t>
            </w:r>
            <w:r w:rsidR="00D91D69" w:rsidRPr="00C6056A">
              <w:rPr>
                <w:rFonts w:ascii="Times New Roman" w:hAnsi="Times New Roman" w:cs="Times New Roman"/>
                <w:sz w:val="20"/>
                <w:szCs w:val="20"/>
              </w:rPr>
              <w:t>На 01.01.2017 действующих договоров аренды муниципального имущества – 64.</w:t>
            </w:r>
          </w:p>
        </w:tc>
      </w:tr>
      <w:tr w:rsidR="00C6056A" w:rsidRPr="00C6056A" w:rsidTr="008C00F6">
        <w:tc>
          <w:tcPr>
            <w:tcW w:w="534" w:type="dxa"/>
            <w:vMerge/>
            <w:vAlign w:val="center"/>
          </w:tcPr>
          <w:p w:rsidR="00D91D69" w:rsidRPr="00C6056A" w:rsidRDefault="00D91D69" w:rsidP="00106DB2">
            <w:pPr>
              <w:pStyle w:val="a7"/>
              <w:jc w:val="center"/>
              <w:rPr>
                <w:rFonts w:ascii="Times New Roman" w:hAnsi="Times New Roman" w:cs="Times New Roman"/>
                <w:sz w:val="20"/>
                <w:szCs w:val="20"/>
              </w:rPr>
            </w:pPr>
          </w:p>
        </w:tc>
        <w:tc>
          <w:tcPr>
            <w:tcW w:w="2126" w:type="dxa"/>
            <w:vAlign w:val="center"/>
          </w:tcPr>
          <w:p w:rsidR="00D91D69" w:rsidRPr="00C6056A" w:rsidRDefault="00D91D69" w:rsidP="00106DB2">
            <w:pPr>
              <w:rPr>
                <w:rFonts w:ascii="Times New Roman" w:hAnsi="Times New Roman" w:cs="Times New Roman"/>
                <w:sz w:val="20"/>
                <w:szCs w:val="20"/>
              </w:rPr>
            </w:pPr>
            <w:r w:rsidRPr="00C6056A">
              <w:rPr>
                <w:rFonts w:ascii="Times New Roman" w:hAnsi="Times New Roman" w:cs="Times New Roman"/>
                <w:sz w:val="20"/>
                <w:szCs w:val="20"/>
              </w:rPr>
              <w:t>аренда земельных участков и плата за размещение временных объектов</w:t>
            </w:r>
          </w:p>
        </w:tc>
        <w:tc>
          <w:tcPr>
            <w:tcW w:w="709" w:type="dxa"/>
            <w:vAlign w:val="center"/>
          </w:tcPr>
          <w:p w:rsidR="00D91D69" w:rsidRPr="00C6056A" w:rsidRDefault="00D91D69" w:rsidP="00106DB2">
            <w:pPr>
              <w:jc w:val="center"/>
              <w:rPr>
                <w:rFonts w:ascii="Times New Roman" w:hAnsi="Times New Roman" w:cs="Times New Roman"/>
                <w:sz w:val="20"/>
                <w:szCs w:val="20"/>
              </w:rPr>
            </w:pPr>
            <w:r w:rsidRPr="00C6056A">
              <w:rPr>
                <w:rFonts w:ascii="Times New Roman" w:hAnsi="Times New Roman" w:cs="Times New Roman"/>
                <w:sz w:val="20"/>
                <w:szCs w:val="20"/>
              </w:rPr>
              <w:t>тыс. руб.</w:t>
            </w:r>
          </w:p>
        </w:tc>
        <w:tc>
          <w:tcPr>
            <w:tcW w:w="839" w:type="dxa"/>
            <w:vAlign w:val="center"/>
          </w:tcPr>
          <w:p w:rsidR="00D91D69" w:rsidRPr="00C6056A" w:rsidRDefault="00D91D69" w:rsidP="00D91D69">
            <w:pPr>
              <w:jc w:val="center"/>
              <w:rPr>
                <w:rFonts w:ascii="Times New Roman" w:hAnsi="Times New Roman" w:cs="Times New Roman"/>
                <w:sz w:val="20"/>
                <w:szCs w:val="20"/>
              </w:rPr>
            </w:pPr>
            <w:r w:rsidRPr="00C6056A">
              <w:rPr>
                <w:rFonts w:ascii="Times New Roman" w:hAnsi="Times New Roman" w:cs="Times New Roman"/>
                <w:sz w:val="20"/>
                <w:szCs w:val="20"/>
              </w:rPr>
              <w:t>363365,2</w:t>
            </w:r>
          </w:p>
        </w:tc>
        <w:tc>
          <w:tcPr>
            <w:tcW w:w="850" w:type="dxa"/>
            <w:vAlign w:val="center"/>
          </w:tcPr>
          <w:p w:rsidR="00D91D69" w:rsidRPr="00C6056A" w:rsidRDefault="00D91D69" w:rsidP="00D91D69">
            <w:pPr>
              <w:jc w:val="center"/>
              <w:rPr>
                <w:rFonts w:ascii="Times New Roman" w:hAnsi="Times New Roman" w:cs="Times New Roman"/>
                <w:sz w:val="20"/>
                <w:szCs w:val="20"/>
              </w:rPr>
            </w:pPr>
            <w:r w:rsidRPr="00C6056A">
              <w:rPr>
                <w:rFonts w:ascii="Times New Roman" w:hAnsi="Times New Roman" w:cs="Times New Roman"/>
                <w:sz w:val="20"/>
                <w:szCs w:val="20"/>
              </w:rPr>
              <w:t>286051,1</w:t>
            </w:r>
          </w:p>
        </w:tc>
        <w:tc>
          <w:tcPr>
            <w:tcW w:w="721" w:type="dxa"/>
            <w:vAlign w:val="center"/>
          </w:tcPr>
          <w:p w:rsidR="00D91D69" w:rsidRPr="00C6056A" w:rsidRDefault="00D91D69" w:rsidP="00106DB2">
            <w:pPr>
              <w:jc w:val="center"/>
              <w:rPr>
                <w:rFonts w:ascii="Times New Roman" w:hAnsi="Times New Roman" w:cs="Times New Roman"/>
                <w:sz w:val="20"/>
                <w:szCs w:val="20"/>
              </w:rPr>
            </w:pPr>
            <w:r w:rsidRPr="00C6056A">
              <w:rPr>
                <w:rFonts w:ascii="Times New Roman" w:hAnsi="Times New Roman" w:cs="Times New Roman"/>
                <w:sz w:val="20"/>
                <w:szCs w:val="20"/>
              </w:rPr>
              <w:t>78,7</w:t>
            </w:r>
          </w:p>
        </w:tc>
        <w:tc>
          <w:tcPr>
            <w:tcW w:w="3968" w:type="dxa"/>
          </w:tcPr>
          <w:p w:rsidR="009A104D" w:rsidRPr="00C6056A" w:rsidRDefault="00797BDE" w:rsidP="00797BDE">
            <w:pPr>
              <w:rPr>
                <w:rFonts w:ascii="Times New Roman" w:hAnsi="Times New Roman" w:cs="Times New Roman"/>
                <w:sz w:val="20"/>
                <w:szCs w:val="20"/>
                <w:lang w:eastAsia="ru-RU"/>
              </w:rPr>
            </w:pPr>
            <w:r w:rsidRPr="00C6056A">
              <w:rPr>
                <w:rFonts w:ascii="Times New Roman" w:hAnsi="Times New Roman" w:cs="Times New Roman"/>
                <w:sz w:val="20"/>
                <w:szCs w:val="20"/>
              </w:rPr>
              <w:t>Невыполнение плана связано с</w:t>
            </w:r>
            <w:r w:rsidRPr="00C6056A">
              <w:rPr>
                <w:rFonts w:ascii="Times New Roman" w:hAnsi="Times New Roman" w:cs="Times New Roman"/>
                <w:sz w:val="20"/>
                <w:szCs w:val="20"/>
                <w:lang w:eastAsia="ru-RU"/>
              </w:rPr>
              <w:t xml:space="preserve"> досрочным расторжением договоров аренды, связанным с окончанием строительства многоквартирных домов, выпадающими доходами при оспаривании кадастровой стоимости, при посекционном вводе в эксплуатацию многоквартирных жилых домов, неплатежами арендаторов.</w:t>
            </w:r>
          </w:p>
        </w:tc>
      </w:tr>
      <w:tr w:rsidR="00C6056A" w:rsidRPr="00C6056A" w:rsidTr="00797BDE">
        <w:tc>
          <w:tcPr>
            <w:tcW w:w="534" w:type="dxa"/>
            <w:vAlign w:val="center"/>
          </w:tcPr>
          <w:p w:rsidR="009A104D" w:rsidRPr="00C6056A" w:rsidRDefault="00FB0176" w:rsidP="00106DB2">
            <w:pPr>
              <w:pStyle w:val="a7"/>
              <w:jc w:val="center"/>
              <w:rPr>
                <w:rFonts w:ascii="Times New Roman" w:hAnsi="Times New Roman" w:cs="Times New Roman"/>
                <w:sz w:val="20"/>
                <w:szCs w:val="20"/>
              </w:rPr>
            </w:pPr>
            <w:r w:rsidRPr="00C6056A">
              <w:rPr>
                <w:rFonts w:ascii="Times New Roman" w:hAnsi="Times New Roman" w:cs="Times New Roman"/>
                <w:sz w:val="20"/>
                <w:szCs w:val="20"/>
              </w:rPr>
              <w:t>7.</w:t>
            </w:r>
          </w:p>
        </w:tc>
        <w:tc>
          <w:tcPr>
            <w:tcW w:w="2126" w:type="dxa"/>
            <w:vAlign w:val="center"/>
          </w:tcPr>
          <w:p w:rsidR="009A104D" w:rsidRPr="00C6056A" w:rsidRDefault="009A104D" w:rsidP="00106DB2">
            <w:pPr>
              <w:rPr>
                <w:rFonts w:ascii="Times New Roman" w:hAnsi="Times New Roman" w:cs="Times New Roman"/>
                <w:sz w:val="20"/>
                <w:szCs w:val="20"/>
              </w:rPr>
            </w:pPr>
            <w:r w:rsidRPr="00C6056A">
              <w:rPr>
                <w:rFonts w:ascii="Times New Roman" w:hAnsi="Times New Roman" w:cs="Times New Roman"/>
                <w:sz w:val="20"/>
                <w:szCs w:val="20"/>
              </w:rPr>
              <w:t>Выполнение плана по неналоговым доходам от использования имущества</w:t>
            </w:r>
          </w:p>
        </w:tc>
        <w:tc>
          <w:tcPr>
            <w:tcW w:w="709" w:type="dxa"/>
            <w:vAlign w:val="center"/>
          </w:tcPr>
          <w:p w:rsidR="009A104D" w:rsidRPr="00C6056A" w:rsidRDefault="009A104D" w:rsidP="00106DB2">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9A104D" w:rsidRPr="00C6056A" w:rsidRDefault="009A104D" w:rsidP="00106DB2">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0" w:type="dxa"/>
            <w:vAlign w:val="center"/>
          </w:tcPr>
          <w:p w:rsidR="009A104D" w:rsidRPr="00C6056A" w:rsidRDefault="009A104D" w:rsidP="00106DB2">
            <w:pPr>
              <w:jc w:val="center"/>
              <w:rPr>
                <w:rFonts w:ascii="Times New Roman" w:hAnsi="Times New Roman" w:cs="Times New Roman"/>
                <w:sz w:val="20"/>
                <w:szCs w:val="20"/>
              </w:rPr>
            </w:pPr>
            <w:r w:rsidRPr="00C6056A">
              <w:rPr>
                <w:rFonts w:ascii="Times New Roman" w:hAnsi="Times New Roman" w:cs="Times New Roman"/>
                <w:sz w:val="20"/>
                <w:szCs w:val="20"/>
              </w:rPr>
              <w:t>92,7</w:t>
            </w:r>
          </w:p>
        </w:tc>
        <w:tc>
          <w:tcPr>
            <w:tcW w:w="721" w:type="dxa"/>
            <w:vAlign w:val="center"/>
          </w:tcPr>
          <w:p w:rsidR="009A104D" w:rsidRPr="00C6056A" w:rsidRDefault="009A104D" w:rsidP="00106DB2">
            <w:pPr>
              <w:jc w:val="center"/>
              <w:rPr>
                <w:rFonts w:ascii="Times New Roman" w:hAnsi="Times New Roman" w:cs="Times New Roman"/>
                <w:sz w:val="20"/>
                <w:szCs w:val="20"/>
              </w:rPr>
            </w:pPr>
            <w:r w:rsidRPr="00C6056A">
              <w:rPr>
                <w:rFonts w:ascii="Times New Roman" w:hAnsi="Times New Roman" w:cs="Times New Roman"/>
                <w:sz w:val="20"/>
                <w:szCs w:val="20"/>
              </w:rPr>
              <w:t>92,7</w:t>
            </w:r>
          </w:p>
        </w:tc>
        <w:tc>
          <w:tcPr>
            <w:tcW w:w="3968" w:type="dxa"/>
            <w:vMerge w:val="restart"/>
            <w:vAlign w:val="center"/>
          </w:tcPr>
          <w:p w:rsidR="009A104D" w:rsidRPr="00C6056A" w:rsidRDefault="00797BDE" w:rsidP="000E357F">
            <w:pPr>
              <w:rPr>
                <w:rFonts w:ascii="Times New Roman" w:hAnsi="Times New Roman" w:cs="Times New Roman"/>
                <w:sz w:val="20"/>
                <w:szCs w:val="20"/>
                <w:lang w:eastAsia="ru-RU"/>
              </w:rPr>
            </w:pPr>
            <w:r w:rsidRPr="00C6056A">
              <w:rPr>
                <w:rFonts w:ascii="Times New Roman" w:hAnsi="Times New Roman" w:cs="Times New Roman"/>
                <w:sz w:val="20"/>
                <w:szCs w:val="20"/>
                <w:lang w:eastAsia="ru-RU"/>
              </w:rPr>
              <w:t xml:space="preserve">Невыполнение плана связано с </w:t>
            </w:r>
            <w:r w:rsidR="009A104D" w:rsidRPr="00C6056A">
              <w:rPr>
                <w:rFonts w:ascii="Times New Roman" w:hAnsi="Times New Roman" w:cs="Times New Roman"/>
                <w:sz w:val="20"/>
                <w:szCs w:val="20"/>
                <w:lang w:eastAsia="ru-RU"/>
              </w:rPr>
              <w:t xml:space="preserve">досрочным расторжением договоров аренды, связанным с окончанием строительства </w:t>
            </w:r>
            <w:r w:rsidRPr="00C6056A">
              <w:rPr>
                <w:rFonts w:ascii="Times New Roman" w:hAnsi="Times New Roman" w:cs="Times New Roman"/>
                <w:sz w:val="20"/>
                <w:szCs w:val="20"/>
                <w:lang w:eastAsia="ru-RU"/>
              </w:rPr>
              <w:t>многоквартирных домов</w:t>
            </w:r>
            <w:r w:rsidR="009A104D" w:rsidRPr="00C6056A">
              <w:rPr>
                <w:rFonts w:ascii="Times New Roman" w:hAnsi="Times New Roman" w:cs="Times New Roman"/>
                <w:sz w:val="20"/>
                <w:szCs w:val="20"/>
                <w:lang w:eastAsia="ru-RU"/>
              </w:rPr>
              <w:t xml:space="preserve">, выпадающими доходами при оспаривании кадастровой стоимости, при посекционном вводе в эксплуатацию многоквартирных жилых домов, неплатежами арендаторов.   </w:t>
            </w:r>
          </w:p>
        </w:tc>
      </w:tr>
      <w:tr w:rsidR="00C6056A" w:rsidRPr="00C6056A" w:rsidTr="008C00F6">
        <w:tc>
          <w:tcPr>
            <w:tcW w:w="534" w:type="dxa"/>
            <w:vMerge w:val="restart"/>
            <w:vAlign w:val="center"/>
          </w:tcPr>
          <w:p w:rsidR="009A104D" w:rsidRPr="00C6056A" w:rsidRDefault="00FB0176" w:rsidP="00797BDE">
            <w:pPr>
              <w:jc w:val="center"/>
              <w:rPr>
                <w:rFonts w:ascii="Times New Roman" w:hAnsi="Times New Roman" w:cs="Times New Roman"/>
                <w:sz w:val="20"/>
                <w:szCs w:val="20"/>
              </w:rPr>
            </w:pPr>
            <w:r w:rsidRPr="00C6056A">
              <w:rPr>
                <w:rFonts w:ascii="Times New Roman" w:hAnsi="Times New Roman" w:cs="Times New Roman"/>
                <w:sz w:val="20"/>
                <w:szCs w:val="20"/>
              </w:rPr>
              <w:t>8</w:t>
            </w:r>
          </w:p>
        </w:tc>
        <w:tc>
          <w:tcPr>
            <w:tcW w:w="2126" w:type="dxa"/>
            <w:vAlign w:val="center"/>
          </w:tcPr>
          <w:p w:rsidR="009A104D" w:rsidRPr="00C6056A" w:rsidRDefault="009A104D" w:rsidP="00106DB2">
            <w:pPr>
              <w:pStyle w:val="a7"/>
              <w:rPr>
                <w:rFonts w:ascii="Times New Roman" w:hAnsi="Times New Roman" w:cs="Times New Roman"/>
                <w:sz w:val="20"/>
                <w:szCs w:val="20"/>
              </w:rPr>
            </w:pPr>
            <w:r w:rsidRPr="00C6056A">
              <w:rPr>
                <w:rFonts w:ascii="Times New Roman" w:hAnsi="Times New Roman" w:cs="Times New Roman"/>
                <w:sz w:val="20"/>
                <w:szCs w:val="20"/>
              </w:rPr>
              <w:t>Процент поступлений по платежам за использование муниципального имущества, в т.ч.:</w:t>
            </w:r>
          </w:p>
        </w:tc>
        <w:tc>
          <w:tcPr>
            <w:tcW w:w="709" w:type="dxa"/>
            <w:vAlign w:val="center"/>
          </w:tcPr>
          <w:p w:rsidR="009A104D" w:rsidRPr="00C6056A" w:rsidRDefault="009A104D" w:rsidP="00106DB2">
            <w:pPr>
              <w:pStyle w:val="a7"/>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9A104D" w:rsidRPr="00C6056A" w:rsidRDefault="009A104D" w:rsidP="00106DB2">
            <w:pPr>
              <w:pStyle w:val="a7"/>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0" w:type="dxa"/>
            <w:vAlign w:val="center"/>
          </w:tcPr>
          <w:p w:rsidR="009A104D" w:rsidRPr="00C6056A" w:rsidRDefault="009A104D" w:rsidP="00106DB2">
            <w:pPr>
              <w:pStyle w:val="a7"/>
              <w:jc w:val="center"/>
              <w:rPr>
                <w:rFonts w:ascii="Times New Roman" w:hAnsi="Times New Roman" w:cs="Times New Roman"/>
                <w:sz w:val="20"/>
                <w:szCs w:val="20"/>
              </w:rPr>
            </w:pPr>
            <w:r w:rsidRPr="00C6056A">
              <w:rPr>
                <w:rFonts w:ascii="Times New Roman" w:hAnsi="Times New Roman" w:cs="Times New Roman"/>
                <w:sz w:val="20"/>
                <w:szCs w:val="20"/>
              </w:rPr>
              <w:t>79,7</w:t>
            </w:r>
          </w:p>
        </w:tc>
        <w:tc>
          <w:tcPr>
            <w:tcW w:w="721" w:type="dxa"/>
            <w:vAlign w:val="center"/>
          </w:tcPr>
          <w:p w:rsidR="009A104D" w:rsidRPr="00C6056A" w:rsidRDefault="009A104D" w:rsidP="00106DB2">
            <w:pPr>
              <w:pStyle w:val="a7"/>
              <w:jc w:val="center"/>
              <w:rPr>
                <w:rFonts w:ascii="Times New Roman" w:hAnsi="Times New Roman" w:cs="Times New Roman"/>
                <w:sz w:val="20"/>
                <w:szCs w:val="20"/>
              </w:rPr>
            </w:pPr>
            <w:r w:rsidRPr="00C6056A">
              <w:rPr>
                <w:rFonts w:ascii="Times New Roman" w:hAnsi="Times New Roman" w:cs="Times New Roman"/>
                <w:sz w:val="20"/>
                <w:szCs w:val="20"/>
              </w:rPr>
              <w:t>79,7</w:t>
            </w:r>
          </w:p>
        </w:tc>
        <w:tc>
          <w:tcPr>
            <w:tcW w:w="3968" w:type="dxa"/>
            <w:vMerge/>
          </w:tcPr>
          <w:p w:rsidR="009A104D" w:rsidRPr="00C6056A" w:rsidRDefault="009A104D" w:rsidP="00700222">
            <w:pPr>
              <w:pStyle w:val="a4"/>
              <w:tabs>
                <w:tab w:val="left" w:pos="1134"/>
              </w:tabs>
              <w:ind w:left="0"/>
              <w:rPr>
                <w:rFonts w:ascii="Times New Roman" w:hAnsi="Times New Roman" w:cs="Times New Roman"/>
                <w:sz w:val="20"/>
                <w:szCs w:val="20"/>
              </w:rPr>
            </w:pPr>
          </w:p>
        </w:tc>
      </w:tr>
      <w:tr w:rsidR="00C6056A" w:rsidRPr="00C6056A" w:rsidTr="008C00F6">
        <w:tc>
          <w:tcPr>
            <w:tcW w:w="534" w:type="dxa"/>
            <w:vMerge/>
            <w:vAlign w:val="center"/>
          </w:tcPr>
          <w:p w:rsidR="009A104D" w:rsidRPr="00C6056A" w:rsidRDefault="009A104D" w:rsidP="00106DB2">
            <w:pPr>
              <w:pStyle w:val="a7"/>
              <w:jc w:val="center"/>
              <w:rPr>
                <w:rFonts w:ascii="Times New Roman" w:hAnsi="Times New Roman" w:cs="Times New Roman"/>
                <w:sz w:val="20"/>
                <w:szCs w:val="20"/>
              </w:rPr>
            </w:pPr>
          </w:p>
        </w:tc>
        <w:tc>
          <w:tcPr>
            <w:tcW w:w="2126" w:type="dxa"/>
            <w:vAlign w:val="center"/>
          </w:tcPr>
          <w:p w:rsidR="009A104D" w:rsidRPr="00C6056A" w:rsidRDefault="009A104D" w:rsidP="00106DB2">
            <w:pPr>
              <w:rPr>
                <w:rFonts w:ascii="Times New Roman" w:hAnsi="Times New Roman" w:cs="Times New Roman"/>
                <w:sz w:val="20"/>
                <w:szCs w:val="20"/>
              </w:rPr>
            </w:pPr>
            <w:r w:rsidRPr="00C6056A">
              <w:rPr>
                <w:rFonts w:ascii="Times New Roman" w:hAnsi="Times New Roman" w:cs="Times New Roman"/>
                <w:sz w:val="20"/>
                <w:szCs w:val="20"/>
              </w:rPr>
              <w:t>аренда помещений и плата за наем муниципальных жилых помещений</w:t>
            </w:r>
          </w:p>
        </w:tc>
        <w:tc>
          <w:tcPr>
            <w:tcW w:w="709" w:type="dxa"/>
            <w:vAlign w:val="center"/>
          </w:tcPr>
          <w:p w:rsidR="009A104D" w:rsidRPr="00C6056A" w:rsidRDefault="009A104D" w:rsidP="00106DB2">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9A104D" w:rsidRPr="00C6056A" w:rsidRDefault="009A104D" w:rsidP="00106DB2">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0" w:type="dxa"/>
            <w:vAlign w:val="center"/>
          </w:tcPr>
          <w:p w:rsidR="009A104D" w:rsidRPr="00C6056A" w:rsidRDefault="009A104D" w:rsidP="00106DB2">
            <w:pPr>
              <w:jc w:val="center"/>
              <w:rPr>
                <w:rFonts w:ascii="Times New Roman" w:hAnsi="Times New Roman" w:cs="Times New Roman"/>
                <w:sz w:val="20"/>
                <w:szCs w:val="20"/>
              </w:rPr>
            </w:pPr>
            <w:r w:rsidRPr="00C6056A">
              <w:rPr>
                <w:rFonts w:ascii="Times New Roman" w:hAnsi="Times New Roman" w:cs="Times New Roman"/>
                <w:sz w:val="20"/>
                <w:szCs w:val="20"/>
              </w:rPr>
              <w:t>95,5</w:t>
            </w:r>
          </w:p>
        </w:tc>
        <w:tc>
          <w:tcPr>
            <w:tcW w:w="721" w:type="dxa"/>
            <w:vAlign w:val="center"/>
          </w:tcPr>
          <w:p w:rsidR="009A104D" w:rsidRPr="00C6056A" w:rsidRDefault="009A104D" w:rsidP="00106DB2">
            <w:pPr>
              <w:jc w:val="center"/>
              <w:rPr>
                <w:rFonts w:ascii="Times New Roman" w:hAnsi="Times New Roman" w:cs="Times New Roman"/>
                <w:sz w:val="20"/>
                <w:szCs w:val="20"/>
              </w:rPr>
            </w:pPr>
            <w:r w:rsidRPr="00C6056A">
              <w:rPr>
                <w:rFonts w:ascii="Times New Roman" w:hAnsi="Times New Roman" w:cs="Times New Roman"/>
                <w:sz w:val="20"/>
                <w:szCs w:val="20"/>
              </w:rPr>
              <w:t>95,5</w:t>
            </w:r>
          </w:p>
        </w:tc>
        <w:tc>
          <w:tcPr>
            <w:tcW w:w="3968" w:type="dxa"/>
            <w:vMerge/>
          </w:tcPr>
          <w:p w:rsidR="009A104D" w:rsidRPr="00C6056A" w:rsidRDefault="009A104D" w:rsidP="00E97215">
            <w:pPr>
              <w:pStyle w:val="a6"/>
              <w:jc w:val="left"/>
              <w:rPr>
                <w:rFonts w:ascii="Times New Roman" w:hAnsi="Times New Roman" w:cs="Times New Roman"/>
                <w:sz w:val="20"/>
                <w:szCs w:val="20"/>
              </w:rPr>
            </w:pPr>
          </w:p>
        </w:tc>
      </w:tr>
      <w:tr w:rsidR="00C6056A" w:rsidRPr="00C6056A" w:rsidTr="008C00F6">
        <w:tc>
          <w:tcPr>
            <w:tcW w:w="534" w:type="dxa"/>
            <w:vMerge/>
            <w:vAlign w:val="center"/>
          </w:tcPr>
          <w:p w:rsidR="009A104D" w:rsidRPr="00C6056A" w:rsidRDefault="009A104D" w:rsidP="00106DB2">
            <w:pPr>
              <w:pStyle w:val="a7"/>
              <w:jc w:val="center"/>
              <w:rPr>
                <w:rFonts w:ascii="Times New Roman" w:hAnsi="Times New Roman" w:cs="Times New Roman"/>
                <w:sz w:val="20"/>
                <w:szCs w:val="20"/>
              </w:rPr>
            </w:pPr>
          </w:p>
        </w:tc>
        <w:tc>
          <w:tcPr>
            <w:tcW w:w="2126" w:type="dxa"/>
            <w:vAlign w:val="center"/>
          </w:tcPr>
          <w:p w:rsidR="009A104D" w:rsidRPr="00C6056A" w:rsidRDefault="009A104D" w:rsidP="00106DB2">
            <w:pPr>
              <w:rPr>
                <w:rFonts w:ascii="Times New Roman" w:hAnsi="Times New Roman" w:cs="Times New Roman"/>
                <w:sz w:val="20"/>
                <w:szCs w:val="20"/>
              </w:rPr>
            </w:pPr>
            <w:r w:rsidRPr="00C6056A">
              <w:rPr>
                <w:rFonts w:ascii="Times New Roman" w:hAnsi="Times New Roman" w:cs="Times New Roman"/>
                <w:sz w:val="20"/>
                <w:szCs w:val="20"/>
              </w:rPr>
              <w:t>аренда земельных участков и плата за размещение временных объектов</w:t>
            </w:r>
          </w:p>
        </w:tc>
        <w:tc>
          <w:tcPr>
            <w:tcW w:w="709" w:type="dxa"/>
            <w:vAlign w:val="center"/>
          </w:tcPr>
          <w:p w:rsidR="009A104D" w:rsidRPr="00C6056A" w:rsidRDefault="009A104D" w:rsidP="00106DB2">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9A104D" w:rsidRPr="00C6056A" w:rsidRDefault="009A104D" w:rsidP="00106DB2">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0" w:type="dxa"/>
            <w:vAlign w:val="center"/>
          </w:tcPr>
          <w:p w:rsidR="009A104D" w:rsidRPr="00C6056A" w:rsidRDefault="009A104D" w:rsidP="00106DB2">
            <w:pPr>
              <w:jc w:val="center"/>
              <w:rPr>
                <w:rFonts w:ascii="Times New Roman" w:hAnsi="Times New Roman" w:cs="Times New Roman"/>
                <w:sz w:val="20"/>
                <w:szCs w:val="20"/>
              </w:rPr>
            </w:pPr>
            <w:r w:rsidRPr="00C6056A">
              <w:rPr>
                <w:rFonts w:ascii="Times New Roman" w:hAnsi="Times New Roman" w:cs="Times New Roman"/>
                <w:sz w:val="20"/>
                <w:szCs w:val="20"/>
              </w:rPr>
              <w:t>78,7</w:t>
            </w:r>
          </w:p>
        </w:tc>
        <w:tc>
          <w:tcPr>
            <w:tcW w:w="721" w:type="dxa"/>
            <w:vAlign w:val="center"/>
          </w:tcPr>
          <w:p w:rsidR="009A104D" w:rsidRPr="00C6056A" w:rsidRDefault="009A104D" w:rsidP="00106DB2">
            <w:pPr>
              <w:jc w:val="center"/>
              <w:rPr>
                <w:rFonts w:ascii="Times New Roman" w:hAnsi="Times New Roman" w:cs="Times New Roman"/>
                <w:sz w:val="20"/>
                <w:szCs w:val="20"/>
              </w:rPr>
            </w:pPr>
            <w:r w:rsidRPr="00C6056A">
              <w:rPr>
                <w:rFonts w:ascii="Times New Roman" w:hAnsi="Times New Roman" w:cs="Times New Roman"/>
                <w:sz w:val="20"/>
                <w:szCs w:val="20"/>
              </w:rPr>
              <w:t>78,7</w:t>
            </w:r>
          </w:p>
        </w:tc>
        <w:tc>
          <w:tcPr>
            <w:tcW w:w="3968" w:type="dxa"/>
            <w:vMerge/>
          </w:tcPr>
          <w:p w:rsidR="009A104D" w:rsidRPr="00C6056A" w:rsidRDefault="009A104D" w:rsidP="00E97215">
            <w:pPr>
              <w:pStyle w:val="a6"/>
              <w:jc w:val="left"/>
              <w:rPr>
                <w:rFonts w:ascii="Times New Roman" w:hAnsi="Times New Roman" w:cs="Times New Roman"/>
                <w:sz w:val="20"/>
                <w:szCs w:val="20"/>
              </w:rPr>
            </w:pPr>
          </w:p>
        </w:tc>
      </w:tr>
      <w:tr w:rsidR="00C6056A" w:rsidRPr="00C6056A" w:rsidTr="008C00F6">
        <w:tc>
          <w:tcPr>
            <w:tcW w:w="534" w:type="dxa"/>
            <w:vAlign w:val="center"/>
          </w:tcPr>
          <w:p w:rsidR="000E357F" w:rsidRPr="00C6056A" w:rsidRDefault="00FB0176" w:rsidP="00106DB2">
            <w:pPr>
              <w:jc w:val="center"/>
              <w:rPr>
                <w:rFonts w:ascii="Times New Roman" w:hAnsi="Times New Roman" w:cs="Times New Roman"/>
                <w:sz w:val="20"/>
                <w:szCs w:val="20"/>
              </w:rPr>
            </w:pPr>
            <w:r w:rsidRPr="00C6056A">
              <w:rPr>
                <w:rFonts w:ascii="Times New Roman" w:hAnsi="Times New Roman" w:cs="Times New Roman"/>
                <w:sz w:val="20"/>
                <w:szCs w:val="20"/>
              </w:rPr>
              <w:t>9</w:t>
            </w:r>
          </w:p>
        </w:tc>
        <w:tc>
          <w:tcPr>
            <w:tcW w:w="2126" w:type="dxa"/>
            <w:vAlign w:val="center"/>
          </w:tcPr>
          <w:p w:rsidR="000E357F" w:rsidRPr="00C6056A" w:rsidRDefault="000E357F" w:rsidP="00106DB2">
            <w:pPr>
              <w:pStyle w:val="a7"/>
              <w:rPr>
                <w:rFonts w:ascii="Times New Roman" w:hAnsi="Times New Roman" w:cs="Times New Roman"/>
                <w:sz w:val="20"/>
                <w:szCs w:val="20"/>
              </w:rPr>
            </w:pPr>
            <w:r w:rsidRPr="00C6056A">
              <w:rPr>
                <w:rFonts w:ascii="Times New Roman" w:hAnsi="Times New Roman" w:cs="Times New Roman"/>
                <w:sz w:val="20"/>
                <w:szCs w:val="20"/>
              </w:rPr>
              <w:t>Реализация плана приватизации муниципального имущества</w:t>
            </w:r>
          </w:p>
        </w:tc>
        <w:tc>
          <w:tcPr>
            <w:tcW w:w="709" w:type="dxa"/>
            <w:vAlign w:val="center"/>
          </w:tcPr>
          <w:p w:rsidR="000E357F" w:rsidRPr="00C6056A" w:rsidRDefault="000E357F" w:rsidP="00106DB2">
            <w:pPr>
              <w:pStyle w:val="a7"/>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0E357F" w:rsidRPr="00C6056A" w:rsidRDefault="000E357F" w:rsidP="00106DB2">
            <w:pPr>
              <w:pStyle w:val="a7"/>
              <w:jc w:val="center"/>
              <w:rPr>
                <w:rFonts w:ascii="Times New Roman" w:hAnsi="Times New Roman" w:cs="Times New Roman"/>
                <w:sz w:val="20"/>
                <w:szCs w:val="20"/>
              </w:rPr>
            </w:pPr>
            <w:r w:rsidRPr="00C6056A">
              <w:rPr>
                <w:rFonts w:ascii="Times New Roman" w:hAnsi="Times New Roman" w:cs="Times New Roman"/>
                <w:sz w:val="20"/>
                <w:szCs w:val="20"/>
              </w:rPr>
              <w:t>60</w:t>
            </w:r>
          </w:p>
        </w:tc>
        <w:tc>
          <w:tcPr>
            <w:tcW w:w="850" w:type="dxa"/>
            <w:vAlign w:val="center"/>
          </w:tcPr>
          <w:p w:rsidR="000E357F" w:rsidRPr="00C6056A" w:rsidRDefault="000E357F" w:rsidP="00106DB2">
            <w:pPr>
              <w:jc w:val="center"/>
              <w:rPr>
                <w:rFonts w:ascii="Times New Roman" w:hAnsi="Times New Roman" w:cs="Times New Roman"/>
                <w:sz w:val="20"/>
                <w:szCs w:val="20"/>
              </w:rPr>
            </w:pPr>
            <w:r w:rsidRPr="00C6056A">
              <w:rPr>
                <w:rFonts w:ascii="Times New Roman" w:hAnsi="Times New Roman" w:cs="Times New Roman"/>
                <w:sz w:val="20"/>
                <w:szCs w:val="20"/>
              </w:rPr>
              <w:t>60</w:t>
            </w:r>
          </w:p>
        </w:tc>
        <w:tc>
          <w:tcPr>
            <w:tcW w:w="721" w:type="dxa"/>
            <w:vAlign w:val="center"/>
          </w:tcPr>
          <w:p w:rsidR="000E357F" w:rsidRPr="00C6056A" w:rsidRDefault="000E357F" w:rsidP="00863F85">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968" w:type="dxa"/>
            <w:vMerge w:val="restart"/>
          </w:tcPr>
          <w:p w:rsidR="000E357F" w:rsidRPr="00C6056A" w:rsidRDefault="000E357F" w:rsidP="00454626">
            <w:pPr>
              <w:rPr>
                <w:rFonts w:ascii="Times New Roman" w:hAnsi="Times New Roman" w:cs="Times New Roman"/>
                <w:sz w:val="20"/>
                <w:szCs w:val="20"/>
                <w:lang w:eastAsia="ru-RU"/>
              </w:rPr>
            </w:pPr>
            <w:r w:rsidRPr="00C6056A">
              <w:rPr>
                <w:rFonts w:ascii="Times New Roman" w:hAnsi="Times New Roman" w:cs="Times New Roman"/>
                <w:sz w:val="20"/>
                <w:szCs w:val="20"/>
                <w:lang w:eastAsia="ru-RU"/>
              </w:rPr>
              <w:t>Организовано и проведено 16 аукционов по продаже объектов недвижимости и земельных участков (в собственность и право аренды в соответствии с Земельным Кодексом РФ). По результатам торгов было реализовано 6 объектов недвижимости, 31 земельный участок (из них: 8 - в собственность, 23 – право аренды), В бюджет города поступило 20205,42 тыс. руб. от продажи объектов недвижимости, 79823,8 тыс. руб. – от продажи земельных участков. Небольшое количество реализованных объектов недвижимости объясняется низкой ликвидностью имеющихся объектов, отсутствием спроса</w:t>
            </w:r>
            <w:r w:rsidR="00454626" w:rsidRPr="00C6056A">
              <w:rPr>
                <w:rFonts w:ascii="Times New Roman" w:hAnsi="Times New Roman" w:cs="Times New Roman"/>
                <w:sz w:val="20"/>
                <w:szCs w:val="20"/>
                <w:lang w:eastAsia="ru-RU"/>
              </w:rPr>
              <w:t xml:space="preserve">. </w:t>
            </w:r>
            <w:r w:rsidR="00454626" w:rsidRPr="00C6056A">
              <w:rPr>
                <w:rFonts w:ascii="Times New Roman" w:hAnsi="Times New Roman" w:cs="Times New Roman"/>
                <w:sz w:val="20"/>
                <w:szCs w:val="20"/>
              </w:rPr>
              <w:t>Плановое значение показателя №10  не предусмотрено муниципальной программой. Значение показателя для расчета эффективности указано на основании Прогнозного плана (программы) приватизации муниципального имущества на 2016 год, утвержденного решением Череповецкой городской Думы от 24.11.2015 № 204 (с изменениями)</w:t>
            </w:r>
          </w:p>
        </w:tc>
      </w:tr>
      <w:tr w:rsidR="00C6056A" w:rsidRPr="00C6056A" w:rsidTr="00797BDE">
        <w:tc>
          <w:tcPr>
            <w:tcW w:w="534" w:type="dxa"/>
            <w:vAlign w:val="center"/>
          </w:tcPr>
          <w:p w:rsidR="000E357F" w:rsidRPr="00C6056A" w:rsidRDefault="00FB0176" w:rsidP="00106DB2">
            <w:pPr>
              <w:jc w:val="center"/>
              <w:rPr>
                <w:rFonts w:ascii="Times New Roman" w:hAnsi="Times New Roman" w:cs="Times New Roman"/>
                <w:sz w:val="20"/>
                <w:szCs w:val="20"/>
              </w:rPr>
            </w:pPr>
            <w:r w:rsidRPr="00C6056A">
              <w:rPr>
                <w:rFonts w:ascii="Times New Roman" w:hAnsi="Times New Roman" w:cs="Times New Roman"/>
                <w:sz w:val="20"/>
                <w:szCs w:val="20"/>
              </w:rPr>
              <w:t>10</w:t>
            </w:r>
          </w:p>
        </w:tc>
        <w:tc>
          <w:tcPr>
            <w:tcW w:w="2126" w:type="dxa"/>
            <w:vAlign w:val="center"/>
          </w:tcPr>
          <w:p w:rsidR="000E357F" w:rsidRPr="00C6056A" w:rsidRDefault="000E357F" w:rsidP="00106DB2">
            <w:pPr>
              <w:pStyle w:val="a7"/>
              <w:rPr>
                <w:rFonts w:ascii="Times New Roman" w:hAnsi="Times New Roman" w:cs="Times New Roman"/>
                <w:sz w:val="20"/>
                <w:szCs w:val="20"/>
              </w:rPr>
            </w:pPr>
            <w:r w:rsidRPr="00C6056A">
              <w:rPr>
                <w:rFonts w:ascii="Times New Roman" w:hAnsi="Times New Roman" w:cs="Times New Roman"/>
                <w:sz w:val="20"/>
                <w:szCs w:val="20"/>
              </w:rPr>
              <w:t>Количество выставленных на торги объектов</w:t>
            </w:r>
          </w:p>
        </w:tc>
        <w:tc>
          <w:tcPr>
            <w:tcW w:w="709" w:type="dxa"/>
            <w:vAlign w:val="center"/>
          </w:tcPr>
          <w:p w:rsidR="000E357F" w:rsidRPr="00C6056A" w:rsidRDefault="000E357F" w:rsidP="00106DB2">
            <w:pPr>
              <w:pStyle w:val="a7"/>
              <w:jc w:val="center"/>
              <w:rPr>
                <w:rFonts w:ascii="Times New Roman" w:hAnsi="Times New Roman" w:cs="Times New Roman"/>
                <w:sz w:val="20"/>
                <w:szCs w:val="20"/>
              </w:rPr>
            </w:pPr>
            <w:r w:rsidRPr="00C6056A">
              <w:rPr>
                <w:rFonts w:ascii="Times New Roman" w:hAnsi="Times New Roman" w:cs="Times New Roman"/>
                <w:sz w:val="20"/>
                <w:szCs w:val="20"/>
              </w:rPr>
              <w:t>ед.</w:t>
            </w:r>
          </w:p>
        </w:tc>
        <w:tc>
          <w:tcPr>
            <w:tcW w:w="839" w:type="dxa"/>
            <w:vAlign w:val="center"/>
          </w:tcPr>
          <w:p w:rsidR="000E357F" w:rsidRPr="00C6056A" w:rsidRDefault="000E357F" w:rsidP="00106DB2">
            <w:pPr>
              <w:pStyle w:val="a7"/>
              <w:jc w:val="center"/>
              <w:rPr>
                <w:rFonts w:ascii="Times New Roman" w:hAnsi="Times New Roman" w:cs="Times New Roman"/>
                <w:sz w:val="20"/>
                <w:szCs w:val="20"/>
              </w:rPr>
            </w:pPr>
            <w:r w:rsidRPr="00C6056A">
              <w:rPr>
                <w:rFonts w:ascii="Times New Roman" w:hAnsi="Times New Roman" w:cs="Times New Roman"/>
                <w:sz w:val="20"/>
                <w:szCs w:val="20"/>
              </w:rPr>
              <w:t>10</w:t>
            </w:r>
          </w:p>
        </w:tc>
        <w:tc>
          <w:tcPr>
            <w:tcW w:w="850" w:type="dxa"/>
            <w:vAlign w:val="center"/>
          </w:tcPr>
          <w:p w:rsidR="000E357F" w:rsidRPr="00C6056A" w:rsidRDefault="000E357F" w:rsidP="00106DB2">
            <w:pPr>
              <w:jc w:val="center"/>
              <w:rPr>
                <w:rFonts w:ascii="Times New Roman" w:hAnsi="Times New Roman" w:cs="Times New Roman"/>
                <w:sz w:val="20"/>
                <w:szCs w:val="20"/>
              </w:rPr>
            </w:pPr>
            <w:r w:rsidRPr="00C6056A">
              <w:rPr>
                <w:rFonts w:ascii="Times New Roman" w:hAnsi="Times New Roman" w:cs="Times New Roman"/>
                <w:sz w:val="20"/>
                <w:szCs w:val="20"/>
              </w:rPr>
              <w:t>9</w:t>
            </w:r>
          </w:p>
        </w:tc>
        <w:tc>
          <w:tcPr>
            <w:tcW w:w="721" w:type="dxa"/>
            <w:vAlign w:val="center"/>
          </w:tcPr>
          <w:p w:rsidR="000E357F" w:rsidRPr="00C6056A" w:rsidRDefault="000E357F" w:rsidP="00106DB2">
            <w:pPr>
              <w:jc w:val="center"/>
              <w:rPr>
                <w:rFonts w:ascii="Times New Roman" w:hAnsi="Times New Roman" w:cs="Times New Roman"/>
                <w:sz w:val="20"/>
                <w:szCs w:val="20"/>
              </w:rPr>
            </w:pPr>
            <w:r w:rsidRPr="00C6056A">
              <w:rPr>
                <w:rFonts w:ascii="Times New Roman" w:hAnsi="Times New Roman" w:cs="Times New Roman"/>
                <w:sz w:val="20"/>
                <w:szCs w:val="20"/>
              </w:rPr>
              <w:t>90</w:t>
            </w:r>
          </w:p>
        </w:tc>
        <w:tc>
          <w:tcPr>
            <w:tcW w:w="3968" w:type="dxa"/>
            <w:vMerge/>
            <w:vAlign w:val="center"/>
          </w:tcPr>
          <w:p w:rsidR="000E357F" w:rsidRPr="00C6056A" w:rsidRDefault="000E357F" w:rsidP="00797BDE">
            <w:pPr>
              <w:pStyle w:val="a7"/>
              <w:rPr>
                <w:rFonts w:ascii="Times New Roman" w:hAnsi="Times New Roman" w:cs="Times New Roman"/>
                <w:sz w:val="20"/>
                <w:szCs w:val="20"/>
              </w:rPr>
            </w:pPr>
          </w:p>
        </w:tc>
      </w:tr>
      <w:tr w:rsidR="00C6056A" w:rsidRPr="00C6056A" w:rsidTr="00797BDE">
        <w:tc>
          <w:tcPr>
            <w:tcW w:w="534" w:type="dxa"/>
            <w:vAlign w:val="center"/>
          </w:tcPr>
          <w:p w:rsidR="000E357F" w:rsidRPr="00C6056A" w:rsidRDefault="000E357F" w:rsidP="00FF0EC1">
            <w:pPr>
              <w:jc w:val="center"/>
              <w:rPr>
                <w:rFonts w:ascii="Times New Roman" w:hAnsi="Times New Roman" w:cs="Times New Roman"/>
                <w:sz w:val="20"/>
                <w:szCs w:val="20"/>
              </w:rPr>
            </w:pPr>
            <w:r w:rsidRPr="00C6056A">
              <w:rPr>
                <w:rFonts w:ascii="Times New Roman" w:hAnsi="Times New Roman" w:cs="Times New Roman"/>
                <w:sz w:val="20"/>
                <w:szCs w:val="20"/>
              </w:rPr>
              <w:t>1</w:t>
            </w:r>
            <w:r w:rsidR="00FB0176" w:rsidRPr="00C6056A">
              <w:rPr>
                <w:rFonts w:ascii="Times New Roman" w:hAnsi="Times New Roman" w:cs="Times New Roman"/>
                <w:sz w:val="20"/>
                <w:szCs w:val="20"/>
              </w:rPr>
              <w:t>1</w:t>
            </w:r>
            <w:r w:rsidRPr="00C6056A">
              <w:rPr>
                <w:rFonts w:ascii="Times New Roman" w:hAnsi="Times New Roman" w:cs="Times New Roman"/>
                <w:sz w:val="20"/>
                <w:szCs w:val="20"/>
              </w:rPr>
              <w:t>.</w:t>
            </w:r>
          </w:p>
        </w:tc>
        <w:tc>
          <w:tcPr>
            <w:tcW w:w="2126" w:type="dxa"/>
            <w:vAlign w:val="center"/>
          </w:tcPr>
          <w:p w:rsidR="000E357F" w:rsidRPr="00C6056A" w:rsidRDefault="000E357F" w:rsidP="00106DB2">
            <w:pPr>
              <w:pStyle w:val="a7"/>
              <w:rPr>
                <w:rFonts w:ascii="Times New Roman" w:hAnsi="Times New Roman" w:cs="Times New Roman"/>
                <w:sz w:val="20"/>
                <w:szCs w:val="20"/>
              </w:rPr>
            </w:pPr>
            <w:r w:rsidRPr="00C6056A">
              <w:rPr>
                <w:rFonts w:ascii="Times New Roman" w:hAnsi="Times New Roman" w:cs="Times New Roman"/>
                <w:sz w:val="20"/>
                <w:szCs w:val="20"/>
              </w:rPr>
              <w:t>Доля реализованных объектов продажи от числа выставленных на торги</w:t>
            </w:r>
          </w:p>
        </w:tc>
        <w:tc>
          <w:tcPr>
            <w:tcW w:w="709" w:type="dxa"/>
            <w:vAlign w:val="center"/>
          </w:tcPr>
          <w:p w:rsidR="000E357F" w:rsidRPr="00C6056A" w:rsidRDefault="000E357F" w:rsidP="00106DB2">
            <w:pPr>
              <w:pStyle w:val="a7"/>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0E357F" w:rsidRPr="00C6056A" w:rsidRDefault="000E357F" w:rsidP="00106DB2">
            <w:pPr>
              <w:pStyle w:val="a7"/>
              <w:jc w:val="center"/>
              <w:rPr>
                <w:rFonts w:ascii="Times New Roman" w:hAnsi="Times New Roman" w:cs="Times New Roman"/>
                <w:sz w:val="20"/>
                <w:szCs w:val="20"/>
              </w:rPr>
            </w:pPr>
            <w:r w:rsidRPr="00C6056A">
              <w:rPr>
                <w:rFonts w:ascii="Times New Roman" w:hAnsi="Times New Roman" w:cs="Times New Roman"/>
                <w:sz w:val="20"/>
                <w:szCs w:val="20"/>
              </w:rPr>
              <w:t>90</w:t>
            </w:r>
          </w:p>
        </w:tc>
        <w:tc>
          <w:tcPr>
            <w:tcW w:w="850" w:type="dxa"/>
            <w:vAlign w:val="center"/>
          </w:tcPr>
          <w:p w:rsidR="000E357F" w:rsidRPr="00C6056A" w:rsidRDefault="000E357F" w:rsidP="00106DB2">
            <w:pPr>
              <w:jc w:val="center"/>
              <w:rPr>
                <w:rFonts w:ascii="Times New Roman" w:hAnsi="Times New Roman" w:cs="Times New Roman"/>
                <w:sz w:val="20"/>
                <w:szCs w:val="20"/>
              </w:rPr>
            </w:pPr>
            <w:r w:rsidRPr="00C6056A">
              <w:rPr>
                <w:rFonts w:ascii="Times New Roman" w:hAnsi="Times New Roman" w:cs="Times New Roman"/>
                <w:sz w:val="20"/>
                <w:szCs w:val="20"/>
              </w:rPr>
              <w:t>66,7</w:t>
            </w:r>
          </w:p>
        </w:tc>
        <w:tc>
          <w:tcPr>
            <w:tcW w:w="721" w:type="dxa"/>
            <w:vAlign w:val="center"/>
          </w:tcPr>
          <w:p w:rsidR="000E357F" w:rsidRPr="00C6056A" w:rsidRDefault="000E357F" w:rsidP="00106DB2">
            <w:pPr>
              <w:jc w:val="center"/>
              <w:rPr>
                <w:rFonts w:ascii="Times New Roman" w:hAnsi="Times New Roman" w:cs="Times New Roman"/>
                <w:sz w:val="20"/>
                <w:szCs w:val="20"/>
              </w:rPr>
            </w:pPr>
            <w:r w:rsidRPr="00C6056A">
              <w:rPr>
                <w:rFonts w:ascii="Times New Roman" w:hAnsi="Times New Roman" w:cs="Times New Roman"/>
                <w:sz w:val="20"/>
                <w:szCs w:val="20"/>
              </w:rPr>
              <w:t>74,1</w:t>
            </w:r>
          </w:p>
        </w:tc>
        <w:tc>
          <w:tcPr>
            <w:tcW w:w="3968" w:type="dxa"/>
            <w:vMerge/>
            <w:vAlign w:val="center"/>
          </w:tcPr>
          <w:p w:rsidR="000E357F" w:rsidRPr="00C6056A" w:rsidRDefault="000E357F" w:rsidP="00797BDE">
            <w:pPr>
              <w:pStyle w:val="a7"/>
              <w:rPr>
                <w:rFonts w:ascii="Times New Roman" w:hAnsi="Times New Roman" w:cs="Times New Roman"/>
                <w:sz w:val="20"/>
                <w:szCs w:val="20"/>
              </w:rPr>
            </w:pPr>
          </w:p>
        </w:tc>
      </w:tr>
      <w:tr w:rsidR="00C6056A" w:rsidRPr="00C6056A" w:rsidTr="00797BDE">
        <w:tc>
          <w:tcPr>
            <w:tcW w:w="534" w:type="dxa"/>
            <w:vAlign w:val="center"/>
          </w:tcPr>
          <w:p w:rsidR="009A104D" w:rsidRPr="00C6056A" w:rsidRDefault="00FB0176" w:rsidP="00FF0EC1">
            <w:pPr>
              <w:jc w:val="center"/>
              <w:rPr>
                <w:rFonts w:ascii="Times New Roman" w:hAnsi="Times New Roman" w:cs="Times New Roman"/>
                <w:sz w:val="20"/>
                <w:szCs w:val="20"/>
              </w:rPr>
            </w:pPr>
            <w:r w:rsidRPr="00C6056A">
              <w:rPr>
                <w:rFonts w:ascii="Times New Roman" w:hAnsi="Times New Roman" w:cs="Times New Roman"/>
                <w:sz w:val="20"/>
                <w:szCs w:val="20"/>
              </w:rPr>
              <w:t>12</w:t>
            </w:r>
          </w:p>
        </w:tc>
        <w:tc>
          <w:tcPr>
            <w:tcW w:w="2126" w:type="dxa"/>
            <w:vAlign w:val="center"/>
          </w:tcPr>
          <w:p w:rsidR="009A104D" w:rsidRPr="00C6056A" w:rsidRDefault="009A104D" w:rsidP="00797BDE">
            <w:pPr>
              <w:pStyle w:val="a7"/>
              <w:rPr>
                <w:rFonts w:ascii="Times New Roman" w:hAnsi="Times New Roman" w:cs="Times New Roman"/>
                <w:sz w:val="20"/>
                <w:szCs w:val="20"/>
              </w:rPr>
            </w:pPr>
            <w:r w:rsidRPr="00C6056A">
              <w:rPr>
                <w:rFonts w:ascii="Times New Roman" w:hAnsi="Times New Roman" w:cs="Times New Roman"/>
                <w:sz w:val="20"/>
                <w:szCs w:val="20"/>
              </w:rPr>
              <w:t xml:space="preserve">Количество заключенных договоров купли-продажи помещений с субъектами МСБ в порядке реализации преимущественного права выкупа согласно </w:t>
            </w:r>
            <w:r w:rsidR="00797BDE" w:rsidRPr="00C6056A">
              <w:rPr>
                <w:rStyle w:val="af6"/>
                <w:rFonts w:ascii="Times New Roman" w:hAnsi="Times New Roman" w:cs="Times New Roman"/>
                <w:color w:val="auto"/>
                <w:sz w:val="20"/>
                <w:szCs w:val="20"/>
              </w:rPr>
              <w:t>ФЗ</w:t>
            </w:r>
            <w:r w:rsidRPr="00C6056A">
              <w:rPr>
                <w:rFonts w:ascii="Times New Roman" w:hAnsi="Times New Roman" w:cs="Times New Roman"/>
                <w:sz w:val="20"/>
                <w:szCs w:val="20"/>
              </w:rPr>
              <w:t xml:space="preserve"> от 22.07.2008 N 159-ФЗ</w:t>
            </w:r>
          </w:p>
        </w:tc>
        <w:tc>
          <w:tcPr>
            <w:tcW w:w="709" w:type="dxa"/>
            <w:vAlign w:val="center"/>
          </w:tcPr>
          <w:p w:rsidR="009A104D" w:rsidRPr="00C6056A" w:rsidRDefault="009A104D" w:rsidP="00106DB2">
            <w:pPr>
              <w:pStyle w:val="a7"/>
              <w:jc w:val="center"/>
              <w:rPr>
                <w:rFonts w:ascii="Times New Roman" w:hAnsi="Times New Roman" w:cs="Times New Roman"/>
                <w:sz w:val="20"/>
                <w:szCs w:val="20"/>
              </w:rPr>
            </w:pPr>
            <w:r w:rsidRPr="00C6056A">
              <w:rPr>
                <w:rFonts w:ascii="Times New Roman" w:hAnsi="Times New Roman" w:cs="Times New Roman"/>
                <w:sz w:val="20"/>
                <w:szCs w:val="20"/>
              </w:rPr>
              <w:t>шт.</w:t>
            </w:r>
          </w:p>
        </w:tc>
        <w:tc>
          <w:tcPr>
            <w:tcW w:w="839" w:type="dxa"/>
            <w:vAlign w:val="center"/>
          </w:tcPr>
          <w:p w:rsidR="009A104D" w:rsidRPr="00C6056A" w:rsidRDefault="009A104D" w:rsidP="00106DB2">
            <w:pPr>
              <w:pStyle w:val="a7"/>
              <w:jc w:val="center"/>
              <w:rPr>
                <w:rFonts w:ascii="Times New Roman" w:hAnsi="Times New Roman" w:cs="Times New Roman"/>
                <w:sz w:val="20"/>
                <w:szCs w:val="20"/>
              </w:rPr>
            </w:pPr>
            <w:r w:rsidRPr="00C6056A">
              <w:rPr>
                <w:rFonts w:ascii="Times New Roman" w:hAnsi="Times New Roman" w:cs="Times New Roman"/>
                <w:sz w:val="20"/>
                <w:szCs w:val="20"/>
              </w:rPr>
              <w:t>80</w:t>
            </w:r>
          </w:p>
        </w:tc>
        <w:tc>
          <w:tcPr>
            <w:tcW w:w="850" w:type="dxa"/>
            <w:vAlign w:val="center"/>
          </w:tcPr>
          <w:p w:rsidR="009A104D" w:rsidRPr="00C6056A" w:rsidRDefault="009A104D" w:rsidP="00106DB2">
            <w:pPr>
              <w:jc w:val="center"/>
              <w:rPr>
                <w:rFonts w:ascii="Times New Roman" w:hAnsi="Times New Roman" w:cs="Times New Roman"/>
                <w:sz w:val="20"/>
                <w:szCs w:val="20"/>
              </w:rPr>
            </w:pPr>
            <w:r w:rsidRPr="00C6056A">
              <w:rPr>
                <w:rFonts w:ascii="Times New Roman" w:hAnsi="Times New Roman" w:cs="Times New Roman"/>
                <w:sz w:val="20"/>
                <w:szCs w:val="20"/>
              </w:rPr>
              <w:t>81</w:t>
            </w:r>
          </w:p>
        </w:tc>
        <w:tc>
          <w:tcPr>
            <w:tcW w:w="721" w:type="dxa"/>
            <w:vAlign w:val="center"/>
          </w:tcPr>
          <w:p w:rsidR="009A104D" w:rsidRPr="00C6056A" w:rsidRDefault="009A104D" w:rsidP="00106DB2">
            <w:pPr>
              <w:jc w:val="center"/>
              <w:rPr>
                <w:rFonts w:ascii="Times New Roman" w:hAnsi="Times New Roman" w:cs="Times New Roman"/>
                <w:sz w:val="20"/>
                <w:szCs w:val="20"/>
              </w:rPr>
            </w:pPr>
            <w:r w:rsidRPr="00C6056A">
              <w:rPr>
                <w:rFonts w:ascii="Times New Roman" w:hAnsi="Times New Roman" w:cs="Times New Roman"/>
                <w:sz w:val="20"/>
                <w:szCs w:val="20"/>
              </w:rPr>
              <w:t>101,3</w:t>
            </w:r>
          </w:p>
        </w:tc>
        <w:tc>
          <w:tcPr>
            <w:tcW w:w="3968" w:type="dxa"/>
            <w:vAlign w:val="center"/>
          </w:tcPr>
          <w:p w:rsidR="009A104D" w:rsidRPr="00C6056A" w:rsidRDefault="00797BDE" w:rsidP="00797BDE">
            <w:pPr>
              <w:pStyle w:val="a7"/>
              <w:rPr>
                <w:rFonts w:ascii="Times New Roman" w:hAnsi="Times New Roman" w:cs="Times New Roman"/>
                <w:sz w:val="20"/>
                <w:szCs w:val="20"/>
              </w:rPr>
            </w:pPr>
            <w:r w:rsidRPr="00C6056A">
              <w:rPr>
                <w:rFonts w:ascii="Times New Roman" w:hAnsi="Times New Roman" w:cs="Times New Roman"/>
                <w:sz w:val="20"/>
                <w:szCs w:val="20"/>
              </w:rPr>
              <w:t>Перевыполнение плана связано с п</w:t>
            </w:r>
            <w:r w:rsidR="009A104D" w:rsidRPr="00C6056A">
              <w:rPr>
                <w:rFonts w:ascii="Times New Roman" w:hAnsi="Times New Roman" w:cs="Times New Roman"/>
                <w:sz w:val="20"/>
                <w:szCs w:val="20"/>
              </w:rPr>
              <w:t>родаж</w:t>
            </w:r>
            <w:r w:rsidRPr="00C6056A">
              <w:rPr>
                <w:rFonts w:ascii="Times New Roman" w:hAnsi="Times New Roman" w:cs="Times New Roman"/>
                <w:sz w:val="20"/>
                <w:szCs w:val="20"/>
              </w:rPr>
              <w:t>ей</w:t>
            </w:r>
            <w:r w:rsidR="009A104D" w:rsidRPr="00C6056A">
              <w:rPr>
                <w:rFonts w:ascii="Times New Roman" w:hAnsi="Times New Roman" w:cs="Times New Roman"/>
                <w:sz w:val="20"/>
                <w:szCs w:val="20"/>
              </w:rPr>
              <w:t xml:space="preserve"> </w:t>
            </w:r>
            <w:r w:rsidRPr="00C6056A">
              <w:rPr>
                <w:rFonts w:ascii="Times New Roman" w:hAnsi="Times New Roman" w:cs="Times New Roman"/>
                <w:sz w:val="20"/>
                <w:szCs w:val="20"/>
              </w:rPr>
              <w:t xml:space="preserve">права выкупа 3 объектов недвижимости </w:t>
            </w:r>
            <w:r w:rsidR="009A104D" w:rsidRPr="00C6056A">
              <w:rPr>
                <w:rFonts w:ascii="Times New Roman" w:hAnsi="Times New Roman" w:cs="Times New Roman"/>
                <w:sz w:val="20"/>
                <w:szCs w:val="20"/>
              </w:rPr>
              <w:t xml:space="preserve">в порядке реализации субъектами малого и среднего предпринимательства преимущественного. </w:t>
            </w:r>
          </w:p>
        </w:tc>
      </w:tr>
      <w:tr w:rsidR="00C6056A" w:rsidRPr="00C6056A" w:rsidTr="004D7E71">
        <w:tc>
          <w:tcPr>
            <w:tcW w:w="534" w:type="dxa"/>
            <w:vAlign w:val="center"/>
          </w:tcPr>
          <w:p w:rsidR="009A104D" w:rsidRPr="00C6056A" w:rsidRDefault="00FB0176" w:rsidP="00FF0EC1">
            <w:pPr>
              <w:jc w:val="center"/>
              <w:rPr>
                <w:rFonts w:ascii="Times New Roman" w:hAnsi="Times New Roman" w:cs="Times New Roman"/>
                <w:sz w:val="20"/>
                <w:szCs w:val="20"/>
              </w:rPr>
            </w:pPr>
            <w:r w:rsidRPr="00C6056A">
              <w:rPr>
                <w:rFonts w:ascii="Times New Roman" w:hAnsi="Times New Roman" w:cs="Times New Roman"/>
                <w:sz w:val="20"/>
                <w:szCs w:val="20"/>
              </w:rPr>
              <w:lastRenderedPageBreak/>
              <w:t>13</w:t>
            </w:r>
          </w:p>
        </w:tc>
        <w:tc>
          <w:tcPr>
            <w:tcW w:w="2126" w:type="dxa"/>
            <w:vAlign w:val="center"/>
          </w:tcPr>
          <w:p w:rsidR="009A104D" w:rsidRPr="00C6056A" w:rsidRDefault="009A104D" w:rsidP="00106DB2">
            <w:pPr>
              <w:pStyle w:val="a7"/>
              <w:rPr>
                <w:rFonts w:ascii="Times New Roman" w:hAnsi="Times New Roman" w:cs="Times New Roman"/>
                <w:sz w:val="20"/>
                <w:szCs w:val="20"/>
              </w:rPr>
            </w:pPr>
            <w:r w:rsidRPr="00C6056A">
              <w:rPr>
                <w:rFonts w:ascii="Times New Roman" w:hAnsi="Times New Roman" w:cs="Times New Roman"/>
                <w:sz w:val="20"/>
                <w:szCs w:val="20"/>
              </w:rPr>
              <w:t>Доля размещенных нестационарных объектов на территории города от общего количества мест, определенных схемой и дислокацией, для которых необходимо заключение договора размещения</w:t>
            </w:r>
          </w:p>
        </w:tc>
        <w:tc>
          <w:tcPr>
            <w:tcW w:w="709" w:type="dxa"/>
            <w:vAlign w:val="center"/>
          </w:tcPr>
          <w:p w:rsidR="009A104D" w:rsidRPr="00C6056A" w:rsidRDefault="009A104D" w:rsidP="00106DB2">
            <w:pPr>
              <w:pStyle w:val="a7"/>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9A104D" w:rsidRPr="00C6056A" w:rsidRDefault="009A104D" w:rsidP="00106DB2">
            <w:pPr>
              <w:pStyle w:val="a7"/>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0" w:type="dxa"/>
            <w:vAlign w:val="center"/>
          </w:tcPr>
          <w:p w:rsidR="009A104D" w:rsidRPr="00C6056A" w:rsidRDefault="009A104D" w:rsidP="00106DB2">
            <w:pPr>
              <w:jc w:val="center"/>
              <w:rPr>
                <w:rFonts w:ascii="Times New Roman" w:hAnsi="Times New Roman" w:cs="Times New Roman"/>
                <w:sz w:val="20"/>
                <w:szCs w:val="20"/>
              </w:rPr>
            </w:pPr>
            <w:r w:rsidRPr="00C6056A">
              <w:rPr>
                <w:rFonts w:ascii="Times New Roman" w:hAnsi="Times New Roman" w:cs="Times New Roman"/>
                <w:sz w:val="20"/>
                <w:szCs w:val="20"/>
              </w:rPr>
              <w:t>91,0</w:t>
            </w:r>
          </w:p>
        </w:tc>
        <w:tc>
          <w:tcPr>
            <w:tcW w:w="721" w:type="dxa"/>
            <w:vAlign w:val="center"/>
          </w:tcPr>
          <w:p w:rsidR="009A104D" w:rsidRPr="00C6056A" w:rsidRDefault="009A104D" w:rsidP="00863F85">
            <w:pPr>
              <w:jc w:val="center"/>
              <w:rPr>
                <w:rFonts w:ascii="Times New Roman" w:hAnsi="Times New Roman" w:cs="Times New Roman"/>
                <w:sz w:val="20"/>
                <w:szCs w:val="20"/>
              </w:rPr>
            </w:pPr>
            <w:r w:rsidRPr="00C6056A">
              <w:rPr>
                <w:rFonts w:ascii="Times New Roman" w:hAnsi="Times New Roman" w:cs="Times New Roman"/>
                <w:sz w:val="20"/>
                <w:szCs w:val="20"/>
              </w:rPr>
              <w:t>91</w:t>
            </w:r>
          </w:p>
        </w:tc>
        <w:tc>
          <w:tcPr>
            <w:tcW w:w="3968" w:type="dxa"/>
            <w:vAlign w:val="center"/>
          </w:tcPr>
          <w:p w:rsidR="009A104D" w:rsidRPr="00C6056A" w:rsidRDefault="00797BDE" w:rsidP="004D7E71">
            <w:pPr>
              <w:pStyle w:val="a7"/>
              <w:rPr>
                <w:rFonts w:ascii="Times New Roman" w:hAnsi="Times New Roman" w:cs="Times New Roman"/>
                <w:sz w:val="20"/>
                <w:szCs w:val="20"/>
              </w:rPr>
            </w:pPr>
            <w:r w:rsidRPr="00C6056A">
              <w:rPr>
                <w:rFonts w:ascii="Times New Roman" w:hAnsi="Times New Roman" w:cs="Times New Roman"/>
                <w:sz w:val="20"/>
                <w:szCs w:val="20"/>
              </w:rPr>
              <w:t xml:space="preserve">Невыполнение плана связано с признанием </w:t>
            </w:r>
            <w:proofErr w:type="gramStart"/>
            <w:r w:rsidR="004D7E71" w:rsidRPr="00C6056A">
              <w:rPr>
                <w:rFonts w:ascii="Times New Roman" w:hAnsi="Times New Roman" w:cs="Times New Roman"/>
                <w:sz w:val="20"/>
                <w:szCs w:val="20"/>
              </w:rPr>
              <w:t>несостоявшимися</w:t>
            </w:r>
            <w:proofErr w:type="gramEnd"/>
            <w:r w:rsidR="004D7E71" w:rsidRPr="00C6056A">
              <w:rPr>
                <w:rFonts w:ascii="Times New Roman" w:hAnsi="Times New Roman" w:cs="Times New Roman"/>
                <w:sz w:val="20"/>
                <w:szCs w:val="20"/>
              </w:rPr>
              <w:t xml:space="preserve"> </w:t>
            </w:r>
            <w:r w:rsidRPr="00C6056A">
              <w:rPr>
                <w:rFonts w:ascii="Times New Roman" w:hAnsi="Times New Roman" w:cs="Times New Roman"/>
                <w:sz w:val="20"/>
                <w:szCs w:val="20"/>
              </w:rPr>
              <w:t>аукционов по ряду лотов в связи с отсутствием заявок</w:t>
            </w:r>
            <w:r w:rsidR="009A104D" w:rsidRPr="00C6056A">
              <w:rPr>
                <w:rFonts w:ascii="Times New Roman" w:hAnsi="Times New Roman" w:cs="Times New Roman"/>
                <w:sz w:val="20"/>
                <w:szCs w:val="20"/>
              </w:rPr>
              <w:t xml:space="preserve">. </w:t>
            </w:r>
          </w:p>
        </w:tc>
      </w:tr>
      <w:tr w:rsidR="00C6056A" w:rsidRPr="00C6056A" w:rsidTr="008C00F6">
        <w:tc>
          <w:tcPr>
            <w:tcW w:w="534" w:type="dxa"/>
            <w:vAlign w:val="center"/>
          </w:tcPr>
          <w:p w:rsidR="009A104D" w:rsidRPr="00C6056A" w:rsidRDefault="009A104D" w:rsidP="00FF0EC1">
            <w:pPr>
              <w:jc w:val="center"/>
              <w:rPr>
                <w:rFonts w:ascii="Times New Roman" w:hAnsi="Times New Roman" w:cs="Times New Roman"/>
                <w:sz w:val="20"/>
                <w:szCs w:val="20"/>
              </w:rPr>
            </w:pPr>
            <w:r w:rsidRPr="00C6056A">
              <w:rPr>
                <w:rFonts w:ascii="Times New Roman" w:hAnsi="Times New Roman" w:cs="Times New Roman"/>
                <w:sz w:val="20"/>
                <w:szCs w:val="20"/>
              </w:rPr>
              <w:t>1</w:t>
            </w:r>
            <w:r w:rsidR="00FB0176" w:rsidRPr="00C6056A">
              <w:rPr>
                <w:rFonts w:ascii="Times New Roman" w:hAnsi="Times New Roman" w:cs="Times New Roman"/>
                <w:sz w:val="20"/>
                <w:szCs w:val="20"/>
              </w:rPr>
              <w:t>4</w:t>
            </w:r>
          </w:p>
        </w:tc>
        <w:tc>
          <w:tcPr>
            <w:tcW w:w="2126" w:type="dxa"/>
            <w:vAlign w:val="center"/>
          </w:tcPr>
          <w:p w:rsidR="009A104D" w:rsidRPr="00C6056A" w:rsidRDefault="009A104D" w:rsidP="004D7E71">
            <w:pPr>
              <w:pStyle w:val="a7"/>
              <w:rPr>
                <w:rFonts w:ascii="Times New Roman" w:hAnsi="Times New Roman" w:cs="Times New Roman"/>
                <w:sz w:val="20"/>
                <w:szCs w:val="20"/>
              </w:rPr>
            </w:pPr>
            <w:r w:rsidRPr="00C6056A">
              <w:rPr>
                <w:rFonts w:ascii="Times New Roman" w:hAnsi="Times New Roman" w:cs="Times New Roman"/>
                <w:sz w:val="20"/>
                <w:szCs w:val="20"/>
              </w:rPr>
              <w:t>Доля удовлетворенных ходатайств о предоставлении муниципальных помещений в порядке преференций для целей, установленных федеральным законодательством (</w:t>
            </w:r>
            <w:r w:rsidR="004D7E71" w:rsidRPr="00C6056A">
              <w:rPr>
                <w:rFonts w:ascii="Times New Roman" w:hAnsi="Times New Roman" w:cs="Times New Roman"/>
                <w:sz w:val="20"/>
                <w:szCs w:val="20"/>
              </w:rPr>
              <w:t>ФЗ</w:t>
            </w:r>
            <w:r w:rsidRPr="00C6056A">
              <w:rPr>
                <w:rFonts w:ascii="Times New Roman" w:hAnsi="Times New Roman" w:cs="Times New Roman"/>
                <w:sz w:val="20"/>
                <w:szCs w:val="20"/>
              </w:rPr>
              <w:t xml:space="preserve"> от 26.07.2006 № 135-ФЗ)</w:t>
            </w:r>
          </w:p>
        </w:tc>
        <w:tc>
          <w:tcPr>
            <w:tcW w:w="709" w:type="dxa"/>
            <w:vAlign w:val="center"/>
          </w:tcPr>
          <w:p w:rsidR="009A104D" w:rsidRPr="00C6056A" w:rsidRDefault="009A104D" w:rsidP="00106DB2">
            <w:pPr>
              <w:pStyle w:val="a7"/>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9A104D" w:rsidRPr="00C6056A" w:rsidRDefault="009A104D" w:rsidP="00106DB2">
            <w:pPr>
              <w:pStyle w:val="a7"/>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0" w:type="dxa"/>
            <w:vAlign w:val="center"/>
          </w:tcPr>
          <w:p w:rsidR="009A104D" w:rsidRPr="00C6056A" w:rsidRDefault="00742857" w:rsidP="00106DB2">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721" w:type="dxa"/>
            <w:vAlign w:val="center"/>
          </w:tcPr>
          <w:p w:rsidR="009A104D" w:rsidRPr="00C6056A" w:rsidRDefault="00742857" w:rsidP="00106DB2">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968" w:type="dxa"/>
            <w:vAlign w:val="center"/>
          </w:tcPr>
          <w:p w:rsidR="009A104D" w:rsidRPr="00C6056A" w:rsidRDefault="00742857" w:rsidP="00742857">
            <w:pPr>
              <w:pStyle w:val="a7"/>
              <w:rPr>
                <w:rFonts w:ascii="Times New Roman" w:hAnsi="Times New Roman" w:cs="Times New Roman"/>
                <w:sz w:val="20"/>
                <w:szCs w:val="20"/>
              </w:rPr>
            </w:pPr>
            <w:r w:rsidRPr="00C6056A">
              <w:rPr>
                <w:rFonts w:ascii="Times New Roman" w:hAnsi="Times New Roman" w:cs="Times New Roman"/>
                <w:sz w:val="20"/>
                <w:szCs w:val="20"/>
              </w:rPr>
              <w:t xml:space="preserve">Фактическое значение установлено на уровне планового значения, так как </w:t>
            </w:r>
            <w:r w:rsidR="009A104D" w:rsidRPr="00C6056A">
              <w:rPr>
                <w:rFonts w:ascii="Times New Roman" w:hAnsi="Times New Roman" w:cs="Times New Roman"/>
                <w:sz w:val="20"/>
                <w:szCs w:val="20"/>
              </w:rPr>
              <w:t>ходатайств не поступало.</w:t>
            </w:r>
          </w:p>
        </w:tc>
      </w:tr>
      <w:tr w:rsidR="00C6056A" w:rsidRPr="00C6056A" w:rsidTr="008C00F6">
        <w:tc>
          <w:tcPr>
            <w:tcW w:w="534" w:type="dxa"/>
            <w:vAlign w:val="center"/>
          </w:tcPr>
          <w:p w:rsidR="009A104D" w:rsidRPr="00C6056A" w:rsidRDefault="009A104D" w:rsidP="00FF0EC1">
            <w:pPr>
              <w:jc w:val="center"/>
              <w:rPr>
                <w:rFonts w:ascii="Times New Roman" w:hAnsi="Times New Roman" w:cs="Times New Roman"/>
                <w:sz w:val="20"/>
                <w:szCs w:val="20"/>
              </w:rPr>
            </w:pPr>
            <w:r w:rsidRPr="00C6056A">
              <w:rPr>
                <w:rFonts w:ascii="Times New Roman" w:hAnsi="Times New Roman" w:cs="Times New Roman"/>
                <w:sz w:val="20"/>
                <w:szCs w:val="20"/>
              </w:rPr>
              <w:t>1</w:t>
            </w:r>
            <w:r w:rsidR="00FB0176" w:rsidRPr="00C6056A">
              <w:rPr>
                <w:rFonts w:ascii="Times New Roman" w:hAnsi="Times New Roman" w:cs="Times New Roman"/>
                <w:sz w:val="20"/>
                <w:szCs w:val="20"/>
              </w:rPr>
              <w:t>5</w:t>
            </w:r>
          </w:p>
        </w:tc>
        <w:tc>
          <w:tcPr>
            <w:tcW w:w="2126" w:type="dxa"/>
            <w:vAlign w:val="center"/>
          </w:tcPr>
          <w:p w:rsidR="009A104D" w:rsidRPr="00C6056A" w:rsidRDefault="009A104D" w:rsidP="00106DB2">
            <w:pPr>
              <w:pStyle w:val="a7"/>
              <w:rPr>
                <w:rFonts w:ascii="Times New Roman" w:hAnsi="Times New Roman" w:cs="Times New Roman"/>
                <w:sz w:val="20"/>
                <w:szCs w:val="20"/>
              </w:rPr>
            </w:pPr>
            <w:r w:rsidRPr="00C6056A">
              <w:rPr>
                <w:rFonts w:ascii="Times New Roman" w:hAnsi="Times New Roman" w:cs="Times New Roman"/>
                <w:sz w:val="20"/>
                <w:szCs w:val="20"/>
              </w:rPr>
              <w:t>Площадь земельных участков, предоставленных для строительства</w:t>
            </w:r>
          </w:p>
        </w:tc>
        <w:tc>
          <w:tcPr>
            <w:tcW w:w="709" w:type="dxa"/>
            <w:vAlign w:val="center"/>
          </w:tcPr>
          <w:p w:rsidR="009A104D" w:rsidRPr="00C6056A" w:rsidRDefault="009A104D" w:rsidP="00106DB2">
            <w:pPr>
              <w:pStyle w:val="a7"/>
              <w:jc w:val="center"/>
              <w:rPr>
                <w:rFonts w:ascii="Times New Roman" w:hAnsi="Times New Roman" w:cs="Times New Roman"/>
                <w:sz w:val="20"/>
                <w:szCs w:val="20"/>
              </w:rPr>
            </w:pPr>
            <w:r w:rsidRPr="00C6056A">
              <w:rPr>
                <w:rFonts w:ascii="Times New Roman" w:hAnsi="Times New Roman" w:cs="Times New Roman"/>
                <w:sz w:val="20"/>
                <w:szCs w:val="20"/>
              </w:rPr>
              <w:t>га</w:t>
            </w:r>
          </w:p>
        </w:tc>
        <w:tc>
          <w:tcPr>
            <w:tcW w:w="839" w:type="dxa"/>
            <w:vAlign w:val="center"/>
          </w:tcPr>
          <w:p w:rsidR="009A104D" w:rsidRPr="00C6056A" w:rsidRDefault="009A104D" w:rsidP="00106DB2">
            <w:pPr>
              <w:pStyle w:val="a7"/>
              <w:jc w:val="center"/>
              <w:rPr>
                <w:rFonts w:ascii="Times New Roman" w:hAnsi="Times New Roman" w:cs="Times New Roman"/>
                <w:sz w:val="20"/>
                <w:szCs w:val="20"/>
              </w:rPr>
            </w:pPr>
            <w:r w:rsidRPr="00C6056A">
              <w:rPr>
                <w:rFonts w:ascii="Times New Roman" w:hAnsi="Times New Roman" w:cs="Times New Roman"/>
                <w:sz w:val="20"/>
                <w:szCs w:val="20"/>
              </w:rPr>
              <w:t>20</w:t>
            </w:r>
          </w:p>
        </w:tc>
        <w:tc>
          <w:tcPr>
            <w:tcW w:w="850" w:type="dxa"/>
            <w:vAlign w:val="center"/>
          </w:tcPr>
          <w:p w:rsidR="009A104D" w:rsidRPr="00C6056A" w:rsidRDefault="009A104D" w:rsidP="00106DB2">
            <w:pPr>
              <w:jc w:val="center"/>
              <w:rPr>
                <w:rFonts w:ascii="Times New Roman" w:hAnsi="Times New Roman" w:cs="Times New Roman"/>
                <w:sz w:val="20"/>
                <w:szCs w:val="20"/>
              </w:rPr>
            </w:pPr>
            <w:r w:rsidRPr="00C6056A">
              <w:rPr>
                <w:rFonts w:ascii="Times New Roman" w:hAnsi="Times New Roman" w:cs="Times New Roman"/>
                <w:sz w:val="20"/>
                <w:szCs w:val="20"/>
              </w:rPr>
              <w:t>53,9</w:t>
            </w:r>
          </w:p>
        </w:tc>
        <w:tc>
          <w:tcPr>
            <w:tcW w:w="721" w:type="dxa"/>
            <w:vAlign w:val="center"/>
          </w:tcPr>
          <w:p w:rsidR="009A104D" w:rsidRPr="00C6056A" w:rsidRDefault="009A104D" w:rsidP="00106DB2">
            <w:pPr>
              <w:jc w:val="center"/>
              <w:rPr>
                <w:rFonts w:ascii="Times New Roman" w:hAnsi="Times New Roman" w:cs="Times New Roman"/>
                <w:sz w:val="20"/>
                <w:szCs w:val="20"/>
              </w:rPr>
            </w:pPr>
            <w:r w:rsidRPr="00C6056A">
              <w:rPr>
                <w:rFonts w:ascii="Times New Roman" w:hAnsi="Times New Roman" w:cs="Times New Roman"/>
                <w:sz w:val="20"/>
                <w:szCs w:val="20"/>
              </w:rPr>
              <w:t>269,5</w:t>
            </w:r>
          </w:p>
        </w:tc>
        <w:tc>
          <w:tcPr>
            <w:tcW w:w="3968" w:type="dxa"/>
          </w:tcPr>
          <w:p w:rsidR="009A104D" w:rsidRPr="00C6056A" w:rsidRDefault="004D7E71" w:rsidP="004D7E71">
            <w:pPr>
              <w:pStyle w:val="a7"/>
              <w:rPr>
                <w:rFonts w:ascii="Times New Roman" w:hAnsi="Times New Roman" w:cs="Times New Roman"/>
                <w:sz w:val="20"/>
                <w:szCs w:val="20"/>
              </w:rPr>
            </w:pPr>
            <w:r w:rsidRPr="00C6056A">
              <w:rPr>
                <w:rFonts w:ascii="Times New Roman" w:hAnsi="Times New Roman" w:cs="Times New Roman"/>
                <w:sz w:val="20"/>
                <w:szCs w:val="20"/>
              </w:rPr>
              <w:t>Перевыполнение плана связано с фактическим предоставлением</w:t>
            </w:r>
            <w:r w:rsidR="009A104D" w:rsidRPr="00C6056A">
              <w:rPr>
                <w:rFonts w:ascii="Times New Roman" w:hAnsi="Times New Roman" w:cs="Times New Roman"/>
                <w:sz w:val="20"/>
                <w:szCs w:val="20"/>
              </w:rPr>
              <w:t xml:space="preserve"> </w:t>
            </w:r>
            <w:r w:rsidRPr="00C6056A">
              <w:rPr>
                <w:rFonts w:ascii="Times New Roman" w:hAnsi="Times New Roman" w:cs="Times New Roman"/>
                <w:sz w:val="20"/>
                <w:szCs w:val="20"/>
              </w:rPr>
              <w:t xml:space="preserve">52 участков общей площадью 4,19 га </w:t>
            </w:r>
            <w:r w:rsidR="009A104D" w:rsidRPr="00C6056A">
              <w:rPr>
                <w:rFonts w:ascii="Times New Roman" w:hAnsi="Times New Roman" w:cs="Times New Roman"/>
                <w:sz w:val="20"/>
                <w:szCs w:val="20"/>
              </w:rPr>
              <w:t>для строительства 77 земельных участков, из них семьям, имеющим трех или более детей</w:t>
            </w:r>
            <w:r w:rsidRPr="00C6056A">
              <w:rPr>
                <w:rFonts w:ascii="Times New Roman" w:hAnsi="Times New Roman" w:cs="Times New Roman"/>
                <w:sz w:val="20"/>
                <w:szCs w:val="20"/>
              </w:rPr>
              <w:t>.</w:t>
            </w:r>
          </w:p>
        </w:tc>
      </w:tr>
      <w:tr w:rsidR="00C6056A" w:rsidRPr="00C6056A" w:rsidTr="004D7E71">
        <w:tc>
          <w:tcPr>
            <w:tcW w:w="534" w:type="dxa"/>
            <w:vAlign w:val="center"/>
          </w:tcPr>
          <w:p w:rsidR="009A104D" w:rsidRPr="00C6056A" w:rsidRDefault="009A104D" w:rsidP="00FF0EC1">
            <w:pPr>
              <w:jc w:val="center"/>
              <w:rPr>
                <w:rFonts w:ascii="Times New Roman" w:hAnsi="Times New Roman" w:cs="Times New Roman"/>
                <w:sz w:val="20"/>
                <w:szCs w:val="20"/>
              </w:rPr>
            </w:pPr>
            <w:r w:rsidRPr="00C6056A">
              <w:rPr>
                <w:rFonts w:ascii="Times New Roman" w:hAnsi="Times New Roman" w:cs="Times New Roman"/>
                <w:sz w:val="20"/>
                <w:szCs w:val="20"/>
              </w:rPr>
              <w:t>1</w:t>
            </w:r>
            <w:r w:rsidR="00FB0176" w:rsidRPr="00C6056A">
              <w:rPr>
                <w:rFonts w:ascii="Times New Roman" w:hAnsi="Times New Roman" w:cs="Times New Roman"/>
                <w:sz w:val="20"/>
                <w:szCs w:val="20"/>
              </w:rPr>
              <w:t>6</w:t>
            </w:r>
          </w:p>
        </w:tc>
        <w:tc>
          <w:tcPr>
            <w:tcW w:w="2126" w:type="dxa"/>
            <w:vAlign w:val="center"/>
          </w:tcPr>
          <w:p w:rsidR="009A104D" w:rsidRPr="00C6056A" w:rsidRDefault="009A104D" w:rsidP="00106DB2">
            <w:pPr>
              <w:pStyle w:val="a7"/>
              <w:rPr>
                <w:rFonts w:ascii="Times New Roman" w:hAnsi="Times New Roman" w:cs="Times New Roman"/>
                <w:sz w:val="20"/>
                <w:szCs w:val="20"/>
              </w:rPr>
            </w:pPr>
            <w:r w:rsidRPr="00C6056A">
              <w:rPr>
                <w:rFonts w:ascii="Times New Roman" w:hAnsi="Times New Roman" w:cs="Times New Roman"/>
                <w:sz w:val="20"/>
                <w:szCs w:val="20"/>
                <w:lang w:eastAsia="en-US"/>
              </w:rPr>
              <w:t xml:space="preserve">Доля устраненных нарушений земельного законодательства к </w:t>
            </w:r>
            <w:proofErr w:type="gramStart"/>
            <w:r w:rsidRPr="00C6056A">
              <w:rPr>
                <w:rFonts w:ascii="Times New Roman" w:hAnsi="Times New Roman" w:cs="Times New Roman"/>
                <w:sz w:val="20"/>
                <w:szCs w:val="20"/>
                <w:lang w:eastAsia="en-US"/>
              </w:rPr>
              <w:t>выявленным</w:t>
            </w:r>
            <w:proofErr w:type="gramEnd"/>
            <w:r w:rsidRPr="00C6056A">
              <w:rPr>
                <w:rFonts w:ascii="Times New Roman" w:hAnsi="Times New Roman" w:cs="Times New Roman"/>
                <w:sz w:val="20"/>
                <w:szCs w:val="20"/>
                <w:lang w:eastAsia="en-US"/>
              </w:rPr>
              <w:t xml:space="preserve"> при осуществлении муниципального земельного контроля</w:t>
            </w:r>
          </w:p>
        </w:tc>
        <w:tc>
          <w:tcPr>
            <w:tcW w:w="709" w:type="dxa"/>
            <w:vAlign w:val="center"/>
          </w:tcPr>
          <w:p w:rsidR="009A104D" w:rsidRPr="00C6056A" w:rsidRDefault="009A104D" w:rsidP="00106DB2">
            <w:pPr>
              <w:pStyle w:val="a7"/>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9A104D" w:rsidRPr="00C6056A" w:rsidRDefault="009A104D" w:rsidP="00106DB2">
            <w:pPr>
              <w:jc w:val="center"/>
              <w:rPr>
                <w:rFonts w:ascii="Times New Roman" w:hAnsi="Times New Roman" w:cs="Times New Roman"/>
                <w:sz w:val="20"/>
                <w:szCs w:val="20"/>
              </w:rPr>
            </w:pPr>
            <w:r w:rsidRPr="00C6056A">
              <w:rPr>
                <w:rFonts w:ascii="Times New Roman" w:hAnsi="Times New Roman" w:cs="Times New Roman"/>
                <w:sz w:val="20"/>
                <w:szCs w:val="20"/>
              </w:rPr>
              <w:t>90</w:t>
            </w:r>
          </w:p>
        </w:tc>
        <w:tc>
          <w:tcPr>
            <w:tcW w:w="850" w:type="dxa"/>
            <w:vAlign w:val="center"/>
          </w:tcPr>
          <w:p w:rsidR="009A104D" w:rsidRPr="00C6056A" w:rsidRDefault="009A104D" w:rsidP="00106DB2">
            <w:pPr>
              <w:jc w:val="center"/>
              <w:rPr>
                <w:rFonts w:ascii="Times New Roman" w:hAnsi="Times New Roman" w:cs="Times New Roman"/>
                <w:sz w:val="20"/>
                <w:szCs w:val="20"/>
              </w:rPr>
            </w:pPr>
            <w:r w:rsidRPr="00C6056A">
              <w:rPr>
                <w:rFonts w:ascii="Times New Roman" w:hAnsi="Times New Roman" w:cs="Times New Roman"/>
                <w:sz w:val="20"/>
                <w:szCs w:val="20"/>
              </w:rPr>
              <w:t>35</w:t>
            </w:r>
          </w:p>
        </w:tc>
        <w:tc>
          <w:tcPr>
            <w:tcW w:w="721" w:type="dxa"/>
            <w:vAlign w:val="center"/>
          </w:tcPr>
          <w:p w:rsidR="009A104D" w:rsidRPr="00C6056A" w:rsidRDefault="009A104D" w:rsidP="00106DB2">
            <w:pPr>
              <w:jc w:val="center"/>
              <w:rPr>
                <w:rFonts w:ascii="Times New Roman" w:hAnsi="Times New Roman" w:cs="Times New Roman"/>
                <w:sz w:val="20"/>
                <w:szCs w:val="20"/>
              </w:rPr>
            </w:pPr>
            <w:r w:rsidRPr="00C6056A">
              <w:rPr>
                <w:rFonts w:ascii="Times New Roman" w:hAnsi="Times New Roman" w:cs="Times New Roman"/>
                <w:sz w:val="20"/>
                <w:szCs w:val="20"/>
              </w:rPr>
              <w:t>38,9</w:t>
            </w:r>
          </w:p>
        </w:tc>
        <w:tc>
          <w:tcPr>
            <w:tcW w:w="3968" w:type="dxa"/>
            <w:vAlign w:val="center"/>
          </w:tcPr>
          <w:p w:rsidR="009A104D" w:rsidRPr="00C6056A" w:rsidRDefault="004D7E71" w:rsidP="004D7E71">
            <w:pPr>
              <w:pStyle w:val="a7"/>
              <w:rPr>
                <w:rFonts w:ascii="Times New Roman" w:hAnsi="Times New Roman" w:cs="Times New Roman"/>
                <w:sz w:val="20"/>
                <w:szCs w:val="20"/>
              </w:rPr>
            </w:pPr>
            <w:r w:rsidRPr="00C6056A">
              <w:rPr>
                <w:rFonts w:ascii="Times New Roman" w:hAnsi="Times New Roman" w:cs="Times New Roman"/>
                <w:sz w:val="20"/>
                <w:szCs w:val="20"/>
              </w:rPr>
              <w:t>Невыполнение показателя связано с тем, что с</w:t>
            </w:r>
            <w:r w:rsidR="009A104D" w:rsidRPr="00C6056A">
              <w:rPr>
                <w:rFonts w:ascii="Times New Roman" w:hAnsi="Times New Roman" w:cs="Times New Roman"/>
                <w:sz w:val="20"/>
                <w:szCs w:val="20"/>
              </w:rPr>
              <w:t>роки устранения большинства нарушений истекают в 2017 году</w:t>
            </w:r>
            <w:r w:rsidRPr="00C6056A">
              <w:rPr>
                <w:rFonts w:ascii="Times New Roman" w:hAnsi="Times New Roman" w:cs="Times New Roman"/>
                <w:sz w:val="20"/>
                <w:szCs w:val="20"/>
              </w:rPr>
              <w:t>. З</w:t>
            </w:r>
            <w:r w:rsidR="009A104D" w:rsidRPr="00C6056A">
              <w:rPr>
                <w:rFonts w:ascii="Times New Roman" w:hAnsi="Times New Roman" w:cs="Times New Roman"/>
                <w:sz w:val="20"/>
                <w:szCs w:val="20"/>
              </w:rPr>
              <w:t>начение показателя будет пересмотрено по истечении срока устранения.</w:t>
            </w:r>
          </w:p>
        </w:tc>
      </w:tr>
      <w:tr w:rsidR="00C6056A" w:rsidRPr="00C6056A" w:rsidTr="008C00F6">
        <w:tc>
          <w:tcPr>
            <w:tcW w:w="534" w:type="dxa"/>
            <w:vAlign w:val="center"/>
          </w:tcPr>
          <w:p w:rsidR="009A104D" w:rsidRPr="00C6056A" w:rsidRDefault="009A104D" w:rsidP="00FF0EC1">
            <w:pPr>
              <w:jc w:val="center"/>
              <w:rPr>
                <w:rFonts w:ascii="Times New Roman" w:hAnsi="Times New Roman" w:cs="Times New Roman"/>
                <w:sz w:val="20"/>
                <w:szCs w:val="20"/>
              </w:rPr>
            </w:pPr>
            <w:r w:rsidRPr="00C6056A">
              <w:rPr>
                <w:rFonts w:ascii="Times New Roman" w:hAnsi="Times New Roman" w:cs="Times New Roman"/>
                <w:sz w:val="20"/>
                <w:szCs w:val="20"/>
              </w:rPr>
              <w:t>1</w:t>
            </w:r>
            <w:r w:rsidR="00FB0176" w:rsidRPr="00C6056A">
              <w:rPr>
                <w:rFonts w:ascii="Times New Roman" w:hAnsi="Times New Roman" w:cs="Times New Roman"/>
                <w:sz w:val="20"/>
                <w:szCs w:val="20"/>
              </w:rPr>
              <w:t>7</w:t>
            </w:r>
          </w:p>
        </w:tc>
        <w:tc>
          <w:tcPr>
            <w:tcW w:w="2126" w:type="dxa"/>
            <w:vAlign w:val="center"/>
          </w:tcPr>
          <w:p w:rsidR="009A104D" w:rsidRPr="00C6056A" w:rsidRDefault="009A104D" w:rsidP="00106DB2">
            <w:pPr>
              <w:pStyle w:val="a7"/>
              <w:rPr>
                <w:rFonts w:ascii="Times New Roman" w:hAnsi="Times New Roman" w:cs="Times New Roman"/>
                <w:sz w:val="20"/>
                <w:szCs w:val="20"/>
              </w:rPr>
            </w:pPr>
            <w:r w:rsidRPr="00C6056A">
              <w:rPr>
                <w:rFonts w:ascii="Times New Roman" w:hAnsi="Times New Roman" w:cs="Times New Roman"/>
                <w:sz w:val="20"/>
                <w:szCs w:val="20"/>
              </w:rPr>
              <w:t>Поступления в бюджет от использования рекламного пространства</w:t>
            </w:r>
          </w:p>
        </w:tc>
        <w:tc>
          <w:tcPr>
            <w:tcW w:w="709" w:type="dxa"/>
            <w:vAlign w:val="center"/>
          </w:tcPr>
          <w:p w:rsidR="009A104D" w:rsidRPr="00C6056A" w:rsidRDefault="009A104D" w:rsidP="00106DB2">
            <w:pPr>
              <w:pStyle w:val="a7"/>
              <w:jc w:val="center"/>
              <w:rPr>
                <w:rFonts w:ascii="Times New Roman" w:hAnsi="Times New Roman" w:cs="Times New Roman"/>
                <w:sz w:val="20"/>
                <w:szCs w:val="20"/>
              </w:rPr>
            </w:pPr>
            <w:r w:rsidRPr="00C6056A">
              <w:rPr>
                <w:rFonts w:ascii="Times New Roman" w:hAnsi="Times New Roman" w:cs="Times New Roman"/>
                <w:sz w:val="20"/>
                <w:szCs w:val="20"/>
              </w:rPr>
              <w:t>тыс. руб.</w:t>
            </w:r>
          </w:p>
        </w:tc>
        <w:tc>
          <w:tcPr>
            <w:tcW w:w="839" w:type="dxa"/>
            <w:vAlign w:val="center"/>
          </w:tcPr>
          <w:p w:rsidR="009A104D" w:rsidRPr="00C6056A" w:rsidRDefault="009A104D" w:rsidP="003A3724">
            <w:pPr>
              <w:pStyle w:val="a7"/>
              <w:jc w:val="center"/>
              <w:rPr>
                <w:rFonts w:ascii="Times New Roman" w:hAnsi="Times New Roman" w:cs="Times New Roman"/>
                <w:sz w:val="20"/>
                <w:szCs w:val="20"/>
              </w:rPr>
            </w:pPr>
            <w:r w:rsidRPr="00C6056A">
              <w:rPr>
                <w:rFonts w:ascii="Times New Roman" w:hAnsi="Times New Roman" w:cs="Times New Roman"/>
                <w:sz w:val="20"/>
                <w:szCs w:val="20"/>
              </w:rPr>
              <w:t>3375,0</w:t>
            </w:r>
          </w:p>
        </w:tc>
        <w:tc>
          <w:tcPr>
            <w:tcW w:w="850" w:type="dxa"/>
            <w:vAlign w:val="center"/>
          </w:tcPr>
          <w:p w:rsidR="009A104D" w:rsidRPr="00C6056A" w:rsidRDefault="009A104D" w:rsidP="003A3724">
            <w:pPr>
              <w:pStyle w:val="a7"/>
              <w:jc w:val="center"/>
              <w:rPr>
                <w:rFonts w:ascii="Times New Roman" w:hAnsi="Times New Roman" w:cs="Times New Roman"/>
                <w:sz w:val="20"/>
                <w:szCs w:val="20"/>
              </w:rPr>
            </w:pPr>
            <w:r w:rsidRPr="00C6056A">
              <w:rPr>
                <w:rFonts w:ascii="Times New Roman" w:hAnsi="Times New Roman" w:cs="Times New Roman"/>
                <w:sz w:val="20"/>
                <w:szCs w:val="20"/>
              </w:rPr>
              <w:t>19985,4</w:t>
            </w:r>
          </w:p>
        </w:tc>
        <w:tc>
          <w:tcPr>
            <w:tcW w:w="721" w:type="dxa"/>
            <w:vAlign w:val="center"/>
          </w:tcPr>
          <w:p w:rsidR="009A104D" w:rsidRPr="00C6056A" w:rsidRDefault="009A104D" w:rsidP="00106DB2">
            <w:pPr>
              <w:pStyle w:val="a7"/>
              <w:jc w:val="center"/>
              <w:rPr>
                <w:rFonts w:ascii="Times New Roman" w:hAnsi="Times New Roman" w:cs="Times New Roman"/>
                <w:sz w:val="20"/>
                <w:szCs w:val="20"/>
              </w:rPr>
            </w:pPr>
            <w:r w:rsidRPr="00C6056A">
              <w:rPr>
                <w:rFonts w:ascii="Times New Roman" w:hAnsi="Times New Roman" w:cs="Times New Roman"/>
                <w:sz w:val="20"/>
                <w:szCs w:val="20"/>
              </w:rPr>
              <w:t>592,2</w:t>
            </w:r>
          </w:p>
        </w:tc>
        <w:tc>
          <w:tcPr>
            <w:tcW w:w="3968" w:type="dxa"/>
          </w:tcPr>
          <w:p w:rsidR="009A104D" w:rsidRPr="00C6056A" w:rsidRDefault="009A104D" w:rsidP="002719EC">
            <w:pPr>
              <w:pStyle w:val="a7"/>
              <w:rPr>
                <w:rFonts w:ascii="Times New Roman" w:hAnsi="Times New Roman" w:cs="Times New Roman"/>
                <w:sz w:val="20"/>
                <w:szCs w:val="20"/>
              </w:rPr>
            </w:pPr>
            <w:r w:rsidRPr="00C6056A">
              <w:rPr>
                <w:rFonts w:ascii="Times New Roman" w:hAnsi="Times New Roman" w:cs="Times New Roman"/>
                <w:sz w:val="20"/>
                <w:szCs w:val="20"/>
              </w:rPr>
              <w:t>Проведены 2 аукциона по продаже права на заключение договоров на установку и эксплуатацию рекламных конструкций (20 рекламных мест).</w:t>
            </w:r>
          </w:p>
        </w:tc>
      </w:tr>
      <w:tr w:rsidR="00C6056A" w:rsidRPr="00C6056A" w:rsidTr="00FF0EC1">
        <w:tc>
          <w:tcPr>
            <w:tcW w:w="534" w:type="dxa"/>
            <w:vAlign w:val="center"/>
          </w:tcPr>
          <w:p w:rsidR="009A104D" w:rsidRPr="00C6056A" w:rsidRDefault="009A104D" w:rsidP="00FF0EC1">
            <w:pPr>
              <w:jc w:val="center"/>
              <w:rPr>
                <w:rFonts w:ascii="Times New Roman" w:hAnsi="Times New Roman" w:cs="Times New Roman"/>
                <w:sz w:val="20"/>
                <w:szCs w:val="20"/>
              </w:rPr>
            </w:pPr>
            <w:r w:rsidRPr="00C6056A">
              <w:rPr>
                <w:rFonts w:ascii="Times New Roman" w:hAnsi="Times New Roman" w:cs="Times New Roman"/>
                <w:sz w:val="20"/>
                <w:szCs w:val="20"/>
              </w:rPr>
              <w:t>1</w:t>
            </w:r>
            <w:r w:rsidR="00FB0176" w:rsidRPr="00C6056A">
              <w:rPr>
                <w:rFonts w:ascii="Times New Roman" w:hAnsi="Times New Roman" w:cs="Times New Roman"/>
                <w:sz w:val="20"/>
                <w:szCs w:val="20"/>
              </w:rPr>
              <w:t>8</w:t>
            </w:r>
          </w:p>
        </w:tc>
        <w:tc>
          <w:tcPr>
            <w:tcW w:w="2126" w:type="dxa"/>
            <w:vAlign w:val="center"/>
          </w:tcPr>
          <w:p w:rsidR="009A104D" w:rsidRPr="00C6056A" w:rsidRDefault="009A104D" w:rsidP="00106DB2">
            <w:pPr>
              <w:pStyle w:val="a7"/>
              <w:rPr>
                <w:rFonts w:ascii="Times New Roman" w:hAnsi="Times New Roman" w:cs="Times New Roman"/>
                <w:sz w:val="20"/>
                <w:szCs w:val="20"/>
              </w:rPr>
            </w:pPr>
            <w:r w:rsidRPr="00C6056A">
              <w:rPr>
                <w:rFonts w:ascii="Times New Roman" w:hAnsi="Times New Roman" w:cs="Times New Roman"/>
                <w:sz w:val="20"/>
                <w:szCs w:val="20"/>
              </w:rPr>
              <w:t>Доля самовольно установленных рекламных конструкций, приведенных в соответствие с законодательством</w:t>
            </w:r>
          </w:p>
        </w:tc>
        <w:tc>
          <w:tcPr>
            <w:tcW w:w="709" w:type="dxa"/>
            <w:vAlign w:val="center"/>
          </w:tcPr>
          <w:p w:rsidR="009A104D" w:rsidRPr="00C6056A" w:rsidRDefault="009A104D" w:rsidP="00106DB2">
            <w:pPr>
              <w:pStyle w:val="a7"/>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9A104D" w:rsidRPr="00C6056A" w:rsidRDefault="009A104D" w:rsidP="00106DB2">
            <w:pPr>
              <w:pStyle w:val="a7"/>
              <w:jc w:val="center"/>
              <w:rPr>
                <w:rFonts w:ascii="Times New Roman" w:hAnsi="Times New Roman" w:cs="Times New Roman"/>
                <w:sz w:val="20"/>
                <w:szCs w:val="20"/>
              </w:rPr>
            </w:pPr>
            <w:r w:rsidRPr="00C6056A">
              <w:rPr>
                <w:rFonts w:ascii="Times New Roman" w:hAnsi="Times New Roman" w:cs="Times New Roman"/>
                <w:sz w:val="20"/>
                <w:szCs w:val="20"/>
              </w:rPr>
              <w:t>10</w:t>
            </w:r>
          </w:p>
        </w:tc>
        <w:tc>
          <w:tcPr>
            <w:tcW w:w="850" w:type="dxa"/>
            <w:vAlign w:val="center"/>
          </w:tcPr>
          <w:p w:rsidR="009A104D" w:rsidRPr="00C6056A" w:rsidRDefault="009A104D" w:rsidP="00106DB2">
            <w:pPr>
              <w:jc w:val="center"/>
              <w:rPr>
                <w:rFonts w:ascii="Times New Roman" w:hAnsi="Times New Roman" w:cs="Times New Roman"/>
                <w:sz w:val="20"/>
                <w:szCs w:val="20"/>
              </w:rPr>
            </w:pPr>
            <w:r w:rsidRPr="00C6056A">
              <w:rPr>
                <w:rFonts w:ascii="Times New Roman" w:hAnsi="Times New Roman" w:cs="Times New Roman"/>
                <w:sz w:val="20"/>
                <w:szCs w:val="20"/>
              </w:rPr>
              <w:t>88</w:t>
            </w:r>
          </w:p>
        </w:tc>
        <w:tc>
          <w:tcPr>
            <w:tcW w:w="721" w:type="dxa"/>
            <w:vAlign w:val="center"/>
          </w:tcPr>
          <w:p w:rsidR="009A104D" w:rsidRPr="00C6056A" w:rsidRDefault="009A104D" w:rsidP="00863F85">
            <w:pPr>
              <w:jc w:val="center"/>
              <w:rPr>
                <w:rFonts w:ascii="Times New Roman" w:hAnsi="Times New Roman" w:cs="Times New Roman"/>
                <w:sz w:val="20"/>
                <w:szCs w:val="20"/>
              </w:rPr>
            </w:pPr>
            <w:r w:rsidRPr="00C6056A">
              <w:rPr>
                <w:rFonts w:ascii="Times New Roman" w:hAnsi="Times New Roman" w:cs="Times New Roman"/>
                <w:sz w:val="20"/>
                <w:szCs w:val="20"/>
              </w:rPr>
              <w:t>880</w:t>
            </w:r>
          </w:p>
        </w:tc>
        <w:tc>
          <w:tcPr>
            <w:tcW w:w="3968" w:type="dxa"/>
            <w:vAlign w:val="center"/>
          </w:tcPr>
          <w:p w:rsidR="009A104D" w:rsidRPr="00C6056A" w:rsidRDefault="00FF0EC1" w:rsidP="00FF0EC1">
            <w:pPr>
              <w:pStyle w:val="a7"/>
              <w:rPr>
                <w:rFonts w:ascii="Times New Roman" w:hAnsi="Times New Roman" w:cs="Times New Roman"/>
                <w:sz w:val="20"/>
                <w:szCs w:val="20"/>
              </w:rPr>
            </w:pPr>
            <w:r w:rsidRPr="00C6056A">
              <w:rPr>
                <w:rFonts w:ascii="Times New Roman" w:hAnsi="Times New Roman" w:cs="Times New Roman"/>
                <w:sz w:val="20"/>
                <w:szCs w:val="20"/>
              </w:rPr>
              <w:t>Перевыполнение плана связано с фактически проведенными работами по</w:t>
            </w:r>
            <w:r w:rsidR="009A104D" w:rsidRPr="00C6056A">
              <w:rPr>
                <w:rFonts w:ascii="Times New Roman" w:hAnsi="Times New Roman" w:cs="Times New Roman"/>
                <w:sz w:val="20"/>
                <w:szCs w:val="20"/>
              </w:rPr>
              <w:t xml:space="preserve"> демонтаж</w:t>
            </w:r>
            <w:r w:rsidRPr="00C6056A">
              <w:rPr>
                <w:rFonts w:ascii="Times New Roman" w:hAnsi="Times New Roman" w:cs="Times New Roman"/>
                <w:sz w:val="20"/>
                <w:szCs w:val="20"/>
              </w:rPr>
              <w:t>у</w:t>
            </w:r>
            <w:r w:rsidR="009A104D" w:rsidRPr="00C6056A">
              <w:rPr>
                <w:rFonts w:ascii="Times New Roman" w:hAnsi="Times New Roman" w:cs="Times New Roman"/>
                <w:sz w:val="20"/>
                <w:szCs w:val="20"/>
              </w:rPr>
              <w:t xml:space="preserve"> 78 самовольно установленных рекламных конструкций. Ряд конструкций </w:t>
            </w:r>
            <w:proofErr w:type="gramStart"/>
            <w:r w:rsidR="009A104D" w:rsidRPr="00C6056A">
              <w:rPr>
                <w:rFonts w:ascii="Times New Roman" w:hAnsi="Times New Roman" w:cs="Times New Roman"/>
                <w:sz w:val="20"/>
                <w:szCs w:val="20"/>
              </w:rPr>
              <w:t>демонтированы</w:t>
            </w:r>
            <w:proofErr w:type="gramEnd"/>
            <w:r w:rsidR="009A104D" w:rsidRPr="00C6056A">
              <w:rPr>
                <w:rFonts w:ascii="Times New Roman" w:hAnsi="Times New Roman" w:cs="Times New Roman"/>
                <w:sz w:val="20"/>
                <w:szCs w:val="20"/>
              </w:rPr>
              <w:t xml:space="preserve"> собственниками самостоятельно. </w:t>
            </w:r>
          </w:p>
        </w:tc>
      </w:tr>
      <w:tr w:rsidR="00C6056A" w:rsidRPr="00C6056A" w:rsidTr="00FF0EC1">
        <w:tc>
          <w:tcPr>
            <w:tcW w:w="534" w:type="dxa"/>
            <w:vAlign w:val="center"/>
          </w:tcPr>
          <w:p w:rsidR="009A104D" w:rsidRPr="00C6056A" w:rsidRDefault="009A104D" w:rsidP="00FF0EC1">
            <w:pPr>
              <w:jc w:val="center"/>
              <w:rPr>
                <w:rFonts w:ascii="Times New Roman" w:hAnsi="Times New Roman" w:cs="Times New Roman"/>
                <w:sz w:val="20"/>
                <w:szCs w:val="20"/>
              </w:rPr>
            </w:pPr>
            <w:r w:rsidRPr="00C6056A">
              <w:rPr>
                <w:rFonts w:ascii="Times New Roman" w:hAnsi="Times New Roman" w:cs="Times New Roman"/>
                <w:sz w:val="20"/>
                <w:szCs w:val="20"/>
              </w:rPr>
              <w:t>1</w:t>
            </w:r>
            <w:r w:rsidR="00FB0176" w:rsidRPr="00C6056A">
              <w:rPr>
                <w:rFonts w:ascii="Times New Roman" w:hAnsi="Times New Roman" w:cs="Times New Roman"/>
                <w:sz w:val="20"/>
                <w:szCs w:val="20"/>
              </w:rPr>
              <w:t>9</w:t>
            </w:r>
          </w:p>
        </w:tc>
        <w:tc>
          <w:tcPr>
            <w:tcW w:w="2126" w:type="dxa"/>
            <w:vAlign w:val="center"/>
          </w:tcPr>
          <w:p w:rsidR="009A104D" w:rsidRPr="00C6056A" w:rsidRDefault="009A104D" w:rsidP="00106DB2">
            <w:pPr>
              <w:pStyle w:val="a7"/>
              <w:rPr>
                <w:rFonts w:ascii="Times New Roman" w:hAnsi="Times New Roman" w:cs="Times New Roman"/>
                <w:sz w:val="20"/>
                <w:szCs w:val="20"/>
              </w:rPr>
            </w:pPr>
            <w:r w:rsidRPr="00C6056A">
              <w:rPr>
                <w:rFonts w:ascii="Times New Roman" w:hAnsi="Times New Roman" w:cs="Times New Roman"/>
                <w:sz w:val="20"/>
                <w:szCs w:val="20"/>
              </w:rPr>
              <w:t>Количество выполненных заявок на кадастровые, топографо-геодезические и картографические работы</w:t>
            </w:r>
          </w:p>
        </w:tc>
        <w:tc>
          <w:tcPr>
            <w:tcW w:w="709" w:type="dxa"/>
            <w:vAlign w:val="center"/>
          </w:tcPr>
          <w:p w:rsidR="009A104D" w:rsidRPr="00C6056A" w:rsidRDefault="009A104D" w:rsidP="00106DB2">
            <w:pPr>
              <w:pStyle w:val="a7"/>
              <w:jc w:val="center"/>
              <w:rPr>
                <w:rFonts w:ascii="Times New Roman" w:hAnsi="Times New Roman" w:cs="Times New Roman"/>
                <w:sz w:val="20"/>
                <w:szCs w:val="20"/>
              </w:rPr>
            </w:pPr>
            <w:r w:rsidRPr="00C6056A">
              <w:rPr>
                <w:rFonts w:ascii="Times New Roman" w:hAnsi="Times New Roman" w:cs="Times New Roman"/>
                <w:sz w:val="20"/>
                <w:szCs w:val="20"/>
              </w:rPr>
              <w:t>шт.</w:t>
            </w:r>
          </w:p>
        </w:tc>
        <w:tc>
          <w:tcPr>
            <w:tcW w:w="839" w:type="dxa"/>
            <w:vAlign w:val="center"/>
          </w:tcPr>
          <w:p w:rsidR="009A104D" w:rsidRPr="00C6056A" w:rsidRDefault="009A104D" w:rsidP="00106DB2">
            <w:pPr>
              <w:pStyle w:val="a7"/>
              <w:jc w:val="center"/>
              <w:rPr>
                <w:rFonts w:ascii="Times New Roman" w:hAnsi="Times New Roman" w:cs="Times New Roman"/>
                <w:sz w:val="20"/>
                <w:szCs w:val="20"/>
              </w:rPr>
            </w:pPr>
            <w:r w:rsidRPr="00C6056A">
              <w:rPr>
                <w:rFonts w:ascii="Times New Roman" w:hAnsi="Times New Roman" w:cs="Times New Roman"/>
                <w:sz w:val="20"/>
                <w:szCs w:val="20"/>
              </w:rPr>
              <w:t>220</w:t>
            </w:r>
          </w:p>
        </w:tc>
        <w:tc>
          <w:tcPr>
            <w:tcW w:w="850" w:type="dxa"/>
            <w:vAlign w:val="center"/>
          </w:tcPr>
          <w:p w:rsidR="009A104D" w:rsidRPr="00C6056A" w:rsidRDefault="009A104D" w:rsidP="00106DB2">
            <w:pPr>
              <w:jc w:val="center"/>
              <w:rPr>
                <w:rFonts w:ascii="Times New Roman" w:hAnsi="Times New Roman" w:cs="Times New Roman"/>
                <w:sz w:val="20"/>
                <w:szCs w:val="20"/>
              </w:rPr>
            </w:pPr>
            <w:r w:rsidRPr="00C6056A">
              <w:rPr>
                <w:rFonts w:ascii="Times New Roman" w:hAnsi="Times New Roman" w:cs="Times New Roman"/>
                <w:sz w:val="20"/>
                <w:szCs w:val="20"/>
              </w:rPr>
              <w:t>241</w:t>
            </w:r>
          </w:p>
        </w:tc>
        <w:tc>
          <w:tcPr>
            <w:tcW w:w="721" w:type="dxa"/>
            <w:vAlign w:val="center"/>
          </w:tcPr>
          <w:p w:rsidR="009A104D" w:rsidRPr="00C6056A" w:rsidRDefault="009A104D" w:rsidP="00106DB2">
            <w:pPr>
              <w:jc w:val="center"/>
              <w:rPr>
                <w:rFonts w:ascii="Times New Roman" w:hAnsi="Times New Roman" w:cs="Times New Roman"/>
                <w:sz w:val="20"/>
                <w:szCs w:val="20"/>
              </w:rPr>
            </w:pPr>
            <w:r w:rsidRPr="00C6056A">
              <w:rPr>
                <w:rFonts w:ascii="Times New Roman" w:hAnsi="Times New Roman" w:cs="Times New Roman"/>
                <w:sz w:val="20"/>
                <w:szCs w:val="20"/>
              </w:rPr>
              <w:t>109,5</w:t>
            </w:r>
          </w:p>
        </w:tc>
        <w:tc>
          <w:tcPr>
            <w:tcW w:w="3968" w:type="dxa"/>
            <w:vAlign w:val="center"/>
          </w:tcPr>
          <w:p w:rsidR="009A104D" w:rsidRPr="00C6056A" w:rsidRDefault="00FF0EC1" w:rsidP="00FF0EC1">
            <w:pPr>
              <w:pStyle w:val="a7"/>
              <w:rPr>
                <w:rFonts w:ascii="Times New Roman" w:hAnsi="Times New Roman" w:cs="Times New Roman"/>
                <w:sz w:val="20"/>
                <w:szCs w:val="20"/>
              </w:rPr>
            </w:pPr>
            <w:r w:rsidRPr="00C6056A">
              <w:rPr>
                <w:rFonts w:ascii="Times New Roman" w:hAnsi="Times New Roman" w:cs="Times New Roman"/>
                <w:sz w:val="20"/>
                <w:szCs w:val="20"/>
              </w:rPr>
              <w:t>Перевыполнение плана связано с</w:t>
            </w:r>
            <w:r w:rsidR="009A104D" w:rsidRPr="00C6056A">
              <w:rPr>
                <w:rFonts w:ascii="Times New Roman" w:hAnsi="Times New Roman" w:cs="Times New Roman"/>
                <w:sz w:val="20"/>
                <w:szCs w:val="20"/>
              </w:rPr>
              <w:t xml:space="preserve"> </w:t>
            </w:r>
            <w:r w:rsidRPr="00C6056A">
              <w:rPr>
                <w:rFonts w:ascii="Times New Roman" w:hAnsi="Times New Roman" w:cs="Times New Roman"/>
                <w:sz w:val="20"/>
                <w:szCs w:val="20"/>
              </w:rPr>
              <w:t xml:space="preserve">фактически проведенными работами  по </w:t>
            </w:r>
            <w:r w:rsidR="009A104D" w:rsidRPr="00C6056A">
              <w:rPr>
                <w:rFonts w:ascii="Times New Roman" w:hAnsi="Times New Roman" w:cs="Times New Roman"/>
                <w:sz w:val="20"/>
                <w:szCs w:val="20"/>
              </w:rPr>
              <w:t>полученны</w:t>
            </w:r>
            <w:r w:rsidRPr="00C6056A">
              <w:rPr>
                <w:rFonts w:ascii="Times New Roman" w:hAnsi="Times New Roman" w:cs="Times New Roman"/>
                <w:sz w:val="20"/>
                <w:szCs w:val="20"/>
              </w:rPr>
              <w:t>м</w:t>
            </w:r>
            <w:r w:rsidR="009A104D" w:rsidRPr="00C6056A">
              <w:rPr>
                <w:rFonts w:ascii="Times New Roman" w:hAnsi="Times New Roman" w:cs="Times New Roman"/>
                <w:sz w:val="20"/>
                <w:szCs w:val="20"/>
              </w:rPr>
              <w:t xml:space="preserve"> заяв</w:t>
            </w:r>
            <w:r w:rsidRPr="00C6056A">
              <w:rPr>
                <w:rFonts w:ascii="Times New Roman" w:hAnsi="Times New Roman" w:cs="Times New Roman"/>
                <w:sz w:val="20"/>
                <w:szCs w:val="20"/>
              </w:rPr>
              <w:t>кам</w:t>
            </w:r>
            <w:r w:rsidR="009A104D" w:rsidRPr="00C6056A">
              <w:rPr>
                <w:rFonts w:ascii="Times New Roman" w:hAnsi="Times New Roman" w:cs="Times New Roman"/>
                <w:sz w:val="20"/>
                <w:szCs w:val="20"/>
              </w:rPr>
              <w:t>.</w:t>
            </w:r>
          </w:p>
        </w:tc>
      </w:tr>
      <w:tr w:rsidR="009A104D" w:rsidRPr="00C6056A" w:rsidTr="008C00F6">
        <w:tc>
          <w:tcPr>
            <w:tcW w:w="534" w:type="dxa"/>
            <w:vAlign w:val="center"/>
          </w:tcPr>
          <w:p w:rsidR="009A104D" w:rsidRPr="00C6056A" w:rsidRDefault="00FB0176" w:rsidP="00106DB2">
            <w:pPr>
              <w:pStyle w:val="a7"/>
              <w:jc w:val="center"/>
              <w:rPr>
                <w:rFonts w:ascii="Times New Roman" w:hAnsi="Times New Roman" w:cs="Times New Roman"/>
                <w:sz w:val="20"/>
                <w:szCs w:val="20"/>
              </w:rPr>
            </w:pPr>
            <w:r w:rsidRPr="00C6056A">
              <w:rPr>
                <w:rFonts w:ascii="Times New Roman" w:hAnsi="Times New Roman" w:cs="Times New Roman"/>
                <w:sz w:val="20"/>
                <w:szCs w:val="20"/>
              </w:rPr>
              <w:t>20</w:t>
            </w:r>
          </w:p>
        </w:tc>
        <w:tc>
          <w:tcPr>
            <w:tcW w:w="2126" w:type="dxa"/>
            <w:vAlign w:val="center"/>
          </w:tcPr>
          <w:p w:rsidR="009A104D" w:rsidRPr="00C6056A" w:rsidRDefault="009A104D" w:rsidP="00106DB2">
            <w:pPr>
              <w:pStyle w:val="a7"/>
              <w:rPr>
                <w:rFonts w:ascii="Times New Roman" w:hAnsi="Times New Roman" w:cs="Times New Roman"/>
                <w:sz w:val="20"/>
                <w:szCs w:val="20"/>
              </w:rPr>
            </w:pPr>
            <w:r w:rsidRPr="00C6056A">
              <w:rPr>
                <w:rFonts w:ascii="Times New Roman" w:hAnsi="Times New Roman" w:cs="Times New Roman"/>
                <w:sz w:val="20"/>
                <w:szCs w:val="20"/>
              </w:rPr>
              <w:t>Доля полномочий комитета, исполняемых в полном объеме</w:t>
            </w:r>
          </w:p>
        </w:tc>
        <w:tc>
          <w:tcPr>
            <w:tcW w:w="709" w:type="dxa"/>
            <w:vAlign w:val="center"/>
          </w:tcPr>
          <w:p w:rsidR="009A104D" w:rsidRPr="00C6056A" w:rsidRDefault="009A104D" w:rsidP="00106DB2">
            <w:pPr>
              <w:pStyle w:val="a7"/>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9A104D" w:rsidRPr="00C6056A" w:rsidRDefault="009A104D" w:rsidP="00106DB2">
            <w:pPr>
              <w:pStyle w:val="a7"/>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0" w:type="dxa"/>
            <w:vAlign w:val="center"/>
          </w:tcPr>
          <w:p w:rsidR="009A104D" w:rsidRPr="00C6056A" w:rsidRDefault="009A104D" w:rsidP="00106DB2">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721" w:type="dxa"/>
            <w:vAlign w:val="center"/>
          </w:tcPr>
          <w:p w:rsidR="009A104D" w:rsidRPr="00C6056A" w:rsidRDefault="009A104D" w:rsidP="00863F85">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3968" w:type="dxa"/>
          </w:tcPr>
          <w:p w:rsidR="009A104D" w:rsidRPr="00C6056A" w:rsidRDefault="009A104D" w:rsidP="002719EC">
            <w:pPr>
              <w:pStyle w:val="a7"/>
              <w:rPr>
                <w:rFonts w:ascii="Times New Roman" w:hAnsi="Times New Roman" w:cs="Times New Roman"/>
                <w:sz w:val="20"/>
                <w:szCs w:val="20"/>
              </w:rPr>
            </w:pPr>
          </w:p>
        </w:tc>
      </w:tr>
    </w:tbl>
    <w:p w:rsidR="00E97215" w:rsidRPr="00C6056A" w:rsidRDefault="00E97215" w:rsidP="00E97215">
      <w:pPr>
        <w:pStyle w:val="Default"/>
        <w:tabs>
          <w:tab w:val="left" w:pos="993"/>
        </w:tabs>
        <w:ind w:firstLine="567"/>
        <w:jc w:val="both"/>
        <w:rPr>
          <w:color w:val="auto"/>
          <w:sz w:val="21"/>
          <w:szCs w:val="21"/>
        </w:rPr>
      </w:pPr>
    </w:p>
    <w:p w:rsidR="00E97215" w:rsidRPr="00C6056A" w:rsidRDefault="00454626" w:rsidP="00E97215">
      <w:pPr>
        <w:pStyle w:val="Default"/>
        <w:tabs>
          <w:tab w:val="left" w:pos="993"/>
        </w:tabs>
        <w:ind w:firstLine="567"/>
        <w:jc w:val="both"/>
        <w:rPr>
          <w:color w:val="auto"/>
          <w:sz w:val="21"/>
          <w:szCs w:val="21"/>
        </w:rPr>
      </w:pPr>
      <w:r w:rsidRPr="00C6056A">
        <w:rPr>
          <w:color w:val="auto"/>
          <w:sz w:val="21"/>
          <w:szCs w:val="21"/>
        </w:rPr>
        <w:t xml:space="preserve">В программе на 2016 год - 20 показателей, включая </w:t>
      </w:r>
      <w:proofErr w:type="spellStart"/>
      <w:r w:rsidRPr="00C6056A">
        <w:rPr>
          <w:color w:val="auto"/>
          <w:sz w:val="21"/>
          <w:szCs w:val="21"/>
        </w:rPr>
        <w:t>подпоказатели</w:t>
      </w:r>
      <w:proofErr w:type="spellEnd"/>
      <w:r w:rsidRPr="00C6056A">
        <w:rPr>
          <w:color w:val="auto"/>
          <w:sz w:val="21"/>
          <w:szCs w:val="21"/>
        </w:rPr>
        <w:t xml:space="preserve">  - 26 ед</w:t>
      </w:r>
      <w:proofErr w:type="gramStart"/>
      <w:r w:rsidRPr="00C6056A">
        <w:rPr>
          <w:color w:val="auto"/>
          <w:sz w:val="21"/>
          <w:szCs w:val="21"/>
        </w:rPr>
        <w:t xml:space="preserve">.. </w:t>
      </w:r>
      <w:proofErr w:type="gramEnd"/>
      <w:r w:rsidR="00E97215" w:rsidRPr="00C6056A">
        <w:rPr>
          <w:color w:val="auto"/>
          <w:sz w:val="21"/>
          <w:szCs w:val="21"/>
        </w:rPr>
        <w:t>На основании Методики оценки достижения плановых значений целевых показателей (индикаторов) 1</w:t>
      </w:r>
      <w:r w:rsidR="000178B0" w:rsidRPr="00C6056A">
        <w:rPr>
          <w:color w:val="auto"/>
          <w:sz w:val="21"/>
          <w:szCs w:val="21"/>
        </w:rPr>
        <w:t>2</w:t>
      </w:r>
      <w:r w:rsidR="00E97215" w:rsidRPr="00C6056A">
        <w:rPr>
          <w:color w:val="auto"/>
          <w:sz w:val="21"/>
          <w:szCs w:val="21"/>
        </w:rPr>
        <w:t xml:space="preserve"> показателей муниципальной программы из </w:t>
      </w:r>
      <w:r w:rsidR="00413E4C" w:rsidRPr="00C6056A">
        <w:rPr>
          <w:color w:val="auto"/>
          <w:sz w:val="21"/>
          <w:szCs w:val="21"/>
        </w:rPr>
        <w:t>26</w:t>
      </w:r>
      <w:r w:rsidR="00E97215" w:rsidRPr="00C6056A">
        <w:rPr>
          <w:color w:val="auto"/>
          <w:sz w:val="21"/>
          <w:szCs w:val="21"/>
        </w:rPr>
        <w:t xml:space="preserve"> (</w:t>
      </w:r>
      <w:r w:rsidR="000178B0" w:rsidRPr="00C6056A">
        <w:rPr>
          <w:color w:val="auto"/>
          <w:sz w:val="21"/>
          <w:szCs w:val="21"/>
        </w:rPr>
        <w:t>46,2</w:t>
      </w:r>
      <w:r w:rsidR="00E97215" w:rsidRPr="00C6056A">
        <w:rPr>
          <w:color w:val="auto"/>
          <w:sz w:val="21"/>
          <w:szCs w:val="21"/>
        </w:rPr>
        <w:t xml:space="preserve">%) выполнены на 95 % и более. </w:t>
      </w:r>
    </w:p>
    <w:p w:rsidR="00E97215" w:rsidRPr="00C6056A" w:rsidRDefault="00E97215" w:rsidP="00E97215">
      <w:pPr>
        <w:pStyle w:val="Default"/>
        <w:tabs>
          <w:tab w:val="left" w:pos="993"/>
        </w:tabs>
        <w:ind w:firstLine="567"/>
        <w:jc w:val="both"/>
        <w:rPr>
          <w:color w:val="auto"/>
          <w:sz w:val="21"/>
          <w:szCs w:val="21"/>
        </w:rPr>
      </w:pPr>
    </w:p>
    <w:p w:rsidR="00E97215" w:rsidRPr="00C6056A" w:rsidRDefault="00E97215" w:rsidP="0085249F">
      <w:pPr>
        <w:pStyle w:val="ConsPlusNormal"/>
        <w:numPr>
          <w:ilvl w:val="0"/>
          <w:numId w:val="42"/>
        </w:numPr>
        <w:tabs>
          <w:tab w:val="left" w:pos="567"/>
          <w:tab w:val="left" w:pos="993"/>
        </w:tabs>
        <w:ind w:left="0" w:firstLine="567"/>
        <w:jc w:val="both"/>
        <w:rPr>
          <w:i/>
          <w:sz w:val="21"/>
          <w:szCs w:val="21"/>
        </w:rPr>
      </w:pPr>
      <w:r w:rsidRPr="00C6056A">
        <w:rPr>
          <w:i/>
          <w:sz w:val="21"/>
          <w:szCs w:val="21"/>
        </w:rPr>
        <w:t>Сведения об использовании за отчетный финансовый год бюджетных ассигнований городского бюджета, бюджетов вышестоящего уровня и иных средств на реализацию муниципальных программ.</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 xml:space="preserve">На реализацию муниципальной программы в 2016 году направлено </w:t>
      </w:r>
      <w:r w:rsidR="00F201BE" w:rsidRPr="00C6056A">
        <w:rPr>
          <w:sz w:val="21"/>
          <w:szCs w:val="21"/>
        </w:rPr>
        <w:t>257,</w:t>
      </w:r>
      <w:r w:rsidR="00BA2C14">
        <w:rPr>
          <w:sz w:val="21"/>
          <w:szCs w:val="21"/>
        </w:rPr>
        <w:t>5</w:t>
      </w:r>
      <w:r w:rsidRPr="00C6056A">
        <w:rPr>
          <w:sz w:val="21"/>
          <w:szCs w:val="21"/>
        </w:rPr>
        <w:t xml:space="preserve"> млн. рублей</w:t>
      </w:r>
      <w:r w:rsidR="00F201BE" w:rsidRPr="00C6056A">
        <w:rPr>
          <w:sz w:val="21"/>
          <w:szCs w:val="21"/>
        </w:rPr>
        <w:t xml:space="preserve"> </w:t>
      </w:r>
      <w:r w:rsidRPr="00C6056A">
        <w:rPr>
          <w:sz w:val="21"/>
          <w:szCs w:val="21"/>
        </w:rPr>
        <w:t xml:space="preserve">за счет городского бюджета. </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 xml:space="preserve">Кассовые расходы  составили </w:t>
      </w:r>
      <w:r w:rsidR="00F201BE" w:rsidRPr="00C6056A">
        <w:rPr>
          <w:sz w:val="21"/>
          <w:szCs w:val="21"/>
        </w:rPr>
        <w:t>255,</w:t>
      </w:r>
      <w:r w:rsidR="00BA2C14">
        <w:rPr>
          <w:sz w:val="21"/>
          <w:szCs w:val="21"/>
        </w:rPr>
        <w:t xml:space="preserve">5 </w:t>
      </w:r>
      <w:r w:rsidR="00F201BE" w:rsidRPr="00C6056A">
        <w:rPr>
          <w:sz w:val="21"/>
          <w:szCs w:val="21"/>
        </w:rPr>
        <w:t>млн</w:t>
      </w:r>
      <w:r w:rsidRPr="00C6056A">
        <w:rPr>
          <w:sz w:val="21"/>
          <w:szCs w:val="21"/>
        </w:rPr>
        <w:t>. руб. или 9</w:t>
      </w:r>
      <w:r w:rsidR="00F201BE" w:rsidRPr="00C6056A">
        <w:rPr>
          <w:sz w:val="21"/>
          <w:szCs w:val="21"/>
        </w:rPr>
        <w:t>9</w:t>
      </w:r>
      <w:r w:rsidRPr="00C6056A">
        <w:rPr>
          <w:sz w:val="21"/>
          <w:szCs w:val="21"/>
        </w:rPr>
        <w:t>,</w:t>
      </w:r>
      <w:r w:rsidR="00F201BE" w:rsidRPr="00C6056A">
        <w:rPr>
          <w:sz w:val="21"/>
          <w:szCs w:val="21"/>
        </w:rPr>
        <w:t>2</w:t>
      </w:r>
      <w:r w:rsidRPr="00C6056A">
        <w:rPr>
          <w:sz w:val="21"/>
          <w:szCs w:val="21"/>
        </w:rPr>
        <w:t>% от плана.</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Информация об использовании бюджетных ассигнований городского бюджета, бюджетов вышестоящего уровня и иных средств на реализацию муниципальных программ за 2016 года представлена в таблице 2.</w:t>
      </w:r>
    </w:p>
    <w:p w:rsidR="0045072E" w:rsidRPr="00C6056A" w:rsidRDefault="0045072E" w:rsidP="00E97215">
      <w:pPr>
        <w:pStyle w:val="ConsPlusNormal"/>
        <w:tabs>
          <w:tab w:val="left" w:pos="567"/>
          <w:tab w:val="left" w:pos="993"/>
        </w:tabs>
        <w:ind w:firstLine="567"/>
        <w:jc w:val="both"/>
        <w:rPr>
          <w:sz w:val="21"/>
          <w:szCs w:val="21"/>
        </w:rPr>
      </w:pPr>
    </w:p>
    <w:p w:rsidR="00E97215" w:rsidRPr="00C6056A" w:rsidRDefault="00E97215" w:rsidP="00E97215">
      <w:pPr>
        <w:pStyle w:val="Default"/>
        <w:tabs>
          <w:tab w:val="left" w:pos="993"/>
        </w:tabs>
        <w:ind w:firstLine="567"/>
        <w:jc w:val="right"/>
        <w:rPr>
          <w:color w:val="auto"/>
          <w:sz w:val="21"/>
          <w:szCs w:val="21"/>
        </w:rPr>
      </w:pPr>
      <w:r w:rsidRPr="00C6056A">
        <w:rPr>
          <w:color w:val="auto"/>
          <w:sz w:val="21"/>
          <w:szCs w:val="21"/>
        </w:rPr>
        <w:t>Таблица 2.</w:t>
      </w:r>
    </w:p>
    <w:tbl>
      <w:tblPr>
        <w:tblW w:w="9654" w:type="dxa"/>
        <w:tblInd w:w="93" w:type="dxa"/>
        <w:tblLook w:val="04A0" w:firstRow="1" w:lastRow="0" w:firstColumn="1" w:lastColumn="0" w:noHBand="0" w:noVBand="1"/>
      </w:tblPr>
      <w:tblGrid>
        <w:gridCol w:w="486"/>
        <w:gridCol w:w="3021"/>
        <w:gridCol w:w="2782"/>
        <w:gridCol w:w="1160"/>
        <w:gridCol w:w="1160"/>
        <w:gridCol w:w="1045"/>
      </w:tblGrid>
      <w:tr w:rsidR="00C6056A" w:rsidRPr="00C6056A" w:rsidTr="00E97215">
        <w:trPr>
          <w:trHeight w:val="555"/>
          <w:tblHeader/>
        </w:trPr>
        <w:tc>
          <w:tcPr>
            <w:tcW w:w="4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97215" w:rsidRPr="00C6056A" w:rsidRDefault="00E97215" w:rsidP="00B71DE8">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xml:space="preserve">N </w:t>
            </w:r>
            <w:proofErr w:type="gramStart"/>
            <w:r w:rsidRPr="00C6056A">
              <w:rPr>
                <w:rFonts w:ascii="Times New Roman" w:eastAsia="Times New Roman" w:hAnsi="Times New Roman" w:cs="Times New Roman"/>
                <w:sz w:val="20"/>
                <w:szCs w:val="20"/>
                <w:lang w:eastAsia="ru-RU"/>
              </w:rPr>
              <w:t>п</w:t>
            </w:r>
            <w:proofErr w:type="gramEnd"/>
            <w:r w:rsidRPr="00C6056A">
              <w:rPr>
                <w:rFonts w:ascii="Times New Roman" w:eastAsia="Times New Roman" w:hAnsi="Times New Roman" w:cs="Times New Roman"/>
                <w:sz w:val="20"/>
                <w:szCs w:val="20"/>
                <w:lang w:eastAsia="ru-RU"/>
              </w:rPr>
              <w:t>/п</w:t>
            </w:r>
          </w:p>
        </w:tc>
        <w:tc>
          <w:tcPr>
            <w:tcW w:w="30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97215" w:rsidRPr="00C6056A" w:rsidRDefault="00E97215" w:rsidP="00B71DE8">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Наименование муниципальной программы, подпрограммы, ведомственной целевой программы, основного мероприятия</w:t>
            </w:r>
          </w:p>
        </w:tc>
        <w:tc>
          <w:tcPr>
            <w:tcW w:w="27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97215" w:rsidRPr="00C6056A" w:rsidRDefault="00E97215" w:rsidP="00B71DE8">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Источники ресурсного обеспечения</w:t>
            </w:r>
          </w:p>
        </w:tc>
        <w:tc>
          <w:tcPr>
            <w:tcW w:w="3365" w:type="dxa"/>
            <w:gridSpan w:val="3"/>
            <w:tcBorders>
              <w:top w:val="single" w:sz="8" w:space="0" w:color="auto"/>
              <w:left w:val="nil"/>
              <w:bottom w:val="single" w:sz="8" w:space="0" w:color="auto"/>
              <w:right w:val="single" w:sz="8" w:space="0" w:color="000000"/>
            </w:tcBorders>
            <w:shd w:val="clear" w:color="auto" w:fill="auto"/>
            <w:vAlign w:val="center"/>
            <w:hideMark/>
          </w:tcPr>
          <w:p w:rsidR="00E97215" w:rsidRPr="00C6056A" w:rsidRDefault="00676E18" w:rsidP="00B71DE8">
            <w:pPr>
              <w:spacing w:after="0" w:line="240" w:lineRule="auto"/>
              <w:jc w:val="center"/>
              <w:rPr>
                <w:rFonts w:ascii="Times New Roman" w:eastAsia="Times New Roman" w:hAnsi="Times New Roman" w:cs="Times New Roman"/>
                <w:sz w:val="20"/>
                <w:szCs w:val="20"/>
                <w:lang w:eastAsia="ru-RU"/>
              </w:rPr>
            </w:pPr>
            <w:hyperlink r:id="rId148" w:anchor="RANGE!sub_111101" w:history="1">
              <w:r w:rsidR="00E97215" w:rsidRPr="00C6056A">
                <w:rPr>
                  <w:rFonts w:ascii="Times New Roman" w:eastAsia="Times New Roman" w:hAnsi="Times New Roman" w:cs="Times New Roman"/>
                  <w:sz w:val="20"/>
                  <w:szCs w:val="20"/>
                  <w:lang w:eastAsia="ru-RU"/>
                </w:rPr>
                <w:t>Расходы за 2016 год, (тыс. руб.)</w:t>
              </w:r>
            </w:hyperlink>
            <w:r w:rsidR="00E97215" w:rsidRPr="00C6056A">
              <w:rPr>
                <w:rFonts w:ascii="Times New Roman" w:eastAsia="Times New Roman" w:hAnsi="Times New Roman" w:cs="Times New Roman"/>
                <w:sz w:val="20"/>
                <w:szCs w:val="20"/>
                <w:lang w:eastAsia="ru-RU"/>
              </w:rPr>
              <w:t xml:space="preserve"> </w:t>
            </w:r>
          </w:p>
        </w:tc>
      </w:tr>
      <w:tr w:rsidR="00C6056A" w:rsidRPr="00C6056A" w:rsidTr="00E97215">
        <w:trPr>
          <w:trHeight w:val="1005"/>
          <w:tblHeader/>
        </w:trPr>
        <w:tc>
          <w:tcPr>
            <w:tcW w:w="486" w:type="dxa"/>
            <w:vMerge/>
            <w:tcBorders>
              <w:top w:val="single" w:sz="8" w:space="0" w:color="auto"/>
              <w:left w:val="single" w:sz="8" w:space="0" w:color="auto"/>
              <w:bottom w:val="single" w:sz="8" w:space="0" w:color="000000"/>
              <w:right w:val="single" w:sz="8" w:space="0" w:color="auto"/>
            </w:tcBorders>
            <w:vAlign w:val="center"/>
            <w:hideMark/>
          </w:tcPr>
          <w:p w:rsidR="00E97215" w:rsidRPr="00C6056A" w:rsidRDefault="00E97215" w:rsidP="00B71DE8">
            <w:pPr>
              <w:spacing w:after="0" w:line="240" w:lineRule="auto"/>
              <w:rPr>
                <w:rFonts w:ascii="Times New Roman" w:eastAsia="Times New Roman" w:hAnsi="Times New Roman" w:cs="Times New Roman"/>
                <w:sz w:val="20"/>
                <w:szCs w:val="20"/>
                <w:lang w:eastAsia="ru-RU"/>
              </w:rPr>
            </w:pPr>
          </w:p>
        </w:tc>
        <w:tc>
          <w:tcPr>
            <w:tcW w:w="3021" w:type="dxa"/>
            <w:vMerge/>
            <w:tcBorders>
              <w:top w:val="single" w:sz="8" w:space="0" w:color="auto"/>
              <w:left w:val="single" w:sz="8" w:space="0" w:color="auto"/>
              <w:bottom w:val="single" w:sz="8" w:space="0" w:color="000000"/>
              <w:right w:val="single" w:sz="8" w:space="0" w:color="auto"/>
            </w:tcBorders>
            <w:vAlign w:val="center"/>
            <w:hideMark/>
          </w:tcPr>
          <w:p w:rsidR="00E97215" w:rsidRPr="00C6056A" w:rsidRDefault="00E97215" w:rsidP="00B71DE8">
            <w:pPr>
              <w:spacing w:after="0" w:line="240" w:lineRule="auto"/>
              <w:rPr>
                <w:rFonts w:ascii="Times New Roman" w:eastAsia="Times New Roman" w:hAnsi="Times New Roman" w:cs="Times New Roman"/>
                <w:sz w:val="20"/>
                <w:szCs w:val="20"/>
                <w:lang w:eastAsia="ru-RU"/>
              </w:rPr>
            </w:pPr>
          </w:p>
        </w:tc>
        <w:tc>
          <w:tcPr>
            <w:tcW w:w="2782" w:type="dxa"/>
            <w:vMerge/>
            <w:tcBorders>
              <w:top w:val="single" w:sz="8" w:space="0" w:color="auto"/>
              <w:left w:val="single" w:sz="8" w:space="0" w:color="auto"/>
              <w:bottom w:val="single" w:sz="8" w:space="0" w:color="000000"/>
              <w:right w:val="single" w:sz="8" w:space="0" w:color="auto"/>
            </w:tcBorders>
            <w:vAlign w:val="center"/>
            <w:hideMark/>
          </w:tcPr>
          <w:p w:rsidR="00E97215" w:rsidRPr="00C6056A" w:rsidRDefault="00E97215" w:rsidP="00B71DE8">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hideMark/>
          </w:tcPr>
          <w:p w:rsidR="00E97215" w:rsidRPr="00C6056A" w:rsidRDefault="00E97215" w:rsidP="00B71DE8">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План</w:t>
            </w:r>
          </w:p>
        </w:tc>
        <w:tc>
          <w:tcPr>
            <w:tcW w:w="1160" w:type="dxa"/>
            <w:tcBorders>
              <w:top w:val="nil"/>
              <w:left w:val="nil"/>
              <w:bottom w:val="single" w:sz="8" w:space="0" w:color="auto"/>
              <w:right w:val="single" w:sz="8" w:space="0" w:color="auto"/>
            </w:tcBorders>
            <w:shd w:val="clear" w:color="auto" w:fill="auto"/>
            <w:vAlign w:val="center"/>
            <w:hideMark/>
          </w:tcPr>
          <w:p w:rsidR="00E97215" w:rsidRPr="00C6056A" w:rsidRDefault="00E97215" w:rsidP="00B71DE8">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Факт</w:t>
            </w:r>
          </w:p>
        </w:tc>
        <w:tc>
          <w:tcPr>
            <w:tcW w:w="1045" w:type="dxa"/>
            <w:tcBorders>
              <w:top w:val="nil"/>
              <w:left w:val="nil"/>
              <w:bottom w:val="single" w:sz="8" w:space="0" w:color="auto"/>
              <w:right w:val="single" w:sz="8" w:space="0" w:color="auto"/>
            </w:tcBorders>
            <w:shd w:val="clear" w:color="auto" w:fill="auto"/>
            <w:vAlign w:val="center"/>
            <w:hideMark/>
          </w:tcPr>
          <w:p w:rsidR="00E97215" w:rsidRPr="00C6056A" w:rsidRDefault="00E97215" w:rsidP="00B71DE8">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освоения </w:t>
            </w:r>
          </w:p>
        </w:tc>
      </w:tr>
      <w:tr w:rsidR="00C6056A" w:rsidRPr="00C6056A" w:rsidTr="00E97215">
        <w:trPr>
          <w:trHeight w:val="300"/>
        </w:trPr>
        <w:tc>
          <w:tcPr>
            <w:tcW w:w="486" w:type="dxa"/>
            <w:tcBorders>
              <w:top w:val="nil"/>
              <w:left w:val="single" w:sz="8" w:space="0" w:color="auto"/>
              <w:bottom w:val="nil"/>
              <w:right w:val="single" w:sz="8" w:space="0" w:color="auto"/>
            </w:tcBorders>
            <w:shd w:val="clear" w:color="auto" w:fill="auto"/>
            <w:vAlign w:val="center"/>
            <w:hideMark/>
          </w:tcPr>
          <w:p w:rsidR="00E97215" w:rsidRPr="00C6056A" w:rsidRDefault="00E97215" w:rsidP="00B71DE8">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w:t>
            </w:r>
          </w:p>
        </w:tc>
        <w:tc>
          <w:tcPr>
            <w:tcW w:w="3021" w:type="dxa"/>
            <w:tcBorders>
              <w:top w:val="nil"/>
              <w:left w:val="nil"/>
              <w:bottom w:val="nil"/>
              <w:right w:val="single" w:sz="8" w:space="0" w:color="auto"/>
            </w:tcBorders>
            <w:shd w:val="clear" w:color="auto" w:fill="auto"/>
            <w:vAlign w:val="center"/>
            <w:hideMark/>
          </w:tcPr>
          <w:p w:rsidR="00E97215" w:rsidRPr="00C6056A" w:rsidRDefault="00E97215" w:rsidP="00B71DE8">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w:t>
            </w:r>
          </w:p>
        </w:tc>
        <w:tc>
          <w:tcPr>
            <w:tcW w:w="2782" w:type="dxa"/>
            <w:tcBorders>
              <w:top w:val="nil"/>
              <w:left w:val="nil"/>
              <w:bottom w:val="nil"/>
              <w:right w:val="single" w:sz="8" w:space="0" w:color="auto"/>
            </w:tcBorders>
            <w:shd w:val="clear" w:color="auto" w:fill="auto"/>
            <w:vAlign w:val="center"/>
            <w:hideMark/>
          </w:tcPr>
          <w:p w:rsidR="00E97215" w:rsidRPr="00C6056A" w:rsidRDefault="00E97215" w:rsidP="00B71DE8">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w:t>
            </w:r>
          </w:p>
        </w:tc>
        <w:tc>
          <w:tcPr>
            <w:tcW w:w="1160" w:type="dxa"/>
            <w:tcBorders>
              <w:top w:val="nil"/>
              <w:left w:val="nil"/>
              <w:bottom w:val="nil"/>
              <w:right w:val="single" w:sz="8" w:space="0" w:color="auto"/>
            </w:tcBorders>
            <w:shd w:val="clear" w:color="auto" w:fill="auto"/>
            <w:vAlign w:val="center"/>
            <w:hideMark/>
          </w:tcPr>
          <w:p w:rsidR="00E97215" w:rsidRPr="00C6056A" w:rsidRDefault="00E97215" w:rsidP="00B71DE8">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w:t>
            </w:r>
          </w:p>
        </w:tc>
        <w:tc>
          <w:tcPr>
            <w:tcW w:w="1160" w:type="dxa"/>
            <w:tcBorders>
              <w:top w:val="nil"/>
              <w:left w:val="nil"/>
              <w:bottom w:val="nil"/>
              <w:right w:val="single" w:sz="8" w:space="0" w:color="auto"/>
            </w:tcBorders>
            <w:shd w:val="clear" w:color="auto" w:fill="auto"/>
            <w:vAlign w:val="center"/>
            <w:hideMark/>
          </w:tcPr>
          <w:p w:rsidR="00E97215" w:rsidRPr="00C6056A" w:rsidRDefault="00E97215" w:rsidP="00B71DE8">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5</w:t>
            </w:r>
          </w:p>
        </w:tc>
        <w:tc>
          <w:tcPr>
            <w:tcW w:w="1045" w:type="dxa"/>
            <w:tcBorders>
              <w:top w:val="nil"/>
              <w:left w:val="nil"/>
              <w:bottom w:val="nil"/>
              <w:right w:val="single" w:sz="8" w:space="0" w:color="auto"/>
            </w:tcBorders>
            <w:shd w:val="clear" w:color="auto" w:fill="auto"/>
            <w:vAlign w:val="center"/>
            <w:hideMark/>
          </w:tcPr>
          <w:p w:rsidR="00E97215" w:rsidRPr="00C6056A" w:rsidRDefault="00E97215" w:rsidP="00B71DE8">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6</w:t>
            </w:r>
          </w:p>
        </w:tc>
      </w:tr>
      <w:tr w:rsidR="00C6056A" w:rsidRPr="00C6056A" w:rsidTr="00B71DE8">
        <w:trPr>
          <w:trHeight w:val="30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1DE8" w:rsidRPr="00C6056A" w:rsidRDefault="00B71DE8" w:rsidP="00B71DE8">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w:t>
            </w:r>
          </w:p>
        </w:tc>
        <w:tc>
          <w:tcPr>
            <w:tcW w:w="3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1DE8" w:rsidRPr="00C6056A" w:rsidRDefault="00B71DE8" w:rsidP="00B71DE8">
            <w:pPr>
              <w:pStyle w:val="a7"/>
              <w:jc w:val="center"/>
              <w:rPr>
                <w:rFonts w:ascii="Times New Roman" w:hAnsi="Times New Roman" w:cs="Times New Roman"/>
                <w:sz w:val="20"/>
                <w:szCs w:val="20"/>
              </w:rPr>
            </w:pPr>
            <w:r w:rsidRPr="00C6056A">
              <w:rPr>
                <w:rFonts w:ascii="Times New Roman" w:hAnsi="Times New Roman" w:cs="Times New Roman"/>
                <w:sz w:val="20"/>
                <w:szCs w:val="20"/>
              </w:rPr>
              <w:t>Муниципальная программа «Развитие земельно-имущественного комплекса города Череповца»</w:t>
            </w:r>
          </w:p>
        </w:tc>
        <w:tc>
          <w:tcPr>
            <w:tcW w:w="2782" w:type="dxa"/>
            <w:tcBorders>
              <w:top w:val="single" w:sz="4" w:space="0" w:color="auto"/>
              <w:left w:val="nil"/>
              <w:bottom w:val="single" w:sz="4" w:space="0" w:color="auto"/>
              <w:right w:val="single" w:sz="4" w:space="0" w:color="auto"/>
            </w:tcBorders>
            <w:shd w:val="clear" w:color="000000" w:fill="DAEEF3"/>
            <w:vAlign w:val="center"/>
            <w:hideMark/>
          </w:tcPr>
          <w:p w:rsidR="00B71DE8" w:rsidRPr="00C6056A" w:rsidRDefault="00467F6F" w:rsidP="00B71DE8">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w:t>
            </w:r>
            <w:r w:rsidR="00B71DE8" w:rsidRPr="00C6056A">
              <w:rPr>
                <w:rFonts w:ascii="Times New Roman" w:eastAsia="Times New Roman" w:hAnsi="Times New Roman" w:cs="Times New Roman"/>
                <w:b/>
                <w:bCs/>
                <w:sz w:val="20"/>
                <w:szCs w:val="20"/>
                <w:lang w:eastAsia="ru-RU"/>
              </w:rPr>
              <w:t>сего</w:t>
            </w:r>
          </w:p>
        </w:tc>
        <w:tc>
          <w:tcPr>
            <w:tcW w:w="1160" w:type="dxa"/>
            <w:tcBorders>
              <w:top w:val="single" w:sz="4" w:space="0" w:color="auto"/>
              <w:left w:val="nil"/>
              <w:bottom w:val="single" w:sz="4" w:space="0" w:color="auto"/>
              <w:right w:val="single" w:sz="4" w:space="0" w:color="auto"/>
            </w:tcBorders>
            <w:shd w:val="clear" w:color="000000" w:fill="DAEEF3"/>
            <w:vAlign w:val="center"/>
          </w:tcPr>
          <w:p w:rsidR="00B71DE8" w:rsidRPr="00C6056A" w:rsidRDefault="00B71DE8" w:rsidP="00B71DE8">
            <w:pPr>
              <w:spacing w:after="0" w:line="240" w:lineRule="auto"/>
              <w:ind w:firstLine="22"/>
              <w:jc w:val="center"/>
              <w:rPr>
                <w:rFonts w:ascii="Times New Roman" w:hAnsi="Times New Roman" w:cs="Times New Roman"/>
                <w:b/>
                <w:sz w:val="20"/>
                <w:szCs w:val="20"/>
              </w:rPr>
            </w:pPr>
            <w:r w:rsidRPr="00C6056A">
              <w:rPr>
                <w:rFonts w:ascii="Times New Roman" w:hAnsi="Times New Roman" w:cs="Times New Roman"/>
                <w:b/>
                <w:sz w:val="20"/>
                <w:szCs w:val="20"/>
              </w:rPr>
              <w:t>257 476,3</w:t>
            </w:r>
          </w:p>
        </w:tc>
        <w:tc>
          <w:tcPr>
            <w:tcW w:w="1160" w:type="dxa"/>
            <w:tcBorders>
              <w:top w:val="single" w:sz="4" w:space="0" w:color="auto"/>
              <w:left w:val="nil"/>
              <w:bottom w:val="single" w:sz="4" w:space="0" w:color="auto"/>
              <w:right w:val="single" w:sz="4" w:space="0" w:color="auto"/>
            </w:tcBorders>
            <w:shd w:val="clear" w:color="000000" w:fill="DAEEF3"/>
            <w:vAlign w:val="center"/>
          </w:tcPr>
          <w:p w:rsidR="00B71DE8" w:rsidRPr="00C6056A" w:rsidRDefault="00B71DE8" w:rsidP="00B71DE8">
            <w:pPr>
              <w:spacing w:after="0" w:line="240" w:lineRule="auto"/>
              <w:ind w:left="-108"/>
              <w:jc w:val="center"/>
              <w:rPr>
                <w:rFonts w:ascii="Times New Roman" w:hAnsi="Times New Roman" w:cs="Times New Roman"/>
                <w:b/>
                <w:sz w:val="20"/>
                <w:szCs w:val="20"/>
              </w:rPr>
            </w:pPr>
            <w:r w:rsidRPr="00C6056A">
              <w:rPr>
                <w:rFonts w:ascii="Times New Roman" w:hAnsi="Times New Roman" w:cs="Times New Roman"/>
                <w:b/>
                <w:sz w:val="20"/>
                <w:szCs w:val="20"/>
              </w:rPr>
              <w:t>255 487,0</w:t>
            </w:r>
          </w:p>
        </w:tc>
        <w:tc>
          <w:tcPr>
            <w:tcW w:w="1045" w:type="dxa"/>
            <w:tcBorders>
              <w:top w:val="single" w:sz="4" w:space="0" w:color="auto"/>
              <w:left w:val="nil"/>
              <w:bottom w:val="single" w:sz="4" w:space="0" w:color="auto"/>
              <w:right w:val="single" w:sz="4" w:space="0" w:color="auto"/>
            </w:tcBorders>
            <w:shd w:val="clear" w:color="000000" w:fill="DAEEF3"/>
            <w:vAlign w:val="center"/>
          </w:tcPr>
          <w:p w:rsidR="00B71DE8" w:rsidRPr="00C6056A" w:rsidRDefault="00B71DE8" w:rsidP="00B71DE8">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99,2</w:t>
            </w:r>
          </w:p>
        </w:tc>
      </w:tr>
      <w:tr w:rsidR="00C6056A" w:rsidRPr="00C6056A" w:rsidTr="00B71DE8">
        <w:trPr>
          <w:trHeight w:val="16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B71DE8" w:rsidRPr="00C6056A" w:rsidRDefault="00B71DE8" w:rsidP="00B71DE8">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B71DE8" w:rsidRPr="00C6056A" w:rsidRDefault="00B71DE8" w:rsidP="00B71DE8">
            <w:pPr>
              <w:spacing w:after="0" w:line="240" w:lineRule="auto"/>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B71DE8" w:rsidRPr="00C6056A" w:rsidRDefault="00676E18" w:rsidP="00B71DE8">
            <w:pPr>
              <w:spacing w:after="0" w:line="240" w:lineRule="auto"/>
              <w:jc w:val="center"/>
              <w:rPr>
                <w:rFonts w:ascii="Times New Roman" w:eastAsia="Times New Roman" w:hAnsi="Times New Roman" w:cs="Times New Roman"/>
                <w:sz w:val="20"/>
                <w:szCs w:val="20"/>
                <w:lang w:eastAsia="ru-RU"/>
              </w:rPr>
            </w:pPr>
            <w:hyperlink r:id="rId149" w:anchor="RANGE!sub_999999" w:history="1">
              <w:r w:rsidR="00B71DE8"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vAlign w:val="center"/>
          </w:tcPr>
          <w:p w:rsidR="00B71DE8" w:rsidRPr="00C6056A" w:rsidRDefault="00B71DE8" w:rsidP="00B71DE8">
            <w:pPr>
              <w:spacing w:after="0" w:line="240" w:lineRule="auto"/>
              <w:ind w:firstLine="22"/>
              <w:jc w:val="center"/>
              <w:rPr>
                <w:rFonts w:ascii="Times New Roman" w:hAnsi="Times New Roman" w:cs="Times New Roman"/>
                <w:sz w:val="20"/>
                <w:szCs w:val="20"/>
              </w:rPr>
            </w:pPr>
            <w:r w:rsidRPr="00C6056A">
              <w:rPr>
                <w:rFonts w:ascii="Times New Roman" w:hAnsi="Times New Roman" w:cs="Times New Roman"/>
                <w:sz w:val="20"/>
                <w:szCs w:val="20"/>
              </w:rPr>
              <w:t>257 476,3</w:t>
            </w:r>
          </w:p>
        </w:tc>
        <w:tc>
          <w:tcPr>
            <w:tcW w:w="1160" w:type="dxa"/>
            <w:tcBorders>
              <w:top w:val="nil"/>
              <w:left w:val="nil"/>
              <w:bottom w:val="single" w:sz="4" w:space="0" w:color="auto"/>
              <w:right w:val="single" w:sz="4" w:space="0" w:color="auto"/>
            </w:tcBorders>
            <w:shd w:val="clear" w:color="auto" w:fill="auto"/>
            <w:vAlign w:val="center"/>
          </w:tcPr>
          <w:p w:rsidR="00B71DE8" w:rsidRPr="00C6056A" w:rsidRDefault="00B71DE8" w:rsidP="00B71DE8">
            <w:pPr>
              <w:spacing w:after="0" w:line="240" w:lineRule="auto"/>
              <w:ind w:left="-108"/>
              <w:jc w:val="center"/>
              <w:rPr>
                <w:rFonts w:ascii="Times New Roman" w:hAnsi="Times New Roman" w:cs="Times New Roman"/>
                <w:sz w:val="20"/>
                <w:szCs w:val="20"/>
              </w:rPr>
            </w:pPr>
            <w:r w:rsidRPr="00C6056A">
              <w:rPr>
                <w:rFonts w:ascii="Times New Roman" w:hAnsi="Times New Roman" w:cs="Times New Roman"/>
                <w:sz w:val="20"/>
                <w:szCs w:val="20"/>
              </w:rPr>
              <w:t>255 487,0</w:t>
            </w:r>
          </w:p>
        </w:tc>
        <w:tc>
          <w:tcPr>
            <w:tcW w:w="1045" w:type="dxa"/>
            <w:tcBorders>
              <w:top w:val="nil"/>
              <w:left w:val="nil"/>
              <w:bottom w:val="single" w:sz="4" w:space="0" w:color="auto"/>
              <w:right w:val="single" w:sz="4" w:space="0" w:color="auto"/>
            </w:tcBorders>
            <w:shd w:val="clear" w:color="auto" w:fill="auto"/>
            <w:vAlign w:val="center"/>
          </w:tcPr>
          <w:p w:rsidR="00B71DE8" w:rsidRPr="00C6056A" w:rsidRDefault="00B71DE8" w:rsidP="00B71DE8">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99,2</w:t>
            </w:r>
          </w:p>
        </w:tc>
      </w:tr>
      <w:tr w:rsidR="00C6056A" w:rsidRPr="00C6056A" w:rsidTr="00B71DE8">
        <w:trPr>
          <w:trHeight w:val="239"/>
        </w:trPr>
        <w:tc>
          <w:tcPr>
            <w:tcW w:w="486" w:type="dxa"/>
            <w:vMerge/>
            <w:tcBorders>
              <w:top w:val="single" w:sz="4" w:space="0" w:color="auto"/>
              <w:left w:val="single" w:sz="4" w:space="0" w:color="auto"/>
              <w:bottom w:val="single" w:sz="4" w:space="0" w:color="auto"/>
              <w:right w:val="single" w:sz="4" w:space="0" w:color="auto"/>
            </w:tcBorders>
            <w:vAlign w:val="center"/>
            <w:hideMark/>
          </w:tcPr>
          <w:p w:rsidR="00B71DE8" w:rsidRPr="00C6056A" w:rsidRDefault="00B71DE8" w:rsidP="00B71DE8">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B71DE8" w:rsidRPr="00C6056A" w:rsidRDefault="00B71DE8" w:rsidP="00B71DE8">
            <w:pPr>
              <w:spacing w:after="0" w:line="240" w:lineRule="auto"/>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B71DE8" w:rsidRPr="00C6056A" w:rsidRDefault="00B71DE8" w:rsidP="00B71DE8">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федеральный бюджет</w:t>
            </w:r>
          </w:p>
        </w:tc>
        <w:tc>
          <w:tcPr>
            <w:tcW w:w="1160" w:type="dxa"/>
            <w:tcBorders>
              <w:top w:val="nil"/>
              <w:left w:val="nil"/>
              <w:bottom w:val="single" w:sz="4" w:space="0" w:color="auto"/>
              <w:right w:val="single" w:sz="4" w:space="0" w:color="auto"/>
            </w:tcBorders>
            <w:shd w:val="clear" w:color="auto" w:fill="auto"/>
            <w:noWrap/>
            <w:vAlign w:val="center"/>
          </w:tcPr>
          <w:p w:rsidR="00B71DE8" w:rsidRPr="00C6056A" w:rsidRDefault="00B71DE8" w:rsidP="00B71DE8">
            <w:pPr>
              <w:pStyle w:val="a7"/>
              <w:jc w:val="center"/>
              <w:rPr>
                <w:rFonts w:ascii="Times New Roman" w:hAnsi="Times New Roman" w:cs="Times New Roman"/>
                <w:sz w:val="20"/>
                <w:szCs w:val="20"/>
              </w:rPr>
            </w:pPr>
            <w:r w:rsidRPr="00C6056A">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noWrap/>
            <w:vAlign w:val="center"/>
          </w:tcPr>
          <w:p w:rsidR="00B71DE8" w:rsidRPr="00C6056A" w:rsidRDefault="00B71DE8" w:rsidP="00B71DE8">
            <w:pPr>
              <w:pStyle w:val="a7"/>
              <w:jc w:val="center"/>
              <w:rPr>
                <w:rFonts w:ascii="Times New Roman" w:hAnsi="Times New Roman" w:cs="Times New Roman"/>
                <w:sz w:val="20"/>
                <w:szCs w:val="20"/>
              </w:rPr>
            </w:pPr>
            <w:r w:rsidRPr="00C6056A">
              <w:rPr>
                <w:rFonts w:ascii="Times New Roman" w:hAnsi="Times New Roman" w:cs="Times New Roman"/>
                <w:sz w:val="20"/>
                <w:szCs w:val="20"/>
              </w:rPr>
              <w:t>0,0</w:t>
            </w:r>
          </w:p>
        </w:tc>
        <w:tc>
          <w:tcPr>
            <w:tcW w:w="1045" w:type="dxa"/>
            <w:tcBorders>
              <w:top w:val="nil"/>
              <w:left w:val="nil"/>
              <w:bottom w:val="single" w:sz="4" w:space="0" w:color="auto"/>
              <w:right w:val="single" w:sz="4" w:space="0" w:color="auto"/>
            </w:tcBorders>
            <w:shd w:val="clear" w:color="auto" w:fill="auto"/>
            <w:vAlign w:val="center"/>
          </w:tcPr>
          <w:p w:rsidR="00B71DE8" w:rsidRPr="00C6056A" w:rsidRDefault="00863F85" w:rsidP="00700222">
            <w:pPr>
              <w:pStyle w:val="a7"/>
              <w:jc w:val="center"/>
              <w:rPr>
                <w:rFonts w:ascii="Times New Roman" w:hAnsi="Times New Roman" w:cs="Times New Roman"/>
                <w:sz w:val="20"/>
                <w:szCs w:val="20"/>
              </w:rPr>
            </w:pPr>
            <w:r w:rsidRPr="00C6056A">
              <w:rPr>
                <w:rFonts w:ascii="Times New Roman" w:hAnsi="Times New Roman" w:cs="Times New Roman"/>
                <w:sz w:val="20"/>
                <w:szCs w:val="20"/>
              </w:rPr>
              <w:t>-</w:t>
            </w:r>
          </w:p>
        </w:tc>
      </w:tr>
      <w:tr w:rsidR="00C6056A" w:rsidRPr="00C6056A" w:rsidTr="00B71DE8">
        <w:trPr>
          <w:trHeight w:val="77"/>
        </w:trPr>
        <w:tc>
          <w:tcPr>
            <w:tcW w:w="486" w:type="dxa"/>
            <w:vMerge/>
            <w:tcBorders>
              <w:top w:val="single" w:sz="4" w:space="0" w:color="auto"/>
              <w:left w:val="single" w:sz="4" w:space="0" w:color="auto"/>
              <w:bottom w:val="single" w:sz="4" w:space="0" w:color="auto"/>
              <w:right w:val="single" w:sz="4" w:space="0" w:color="auto"/>
            </w:tcBorders>
            <w:vAlign w:val="center"/>
            <w:hideMark/>
          </w:tcPr>
          <w:p w:rsidR="00B71DE8" w:rsidRPr="00C6056A" w:rsidRDefault="00B71DE8" w:rsidP="00B71DE8">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B71DE8" w:rsidRPr="00C6056A" w:rsidRDefault="00B71DE8" w:rsidP="00B71DE8">
            <w:pPr>
              <w:spacing w:after="0" w:line="240" w:lineRule="auto"/>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B71DE8" w:rsidRPr="00C6056A" w:rsidRDefault="00B71DE8" w:rsidP="00B71DE8">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160" w:type="dxa"/>
            <w:tcBorders>
              <w:top w:val="nil"/>
              <w:left w:val="nil"/>
              <w:bottom w:val="single" w:sz="4" w:space="0" w:color="auto"/>
              <w:right w:val="single" w:sz="4" w:space="0" w:color="auto"/>
            </w:tcBorders>
            <w:shd w:val="clear" w:color="auto" w:fill="auto"/>
            <w:noWrap/>
            <w:vAlign w:val="center"/>
          </w:tcPr>
          <w:p w:rsidR="00B71DE8" w:rsidRPr="00C6056A" w:rsidRDefault="00B71DE8" w:rsidP="00B71DE8">
            <w:pPr>
              <w:pStyle w:val="a7"/>
              <w:jc w:val="center"/>
              <w:rPr>
                <w:rFonts w:ascii="Times New Roman" w:hAnsi="Times New Roman" w:cs="Times New Roman"/>
                <w:sz w:val="20"/>
                <w:szCs w:val="20"/>
              </w:rPr>
            </w:pPr>
            <w:r w:rsidRPr="00C6056A">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noWrap/>
            <w:vAlign w:val="center"/>
          </w:tcPr>
          <w:p w:rsidR="00B71DE8" w:rsidRPr="00C6056A" w:rsidRDefault="00B71DE8" w:rsidP="00B71DE8">
            <w:pPr>
              <w:pStyle w:val="a7"/>
              <w:jc w:val="center"/>
              <w:rPr>
                <w:rFonts w:ascii="Times New Roman" w:hAnsi="Times New Roman" w:cs="Times New Roman"/>
                <w:sz w:val="20"/>
                <w:szCs w:val="20"/>
              </w:rPr>
            </w:pPr>
            <w:r w:rsidRPr="00C6056A">
              <w:rPr>
                <w:rFonts w:ascii="Times New Roman" w:hAnsi="Times New Roman" w:cs="Times New Roman"/>
                <w:sz w:val="20"/>
                <w:szCs w:val="20"/>
              </w:rPr>
              <w:t>0,0</w:t>
            </w:r>
          </w:p>
        </w:tc>
        <w:tc>
          <w:tcPr>
            <w:tcW w:w="1045" w:type="dxa"/>
            <w:tcBorders>
              <w:top w:val="nil"/>
              <w:left w:val="nil"/>
              <w:bottom w:val="single" w:sz="4" w:space="0" w:color="auto"/>
              <w:right w:val="single" w:sz="4" w:space="0" w:color="auto"/>
            </w:tcBorders>
            <w:shd w:val="clear" w:color="auto" w:fill="auto"/>
            <w:vAlign w:val="center"/>
          </w:tcPr>
          <w:p w:rsidR="00B71DE8" w:rsidRPr="00C6056A" w:rsidRDefault="00863F85" w:rsidP="00700222">
            <w:pPr>
              <w:pStyle w:val="a7"/>
              <w:jc w:val="center"/>
              <w:rPr>
                <w:rFonts w:ascii="Times New Roman" w:hAnsi="Times New Roman" w:cs="Times New Roman"/>
                <w:sz w:val="20"/>
                <w:szCs w:val="20"/>
              </w:rPr>
            </w:pPr>
            <w:r w:rsidRPr="00C6056A">
              <w:rPr>
                <w:rFonts w:ascii="Times New Roman" w:hAnsi="Times New Roman" w:cs="Times New Roman"/>
                <w:sz w:val="20"/>
                <w:szCs w:val="20"/>
              </w:rPr>
              <w:t>-</w:t>
            </w:r>
          </w:p>
        </w:tc>
      </w:tr>
      <w:tr w:rsidR="00C6056A" w:rsidRPr="00C6056A" w:rsidTr="00B71DE8">
        <w:trPr>
          <w:trHeight w:val="77"/>
        </w:trPr>
        <w:tc>
          <w:tcPr>
            <w:tcW w:w="486" w:type="dxa"/>
            <w:vMerge/>
            <w:tcBorders>
              <w:top w:val="single" w:sz="4" w:space="0" w:color="auto"/>
              <w:left w:val="single" w:sz="4" w:space="0" w:color="auto"/>
              <w:bottom w:val="single" w:sz="4" w:space="0" w:color="auto"/>
              <w:right w:val="single" w:sz="4" w:space="0" w:color="auto"/>
            </w:tcBorders>
            <w:vAlign w:val="center"/>
            <w:hideMark/>
          </w:tcPr>
          <w:p w:rsidR="00B71DE8" w:rsidRPr="00C6056A" w:rsidRDefault="00B71DE8" w:rsidP="00B71DE8">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B71DE8" w:rsidRPr="00C6056A" w:rsidRDefault="00B71DE8" w:rsidP="00B71DE8">
            <w:pPr>
              <w:spacing w:after="0" w:line="240" w:lineRule="auto"/>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B71DE8" w:rsidRPr="00C6056A" w:rsidRDefault="00676E18" w:rsidP="00B71DE8">
            <w:pPr>
              <w:spacing w:after="0" w:line="240" w:lineRule="auto"/>
              <w:jc w:val="center"/>
              <w:rPr>
                <w:rFonts w:ascii="Times New Roman" w:eastAsia="Times New Roman" w:hAnsi="Times New Roman" w:cs="Times New Roman"/>
                <w:sz w:val="20"/>
                <w:szCs w:val="20"/>
                <w:lang w:eastAsia="ru-RU"/>
              </w:rPr>
            </w:pPr>
            <w:hyperlink r:id="rId150" w:anchor="RANGE!sub_101010" w:history="1">
              <w:r w:rsidR="00B71DE8" w:rsidRPr="00C6056A">
                <w:rPr>
                  <w:rFonts w:ascii="Times New Roman" w:eastAsia="Times New Roman" w:hAnsi="Times New Roman" w:cs="Times New Roman"/>
                  <w:sz w:val="20"/>
                  <w:szCs w:val="20"/>
                  <w:lang w:eastAsia="ru-RU"/>
                </w:rPr>
                <w:t>внебюджетные источники</w:t>
              </w:r>
            </w:hyperlink>
          </w:p>
        </w:tc>
        <w:tc>
          <w:tcPr>
            <w:tcW w:w="1160" w:type="dxa"/>
            <w:tcBorders>
              <w:top w:val="nil"/>
              <w:left w:val="nil"/>
              <w:bottom w:val="single" w:sz="4" w:space="0" w:color="auto"/>
              <w:right w:val="single" w:sz="4" w:space="0" w:color="auto"/>
            </w:tcBorders>
            <w:shd w:val="clear" w:color="auto" w:fill="auto"/>
            <w:noWrap/>
            <w:vAlign w:val="center"/>
          </w:tcPr>
          <w:p w:rsidR="00B71DE8" w:rsidRPr="00C6056A" w:rsidRDefault="00B71DE8" w:rsidP="00B71DE8">
            <w:pPr>
              <w:pStyle w:val="a7"/>
              <w:jc w:val="center"/>
              <w:rPr>
                <w:rFonts w:ascii="Times New Roman" w:hAnsi="Times New Roman" w:cs="Times New Roman"/>
                <w:sz w:val="20"/>
                <w:szCs w:val="20"/>
              </w:rPr>
            </w:pPr>
            <w:r w:rsidRPr="00C6056A">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noWrap/>
            <w:vAlign w:val="center"/>
          </w:tcPr>
          <w:p w:rsidR="00B71DE8" w:rsidRPr="00C6056A" w:rsidRDefault="00B71DE8" w:rsidP="00B71DE8">
            <w:pPr>
              <w:pStyle w:val="a7"/>
              <w:jc w:val="center"/>
              <w:rPr>
                <w:rFonts w:ascii="Times New Roman" w:hAnsi="Times New Roman" w:cs="Times New Roman"/>
                <w:sz w:val="20"/>
                <w:szCs w:val="20"/>
              </w:rPr>
            </w:pPr>
            <w:r w:rsidRPr="00C6056A">
              <w:rPr>
                <w:rFonts w:ascii="Times New Roman" w:hAnsi="Times New Roman" w:cs="Times New Roman"/>
                <w:sz w:val="20"/>
                <w:szCs w:val="20"/>
              </w:rPr>
              <w:t>0,0</w:t>
            </w:r>
          </w:p>
        </w:tc>
        <w:tc>
          <w:tcPr>
            <w:tcW w:w="1045" w:type="dxa"/>
            <w:tcBorders>
              <w:top w:val="nil"/>
              <w:left w:val="nil"/>
              <w:bottom w:val="single" w:sz="4" w:space="0" w:color="auto"/>
              <w:right w:val="single" w:sz="4" w:space="0" w:color="auto"/>
            </w:tcBorders>
            <w:shd w:val="clear" w:color="auto" w:fill="auto"/>
            <w:noWrap/>
            <w:vAlign w:val="center"/>
          </w:tcPr>
          <w:p w:rsidR="00B71DE8" w:rsidRPr="00C6056A" w:rsidRDefault="00863F85" w:rsidP="00700222">
            <w:pPr>
              <w:pStyle w:val="a7"/>
              <w:jc w:val="center"/>
              <w:rPr>
                <w:rFonts w:ascii="Times New Roman" w:hAnsi="Times New Roman" w:cs="Times New Roman"/>
                <w:sz w:val="20"/>
                <w:szCs w:val="20"/>
              </w:rPr>
            </w:pPr>
            <w:r w:rsidRPr="00C6056A">
              <w:rPr>
                <w:rFonts w:ascii="Times New Roman" w:hAnsi="Times New Roman" w:cs="Times New Roman"/>
                <w:sz w:val="20"/>
                <w:szCs w:val="20"/>
              </w:rPr>
              <w:t>-</w:t>
            </w:r>
          </w:p>
        </w:tc>
      </w:tr>
      <w:tr w:rsidR="00C6056A" w:rsidRPr="00C6056A" w:rsidTr="00B71DE8">
        <w:trPr>
          <w:trHeight w:val="300"/>
        </w:trPr>
        <w:tc>
          <w:tcPr>
            <w:tcW w:w="4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1DE8" w:rsidRPr="00C6056A" w:rsidRDefault="00B71DE8" w:rsidP="00B71DE8">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w:t>
            </w:r>
          </w:p>
        </w:tc>
        <w:tc>
          <w:tcPr>
            <w:tcW w:w="3021" w:type="dxa"/>
            <w:vMerge w:val="restart"/>
            <w:tcBorders>
              <w:top w:val="nil"/>
              <w:left w:val="single" w:sz="4" w:space="0" w:color="auto"/>
              <w:bottom w:val="single" w:sz="4" w:space="0" w:color="000000"/>
              <w:right w:val="single" w:sz="4" w:space="0" w:color="auto"/>
            </w:tcBorders>
            <w:shd w:val="clear" w:color="auto" w:fill="auto"/>
            <w:vAlign w:val="center"/>
            <w:hideMark/>
          </w:tcPr>
          <w:p w:rsidR="00B71DE8" w:rsidRPr="00C6056A" w:rsidRDefault="00B71DE8" w:rsidP="00B71DE8">
            <w:pPr>
              <w:pStyle w:val="a7"/>
              <w:jc w:val="center"/>
              <w:rPr>
                <w:rFonts w:ascii="Times New Roman" w:hAnsi="Times New Roman" w:cs="Times New Roman"/>
                <w:sz w:val="20"/>
                <w:szCs w:val="20"/>
              </w:rPr>
            </w:pPr>
            <w:r w:rsidRPr="00C6056A">
              <w:rPr>
                <w:rFonts w:ascii="Times New Roman" w:hAnsi="Times New Roman" w:cs="Times New Roman"/>
                <w:sz w:val="20"/>
                <w:szCs w:val="20"/>
              </w:rPr>
              <w:t>Основное мероприятие 1. Формирование и обеспечение сохранности муниципального земельно-имущественного комплекса</w:t>
            </w:r>
          </w:p>
        </w:tc>
        <w:tc>
          <w:tcPr>
            <w:tcW w:w="2782" w:type="dxa"/>
            <w:tcBorders>
              <w:top w:val="nil"/>
              <w:left w:val="nil"/>
              <w:bottom w:val="single" w:sz="4" w:space="0" w:color="auto"/>
              <w:right w:val="single" w:sz="4" w:space="0" w:color="auto"/>
            </w:tcBorders>
            <w:shd w:val="clear" w:color="000000" w:fill="DAEEF3"/>
            <w:vAlign w:val="center"/>
            <w:hideMark/>
          </w:tcPr>
          <w:p w:rsidR="00B71DE8" w:rsidRPr="00C6056A" w:rsidRDefault="00467F6F" w:rsidP="00B71DE8">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w:t>
            </w:r>
            <w:r w:rsidR="00B71DE8" w:rsidRPr="00C6056A">
              <w:rPr>
                <w:rFonts w:ascii="Times New Roman" w:eastAsia="Times New Roman" w:hAnsi="Times New Roman" w:cs="Times New Roman"/>
                <w:b/>
                <w:bCs/>
                <w:sz w:val="20"/>
                <w:szCs w:val="20"/>
                <w:lang w:eastAsia="ru-RU"/>
              </w:rPr>
              <w:t>сего</w:t>
            </w:r>
          </w:p>
        </w:tc>
        <w:tc>
          <w:tcPr>
            <w:tcW w:w="1160" w:type="dxa"/>
            <w:tcBorders>
              <w:top w:val="nil"/>
              <w:left w:val="nil"/>
              <w:bottom w:val="single" w:sz="4" w:space="0" w:color="auto"/>
              <w:right w:val="single" w:sz="4" w:space="0" w:color="auto"/>
            </w:tcBorders>
            <w:shd w:val="clear" w:color="000000" w:fill="DAEEF3"/>
            <w:noWrap/>
            <w:vAlign w:val="center"/>
          </w:tcPr>
          <w:p w:rsidR="00B71DE8" w:rsidRPr="00C6056A" w:rsidRDefault="00B71DE8" w:rsidP="00B71DE8">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221 860,8</w:t>
            </w:r>
          </w:p>
        </w:tc>
        <w:tc>
          <w:tcPr>
            <w:tcW w:w="1160" w:type="dxa"/>
            <w:tcBorders>
              <w:top w:val="nil"/>
              <w:left w:val="nil"/>
              <w:bottom w:val="single" w:sz="4" w:space="0" w:color="auto"/>
              <w:right w:val="single" w:sz="4" w:space="0" w:color="auto"/>
            </w:tcBorders>
            <w:shd w:val="clear" w:color="000000" w:fill="DAEEF3"/>
            <w:noWrap/>
            <w:vAlign w:val="center"/>
          </w:tcPr>
          <w:p w:rsidR="00B71DE8" w:rsidRPr="00C6056A" w:rsidRDefault="00B71DE8" w:rsidP="00B71DE8">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221 717,6</w:t>
            </w:r>
          </w:p>
        </w:tc>
        <w:tc>
          <w:tcPr>
            <w:tcW w:w="1045" w:type="dxa"/>
            <w:tcBorders>
              <w:top w:val="nil"/>
              <w:left w:val="nil"/>
              <w:bottom w:val="single" w:sz="4" w:space="0" w:color="auto"/>
              <w:right w:val="single" w:sz="4" w:space="0" w:color="auto"/>
            </w:tcBorders>
            <w:shd w:val="clear" w:color="000000" w:fill="DAEEF3"/>
            <w:noWrap/>
            <w:vAlign w:val="center"/>
          </w:tcPr>
          <w:p w:rsidR="00B71DE8" w:rsidRPr="00C6056A" w:rsidRDefault="00B71DE8" w:rsidP="00B71DE8">
            <w:pPr>
              <w:pStyle w:val="a6"/>
              <w:jc w:val="center"/>
              <w:rPr>
                <w:rFonts w:ascii="Times New Roman" w:hAnsi="Times New Roman" w:cs="Times New Roman"/>
                <w:b/>
                <w:sz w:val="20"/>
                <w:szCs w:val="20"/>
              </w:rPr>
            </w:pPr>
            <w:r w:rsidRPr="00C6056A">
              <w:rPr>
                <w:rFonts w:ascii="Times New Roman" w:hAnsi="Times New Roman" w:cs="Times New Roman"/>
                <w:b/>
                <w:sz w:val="20"/>
                <w:szCs w:val="20"/>
              </w:rPr>
              <w:t>99,9</w:t>
            </w:r>
          </w:p>
        </w:tc>
      </w:tr>
      <w:tr w:rsidR="00C6056A" w:rsidRPr="00C6056A" w:rsidTr="00B71DE8">
        <w:trPr>
          <w:trHeight w:val="77"/>
        </w:trPr>
        <w:tc>
          <w:tcPr>
            <w:tcW w:w="486" w:type="dxa"/>
            <w:vMerge/>
            <w:tcBorders>
              <w:top w:val="nil"/>
              <w:left w:val="single" w:sz="4" w:space="0" w:color="auto"/>
              <w:bottom w:val="single" w:sz="4" w:space="0" w:color="000000"/>
              <w:right w:val="single" w:sz="4" w:space="0" w:color="auto"/>
            </w:tcBorders>
            <w:vAlign w:val="center"/>
            <w:hideMark/>
          </w:tcPr>
          <w:p w:rsidR="00B71DE8" w:rsidRPr="00C6056A" w:rsidRDefault="00B71DE8" w:rsidP="00B71DE8">
            <w:pPr>
              <w:spacing w:after="0" w:line="240" w:lineRule="auto"/>
              <w:rPr>
                <w:rFonts w:ascii="Times New Roman" w:eastAsia="Times New Roman" w:hAnsi="Times New Roman" w:cs="Times New Roman"/>
                <w:sz w:val="20"/>
                <w:szCs w:val="20"/>
                <w:lang w:eastAsia="ru-RU"/>
              </w:rPr>
            </w:pPr>
          </w:p>
        </w:tc>
        <w:tc>
          <w:tcPr>
            <w:tcW w:w="3021" w:type="dxa"/>
            <w:vMerge/>
            <w:tcBorders>
              <w:top w:val="nil"/>
              <w:left w:val="single" w:sz="4" w:space="0" w:color="auto"/>
              <w:bottom w:val="single" w:sz="4" w:space="0" w:color="000000"/>
              <w:right w:val="single" w:sz="4" w:space="0" w:color="auto"/>
            </w:tcBorders>
            <w:vAlign w:val="center"/>
            <w:hideMark/>
          </w:tcPr>
          <w:p w:rsidR="00B71DE8" w:rsidRPr="00C6056A" w:rsidRDefault="00B71DE8" w:rsidP="00B71DE8">
            <w:pPr>
              <w:spacing w:after="0" w:line="240" w:lineRule="auto"/>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B71DE8" w:rsidRPr="00C6056A" w:rsidRDefault="00676E18" w:rsidP="00B71DE8">
            <w:pPr>
              <w:spacing w:after="0" w:line="240" w:lineRule="auto"/>
              <w:jc w:val="center"/>
              <w:rPr>
                <w:rFonts w:ascii="Times New Roman" w:eastAsia="Times New Roman" w:hAnsi="Times New Roman" w:cs="Times New Roman"/>
                <w:sz w:val="20"/>
                <w:szCs w:val="20"/>
                <w:lang w:eastAsia="ru-RU"/>
              </w:rPr>
            </w:pPr>
            <w:hyperlink r:id="rId151" w:anchor="RANGE!sub_999999" w:history="1">
              <w:r w:rsidR="00B71DE8"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B71DE8" w:rsidRPr="00C6056A" w:rsidRDefault="00B71DE8" w:rsidP="00B71DE8">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221 860,8</w:t>
            </w:r>
          </w:p>
        </w:tc>
        <w:tc>
          <w:tcPr>
            <w:tcW w:w="1160" w:type="dxa"/>
            <w:tcBorders>
              <w:top w:val="nil"/>
              <w:left w:val="nil"/>
              <w:bottom w:val="single" w:sz="4" w:space="0" w:color="auto"/>
              <w:right w:val="single" w:sz="4" w:space="0" w:color="auto"/>
            </w:tcBorders>
            <w:shd w:val="clear" w:color="auto" w:fill="auto"/>
            <w:noWrap/>
            <w:vAlign w:val="center"/>
          </w:tcPr>
          <w:p w:rsidR="00B71DE8" w:rsidRPr="00C6056A" w:rsidRDefault="00B71DE8" w:rsidP="00B71DE8">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221 717,6</w:t>
            </w:r>
          </w:p>
        </w:tc>
        <w:tc>
          <w:tcPr>
            <w:tcW w:w="1045" w:type="dxa"/>
            <w:tcBorders>
              <w:top w:val="nil"/>
              <w:left w:val="nil"/>
              <w:bottom w:val="single" w:sz="4" w:space="0" w:color="auto"/>
              <w:right w:val="single" w:sz="4" w:space="0" w:color="auto"/>
            </w:tcBorders>
            <w:shd w:val="clear" w:color="auto" w:fill="auto"/>
            <w:vAlign w:val="center"/>
          </w:tcPr>
          <w:p w:rsidR="00B71DE8" w:rsidRPr="00C6056A" w:rsidRDefault="00B71DE8" w:rsidP="00B71DE8">
            <w:pPr>
              <w:pStyle w:val="a6"/>
              <w:jc w:val="center"/>
              <w:rPr>
                <w:rFonts w:ascii="Times New Roman" w:hAnsi="Times New Roman" w:cs="Times New Roman"/>
                <w:sz w:val="20"/>
                <w:szCs w:val="20"/>
              </w:rPr>
            </w:pPr>
            <w:r w:rsidRPr="00C6056A">
              <w:rPr>
                <w:rFonts w:ascii="Times New Roman" w:hAnsi="Times New Roman" w:cs="Times New Roman"/>
                <w:sz w:val="20"/>
                <w:szCs w:val="20"/>
              </w:rPr>
              <w:t>99,9</w:t>
            </w:r>
          </w:p>
        </w:tc>
      </w:tr>
      <w:tr w:rsidR="00C6056A" w:rsidRPr="00C6056A" w:rsidTr="00863F85">
        <w:trPr>
          <w:trHeight w:val="556"/>
        </w:trPr>
        <w:tc>
          <w:tcPr>
            <w:tcW w:w="4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1DE8" w:rsidRPr="00C6056A" w:rsidRDefault="00B71DE8" w:rsidP="00B71DE8">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w:t>
            </w:r>
          </w:p>
        </w:tc>
        <w:tc>
          <w:tcPr>
            <w:tcW w:w="3021" w:type="dxa"/>
            <w:vMerge w:val="restart"/>
            <w:tcBorders>
              <w:top w:val="nil"/>
              <w:left w:val="single" w:sz="4" w:space="0" w:color="auto"/>
              <w:bottom w:val="single" w:sz="4" w:space="0" w:color="000000"/>
              <w:right w:val="single" w:sz="4" w:space="0" w:color="auto"/>
            </w:tcBorders>
            <w:shd w:val="clear" w:color="auto" w:fill="auto"/>
            <w:vAlign w:val="center"/>
            <w:hideMark/>
          </w:tcPr>
          <w:p w:rsidR="00B71DE8" w:rsidRPr="00C6056A" w:rsidRDefault="00B71DE8" w:rsidP="00B71DE8">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Основное мероприятие 2. Обеспечение поступлений в доход бюджета от использования и распоряжения земельно-имущественным комплексом</w:t>
            </w:r>
          </w:p>
        </w:tc>
        <w:tc>
          <w:tcPr>
            <w:tcW w:w="2782" w:type="dxa"/>
            <w:tcBorders>
              <w:top w:val="nil"/>
              <w:left w:val="nil"/>
              <w:bottom w:val="single" w:sz="4" w:space="0" w:color="auto"/>
              <w:right w:val="single" w:sz="4" w:space="0" w:color="auto"/>
            </w:tcBorders>
            <w:shd w:val="clear" w:color="000000" w:fill="DAEEF3"/>
            <w:vAlign w:val="center"/>
            <w:hideMark/>
          </w:tcPr>
          <w:p w:rsidR="00B71DE8" w:rsidRPr="00C6056A" w:rsidRDefault="00467F6F" w:rsidP="00B71DE8">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w:t>
            </w:r>
            <w:r w:rsidR="00B71DE8" w:rsidRPr="00C6056A">
              <w:rPr>
                <w:rFonts w:ascii="Times New Roman" w:eastAsia="Times New Roman" w:hAnsi="Times New Roman" w:cs="Times New Roman"/>
                <w:b/>
                <w:bCs/>
                <w:sz w:val="20"/>
                <w:szCs w:val="20"/>
                <w:lang w:eastAsia="ru-RU"/>
              </w:rPr>
              <w:t>сего</w:t>
            </w:r>
          </w:p>
        </w:tc>
        <w:tc>
          <w:tcPr>
            <w:tcW w:w="1160" w:type="dxa"/>
            <w:tcBorders>
              <w:top w:val="nil"/>
              <w:left w:val="nil"/>
              <w:bottom w:val="single" w:sz="4" w:space="0" w:color="auto"/>
              <w:right w:val="single" w:sz="4" w:space="0" w:color="auto"/>
            </w:tcBorders>
            <w:shd w:val="clear" w:color="000000" w:fill="DAEEF3"/>
            <w:noWrap/>
            <w:vAlign w:val="center"/>
          </w:tcPr>
          <w:p w:rsidR="00B71DE8" w:rsidRPr="00C6056A" w:rsidRDefault="00B71DE8" w:rsidP="00B71DE8">
            <w:pPr>
              <w:pStyle w:val="a7"/>
              <w:jc w:val="center"/>
              <w:rPr>
                <w:rFonts w:ascii="Times New Roman" w:hAnsi="Times New Roman" w:cs="Times New Roman"/>
                <w:b/>
                <w:sz w:val="20"/>
                <w:szCs w:val="20"/>
              </w:rPr>
            </w:pPr>
            <w:r w:rsidRPr="00C6056A">
              <w:rPr>
                <w:rFonts w:ascii="Times New Roman" w:hAnsi="Times New Roman" w:cs="Times New Roman"/>
                <w:b/>
                <w:sz w:val="20"/>
                <w:szCs w:val="20"/>
              </w:rPr>
              <w:t>6 290,1</w:t>
            </w:r>
          </w:p>
        </w:tc>
        <w:tc>
          <w:tcPr>
            <w:tcW w:w="1160" w:type="dxa"/>
            <w:tcBorders>
              <w:top w:val="nil"/>
              <w:left w:val="nil"/>
              <w:bottom w:val="single" w:sz="4" w:space="0" w:color="auto"/>
              <w:right w:val="single" w:sz="4" w:space="0" w:color="auto"/>
            </w:tcBorders>
            <w:shd w:val="clear" w:color="000000" w:fill="DAEEF3"/>
            <w:noWrap/>
            <w:vAlign w:val="center"/>
          </w:tcPr>
          <w:p w:rsidR="00B71DE8" w:rsidRPr="00C6056A" w:rsidRDefault="00B71DE8" w:rsidP="00B71DE8">
            <w:pPr>
              <w:pStyle w:val="a7"/>
              <w:jc w:val="center"/>
              <w:rPr>
                <w:rFonts w:ascii="Times New Roman" w:hAnsi="Times New Roman" w:cs="Times New Roman"/>
                <w:b/>
                <w:sz w:val="20"/>
                <w:szCs w:val="20"/>
              </w:rPr>
            </w:pPr>
            <w:r w:rsidRPr="00C6056A">
              <w:rPr>
                <w:rFonts w:ascii="Times New Roman" w:hAnsi="Times New Roman" w:cs="Times New Roman"/>
                <w:b/>
                <w:sz w:val="20"/>
                <w:szCs w:val="20"/>
              </w:rPr>
              <w:t>5 414,9</w:t>
            </w:r>
          </w:p>
        </w:tc>
        <w:tc>
          <w:tcPr>
            <w:tcW w:w="1045" w:type="dxa"/>
            <w:tcBorders>
              <w:top w:val="nil"/>
              <w:left w:val="nil"/>
              <w:bottom w:val="single" w:sz="4" w:space="0" w:color="auto"/>
              <w:right w:val="single" w:sz="4" w:space="0" w:color="auto"/>
            </w:tcBorders>
            <w:shd w:val="clear" w:color="000000" w:fill="DAEEF3"/>
            <w:noWrap/>
            <w:vAlign w:val="center"/>
          </w:tcPr>
          <w:p w:rsidR="00B71DE8" w:rsidRPr="00C6056A" w:rsidRDefault="00B71DE8" w:rsidP="00B71DE8">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86,1</w:t>
            </w:r>
          </w:p>
        </w:tc>
      </w:tr>
      <w:tr w:rsidR="00C6056A" w:rsidRPr="00C6056A" w:rsidTr="00863F85">
        <w:trPr>
          <w:trHeight w:val="77"/>
        </w:trPr>
        <w:tc>
          <w:tcPr>
            <w:tcW w:w="486" w:type="dxa"/>
            <w:vMerge/>
            <w:tcBorders>
              <w:top w:val="nil"/>
              <w:left w:val="single" w:sz="4" w:space="0" w:color="auto"/>
              <w:bottom w:val="single" w:sz="4" w:space="0" w:color="auto"/>
              <w:right w:val="single" w:sz="4" w:space="0" w:color="auto"/>
            </w:tcBorders>
            <w:vAlign w:val="center"/>
            <w:hideMark/>
          </w:tcPr>
          <w:p w:rsidR="00B71DE8" w:rsidRPr="00C6056A" w:rsidRDefault="00B71DE8" w:rsidP="00B71DE8">
            <w:pPr>
              <w:spacing w:after="0" w:line="240" w:lineRule="auto"/>
              <w:rPr>
                <w:rFonts w:ascii="Times New Roman" w:eastAsia="Times New Roman" w:hAnsi="Times New Roman" w:cs="Times New Roman"/>
                <w:sz w:val="20"/>
                <w:szCs w:val="20"/>
                <w:lang w:eastAsia="ru-RU"/>
              </w:rPr>
            </w:pPr>
          </w:p>
        </w:tc>
        <w:tc>
          <w:tcPr>
            <w:tcW w:w="3021" w:type="dxa"/>
            <w:vMerge/>
            <w:tcBorders>
              <w:top w:val="nil"/>
              <w:left w:val="single" w:sz="4" w:space="0" w:color="auto"/>
              <w:bottom w:val="single" w:sz="4" w:space="0" w:color="auto"/>
              <w:right w:val="single" w:sz="4" w:space="0" w:color="auto"/>
            </w:tcBorders>
            <w:vAlign w:val="center"/>
            <w:hideMark/>
          </w:tcPr>
          <w:p w:rsidR="00B71DE8" w:rsidRPr="00C6056A" w:rsidRDefault="00B71DE8" w:rsidP="00B71DE8">
            <w:pPr>
              <w:spacing w:after="0" w:line="240" w:lineRule="auto"/>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B71DE8" w:rsidRPr="00C6056A" w:rsidRDefault="00676E18" w:rsidP="00B71DE8">
            <w:pPr>
              <w:spacing w:after="0" w:line="240" w:lineRule="auto"/>
              <w:jc w:val="center"/>
              <w:rPr>
                <w:rFonts w:ascii="Times New Roman" w:eastAsia="Times New Roman" w:hAnsi="Times New Roman" w:cs="Times New Roman"/>
                <w:sz w:val="20"/>
                <w:szCs w:val="20"/>
                <w:lang w:eastAsia="ru-RU"/>
              </w:rPr>
            </w:pPr>
            <w:hyperlink r:id="rId152" w:anchor="RANGE!sub_999999" w:history="1">
              <w:r w:rsidR="00B71DE8"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B71DE8" w:rsidRPr="00C6056A" w:rsidRDefault="00B71DE8" w:rsidP="00B71DE8">
            <w:pPr>
              <w:pStyle w:val="a7"/>
              <w:jc w:val="center"/>
              <w:rPr>
                <w:rFonts w:ascii="Times New Roman" w:hAnsi="Times New Roman" w:cs="Times New Roman"/>
                <w:sz w:val="20"/>
                <w:szCs w:val="20"/>
              </w:rPr>
            </w:pPr>
            <w:r w:rsidRPr="00C6056A">
              <w:rPr>
                <w:rFonts w:ascii="Times New Roman" w:hAnsi="Times New Roman" w:cs="Times New Roman"/>
                <w:sz w:val="20"/>
                <w:szCs w:val="20"/>
              </w:rPr>
              <w:t>6 290,1</w:t>
            </w:r>
          </w:p>
        </w:tc>
        <w:tc>
          <w:tcPr>
            <w:tcW w:w="1160" w:type="dxa"/>
            <w:tcBorders>
              <w:top w:val="nil"/>
              <w:left w:val="nil"/>
              <w:bottom w:val="single" w:sz="4" w:space="0" w:color="auto"/>
              <w:right w:val="single" w:sz="4" w:space="0" w:color="auto"/>
            </w:tcBorders>
            <w:shd w:val="clear" w:color="auto" w:fill="auto"/>
            <w:noWrap/>
            <w:vAlign w:val="center"/>
          </w:tcPr>
          <w:p w:rsidR="00B71DE8" w:rsidRPr="00C6056A" w:rsidRDefault="00B71DE8" w:rsidP="00B71DE8">
            <w:pPr>
              <w:pStyle w:val="a7"/>
              <w:jc w:val="center"/>
              <w:rPr>
                <w:rFonts w:ascii="Times New Roman" w:hAnsi="Times New Roman" w:cs="Times New Roman"/>
                <w:sz w:val="20"/>
                <w:szCs w:val="20"/>
              </w:rPr>
            </w:pPr>
            <w:r w:rsidRPr="00C6056A">
              <w:rPr>
                <w:rFonts w:ascii="Times New Roman" w:hAnsi="Times New Roman" w:cs="Times New Roman"/>
                <w:sz w:val="20"/>
                <w:szCs w:val="20"/>
              </w:rPr>
              <w:t>5 414,9</w:t>
            </w:r>
          </w:p>
        </w:tc>
        <w:tc>
          <w:tcPr>
            <w:tcW w:w="1045" w:type="dxa"/>
            <w:tcBorders>
              <w:top w:val="nil"/>
              <w:left w:val="nil"/>
              <w:bottom w:val="single" w:sz="4" w:space="0" w:color="auto"/>
              <w:right w:val="single" w:sz="4" w:space="0" w:color="auto"/>
            </w:tcBorders>
            <w:shd w:val="clear" w:color="auto" w:fill="auto"/>
            <w:noWrap/>
            <w:vAlign w:val="center"/>
          </w:tcPr>
          <w:p w:rsidR="00B71DE8" w:rsidRPr="00C6056A" w:rsidRDefault="00B71DE8" w:rsidP="00B71DE8">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86,1</w:t>
            </w:r>
          </w:p>
        </w:tc>
      </w:tr>
      <w:tr w:rsidR="00C6056A" w:rsidRPr="00C6056A" w:rsidTr="00863F85">
        <w:trPr>
          <w:trHeight w:val="563"/>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B71DE8" w:rsidRPr="00C6056A" w:rsidRDefault="00B71DE8" w:rsidP="00B71DE8">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w:t>
            </w:r>
          </w:p>
        </w:tc>
        <w:tc>
          <w:tcPr>
            <w:tcW w:w="3021" w:type="dxa"/>
            <w:vMerge w:val="restart"/>
            <w:tcBorders>
              <w:top w:val="single" w:sz="4" w:space="0" w:color="auto"/>
              <w:left w:val="single" w:sz="4" w:space="0" w:color="auto"/>
              <w:bottom w:val="single" w:sz="4" w:space="0" w:color="auto"/>
              <w:right w:val="single" w:sz="4" w:space="0" w:color="auto"/>
            </w:tcBorders>
            <w:vAlign w:val="center"/>
          </w:tcPr>
          <w:p w:rsidR="00B71DE8" w:rsidRPr="00C6056A" w:rsidRDefault="00B71DE8" w:rsidP="00B71DE8">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Основное мероприятие 3. Обеспечение исполнения полномочий органа местного самоуправления в области наружной рекламы</w:t>
            </w:r>
          </w:p>
        </w:tc>
        <w:tc>
          <w:tcPr>
            <w:tcW w:w="2782" w:type="dxa"/>
            <w:tcBorders>
              <w:top w:val="nil"/>
              <w:left w:val="nil"/>
              <w:bottom w:val="single" w:sz="4" w:space="0" w:color="auto"/>
              <w:right w:val="single" w:sz="4" w:space="0" w:color="auto"/>
            </w:tcBorders>
            <w:shd w:val="clear" w:color="auto" w:fill="DAEEF3" w:themeFill="accent5" w:themeFillTint="33"/>
            <w:vAlign w:val="center"/>
          </w:tcPr>
          <w:p w:rsidR="00B71DE8" w:rsidRPr="00C6056A" w:rsidRDefault="00467F6F" w:rsidP="00B71DE8">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w:t>
            </w:r>
            <w:r w:rsidR="00B71DE8" w:rsidRPr="00C6056A">
              <w:rPr>
                <w:rFonts w:ascii="Times New Roman" w:eastAsia="Times New Roman" w:hAnsi="Times New Roman" w:cs="Times New Roman"/>
                <w:b/>
                <w:bCs/>
                <w:sz w:val="20"/>
                <w:szCs w:val="20"/>
                <w:lang w:eastAsia="ru-RU"/>
              </w:rPr>
              <w:t>сего</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B71DE8" w:rsidRPr="00C6056A" w:rsidRDefault="00B71DE8" w:rsidP="00B71DE8">
            <w:pPr>
              <w:pStyle w:val="a7"/>
              <w:jc w:val="center"/>
              <w:rPr>
                <w:rFonts w:ascii="Times New Roman" w:hAnsi="Times New Roman" w:cs="Times New Roman"/>
                <w:b/>
                <w:sz w:val="20"/>
                <w:szCs w:val="20"/>
              </w:rPr>
            </w:pPr>
            <w:r w:rsidRPr="00C6056A">
              <w:rPr>
                <w:rFonts w:ascii="Times New Roman" w:hAnsi="Times New Roman" w:cs="Times New Roman"/>
                <w:b/>
                <w:sz w:val="20"/>
                <w:szCs w:val="20"/>
              </w:rPr>
              <w:t>658,0</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B71DE8" w:rsidRPr="00C6056A" w:rsidRDefault="00B71DE8" w:rsidP="00B71DE8">
            <w:pPr>
              <w:pStyle w:val="a7"/>
              <w:jc w:val="center"/>
              <w:rPr>
                <w:rFonts w:ascii="Times New Roman" w:hAnsi="Times New Roman" w:cs="Times New Roman"/>
                <w:b/>
                <w:sz w:val="20"/>
                <w:szCs w:val="20"/>
              </w:rPr>
            </w:pPr>
            <w:r w:rsidRPr="00C6056A">
              <w:rPr>
                <w:rFonts w:ascii="Times New Roman" w:hAnsi="Times New Roman" w:cs="Times New Roman"/>
                <w:b/>
                <w:sz w:val="20"/>
                <w:szCs w:val="20"/>
              </w:rPr>
              <w:t>288,0</w:t>
            </w:r>
          </w:p>
        </w:tc>
        <w:tc>
          <w:tcPr>
            <w:tcW w:w="1045" w:type="dxa"/>
            <w:tcBorders>
              <w:top w:val="nil"/>
              <w:left w:val="nil"/>
              <w:bottom w:val="single" w:sz="4" w:space="0" w:color="auto"/>
              <w:right w:val="single" w:sz="4" w:space="0" w:color="auto"/>
            </w:tcBorders>
            <w:shd w:val="clear" w:color="auto" w:fill="DAEEF3" w:themeFill="accent5" w:themeFillTint="33"/>
            <w:vAlign w:val="center"/>
          </w:tcPr>
          <w:p w:rsidR="00B71DE8" w:rsidRPr="00C6056A" w:rsidRDefault="00B71DE8" w:rsidP="00B71DE8">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43,8</w:t>
            </w:r>
          </w:p>
        </w:tc>
      </w:tr>
      <w:tr w:rsidR="00C6056A" w:rsidRPr="00C6056A" w:rsidTr="00863F85">
        <w:trPr>
          <w:trHeight w:val="77"/>
        </w:trPr>
        <w:tc>
          <w:tcPr>
            <w:tcW w:w="486" w:type="dxa"/>
            <w:vMerge/>
            <w:tcBorders>
              <w:top w:val="single" w:sz="4" w:space="0" w:color="auto"/>
              <w:left w:val="single" w:sz="4" w:space="0" w:color="auto"/>
              <w:bottom w:val="single" w:sz="4" w:space="0" w:color="auto"/>
              <w:right w:val="single" w:sz="4" w:space="0" w:color="auto"/>
            </w:tcBorders>
            <w:vAlign w:val="center"/>
          </w:tcPr>
          <w:p w:rsidR="00B71DE8" w:rsidRPr="00C6056A" w:rsidRDefault="00B71DE8" w:rsidP="00B71DE8">
            <w:pPr>
              <w:spacing w:after="0" w:line="240" w:lineRule="auto"/>
              <w:jc w:val="center"/>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tcPr>
          <w:p w:rsidR="00B71DE8" w:rsidRPr="00C6056A" w:rsidRDefault="00B71DE8" w:rsidP="00B71DE8">
            <w:pPr>
              <w:spacing w:after="0" w:line="240" w:lineRule="auto"/>
              <w:jc w:val="center"/>
              <w:rPr>
                <w:rFonts w:ascii="Times New Roman" w:hAnsi="Times New Roman" w:cs="Times New Roman"/>
                <w:sz w:val="20"/>
                <w:szCs w:val="20"/>
              </w:rPr>
            </w:pPr>
          </w:p>
        </w:tc>
        <w:tc>
          <w:tcPr>
            <w:tcW w:w="2782" w:type="dxa"/>
            <w:tcBorders>
              <w:top w:val="nil"/>
              <w:left w:val="nil"/>
              <w:bottom w:val="single" w:sz="4" w:space="0" w:color="auto"/>
              <w:right w:val="single" w:sz="4" w:space="0" w:color="auto"/>
            </w:tcBorders>
            <w:shd w:val="clear" w:color="auto" w:fill="auto"/>
            <w:vAlign w:val="center"/>
          </w:tcPr>
          <w:p w:rsidR="00B71DE8" w:rsidRPr="00C6056A" w:rsidRDefault="00676E18" w:rsidP="00B71DE8">
            <w:pPr>
              <w:spacing w:after="0" w:line="240" w:lineRule="auto"/>
              <w:jc w:val="center"/>
              <w:rPr>
                <w:rFonts w:ascii="Times New Roman" w:eastAsia="Times New Roman" w:hAnsi="Times New Roman" w:cs="Times New Roman"/>
                <w:sz w:val="20"/>
                <w:szCs w:val="20"/>
                <w:lang w:eastAsia="ru-RU"/>
              </w:rPr>
            </w:pPr>
            <w:hyperlink r:id="rId153" w:anchor="RANGE!sub_999999" w:history="1">
              <w:r w:rsidR="00B71DE8"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B71DE8" w:rsidRPr="00C6056A" w:rsidRDefault="00B71DE8" w:rsidP="00B71DE8">
            <w:pPr>
              <w:pStyle w:val="a7"/>
              <w:jc w:val="center"/>
              <w:rPr>
                <w:rFonts w:ascii="Times New Roman" w:hAnsi="Times New Roman" w:cs="Times New Roman"/>
                <w:sz w:val="20"/>
                <w:szCs w:val="20"/>
              </w:rPr>
            </w:pPr>
            <w:r w:rsidRPr="00C6056A">
              <w:rPr>
                <w:rFonts w:ascii="Times New Roman" w:hAnsi="Times New Roman" w:cs="Times New Roman"/>
                <w:sz w:val="20"/>
                <w:szCs w:val="20"/>
              </w:rPr>
              <w:t>658,0</w:t>
            </w:r>
          </w:p>
        </w:tc>
        <w:tc>
          <w:tcPr>
            <w:tcW w:w="1160" w:type="dxa"/>
            <w:tcBorders>
              <w:top w:val="nil"/>
              <w:left w:val="nil"/>
              <w:bottom w:val="single" w:sz="4" w:space="0" w:color="auto"/>
              <w:right w:val="single" w:sz="4" w:space="0" w:color="auto"/>
            </w:tcBorders>
            <w:shd w:val="clear" w:color="auto" w:fill="auto"/>
            <w:noWrap/>
            <w:vAlign w:val="center"/>
          </w:tcPr>
          <w:p w:rsidR="00B71DE8" w:rsidRPr="00C6056A" w:rsidRDefault="00B71DE8" w:rsidP="00B71DE8">
            <w:pPr>
              <w:pStyle w:val="a7"/>
              <w:jc w:val="center"/>
              <w:rPr>
                <w:rFonts w:ascii="Times New Roman" w:hAnsi="Times New Roman" w:cs="Times New Roman"/>
                <w:sz w:val="20"/>
                <w:szCs w:val="20"/>
              </w:rPr>
            </w:pPr>
            <w:r w:rsidRPr="00C6056A">
              <w:rPr>
                <w:rFonts w:ascii="Times New Roman" w:hAnsi="Times New Roman" w:cs="Times New Roman"/>
                <w:sz w:val="20"/>
                <w:szCs w:val="20"/>
              </w:rPr>
              <w:t>288,0</w:t>
            </w:r>
          </w:p>
        </w:tc>
        <w:tc>
          <w:tcPr>
            <w:tcW w:w="1045" w:type="dxa"/>
            <w:tcBorders>
              <w:top w:val="nil"/>
              <w:left w:val="nil"/>
              <w:bottom w:val="single" w:sz="4" w:space="0" w:color="auto"/>
              <w:right w:val="single" w:sz="4" w:space="0" w:color="auto"/>
            </w:tcBorders>
            <w:shd w:val="clear" w:color="auto" w:fill="auto"/>
            <w:vAlign w:val="center"/>
          </w:tcPr>
          <w:p w:rsidR="00B71DE8" w:rsidRPr="00C6056A" w:rsidRDefault="00B71DE8" w:rsidP="00B71DE8">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43,8</w:t>
            </w:r>
          </w:p>
        </w:tc>
      </w:tr>
      <w:tr w:rsidR="00C6056A" w:rsidRPr="00C6056A" w:rsidTr="00863F85">
        <w:trPr>
          <w:trHeight w:val="523"/>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B71DE8" w:rsidRPr="00C6056A" w:rsidRDefault="00B71DE8" w:rsidP="00B71DE8">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w:t>
            </w:r>
          </w:p>
        </w:tc>
        <w:tc>
          <w:tcPr>
            <w:tcW w:w="3021" w:type="dxa"/>
            <w:vMerge w:val="restart"/>
            <w:tcBorders>
              <w:top w:val="single" w:sz="4" w:space="0" w:color="auto"/>
              <w:left w:val="single" w:sz="4" w:space="0" w:color="auto"/>
              <w:bottom w:val="single" w:sz="4" w:space="0" w:color="auto"/>
              <w:right w:val="single" w:sz="4" w:space="0" w:color="auto"/>
            </w:tcBorders>
            <w:vAlign w:val="center"/>
          </w:tcPr>
          <w:p w:rsidR="00B71DE8" w:rsidRPr="00C6056A" w:rsidRDefault="00B71DE8" w:rsidP="00B71DE8">
            <w:pPr>
              <w:pStyle w:val="a6"/>
              <w:jc w:val="center"/>
              <w:rPr>
                <w:rFonts w:ascii="Times New Roman" w:hAnsi="Times New Roman" w:cs="Times New Roman"/>
                <w:sz w:val="20"/>
                <w:szCs w:val="20"/>
              </w:rPr>
            </w:pPr>
            <w:r w:rsidRPr="00C6056A">
              <w:rPr>
                <w:rFonts w:ascii="Times New Roman" w:hAnsi="Times New Roman" w:cs="Times New Roman"/>
                <w:sz w:val="20"/>
                <w:szCs w:val="20"/>
              </w:rPr>
              <w:t>Основное мероприятие 4. Организация работ по реализации целей, задач комитета, выполнение его функциональных обязанностей и реализации муниципальной программы</w:t>
            </w:r>
          </w:p>
        </w:tc>
        <w:tc>
          <w:tcPr>
            <w:tcW w:w="2782" w:type="dxa"/>
            <w:tcBorders>
              <w:top w:val="nil"/>
              <w:left w:val="nil"/>
              <w:bottom w:val="single" w:sz="4" w:space="0" w:color="auto"/>
              <w:right w:val="single" w:sz="4" w:space="0" w:color="auto"/>
            </w:tcBorders>
            <w:shd w:val="clear" w:color="auto" w:fill="DAEEF3" w:themeFill="accent5" w:themeFillTint="33"/>
            <w:vAlign w:val="center"/>
          </w:tcPr>
          <w:p w:rsidR="00B71DE8" w:rsidRPr="00C6056A" w:rsidRDefault="00467F6F" w:rsidP="00B71DE8">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w:t>
            </w:r>
            <w:r w:rsidR="00B71DE8" w:rsidRPr="00C6056A">
              <w:rPr>
                <w:rFonts w:ascii="Times New Roman" w:eastAsia="Times New Roman" w:hAnsi="Times New Roman" w:cs="Times New Roman"/>
                <w:b/>
                <w:bCs/>
                <w:sz w:val="20"/>
                <w:szCs w:val="20"/>
                <w:lang w:eastAsia="ru-RU"/>
              </w:rPr>
              <w:t>сего</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B71DE8" w:rsidRPr="00C6056A" w:rsidRDefault="00B71DE8" w:rsidP="00B71DE8">
            <w:pPr>
              <w:pStyle w:val="a7"/>
              <w:jc w:val="center"/>
              <w:rPr>
                <w:rFonts w:ascii="Times New Roman" w:hAnsi="Times New Roman" w:cs="Times New Roman"/>
                <w:b/>
                <w:sz w:val="20"/>
                <w:szCs w:val="20"/>
              </w:rPr>
            </w:pPr>
            <w:r w:rsidRPr="00C6056A">
              <w:rPr>
                <w:rFonts w:ascii="Times New Roman" w:hAnsi="Times New Roman" w:cs="Times New Roman"/>
                <w:b/>
                <w:sz w:val="20"/>
                <w:szCs w:val="20"/>
              </w:rPr>
              <w:t>28 667,4</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B71DE8" w:rsidRPr="00C6056A" w:rsidRDefault="00B71DE8" w:rsidP="00B71DE8">
            <w:pPr>
              <w:pStyle w:val="a7"/>
              <w:jc w:val="center"/>
              <w:rPr>
                <w:rFonts w:ascii="Times New Roman" w:hAnsi="Times New Roman" w:cs="Times New Roman"/>
                <w:b/>
                <w:sz w:val="20"/>
                <w:szCs w:val="20"/>
              </w:rPr>
            </w:pPr>
            <w:r w:rsidRPr="00C6056A">
              <w:rPr>
                <w:rFonts w:ascii="Times New Roman" w:hAnsi="Times New Roman" w:cs="Times New Roman"/>
                <w:b/>
                <w:sz w:val="20"/>
                <w:szCs w:val="20"/>
              </w:rPr>
              <w:t>28 066,4</w:t>
            </w:r>
          </w:p>
        </w:tc>
        <w:tc>
          <w:tcPr>
            <w:tcW w:w="1045" w:type="dxa"/>
            <w:tcBorders>
              <w:top w:val="nil"/>
              <w:left w:val="nil"/>
              <w:bottom w:val="single" w:sz="4" w:space="0" w:color="auto"/>
              <w:right w:val="single" w:sz="4" w:space="0" w:color="auto"/>
            </w:tcBorders>
            <w:shd w:val="clear" w:color="auto" w:fill="DAEEF3" w:themeFill="accent5" w:themeFillTint="33"/>
            <w:vAlign w:val="center"/>
          </w:tcPr>
          <w:p w:rsidR="00B71DE8" w:rsidRPr="00C6056A" w:rsidRDefault="00B71DE8" w:rsidP="00B71DE8">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97,9</w:t>
            </w:r>
          </w:p>
        </w:tc>
      </w:tr>
      <w:tr w:rsidR="00B71DE8" w:rsidRPr="00C6056A" w:rsidTr="00863F85">
        <w:trPr>
          <w:trHeight w:val="77"/>
        </w:trPr>
        <w:tc>
          <w:tcPr>
            <w:tcW w:w="486" w:type="dxa"/>
            <w:vMerge/>
            <w:tcBorders>
              <w:top w:val="single" w:sz="4" w:space="0" w:color="auto"/>
              <w:left w:val="single" w:sz="4" w:space="0" w:color="auto"/>
              <w:bottom w:val="single" w:sz="4" w:space="0" w:color="auto"/>
              <w:right w:val="single" w:sz="4" w:space="0" w:color="auto"/>
            </w:tcBorders>
            <w:vAlign w:val="center"/>
          </w:tcPr>
          <w:p w:rsidR="00B71DE8" w:rsidRPr="00C6056A" w:rsidRDefault="00B71DE8" w:rsidP="00B71DE8">
            <w:pPr>
              <w:spacing w:after="0" w:line="240" w:lineRule="auto"/>
              <w:jc w:val="center"/>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tcPr>
          <w:p w:rsidR="00B71DE8" w:rsidRPr="00C6056A" w:rsidRDefault="00B71DE8" w:rsidP="00B71DE8">
            <w:pPr>
              <w:pStyle w:val="a6"/>
              <w:rPr>
                <w:rFonts w:ascii="Times New Roman" w:hAnsi="Times New Roman" w:cs="Times New Roman"/>
                <w:sz w:val="20"/>
                <w:szCs w:val="20"/>
              </w:rPr>
            </w:pPr>
          </w:p>
        </w:tc>
        <w:tc>
          <w:tcPr>
            <w:tcW w:w="2782" w:type="dxa"/>
            <w:tcBorders>
              <w:top w:val="nil"/>
              <w:left w:val="nil"/>
              <w:bottom w:val="single" w:sz="4" w:space="0" w:color="auto"/>
              <w:right w:val="single" w:sz="4" w:space="0" w:color="auto"/>
            </w:tcBorders>
            <w:shd w:val="clear" w:color="auto" w:fill="auto"/>
            <w:vAlign w:val="center"/>
          </w:tcPr>
          <w:p w:rsidR="00B71DE8" w:rsidRPr="00C6056A" w:rsidRDefault="00676E18" w:rsidP="00B71DE8">
            <w:pPr>
              <w:spacing w:after="0" w:line="240" w:lineRule="auto"/>
              <w:jc w:val="center"/>
              <w:rPr>
                <w:rFonts w:ascii="Times New Roman" w:eastAsia="Times New Roman" w:hAnsi="Times New Roman" w:cs="Times New Roman"/>
                <w:sz w:val="20"/>
                <w:szCs w:val="20"/>
                <w:lang w:eastAsia="ru-RU"/>
              </w:rPr>
            </w:pPr>
            <w:hyperlink r:id="rId154" w:anchor="RANGE!sub_999999" w:history="1">
              <w:r w:rsidR="00B71DE8"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B71DE8" w:rsidRPr="00C6056A" w:rsidRDefault="00B71DE8" w:rsidP="00B71DE8">
            <w:pPr>
              <w:pStyle w:val="a7"/>
              <w:jc w:val="center"/>
              <w:rPr>
                <w:rFonts w:ascii="Times New Roman" w:hAnsi="Times New Roman" w:cs="Times New Roman"/>
                <w:sz w:val="20"/>
                <w:szCs w:val="20"/>
              </w:rPr>
            </w:pPr>
            <w:r w:rsidRPr="00C6056A">
              <w:rPr>
                <w:rFonts w:ascii="Times New Roman" w:hAnsi="Times New Roman" w:cs="Times New Roman"/>
                <w:sz w:val="20"/>
                <w:szCs w:val="20"/>
              </w:rPr>
              <w:t>28 667,4</w:t>
            </w:r>
          </w:p>
        </w:tc>
        <w:tc>
          <w:tcPr>
            <w:tcW w:w="1160" w:type="dxa"/>
            <w:tcBorders>
              <w:top w:val="nil"/>
              <w:left w:val="nil"/>
              <w:bottom w:val="single" w:sz="4" w:space="0" w:color="auto"/>
              <w:right w:val="single" w:sz="4" w:space="0" w:color="auto"/>
            </w:tcBorders>
            <w:shd w:val="clear" w:color="auto" w:fill="auto"/>
            <w:noWrap/>
            <w:vAlign w:val="center"/>
          </w:tcPr>
          <w:p w:rsidR="00B71DE8" w:rsidRPr="00C6056A" w:rsidRDefault="00B71DE8" w:rsidP="00B71DE8">
            <w:pPr>
              <w:pStyle w:val="a7"/>
              <w:jc w:val="center"/>
              <w:rPr>
                <w:rFonts w:ascii="Times New Roman" w:hAnsi="Times New Roman" w:cs="Times New Roman"/>
                <w:sz w:val="20"/>
                <w:szCs w:val="20"/>
              </w:rPr>
            </w:pPr>
            <w:r w:rsidRPr="00C6056A">
              <w:rPr>
                <w:rFonts w:ascii="Times New Roman" w:hAnsi="Times New Roman" w:cs="Times New Roman"/>
                <w:sz w:val="20"/>
                <w:szCs w:val="20"/>
              </w:rPr>
              <w:t>28 066,4</w:t>
            </w:r>
          </w:p>
        </w:tc>
        <w:tc>
          <w:tcPr>
            <w:tcW w:w="1045" w:type="dxa"/>
            <w:tcBorders>
              <w:top w:val="nil"/>
              <w:left w:val="nil"/>
              <w:bottom w:val="single" w:sz="4" w:space="0" w:color="auto"/>
              <w:right w:val="single" w:sz="4" w:space="0" w:color="auto"/>
            </w:tcBorders>
            <w:shd w:val="clear" w:color="auto" w:fill="auto"/>
            <w:vAlign w:val="center"/>
          </w:tcPr>
          <w:p w:rsidR="00B71DE8" w:rsidRPr="00C6056A" w:rsidRDefault="00B71DE8" w:rsidP="00B71DE8">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97,9</w:t>
            </w:r>
          </w:p>
        </w:tc>
      </w:tr>
    </w:tbl>
    <w:p w:rsidR="00E97215" w:rsidRPr="00C6056A" w:rsidRDefault="00E97215" w:rsidP="00E97215">
      <w:pPr>
        <w:pStyle w:val="Default"/>
        <w:tabs>
          <w:tab w:val="left" w:pos="993"/>
        </w:tabs>
        <w:ind w:firstLine="567"/>
        <w:jc w:val="right"/>
        <w:rPr>
          <w:color w:val="auto"/>
          <w:sz w:val="21"/>
          <w:szCs w:val="21"/>
        </w:rPr>
      </w:pPr>
    </w:p>
    <w:p w:rsidR="00E97215" w:rsidRPr="00C6056A" w:rsidRDefault="00E97215" w:rsidP="0085249F">
      <w:pPr>
        <w:pStyle w:val="ConsPlusNormal"/>
        <w:numPr>
          <w:ilvl w:val="0"/>
          <w:numId w:val="42"/>
        </w:numPr>
        <w:tabs>
          <w:tab w:val="left" w:pos="567"/>
          <w:tab w:val="left" w:pos="993"/>
        </w:tabs>
        <w:ind w:left="0" w:firstLine="540"/>
        <w:jc w:val="both"/>
        <w:rPr>
          <w:i/>
          <w:sz w:val="21"/>
          <w:szCs w:val="21"/>
        </w:rPr>
      </w:pPr>
      <w:r w:rsidRPr="00C6056A">
        <w:rPr>
          <w:i/>
          <w:sz w:val="21"/>
          <w:szCs w:val="21"/>
        </w:rPr>
        <w:t>Сведения о результатах мероприятий внутреннего и внешнего муниципального финансового контроля (при наличии) в отношении муниципальной программы, проводимых в рамках своих полномочий органами внутреннего и внешнего муниципального финансового контроля.</w:t>
      </w:r>
    </w:p>
    <w:p w:rsidR="00E97215" w:rsidRPr="00C6056A" w:rsidRDefault="00E97215" w:rsidP="00E97215">
      <w:pPr>
        <w:pStyle w:val="ConsPlusNormal"/>
        <w:tabs>
          <w:tab w:val="left" w:pos="567"/>
          <w:tab w:val="left" w:pos="993"/>
        </w:tabs>
        <w:jc w:val="both"/>
        <w:rPr>
          <w:sz w:val="21"/>
          <w:szCs w:val="21"/>
        </w:rPr>
      </w:pPr>
      <w:r w:rsidRPr="00C6056A">
        <w:rPr>
          <w:sz w:val="21"/>
          <w:szCs w:val="21"/>
        </w:rPr>
        <w:tab/>
        <w:t>Контрольные мероприятия и экспертно-аналитические мероприятий контрольно-счетной палаты города Череповца в отчетном 2016 году не проводились.</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Плановые и внеплановые проверки муниципальных программ в 2016 году в ходе проверок деятельности объектов внутреннего муниципального финансового контроля (муниципальных учреждений, предприятий) контрольно-правовым управлением мэрии города Череповца не проводились.</w:t>
      </w:r>
    </w:p>
    <w:p w:rsidR="00E97215" w:rsidRPr="00C6056A" w:rsidRDefault="00E97215" w:rsidP="00E97215">
      <w:pPr>
        <w:pStyle w:val="ConsPlusNormal"/>
        <w:tabs>
          <w:tab w:val="left" w:pos="567"/>
          <w:tab w:val="left" w:pos="993"/>
        </w:tabs>
        <w:ind w:firstLine="567"/>
        <w:jc w:val="both"/>
        <w:rPr>
          <w:sz w:val="21"/>
          <w:szCs w:val="21"/>
        </w:rPr>
      </w:pPr>
    </w:p>
    <w:p w:rsidR="00E97215" w:rsidRPr="00C6056A" w:rsidRDefault="00E97215" w:rsidP="0085249F">
      <w:pPr>
        <w:pStyle w:val="ConsPlusNormal"/>
        <w:numPr>
          <w:ilvl w:val="0"/>
          <w:numId w:val="42"/>
        </w:numPr>
        <w:tabs>
          <w:tab w:val="left" w:pos="567"/>
          <w:tab w:val="left" w:pos="993"/>
        </w:tabs>
        <w:ind w:left="0" w:firstLine="567"/>
        <w:jc w:val="both"/>
        <w:rPr>
          <w:i/>
          <w:sz w:val="21"/>
          <w:szCs w:val="21"/>
        </w:rPr>
      </w:pPr>
      <w:r w:rsidRPr="00C6056A">
        <w:rPr>
          <w:i/>
          <w:sz w:val="21"/>
          <w:szCs w:val="21"/>
        </w:rPr>
        <w:t>Информация об анализе факторов, повлиявших на ход реализации муниципальной программы, и о внесенных ответственными исполнителями в отчетном финансовом году изменениях в муниципальную программу.</w:t>
      </w:r>
    </w:p>
    <w:p w:rsidR="001B1C27" w:rsidRPr="00C6056A" w:rsidRDefault="001B1C27" w:rsidP="006A18DF">
      <w:pPr>
        <w:pStyle w:val="ConsPlusNormal"/>
        <w:tabs>
          <w:tab w:val="left" w:pos="0"/>
          <w:tab w:val="left" w:pos="993"/>
        </w:tabs>
        <w:ind w:firstLine="567"/>
        <w:jc w:val="both"/>
        <w:rPr>
          <w:sz w:val="21"/>
          <w:szCs w:val="21"/>
        </w:rPr>
      </w:pPr>
      <w:r w:rsidRPr="00C6056A">
        <w:rPr>
          <w:sz w:val="21"/>
          <w:szCs w:val="21"/>
        </w:rPr>
        <w:t>Невыполнение плановых значений некоторых показателей муниципальной программы связано со с</w:t>
      </w:r>
      <w:r w:rsidR="006A18DF" w:rsidRPr="00C6056A">
        <w:rPr>
          <w:sz w:val="21"/>
          <w:szCs w:val="21"/>
        </w:rPr>
        <w:t>нижение</w:t>
      </w:r>
      <w:r w:rsidRPr="00C6056A">
        <w:rPr>
          <w:sz w:val="21"/>
          <w:szCs w:val="21"/>
        </w:rPr>
        <w:t>м</w:t>
      </w:r>
      <w:r w:rsidR="006A18DF" w:rsidRPr="00C6056A">
        <w:rPr>
          <w:sz w:val="21"/>
          <w:szCs w:val="21"/>
        </w:rPr>
        <w:t xml:space="preserve"> выпадающих доходов по причине</w:t>
      </w:r>
      <w:r w:rsidRPr="00C6056A">
        <w:rPr>
          <w:sz w:val="21"/>
          <w:szCs w:val="21"/>
        </w:rPr>
        <w:t>:</w:t>
      </w:r>
    </w:p>
    <w:p w:rsidR="001B1C27" w:rsidRPr="00C6056A" w:rsidRDefault="001B1C27" w:rsidP="0085249F">
      <w:pPr>
        <w:pStyle w:val="ConsPlusNormal"/>
        <w:numPr>
          <w:ilvl w:val="0"/>
          <w:numId w:val="46"/>
        </w:numPr>
        <w:tabs>
          <w:tab w:val="left" w:pos="0"/>
          <w:tab w:val="left" w:pos="993"/>
        </w:tabs>
        <w:ind w:left="0" w:firstLine="567"/>
        <w:jc w:val="both"/>
        <w:rPr>
          <w:sz w:val="21"/>
          <w:szCs w:val="21"/>
        </w:rPr>
      </w:pPr>
      <w:r w:rsidRPr="00C6056A">
        <w:rPr>
          <w:sz w:val="21"/>
          <w:szCs w:val="21"/>
        </w:rPr>
        <w:lastRenderedPageBreak/>
        <w:t>п</w:t>
      </w:r>
      <w:r w:rsidR="006A18DF" w:rsidRPr="00C6056A">
        <w:rPr>
          <w:sz w:val="21"/>
          <w:szCs w:val="21"/>
        </w:rPr>
        <w:t xml:space="preserve">родажи помещений ООО ЖЭУ-1, ООО ЖЭУ-7, а также расторжением договоров аренды помещений с ООО ЖЭУ-3, ООО ЖЭУ-4, ФГБУ </w:t>
      </w:r>
      <w:r w:rsidR="007C7301" w:rsidRPr="00C6056A">
        <w:rPr>
          <w:sz w:val="21"/>
          <w:szCs w:val="21"/>
        </w:rPr>
        <w:t>«</w:t>
      </w:r>
      <w:r w:rsidR="006A18DF" w:rsidRPr="00C6056A">
        <w:rPr>
          <w:sz w:val="21"/>
          <w:szCs w:val="21"/>
        </w:rPr>
        <w:t xml:space="preserve">Дарвинский </w:t>
      </w:r>
      <w:r w:rsidR="007C7301" w:rsidRPr="00C6056A">
        <w:rPr>
          <w:sz w:val="21"/>
          <w:szCs w:val="21"/>
        </w:rPr>
        <w:t>государственный</w:t>
      </w:r>
      <w:r w:rsidR="006A18DF" w:rsidRPr="00C6056A">
        <w:rPr>
          <w:sz w:val="21"/>
          <w:szCs w:val="21"/>
        </w:rPr>
        <w:t xml:space="preserve"> природный биосферный заповедник</w:t>
      </w:r>
      <w:r w:rsidR="007C7301" w:rsidRPr="00C6056A">
        <w:rPr>
          <w:sz w:val="21"/>
          <w:szCs w:val="21"/>
        </w:rPr>
        <w:t>»;</w:t>
      </w:r>
      <w:r w:rsidR="006A18DF" w:rsidRPr="00C6056A">
        <w:rPr>
          <w:sz w:val="21"/>
          <w:szCs w:val="21"/>
        </w:rPr>
        <w:t xml:space="preserve"> </w:t>
      </w:r>
    </w:p>
    <w:p w:rsidR="001B1C27" w:rsidRPr="00C6056A" w:rsidRDefault="001B1C27" w:rsidP="0085249F">
      <w:pPr>
        <w:pStyle w:val="ConsPlusNormal"/>
        <w:numPr>
          <w:ilvl w:val="0"/>
          <w:numId w:val="46"/>
        </w:numPr>
        <w:tabs>
          <w:tab w:val="left" w:pos="0"/>
          <w:tab w:val="left" w:pos="993"/>
        </w:tabs>
        <w:ind w:left="0" w:firstLine="567"/>
        <w:jc w:val="both"/>
        <w:rPr>
          <w:sz w:val="21"/>
          <w:szCs w:val="21"/>
        </w:rPr>
      </w:pPr>
      <w:r w:rsidRPr="00C6056A">
        <w:rPr>
          <w:sz w:val="21"/>
          <w:szCs w:val="21"/>
        </w:rPr>
        <w:t>р</w:t>
      </w:r>
      <w:r w:rsidR="006A18DF" w:rsidRPr="00C6056A">
        <w:rPr>
          <w:sz w:val="21"/>
          <w:szCs w:val="21"/>
        </w:rPr>
        <w:t>ешени</w:t>
      </w:r>
      <w:r w:rsidRPr="00C6056A">
        <w:rPr>
          <w:sz w:val="21"/>
          <w:szCs w:val="21"/>
        </w:rPr>
        <w:t>я</w:t>
      </w:r>
      <w:r w:rsidR="006A18DF" w:rsidRPr="00C6056A">
        <w:rPr>
          <w:sz w:val="21"/>
          <w:szCs w:val="21"/>
        </w:rPr>
        <w:t xml:space="preserve"> суда</w:t>
      </w:r>
      <w:r w:rsidRPr="00C6056A">
        <w:rPr>
          <w:sz w:val="21"/>
          <w:szCs w:val="21"/>
        </w:rPr>
        <w:t xml:space="preserve"> о не взимании к</w:t>
      </w:r>
      <w:r w:rsidR="006A18DF" w:rsidRPr="00C6056A">
        <w:rPr>
          <w:sz w:val="21"/>
          <w:szCs w:val="21"/>
        </w:rPr>
        <w:t>онцессионн</w:t>
      </w:r>
      <w:r w:rsidRPr="00C6056A">
        <w:rPr>
          <w:sz w:val="21"/>
          <w:szCs w:val="21"/>
        </w:rPr>
        <w:t>ой</w:t>
      </w:r>
      <w:r w:rsidR="006A18DF" w:rsidRPr="00C6056A">
        <w:rPr>
          <w:sz w:val="21"/>
          <w:szCs w:val="21"/>
        </w:rPr>
        <w:t xml:space="preserve"> плат</w:t>
      </w:r>
      <w:r w:rsidRPr="00C6056A">
        <w:rPr>
          <w:sz w:val="21"/>
          <w:szCs w:val="21"/>
        </w:rPr>
        <w:t>ы</w:t>
      </w:r>
      <w:r w:rsidR="006A18DF" w:rsidRPr="00C6056A">
        <w:rPr>
          <w:sz w:val="21"/>
          <w:szCs w:val="21"/>
        </w:rPr>
        <w:t xml:space="preserve"> по заключенному концессионному соглашению в отношении муниципального имущества по адресу ул. Краснодонцев, 53 до сентября 2017 года</w:t>
      </w:r>
      <w:r w:rsidRPr="00C6056A">
        <w:rPr>
          <w:sz w:val="21"/>
          <w:szCs w:val="21"/>
        </w:rPr>
        <w:t>;</w:t>
      </w:r>
    </w:p>
    <w:p w:rsidR="001B1C27" w:rsidRPr="00C6056A" w:rsidRDefault="001B1C27" w:rsidP="0085249F">
      <w:pPr>
        <w:pStyle w:val="ConsPlusNormal"/>
        <w:numPr>
          <w:ilvl w:val="0"/>
          <w:numId w:val="46"/>
        </w:numPr>
        <w:tabs>
          <w:tab w:val="left" w:pos="0"/>
          <w:tab w:val="left" w:pos="993"/>
        </w:tabs>
        <w:ind w:left="0" w:firstLine="567"/>
        <w:jc w:val="both"/>
        <w:rPr>
          <w:sz w:val="21"/>
          <w:szCs w:val="21"/>
        </w:rPr>
      </w:pPr>
      <w:r w:rsidRPr="00C6056A">
        <w:rPr>
          <w:sz w:val="21"/>
          <w:szCs w:val="21"/>
        </w:rPr>
        <w:t>д</w:t>
      </w:r>
      <w:r w:rsidR="006A18DF" w:rsidRPr="00C6056A">
        <w:rPr>
          <w:sz w:val="21"/>
          <w:szCs w:val="21"/>
        </w:rPr>
        <w:t>осрочн</w:t>
      </w:r>
      <w:r w:rsidRPr="00C6056A">
        <w:rPr>
          <w:sz w:val="21"/>
          <w:szCs w:val="21"/>
        </w:rPr>
        <w:t>ого</w:t>
      </w:r>
      <w:r w:rsidR="006A18DF" w:rsidRPr="00C6056A">
        <w:rPr>
          <w:sz w:val="21"/>
          <w:szCs w:val="21"/>
        </w:rPr>
        <w:t xml:space="preserve"> расторжени</w:t>
      </w:r>
      <w:r w:rsidRPr="00C6056A">
        <w:rPr>
          <w:sz w:val="21"/>
          <w:szCs w:val="21"/>
        </w:rPr>
        <w:t>я</w:t>
      </w:r>
      <w:r w:rsidR="006A18DF" w:rsidRPr="00C6056A">
        <w:rPr>
          <w:sz w:val="21"/>
          <w:szCs w:val="21"/>
        </w:rPr>
        <w:t xml:space="preserve"> договоров аренды, связанным с окончанием строительства </w:t>
      </w:r>
      <w:r w:rsidRPr="00C6056A">
        <w:rPr>
          <w:sz w:val="21"/>
          <w:szCs w:val="21"/>
        </w:rPr>
        <w:t>многоквартирных домов;</w:t>
      </w:r>
    </w:p>
    <w:p w:rsidR="001B1C27" w:rsidRPr="00C6056A" w:rsidRDefault="001B1C27" w:rsidP="0085249F">
      <w:pPr>
        <w:pStyle w:val="ConsPlusNormal"/>
        <w:numPr>
          <w:ilvl w:val="0"/>
          <w:numId w:val="46"/>
        </w:numPr>
        <w:tabs>
          <w:tab w:val="left" w:pos="0"/>
          <w:tab w:val="left" w:pos="993"/>
        </w:tabs>
        <w:ind w:left="0" w:firstLine="567"/>
        <w:jc w:val="both"/>
        <w:rPr>
          <w:sz w:val="21"/>
          <w:szCs w:val="21"/>
        </w:rPr>
      </w:pPr>
      <w:r w:rsidRPr="00C6056A">
        <w:rPr>
          <w:sz w:val="21"/>
          <w:szCs w:val="21"/>
        </w:rPr>
        <w:t>о</w:t>
      </w:r>
      <w:r w:rsidR="006A18DF" w:rsidRPr="00C6056A">
        <w:rPr>
          <w:sz w:val="21"/>
          <w:szCs w:val="21"/>
        </w:rPr>
        <w:t>спаривани</w:t>
      </w:r>
      <w:r w:rsidRPr="00C6056A">
        <w:rPr>
          <w:sz w:val="21"/>
          <w:szCs w:val="21"/>
        </w:rPr>
        <w:t>я</w:t>
      </w:r>
      <w:r w:rsidR="006A18DF" w:rsidRPr="00C6056A">
        <w:rPr>
          <w:sz w:val="21"/>
          <w:szCs w:val="21"/>
        </w:rPr>
        <w:t xml:space="preserve"> кадастровой стоимости</w:t>
      </w:r>
      <w:r w:rsidRPr="00C6056A">
        <w:rPr>
          <w:sz w:val="21"/>
          <w:szCs w:val="21"/>
        </w:rPr>
        <w:t xml:space="preserve"> </w:t>
      </w:r>
      <w:r w:rsidR="006A18DF" w:rsidRPr="00C6056A">
        <w:rPr>
          <w:sz w:val="21"/>
          <w:szCs w:val="21"/>
        </w:rPr>
        <w:t>при посекционном вводе в эксплуатацию многоквартирных жилых домов</w:t>
      </w:r>
      <w:r w:rsidRPr="00C6056A">
        <w:rPr>
          <w:sz w:val="21"/>
          <w:szCs w:val="21"/>
        </w:rPr>
        <w:t>;</w:t>
      </w:r>
    </w:p>
    <w:p w:rsidR="001B1C27" w:rsidRPr="00C6056A" w:rsidRDefault="001B1C27" w:rsidP="0085249F">
      <w:pPr>
        <w:pStyle w:val="ConsPlusNormal"/>
        <w:numPr>
          <w:ilvl w:val="0"/>
          <w:numId w:val="46"/>
        </w:numPr>
        <w:tabs>
          <w:tab w:val="left" w:pos="0"/>
          <w:tab w:val="left" w:pos="993"/>
        </w:tabs>
        <w:ind w:left="0" w:firstLine="567"/>
        <w:jc w:val="both"/>
        <w:rPr>
          <w:sz w:val="21"/>
          <w:szCs w:val="21"/>
        </w:rPr>
      </w:pPr>
      <w:r w:rsidRPr="00C6056A">
        <w:rPr>
          <w:sz w:val="21"/>
          <w:szCs w:val="21"/>
        </w:rPr>
        <w:t>неплатежами арендаторов;</w:t>
      </w:r>
    </w:p>
    <w:p w:rsidR="006A18DF" w:rsidRPr="00C6056A" w:rsidRDefault="006A18DF" w:rsidP="0085249F">
      <w:pPr>
        <w:pStyle w:val="ConsPlusNormal"/>
        <w:numPr>
          <w:ilvl w:val="0"/>
          <w:numId w:val="46"/>
        </w:numPr>
        <w:tabs>
          <w:tab w:val="left" w:pos="0"/>
          <w:tab w:val="left" w:pos="993"/>
        </w:tabs>
        <w:ind w:left="0" w:firstLine="567"/>
        <w:jc w:val="both"/>
        <w:rPr>
          <w:sz w:val="21"/>
          <w:szCs w:val="21"/>
        </w:rPr>
      </w:pPr>
      <w:r w:rsidRPr="00C6056A">
        <w:rPr>
          <w:sz w:val="21"/>
          <w:szCs w:val="21"/>
        </w:rPr>
        <w:t>повторн</w:t>
      </w:r>
      <w:r w:rsidR="001B1C27" w:rsidRPr="00C6056A">
        <w:rPr>
          <w:sz w:val="21"/>
          <w:szCs w:val="21"/>
        </w:rPr>
        <w:t>ого</w:t>
      </w:r>
      <w:r w:rsidRPr="00C6056A">
        <w:rPr>
          <w:sz w:val="21"/>
          <w:szCs w:val="21"/>
        </w:rPr>
        <w:t xml:space="preserve"> проведени</w:t>
      </w:r>
      <w:r w:rsidR="001B1C27" w:rsidRPr="00C6056A">
        <w:rPr>
          <w:sz w:val="21"/>
          <w:szCs w:val="21"/>
        </w:rPr>
        <w:t>я</w:t>
      </w:r>
      <w:r w:rsidRPr="00C6056A">
        <w:rPr>
          <w:sz w:val="21"/>
          <w:szCs w:val="21"/>
        </w:rPr>
        <w:t xml:space="preserve"> процедур и переносом процедуры для возможности использования экономии от уже заключенных контрактов. </w:t>
      </w:r>
    </w:p>
    <w:p w:rsidR="001B1C27" w:rsidRPr="00C6056A" w:rsidRDefault="001B1C27" w:rsidP="001B1C27">
      <w:pPr>
        <w:pStyle w:val="ConsPlusNormal"/>
        <w:tabs>
          <w:tab w:val="left" w:pos="0"/>
          <w:tab w:val="left" w:pos="993"/>
        </w:tabs>
        <w:ind w:left="567"/>
        <w:jc w:val="both"/>
        <w:rPr>
          <w:sz w:val="21"/>
          <w:szCs w:val="21"/>
        </w:rPr>
      </w:pPr>
    </w:p>
    <w:p w:rsidR="006A18DF" w:rsidRPr="00C6056A" w:rsidRDefault="00E97215" w:rsidP="00E5373B">
      <w:pPr>
        <w:pStyle w:val="Default"/>
        <w:tabs>
          <w:tab w:val="left" w:pos="993"/>
        </w:tabs>
        <w:ind w:firstLine="567"/>
        <w:jc w:val="both"/>
        <w:rPr>
          <w:color w:val="auto"/>
          <w:sz w:val="21"/>
          <w:szCs w:val="21"/>
        </w:rPr>
      </w:pPr>
      <w:r w:rsidRPr="00C6056A">
        <w:rPr>
          <w:color w:val="auto"/>
          <w:sz w:val="21"/>
          <w:szCs w:val="21"/>
        </w:rPr>
        <w:t>В 2016 году ответственным исполнителем внесены изменения в первоначальную редакцию м</w:t>
      </w:r>
      <w:r w:rsidR="00E5373B" w:rsidRPr="00C6056A">
        <w:rPr>
          <w:color w:val="auto"/>
          <w:sz w:val="21"/>
          <w:szCs w:val="21"/>
        </w:rPr>
        <w:t>униципальной программы в части:</w:t>
      </w:r>
    </w:p>
    <w:p w:rsidR="006A18DF" w:rsidRPr="00C6056A" w:rsidRDefault="006A18DF" w:rsidP="0085249F">
      <w:pPr>
        <w:pStyle w:val="ConsPlusNormal"/>
        <w:numPr>
          <w:ilvl w:val="0"/>
          <w:numId w:val="44"/>
        </w:numPr>
        <w:tabs>
          <w:tab w:val="left" w:pos="567"/>
          <w:tab w:val="left" w:pos="993"/>
        </w:tabs>
        <w:ind w:left="0" w:firstLine="567"/>
        <w:jc w:val="both"/>
        <w:rPr>
          <w:sz w:val="21"/>
          <w:szCs w:val="21"/>
        </w:rPr>
      </w:pPr>
      <w:r w:rsidRPr="00C6056A">
        <w:rPr>
          <w:sz w:val="21"/>
          <w:szCs w:val="21"/>
        </w:rPr>
        <w:t>уточнен</w:t>
      </w:r>
      <w:r w:rsidR="00E5373B" w:rsidRPr="00C6056A">
        <w:rPr>
          <w:sz w:val="21"/>
          <w:szCs w:val="21"/>
        </w:rPr>
        <w:t>ы</w:t>
      </w:r>
      <w:r w:rsidRPr="00C6056A">
        <w:rPr>
          <w:sz w:val="21"/>
          <w:szCs w:val="21"/>
        </w:rPr>
        <w:t xml:space="preserve"> наименования мероприятия </w:t>
      </w:r>
      <w:r w:rsidR="00E5373B" w:rsidRPr="00C6056A">
        <w:rPr>
          <w:sz w:val="21"/>
          <w:szCs w:val="21"/>
        </w:rPr>
        <w:t>с</w:t>
      </w:r>
      <w:r w:rsidRPr="00C6056A">
        <w:rPr>
          <w:sz w:val="21"/>
          <w:szCs w:val="21"/>
        </w:rPr>
        <w:t xml:space="preserve"> целью формирования закрытого перечня видов информационных сообщений, публикация которых осуществляется в рамках данного мероприятия (постановление мэрии от 03.02.2016 № 405);</w:t>
      </w:r>
    </w:p>
    <w:p w:rsidR="006A18DF" w:rsidRPr="00C6056A" w:rsidRDefault="006A18DF" w:rsidP="0085249F">
      <w:pPr>
        <w:pStyle w:val="ConsPlusNormal"/>
        <w:numPr>
          <w:ilvl w:val="0"/>
          <w:numId w:val="44"/>
        </w:numPr>
        <w:tabs>
          <w:tab w:val="left" w:pos="567"/>
          <w:tab w:val="left" w:pos="993"/>
        </w:tabs>
        <w:ind w:left="0" w:firstLine="567"/>
        <w:jc w:val="both"/>
        <w:rPr>
          <w:sz w:val="21"/>
          <w:szCs w:val="21"/>
        </w:rPr>
      </w:pPr>
      <w:r w:rsidRPr="00C6056A">
        <w:rPr>
          <w:sz w:val="21"/>
          <w:szCs w:val="21"/>
        </w:rPr>
        <w:t>уточнен</w:t>
      </w:r>
      <w:r w:rsidR="00E5373B" w:rsidRPr="00C6056A">
        <w:rPr>
          <w:sz w:val="21"/>
          <w:szCs w:val="21"/>
        </w:rPr>
        <w:t>ы</w:t>
      </w:r>
      <w:r w:rsidRPr="00C6056A">
        <w:rPr>
          <w:sz w:val="21"/>
          <w:szCs w:val="21"/>
        </w:rPr>
        <w:t xml:space="preserve"> наименования мероприятия </w:t>
      </w:r>
      <w:r w:rsidR="00E5373B" w:rsidRPr="00C6056A">
        <w:rPr>
          <w:sz w:val="21"/>
          <w:szCs w:val="21"/>
        </w:rPr>
        <w:t>с</w:t>
      </w:r>
      <w:r w:rsidRPr="00C6056A">
        <w:rPr>
          <w:sz w:val="21"/>
          <w:szCs w:val="21"/>
        </w:rPr>
        <w:t xml:space="preserve"> целью возможности осуществления оценки рыночной стоимости во исполнение решений суда о принятии в муниципальную собственность имущества, а также для дальнейшей постановки на учет бесхозяйного имущества (постановление мэрии от 21.03.2016 № 1076);</w:t>
      </w:r>
    </w:p>
    <w:p w:rsidR="006A18DF" w:rsidRPr="00C6056A" w:rsidRDefault="006A18DF" w:rsidP="0085249F">
      <w:pPr>
        <w:pStyle w:val="ConsPlusNormal"/>
        <w:numPr>
          <w:ilvl w:val="0"/>
          <w:numId w:val="44"/>
        </w:numPr>
        <w:tabs>
          <w:tab w:val="left" w:pos="567"/>
          <w:tab w:val="left" w:pos="993"/>
        </w:tabs>
        <w:ind w:left="0" w:firstLine="567"/>
        <w:jc w:val="both"/>
        <w:rPr>
          <w:sz w:val="21"/>
          <w:szCs w:val="21"/>
        </w:rPr>
      </w:pPr>
      <w:r w:rsidRPr="00C6056A">
        <w:rPr>
          <w:sz w:val="21"/>
          <w:szCs w:val="21"/>
        </w:rPr>
        <w:t>уточнен</w:t>
      </w:r>
      <w:r w:rsidR="00E5373B" w:rsidRPr="00C6056A">
        <w:rPr>
          <w:sz w:val="21"/>
          <w:szCs w:val="21"/>
        </w:rPr>
        <w:t>ы</w:t>
      </w:r>
      <w:r w:rsidRPr="00C6056A">
        <w:rPr>
          <w:sz w:val="21"/>
          <w:szCs w:val="21"/>
        </w:rPr>
        <w:t xml:space="preserve"> бюджетны</w:t>
      </w:r>
      <w:r w:rsidR="00E5373B" w:rsidRPr="00C6056A">
        <w:rPr>
          <w:sz w:val="21"/>
          <w:szCs w:val="21"/>
        </w:rPr>
        <w:t>е</w:t>
      </w:r>
      <w:r w:rsidRPr="00C6056A">
        <w:rPr>
          <w:sz w:val="21"/>
          <w:szCs w:val="21"/>
        </w:rPr>
        <w:t xml:space="preserve"> ассигновани</w:t>
      </w:r>
      <w:r w:rsidR="00E5373B" w:rsidRPr="00C6056A">
        <w:rPr>
          <w:sz w:val="21"/>
          <w:szCs w:val="21"/>
        </w:rPr>
        <w:t>я</w:t>
      </w:r>
      <w:r w:rsidRPr="00C6056A">
        <w:rPr>
          <w:sz w:val="21"/>
          <w:szCs w:val="21"/>
        </w:rPr>
        <w:t xml:space="preserve"> в соответствии с решением Череповецкой городской Думы от 24.02.2016 № 40 «О внесении изменений в решение Череповецкой городской Думы от 17.12.2015 № 218 «О городском бюджете на 2016 год»</w:t>
      </w:r>
      <w:r w:rsidR="00E5373B" w:rsidRPr="00C6056A">
        <w:rPr>
          <w:sz w:val="21"/>
          <w:szCs w:val="21"/>
        </w:rPr>
        <w:t>;</w:t>
      </w:r>
    </w:p>
    <w:p w:rsidR="006A18DF" w:rsidRPr="00C6056A" w:rsidRDefault="006A18DF" w:rsidP="0085249F">
      <w:pPr>
        <w:pStyle w:val="ConsPlusNormal"/>
        <w:numPr>
          <w:ilvl w:val="0"/>
          <w:numId w:val="44"/>
        </w:numPr>
        <w:tabs>
          <w:tab w:val="left" w:pos="567"/>
          <w:tab w:val="left" w:pos="993"/>
        </w:tabs>
        <w:ind w:left="0" w:firstLine="567"/>
        <w:jc w:val="both"/>
        <w:rPr>
          <w:sz w:val="21"/>
          <w:szCs w:val="21"/>
        </w:rPr>
      </w:pPr>
      <w:r w:rsidRPr="00C6056A">
        <w:rPr>
          <w:sz w:val="21"/>
          <w:szCs w:val="21"/>
        </w:rPr>
        <w:t>уточнен</w:t>
      </w:r>
      <w:r w:rsidR="00E5373B" w:rsidRPr="00C6056A">
        <w:rPr>
          <w:sz w:val="21"/>
          <w:szCs w:val="21"/>
        </w:rPr>
        <w:t>ы</w:t>
      </w:r>
      <w:r w:rsidRPr="00C6056A">
        <w:rPr>
          <w:sz w:val="21"/>
          <w:szCs w:val="21"/>
        </w:rPr>
        <w:t xml:space="preserve"> бюджетны</w:t>
      </w:r>
      <w:r w:rsidR="00E5373B" w:rsidRPr="00C6056A">
        <w:rPr>
          <w:sz w:val="21"/>
          <w:szCs w:val="21"/>
        </w:rPr>
        <w:t>е</w:t>
      </w:r>
      <w:r w:rsidRPr="00C6056A">
        <w:rPr>
          <w:sz w:val="21"/>
          <w:szCs w:val="21"/>
        </w:rPr>
        <w:t xml:space="preserve"> ассигновани</w:t>
      </w:r>
      <w:r w:rsidR="00E5373B" w:rsidRPr="00C6056A">
        <w:rPr>
          <w:sz w:val="21"/>
          <w:szCs w:val="21"/>
        </w:rPr>
        <w:t>я</w:t>
      </w:r>
      <w:r w:rsidRPr="00C6056A">
        <w:rPr>
          <w:sz w:val="21"/>
          <w:szCs w:val="21"/>
        </w:rPr>
        <w:t xml:space="preserve"> на реализацию </w:t>
      </w:r>
      <w:r w:rsidR="00E5373B" w:rsidRPr="00C6056A">
        <w:rPr>
          <w:sz w:val="21"/>
          <w:szCs w:val="21"/>
        </w:rPr>
        <w:t>м</w:t>
      </w:r>
      <w:r w:rsidRPr="00C6056A">
        <w:rPr>
          <w:sz w:val="21"/>
          <w:szCs w:val="21"/>
        </w:rPr>
        <w:t>ероприяти</w:t>
      </w:r>
      <w:r w:rsidR="00E5373B" w:rsidRPr="00C6056A">
        <w:rPr>
          <w:sz w:val="21"/>
          <w:szCs w:val="21"/>
        </w:rPr>
        <w:t>й муниципальной программы</w:t>
      </w:r>
      <w:r w:rsidRPr="00C6056A">
        <w:rPr>
          <w:sz w:val="21"/>
          <w:szCs w:val="21"/>
        </w:rPr>
        <w:t xml:space="preserve"> в связи с оптимизацией штатной численности комитета по управлению имуществом</w:t>
      </w:r>
      <w:r w:rsidR="00E5373B" w:rsidRPr="00C6056A">
        <w:rPr>
          <w:sz w:val="21"/>
          <w:szCs w:val="21"/>
        </w:rPr>
        <w:t>, в связи с изменением штатной численности МБУ «ЦМИРиТ»</w:t>
      </w:r>
      <w:r w:rsidRPr="00C6056A">
        <w:rPr>
          <w:sz w:val="21"/>
          <w:szCs w:val="21"/>
        </w:rPr>
        <w:t>;</w:t>
      </w:r>
    </w:p>
    <w:p w:rsidR="006A18DF" w:rsidRPr="00C6056A" w:rsidRDefault="006A18DF" w:rsidP="0085249F">
      <w:pPr>
        <w:pStyle w:val="ConsPlusNormal"/>
        <w:numPr>
          <w:ilvl w:val="0"/>
          <w:numId w:val="44"/>
        </w:numPr>
        <w:tabs>
          <w:tab w:val="left" w:pos="567"/>
          <w:tab w:val="left" w:pos="993"/>
        </w:tabs>
        <w:ind w:left="0" w:firstLine="567"/>
        <w:jc w:val="both"/>
        <w:rPr>
          <w:sz w:val="21"/>
          <w:szCs w:val="21"/>
        </w:rPr>
      </w:pPr>
      <w:r w:rsidRPr="00C6056A">
        <w:rPr>
          <w:sz w:val="21"/>
          <w:szCs w:val="21"/>
        </w:rPr>
        <w:t>уточнен объем</w:t>
      </w:r>
      <w:r w:rsidR="00E5373B" w:rsidRPr="00C6056A">
        <w:rPr>
          <w:sz w:val="21"/>
          <w:szCs w:val="21"/>
        </w:rPr>
        <w:t xml:space="preserve"> </w:t>
      </w:r>
      <w:r w:rsidRPr="00C6056A">
        <w:rPr>
          <w:sz w:val="21"/>
          <w:szCs w:val="21"/>
        </w:rPr>
        <w:t xml:space="preserve">бюджетных ассигнований </w:t>
      </w:r>
      <w:r w:rsidR="00E5373B" w:rsidRPr="00C6056A">
        <w:rPr>
          <w:sz w:val="21"/>
          <w:szCs w:val="21"/>
        </w:rPr>
        <w:t>муниципальной программы в</w:t>
      </w:r>
      <w:r w:rsidRPr="00C6056A">
        <w:rPr>
          <w:sz w:val="21"/>
          <w:szCs w:val="21"/>
        </w:rPr>
        <w:t xml:space="preserve"> соответствии с уведомлением </w:t>
      </w:r>
      <w:r w:rsidR="00E5373B" w:rsidRPr="00C6056A">
        <w:rPr>
          <w:sz w:val="21"/>
          <w:szCs w:val="21"/>
        </w:rPr>
        <w:t xml:space="preserve">от 19.10.2016 </w:t>
      </w:r>
      <w:r w:rsidRPr="00C6056A">
        <w:rPr>
          <w:sz w:val="21"/>
          <w:szCs w:val="21"/>
        </w:rPr>
        <w:t>об изменении сводной бюджетной росписи городского бюджета и лимитов бюджетных обязательств на 2016 финансовый год и плановый период;</w:t>
      </w:r>
    </w:p>
    <w:p w:rsidR="00E5373B" w:rsidRPr="00C6056A" w:rsidRDefault="00E5373B" w:rsidP="0085249F">
      <w:pPr>
        <w:pStyle w:val="ConsPlusNormal"/>
        <w:numPr>
          <w:ilvl w:val="0"/>
          <w:numId w:val="44"/>
        </w:numPr>
        <w:tabs>
          <w:tab w:val="left" w:pos="567"/>
          <w:tab w:val="left" w:pos="993"/>
        </w:tabs>
        <w:ind w:left="0" w:firstLine="567"/>
        <w:jc w:val="both"/>
        <w:rPr>
          <w:sz w:val="21"/>
          <w:szCs w:val="21"/>
        </w:rPr>
      </w:pPr>
      <w:r w:rsidRPr="00C6056A">
        <w:rPr>
          <w:sz w:val="21"/>
          <w:szCs w:val="21"/>
        </w:rPr>
        <w:t xml:space="preserve">пролонгации </w:t>
      </w:r>
      <w:r w:rsidR="006A18DF" w:rsidRPr="00C6056A">
        <w:rPr>
          <w:sz w:val="21"/>
          <w:szCs w:val="21"/>
        </w:rPr>
        <w:t>срок</w:t>
      </w:r>
      <w:r w:rsidRPr="00C6056A">
        <w:rPr>
          <w:sz w:val="21"/>
          <w:szCs w:val="21"/>
        </w:rPr>
        <w:t>а</w:t>
      </w:r>
      <w:r w:rsidR="006A18DF" w:rsidRPr="00C6056A">
        <w:rPr>
          <w:sz w:val="21"/>
          <w:szCs w:val="21"/>
        </w:rPr>
        <w:t xml:space="preserve"> реализации муниципальной программы до 2022 года</w:t>
      </w:r>
      <w:r w:rsidRPr="00C6056A">
        <w:rPr>
          <w:sz w:val="21"/>
          <w:szCs w:val="21"/>
        </w:rPr>
        <w:t>;</w:t>
      </w:r>
    </w:p>
    <w:p w:rsidR="006A18DF" w:rsidRPr="00C6056A" w:rsidRDefault="00E5373B" w:rsidP="0085249F">
      <w:pPr>
        <w:pStyle w:val="ConsPlusNormal"/>
        <w:numPr>
          <w:ilvl w:val="0"/>
          <w:numId w:val="44"/>
        </w:numPr>
        <w:tabs>
          <w:tab w:val="left" w:pos="567"/>
          <w:tab w:val="left" w:pos="993"/>
        </w:tabs>
        <w:ind w:left="0" w:firstLine="567"/>
        <w:jc w:val="both"/>
        <w:rPr>
          <w:sz w:val="21"/>
          <w:szCs w:val="21"/>
        </w:rPr>
      </w:pPr>
      <w:r w:rsidRPr="00C6056A">
        <w:rPr>
          <w:sz w:val="21"/>
          <w:szCs w:val="21"/>
        </w:rPr>
        <w:t xml:space="preserve">корректировки </w:t>
      </w:r>
      <w:r w:rsidR="006A18DF" w:rsidRPr="00C6056A">
        <w:rPr>
          <w:sz w:val="21"/>
          <w:szCs w:val="21"/>
        </w:rPr>
        <w:t>объем</w:t>
      </w:r>
      <w:r w:rsidRPr="00C6056A">
        <w:rPr>
          <w:sz w:val="21"/>
          <w:szCs w:val="21"/>
        </w:rPr>
        <w:t>а</w:t>
      </w:r>
      <w:r w:rsidR="006A18DF" w:rsidRPr="00C6056A">
        <w:rPr>
          <w:sz w:val="21"/>
          <w:szCs w:val="21"/>
        </w:rPr>
        <w:t xml:space="preserve"> бюджетных ассигнований на реализацию программы в соответствии с доведенными прогнозными объемами бюджетных ассигнований на 2017 – 2019 годы;</w:t>
      </w:r>
    </w:p>
    <w:p w:rsidR="006A18DF" w:rsidRPr="00C6056A" w:rsidRDefault="006A18DF" w:rsidP="0085249F">
      <w:pPr>
        <w:pStyle w:val="ConsPlusNormal"/>
        <w:numPr>
          <w:ilvl w:val="0"/>
          <w:numId w:val="44"/>
        </w:numPr>
        <w:tabs>
          <w:tab w:val="left" w:pos="567"/>
          <w:tab w:val="left" w:pos="993"/>
        </w:tabs>
        <w:ind w:left="0" w:firstLine="567"/>
        <w:jc w:val="both"/>
        <w:rPr>
          <w:sz w:val="21"/>
          <w:szCs w:val="21"/>
        </w:rPr>
      </w:pPr>
      <w:r w:rsidRPr="00C6056A">
        <w:rPr>
          <w:sz w:val="21"/>
          <w:szCs w:val="21"/>
        </w:rPr>
        <w:t>уточнен</w:t>
      </w:r>
      <w:r w:rsidR="00E5373B" w:rsidRPr="00C6056A">
        <w:rPr>
          <w:sz w:val="21"/>
          <w:szCs w:val="21"/>
        </w:rPr>
        <w:t>ия</w:t>
      </w:r>
      <w:r w:rsidRPr="00C6056A">
        <w:rPr>
          <w:sz w:val="21"/>
          <w:szCs w:val="21"/>
        </w:rPr>
        <w:t xml:space="preserve"> наименовани</w:t>
      </w:r>
      <w:r w:rsidR="00E5373B" w:rsidRPr="00C6056A">
        <w:rPr>
          <w:sz w:val="21"/>
          <w:szCs w:val="21"/>
        </w:rPr>
        <w:t>я</w:t>
      </w:r>
      <w:r w:rsidRPr="00C6056A">
        <w:rPr>
          <w:sz w:val="21"/>
          <w:szCs w:val="21"/>
        </w:rPr>
        <w:t xml:space="preserve"> показателя  Программы </w:t>
      </w:r>
      <w:r w:rsidR="00E5373B" w:rsidRPr="00C6056A">
        <w:rPr>
          <w:sz w:val="21"/>
          <w:szCs w:val="21"/>
        </w:rPr>
        <w:t xml:space="preserve"> и </w:t>
      </w:r>
      <w:r w:rsidRPr="00C6056A">
        <w:rPr>
          <w:sz w:val="21"/>
          <w:szCs w:val="21"/>
        </w:rPr>
        <w:t>корректир</w:t>
      </w:r>
      <w:r w:rsidR="00E5373B" w:rsidRPr="00C6056A">
        <w:rPr>
          <w:sz w:val="21"/>
          <w:szCs w:val="21"/>
        </w:rPr>
        <w:t>овки значений</w:t>
      </w:r>
      <w:r w:rsidRPr="00C6056A">
        <w:rPr>
          <w:sz w:val="21"/>
          <w:szCs w:val="21"/>
        </w:rPr>
        <w:t xml:space="preserve"> в соответствии с изменением экономической ситуации и прогнозируемым объемом доходов бюджета, администрируемых комитетом</w:t>
      </w:r>
      <w:r w:rsidR="00E5373B" w:rsidRPr="00C6056A">
        <w:rPr>
          <w:sz w:val="21"/>
          <w:szCs w:val="21"/>
        </w:rPr>
        <w:t>.</w:t>
      </w:r>
    </w:p>
    <w:p w:rsidR="00E97215" w:rsidRPr="00C6056A" w:rsidRDefault="00E97215" w:rsidP="00E97215">
      <w:pPr>
        <w:pStyle w:val="ConsPlusNormal"/>
        <w:tabs>
          <w:tab w:val="left" w:pos="567"/>
          <w:tab w:val="left" w:pos="993"/>
        </w:tabs>
        <w:ind w:left="567"/>
        <w:jc w:val="both"/>
        <w:rPr>
          <w:i/>
          <w:sz w:val="21"/>
          <w:szCs w:val="21"/>
        </w:rPr>
      </w:pPr>
    </w:p>
    <w:p w:rsidR="00E97215" w:rsidRPr="00C6056A" w:rsidRDefault="00E97215" w:rsidP="0085249F">
      <w:pPr>
        <w:pStyle w:val="ConsPlusNormal"/>
        <w:numPr>
          <w:ilvl w:val="0"/>
          <w:numId w:val="42"/>
        </w:numPr>
        <w:tabs>
          <w:tab w:val="left" w:pos="567"/>
          <w:tab w:val="left" w:pos="993"/>
        </w:tabs>
        <w:ind w:left="0" w:firstLine="567"/>
        <w:jc w:val="both"/>
        <w:rPr>
          <w:i/>
          <w:sz w:val="21"/>
          <w:szCs w:val="21"/>
        </w:rPr>
      </w:pPr>
      <w:r w:rsidRPr="00C6056A">
        <w:rPr>
          <w:i/>
          <w:sz w:val="21"/>
          <w:szCs w:val="21"/>
        </w:rPr>
        <w:t>Сведения о результатах оценки эффективности муниципальной программы за отчетный финансовый год.</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Оценка эффективности реализации муниципальной программы:</w:t>
      </w:r>
    </w:p>
    <w:p w:rsidR="00A00870" w:rsidRPr="00C6056A" w:rsidRDefault="00E97215" w:rsidP="00E97215">
      <w:pPr>
        <w:pStyle w:val="ConsPlusNormal"/>
        <w:tabs>
          <w:tab w:val="left" w:pos="567"/>
          <w:tab w:val="left" w:pos="993"/>
        </w:tabs>
        <w:ind w:firstLine="567"/>
        <w:jc w:val="both"/>
        <w:rPr>
          <w:sz w:val="21"/>
          <w:szCs w:val="21"/>
        </w:rPr>
      </w:pPr>
      <w:r w:rsidRPr="00C6056A">
        <w:rPr>
          <w:sz w:val="21"/>
          <w:szCs w:val="21"/>
        </w:rPr>
        <w:t>Э с =</w:t>
      </w:r>
      <w:r w:rsidR="00742857" w:rsidRPr="00C6056A">
        <w:rPr>
          <w:sz w:val="21"/>
          <w:szCs w:val="21"/>
        </w:rPr>
        <w:t>107,2%+121,7%</w:t>
      </w:r>
      <w:r w:rsidR="00A00870" w:rsidRPr="00C6056A">
        <w:rPr>
          <w:sz w:val="21"/>
          <w:szCs w:val="21"/>
        </w:rPr>
        <w:t>+95,2%+134,4%</w:t>
      </w:r>
      <w:r w:rsidR="00742857" w:rsidRPr="00C6056A">
        <w:rPr>
          <w:sz w:val="21"/>
          <w:szCs w:val="21"/>
        </w:rPr>
        <w:t>+93,5%+77,1%+92,7%+79,7%</w:t>
      </w:r>
      <w:r w:rsidR="00A00870" w:rsidRPr="00C6056A">
        <w:rPr>
          <w:sz w:val="21"/>
          <w:szCs w:val="21"/>
        </w:rPr>
        <w:t>+95,5%+78,7%+92,7%+79,7%</w:t>
      </w:r>
    </w:p>
    <w:p w:rsidR="00E97215" w:rsidRPr="00C6056A" w:rsidRDefault="00A00870" w:rsidP="00A00870">
      <w:pPr>
        <w:pStyle w:val="ConsPlusNormal"/>
        <w:tabs>
          <w:tab w:val="left" w:pos="567"/>
          <w:tab w:val="left" w:pos="993"/>
        </w:tabs>
        <w:jc w:val="both"/>
        <w:rPr>
          <w:sz w:val="21"/>
          <w:szCs w:val="21"/>
        </w:rPr>
      </w:pPr>
      <w:r w:rsidRPr="00C6056A">
        <w:rPr>
          <w:sz w:val="21"/>
          <w:szCs w:val="21"/>
        </w:rPr>
        <w:t>+95,5%+78,7%</w:t>
      </w:r>
      <w:r w:rsidR="001E5177" w:rsidRPr="00C6056A">
        <w:rPr>
          <w:sz w:val="21"/>
          <w:szCs w:val="21"/>
        </w:rPr>
        <w:t>+100%+</w:t>
      </w:r>
      <w:r w:rsidR="00742857" w:rsidRPr="00C6056A">
        <w:rPr>
          <w:sz w:val="21"/>
          <w:szCs w:val="21"/>
        </w:rPr>
        <w:t>0,0%+74,1%+101,3%+91,0%</w:t>
      </w:r>
      <w:r w:rsidR="00B7219D" w:rsidRPr="00C6056A">
        <w:rPr>
          <w:sz w:val="21"/>
          <w:szCs w:val="21"/>
        </w:rPr>
        <w:t>+100%+269,5%+38,9%+592,2%+880,0%+109,5%+100%</w:t>
      </w:r>
      <w:r w:rsidR="00E97215" w:rsidRPr="00C6056A">
        <w:rPr>
          <w:sz w:val="21"/>
          <w:szCs w:val="21"/>
        </w:rPr>
        <w:t xml:space="preserve">/ </w:t>
      </w:r>
      <w:r w:rsidRPr="00C6056A">
        <w:rPr>
          <w:sz w:val="21"/>
          <w:szCs w:val="21"/>
        </w:rPr>
        <w:t>26</w:t>
      </w:r>
      <w:r w:rsidR="00B7219D" w:rsidRPr="00C6056A">
        <w:rPr>
          <w:sz w:val="21"/>
          <w:szCs w:val="21"/>
        </w:rPr>
        <w:t xml:space="preserve"> </w:t>
      </w:r>
      <w:r w:rsidR="00E97215" w:rsidRPr="00C6056A">
        <w:rPr>
          <w:sz w:val="21"/>
          <w:szCs w:val="21"/>
        </w:rPr>
        <w:t xml:space="preserve">= </w:t>
      </w:r>
      <w:r w:rsidR="00517093" w:rsidRPr="00C6056A">
        <w:rPr>
          <w:sz w:val="21"/>
          <w:szCs w:val="21"/>
        </w:rPr>
        <w:t>14</w:t>
      </w:r>
      <w:r w:rsidR="001E5177" w:rsidRPr="00C6056A">
        <w:rPr>
          <w:sz w:val="21"/>
          <w:szCs w:val="21"/>
        </w:rPr>
        <w:t>5,3</w:t>
      </w:r>
      <w:r w:rsidR="00517093" w:rsidRPr="00C6056A">
        <w:rPr>
          <w:sz w:val="21"/>
          <w:szCs w:val="21"/>
        </w:rPr>
        <w:t>%</w:t>
      </w:r>
      <w:r w:rsidR="00E97215" w:rsidRPr="00C6056A">
        <w:rPr>
          <w:sz w:val="21"/>
          <w:szCs w:val="21"/>
        </w:rPr>
        <w:t>.</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 xml:space="preserve">За 2016 год эффективность муниципальной программы </w:t>
      </w:r>
      <w:r w:rsidR="000E7F0F" w:rsidRPr="00C6056A">
        <w:rPr>
          <w:sz w:val="21"/>
          <w:szCs w:val="21"/>
        </w:rPr>
        <w:t xml:space="preserve">в части достижения показателей программы </w:t>
      </w:r>
      <w:r w:rsidRPr="00C6056A">
        <w:rPr>
          <w:sz w:val="21"/>
          <w:szCs w:val="21"/>
        </w:rPr>
        <w:t xml:space="preserve">составила </w:t>
      </w:r>
      <w:r w:rsidR="00226AC8" w:rsidRPr="00C6056A">
        <w:rPr>
          <w:sz w:val="21"/>
          <w:szCs w:val="21"/>
        </w:rPr>
        <w:t>145,3</w:t>
      </w:r>
      <w:r w:rsidRPr="00C6056A">
        <w:rPr>
          <w:sz w:val="21"/>
          <w:szCs w:val="21"/>
        </w:rPr>
        <w:t xml:space="preserve"> %, что соответствует эффективному выполнению муниципальной программы.</w:t>
      </w:r>
    </w:p>
    <w:p w:rsidR="00E97215" w:rsidRPr="00C6056A" w:rsidRDefault="00E97215" w:rsidP="00E97215">
      <w:pPr>
        <w:pStyle w:val="Default"/>
        <w:tabs>
          <w:tab w:val="left" w:pos="993"/>
        </w:tabs>
        <w:ind w:firstLine="567"/>
        <w:jc w:val="both"/>
        <w:rPr>
          <w:color w:val="auto"/>
          <w:sz w:val="21"/>
          <w:szCs w:val="21"/>
        </w:rPr>
      </w:pPr>
    </w:p>
    <w:p w:rsidR="00E97215" w:rsidRPr="00C6056A" w:rsidRDefault="001F52B3" w:rsidP="00E97215">
      <w:pPr>
        <w:pStyle w:val="Default"/>
        <w:tabs>
          <w:tab w:val="left" w:pos="993"/>
        </w:tabs>
        <w:ind w:firstLine="567"/>
        <w:jc w:val="both"/>
        <w:rPr>
          <w:color w:val="auto"/>
          <w:sz w:val="21"/>
          <w:szCs w:val="21"/>
        </w:rPr>
      </w:pPr>
      <w:r w:rsidRPr="00C6056A">
        <w:rPr>
          <w:color w:val="auto"/>
          <w:sz w:val="21"/>
          <w:szCs w:val="21"/>
        </w:rPr>
        <w:t>Оценка</w:t>
      </w:r>
      <w:r w:rsidR="00E97215" w:rsidRPr="00C6056A">
        <w:rPr>
          <w:color w:val="auto"/>
          <w:sz w:val="21"/>
          <w:szCs w:val="21"/>
        </w:rPr>
        <w:t xml:space="preserve"> соответствия фактических расходов запланированному уровню расходов муниципальной программы:</w:t>
      </w:r>
    </w:p>
    <w:p w:rsidR="00E97215" w:rsidRPr="00C6056A" w:rsidRDefault="00E97215" w:rsidP="00E97215">
      <w:pPr>
        <w:autoSpaceDE w:val="0"/>
        <w:autoSpaceDN w:val="0"/>
        <w:adjustRightInd w:val="0"/>
        <w:spacing w:after="0" w:line="240" w:lineRule="auto"/>
        <w:ind w:firstLine="567"/>
        <w:jc w:val="both"/>
        <w:rPr>
          <w:rFonts w:ascii="Times New Roman" w:hAnsi="Times New Roman" w:cs="Times New Roman"/>
          <w:sz w:val="21"/>
          <w:szCs w:val="21"/>
        </w:rPr>
      </w:pPr>
      <w:r w:rsidRPr="00C6056A">
        <w:rPr>
          <w:rFonts w:ascii="Times New Roman" w:hAnsi="Times New Roman" w:cs="Times New Roman"/>
          <w:sz w:val="21"/>
          <w:szCs w:val="21"/>
        </w:rPr>
        <w:t>ЭБ=</w:t>
      </w:r>
      <w:r w:rsidR="007A57D8" w:rsidRPr="00C6056A">
        <w:rPr>
          <w:rFonts w:ascii="Times New Roman" w:hAnsi="Times New Roman" w:cs="Times New Roman"/>
          <w:sz w:val="21"/>
          <w:szCs w:val="21"/>
        </w:rPr>
        <w:t>255 486 958,93 руб./257 476 300,00 руб.* 100% = 99,2%.</w:t>
      </w:r>
    </w:p>
    <w:p w:rsidR="00A47D31" w:rsidRPr="00C6056A" w:rsidRDefault="00E97215" w:rsidP="00467F6F">
      <w:pPr>
        <w:autoSpaceDE w:val="0"/>
        <w:autoSpaceDN w:val="0"/>
        <w:adjustRightInd w:val="0"/>
        <w:spacing w:after="0" w:line="240" w:lineRule="auto"/>
        <w:ind w:firstLine="567"/>
        <w:jc w:val="both"/>
        <w:rPr>
          <w:rFonts w:ascii="Times New Roman" w:hAnsi="Times New Roman" w:cs="Times New Roman"/>
          <w:sz w:val="21"/>
          <w:szCs w:val="21"/>
        </w:rPr>
      </w:pPr>
      <w:r w:rsidRPr="00C6056A">
        <w:rPr>
          <w:rFonts w:ascii="Times New Roman" w:hAnsi="Times New Roman" w:cs="Times New Roman"/>
          <w:sz w:val="21"/>
          <w:szCs w:val="21"/>
        </w:rPr>
        <w:t>За 2016 года оценка степени соответствия фактических расходов запланированному уровню расходов муниципальной программы составляет 9</w:t>
      </w:r>
      <w:r w:rsidR="007A57D8" w:rsidRPr="00C6056A">
        <w:rPr>
          <w:rFonts w:ascii="Times New Roman" w:hAnsi="Times New Roman" w:cs="Times New Roman"/>
          <w:sz w:val="21"/>
          <w:szCs w:val="21"/>
        </w:rPr>
        <w:t>9,2</w:t>
      </w:r>
      <w:r w:rsidRPr="00C6056A">
        <w:rPr>
          <w:rFonts w:ascii="Times New Roman" w:hAnsi="Times New Roman" w:cs="Times New Roman"/>
          <w:sz w:val="21"/>
          <w:szCs w:val="21"/>
        </w:rPr>
        <w:t>%, что свидетельствует об эффективном использовании финансовых средств.</w:t>
      </w:r>
      <w:r w:rsidR="00A47D31" w:rsidRPr="00C6056A">
        <w:rPr>
          <w:rFonts w:ascii="Times New Roman" w:hAnsi="Times New Roman" w:cs="Times New Roman"/>
          <w:sz w:val="21"/>
          <w:szCs w:val="21"/>
        </w:rPr>
        <w:t xml:space="preserve"> </w:t>
      </w:r>
    </w:p>
    <w:p w:rsidR="00E97215" w:rsidRPr="00C6056A" w:rsidRDefault="00A47D31" w:rsidP="00467F6F">
      <w:pPr>
        <w:autoSpaceDE w:val="0"/>
        <w:autoSpaceDN w:val="0"/>
        <w:adjustRightInd w:val="0"/>
        <w:spacing w:after="0" w:line="240" w:lineRule="auto"/>
        <w:ind w:firstLine="567"/>
        <w:jc w:val="both"/>
        <w:rPr>
          <w:rFonts w:ascii="Times New Roman" w:hAnsi="Times New Roman" w:cs="Times New Roman"/>
          <w:sz w:val="21"/>
          <w:szCs w:val="21"/>
        </w:rPr>
      </w:pPr>
      <w:r w:rsidRPr="00C6056A">
        <w:rPr>
          <w:rFonts w:ascii="Times New Roman" w:hAnsi="Times New Roman" w:cs="Times New Roman"/>
          <w:sz w:val="21"/>
          <w:szCs w:val="21"/>
        </w:rPr>
        <w:t>Экономическая эффективность Программы:</w:t>
      </w:r>
    </w:p>
    <w:p w:rsidR="00A47D31" w:rsidRPr="00C6056A" w:rsidRDefault="0051203B" w:rsidP="00467F6F">
      <w:pPr>
        <w:autoSpaceDE w:val="0"/>
        <w:autoSpaceDN w:val="0"/>
        <w:adjustRightInd w:val="0"/>
        <w:spacing w:after="0" w:line="240" w:lineRule="auto"/>
        <w:ind w:firstLine="567"/>
        <w:jc w:val="both"/>
        <w:rPr>
          <w:rFonts w:ascii="Times New Roman" w:hAnsi="Times New Roman" w:cs="Times New Roman"/>
          <w:sz w:val="21"/>
          <w:szCs w:val="21"/>
        </w:rPr>
      </w:pPr>
      <w:r w:rsidRPr="00C6056A">
        <w:rPr>
          <w:rFonts w:ascii="Times New Roman" w:hAnsi="Times New Roman" w:cs="Times New Roman"/>
          <w:sz w:val="21"/>
          <w:szCs w:val="21"/>
        </w:rPr>
        <w:t>ЭЭ=403 749,0</w:t>
      </w:r>
      <w:r w:rsidR="00A47D31" w:rsidRPr="00C6056A">
        <w:rPr>
          <w:rFonts w:ascii="Times New Roman" w:hAnsi="Times New Roman" w:cs="Times New Roman"/>
          <w:sz w:val="21"/>
          <w:szCs w:val="21"/>
        </w:rPr>
        <w:t>/ 255</w:t>
      </w:r>
      <w:r w:rsidRPr="00C6056A">
        <w:rPr>
          <w:rFonts w:ascii="Times New Roman" w:hAnsi="Times New Roman" w:cs="Times New Roman"/>
          <w:sz w:val="21"/>
          <w:szCs w:val="21"/>
        </w:rPr>
        <w:t xml:space="preserve"> </w:t>
      </w:r>
      <w:r w:rsidR="0012194E" w:rsidRPr="00C6056A">
        <w:rPr>
          <w:rFonts w:ascii="Times New Roman" w:hAnsi="Times New Roman" w:cs="Times New Roman"/>
          <w:sz w:val="21"/>
          <w:szCs w:val="21"/>
        </w:rPr>
        <w:t>487,0=1,58,</w:t>
      </w:r>
    </w:p>
    <w:p w:rsidR="0012194E" w:rsidRPr="00C6056A" w:rsidRDefault="0012194E" w:rsidP="00467F6F">
      <w:pPr>
        <w:autoSpaceDE w:val="0"/>
        <w:autoSpaceDN w:val="0"/>
        <w:adjustRightInd w:val="0"/>
        <w:spacing w:after="0" w:line="240" w:lineRule="auto"/>
        <w:ind w:firstLine="567"/>
        <w:jc w:val="both"/>
        <w:rPr>
          <w:rFonts w:ascii="Times New Roman" w:hAnsi="Times New Roman" w:cs="Times New Roman"/>
          <w:sz w:val="21"/>
          <w:szCs w:val="21"/>
        </w:rPr>
      </w:pPr>
      <w:r w:rsidRPr="00C6056A">
        <w:rPr>
          <w:rFonts w:ascii="Times New Roman" w:hAnsi="Times New Roman" w:cs="Times New Roman"/>
          <w:sz w:val="21"/>
          <w:szCs w:val="21"/>
        </w:rPr>
        <w:t>где 403 749,0 тыс.руб. - показатель программы №5 "Поступления в бюджет по неналоговым доходам"</w:t>
      </w:r>
    </w:p>
    <w:p w:rsidR="00A47D31" w:rsidRPr="00C6056A" w:rsidRDefault="00A47D31" w:rsidP="00467F6F">
      <w:pPr>
        <w:autoSpaceDE w:val="0"/>
        <w:autoSpaceDN w:val="0"/>
        <w:adjustRightInd w:val="0"/>
        <w:spacing w:after="0" w:line="240" w:lineRule="auto"/>
        <w:ind w:firstLine="567"/>
        <w:jc w:val="both"/>
        <w:rPr>
          <w:rFonts w:ascii="Times New Roman" w:hAnsi="Times New Roman" w:cs="Times New Roman"/>
          <w:sz w:val="21"/>
          <w:szCs w:val="21"/>
        </w:rPr>
      </w:pPr>
      <w:r w:rsidRPr="00C6056A">
        <w:rPr>
          <w:rFonts w:ascii="Times New Roman" w:hAnsi="Times New Roman" w:cs="Times New Roman"/>
          <w:sz w:val="21"/>
          <w:szCs w:val="21"/>
        </w:rPr>
        <w:t xml:space="preserve">Реализация муниципальной программы считается </w:t>
      </w:r>
      <w:r w:rsidR="00A52FD8" w:rsidRPr="00C6056A">
        <w:rPr>
          <w:rFonts w:ascii="Times New Roman" w:hAnsi="Times New Roman" w:cs="Times New Roman"/>
          <w:sz w:val="21"/>
          <w:szCs w:val="21"/>
        </w:rPr>
        <w:t xml:space="preserve">экономически </w:t>
      </w:r>
      <w:r w:rsidRPr="00C6056A">
        <w:rPr>
          <w:rFonts w:ascii="Times New Roman" w:hAnsi="Times New Roman" w:cs="Times New Roman"/>
          <w:sz w:val="21"/>
          <w:szCs w:val="21"/>
        </w:rPr>
        <w:t xml:space="preserve">эффективной, поскольку показатель экономической эффективности (ЭЭ) превышает 1. </w:t>
      </w:r>
    </w:p>
    <w:p w:rsidR="00A47D31" w:rsidRPr="00C6056A" w:rsidRDefault="00A47D31" w:rsidP="00E97215">
      <w:pPr>
        <w:pStyle w:val="ConsPlusNormal"/>
        <w:tabs>
          <w:tab w:val="left" w:pos="567"/>
          <w:tab w:val="left" w:pos="993"/>
        </w:tabs>
        <w:ind w:left="567"/>
        <w:jc w:val="both"/>
        <w:rPr>
          <w:sz w:val="21"/>
          <w:szCs w:val="21"/>
        </w:rPr>
      </w:pPr>
    </w:p>
    <w:p w:rsidR="00E97215" w:rsidRPr="00C6056A" w:rsidRDefault="00E97215" w:rsidP="0085249F">
      <w:pPr>
        <w:pStyle w:val="ConsPlusNormal"/>
        <w:numPr>
          <w:ilvl w:val="0"/>
          <w:numId w:val="42"/>
        </w:numPr>
        <w:tabs>
          <w:tab w:val="left" w:pos="567"/>
          <w:tab w:val="left" w:pos="993"/>
        </w:tabs>
        <w:ind w:left="0" w:firstLine="567"/>
        <w:jc w:val="both"/>
        <w:rPr>
          <w:i/>
          <w:sz w:val="21"/>
          <w:szCs w:val="21"/>
        </w:rPr>
      </w:pPr>
      <w:r w:rsidRPr="00C6056A">
        <w:rPr>
          <w:i/>
          <w:sz w:val="21"/>
          <w:szCs w:val="21"/>
        </w:rPr>
        <w:lastRenderedPageBreak/>
        <w:t>Предложения об изменении форм и методов управления реализацией муниципальной программы, о сокращении (увеличении) финансирования и (или) досрочном прекращении основных мероприятий, подпрограмм, ведомственных целевых программ или муниципальной программы в целом.</w:t>
      </w:r>
    </w:p>
    <w:p w:rsidR="00E97215" w:rsidRPr="00C6056A" w:rsidRDefault="00385870" w:rsidP="00385870">
      <w:pPr>
        <w:pStyle w:val="ConsPlusNormal"/>
        <w:tabs>
          <w:tab w:val="left" w:pos="142"/>
          <w:tab w:val="left" w:pos="993"/>
        </w:tabs>
        <w:ind w:firstLine="567"/>
        <w:rPr>
          <w:sz w:val="21"/>
          <w:szCs w:val="21"/>
        </w:rPr>
      </w:pPr>
      <w:r w:rsidRPr="00C6056A">
        <w:rPr>
          <w:sz w:val="21"/>
          <w:szCs w:val="21"/>
        </w:rPr>
        <w:t>Предложения об изменении форм и методов управления реализацией Программы, о сокращении (увеличении) финансирования и (или) корректировке, досрочном прекращении основных мероприятий подпрограмм в настоящее время отсутствуют.</w:t>
      </w:r>
    </w:p>
    <w:p w:rsidR="00E97215" w:rsidRPr="00C6056A" w:rsidRDefault="00E97215" w:rsidP="00670BB1">
      <w:pPr>
        <w:pStyle w:val="ConsPlusNormal"/>
        <w:tabs>
          <w:tab w:val="left" w:pos="142"/>
          <w:tab w:val="left" w:pos="993"/>
        </w:tabs>
        <w:ind w:firstLine="567"/>
        <w:jc w:val="center"/>
        <w:rPr>
          <w:sz w:val="21"/>
          <w:szCs w:val="21"/>
        </w:rPr>
      </w:pPr>
    </w:p>
    <w:p w:rsidR="00670BB1" w:rsidRPr="00C6056A" w:rsidRDefault="00BE7450" w:rsidP="0085249F">
      <w:pPr>
        <w:pStyle w:val="ConsPlusNormal"/>
        <w:numPr>
          <w:ilvl w:val="2"/>
          <w:numId w:val="32"/>
        </w:numPr>
        <w:tabs>
          <w:tab w:val="left" w:pos="142"/>
          <w:tab w:val="left" w:pos="851"/>
        </w:tabs>
        <w:ind w:left="0" w:firstLine="0"/>
        <w:jc w:val="center"/>
        <w:rPr>
          <w:b/>
          <w:sz w:val="21"/>
          <w:szCs w:val="21"/>
        </w:rPr>
      </w:pPr>
      <w:r w:rsidRPr="00C6056A">
        <w:rPr>
          <w:b/>
          <w:sz w:val="21"/>
          <w:szCs w:val="21"/>
        </w:rPr>
        <w:t>Муниципальная программа «Осуществление бюджетных инвестиций в социальную, коммунальную, транспортную инфраструктуры и капитальный ремонт объектов муниципальной собственности города Череповца» на 2014-2018 годы</w:t>
      </w:r>
    </w:p>
    <w:p w:rsidR="00670BB1" w:rsidRPr="00C6056A" w:rsidRDefault="00670BB1" w:rsidP="00670BB1">
      <w:pPr>
        <w:pStyle w:val="ConsPlusNormal"/>
        <w:tabs>
          <w:tab w:val="left" w:pos="142"/>
          <w:tab w:val="left" w:pos="993"/>
        </w:tabs>
        <w:ind w:firstLine="567"/>
        <w:jc w:val="center"/>
        <w:rPr>
          <w:sz w:val="21"/>
          <w:szCs w:val="21"/>
        </w:rPr>
      </w:pPr>
    </w:p>
    <w:p w:rsidR="00E97215" w:rsidRPr="00C6056A" w:rsidRDefault="00E97215" w:rsidP="00262F51">
      <w:pPr>
        <w:pStyle w:val="ConsPlusNormal"/>
        <w:ind w:firstLine="540"/>
        <w:jc w:val="both"/>
        <w:rPr>
          <w:sz w:val="21"/>
          <w:szCs w:val="21"/>
        </w:rPr>
      </w:pPr>
      <w:r w:rsidRPr="00C6056A">
        <w:rPr>
          <w:sz w:val="21"/>
          <w:szCs w:val="21"/>
        </w:rPr>
        <w:t xml:space="preserve">Ответственный исполнитель муниципальной программы - </w:t>
      </w:r>
      <w:r w:rsidR="00262F51" w:rsidRPr="00C6056A">
        <w:rPr>
          <w:sz w:val="21"/>
          <w:szCs w:val="21"/>
        </w:rPr>
        <w:t>Комитет по управлению имуществом города</w:t>
      </w:r>
      <w:r w:rsidRPr="00C6056A">
        <w:rPr>
          <w:sz w:val="21"/>
          <w:szCs w:val="21"/>
        </w:rPr>
        <w:t xml:space="preserve">. </w:t>
      </w:r>
    </w:p>
    <w:p w:rsidR="00E97215" w:rsidRPr="00C6056A" w:rsidRDefault="00E97215" w:rsidP="00E97215">
      <w:pPr>
        <w:pStyle w:val="ConsPlusNormal"/>
        <w:ind w:firstLine="540"/>
        <w:jc w:val="both"/>
        <w:rPr>
          <w:sz w:val="21"/>
          <w:szCs w:val="21"/>
        </w:rPr>
      </w:pPr>
      <w:r w:rsidRPr="00C6056A">
        <w:rPr>
          <w:sz w:val="21"/>
          <w:szCs w:val="21"/>
        </w:rPr>
        <w:t xml:space="preserve">Соисполнители муниципальной программы - </w:t>
      </w:r>
      <w:r w:rsidR="0051203B" w:rsidRPr="00C6056A">
        <w:rPr>
          <w:sz w:val="21"/>
          <w:szCs w:val="21"/>
        </w:rPr>
        <w:t>м</w:t>
      </w:r>
      <w:r w:rsidR="00262F51" w:rsidRPr="00C6056A">
        <w:rPr>
          <w:sz w:val="21"/>
          <w:szCs w:val="21"/>
        </w:rPr>
        <w:t>униципальное казенное учреждение «Управление капитального строительства и ремонтов»</w:t>
      </w:r>
      <w:r w:rsidRPr="00C6056A">
        <w:rPr>
          <w:sz w:val="21"/>
          <w:szCs w:val="21"/>
        </w:rPr>
        <w:t>.</w:t>
      </w:r>
    </w:p>
    <w:p w:rsidR="00E97215" w:rsidRPr="00C6056A" w:rsidRDefault="00E97215" w:rsidP="00E97215">
      <w:pPr>
        <w:pStyle w:val="ConsPlusNormal"/>
        <w:ind w:firstLine="540"/>
        <w:jc w:val="both"/>
        <w:rPr>
          <w:sz w:val="21"/>
          <w:szCs w:val="21"/>
        </w:rPr>
      </w:pPr>
      <w:r w:rsidRPr="00C6056A">
        <w:rPr>
          <w:sz w:val="21"/>
          <w:szCs w:val="21"/>
        </w:rPr>
        <w:t xml:space="preserve">Цель муниципальной программы – </w:t>
      </w:r>
      <w:r w:rsidR="00262F51" w:rsidRPr="00C6056A">
        <w:rPr>
          <w:sz w:val="21"/>
          <w:szCs w:val="21"/>
        </w:rPr>
        <w:t>развитие социальной, коммунальной, транспортной инфраструктур для повышения уровня и качества жизни населения города</w:t>
      </w:r>
      <w:r w:rsidRPr="00C6056A">
        <w:rPr>
          <w:sz w:val="21"/>
          <w:szCs w:val="21"/>
        </w:rPr>
        <w:t>.</w:t>
      </w:r>
    </w:p>
    <w:p w:rsidR="00E97215" w:rsidRPr="00C6056A" w:rsidRDefault="00262F51" w:rsidP="00262F51">
      <w:pPr>
        <w:pStyle w:val="ConsPlusNormal"/>
        <w:ind w:firstLine="540"/>
        <w:jc w:val="both"/>
        <w:rPr>
          <w:sz w:val="21"/>
          <w:szCs w:val="21"/>
        </w:rPr>
      </w:pPr>
      <w:r w:rsidRPr="00C6056A">
        <w:rPr>
          <w:sz w:val="21"/>
          <w:szCs w:val="21"/>
        </w:rPr>
        <w:t>В составе Программы 3</w:t>
      </w:r>
      <w:r w:rsidR="00E97215" w:rsidRPr="00C6056A">
        <w:rPr>
          <w:sz w:val="21"/>
          <w:szCs w:val="21"/>
        </w:rPr>
        <w:t xml:space="preserve"> </w:t>
      </w:r>
      <w:proofErr w:type="gramStart"/>
      <w:r w:rsidR="00E97215" w:rsidRPr="00C6056A">
        <w:rPr>
          <w:sz w:val="21"/>
          <w:szCs w:val="21"/>
        </w:rPr>
        <w:t>основн</w:t>
      </w:r>
      <w:r w:rsidRPr="00C6056A">
        <w:rPr>
          <w:sz w:val="21"/>
          <w:szCs w:val="21"/>
        </w:rPr>
        <w:t>ых</w:t>
      </w:r>
      <w:proofErr w:type="gramEnd"/>
      <w:r w:rsidR="00E97215" w:rsidRPr="00C6056A">
        <w:rPr>
          <w:sz w:val="21"/>
          <w:szCs w:val="21"/>
        </w:rPr>
        <w:t xml:space="preserve"> мероприяти</w:t>
      </w:r>
      <w:r w:rsidRPr="00C6056A">
        <w:rPr>
          <w:sz w:val="21"/>
          <w:szCs w:val="21"/>
        </w:rPr>
        <w:t>я.</w:t>
      </w:r>
    </w:p>
    <w:p w:rsidR="00E97215" w:rsidRPr="00C6056A" w:rsidRDefault="00E97215" w:rsidP="00E97215">
      <w:pPr>
        <w:pStyle w:val="ConsPlusNormal"/>
        <w:ind w:firstLine="540"/>
        <w:jc w:val="both"/>
        <w:rPr>
          <w:sz w:val="21"/>
          <w:szCs w:val="21"/>
        </w:rPr>
      </w:pPr>
    </w:p>
    <w:p w:rsidR="00262F51" w:rsidRPr="00C6056A" w:rsidRDefault="00E97215" w:rsidP="0085249F">
      <w:pPr>
        <w:pStyle w:val="ConsPlusNormal"/>
        <w:numPr>
          <w:ilvl w:val="0"/>
          <w:numId w:val="47"/>
        </w:numPr>
        <w:tabs>
          <w:tab w:val="left" w:pos="851"/>
        </w:tabs>
        <w:ind w:left="0" w:firstLine="567"/>
        <w:jc w:val="both"/>
        <w:rPr>
          <w:i/>
          <w:sz w:val="21"/>
          <w:szCs w:val="21"/>
        </w:rPr>
      </w:pPr>
      <w:r w:rsidRPr="00C6056A">
        <w:rPr>
          <w:i/>
          <w:sz w:val="21"/>
          <w:szCs w:val="21"/>
        </w:rPr>
        <w:t>Сведения об основных результатах реализации муниципальных программ за отчетный финансовый год.</w:t>
      </w:r>
    </w:p>
    <w:p w:rsidR="009E54CC" w:rsidRPr="00C6056A" w:rsidRDefault="009E54CC" w:rsidP="009E54CC">
      <w:pPr>
        <w:pStyle w:val="ConsPlusNormal"/>
        <w:tabs>
          <w:tab w:val="left" w:pos="851"/>
        </w:tabs>
        <w:ind w:firstLine="567"/>
        <w:jc w:val="both"/>
        <w:rPr>
          <w:sz w:val="21"/>
          <w:szCs w:val="21"/>
        </w:rPr>
      </w:pPr>
      <w:r w:rsidRPr="00C6056A">
        <w:rPr>
          <w:sz w:val="21"/>
          <w:szCs w:val="21"/>
        </w:rPr>
        <w:t>В 2016 году реализация муниципальной программы «Осуществление бюджетных инвестиций в социальную, коммунальную, транспортную инфраструктуры и капитальный ремонт объектов муниципальной собственности  города Череповца» на 2014-2018 годы» (постановление мэрии города от 10.10.2013 № 4813) обеспечила достижение следующих результатов:</w:t>
      </w:r>
    </w:p>
    <w:p w:rsidR="008836CA" w:rsidRPr="00C6056A" w:rsidRDefault="009E54CC" w:rsidP="0085249F">
      <w:pPr>
        <w:pStyle w:val="ConsPlusNormal"/>
        <w:numPr>
          <w:ilvl w:val="0"/>
          <w:numId w:val="227"/>
        </w:numPr>
        <w:tabs>
          <w:tab w:val="left" w:pos="851"/>
        </w:tabs>
        <w:ind w:left="0" w:firstLine="567"/>
        <w:jc w:val="both"/>
        <w:rPr>
          <w:sz w:val="21"/>
          <w:szCs w:val="21"/>
        </w:rPr>
      </w:pPr>
      <w:r w:rsidRPr="00C6056A">
        <w:rPr>
          <w:sz w:val="21"/>
          <w:szCs w:val="21"/>
        </w:rPr>
        <w:t>В рамках решения задачи «Строительство, реконструкция и модернизация объектов муниципальной собственности,  в том числе по сферам: дорожное  хозяйство, образование, физическая культура и спорт, жилищно-коммунальная инфраструктура, культура, связь и информатика, другие вопросы в области национальной экономики и благоустройства» проведены мероприятия</w:t>
      </w:r>
      <w:r w:rsidR="008836CA" w:rsidRPr="00C6056A">
        <w:rPr>
          <w:sz w:val="21"/>
          <w:szCs w:val="21"/>
        </w:rPr>
        <w:t xml:space="preserve"> по введению в эксплуатацию 12 объектов, в том числе:</w:t>
      </w:r>
    </w:p>
    <w:p w:rsidR="00810DD5" w:rsidRPr="00C6056A" w:rsidRDefault="008836CA" w:rsidP="0085249F">
      <w:pPr>
        <w:pStyle w:val="ConsPlusNormal"/>
        <w:numPr>
          <w:ilvl w:val="0"/>
          <w:numId w:val="228"/>
        </w:numPr>
        <w:tabs>
          <w:tab w:val="left" w:pos="851"/>
          <w:tab w:val="left" w:pos="1134"/>
        </w:tabs>
        <w:ind w:left="0" w:firstLine="567"/>
        <w:jc w:val="both"/>
        <w:rPr>
          <w:sz w:val="21"/>
          <w:szCs w:val="21"/>
        </w:rPr>
      </w:pPr>
      <w:r w:rsidRPr="00C6056A">
        <w:rPr>
          <w:sz w:val="21"/>
          <w:szCs w:val="21"/>
        </w:rPr>
        <w:t>О</w:t>
      </w:r>
      <w:r w:rsidR="00DD432C" w:rsidRPr="00C6056A">
        <w:rPr>
          <w:sz w:val="21"/>
          <w:szCs w:val="21"/>
        </w:rPr>
        <w:t>бъект «</w:t>
      </w:r>
      <w:r w:rsidR="00BA3463" w:rsidRPr="00C6056A">
        <w:rPr>
          <w:sz w:val="21"/>
          <w:szCs w:val="21"/>
        </w:rPr>
        <w:t>Р</w:t>
      </w:r>
      <w:r w:rsidR="00810DD5" w:rsidRPr="00C6056A">
        <w:rPr>
          <w:sz w:val="21"/>
          <w:szCs w:val="21"/>
        </w:rPr>
        <w:t>еконструкция Октябрьского проспекта на участке от Октябрьского моста до ул. Любецкой</w:t>
      </w:r>
      <w:r w:rsidR="00DD432C" w:rsidRPr="00C6056A">
        <w:rPr>
          <w:sz w:val="21"/>
          <w:szCs w:val="21"/>
        </w:rPr>
        <w:t>»</w:t>
      </w:r>
      <w:r w:rsidRPr="00C6056A">
        <w:rPr>
          <w:sz w:val="21"/>
          <w:szCs w:val="21"/>
        </w:rPr>
        <w:t xml:space="preserve"> </w:t>
      </w:r>
      <w:r w:rsidR="00810DD5" w:rsidRPr="00C6056A">
        <w:rPr>
          <w:sz w:val="21"/>
          <w:szCs w:val="21"/>
        </w:rPr>
        <w:t>– погашена кредиторская задолженность</w:t>
      </w:r>
      <w:r w:rsidRPr="00C6056A">
        <w:rPr>
          <w:sz w:val="21"/>
          <w:szCs w:val="21"/>
        </w:rPr>
        <w:t>.</w:t>
      </w:r>
    </w:p>
    <w:p w:rsidR="00810DD5" w:rsidRPr="00C6056A" w:rsidRDefault="008836CA" w:rsidP="0085249F">
      <w:pPr>
        <w:pStyle w:val="ConsPlusNormal"/>
        <w:numPr>
          <w:ilvl w:val="0"/>
          <w:numId w:val="228"/>
        </w:numPr>
        <w:tabs>
          <w:tab w:val="left" w:pos="851"/>
          <w:tab w:val="left" w:pos="1134"/>
        </w:tabs>
        <w:ind w:left="0" w:firstLine="567"/>
        <w:jc w:val="both"/>
        <w:rPr>
          <w:sz w:val="21"/>
          <w:szCs w:val="21"/>
        </w:rPr>
      </w:pPr>
      <w:r w:rsidRPr="00C6056A">
        <w:rPr>
          <w:sz w:val="21"/>
          <w:szCs w:val="21"/>
        </w:rPr>
        <w:t>Объект</w:t>
      </w:r>
      <w:r w:rsidR="00DD432C" w:rsidRPr="00C6056A">
        <w:rPr>
          <w:sz w:val="21"/>
          <w:szCs w:val="21"/>
        </w:rPr>
        <w:t xml:space="preserve"> «</w:t>
      </w:r>
      <w:r w:rsidR="00BA3463" w:rsidRPr="00C6056A">
        <w:rPr>
          <w:sz w:val="21"/>
          <w:szCs w:val="21"/>
        </w:rPr>
        <w:t>У</w:t>
      </w:r>
      <w:r w:rsidR="00810DD5" w:rsidRPr="00C6056A">
        <w:rPr>
          <w:sz w:val="21"/>
          <w:szCs w:val="21"/>
        </w:rPr>
        <w:t xml:space="preserve">лица Раахе на участке от Октябрьского проспекта до </w:t>
      </w:r>
      <w:r w:rsidRPr="00C6056A">
        <w:rPr>
          <w:sz w:val="21"/>
          <w:szCs w:val="21"/>
        </w:rPr>
        <w:t>улицы</w:t>
      </w:r>
      <w:r w:rsidR="00810DD5" w:rsidRPr="00C6056A">
        <w:rPr>
          <w:sz w:val="21"/>
          <w:szCs w:val="21"/>
        </w:rPr>
        <w:t xml:space="preserve"> Рыбинской в г. Череповце</w:t>
      </w:r>
      <w:r w:rsidR="00DD432C" w:rsidRPr="00C6056A">
        <w:rPr>
          <w:sz w:val="21"/>
          <w:szCs w:val="21"/>
        </w:rPr>
        <w:t>»</w:t>
      </w:r>
      <w:r w:rsidR="00810DD5" w:rsidRPr="00C6056A">
        <w:rPr>
          <w:sz w:val="21"/>
          <w:szCs w:val="21"/>
        </w:rPr>
        <w:t xml:space="preserve"> – погашена кредиторская задолженность</w:t>
      </w:r>
      <w:r w:rsidRPr="00C6056A">
        <w:rPr>
          <w:sz w:val="21"/>
          <w:szCs w:val="21"/>
        </w:rPr>
        <w:t>.</w:t>
      </w:r>
    </w:p>
    <w:p w:rsidR="00810DD5" w:rsidRPr="00C6056A" w:rsidRDefault="008836CA" w:rsidP="0085249F">
      <w:pPr>
        <w:pStyle w:val="ConsPlusNormal"/>
        <w:numPr>
          <w:ilvl w:val="0"/>
          <w:numId w:val="228"/>
        </w:numPr>
        <w:tabs>
          <w:tab w:val="left" w:pos="851"/>
          <w:tab w:val="left" w:pos="1134"/>
        </w:tabs>
        <w:ind w:left="0" w:firstLine="567"/>
        <w:jc w:val="both"/>
        <w:rPr>
          <w:sz w:val="21"/>
          <w:szCs w:val="21"/>
        </w:rPr>
      </w:pPr>
      <w:r w:rsidRPr="00C6056A">
        <w:rPr>
          <w:sz w:val="21"/>
          <w:szCs w:val="21"/>
        </w:rPr>
        <w:t>Объект</w:t>
      </w:r>
      <w:r w:rsidR="00DD432C" w:rsidRPr="00C6056A">
        <w:rPr>
          <w:sz w:val="21"/>
          <w:szCs w:val="21"/>
        </w:rPr>
        <w:t xml:space="preserve"> «</w:t>
      </w:r>
      <w:r w:rsidR="00BA3463" w:rsidRPr="00C6056A">
        <w:rPr>
          <w:sz w:val="21"/>
          <w:szCs w:val="21"/>
        </w:rPr>
        <w:t>У</w:t>
      </w:r>
      <w:r w:rsidR="00810DD5" w:rsidRPr="00C6056A">
        <w:rPr>
          <w:sz w:val="21"/>
          <w:szCs w:val="21"/>
        </w:rPr>
        <w:t>лица Монтклер на участке от Октябрьского пр</w:t>
      </w:r>
      <w:r w:rsidRPr="00C6056A">
        <w:rPr>
          <w:sz w:val="21"/>
          <w:szCs w:val="21"/>
        </w:rPr>
        <w:t>оспекта</w:t>
      </w:r>
      <w:r w:rsidR="00810DD5" w:rsidRPr="00C6056A">
        <w:rPr>
          <w:sz w:val="21"/>
          <w:szCs w:val="21"/>
        </w:rPr>
        <w:t xml:space="preserve"> до ул</w:t>
      </w:r>
      <w:r w:rsidRPr="00C6056A">
        <w:rPr>
          <w:sz w:val="21"/>
          <w:szCs w:val="21"/>
        </w:rPr>
        <w:t xml:space="preserve">ицы </w:t>
      </w:r>
      <w:r w:rsidR="00810DD5" w:rsidRPr="00C6056A">
        <w:rPr>
          <w:sz w:val="21"/>
          <w:szCs w:val="21"/>
        </w:rPr>
        <w:t>Рыбинской</w:t>
      </w:r>
      <w:r w:rsidR="00DD432C" w:rsidRPr="00C6056A">
        <w:rPr>
          <w:sz w:val="21"/>
          <w:szCs w:val="21"/>
        </w:rPr>
        <w:t>»</w:t>
      </w:r>
      <w:r w:rsidR="00810DD5" w:rsidRPr="00C6056A">
        <w:rPr>
          <w:sz w:val="21"/>
          <w:szCs w:val="21"/>
        </w:rPr>
        <w:t xml:space="preserve"> - введена в эксплуатацию дорога  в 4 полосы с тротуарами с двух сторон и установкой светофорного объекта на перекрестке</w:t>
      </w:r>
      <w:r w:rsidRPr="00C6056A">
        <w:rPr>
          <w:sz w:val="21"/>
          <w:szCs w:val="21"/>
        </w:rPr>
        <w:t>.</w:t>
      </w:r>
    </w:p>
    <w:p w:rsidR="00810DD5" w:rsidRPr="00C6056A" w:rsidRDefault="008836CA" w:rsidP="0085249F">
      <w:pPr>
        <w:pStyle w:val="ConsPlusNormal"/>
        <w:numPr>
          <w:ilvl w:val="0"/>
          <w:numId w:val="228"/>
        </w:numPr>
        <w:tabs>
          <w:tab w:val="left" w:pos="851"/>
          <w:tab w:val="left" w:pos="1134"/>
        </w:tabs>
        <w:ind w:left="0" w:firstLine="567"/>
        <w:jc w:val="both"/>
        <w:rPr>
          <w:sz w:val="21"/>
          <w:szCs w:val="21"/>
        </w:rPr>
      </w:pPr>
      <w:r w:rsidRPr="00C6056A">
        <w:rPr>
          <w:sz w:val="21"/>
          <w:szCs w:val="21"/>
        </w:rPr>
        <w:t>Объект</w:t>
      </w:r>
      <w:r w:rsidR="00DD432C" w:rsidRPr="00C6056A">
        <w:rPr>
          <w:sz w:val="21"/>
          <w:szCs w:val="21"/>
        </w:rPr>
        <w:t xml:space="preserve"> «</w:t>
      </w:r>
      <w:r w:rsidR="00BA3463" w:rsidRPr="00C6056A">
        <w:rPr>
          <w:sz w:val="21"/>
          <w:szCs w:val="21"/>
        </w:rPr>
        <w:t>Р</w:t>
      </w:r>
      <w:r w:rsidR="00810DD5" w:rsidRPr="00C6056A">
        <w:rPr>
          <w:sz w:val="21"/>
          <w:szCs w:val="21"/>
        </w:rPr>
        <w:t>еконструкция моста через реку Кошту</w:t>
      </w:r>
      <w:r w:rsidR="00DD432C" w:rsidRPr="00C6056A">
        <w:rPr>
          <w:sz w:val="21"/>
          <w:szCs w:val="21"/>
        </w:rPr>
        <w:t>»</w:t>
      </w:r>
      <w:r w:rsidR="00810DD5" w:rsidRPr="00C6056A">
        <w:rPr>
          <w:sz w:val="21"/>
          <w:szCs w:val="21"/>
        </w:rPr>
        <w:t xml:space="preserve"> – </w:t>
      </w:r>
      <w:r w:rsidR="00810DD5" w:rsidRPr="00C6056A">
        <w:rPr>
          <w:rFonts w:eastAsia="Calibri"/>
          <w:sz w:val="21"/>
          <w:szCs w:val="21"/>
        </w:rPr>
        <w:t>выполнен демонтаж существующего моста и наружного освещения</w:t>
      </w:r>
      <w:r w:rsidRPr="00C6056A">
        <w:rPr>
          <w:sz w:val="21"/>
          <w:szCs w:val="21"/>
        </w:rPr>
        <w:t>.</w:t>
      </w:r>
    </w:p>
    <w:p w:rsidR="00810DD5" w:rsidRPr="00C6056A" w:rsidRDefault="008836CA" w:rsidP="0085249F">
      <w:pPr>
        <w:pStyle w:val="ConsPlusNormal"/>
        <w:numPr>
          <w:ilvl w:val="0"/>
          <w:numId w:val="228"/>
        </w:numPr>
        <w:tabs>
          <w:tab w:val="left" w:pos="851"/>
          <w:tab w:val="left" w:pos="1134"/>
        </w:tabs>
        <w:ind w:left="0" w:firstLine="567"/>
        <w:jc w:val="both"/>
        <w:rPr>
          <w:sz w:val="21"/>
          <w:szCs w:val="21"/>
        </w:rPr>
      </w:pPr>
      <w:r w:rsidRPr="00C6056A">
        <w:rPr>
          <w:sz w:val="21"/>
          <w:szCs w:val="21"/>
        </w:rPr>
        <w:t>Объект</w:t>
      </w:r>
      <w:r w:rsidR="00DD432C" w:rsidRPr="00C6056A">
        <w:rPr>
          <w:sz w:val="21"/>
          <w:szCs w:val="21"/>
        </w:rPr>
        <w:t xml:space="preserve"> «</w:t>
      </w:r>
      <w:r w:rsidR="00BA3463" w:rsidRPr="00C6056A">
        <w:rPr>
          <w:sz w:val="21"/>
          <w:szCs w:val="21"/>
        </w:rPr>
        <w:t>Н</w:t>
      </w:r>
      <w:r w:rsidR="00810DD5" w:rsidRPr="00C6056A">
        <w:rPr>
          <w:sz w:val="21"/>
          <w:szCs w:val="21"/>
        </w:rPr>
        <w:t xml:space="preserve">аземный пешеходный переход по </w:t>
      </w:r>
      <w:r w:rsidRPr="00C6056A">
        <w:rPr>
          <w:sz w:val="21"/>
          <w:szCs w:val="21"/>
        </w:rPr>
        <w:t>улице</w:t>
      </w:r>
      <w:r w:rsidR="00810DD5" w:rsidRPr="00C6056A">
        <w:rPr>
          <w:sz w:val="21"/>
          <w:szCs w:val="21"/>
        </w:rPr>
        <w:t xml:space="preserve"> Мира на остановке «Поликлиника» с устройством светофорного объекта</w:t>
      </w:r>
      <w:r w:rsidRPr="00C6056A">
        <w:rPr>
          <w:sz w:val="21"/>
          <w:szCs w:val="21"/>
        </w:rPr>
        <w:t>»</w:t>
      </w:r>
      <w:r w:rsidR="00810DD5" w:rsidRPr="00C6056A">
        <w:rPr>
          <w:sz w:val="21"/>
          <w:szCs w:val="21"/>
        </w:rPr>
        <w:t xml:space="preserve"> - выполнены работы</w:t>
      </w:r>
      <w:r w:rsidRPr="00C6056A">
        <w:rPr>
          <w:sz w:val="21"/>
          <w:szCs w:val="21"/>
        </w:rPr>
        <w:t>: проектные</w:t>
      </w:r>
      <w:r w:rsidR="00810DD5" w:rsidRPr="00C6056A">
        <w:rPr>
          <w:sz w:val="21"/>
          <w:szCs w:val="21"/>
        </w:rPr>
        <w:t xml:space="preserve"> работы</w:t>
      </w:r>
      <w:r w:rsidRPr="00C6056A">
        <w:rPr>
          <w:sz w:val="21"/>
          <w:szCs w:val="21"/>
        </w:rPr>
        <w:t>,</w:t>
      </w:r>
      <w:r w:rsidR="00810DD5" w:rsidRPr="00C6056A">
        <w:rPr>
          <w:sz w:val="21"/>
          <w:szCs w:val="21"/>
        </w:rPr>
        <w:t xml:space="preserve"> демонтаж металлического ограждения, старых знаков, опор освещения; устройство </w:t>
      </w:r>
      <w:proofErr w:type="spellStart"/>
      <w:r w:rsidR="00810DD5" w:rsidRPr="00C6056A">
        <w:rPr>
          <w:sz w:val="21"/>
          <w:szCs w:val="21"/>
        </w:rPr>
        <w:t>резиножелезобетонного</w:t>
      </w:r>
      <w:proofErr w:type="spellEnd"/>
      <w:r w:rsidR="00810DD5" w:rsidRPr="00C6056A">
        <w:rPr>
          <w:sz w:val="21"/>
          <w:szCs w:val="21"/>
        </w:rPr>
        <w:t xml:space="preserve"> настила в месте пересечения  с трамвайными путями;  монтаж наружного освещения; строительно-монтажные работы по устройству  светофорного объекта; электромонтажные работы;  установка дорожных знаков. Объект не введен в эксплуатацию, так как работы выполнены не в полном объеме</w:t>
      </w:r>
      <w:r w:rsidRPr="00C6056A">
        <w:rPr>
          <w:sz w:val="21"/>
          <w:szCs w:val="21"/>
        </w:rPr>
        <w:t>.</w:t>
      </w:r>
    </w:p>
    <w:p w:rsidR="00810DD5" w:rsidRPr="00C6056A" w:rsidRDefault="008836CA" w:rsidP="0085249F">
      <w:pPr>
        <w:pStyle w:val="ConsPlusNormal"/>
        <w:numPr>
          <w:ilvl w:val="0"/>
          <w:numId w:val="228"/>
        </w:numPr>
        <w:tabs>
          <w:tab w:val="left" w:pos="851"/>
          <w:tab w:val="left" w:pos="1134"/>
        </w:tabs>
        <w:ind w:left="0" w:firstLine="567"/>
        <w:jc w:val="both"/>
        <w:rPr>
          <w:sz w:val="21"/>
          <w:szCs w:val="21"/>
        </w:rPr>
      </w:pPr>
      <w:r w:rsidRPr="00C6056A">
        <w:rPr>
          <w:sz w:val="21"/>
          <w:szCs w:val="21"/>
        </w:rPr>
        <w:t>Объект</w:t>
      </w:r>
      <w:r w:rsidR="00DD432C" w:rsidRPr="00C6056A">
        <w:rPr>
          <w:sz w:val="21"/>
          <w:szCs w:val="21"/>
        </w:rPr>
        <w:t xml:space="preserve"> «</w:t>
      </w:r>
      <w:r w:rsidR="00BA3463" w:rsidRPr="00C6056A">
        <w:rPr>
          <w:sz w:val="21"/>
          <w:szCs w:val="21"/>
        </w:rPr>
        <w:t>У</w:t>
      </w:r>
      <w:r w:rsidR="00810DD5" w:rsidRPr="00C6056A">
        <w:rPr>
          <w:sz w:val="21"/>
          <w:szCs w:val="21"/>
        </w:rPr>
        <w:t>лица Надежды</w:t>
      </w:r>
      <w:r w:rsidR="00DD432C" w:rsidRPr="00C6056A">
        <w:rPr>
          <w:sz w:val="21"/>
          <w:szCs w:val="21"/>
        </w:rPr>
        <w:t>»</w:t>
      </w:r>
      <w:r w:rsidR="00810DD5" w:rsidRPr="00C6056A">
        <w:rPr>
          <w:sz w:val="21"/>
          <w:szCs w:val="21"/>
        </w:rPr>
        <w:t xml:space="preserve"> - выполнен</w:t>
      </w:r>
      <w:r w:rsidRPr="00C6056A">
        <w:rPr>
          <w:sz w:val="21"/>
          <w:szCs w:val="21"/>
        </w:rPr>
        <w:t>о</w:t>
      </w:r>
      <w:r w:rsidR="00810DD5" w:rsidRPr="00C6056A">
        <w:rPr>
          <w:sz w:val="21"/>
          <w:szCs w:val="21"/>
        </w:rPr>
        <w:t xml:space="preserve"> </w:t>
      </w:r>
      <w:r w:rsidRPr="00C6056A">
        <w:rPr>
          <w:sz w:val="21"/>
          <w:szCs w:val="21"/>
        </w:rPr>
        <w:t>у</w:t>
      </w:r>
      <w:r w:rsidR="00810DD5" w:rsidRPr="00C6056A">
        <w:rPr>
          <w:sz w:val="21"/>
          <w:szCs w:val="21"/>
        </w:rPr>
        <w:t>стройств</w:t>
      </w:r>
      <w:r w:rsidRPr="00C6056A">
        <w:rPr>
          <w:sz w:val="21"/>
          <w:szCs w:val="21"/>
        </w:rPr>
        <w:t>о</w:t>
      </w:r>
      <w:r w:rsidR="00810DD5" w:rsidRPr="00C6056A">
        <w:rPr>
          <w:sz w:val="21"/>
          <w:szCs w:val="21"/>
        </w:rPr>
        <w:t xml:space="preserve"> проезда в шлаковом исполнении, объект сдан в эксплуатацию</w:t>
      </w:r>
      <w:r w:rsidRPr="00C6056A">
        <w:rPr>
          <w:sz w:val="21"/>
          <w:szCs w:val="21"/>
        </w:rPr>
        <w:t>.</w:t>
      </w:r>
    </w:p>
    <w:p w:rsidR="008836CA" w:rsidRPr="00C6056A" w:rsidRDefault="008836CA" w:rsidP="0085249F">
      <w:pPr>
        <w:pStyle w:val="ConsPlusNormal"/>
        <w:numPr>
          <w:ilvl w:val="0"/>
          <w:numId w:val="228"/>
        </w:numPr>
        <w:tabs>
          <w:tab w:val="left" w:pos="851"/>
          <w:tab w:val="left" w:pos="1134"/>
        </w:tabs>
        <w:ind w:left="0" w:firstLine="567"/>
        <w:jc w:val="both"/>
        <w:rPr>
          <w:sz w:val="21"/>
          <w:szCs w:val="21"/>
        </w:rPr>
      </w:pPr>
      <w:r w:rsidRPr="00C6056A">
        <w:rPr>
          <w:sz w:val="21"/>
          <w:szCs w:val="21"/>
        </w:rPr>
        <w:t>Объект</w:t>
      </w:r>
      <w:r w:rsidR="00DD432C" w:rsidRPr="00C6056A">
        <w:rPr>
          <w:sz w:val="21"/>
          <w:szCs w:val="21"/>
        </w:rPr>
        <w:t xml:space="preserve"> «</w:t>
      </w:r>
      <w:r w:rsidR="00BA3463" w:rsidRPr="00C6056A">
        <w:rPr>
          <w:sz w:val="21"/>
          <w:szCs w:val="21"/>
        </w:rPr>
        <w:t>С</w:t>
      </w:r>
      <w:r w:rsidR="00810DD5" w:rsidRPr="00C6056A">
        <w:rPr>
          <w:sz w:val="21"/>
          <w:szCs w:val="21"/>
        </w:rPr>
        <w:t>ветофорный объект на перекрёстке ул. Юбилейная - ул. К. Беляева</w:t>
      </w:r>
      <w:r w:rsidR="00DD432C" w:rsidRPr="00C6056A">
        <w:rPr>
          <w:sz w:val="21"/>
          <w:szCs w:val="21"/>
        </w:rPr>
        <w:t>»</w:t>
      </w:r>
      <w:r w:rsidR="00810DD5" w:rsidRPr="00C6056A">
        <w:rPr>
          <w:sz w:val="21"/>
          <w:szCs w:val="21"/>
        </w:rPr>
        <w:t xml:space="preserve"> - разработана проектно-сметная документация</w:t>
      </w:r>
      <w:r w:rsidRPr="00C6056A">
        <w:rPr>
          <w:sz w:val="21"/>
          <w:szCs w:val="21"/>
        </w:rPr>
        <w:t>.</w:t>
      </w:r>
    </w:p>
    <w:p w:rsidR="00810DD5" w:rsidRPr="00C6056A" w:rsidRDefault="008836CA" w:rsidP="0085249F">
      <w:pPr>
        <w:pStyle w:val="ConsPlusNormal"/>
        <w:numPr>
          <w:ilvl w:val="0"/>
          <w:numId w:val="228"/>
        </w:numPr>
        <w:tabs>
          <w:tab w:val="left" w:pos="851"/>
          <w:tab w:val="left" w:pos="1134"/>
        </w:tabs>
        <w:ind w:left="0" w:firstLine="567"/>
        <w:jc w:val="both"/>
        <w:rPr>
          <w:sz w:val="21"/>
          <w:szCs w:val="21"/>
        </w:rPr>
      </w:pPr>
      <w:r w:rsidRPr="00C6056A">
        <w:rPr>
          <w:sz w:val="21"/>
          <w:szCs w:val="21"/>
        </w:rPr>
        <w:t>Объект</w:t>
      </w:r>
      <w:r w:rsidR="00DD432C" w:rsidRPr="00C6056A">
        <w:rPr>
          <w:sz w:val="21"/>
          <w:szCs w:val="21"/>
        </w:rPr>
        <w:t xml:space="preserve"> «</w:t>
      </w:r>
      <w:r w:rsidR="00BA3463" w:rsidRPr="00C6056A">
        <w:rPr>
          <w:sz w:val="21"/>
          <w:szCs w:val="21"/>
        </w:rPr>
        <w:t>С</w:t>
      </w:r>
      <w:r w:rsidR="00810DD5" w:rsidRPr="00C6056A">
        <w:rPr>
          <w:sz w:val="21"/>
          <w:szCs w:val="21"/>
        </w:rPr>
        <w:t>ветофорный объект на перекрестке пр. Победы - пр. Луначарского</w:t>
      </w:r>
      <w:r w:rsidR="00DD432C" w:rsidRPr="00C6056A">
        <w:rPr>
          <w:sz w:val="21"/>
          <w:szCs w:val="21"/>
        </w:rPr>
        <w:t>»</w:t>
      </w:r>
      <w:r w:rsidR="00810DD5" w:rsidRPr="00C6056A">
        <w:rPr>
          <w:sz w:val="21"/>
          <w:szCs w:val="21"/>
        </w:rPr>
        <w:t xml:space="preserve"> - </w:t>
      </w:r>
      <w:proofErr w:type="gramStart"/>
      <w:r w:rsidR="00810DD5" w:rsidRPr="00C6056A">
        <w:rPr>
          <w:sz w:val="21"/>
          <w:szCs w:val="21"/>
        </w:rPr>
        <w:t>введен</w:t>
      </w:r>
      <w:proofErr w:type="gramEnd"/>
      <w:r w:rsidR="00810DD5" w:rsidRPr="00C6056A">
        <w:rPr>
          <w:sz w:val="21"/>
          <w:szCs w:val="21"/>
        </w:rPr>
        <w:t xml:space="preserve"> в эксплуатацию</w:t>
      </w:r>
      <w:r w:rsidRPr="00C6056A">
        <w:rPr>
          <w:sz w:val="21"/>
          <w:szCs w:val="21"/>
        </w:rPr>
        <w:t>.</w:t>
      </w:r>
    </w:p>
    <w:p w:rsidR="00810DD5" w:rsidRPr="00C6056A" w:rsidRDefault="008836CA" w:rsidP="0085249F">
      <w:pPr>
        <w:pStyle w:val="ConsPlusNormal"/>
        <w:numPr>
          <w:ilvl w:val="0"/>
          <w:numId w:val="228"/>
        </w:numPr>
        <w:tabs>
          <w:tab w:val="left" w:pos="851"/>
          <w:tab w:val="left" w:pos="1134"/>
        </w:tabs>
        <w:ind w:left="0" w:firstLine="567"/>
        <w:jc w:val="both"/>
        <w:rPr>
          <w:sz w:val="21"/>
          <w:szCs w:val="21"/>
        </w:rPr>
      </w:pPr>
      <w:r w:rsidRPr="00C6056A">
        <w:rPr>
          <w:sz w:val="21"/>
          <w:szCs w:val="21"/>
        </w:rPr>
        <w:t>Объект</w:t>
      </w:r>
      <w:r w:rsidR="00DD432C" w:rsidRPr="00C6056A">
        <w:rPr>
          <w:sz w:val="21"/>
          <w:szCs w:val="21"/>
        </w:rPr>
        <w:t xml:space="preserve"> «</w:t>
      </w:r>
      <w:r w:rsidR="00BA3463" w:rsidRPr="00C6056A">
        <w:rPr>
          <w:sz w:val="21"/>
          <w:szCs w:val="21"/>
        </w:rPr>
        <w:t>У</w:t>
      </w:r>
      <w:r w:rsidR="00810DD5" w:rsidRPr="00C6056A">
        <w:rPr>
          <w:sz w:val="21"/>
          <w:szCs w:val="21"/>
        </w:rPr>
        <w:t>частки для многодетных семей</w:t>
      </w:r>
      <w:r w:rsidR="00DD432C" w:rsidRPr="00C6056A">
        <w:rPr>
          <w:sz w:val="21"/>
          <w:szCs w:val="21"/>
        </w:rPr>
        <w:t>»</w:t>
      </w:r>
      <w:r w:rsidR="00810DD5" w:rsidRPr="00C6056A">
        <w:rPr>
          <w:sz w:val="21"/>
          <w:szCs w:val="21"/>
        </w:rPr>
        <w:t xml:space="preserve"> - выполнено устройств</w:t>
      </w:r>
      <w:r w:rsidRPr="00C6056A">
        <w:rPr>
          <w:sz w:val="21"/>
          <w:szCs w:val="21"/>
        </w:rPr>
        <w:t>о</w:t>
      </w:r>
      <w:r w:rsidR="00810DD5" w:rsidRPr="00C6056A">
        <w:rPr>
          <w:sz w:val="21"/>
          <w:szCs w:val="21"/>
        </w:rPr>
        <w:t xml:space="preserve"> проездов в шлаковом исполнении на участках для многодетных семей: в 128-129 микрорайонах, к земельному участку с кадастровым номером 35:21:0504007:181, по ул. </w:t>
      </w:r>
      <w:proofErr w:type="gramStart"/>
      <w:r w:rsidR="00810DD5" w:rsidRPr="00C6056A">
        <w:rPr>
          <w:sz w:val="21"/>
          <w:szCs w:val="21"/>
        </w:rPr>
        <w:t>Южной</w:t>
      </w:r>
      <w:proofErr w:type="gramEnd"/>
      <w:r w:rsidR="00810DD5" w:rsidRPr="00C6056A">
        <w:rPr>
          <w:sz w:val="21"/>
          <w:szCs w:val="21"/>
        </w:rPr>
        <w:t>, в 130 мкр. Проезды сданы в эксплуатацию</w:t>
      </w:r>
      <w:r w:rsidRPr="00C6056A">
        <w:rPr>
          <w:sz w:val="21"/>
          <w:szCs w:val="21"/>
        </w:rPr>
        <w:t>.</w:t>
      </w:r>
    </w:p>
    <w:p w:rsidR="00810DD5" w:rsidRPr="00C6056A" w:rsidRDefault="008836CA" w:rsidP="0085249F">
      <w:pPr>
        <w:pStyle w:val="ConsPlusNormal"/>
        <w:numPr>
          <w:ilvl w:val="0"/>
          <w:numId w:val="228"/>
        </w:numPr>
        <w:tabs>
          <w:tab w:val="left" w:pos="851"/>
          <w:tab w:val="left" w:pos="1134"/>
        </w:tabs>
        <w:ind w:left="0" w:firstLine="567"/>
        <w:jc w:val="both"/>
        <w:rPr>
          <w:sz w:val="21"/>
          <w:szCs w:val="21"/>
        </w:rPr>
      </w:pPr>
      <w:r w:rsidRPr="00C6056A">
        <w:rPr>
          <w:sz w:val="21"/>
          <w:szCs w:val="21"/>
        </w:rPr>
        <w:t>Объект</w:t>
      </w:r>
      <w:r w:rsidR="00DD432C" w:rsidRPr="00C6056A">
        <w:rPr>
          <w:sz w:val="21"/>
          <w:szCs w:val="21"/>
        </w:rPr>
        <w:t xml:space="preserve"> «</w:t>
      </w:r>
      <w:r w:rsidR="00BA3463" w:rsidRPr="00C6056A">
        <w:rPr>
          <w:sz w:val="21"/>
          <w:szCs w:val="21"/>
        </w:rPr>
        <w:t>Т</w:t>
      </w:r>
      <w:r w:rsidR="00810DD5" w:rsidRPr="00C6056A">
        <w:rPr>
          <w:sz w:val="21"/>
          <w:szCs w:val="21"/>
        </w:rPr>
        <w:t>ротуар по Октябрьскому проспекту на участке от Ледового дворца до ул. Монтклер</w:t>
      </w:r>
      <w:r w:rsidR="00DD432C" w:rsidRPr="00C6056A">
        <w:rPr>
          <w:sz w:val="21"/>
          <w:szCs w:val="21"/>
        </w:rPr>
        <w:t>»</w:t>
      </w:r>
      <w:r w:rsidR="00810DD5" w:rsidRPr="00C6056A">
        <w:rPr>
          <w:sz w:val="21"/>
          <w:szCs w:val="21"/>
        </w:rPr>
        <w:t xml:space="preserve"> – выполнено устройство основания тротуара, основания газонов, установка бордюрного камня (частично). Объект не введен в эксплуатацию, так как </w:t>
      </w:r>
      <w:r w:rsidRPr="00C6056A">
        <w:rPr>
          <w:sz w:val="21"/>
          <w:szCs w:val="21"/>
        </w:rPr>
        <w:t xml:space="preserve">из-за срывов сроков подрядчиком </w:t>
      </w:r>
      <w:r w:rsidR="00810DD5" w:rsidRPr="00C6056A">
        <w:rPr>
          <w:sz w:val="21"/>
          <w:szCs w:val="21"/>
        </w:rPr>
        <w:t>работы не выполнены в полном объеме.</w:t>
      </w:r>
    </w:p>
    <w:p w:rsidR="00810DD5" w:rsidRPr="00C6056A" w:rsidRDefault="008836CA" w:rsidP="0085249F">
      <w:pPr>
        <w:pStyle w:val="ConsPlusNormal"/>
        <w:numPr>
          <w:ilvl w:val="0"/>
          <w:numId w:val="228"/>
        </w:numPr>
        <w:tabs>
          <w:tab w:val="left" w:pos="851"/>
          <w:tab w:val="left" w:pos="1134"/>
        </w:tabs>
        <w:ind w:left="0" w:firstLine="567"/>
        <w:jc w:val="both"/>
        <w:rPr>
          <w:sz w:val="21"/>
          <w:szCs w:val="21"/>
        </w:rPr>
      </w:pPr>
      <w:r w:rsidRPr="00C6056A">
        <w:rPr>
          <w:sz w:val="21"/>
          <w:szCs w:val="21"/>
        </w:rPr>
        <w:t>Объект</w:t>
      </w:r>
      <w:r w:rsidR="00DD432C" w:rsidRPr="00C6056A">
        <w:rPr>
          <w:sz w:val="21"/>
          <w:szCs w:val="21"/>
        </w:rPr>
        <w:t xml:space="preserve"> «</w:t>
      </w:r>
      <w:r w:rsidR="00BA3463" w:rsidRPr="00C6056A">
        <w:rPr>
          <w:sz w:val="21"/>
          <w:szCs w:val="21"/>
        </w:rPr>
        <w:t>Т</w:t>
      </w:r>
      <w:r w:rsidR="00810DD5" w:rsidRPr="00C6056A">
        <w:rPr>
          <w:sz w:val="21"/>
          <w:szCs w:val="21"/>
        </w:rPr>
        <w:t>уристско-рекреационный кластер «Центральная городская набережная» - выполнены проектно-изыскательские работы на строительство</w:t>
      </w:r>
      <w:r w:rsidRPr="00C6056A">
        <w:rPr>
          <w:sz w:val="21"/>
          <w:szCs w:val="21"/>
        </w:rPr>
        <w:t xml:space="preserve"> </w:t>
      </w:r>
      <w:r w:rsidR="00810DD5" w:rsidRPr="00C6056A">
        <w:rPr>
          <w:sz w:val="21"/>
          <w:szCs w:val="21"/>
        </w:rPr>
        <w:t>Набережной на участке от ул. Милютина до пер. Красный. Получено положительное заключение государственной экспертизы</w:t>
      </w:r>
      <w:r w:rsidRPr="00C6056A">
        <w:rPr>
          <w:sz w:val="21"/>
          <w:szCs w:val="21"/>
        </w:rPr>
        <w:t>.</w:t>
      </w:r>
    </w:p>
    <w:p w:rsidR="00810DD5" w:rsidRPr="00C6056A" w:rsidRDefault="008836CA" w:rsidP="0085249F">
      <w:pPr>
        <w:pStyle w:val="ConsPlusNormal"/>
        <w:numPr>
          <w:ilvl w:val="0"/>
          <w:numId w:val="228"/>
        </w:numPr>
        <w:tabs>
          <w:tab w:val="left" w:pos="851"/>
          <w:tab w:val="left" w:pos="1134"/>
        </w:tabs>
        <w:ind w:left="0" w:firstLine="567"/>
        <w:jc w:val="both"/>
        <w:rPr>
          <w:sz w:val="21"/>
          <w:szCs w:val="21"/>
        </w:rPr>
      </w:pPr>
      <w:r w:rsidRPr="00C6056A">
        <w:rPr>
          <w:sz w:val="21"/>
          <w:szCs w:val="21"/>
        </w:rPr>
        <w:lastRenderedPageBreak/>
        <w:t>Объект</w:t>
      </w:r>
      <w:r w:rsidR="00DD432C" w:rsidRPr="00C6056A">
        <w:rPr>
          <w:sz w:val="21"/>
          <w:szCs w:val="21"/>
        </w:rPr>
        <w:t xml:space="preserve"> «</w:t>
      </w:r>
      <w:r w:rsidR="00810DD5" w:rsidRPr="00C6056A">
        <w:rPr>
          <w:sz w:val="21"/>
          <w:szCs w:val="21"/>
        </w:rPr>
        <w:t>Индустриальный парк «Череповец». Инженерная и транспортная инфраструктура территории</w:t>
      </w:r>
      <w:r w:rsidRPr="00C6056A">
        <w:rPr>
          <w:sz w:val="21"/>
          <w:szCs w:val="21"/>
        </w:rPr>
        <w:t>.</w:t>
      </w:r>
    </w:p>
    <w:p w:rsidR="00810DD5" w:rsidRPr="00C6056A" w:rsidRDefault="008836CA" w:rsidP="0085249F">
      <w:pPr>
        <w:pStyle w:val="ConsPlusNormal"/>
        <w:numPr>
          <w:ilvl w:val="0"/>
          <w:numId w:val="228"/>
        </w:numPr>
        <w:tabs>
          <w:tab w:val="left" w:pos="851"/>
          <w:tab w:val="left" w:pos="1134"/>
        </w:tabs>
        <w:ind w:left="0" w:firstLine="567"/>
        <w:jc w:val="both"/>
        <w:rPr>
          <w:sz w:val="21"/>
          <w:szCs w:val="21"/>
        </w:rPr>
      </w:pPr>
      <w:r w:rsidRPr="00C6056A">
        <w:rPr>
          <w:sz w:val="21"/>
          <w:szCs w:val="21"/>
        </w:rPr>
        <w:t>Объект</w:t>
      </w:r>
      <w:r w:rsidR="00DD432C" w:rsidRPr="00C6056A">
        <w:rPr>
          <w:sz w:val="21"/>
          <w:szCs w:val="21"/>
        </w:rPr>
        <w:t xml:space="preserve"> «</w:t>
      </w:r>
      <w:r w:rsidR="00810DD5" w:rsidRPr="00C6056A">
        <w:rPr>
          <w:sz w:val="21"/>
          <w:szCs w:val="21"/>
        </w:rPr>
        <w:t xml:space="preserve">Благоустройство территории у МБОУ «СОШ № 2» (ул. </w:t>
      </w:r>
      <w:proofErr w:type="gramStart"/>
      <w:r w:rsidR="00810DD5" w:rsidRPr="00C6056A">
        <w:rPr>
          <w:sz w:val="21"/>
          <w:szCs w:val="21"/>
        </w:rPr>
        <w:t>Олимпийская</w:t>
      </w:r>
      <w:proofErr w:type="gramEnd"/>
      <w:r w:rsidR="00810DD5" w:rsidRPr="00C6056A">
        <w:rPr>
          <w:sz w:val="21"/>
          <w:szCs w:val="21"/>
        </w:rPr>
        <w:t>, 59)</w:t>
      </w:r>
      <w:r w:rsidR="0085718A" w:rsidRPr="00C6056A">
        <w:rPr>
          <w:sz w:val="21"/>
          <w:szCs w:val="21"/>
        </w:rPr>
        <w:t>»</w:t>
      </w:r>
      <w:r w:rsidR="00810DD5" w:rsidRPr="00C6056A">
        <w:rPr>
          <w:sz w:val="21"/>
          <w:szCs w:val="21"/>
        </w:rPr>
        <w:t xml:space="preserve"> - </w:t>
      </w:r>
      <w:r w:rsidRPr="00C6056A">
        <w:rPr>
          <w:sz w:val="21"/>
          <w:szCs w:val="21"/>
        </w:rPr>
        <w:t xml:space="preserve">выполнены </w:t>
      </w:r>
      <w:r w:rsidR="00810DD5" w:rsidRPr="00C6056A">
        <w:rPr>
          <w:sz w:val="21"/>
          <w:szCs w:val="21"/>
        </w:rPr>
        <w:t>работы по строительству тротуаров с плиточным покрытием</w:t>
      </w:r>
      <w:r w:rsidRPr="00C6056A">
        <w:rPr>
          <w:sz w:val="21"/>
          <w:szCs w:val="21"/>
        </w:rPr>
        <w:t>.</w:t>
      </w:r>
    </w:p>
    <w:p w:rsidR="00810DD5" w:rsidRPr="00C6056A" w:rsidRDefault="008836CA" w:rsidP="0085249F">
      <w:pPr>
        <w:pStyle w:val="ConsPlusNormal"/>
        <w:numPr>
          <w:ilvl w:val="0"/>
          <w:numId w:val="228"/>
        </w:numPr>
        <w:tabs>
          <w:tab w:val="left" w:pos="851"/>
          <w:tab w:val="left" w:pos="1134"/>
        </w:tabs>
        <w:ind w:left="0" w:firstLine="567"/>
        <w:jc w:val="both"/>
        <w:rPr>
          <w:sz w:val="21"/>
          <w:szCs w:val="21"/>
        </w:rPr>
      </w:pPr>
      <w:r w:rsidRPr="00C6056A">
        <w:rPr>
          <w:sz w:val="21"/>
          <w:szCs w:val="21"/>
        </w:rPr>
        <w:t>О</w:t>
      </w:r>
      <w:r w:rsidR="00DD432C" w:rsidRPr="00C6056A">
        <w:rPr>
          <w:sz w:val="21"/>
          <w:szCs w:val="21"/>
        </w:rPr>
        <w:t>бъект «</w:t>
      </w:r>
      <w:r w:rsidR="00810DD5" w:rsidRPr="00C6056A">
        <w:rPr>
          <w:sz w:val="21"/>
          <w:szCs w:val="21"/>
        </w:rPr>
        <w:t>Благоустройство территории, прилегающей к МБДОУ «Детский сад № 98» (ул. Годовикова, 34) в Зашекснинском микрорайоне</w:t>
      </w:r>
      <w:r w:rsidR="0085718A" w:rsidRPr="00C6056A">
        <w:rPr>
          <w:sz w:val="21"/>
          <w:szCs w:val="21"/>
        </w:rPr>
        <w:t>»</w:t>
      </w:r>
      <w:r w:rsidR="00810DD5" w:rsidRPr="00C6056A">
        <w:rPr>
          <w:sz w:val="21"/>
          <w:szCs w:val="21"/>
        </w:rPr>
        <w:t xml:space="preserve"> - выполнены работы по устройству тротуаров с плиточным покрытием и благоустройству территории. Выполнена  поставка малых архитектурных форм (скамеек, урн)</w:t>
      </w:r>
      <w:r w:rsidRPr="00C6056A">
        <w:rPr>
          <w:sz w:val="21"/>
          <w:szCs w:val="21"/>
        </w:rPr>
        <w:t>.</w:t>
      </w:r>
    </w:p>
    <w:p w:rsidR="00810DD5" w:rsidRPr="00C6056A" w:rsidRDefault="008836CA" w:rsidP="0085249F">
      <w:pPr>
        <w:pStyle w:val="ConsPlusNormal"/>
        <w:numPr>
          <w:ilvl w:val="0"/>
          <w:numId w:val="228"/>
        </w:numPr>
        <w:tabs>
          <w:tab w:val="left" w:pos="851"/>
          <w:tab w:val="left" w:pos="1134"/>
        </w:tabs>
        <w:ind w:left="0" w:firstLine="567"/>
        <w:jc w:val="both"/>
        <w:rPr>
          <w:sz w:val="21"/>
          <w:szCs w:val="21"/>
        </w:rPr>
      </w:pPr>
      <w:r w:rsidRPr="00C6056A">
        <w:rPr>
          <w:sz w:val="21"/>
          <w:szCs w:val="21"/>
        </w:rPr>
        <w:t>Объект</w:t>
      </w:r>
      <w:r w:rsidR="00DD432C" w:rsidRPr="00C6056A">
        <w:rPr>
          <w:sz w:val="21"/>
          <w:szCs w:val="21"/>
        </w:rPr>
        <w:t xml:space="preserve"> «</w:t>
      </w:r>
      <w:r w:rsidR="00810DD5" w:rsidRPr="00C6056A">
        <w:rPr>
          <w:sz w:val="21"/>
          <w:szCs w:val="21"/>
        </w:rPr>
        <w:t xml:space="preserve">Комплексная площадка на территории 105 микрорайона между домами № 25, 29, 31 по </w:t>
      </w:r>
      <w:proofErr w:type="gramStart"/>
      <w:r w:rsidR="00810DD5" w:rsidRPr="00C6056A">
        <w:rPr>
          <w:sz w:val="21"/>
          <w:szCs w:val="21"/>
        </w:rPr>
        <w:t>Шекснинскому</w:t>
      </w:r>
      <w:proofErr w:type="gramEnd"/>
      <w:r w:rsidR="00810DD5" w:rsidRPr="00C6056A">
        <w:rPr>
          <w:sz w:val="21"/>
          <w:szCs w:val="21"/>
        </w:rPr>
        <w:t xml:space="preserve"> пр. с благоустройством территории</w:t>
      </w:r>
      <w:r w:rsidR="0085718A" w:rsidRPr="00C6056A">
        <w:rPr>
          <w:sz w:val="21"/>
          <w:szCs w:val="21"/>
        </w:rPr>
        <w:t>»</w:t>
      </w:r>
      <w:r w:rsidR="00810DD5" w:rsidRPr="00C6056A">
        <w:rPr>
          <w:sz w:val="21"/>
          <w:szCs w:val="21"/>
        </w:rPr>
        <w:t xml:space="preserve"> - </w:t>
      </w:r>
      <w:r w:rsidR="00890051" w:rsidRPr="00C6056A">
        <w:rPr>
          <w:sz w:val="21"/>
          <w:szCs w:val="21"/>
        </w:rPr>
        <w:t xml:space="preserve">выполнено </w:t>
      </w:r>
      <w:r w:rsidR="00810DD5" w:rsidRPr="00C6056A">
        <w:rPr>
          <w:sz w:val="21"/>
          <w:szCs w:val="21"/>
        </w:rPr>
        <w:t xml:space="preserve">устройство спортивной площадки с полимерным наливным покрытием, тротуаров с асфальтобетонным покрытием, </w:t>
      </w:r>
      <w:r w:rsidR="00890051" w:rsidRPr="00C6056A">
        <w:rPr>
          <w:sz w:val="21"/>
          <w:szCs w:val="21"/>
        </w:rPr>
        <w:t xml:space="preserve">наружного освещения, </w:t>
      </w:r>
      <w:r w:rsidR="00810DD5" w:rsidRPr="00C6056A">
        <w:rPr>
          <w:sz w:val="21"/>
          <w:szCs w:val="21"/>
        </w:rPr>
        <w:t>благоустройство территории, уста</w:t>
      </w:r>
      <w:r w:rsidR="00890051" w:rsidRPr="00C6056A">
        <w:rPr>
          <w:sz w:val="21"/>
          <w:szCs w:val="21"/>
        </w:rPr>
        <w:t>новлено спортивное оборудование</w:t>
      </w:r>
      <w:r w:rsidRPr="00C6056A">
        <w:rPr>
          <w:sz w:val="21"/>
          <w:szCs w:val="21"/>
        </w:rPr>
        <w:t>.</w:t>
      </w:r>
    </w:p>
    <w:p w:rsidR="00810DD5" w:rsidRPr="00C6056A" w:rsidRDefault="008836CA" w:rsidP="0085249F">
      <w:pPr>
        <w:pStyle w:val="ConsPlusNormal"/>
        <w:numPr>
          <w:ilvl w:val="0"/>
          <w:numId w:val="228"/>
        </w:numPr>
        <w:tabs>
          <w:tab w:val="left" w:pos="851"/>
          <w:tab w:val="left" w:pos="1134"/>
        </w:tabs>
        <w:ind w:left="0" w:firstLine="567"/>
        <w:jc w:val="both"/>
        <w:rPr>
          <w:sz w:val="21"/>
          <w:szCs w:val="21"/>
        </w:rPr>
      </w:pPr>
      <w:r w:rsidRPr="00C6056A">
        <w:rPr>
          <w:sz w:val="21"/>
          <w:szCs w:val="21"/>
        </w:rPr>
        <w:t>Объект</w:t>
      </w:r>
      <w:r w:rsidR="00DD432C" w:rsidRPr="00C6056A">
        <w:rPr>
          <w:sz w:val="21"/>
          <w:szCs w:val="21"/>
        </w:rPr>
        <w:t xml:space="preserve"> «</w:t>
      </w:r>
      <w:r w:rsidR="00810DD5" w:rsidRPr="00C6056A">
        <w:rPr>
          <w:sz w:val="21"/>
          <w:szCs w:val="21"/>
        </w:rPr>
        <w:t>Комплексная площадка на территории за МБОУ «СОШ № 18» (ул. Чкалова, 20а) с благоустройством территории</w:t>
      </w:r>
      <w:r w:rsidR="0085718A" w:rsidRPr="00C6056A">
        <w:rPr>
          <w:sz w:val="21"/>
          <w:szCs w:val="21"/>
        </w:rPr>
        <w:t>»</w:t>
      </w:r>
      <w:r w:rsidR="00810DD5" w:rsidRPr="00C6056A">
        <w:rPr>
          <w:sz w:val="21"/>
          <w:szCs w:val="21"/>
        </w:rPr>
        <w:t xml:space="preserve"> - </w:t>
      </w:r>
      <w:r w:rsidR="00890051" w:rsidRPr="00C6056A">
        <w:rPr>
          <w:sz w:val="21"/>
          <w:szCs w:val="21"/>
        </w:rPr>
        <w:t xml:space="preserve">выполнено </w:t>
      </w:r>
      <w:r w:rsidR="00810DD5" w:rsidRPr="00C6056A">
        <w:rPr>
          <w:sz w:val="21"/>
          <w:szCs w:val="21"/>
        </w:rPr>
        <w:t xml:space="preserve">устройство тренажерной площадки с полимерным наливным покрытием, </w:t>
      </w:r>
      <w:r w:rsidR="00890051" w:rsidRPr="00C6056A">
        <w:rPr>
          <w:sz w:val="21"/>
          <w:szCs w:val="21"/>
        </w:rPr>
        <w:t xml:space="preserve">детской площадки с песчаным покрытием, тротуаров с плиточным покрытием, </w:t>
      </w:r>
      <w:r w:rsidR="00810DD5" w:rsidRPr="00C6056A">
        <w:rPr>
          <w:sz w:val="21"/>
          <w:szCs w:val="21"/>
        </w:rPr>
        <w:t xml:space="preserve">установка спортивного </w:t>
      </w:r>
      <w:r w:rsidR="00890051" w:rsidRPr="00C6056A">
        <w:rPr>
          <w:sz w:val="21"/>
          <w:szCs w:val="21"/>
        </w:rPr>
        <w:t>и</w:t>
      </w:r>
      <w:r w:rsidR="00810DD5" w:rsidRPr="00C6056A">
        <w:rPr>
          <w:sz w:val="21"/>
          <w:szCs w:val="21"/>
        </w:rPr>
        <w:t xml:space="preserve"> детского игрового оборудования, </w:t>
      </w:r>
      <w:r w:rsidR="00890051" w:rsidRPr="00C6056A">
        <w:rPr>
          <w:sz w:val="21"/>
          <w:szCs w:val="21"/>
        </w:rPr>
        <w:t>б</w:t>
      </w:r>
      <w:r w:rsidR="00810DD5" w:rsidRPr="00C6056A">
        <w:rPr>
          <w:sz w:val="21"/>
          <w:szCs w:val="21"/>
        </w:rPr>
        <w:t>лагоустройств</w:t>
      </w:r>
      <w:r w:rsidR="00890051" w:rsidRPr="00C6056A">
        <w:rPr>
          <w:sz w:val="21"/>
          <w:szCs w:val="21"/>
        </w:rPr>
        <w:t>о</w:t>
      </w:r>
      <w:r w:rsidR="00810DD5" w:rsidRPr="00C6056A">
        <w:rPr>
          <w:sz w:val="21"/>
          <w:szCs w:val="21"/>
        </w:rPr>
        <w:t xml:space="preserve"> территории</w:t>
      </w:r>
      <w:r w:rsidRPr="00C6056A">
        <w:rPr>
          <w:sz w:val="21"/>
          <w:szCs w:val="21"/>
        </w:rPr>
        <w:t>.</w:t>
      </w:r>
    </w:p>
    <w:p w:rsidR="00810DD5" w:rsidRPr="00C6056A" w:rsidRDefault="008836CA" w:rsidP="0085249F">
      <w:pPr>
        <w:pStyle w:val="ConsPlusNormal"/>
        <w:numPr>
          <w:ilvl w:val="0"/>
          <w:numId w:val="228"/>
        </w:numPr>
        <w:tabs>
          <w:tab w:val="left" w:pos="851"/>
          <w:tab w:val="left" w:pos="1134"/>
        </w:tabs>
        <w:ind w:left="0" w:firstLine="567"/>
        <w:jc w:val="both"/>
        <w:rPr>
          <w:sz w:val="21"/>
          <w:szCs w:val="21"/>
        </w:rPr>
      </w:pPr>
      <w:r w:rsidRPr="00C6056A">
        <w:rPr>
          <w:sz w:val="21"/>
          <w:szCs w:val="21"/>
        </w:rPr>
        <w:t>Объект</w:t>
      </w:r>
      <w:r w:rsidR="00DD432C" w:rsidRPr="00C6056A">
        <w:rPr>
          <w:sz w:val="21"/>
          <w:szCs w:val="21"/>
        </w:rPr>
        <w:t xml:space="preserve"> «</w:t>
      </w:r>
      <w:r w:rsidR="00810DD5" w:rsidRPr="00C6056A">
        <w:rPr>
          <w:sz w:val="21"/>
          <w:szCs w:val="21"/>
        </w:rPr>
        <w:t>Благоустройство территории у МБОУ «СОШ № 30» (ул. К. Белова, 51) и домами по ул. Олимпийская, 13, 13а и 11</w:t>
      </w:r>
      <w:r w:rsidR="0085718A" w:rsidRPr="00C6056A">
        <w:rPr>
          <w:sz w:val="21"/>
          <w:szCs w:val="21"/>
        </w:rPr>
        <w:t>»</w:t>
      </w:r>
      <w:r w:rsidR="00810DD5" w:rsidRPr="00C6056A">
        <w:rPr>
          <w:sz w:val="21"/>
          <w:szCs w:val="21"/>
        </w:rPr>
        <w:t xml:space="preserve"> - </w:t>
      </w:r>
      <w:r w:rsidR="005063FC" w:rsidRPr="00C6056A">
        <w:rPr>
          <w:sz w:val="21"/>
          <w:szCs w:val="21"/>
        </w:rPr>
        <w:t xml:space="preserve">выполнено </w:t>
      </w:r>
      <w:r w:rsidR="00810DD5" w:rsidRPr="00C6056A">
        <w:rPr>
          <w:sz w:val="21"/>
          <w:szCs w:val="21"/>
        </w:rPr>
        <w:t xml:space="preserve">устройство площадки с полимерным наливным покрытием, тротуаров с асфальтобетонным покрытием, благоустройство территории, </w:t>
      </w:r>
      <w:r w:rsidR="005063FC" w:rsidRPr="00C6056A">
        <w:rPr>
          <w:sz w:val="21"/>
          <w:szCs w:val="21"/>
        </w:rPr>
        <w:t>у</w:t>
      </w:r>
      <w:r w:rsidR="00810DD5" w:rsidRPr="00C6056A">
        <w:rPr>
          <w:sz w:val="21"/>
          <w:szCs w:val="21"/>
        </w:rPr>
        <w:t>становка спортивного оборудования и малых архитектурных форм</w:t>
      </w:r>
      <w:r w:rsidRPr="00C6056A">
        <w:rPr>
          <w:sz w:val="21"/>
          <w:szCs w:val="21"/>
        </w:rPr>
        <w:t>.</w:t>
      </w:r>
    </w:p>
    <w:p w:rsidR="00810DD5" w:rsidRPr="00C6056A" w:rsidRDefault="008836CA" w:rsidP="0085249F">
      <w:pPr>
        <w:pStyle w:val="ConsPlusNormal"/>
        <w:numPr>
          <w:ilvl w:val="0"/>
          <w:numId w:val="228"/>
        </w:numPr>
        <w:tabs>
          <w:tab w:val="left" w:pos="851"/>
          <w:tab w:val="left" w:pos="1134"/>
        </w:tabs>
        <w:ind w:left="0" w:firstLine="567"/>
        <w:jc w:val="both"/>
        <w:rPr>
          <w:sz w:val="21"/>
          <w:szCs w:val="21"/>
        </w:rPr>
      </w:pPr>
      <w:r w:rsidRPr="00C6056A">
        <w:rPr>
          <w:sz w:val="21"/>
          <w:szCs w:val="21"/>
        </w:rPr>
        <w:t>Объект</w:t>
      </w:r>
      <w:r w:rsidR="00DD432C" w:rsidRPr="00C6056A">
        <w:rPr>
          <w:sz w:val="21"/>
          <w:szCs w:val="21"/>
        </w:rPr>
        <w:t xml:space="preserve"> «</w:t>
      </w:r>
      <w:r w:rsidR="00810DD5" w:rsidRPr="00C6056A">
        <w:rPr>
          <w:sz w:val="21"/>
          <w:szCs w:val="21"/>
        </w:rPr>
        <w:t>Берегоукрепление</w:t>
      </w:r>
      <w:r w:rsidR="00C45296" w:rsidRPr="00C6056A">
        <w:rPr>
          <w:sz w:val="21"/>
          <w:szCs w:val="21"/>
        </w:rPr>
        <w:t xml:space="preserve"> </w:t>
      </w:r>
      <w:r w:rsidR="00810DD5" w:rsidRPr="00C6056A">
        <w:rPr>
          <w:sz w:val="21"/>
          <w:szCs w:val="21"/>
        </w:rPr>
        <w:t>р.Ягорбы на участке от Курсантского бульвара до автомобильного моста</w:t>
      </w:r>
      <w:r w:rsidR="0085718A" w:rsidRPr="00C6056A">
        <w:rPr>
          <w:sz w:val="21"/>
          <w:szCs w:val="21"/>
        </w:rPr>
        <w:t>»</w:t>
      </w:r>
      <w:r w:rsidR="00810DD5" w:rsidRPr="00C6056A">
        <w:rPr>
          <w:sz w:val="21"/>
          <w:szCs w:val="21"/>
        </w:rPr>
        <w:t xml:space="preserve"> - </w:t>
      </w:r>
      <w:r w:rsidR="0085718A" w:rsidRPr="00C6056A">
        <w:rPr>
          <w:sz w:val="21"/>
          <w:szCs w:val="21"/>
        </w:rPr>
        <w:t>в</w:t>
      </w:r>
      <w:r w:rsidR="00810DD5" w:rsidRPr="00C6056A">
        <w:rPr>
          <w:sz w:val="21"/>
          <w:szCs w:val="21"/>
        </w:rPr>
        <w:t>ыполнены проектные работы и инженерные изыскания (защита от размыва прилегающей территории</w:t>
      </w:r>
      <w:r w:rsidR="00DD432C" w:rsidRPr="00C6056A">
        <w:rPr>
          <w:sz w:val="21"/>
          <w:szCs w:val="21"/>
        </w:rPr>
        <w:t>, у</w:t>
      </w:r>
      <w:r w:rsidR="00810DD5" w:rsidRPr="00C6056A">
        <w:rPr>
          <w:sz w:val="21"/>
          <w:szCs w:val="21"/>
        </w:rPr>
        <w:t>крепление береговой полосы и благоустройство прилегающей территории от Курсантского бульвара до автомобильного моста). Получено положительное заключение государственной экспертизы</w:t>
      </w:r>
      <w:r w:rsidRPr="00C6056A">
        <w:rPr>
          <w:sz w:val="21"/>
          <w:szCs w:val="21"/>
        </w:rPr>
        <w:t>.</w:t>
      </w:r>
    </w:p>
    <w:p w:rsidR="00810DD5" w:rsidRPr="00C6056A" w:rsidRDefault="008836CA" w:rsidP="0085249F">
      <w:pPr>
        <w:pStyle w:val="ConsPlusNormal"/>
        <w:numPr>
          <w:ilvl w:val="0"/>
          <w:numId w:val="228"/>
        </w:numPr>
        <w:tabs>
          <w:tab w:val="left" w:pos="851"/>
          <w:tab w:val="left" w:pos="1134"/>
        </w:tabs>
        <w:ind w:left="0" w:firstLine="567"/>
        <w:jc w:val="both"/>
        <w:rPr>
          <w:sz w:val="21"/>
          <w:szCs w:val="21"/>
        </w:rPr>
      </w:pPr>
      <w:r w:rsidRPr="00C6056A">
        <w:rPr>
          <w:sz w:val="21"/>
          <w:szCs w:val="21"/>
        </w:rPr>
        <w:t>Объект</w:t>
      </w:r>
      <w:r w:rsidR="00DD432C" w:rsidRPr="00C6056A">
        <w:rPr>
          <w:sz w:val="21"/>
          <w:szCs w:val="21"/>
        </w:rPr>
        <w:t xml:space="preserve"> «</w:t>
      </w:r>
      <w:r w:rsidR="00810DD5" w:rsidRPr="00C6056A">
        <w:rPr>
          <w:sz w:val="21"/>
          <w:szCs w:val="21"/>
        </w:rPr>
        <w:t>Историко-этнографический музей «Усадьба Гальских». Берегоукрепление</w:t>
      </w:r>
      <w:r w:rsidR="00DD432C" w:rsidRPr="00C6056A">
        <w:rPr>
          <w:sz w:val="21"/>
          <w:szCs w:val="21"/>
        </w:rPr>
        <w:t>» - выполнены проектные работы и инженерные изыскания (защита от размыва территории усадьбы и сохранения зданий и сооружений ансамбля «Усадьбы Гальских»).</w:t>
      </w:r>
      <w:r w:rsidR="00C45296" w:rsidRPr="00C6056A">
        <w:rPr>
          <w:sz w:val="21"/>
          <w:szCs w:val="21"/>
        </w:rPr>
        <w:t xml:space="preserve"> </w:t>
      </w:r>
      <w:r w:rsidR="00DD432C" w:rsidRPr="00C6056A">
        <w:rPr>
          <w:sz w:val="21"/>
          <w:szCs w:val="21"/>
        </w:rPr>
        <w:t>Получено положительное заключение государственной экспертизы</w:t>
      </w:r>
      <w:r w:rsidRPr="00C6056A">
        <w:rPr>
          <w:sz w:val="21"/>
          <w:szCs w:val="21"/>
        </w:rPr>
        <w:t>.</w:t>
      </w:r>
    </w:p>
    <w:p w:rsidR="00810DD5" w:rsidRPr="00C6056A" w:rsidRDefault="008836CA" w:rsidP="0085249F">
      <w:pPr>
        <w:pStyle w:val="ConsPlusNormal"/>
        <w:numPr>
          <w:ilvl w:val="0"/>
          <w:numId w:val="228"/>
        </w:numPr>
        <w:tabs>
          <w:tab w:val="left" w:pos="851"/>
          <w:tab w:val="left" w:pos="1134"/>
        </w:tabs>
        <w:ind w:left="0" w:firstLine="567"/>
        <w:jc w:val="both"/>
        <w:rPr>
          <w:sz w:val="21"/>
          <w:szCs w:val="21"/>
        </w:rPr>
      </w:pPr>
      <w:r w:rsidRPr="00C6056A">
        <w:rPr>
          <w:sz w:val="21"/>
          <w:szCs w:val="21"/>
        </w:rPr>
        <w:t>Объект</w:t>
      </w:r>
      <w:r w:rsidR="0085718A" w:rsidRPr="00C6056A">
        <w:rPr>
          <w:sz w:val="21"/>
          <w:szCs w:val="21"/>
        </w:rPr>
        <w:t xml:space="preserve"> «</w:t>
      </w:r>
      <w:r w:rsidR="00810DD5" w:rsidRPr="00C6056A">
        <w:rPr>
          <w:sz w:val="21"/>
          <w:szCs w:val="21"/>
        </w:rPr>
        <w:t>Полигон  тв</w:t>
      </w:r>
      <w:r w:rsidR="0085718A" w:rsidRPr="00C6056A">
        <w:rPr>
          <w:sz w:val="21"/>
          <w:szCs w:val="21"/>
        </w:rPr>
        <w:t>ердых бытовых отходов (ТБО) № 2»</w:t>
      </w:r>
      <w:r w:rsidR="007A43BA" w:rsidRPr="00C6056A">
        <w:rPr>
          <w:sz w:val="21"/>
          <w:szCs w:val="21"/>
        </w:rPr>
        <w:t xml:space="preserve"> - выполнены работы по  разработке мероприятий по защите территории данного объекта от возможной аварии на ГТС </w:t>
      </w:r>
      <w:proofErr w:type="spellStart"/>
      <w:r w:rsidR="007A43BA" w:rsidRPr="00C6056A">
        <w:rPr>
          <w:sz w:val="21"/>
          <w:szCs w:val="21"/>
        </w:rPr>
        <w:t>гидрозолошламонакопителя</w:t>
      </w:r>
      <w:proofErr w:type="spellEnd"/>
      <w:r w:rsidR="007A43BA" w:rsidRPr="00C6056A">
        <w:rPr>
          <w:sz w:val="21"/>
          <w:szCs w:val="21"/>
        </w:rPr>
        <w:t xml:space="preserve"> № 2 за р. Кошта ПАО «Северсталь». Проведен 3 этап общественных слушаний. Проект направлен на прохождение государственной экологической экспертизы</w:t>
      </w:r>
      <w:r w:rsidRPr="00C6056A">
        <w:rPr>
          <w:sz w:val="21"/>
          <w:szCs w:val="21"/>
        </w:rPr>
        <w:t>.</w:t>
      </w:r>
    </w:p>
    <w:p w:rsidR="00810DD5" w:rsidRPr="00C6056A" w:rsidRDefault="008836CA" w:rsidP="0085249F">
      <w:pPr>
        <w:pStyle w:val="ConsPlusNormal"/>
        <w:numPr>
          <w:ilvl w:val="0"/>
          <w:numId w:val="228"/>
        </w:numPr>
        <w:tabs>
          <w:tab w:val="left" w:pos="851"/>
          <w:tab w:val="left" w:pos="1134"/>
        </w:tabs>
        <w:ind w:left="0" w:firstLine="567"/>
        <w:jc w:val="both"/>
        <w:rPr>
          <w:sz w:val="21"/>
          <w:szCs w:val="21"/>
        </w:rPr>
      </w:pPr>
      <w:r w:rsidRPr="00C6056A">
        <w:rPr>
          <w:sz w:val="21"/>
          <w:szCs w:val="21"/>
        </w:rPr>
        <w:t>Объект</w:t>
      </w:r>
      <w:r w:rsidR="0085718A" w:rsidRPr="00C6056A">
        <w:rPr>
          <w:sz w:val="21"/>
          <w:szCs w:val="21"/>
        </w:rPr>
        <w:t xml:space="preserve"> «</w:t>
      </w:r>
      <w:r w:rsidR="00810DD5" w:rsidRPr="00C6056A">
        <w:rPr>
          <w:sz w:val="21"/>
          <w:szCs w:val="21"/>
        </w:rPr>
        <w:t>Реконструкция кладбища № 4</w:t>
      </w:r>
      <w:r w:rsidR="0085718A" w:rsidRPr="00C6056A">
        <w:rPr>
          <w:sz w:val="21"/>
          <w:szCs w:val="21"/>
        </w:rPr>
        <w:t>»</w:t>
      </w:r>
      <w:r w:rsidR="007A43BA" w:rsidRPr="00C6056A">
        <w:rPr>
          <w:sz w:val="21"/>
          <w:szCs w:val="21"/>
        </w:rPr>
        <w:t xml:space="preserve"> - </w:t>
      </w:r>
      <w:r w:rsidR="00B4450C" w:rsidRPr="00C6056A">
        <w:rPr>
          <w:sz w:val="21"/>
          <w:szCs w:val="21"/>
        </w:rPr>
        <w:t xml:space="preserve">выполнено </w:t>
      </w:r>
      <w:r w:rsidR="007A43BA" w:rsidRPr="00C6056A">
        <w:rPr>
          <w:sz w:val="21"/>
          <w:szCs w:val="21"/>
        </w:rPr>
        <w:t>устройство асфальтового покрытия проездов и тротуаров по выполненному основанию</w:t>
      </w:r>
      <w:r w:rsidRPr="00C6056A">
        <w:rPr>
          <w:sz w:val="21"/>
          <w:szCs w:val="21"/>
        </w:rPr>
        <w:t>.</w:t>
      </w:r>
    </w:p>
    <w:p w:rsidR="00B4450C" w:rsidRPr="00C6056A" w:rsidRDefault="008836CA" w:rsidP="0085249F">
      <w:pPr>
        <w:pStyle w:val="ConsPlusNormal"/>
        <w:numPr>
          <w:ilvl w:val="0"/>
          <w:numId w:val="228"/>
        </w:numPr>
        <w:tabs>
          <w:tab w:val="left" w:pos="851"/>
          <w:tab w:val="left" w:pos="1134"/>
        </w:tabs>
        <w:ind w:left="0" w:firstLine="567"/>
        <w:jc w:val="both"/>
        <w:rPr>
          <w:sz w:val="21"/>
          <w:szCs w:val="21"/>
        </w:rPr>
      </w:pPr>
      <w:r w:rsidRPr="00C6056A">
        <w:rPr>
          <w:sz w:val="21"/>
          <w:szCs w:val="21"/>
        </w:rPr>
        <w:t>Объект</w:t>
      </w:r>
      <w:r w:rsidR="0085718A" w:rsidRPr="00C6056A">
        <w:rPr>
          <w:sz w:val="21"/>
          <w:szCs w:val="21"/>
        </w:rPr>
        <w:t xml:space="preserve"> «Ритуальный центр»</w:t>
      </w:r>
      <w:r w:rsidR="00B4450C" w:rsidRPr="00C6056A">
        <w:rPr>
          <w:sz w:val="21"/>
          <w:szCs w:val="21"/>
        </w:rPr>
        <w:t xml:space="preserve"> выполнены работы:</w:t>
      </w:r>
    </w:p>
    <w:p w:rsidR="00B4450C" w:rsidRPr="00C6056A" w:rsidRDefault="00B4450C" w:rsidP="0085249F">
      <w:pPr>
        <w:pStyle w:val="ConsPlusNormal"/>
        <w:numPr>
          <w:ilvl w:val="0"/>
          <w:numId w:val="229"/>
        </w:numPr>
        <w:tabs>
          <w:tab w:val="left" w:pos="851"/>
          <w:tab w:val="left" w:pos="1134"/>
        </w:tabs>
        <w:ind w:left="0" w:firstLine="567"/>
        <w:jc w:val="both"/>
        <w:rPr>
          <w:sz w:val="21"/>
          <w:szCs w:val="21"/>
        </w:rPr>
      </w:pPr>
      <w:r w:rsidRPr="00C6056A">
        <w:rPr>
          <w:sz w:val="21"/>
          <w:szCs w:val="21"/>
        </w:rPr>
        <w:t>снос зеленых насаждений, подготовке строительной площадки, устройству наружных сетей водопровода, канализации и электроснабжения, устройство фундамента;</w:t>
      </w:r>
    </w:p>
    <w:p w:rsidR="00B4450C" w:rsidRPr="00C6056A" w:rsidRDefault="00B4450C" w:rsidP="0085249F">
      <w:pPr>
        <w:pStyle w:val="ConsPlusNormal"/>
        <w:numPr>
          <w:ilvl w:val="0"/>
          <w:numId w:val="229"/>
        </w:numPr>
        <w:tabs>
          <w:tab w:val="left" w:pos="851"/>
          <w:tab w:val="left" w:pos="1134"/>
        </w:tabs>
        <w:ind w:left="0" w:firstLine="567"/>
        <w:jc w:val="both"/>
        <w:rPr>
          <w:sz w:val="21"/>
          <w:szCs w:val="21"/>
        </w:rPr>
      </w:pPr>
      <w:r w:rsidRPr="00C6056A">
        <w:rPr>
          <w:sz w:val="21"/>
          <w:szCs w:val="21"/>
        </w:rPr>
        <w:t>устройство каркаса, обшивка наружных стен плитами OSB-3 и ветрозащитной мембраной, обшивка кровли ветрозащитной мембраной, устройство обрешетки кровли, земляные работы.</w:t>
      </w:r>
    </w:p>
    <w:p w:rsidR="00810DD5" w:rsidRPr="00C6056A" w:rsidRDefault="00B4450C" w:rsidP="0085249F">
      <w:pPr>
        <w:pStyle w:val="ConsPlusNormal"/>
        <w:numPr>
          <w:ilvl w:val="0"/>
          <w:numId w:val="229"/>
        </w:numPr>
        <w:tabs>
          <w:tab w:val="left" w:pos="851"/>
          <w:tab w:val="left" w:pos="1134"/>
        </w:tabs>
        <w:ind w:left="0" w:firstLine="567"/>
        <w:jc w:val="both"/>
        <w:rPr>
          <w:sz w:val="21"/>
          <w:szCs w:val="21"/>
        </w:rPr>
      </w:pPr>
      <w:r w:rsidRPr="00C6056A">
        <w:rPr>
          <w:sz w:val="21"/>
          <w:szCs w:val="21"/>
        </w:rPr>
        <w:t>разработана проектно-сметная документация на автоматическую пожарную сигнализацию, системы оповещения людей при пожаре и охранную сигнализацию объекта.</w:t>
      </w:r>
    </w:p>
    <w:p w:rsidR="00810DD5" w:rsidRPr="00C6056A" w:rsidRDefault="008836CA" w:rsidP="0085249F">
      <w:pPr>
        <w:pStyle w:val="ConsPlusNormal"/>
        <w:numPr>
          <w:ilvl w:val="0"/>
          <w:numId w:val="228"/>
        </w:numPr>
        <w:tabs>
          <w:tab w:val="left" w:pos="851"/>
          <w:tab w:val="left" w:pos="1134"/>
        </w:tabs>
        <w:ind w:left="0" w:firstLine="567"/>
        <w:jc w:val="both"/>
        <w:rPr>
          <w:sz w:val="21"/>
          <w:szCs w:val="21"/>
        </w:rPr>
      </w:pPr>
      <w:r w:rsidRPr="00C6056A">
        <w:rPr>
          <w:sz w:val="21"/>
          <w:szCs w:val="21"/>
        </w:rPr>
        <w:t>Объект</w:t>
      </w:r>
      <w:r w:rsidR="0085718A" w:rsidRPr="00C6056A">
        <w:rPr>
          <w:sz w:val="21"/>
          <w:szCs w:val="21"/>
        </w:rPr>
        <w:t xml:space="preserve"> «</w:t>
      </w:r>
      <w:r w:rsidR="00810DD5" w:rsidRPr="00C6056A">
        <w:rPr>
          <w:sz w:val="21"/>
          <w:szCs w:val="21"/>
        </w:rPr>
        <w:t>Сети наружного освещения по площади Химиков</w:t>
      </w:r>
      <w:r w:rsidR="0085718A" w:rsidRPr="00C6056A">
        <w:rPr>
          <w:sz w:val="21"/>
          <w:szCs w:val="21"/>
        </w:rPr>
        <w:t>»</w:t>
      </w:r>
      <w:r w:rsidR="00384802" w:rsidRPr="00C6056A">
        <w:rPr>
          <w:sz w:val="21"/>
          <w:szCs w:val="21"/>
        </w:rPr>
        <w:t xml:space="preserve"> - </w:t>
      </w:r>
      <w:r w:rsidR="00B4450C" w:rsidRPr="00C6056A">
        <w:rPr>
          <w:sz w:val="21"/>
          <w:szCs w:val="21"/>
        </w:rPr>
        <w:t xml:space="preserve">выполнено </w:t>
      </w:r>
      <w:r w:rsidR="00384802" w:rsidRPr="00C6056A">
        <w:rPr>
          <w:sz w:val="21"/>
          <w:szCs w:val="21"/>
        </w:rPr>
        <w:t>устройство наружного освещения. Объект сдан</w:t>
      </w:r>
      <w:r w:rsidRPr="00C6056A">
        <w:rPr>
          <w:sz w:val="21"/>
          <w:szCs w:val="21"/>
        </w:rPr>
        <w:t>.</w:t>
      </w:r>
    </w:p>
    <w:p w:rsidR="00810DD5" w:rsidRPr="00C6056A" w:rsidRDefault="008836CA" w:rsidP="0085249F">
      <w:pPr>
        <w:pStyle w:val="ConsPlusNormal"/>
        <w:numPr>
          <w:ilvl w:val="0"/>
          <w:numId w:val="228"/>
        </w:numPr>
        <w:tabs>
          <w:tab w:val="left" w:pos="851"/>
          <w:tab w:val="left" w:pos="1134"/>
        </w:tabs>
        <w:ind w:left="0" w:firstLine="567"/>
        <w:jc w:val="both"/>
        <w:rPr>
          <w:sz w:val="21"/>
          <w:szCs w:val="21"/>
        </w:rPr>
      </w:pPr>
      <w:r w:rsidRPr="00C6056A">
        <w:rPr>
          <w:sz w:val="21"/>
          <w:szCs w:val="21"/>
        </w:rPr>
        <w:t>Объект</w:t>
      </w:r>
      <w:r w:rsidR="0085718A" w:rsidRPr="00C6056A">
        <w:rPr>
          <w:sz w:val="21"/>
          <w:szCs w:val="21"/>
        </w:rPr>
        <w:t xml:space="preserve"> «</w:t>
      </w:r>
      <w:r w:rsidR="00810DD5" w:rsidRPr="00C6056A">
        <w:rPr>
          <w:sz w:val="21"/>
          <w:szCs w:val="21"/>
        </w:rPr>
        <w:t>МБОУ «СОШ № 31» (ул. Гоголя, 34). Ограждение территории школы</w:t>
      </w:r>
      <w:r w:rsidR="0085718A" w:rsidRPr="00C6056A">
        <w:rPr>
          <w:sz w:val="21"/>
          <w:szCs w:val="21"/>
        </w:rPr>
        <w:t>»</w:t>
      </w:r>
      <w:r w:rsidR="00B9008B" w:rsidRPr="00C6056A">
        <w:rPr>
          <w:sz w:val="21"/>
          <w:szCs w:val="21"/>
        </w:rPr>
        <w:t xml:space="preserve"> - выполнено ограждение территории школы</w:t>
      </w:r>
      <w:r w:rsidRPr="00C6056A">
        <w:rPr>
          <w:sz w:val="21"/>
          <w:szCs w:val="21"/>
        </w:rPr>
        <w:t>.</w:t>
      </w:r>
    </w:p>
    <w:p w:rsidR="00E30827" w:rsidRPr="00C6056A" w:rsidRDefault="008836CA" w:rsidP="0085249F">
      <w:pPr>
        <w:pStyle w:val="ConsPlusNormal"/>
        <w:numPr>
          <w:ilvl w:val="0"/>
          <w:numId w:val="228"/>
        </w:numPr>
        <w:tabs>
          <w:tab w:val="left" w:pos="851"/>
          <w:tab w:val="left" w:pos="1134"/>
        </w:tabs>
        <w:ind w:left="0" w:firstLine="567"/>
        <w:jc w:val="both"/>
        <w:rPr>
          <w:sz w:val="21"/>
          <w:szCs w:val="21"/>
        </w:rPr>
      </w:pPr>
      <w:r w:rsidRPr="00C6056A">
        <w:rPr>
          <w:sz w:val="21"/>
          <w:szCs w:val="21"/>
        </w:rPr>
        <w:t>Объект</w:t>
      </w:r>
      <w:r w:rsidR="0085718A" w:rsidRPr="00C6056A">
        <w:rPr>
          <w:sz w:val="21"/>
          <w:szCs w:val="21"/>
        </w:rPr>
        <w:t xml:space="preserve"> «</w:t>
      </w:r>
      <w:r w:rsidR="00810DD5" w:rsidRPr="00C6056A">
        <w:rPr>
          <w:sz w:val="21"/>
          <w:szCs w:val="21"/>
        </w:rPr>
        <w:t>Пришкольные стадионы</w:t>
      </w:r>
      <w:r w:rsidR="0085718A" w:rsidRPr="00C6056A">
        <w:rPr>
          <w:sz w:val="21"/>
          <w:szCs w:val="21"/>
        </w:rPr>
        <w:t>»</w:t>
      </w:r>
      <w:r w:rsidR="00E30827" w:rsidRPr="00C6056A">
        <w:rPr>
          <w:sz w:val="21"/>
          <w:szCs w:val="21"/>
        </w:rPr>
        <w:t xml:space="preserve"> сдан, выполнено работа:</w:t>
      </w:r>
    </w:p>
    <w:p w:rsidR="00E30827" w:rsidRPr="00C6056A" w:rsidRDefault="00E30827" w:rsidP="0085249F">
      <w:pPr>
        <w:pStyle w:val="ConsPlusNormal"/>
        <w:numPr>
          <w:ilvl w:val="0"/>
          <w:numId w:val="230"/>
        </w:numPr>
        <w:tabs>
          <w:tab w:val="left" w:pos="851"/>
          <w:tab w:val="left" w:pos="1134"/>
        </w:tabs>
        <w:ind w:left="0" w:firstLine="567"/>
        <w:jc w:val="both"/>
        <w:rPr>
          <w:sz w:val="21"/>
          <w:szCs w:val="21"/>
        </w:rPr>
      </w:pPr>
      <w:r w:rsidRPr="00C6056A">
        <w:rPr>
          <w:sz w:val="21"/>
          <w:szCs w:val="21"/>
        </w:rPr>
        <w:t>МБОУ «СОШ № 3»  и  МБОУ «СОШ № 21» (площадка для игры в волейбол; прыжковая яма с дорожкой для разбега; баскетбольная площадка; тренажерный комплекс; наружное освещение);</w:t>
      </w:r>
    </w:p>
    <w:p w:rsidR="00E30827" w:rsidRPr="00C6056A" w:rsidRDefault="00E30827" w:rsidP="0085249F">
      <w:pPr>
        <w:pStyle w:val="ConsPlusNormal"/>
        <w:numPr>
          <w:ilvl w:val="0"/>
          <w:numId w:val="230"/>
        </w:numPr>
        <w:tabs>
          <w:tab w:val="left" w:pos="851"/>
          <w:tab w:val="left" w:pos="1134"/>
        </w:tabs>
        <w:ind w:left="0" w:firstLine="567"/>
        <w:jc w:val="both"/>
        <w:rPr>
          <w:sz w:val="21"/>
          <w:szCs w:val="21"/>
        </w:rPr>
      </w:pPr>
      <w:r w:rsidRPr="00C6056A">
        <w:rPr>
          <w:sz w:val="21"/>
          <w:szCs w:val="21"/>
        </w:rPr>
        <w:t>МБОУ «СОШ № 26» и МБОУ «СОШ № 27» (футбольное поле - укладка искусственного травяного покрытия,  нанесение разметки, ограждение; асфальтобетонное покрытие вокруг футбольного поля; асфальтовое покрытие тротуаров; благоустройство территории).</w:t>
      </w:r>
    </w:p>
    <w:p w:rsidR="00810DD5" w:rsidRPr="00C6056A" w:rsidRDefault="008836CA" w:rsidP="0085249F">
      <w:pPr>
        <w:pStyle w:val="ConsPlusNormal"/>
        <w:numPr>
          <w:ilvl w:val="0"/>
          <w:numId w:val="228"/>
        </w:numPr>
        <w:tabs>
          <w:tab w:val="left" w:pos="851"/>
          <w:tab w:val="left" w:pos="1134"/>
        </w:tabs>
        <w:ind w:left="0" w:firstLine="567"/>
        <w:jc w:val="both"/>
        <w:rPr>
          <w:sz w:val="21"/>
          <w:szCs w:val="21"/>
        </w:rPr>
      </w:pPr>
      <w:r w:rsidRPr="00C6056A">
        <w:rPr>
          <w:sz w:val="21"/>
          <w:szCs w:val="21"/>
        </w:rPr>
        <w:t>Объект</w:t>
      </w:r>
      <w:r w:rsidR="0085718A" w:rsidRPr="00C6056A">
        <w:rPr>
          <w:sz w:val="21"/>
          <w:szCs w:val="21"/>
        </w:rPr>
        <w:t xml:space="preserve"> «</w:t>
      </w:r>
      <w:r w:rsidR="00810DD5" w:rsidRPr="00C6056A">
        <w:rPr>
          <w:sz w:val="21"/>
          <w:szCs w:val="21"/>
        </w:rPr>
        <w:t>Реконструкция здания по адресу пр</w:t>
      </w:r>
      <w:r w:rsidR="0085718A" w:rsidRPr="00C6056A">
        <w:rPr>
          <w:sz w:val="21"/>
          <w:szCs w:val="21"/>
        </w:rPr>
        <w:t>. Строителей, 9 под детский сад»</w:t>
      </w:r>
      <w:r w:rsidR="00E30827" w:rsidRPr="00C6056A">
        <w:rPr>
          <w:sz w:val="21"/>
          <w:szCs w:val="21"/>
        </w:rPr>
        <w:t xml:space="preserve"> - получено положительное заключение экспертизы проектно-сметной документации.</w:t>
      </w:r>
    </w:p>
    <w:p w:rsidR="00810DD5" w:rsidRPr="00C6056A" w:rsidRDefault="008836CA" w:rsidP="0085249F">
      <w:pPr>
        <w:pStyle w:val="ConsPlusNormal"/>
        <w:numPr>
          <w:ilvl w:val="0"/>
          <w:numId w:val="228"/>
        </w:numPr>
        <w:tabs>
          <w:tab w:val="left" w:pos="851"/>
          <w:tab w:val="left" w:pos="1134"/>
        </w:tabs>
        <w:ind w:left="0" w:firstLine="567"/>
        <w:jc w:val="both"/>
        <w:rPr>
          <w:sz w:val="21"/>
          <w:szCs w:val="21"/>
        </w:rPr>
      </w:pPr>
      <w:r w:rsidRPr="00C6056A">
        <w:rPr>
          <w:sz w:val="21"/>
          <w:szCs w:val="21"/>
        </w:rPr>
        <w:t>Объект</w:t>
      </w:r>
      <w:r w:rsidR="001F7E2A" w:rsidRPr="00C6056A">
        <w:rPr>
          <w:sz w:val="21"/>
          <w:szCs w:val="21"/>
        </w:rPr>
        <w:t>ы</w:t>
      </w:r>
      <w:r w:rsidR="0085718A" w:rsidRPr="00C6056A">
        <w:rPr>
          <w:sz w:val="21"/>
          <w:szCs w:val="21"/>
        </w:rPr>
        <w:t xml:space="preserve"> «</w:t>
      </w:r>
      <w:r w:rsidR="00810DD5" w:rsidRPr="00C6056A">
        <w:rPr>
          <w:sz w:val="21"/>
          <w:szCs w:val="21"/>
        </w:rPr>
        <w:t xml:space="preserve">Реконструкция здания по адресу </w:t>
      </w:r>
      <w:r w:rsidR="0085718A" w:rsidRPr="00C6056A">
        <w:rPr>
          <w:sz w:val="21"/>
          <w:szCs w:val="21"/>
        </w:rPr>
        <w:t>ул. Ленина, 124 под детский сад»</w:t>
      </w:r>
      <w:r w:rsidR="001F7E2A" w:rsidRPr="00C6056A">
        <w:rPr>
          <w:sz w:val="21"/>
          <w:szCs w:val="21"/>
        </w:rPr>
        <w:t xml:space="preserve"> и </w:t>
      </w:r>
      <w:r w:rsidR="0085718A" w:rsidRPr="00C6056A">
        <w:rPr>
          <w:sz w:val="21"/>
          <w:szCs w:val="21"/>
        </w:rPr>
        <w:t xml:space="preserve"> «</w:t>
      </w:r>
      <w:r w:rsidR="00810DD5" w:rsidRPr="00C6056A">
        <w:rPr>
          <w:sz w:val="21"/>
          <w:szCs w:val="21"/>
        </w:rPr>
        <w:t>Реконструкция здания по адресу ул. Металлургов, 47 под детский сад</w:t>
      </w:r>
      <w:r w:rsidR="0085718A" w:rsidRPr="00C6056A">
        <w:rPr>
          <w:sz w:val="21"/>
          <w:szCs w:val="21"/>
        </w:rPr>
        <w:t>»</w:t>
      </w:r>
      <w:r w:rsidR="001F7E2A" w:rsidRPr="00C6056A">
        <w:rPr>
          <w:sz w:val="21"/>
          <w:szCs w:val="21"/>
        </w:rPr>
        <w:t xml:space="preserve"> - получено положительное заключение экспертизы проектно-сметной документации на реконструкцию зданий. Проведен аукцион, выбран подрядчик, заключен долгосрочный муниципальный контракт.</w:t>
      </w:r>
    </w:p>
    <w:p w:rsidR="00810DD5" w:rsidRPr="00C6056A" w:rsidRDefault="008836CA" w:rsidP="0085249F">
      <w:pPr>
        <w:pStyle w:val="ConsPlusNormal"/>
        <w:numPr>
          <w:ilvl w:val="0"/>
          <w:numId w:val="228"/>
        </w:numPr>
        <w:tabs>
          <w:tab w:val="left" w:pos="851"/>
          <w:tab w:val="left" w:pos="1134"/>
        </w:tabs>
        <w:ind w:left="0" w:firstLine="567"/>
        <w:jc w:val="both"/>
        <w:rPr>
          <w:sz w:val="21"/>
          <w:szCs w:val="21"/>
        </w:rPr>
      </w:pPr>
      <w:r w:rsidRPr="00C6056A">
        <w:rPr>
          <w:sz w:val="21"/>
          <w:szCs w:val="21"/>
        </w:rPr>
        <w:t>Объект</w:t>
      </w:r>
      <w:r w:rsidR="0085718A" w:rsidRPr="00C6056A">
        <w:rPr>
          <w:sz w:val="21"/>
          <w:szCs w:val="21"/>
        </w:rPr>
        <w:t xml:space="preserve"> «</w:t>
      </w:r>
      <w:r w:rsidR="00810DD5" w:rsidRPr="00C6056A">
        <w:rPr>
          <w:sz w:val="21"/>
          <w:szCs w:val="21"/>
        </w:rPr>
        <w:t>МБУК «Дворец Химиков» (пр</w:t>
      </w:r>
      <w:proofErr w:type="gramStart"/>
      <w:r w:rsidR="00810DD5" w:rsidRPr="00C6056A">
        <w:rPr>
          <w:sz w:val="21"/>
          <w:szCs w:val="21"/>
        </w:rPr>
        <w:t>.П</w:t>
      </w:r>
      <w:proofErr w:type="gramEnd"/>
      <w:r w:rsidR="00810DD5" w:rsidRPr="00C6056A">
        <w:rPr>
          <w:sz w:val="21"/>
          <w:szCs w:val="21"/>
        </w:rPr>
        <w:t>обеды, 100).Пандусы</w:t>
      </w:r>
      <w:r w:rsidR="0085718A" w:rsidRPr="00C6056A">
        <w:rPr>
          <w:sz w:val="21"/>
          <w:szCs w:val="21"/>
        </w:rPr>
        <w:t>»</w:t>
      </w:r>
      <w:r w:rsidR="003204D8" w:rsidRPr="00C6056A">
        <w:rPr>
          <w:sz w:val="21"/>
          <w:szCs w:val="21"/>
        </w:rPr>
        <w:t xml:space="preserve"> - выполнено ограждение пандуса с левой и правой сторон.</w:t>
      </w:r>
    </w:p>
    <w:p w:rsidR="009E54CC" w:rsidRPr="00C6056A" w:rsidRDefault="009E54CC" w:rsidP="0085249F">
      <w:pPr>
        <w:pStyle w:val="ConsPlusNormal"/>
        <w:numPr>
          <w:ilvl w:val="0"/>
          <w:numId w:val="227"/>
        </w:numPr>
        <w:tabs>
          <w:tab w:val="left" w:pos="851"/>
        </w:tabs>
        <w:ind w:left="0" w:firstLine="567"/>
        <w:jc w:val="both"/>
        <w:rPr>
          <w:sz w:val="21"/>
          <w:szCs w:val="21"/>
        </w:rPr>
      </w:pPr>
      <w:r w:rsidRPr="00C6056A">
        <w:rPr>
          <w:sz w:val="21"/>
          <w:szCs w:val="21"/>
        </w:rPr>
        <w:t xml:space="preserve">В рамках решения задачи «Капитальный ремонт объектов муниципальной собственности, в том числе по сферам: образование, жилищно-коммунальная инфраструктура, культура, другие </w:t>
      </w:r>
      <w:r w:rsidRPr="00C6056A">
        <w:rPr>
          <w:sz w:val="21"/>
          <w:szCs w:val="21"/>
        </w:rPr>
        <w:lastRenderedPageBreak/>
        <w:t>общегосударственные вопросы, другие вопросы в области национальной экономики» проведены мероприятия</w:t>
      </w:r>
      <w:r w:rsidR="00E56556" w:rsidRPr="00C6056A">
        <w:rPr>
          <w:sz w:val="21"/>
          <w:szCs w:val="21"/>
        </w:rPr>
        <w:t xml:space="preserve"> по завершению работ по 11 объектам, в том числе</w:t>
      </w:r>
      <w:r w:rsidRPr="00C6056A">
        <w:rPr>
          <w:sz w:val="21"/>
          <w:szCs w:val="21"/>
        </w:rPr>
        <w:t>:</w:t>
      </w:r>
    </w:p>
    <w:p w:rsidR="00013B5B" w:rsidRPr="00C6056A" w:rsidRDefault="00D570AB" w:rsidP="0085249F">
      <w:pPr>
        <w:pStyle w:val="ConsPlusNormal"/>
        <w:numPr>
          <w:ilvl w:val="0"/>
          <w:numId w:val="231"/>
        </w:numPr>
        <w:tabs>
          <w:tab w:val="left" w:pos="851"/>
          <w:tab w:val="left" w:pos="1134"/>
        </w:tabs>
        <w:ind w:left="0" w:firstLine="567"/>
        <w:jc w:val="both"/>
        <w:rPr>
          <w:sz w:val="21"/>
          <w:szCs w:val="21"/>
        </w:rPr>
      </w:pPr>
      <w:r w:rsidRPr="00C6056A">
        <w:rPr>
          <w:sz w:val="21"/>
          <w:szCs w:val="21"/>
        </w:rPr>
        <w:t>Объект</w:t>
      </w:r>
      <w:r w:rsidR="00013B5B" w:rsidRPr="00C6056A">
        <w:rPr>
          <w:sz w:val="21"/>
          <w:szCs w:val="21"/>
        </w:rPr>
        <w:t xml:space="preserve"> «Капитальный ремонт здания по адресу: г. Череповец, ул. Жукова, 2 под размещение МБУ «Многофункциональный центр предоставления государственных и муниципальных услуг в г</w:t>
      </w:r>
      <w:proofErr w:type="gramStart"/>
      <w:r w:rsidR="00013B5B" w:rsidRPr="00C6056A">
        <w:rPr>
          <w:sz w:val="21"/>
          <w:szCs w:val="21"/>
        </w:rPr>
        <w:t>.Ч</w:t>
      </w:r>
      <w:proofErr w:type="gramEnd"/>
      <w:r w:rsidR="00013B5B" w:rsidRPr="00C6056A">
        <w:rPr>
          <w:sz w:val="21"/>
          <w:szCs w:val="21"/>
        </w:rPr>
        <w:t>ереповце»</w:t>
      </w:r>
      <w:r w:rsidR="00D00870" w:rsidRPr="00C6056A">
        <w:rPr>
          <w:sz w:val="21"/>
          <w:szCs w:val="21"/>
        </w:rPr>
        <w:t xml:space="preserve"> - </w:t>
      </w:r>
      <w:r w:rsidRPr="00C6056A">
        <w:rPr>
          <w:sz w:val="21"/>
          <w:szCs w:val="21"/>
        </w:rPr>
        <w:t xml:space="preserve">выполнено </w:t>
      </w:r>
      <w:r w:rsidR="00D00870" w:rsidRPr="00C6056A">
        <w:rPr>
          <w:sz w:val="21"/>
          <w:szCs w:val="21"/>
        </w:rPr>
        <w:t>устройство въезда к зданию с ул. Бардина.</w:t>
      </w:r>
    </w:p>
    <w:p w:rsidR="00013B5B" w:rsidRPr="00C6056A" w:rsidRDefault="00D570AB" w:rsidP="0085249F">
      <w:pPr>
        <w:pStyle w:val="ConsPlusNormal"/>
        <w:numPr>
          <w:ilvl w:val="0"/>
          <w:numId w:val="231"/>
        </w:numPr>
        <w:tabs>
          <w:tab w:val="left" w:pos="851"/>
          <w:tab w:val="left" w:pos="1134"/>
        </w:tabs>
        <w:ind w:left="0" w:firstLine="567"/>
        <w:jc w:val="both"/>
        <w:rPr>
          <w:sz w:val="21"/>
          <w:szCs w:val="21"/>
        </w:rPr>
      </w:pPr>
      <w:r w:rsidRPr="00C6056A">
        <w:rPr>
          <w:sz w:val="21"/>
          <w:szCs w:val="21"/>
        </w:rPr>
        <w:t>Объект</w:t>
      </w:r>
      <w:r w:rsidR="00013B5B" w:rsidRPr="00C6056A">
        <w:rPr>
          <w:sz w:val="21"/>
          <w:szCs w:val="21"/>
        </w:rPr>
        <w:t xml:space="preserve"> «Мостовой переход в створе ул. Архангельской через р. Ягорбу (Северный мост)»</w:t>
      </w:r>
      <w:r w:rsidR="00D00870" w:rsidRPr="00C6056A">
        <w:rPr>
          <w:sz w:val="21"/>
          <w:szCs w:val="21"/>
        </w:rPr>
        <w:t xml:space="preserve"> - выполнены инженерные изыскания, разработана проектная документация, получено положительное заключение экспертизы проекта</w:t>
      </w:r>
      <w:r w:rsidRPr="00C6056A">
        <w:rPr>
          <w:sz w:val="21"/>
          <w:szCs w:val="21"/>
        </w:rPr>
        <w:t>.</w:t>
      </w:r>
    </w:p>
    <w:p w:rsidR="00013B5B" w:rsidRPr="00C6056A" w:rsidRDefault="00D570AB" w:rsidP="0085249F">
      <w:pPr>
        <w:pStyle w:val="ConsPlusNormal"/>
        <w:numPr>
          <w:ilvl w:val="0"/>
          <w:numId w:val="231"/>
        </w:numPr>
        <w:tabs>
          <w:tab w:val="left" w:pos="851"/>
          <w:tab w:val="left" w:pos="1134"/>
        </w:tabs>
        <w:ind w:left="0" w:firstLine="567"/>
        <w:jc w:val="both"/>
        <w:rPr>
          <w:sz w:val="21"/>
          <w:szCs w:val="21"/>
        </w:rPr>
      </w:pPr>
      <w:r w:rsidRPr="00C6056A">
        <w:rPr>
          <w:sz w:val="21"/>
          <w:szCs w:val="21"/>
        </w:rPr>
        <w:t>Объект</w:t>
      </w:r>
      <w:r w:rsidR="00013B5B" w:rsidRPr="00C6056A">
        <w:rPr>
          <w:sz w:val="21"/>
          <w:szCs w:val="21"/>
        </w:rPr>
        <w:t xml:space="preserve"> «Снос объектов муниципальной собственности»</w:t>
      </w:r>
      <w:r w:rsidR="00D00870" w:rsidRPr="00C6056A">
        <w:rPr>
          <w:sz w:val="21"/>
          <w:szCs w:val="21"/>
        </w:rPr>
        <w:t xml:space="preserve"> - выполнены  работы по сносу жилых домом по адресам: 2-й Биржевой проезд, д. 22 и д. 24</w:t>
      </w:r>
      <w:r w:rsidRPr="00C6056A">
        <w:rPr>
          <w:sz w:val="21"/>
          <w:szCs w:val="21"/>
        </w:rPr>
        <w:t>.</w:t>
      </w:r>
    </w:p>
    <w:p w:rsidR="00013B5B" w:rsidRPr="00C6056A" w:rsidRDefault="00D570AB" w:rsidP="0085249F">
      <w:pPr>
        <w:pStyle w:val="ConsPlusNormal"/>
        <w:numPr>
          <w:ilvl w:val="0"/>
          <w:numId w:val="231"/>
        </w:numPr>
        <w:tabs>
          <w:tab w:val="left" w:pos="851"/>
          <w:tab w:val="left" w:pos="1134"/>
        </w:tabs>
        <w:ind w:left="0" w:firstLine="567"/>
        <w:jc w:val="both"/>
        <w:rPr>
          <w:sz w:val="21"/>
          <w:szCs w:val="21"/>
        </w:rPr>
      </w:pPr>
      <w:r w:rsidRPr="00C6056A">
        <w:rPr>
          <w:sz w:val="21"/>
          <w:szCs w:val="21"/>
        </w:rPr>
        <w:t>Объект</w:t>
      </w:r>
      <w:r w:rsidR="00013B5B" w:rsidRPr="00C6056A">
        <w:rPr>
          <w:sz w:val="21"/>
          <w:szCs w:val="21"/>
        </w:rPr>
        <w:t xml:space="preserve"> «МБОУ «Средняя общеобразовательная школа  № 28» (ул. Краснодонцев, 40)»</w:t>
      </w:r>
      <w:r w:rsidR="00D00870" w:rsidRPr="00C6056A">
        <w:rPr>
          <w:sz w:val="21"/>
          <w:szCs w:val="21"/>
        </w:rPr>
        <w:t xml:space="preserve"> - выполнен капитальный ремонт мягкой кровли</w:t>
      </w:r>
      <w:r w:rsidRPr="00C6056A">
        <w:rPr>
          <w:sz w:val="21"/>
          <w:szCs w:val="21"/>
        </w:rPr>
        <w:t>.</w:t>
      </w:r>
    </w:p>
    <w:p w:rsidR="00013B5B" w:rsidRPr="00C6056A" w:rsidRDefault="00D570AB" w:rsidP="0085249F">
      <w:pPr>
        <w:pStyle w:val="ConsPlusNormal"/>
        <w:numPr>
          <w:ilvl w:val="0"/>
          <w:numId w:val="231"/>
        </w:numPr>
        <w:tabs>
          <w:tab w:val="left" w:pos="851"/>
          <w:tab w:val="left" w:pos="1134"/>
        </w:tabs>
        <w:ind w:left="0" w:firstLine="567"/>
        <w:jc w:val="both"/>
        <w:rPr>
          <w:sz w:val="21"/>
          <w:szCs w:val="21"/>
        </w:rPr>
      </w:pPr>
      <w:r w:rsidRPr="00C6056A">
        <w:rPr>
          <w:sz w:val="21"/>
          <w:szCs w:val="21"/>
        </w:rPr>
        <w:t>Объект</w:t>
      </w:r>
      <w:r w:rsidR="00013B5B" w:rsidRPr="00C6056A">
        <w:rPr>
          <w:sz w:val="21"/>
          <w:szCs w:val="21"/>
        </w:rPr>
        <w:t xml:space="preserve"> «МБОУ «Средняя общеобразовательная школа № 1» (Советский пр., 60а)»</w:t>
      </w:r>
      <w:r w:rsidR="00D00870" w:rsidRPr="00C6056A">
        <w:rPr>
          <w:sz w:val="21"/>
          <w:szCs w:val="21"/>
        </w:rPr>
        <w:t xml:space="preserve"> - выполнен капитальный ремонт крыльца, входной группы, благоустройства территории и освещение главного входа здания</w:t>
      </w:r>
      <w:r w:rsidRPr="00C6056A">
        <w:rPr>
          <w:sz w:val="21"/>
          <w:szCs w:val="21"/>
        </w:rPr>
        <w:t>.</w:t>
      </w:r>
    </w:p>
    <w:p w:rsidR="00013B5B" w:rsidRPr="00C6056A" w:rsidRDefault="00D570AB" w:rsidP="0085249F">
      <w:pPr>
        <w:pStyle w:val="ConsPlusNormal"/>
        <w:numPr>
          <w:ilvl w:val="0"/>
          <w:numId w:val="231"/>
        </w:numPr>
        <w:tabs>
          <w:tab w:val="left" w:pos="851"/>
          <w:tab w:val="left" w:pos="1134"/>
        </w:tabs>
        <w:ind w:left="0" w:firstLine="567"/>
        <w:jc w:val="both"/>
        <w:rPr>
          <w:sz w:val="21"/>
          <w:szCs w:val="21"/>
        </w:rPr>
      </w:pPr>
      <w:r w:rsidRPr="00C6056A">
        <w:rPr>
          <w:sz w:val="21"/>
          <w:szCs w:val="21"/>
        </w:rPr>
        <w:t>Объект</w:t>
      </w:r>
      <w:r w:rsidR="00013B5B" w:rsidRPr="00C6056A">
        <w:rPr>
          <w:sz w:val="21"/>
          <w:szCs w:val="21"/>
        </w:rPr>
        <w:t xml:space="preserve"> «МБОУ «Средняя общеобразовательная школа  № 20» (ул. Ленина, 111)»</w:t>
      </w:r>
      <w:r w:rsidR="00D00870" w:rsidRPr="00C6056A">
        <w:rPr>
          <w:sz w:val="21"/>
          <w:szCs w:val="21"/>
        </w:rPr>
        <w:t xml:space="preserve"> - выполнен капитальный ремонт жесткой кровли</w:t>
      </w:r>
      <w:r w:rsidRPr="00C6056A">
        <w:rPr>
          <w:sz w:val="21"/>
          <w:szCs w:val="21"/>
        </w:rPr>
        <w:t>.</w:t>
      </w:r>
    </w:p>
    <w:p w:rsidR="00013B5B" w:rsidRPr="00C6056A" w:rsidRDefault="00D570AB" w:rsidP="0085249F">
      <w:pPr>
        <w:pStyle w:val="ConsPlusNormal"/>
        <w:numPr>
          <w:ilvl w:val="0"/>
          <w:numId w:val="231"/>
        </w:numPr>
        <w:tabs>
          <w:tab w:val="left" w:pos="851"/>
          <w:tab w:val="left" w:pos="1134"/>
        </w:tabs>
        <w:ind w:left="0" w:firstLine="567"/>
        <w:jc w:val="both"/>
        <w:rPr>
          <w:sz w:val="21"/>
          <w:szCs w:val="21"/>
        </w:rPr>
      </w:pPr>
      <w:proofErr w:type="gramStart"/>
      <w:r w:rsidRPr="00C6056A">
        <w:rPr>
          <w:sz w:val="21"/>
          <w:szCs w:val="21"/>
        </w:rPr>
        <w:t>Объект</w:t>
      </w:r>
      <w:r w:rsidR="00013B5B" w:rsidRPr="00C6056A">
        <w:rPr>
          <w:sz w:val="21"/>
          <w:szCs w:val="21"/>
        </w:rPr>
        <w:t xml:space="preserve"> «МКУ «ЦБ по обслуживанию учреждений образования» (пр.</w:t>
      </w:r>
      <w:proofErr w:type="gramEnd"/>
      <w:r w:rsidR="00013B5B" w:rsidRPr="00C6056A">
        <w:rPr>
          <w:sz w:val="21"/>
          <w:szCs w:val="21"/>
        </w:rPr>
        <w:t xml:space="preserve"> </w:t>
      </w:r>
      <w:proofErr w:type="gramStart"/>
      <w:r w:rsidR="00013B5B" w:rsidRPr="00C6056A">
        <w:rPr>
          <w:sz w:val="21"/>
          <w:szCs w:val="21"/>
        </w:rPr>
        <w:t>Победы, 91)»</w:t>
      </w:r>
      <w:r w:rsidR="00D00870" w:rsidRPr="00C6056A">
        <w:rPr>
          <w:sz w:val="21"/>
          <w:szCs w:val="21"/>
        </w:rPr>
        <w:t xml:space="preserve"> - </w:t>
      </w:r>
      <w:r w:rsidRPr="00C6056A">
        <w:rPr>
          <w:sz w:val="21"/>
          <w:szCs w:val="21"/>
        </w:rPr>
        <w:t>в</w:t>
      </w:r>
      <w:r w:rsidR="00D00870" w:rsidRPr="00C6056A">
        <w:rPr>
          <w:sz w:val="21"/>
          <w:szCs w:val="21"/>
        </w:rPr>
        <w:t>ыполнены работы  по замене окон и снятия с фасада баннерной сетки</w:t>
      </w:r>
      <w:r w:rsidRPr="00C6056A">
        <w:rPr>
          <w:sz w:val="21"/>
          <w:szCs w:val="21"/>
        </w:rPr>
        <w:t>.</w:t>
      </w:r>
      <w:proofErr w:type="gramEnd"/>
    </w:p>
    <w:p w:rsidR="00013B5B" w:rsidRPr="00C6056A" w:rsidRDefault="00D570AB" w:rsidP="0085249F">
      <w:pPr>
        <w:pStyle w:val="ConsPlusNormal"/>
        <w:numPr>
          <w:ilvl w:val="0"/>
          <w:numId w:val="231"/>
        </w:numPr>
        <w:tabs>
          <w:tab w:val="left" w:pos="851"/>
          <w:tab w:val="left" w:pos="1134"/>
        </w:tabs>
        <w:ind w:left="0" w:firstLine="567"/>
        <w:jc w:val="both"/>
        <w:rPr>
          <w:sz w:val="21"/>
          <w:szCs w:val="21"/>
        </w:rPr>
      </w:pPr>
      <w:r w:rsidRPr="00C6056A">
        <w:rPr>
          <w:sz w:val="21"/>
          <w:szCs w:val="21"/>
        </w:rPr>
        <w:t>Объект</w:t>
      </w:r>
      <w:r w:rsidR="00013B5B" w:rsidRPr="00C6056A">
        <w:rPr>
          <w:sz w:val="21"/>
          <w:szCs w:val="21"/>
        </w:rPr>
        <w:t xml:space="preserve"> «МБОУ ДОД «ДЮСШ № 1» по ул. Сталеваров, 24а»</w:t>
      </w:r>
      <w:r w:rsidR="00D00870" w:rsidRPr="00C6056A">
        <w:rPr>
          <w:sz w:val="21"/>
          <w:szCs w:val="21"/>
        </w:rPr>
        <w:t xml:space="preserve"> - выполнены инженерные изыскания и неразрушающий контроль прочности кирпичной кладки наружных стен. Начат капитальный ремонт зала спортивной гимнастики</w:t>
      </w:r>
      <w:r w:rsidRPr="00C6056A">
        <w:rPr>
          <w:sz w:val="21"/>
          <w:szCs w:val="21"/>
        </w:rPr>
        <w:t>.</w:t>
      </w:r>
    </w:p>
    <w:p w:rsidR="00013B5B" w:rsidRPr="00C6056A" w:rsidRDefault="00D570AB" w:rsidP="0085249F">
      <w:pPr>
        <w:pStyle w:val="ConsPlusNormal"/>
        <w:numPr>
          <w:ilvl w:val="0"/>
          <w:numId w:val="231"/>
        </w:numPr>
        <w:tabs>
          <w:tab w:val="left" w:pos="851"/>
          <w:tab w:val="left" w:pos="1134"/>
        </w:tabs>
        <w:ind w:left="0" w:firstLine="567"/>
        <w:jc w:val="both"/>
        <w:rPr>
          <w:sz w:val="21"/>
          <w:szCs w:val="21"/>
        </w:rPr>
      </w:pPr>
      <w:r w:rsidRPr="00C6056A">
        <w:rPr>
          <w:sz w:val="21"/>
          <w:szCs w:val="21"/>
        </w:rPr>
        <w:t>Объект</w:t>
      </w:r>
      <w:r w:rsidR="00013B5B" w:rsidRPr="00C6056A">
        <w:rPr>
          <w:sz w:val="21"/>
          <w:szCs w:val="21"/>
        </w:rPr>
        <w:t xml:space="preserve"> «Капитальный ремонт здания по ул. Сталеваров, 24 под размещение детского технопарка»</w:t>
      </w:r>
      <w:r w:rsidR="00D00870" w:rsidRPr="00C6056A">
        <w:rPr>
          <w:sz w:val="21"/>
          <w:szCs w:val="21"/>
        </w:rPr>
        <w:t xml:space="preserve"> - выполнены инженерные изыскания</w:t>
      </w:r>
      <w:r w:rsidRPr="00C6056A">
        <w:rPr>
          <w:sz w:val="21"/>
          <w:szCs w:val="21"/>
        </w:rPr>
        <w:t>.</w:t>
      </w:r>
    </w:p>
    <w:p w:rsidR="00013B5B" w:rsidRPr="00C6056A" w:rsidRDefault="00D570AB" w:rsidP="0085249F">
      <w:pPr>
        <w:pStyle w:val="ConsPlusNormal"/>
        <w:numPr>
          <w:ilvl w:val="0"/>
          <w:numId w:val="231"/>
        </w:numPr>
        <w:tabs>
          <w:tab w:val="left" w:pos="851"/>
          <w:tab w:val="left" w:pos="1134"/>
        </w:tabs>
        <w:ind w:left="0" w:firstLine="567"/>
        <w:jc w:val="both"/>
        <w:rPr>
          <w:sz w:val="21"/>
          <w:szCs w:val="21"/>
        </w:rPr>
      </w:pPr>
      <w:r w:rsidRPr="00C6056A">
        <w:rPr>
          <w:sz w:val="21"/>
          <w:szCs w:val="21"/>
        </w:rPr>
        <w:t>Объект</w:t>
      </w:r>
      <w:r w:rsidR="00013B5B" w:rsidRPr="00C6056A">
        <w:rPr>
          <w:sz w:val="21"/>
          <w:szCs w:val="21"/>
        </w:rPr>
        <w:t xml:space="preserve"> «Комплекс  муниципального имущества ДОЛ «Искра» ООО «Детский оздоровительный центр «Акварели»</w:t>
      </w:r>
      <w:r w:rsidR="00D00870" w:rsidRPr="00C6056A">
        <w:rPr>
          <w:sz w:val="21"/>
          <w:szCs w:val="21"/>
        </w:rPr>
        <w:t xml:space="preserve"> - выполнен капитальный ремонт жесткой кровли в корпусах №№ 3, 4, 5. Заменены дверные и оконные блоки в здании летней эстрады</w:t>
      </w:r>
      <w:r w:rsidRPr="00C6056A">
        <w:rPr>
          <w:sz w:val="21"/>
          <w:szCs w:val="21"/>
        </w:rPr>
        <w:t>.</w:t>
      </w:r>
    </w:p>
    <w:p w:rsidR="00013B5B" w:rsidRPr="00C6056A" w:rsidRDefault="00D570AB" w:rsidP="0085249F">
      <w:pPr>
        <w:pStyle w:val="ConsPlusNormal"/>
        <w:numPr>
          <w:ilvl w:val="0"/>
          <w:numId w:val="231"/>
        </w:numPr>
        <w:tabs>
          <w:tab w:val="left" w:pos="851"/>
          <w:tab w:val="left" w:pos="1134"/>
        </w:tabs>
        <w:ind w:left="0" w:firstLine="567"/>
        <w:jc w:val="both"/>
        <w:rPr>
          <w:sz w:val="21"/>
          <w:szCs w:val="21"/>
        </w:rPr>
      </w:pPr>
      <w:r w:rsidRPr="00C6056A">
        <w:rPr>
          <w:sz w:val="21"/>
          <w:szCs w:val="21"/>
        </w:rPr>
        <w:t>Объект</w:t>
      </w:r>
      <w:r w:rsidR="00013B5B" w:rsidRPr="00C6056A">
        <w:rPr>
          <w:sz w:val="21"/>
          <w:szCs w:val="21"/>
        </w:rPr>
        <w:t xml:space="preserve"> «Комплекс муниципального имущества по адресу: Вологодская обл., Череповецкий район, Николо – Раменский с/с, деревня Вешняки» («Жемчужина Мологи»)»</w:t>
      </w:r>
      <w:r w:rsidR="00D00870" w:rsidRPr="00C6056A">
        <w:rPr>
          <w:sz w:val="21"/>
          <w:szCs w:val="21"/>
        </w:rPr>
        <w:t xml:space="preserve"> - выполнен капитальный ремонт кровли  корпусов №№ 1, 2, 3, 4,</w:t>
      </w:r>
      <w:r w:rsidRPr="00C6056A">
        <w:rPr>
          <w:sz w:val="21"/>
          <w:szCs w:val="21"/>
        </w:rPr>
        <w:t xml:space="preserve"> </w:t>
      </w:r>
      <w:r w:rsidR="00D00870" w:rsidRPr="00C6056A">
        <w:rPr>
          <w:sz w:val="21"/>
          <w:szCs w:val="21"/>
        </w:rPr>
        <w:t>5.</w:t>
      </w:r>
      <w:r w:rsidRPr="00C6056A">
        <w:rPr>
          <w:sz w:val="21"/>
          <w:szCs w:val="21"/>
        </w:rPr>
        <w:t xml:space="preserve"> </w:t>
      </w:r>
      <w:r w:rsidR="00D00870" w:rsidRPr="00C6056A">
        <w:rPr>
          <w:sz w:val="21"/>
          <w:szCs w:val="21"/>
        </w:rPr>
        <w:t>Заменены дверные блоки в общежитии для персонала и гостинице</w:t>
      </w:r>
      <w:r w:rsidRPr="00C6056A">
        <w:rPr>
          <w:sz w:val="21"/>
          <w:szCs w:val="21"/>
        </w:rPr>
        <w:t>.</w:t>
      </w:r>
    </w:p>
    <w:p w:rsidR="00013B5B" w:rsidRPr="00C6056A" w:rsidRDefault="00D570AB" w:rsidP="0085249F">
      <w:pPr>
        <w:pStyle w:val="ConsPlusNormal"/>
        <w:numPr>
          <w:ilvl w:val="0"/>
          <w:numId w:val="231"/>
        </w:numPr>
        <w:tabs>
          <w:tab w:val="left" w:pos="851"/>
          <w:tab w:val="left" w:pos="1134"/>
        </w:tabs>
        <w:ind w:left="0" w:firstLine="567"/>
        <w:jc w:val="both"/>
        <w:rPr>
          <w:sz w:val="21"/>
          <w:szCs w:val="21"/>
        </w:rPr>
      </w:pPr>
      <w:r w:rsidRPr="00C6056A">
        <w:rPr>
          <w:sz w:val="21"/>
          <w:szCs w:val="21"/>
        </w:rPr>
        <w:t>Объект</w:t>
      </w:r>
      <w:r w:rsidR="00013B5B" w:rsidRPr="00C6056A">
        <w:rPr>
          <w:sz w:val="21"/>
          <w:szCs w:val="21"/>
        </w:rPr>
        <w:t xml:space="preserve"> «Здание «Дом Высоцкого В.Д., 1860 год» (Советский пр., 19)»</w:t>
      </w:r>
      <w:r w:rsidR="00D00870" w:rsidRPr="00C6056A">
        <w:rPr>
          <w:sz w:val="21"/>
          <w:szCs w:val="21"/>
        </w:rPr>
        <w:t xml:space="preserve"> - начато выполнение ремонтно-реставрационных работ объекта. Выполнена разработка проектной документации на дополнительные ремонтно-реставрационные работы, возникшие в результате </w:t>
      </w:r>
      <w:proofErr w:type="spellStart"/>
      <w:r w:rsidR="00D00870" w:rsidRPr="00C6056A">
        <w:rPr>
          <w:sz w:val="21"/>
          <w:szCs w:val="21"/>
        </w:rPr>
        <w:t>дообследования</w:t>
      </w:r>
      <w:proofErr w:type="spellEnd"/>
      <w:r w:rsidR="00D00870" w:rsidRPr="00C6056A">
        <w:rPr>
          <w:sz w:val="21"/>
          <w:szCs w:val="21"/>
        </w:rPr>
        <w:t xml:space="preserve"> скрытых конструкций в ходе выполнения работ</w:t>
      </w:r>
      <w:r w:rsidRPr="00C6056A">
        <w:rPr>
          <w:sz w:val="21"/>
          <w:szCs w:val="21"/>
        </w:rPr>
        <w:t>.</w:t>
      </w:r>
    </w:p>
    <w:p w:rsidR="00013B5B" w:rsidRPr="00C6056A" w:rsidRDefault="00D570AB" w:rsidP="0085249F">
      <w:pPr>
        <w:pStyle w:val="ConsPlusNormal"/>
        <w:numPr>
          <w:ilvl w:val="0"/>
          <w:numId w:val="231"/>
        </w:numPr>
        <w:tabs>
          <w:tab w:val="left" w:pos="851"/>
          <w:tab w:val="left" w:pos="1134"/>
        </w:tabs>
        <w:ind w:left="0" w:firstLine="567"/>
        <w:jc w:val="both"/>
        <w:rPr>
          <w:sz w:val="21"/>
          <w:szCs w:val="21"/>
        </w:rPr>
      </w:pPr>
      <w:r w:rsidRPr="00C6056A">
        <w:rPr>
          <w:sz w:val="21"/>
          <w:szCs w:val="21"/>
        </w:rPr>
        <w:t>Объект</w:t>
      </w:r>
      <w:r w:rsidR="00013B5B" w:rsidRPr="00C6056A">
        <w:rPr>
          <w:sz w:val="21"/>
          <w:szCs w:val="21"/>
        </w:rPr>
        <w:t xml:space="preserve"> «КДЦ «Северный» (ул. Спортивная, 13) (структурное подразделение МБУК «ДК «Строитель» им. Д.Н. Мамлеева)»</w:t>
      </w:r>
      <w:r w:rsidR="00D00870" w:rsidRPr="00C6056A">
        <w:rPr>
          <w:sz w:val="21"/>
          <w:szCs w:val="21"/>
        </w:rPr>
        <w:t xml:space="preserve"> - выполнен капитальный ремонт санузлов и главного крыльца</w:t>
      </w:r>
      <w:r w:rsidRPr="00C6056A">
        <w:rPr>
          <w:sz w:val="21"/>
          <w:szCs w:val="21"/>
        </w:rPr>
        <w:t>.</w:t>
      </w:r>
    </w:p>
    <w:p w:rsidR="00013B5B" w:rsidRPr="00C6056A" w:rsidRDefault="00D570AB" w:rsidP="0085249F">
      <w:pPr>
        <w:pStyle w:val="ConsPlusNormal"/>
        <w:numPr>
          <w:ilvl w:val="0"/>
          <w:numId w:val="231"/>
        </w:numPr>
        <w:tabs>
          <w:tab w:val="left" w:pos="851"/>
          <w:tab w:val="left" w:pos="1134"/>
        </w:tabs>
        <w:ind w:left="0" w:firstLine="567"/>
        <w:jc w:val="both"/>
        <w:rPr>
          <w:sz w:val="21"/>
          <w:szCs w:val="21"/>
        </w:rPr>
      </w:pPr>
      <w:r w:rsidRPr="00C6056A">
        <w:rPr>
          <w:sz w:val="21"/>
          <w:szCs w:val="21"/>
        </w:rPr>
        <w:t>Объект</w:t>
      </w:r>
      <w:r w:rsidR="00013B5B" w:rsidRPr="00C6056A">
        <w:rPr>
          <w:sz w:val="21"/>
          <w:szCs w:val="21"/>
        </w:rPr>
        <w:t xml:space="preserve"> «МБУК </w:t>
      </w:r>
      <w:r w:rsidR="006E5B9A" w:rsidRPr="00C6056A">
        <w:rPr>
          <w:sz w:val="21"/>
          <w:szCs w:val="21"/>
        </w:rPr>
        <w:t>«</w:t>
      </w:r>
      <w:r w:rsidR="00013B5B" w:rsidRPr="00C6056A">
        <w:rPr>
          <w:sz w:val="21"/>
          <w:szCs w:val="21"/>
        </w:rPr>
        <w:t>Дом музыки и кино</w:t>
      </w:r>
      <w:r w:rsidR="006E5B9A" w:rsidRPr="00C6056A">
        <w:rPr>
          <w:sz w:val="21"/>
          <w:szCs w:val="21"/>
        </w:rPr>
        <w:t>»</w:t>
      </w:r>
      <w:r w:rsidR="00013B5B" w:rsidRPr="00C6056A">
        <w:rPr>
          <w:sz w:val="21"/>
          <w:szCs w:val="21"/>
        </w:rPr>
        <w:t xml:space="preserve"> (ул. М. Горького, 22а)»</w:t>
      </w:r>
      <w:r w:rsidR="006E5B9A" w:rsidRPr="00C6056A">
        <w:rPr>
          <w:sz w:val="21"/>
          <w:szCs w:val="21"/>
        </w:rPr>
        <w:t xml:space="preserve"> - выполнен капитальный ремонт по утеплению чердачного перекрытия над концертным залом и кинозалом</w:t>
      </w:r>
      <w:r w:rsidRPr="00C6056A">
        <w:rPr>
          <w:sz w:val="21"/>
          <w:szCs w:val="21"/>
        </w:rPr>
        <w:t>. Р</w:t>
      </w:r>
      <w:r w:rsidR="006E5B9A" w:rsidRPr="00C6056A">
        <w:rPr>
          <w:sz w:val="21"/>
          <w:szCs w:val="21"/>
        </w:rPr>
        <w:t>азработана проектно-сметная документация на капитальный ремонт фасада</w:t>
      </w:r>
      <w:r w:rsidRPr="00C6056A">
        <w:rPr>
          <w:sz w:val="21"/>
          <w:szCs w:val="21"/>
        </w:rPr>
        <w:t xml:space="preserve">, </w:t>
      </w:r>
      <w:r w:rsidR="006E5B9A" w:rsidRPr="00C6056A">
        <w:rPr>
          <w:sz w:val="21"/>
          <w:szCs w:val="21"/>
        </w:rPr>
        <w:t>частично выполнен  ремонт фасада здания</w:t>
      </w:r>
      <w:r w:rsidRPr="00C6056A">
        <w:rPr>
          <w:sz w:val="21"/>
          <w:szCs w:val="21"/>
        </w:rPr>
        <w:t>.</w:t>
      </w:r>
    </w:p>
    <w:p w:rsidR="00013B5B" w:rsidRPr="00C6056A" w:rsidRDefault="00D570AB" w:rsidP="0085249F">
      <w:pPr>
        <w:pStyle w:val="ConsPlusNormal"/>
        <w:numPr>
          <w:ilvl w:val="0"/>
          <w:numId w:val="231"/>
        </w:numPr>
        <w:tabs>
          <w:tab w:val="left" w:pos="851"/>
          <w:tab w:val="left" w:pos="1134"/>
        </w:tabs>
        <w:ind w:left="0" w:firstLine="567"/>
        <w:jc w:val="both"/>
        <w:rPr>
          <w:sz w:val="21"/>
          <w:szCs w:val="21"/>
        </w:rPr>
      </w:pPr>
      <w:r w:rsidRPr="00C6056A">
        <w:rPr>
          <w:sz w:val="21"/>
          <w:szCs w:val="21"/>
        </w:rPr>
        <w:t>Объект</w:t>
      </w:r>
      <w:r w:rsidR="00013B5B" w:rsidRPr="00C6056A">
        <w:rPr>
          <w:sz w:val="21"/>
          <w:szCs w:val="21"/>
        </w:rPr>
        <w:t xml:space="preserve"> «МБУК </w:t>
      </w:r>
      <w:r w:rsidR="006E5B9A" w:rsidRPr="00C6056A">
        <w:rPr>
          <w:sz w:val="21"/>
          <w:szCs w:val="21"/>
        </w:rPr>
        <w:t>«</w:t>
      </w:r>
      <w:r w:rsidR="00013B5B" w:rsidRPr="00C6056A">
        <w:rPr>
          <w:sz w:val="21"/>
          <w:szCs w:val="21"/>
        </w:rPr>
        <w:t>Дворец Химиков</w:t>
      </w:r>
      <w:r w:rsidR="006E5B9A" w:rsidRPr="00C6056A">
        <w:rPr>
          <w:sz w:val="21"/>
          <w:szCs w:val="21"/>
        </w:rPr>
        <w:t>»</w:t>
      </w:r>
      <w:r w:rsidR="00013B5B" w:rsidRPr="00C6056A">
        <w:rPr>
          <w:sz w:val="21"/>
          <w:szCs w:val="21"/>
        </w:rPr>
        <w:t xml:space="preserve"> (пр</w:t>
      </w:r>
      <w:proofErr w:type="gramStart"/>
      <w:r w:rsidR="00013B5B" w:rsidRPr="00C6056A">
        <w:rPr>
          <w:sz w:val="21"/>
          <w:szCs w:val="21"/>
        </w:rPr>
        <w:t>.П</w:t>
      </w:r>
      <w:proofErr w:type="gramEnd"/>
      <w:r w:rsidR="00013B5B" w:rsidRPr="00C6056A">
        <w:rPr>
          <w:sz w:val="21"/>
          <w:szCs w:val="21"/>
        </w:rPr>
        <w:t>обеды, 100)»</w:t>
      </w:r>
      <w:r w:rsidR="006E5B9A" w:rsidRPr="00C6056A">
        <w:rPr>
          <w:sz w:val="21"/>
          <w:szCs w:val="21"/>
        </w:rPr>
        <w:t xml:space="preserve"> - выполнен капитальный ремонт кровли</w:t>
      </w:r>
      <w:r w:rsidRPr="00C6056A">
        <w:rPr>
          <w:sz w:val="21"/>
          <w:szCs w:val="21"/>
        </w:rPr>
        <w:t>.</w:t>
      </w:r>
    </w:p>
    <w:p w:rsidR="00013B5B" w:rsidRPr="00C6056A" w:rsidRDefault="00D570AB" w:rsidP="0085249F">
      <w:pPr>
        <w:pStyle w:val="ConsPlusNormal"/>
        <w:numPr>
          <w:ilvl w:val="0"/>
          <w:numId w:val="231"/>
        </w:numPr>
        <w:tabs>
          <w:tab w:val="left" w:pos="851"/>
          <w:tab w:val="left" w:pos="1134"/>
        </w:tabs>
        <w:ind w:left="0" w:firstLine="567"/>
        <w:jc w:val="both"/>
        <w:rPr>
          <w:sz w:val="21"/>
          <w:szCs w:val="21"/>
        </w:rPr>
      </w:pPr>
      <w:r w:rsidRPr="00C6056A">
        <w:rPr>
          <w:sz w:val="21"/>
          <w:szCs w:val="21"/>
        </w:rPr>
        <w:t>Объект</w:t>
      </w:r>
      <w:r w:rsidR="00013B5B" w:rsidRPr="00C6056A">
        <w:rPr>
          <w:sz w:val="21"/>
          <w:szCs w:val="21"/>
        </w:rPr>
        <w:t xml:space="preserve"> «Литературный музей (музей И. Северянина) (д. Владимировка, ул. Северянина, 1) (структурное подразделение МБУК «ЧерМО»)»</w:t>
      </w:r>
      <w:r w:rsidR="003F01E9" w:rsidRPr="00C6056A">
        <w:rPr>
          <w:sz w:val="21"/>
          <w:szCs w:val="21"/>
        </w:rPr>
        <w:t xml:space="preserve"> - выполнены ремонтно-реставрационные работы</w:t>
      </w:r>
      <w:r w:rsidR="006E5B9A" w:rsidRPr="00C6056A">
        <w:rPr>
          <w:sz w:val="21"/>
          <w:szCs w:val="21"/>
        </w:rPr>
        <w:t xml:space="preserve"> </w:t>
      </w:r>
      <w:r w:rsidR="003F01E9" w:rsidRPr="00C6056A">
        <w:rPr>
          <w:sz w:val="21"/>
          <w:szCs w:val="21"/>
        </w:rPr>
        <w:t>фасада здания</w:t>
      </w:r>
      <w:r w:rsidRPr="00C6056A">
        <w:rPr>
          <w:sz w:val="21"/>
          <w:szCs w:val="21"/>
        </w:rPr>
        <w:t>,</w:t>
      </w:r>
      <w:r w:rsidR="003F01E9" w:rsidRPr="00C6056A">
        <w:rPr>
          <w:sz w:val="21"/>
          <w:szCs w:val="21"/>
        </w:rPr>
        <w:t xml:space="preserve"> частично выполнен ремонт отмостки</w:t>
      </w:r>
      <w:r w:rsidRPr="00C6056A">
        <w:rPr>
          <w:sz w:val="21"/>
          <w:szCs w:val="21"/>
        </w:rPr>
        <w:t>. Выполнены работы</w:t>
      </w:r>
      <w:r w:rsidR="003F01E9" w:rsidRPr="00C6056A">
        <w:rPr>
          <w:sz w:val="21"/>
          <w:szCs w:val="21"/>
        </w:rPr>
        <w:t xml:space="preserve"> по изготовлению и установке декоративных элементов окон ОК-1 и ОК-2, пилястр (южный и северный фасады), ОК-3и ОК-2 (южный фасад, первый и второй этажи)</w:t>
      </w:r>
      <w:r w:rsidRPr="00C6056A">
        <w:rPr>
          <w:sz w:val="21"/>
          <w:szCs w:val="21"/>
        </w:rPr>
        <w:t>.</w:t>
      </w:r>
    </w:p>
    <w:p w:rsidR="00013B5B" w:rsidRPr="00C6056A" w:rsidRDefault="00D570AB" w:rsidP="0085249F">
      <w:pPr>
        <w:pStyle w:val="ConsPlusNormal"/>
        <w:numPr>
          <w:ilvl w:val="0"/>
          <w:numId w:val="231"/>
        </w:numPr>
        <w:tabs>
          <w:tab w:val="left" w:pos="851"/>
          <w:tab w:val="left" w:pos="1134"/>
        </w:tabs>
        <w:ind w:left="0" w:firstLine="567"/>
        <w:jc w:val="both"/>
        <w:rPr>
          <w:sz w:val="21"/>
          <w:szCs w:val="21"/>
        </w:rPr>
      </w:pPr>
      <w:r w:rsidRPr="00C6056A">
        <w:rPr>
          <w:sz w:val="21"/>
          <w:szCs w:val="21"/>
        </w:rPr>
        <w:t>Объект</w:t>
      </w:r>
      <w:r w:rsidR="00013B5B" w:rsidRPr="00C6056A">
        <w:rPr>
          <w:sz w:val="21"/>
          <w:szCs w:val="21"/>
        </w:rPr>
        <w:t xml:space="preserve"> «МКУ </w:t>
      </w:r>
      <w:r w:rsidR="00E15BBB" w:rsidRPr="00C6056A">
        <w:rPr>
          <w:sz w:val="21"/>
          <w:szCs w:val="21"/>
        </w:rPr>
        <w:t>«</w:t>
      </w:r>
      <w:r w:rsidR="00013B5B" w:rsidRPr="00C6056A">
        <w:rPr>
          <w:sz w:val="21"/>
          <w:szCs w:val="21"/>
        </w:rPr>
        <w:t>Централизованная бухгалтерия по обслуживанию учреждений культуры</w:t>
      </w:r>
      <w:r w:rsidR="00E15BBB" w:rsidRPr="00C6056A">
        <w:rPr>
          <w:sz w:val="21"/>
          <w:szCs w:val="21"/>
        </w:rPr>
        <w:t>»</w:t>
      </w:r>
      <w:r w:rsidR="00013B5B" w:rsidRPr="00C6056A">
        <w:rPr>
          <w:sz w:val="21"/>
          <w:szCs w:val="21"/>
        </w:rPr>
        <w:t xml:space="preserve"> (Советский пр. 35а)»</w:t>
      </w:r>
      <w:r w:rsidR="003F01E9" w:rsidRPr="00C6056A">
        <w:rPr>
          <w:sz w:val="21"/>
          <w:szCs w:val="21"/>
        </w:rPr>
        <w:t xml:space="preserve"> - выполнен капитальный ремонт внутренней канализации и санузлов.</w:t>
      </w:r>
    </w:p>
    <w:p w:rsidR="009E54CC" w:rsidRPr="00C6056A" w:rsidRDefault="009E54CC" w:rsidP="0085249F">
      <w:pPr>
        <w:pStyle w:val="ConsPlusNormal"/>
        <w:numPr>
          <w:ilvl w:val="0"/>
          <w:numId w:val="227"/>
        </w:numPr>
        <w:tabs>
          <w:tab w:val="left" w:pos="851"/>
        </w:tabs>
        <w:ind w:left="0" w:firstLine="567"/>
        <w:jc w:val="both"/>
        <w:rPr>
          <w:sz w:val="21"/>
          <w:szCs w:val="21"/>
        </w:rPr>
      </w:pPr>
      <w:r w:rsidRPr="00C6056A">
        <w:rPr>
          <w:sz w:val="21"/>
          <w:szCs w:val="21"/>
        </w:rPr>
        <w:t>В рамках решения задачи «Организация и контроль проведения работ по капитальному строительству, реконструкции, модернизации и капитальному ремонту объектов муниципальной собственности» проведены мероприятия</w:t>
      </w:r>
      <w:r w:rsidR="00D570AB" w:rsidRPr="00C6056A">
        <w:rPr>
          <w:sz w:val="21"/>
          <w:szCs w:val="21"/>
        </w:rPr>
        <w:t xml:space="preserve"> по обеспечению создания условий  для  реализации муниципальной программы:</w:t>
      </w:r>
    </w:p>
    <w:p w:rsidR="00D570AB" w:rsidRPr="00C6056A" w:rsidRDefault="00D570AB" w:rsidP="0085249F">
      <w:pPr>
        <w:pStyle w:val="ConsPlusNormal"/>
        <w:numPr>
          <w:ilvl w:val="0"/>
          <w:numId w:val="232"/>
        </w:numPr>
        <w:tabs>
          <w:tab w:val="left" w:pos="851"/>
        </w:tabs>
        <w:ind w:left="0" w:firstLine="567"/>
        <w:jc w:val="both"/>
        <w:rPr>
          <w:sz w:val="21"/>
          <w:szCs w:val="21"/>
        </w:rPr>
      </w:pPr>
      <w:r w:rsidRPr="00C6056A">
        <w:rPr>
          <w:sz w:val="21"/>
          <w:szCs w:val="21"/>
        </w:rPr>
        <w:t>выполнено на 85,7%  ввод в эксплуатацию объектов строительства, реконструкции и модернизации к общему числу запланированных к сдаче в эксплуатацию объектов муниципальной собственности капитального строительства, реконструкции и модернизации;</w:t>
      </w:r>
    </w:p>
    <w:p w:rsidR="00013B5B" w:rsidRPr="00C6056A" w:rsidRDefault="00D570AB" w:rsidP="0085249F">
      <w:pPr>
        <w:pStyle w:val="ConsPlusNormal"/>
        <w:numPr>
          <w:ilvl w:val="0"/>
          <w:numId w:val="232"/>
        </w:numPr>
        <w:tabs>
          <w:tab w:val="left" w:pos="851"/>
        </w:tabs>
        <w:ind w:left="0" w:firstLine="567"/>
        <w:jc w:val="both"/>
        <w:rPr>
          <w:sz w:val="21"/>
          <w:szCs w:val="21"/>
        </w:rPr>
      </w:pPr>
      <w:r w:rsidRPr="00C6056A">
        <w:rPr>
          <w:sz w:val="21"/>
          <w:szCs w:val="21"/>
        </w:rPr>
        <w:t>выполнено на 84,6%  выполнения работ по капитальному ремонту объектов к общему числу запланированных к капитальному ремонту объектов муниципальной собственности (без учёта объектов, на которые выделены средства на разработку только проектной документации на капитальный ремонт).</w:t>
      </w:r>
    </w:p>
    <w:p w:rsidR="009E54CC" w:rsidRPr="00C6056A" w:rsidRDefault="009E54CC" w:rsidP="00262F51">
      <w:pPr>
        <w:pStyle w:val="ConsPlusNormal"/>
        <w:tabs>
          <w:tab w:val="left" w:pos="851"/>
        </w:tabs>
        <w:ind w:left="567"/>
        <w:jc w:val="both"/>
        <w:rPr>
          <w:b/>
          <w:sz w:val="21"/>
          <w:szCs w:val="21"/>
        </w:rPr>
      </w:pPr>
    </w:p>
    <w:p w:rsidR="00E97215" w:rsidRPr="00C6056A" w:rsidRDefault="00E97215" w:rsidP="0085249F">
      <w:pPr>
        <w:pStyle w:val="ConsPlusNormal"/>
        <w:numPr>
          <w:ilvl w:val="0"/>
          <w:numId w:val="47"/>
        </w:numPr>
        <w:tabs>
          <w:tab w:val="left" w:pos="851"/>
        </w:tabs>
        <w:ind w:left="0" w:firstLine="567"/>
        <w:jc w:val="both"/>
        <w:rPr>
          <w:i/>
          <w:sz w:val="21"/>
          <w:szCs w:val="21"/>
        </w:rPr>
      </w:pPr>
      <w:r w:rsidRPr="00C6056A">
        <w:rPr>
          <w:i/>
          <w:sz w:val="21"/>
          <w:szCs w:val="21"/>
        </w:rPr>
        <w:lastRenderedPageBreak/>
        <w:t>Сведения о степени соответствия запланированных и достигнутых целевых показателей (индикаторов) муниципальных программ за отчетный финансовый год, о причинах недостижения запланированных целевых показателей (индикаторов) и предпринятых в этой связи мерах.</w:t>
      </w:r>
    </w:p>
    <w:p w:rsidR="00E97215" w:rsidRPr="00C6056A" w:rsidRDefault="00E97215" w:rsidP="00E97215">
      <w:pPr>
        <w:pStyle w:val="Default"/>
        <w:tabs>
          <w:tab w:val="left" w:pos="993"/>
        </w:tabs>
        <w:ind w:firstLine="567"/>
        <w:jc w:val="both"/>
        <w:rPr>
          <w:color w:val="auto"/>
          <w:sz w:val="21"/>
          <w:szCs w:val="21"/>
        </w:rPr>
      </w:pPr>
      <w:r w:rsidRPr="00C6056A">
        <w:rPr>
          <w:color w:val="auto"/>
          <w:sz w:val="21"/>
          <w:szCs w:val="21"/>
        </w:rPr>
        <w:t xml:space="preserve">На отчетный год запланированы к достижению плановые значения по </w:t>
      </w:r>
      <w:r w:rsidR="00E15D7E" w:rsidRPr="00C6056A">
        <w:rPr>
          <w:color w:val="auto"/>
          <w:sz w:val="21"/>
          <w:szCs w:val="21"/>
        </w:rPr>
        <w:t>5</w:t>
      </w:r>
      <w:r w:rsidRPr="00C6056A">
        <w:rPr>
          <w:color w:val="auto"/>
          <w:sz w:val="21"/>
          <w:szCs w:val="21"/>
        </w:rPr>
        <w:t xml:space="preserve"> целевым показателям муниципальной программы, характеризующим изменения социально-экономического развития города в соответствующей сфере.</w:t>
      </w:r>
    </w:p>
    <w:p w:rsidR="00E97215" w:rsidRPr="00C6056A" w:rsidRDefault="00E97215" w:rsidP="00E97215">
      <w:pPr>
        <w:pStyle w:val="Default"/>
        <w:tabs>
          <w:tab w:val="left" w:pos="993"/>
        </w:tabs>
        <w:ind w:firstLine="567"/>
        <w:jc w:val="both"/>
        <w:rPr>
          <w:color w:val="auto"/>
          <w:sz w:val="21"/>
          <w:szCs w:val="21"/>
        </w:rPr>
      </w:pPr>
      <w:r w:rsidRPr="00C6056A">
        <w:rPr>
          <w:color w:val="auto"/>
          <w:sz w:val="21"/>
          <w:szCs w:val="21"/>
        </w:rPr>
        <w:t xml:space="preserve">Сведения о степени соответствия запланированных и достигнутых целевых показателей (индикаторов) муниципальных программ за отчетный финансовый год представлены в таблице 1. </w:t>
      </w:r>
    </w:p>
    <w:p w:rsidR="00E97215" w:rsidRPr="00C6056A" w:rsidRDefault="00E97215" w:rsidP="00E97215">
      <w:pPr>
        <w:pStyle w:val="Default"/>
        <w:tabs>
          <w:tab w:val="left" w:pos="993"/>
        </w:tabs>
        <w:ind w:firstLine="567"/>
        <w:jc w:val="right"/>
        <w:rPr>
          <w:color w:val="auto"/>
          <w:sz w:val="21"/>
          <w:szCs w:val="21"/>
        </w:rPr>
      </w:pPr>
    </w:p>
    <w:p w:rsidR="00E97215" w:rsidRPr="00C6056A" w:rsidRDefault="00E97215" w:rsidP="00E97215">
      <w:pPr>
        <w:pStyle w:val="Default"/>
        <w:tabs>
          <w:tab w:val="left" w:pos="993"/>
        </w:tabs>
        <w:ind w:firstLine="567"/>
        <w:jc w:val="right"/>
        <w:rPr>
          <w:color w:val="auto"/>
          <w:sz w:val="21"/>
          <w:szCs w:val="21"/>
        </w:rPr>
      </w:pPr>
      <w:r w:rsidRPr="00C6056A">
        <w:rPr>
          <w:color w:val="auto"/>
          <w:sz w:val="21"/>
          <w:szCs w:val="21"/>
        </w:rPr>
        <w:t>Таблица 1.</w:t>
      </w:r>
    </w:p>
    <w:tbl>
      <w:tblPr>
        <w:tblStyle w:val="a9"/>
        <w:tblW w:w="9747" w:type="dxa"/>
        <w:tblLayout w:type="fixed"/>
        <w:tblLook w:val="04A0" w:firstRow="1" w:lastRow="0" w:firstColumn="1" w:lastColumn="0" w:noHBand="0" w:noVBand="1"/>
      </w:tblPr>
      <w:tblGrid>
        <w:gridCol w:w="534"/>
        <w:gridCol w:w="3543"/>
        <w:gridCol w:w="850"/>
        <w:gridCol w:w="839"/>
        <w:gridCol w:w="850"/>
        <w:gridCol w:w="863"/>
        <w:gridCol w:w="2268"/>
      </w:tblGrid>
      <w:tr w:rsidR="00C6056A" w:rsidRPr="00C6056A" w:rsidTr="00466267">
        <w:trPr>
          <w:tblHeader/>
        </w:trPr>
        <w:tc>
          <w:tcPr>
            <w:tcW w:w="534" w:type="dxa"/>
            <w:vMerge w:val="restart"/>
            <w:vAlign w:val="center"/>
          </w:tcPr>
          <w:p w:rsidR="00E97215" w:rsidRPr="00C6056A" w:rsidRDefault="00E97215" w:rsidP="00466267">
            <w:pPr>
              <w:pStyle w:val="ConsPlusCell0"/>
              <w:jc w:val="center"/>
              <w:rPr>
                <w:rFonts w:ascii="Times New Roman" w:hAnsi="Times New Roman" w:cs="Times New Roman"/>
                <w:sz w:val="20"/>
                <w:szCs w:val="20"/>
              </w:rPr>
            </w:pPr>
          </w:p>
          <w:p w:rsidR="00E97215" w:rsidRPr="00C6056A" w:rsidRDefault="00E97215" w:rsidP="00466267">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 xml:space="preserve">№ </w:t>
            </w:r>
            <w:r w:rsidRPr="00C6056A">
              <w:rPr>
                <w:rFonts w:ascii="Times New Roman" w:hAnsi="Times New Roman" w:cs="Times New Roman"/>
                <w:sz w:val="20"/>
                <w:szCs w:val="20"/>
              </w:rPr>
              <w:br/>
            </w:r>
            <w:proofErr w:type="gramStart"/>
            <w:r w:rsidRPr="00C6056A">
              <w:rPr>
                <w:rFonts w:ascii="Times New Roman" w:hAnsi="Times New Roman" w:cs="Times New Roman"/>
                <w:sz w:val="20"/>
                <w:szCs w:val="20"/>
              </w:rPr>
              <w:t>п</w:t>
            </w:r>
            <w:proofErr w:type="gramEnd"/>
            <w:r w:rsidRPr="00C6056A">
              <w:rPr>
                <w:rFonts w:ascii="Times New Roman" w:hAnsi="Times New Roman" w:cs="Times New Roman"/>
                <w:sz w:val="20"/>
                <w:szCs w:val="20"/>
              </w:rPr>
              <w:t>/п</w:t>
            </w:r>
          </w:p>
        </w:tc>
        <w:tc>
          <w:tcPr>
            <w:tcW w:w="3543" w:type="dxa"/>
            <w:vMerge w:val="restart"/>
            <w:vAlign w:val="center"/>
          </w:tcPr>
          <w:p w:rsidR="00E97215" w:rsidRPr="00C6056A" w:rsidRDefault="00E97215" w:rsidP="00466267">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Наименование целевого показателя (индикатора) муниципальной программы</w:t>
            </w:r>
          </w:p>
        </w:tc>
        <w:tc>
          <w:tcPr>
            <w:tcW w:w="850" w:type="dxa"/>
            <w:vMerge w:val="restart"/>
            <w:vAlign w:val="center"/>
          </w:tcPr>
          <w:p w:rsidR="00E97215" w:rsidRPr="00C6056A" w:rsidRDefault="00E97215" w:rsidP="00466267">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Ед. изм.</w:t>
            </w:r>
          </w:p>
        </w:tc>
        <w:tc>
          <w:tcPr>
            <w:tcW w:w="1689" w:type="dxa"/>
            <w:gridSpan w:val="2"/>
            <w:vAlign w:val="center"/>
          </w:tcPr>
          <w:p w:rsidR="00E97215" w:rsidRPr="00C6056A" w:rsidRDefault="00E97215" w:rsidP="00466267">
            <w:pPr>
              <w:pStyle w:val="ConsPlusCell0"/>
              <w:ind w:left="-57" w:right="-56"/>
              <w:jc w:val="center"/>
              <w:rPr>
                <w:rFonts w:ascii="Times New Roman" w:hAnsi="Times New Roman" w:cs="Times New Roman"/>
                <w:sz w:val="20"/>
                <w:szCs w:val="20"/>
              </w:rPr>
            </w:pPr>
            <w:r w:rsidRPr="00C6056A">
              <w:rPr>
                <w:rFonts w:ascii="Times New Roman" w:hAnsi="Times New Roman" w:cs="Times New Roman"/>
                <w:sz w:val="20"/>
                <w:szCs w:val="20"/>
              </w:rPr>
              <w:t>Значение показателя</w:t>
            </w:r>
          </w:p>
        </w:tc>
        <w:tc>
          <w:tcPr>
            <w:tcW w:w="863" w:type="dxa"/>
            <w:vMerge w:val="restart"/>
            <w:vAlign w:val="center"/>
          </w:tcPr>
          <w:p w:rsidR="00E97215" w:rsidRPr="00C6056A" w:rsidRDefault="00E97215" w:rsidP="00466267">
            <w:pPr>
              <w:pStyle w:val="ConsPlusCell0"/>
              <w:ind w:left="-57" w:right="-56"/>
              <w:jc w:val="center"/>
              <w:rPr>
                <w:rFonts w:ascii="Times New Roman" w:hAnsi="Times New Roman" w:cs="Times New Roman"/>
                <w:sz w:val="20"/>
                <w:szCs w:val="20"/>
              </w:rPr>
            </w:pPr>
            <w:r w:rsidRPr="00C6056A">
              <w:rPr>
                <w:rFonts w:ascii="Times New Roman" w:hAnsi="Times New Roman" w:cs="Times New Roman"/>
                <w:sz w:val="20"/>
                <w:szCs w:val="20"/>
              </w:rPr>
              <w:t>% выполнения</w:t>
            </w:r>
          </w:p>
        </w:tc>
        <w:tc>
          <w:tcPr>
            <w:tcW w:w="2268" w:type="dxa"/>
            <w:vMerge w:val="restart"/>
            <w:vAlign w:val="center"/>
          </w:tcPr>
          <w:p w:rsidR="00E97215" w:rsidRPr="00C6056A" w:rsidRDefault="00E97215" w:rsidP="00466267">
            <w:pPr>
              <w:pStyle w:val="ConsPlusCell0"/>
              <w:ind w:left="-57" w:right="-57"/>
              <w:jc w:val="center"/>
              <w:rPr>
                <w:rFonts w:ascii="Times New Roman" w:hAnsi="Times New Roman" w:cs="Times New Roman"/>
                <w:sz w:val="20"/>
                <w:szCs w:val="20"/>
              </w:rPr>
            </w:pPr>
            <w:r w:rsidRPr="00C6056A">
              <w:rPr>
                <w:rFonts w:ascii="Times New Roman" w:hAnsi="Times New Roman" w:cs="Times New Roman"/>
                <w:sz w:val="20"/>
                <w:szCs w:val="20"/>
              </w:rPr>
              <w:t>Причины отклонения</w:t>
            </w:r>
          </w:p>
        </w:tc>
      </w:tr>
      <w:tr w:rsidR="00C6056A" w:rsidRPr="00C6056A" w:rsidTr="00466267">
        <w:tc>
          <w:tcPr>
            <w:tcW w:w="534" w:type="dxa"/>
            <w:vMerge/>
            <w:vAlign w:val="center"/>
          </w:tcPr>
          <w:p w:rsidR="00E97215" w:rsidRPr="00C6056A" w:rsidRDefault="00E97215" w:rsidP="00466267">
            <w:pPr>
              <w:pStyle w:val="Default"/>
              <w:tabs>
                <w:tab w:val="left" w:pos="993"/>
              </w:tabs>
              <w:jc w:val="center"/>
              <w:rPr>
                <w:color w:val="auto"/>
                <w:sz w:val="20"/>
                <w:szCs w:val="20"/>
              </w:rPr>
            </w:pPr>
          </w:p>
        </w:tc>
        <w:tc>
          <w:tcPr>
            <w:tcW w:w="3543" w:type="dxa"/>
            <w:vMerge/>
            <w:vAlign w:val="center"/>
          </w:tcPr>
          <w:p w:rsidR="00E97215" w:rsidRPr="00C6056A" w:rsidRDefault="00E97215" w:rsidP="00466267">
            <w:pPr>
              <w:pStyle w:val="Default"/>
              <w:tabs>
                <w:tab w:val="left" w:pos="993"/>
              </w:tabs>
              <w:rPr>
                <w:color w:val="auto"/>
                <w:sz w:val="20"/>
                <w:szCs w:val="20"/>
              </w:rPr>
            </w:pPr>
          </w:p>
        </w:tc>
        <w:tc>
          <w:tcPr>
            <w:tcW w:w="850" w:type="dxa"/>
            <w:vMerge/>
            <w:vAlign w:val="center"/>
          </w:tcPr>
          <w:p w:rsidR="00E97215" w:rsidRPr="00C6056A" w:rsidRDefault="00E97215" w:rsidP="00466267">
            <w:pPr>
              <w:pStyle w:val="Default"/>
              <w:tabs>
                <w:tab w:val="left" w:pos="993"/>
              </w:tabs>
              <w:jc w:val="center"/>
              <w:rPr>
                <w:color w:val="auto"/>
                <w:sz w:val="20"/>
                <w:szCs w:val="20"/>
              </w:rPr>
            </w:pPr>
          </w:p>
        </w:tc>
        <w:tc>
          <w:tcPr>
            <w:tcW w:w="839" w:type="dxa"/>
            <w:vAlign w:val="center"/>
          </w:tcPr>
          <w:p w:rsidR="00E97215" w:rsidRPr="00C6056A" w:rsidRDefault="00E97215" w:rsidP="00466267">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2016 год план</w:t>
            </w:r>
          </w:p>
        </w:tc>
        <w:tc>
          <w:tcPr>
            <w:tcW w:w="850" w:type="dxa"/>
            <w:vAlign w:val="center"/>
          </w:tcPr>
          <w:p w:rsidR="00E97215" w:rsidRPr="00C6056A" w:rsidRDefault="00E97215" w:rsidP="00466267">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2016 год факт</w:t>
            </w:r>
          </w:p>
        </w:tc>
        <w:tc>
          <w:tcPr>
            <w:tcW w:w="863" w:type="dxa"/>
            <w:vMerge/>
            <w:vAlign w:val="center"/>
          </w:tcPr>
          <w:p w:rsidR="00E97215" w:rsidRPr="00C6056A" w:rsidRDefault="00E97215" w:rsidP="00466267">
            <w:pPr>
              <w:pStyle w:val="Default"/>
              <w:tabs>
                <w:tab w:val="left" w:pos="993"/>
              </w:tabs>
              <w:jc w:val="center"/>
              <w:rPr>
                <w:color w:val="auto"/>
                <w:sz w:val="20"/>
                <w:szCs w:val="20"/>
              </w:rPr>
            </w:pPr>
          </w:p>
        </w:tc>
        <w:tc>
          <w:tcPr>
            <w:tcW w:w="2268" w:type="dxa"/>
            <w:vMerge/>
            <w:vAlign w:val="center"/>
          </w:tcPr>
          <w:p w:rsidR="00E97215" w:rsidRPr="00C6056A" w:rsidRDefault="00E97215" w:rsidP="00466267">
            <w:pPr>
              <w:pStyle w:val="Default"/>
              <w:tabs>
                <w:tab w:val="left" w:pos="993"/>
              </w:tabs>
              <w:rPr>
                <w:color w:val="auto"/>
                <w:sz w:val="20"/>
                <w:szCs w:val="20"/>
              </w:rPr>
            </w:pPr>
          </w:p>
        </w:tc>
      </w:tr>
      <w:tr w:rsidR="00C6056A" w:rsidRPr="00C6056A" w:rsidTr="00466267">
        <w:tc>
          <w:tcPr>
            <w:tcW w:w="534" w:type="dxa"/>
            <w:vMerge w:val="restart"/>
            <w:vAlign w:val="center"/>
          </w:tcPr>
          <w:p w:rsidR="00435CC3" w:rsidRPr="00C6056A" w:rsidRDefault="00435CC3" w:rsidP="00466267">
            <w:pPr>
              <w:jc w:val="center"/>
              <w:rPr>
                <w:rFonts w:ascii="Times New Roman" w:hAnsi="Times New Roman" w:cs="Times New Roman"/>
                <w:sz w:val="20"/>
                <w:szCs w:val="20"/>
              </w:rPr>
            </w:pPr>
            <w:r w:rsidRPr="00C6056A">
              <w:rPr>
                <w:rFonts w:ascii="Times New Roman" w:hAnsi="Times New Roman" w:cs="Times New Roman"/>
                <w:sz w:val="20"/>
                <w:szCs w:val="20"/>
              </w:rPr>
              <w:t>1</w:t>
            </w:r>
          </w:p>
        </w:tc>
        <w:tc>
          <w:tcPr>
            <w:tcW w:w="3543" w:type="dxa"/>
            <w:vAlign w:val="center"/>
          </w:tcPr>
          <w:p w:rsidR="00435CC3" w:rsidRPr="00C6056A" w:rsidRDefault="00435CC3" w:rsidP="00466267">
            <w:pPr>
              <w:rPr>
                <w:rFonts w:ascii="Times New Roman" w:hAnsi="Times New Roman" w:cs="Times New Roman"/>
                <w:sz w:val="20"/>
                <w:szCs w:val="20"/>
              </w:rPr>
            </w:pPr>
            <w:r w:rsidRPr="00C6056A">
              <w:rPr>
                <w:rFonts w:ascii="Times New Roman" w:hAnsi="Times New Roman" w:cs="Times New Roman"/>
                <w:sz w:val="20"/>
                <w:szCs w:val="20"/>
              </w:rPr>
              <w:t xml:space="preserve">Количество объектов муниципальной собственности, запланированных к проведению капитального строительства, реконструкции, модернизации и капитальному ремонту, в том числе: </w:t>
            </w:r>
          </w:p>
        </w:tc>
        <w:tc>
          <w:tcPr>
            <w:tcW w:w="850" w:type="dxa"/>
            <w:vAlign w:val="center"/>
          </w:tcPr>
          <w:p w:rsidR="00435CC3" w:rsidRPr="00C6056A" w:rsidRDefault="00435CC3" w:rsidP="00466267">
            <w:pPr>
              <w:jc w:val="center"/>
              <w:rPr>
                <w:rFonts w:ascii="Times New Roman" w:hAnsi="Times New Roman" w:cs="Times New Roman"/>
                <w:sz w:val="20"/>
                <w:szCs w:val="20"/>
              </w:rPr>
            </w:pPr>
            <w:r w:rsidRPr="00C6056A">
              <w:rPr>
                <w:rFonts w:ascii="Times New Roman" w:hAnsi="Times New Roman" w:cs="Times New Roman"/>
                <w:sz w:val="20"/>
                <w:szCs w:val="20"/>
              </w:rPr>
              <w:t>штук</w:t>
            </w:r>
          </w:p>
        </w:tc>
        <w:tc>
          <w:tcPr>
            <w:tcW w:w="839" w:type="dxa"/>
            <w:vAlign w:val="center"/>
          </w:tcPr>
          <w:p w:rsidR="00435CC3" w:rsidRPr="00C6056A" w:rsidRDefault="00435CC3" w:rsidP="00466267">
            <w:pPr>
              <w:jc w:val="center"/>
              <w:rPr>
                <w:rFonts w:ascii="Times New Roman" w:hAnsi="Times New Roman" w:cs="Times New Roman"/>
                <w:sz w:val="20"/>
                <w:szCs w:val="20"/>
              </w:rPr>
            </w:pPr>
            <w:r w:rsidRPr="00C6056A">
              <w:rPr>
                <w:rFonts w:ascii="Times New Roman" w:hAnsi="Times New Roman" w:cs="Times New Roman"/>
                <w:sz w:val="20"/>
                <w:szCs w:val="20"/>
              </w:rPr>
              <w:t>46</w:t>
            </w:r>
          </w:p>
        </w:tc>
        <w:tc>
          <w:tcPr>
            <w:tcW w:w="850" w:type="dxa"/>
            <w:vAlign w:val="center"/>
          </w:tcPr>
          <w:p w:rsidR="00435CC3" w:rsidRPr="00C6056A" w:rsidRDefault="00435CC3" w:rsidP="00466267">
            <w:pPr>
              <w:jc w:val="center"/>
              <w:rPr>
                <w:rFonts w:ascii="Times New Roman" w:hAnsi="Times New Roman" w:cs="Times New Roman"/>
                <w:sz w:val="20"/>
                <w:szCs w:val="20"/>
              </w:rPr>
            </w:pPr>
            <w:r w:rsidRPr="00C6056A">
              <w:rPr>
                <w:rFonts w:ascii="Times New Roman" w:hAnsi="Times New Roman" w:cs="Times New Roman"/>
                <w:sz w:val="20"/>
                <w:szCs w:val="20"/>
              </w:rPr>
              <w:t>42</w:t>
            </w:r>
          </w:p>
        </w:tc>
        <w:tc>
          <w:tcPr>
            <w:tcW w:w="863" w:type="dxa"/>
            <w:vAlign w:val="center"/>
          </w:tcPr>
          <w:p w:rsidR="00435CC3" w:rsidRPr="00C6056A" w:rsidRDefault="00435CC3" w:rsidP="00466267">
            <w:pPr>
              <w:jc w:val="center"/>
              <w:rPr>
                <w:rFonts w:ascii="Times New Roman" w:hAnsi="Times New Roman" w:cs="Times New Roman"/>
                <w:sz w:val="20"/>
                <w:szCs w:val="20"/>
              </w:rPr>
            </w:pPr>
            <w:r w:rsidRPr="00C6056A">
              <w:rPr>
                <w:rFonts w:ascii="Times New Roman" w:hAnsi="Times New Roman" w:cs="Times New Roman"/>
                <w:sz w:val="20"/>
                <w:szCs w:val="20"/>
              </w:rPr>
              <w:t>91,3</w:t>
            </w:r>
          </w:p>
        </w:tc>
        <w:tc>
          <w:tcPr>
            <w:tcW w:w="2268" w:type="dxa"/>
            <w:vAlign w:val="center"/>
          </w:tcPr>
          <w:p w:rsidR="00435CC3" w:rsidRPr="00C6056A" w:rsidRDefault="00435CC3" w:rsidP="00466267">
            <w:pPr>
              <w:rPr>
                <w:rFonts w:ascii="Times New Roman" w:hAnsi="Times New Roman" w:cs="Times New Roman"/>
                <w:sz w:val="20"/>
                <w:szCs w:val="20"/>
              </w:rPr>
            </w:pPr>
            <w:r w:rsidRPr="00C6056A">
              <w:rPr>
                <w:rFonts w:ascii="Times New Roman" w:hAnsi="Times New Roman" w:cs="Times New Roman"/>
                <w:sz w:val="20"/>
                <w:szCs w:val="20"/>
              </w:rPr>
              <w:t xml:space="preserve">Причины отклонения указаны в пунктах </w:t>
            </w:r>
          </w:p>
          <w:p w:rsidR="00435CC3" w:rsidRPr="00C6056A" w:rsidRDefault="00435CC3" w:rsidP="00466267">
            <w:pPr>
              <w:rPr>
                <w:rFonts w:ascii="Times New Roman" w:hAnsi="Times New Roman" w:cs="Times New Roman"/>
                <w:sz w:val="20"/>
                <w:szCs w:val="20"/>
              </w:rPr>
            </w:pPr>
            <w:r w:rsidRPr="00C6056A">
              <w:rPr>
                <w:rFonts w:ascii="Times New Roman" w:hAnsi="Times New Roman" w:cs="Times New Roman"/>
                <w:sz w:val="20"/>
                <w:szCs w:val="20"/>
              </w:rPr>
              <w:t>2 и 3.</w:t>
            </w:r>
          </w:p>
        </w:tc>
      </w:tr>
      <w:tr w:rsidR="00C6056A" w:rsidRPr="00C6056A" w:rsidTr="00466267">
        <w:tc>
          <w:tcPr>
            <w:tcW w:w="534" w:type="dxa"/>
            <w:vMerge/>
            <w:vAlign w:val="center"/>
          </w:tcPr>
          <w:p w:rsidR="00435CC3" w:rsidRPr="00C6056A" w:rsidRDefault="00435CC3" w:rsidP="00466267">
            <w:pPr>
              <w:jc w:val="center"/>
              <w:rPr>
                <w:rFonts w:ascii="Times New Roman" w:hAnsi="Times New Roman" w:cs="Times New Roman"/>
                <w:sz w:val="20"/>
                <w:szCs w:val="20"/>
              </w:rPr>
            </w:pPr>
          </w:p>
        </w:tc>
        <w:tc>
          <w:tcPr>
            <w:tcW w:w="3543" w:type="dxa"/>
            <w:vAlign w:val="center"/>
          </w:tcPr>
          <w:p w:rsidR="00435CC3" w:rsidRPr="00C6056A" w:rsidRDefault="00435CC3" w:rsidP="00466267">
            <w:pPr>
              <w:rPr>
                <w:rFonts w:ascii="Times New Roman" w:hAnsi="Times New Roman" w:cs="Times New Roman"/>
                <w:sz w:val="20"/>
                <w:szCs w:val="20"/>
              </w:rPr>
            </w:pPr>
            <w:r w:rsidRPr="00C6056A">
              <w:rPr>
                <w:rFonts w:ascii="Times New Roman" w:hAnsi="Times New Roman" w:cs="Times New Roman"/>
                <w:sz w:val="20"/>
                <w:szCs w:val="20"/>
              </w:rPr>
              <w:t>- капитальное строительство, реконструкция, модернизация;</w:t>
            </w:r>
          </w:p>
        </w:tc>
        <w:tc>
          <w:tcPr>
            <w:tcW w:w="850" w:type="dxa"/>
            <w:vAlign w:val="center"/>
          </w:tcPr>
          <w:p w:rsidR="00435CC3" w:rsidRPr="00C6056A" w:rsidRDefault="00435CC3" w:rsidP="00466267">
            <w:pPr>
              <w:jc w:val="center"/>
              <w:rPr>
                <w:rFonts w:ascii="Times New Roman" w:hAnsi="Times New Roman" w:cs="Times New Roman"/>
                <w:sz w:val="20"/>
                <w:szCs w:val="20"/>
              </w:rPr>
            </w:pPr>
            <w:r w:rsidRPr="00C6056A">
              <w:rPr>
                <w:rFonts w:ascii="Times New Roman" w:hAnsi="Times New Roman" w:cs="Times New Roman"/>
                <w:sz w:val="20"/>
                <w:szCs w:val="20"/>
              </w:rPr>
              <w:t>штук</w:t>
            </w:r>
          </w:p>
        </w:tc>
        <w:tc>
          <w:tcPr>
            <w:tcW w:w="839" w:type="dxa"/>
            <w:vAlign w:val="center"/>
          </w:tcPr>
          <w:p w:rsidR="00435CC3" w:rsidRPr="00C6056A" w:rsidRDefault="00435CC3" w:rsidP="00466267">
            <w:pPr>
              <w:jc w:val="center"/>
              <w:rPr>
                <w:rFonts w:ascii="Times New Roman" w:hAnsi="Times New Roman" w:cs="Times New Roman"/>
                <w:sz w:val="20"/>
                <w:szCs w:val="20"/>
              </w:rPr>
            </w:pPr>
            <w:r w:rsidRPr="00C6056A">
              <w:rPr>
                <w:rFonts w:ascii="Times New Roman" w:hAnsi="Times New Roman" w:cs="Times New Roman"/>
                <w:sz w:val="20"/>
                <w:szCs w:val="20"/>
              </w:rPr>
              <w:t>29</w:t>
            </w:r>
          </w:p>
        </w:tc>
        <w:tc>
          <w:tcPr>
            <w:tcW w:w="850" w:type="dxa"/>
            <w:vAlign w:val="center"/>
          </w:tcPr>
          <w:p w:rsidR="00435CC3" w:rsidRPr="00C6056A" w:rsidRDefault="00435CC3" w:rsidP="00466267">
            <w:pPr>
              <w:jc w:val="center"/>
              <w:rPr>
                <w:rFonts w:ascii="Times New Roman" w:hAnsi="Times New Roman" w:cs="Times New Roman"/>
                <w:sz w:val="20"/>
                <w:szCs w:val="20"/>
              </w:rPr>
            </w:pPr>
            <w:r w:rsidRPr="00C6056A">
              <w:rPr>
                <w:rFonts w:ascii="Times New Roman" w:hAnsi="Times New Roman" w:cs="Times New Roman"/>
                <w:sz w:val="20"/>
                <w:szCs w:val="20"/>
              </w:rPr>
              <w:t>27</w:t>
            </w:r>
          </w:p>
        </w:tc>
        <w:tc>
          <w:tcPr>
            <w:tcW w:w="863" w:type="dxa"/>
            <w:vAlign w:val="center"/>
          </w:tcPr>
          <w:p w:rsidR="00435CC3" w:rsidRPr="00C6056A" w:rsidRDefault="00435CC3" w:rsidP="00466267">
            <w:pPr>
              <w:jc w:val="center"/>
              <w:rPr>
                <w:rFonts w:ascii="Times New Roman" w:hAnsi="Times New Roman" w:cs="Times New Roman"/>
                <w:sz w:val="20"/>
                <w:szCs w:val="20"/>
              </w:rPr>
            </w:pPr>
            <w:r w:rsidRPr="00C6056A">
              <w:rPr>
                <w:rFonts w:ascii="Times New Roman" w:hAnsi="Times New Roman" w:cs="Times New Roman"/>
                <w:sz w:val="20"/>
                <w:szCs w:val="20"/>
              </w:rPr>
              <w:t>93,1</w:t>
            </w:r>
          </w:p>
        </w:tc>
        <w:tc>
          <w:tcPr>
            <w:tcW w:w="2268" w:type="dxa"/>
            <w:vAlign w:val="center"/>
          </w:tcPr>
          <w:p w:rsidR="00435CC3" w:rsidRPr="00C6056A" w:rsidRDefault="00435CC3" w:rsidP="00593346">
            <w:pPr>
              <w:rPr>
                <w:rFonts w:ascii="Times New Roman" w:hAnsi="Times New Roman" w:cs="Times New Roman"/>
                <w:sz w:val="20"/>
                <w:szCs w:val="20"/>
              </w:rPr>
            </w:pPr>
            <w:r w:rsidRPr="00C6056A">
              <w:rPr>
                <w:rFonts w:ascii="Times New Roman" w:hAnsi="Times New Roman" w:cs="Times New Roman"/>
                <w:sz w:val="20"/>
                <w:szCs w:val="20"/>
              </w:rPr>
              <w:t>Причины отклонения указаны в пункт</w:t>
            </w:r>
            <w:r w:rsidR="00593346" w:rsidRPr="00C6056A">
              <w:rPr>
                <w:rFonts w:ascii="Times New Roman" w:hAnsi="Times New Roman" w:cs="Times New Roman"/>
                <w:sz w:val="20"/>
                <w:szCs w:val="20"/>
              </w:rPr>
              <w:t>е</w:t>
            </w:r>
            <w:r w:rsidRPr="00C6056A">
              <w:rPr>
                <w:rFonts w:ascii="Times New Roman" w:hAnsi="Times New Roman" w:cs="Times New Roman"/>
                <w:sz w:val="20"/>
                <w:szCs w:val="20"/>
              </w:rPr>
              <w:t xml:space="preserve"> 2.</w:t>
            </w:r>
          </w:p>
        </w:tc>
      </w:tr>
      <w:tr w:rsidR="00C6056A" w:rsidRPr="00C6056A" w:rsidTr="00435CC3">
        <w:trPr>
          <w:trHeight w:val="226"/>
        </w:trPr>
        <w:tc>
          <w:tcPr>
            <w:tcW w:w="534" w:type="dxa"/>
            <w:vMerge/>
            <w:vAlign w:val="center"/>
          </w:tcPr>
          <w:p w:rsidR="00435CC3" w:rsidRPr="00C6056A" w:rsidRDefault="00435CC3" w:rsidP="00466267">
            <w:pPr>
              <w:jc w:val="center"/>
              <w:rPr>
                <w:rFonts w:ascii="Times New Roman" w:hAnsi="Times New Roman" w:cs="Times New Roman"/>
                <w:sz w:val="20"/>
                <w:szCs w:val="20"/>
              </w:rPr>
            </w:pPr>
          </w:p>
        </w:tc>
        <w:tc>
          <w:tcPr>
            <w:tcW w:w="3543" w:type="dxa"/>
            <w:vAlign w:val="center"/>
          </w:tcPr>
          <w:p w:rsidR="00435CC3" w:rsidRPr="00C6056A" w:rsidRDefault="00435CC3" w:rsidP="00466267">
            <w:pPr>
              <w:rPr>
                <w:rFonts w:ascii="Times New Roman" w:hAnsi="Times New Roman" w:cs="Times New Roman"/>
                <w:sz w:val="20"/>
                <w:szCs w:val="20"/>
              </w:rPr>
            </w:pPr>
            <w:r w:rsidRPr="00C6056A">
              <w:rPr>
                <w:rFonts w:ascii="Times New Roman" w:hAnsi="Times New Roman" w:cs="Times New Roman"/>
                <w:sz w:val="20"/>
                <w:szCs w:val="20"/>
              </w:rPr>
              <w:t>- капитальный ремонт</w:t>
            </w:r>
          </w:p>
        </w:tc>
        <w:tc>
          <w:tcPr>
            <w:tcW w:w="850" w:type="dxa"/>
            <w:vAlign w:val="center"/>
          </w:tcPr>
          <w:p w:rsidR="00435CC3" w:rsidRPr="00C6056A" w:rsidRDefault="00435CC3" w:rsidP="00466267">
            <w:pPr>
              <w:jc w:val="center"/>
              <w:rPr>
                <w:rFonts w:ascii="Times New Roman" w:hAnsi="Times New Roman" w:cs="Times New Roman"/>
                <w:sz w:val="20"/>
                <w:szCs w:val="20"/>
              </w:rPr>
            </w:pPr>
            <w:r w:rsidRPr="00C6056A">
              <w:rPr>
                <w:rFonts w:ascii="Times New Roman" w:hAnsi="Times New Roman" w:cs="Times New Roman"/>
                <w:sz w:val="20"/>
                <w:szCs w:val="20"/>
              </w:rPr>
              <w:t>штук</w:t>
            </w:r>
          </w:p>
        </w:tc>
        <w:tc>
          <w:tcPr>
            <w:tcW w:w="839" w:type="dxa"/>
            <w:vAlign w:val="center"/>
          </w:tcPr>
          <w:p w:rsidR="00435CC3" w:rsidRPr="00C6056A" w:rsidRDefault="00435CC3" w:rsidP="00466267">
            <w:pPr>
              <w:jc w:val="center"/>
              <w:rPr>
                <w:rFonts w:ascii="Times New Roman" w:hAnsi="Times New Roman" w:cs="Times New Roman"/>
                <w:sz w:val="20"/>
                <w:szCs w:val="20"/>
              </w:rPr>
            </w:pPr>
            <w:r w:rsidRPr="00C6056A">
              <w:rPr>
                <w:rFonts w:ascii="Times New Roman" w:hAnsi="Times New Roman" w:cs="Times New Roman"/>
                <w:sz w:val="20"/>
                <w:szCs w:val="20"/>
              </w:rPr>
              <w:t>17</w:t>
            </w:r>
          </w:p>
        </w:tc>
        <w:tc>
          <w:tcPr>
            <w:tcW w:w="850" w:type="dxa"/>
            <w:vAlign w:val="center"/>
          </w:tcPr>
          <w:p w:rsidR="00435CC3" w:rsidRPr="00C6056A" w:rsidRDefault="00435CC3" w:rsidP="00466267">
            <w:pPr>
              <w:jc w:val="center"/>
              <w:rPr>
                <w:rFonts w:ascii="Times New Roman" w:hAnsi="Times New Roman" w:cs="Times New Roman"/>
                <w:sz w:val="20"/>
                <w:szCs w:val="20"/>
              </w:rPr>
            </w:pPr>
            <w:r w:rsidRPr="00C6056A">
              <w:rPr>
                <w:rFonts w:ascii="Times New Roman" w:hAnsi="Times New Roman" w:cs="Times New Roman"/>
                <w:sz w:val="20"/>
                <w:szCs w:val="20"/>
              </w:rPr>
              <w:t>15</w:t>
            </w:r>
          </w:p>
        </w:tc>
        <w:tc>
          <w:tcPr>
            <w:tcW w:w="863" w:type="dxa"/>
            <w:vAlign w:val="center"/>
          </w:tcPr>
          <w:p w:rsidR="00435CC3" w:rsidRPr="00C6056A" w:rsidRDefault="00435CC3" w:rsidP="00466267">
            <w:pPr>
              <w:jc w:val="center"/>
              <w:rPr>
                <w:rFonts w:ascii="Times New Roman" w:hAnsi="Times New Roman" w:cs="Times New Roman"/>
                <w:sz w:val="20"/>
                <w:szCs w:val="20"/>
              </w:rPr>
            </w:pPr>
            <w:r w:rsidRPr="00C6056A">
              <w:rPr>
                <w:rFonts w:ascii="Times New Roman" w:hAnsi="Times New Roman" w:cs="Times New Roman"/>
                <w:sz w:val="20"/>
                <w:szCs w:val="20"/>
              </w:rPr>
              <w:t>88,2</w:t>
            </w:r>
          </w:p>
        </w:tc>
        <w:tc>
          <w:tcPr>
            <w:tcW w:w="2268" w:type="dxa"/>
            <w:vAlign w:val="center"/>
          </w:tcPr>
          <w:p w:rsidR="00435CC3" w:rsidRPr="00C6056A" w:rsidRDefault="00435CC3" w:rsidP="00593346">
            <w:pPr>
              <w:rPr>
                <w:rFonts w:ascii="Times New Roman" w:hAnsi="Times New Roman" w:cs="Times New Roman"/>
                <w:sz w:val="20"/>
                <w:szCs w:val="20"/>
              </w:rPr>
            </w:pPr>
            <w:r w:rsidRPr="00C6056A">
              <w:rPr>
                <w:rFonts w:ascii="Times New Roman" w:hAnsi="Times New Roman" w:cs="Times New Roman"/>
                <w:sz w:val="20"/>
                <w:szCs w:val="20"/>
              </w:rPr>
              <w:t>Причины отклонения указаны в пункт</w:t>
            </w:r>
            <w:r w:rsidR="00593346" w:rsidRPr="00C6056A">
              <w:rPr>
                <w:rFonts w:ascii="Times New Roman" w:hAnsi="Times New Roman" w:cs="Times New Roman"/>
                <w:sz w:val="20"/>
                <w:szCs w:val="20"/>
              </w:rPr>
              <w:t>е</w:t>
            </w:r>
            <w:r w:rsidRPr="00C6056A">
              <w:rPr>
                <w:rFonts w:ascii="Times New Roman" w:hAnsi="Times New Roman" w:cs="Times New Roman"/>
                <w:sz w:val="20"/>
                <w:szCs w:val="20"/>
              </w:rPr>
              <w:t xml:space="preserve"> 3</w:t>
            </w:r>
          </w:p>
        </w:tc>
      </w:tr>
      <w:tr w:rsidR="00C6056A" w:rsidRPr="00C6056A" w:rsidTr="00435CC3">
        <w:tc>
          <w:tcPr>
            <w:tcW w:w="534" w:type="dxa"/>
            <w:vMerge w:val="restart"/>
            <w:vAlign w:val="center"/>
          </w:tcPr>
          <w:p w:rsidR="00435CC3" w:rsidRPr="00C6056A" w:rsidRDefault="00435CC3" w:rsidP="00466267">
            <w:pPr>
              <w:jc w:val="center"/>
              <w:rPr>
                <w:rFonts w:ascii="Times New Roman" w:hAnsi="Times New Roman" w:cs="Times New Roman"/>
                <w:sz w:val="20"/>
                <w:szCs w:val="20"/>
              </w:rPr>
            </w:pPr>
            <w:r w:rsidRPr="00C6056A">
              <w:rPr>
                <w:rFonts w:ascii="Times New Roman" w:hAnsi="Times New Roman" w:cs="Times New Roman"/>
                <w:sz w:val="20"/>
                <w:szCs w:val="20"/>
              </w:rPr>
              <w:t>2</w:t>
            </w:r>
          </w:p>
        </w:tc>
        <w:tc>
          <w:tcPr>
            <w:tcW w:w="3543" w:type="dxa"/>
            <w:vAlign w:val="center"/>
          </w:tcPr>
          <w:p w:rsidR="00435CC3" w:rsidRPr="00C6056A" w:rsidRDefault="00435CC3" w:rsidP="00435CC3">
            <w:pPr>
              <w:rPr>
                <w:rFonts w:ascii="Times New Roman" w:hAnsi="Times New Roman" w:cs="Times New Roman"/>
                <w:sz w:val="20"/>
                <w:szCs w:val="20"/>
              </w:rPr>
            </w:pPr>
            <w:r w:rsidRPr="00C6056A">
              <w:rPr>
                <w:rFonts w:ascii="Times New Roman" w:hAnsi="Times New Roman" w:cs="Times New Roman"/>
                <w:sz w:val="20"/>
                <w:szCs w:val="20"/>
              </w:rPr>
              <w:t xml:space="preserve">Количество новых объектов муниципальной собственности завершенного строительства, реконструкции и модернизации объектов муниципальной собственности, в том числе по сферам: </w:t>
            </w:r>
          </w:p>
        </w:tc>
        <w:tc>
          <w:tcPr>
            <w:tcW w:w="850" w:type="dxa"/>
            <w:vAlign w:val="center"/>
          </w:tcPr>
          <w:p w:rsidR="00435CC3" w:rsidRPr="00C6056A" w:rsidRDefault="00435CC3" w:rsidP="00435CC3">
            <w:pPr>
              <w:rPr>
                <w:rFonts w:ascii="Times New Roman" w:hAnsi="Times New Roman" w:cs="Times New Roman"/>
                <w:sz w:val="20"/>
                <w:szCs w:val="20"/>
              </w:rPr>
            </w:pPr>
            <w:r w:rsidRPr="00C6056A">
              <w:rPr>
                <w:rFonts w:ascii="Times New Roman" w:hAnsi="Times New Roman" w:cs="Times New Roman"/>
                <w:sz w:val="20"/>
                <w:szCs w:val="20"/>
              </w:rPr>
              <w:t>штук</w:t>
            </w:r>
          </w:p>
        </w:tc>
        <w:tc>
          <w:tcPr>
            <w:tcW w:w="839" w:type="dxa"/>
            <w:vAlign w:val="center"/>
          </w:tcPr>
          <w:p w:rsidR="00435CC3" w:rsidRPr="00C6056A" w:rsidRDefault="00435CC3" w:rsidP="00435CC3">
            <w:pPr>
              <w:jc w:val="center"/>
              <w:rPr>
                <w:rFonts w:ascii="Times New Roman" w:hAnsi="Times New Roman" w:cs="Times New Roman"/>
                <w:sz w:val="20"/>
                <w:szCs w:val="20"/>
              </w:rPr>
            </w:pPr>
            <w:r w:rsidRPr="00C6056A">
              <w:rPr>
                <w:rFonts w:ascii="Times New Roman" w:hAnsi="Times New Roman" w:cs="Times New Roman"/>
                <w:sz w:val="20"/>
                <w:szCs w:val="20"/>
              </w:rPr>
              <w:t>14</w:t>
            </w:r>
          </w:p>
        </w:tc>
        <w:tc>
          <w:tcPr>
            <w:tcW w:w="850" w:type="dxa"/>
            <w:vAlign w:val="center"/>
          </w:tcPr>
          <w:p w:rsidR="00435CC3" w:rsidRPr="00C6056A" w:rsidRDefault="00435CC3" w:rsidP="00435CC3">
            <w:pPr>
              <w:jc w:val="center"/>
              <w:rPr>
                <w:rFonts w:ascii="Times New Roman" w:hAnsi="Times New Roman" w:cs="Times New Roman"/>
                <w:sz w:val="20"/>
                <w:szCs w:val="20"/>
              </w:rPr>
            </w:pPr>
            <w:r w:rsidRPr="00C6056A">
              <w:rPr>
                <w:rFonts w:ascii="Times New Roman" w:hAnsi="Times New Roman" w:cs="Times New Roman"/>
                <w:sz w:val="20"/>
                <w:szCs w:val="20"/>
              </w:rPr>
              <w:t>12</w:t>
            </w:r>
          </w:p>
        </w:tc>
        <w:tc>
          <w:tcPr>
            <w:tcW w:w="863" w:type="dxa"/>
            <w:vAlign w:val="center"/>
          </w:tcPr>
          <w:p w:rsidR="00435CC3" w:rsidRPr="00C6056A" w:rsidRDefault="00435CC3" w:rsidP="00435CC3">
            <w:pPr>
              <w:jc w:val="center"/>
              <w:rPr>
                <w:rFonts w:ascii="Times New Roman" w:hAnsi="Times New Roman" w:cs="Times New Roman"/>
                <w:sz w:val="20"/>
                <w:szCs w:val="20"/>
              </w:rPr>
            </w:pPr>
            <w:r w:rsidRPr="00C6056A">
              <w:rPr>
                <w:rFonts w:ascii="Times New Roman" w:hAnsi="Times New Roman" w:cs="Times New Roman"/>
                <w:sz w:val="20"/>
                <w:szCs w:val="20"/>
              </w:rPr>
              <w:t>85,7</w:t>
            </w:r>
          </w:p>
        </w:tc>
        <w:tc>
          <w:tcPr>
            <w:tcW w:w="2268" w:type="dxa"/>
            <w:vAlign w:val="center"/>
          </w:tcPr>
          <w:p w:rsidR="00435CC3" w:rsidRPr="00C6056A" w:rsidRDefault="00593346" w:rsidP="00593346">
            <w:pPr>
              <w:rPr>
                <w:rFonts w:ascii="Times New Roman" w:hAnsi="Times New Roman" w:cs="Times New Roman"/>
                <w:sz w:val="20"/>
                <w:szCs w:val="20"/>
              </w:rPr>
            </w:pPr>
            <w:r w:rsidRPr="00C6056A">
              <w:rPr>
                <w:rFonts w:ascii="Times New Roman" w:hAnsi="Times New Roman" w:cs="Times New Roman"/>
                <w:sz w:val="20"/>
                <w:szCs w:val="20"/>
              </w:rPr>
              <w:t>Невыполнение плана связано со срывом п</w:t>
            </w:r>
            <w:r w:rsidR="00435CC3" w:rsidRPr="00C6056A">
              <w:rPr>
                <w:rFonts w:ascii="Times New Roman" w:hAnsi="Times New Roman" w:cs="Times New Roman"/>
                <w:sz w:val="20"/>
                <w:szCs w:val="20"/>
              </w:rPr>
              <w:t>одрядчиком срок</w:t>
            </w:r>
            <w:r w:rsidRPr="00C6056A">
              <w:rPr>
                <w:rFonts w:ascii="Times New Roman" w:hAnsi="Times New Roman" w:cs="Times New Roman"/>
                <w:sz w:val="20"/>
                <w:szCs w:val="20"/>
              </w:rPr>
              <w:t>ов</w:t>
            </w:r>
            <w:r w:rsidR="00435CC3" w:rsidRPr="00C6056A">
              <w:rPr>
                <w:rFonts w:ascii="Times New Roman" w:hAnsi="Times New Roman" w:cs="Times New Roman"/>
                <w:sz w:val="20"/>
                <w:szCs w:val="20"/>
              </w:rPr>
              <w:t xml:space="preserve"> выполнения работ</w:t>
            </w:r>
            <w:r w:rsidRPr="00C6056A">
              <w:rPr>
                <w:rFonts w:ascii="Times New Roman" w:hAnsi="Times New Roman" w:cs="Times New Roman"/>
                <w:sz w:val="20"/>
                <w:szCs w:val="20"/>
              </w:rPr>
              <w:t>,</w:t>
            </w:r>
            <w:r w:rsidR="00435CC3" w:rsidRPr="00C6056A">
              <w:rPr>
                <w:rFonts w:ascii="Times New Roman" w:hAnsi="Times New Roman" w:cs="Times New Roman"/>
                <w:sz w:val="20"/>
                <w:szCs w:val="20"/>
              </w:rPr>
              <w:t xml:space="preserve"> предусмотренны</w:t>
            </w:r>
            <w:r w:rsidRPr="00C6056A">
              <w:rPr>
                <w:rFonts w:ascii="Times New Roman" w:hAnsi="Times New Roman" w:cs="Times New Roman"/>
                <w:sz w:val="20"/>
                <w:szCs w:val="20"/>
              </w:rPr>
              <w:t>х</w:t>
            </w:r>
            <w:r w:rsidR="00435CC3" w:rsidRPr="00C6056A">
              <w:rPr>
                <w:rFonts w:ascii="Times New Roman" w:hAnsi="Times New Roman" w:cs="Times New Roman"/>
                <w:sz w:val="20"/>
                <w:szCs w:val="20"/>
              </w:rPr>
              <w:t xml:space="preserve"> муниципальным контрактом</w:t>
            </w:r>
            <w:r w:rsidRPr="00C6056A">
              <w:rPr>
                <w:rFonts w:ascii="Times New Roman" w:hAnsi="Times New Roman" w:cs="Times New Roman"/>
                <w:sz w:val="20"/>
                <w:szCs w:val="20"/>
              </w:rPr>
              <w:t>.</w:t>
            </w:r>
            <w:r w:rsidR="00435CC3" w:rsidRPr="00C6056A">
              <w:rPr>
                <w:rFonts w:ascii="Times New Roman" w:hAnsi="Times New Roman" w:cs="Times New Roman"/>
                <w:sz w:val="20"/>
                <w:szCs w:val="20"/>
              </w:rPr>
              <w:t xml:space="preserve">  </w:t>
            </w:r>
            <w:r w:rsidRPr="00C6056A">
              <w:rPr>
                <w:rFonts w:ascii="Times New Roman" w:hAnsi="Times New Roman" w:cs="Times New Roman"/>
                <w:sz w:val="20"/>
                <w:szCs w:val="20"/>
              </w:rPr>
              <w:t>Р</w:t>
            </w:r>
            <w:r w:rsidR="00435CC3" w:rsidRPr="00C6056A">
              <w:rPr>
                <w:rFonts w:ascii="Times New Roman" w:hAnsi="Times New Roman" w:cs="Times New Roman"/>
                <w:sz w:val="20"/>
                <w:szCs w:val="20"/>
              </w:rPr>
              <w:t>аботы выполнены не в полном объеме. К подрядчику применены штрафные санкции. Оплата произведена за фактически выполненные работы</w:t>
            </w:r>
            <w:r w:rsidRPr="00C6056A">
              <w:rPr>
                <w:rFonts w:ascii="Times New Roman" w:hAnsi="Times New Roman" w:cs="Times New Roman"/>
                <w:sz w:val="20"/>
                <w:szCs w:val="20"/>
              </w:rPr>
              <w:t>.</w:t>
            </w:r>
          </w:p>
        </w:tc>
      </w:tr>
      <w:tr w:rsidR="00C6056A" w:rsidRPr="00C6056A" w:rsidTr="00466267">
        <w:tc>
          <w:tcPr>
            <w:tcW w:w="534" w:type="dxa"/>
            <w:vMerge/>
            <w:vAlign w:val="center"/>
          </w:tcPr>
          <w:p w:rsidR="00435CC3" w:rsidRPr="00C6056A" w:rsidRDefault="00435CC3" w:rsidP="00466267">
            <w:pPr>
              <w:jc w:val="center"/>
              <w:rPr>
                <w:rFonts w:ascii="Times New Roman" w:hAnsi="Times New Roman" w:cs="Times New Roman"/>
                <w:sz w:val="20"/>
                <w:szCs w:val="20"/>
              </w:rPr>
            </w:pPr>
          </w:p>
        </w:tc>
        <w:tc>
          <w:tcPr>
            <w:tcW w:w="3543" w:type="dxa"/>
            <w:vAlign w:val="center"/>
          </w:tcPr>
          <w:p w:rsidR="00435CC3" w:rsidRPr="00C6056A" w:rsidRDefault="00435CC3" w:rsidP="00466267">
            <w:pPr>
              <w:rPr>
                <w:rFonts w:ascii="Times New Roman" w:hAnsi="Times New Roman" w:cs="Times New Roman"/>
                <w:sz w:val="20"/>
                <w:szCs w:val="20"/>
              </w:rPr>
            </w:pPr>
            <w:r w:rsidRPr="00C6056A">
              <w:rPr>
                <w:rFonts w:ascii="Times New Roman" w:hAnsi="Times New Roman" w:cs="Times New Roman"/>
                <w:sz w:val="20"/>
                <w:szCs w:val="20"/>
              </w:rPr>
              <w:t>- дорожное хозяйство</w:t>
            </w:r>
          </w:p>
        </w:tc>
        <w:tc>
          <w:tcPr>
            <w:tcW w:w="850" w:type="dxa"/>
            <w:vAlign w:val="center"/>
          </w:tcPr>
          <w:p w:rsidR="00435CC3" w:rsidRPr="00C6056A" w:rsidRDefault="00435CC3" w:rsidP="00435CC3">
            <w:pPr>
              <w:jc w:val="center"/>
              <w:rPr>
                <w:rFonts w:ascii="Times New Roman" w:hAnsi="Times New Roman" w:cs="Times New Roman"/>
                <w:sz w:val="20"/>
                <w:szCs w:val="20"/>
              </w:rPr>
            </w:pPr>
            <w:r w:rsidRPr="00C6056A">
              <w:rPr>
                <w:rFonts w:ascii="Times New Roman" w:hAnsi="Times New Roman" w:cs="Times New Roman"/>
                <w:sz w:val="20"/>
                <w:szCs w:val="20"/>
              </w:rPr>
              <w:t>штук</w:t>
            </w:r>
          </w:p>
        </w:tc>
        <w:tc>
          <w:tcPr>
            <w:tcW w:w="839" w:type="dxa"/>
            <w:vAlign w:val="center"/>
          </w:tcPr>
          <w:p w:rsidR="00435CC3" w:rsidRPr="00C6056A" w:rsidRDefault="00435CC3" w:rsidP="00435CC3">
            <w:pPr>
              <w:jc w:val="center"/>
              <w:rPr>
                <w:rFonts w:ascii="Times New Roman" w:hAnsi="Times New Roman" w:cs="Times New Roman"/>
                <w:sz w:val="20"/>
                <w:szCs w:val="20"/>
              </w:rPr>
            </w:pPr>
            <w:r w:rsidRPr="00C6056A">
              <w:rPr>
                <w:rFonts w:ascii="Times New Roman" w:hAnsi="Times New Roman" w:cs="Times New Roman"/>
                <w:sz w:val="20"/>
                <w:szCs w:val="20"/>
              </w:rPr>
              <w:t>6</w:t>
            </w:r>
          </w:p>
        </w:tc>
        <w:tc>
          <w:tcPr>
            <w:tcW w:w="850" w:type="dxa"/>
            <w:vAlign w:val="center"/>
          </w:tcPr>
          <w:p w:rsidR="00435CC3" w:rsidRPr="00C6056A" w:rsidRDefault="00435CC3" w:rsidP="00435CC3">
            <w:pPr>
              <w:jc w:val="center"/>
              <w:rPr>
                <w:rFonts w:ascii="Times New Roman" w:hAnsi="Times New Roman" w:cs="Times New Roman"/>
                <w:sz w:val="20"/>
                <w:szCs w:val="20"/>
              </w:rPr>
            </w:pPr>
            <w:r w:rsidRPr="00C6056A">
              <w:rPr>
                <w:rFonts w:ascii="Times New Roman" w:hAnsi="Times New Roman" w:cs="Times New Roman"/>
                <w:sz w:val="20"/>
                <w:szCs w:val="20"/>
              </w:rPr>
              <w:t>4</w:t>
            </w:r>
          </w:p>
        </w:tc>
        <w:tc>
          <w:tcPr>
            <w:tcW w:w="863" w:type="dxa"/>
            <w:vAlign w:val="center"/>
          </w:tcPr>
          <w:p w:rsidR="00435CC3" w:rsidRPr="00C6056A" w:rsidRDefault="00435CC3" w:rsidP="00435CC3">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66,7</w:t>
            </w:r>
          </w:p>
        </w:tc>
        <w:tc>
          <w:tcPr>
            <w:tcW w:w="2268" w:type="dxa"/>
            <w:vAlign w:val="center"/>
          </w:tcPr>
          <w:p w:rsidR="00435CC3" w:rsidRPr="00C6056A" w:rsidRDefault="00435CC3" w:rsidP="00466267">
            <w:pPr>
              <w:pStyle w:val="ConsPlusCell0"/>
              <w:rPr>
                <w:rFonts w:ascii="Times New Roman" w:hAnsi="Times New Roman" w:cs="Times New Roman"/>
                <w:sz w:val="20"/>
                <w:szCs w:val="20"/>
              </w:rPr>
            </w:pPr>
          </w:p>
        </w:tc>
      </w:tr>
      <w:tr w:rsidR="00C6056A" w:rsidRPr="00C6056A" w:rsidTr="00466267">
        <w:tc>
          <w:tcPr>
            <w:tcW w:w="534" w:type="dxa"/>
            <w:vMerge/>
            <w:vAlign w:val="center"/>
          </w:tcPr>
          <w:p w:rsidR="00863F85" w:rsidRPr="00C6056A" w:rsidRDefault="00863F85" w:rsidP="00466267">
            <w:pPr>
              <w:jc w:val="center"/>
              <w:rPr>
                <w:rFonts w:ascii="Times New Roman" w:hAnsi="Times New Roman" w:cs="Times New Roman"/>
                <w:sz w:val="20"/>
                <w:szCs w:val="20"/>
              </w:rPr>
            </w:pPr>
          </w:p>
        </w:tc>
        <w:tc>
          <w:tcPr>
            <w:tcW w:w="3543" w:type="dxa"/>
            <w:vAlign w:val="center"/>
          </w:tcPr>
          <w:p w:rsidR="00863F85" w:rsidRPr="00C6056A" w:rsidRDefault="00863F85" w:rsidP="00466267">
            <w:pPr>
              <w:rPr>
                <w:rFonts w:ascii="Times New Roman" w:hAnsi="Times New Roman" w:cs="Times New Roman"/>
                <w:sz w:val="20"/>
                <w:szCs w:val="20"/>
              </w:rPr>
            </w:pPr>
            <w:r w:rsidRPr="00C6056A">
              <w:rPr>
                <w:rFonts w:ascii="Times New Roman" w:hAnsi="Times New Roman" w:cs="Times New Roman"/>
                <w:sz w:val="20"/>
                <w:szCs w:val="20"/>
              </w:rPr>
              <w:t>- образование</w:t>
            </w:r>
          </w:p>
        </w:tc>
        <w:tc>
          <w:tcPr>
            <w:tcW w:w="850" w:type="dxa"/>
            <w:vAlign w:val="center"/>
          </w:tcPr>
          <w:p w:rsidR="00863F85" w:rsidRPr="00C6056A" w:rsidRDefault="00863F85" w:rsidP="00466267">
            <w:pPr>
              <w:jc w:val="center"/>
              <w:rPr>
                <w:rFonts w:ascii="Times New Roman" w:hAnsi="Times New Roman" w:cs="Times New Roman"/>
                <w:sz w:val="20"/>
                <w:szCs w:val="20"/>
              </w:rPr>
            </w:pPr>
            <w:r w:rsidRPr="00C6056A">
              <w:rPr>
                <w:rFonts w:ascii="Times New Roman" w:hAnsi="Times New Roman" w:cs="Times New Roman"/>
                <w:sz w:val="20"/>
                <w:szCs w:val="20"/>
              </w:rPr>
              <w:t>штук</w:t>
            </w:r>
          </w:p>
        </w:tc>
        <w:tc>
          <w:tcPr>
            <w:tcW w:w="839" w:type="dxa"/>
            <w:vAlign w:val="center"/>
          </w:tcPr>
          <w:p w:rsidR="00863F85" w:rsidRPr="00C6056A" w:rsidRDefault="00863F85" w:rsidP="00466267">
            <w:pPr>
              <w:jc w:val="center"/>
              <w:rPr>
                <w:rFonts w:ascii="Times New Roman" w:hAnsi="Times New Roman" w:cs="Times New Roman"/>
                <w:sz w:val="20"/>
                <w:szCs w:val="20"/>
              </w:rPr>
            </w:pPr>
            <w:r w:rsidRPr="00C6056A">
              <w:rPr>
                <w:rFonts w:ascii="Times New Roman" w:hAnsi="Times New Roman" w:cs="Times New Roman"/>
                <w:sz w:val="20"/>
                <w:szCs w:val="20"/>
              </w:rPr>
              <w:t>3</w:t>
            </w:r>
          </w:p>
        </w:tc>
        <w:tc>
          <w:tcPr>
            <w:tcW w:w="850" w:type="dxa"/>
            <w:vAlign w:val="center"/>
          </w:tcPr>
          <w:p w:rsidR="00863F85" w:rsidRPr="00C6056A" w:rsidRDefault="00863F85" w:rsidP="00466267">
            <w:pPr>
              <w:jc w:val="center"/>
              <w:rPr>
                <w:rFonts w:ascii="Times New Roman" w:hAnsi="Times New Roman" w:cs="Times New Roman"/>
                <w:sz w:val="20"/>
                <w:szCs w:val="20"/>
              </w:rPr>
            </w:pPr>
            <w:r w:rsidRPr="00C6056A">
              <w:rPr>
                <w:rFonts w:ascii="Times New Roman" w:hAnsi="Times New Roman" w:cs="Times New Roman"/>
                <w:sz w:val="20"/>
                <w:szCs w:val="20"/>
              </w:rPr>
              <w:t>3</w:t>
            </w:r>
          </w:p>
        </w:tc>
        <w:tc>
          <w:tcPr>
            <w:tcW w:w="863" w:type="dxa"/>
            <w:vAlign w:val="center"/>
          </w:tcPr>
          <w:p w:rsidR="00863F85" w:rsidRPr="00C6056A" w:rsidRDefault="00863F85" w:rsidP="00F957AC">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2268" w:type="dxa"/>
            <w:vAlign w:val="center"/>
          </w:tcPr>
          <w:p w:rsidR="00863F85" w:rsidRPr="00C6056A" w:rsidRDefault="00863F85" w:rsidP="00466267">
            <w:pPr>
              <w:pStyle w:val="ConsPlusCell0"/>
              <w:rPr>
                <w:rFonts w:ascii="Times New Roman" w:hAnsi="Times New Roman" w:cs="Times New Roman"/>
                <w:sz w:val="20"/>
                <w:szCs w:val="20"/>
              </w:rPr>
            </w:pPr>
          </w:p>
        </w:tc>
      </w:tr>
      <w:tr w:rsidR="00C6056A" w:rsidRPr="00C6056A" w:rsidTr="00466267">
        <w:tc>
          <w:tcPr>
            <w:tcW w:w="534" w:type="dxa"/>
            <w:vMerge/>
            <w:vAlign w:val="center"/>
          </w:tcPr>
          <w:p w:rsidR="00863F85" w:rsidRPr="00C6056A" w:rsidRDefault="00863F85" w:rsidP="00466267">
            <w:pPr>
              <w:jc w:val="center"/>
              <w:rPr>
                <w:rFonts w:ascii="Times New Roman" w:hAnsi="Times New Roman" w:cs="Times New Roman"/>
                <w:sz w:val="20"/>
                <w:szCs w:val="20"/>
              </w:rPr>
            </w:pPr>
          </w:p>
        </w:tc>
        <w:tc>
          <w:tcPr>
            <w:tcW w:w="3543" w:type="dxa"/>
            <w:vAlign w:val="center"/>
          </w:tcPr>
          <w:p w:rsidR="00863F85" w:rsidRPr="00C6056A" w:rsidRDefault="00863F85" w:rsidP="00466267">
            <w:pPr>
              <w:rPr>
                <w:rFonts w:ascii="Times New Roman" w:hAnsi="Times New Roman" w:cs="Times New Roman"/>
                <w:sz w:val="20"/>
                <w:szCs w:val="20"/>
              </w:rPr>
            </w:pPr>
            <w:r w:rsidRPr="00C6056A">
              <w:rPr>
                <w:rFonts w:ascii="Times New Roman" w:hAnsi="Times New Roman" w:cs="Times New Roman"/>
                <w:sz w:val="20"/>
                <w:szCs w:val="20"/>
              </w:rPr>
              <w:t>- культура</w:t>
            </w:r>
          </w:p>
        </w:tc>
        <w:tc>
          <w:tcPr>
            <w:tcW w:w="850" w:type="dxa"/>
            <w:vAlign w:val="center"/>
          </w:tcPr>
          <w:p w:rsidR="00863F85" w:rsidRPr="00C6056A" w:rsidRDefault="00863F85" w:rsidP="00466267">
            <w:pPr>
              <w:jc w:val="center"/>
              <w:rPr>
                <w:rFonts w:ascii="Times New Roman" w:hAnsi="Times New Roman" w:cs="Times New Roman"/>
                <w:sz w:val="20"/>
                <w:szCs w:val="20"/>
              </w:rPr>
            </w:pPr>
            <w:r w:rsidRPr="00C6056A">
              <w:rPr>
                <w:rFonts w:ascii="Times New Roman" w:hAnsi="Times New Roman" w:cs="Times New Roman"/>
                <w:sz w:val="20"/>
                <w:szCs w:val="20"/>
              </w:rPr>
              <w:t>штук</w:t>
            </w:r>
          </w:p>
        </w:tc>
        <w:tc>
          <w:tcPr>
            <w:tcW w:w="839" w:type="dxa"/>
            <w:vAlign w:val="center"/>
          </w:tcPr>
          <w:p w:rsidR="00863F85" w:rsidRPr="00C6056A" w:rsidRDefault="00863F85" w:rsidP="00466267">
            <w:pPr>
              <w:jc w:val="center"/>
              <w:rPr>
                <w:rFonts w:ascii="Times New Roman" w:hAnsi="Times New Roman" w:cs="Times New Roman"/>
                <w:sz w:val="20"/>
                <w:szCs w:val="20"/>
              </w:rPr>
            </w:pPr>
            <w:r w:rsidRPr="00C6056A">
              <w:rPr>
                <w:rFonts w:ascii="Times New Roman" w:hAnsi="Times New Roman" w:cs="Times New Roman"/>
                <w:sz w:val="20"/>
                <w:szCs w:val="20"/>
              </w:rPr>
              <w:t>1</w:t>
            </w:r>
          </w:p>
        </w:tc>
        <w:tc>
          <w:tcPr>
            <w:tcW w:w="850" w:type="dxa"/>
            <w:vAlign w:val="center"/>
          </w:tcPr>
          <w:p w:rsidR="00863F85" w:rsidRPr="00C6056A" w:rsidRDefault="00863F85" w:rsidP="00466267">
            <w:pPr>
              <w:jc w:val="center"/>
              <w:rPr>
                <w:rFonts w:ascii="Times New Roman" w:hAnsi="Times New Roman" w:cs="Times New Roman"/>
                <w:sz w:val="20"/>
                <w:szCs w:val="20"/>
              </w:rPr>
            </w:pPr>
            <w:r w:rsidRPr="00C6056A">
              <w:rPr>
                <w:rFonts w:ascii="Times New Roman" w:hAnsi="Times New Roman" w:cs="Times New Roman"/>
                <w:sz w:val="20"/>
                <w:szCs w:val="20"/>
              </w:rPr>
              <w:t>1</w:t>
            </w:r>
          </w:p>
        </w:tc>
        <w:tc>
          <w:tcPr>
            <w:tcW w:w="863" w:type="dxa"/>
            <w:vAlign w:val="center"/>
          </w:tcPr>
          <w:p w:rsidR="00863F85" w:rsidRPr="00C6056A" w:rsidRDefault="00863F85" w:rsidP="00F957AC">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2268" w:type="dxa"/>
            <w:vAlign w:val="center"/>
          </w:tcPr>
          <w:p w:rsidR="00863F85" w:rsidRPr="00C6056A" w:rsidRDefault="00863F85" w:rsidP="00466267">
            <w:pPr>
              <w:pStyle w:val="ConsPlusCell0"/>
              <w:rPr>
                <w:rFonts w:ascii="Times New Roman" w:hAnsi="Times New Roman" w:cs="Times New Roman"/>
                <w:b/>
                <w:sz w:val="20"/>
                <w:szCs w:val="20"/>
              </w:rPr>
            </w:pPr>
          </w:p>
        </w:tc>
      </w:tr>
      <w:tr w:rsidR="00C6056A" w:rsidRPr="00C6056A" w:rsidTr="00466267">
        <w:tc>
          <w:tcPr>
            <w:tcW w:w="534" w:type="dxa"/>
            <w:vMerge/>
            <w:vAlign w:val="center"/>
          </w:tcPr>
          <w:p w:rsidR="00863F85" w:rsidRPr="00C6056A" w:rsidRDefault="00863F85" w:rsidP="00466267">
            <w:pPr>
              <w:jc w:val="center"/>
              <w:rPr>
                <w:rFonts w:ascii="Times New Roman" w:hAnsi="Times New Roman" w:cs="Times New Roman"/>
                <w:sz w:val="20"/>
                <w:szCs w:val="20"/>
              </w:rPr>
            </w:pPr>
          </w:p>
        </w:tc>
        <w:tc>
          <w:tcPr>
            <w:tcW w:w="3543" w:type="dxa"/>
            <w:vAlign w:val="center"/>
          </w:tcPr>
          <w:p w:rsidR="00863F85" w:rsidRPr="00C6056A" w:rsidRDefault="00863F85" w:rsidP="00466267">
            <w:pPr>
              <w:rPr>
                <w:rFonts w:ascii="Times New Roman" w:hAnsi="Times New Roman" w:cs="Times New Roman"/>
                <w:sz w:val="20"/>
                <w:szCs w:val="20"/>
              </w:rPr>
            </w:pPr>
            <w:r w:rsidRPr="00C6056A">
              <w:rPr>
                <w:rFonts w:ascii="Times New Roman" w:hAnsi="Times New Roman" w:cs="Times New Roman"/>
                <w:sz w:val="20"/>
                <w:szCs w:val="20"/>
              </w:rPr>
              <w:t>-благоустрой</w:t>
            </w:r>
            <w:r w:rsidRPr="00C6056A">
              <w:rPr>
                <w:rFonts w:ascii="Times New Roman" w:hAnsi="Times New Roman" w:cs="Times New Roman"/>
                <w:sz w:val="20"/>
                <w:szCs w:val="20"/>
              </w:rPr>
              <w:softHyphen/>
              <w:t>ство</w:t>
            </w:r>
          </w:p>
        </w:tc>
        <w:tc>
          <w:tcPr>
            <w:tcW w:w="850" w:type="dxa"/>
            <w:vAlign w:val="center"/>
          </w:tcPr>
          <w:p w:rsidR="00863F85" w:rsidRPr="00C6056A" w:rsidRDefault="00863F85" w:rsidP="00466267">
            <w:pPr>
              <w:jc w:val="center"/>
              <w:rPr>
                <w:rFonts w:ascii="Times New Roman" w:hAnsi="Times New Roman" w:cs="Times New Roman"/>
                <w:sz w:val="20"/>
                <w:szCs w:val="20"/>
              </w:rPr>
            </w:pPr>
            <w:r w:rsidRPr="00C6056A">
              <w:rPr>
                <w:rFonts w:ascii="Times New Roman" w:hAnsi="Times New Roman" w:cs="Times New Roman"/>
                <w:sz w:val="20"/>
                <w:szCs w:val="20"/>
              </w:rPr>
              <w:t>штук</w:t>
            </w:r>
          </w:p>
        </w:tc>
        <w:tc>
          <w:tcPr>
            <w:tcW w:w="839" w:type="dxa"/>
            <w:vAlign w:val="center"/>
          </w:tcPr>
          <w:p w:rsidR="00863F85" w:rsidRPr="00C6056A" w:rsidRDefault="00863F85" w:rsidP="00466267">
            <w:pPr>
              <w:jc w:val="center"/>
              <w:rPr>
                <w:rFonts w:ascii="Times New Roman" w:hAnsi="Times New Roman" w:cs="Times New Roman"/>
                <w:sz w:val="20"/>
                <w:szCs w:val="20"/>
              </w:rPr>
            </w:pPr>
            <w:r w:rsidRPr="00C6056A">
              <w:rPr>
                <w:rFonts w:ascii="Times New Roman" w:hAnsi="Times New Roman" w:cs="Times New Roman"/>
                <w:sz w:val="20"/>
                <w:szCs w:val="20"/>
              </w:rPr>
              <w:t>4</w:t>
            </w:r>
          </w:p>
        </w:tc>
        <w:tc>
          <w:tcPr>
            <w:tcW w:w="850" w:type="dxa"/>
            <w:vAlign w:val="center"/>
          </w:tcPr>
          <w:p w:rsidR="00863F85" w:rsidRPr="00C6056A" w:rsidRDefault="00863F85" w:rsidP="00466267">
            <w:pPr>
              <w:jc w:val="center"/>
              <w:rPr>
                <w:rFonts w:ascii="Times New Roman" w:hAnsi="Times New Roman" w:cs="Times New Roman"/>
                <w:sz w:val="20"/>
                <w:szCs w:val="20"/>
              </w:rPr>
            </w:pPr>
            <w:r w:rsidRPr="00C6056A">
              <w:rPr>
                <w:rFonts w:ascii="Times New Roman" w:hAnsi="Times New Roman" w:cs="Times New Roman"/>
                <w:sz w:val="20"/>
                <w:szCs w:val="20"/>
              </w:rPr>
              <w:t>4</w:t>
            </w:r>
          </w:p>
        </w:tc>
        <w:tc>
          <w:tcPr>
            <w:tcW w:w="863" w:type="dxa"/>
            <w:vAlign w:val="center"/>
          </w:tcPr>
          <w:p w:rsidR="00863F85" w:rsidRPr="00C6056A" w:rsidRDefault="00863F85" w:rsidP="00F957AC">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2268" w:type="dxa"/>
            <w:vAlign w:val="center"/>
          </w:tcPr>
          <w:p w:rsidR="00863F85" w:rsidRPr="00C6056A" w:rsidRDefault="00863F85" w:rsidP="00466267">
            <w:pPr>
              <w:pStyle w:val="ConsPlusCell0"/>
              <w:rPr>
                <w:rFonts w:ascii="Times New Roman" w:hAnsi="Times New Roman" w:cs="Times New Roman"/>
                <w:b/>
                <w:sz w:val="20"/>
                <w:szCs w:val="20"/>
              </w:rPr>
            </w:pPr>
          </w:p>
        </w:tc>
      </w:tr>
      <w:tr w:rsidR="00C6056A" w:rsidRPr="00C6056A" w:rsidTr="00435CC3">
        <w:tc>
          <w:tcPr>
            <w:tcW w:w="534" w:type="dxa"/>
            <w:vMerge w:val="restart"/>
            <w:vAlign w:val="center"/>
          </w:tcPr>
          <w:p w:rsidR="00435CC3" w:rsidRPr="00C6056A" w:rsidRDefault="00435CC3" w:rsidP="00466267">
            <w:pPr>
              <w:jc w:val="center"/>
              <w:rPr>
                <w:rFonts w:ascii="Times New Roman" w:hAnsi="Times New Roman" w:cs="Times New Roman"/>
                <w:sz w:val="20"/>
                <w:szCs w:val="20"/>
              </w:rPr>
            </w:pPr>
            <w:r w:rsidRPr="00C6056A">
              <w:rPr>
                <w:rFonts w:ascii="Times New Roman" w:hAnsi="Times New Roman" w:cs="Times New Roman"/>
                <w:sz w:val="20"/>
                <w:szCs w:val="20"/>
              </w:rPr>
              <w:t>3</w:t>
            </w:r>
          </w:p>
        </w:tc>
        <w:tc>
          <w:tcPr>
            <w:tcW w:w="3543" w:type="dxa"/>
            <w:vAlign w:val="center"/>
          </w:tcPr>
          <w:p w:rsidR="00435CC3" w:rsidRPr="00C6056A" w:rsidRDefault="00435CC3" w:rsidP="00435CC3">
            <w:pPr>
              <w:rPr>
                <w:rFonts w:ascii="Times New Roman" w:hAnsi="Times New Roman" w:cs="Times New Roman"/>
                <w:sz w:val="20"/>
                <w:szCs w:val="20"/>
              </w:rPr>
            </w:pPr>
            <w:r w:rsidRPr="00C6056A">
              <w:rPr>
                <w:rFonts w:ascii="Times New Roman" w:hAnsi="Times New Roman" w:cs="Times New Roman"/>
                <w:sz w:val="20"/>
                <w:szCs w:val="20"/>
              </w:rPr>
              <w:t xml:space="preserve">Количество объектов муниципальной собственности, на которых осуществлён капитальный ремонт, в том числе по сферам: </w:t>
            </w:r>
          </w:p>
        </w:tc>
        <w:tc>
          <w:tcPr>
            <w:tcW w:w="850" w:type="dxa"/>
            <w:vAlign w:val="center"/>
          </w:tcPr>
          <w:p w:rsidR="00435CC3" w:rsidRPr="00C6056A" w:rsidRDefault="00435CC3" w:rsidP="00262F51">
            <w:pPr>
              <w:jc w:val="center"/>
              <w:rPr>
                <w:rFonts w:ascii="Times New Roman" w:hAnsi="Times New Roman" w:cs="Times New Roman"/>
                <w:sz w:val="20"/>
                <w:szCs w:val="20"/>
              </w:rPr>
            </w:pPr>
            <w:r w:rsidRPr="00C6056A">
              <w:rPr>
                <w:rFonts w:ascii="Times New Roman" w:hAnsi="Times New Roman" w:cs="Times New Roman"/>
                <w:sz w:val="20"/>
                <w:szCs w:val="20"/>
              </w:rPr>
              <w:t>штук</w:t>
            </w:r>
          </w:p>
        </w:tc>
        <w:tc>
          <w:tcPr>
            <w:tcW w:w="839" w:type="dxa"/>
            <w:vAlign w:val="center"/>
          </w:tcPr>
          <w:p w:rsidR="00435CC3" w:rsidRPr="00C6056A" w:rsidRDefault="00435CC3" w:rsidP="00262F51">
            <w:pPr>
              <w:jc w:val="center"/>
              <w:rPr>
                <w:rFonts w:ascii="Times New Roman" w:hAnsi="Times New Roman" w:cs="Times New Roman"/>
                <w:sz w:val="20"/>
                <w:szCs w:val="20"/>
              </w:rPr>
            </w:pPr>
            <w:r w:rsidRPr="00C6056A">
              <w:rPr>
                <w:rFonts w:ascii="Times New Roman" w:hAnsi="Times New Roman" w:cs="Times New Roman"/>
                <w:sz w:val="20"/>
                <w:szCs w:val="20"/>
              </w:rPr>
              <w:t>13</w:t>
            </w:r>
          </w:p>
        </w:tc>
        <w:tc>
          <w:tcPr>
            <w:tcW w:w="850" w:type="dxa"/>
            <w:vAlign w:val="center"/>
          </w:tcPr>
          <w:p w:rsidR="00435CC3" w:rsidRPr="00C6056A" w:rsidRDefault="00435CC3" w:rsidP="00262F51">
            <w:pPr>
              <w:jc w:val="center"/>
              <w:rPr>
                <w:rFonts w:ascii="Times New Roman" w:hAnsi="Times New Roman" w:cs="Times New Roman"/>
                <w:sz w:val="20"/>
                <w:szCs w:val="20"/>
              </w:rPr>
            </w:pPr>
            <w:r w:rsidRPr="00C6056A">
              <w:rPr>
                <w:rFonts w:ascii="Times New Roman" w:hAnsi="Times New Roman" w:cs="Times New Roman"/>
                <w:sz w:val="20"/>
                <w:szCs w:val="20"/>
              </w:rPr>
              <w:t>11</w:t>
            </w:r>
          </w:p>
        </w:tc>
        <w:tc>
          <w:tcPr>
            <w:tcW w:w="863" w:type="dxa"/>
            <w:vAlign w:val="center"/>
          </w:tcPr>
          <w:p w:rsidR="00435CC3" w:rsidRPr="00C6056A" w:rsidRDefault="00435CC3" w:rsidP="00262F51">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84,6</w:t>
            </w:r>
          </w:p>
        </w:tc>
        <w:tc>
          <w:tcPr>
            <w:tcW w:w="2268" w:type="dxa"/>
            <w:vAlign w:val="center"/>
          </w:tcPr>
          <w:p w:rsidR="00435CC3" w:rsidRPr="00C6056A" w:rsidRDefault="00593346" w:rsidP="00593346">
            <w:pPr>
              <w:pStyle w:val="ConsPlusCell0"/>
              <w:rPr>
                <w:rFonts w:ascii="Times New Roman" w:hAnsi="Times New Roman" w:cs="Times New Roman"/>
                <w:sz w:val="20"/>
                <w:szCs w:val="20"/>
              </w:rPr>
            </w:pPr>
            <w:r w:rsidRPr="00C6056A">
              <w:rPr>
                <w:rFonts w:ascii="Times New Roman" w:hAnsi="Times New Roman" w:cs="Times New Roman"/>
                <w:sz w:val="20"/>
                <w:szCs w:val="20"/>
              </w:rPr>
              <w:t xml:space="preserve">Невыполнение плана связано со срывом подрядчиком сроков выполнения работ, предусмотренных муниципальным контрактом, с </w:t>
            </w:r>
            <w:r w:rsidR="00435CC3" w:rsidRPr="00C6056A">
              <w:rPr>
                <w:rFonts w:ascii="Times New Roman" w:hAnsi="Times New Roman" w:cs="Times New Roman"/>
                <w:sz w:val="20"/>
                <w:szCs w:val="20"/>
              </w:rPr>
              <w:t>замечания</w:t>
            </w:r>
            <w:r w:rsidRPr="00C6056A">
              <w:rPr>
                <w:rFonts w:ascii="Times New Roman" w:hAnsi="Times New Roman" w:cs="Times New Roman"/>
                <w:sz w:val="20"/>
                <w:szCs w:val="20"/>
              </w:rPr>
              <w:t>ми</w:t>
            </w:r>
            <w:r w:rsidR="00435CC3" w:rsidRPr="00C6056A">
              <w:rPr>
                <w:rFonts w:ascii="Times New Roman" w:hAnsi="Times New Roman" w:cs="Times New Roman"/>
                <w:sz w:val="20"/>
                <w:szCs w:val="20"/>
              </w:rPr>
              <w:t xml:space="preserve"> к качеству выполнения работ</w:t>
            </w:r>
            <w:r w:rsidRPr="00C6056A">
              <w:rPr>
                <w:rFonts w:ascii="Times New Roman" w:hAnsi="Times New Roman" w:cs="Times New Roman"/>
                <w:sz w:val="20"/>
                <w:szCs w:val="20"/>
              </w:rPr>
              <w:t>. О</w:t>
            </w:r>
            <w:r w:rsidR="00435CC3" w:rsidRPr="00C6056A">
              <w:rPr>
                <w:rFonts w:ascii="Times New Roman" w:hAnsi="Times New Roman" w:cs="Times New Roman"/>
                <w:sz w:val="20"/>
                <w:szCs w:val="20"/>
              </w:rPr>
              <w:t>плата работ произведена за фактически выполненные работы</w:t>
            </w:r>
            <w:r w:rsidRPr="00C6056A">
              <w:rPr>
                <w:rFonts w:ascii="Times New Roman" w:hAnsi="Times New Roman" w:cs="Times New Roman"/>
                <w:sz w:val="20"/>
                <w:szCs w:val="20"/>
              </w:rPr>
              <w:t>.</w:t>
            </w:r>
          </w:p>
        </w:tc>
      </w:tr>
      <w:tr w:rsidR="00C6056A" w:rsidRPr="00C6056A" w:rsidTr="00466267">
        <w:tc>
          <w:tcPr>
            <w:tcW w:w="534" w:type="dxa"/>
            <w:vMerge/>
            <w:vAlign w:val="center"/>
          </w:tcPr>
          <w:p w:rsidR="00863F85" w:rsidRPr="00C6056A" w:rsidRDefault="00863F85" w:rsidP="00466267">
            <w:pPr>
              <w:jc w:val="center"/>
              <w:rPr>
                <w:rFonts w:ascii="Times New Roman" w:hAnsi="Times New Roman" w:cs="Times New Roman"/>
                <w:sz w:val="20"/>
                <w:szCs w:val="20"/>
              </w:rPr>
            </w:pPr>
          </w:p>
        </w:tc>
        <w:tc>
          <w:tcPr>
            <w:tcW w:w="3543" w:type="dxa"/>
            <w:vAlign w:val="center"/>
          </w:tcPr>
          <w:p w:rsidR="00863F85" w:rsidRPr="00C6056A" w:rsidRDefault="00863F85" w:rsidP="00466267">
            <w:pPr>
              <w:rPr>
                <w:rFonts w:ascii="Times New Roman" w:hAnsi="Times New Roman" w:cs="Times New Roman"/>
                <w:sz w:val="20"/>
                <w:szCs w:val="20"/>
              </w:rPr>
            </w:pPr>
            <w:r w:rsidRPr="00C6056A">
              <w:rPr>
                <w:rFonts w:ascii="Times New Roman" w:hAnsi="Times New Roman" w:cs="Times New Roman"/>
                <w:sz w:val="20"/>
                <w:szCs w:val="20"/>
              </w:rPr>
              <w:t>-образование</w:t>
            </w:r>
          </w:p>
        </w:tc>
        <w:tc>
          <w:tcPr>
            <w:tcW w:w="850" w:type="dxa"/>
            <w:vAlign w:val="center"/>
          </w:tcPr>
          <w:p w:rsidR="00863F85" w:rsidRPr="00C6056A" w:rsidRDefault="00863F85" w:rsidP="00466267">
            <w:pPr>
              <w:jc w:val="center"/>
              <w:rPr>
                <w:rFonts w:ascii="Times New Roman" w:hAnsi="Times New Roman" w:cs="Times New Roman"/>
                <w:sz w:val="20"/>
                <w:szCs w:val="20"/>
              </w:rPr>
            </w:pPr>
            <w:r w:rsidRPr="00C6056A">
              <w:rPr>
                <w:rFonts w:ascii="Times New Roman" w:hAnsi="Times New Roman" w:cs="Times New Roman"/>
                <w:sz w:val="20"/>
                <w:szCs w:val="20"/>
              </w:rPr>
              <w:t>штук</w:t>
            </w:r>
          </w:p>
        </w:tc>
        <w:tc>
          <w:tcPr>
            <w:tcW w:w="839" w:type="dxa"/>
            <w:vAlign w:val="center"/>
          </w:tcPr>
          <w:p w:rsidR="00863F85" w:rsidRPr="00C6056A" w:rsidRDefault="00863F85" w:rsidP="00466267">
            <w:pPr>
              <w:jc w:val="center"/>
              <w:rPr>
                <w:rFonts w:ascii="Times New Roman" w:hAnsi="Times New Roman" w:cs="Times New Roman"/>
                <w:sz w:val="20"/>
                <w:szCs w:val="20"/>
              </w:rPr>
            </w:pPr>
            <w:r w:rsidRPr="00C6056A">
              <w:rPr>
                <w:rFonts w:ascii="Times New Roman" w:hAnsi="Times New Roman" w:cs="Times New Roman"/>
                <w:sz w:val="20"/>
                <w:szCs w:val="20"/>
              </w:rPr>
              <w:t>5</w:t>
            </w:r>
          </w:p>
        </w:tc>
        <w:tc>
          <w:tcPr>
            <w:tcW w:w="850" w:type="dxa"/>
            <w:vAlign w:val="center"/>
          </w:tcPr>
          <w:p w:rsidR="00863F85" w:rsidRPr="00C6056A" w:rsidRDefault="00863F85" w:rsidP="00466267">
            <w:pPr>
              <w:jc w:val="center"/>
              <w:rPr>
                <w:rFonts w:ascii="Times New Roman" w:hAnsi="Times New Roman" w:cs="Times New Roman"/>
                <w:sz w:val="20"/>
                <w:szCs w:val="20"/>
              </w:rPr>
            </w:pPr>
            <w:r w:rsidRPr="00C6056A">
              <w:rPr>
                <w:rFonts w:ascii="Times New Roman" w:hAnsi="Times New Roman" w:cs="Times New Roman"/>
                <w:sz w:val="20"/>
                <w:szCs w:val="20"/>
              </w:rPr>
              <w:t>5</w:t>
            </w:r>
          </w:p>
        </w:tc>
        <w:tc>
          <w:tcPr>
            <w:tcW w:w="863" w:type="dxa"/>
            <w:vAlign w:val="center"/>
          </w:tcPr>
          <w:p w:rsidR="00863F85" w:rsidRPr="00C6056A" w:rsidRDefault="00863F85" w:rsidP="00F957AC">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2268" w:type="dxa"/>
            <w:vAlign w:val="center"/>
          </w:tcPr>
          <w:p w:rsidR="00863F85" w:rsidRPr="00C6056A" w:rsidRDefault="00863F85" w:rsidP="00466267">
            <w:pPr>
              <w:pStyle w:val="ConsPlusCell0"/>
              <w:rPr>
                <w:rFonts w:ascii="Times New Roman" w:hAnsi="Times New Roman" w:cs="Times New Roman"/>
                <w:b/>
                <w:sz w:val="20"/>
                <w:szCs w:val="20"/>
              </w:rPr>
            </w:pPr>
          </w:p>
        </w:tc>
      </w:tr>
      <w:tr w:rsidR="00C6056A" w:rsidRPr="00C6056A" w:rsidTr="00466267">
        <w:tc>
          <w:tcPr>
            <w:tcW w:w="534" w:type="dxa"/>
            <w:vMerge/>
            <w:vAlign w:val="center"/>
          </w:tcPr>
          <w:p w:rsidR="00863F85" w:rsidRPr="00C6056A" w:rsidRDefault="00863F85" w:rsidP="00466267">
            <w:pPr>
              <w:jc w:val="center"/>
              <w:rPr>
                <w:rFonts w:ascii="Times New Roman" w:hAnsi="Times New Roman" w:cs="Times New Roman"/>
                <w:sz w:val="20"/>
                <w:szCs w:val="20"/>
              </w:rPr>
            </w:pPr>
          </w:p>
        </w:tc>
        <w:tc>
          <w:tcPr>
            <w:tcW w:w="3543" w:type="dxa"/>
            <w:vAlign w:val="center"/>
          </w:tcPr>
          <w:p w:rsidR="00863F85" w:rsidRPr="00C6056A" w:rsidRDefault="00863F85" w:rsidP="00466267">
            <w:pPr>
              <w:rPr>
                <w:rFonts w:ascii="Times New Roman" w:hAnsi="Times New Roman" w:cs="Times New Roman"/>
                <w:sz w:val="20"/>
                <w:szCs w:val="20"/>
              </w:rPr>
            </w:pPr>
            <w:r w:rsidRPr="00C6056A">
              <w:rPr>
                <w:rFonts w:ascii="Times New Roman" w:hAnsi="Times New Roman" w:cs="Times New Roman"/>
                <w:sz w:val="20"/>
                <w:szCs w:val="20"/>
              </w:rPr>
              <w:t>- жилищно-коммунальная инфраструктура</w:t>
            </w:r>
          </w:p>
        </w:tc>
        <w:tc>
          <w:tcPr>
            <w:tcW w:w="850" w:type="dxa"/>
            <w:vAlign w:val="center"/>
          </w:tcPr>
          <w:p w:rsidR="00863F85" w:rsidRPr="00C6056A" w:rsidRDefault="00863F85" w:rsidP="00466267">
            <w:pPr>
              <w:jc w:val="center"/>
              <w:rPr>
                <w:rFonts w:ascii="Times New Roman" w:hAnsi="Times New Roman" w:cs="Times New Roman"/>
                <w:sz w:val="20"/>
                <w:szCs w:val="20"/>
              </w:rPr>
            </w:pPr>
            <w:r w:rsidRPr="00C6056A">
              <w:rPr>
                <w:rFonts w:ascii="Times New Roman" w:hAnsi="Times New Roman" w:cs="Times New Roman"/>
                <w:sz w:val="20"/>
                <w:szCs w:val="20"/>
              </w:rPr>
              <w:t>штук</w:t>
            </w:r>
          </w:p>
        </w:tc>
        <w:tc>
          <w:tcPr>
            <w:tcW w:w="839" w:type="dxa"/>
            <w:vAlign w:val="center"/>
          </w:tcPr>
          <w:p w:rsidR="00863F85" w:rsidRPr="00C6056A" w:rsidRDefault="00863F85" w:rsidP="00466267">
            <w:pPr>
              <w:jc w:val="center"/>
              <w:rPr>
                <w:rFonts w:ascii="Times New Roman" w:hAnsi="Times New Roman" w:cs="Times New Roman"/>
                <w:sz w:val="20"/>
                <w:szCs w:val="20"/>
              </w:rPr>
            </w:pPr>
            <w:r w:rsidRPr="00C6056A">
              <w:rPr>
                <w:rFonts w:ascii="Times New Roman" w:hAnsi="Times New Roman" w:cs="Times New Roman"/>
                <w:sz w:val="20"/>
                <w:szCs w:val="20"/>
              </w:rPr>
              <w:t>2</w:t>
            </w:r>
          </w:p>
        </w:tc>
        <w:tc>
          <w:tcPr>
            <w:tcW w:w="850" w:type="dxa"/>
            <w:vAlign w:val="center"/>
          </w:tcPr>
          <w:p w:rsidR="00863F85" w:rsidRPr="00C6056A" w:rsidRDefault="00863F85" w:rsidP="00466267">
            <w:pPr>
              <w:jc w:val="center"/>
              <w:rPr>
                <w:rFonts w:ascii="Times New Roman" w:hAnsi="Times New Roman" w:cs="Times New Roman"/>
                <w:sz w:val="20"/>
                <w:szCs w:val="20"/>
              </w:rPr>
            </w:pPr>
            <w:r w:rsidRPr="00C6056A">
              <w:rPr>
                <w:rFonts w:ascii="Times New Roman" w:hAnsi="Times New Roman" w:cs="Times New Roman"/>
                <w:sz w:val="20"/>
                <w:szCs w:val="20"/>
              </w:rPr>
              <w:t>2</w:t>
            </w:r>
          </w:p>
        </w:tc>
        <w:tc>
          <w:tcPr>
            <w:tcW w:w="863" w:type="dxa"/>
            <w:vAlign w:val="center"/>
          </w:tcPr>
          <w:p w:rsidR="00863F85" w:rsidRPr="00C6056A" w:rsidRDefault="00863F85" w:rsidP="00F957AC">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2268" w:type="dxa"/>
            <w:vAlign w:val="center"/>
          </w:tcPr>
          <w:p w:rsidR="00863F85" w:rsidRPr="00C6056A" w:rsidRDefault="00863F85" w:rsidP="00466267">
            <w:pPr>
              <w:pStyle w:val="ConsPlusCell0"/>
              <w:rPr>
                <w:rFonts w:ascii="Times New Roman" w:hAnsi="Times New Roman" w:cs="Times New Roman"/>
                <w:b/>
                <w:sz w:val="20"/>
                <w:szCs w:val="20"/>
              </w:rPr>
            </w:pPr>
          </w:p>
        </w:tc>
      </w:tr>
      <w:tr w:rsidR="00C6056A" w:rsidRPr="00C6056A" w:rsidTr="006D4BF6">
        <w:trPr>
          <w:trHeight w:val="285"/>
        </w:trPr>
        <w:tc>
          <w:tcPr>
            <w:tcW w:w="534" w:type="dxa"/>
            <w:vMerge/>
            <w:vAlign w:val="center"/>
          </w:tcPr>
          <w:p w:rsidR="00593346" w:rsidRPr="00C6056A" w:rsidRDefault="00593346" w:rsidP="00466267">
            <w:pPr>
              <w:jc w:val="center"/>
              <w:rPr>
                <w:rFonts w:ascii="Times New Roman" w:hAnsi="Times New Roman" w:cs="Times New Roman"/>
                <w:sz w:val="20"/>
                <w:szCs w:val="20"/>
              </w:rPr>
            </w:pPr>
          </w:p>
        </w:tc>
        <w:tc>
          <w:tcPr>
            <w:tcW w:w="3543" w:type="dxa"/>
            <w:vAlign w:val="center"/>
          </w:tcPr>
          <w:p w:rsidR="00593346" w:rsidRPr="00C6056A" w:rsidRDefault="00593346" w:rsidP="00466267">
            <w:pPr>
              <w:rPr>
                <w:rFonts w:ascii="Times New Roman" w:hAnsi="Times New Roman" w:cs="Times New Roman"/>
                <w:sz w:val="20"/>
                <w:szCs w:val="20"/>
              </w:rPr>
            </w:pPr>
            <w:r w:rsidRPr="00C6056A">
              <w:rPr>
                <w:rFonts w:ascii="Times New Roman" w:hAnsi="Times New Roman" w:cs="Times New Roman"/>
                <w:sz w:val="20"/>
                <w:szCs w:val="20"/>
              </w:rPr>
              <w:t xml:space="preserve">- культура </w:t>
            </w:r>
          </w:p>
        </w:tc>
        <w:tc>
          <w:tcPr>
            <w:tcW w:w="850" w:type="dxa"/>
            <w:vAlign w:val="center"/>
          </w:tcPr>
          <w:p w:rsidR="00593346" w:rsidRPr="00C6056A" w:rsidRDefault="00593346" w:rsidP="00466267">
            <w:pPr>
              <w:jc w:val="center"/>
              <w:rPr>
                <w:rFonts w:ascii="Times New Roman" w:hAnsi="Times New Roman" w:cs="Times New Roman"/>
                <w:sz w:val="20"/>
                <w:szCs w:val="20"/>
              </w:rPr>
            </w:pPr>
            <w:r w:rsidRPr="00C6056A">
              <w:rPr>
                <w:rFonts w:ascii="Times New Roman" w:hAnsi="Times New Roman" w:cs="Times New Roman"/>
                <w:sz w:val="20"/>
                <w:szCs w:val="20"/>
              </w:rPr>
              <w:t>штук</w:t>
            </w:r>
          </w:p>
        </w:tc>
        <w:tc>
          <w:tcPr>
            <w:tcW w:w="839" w:type="dxa"/>
            <w:vAlign w:val="center"/>
          </w:tcPr>
          <w:p w:rsidR="00593346" w:rsidRPr="00C6056A" w:rsidRDefault="00593346" w:rsidP="00466267">
            <w:pPr>
              <w:jc w:val="center"/>
              <w:rPr>
                <w:rFonts w:ascii="Times New Roman" w:hAnsi="Times New Roman" w:cs="Times New Roman"/>
                <w:sz w:val="20"/>
                <w:szCs w:val="20"/>
              </w:rPr>
            </w:pPr>
            <w:r w:rsidRPr="00C6056A">
              <w:rPr>
                <w:rFonts w:ascii="Times New Roman" w:hAnsi="Times New Roman" w:cs="Times New Roman"/>
                <w:sz w:val="20"/>
                <w:szCs w:val="20"/>
              </w:rPr>
              <w:t>5</w:t>
            </w:r>
          </w:p>
        </w:tc>
        <w:tc>
          <w:tcPr>
            <w:tcW w:w="850" w:type="dxa"/>
            <w:vAlign w:val="center"/>
          </w:tcPr>
          <w:p w:rsidR="00593346" w:rsidRPr="00C6056A" w:rsidRDefault="00593346" w:rsidP="00466267">
            <w:pPr>
              <w:jc w:val="center"/>
              <w:rPr>
                <w:rFonts w:ascii="Times New Roman" w:hAnsi="Times New Roman" w:cs="Times New Roman"/>
                <w:sz w:val="20"/>
                <w:szCs w:val="20"/>
              </w:rPr>
            </w:pPr>
            <w:r w:rsidRPr="00C6056A">
              <w:rPr>
                <w:rFonts w:ascii="Times New Roman" w:hAnsi="Times New Roman" w:cs="Times New Roman"/>
                <w:sz w:val="20"/>
                <w:szCs w:val="20"/>
              </w:rPr>
              <w:t>3</w:t>
            </w:r>
          </w:p>
        </w:tc>
        <w:tc>
          <w:tcPr>
            <w:tcW w:w="863" w:type="dxa"/>
            <w:vAlign w:val="center"/>
          </w:tcPr>
          <w:p w:rsidR="00593346" w:rsidRPr="00C6056A" w:rsidRDefault="00593346" w:rsidP="00863F85">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60</w:t>
            </w:r>
          </w:p>
        </w:tc>
        <w:tc>
          <w:tcPr>
            <w:tcW w:w="2268" w:type="dxa"/>
            <w:vAlign w:val="center"/>
          </w:tcPr>
          <w:p w:rsidR="00593346" w:rsidRPr="00C6056A" w:rsidRDefault="00593346" w:rsidP="00E15D7E">
            <w:pPr>
              <w:pStyle w:val="a6"/>
              <w:jc w:val="left"/>
              <w:rPr>
                <w:rFonts w:ascii="Times New Roman" w:hAnsi="Times New Roman" w:cs="Times New Roman"/>
                <w:sz w:val="20"/>
                <w:szCs w:val="20"/>
              </w:rPr>
            </w:pPr>
            <w:r w:rsidRPr="00C6056A">
              <w:rPr>
                <w:rFonts w:ascii="Times New Roman" w:hAnsi="Times New Roman" w:cs="Times New Roman"/>
                <w:sz w:val="20"/>
                <w:szCs w:val="20"/>
              </w:rPr>
              <w:t>Причины отклонения указаны в пункте 3.</w:t>
            </w:r>
          </w:p>
        </w:tc>
      </w:tr>
      <w:tr w:rsidR="00C6056A" w:rsidRPr="00C6056A" w:rsidTr="00466267">
        <w:tc>
          <w:tcPr>
            <w:tcW w:w="534" w:type="dxa"/>
            <w:vMerge/>
            <w:vAlign w:val="center"/>
          </w:tcPr>
          <w:p w:rsidR="00863F85" w:rsidRPr="00C6056A" w:rsidRDefault="00863F85" w:rsidP="00466267">
            <w:pPr>
              <w:jc w:val="center"/>
              <w:rPr>
                <w:rFonts w:ascii="Times New Roman" w:hAnsi="Times New Roman" w:cs="Times New Roman"/>
                <w:sz w:val="20"/>
                <w:szCs w:val="20"/>
              </w:rPr>
            </w:pPr>
          </w:p>
        </w:tc>
        <w:tc>
          <w:tcPr>
            <w:tcW w:w="3543" w:type="dxa"/>
            <w:vAlign w:val="center"/>
          </w:tcPr>
          <w:p w:rsidR="00863F85" w:rsidRPr="00C6056A" w:rsidRDefault="00863F85" w:rsidP="00E15D7E">
            <w:pPr>
              <w:rPr>
                <w:rFonts w:ascii="Times New Roman" w:hAnsi="Times New Roman" w:cs="Times New Roman"/>
                <w:sz w:val="20"/>
                <w:szCs w:val="20"/>
              </w:rPr>
            </w:pPr>
            <w:r w:rsidRPr="00C6056A">
              <w:rPr>
                <w:rFonts w:ascii="Times New Roman" w:hAnsi="Times New Roman" w:cs="Times New Roman"/>
                <w:sz w:val="20"/>
                <w:szCs w:val="20"/>
              </w:rPr>
              <w:t>- другие общегосударственные вопросы</w:t>
            </w:r>
          </w:p>
        </w:tc>
        <w:tc>
          <w:tcPr>
            <w:tcW w:w="850" w:type="dxa"/>
            <w:vAlign w:val="center"/>
          </w:tcPr>
          <w:p w:rsidR="00863F85" w:rsidRPr="00C6056A" w:rsidRDefault="00863F85" w:rsidP="00E15D7E">
            <w:pPr>
              <w:jc w:val="center"/>
              <w:rPr>
                <w:rFonts w:ascii="Times New Roman" w:hAnsi="Times New Roman" w:cs="Times New Roman"/>
                <w:sz w:val="20"/>
                <w:szCs w:val="20"/>
              </w:rPr>
            </w:pPr>
            <w:r w:rsidRPr="00C6056A">
              <w:rPr>
                <w:rFonts w:ascii="Times New Roman" w:hAnsi="Times New Roman" w:cs="Times New Roman"/>
                <w:sz w:val="20"/>
                <w:szCs w:val="20"/>
              </w:rPr>
              <w:t>штук</w:t>
            </w:r>
          </w:p>
        </w:tc>
        <w:tc>
          <w:tcPr>
            <w:tcW w:w="839" w:type="dxa"/>
            <w:vAlign w:val="center"/>
          </w:tcPr>
          <w:p w:rsidR="00863F85" w:rsidRPr="00C6056A" w:rsidRDefault="00863F85" w:rsidP="00E15D7E">
            <w:pPr>
              <w:jc w:val="center"/>
              <w:rPr>
                <w:rFonts w:ascii="Times New Roman" w:hAnsi="Times New Roman" w:cs="Times New Roman"/>
                <w:sz w:val="20"/>
                <w:szCs w:val="20"/>
              </w:rPr>
            </w:pPr>
            <w:r w:rsidRPr="00C6056A">
              <w:rPr>
                <w:rFonts w:ascii="Times New Roman" w:hAnsi="Times New Roman" w:cs="Times New Roman"/>
                <w:sz w:val="20"/>
                <w:szCs w:val="20"/>
              </w:rPr>
              <w:t>1</w:t>
            </w:r>
          </w:p>
        </w:tc>
        <w:tc>
          <w:tcPr>
            <w:tcW w:w="850" w:type="dxa"/>
            <w:vAlign w:val="center"/>
          </w:tcPr>
          <w:p w:rsidR="00863F85" w:rsidRPr="00C6056A" w:rsidRDefault="00863F85" w:rsidP="00E15D7E">
            <w:pPr>
              <w:jc w:val="center"/>
              <w:rPr>
                <w:rFonts w:ascii="Times New Roman" w:hAnsi="Times New Roman" w:cs="Times New Roman"/>
                <w:sz w:val="20"/>
                <w:szCs w:val="20"/>
              </w:rPr>
            </w:pPr>
            <w:r w:rsidRPr="00C6056A">
              <w:rPr>
                <w:rFonts w:ascii="Times New Roman" w:hAnsi="Times New Roman" w:cs="Times New Roman"/>
                <w:sz w:val="20"/>
                <w:szCs w:val="20"/>
              </w:rPr>
              <w:t>1</w:t>
            </w:r>
          </w:p>
        </w:tc>
        <w:tc>
          <w:tcPr>
            <w:tcW w:w="863" w:type="dxa"/>
            <w:vAlign w:val="center"/>
          </w:tcPr>
          <w:p w:rsidR="00863F85" w:rsidRPr="00C6056A" w:rsidRDefault="00863F85" w:rsidP="00F957AC">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2268" w:type="dxa"/>
            <w:vAlign w:val="center"/>
          </w:tcPr>
          <w:p w:rsidR="00863F85" w:rsidRPr="00C6056A" w:rsidRDefault="00863F85" w:rsidP="00466267">
            <w:pPr>
              <w:rPr>
                <w:rFonts w:ascii="Times New Roman" w:hAnsi="Times New Roman" w:cs="Times New Roman"/>
                <w:sz w:val="20"/>
                <w:szCs w:val="20"/>
              </w:rPr>
            </w:pPr>
          </w:p>
        </w:tc>
      </w:tr>
      <w:tr w:rsidR="00C6056A" w:rsidRPr="00C6056A" w:rsidTr="00466267">
        <w:tc>
          <w:tcPr>
            <w:tcW w:w="534" w:type="dxa"/>
            <w:vAlign w:val="center"/>
          </w:tcPr>
          <w:p w:rsidR="00593346" w:rsidRPr="00C6056A" w:rsidRDefault="00593346" w:rsidP="00466267">
            <w:pPr>
              <w:jc w:val="center"/>
              <w:rPr>
                <w:rFonts w:ascii="Times New Roman" w:hAnsi="Times New Roman" w:cs="Times New Roman"/>
                <w:sz w:val="20"/>
                <w:szCs w:val="20"/>
              </w:rPr>
            </w:pPr>
            <w:r w:rsidRPr="00C6056A">
              <w:rPr>
                <w:rFonts w:ascii="Times New Roman" w:hAnsi="Times New Roman" w:cs="Times New Roman"/>
                <w:sz w:val="20"/>
                <w:szCs w:val="20"/>
              </w:rPr>
              <w:t>4</w:t>
            </w:r>
          </w:p>
          <w:p w:rsidR="00593346" w:rsidRPr="00C6056A" w:rsidRDefault="00593346" w:rsidP="00466267">
            <w:pPr>
              <w:jc w:val="center"/>
              <w:rPr>
                <w:rFonts w:ascii="Times New Roman" w:hAnsi="Times New Roman" w:cs="Times New Roman"/>
                <w:sz w:val="20"/>
                <w:szCs w:val="20"/>
              </w:rPr>
            </w:pPr>
          </w:p>
        </w:tc>
        <w:tc>
          <w:tcPr>
            <w:tcW w:w="3543" w:type="dxa"/>
            <w:vAlign w:val="center"/>
          </w:tcPr>
          <w:p w:rsidR="00593346" w:rsidRPr="00C6056A" w:rsidRDefault="00593346" w:rsidP="00466267">
            <w:pPr>
              <w:tabs>
                <w:tab w:val="left" w:pos="1782"/>
              </w:tabs>
              <w:rPr>
                <w:rFonts w:ascii="Times New Roman" w:hAnsi="Times New Roman" w:cs="Times New Roman"/>
                <w:sz w:val="20"/>
                <w:szCs w:val="20"/>
              </w:rPr>
            </w:pPr>
            <w:r w:rsidRPr="00C6056A">
              <w:rPr>
                <w:rFonts w:ascii="Times New Roman" w:hAnsi="Times New Roman" w:cs="Times New Roman"/>
                <w:sz w:val="20"/>
                <w:szCs w:val="20"/>
              </w:rPr>
              <w:lastRenderedPageBreak/>
              <w:t xml:space="preserve">Удельный вес объектов </w:t>
            </w:r>
            <w:r w:rsidRPr="00C6056A">
              <w:rPr>
                <w:rFonts w:ascii="Times New Roman" w:hAnsi="Times New Roman" w:cs="Times New Roman"/>
                <w:sz w:val="20"/>
                <w:szCs w:val="20"/>
              </w:rPr>
              <w:lastRenderedPageBreak/>
              <w:t>муниципальной собственности, сданных в эксплуатацию после проведения капитального строительства, реконструкции и модернизации, к общему числу запланированных к сдаче в эксплуатацию объектов капитального строительства, реконструкции, модернизации</w:t>
            </w:r>
          </w:p>
        </w:tc>
        <w:tc>
          <w:tcPr>
            <w:tcW w:w="850" w:type="dxa"/>
            <w:vAlign w:val="center"/>
          </w:tcPr>
          <w:p w:rsidR="00593346" w:rsidRPr="00C6056A" w:rsidRDefault="00593346" w:rsidP="00466267">
            <w:pPr>
              <w:jc w:val="center"/>
              <w:rPr>
                <w:rFonts w:ascii="Times New Roman" w:hAnsi="Times New Roman" w:cs="Times New Roman"/>
                <w:sz w:val="20"/>
                <w:szCs w:val="20"/>
              </w:rPr>
            </w:pPr>
            <w:r w:rsidRPr="00C6056A">
              <w:rPr>
                <w:rFonts w:ascii="Times New Roman" w:hAnsi="Times New Roman" w:cs="Times New Roman"/>
                <w:sz w:val="20"/>
                <w:szCs w:val="20"/>
              </w:rPr>
              <w:lastRenderedPageBreak/>
              <w:t>%</w:t>
            </w:r>
          </w:p>
        </w:tc>
        <w:tc>
          <w:tcPr>
            <w:tcW w:w="839" w:type="dxa"/>
            <w:vAlign w:val="center"/>
          </w:tcPr>
          <w:p w:rsidR="00593346" w:rsidRPr="00C6056A" w:rsidRDefault="00593346" w:rsidP="00466267">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0" w:type="dxa"/>
            <w:vAlign w:val="center"/>
          </w:tcPr>
          <w:p w:rsidR="00593346" w:rsidRPr="00C6056A" w:rsidRDefault="00593346" w:rsidP="00466267">
            <w:pPr>
              <w:jc w:val="center"/>
              <w:rPr>
                <w:rFonts w:ascii="Times New Roman" w:hAnsi="Times New Roman" w:cs="Times New Roman"/>
                <w:sz w:val="20"/>
                <w:szCs w:val="20"/>
              </w:rPr>
            </w:pPr>
            <w:r w:rsidRPr="00C6056A">
              <w:rPr>
                <w:rFonts w:ascii="Times New Roman" w:hAnsi="Times New Roman" w:cs="Times New Roman"/>
                <w:sz w:val="20"/>
                <w:szCs w:val="20"/>
              </w:rPr>
              <w:t>85,7</w:t>
            </w:r>
          </w:p>
        </w:tc>
        <w:tc>
          <w:tcPr>
            <w:tcW w:w="863" w:type="dxa"/>
            <w:vAlign w:val="center"/>
          </w:tcPr>
          <w:p w:rsidR="00593346" w:rsidRPr="00C6056A" w:rsidRDefault="00593346" w:rsidP="00466267">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85,7</w:t>
            </w:r>
          </w:p>
        </w:tc>
        <w:tc>
          <w:tcPr>
            <w:tcW w:w="2268" w:type="dxa"/>
            <w:vAlign w:val="center"/>
          </w:tcPr>
          <w:p w:rsidR="00593346" w:rsidRPr="00C6056A" w:rsidRDefault="00593346" w:rsidP="00466267">
            <w:pPr>
              <w:rPr>
                <w:rFonts w:ascii="Times New Roman" w:hAnsi="Times New Roman" w:cs="Times New Roman"/>
                <w:sz w:val="20"/>
                <w:szCs w:val="20"/>
              </w:rPr>
            </w:pPr>
            <w:r w:rsidRPr="00C6056A">
              <w:rPr>
                <w:rFonts w:ascii="Times New Roman" w:hAnsi="Times New Roman" w:cs="Times New Roman"/>
                <w:sz w:val="20"/>
                <w:szCs w:val="20"/>
              </w:rPr>
              <w:t xml:space="preserve">Причины отклонения </w:t>
            </w:r>
            <w:r w:rsidRPr="00C6056A">
              <w:rPr>
                <w:rFonts w:ascii="Times New Roman" w:hAnsi="Times New Roman" w:cs="Times New Roman"/>
                <w:sz w:val="20"/>
                <w:szCs w:val="20"/>
              </w:rPr>
              <w:lastRenderedPageBreak/>
              <w:t>указаны в пункте 2.</w:t>
            </w:r>
          </w:p>
          <w:p w:rsidR="00593346" w:rsidRPr="00C6056A" w:rsidRDefault="00593346" w:rsidP="00466267">
            <w:pPr>
              <w:rPr>
                <w:rFonts w:ascii="Times New Roman" w:hAnsi="Times New Roman" w:cs="Times New Roman"/>
                <w:b/>
                <w:sz w:val="20"/>
                <w:szCs w:val="20"/>
              </w:rPr>
            </w:pPr>
          </w:p>
        </w:tc>
      </w:tr>
      <w:tr w:rsidR="00593346" w:rsidRPr="00C6056A" w:rsidTr="00466267">
        <w:tc>
          <w:tcPr>
            <w:tcW w:w="534" w:type="dxa"/>
            <w:vAlign w:val="center"/>
          </w:tcPr>
          <w:p w:rsidR="00593346" w:rsidRPr="00C6056A" w:rsidRDefault="00593346" w:rsidP="00466267">
            <w:pPr>
              <w:pStyle w:val="a7"/>
              <w:jc w:val="center"/>
              <w:rPr>
                <w:rFonts w:ascii="Times New Roman" w:hAnsi="Times New Roman" w:cs="Times New Roman"/>
                <w:sz w:val="20"/>
                <w:szCs w:val="20"/>
              </w:rPr>
            </w:pPr>
            <w:r w:rsidRPr="00C6056A">
              <w:rPr>
                <w:rFonts w:ascii="Times New Roman" w:hAnsi="Times New Roman" w:cs="Times New Roman"/>
                <w:sz w:val="20"/>
                <w:szCs w:val="20"/>
              </w:rPr>
              <w:lastRenderedPageBreak/>
              <w:t>5</w:t>
            </w:r>
          </w:p>
        </w:tc>
        <w:tc>
          <w:tcPr>
            <w:tcW w:w="3543" w:type="dxa"/>
            <w:vAlign w:val="center"/>
          </w:tcPr>
          <w:p w:rsidR="00593346" w:rsidRPr="00C6056A" w:rsidRDefault="00593346" w:rsidP="00466267">
            <w:pPr>
              <w:rPr>
                <w:rFonts w:ascii="Times New Roman" w:hAnsi="Times New Roman" w:cs="Times New Roman"/>
                <w:sz w:val="20"/>
                <w:szCs w:val="20"/>
              </w:rPr>
            </w:pPr>
            <w:r w:rsidRPr="00C6056A">
              <w:rPr>
                <w:rFonts w:ascii="Times New Roman" w:hAnsi="Times New Roman" w:cs="Times New Roman"/>
                <w:sz w:val="20"/>
                <w:szCs w:val="20"/>
              </w:rPr>
              <w:t>Удельный вес объектов муниципальной собственности, на которых выполнен капитальный ремонт, к общему числу объектов, запланированных к проведению капитального ремонта (без учёта объектов, на которые выделены средства на разработку только проектной документации на капитальный ремонт)</w:t>
            </w:r>
          </w:p>
        </w:tc>
        <w:tc>
          <w:tcPr>
            <w:tcW w:w="850" w:type="dxa"/>
            <w:vAlign w:val="center"/>
          </w:tcPr>
          <w:p w:rsidR="00593346" w:rsidRPr="00C6056A" w:rsidRDefault="00593346" w:rsidP="00466267">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593346" w:rsidRPr="00C6056A" w:rsidRDefault="00593346" w:rsidP="00466267">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0" w:type="dxa"/>
            <w:vAlign w:val="center"/>
          </w:tcPr>
          <w:p w:rsidR="00593346" w:rsidRPr="00C6056A" w:rsidRDefault="00593346" w:rsidP="00466267">
            <w:pPr>
              <w:jc w:val="center"/>
              <w:rPr>
                <w:rFonts w:ascii="Times New Roman" w:hAnsi="Times New Roman" w:cs="Times New Roman"/>
                <w:sz w:val="20"/>
                <w:szCs w:val="20"/>
              </w:rPr>
            </w:pPr>
            <w:r w:rsidRPr="00C6056A">
              <w:rPr>
                <w:rFonts w:ascii="Times New Roman" w:hAnsi="Times New Roman" w:cs="Times New Roman"/>
                <w:sz w:val="20"/>
                <w:szCs w:val="20"/>
              </w:rPr>
              <w:t>84,6</w:t>
            </w:r>
          </w:p>
        </w:tc>
        <w:tc>
          <w:tcPr>
            <w:tcW w:w="863" w:type="dxa"/>
            <w:vAlign w:val="center"/>
          </w:tcPr>
          <w:p w:rsidR="00593346" w:rsidRPr="00C6056A" w:rsidRDefault="00593346" w:rsidP="00466267">
            <w:pPr>
              <w:jc w:val="center"/>
              <w:rPr>
                <w:rFonts w:ascii="Times New Roman" w:hAnsi="Times New Roman" w:cs="Times New Roman"/>
                <w:sz w:val="20"/>
                <w:szCs w:val="20"/>
              </w:rPr>
            </w:pPr>
            <w:r w:rsidRPr="00C6056A">
              <w:rPr>
                <w:rFonts w:ascii="Times New Roman" w:hAnsi="Times New Roman" w:cs="Times New Roman"/>
                <w:sz w:val="20"/>
                <w:szCs w:val="20"/>
              </w:rPr>
              <w:t>84,6</w:t>
            </w:r>
          </w:p>
        </w:tc>
        <w:tc>
          <w:tcPr>
            <w:tcW w:w="2268" w:type="dxa"/>
            <w:vAlign w:val="center"/>
          </w:tcPr>
          <w:p w:rsidR="00593346" w:rsidRPr="00C6056A" w:rsidRDefault="00593346" w:rsidP="00593346">
            <w:pPr>
              <w:pStyle w:val="a6"/>
              <w:jc w:val="left"/>
              <w:rPr>
                <w:rFonts w:ascii="Times New Roman" w:hAnsi="Times New Roman" w:cs="Times New Roman"/>
                <w:sz w:val="20"/>
                <w:szCs w:val="20"/>
              </w:rPr>
            </w:pPr>
            <w:r w:rsidRPr="00C6056A">
              <w:rPr>
                <w:rFonts w:ascii="Times New Roman" w:hAnsi="Times New Roman" w:cs="Times New Roman"/>
                <w:sz w:val="20"/>
                <w:szCs w:val="20"/>
              </w:rPr>
              <w:t>Причины отклонения указаны в пункте 3.</w:t>
            </w:r>
          </w:p>
        </w:tc>
      </w:tr>
    </w:tbl>
    <w:p w:rsidR="00E97215" w:rsidRPr="00C6056A" w:rsidRDefault="00E97215" w:rsidP="00E97215">
      <w:pPr>
        <w:pStyle w:val="Default"/>
        <w:tabs>
          <w:tab w:val="left" w:pos="993"/>
        </w:tabs>
        <w:ind w:firstLine="567"/>
        <w:jc w:val="both"/>
        <w:rPr>
          <w:color w:val="auto"/>
          <w:sz w:val="21"/>
          <w:szCs w:val="21"/>
        </w:rPr>
      </w:pPr>
    </w:p>
    <w:p w:rsidR="00E97215" w:rsidRPr="00C6056A" w:rsidRDefault="00E97215" w:rsidP="00E97215">
      <w:pPr>
        <w:pStyle w:val="Default"/>
        <w:tabs>
          <w:tab w:val="left" w:pos="993"/>
        </w:tabs>
        <w:ind w:firstLine="567"/>
        <w:jc w:val="both"/>
        <w:rPr>
          <w:color w:val="auto"/>
          <w:sz w:val="21"/>
          <w:szCs w:val="21"/>
        </w:rPr>
      </w:pPr>
      <w:r w:rsidRPr="00C6056A">
        <w:rPr>
          <w:color w:val="auto"/>
          <w:sz w:val="21"/>
          <w:szCs w:val="21"/>
        </w:rPr>
        <w:t xml:space="preserve">На основании Методики оценки достижения плановых значений целевых показателей (индикаторов) </w:t>
      </w:r>
      <w:r w:rsidR="00C03DD3" w:rsidRPr="00C6056A">
        <w:rPr>
          <w:color w:val="auto"/>
          <w:sz w:val="21"/>
          <w:szCs w:val="21"/>
        </w:rPr>
        <w:t>6</w:t>
      </w:r>
      <w:r w:rsidRPr="00C6056A">
        <w:rPr>
          <w:color w:val="auto"/>
          <w:sz w:val="21"/>
          <w:szCs w:val="21"/>
        </w:rPr>
        <w:t xml:space="preserve"> показателей муниципальной программы из </w:t>
      </w:r>
      <w:r w:rsidR="00C03DD3" w:rsidRPr="00C6056A">
        <w:rPr>
          <w:color w:val="auto"/>
          <w:sz w:val="21"/>
          <w:szCs w:val="21"/>
        </w:rPr>
        <w:t>1</w:t>
      </w:r>
      <w:r w:rsidR="00E15D7E" w:rsidRPr="00C6056A">
        <w:rPr>
          <w:color w:val="auto"/>
          <w:sz w:val="21"/>
          <w:szCs w:val="21"/>
        </w:rPr>
        <w:t>5</w:t>
      </w:r>
      <w:r w:rsidRPr="00C6056A">
        <w:rPr>
          <w:color w:val="auto"/>
          <w:sz w:val="21"/>
          <w:szCs w:val="21"/>
        </w:rPr>
        <w:t xml:space="preserve"> (</w:t>
      </w:r>
      <w:r w:rsidR="00C03DD3" w:rsidRPr="00C6056A">
        <w:rPr>
          <w:color w:val="auto"/>
          <w:sz w:val="21"/>
          <w:szCs w:val="21"/>
        </w:rPr>
        <w:t>4</w:t>
      </w:r>
      <w:r w:rsidRPr="00C6056A">
        <w:rPr>
          <w:color w:val="auto"/>
          <w:sz w:val="21"/>
          <w:szCs w:val="21"/>
        </w:rPr>
        <w:t xml:space="preserve">0,0%) выполнены на 95 % и более. </w:t>
      </w:r>
    </w:p>
    <w:p w:rsidR="00E97215" w:rsidRPr="00C6056A" w:rsidRDefault="00E97215" w:rsidP="00E97215">
      <w:pPr>
        <w:pStyle w:val="Default"/>
        <w:tabs>
          <w:tab w:val="left" w:pos="993"/>
        </w:tabs>
        <w:ind w:firstLine="567"/>
        <w:jc w:val="both"/>
        <w:rPr>
          <w:color w:val="auto"/>
          <w:sz w:val="21"/>
          <w:szCs w:val="21"/>
        </w:rPr>
      </w:pPr>
    </w:p>
    <w:p w:rsidR="00E97215" w:rsidRPr="00C6056A" w:rsidRDefault="00E97215" w:rsidP="0085249F">
      <w:pPr>
        <w:pStyle w:val="ConsPlusNormal"/>
        <w:numPr>
          <w:ilvl w:val="0"/>
          <w:numId w:val="47"/>
        </w:numPr>
        <w:tabs>
          <w:tab w:val="left" w:pos="567"/>
          <w:tab w:val="left" w:pos="993"/>
        </w:tabs>
        <w:ind w:left="0" w:firstLine="567"/>
        <w:jc w:val="both"/>
        <w:rPr>
          <w:i/>
          <w:sz w:val="21"/>
          <w:szCs w:val="21"/>
        </w:rPr>
      </w:pPr>
      <w:r w:rsidRPr="00C6056A">
        <w:rPr>
          <w:i/>
          <w:sz w:val="21"/>
          <w:szCs w:val="21"/>
        </w:rPr>
        <w:t>Сведения об использовании за отчетный финансовый год бюджетных ассигнований городского бюджета, бюджетов вышестоящего уровня и иных средств на реализацию муниципальных программ.</w:t>
      </w:r>
    </w:p>
    <w:p w:rsidR="00E97215" w:rsidRPr="00D006FA" w:rsidRDefault="00E97215" w:rsidP="00E97215">
      <w:pPr>
        <w:pStyle w:val="ConsPlusNormal"/>
        <w:tabs>
          <w:tab w:val="left" w:pos="567"/>
          <w:tab w:val="left" w:pos="993"/>
        </w:tabs>
        <w:ind w:firstLine="567"/>
        <w:jc w:val="both"/>
        <w:rPr>
          <w:sz w:val="21"/>
          <w:szCs w:val="21"/>
        </w:rPr>
      </w:pPr>
      <w:r w:rsidRPr="00D006FA">
        <w:rPr>
          <w:sz w:val="21"/>
          <w:szCs w:val="21"/>
        </w:rPr>
        <w:t xml:space="preserve">На реализацию муниципальной программы в 2016 году направлено </w:t>
      </w:r>
      <w:r w:rsidR="002B12BF" w:rsidRPr="00D006FA">
        <w:rPr>
          <w:sz w:val="21"/>
          <w:szCs w:val="21"/>
        </w:rPr>
        <w:t>1</w:t>
      </w:r>
      <w:r w:rsidR="00D006FA" w:rsidRPr="00D006FA">
        <w:rPr>
          <w:sz w:val="21"/>
          <w:szCs w:val="21"/>
        </w:rPr>
        <w:t> 061,3</w:t>
      </w:r>
      <w:r w:rsidRPr="00D006FA">
        <w:rPr>
          <w:sz w:val="21"/>
          <w:szCs w:val="21"/>
        </w:rPr>
        <w:t xml:space="preserve"> мл</w:t>
      </w:r>
      <w:r w:rsidR="00D006FA" w:rsidRPr="00D006FA">
        <w:rPr>
          <w:sz w:val="21"/>
          <w:szCs w:val="21"/>
        </w:rPr>
        <w:t>н</w:t>
      </w:r>
      <w:r w:rsidRPr="00D006FA">
        <w:rPr>
          <w:sz w:val="21"/>
          <w:szCs w:val="21"/>
        </w:rPr>
        <w:t xml:space="preserve">. рублей, в том числе за счет средств </w:t>
      </w:r>
      <w:r w:rsidR="002B12BF" w:rsidRPr="00D006FA">
        <w:rPr>
          <w:sz w:val="21"/>
          <w:szCs w:val="21"/>
        </w:rPr>
        <w:t>област</w:t>
      </w:r>
      <w:r w:rsidRPr="00D006FA">
        <w:rPr>
          <w:sz w:val="21"/>
          <w:szCs w:val="21"/>
        </w:rPr>
        <w:t xml:space="preserve">ного бюджета предусмотрено </w:t>
      </w:r>
      <w:r w:rsidR="002B12BF" w:rsidRPr="00D006FA">
        <w:rPr>
          <w:sz w:val="21"/>
          <w:szCs w:val="21"/>
        </w:rPr>
        <w:t>8</w:t>
      </w:r>
      <w:r w:rsidR="00E7793A" w:rsidRPr="00D006FA">
        <w:rPr>
          <w:sz w:val="21"/>
          <w:szCs w:val="21"/>
        </w:rPr>
        <w:t>61</w:t>
      </w:r>
      <w:r w:rsidR="002B12BF" w:rsidRPr="00D006FA">
        <w:rPr>
          <w:sz w:val="21"/>
          <w:szCs w:val="21"/>
        </w:rPr>
        <w:t>,9</w:t>
      </w:r>
      <w:r w:rsidRPr="00D006FA">
        <w:rPr>
          <w:sz w:val="21"/>
          <w:szCs w:val="21"/>
        </w:rPr>
        <w:t xml:space="preserve"> млн. руб. (</w:t>
      </w:r>
      <w:r w:rsidR="002B12BF" w:rsidRPr="00D006FA">
        <w:rPr>
          <w:sz w:val="21"/>
          <w:szCs w:val="21"/>
        </w:rPr>
        <w:t>81,2</w:t>
      </w:r>
      <w:r w:rsidRPr="00D006FA">
        <w:rPr>
          <w:sz w:val="21"/>
          <w:szCs w:val="21"/>
        </w:rPr>
        <w:t xml:space="preserve">% от общего объема), за счет городского бюджета </w:t>
      </w:r>
      <w:r w:rsidR="002B12BF" w:rsidRPr="00D006FA">
        <w:rPr>
          <w:sz w:val="21"/>
          <w:szCs w:val="21"/>
        </w:rPr>
        <w:t>–</w:t>
      </w:r>
      <w:r w:rsidRPr="00D006FA">
        <w:rPr>
          <w:sz w:val="21"/>
          <w:szCs w:val="21"/>
        </w:rPr>
        <w:t xml:space="preserve"> </w:t>
      </w:r>
      <w:r w:rsidR="002B12BF" w:rsidRPr="00D006FA">
        <w:rPr>
          <w:sz w:val="21"/>
          <w:szCs w:val="21"/>
        </w:rPr>
        <w:t>199,</w:t>
      </w:r>
      <w:r w:rsidR="00D006FA" w:rsidRPr="00D006FA">
        <w:rPr>
          <w:sz w:val="21"/>
          <w:szCs w:val="21"/>
        </w:rPr>
        <w:t>4</w:t>
      </w:r>
      <w:r w:rsidRPr="00D006FA">
        <w:rPr>
          <w:sz w:val="21"/>
          <w:szCs w:val="21"/>
        </w:rPr>
        <w:t xml:space="preserve"> млн. рублей (</w:t>
      </w:r>
      <w:r w:rsidR="002B12BF" w:rsidRPr="00D006FA">
        <w:rPr>
          <w:sz w:val="21"/>
          <w:szCs w:val="21"/>
        </w:rPr>
        <w:t>18,8</w:t>
      </w:r>
      <w:r w:rsidRPr="00D006FA">
        <w:rPr>
          <w:sz w:val="21"/>
          <w:szCs w:val="21"/>
        </w:rPr>
        <w:t xml:space="preserve">% от общего объема). </w:t>
      </w:r>
    </w:p>
    <w:p w:rsidR="00E97215" w:rsidRPr="00C6056A" w:rsidRDefault="00E97215" w:rsidP="00E97215">
      <w:pPr>
        <w:pStyle w:val="ConsPlusNormal"/>
        <w:tabs>
          <w:tab w:val="left" w:pos="567"/>
          <w:tab w:val="left" w:pos="993"/>
        </w:tabs>
        <w:ind w:firstLine="567"/>
        <w:jc w:val="both"/>
        <w:rPr>
          <w:sz w:val="21"/>
          <w:szCs w:val="21"/>
        </w:rPr>
      </w:pPr>
      <w:r w:rsidRPr="00D006FA">
        <w:rPr>
          <w:sz w:val="21"/>
          <w:szCs w:val="21"/>
        </w:rPr>
        <w:t xml:space="preserve">Кассовые расходы по </w:t>
      </w:r>
      <w:r w:rsidR="00195EB2" w:rsidRPr="00D006FA">
        <w:rPr>
          <w:sz w:val="21"/>
          <w:szCs w:val="21"/>
        </w:rPr>
        <w:t>Программе</w:t>
      </w:r>
      <w:r w:rsidRPr="00D006FA">
        <w:rPr>
          <w:sz w:val="21"/>
          <w:szCs w:val="21"/>
        </w:rPr>
        <w:t xml:space="preserve"> составили</w:t>
      </w:r>
      <w:r w:rsidR="002B12BF" w:rsidRPr="00D006FA">
        <w:rPr>
          <w:sz w:val="21"/>
          <w:szCs w:val="21"/>
        </w:rPr>
        <w:t xml:space="preserve"> 905,9</w:t>
      </w:r>
      <w:r w:rsidRPr="00D006FA">
        <w:rPr>
          <w:sz w:val="21"/>
          <w:szCs w:val="21"/>
        </w:rPr>
        <w:t xml:space="preserve"> тыс. руб. или </w:t>
      </w:r>
      <w:r w:rsidR="002B12BF" w:rsidRPr="00D006FA">
        <w:rPr>
          <w:sz w:val="21"/>
          <w:szCs w:val="21"/>
        </w:rPr>
        <w:t>85,4</w:t>
      </w:r>
      <w:r w:rsidRPr="00D006FA">
        <w:rPr>
          <w:sz w:val="21"/>
          <w:szCs w:val="21"/>
        </w:rPr>
        <w:t xml:space="preserve">% от плана, по  областному бюджету – </w:t>
      </w:r>
      <w:r w:rsidR="002B12BF" w:rsidRPr="00D006FA">
        <w:rPr>
          <w:sz w:val="21"/>
          <w:szCs w:val="21"/>
        </w:rPr>
        <w:t>73</w:t>
      </w:r>
      <w:r w:rsidR="00D006FA" w:rsidRPr="00D006FA">
        <w:rPr>
          <w:sz w:val="21"/>
          <w:szCs w:val="21"/>
        </w:rPr>
        <w:t>1,0</w:t>
      </w:r>
      <w:r w:rsidRPr="00D006FA">
        <w:rPr>
          <w:sz w:val="21"/>
          <w:szCs w:val="21"/>
        </w:rPr>
        <w:t xml:space="preserve"> млн. руб. или </w:t>
      </w:r>
      <w:r w:rsidR="002B12BF" w:rsidRPr="00D006FA">
        <w:rPr>
          <w:sz w:val="21"/>
          <w:szCs w:val="21"/>
        </w:rPr>
        <w:t>84,8</w:t>
      </w:r>
      <w:r w:rsidRPr="00D006FA">
        <w:rPr>
          <w:sz w:val="21"/>
          <w:szCs w:val="21"/>
        </w:rPr>
        <w:t xml:space="preserve">% от плана, по городскому бюджету </w:t>
      </w:r>
      <w:r w:rsidR="002B12BF" w:rsidRPr="00D006FA">
        <w:rPr>
          <w:sz w:val="21"/>
          <w:szCs w:val="21"/>
        </w:rPr>
        <w:t>174,9</w:t>
      </w:r>
      <w:r w:rsidRPr="00D006FA">
        <w:rPr>
          <w:sz w:val="21"/>
          <w:szCs w:val="21"/>
        </w:rPr>
        <w:t xml:space="preserve"> млн. рублей или </w:t>
      </w:r>
      <w:r w:rsidR="002B12BF" w:rsidRPr="00D006FA">
        <w:rPr>
          <w:sz w:val="21"/>
          <w:szCs w:val="21"/>
        </w:rPr>
        <w:t>87,8</w:t>
      </w:r>
      <w:r w:rsidRPr="00D006FA">
        <w:rPr>
          <w:sz w:val="21"/>
          <w:szCs w:val="21"/>
        </w:rPr>
        <w:t xml:space="preserve"> % от плана.</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Информация об использовании бюджетных ассигнований городского бюджета, бюджетов вышестоящего уровня и иных средств на реализацию муниципальных программ за 2016 года представлена в таблице 2.</w:t>
      </w:r>
    </w:p>
    <w:p w:rsidR="00E97215" w:rsidRPr="00C6056A" w:rsidRDefault="00E97215" w:rsidP="00E97215">
      <w:pPr>
        <w:pStyle w:val="Default"/>
        <w:tabs>
          <w:tab w:val="left" w:pos="993"/>
        </w:tabs>
        <w:ind w:firstLine="567"/>
        <w:jc w:val="right"/>
        <w:rPr>
          <w:color w:val="auto"/>
          <w:sz w:val="21"/>
          <w:szCs w:val="21"/>
        </w:rPr>
      </w:pPr>
      <w:r w:rsidRPr="00C6056A">
        <w:rPr>
          <w:color w:val="auto"/>
          <w:sz w:val="21"/>
          <w:szCs w:val="21"/>
        </w:rPr>
        <w:t>Таблица 2.</w:t>
      </w:r>
    </w:p>
    <w:tbl>
      <w:tblPr>
        <w:tblW w:w="9654" w:type="dxa"/>
        <w:tblInd w:w="93" w:type="dxa"/>
        <w:tblLook w:val="04A0" w:firstRow="1" w:lastRow="0" w:firstColumn="1" w:lastColumn="0" w:noHBand="0" w:noVBand="1"/>
      </w:tblPr>
      <w:tblGrid>
        <w:gridCol w:w="486"/>
        <w:gridCol w:w="2944"/>
        <w:gridCol w:w="2707"/>
        <w:gridCol w:w="1176"/>
        <w:gridCol w:w="1296"/>
        <w:gridCol w:w="1045"/>
      </w:tblGrid>
      <w:tr w:rsidR="00C6056A" w:rsidRPr="00C6056A" w:rsidTr="002B12BF">
        <w:trPr>
          <w:trHeight w:val="555"/>
          <w:tblHeader/>
        </w:trPr>
        <w:tc>
          <w:tcPr>
            <w:tcW w:w="4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97215" w:rsidRPr="00C6056A" w:rsidRDefault="00E97215"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xml:space="preserve">N </w:t>
            </w:r>
            <w:proofErr w:type="gramStart"/>
            <w:r w:rsidRPr="00C6056A">
              <w:rPr>
                <w:rFonts w:ascii="Times New Roman" w:eastAsia="Times New Roman" w:hAnsi="Times New Roman" w:cs="Times New Roman"/>
                <w:sz w:val="20"/>
                <w:szCs w:val="20"/>
                <w:lang w:eastAsia="ru-RU"/>
              </w:rPr>
              <w:t>п</w:t>
            </w:r>
            <w:proofErr w:type="gramEnd"/>
            <w:r w:rsidRPr="00C6056A">
              <w:rPr>
                <w:rFonts w:ascii="Times New Roman" w:eastAsia="Times New Roman" w:hAnsi="Times New Roman" w:cs="Times New Roman"/>
                <w:sz w:val="20"/>
                <w:szCs w:val="20"/>
                <w:lang w:eastAsia="ru-RU"/>
              </w:rPr>
              <w:t>/п</w:t>
            </w:r>
          </w:p>
        </w:tc>
        <w:tc>
          <w:tcPr>
            <w:tcW w:w="29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97215" w:rsidRPr="00C6056A" w:rsidRDefault="00E97215"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Наименование муниципальной программы, подпрограммы, ведомственной целевой программы, основного мероприятия</w:t>
            </w:r>
          </w:p>
        </w:tc>
        <w:tc>
          <w:tcPr>
            <w:tcW w:w="270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97215" w:rsidRPr="00C6056A" w:rsidRDefault="00E97215"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Источники ресурсного обеспечения</w:t>
            </w:r>
          </w:p>
        </w:tc>
        <w:tc>
          <w:tcPr>
            <w:tcW w:w="3517" w:type="dxa"/>
            <w:gridSpan w:val="3"/>
            <w:tcBorders>
              <w:top w:val="single" w:sz="8" w:space="0" w:color="auto"/>
              <w:left w:val="nil"/>
              <w:bottom w:val="single" w:sz="8" w:space="0" w:color="auto"/>
              <w:right w:val="single" w:sz="8" w:space="0" w:color="000000"/>
            </w:tcBorders>
            <w:shd w:val="clear" w:color="auto" w:fill="auto"/>
            <w:vAlign w:val="center"/>
            <w:hideMark/>
          </w:tcPr>
          <w:p w:rsidR="00E97215" w:rsidRPr="00C6056A" w:rsidRDefault="00676E18" w:rsidP="00E97215">
            <w:pPr>
              <w:spacing w:after="0" w:line="240" w:lineRule="auto"/>
              <w:jc w:val="center"/>
              <w:rPr>
                <w:rFonts w:ascii="Times New Roman" w:eastAsia="Times New Roman" w:hAnsi="Times New Roman" w:cs="Times New Roman"/>
                <w:sz w:val="20"/>
                <w:szCs w:val="20"/>
                <w:lang w:eastAsia="ru-RU"/>
              </w:rPr>
            </w:pPr>
            <w:hyperlink r:id="rId155" w:anchor="RANGE!sub_111101" w:history="1">
              <w:r w:rsidR="00E97215" w:rsidRPr="00C6056A">
                <w:rPr>
                  <w:rFonts w:ascii="Times New Roman" w:eastAsia="Times New Roman" w:hAnsi="Times New Roman" w:cs="Times New Roman"/>
                  <w:sz w:val="20"/>
                  <w:szCs w:val="20"/>
                  <w:lang w:eastAsia="ru-RU"/>
                </w:rPr>
                <w:t>Расходы за 2016 год, (тыс. руб.)</w:t>
              </w:r>
            </w:hyperlink>
            <w:r w:rsidR="00E97215" w:rsidRPr="00C6056A">
              <w:rPr>
                <w:rFonts w:ascii="Times New Roman" w:eastAsia="Times New Roman" w:hAnsi="Times New Roman" w:cs="Times New Roman"/>
                <w:sz w:val="20"/>
                <w:szCs w:val="20"/>
                <w:lang w:eastAsia="ru-RU"/>
              </w:rPr>
              <w:t xml:space="preserve"> </w:t>
            </w:r>
          </w:p>
        </w:tc>
      </w:tr>
      <w:tr w:rsidR="00C6056A" w:rsidRPr="00C6056A" w:rsidTr="002B12BF">
        <w:trPr>
          <w:trHeight w:val="1005"/>
          <w:tblHeader/>
        </w:trPr>
        <w:tc>
          <w:tcPr>
            <w:tcW w:w="486" w:type="dxa"/>
            <w:vMerge/>
            <w:tcBorders>
              <w:top w:val="single" w:sz="8" w:space="0" w:color="auto"/>
              <w:left w:val="single" w:sz="8" w:space="0" w:color="auto"/>
              <w:bottom w:val="single" w:sz="8" w:space="0" w:color="000000"/>
              <w:right w:val="single" w:sz="8" w:space="0" w:color="auto"/>
            </w:tcBorders>
            <w:vAlign w:val="center"/>
            <w:hideMark/>
          </w:tcPr>
          <w:p w:rsidR="00E97215" w:rsidRPr="00C6056A" w:rsidRDefault="00E97215" w:rsidP="00E97215">
            <w:pPr>
              <w:spacing w:after="0" w:line="240" w:lineRule="auto"/>
              <w:rPr>
                <w:rFonts w:ascii="Times New Roman" w:eastAsia="Times New Roman" w:hAnsi="Times New Roman" w:cs="Times New Roman"/>
                <w:sz w:val="20"/>
                <w:szCs w:val="20"/>
                <w:lang w:eastAsia="ru-RU"/>
              </w:rPr>
            </w:pPr>
          </w:p>
        </w:tc>
        <w:tc>
          <w:tcPr>
            <w:tcW w:w="2944" w:type="dxa"/>
            <w:vMerge/>
            <w:tcBorders>
              <w:top w:val="single" w:sz="8" w:space="0" w:color="auto"/>
              <w:left w:val="single" w:sz="8" w:space="0" w:color="auto"/>
              <w:bottom w:val="single" w:sz="8" w:space="0" w:color="000000"/>
              <w:right w:val="single" w:sz="8" w:space="0" w:color="auto"/>
            </w:tcBorders>
            <w:vAlign w:val="center"/>
            <w:hideMark/>
          </w:tcPr>
          <w:p w:rsidR="00E97215" w:rsidRPr="00C6056A" w:rsidRDefault="00E97215" w:rsidP="00E97215">
            <w:pPr>
              <w:spacing w:after="0" w:line="240" w:lineRule="auto"/>
              <w:rPr>
                <w:rFonts w:ascii="Times New Roman" w:eastAsia="Times New Roman" w:hAnsi="Times New Roman" w:cs="Times New Roman"/>
                <w:sz w:val="20"/>
                <w:szCs w:val="20"/>
                <w:lang w:eastAsia="ru-RU"/>
              </w:rPr>
            </w:pPr>
          </w:p>
        </w:tc>
        <w:tc>
          <w:tcPr>
            <w:tcW w:w="2707" w:type="dxa"/>
            <w:vMerge/>
            <w:tcBorders>
              <w:top w:val="single" w:sz="8" w:space="0" w:color="auto"/>
              <w:left w:val="single" w:sz="8" w:space="0" w:color="auto"/>
              <w:bottom w:val="single" w:sz="8" w:space="0" w:color="000000"/>
              <w:right w:val="single" w:sz="8" w:space="0" w:color="auto"/>
            </w:tcBorders>
            <w:vAlign w:val="center"/>
            <w:hideMark/>
          </w:tcPr>
          <w:p w:rsidR="00E97215" w:rsidRPr="00C6056A" w:rsidRDefault="00E97215" w:rsidP="00E97215">
            <w:pPr>
              <w:spacing w:after="0" w:line="240" w:lineRule="auto"/>
              <w:rPr>
                <w:rFonts w:ascii="Times New Roman" w:eastAsia="Times New Roman" w:hAnsi="Times New Roman" w:cs="Times New Roman"/>
                <w:sz w:val="20"/>
                <w:szCs w:val="20"/>
                <w:lang w:eastAsia="ru-RU"/>
              </w:rPr>
            </w:pPr>
          </w:p>
        </w:tc>
        <w:tc>
          <w:tcPr>
            <w:tcW w:w="1176" w:type="dxa"/>
            <w:tcBorders>
              <w:top w:val="nil"/>
              <w:left w:val="nil"/>
              <w:bottom w:val="single" w:sz="8" w:space="0" w:color="auto"/>
              <w:right w:val="single" w:sz="8" w:space="0" w:color="auto"/>
            </w:tcBorders>
            <w:shd w:val="clear" w:color="auto" w:fill="auto"/>
            <w:vAlign w:val="center"/>
            <w:hideMark/>
          </w:tcPr>
          <w:p w:rsidR="00E97215" w:rsidRPr="00C6056A" w:rsidRDefault="00E97215"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План</w:t>
            </w:r>
          </w:p>
        </w:tc>
        <w:tc>
          <w:tcPr>
            <w:tcW w:w="1296" w:type="dxa"/>
            <w:tcBorders>
              <w:top w:val="nil"/>
              <w:left w:val="nil"/>
              <w:bottom w:val="single" w:sz="8" w:space="0" w:color="auto"/>
              <w:right w:val="single" w:sz="8" w:space="0" w:color="auto"/>
            </w:tcBorders>
            <w:shd w:val="clear" w:color="auto" w:fill="auto"/>
            <w:vAlign w:val="center"/>
            <w:hideMark/>
          </w:tcPr>
          <w:p w:rsidR="00E97215" w:rsidRPr="00C6056A" w:rsidRDefault="00E97215"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Факт</w:t>
            </w:r>
          </w:p>
        </w:tc>
        <w:tc>
          <w:tcPr>
            <w:tcW w:w="1045" w:type="dxa"/>
            <w:tcBorders>
              <w:top w:val="nil"/>
              <w:left w:val="nil"/>
              <w:bottom w:val="single" w:sz="8" w:space="0" w:color="auto"/>
              <w:right w:val="single" w:sz="8" w:space="0" w:color="auto"/>
            </w:tcBorders>
            <w:shd w:val="clear" w:color="auto" w:fill="auto"/>
            <w:vAlign w:val="center"/>
            <w:hideMark/>
          </w:tcPr>
          <w:p w:rsidR="00E97215" w:rsidRPr="00C6056A" w:rsidRDefault="00E97215"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освоения </w:t>
            </w:r>
          </w:p>
        </w:tc>
      </w:tr>
      <w:tr w:rsidR="00C6056A" w:rsidRPr="00C6056A" w:rsidTr="002B12BF">
        <w:trPr>
          <w:trHeight w:val="300"/>
        </w:trPr>
        <w:tc>
          <w:tcPr>
            <w:tcW w:w="486" w:type="dxa"/>
            <w:tcBorders>
              <w:top w:val="nil"/>
              <w:left w:val="single" w:sz="8" w:space="0" w:color="auto"/>
              <w:bottom w:val="nil"/>
              <w:right w:val="single" w:sz="8" w:space="0" w:color="auto"/>
            </w:tcBorders>
            <w:shd w:val="clear" w:color="auto" w:fill="auto"/>
            <w:vAlign w:val="center"/>
            <w:hideMark/>
          </w:tcPr>
          <w:p w:rsidR="00E97215" w:rsidRPr="00C6056A" w:rsidRDefault="00E97215"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w:t>
            </w:r>
          </w:p>
        </w:tc>
        <w:tc>
          <w:tcPr>
            <w:tcW w:w="2944" w:type="dxa"/>
            <w:tcBorders>
              <w:top w:val="nil"/>
              <w:left w:val="nil"/>
              <w:bottom w:val="nil"/>
              <w:right w:val="single" w:sz="8" w:space="0" w:color="auto"/>
            </w:tcBorders>
            <w:shd w:val="clear" w:color="auto" w:fill="auto"/>
            <w:vAlign w:val="center"/>
            <w:hideMark/>
          </w:tcPr>
          <w:p w:rsidR="00E97215" w:rsidRPr="00C6056A" w:rsidRDefault="00E97215"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w:t>
            </w:r>
          </w:p>
        </w:tc>
        <w:tc>
          <w:tcPr>
            <w:tcW w:w="2707" w:type="dxa"/>
            <w:tcBorders>
              <w:top w:val="nil"/>
              <w:left w:val="nil"/>
              <w:bottom w:val="nil"/>
              <w:right w:val="single" w:sz="8" w:space="0" w:color="auto"/>
            </w:tcBorders>
            <w:shd w:val="clear" w:color="auto" w:fill="auto"/>
            <w:vAlign w:val="center"/>
            <w:hideMark/>
          </w:tcPr>
          <w:p w:rsidR="00E97215" w:rsidRPr="00C6056A" w:rsidRDefault="00E97215"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w:t>
            </w:r>
          </w:p>
        </w:tc>
        <w:tc>
          <w:tcPr>
            <w:tcW w:w="1176" w:type="dxa"/>
            <w:tcBorders>
              <w:top w:val="nil"/>
              <w:left w:val="nil"/>
              <w:bottom w:val="nil"/>
              <w:right w:val="single" w:sz="8" w:space="0" w:color="auto"/>
            </w:tcBorders>
            <w:shd w:val="clear" w:color="auto" w:fill="auto"/>
            <w:vAlign w:val="center"/>
            <w:hideMark/>
          </w:tcPr>
          <w:p w:rsidR="00E97215" w:rsidRPr="00C6056A" w:rsidRDefault="00E97215"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w:t>
            </w:r>
          </w:p>
        </w:tc>
        <w:tc>
          <w:tcPr>
            <w:tcW w:w="1296" w:type="dxa"/>
            <w:tcBorders>
              <w:top w:val="nil"/>
              <w:left w:val="nil"/>
              <w:bottom w:val="nil"/>
              <w:right w:val="single" w:sz="8" w:space="0" w:color="auto"/>
            </w:tcBorders>
            <w:shd w:val="clear" w:color="auto" w:fill="auto"/>
            <w:vAlign w:val="center"/>
            <w:hideMark/>
          </w:tcPr>
          <w:p w:rsidR="00E97215" w:rsidRPr="00C6056A" w:rsidRDefault="00E97215"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5</w:t>
            </w:r>
          </w:p>
        </w:tc>
        <w:tc>
          <w:tcPr>
            <w:tcW w:w="1045" w:type="dxa"/>
            <w:tcBorders>
              <w:top w:val="nil"/>
              <w:left w:val="nil"/>
              <w:bottom w:val="nil"/>
              <w:right w:val="single" w:sz="8" w:space="0" w:color="auto"/>
            </w:tcBorders>
            <w:shd w:val="clear" w:color="auto" w:fill="auto"/>
            <w:vAlign w:val="center"/>
            <w:hideMark/>
          </w:tcPr>
          <w:p w:rsidR="00E97215" w:rsidRPr="00C6056A" w:rsidRDefault="00E97215"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6</w:t>
            </w:r>
          </w:p>
        </w:tc>
      </w:tr>
      <w:tr w:rsidR="00C6056A" w:rsidRPr="00C6056A" w:rsidTr="009C17AB">
        <w:trPr>
          <w:trHeight w:val="30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2BF" w:rsidRPr="00C6056A" w:rsidRDefault="002B12BF"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w:t>
            </w:r>
          </w:p>
        </w:tc>
        <w:tc>
          <w:tcPr>
            <w:tcW w:w="29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2BF" w:rsidRPr="00C6056A" w:rsidRDefault="002B12BF" w:rsidP="00B647C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rPr>
              <w:t>Муниципальная программа «</w:t>
            </w:r>
            <w:r w:rsidRPr="00C6056A">
              <w:rPr>
                <w:rFonts w:ascii="Times New Roman" w:hAnsi="Times New Roman" w:cs="Times New Roman"/>
                <w:bCs/>
                <w:sz w:val="20"/>
                <w:szCs w:val="20"/>
              </w:rPr>
              <w:t>Осуществление бюджетных инвестиций в социальную, коммунальную, транспортную инфраструктуры и капитальный ремонт объектов муниципальной собственности  города Череповца» на 2014 - 2018 годы</w:t>
            </w:r>
            <w:r w:rsidRPr="00C6056A">
              <w:rPr>
                <w:rFonts w:ascii="Times New Roman" w:eastAsia="Times New Roman" w:hAnsi="Times New Roman" w:cs="Times New Roman"/>
                <w:sz w:val="20"/>
                <w:szCs w:val="20"/>
              </w:rPr>
              <w:t>»</w:t>
            </w:r>
          </w:p>
        </w:tc>
        <w:tc>
          <w:tcPr>
            <w:tcW w:w="2707" w:type="dxa"/>
            <w:tcBorders>
              <w:top w:val="single" w:sz="4" w:space="0" w:color="auto"/>
              <w:left w:val="nil"/>
              <w:bottom w:val="single" w:sz="4" w:space="0" w:color="auto"/>
              <w:right w:val="single" w:sz="4" w:space="0" w:color="auto"/>
            </w:tcBorders>
            <w:shd w:val="clear" w:color="000000" w:fill="DAEEF3"/>
            <w:vAlign w:val="center"/>
            <w:hideMark/>
          </w:tcPr>
          <w:p w:rsidR="002B12BF" w:rsidRPr="00C6056A" w:rsidRDefault="002B12BF" w:rsidP="00E97215">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76" w:type="dxa"/>
            <w:tcBorders>
              <w:top w:val="single" w:sz="4" w:space="0" w:color="auto"/>
              <w:left w:val="nil"/>
              <w:bottom w:val="single" w:sz="4" w:space="0" w:color="auto"/>
              <w:right w:val="single" w:sz="4" w:space="0" w:color="auto"/>
            </w:tcBorders>
            <w:shd w:val="clear" w:color="000000" w:fill="DAEEF3"/>
            <w:vAlign w:val="center"/>
          </w:tcPr>
          <w:p w:rsidR="002B12BF" w:rsidRPr="00C6056A" w:rsidRDefault="002B12BF" w:rsidP="00E15D7E">
            <w:pPr>
              <w:spacing w:after="0" w:line="240" w:lineRule="auto"/>
              <w:jc w:val="center"/>
              <w:rPr>
                <w:rFonts w:ascii="Times New Roman" w:eastAsia="Times New Roman" w:hAnsi="Times New Roman" w:cs="Times New Roman"/>
                <w:b/>
                <w:sz w:val="20"/>
                <w:szCs w:val="20"/>
              </w:rPr>
            </w:pPr>
            <w:r w:rsidRPr="00C6056A">
              <w:rPr>
                <w:rFonts w:ascii="Times New Roman" w:eastAsia="Times New Roman" w:hAnsi="Times New Roman" w:cs="Times New Roman"/>
                <w:b/>
                <w:sz w:val="20"/>
                <w:szCs w:val="20"/>
              </w:rPr>
              <w:t>1 061 253,2</w:t>
            </w:r>
          </w:p>
        </w:tc>
        <w:tc>
          <w:tcPr>
            <w:tcW w:w="1296" w:type="dxa"/>
            <w:tcBorders>
              <w:top w:val="single" w:sz="4" w:space="0" w:color="auto"/>
              <w:left w:val="nil"/>
              <w:bottom w:val="single" w:sz="4" w:space="0" w:color="auto"/>
              <w:right w:val="single" w:sz="4" w:space="0" w:color="auto"/>
            </w:tcBorders>
            <w:shd w:val="clear" w:color="000000" w:fill="DAEEF3"/>
            <w:vAlign w:val="center"/>
          </w:tcPr>
          <w:p w:rsidR="002B12BF" w:rsidRPr="00C6056A" w:rsidRDefault="002B12BF" w:rsidP="00E15D7E">
            <w:pPr>
              <w:spacing w:after="0" w:line="240" w:lineRule="auto"/>
              <w:jc w:val="center"/>
              <w:rPr>
                <w:rFonts w:ascii="Times New Roman" w:eastAsia="Times New Roman" w:hAnsi="Times New Roman" w:cs="Times New Roman"/>
                <w:b/>
                <w:sz w:val="20"/>
                <w:szCs w:val="20"/>
              </w:rPr>
            </w:pPr>
            <w:r w:rsidRPr="00C6056A">
              <w:rPr>
                <w:rFonts w:ascii="Times New Roman" w:eastAsia="Times New Roman" w:hAnsi="Times New Roman" w:cs="Times New Roman"/>
                <w:b/>
                <w:sz w:val="20"/>
                <w:szCs w:val="20"/>
              </w:rPr>
              <w:t>905 928,4</w:t>
            </w:r>
          </w:p>
        </w:tc>
        <w:tc>
          <w:tcPr>
            <w:tcW w:w="1045" w:type="dxa"/>
            <w:tcBorders>
              <w:top w:val="single" w:sz="4" w:space="0" w:color="auto"/>
              <w:left w:val="nil"/>
              <w:bottom w:val="single" w:sz="4" w:space="0" w:color="auto"/>
              <w:right w:val="single" w:sz="4" w:space="0" w:color="auto"/>
            </w:tcBorders>
            <w:shd w:val="clear" w:color="000000" w:fill="DAEEF3"/>
            <w:vAlign w:val="center"/>
          </w:tcPr>
          <w:p w:rsidR="002B12BF" w:rsidRPr="00C6056A" w:rsidRDefault="002B12BF" w:rsidP="00E15D7E">
            <w:pPr>
              <w:spacing w:after="0" w:line="240" w:lineRule="auto"/>
              <w:jc w:val="center"/>
              <w:rPr>
                <w:rFonts w:ascii="Times New Roman" w:eastAsia="Times New Roman" w:hAnsi="Times New Roman" w:cs="Times New Roman"/>
                <w:b/>
                <w:sz w:val="20"/>
                <w:szCs w:val="20"/>
              </w:rPr>
            </w:pPr>
            <w:r w:rsidRPr="00C6056A">
              <w:rPr>
                <w:rFonts w:ascii="Times New Roman" w:eastAsia="Times New Roman" w:hAnsi="Times New Roman" w:cs="Times New Roman"/>
                <w:b/>
                <w:sz w:val="20"/>
                <w:szCs w:val="20"/>
              </w:rPr>
              <w:t>85,4</w:t>
            </w:r>
          </w:p>
        </w:tc>
      </w:tr>
      <w:tr w:rsidR="00C6056A" w:rsidRPr="00C6056A" w:rsidTr="009C17AB">
        <w:trPr>
          <w:trHeight w:val="16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2B12BF" w:rsidRPr="00C6056A" w:rsidRDefault="002B12BF" w:rsidP="00E97215">
            <w:pPr>
              <w:spacing w:after="0" w:line="240" w:lineRule="auto"/>
              <w:rPr>
                <w:rFonts w:ascii="Times New Roman" w:eastAsia="Times New Roman" w:hAnsi="Times New Roman" w:cs="Times New Roman"/>
                <w:sz w:val="20"/>
                <w:szCs w:val="20"/>
                <w:lang w:eastAsia="ru-RU"/>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2B12BF" w:rsidRPr="00C6056A" w:rsidRDefault="002B12BF" w:rsidP="009C17AB">
            <w:pPr>
              <w:spacing w:after="0" w:line="240" w:lineRule="auto"/>
              <w:jc w:val="center"/>
              <w:rPr>
                <w:rFonts w:ascii="Times New Roman" w:eastAsia="Times New Roman" w:hAnsi="Times New Roman" w:cs="Times New Roman"/>
                <w:sz w:val="20"/>
                <w:szCs w:val="20"/>
                <w:lang w:eastAsia="ru-RU"/>
              </w:rPr>
            </w:pPr>
          </w:p>
        </w:tc>
        <w:tc>
          <w:tcPr>
            <w:tcW w:w="2707" w:type="dxa"/>
            <w:tcBorders>
              <w:top w:val="nil"/>
              <w:left w:val="nil"/>
              <w:bottom w:val="single" w:sz="4" w:space="0" w:color="auto"/>
              <w:right w:val="single" w:sz="4" w:space="0" w:color="auto"/>
            </w:tcBorders>
            <w:shd w:val="clear" w:color="auto" w:fill="auto"/>
            <w:vAlign w:val="center"/>
            <w:hideMark/>
          </w:tcPr>
          <w:p w:rsidR="002B12BF" w:rsidRPr="00C6056A" w:rsidRDefault="00676E18" w:rsidP="00E97215">
            <w:pPr>
              <w:spacing w:after="0" w:line="240" w:lineRule="auto"/>
              <w:jc w:val="center"/>
              <w:rPr>
                <w:rFonts w:ascii="Times New Roman" w:eastAsia="Times New Roman" w:hAnsi="Times New Roman" w:cs="Times New Roman"/>
                <w:sz w:val="20"/>
                <w:szCs w:val="20"/>
                <w:lang w:eastAsia="ru-RU"/>
              </w:rPr>
            </w:pPr>
            <w:hyperlink r:id="rId156" w:anchor="RANGE!sub_999999" w:history="1">
              <w:r w:rsidR="002B12BF" w:rsidRPr="00C6056A">
                <w:rPr>
                  <w:rFonts w:ascii="Times New Roman" w:eastAsia="Times New Roman" w:hAnsi="Times New Roman" w:cs="Times New Roman"/>
                  <w:sz w:val="20"/>
                  <w:szCs w:val="20"/>
                  <w:lang w:eastAsia="ru-RU"/>
                </w:rPr>
                <w:t>городской бюджет</w:t>
              </w:r>
            </w:hyperlink>
          </w:p>
        </w:tc>
        <w:tc>
          <w:tcPr>
            <w:tcW w:w="1176" w:type="dxa"/>
            <w:tcBorders>
              <w:top w:val="nil"/>
              <w:left w:val="nil"/>
              <w:bottom w:val="single" w:sz="4" w:space="0" w:color="auto"/>
              <w:right w:val="single" w:sz="4" w:space="0" w:color="auto"/>
            </w:tcBorders>
            <w:shd w:val="clear" w:color="auto" w:fill="auto"/>
            <w:vAlign w:val="center"/>
          </w:tcPr>
          <w:p w:rsidR="002B12BF" w:rsidRPr="00C6056A" w:rsidRDefault="002B12BF" w:rsidP="00E15D7E">
            <w:pPr>
              <w:spacing w:after="0" w:line="240" w:lineRule="auto"/>
              <w:jc w:val="center"/>
              <w:rPr>
                <w:rFonts w:ascii="Times New Roman" w:eastAsia="Times New Roman" w:hAnsi="Times New Roman" w:cs="Times New Roman"/>
                <w:sz w:val="20"/>
                <w:szCs w:val="20"/>
              </w:rPr>
            </w:pPr>
            <w:r w:rsidRPr="00C6056A">
              <w:rPr>
                <w:rFonts w:ascii="Times New Roman" w:eastAsia="Times New Roman" w:hAnsi="Times New Roman" w:cs="Times New Roman"/>
                <w:sz w:val="20"/>
                <w:szCs w:val="20"/>
              </w:rPr>
              <w:t>199 347,4</w:t>
            </w:r>
          </w:p>
        </w:tc>
        <w:tc>
          <w:tcPr>
            <w:tcW w:w="1296" w:type="dxa"/>
            <w:tcBorders>
              <w:top w:val="nil"/>
              <w:left w:val="nil"/>
              <w:bottom w:val="single" w:sz="4" w:space="0" w:color="auto"/>
              <w:right w:val="single" w:sz="4" w:space="0" w:color="auto"/>
            </w:tcBorders>
            <w:shd w:val="clear" w:color="auto" w:fill="auto"/>
            <w:vAlign w:val="center"/>
          </w:tcPr>
          <w:p w:rsidR="002B12BF" w:rsidRPr="00C6056A" w:rsidRDefault="002B12BF" w:rsidP="00E15D7E">
            <w:pPr>
              <w:spacing w:after="0" w:line="240" w:lineRule="auto"/>
              <w:jc w:val="center"/>
              <w:rPr>
                <w:rFonts w:ascii="Times New Roman" w:eastAsia="Times New Roman" w:hAnsi="Times New Roman" w:cs="Times New Roman"/>
                <w:sz w:val="20"/>
                <w:szCs w:val="20"/>
              </w:rPr>
            </w:pPr>
            <w:r w:rsidRPr="00C6056A">
              <w:rPr>
                <w:rFonts w:ascii="Times New Roman" w:eastAsia="Times New Roman" w:hAnsi="Times New Roman" w:cs="Times New Roman"/>
                <w:sz w:val="20"/>
                <w:szCs w:val="20"/>
              </w:rPr>
              <w:t>174 943,6</w:t>
            </w:r>
          </w:p>
        </w:tc>
        <w:tc>
          <w:tcPr>
            <w:tcW w:w="1045" w:type="dxa"/>
            <w:tcBorders>
              <w:top w:val="nil"/>
              <w:left w:val="nil"/>
              <w:bottom w:val="single" w:sz="4" w:space="0" w:color="auto"/>
              <w:right w:val="single" w:sz="4" w:space="0" w:color="auto"/>
            </w:tcBorders>
            <w:shd w:val="clear" w:color="auto" w:fill="auto"/>
            <w:vAlign w:val="center"/>
          </w:tcPr>
          <w:p w:rsidR="002B12BF" w:rsidRPr="00C6056A" w:rsidRDefault="002B12BF" w:rsidP="00E15D7E">
            <w:pPr>
              <w:spacing w:after="0" w:line="240" w:lineRule="auto"/>
              <w:jc w:val="center"/>
              <w:rPr>
                <w:rFonts w:ascii="Times New Roman" w:eastAsia="Times New Roman" w:hAnsi="Times New Roman" w:cs="Times New Roman"/>
                <w:sz w:val="20"/>
                <w:szCs w:val="20"/>
              </w:rPr>
            </w:pPr>
            <w:r w:rsidRPr="00C6056A">
              <w:rPr>
                <w:rFonts w:ascii="Times New Roman" w:eastAsia="Times New Roman" w:hAnsi="Times New Roman" w:cs="Times New Roman"/>
                <w:sz w:val="20"/>
                <w:szCs w:val="20"/>
              </w:rPr>
              <w:t>87,8</w:t>
            </w:r>
          </w:p>
        </w:tc>
      </w:tr>
      <w:tr w:rsidR="00C6056A" w:rsidRPr="00C6056A" w:rsidTr="009C17AB">
        <w:trPr>
          <w:trHeight w:val="239"/>
        </w:trPr>
        <w:tc>
          <w:tcPr>
            <w:tcW w:w="486" w:type="dxa"/>
            <w:vMerge/>
            <w:tcBorders>
              <w:top w:val="single" w:sz="4" w:space="0" w:color="auto"/>
              <w:left w:val="single" w:sz="4" w:space="0" w:color="auto"/>
              <w:bottom w:val="single" w:sz="4" w:space="0" w:color="auto"/>
              <w:right w:val="single" w:sz="4" w:space="0" w:color="auto"/>
            </w:tcBorders>
            <w:vAlign w:val="center"/>
            <w:hideMark/>
          </w:tcPr>
          <w:p w:rsidR="002B12BF" w:rsidRPr="00C6056A" w:rsidRDefault="002B12BF" w:rsidP="00E97215">
            <w:pPr>
              <w:spacing w:after="0" w:line="240" w:lineRule="auto"/>
              <w:rPr>
                <w:rFonts w:ascii="Times New Roman" w:eastAsia="Times New Roman" w:hAnsi="Times New Roman" w:cs="Times New Roman"/>
                <w:sz w:val="20"/>
                <w:szCs w:val="20"/>
                <w:lang w:eastAsia="ru-RU"/>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2B12BF" w:rsidRPr="00C6056A" w:rsidRDefault="002B12BF" w:rsidP="009C17AB">
            <w:pPr>
              <w:spacing w:after="0" w:line="240" w:lineRule="auto"/>
              <w:jc w:val="center"/>
              <w:rPr>
                <w:rFonts w:ascii="Times New Roman" w:eastAsia="Times New Roman" w:hAnsi="Times New Roman" w:cs="Times New Roman"/>
                <w:sz w:val="20"/>
                <w:szCs w:val="20"/>
                <w:lang w:eastAsia="ru-RU"/>
              </w:rPr>
            </w:pPr>
          </w:p>
        </w:tc>
        <w:tc>
          <w:tcPr>
            <w:tcW w:w="2707" w:type="dxa"/>
            <w:tcBorders>
              <w:top w:val="nil"/>
              <w:left w:val="nil"/>
              <w:bottom w:val="single" w:sz="4" w:space="0" w:color="auto"/>
              <w:right w:val="single" w:sz="4" w:space="0" w:color="auto"/>
            </w:tcBorders>
            <w:shd w:val="clear" w:color="auto" w:fill="auto"/>
            <w:vAlign w:val="center"/>
            <w:hideMark/>
          </w:tcPr>
          <w:p w:rsidR="002B12BF" w:rsidRPr="00C6056A" w:rsidRDefault="002B12BF"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федеральный бюджет</w:t>
            </w:r>
          </w:p>
        </w:tc>
        <w:tc>
          <w:tcPr>
            <w:tcW w:w="1176" w:type="dxa"/>
            <w:tcBorders>
              <w:top w:val="nil"/>
              <w:left w:val="nil"/>
              <w:bottom w:val="single" w:sz="4" w:space="0" w:color="auto"/>
              <w:right w:val="single" w:sz="4" w:space="0" w:color="auto"/>
            </w:tcBorders>
            <w:shd w:val="clear" w:color="auto" w:fill="auto"/>
            <w:noWrap/>
            <w:vAlign w:val="center"/>
          </w:tcPr>
          <w:p w:rsidR="002B12BF" w:rsidRPr="00C6056A" w:rsidRDefault="002B12BF" w:rsidP="00E15D7E">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0,0</w:t>
            </w:r>
          </w:p>
        </w:tc>
        <w:tc>
          <w:tcPr>
            <w:tcW w:w="1296" w:type="dxa"/>
            <w:tcBorders>
              <w:top w:val="nil"/>
              <w:left w:val="nil"/>
              <w:bottom w:val="single" w:sz="4" w:space="0" w:color="auto"/>
              <w:right w:val="single" w:sz="4" w:space="0" w:color="auto"/>
            </w:tcBorders>
            <w:shd w:val="clear" w:color="auto" w:fill="auto"/>
            <w:noWrap/>
            <w:vAlign w:val="center"/>
          </w:tcPr>
          <w:p w:rsidR="002B12BF" w:rsidRPr="00C6056A" w:rsidRDefault="002B12BF" w:rsidP="00E15D7E">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0,0</w:t>
            </w:r>
          </w:p>
        </w:tc>
        <w:tc>
          <w:tcPr>
            <w:tcW w:w="1045" w:type="dxa"/>
            <w:tcBorders>
              <w:top w:val="nil"/>
              <w:left w:val="nil"/>
              <w:bottom w:val="single" w:sz="4" w:space="0" w:color="auto"/>
              <w:right w:val="single" w:sz="4" w:space="0" w:color="auto"/>
            </w:tcBorders>
            <w:shd w:val="clear" w:color="auto" w:fill="auto"/>
            <w:vAlign w:val="center"/>
          </w:tcPr>
          <w:p w:rsidR="002B12BF" w:rsidRPr="00C6056A" w:rsidRDefault="00863F85" w:rsidP="00E15D7E">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w:t>
            </w:r>
          </w:p>
        </w:tc>
      </w:tr>
      <w:tr w:rsidR="00C6056A" w:rsidRPr="00C6056A" w:rsidTr="009C17AB">
        <w:trPr>
          <w:trHeight w:val="77"/>
        </w:trPr>
        <w:tc>
          <w:tcPr>
            <w:tcW w:w="486" w:type="dxa"/>
            <w:vMerge/>
            <w:tcBorders>
              <w:top w:val="single" w:sz="4" w:space="0" w:color="auto"/>
              <w:left w:val="single" w:sz="4" w:space="0" w:color="auto"/>
              <w:bottom w:val="single" w:sz="4" w:space="0" w:color="auto"/>
              <w:right w:val="single" w:sz="4" w:space="0" w:color="auto"/>
            </w:tcBorders>
            <w:vAlign w:val="center"/>
            <w:hideMark/>
          </w:tcPr>
          <w:p w:rsidR="002B12BF" w:rsidRPr="00C6056A" w:rsidRDefault="002B12BF" w:rsidP="00E97215">
            <w:pPr>
              <w:spacing w:after="0" w:line="240" w:lineRule="auto"/>
              <w:rPr>
                <w:rFonts w:ascii="Times New Roman" w:eastAsia="Times New Roman" w:hAnsi="Times New Roman" w:cs="Times New Roman"/>
                <w:sz w:val="20"/>
                <w:szCs w:val="20"/>
                <w:lang w:eastAsia="ru-RU"/>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2B12BF" w:rsidRPr="00C6056A" w:rsidRDefault="002B12BF" w:rsidP="009C17AB">
            <w:pPr>
              <w:spacing w:after="0" w:line="240" w:lineRule="auto"/>
              <w:jc w:val="center"/>
              <w:rPr>
                <w:rFonts w:ascii="Times New Roman" w:eastAsia="Times New Roman" w:hAnsi="Times New Roman" w:cs="Times New Roman"/>
                <w:sz w:val="20"/>
                <w:szCs w:val="20"/>
                <w:lang w:eastAsia="ru-RU"/>
              </w:rPr>
            </w:pPr>
          </w:p>
        </w:tc>
        <w:tc>
          <w:tcPr>
            <w:tcW w:w="2707" w:type="dxa"/>
            <w:tcBorders>
              <w:top w:val="nil"/>
              <w:left w:val="nil"/>
              <w:bottom w:val="single" w:sz="4" w:space="0" w:color="auto"/>
              <w:right w:val="single" w:sz="4" w:space="0" w:color="auto"/>
            </w:tcBorders>
            <w:shd w:val="clear" w:color="auto" w:fill="auto"/>
            <w:vAlign w:val="center"/>
            <w:hideMark/>
          </w:tcPr>
          <w:p w:rsidR="002B12BF" w:rsidRPr="00C6056A" w:rsidRDefault="002B12BF"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176" w:type="dxa"/>
            <w:tcBorders>
              <w:top w:val="nil"/>
              <w:left w:val="nil"/>
              <w:bottom w:val="single" w:sz="4" w:space="0" w:color="auto"/>
              <w:right w:val="single" w:sz="4" w:space="0" w:color="auto"/>
            </w:tcBorders>
            <w:shd w:val="clear" w:color="auto" w:fill="auto"/>
            <w:noWrap/>
            <w:vAlign w:val="center"/>
          </w:tcPr>
          <w:p w:rsidR="002B12BF" w:rsidRPr="00C6056A" w:rsidRDefault="002B12BF" w:rsidP="00E15D7E">
            <w:pPr>
              <w:spacing w:after="0" w:line="240" w:lineRule="auto"/>
              <w:jc w:val="center"/>
              <w:rPr>
                <w:rFonts w:ascii="Times New Roman" w:eastAsia="Times New Roman" w:hAnsi="Times New Roman" w:cs="Times New Roman"/>
                <w:sz w:val="20"/>
                <w:szCs w:val="20"/>
              </w:rPr>
            </w:pPr>
            <w:r w:rsidRPr="00C6056A">
              <w:rPr>
                <w:rFonts w:ascii="Times New Roman" w:eastAsia="Times New Roman" w:hAnsi="Times New Roman" w:cs="Times New Roman"/>
                <w:sz w:val="20"/>
                <w:szCs w:val="20"/>
              </w:rPr>
              <w:t>861 905,8</w:t>
            </w:r>
          </w:p>
        </w:tc>
        <w:tc>
          <w:tcPr>
            <w:tcW w:w="1296" w:type="dxa"/>
            <w:tcBorders>
              <w:top w:val="nil"/>
              <w:left w:val="nil"/>
              <w:bottom w:val="single" w:sz="4" w:space="0" w:color="auto"/>
              <w:right w:val="single" w:sz="4" w:space="0" w:color="auto"/>
            </w:tcBorders>
            <w:shd w:val="clear" w:color="auto" w:fill="auto"/>
            <w:noWrap/>
            <w:vAlign w:val="center"/>
          </w:tcPr>
          <w:p w:rsidR="002B12BF" w:rsidRPr="00C6056A" w:rsidRDefault="002B12BF" w:rsidP="00E15D7E">
            <w:pPr>
              <w:spacing w:after="0" w:line="240" w:lineRule="auto"/>
              <w:jc w:val="center"/>
              <w:rPr>
                <w:rFonts w:ascii="Times New Roman" w:eastAsia="Times New Roman" w:hAnsi="Times New Roman" w:cs="Times New Roman"/>
                <w:sz w:val="20"/>
                <w:szCs w:val="20"/>
              </w:rPr>
            </w:pPr>
            <w:r w:rsidRPr="00C6056A">
              <w:rPr>
                <w:rFonts w:ascii="Times New Roman" w:eastAsia="Times New Roman" w:hAnsi="Times New Roman" w:cs="Times New Roman"/>
                <w:sz w:val="20"/>
                <w:szCs w:val="20"/>
              </w:rPr>
              <w:t>730 984,8</w:t>
            </w:r>
          </w:p>
        </w:tc>
        <w:tc>
          <w:tcPr>
            <w:tcW w:w="1045" w:type="dxa"/>
            <w:tcBorders>
              <w:top w:val="nil"/>
              <w:left w:val="nil"/>
              <w:bottom w:val="single" w:sz="4" w:space="0" w:color="auto"/>
              <w:right w:val="single" w:sz="4" w:space="0" w:color="auto"/>
            </w:tcBorders>
            <w:shd w:val="clear" w:color="auto" w:fill="auto"/>
            <w:vAlign w:val="center"/>
          </w:tcPr>
          <w:p w:rsidR="002B12BF" w:rsidRPr="00C6056A" w:rsidRDefault="002B12BF" w:rsidP="00E15D7E">
            <w:pPr>
              <w:spacing w:after="0" w:line="240" w:lineRule="auto"/>
              <w:jc w:val="center"/>
              <w:rPr>
                <w:rFonts w:ascii="Times New Roman" w:eastAsia="Times New Roman" w:hAnsi="Times New Roman" w:cs="Times New Roman"/>
                <w:sz w:val="20"/>
                <w:szCs w:val="20"/>
              </w:rPr>
            </w:pPr>
            <w:r w:rsidRPr="00C6056A">
              <w:rPr>
                <w:rFonts w:ascii="Times New Roman" w:eastAsia="Times New Roman" w:hAnsi="Times New Roman" w:cs="Times New Roman"/>
                <w:sz w:val="20"/>
                <w:szCs w:val="20"/>
              </w:rPr>
              <w:t>84,8</w:t>
            </w:r>
          </w:p>
        </w:tc>
      </w:tr>
      <w:tr w:rsidR="00C6056A" w:rsidRPr="00C6056A" w:rsidTr="009C17AB">
        <w:trPr>
          <w:trHeight w:val="77"/>
        </w:trPr>
        <w:tc>
          <w:tcPr>
            <w:tcW w:w="486" w:type="dxa"/>
            <w:vMerge/>
            <w:tcBorders>
              <w:top w:val="single" w:sz="4" w:space="0" w:color="auto"/>
              <w:left w:val="single" w:sz="4" w:space="0" w:color="auto"/>
              <w:bottom w:val="single" w:sz="4" w:space="0" w:color="auto"/>
              <w:right w:val="single" w:sz="4" w:space="0" w:color="auto"/>
            </w:tcBorders>
            <w:vAlign w:val="center"/>
            <w:hideMark/>
          </w:tcPr>
          <w:p w:rsidR="002B12BF" w:rsidRPr="00C6056A" w:rsidRDefault="002B12BF" w:rsidP="00E97215">
            <w:pPr>
              <w:spacing w:after="0" w:line="240" w:lineRule="auto"/>
              <w:rPr>
                <w:rFonts w:ascii="Times New Roman" w:eastAsia="Times New Roman" w:hAnsi="Times New Roman" w:cs="Times New Roman"/>
                <w:sz w:val="20"/>
                <w:szCs w:val="20"/>
                <w:lang w:eastAsia="ru-RU"/>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2B12BF" w:rsidRPr="00C6056A" w:rsidRDefault="002B12BF" w:rsidP="009C17AB">
            <w:pPr>
              <w:spacing w:after="0" w:line="240" w:lineRule="auto"/>
              <w:jc w:val="center"/>
              <w:rPr>
                <w:rFonts w:ascii="Times New Roman" w:eastAsia="Times New Roman" w:hAnsi="Times New Roman" w:cs="Times New Roman"/>
                <w:sz w:val="20"/>
                <w:szCs w:val="20"/>
                <w:lang w:eastAsia="ru-RU"/>
              </w:rPr>
            </w:pPr>
          </w:p>
        </w:tc>
        <w:tc>
          <w:tcPr>
            <w:tcW w:w="2707" w:type="dxa"/>
            <w:tcBorders>
              <w:top w:val="nil"/>
              <w:left w:val="nil"/>
              <w:bottom w:val="single" w:sz="4" w:space="0" w:color="auto"/>
              <w:right w:val="single" w:sz="4" w:space="0" w:color="auto"/>
            </w:tcBorders>
            <w:shd w:val="clear" w:color="auto" w:fill="auto"/>
            <w:vAlign w:val="center"/>
            <w:hideMark/>
          </w:tcPr>
          <w:p w:rsidR="002B12BF" w:rsidRPr="00C6056A" w:rsidRDefault="00676E18" w:rsidP="00E97215">
            <w:pPr>
              <w:spacing w:after="0" w:line="240" w:lineRule="auto"/>
              <w:jc w:val="center"/>
              <w:rPr>
                <w:rFonts w:ascii="Times New Roman" w:eastAsia="Times New Roman" w:hAnsi="Times New Roman" w:cs="Times New Roman"/>
                <w:sz w:val="20"/>
                <w:szCs w:val="20"/>
                <w:lang w:eastAsia="ru-RU"/>
              </w:rPr>
            </w:pPr>
            <w:hyperlink r:id="rId157" w:anchor="RANGE!sub_101010" w:history="1">
              <w:r w:rsidR="002B12BF" w:rsidRPr="00C6056A">
                <w:rPr>
                  <w:rFonts w:ascii="Times New Roman" w:eastAsia="Times New Roman" w:hAnsi="Times New Roman" w:cs="Times New Roman"/>
                  <w:sz w:val="20"/>
                  <w:szCs w:val="20"/>
                  <w:lang w:eastAsia="ru-RU"/>
                </w:rPr>
                <w:t>внебюджетные источники</w:t>
              </w:r>
            </w:hyperlink>
          </w:p>
        </w:tc>
        <w:tc>
          <w:tcPr>
            <w:tcW w:w="1176" w:type="dxa"/>
            <w:tcBorders>
              <w:top w:val="nil"/>
              <w:left w:val="nil"/>
              <w:bottom w:val="single" w:sz="4" w:space="0" w:color="auto"/>
              <w:right w:val="single" w:sz="4" w:space="0" w:color="auto"/>
            </w:tcBorders>
            <w:shd w:val="clear" w:color="auto" w:fill="auto"/>
            <w:noWrap/>
            <w:vAlign w:val="center"/>
          </w:tcPr>
          <w:p w:rsidR="002B12BF" w:rsidRPr="00C6056A" w:rsidRDefault="002B12BF" w:rsidP="00E15D7E">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0,0</w:t>
            </w:r>
          </w:p>
        </w:tc>
        <w:tc>
          <w:tcPr>
            <w:tcW w:w="1296" w:type="dxa"/>
            <w:tcBorders>
              <w:top w:val="nil"/>
              <w:left w:val="nil"/>
              <w:bottom w:val="single" w:sz="4" w:space="0" w:color="auto"/>
              <w:right w:val="single" w:sz="4" w:space="0" w:color="auto"/>
            </w:tcBorders>
            <w:shd w:val="clear" w:color="auto" w:fill="auto"/>
            <w:noWrap/>
            <w:vAlign w:val="center"/>
          </w:tcPr>
          <w:p w:rsidR="002B12BF" w:rsidRPr="00C6056A" w:rsidRDefault="002B12BF" w:rsidP="00E15D7E">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0,0</w:t>
            </w:r>
          </w:p>
        </w:tc>
        <w:tc>
          <w:tcPr>
            <w:tcW w:w="1045" w:type="dxa"/>
            <w:tcBorders>
              <w:top w:val="nil"/>
              <w:left w:val="nil"/>
              <w:bottom w:val="single" w:sz="4" w:space="0" w:color="auto"/>
              <w:right w:val="single" w:sz="4" w:space="0" w:color="auto"/>
            </w:tcBorders>
            <w:shd w:val="clear" w:color="auto" w:fill="auto"/>
            <w:noWrap/>
            <w:vAlign w:val="center"/>
          </w:tcPr>
          <w:p w:rsidR="002B12BF" w:rsidRPr="00C6056A" w:rsidRDefault="00863F85" w:rsidP="00E15D7E">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w:t>
            </w:r>
          </w:p>
        </w:tc>
      </w:tr>
      <w:tr w:rsidR="00C6056A" w:rsidRPr="00C6056A" w:rsidTr="009C17AB">
        <w:trPr>
          <w:trHeight w:val="300"/>
        </w:trPr>
        <w:tc>
          <w:tcPr>
            <w:tcW w:w="4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12BF" w:rsidRPr="00C6056A" w:rsidRDefault="002B12BF"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w:t>
            </w:r>
          </w:p>
        </w:tc>
        <w:tc>
          <w:tcPr>
            <w:tcW w:w="2944" w:type="dxa"/>
            <w:vMerge w:val="restart"/>
            <w:tcBorders>
              <w:top w:val="nil"/>
              <w:left w:val="single" w:sz="4" w:space="0" w:color="auto"/>
              <w:bottom w:val="single" w:sz="4" w:space="0" w:color="000000"/>
              <w:right w:val="single" w:sz="4" w:space="0" w:color="auto"/>
            </w:tcBorders>
            <w:shd w:val="clear" w:color="auto" w:fill="auto"/>
            <w:vAlign w:val="center"/>
            <w:hideMark/>
          </w:tcPr>
          <w:p w:rsidR="002B12BF" w:rsidRPr="00C6056A" w:rsidRDefault="002B12BF" w:rsidP="009C17A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Основное мероприятие 1</w:t>
            </w:r>
          </w:p>
          <w:p w:rsidR="002B12BF" w:rsidRPr="00C6056A" w:rsidRDefault="002B12BF" w:rsidP="009C17A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rPr>
              <w:t>Осуществление бюджетных инвестиций в объекты муниципальной собственности</w:t>
            </w:r>
          </w:p>
        </w:tc>
        <w:tc>
          <w:tcPr>
            <w:tcW w:w="2707" w:type="dxa"/>
            <w:tcBorders>
              <w:top w:val="nil"/>
              <w:left w:val="nil"/>
              <w:bottom w:val="single" w:sz="4" w:space="0" w:color="auto"/>
              <w:right w:val="single" w:sz="4" w:space="0" w:color="auto"/>
            </w:tcBorders>
            <w:shd w:val="clear" w:color="000000" w:fill="DAEEF3"/>
            <w:vAlign w:val="center"/>
            <w:hideMark/>
          </w:tcPr>
          <w:p w:rsidR="002B12BF" w:rsidRPr="00C6056A" w:rsidRDefault="002B12BF" w:rsidP="00E97215">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76" w:type="dxa"/>
            <w:tcBorders>
              <w:top w:val="nil"/>
              <w:left w:val="nil"/>
              <w:bottom w:val="single" w:sz="4" w:space="0" w:color="auto"/>
              <w:right w:val="single" w:sz="4" w:space="0" w:color="auto"/>
            </w:tcBorders>
            <w:shd w:val="clear" w:color="000000" w:fill="DAEEF3"/>
            <w:noWrap/>
            <w:vAlign w:val="center"/>
          </w:tcPr>
          <w:p w:rsidR="002B12BF" w:rsidRPr="00C6056A" w:rsidRDefault="002B12BF" w:rsidP="00E15D7E">
            <w:pPr>
              <w:spacing w:after="0" w:line="240" w:lineRule="auto"/>
              <w:jc w:val="center"/>
              <w:rPr>
                <w:rFonts w:ascii="Times New Roman" w:eastAsia="Times New Roman" w:hAnsi="Times New Roman" w:cs="Times New Roman"/>
                <w:b/>
                <w:sz w:val="20"/>
                <w:szCs w:val="20"/>
              </w:rPr>
            </w:pPr>
            <w:r w:rsidRPr="00C6056A">
              <w:rPr>
                <w:rFonts w:ascii="Times New Roman" w:eastAsia="Times New Roman" w:hAnsi="Times New Roman" w:cs="Times New Roman"/>
                <w:b/>
                <w:sz w:val="20"/>
                <w:szCs w:val="20"/>
              </w:rPr>
              <w:t>967 929,3</w:t>
            </w:r>
          </w:p>
        </w:tc>
        <w:tc>
          <w:tcPr>
            <w:tcW w:w="1296" w:type="dxa"/>
            <w:tcBorders>
              <w:top w:val="nil"/>
              <w:left w:val="nil"/>
              <w:bottom w:val="single" w:sz="4" w:space="0" w:color="auto"/>
              <w:right w:val="single" w:sz="4" w:space="0" w:color="auto"/>
            </w:tcBorders>
            <w:shd w:val="clear" w:color="000000" w:fill="DAEEF3"/>
            <w:noWrap/>
            <w:vAlign w:val="center"/>
          </w:tcPr>
          <w:p w:rsidR="002B12BF" w:rsidRPr="00C6056A" w:rsidRDefault="00133E25" w:rsidP="00E15D7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822419,1</w:t>
            </w:r>
          </w:p>
        </w:tc>
        <w:tc>
          <w:tcPr>
            <w:tcW w:w="1045" w:type="dxa"/>
            <w:tcBorders>
              <w:top w:val="nil"/>
              <w:left w:val="nil"/>
              <w:bottom w:val="single" w:sz="4" w:space="0" w:color="auto"/>
              <w:right w:val="single" w:sz="4" w:space="0" w:color="auto"/>
            </w:tcBorders>
            <w:shd w:val="clear" w:color="000000" w:fill="DAEEF3"/>
            <w:noWrap/>
            <w:vAlign w:val="center"/>
          </w:tcPr>
          <w:p w:rsidR="002B12BF" w:rsidRPr="00C6056A" w:rsidRDefault="002B12BF" w:rsidP="00863F85">
            <w:pPr>
              <w:spacing w:after="0" w:line="240" w:lineRule="auto"/>
              <w:jc w:val="center"/>
              <w:rPr>
                <w:rFonts w:ascii="Times New Roman" w:eastAsia="Times New Roman" w:hAnsi="Times New Roman" w:cs="Times New Roman"/>
                <w:b/>
                <w:sz w:val="20"/>
                <w:szCs w:val="20"/>
              </w:rPr>
            </w:pPr>
            <w:r w:rsidRPr="00C6056A">
              <w:rPr>
                <w:rFonts w:ascii="Times New Roman" w:eastAsia="Times New Roman" w:hAnsi="Times New Roman" w:cs="Times New Roman"/>
                <w:b/>
                <w:sz w:val="20"/>
                <w:szCs w:val="20"/>
              </w:rPr>
              <w:t>85</w:t>
            </w:r>
          </w:p>
        </w:tc>
      </w:tr>
      <w:tr w:rsidR="00C6056A" w:rsidRPr="00C6056A" w:rsidTr="009C17AB">
        <w:trPr>
          <w:trHeight w:val="77"/>
        </w:trPr>
        <w:tc>
          <w:tcPr>
            <w:tcW w:w="486" w:type="dxa"/>
            <w:vMerge/>
            <w:tcBorders>
              <w:top w:val="nil"/>
              <w:left w:val="single" w:sz="4" w:space="0" w:color="auto"/>
              <w:bottom w:val="single" w:sz="4" w:space="0" w:color="000000"/>
              <w:right w:val="single" w:sz="4" w:space="0" w:color="auto"/>
            </w:tcBorders>
            <w:vAlign w:val="center"/>
            <w:hideMark/>
          </w:tcPr>
          <w:p w:rsidR="002B12BF" w:rsidRPr="00C6056A" w:rsidRDefault="002B12BF" w:rsidP="00E97215">
            <w:pPr>
              <w:spacing w:after="0" w:line="240" w:lineRule="auto"/>
              <w:rPr>
                <w:rFonts w:ascii="Times New Roman" w:eastAsia="Times New Roman" w:hAnsi="Times New Roman" w:cs="Times New Roman"/>
                <w:sz w:val="20"/>
                <w:szCs w:val="20"/>
                <w:lang w:eastAsia="ru-RU"/>
              </w:rPr>
            </w:pPr>
          </w:p>
        </w:tc>
        <w:tc>
          <w:tcPr>
            <w:tcW w:w="2944" w:type="dxa"/>
            <w:vMerge/>
            <w:tcBorders>
              <w:top w:val="nil"/>
              <w:left w:val="single" w:sz="4" w:space="0" w:color="auto"/>
              <w:bottom w:val="single" w:sz="4" w:space="0" w:color="000000"/>
              <w:right w:val="single" w:sz="4" w:space="0" w:color="auto"/>
            </w:tcBorders>
            <w:vAlign w:val="center"/>
            <w:hideMark/>
          </w:tcPr>
          <w:p w:rsidR="002B12BF" w:rsidRPr="00C6056A" w:rsidRDefault="002B12BF" w:rsidP="009C17AB">
            <w:pPr>
              <w:spacing w:after="0" w:line="240" w:lineRule="auto"/>
              <w:jc w:val="center"/>
              <w:rPr>
                <w:rFonts w:ascii="Times New Roman" w:eastAsia="Times New Roman" w:hAnsi="Times New Roman" w:cs="Times New Roman"/>
                <w:sz w:val="20"/>
                <w:szCs w:val="20"/>
                <w:lang w:eastAsia="ru-RU"/>
              </w:rPr>
            </w:pPr>
          </w:p>
        </w:tc>
        <w:tc>
          <w:tcPr>
            <w:tcW w:w="2707" w:type="dxa"/>
            <w:tcBorders>
              <w:top w:val="nil"/>
              <w:left w:val="nil"/>
              <w:bottom w:val="single" w:sz="4" w:space="0" w:color="auto"/>
              <w:right w:val="single" w:sz="4" w:space="0" w:color="auto"/>
            </w:tcBorders>
            <w:shd w:val="clear" w:color="auto" w:fill="auto"/>
            <w:vAlign w:val="center"/>
            <w:hideMark/>
          </w:tcPr>
          <w:p w:rsidR="002B12BF" w:rsidRPr="00C6056A" w:rsidRDefault="00676E18" w:rsidP="00E97215">
            <w:pPr>
              <w:spacing w:after="0" w:line="240" w:lineRule="auto"/>
              <w:jc w:val="center"/>
              <w:rPr>
                <w:rFonts w:ascii="Times New Roman" w:eastAsia="Times New Roman" w:hAnsi="Times New Roman" w:cs="Times New Roman"/>
                <w:sz w:val="20"/>
                <w:szCs w:val="20"/>
                <w:lang w:eastAsia="ru-RU"/>
              </w:rPr>
            </w:pPr>
            <w:hyperlink r:id="rId158" w:anchor="RANGE!sub_999999" w:history="1">
              <w:r w:rsidR="002B12BF" w:rsidRPr="00C6056A">
                <w:rPr>
                  <w:rFonts w:ascii="Times New Roman" w:eastAsia="Times New Roman" w:hAnsi="Times New Roman" w:cs="Times New Roman"/>
                  <w:sz w:val="20"/>
                  <w:szCs w:val="20"/>
                  <w:lang w:eastAsia="ru-RU"/>
                </w:rPr>
                <w:t>городской бюджет</w:t>
              </w:r>
            </w:hyperlink>
          </w:p>
        </w:tc>
        <w:tc>
          <w:tcPr>
            <w:tcW w:w="1176" w:type="dxa"/>
            <w:tcBorders>
              <w:top w:val="nil"/>
              <w:left w:val="nil"/>
              <w:bottom w:val="single" w:sz="4" w:space="0" w:color="auto"/>
              <w:right w:val="single" w:sz="4" w:space="0" w:color="auto"/>
            </w:tcBorders>
            <w:shd w:val="clear" w:color="auto" w:fill="auto"/>
            <w:noWrap/>
            <w:vAlign w:val="center"/>
          </w:tcPr>
          <w:p w:rsidR="002B12BF" w:rsidRPr="00C6056A" w:rsidRDefault="002B12BF" w:rsidP="00E15D7E">
            <w:pPr>
              <w:spacing w:after="0" w:line="240" w:lineRule="auto"/>
              <w:jc w:val="center"/>
              <w:rPr>
                <w:rFonts w:ascii="Times New Roman" w:eastAsia="Times New Roman" w:hAnsi="Times New Roman" w:cs="Times New Roman"/>
                <w:sz w:val="20"/>
                <w:szCs w:val="20"/>
              </w:rPr>
            </w:pPr>
            <w:r w:rsidRPr="00C6056A">
              <w:rPr>
                <w:rFonts w:ascii="Times New Roman" w:eastAsia="Times New Roman" w:hAnsi="Times New Roman" w:cs="Times New Roman"/>
                <w:sz w:val="20"/>
                <w:szCs w:val="20"/>
              </w:rPr>
              <w:t>106 023,5</w:t>
            </w:r>
          </w:p>
        </w:tc>
        <w:tc>
          <w:tcPr>
            <w:tcW w:w="1296" w:type="dxa"/>
            <w:tcBorders>
              <w:top w:val="nil"/>
              <w:left w:val="nil"/>
              <w:bottom w:val="single" w:sz="4" w:space="0" w:color="auto"/>
              <w:right w:val="single" w:sz="4" w:space="0" w:color="auto"/>
            </w:tcBorders>
            <w:shd w:val="clear" w:color="auto" w:fill="auto"/>
            <w:noWrap/>
            <w:vAlign w:val="center"/>
          </w:tcPr>
          <w:p w:rsidR="00133E25" w:rsidRDefault="00133E25" w:rsidP="00E15D7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2B12BF" w:rsidRPr="00C6056A" w:rsidRDefault="00133E25" w:rsidP="00E15D7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91 434,3</w:t>
            </w:r>
          </w:p>
        </w:tc>
        <w:tc>
          <w:tcPr>
            <w:tcW w:w="1045" w:type="dxa"/>
            <w:tcBorders>
              <w:top w:val="nil"/>
              <w:left w:val="nil"/>
              <w:bottom w:val="single" w:sz="4" w:space="0" w:color="auto"/>
              <w:right w:val="single" w:sz="4" w:space="0" w:color="auto"/>
            </w:tcBorders>
            <w:shd w:val="clear" w:color="auto" w:fill="auto"/>
            <w:vAlign w:val="center"/>
          </w:tcPr>
          <w:p w:rsidR="002B12BF" w:rsidRPr="00C6056A" w:rsidRDefault="002B12BF" w:rsidP="00E15D7E">
            <w:pPr>
              <w:spacing w:after="0" w:line="240" w:lineRule="auto"/>
              <w:jc w:val="center"/>
              <w:rPr>
                <w:rFonts w:ascii="Times New Roman" w:eastAsia="Times New Roman" w:hAnsi="Times New Roman" w:cs="Times New Roman"/>
                <w:sz w:val="20"/>
                <w:szCs w:val="20"/>
              </w:rPr>
            </w:pPr>
            <w:r w:rsidRPr="00C6056A">
              <w:rPr>
                <w:rFonts w:ascii="Times New Roman" w:eastAsia="Times New Roman" w:hAnsi="Times New Roman" w:cs="Times New Roman"/>
                <w:sz w:val="20"/>
                <w:szCs w:val="20"/>
              </w:rPr>
              <w:t>86,2</w:t>
            </w:r>
          </w:p>
        </w:tc>
      </w:tr>
      <w:tr w:rsidR="00C6056A" w:rsidRPr="00C6056A" w:rsidTr="009C17AB">
        <w:trPr>
          <w:trHeight w:val="113"/>
        </w:trPr>
        <w:tc>
          <w:tcPr>
            <w:tcW w:w="486" w:type="dxa"/>
            <w:vMerge/>
            <w:tcBorders>
              <w:top w:val="nil"/>
              <w:left w:val="single" w:sz="4" w:space="0" w:color="auto"/>
              <w:bottom w:val="single" w:sz="4" w:space="0" w:color="000000"/>
              <w:right w:val="single" w:sz="4" w:space="0" w:color="auto"/>
            </w:tcBorders>
            <w:vAlign w:val="center"/>
            <w:hideMark/>
          </w:tcPr>
          <w:p w:rsidR="002B12BF" w:rsidRPr="00C6056A" w:rsidRDefault="002B12BF" w:rsidP="00E97215">
            <w:pPr>
              <w:spacing w:after="0" w:line="240" w:lineRule="auto"/>
              <w:rPr>
                <w:rFonts w:ascii="Times New Roman" w:eastAsia="Times New Roman" w:hAnsi="Times New Roman" w:cs="Times New Roman"/>
                <w:sz w:val="20"/>
                <w:szCs w:val="20"/>
                <w:lang w:eastAsia="ru-RU"/>
              </w:rPr>
            </w:pPr>
          </w:p>
        </w:tc>
        <w:tc>
          <w:tcPr>
            <w:tcW w:w="2944" w:type="dxa"/>
            <w:vMerge/>
            <w:tcBorders>
              <w:top w:val="nil"/>
              <w:left w:val="single" w:sz="4" w:space="0" w:color="auto"/>
              <w:bottom w:val="single" w:sz="4" w:space="0" w:color="000000"/>
              <w:right w:val="single" w:sz="4" w:space="0" w:color="auto"/>
            </w:tcBorders>
            <w:vAlign w:val="center"/>
            <w:hideMark/>
          </w:tcPr>
          <w:p w:rsidR="002B12BF" w:rsidRPr="00C6056A" w:rsidRDefault="002B12BF" w:rsidP="009C17AB">
            <w:pPr>
              <w:spacing w:after="0" w:line="240" w:lineRule="auto"/>
              <w:jc w:val="center"/>
              <w:rPr>
                <w:rFonts w:ascii="Times New Roman" w:eastAsia="Times New Roman" w:hAnsi="Times New Roman" w:cs="Times New Roman"/>
                <w:sz w:val="20"/>
                <w:szCs w:val="20"/>
                <w:lang w:eastAsia="ru-RU"/>
              </w:rPr>
            </w:pPr>
          </w:p>
        </w:tc>
        <w:tc>
          <w:tcPr>
            <w:tcW w:w="2707" w:type="dxa"/>
            <w:tcBorders>
              <w:top w:val="nil"/>
              <w:left w:val="nil"/>
              <w:bottom w:val="single" w:sz="4" w:space="0" w:color="auto"/>
              <w:right w:val="single" w:sz="4" w:space="0" w:color="auto"/>
            </w:tcBorders>
            <w:shd w:val="clear" w:color="auto" w:fill="auto"/>
            <w:vAlign w:val="center"/>
            <w:hideMark/>
          </w:tcPr>
          <w:p w:rsidR="002B12BF" w:rsidRPr="00C6056A" w:rsidRDefault="002B12BF"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176" w:type="dxa"/>
            <w:tcBorders>
              <w:top w:val="nil"/>
              <w:left w:val="nil"/>
              <w:bottom w:val="single" w:sz="4" w:space="0" w:color="auto"/>
              <w:right w:val="single" w:sz="4" w:space="0" w:color="auto"/>
            </w:tcBorders>
            <w:shd w:val="clear" w:color="auto" w:fill="auto"/>
            <w:noWrap/>
            <w:vAlign w:val="center"/>
          </w:tcPr>
          <w:p w:rsidR="002B12BF" w:rsidRPr="00C6056A" w:rsidRDefault="002B12BF" w:rsidP="00E15D7E">
            <w:pPr>
              <w:spacing w:after="0" w:line="240" w:lineRule="auto"/>
              <w:jc w:val="center"/>
              <w:rPr>
                <w:rFonts w:ascii="Times New Roman" w:eastAsia="Times New Roman" w:hAnsi="Times New Roman" w:cs="Times New Roman"/>
                <w:sz w:val="20"/>
                <w:szCs w:val="20"/>
              </w:rPr>
            </w:pPr>
            <w:r w:rsidRPr="00C6056A">
              <w:rPr>
                <w:rFonts w:ascii="Times New Roman" w:eastAsia="Times New Roman" w:hAnsi="Times New Roman" w:cs="Times New Roman"/>
                <w:sz w:val="20"/>
                <w:szCs w:val="20"/>
              </w:rPr>
              <w:t>861 905,8</w:t>
            </w:r>
          </w:p>
        </w:tc>
        <w:tc>
          <w:tcPr>
            <w:tcW w:w="1296" w:type="dxa"/>
            <w:tcBorders>
              <w:top w:val="nil"/>
              <w:left w:val="nil"/>
              <w:bottom w:val="single" w:sz="4" w:space="0" w:color="auto"/>
              <w:right w:val="single" w:sz="4" w:space="0" w:color="auto"/>
            </w:tcBorders>
            <w:shd w:val="clear" w:color="auto" w:fill="auto"/>
            <w:noWrap/>
            <w:vAlign w:val="center"/>
          </w:tcPr>
          <w:p w:rsidR="002B12BF" w:rsidRPr="00C6056A" w:rsidRDefault="00133E25" w:rsidP="00E15D7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730984,8</w:t>
            </w:r>
          </w:p>
        </w:tc>
        <w:tc>
          <w:tcPr>
            <w:tcW w:w="1045" w:type="dxa"/>
            <w:tcBorders>
              <w:top w:val="nil"/>
              <w:left w:val="nil"/>
              <w:bottom w:val="single" w:sz="4" w:space="0" w:color="auto"/>
              <w:right w:val="single" w:sz="4" w:space="0" w:color="auto"/>
            </w:tcBorders>
            <w:shd w:val="clear" w:color="auto" w:fill="auto"/>
            <w:vAlign w:val="center"/>
          </w:tcPr>
          <w:p w:rsidR="002B12BF" w:rsidRPr="00C6056A" w:rsidRDefault="002B12BF" w:rsidP="00E15D7E">
            <w:pPr>
              <w:spacing w:after="0" w:line="240" w:lineRule="auto"/>
              <w:jc w:val="center"/>
              <w:rPr>
                <w:rFonts w:ascii="Times New Roman" w:eastAsia="Times New Roman" w:hAnsi="Times New Roman" w:cs="Times New Roman"/>
                <w:sz w:val="20"/>
                <w:szCs w:val="20"/>
              </w:rPr>
            </w:pPr>
            <w:r w:rsidRPr="00C6056A">
              <w:rPr>
                <w:rFonts w:ascii="Times New Roman" w:eastAsia="Times New Roman" w:hAnsi="Times New Roman" w:cs="Times New Roman"/>
                <w:sz w:val="20"/>
                <w:szCs w:val="20"/>
              </w:rPr>
              <w:t>84,8</w:t>
            </w:r>
          </w:p>
        </w:tc>
      </w:tr>
      <w:tr w:rsidR="00C6056A" w:rsidRPr="00C6056A" w:rsidTr="009C17AB">
        <w:trPr>
          <w:trHeight w:val="99"/>
        </w:trPr>
        <w:tc>
          <w:tcPr>
            <w:tcW w:w="4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12BF" w:rsidRPr="00C6056A" w:rsidRDefault="002B12BF"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w:t>
            </w:r>
          </w:p>
        </w:tc>
        <w:tc>
          <w:tcPr>
            <w:tcW w:w="2944" w:type="dxa"/>
            <w:vMerge w:val="restart"/>
            <w:tcBorders>
              <w:top w:val="nil"/>
              <w:left w:val="single" w:sz="4" w:space="0" w:color="auto"/>
              <w:bottom w:val="single" w:sz="4" w:space="0" w:color="000000"/>
              <w:right w:val="single" w:sz="4" w:space="0" w:color="auto"/>
            </w:tcBorders>
            <w:shd w:val="clear" w:color="auto" w:fill="auto"/>
            <w:vAlign w:val="center"/>
            <w:hideMark/>
          </w:tcPr>
          <w:p w:rsidR="002B12BF" w:rsidRPr="00C6056A" w:rsidRDefault="002B12BF" w:rsidP="009C17A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Основное мероприятие 2</w:t>
            </w:r>
          </w:p>
          <w:p w:rsidR="002B12BF" w:rsidRPr="00C6056A" w:rsidRDefault="002B12BF" w:rsidP="009C17A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rPr>
              <w:t>Капитальный ремонт объектов муниципальной собственности</w:t>
            </w:r>
          </w:p>
        </w:tc>
        <w:tc>
          <w:tcPr>
            <w:tcW w:w="2707" w:type="dxa"/>
            <w:tcBorders>
              <w:top w:val="nil"/>
              <w:left w:val="nil"/>
              <w:bottom w:val="single" w:sz="4" w:space="0" w:color="auto"/>
              <w:right w:val="single" w:sz="4" w:space="0" w:color="auto"/>
            </w:tcBorders>
            <w:shd w:val="clear" w:color="000000" w:fill="DAEEF3"/>
            <w:vAlign w:val="center"/>
            <w:hideMark/>
          </w:tcPr>
          <w:p w:rsidR="002B12BF" w:rsidRPr="00C6056A" w:rsidRDefault="00A2118C" w:rsidP="00E97215">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w:t>
            </w:r>
            <w:r w:rsidR="002B12BF" w:rsidRPr="00C6056A">
              <w:rPr>
                <w:rFonts w:ascii="Times New Roman" w:eastAsia="Times New Roman" w:hAnsi="Times New Roman" w:cs="Times New Roman"/>
                <w:b/>
                <w:bCs/>
                <w:sz w:val="20"/>
                <w:szCs w:val="20"/>
                <w:lang w:eastAsia="ru-RU"/>
              </w:rPr>
              <w:t>сего</w:t>
            </w:r>
          </w:p>
        </w:tc>
        <w:tc>
          <w:tcPr>
            <w:tcW w:w="1176" w:type="dxa"/>
            <w:tcBorders>
              <w:top w:val="nil"/>
              <w:left w:val="nil"/>
              <w:bottom w:val="single" w:sz="4" w:space="0" w:color="auto"/>
              <w:right w:val="single" w:sz="4" w:space="0" w:color="auto"/>
            </w:tcBorders>
            <w:shd w:val="clear" w:color="000000" w:fill="DAEEF3"/>
            <w:noWrap/>
            <w:vAlign w:val="center"/>
          </w:tcPr>
          <w:p w:rsidR="002B12BF" w:rsidRPr="00C6056A" w:rsidRDefault="002B12BF" w:rsidP="00E15D7E">
            <w:pPr>
              <w:spacing w:after="0" w:line="240" w:lineRule="auto"/>
              <w:jc w:val="center"/>
              <w:rPr>
                <w:rFonts w:ascii="Times New Roman" w:eastAsia="Times New Roman" w:hAnsi="Times New Roman" w:cs="Times New Roman"/>
                <w:b/>
                <w:sz w:val="20"/>
                <w:szCs w:val="20"/>
              </w:rPr>
            </w:pPr>
            <w:r w:rsidRPr="00C6056A">
              <w:rPr>
                <w:rFonts w:ascii="Times New Roman" w:eastAsia="Times New Roman" w:hAnsi="Times New Roman" w:cs="Times New Roman"/>
                <w:b/>
                <w:sz w:val="20"/>
                <w:szCs w:val="20"/>
              </w:rPr>
              <w:t>42 189,4</w:t>
            </w:r>
          </w:p>
        </w:tc>
        <w:tc>
          <w:tcPr>
            <w:tcW w:w="1296" w:type="dxa"/>
            <w:tcBorders>
              <w:top w:val="nil"/>
              <w:left w:val="nil"/>
              <w:bottom w:val="single" w:sz="4" w:space="0" w:color="auto"/>
              <w:right w:val="single" w:sz="4" w:space="0" w:color="auto"/>
            </w:tcBorders>
            <w:shd w:val="clear" w:color="000000" w:fill="DAEEF3"/>
            <w:noWrap/>
            <w:vAlign w:val="center"/>
          </w:tcPr>
          <w:p w:rsidR="002B12BF" w:rsidRPr="00C6056A" w:rsidRDefault="002B12BF" w:rsidP="00E15D7E">
            <w:pPr>
              <w:spacing w:after="0" w:line="240" w:lineRule="auto"/>
              <w:jc w:val="center"/>
              <w:rPr>
                <w:rFonts w:ascii="Times New Roman" w:eastAsia="Times New Roman" w:hAnsi="Times New Roman" w:cs="Times New Roman"/>
                <w:b/>
                <w:sz w:val="20"/>
                <w:szCs w:val="20"/>
              </w:rPr>
            </w:pPr>
            <w:r w:rsidRPr="00C6056A">
              <w:rPr>
                <w:rFonts w:ascii="Times New Roman" w:eastAsia="Times New Roman" w:hAnsi="Times New Roman" w:cs="Times New Roman"/>
                <w:b/>
                <w:sz w:val="20"/>
                <w:szCs w:val="20"/>
              </w:rPr>
              <w:t>32 868,7</w:t>
            </w:r>
          </w:p>
        </w:tc>
        <w:tc>
          <w:tcPr>
            <w:tcW w:w="1045" w:type="dxa"/>
            <w:tcBorders>
              <w:top w:val="nil"/>
              <w:left w:val="nil"/>
              <w:bottom w:val="single" w:sz="4" w:space="0" w:color="auto"/>
              <w:right w:val="single" w:sz="4" w:space="0" w:color="auto"/>
            </w:tcBorders>
            <w:shd w:val="clear" w:color="000000" w:fill="DAEEF3"/>
            <w:noWrap/>
            <w:vAlign w:val="center"/>
          </w:tcPr>
          <w:p w:rsidR="002B12BF" w:rsidRPr="00C6056A" w:rsidRDefault="002B12BF" w:rsidP="00E15D7E">
            <w:pPr>
              <w:spacing w:after="0" w:line="240" w:lineRule="auto"/>
              <w:jc w:val="center"/>
              <w:rPr>
                <w:rFonts w:ascii="Times New Roman" w:eastAsia="Times New Roman" w:hAnsi="Times New Roman" w:cs="Times New Roman"/>
                <w:b/>
                <w:sz w:val="20"/>
                <w:szCs w:val="20"/>
              </w:rPr>
            </w:pPr>
            <w:r w:rsidRPr="00C6056A">
              <w:rPr>
                <w:rFonts w:ascii="Times New Roman" w:eastAsia="Times New Roman" w:hAnsi="Times New Roman" w:cs="Times New Roman"/>
                <w:b/>
                <w:sz w:val="20"/>
                <w:szCs w:val="20"/>
              </w:rPr>
              <w:t>77,9</w:t>
            </w:r>
          </w:p>
        </w:tc>
      </w:tr>
      <w:tr w:rsidR="00C6056A" w:rsidRPr="00C6056A" w:rsidTr="0046761E">
        <w:trPr>
          <w:trHeight w:val="77"/>
        </w:trPr>
        <w:tc>
          <w:tcPr>
            <w:tcW w:w="486" w:type="dxa"/>
            <w:vMerge/>
            <w:tcBorders>
              <w:top w:val="nil"/>
              <w:left w:val="single" w:sz="4" w:space="0" w:color="auto"/>
              <w:bottom w:val="single" w:sz="4" w:space="0" w:color="000000"/>
              <w:right w:val="single" w:sz="4" w:space="0" w:color="auto"/>
            </w:tcBorders>
            <w:vAlign w:val="center"/>
            <w:hideMark/>
          </w:tcPr>
          <w:p w:rsidR="002B12BF" w:rsidRPr="00C6056A" w:rsidRDefault="002B12BF" w:rsidP="00E97215">
            <w:pPr>
              <w:spacing w:after="0" w:line="240" w:lineRule="auto"/>
              <w:rPr>
                <w:rFonts w:ascii="Times New Roman" w:eastAsia="Times New Roman" w:hAnsi="Times New Roman" w:cs="Times New Roman"/>
                <w:sz w:val="20"/>
                <w:szCs w:val="20"/>
                <w:lang w:eastAsia="ru-RU"/>
              </w:rPr>
            </w:pPr>
          </w:p>
        </w:tc>
        <w:tc>
          <w:tcPr>
            <w:tcW w:w="2944" w:type="dxa"/>
            <w:vMerge/>
            <w:tcBorders>
              <w:top w:val="nil"/>
              <w:left w:val="single" w:sz="4" w:space="0" w:color="auto"/>
              <w:bottom w:val="single" w:sz="4" w:space="0" w:color="000000"/>
              <w:right w:val="single" w:sz="4" w:space="0" w:color="auto"/>
            </w:tcBorders>
            <w:vAlign w:val="center"/>
            <w:hideMark/>
          </w:tcPr>
          <w:p w:rsidR="002B12BF" w:rsidRPr="00C6056A" w:rsidRDefault="002B12BF" w:rsidP="009C17AB">
            <w:pPr>
              <w:spacing w:after="0" w:line="240" w:lineRule="auto"/>
              <w:jc w:val="center"/>
              <w:rPr>
                <w:rFonts w:ascii="Times New Roman" w:eastAsia="Times New Roman" w:hAnsi="Times New Roman" w:cs="Times New Roman"/>
                <w:sz w:val="20"/>
                <w:szCs w:val="20"/>
                <w:lang w:eastAsia="ru-RU"/>
              </w:rPr>
            </w:pPr>
          </w:p>
        </w:tc>
        <w:tc>
          <w:tcPr>
            <w:tcW w:w="2707" w:type="dxa"/>
            <w:tcBorders>
              <w:top w:val="nil"/>
              <w:left w:val="nil"/>
              <w:bottom w:val="single" w:sz="4" w:space="0" w:color="auto"/>
              <w:right w:val="single" w:sz="4" w:space="0" w:color="auto"/>
            </w:tcBorders>
            <w:shd w:val="clear" w:color="auto" w:fill="auto"/>
            <w:vAlign w:val="center"/>
            <w:hideMark/>
          </w:tcPr>
          <w:p w:rsidR="002B12BF" w:rsidRPr="00C6056A" w:rsidRDefault="00676E18" w:rsidP="00E97215">
            <w:pPr>
              <w:spacing w:after="0" w:line="240" w:lineRule="auto"/>
              <w:jc w:val="center"/>
              <w:rPr>
                <w:rFonts w:ascii="Times New Roman" w:eastAsia="Times New Roman" w:hAnsi="Times New Roman" w:cs="Times New Roman"/>
                <w:sz w:val="20"/>
                <w:szCs w:val="20"/>
                <w:lang w:eastAsia="ru-RU"/>
              </w:rPr>
            </w:pPr>
            <w:hyperlink r:id="rId159" w:anchor="RANGE!sub_999999" w:history="1">
              <w:r w:rsidR="002B12BF" w:rsidRPr="00C6056A">
                <w:rPr>
                  <w:rFonts w:ascii="Times New Roman" w:eastAsia="Times New Roman" w:hAnsi="Times New Roman" w:cs="Times New Roman"/>
                  <w:sz w:val="20"/>
                  <w:szCs w:val="20"/>
                  <w:lang w:eastAsia="ru-RU"/>
                </w:rPr>
                <w:t>городской бюджет</w:t>
              </w:r>
            </w:hyperlink>
          </w:p>
        </w:tc>
        <w:tc>
          <w:tcPr>
            <w:tcW w:w="1176" w:type="dxa"/>
            <w:tcBorders>
              <w:top w:val="nil"/>
              <w:left w:val="nil"/>
              <w:bottom w:val="single" w:sz="4" w:space="0" w:color="auto"/>
              <w:right w:val="single" w:sz="4" w:space="0" w:color="auto"/>
            </w:tcBorders>
            <w:shd w:val="clear" w:color="auto" w:fill="auto"/>
            <w:noWrap/>
            <w:vAlign w:val="center"/>
          </w:tcPr>
          <w:p w:rsidR="002B12BF" w:rsidRPr="00C6056A" w:rsidRDefault="002B12BF" w:rsidP="00E15D7E">
            <w:pPr>
              <w:spacing w:after="0" w:line="240" w:lineRule="auto"/>
              <w:jc w:val="center"/>
              <w:rPr>
                <w:rFonts w:ascii="Times New Roman" w:eastAsia="Times New Roman" w:hAnsi="Times New Roman" w:cs="Times New Roman"/>
                <w:sz w:val="20"/>
                <w:szCs w:val="20"/>
              </w:rPr>
            </w:pPr>
            <w:r w:rsidRPr="00C6056A">
              <w:rPr>
                <w:rFonts w:ascii="Times New Roman" w:eastAsia="Times New Roman" w:hAnsi="Times New Roman" w:cs="Times New Roman"/>
                <w:sz w:val="20"/>
                <w:szCs w:val="20"/>
              </w:rPr>
              <w:t>42 189,4</w:t>
            </w:r>
          </w:p>
        </w:tc>
        <w:tc>
          <w:tcPr>
            <w:tcW w:w="1296" w:type="dxa"/>
            <w:tcBorders>
              <w:top w:val="nil"/>
              <w:left w:val="nil"/>
              <w:bottom w:val="single" w:sz="4" w:space="0" w:color="auto"/>
              <w:right w:val="single" w:sz="4" w:space="0" w:color="auto"/>
            </w:tcBorders>
            <w:shd w:val="clear" w:color="auto" w:fill="auto"/>
            <w:noWrap/>
            <w:vAlign w:val="center"/>
          </w:tcPr>
          <w:p w:rsidR="002B12BF" w:rsidRPr="00C6056A" w:rsidRDefault="002B12BF" w:rsidP="00E15D7E">
            <w:pPr>
              <w:spacing w:after="0" w:line="240" w:lineRule="auto"/>
              <w:jc w:val="center"/>
              <w:rPr>
                <w:rFonts w:ascii="Times New Roman" w:eastAsia="Times New Roman" w:hAnsi="Times New Roman" w:cs="Times New Roman"/>
                <w:sz w:val="20"/>
                <w:szCs w:val="20"/>
              </w:rPr>
            </w:pPr>
            <w:r w:rsidRPr="00C6056A">
              <w:rPr>
                <w:rFonts w:ascii="Times New Roman" w:eastAsia="Times New Roman" w:hAnsi="Times New Roman" w:cs="Times New Roman"/>
                <w:sz w:val="20"/>
                <w:szCs w:val="20"/>
              </w:rPr>
              <w:t>32 868,7</w:t>
            </w:r>
          </w:p>
        </w:tc>
        <w:tc>
          <w:tcPr>
            <w:tcW w:w="1045" w:type="dxa"/>
            <w:tcBorders>
              <w:top w:val="nil"/>
              <w:left w:val="nil"/>
              <w:bottom w:val="single" w:sz="4" w:space="0" w:color="auto"/>
              <w:right w:val="single" w:sz="4" w:space="0" w:color="auto"/>
            </w:tcBorders>
            <w:shd w:val="clear" w:color="auto" w:fill="auto"/>
            <w:noWrap/>
            <w:vAlign w:val="center"/>
          </w:tcPr>
          <w:p w:rsidR="002B12BF" w:rsidRPr="00C6056A" w:rsidRDefault="002B12BF" w:rsidP="00E15D7E">
            <w:pPr>
              <w:spacing w:after="0" w:line="240" w:lineRule="auto"/>
              <w:jc w:val="center"/>
              <w:rPr>
                <w:rFonts w:ascii="Times New Roman" w:eastAsia="Times New Roman" w:hAnsi="Times New Roman" w:cs="Times New Roman"/>
                <w:sz w:val="20"/>
                <w:szCs w:val="20"/>
              </w:rPr>
            </w:pPr>
            <w:r w:rsidRPr="00C6056A">
              <w:rPr>
                <w:rFonts w:ascii="Times New Roman" w:eastAsia="Times New Roman" w:hAnsi="Times New Roman" w:cs="Times New Roman"/>
                <w:sz w:val="20"/>
                <w:szCs w:val="20"/>
              </w:rPr>
              <w:t>77,9</w:t>
            </w:r>
          </w:p>
        </w:tc>
      </w:tr>
      <w:tr w:rsidR="00C6056A" w:rsidRPr="00C6056A" w:rsidTr="0046761E">
        <w:trPr>
          <w:trHeight w:val="77"/>
        </w:trPr>
        <w:tc>
          <w:tcPr>
            <w:tcW w:w="486" w:type="dxa"/>
            <w:vMerge w:val="restart"/>
            <w:tcBorders>
              <w:top w:val="single" w:sz="4" w:space="0" w:color="000000"/>
              <w:left w:val="single" w:sz="4" w:space="0" w:color="auto"/>
              <w:bottom w:val="single" w:sz="4" w:space="0" w:color="auto"/>
              <w:right w:val="single" w:sz="4" w:space="0" w:color="auto"/>
            </w:tcBorders>
            <w:vAlign w:val="center"/>
          </w:tcPr>
          <w:p w:rsidR="002B12BF" w:rsidRPr="00C6056A" w:rsidRDefault="002B12BF"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w:t>
            </w:r>
          </w:p>
        </w:tc>
        <w:tc>
          <w:tcPr>
            <w:tcW w:w="2944" w:type="dxa"/>
            <w:vMerge w:val="restart"/>
            <w:tcBorders>
              <w:top w:val="single" w:sz="4" w:space="0" w:color="000000"/>
              <w:left w:val="single" w:sz="4" w:space="0" w:color="auto"/>
              <w:bottom w:val="single" w:sz="4" w:space="0" w:color="auto"/>
              <w:right w:val="single" w:sz="4" w:space="0" w:color="auto"/>
            </w:tcBorders>
            <w:vAlign w:val="center"/>
          </w:tcPr>
          <w:p w:rsidR="002B12BF" w:rsidRPr="00C6056A" w:rsidRDefault="002B12BF" w:rsidP="009C17A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Основное</w:t>
            </w:r>
            <w:r w:rsidR="009C17AB" w:rsidRPr="00C6056A">
              <w:rPr>
                <w:rFonts w:ascii="Times New Roman" w:eastAsia="Times New Roman" w:hAnsi="Times New Roman" w:cs="Times New Roman"/>
                <w:sz w:val="20"/>
                <w:szCs w:val="20"/>
                <w:lang w:eastAsia="ru-RU"/>
              </w:rPr>
              <w:t xml:space="preserve"> </w:t>
            </w:r>
            <w:r w:rsidRPr="00C6056A">
              <w:rPr>
                <w:rFonts w:ascii="Times New Roman" w:eastAsia="Times New Roman" w:hAnsi="Times New Roman" w:cs="Times New Roman"/>
                <w:sz w:val="20"/>
                <w:szCs w:val="20"/>
                <w:lang w:eastAsia="ru-RU"/>
              </w:rPr>
              <w:t>мероприятие 3</w:t>
            </w:r>
          </w:p>
          <w:p w:rsidR="002B12BF" w:rsidRPr="00C6056A" w:rsidRDefault="002B12BF" w:rsidP="009C17A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rPr>
              <w:lastRenderedPageBreak/>
              <w:t>Обеспечение создания условий  для  реализации муниципальной программы</w:t>
            </w:r>
          </w:p>
        </w:tc>
        <w:tc>
          <w:tcPr>
            <w:tcW w:w="2707" w:type="dxa"/>
            <w:tcBorders>
              <w:top w:val="nil"/>
              <w:left w:val="nil"/>
              <w:bottom w:val="single" w:sz="4" w:space="0" w:color="auto"/>
              <w:right w:val="single" w:sz="4" w:space="0" w:color="auto"/>
            </w:tcBorders>
            <w:shd w:val="clear" w:color="auto" w:fill="DAEEF3" w:themeFill="accent5" w:themeFillTint="33"/>
            <w:vAlign w:val="center"/>
          </w:tcPr>
          <w:p w:rsidR="002B12BF" w:rsidRPr="00C6056A" w:rsidRDefault="00A2118C" w:rsidP="00E97215">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lastRenderedPageBreak/>
              <w:t>В</w:t>
            </w:r>
            <w:r w:rsidR="002B12BF" w:rsidRPr="00C6056A">
              <w:rPr>
                <w:rFonts w:ascii="Times New Roman" w:eastAsia="Times New Roman" w:hAnsi="Times New Roman" w:cs="Times New Roman"/>
                <w:b/>
                <w:bCs/>
                <w:sz w:val="20"/>
                <w:szCs w:val="20"/>
                <w:lang w:eastAsia="ru-RU"/>
              </w:rPr>
              <w:t>сего</w:t>
            </w:r>
          </w:p>
        </w:tc>
        <w:tc>
          <w:tcPr>
            <w:tcW w:w="1176" w:type="dxa"/>
            <w:tcBorders>
              <w:top w:val="nil"/>
              <w:left w:val="nil"/>
              <w:bottom w:val="single" w:sz="4" w:space="0" w:color="auto"/>
              <w:right w:val="single" w:sz="4" w:space="0" w:color="auto"/>
            </w:tcBorders>
            <w:shd w:val="clear" w:color="auto" w:fill="DAEEF3" w:themeFill="accent5" w:themeFillTint="33"/>
            <w:noWrap/>
            <w:vAlign w:val="center"/>
          </w:tcPr>
          <w:p w:rsidR="002B12BF" w:rsidRPr="00C6056A" w:rsidRDefault="002B12BF" w:rsidP="00E15D7E">
            <w:pPr>
              <w:spacing w:after="0" w:line="240" w:lineRule="auto"/>
              <w:jc w:val="center"/>
              <w:rPr>
                <w:rFonts w:ascii="Times New Roman" w:eastAsia="Times New Roman" w:hAnsi="Times New Roman" w:cs="Times New Roman"/>
                <w:b/>
                <w:sz w:val="20"/>
                <w:szCs w:val="20"/>
              </w:rPr>
            </w:pPr>
            <w:r w:rsidRPr="00C6056A">
              <w:rPr>
                <w:rFonts w:ascii="Times New Roman" w:eastAsia="Times New Roman" w:hAnsi="Times New Roman" w:cs="Times New Roman"/>
                <w:b/>
                <w:sz w:val="20"/>
                <w:szCs w:val="20"/>
              </w:rPr>
              <w:t>51 134,5</w:t>
            </w:r>
          </w:p>
        </w:tc>
        <w:tc>
          <w:tcPr>
            <w:tcW w:w="1296" w:type="dxa"/>
            <w:tcBorders>
              <w:top w:val="nil"/>
              <w:left w:val="nil"/>
              <w:bottom w:val="single" w:sz="4" w:space="0" w:color="auto"/>
              <w:right w:val="single" w:sz="4" w:space="0" w:color="auto"/>
            </w:tcBorders>
            <w:shd w:val="clear" w:color="auto" w:fill="DAEEF3" w:themeFill="accent5" w:themeFillTint="33"/>
            <w:noWrap/>
            <w:vAlign w:val="center"/>
          </w:tcPr>
          <w:p w:rsidR="002B12BF" w:rsidRPr="00C6056A" w:rsidRDefault="00133E25" w:rsidP="00E15D7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50640,6</w:t>
            </w:r>
          </w:p>
        </w:tc>
        <w:tc>
          <w:tcPr>
            <w:tcW w:w="1045" w:type="dxa"/>
            <w:tcBorders>
              <w:top w:val="nil"/>
              <w:left w:val="nil"/>
              <w:bottom w:val="single" w:sz="4" w:space="0" w:color="auto"/>
              <w:right w:val="single" w:sz="4" w:space="0" w:color="auto"/>
            </w:tcBorders>
            <w:shd w:val="clear" w:color="auto" w:fill="DAEEF3" w:themeFill="accent5" w:themeFillTint="33"/>
            <w:vAlign w:val="center"/>
          </w:tcPr>
          <w:p w:rsidR="002B12BF" w:rsidRPr="00C6056A" w:rsidRDefault="002B12BF" w:rsidP="00863F85">
            <w:pPr>
              <w:spacing w:after="0" w:line="240" w:lineRule="auto"/>
              <w:jc w:val="center"/>
              <w:rPr>
                <w:rFonts w:ascii="Times New Roman" w:eastAsia="Times New Roman" w:hAnsi="Times New Roman" w:cs="Times New Roman"/>
                <w:b/>
                <w:sz w:val="20"/>
                <w:szCs w:val="20"/>
              </w:rPr>
            </w:pPr>
            <w:r w:rsidRPr="00C6056A">
              <w:rPr>
                <w:rFonts w:ascii="Times New Roman" w:eastAsia="Times New Roman" w:hAnsi="Times New Roman" w:cs="Times New Roman"/>
                <w:b/>
                <w:sz w:val="20"/>
                <w:szCs w:val="20"/>
              </w:rPr>
              <w:t>99</w:t>
            </w:r>
          </w:p>
        </w:tc>
      </w:tr>
      <w:tr w:rsidR="002B12BF" w:rsidRPr="00C6056A" w:rsidTr="0046761E">
        <w:trPr>
          <w:trHeight w:val="77"/>
        </w:trPr>
        <w:tc>
          <w:tcPr>
            <w:tcW w:w="486" w:type="dxa"/>
            <w:vMerge/>
            <w:tcBorders>
              <w:top w:val="single" w:sz="4" w:space="0" w:color="auto"/>
              <w:left w:val="single" w:sz="4" w:space="0" w:color="auto"/>
              <w:bottom w:val="single" w:sz="4" w:space="0" w:color="auto"/>
              <w:right w:val="single" w:sz="4" w:space="0" w:color="auto"/>
            </w:tcBorders>
            <w:vAlign w:val="center"/>
          </w:tcPr>
          <w:p w:rsidR="002B12BF" w:rsidRPr="00C6056A" w:rsidRDefault="002B12BF" w:rsidP="00E97215">
            <w:pPr>
              <w:spacing w:after="0" w:line="240" w:lineRule="auto"/>
              <w:jc w:val="center"/>
              <w:rPr>
                <w:rFonts w:ascii="Times New Roman" w:eastAsia="Times New Roman" w:hAnsi="Times New Roman" w:cs="Times New Roman"/>
                <w:sz w:val="20"/>
                <w:szCs w:val="20"/>
                <w:lang w:eastAsia="ru-RU"/>
              </w:rPr>
            </w:pPr>
          </w:p>
        </w:tc>
        <w:tc>
          <w:tcPr>
            <w:tcW w:w="2944" w:type="dxa"/>
            <w:vMerge/>
            <w:tcBorders>
              <w:top w:val="single" w:sz="4" w:space="0" w:color="auto"/>
              <w:left w:val="single" w:sz="4" w:space="0" w:color="auto"/>
              <w:bottom w:val="single" w:sz="4" w:space="0" w:color="auto"/>
              <w:right w:val="single" w:sz="4" w:space="0" w:color="auto"/>
            </w:tcBorders>
          </w:tcPr>
          <w:p w:rsidR="002B12BF" w:rsidRPr="00C6056A" w:rsidRDefault="002B12BF" w:rsidP="00E97215">
            <w:pPr>
              <w:spacing w:after="0" w:line="240" w:lineRule="auto"/>
              <w:rPr>
                <w:rFonts w:ascii="Times New Roman" w:hAnsi="Times New Roman" w:cs="Times New Roman"/>
                <w:sz w:val="20"/>
                <w:szCs w:val="20"/>
              </w:rPr>
            </w:pPr>
          </w:p>
        </w:tc>
        <w:tc>
          <w:tcPr>
            <w:tcW w:w="2707" w:type="dxa"/>
            <w:tcBorders>
              <w:top w:val="nil"/>
              <w:left w:val="nil"/>
              <w:bottom w:val="single" w:sz="4" w:space="0" w:color="auto"/>
              <w:right w:val="single" w:sz="4" w:space="0" w:color="auto"/>
            </w:tcBorders>
            <w:shd w:val="clear" w:color="auto" w:fill="auto"/>
            <w:vAlign w:val="center"/>
          </w:tcPr>
          <w:p w:rsidR="002B12BF" w:rsidRPr="00C6056A" w:rsidRDefault="00676E18" w:rsidP="00E97215">
            <w:pPr>
              <w:spacing w:after="0" w:line="240" w:lineRule="auto"/>
              <w:jc w:val="center"/>
              <w:rPr>
                <w:rFonts w:ascii="Times New Roman" w:eastAsia="Times New Roman" w:hAnsi="Times New Roman" w:cs="Times New Roman"/>
                <w:sz w:val="20"/>
                <w:szCs w:val="20"/>
                <w:lang w:eastAsia="ru-RU"/>
              </w:rPr>
            </w:pPr>
            <w:hyperlink r:id="rId160" w:anchor="RANGE!sub_999999" w:history="1">
              <w:r w:rsidR="002B12BF" w:rsidRPr="00C6056A">
                <w:rPr>
                  <w:rFonts w:ascii="Times New Roman" w:eastAsia="Times New Roman" w:hAnsi="Times New Roman" w:cs="Times New Roman"/>
                  <w:sz w:val="20"/>
                  <w:szCs w:val="20"/>
                  <w:lang w:eastAsia="ru-RU"/>
                </w:rPr>
                <w:t>городской бюджет</w:t>
              </w:r>
            </w:hyperlink>
          </w:p>
        </w:tc>
        <w:tc>
          <w:tcPr>
            <w:tcW w:w="1176" w:type="dxa"/>
            <w:tcBorders>
              <w:top w:val="nil"/>
              <w:left w:val="nil"/>
              <w:bottom w:val="single" w:sz="4" w:space="0" w:color="auto"/>
              <w:right w:val="single" w:sz="4" w:space="0" w:color="auto"/>
            </w:tcBorders>
            <w:shd w:val="clear" w:color="auto" w:fill="auto"/>
            <w:noWrap/>
            <w:vAlign w:val="center"/>
          </w:tcPr>
          <w:p w:rsidR="002B12BF" w:rsidRPr="00C6056A" w:rsidRDefault="002B12BF" w:rsidP="00E15D7E">
            <w:pPr>
              <w:spacing w:after="0" w:line="240" w:lineRule="auto"/>
              <w:jc w:val="center"/>
              <w:rPr>
                <w:rFonts w:ascii="Times New Roman" w:eastAsia="Times New Roman" w:hAnsi="Times New Roman" w:cs="Times New Roman"/>
                <w:sz w:val="20"/>
                <w:szCs w:val="20"/>
              </w:rPr>
            </w:pPr>
            <w:r w:rsidRPr="00C6056A">
              <w:rPr>
                <w:rFonts w:ascii="Times New Roman" w:eastAsia="Times New Roman" w:hAnsi="Times New Roman" w:cs="Times New Roman"/>
                <w:sz w:val="20"/>
                <w:szCs w:val="20"/>
              </w:rPr>
              <w:t>51 134,5</w:t>
            </w:r>
          </w:p>
        </w:tc>
        <w:tc>
          <w:tcPr>
            <w:tcW w:w="1296" w:type="dxa"/>
            <w:tcBorders>
              <w:top w:val="nil"/>
              <w:left w:val="nil"/>
              <w:bottom w:val="single" w:sz="4" w:space="0" w:color="auto"/>
              <w:right w:val="single" w:sz="4" w:space="0" w:color="auto"/>
            </w:tcBorders>
            <w:shd w:val="clear" w:color="auto" w:fill="auto"/>
            <w:noWrap/>
            <w:vAlign w:val="center"/>
          </w:tcPr>
          <w:p w:rsidR="002B12BF" w:rsidRPr="00C6056A" w:rsidRDefault="00133E25" w:rsidP="00E15D7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50640,6</w:t>
            </w:r>
          </w:p>
        </w:tc>
        <w:tc>
          <w:tcPr>
            <w:tcW w:w="1045" w:type="dxa"/>
            <w:tcBorders>
              <w:top w:val="nil"/>
              <w:left w:val="nil"/>
              <w:bottom w:val="single" w:sz="4" w:space="0" w:color="auto"/>
              <w:right w:val="single" w:sz="4" w:space="0" w:color="auto"/>
            </w:tcBorders>
            <w:shd w:val="clear" w:color="auto" w:fill="auto"/>
            <w:vAlign w:val="center"/>
          </w:tcPr>
          <w:p w:rsidR="002B12BF" w:rsidRPr="00C6056A" w:rsidRDefault="002B12BF" w:rsidP="00863F85">
            <w:pPr>
              <w:spacing w:after="0" w:line="240" w:lineRule="auto"/>
              <w:jc w:val="center"/>
              <w:rPr>
                <w:rFonts w:ascii="Times New Roman" w:eastAsia="Times New Roman" w:hAnsi="Times New Roman" w:cs="Times New Roman"/>
                <w:sz w:val="20"/>
                <w:szCs w:val="20"/>
              </w:rPr>
            </w:pPr>
            <w:r w:rsidRPr="00C6056A">
              <w:rPr>
                <w:rFonts w:ascii="Times New Roman" w:eastAsia="Times New Roman" w:hAnsi="Times New Roman" w:cs="Times New Roman"/>
                <w:sz w:val="20"/>
                <w:szCs w:val="20"/>
              </w:rPr>
              <w:t>99</w:t>
            </w:r>
          </w:p>
        </w:tc>
      </w:tr>
    </w:tbl>
    <w:p w:rsidR="00E97215" w:rsidRPr="00C6056A" w:rsidRDefault="00E97215" w:rsidP="00E97215">
      <w:pPr>
        <w:pStyle w:val="Default"/>
        <w:tabs>
          <w:tab w:val="left" w:pos="993"/>
        </w:tabs>
        <w:ind w:firstLine="567"/>
        <w:jc w:val="right"/>
        <w:rPr>
          <w:color w:val="auto"/>
          <w:sz w:val="21"/>
          <w:szCs w:val="21"/>
        </w:rPr>
      </w:pPr>
    </w:p>
    <w:p w:rsidR="00E97215" w:rsidRPr="00C6056A" w:rsidRDefault="00E97215" w:rsidP="0085249F">
      <w:pPr>
        <w:pStyle w:val="ConsPlusNormal"/>
        <w:numPr>
          <w:ilvl w:val="0"/>
          <w:numId w:val="47"/>
        </w:numPr>
        <w:tabs>
          <w:tab w:val="left" w:pos="567"/>
          <w:tab w:val="left" w:pos="993"/>
        </w:tabs>
        <w:ind w:left="0" w:firstLine="540"/>
        <w:jc w:val="both"/>
        <w:rPr>
          <w:i/>
          <w:sz w:val="21"/>
          <w:szCs w:val="21"/>
        </w:rPr>
      </w:pPr>
      <w:r w:rsidRPr="00C6056A">
        <w:rPr>
          <w:i/>
          <w:sz w:val="21"/>
          <w:szCs w:val="21"/>
        </w:rPr>
        <w:t>Сведения о результатах мероприятий внутреннего и внешнего муниципального финансового контроля (при наличии) в отношении муниципальной программы, проводимых в рамках своих полномочий органами внутреннего и внешнего муниципального финансового контроля.</w:t>
      </w:r>
    </w:p>
    <w:p w:rsidR="00E97215" w:rsidRPr="00C6056A" w:rsidRDefault="00E97215" w:rsidP="00E97215">
      <w:pPr>
        <w:pStyle w:val="ConsPlusNormal"/>
        <w:tabs>
          <w:tab w:val="left" w:pos="567"/>
          <w:tab w:val="left" w:pos="993"/>
        </w:tabs>
        <w:jc w:val="both"/>
        <w:rPr>
          <w:sz w:val="21"/>
          <w:szCs w:val="21"/>
        </w:rPr>
      </w:pPr>
      <w:r w:rsidRPr="00C6056A">
        <w:rPr>
          <w:sz w:val="21"/>
          <w:szCs w:val="21"/>
        </w:rPr>
        <w:tab/>
        <w:t>Контрольные мероприятия и экспертно-аналитические мероприятий контрольно-счетной палаты города Череповца в отчетном 2016 году не проводились.</w:t>
      </w:r>
    </w:p>
    <w:p w:rsidR="00E97215" w:rsidRPr="00C6056A" w:rsidRDefault="007073FA" w:rsidP="00E97215">
      <w:pPr>
        <w:pStyle w:val="ConsPlusNormal"/>
        <w:tabs>
          <w:tab w:val="left" w:pos="567"/>
          <w:tab w:val="left" w:pos="993"/>
        </w:tabs>
        <w:ind w:firstLine="567"/>
        <w:jc w:val="both"/>
        <w:rPr>
          <w:sz w:val="21"/>
          <w:szCs w:val="21"/>
        </w:rPr>
      </w:pPr>
      <w:r w:rsidRPr="00C6056A">
        <w:rPr>
          <w:sz w:val="21"/>
          <w:szCs w:val="21"/>
        </w:rPr>
        <w:t>В 2016 году контрольно-правовым управлением мэрии города Череповца в ходе проверок деятельности объектов внутреннего муниципального финансового контроля МК</w:t>
      </w:r>
      <w:proofErr w:type="gramStart"/>
      <w:r w:rsidRPr="00C6056A">
        <w:rPr>
          <w:sz w:val="21"/>
          <w:szCs w:val="21"/>
        </w:rPr>
        <w:t>У»</w:t>
      </w:r>
      <w:proofErr w:type="gramEnd"/>
      <w:r w:rsidRPr="00C6056A">
        <w:rPr>
          <w:sz w:val="21"/>
          <w:szCs w:val="21"/>
        </w:rPr>
        <w:t xml:space="preserve">УКСиР» проводилась </w:t>
      </w:r>
      <w:r w:rsidR="00E97215" w:rsidRPr="00C6056A">
        <w:rPr>
          <w:sz w:val="21"/>
          <w:szCs w:val="21"/>
        </w:rPr>
        <w:t>проверк</w:t>
      </w:r>
      <w:r w:rsidRPr="00C6056A">
        <w:rPr>
          <w:sz w:val="21"/>
          <w:szCs w:val="21"/>
        </w:rPr>
        <w:t>а</w:t>
      </w:r>
      <w:r w:rsidR="00E97215" w:rsidRPr="00C6056A">
        <w:rPr>
          <w:sz w:val="21"/>
          <w:szCs w:val="21"/>
        </w:rPr>
        <w:t xml:space="preserve"> муниципальных программ.</w:t>
      </w:r>
      <w:r w:rsidRPr="00C6056A">
        <w:rPr>
          <w:sz w:val="21"/>
          <w:szCs w:val="21"/>
        </w:rPr>
        <w:t xml:space="preserve"> Нарушений, требующих внесения изменений в программу не установлено.</w:t>
      </w:r>
    </w:p>
    <w:p w:rsidR="00E97215" w:rsidRPr="00C6056A" w:rsidRDefault="00E97215" w:rsidP="00E97215">
      <w:pPr>
        <w:pStyle w:val="ConsPlusNormal"/>
        <w:tabs>
          <w:tab w:val="left" w:pos="567"/>
          <w:tab w:val="left" w:pos="993"/>
        </w:tabs>
        <w:ind w:firstLine="567"/>
        <w:jc w:val="both"/>
        <w:rPr>
          <w:sz w:val="21"/>
          <w:szCs w:val="21"/>
        </w:rPr>
      </w:pPr>
    </w:p>
    <w:p w:rsidR="00E97215" w:rsidRPr="00C6056A" w:rsidRDefault="00E97215" w:rsidP="0085249F">
      <w:pPr>
        <w:pStyle w:val="ConsPlusNormal"/>
        <w:numPr>
          <w:ilvl w:val="0"/>
          <w:numId w:val="47"/>
        </w:numPr>
        <w:tabs>
          <w:tab w:val="left" w:pos="567"/>
          <w:tab w:val="left" w:pos="993"/>
        </w:tabs>
        <w:ind w:left="0" w:firstLine="567"/>
        <w:jc w:val="both"/>
        <w:rPr>
          <w:i/>
          <w:sz w:val="21"/>
          <w:szCs w:val="21"/>
        </w:rPr>
      </w:pPr>
      <w:r w:rsidRPr="00C6056A">
        <w:rPr>
          <w:i/>
          <w:sz w:val="21"/>
          <w:szCs w:val="21"/>
        </w:rPr>
        <w:t>Информация об анализе факторов, повлиявших на ход реализации муниципальной программы, и о внесенных ответственными исполнителями в отчетном финансовом году изменениях в муниципальную программу.</w:t>
      </w:r>
    </w:p>
    <w:p w:rsidR="00AC5161" w:rsidRPr="00C6056A" w:rsidRDefault="00AC5161" w:rsidP="00AC5161">
      <w:pPr>
        <w:pStyle w:val="ConsPlusNormal"/>
        <w:tabs>
          <w:tab w:val="left" w:pos="567"/>
          <w:tab w:val="left" w:pos="993"/>
        </w:tabs>
        <w:ind w:firstLine="567"/>
        <w:jc w:val="both"/>
        <w:rPr>
          <w:sz w:val="21"/>
          <w:szCs w:val="21"/>
        </w:rPr>
      </w:pPr>
      <w:r w:rsidRPr="00C6056A">
        <w:rPr>
          <w:sz w:val="21"/>
          <w:szCs w:val="21"/>
        </w:rPr>
        <w:t xml:space="preserve">Среди основных факторов, повлиявших на ход реализации муниципальной программы, </w:t>
      </w:r>
      <w:r w:rsidR="00D570AB" w:rsidRPr="00C6056A">
        <w:rPr>
          <w:sz w:val="21"/>
          <w:szCs w:val="21"/>
        </w:rPr>
        <w:t xml:space="preserve">и не полное освоение городского бюджета </w:t>
      </w:r>
      <w:r w:rsidRPr="00C6056A">
        <w:rPr>
          <w:sz w:val="21"/>
          <w:szCs w:val="21"/>
        </w:rPr>
        <w:t>являются такие факторы как:</w:t>
      </w:r>
    </w:p>
    <w:p w:rsidR="00AC5161" w:rsidRPr="00C6056A" w:rsidRDefault="00D570AB" w:rsidP="0085249F">
      <w:pPr>
        <w:pStyle w:val="ConsPlusNormal"/>
        <w:numPr>
          <w:ilvl w:val="0"/>
          <w:numId w:val="26"/>
        </w:numPr>
        <w:tabs>
          <w:tab w:val="left" w:pos="567"/>
          <w:tab w:val="left" w:pos="993"/>
        </w:tabs>
        <w:ind w:left="0" w:firstLine="567"/>
        <w:jc w:val="both"/>
        <w:rPr>
          <w:sz w:val="21"/>
          <w:szCs w:val="21"/>
        </w:rPr>
      </w:pPr>
      <w:r w:rsidRPr="00C6056A">
        <w:rPr>
          <w:sz w:val="21"/>
          <w:szCs w:val="21"/>
        </w:rPr>
        <w:t>к</w:t>
      </w:r>
      <w:r w:rsidR="00AC5161" w:rsidRPr="00C6056A">
        <w:rPr>
          <w:sz w:val="21"/>
          <w:szCs w:val="21"/>
        </w:rPr>
        <w:t>орректиров</w:t>
      </w:r>
      <w:r w:rsidRPr="00C6056A">
        <w:rPr>
          <w:sz w:val="21"/>
          <w:szCs w:val="21"/>
        </w:rPr>
        <w:t>ка</w:t>
      </w:r>
      <w:r w:rsidR="00AC5161" w:rsidRPr="00C6056A">
        <w:rPr>
          <w:sz w:val="21"/>
          <w:szCs w:val="21"/>
        </w:rPr>
        <w:t xml:space="preserve">  длина внутриквартальных проездов к жилым домам в связи с устройством в дальнейшем  на данных земельных участках автомобильных парковок;</w:t>
      </w:r>
    </w:p>
    <w:p w:rsidR="00AC5161" w:rsidRPr="00C6056A" w:rsidRDefault="00D570AB" w:rsidP="0085249F">
      <w:pPr>
        <w:pStyle w:val="ConsPlusNormal"/>
        <w:numPr>
          <w:ilvl w:val="0"/>
          <w:numId w:val="26"/>
        </w:numPr>
        <w:tabs>
          <w:tab w:val="left" w:pos="567"/>
          <w:tab w:val="left" w:pos="993"/>
        </w:tabs>
        <w:ind w:left="0" w:firstLine="567"/>
        <w:jc w:val="both"/>
        <w:rPr>
          <w:sz w:val="21"/>
          <w:szCs w:val="21"/>
        </w:rPr>
      </w:pPr>
      <w:r w:rsidRPr="00C6056A">
        <w:rPr>
          <w:sz w:val="21"/>
          <w:szCs w:val="21"/>
        </w:rPr>
        <w:t>длительный процесс согласования проекта</w:t>
      </w:r>
      <w:r w:rsidR="00AC5161" w:rsidRPr="00C6056A">
        <w:rPr>
          <w:sz w:val="21"/>
          <w:szCs w:val="21"/>
        </w:rPr>
        <w:t xml:space="preserve"> </w:t>
      </w:r>
      <w:r w:rsidRPr="00C6056A">
        <w:rPr>
          <w:sz w:val="21"/>
          <w:szCs w:val="21"/>
        </w:rPr>
        <w:t>в</w:t>
      </w:r>
      <w:r w:rsidR="00AC5161" w:rsidRPr="00C6056A">
        <w:rPr>
          <w:sz w:val="21"/>
          <w:szCs w:val="21"/>
        </w:rPr>
        <w:t xml:space="preserve"> НО «Фонд развития моногородов</w:t>
      </w:r>
      <w:r w:rsidRPr="00C6056A">
        <w:rPr>
          <w:sz w:val="21"/>
          <w:szCs w:val="21"/>
        </w:rPr>
        <w:t>»</w:t>
      </w:r>
      <w:r w:rsidR="00AC5161" w:rsidRPr="00C6056A">
        <w:rPr>
          <w:sz w:val="21"/>
          <w:szCs w:val="21"/>
        </w:rPr>
        <w:t>;</w:t>
      </w:r>
    </w:p>
    <w:p w:rsidR="00AC5161" w:rsidRPr="00C6056A" w:rsidRDefault="004A797A" w:rsidP="0085249F">
      <w:pPr>
        <w:pStyle w:val="ConsPlusNormal"/>
        <w:numPr>
          <w:ilvl w:val="0"/>
          <w:numId w:val="26"/>
        </w:numPr>
        <w:tabs>
          <w:tab w:val="left" w:pos="567"/>
          <w:tab w:val="left" w:pos="993"/>
        </w:tabs>
        <w:ind w:left="0" w:firstLine="567"/>
        <w:jc w:val="both"/>
        <w:rPr>
          <w:sz w:val="21"/>
          <w:szCs w:val="21"/>
        </w:rPr>
      </w:pPr>
      <w:r w:rsidRPr="00C6056A">
        <w:rPr>
          <w:sz w:val="21"/>
          <w:szCs w:val="21"/>
        </w:rPr>
        <w:t xml:space="preserve">длительный процесс принятия </w:t>
      </w:r>
      <w:r w:rsidR="00AC5161" w:rsidRPr="00C6056A">
        <w:rPr>
          <w:sz w:val="21"/>
          <w:szCs w:val="21"/>
        </w:rPr>
        <w:t>проектн</w:t>
      </w:r>
      <w:r w:rsidRPr="00C6056A">
        <w:rPr>
          <w:sz w:val="21"/>
          <w:szCs w:val="21"/>
        </w:rPr>
        <w:t>ой</w:t>
      </w:r>
      <w:r w:rsidR="00AC5161" w:rsidRPr="00C6056A">
        <w:rPr>
          <w:sz w:val="21"/>
          <w:szCs w:val="21"/>
        </w:rPr>
        <w:t xml:space="preserve"> документаци</w:t>
      </w:r>
      <w:r w:rsidRPr="00C6056A">
        <w:rPr>
          <w:sz w:val="21"/>
          <w:szCs w:val="21"/>
        </w:rPr>
        <w:t>и:</w:t>
      </w:r>
      <w:r w:rsidR="00AC5161" w:rsidRPr="00C6056A">
        <w:rPr>
          <w:sz w:val="21"/>
          <w:szCs w:val="21"/>
        </w:rPr>
        <w:t xml:space="preserve"> принимается к рассмотрению для прохождения государственной экспертизы проекта после проведения общественных слушаний  и получения результатов государст</w:t>
      </w:r>
      <w:r w:rsidRPr="00C6056A">
        <w:rPr>
          <w:sz w:val="21"/>
          <w:szCs w:val="21"/>
        </w:rPr>
        <w:t>венной экологической экспертизы</w:t>
      </w:r>
      <w:r w:rsidR="00AC5161" w:rsidRPr="00C6056A">
        <w:rPr>
          <w:sz w:val="21"/>
          <w:szCs w:val="21"/>
        </w:rPr>
        <w:t xml:space="preserve">; </w:t>
      </w:r>
    </w:p>
    <w:p w:rsidR="00AC5161" w:rsidRPr="00C6056A" w:rsidRDefault="004A797A" w:rsidP="0085249F">
      <w:pPr>
        <w:pStyle w:val="ConsPlusNormal"/>
        <w:numPr>
          <w:ilvl w:val="0"/>
          <w:numId w:val="26"/>
        </w:numPr>
        <w:tabs>
          <w:tab w:val="left" w:pos="567"/>
          <w:tab w:val="left" w:pos="993"/>
        </w:tabs>
        <w:ind w:left="0" w:firstLine="567"/>
        <w:jc w:val="both"/>
        <w:rPr>
          <w:sz w:val="21"/>
          <w:szCs w:val="21"/>
        </w:rPr>
      </w:pPr>
      <w:r w:rsidRPr="00C6056A">
        <w:rPr>
          <w:sz w:val="21"/>
          <w:szCs w:val="21"/>
        </w:rPr>
        <w:t xml:space="preserve">возникновение необходимости корректировки проектно-сметной документации </w:t>
      </w:r>
      <w:r w:rsidR="00AC5161" w:rsidRPr="00C6056A">
        <w:rPr>
          <w:sz w:val="21"/>
          <w:szCs w:val="21"/>
        </w:rPr>
        <w:t>в ходе производства работ;</w:t>
      </w:r>
    </w:p>
    <w:p w:rsidR="004A797A" w:rsidRPr="00C6056A" w:rsidRDefault="004A797A" w:rsidP="0085249F">
      <w:pPr>
        <w:pStyle w:val="ConsPlusNormal"/>
        <w:numPr>
          <w:ilvl w:val="0"/>
          <w:numId w:val="26"/>
        </w:numPr>
        <w:tabs>
          <w:tab w:val="left" w:pos="567"/>
          <w:tab w:val="left" w:pos="993"/>
        </w:tabs>
        <w:ind w:left="0" w:firstLine="567"/>
        <w:jc w:val="both"/>
        <w:rPr>
          <w:sz w:val="21"/>
          <w:szCs w:val="21"/>
        </w:rPr>
      </w:pPr>
      <w:r w:rsidRPr="00C6056A">
        <w:rPr>
          <w:sz w:val="21"/>
          <w:szCs w:val="21"/>
        </w:rPr>
        <w:t>н</w:t>
      </w:r>
      <w:r w:rsidR="00AC5161" w:rsidRPr="00C6056A">
        <w:rPr>
          <w:sz w:val="21"/>
          <w:szCs w:val="21"/>
        </w:rPr>
        <w:t>едостат</w:t>
      </w:r>
      <w:r w:rsidRPr="00C6056A">
        <w:rPr>
          <w:sz w:val="21"/>
          <w:szCs w:val="21"/>
        </w:rPr>
        <w:t>ок</w:t>
      </w:r>
      <w:r w:rsidR="00AC5161" w:rsidRPr="00C6056A">
        <w:rPr>
          <w:sz w:val="21"/>
          <w:szCs w:val="21"/>
        </w:rPr>
        <w:t xml:space="preserve"> средств областного бюджета</w:t>
      </w:r>
      <w:r w:rsidRPr="00C6056A">
        <w:rPr>
          <w:sz w:val="21"/>
          <w:szCs w:val="21"/>
        </w:rPr>
        <w:t xml:space="preserve"> и</w:t>
      </w:r>
      <w:r w:rsidR="00AC5161" w:rsidRPr="00C6056A">
        <w:rPr>
          <w:sz w:val="21"/>
          <w:szCs w:val="21"/>
        </w:rPr>
        <w:t xml:space="preserve"> приня</w:t>
      </w:r>
      <w:r w:rsidRPr="00C6056A">
        <w:rPr>
          <w:sz w:val="21"/>
          <w:szCs w:val="21"/>
        </w:rPr>
        <w:t>тие</w:t>
      </w:r>
      <w:r w:rsidR="00AC5161" w:rsidRPr="00C6056A">
        <w:rPr>
          <w:sz w:val="21"/>
          <w:szCs w:val="21"/>
        </w:rPr>
        <w:t xml:space="preserve"> решени</w:t>
      </w:r>
      <w:r w:rsidRPr="00C6056A">
        <w:rPr>
          <w:sz w:val="21"/>
          <w:szCs w:val="21"/>
        </w:rPr>
        <w:t>я</w:t>
      </w:r>
      <w:r w:rsidR="00AC5161" w:rsidRPr="00C6056A">
        <w:rPr>
          <w:sz w:val="21"/>
          <w:szCs w:val="21"/>
        </w:rPr>
        <w:t xml:space="preserve"> о  </w:t>
      </w:r>
      <w:r w:rsidRPr="00C6056A">
        <w:rPr>
          <w:sz w:val="21"/>
          <w:szCs w:val="21"/>
        </w:rPr>
        <w:t>выполнении работ по приоритетному проекту;</w:t>
      </w:r>
    </w:p>
    <w:p w:rsidR="00D570AB" w:rsidRPr="00C6056A" w:rsidRDefault="00AC5161" w:rsidP="0085249F">
      <w:pPr>
        <w:pStyle w:val="ConsPlusNormal"/>
        <w:numPr>
          <w:ilvl w:val="0"/>
          <w:numId w:val="26"/>
        </w:numPr>
        <w:tabs>
          <w:tab w:val="left" w:pos="567"/>
          <w:tab w:val="left" w:pos="993"/>
        </w:tabs>
        <w:ind w:left="0" w:firstLine="567"/>
        <w:jc w:val="both"/>
        <w:rPr>
          <w:sz w:val="21"/>
          <w:szCs w:val="21"/>
        </w:rPr>
      </w:pPr>
      <w:r w:rsidRPr="00C6056A">
        <w:rPr>
          <w:sz w:val="21"/>
          <w:szCs w:val="21"/>
        </w:rPr>
        <w:t>невозможность</w:t>
      </w:r>
      <w:r w:rsidR="004A797A" w:rsidRPr="00C6056A">
        <w:rPr>
          <w:sz w:val="21"/>
          <w:szCs w:val="21"/>
        </w:rPr>
        <w:t xml:space="preserve"> </w:t>
      </w:r>
      <w:r w:rsidR="00D570AB" w:rsidRPr="00C6056A">
        <w:rPr>
          <w:sz w:val="21"/>
          <w:szCs w:val="21"/>
        </w:rPr>
        <w:t>выполнения определенных работ из-за ландшафта территории;</w:t>
      </w:r>
    </w:p>
    <w:p w:rsidR="00AC5161" w:rsidRPr="00C6056A" w:rsidRDefault="00AC5161" w:rsidP="0085249F">
      <w:pPr>
        <w:pStyle w:val="ConsPlusNormal"/>
        <w:numPr>
          <w:ilvl w:val="0"/>
          <w:numId w:val="26"/>
        </w:numPr>
        <w:tabs>
          <w:tab w:val="left" w:pos="567"/>
          <w:tab w:val="left" w:pos="993"/>
        </w:tabs>
        <w:ind w:left="0" w:firstLine="567"/>
        <w:jc w:val="both"/>
        <w:rPr>
          <w:sz w:val="21"/>
          <w:szCs w:val="21"/>
        </w:rPr>
      </w:pPr>
      <w:r w:rsidRPr="00C6056A">
        <w:rPr>
          <w:sz w:val="21"/>
          <w:szCs w:val="21"/>
        </w:rPr>
        <w:t>длительн</w:t>
      </w:r>
      <w:r w:rsidR="004A797A" w:rsidRPr="00C6056A">
        <w:rPr>
          <w:sz w:val="21"/>
          <w:szCs w:val="21"/>
        </w:rPr>
        <w:t>ый процесс</w:t>
      </w:r>
      <w:r w:rsidRPr="00C6056A">
        <w:rPr>
          <w:sz w:val="21"/>
          <w:szCs w:val="21"/>
        </w:rPr>
        <w:t xml:space="preserve"> проведения конкурсных процедур (в связи с поступивш</w:t>
      </w:r>
      <w:r w:rsidR="00D570AB" w:rsidRPr="00C6056A">
        <w:rPr>
          <w:sz w:val="21"/>
          <w:szCs w:val="21"/>
        </w:rPr>
        <w:t>ими</w:t>
      </w:r>
      <w:r w:rsidRPr="00C6056A">
        <w:rPr>
          <w:sz w:val="21"/>
          <w:szCs w:val="21"/>
        </w:rPr>
        <w:t xml:space="preserve"> жалоб</w:t>
      </w:r>
      <w:r w:rsidR="00D570AB" w:rsidRPr="00C6056A">
        <w:rPr>
          <w:sz w:val="21"/>
          <w:szCs w:val="21"/>
        </w:rPr>
        <w:t>ами</w:t>
      </w:r>
      <w:r w:rsidRPr="00C6056A">
        <w:rPr>
          <w:sz w:val="21"/>
          <w:szCs w:val="21"/>
        </w:rPr>
        <w:t xml:space="preserve"> в ФАС);</w:t>
      </w:r>
    </w:p>
    <w:p w:rsidR="00D570AB" w:rsidRPr="00C6056A" w:rsidRDefault="00D570AB" w:rsidP="0085249F">
      <w:pPr>
        <w:pStyle w:val="ConsPlusNormal"/>
        <w:numPr>
          <w:ilvl w:val="0"/>
          <w:numId w:val="26"/>
        </w:numPr>
        <w:tabs>
          <w:tab w:val="left" w:pos="567"/>
          <w:tab w:val="left" w:pos="993"/>
        </w:tabs>
        <w:ind w:left="0" w:firstLine="567"/>
        <w:jc w:val="both"/>
        <w:rPr>
          <w:sz w:val="21"/>
          <w:szCs w:val="21"/>
        </w:rPr>
      </w:pPr>
      <w:r w:rsidRPr="00C6056A">
        <w:rPr>
          <w:sz w:val="21"/>
          <w:szCs w:val="21"/>
        </w:rPr>
        <w:t>срыв</w:t>
      </w:r>
      <w:r w:rsidR="00AC5161" w:rsidRPr="00C6056A">
        <w:rPr>
          <w:sz w:val="21"/>
          <w:szCs w:val="21"/>
        </w:rPr>
        <w:t xml:space="preserve"> </w:t>
      </w:r>
      <w:r w:rsidRPr="00C6056A">
        <w:rPr>
          <w:sz w:val="21"/>
          <w:szCs w:val="21"/>
        </w:rPr>
        <w:t xml:space="preserve">подрядчиком </w:t>
      </w:r>
      <w:r w:rsidR="00AC5161" w:rsidRPr="00C6056A">
        <w:rPr>
          <w:sz w:val="21"/>
          <w:szCs w:val="21"/>
        </w:rPr>
        <w:t>срок</w:t>
      </w:r>
      <w:r w:rsidRPr="00C6056A">
        <w:rPr>
          <w:sz w:val="21"/>
          <w:szCs w:val="21"/>
        </w:rPr>
        <w:t>ов</w:t>
      </w:r>
      <w:r w:rsidR="00AC5161" w:rsidRPr="00C6056A">
        <w:rPr>
          <w:sz w:val="21"/>
          <w:szCs w:val="21"/>
        </w:rPr>
        <w:t xml:space="preserve"> выполнения работ, предусмотренные муниципальным контрактом</w:t>
      </w:r>
      <w:r w:rsidRPr="00C6056A">
        <w:rPr>
          <w:sz w:val="21"/>
          <w:szCs w:val="21"/>
        </w:rPr>
        <w:t>;</w:t>
      </w:r>
    </w:p>
    <w:p w:rsidR="00AC5161" w:rsidRPr="00C6056A" w:rsidRDefault="00D570AB" w:rsidP="0085249F">
      <w:pPr>
        <w:pStyle w:val="ConsPlusNormal"/>
        <w:numPr>
          <w:ilvl w:val="0"/>
          <w:numId w:val="26"/>
        </w:numPr>
        <w:tabs>
          <w:tab w:val="left" w:pos="567"/>
          <w:tab w:val="left" w:pos="993"/>
        </w:tabs>
        <w:ind w:left="0" w:firstLine="567"/>
        <w:jc w:val="both"/>
        <w:rPr>
          <w:sz w:val="21"/>
          <w:szCs w:val="21"/>
        </w:rPr>
      </w:pPr>
      <w:r w:rsidRPr="00C6056A">
        <w:rPr>
          <w:sz w:val="21"/>
          <w:szCs w:val="21"/>
        </w:rPr>
        <w:t xml:space="preserve">нарушение подрядной организацией  условий контракта - </w:t>
      </w:r>
      <w:r w:rsidR="00AC5161" w:rsidRPr="00C6056A">
        <w:rPr>
          <w:sz w:val="21"/>
          <w:szCs w:val="21"/>
        </w:rPr>
        <w:t>замечания к качеству выполнения работ (в связи с нарушением технологии при производстве работ);</w:t>
      </w:r>
    </w:p>
    <w:p w:rsidR="00AC5161" w:rsidRPr="00C6056A" w:rsidRDefault="00AC5161" w:rsidP="0085249F">
      <w:pPr>
        <w:pStyle w:val="ConsPlusNormal"/>
        <w:numPr>
          <w:ilvl w:val="0"/>
          <w:numId w:val="26"/>
        </w:numPr>
        <w:tabs>
          <w:tab w:val="left" w:pos="567"/>
          <w:tab w:val="left" w:pos="993"/>
        </w:tabs>
        <w:ind w:left="0" w:firstLine="567"/>
        <w:jc w:val="both"/>
        <w:rPr>
          <w:sz w:val="21"/>
          <w:szCs w:val="21"/>
        </w:rPr>
      </w:pPr>
      <w:r w:rsidRPr="00C6056A">
        <w:rPr>
          <w:sz w:val="21"/>
          <w:szCs w:val="21"/>
        </w:rPr>
        <w:t>экономия в результате проведения аукционных процедур.</w:t>
      </w:r>
    </w:p>
    <w:p w:rsidR="00E97215" w:rsidRPr="00C6056A" w:rsidRDefault="00E97215" w:rsidP="00D570AB">
      <w:pPr>
        <w:pStyle w:val="ConsPlusNormal"/>
        <w:tabs>
          <w:tab w:val="left" w:pos="567"/>
          <w:tab w:val="left" w:pos="993"/>
        </w:tabs>
        <w:jc w:val="both"/>
        <w:rPr>
          <w:sz w:val="21"/>
          <w:szCs w:val="21"/>
          <w:highlight w:val="yellow"/>
        </w:rPr>
      </w:pPr>
    </w:p>
    <w:p w:rsidR="00E97215" w:rsidRPr="00C6056A" w:rsidRDefault="00E97215" w:rsidP="00E97215">
      <w:pPr>
        <w:pStyle w:val="Default"/>
        <w:tabs>
          <w:tab w:val="left" w:pos="993"/>
        </w:tabs>
        <w:ind w:firstLine="567"/>
        <w:jc w:val="both"/>
        <w:rPr>
          <w:color w:val="auto"/>
          <w:sz w:val="21"/>
          <w:szCs w:val="21"/>
        </w:rPr>
      </w:pPr>
      <w:r w:rsidRPr="00C6056A">
        <w:rPr>
          <w:color w:val="auto"/>
          <w:sz w:val="21"/>
          <w:szCs w:val="21"/>
        </w:rPr>
        <w:t>В 2016 году ответственным исполнителем внесены изменения в первоначальную редакцию муниципальной программы в части:</w:t>
      </w:r>
    </w:p>
    <w:p w:rsidR="00A66D87" w:rsidRPr="00C6056A" w:rsidRDefault="00A66D87" w:rsidP="0085249F">
      <w:pPr>
        <w:pStyle w:val="ConsPlusNormal"/>
        <w:numPr>
          <w:ilvl w:val="0"/>
          <w:numId w:val="233"/>
        </w:numPr>
        <w:tabs>
          <w:tab w:val="left" w:pos="284"/>
          <w:tab w:val="left" w:pos="993"/>
        </w:tabs>
        <w:ind w:left="0" w:firstLine="567"/>
        <w:jc w:val="both"/>
        <w:rPr>
          <w:sz w:val="21"/>
          <w:szCs w:val="21"/>
        </w:rPr>
      </w:pPr>
      <w:r w:rsidRPr="00C6056A">
        <w:rPr>
          <w:sz w:val="21"/>
          <w:szCs w:val="21"/>
        </w:rPr>
        <w:t>Корректировка городского бюджета в 2015 году, в 2016 году в части проведения капитального строительства и капитального ремонта объектов муниципальной собственности города Череповца, на основании:</w:t>
      </w:r>
    </w:p>
    <w:p w:rsidR="00A66D87" w:rsidRPr="00C6056A" w:rsidRDefault="00A66D87" w:rsidP="0085249F">
      <w:pPr>
        <w:pStyle w:val="ConsPlusNormal"/>
        <w:numPr>
          <w:ilvl w:val="0"/>
          <w:numId w:val="234"/>
        </w:numPr>
        <w:tabs>
          <w:tab w:val="left" w:pos="284"/>
          <w:tab w:val="left" w:pos="993"/>
        </w:tabs>
        <w:ind w:left="0" w:firstLine="567"/>
        <w:jc w:val="both"/>
        <w:rPr>
          <w:sz w:val="21"/>
          <w:szCs w:val="21"/>
        </w:rPr>
      </w:pPr>
      <w:r w:rsidRPr="00C6056A">
        <w:rPr>
          <w:sz w:val="21"/>
          <w:szCs w:val="21"/>
        </w:rPr>
        <w:t xml:space="preserve">протокола заседания экспертного совета по стратегическому развитию и инвестиционной деятельности в городе от 11.11.2015 № 11 утвержденного мэром города Череповца Ю.А. Кузиным; </w:t>
      </w:r>
    </w:p>
    <w:p w:rsidR="00A66D87" w:rsidRPr="00C6056A" w:rsidRDefault="00A66D87" w:rsidP="0085249F">
      <w:pPr>
        <w:pStyle w:val="ConsPlusNormal"/>
        <w:numPr>
          <w:ilvl w:val="0"/>
          <w:numId w:val="234"/>
        </w:numPr>
        <w:tabs>
          <w:tab w:val="left" w:pos="284"/>
          <w:tab w:val="left" w:pos="993"/>
        </w:tabs>
        <w:ind w:left="0" w:firstLine="567"/>
        <w:jc w:val="both"/>
        <w:rPr>
          <w:sz w:val="21"/>
          <w:szCs w:val="21"/>
        </w:rPr>
      </w:pPr>
      <w:r w:rsidRPr="00C6056A">
        <w:rPr>
          <w:sz w:val="21"/>
          <w:szCs w:val="21"/>
        </w:rPr>
        <w:t>уведомления об изменении бюджетных обязательств на 2015 от 02.12.2015 Департамента строительства и ЖКХ Вологодской области;</w:t>
      </w:r>
    </w:p>
    <w:p w:rsidR="00A66D87" w:rsidRPr="00C6056A" w:rsidRDefault="00A66D87" w:rsidP="0085249F">
      <w:pPr>
        <w:pStyle w:val="ConsPlusNormal"/>
        <w:numPr>
          <w:ilvl w:val="0"/>
          <w:numId w:val="234"/>
        </w:numPr>
        <w:tabs>
          <w:tab w:val="left" w:pos="284"/>
          <w:tab w:val="left" w:pos="993"/>
        </w:tabs>
        <w:ind w:left="0" w:firstLine="567"/>
        <w:jc w:val="both"/>
        <w:rPr>
          <w:sz w:val="21"/>
          <w:szCs w:val="21"/>
        </w:rPr>
      </w:pPr>
      <w:r w:rsidRPr="00C6056A">
        <w:rPr>
          <w:sz w:val="21"/>
          <w:szCs w:val="21"/>
        </w:rPr>
        <w:t>протокола заседания экспертного совета по стратегическому развитию и инвестиционной  деятельности в городе от 09.06.2016 № 4, утвержденного мэром города Череповца Ю.А. Кузиным;</w:t>
      </w:r>
    </w:p>
    <w:p w:rsidR="00A66D87" w:rsidRPr="00C6056A" w:rsidRDefault="00A66D87" w:rsidP="0085249F">
      <w:pPr>
        <w:pStyle w:val="ConsPlusNormal"/>
        <w:numPr>
          <w:ilvl w:val="0"/>
          <w:numId w:val="234"/>
        </w:numPr>
        <w:tabs>
          <w:tab w:val="left" w:pos="284"/>
          <w:tab w:val="left" w:pos="993"/>
        </w:tabs>
        <w:ind w:left="0" w:firstLine="567"/>
        <w:jc w:val="both"/>
        <w:rPr>
          <w:sz w:val="21"/>
          <w:szCs w:val="21"/>
        </w:rPr>
      </w:pPr>
      <w:r w:rsidRPr="00C6056A">
        <w:rPr>
          <w:sz w:val="21"/>
          <w:szCs w:val="21"/>
        </w:rPr>
        <w:t>протокола заседания экспертного совета по стратегическому развитию и инвестиционной  деятельности в городе от 04.10.2016 № 8, утвержденного мэром города Череповца Ю.А. Кузиным.</w:t>
      </w:r>
    </w:p>
    <w:p w:rsidR="00A66D87" w:rsidRPr="00C6056A" w:rsidRDefault="00A66D87" w:rsidP="0085249F">
      <w:pPr>
        <w:pStyle w:val="ConsPlusNormal"/>
        <w:numPr>
          <w:ilvl w:val="0"/>
          <w:numId w:val="233"/>
        </w:numPr>
        <w:tabs>
          <w:tab w:val="left" w:pos="284"/>
          <w:tab w:val="left" w:pos="426"/>
          <w:tab w:val="left" w:pos="993"/>
        </w:tabs>
        <w:ind w:left="0" w:firstLine="567"/>
        <w:jc w:val="both"/>
        <w:rPr>
          <w:sz w:val="21"/>
          <w:szCs w:val="21"/>
        </w:rPr>
      </w:pPr>
      <w:r w:rsidRPr="00C6056A">
        <w:rPr>
          <w:sz w:val="21"/>
          <w:szCs w:val="21"/>
        </w:rPr>
        <w:t>Произведена пролонгация срока действия программы, реализации мероприятий и целевых показателей в связи с доведением финансовым управлением мэрии прогнозных объемов бюджетных ассигнований по действующим обязательствам на 2017 год и плановый период 2018 и 2019 годов.</w:t>
      </w:r>
    </w:p>
    <w:p w:rsidR="0046761E" w:rsidRPr="00C6056A" w:rsidRDefault="0046761E" w:rsidP="0085249F">
      <w:pPr>
        <w:pStyle w:val="ConsPlusNormal"/>
        <w:numPr>
          <w:ilvl w:val="0"/>
          <w:numId w:val="233"/>
        </w:numPr>
        <w:tabs>
          <w:tab w:val="left" w:pos="284"/>
          <w:tab w:val="left" w:pos="993"/>
        </w:tabs>
        <w:ind w:left="0" w:firstLine="567"/>
        <w:jc w:val="both"/>
        <w:rPr>
          <w:sz w:val="21"/>
          <w:szCs w:val="21"/>
        </w:rPr>
      </w:pPr>
      <w:r w:rsidRPr="00C6056A">
        <w:rPr>
          <w:sz w:val="21"/>
          <w:szCs w:val="21"/>
        </w:rPr>
        <w:t>Корректировка</w:t>
      </w:r>
      <w:r w:rsidR="005D0D1B" w:rsidRPr="00C6056A">
        <w:rPr>
          <w:sz w:val="21"/>
          <w:szCs w:val="21"/>
        </w:rPr>
        <w:t xml:space="preserve"> областного и городского бюджетов в 2015-2017 годах</w:t>
      </w:r>
      <w:r w:rsidRPr="00C6056A">
        <w:rPr>
          <w:sz w:val="21"/>
          <w:szCs w:val="21"/>
        </w:rPr>
        <w:t>, в 2017-2019 годах</w:t>
      </w:r>
      <w:r w:rsidR="005D0D1B" w:rsidRPr="00C6056A">
        <w:rPr>
          <w:sz w:val="21"/>
          <w:szCs w:val="21"/>
        </w:rPr>
        <w:t xml:space="preserve"> в части проведения капитального строительства и капитального ремонта объектов муниципальной собственности города Череповца, на основании</w:t>
      </w:r>
      <w:r w:rsidRPr="00C6056A">
        <w:rPr>
          <w:sz w:val="21"/>
          <w:szCs w:val="21"/>
        </w:rPr>
        <w:t>:</w:t>
      </w:r>
    </w:p>
    <w:p w:rsidR="0046761E" w:rsidRPr="00C6056A" w:rsidRDefault="005D0D1B" w:rsidP="0085249F">
      <w:pPr>
        <w:pStyle w:val="ConsPlusNormal"/>
        <w:numPr>
          <w:ilvl w:val="0"/>
          <w:numId w:val="30"/>
        </w:numPr>
        <w:tabs>
          <w:tab w:val="left" w:pos="284"/>
          <w:tab w:val="left" w:pos="993"/>
        </w:tabs>
        <w:ind w:left="0" w:firstLine="567"/>
        <w:jc w:val="both"/>
        <w:rPr>
          <w:sz w:val="21"/>
          <w:szCs w:val="21"/>
        </w:rPr>
      </w:pPr>
      <w:r w:rsidRPr="00C6056A">
        <w:rPr>
          <w:sz w:val="21"/>
          <w:szCs w:val="21"/>
        </w:rPr>
        <w:lastRenderedPageBreak/>
        <w:t>протокола заседания экспертного совета по стратегическому развитию и инвестиционной деятельности в городе от 10.09.2015 № 9 утвержденного мэром города Череповца Ю.А. Кузиным</w:t>
      </w:r>
      <w:r w:rsidR="0046761E" w:rsidRPr="00C6056A">
        <w:rPr>
          <w:sz w:val="21"/>
          <w:szCs w:val="21"/>
        </w:rPr>
        <w:t>;</w:t>
      </w:r>
    </w:p>
    <w:p w:rsidR="005D0D1B" w:rsidRPr="00C6056A" w:rsidRDefault="0046761E" w:rsidP="0085249F">
      <w:pPr>
        <w:pStyle w:val="ConsPlusNormal"/>
        <w:numPr>
          <w:ilvl w:val="0"/>
          <w:numId w:val="30"/>
        </w:numPr>
        <w:tabs>
          <w:tab w:val="left" w:pos="284"/>
          <w:tab w:val="left" w:pos="993"/>
        </w:tabs>
        <w:ind w:left="0" w:firstLine="567"/>
        <w:jc w:val="both"/>
        <w:rPr>
          <w:sz w:val="21"/>
          <w:szCs w:val="21"/>
        </w:rPr>
      </w:pPr>
      <w:r w:rsidRPr="00C6056A">
        <w:rPr>
          <w:sz w:val="21"/>
          <w:szCs w:val="21"/>
        </w:rPr>
        <w:t>письма финансового управления от 11.08.2015 № 1659/02-03-09</w:t>
      </w:r>
      <w:r w:rsidR="005D0D1B" w:rsidRPr="00C6056A">
        <w:rPr>
          <w:sz w:val="21"/>
          <w:szCs w:val="21"/>
        </w:rPr>
        <w:t xml:space="preserve"> </w:t>
      </w:r>
      <w:r w:rsidRPr="00C6056A">
        <w:rPr>
          <w:sz w:val="21"/>
          <w:szCs w:val="21"/>
        </w:rPr>
        <w:t xml:space="preserve">об </w:t>
      </w:r>
      <w:r w:rsidR="005D0D1B" w:rsidRPr="00C6056A">
        <w:rPr>
          <w:sz w:val="21"/>
          <w:szCs w:val="21"/>
        </w:rPr>
        <w:t>изменения бюджетных ассигнований</w:t>
      </w:r>
      <w:r w:rsidRPr="00C6056A">
        <w:rPr>
          <w:sz w:val="21"/>
          <w:szCs w:val="21"/>
        </w:rPr>
        <w:t>;</w:t>
      </w:r>
    </w:p>
    <w:p w:rsidR="0046761E" w:rsidRPr="00C6056A" w:rsidRDefault="005D0D1B" w:rsidP="0085249F">
      <w:pPr>
        <w:pStyle w:val="ConsPlusNormal"/>
        <w:numPr>
          <w:ilvl w:val="0"/>
          <w:numId w:val="30"/>
        </w:numPr>
        <w:tabs>
          <w:tab w:val="left" w:pos="284"/>
          <w:tab w:val="left" w:pos="993"/>
        </w:tabs>
        <w:ind w:left="0" w:firstLine="567"/>
        <w:jc w:val="both"/>
        <w:rPr>
          <w:sz w:val="21"/>
          <w:szCs w:val="21"/>
        </w:rPr>
      </w:pPr>
      <w:r w:rsidRPr="00C6056A">
        <w:rPr>
          <w:sz w:val="21"/>
          <w:szCs w:val="21"/>
        </w:rPr>
        <w:t>протокола заседания экспертного совета по стратегическому развитию и инвестиционной деятельности в городе от 07.10.2015 № 10 утвержденного мэром города Череповца Ю.А. Кузиным</w:t>
      </w:r>
      <w:r w:rsidR="0046761E" w:rsidRPr="00C6056A">
        <w:rPr>
          <w:sz w:val="21"/>
          <w:szCs w:val="21"/>
        </w:rPr>
        <w:t>;</w:t>
      </w:r>
    </w:p>
    <w:p w:rsidR="0046761E" w:rsidRPr="00C6056A" w:rsidRDefault="005D0D1B" w:rsidP="0085249F">
      <w:pPr>
        <w:pStyle w:val="ConsPlusNormal"/>
        <w:numPr>
          <w:ilvl w:val="0"/>
          <w:numId w:val="30"/>
        </w:numPr>
        <w:tabs>
          <w:tab w:val="left" w:pos="284"/>
          <w:tab w:val="left" w:pos="993"/>
        </w:tabs>
        <w:ind w:left="0" w:firstLine="567"/>
        <w:jc w:val="both"/>
        <w:rPr>
          <w:sz w:val="21"/>
          <w:szCs w:val="21"/>
        </w:rPr>
      </w:pPr>
      <w:r w:rsidRPr="00C6056A">
        <w:rPr>
          <w:sz w:val="21"/>
          <w:szCs w:val="21"/>
        </w:rPr>
        <w:t>уведомления об изменении лимитов бюджетных обязательств на 2015 год от 02.10.2015</w:t>
      </w:r>
      <w:r w:rsidR="0046761E" w:rsidRPr="00C6056A">
        <w:rPr>
          <w:sz w:val="21"/>
          <w:szCs w:val="21"/>
        </w:rPr>
        <w:t>;</w:t>
      </w:r>
    </w:p>
    <w:p w:rsidR="0046761E" w:rsidRPr="00C6056A" w:rsidRDefault="0046761E" w:rsidP="0085249F">
      <w:pPr>
        <w:pStyle w:val="ConsPlusNormal"/>
        <w:numPr>
          <w:ilvl w:val="0"/>
          <w:numId w:val="30"/>
        </w:numPr>
        <w:tabs>
          <w:tab w:val="left" w:pos="284"/>
          <w:tab w:val="left" w:pos="993"/>
        </w:tabs>
        <w:ind w:left="0" w:firstLine="567"/>
        <w:jc w:val="both"/>
        <w:rPr>
          <w:sz w:val="21"/>
          <w:szCs w:val="21"/>
        </w:rPr>
      </w:pPr>
      <w:r w:rsidRPr="00C6056A">
        <w:rPr>
          <w:sz w:val="21"/>
          <w:szCs w:val="21"/>
        </w:rPr>
        <w:t>протокола заседания экспертного совета по стратегическому развитию и инвестиционной  деятельности в городе от 08.04.2016 № 3, утвержденного мэром города Череповца Ю.А. Кузиным;</w:t>
      </w:r>
    </w:p>
    <w:p w:rsidR="0046761E" w:rsidRPr="00C6056A" w:rsidRDefault="0046761E" w:rsidP="0085249F">
      <w:pPr>
        <w:pStyle w:val="ConsPlusNormal"/>
        <w:numPr>
          <w:ilvl w:val="0"/>
          <w:numId w:val="30"/>
        </w:numPr>
        <w:tabs>
          <w:tab w:val="left" w:pos="284"/>
          <w:tab w:val="left" w:pos="993"/>
        </w:tabs>
        <w:ind w:left="0" w:firstLine="567"/>
        <w:jc w:val="both"/>
        <w:rPr>
          <w:sz w:val="21"/>
          <w:szCs w:val="21"/>
        </w:rPr>
      </w:pPr>
      <w:r w:rsidRPr="00C6056A">
        <w:rPr>
          <w:sz w:val="21"/>
          <w:szCs w:val="21"/>
        </w:rPr>
        <w:t>соглашения о предоставлении субсидий бюджету муниципального образования области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монопрофильном муниципальном образовании (моногороде) в рамках реализации подпрограммы 1 «Повышение инвестиционной привлекательности Вологодской области» государственной программы «Экономическое развитие Вологодской области на 2014-2020 годы» от 28.01.2016 № 6</w:t>
      </w:r>
      <w:proofErr w:type="gramStart"/>
      <w:r w:rsidRPr="00C6056A">
        <w:rPr>
          <w:sz w:val="21"/>
          <w:szCs w:val="21"/>
        </w:rPr>
        <w:t>/С</w:t>
      </w:r>
      <w:proofErr w:type="gramEnd"/>
      <w:r w:rsidRPr="00C6056A">
        <w:rPr>
          <w:sz w:val="21"/>
          <w:szCs w:val="21"/>
        </w:rPr>
        <w:t xml:space="preserve"> по объекту капитального строительства «Индустриальный парк «Череповец». Инженерная и транспортная инфраструктура территории»;</w:t>
      </w:r>
    </w:p>
    <w:p w:rsidR="0046761E" w:rsidRPr="00C6056A" w:rsidRDefault="0046761E" w:rsidP="0085249F">
      <w:pPr>
        <w:pStyle w:val="ConsPlusNormal"/>
        <w:numPr>
          <w:ilvl w:val="0"/>
          <w:numId w:val="30"/>
        </w:numPr>
        <w:tabs>
          <w:tab w:val="left" w:pos="284"/>
          <w:tab w:val="left" w:pos="993"/>
        </w:tabs>
        <w:ind w:left="0" w:firstLine="567"/>
        <w:jc w:val="both"/>
        <w:rPr>
          <w:sz w:val="21"/>
          <w:szCs w:val="21"/>
        </w:rPr>
      </w:pPr>
      <w:r w:rsidRPr="00C6056A">
        <w:rPr>
          <w:sz w:val="21"/>
          <w:szCs w:val="21"/>
        </w:rPr>
        <w:t>письма финансового управления от 05.08.2016 № 1541/02-03-09 по прогнозному объему действующих и принимаемых бюджетных ассигнований на 2017-2019 годы;</w:t>
      </w:r>
    </w:p>
    <w:p w:rsidR="00A66D87" w:rsidRPr="00C6056A" w:rsidRDefault="0046761E" w:rsidP="0085249F">
      <w:pPr>
        <w:pStyle w:val="ConsPlusNormal"/>
        <w:numPr>
          <w:ilvl w:val="0"/>
          <w:numId w:val="30"/>
        </w:numPr>
        <w:tabs>
          <w:tab w:val="left" w:pos="284"/>
          <w:tab w:val="left" w:pos="993"/>
        </w:tabs>
        <w:ind w:left="0" w:firstLine="567"/>
        <w:jc w:val="both"/>
        <w:rPr>
          <w:sz w:val="21"/>
          <w:szCs w:val="21"/>
        </w:rPr>
      </w:pPr>
      <w:r w:rsidRPr="00C6056A">
        <w:rPr>
          <w:sz w:val="21"/>
          <w:szCs w:val="21"/>
        </w:rPr>
        <w:t>письма управления по работе с общественностью от 29.08.2016 № 01-13-11/154;</w:t>
      </w:r>
    </w:p>
    <w:p w:rsidR="00A66D87" w:rsidRPr="00C6056A" w:rsidRDefault="00A66D87" w:rsidP="0085249F">
      <w:pPr>
        <w:pStyle w:val="ConsPlusNormal"/>
        <w:numPr>
          <w:ilvl w:val="0"/>
          <w:numId w:val="30"/>
        </w:numPr>
        <w:tabs>
          <w:tab w:val="left" w:pos="284"/>
          <w:tab w:val="left" w:pos="993"/>
        </w:tabs>
        <w:ind w:left="0" w:firstLine="567"/>
        <w:jc w:val="both"/>
        <w:rPr>
          <w:sz w:val="21"/>
          <w:szCs w:val="21"/>
        </w:rPr>
      </w:pPr>
      <w:r w:rsidRPr="00C6056A">
        <w:rPr>
          <w:sz w:val="21"/>
          <w:szCs w:val="21"/>
        </w:rPr>
        <w:t>решения Череповецкой городской Думы от 02.12.2016 № 236 «О внесении изменений в решение Череповецкой городской Думы от 17.12.2015 № 218 «О городском бюджете на 2016 год»;</w:t>
      </w:r>
    </w:p>
    <w:p w:rsidR="00A66D87" w:rsidRPr="00C6056A" w:rsidRDefault="00A66D87" w:rsidP="0085249F">
      <w:pPr>
        <w:pStyle w:val="ConsPlusNormal"/>
        <w:numPr>
          <w:ilvl w:val="0"/>
          <w:numId w:val="30"/>
        </w:numPr>
        <w:tabs>
          <w:tab w:val="left" w:pos="284"/>
          <w:tab w:val="left" w:pos="993"/>
        </w:tabs>
        <w:ind w:left="0" w:firstLine="567"/>
        <w:jc w:val="both"/>
        <w:rPr>
          <w:sz w:val="21"/>
          <w:szCs w:val="21"/>
        </w:rPr>
      </w:pPr>
      <w:r w:rsidRPr="00C6056A">
        <w:rPr>
          <w:sz w:val="21"/>
          <w:szCs w:val="21"/>
        </w:rPr>
        <w:t xml:space="preserve">решения Череповецкой городской Думы от 15.12.2016 № 262 «О городском бюджете на 2017 год и плановый период 2018 и 2019 годов»; </w:t>
      </w:r>
    </w:p>
    <w:p w:rsidR="00A66D87" w:rsidRPr="00C6056A" w:rsidRDefault="00A66D87" w:rsidP="0085249F">
      <w:pPr>
        <w:pStyle w:val="ConsPlusNormal"/>
        <w:numPr>
          <w:ilvl w:val="0"/>
          <w:numId w:val="30"/>
        </w:numPr>
        <w:tabs>
          <w:tab w:val="left" w:pos="284"/>
          <w:tab w:val="left" w:pos="993"/>
        </w:tabs>
        <w:ind w:left="0" w:firstLine="567"/>
        <w:jc w:val="both"/>
        <w:rPr>
          <w:sz w:val="21"/>
          <w:szCs w:val="21"/>
        </w:rPr>
      </w:pPr>
      <w:r w:rsidRPr="00C6056A">
        <w:rPr>
          <w:sz w:val="21"/>
          <w:szCs w:val="21"/>
        </w:rPr>
        <w:t>протокола заседаний экспертного совета по стратегическому развитию и инвестиционной  деятельности в городе от 15.11.2016 № 9;</w:t>
      </w:r>
    </w:p>
    <w:p w:rsidR="00A66D87" w:rsidRPr="00C6056A" w:rsidRDefault="00A66D87" w:rsidP="0085249F">
      <w:pPr>
        <w:pStyle w:val="ConsPlusNormal"/>
        <w:numPr>
          <w:ilvl w:val="0"/>
          <w:numId w:val="30"/>
        </w:numPr>
        <w:tabs>
          <w:tab w:val="left" w:pos="284"/>
          <w:tab w:val="left" w:pos="993"/>
        </w:tabs>
        <w:ind w:left="0" w:firstLine="567"/>
        <w:jc w:val="both"/>
        <w:rPr>
          <w:sz w:val="21"/>
          <w:szCs w:val="21"/>
        </w:rPr>
      </w:pPr>
      <w:r w:rsidRPr="00C6056A">
        <w:rPr>
          <w:sz w:val="21"/>
          <w:szCs w:val="21"/>
        </w:rPr>
        <w:t>протокола заседаний экспертного совета по стратегическому развитию и инвестиционной  деятельности в городе от 16.12.2016 № 1.</w:t>
      </w:r>
    </w:p>
    <w:p w:rsidR="005D0D1B" w:rsidRPr="00C6056A" w:rsidRDefault="00A66D87" w:rsidP="0085249F">
      <w:pPr>
        <w:pStyle w:val="ConsPlusNormal"/>
        <w:numPr>
          <w:ilvl w:val="0"/>
          <w:numId w:val="233"/>
        </w:numPr>
        <w:tabs>
          <w:tab w:val="left" w:pos="284"/>
          <w:tab w:val="left" w:pos="993"/>
        </w:tabs>
        <w:ind w:left="0" w:firstLine="567"/>
        <w:jc w:val="both"/>
        <w:rPr>
          <w:sz w:val="21"/>
          <w:szCs w:val="21"/>
        </w:rPr>
      </w:pPr>
      <w:proofErr w:type="gramStart"/>
      <w:r w:rsidRPr="00C6056A">
        <w:rPr>
          <w:sz w:val="21"/>
          <w:szCs w:val="21"/>
        </w:rPr>
        <w:t>В</w:t>
      </w:r>
      <w:r w:rsidR="005D0D1B" w:rsidRPr="00C6056A">
        <w:rPr>
          <w:sz w:val="21"/>
          <w:szCs w:val="21"/>
        </w:rPr>
        <w:t>несены изменения в наименовани</w:t>
      </w:r>
      <w:r w:rsidRPr="00C6056A">
        <w:rPr>
          <w:sz w:val="21"/>
          <w:szCs w:val="21"/>
        </w:rPr>
        <w:t>е</w:t>
      </w:r>
      <w:r w:rsidR="005D0D1B" w:rsidRPr="00C6056A">
        <w:rPr>
          <w:sz w:val="21"/>
          <w:szCs w:val="21"/>
        </w:rPr>
        <w:t xml:space="preserve"> объекта капитального ремонта </w:t>
      </w:r>
      <w:r w:rsidRPr="00C6056A">
        <w:rPr>
          <w:sz w:val="21"/>
          <w:szCs w:val="21"/>
        </w:rPr>
        <w:t>МУК «ДК «Северный» (ул. Спортивная, 13) на КДЦ «Северный» (ул. Спортивная, 13) (структурное подразделение МБУК «ДК «Строитель» им. Д.Н. Мамлеева)</w:t>
      </w:r>
      <w:r w:rsidR="005D0D1B" w:rsidRPr="00C6056A">
        <w:rPr>
          <w:sz w:val="21"/>
          <w:szCs w:val="21"/>
        </w:rPr>
        <w:t xml:space="preserve"> </w:t>
      </w:r>
      <w:r w:rsidRPr="00C6056A">
        <w:rPr>
          <w:sz w:val="21"/>
          <w:szCs w:val="21"/>
        </w:rPr>
        <w:t xml:space="preserve">в  соответствии  с </w:t>
      </w:r>
      <w:r w:rsidR="005D0D1B" w:rsidRPr="00C6056A">
        <w:rPr>
          <w:sz w:val="21"/>
          <w:szCs w:val="21"/>
        </w:rPr>
        <w:t>уставом муниципального бюджетного учреждения культуры «Дворец культуры «Строитель» имени Д.Н. Мамлеева, утвержденного постановление мэрии города от 30.09.2014 № 5226</w:t>
      </w:r>
      <w:r w:rsidRPr="00C6056A">
        <w:rPr>
          <w:sz w:val="21"/>
          <w:szCs w:val="21"/>
        </w:rPr>
        <w:t>.</w:t>
      </w:r>
      <w:proofErr w:type="gramEnd"/>
    </w:p>
    <w:p w:rsidR="005D0D1B" w:rsidRPr="00C6056A" w:rsidRDefault="00A66D87" w:rsidP="0085249F">
      <w:pPr>
        <w:pStyle w:val="ConsPlusNormal"/>
        <w:numPr>
          <w:ilvl w:val="0"/>
          <w:numId w:val="233"/>
        </w:numPr>
        <w:tabs>
          <w:tab w:val="left" w:pos="284"/>
          <w:tab w:val="left" w:pos="993"/>
        </w:tabs>
        <w:ind w:left="0" w:firstLine="567"/>
        <w:jc w:val="both"/>
        <w:rPr>
          <w:sz w:val="21"/>
          <w:szCs w:val="21"/>
        </w:rPr>
      </w:pPr>
      <w:r w:rsidRPr="00C6056A">
        <w:rPr>
          <w:sz w:val="21"/>
          <w:szCs w:val="21"/>
        </w:rPr>
        <w:t>Корректировка</w:t>
      </w:r>
      <w:r w:rsidR="005D0D1B" w:rsidRPr="00C6056A">
        <w:rPr>
          <w:sz w:val="21"/>
          <w:szCs w:val="21"/>
        </w:rPr>
        <w:t xml:space="preserve"> федерального, областного и городского бюджетов в 2016 году в части проведения капитального строительства и капитального ремонта объектов муниципальной собственности города Череповца, на основании протоколов заседания экспертного совета по стратегическому развитию и инвестиционной деятельности в городе от 15.01.2016 № 1 и от 02.02.2016 № 2, утвержденного мэром города Череповца Ю.А. Кузиным. </w:t>
      </w:r>
    </w:p>
    <w:p w:rsidR="00A66D87" w:rsidRPr="00C6056A" w:rsidRDefault="00A66D87" w:rsidP="0085249F">
      <w:pPr>
        <w:pStyle w:val="ConsPlusNormal"/>
        <w:numPr>
          <w:ilvl w:val="0"/>
          <w:numId w:val="233"/>
        </w:numPr>
        <w:tabs>
          <w:tab w:val="left" w:pos="284"/>
          <w:tab w:val="left" w:pos="993"/>
        </w:tabs>
        <w:ind w:left="0" w:firstLine="567"/>
        <w:jc w:val="both"/>
        <w:rPr>
          <w:sz w:val="21"/>
          <w:szCs w:val="21"/>
        </w:rPr>
      </w:pPr>
      <w:r w:rsidRPr="00C6056A">
        <w:rPr>
          <w:sz w:val="21"/>
          <w:szCs w:val="21"/>
        </w:rPr>
        <w:t>Корректировка</w:t>
      </w:r>
      <w:r w:rsidR="005D0D1B" w:rsidRPr="00C6056A">
        <w:rPr>
          <w:sz w:val="21"/>
          <w:szCs w:val="21"/>
        </w:rPr>
        <w:t xml:space="preserve"> городского бюджета в 2017-2018 годы в части</w:t>
      </w:r>
      <w:r w:rsidRPr="00C6056A">
        <w:rPr>
          <w:sz w:val="21"/>
          <w:szCs w:val="21"/>
        </w:rPr>
        <w:t>:</w:t>
      </w:r>
    </w:p>
    <w:p w:rsidR="005D0D1B" w:rsidRPr="00C6056A" w:rsidRDefault="005D0D1B" w:rsidP="0085249F">
      <w:pPr>
        <w:pStyle w:val="ConsPlusNormal"/>
        <w:numPr>
          <w:ilvl w:val="0"/>
          <w:numId w:val="235"/>
        </w:numPr>
        <w:tabs>
          <w:tab w:val="left" w:pos="284"/>
          <w:tab w:val="left" w:pos="993"/>
        </w:tabs>
        <w:ind w:left="0" w:firstLine="567"/>
        <w:jc w:val="both"/>
        <w:rPr>
          <w:sz w:val="21"/>
          <w:szCs w:val="21"/>
        </w:rPr>
      </w:pPr>
      <w:r w:rsidRPr="00C6056A">
        <w:rPr>
          <w:sz w:val="21"/>
          <w:szCs w:val="21"/>
        </w:rPr>
        <w:t>проведения капитального строительства по объекту «Ритуальный центр»,  в соответствии с  протоколом заседания экспертного совета по стратегическому развитию и инвестиционной  деятельности в городе от 27.06.2016 № 5, утвержденного мэром города Череповца Ю.А. Кузиным.</w:t>
      </w:r>
    </w:p>
    <w:p w:rsidR="005D0D1B" w:rsidRPr="00C6056A" w:rsidRDefault="005D0D1B" w:rsidP="0085249F">
      <w:pPr>
        <w:pStyle w:val="ConsPlusNormal"/>
        <w:numPr>
          <w:ilvl w:val="0"/>
          <w:numId w:val="235"/>
        </w:numPr>
        <w:tabs>
          <w:tab w:val="left" w:pos="284"/>
          <w:tab w:val="left" w:pos="993"/>
        </w:tabs>
        <w:ind w:left="0" w:firstLine="567"/>
        <w:jc w:val="both"/>
        <w:rPr>
          <w:sz w:val="21"/>
          <w:szCs w:val="21"/>
        </w:rPr>
      </w:pPr>
      <w:r w:rsidRPr="00C6056A">
        <w:rPr>
          <w:sz w:val="21"/>
          <w:szCs w:val="21"/>
        </w:rPr>
        <w:t>включения затрат по объекту «Реконструкция моста через реку Кошту»,  в соответствии с  протоколом заседания экспертного совета по стратегическому развитию и инвестиционной  деятельности в городе от 27.07.2016 № 6, утвержденного мэром города Череповца Ю.А. Кузиным.</w:t>
      </w:r>
    </w:p>
    <w:p w:rsidR="005D0D1B" w:rsidRPr="00C6056A" w:rsidRDefault="00A66D87" w:rsidP="0085249F">
      <w:pPr>
        <w:pStyle w:val="ConsPlusNormal"/>
        <w:numPr>
          <w:ilvl w:val="0"/>
          <w:numId w:val="233"/>
        </w:numPr>
        <w:tabs>
          <w:tab w:val="left" w:pos="284"/>
          <w:tab w:val="left" w:pos="993"/>
        </w:tabs>
        <w:ind w:left="0" w:firstLine="567"/>
        <w:jc w:val="both"/>
        <w:rPr>
          <w:sz w:val="21"/>
          <w:szCs w:val="21"/>
        </w:rPr>
      </w:pPr>
      <w:r w:rsidRPr="00C6056A">
        <w:rPr>
          <w:sz w:val="21"/>
          <w:szCs w:val="21"/>
        </w:rPr>
        <w:t>К</w:t>
      </w:r>
      <w:r w:rsidR="005D0D1B" w:rsidRPr="00C6056A">
        <w:rPr>
          <w:sz w:val="21"/>
          <w:szCs w:val="21"/>
        </w:rPr>
        <w:t>орректировк</w:t>
      </w:r>
      <w:r w:rsidRPr="00C6056A">
        <w:rPr>
          <w:sz w:val="21"/>
          <w:szCs w:val="21"/>
        </w:rPr>
        <w:t>а</w:t>
      </w:r>
      <w:r w:rsidR="005D0D1B" w:rsidRPr="00C6056A">
        <w:rPr>
          <w:sz w:val="21"/>
          <w:szCs w:val="21"/>
        </w:rPr>
        <w:t xml:space="preserve"> </w:t>
      </w:r>
      <w:r w:rsidRPr="00C6056A">
        <w:rPr>
          <w:sz w:val="21"/>
          <w:szCs w:val="21"/>
        </w:rPr>
        <w:t>значений показателей</w:t>
      </w:r>
      <w:r w:rsidR="005D0D1B" w:rsidRPr="00C6056A">
        <w:rPr>
          <w:sz w:val="21"/>
          <w:szCs w:val="21"/>
        </w:rPr>
        <w:t xml:space="preserve"> </w:t>
      </w:r>
      <w:r w:rsidRPr="00C6056A">
        <w:rPr>
          <w:sz w:val="21"/>
          <w:szCs w:val="21"/>
        </w:rPr>
        <w:t xml:space="preserve">в части капитального строительства и ремонта объектов муниципальной собственности города Череповца </w:t>
      </w:r>
      <w:r w:rsidR="005D0D1B" w:rsidRPr="00C6056A">
        <w:rPr>
          <w:sz w:val="21"/>
          <w:szCs w:val="21"/>
        </w:rPr>
        <w:t xml:space="preserve">в </w:t>
      </w:r>
      <w:r w:rsidRPr="00C6056A">
        <w:rPr>
          <w:sz w:val="21"/>
          <w:szCs w:val="21"/>
        </w:rPr>
        <w:t>2016- 2019 годах.</w:t>
      </w:r>
    </w:p>
    <w:p w:rsidR="00E97215" w:rsidRPr="00C6056A" w:rsidRDefault="00E97215" w:rsidP="00E97215">
      <w:pPr>
        <w:pStyle w:val="ConsPlusNormal"/>
        <w:tabs>
          <w:tab w:val="left" w:pos="567"/>
          <w:tab w:val="left" w:pos="993"/>
        </w:tabs>
        <w:ind w:left="567"/>
        <w:jc w:val="both"/>
        <w:rPr>
          <w:b/>
          <w:sz w:val="21"/>
          <w:szCs w:val="21"/>
        </w:rPr>
      </w:pPr>
    </w:p>
    <w:p w:rsidR="00E97215" w:rsidRPr="00C6056A" w:rsidRDefault="00E97215" w:rsidP="0085249F">
      <w:pPr>
        <w:pStyle w:val="ConsPlusNormal"/>
        <w:numPr>
          <w:ilvl w:val="0"/>
          <w:numId w:val="47"/>
        </w:numPr>
        <w:tabs>
          <w:tab w:val="left" w:pos="567"/>
          <w:tab w:val="left" w:pos="993"/>
        </w:tabs>
        <w:ind w:left="0" w:firstLine="567"/>
        <w:jc w:val="both"/>
        <w:rPr>
          <w:i/>
          <w:sz w:val="21"/>
          <w:szCs w:val="21"/>
        </w:rPr>
      </w:pPr>
      <w:r w:rsidRPr="00C6056A">
        <w:rPr>
          <w:i/>
          <w:sz w:val="21"/>
          <w:szCs w:val="21"/>
        </w:rPr>
        <w:t>Сведения о результатах оценки эффективности муниципальной программы за отчетный финансовый год.</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Оценка эффективности реализации муниципальной программы</w:t>
      </w:r>
      <w:r w:rsidR="00C03DD3" w:rsidRPr="00C6056A">
        <w:rPr>
          <w:sz w:val="21"/>
          <w:szCs w:val="21"/>
        </w:rPr>
        <w:t xml:space="preserve"> по 5 показателям</w:t>
      </w:r>
      <w:r w:rsidR="000E36EC" w:rsidRPr="00C6056A">
        <w:rPr>
          <w:sz w:val="21"/>
          <w:szCs w:val="21"/>
        </w:rPr>
        <w:t xml:space="preserve">, включая </w:t>
      </w:r>
      <w:proofErr w:type="spellStart"/>
      <w:r w:rsidR="000E36EC" w:rsidRPr="00C6056A">
        <w:rPr>
          <w:sz w:val="21"/>
          <w:szCs w:val="21"/>
        </w:rPr>
        <w:t>подпоказатели</w:t>
      </w:r>
      <w:proofErr w:type="spellEnd"/>
      <w:r w:rsidR="000E36EC" w:rsidRPr="00C6056A">
        <w:rPr>
          <w:sz w:val="21"/>
          <w:szCs w:val="21"/>
        </w:rPr>
        <w:t xml:space="preserve"> программы (всего 15 показателей), составила</w:t>
      </w:r>
      <w:r w:rsidRPr="00C6056A">
        <w:rPr>
          <w:sz w:val="21"/>
          <w:szCs w:val="21"/>
        </w:rPr>
        <w:t>:</w:t>
      </w:r>
    </w:p>
    <w:p w:rsidR="00C03DD3" w:rsidRPr="00C6056A" w:rsidRDefault="00C03DD3" w:rsidP="00E97215">
      <w:pPr>
        <w:pStyle w:val="ConsPlusNormal"/>
        <w:tabs>
          <w:tab w:val="left" w:pos="567"/>
          <w:tab w:val="left" w:pos="993"/>
        </w:tabs>
        <w:ind w:firstLine="567"/>
        <w:jc w:val="both"/>
        <w:rPr>
          <w:sz w:val="21"/>
          <w:szCs w:val="21"/>
        </w:rPr>
      </w:pPr>
      <w:r w:rsidRPr="00C6056A">
        <w:rPr>
          <w:sz w:val="21"/>
          <w:szCs w:val="21"/>
        </w:rPr>
        <w:t>Эс = (</w:t>
      </w:r>
      <w:r w:rsidRPr="00C6056A">
        <w:rPr>
          <w:sz w:val="22"/>
          <w:szCs w:val="22"/>
        </w:rPr>
        <w:t>91,3+93,1+88,2+85,7+66,7+100+100+100+84,6+100+100+60+100+85,7+84,6)/15=96%</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 xml:space="preserve">За 2016 год эффективность муниципальной программы составила </w:t>
      </w:r>
      <w:r w:rsidR="00C03DD3" w:rsidRPr="00C6056A">
        <w:rPr>
          <w:sz w:val="21"/>
          <w:szCs w:val="21"/>
        </w:rPr>
        <w:t>96</w:t>
      </w:r>
      <w:r w:rsidRPr="00C6056A">
        <w:rPr>
          <w:sz w:val="21"/>
          <w:szCs w:val="21"/>
        </w:rPr>
        <w:t xml:space="preserve"> %, что соответствует эффективному выполнению муниципальной программы.</w:t>
      </w:r>
    </w:p>
    <w:p w:rsidR="00E97215" w:rsidRPr="00C6056A" w:rsidRDefault="00E97215" w:rsidP="00E97215">
      <w:pPr>
        <w:pStyle w:val="Default"/>
        <w:tabs>
          <w:tab w:val="left" w:pos="993"/>
        </w:tabs>
        <w:ind w:firstLine="567"/>
        <w:jc w:val="both"/>
        <w:rPr>
          <w:color w:val="auto"/>
          <w:sz w:val="21"/>
          <w:szCs w:val="21"/>
        </w:rPr>
      </w:pPr>
    </w:p>
    <w:p w:rsidR="00E97215" w:rsidRPr="00C6056A" w:rsidRDefault="00E97215" w:rsidP="00E97215">
      <w:pPr>
        <w:pStyle w:val="Default"/>
        <w:tabs>
          <w:tab w:val="left" w:pos="993"/>
        </w:tabs>
        <w:ind w:firstLine="567"/>
        <w:jc w:val="both"/>
        <w:rPr>
          <w:color w:val="auto"/>
          <w:sz w:val="21"/>
          <w:szCs w:val="21"/>
        </w:rPr>
      </w:pPr>
      <w:r w:rsidRPr="00C6056A">
        <w:rPr>
          <w:color w:val="auto"/>
          <w:sz w:val="21"/>
          <w:szCs w:val="21"/>
        </w:rPr>
        <w:t>Оценк</w:t>
      </w:r>
      <w:r w:rsidR="00C851E0" w:rsidRPr="00C6056A">
        <w:rPr>
          <w:color w:val="auto"/>
          <w:sz w:val="21"/>
          <w:szCs w:val="21"/>
        </w:rPr>
        <w:t>а</w:t>
      </w:r>
      <w:r w:rsidRPr="00C6056A">
        <w:rPr>
          <w:color w:val="auto"/>
          <w:sz w:val="21"/>
          <w:szCs w:val="21"/>
        </w:rPr>
        <w:t xml:space="preserve"> соответствия фактических расходов запланированному уровню расходов муниципальной программы:</w:t>
      </w:r>
    </w:p>
    <w:p w:rsidR="00E97215" w:rsidRPr="00C6056A" w:rsidRDefault="00E97215" w:rsidP="00E97215">
      <w:pPr>
        <w:autoSpaceDE w:val="0"/>
        <w:autoSpaceDN w:val="0"/>
        <w:adjustRightInd w:val="0"/>
        <w:spacing w:after="0" w:line="240" w:lineRule="auto"/>
        <w:ind w:firstLine="567"/>
        <w:jc w:val="both"/>
        <w:rPr>
          <w:rFonts w:ascii="Times New Roman" w:hAnsi="Times New Roman" w:cs="Times New Roman"/>
          <w:sz w:val="21"/>
          <w:szCs w:val="21"/>
        </w:rPr>
      </w:pPr>
      <w:r w:rsidRPr="00C6056A">
        <w:rPr>
          <w:rFonts w:ascii="Times New Roman" w:hAnsi="Times New Roman" w:cs="Times New Roman"/>
          <w:sz w:val="21"/>
          <w:szCs w:val="21"/>
        </w:rPr>
        <w:t>ЭБ=</w:t>
      </w:r>
      <w:r w:rsidR="00E15D7E" w:rsidRPr="00C6056A">
        <w:rPr>
          <w:rFonts w:ascii="Times New Roman" w:hAnsi="Times New Roman" w:cs="Times New Roman"/>
          <w:sz w:val="21"/>
          <w:szCs w:val="21"/>
        </w:rPr>
        <w:t>905 928,4</w:t>
      </w:r>
      <w:r w:rsidRPr="00C6056A">
        <w:rPr>
          <w:rFonts w:ascii="Times New Roman" w:hAnsi="Times New Roman" w:cs="Times New Roman"/>
          <w:sz w:val="21"/>
          <w:szCs w:val="21"/>
        </w:rPr>
        <w:t xml:space="preserve">/ </w:t>
      </w:r>
      <w:r w:rsidR="00E15D7E" w:rsidRPr="00C6056A">
        <w:rPr>
          <w:rFonts w:ascii="Times New Roman" w:hAnsi="Times New Roman" w:cs="Times New Roman"/>
          <w:sz w:val="21"/>
          <w:szCs w:val="21"/>
        </w:rPr>
        <w:t>1 061 253,2</w:t>
      </w:r>
      <w:r w:rsidRPr="00C6056A">
        <w:rPr>
          <w:rFonts w:ascii="Times New Roman" w:hAnsi="Times New Roman" w:cs="Times New Roman"/>
          <w:sz w:val="21"/>
          <w:szCs w:val="21"/>
        </w:rPr>
        <w:t xml:space="preserve"> х 100% = </w:t>
      </w:r>
      <w:r w:rsidR="00E15D7E" w:rsidRPr="00C6056A">
        <w:rPr>
          <w:rFonts w:ascii="Times New Roman" w:hAnsi="Times New Roman" w:cs="Times New Roman"/>
          <w:sz w:val="21"/>
          <w:szCs w:val="21"/>
        </w:rPr>
        <w:t>85,4</w:t>
      </w:r>
      <w:r w:rsidRPr="00C6056A">
        <w:rPr>
          <w:rFonts w:ascii="Times New Roman" w:hAnsi="Times New Roman" w:cs="Times New Roman"/>
          <w:sz w:val="21"/>
          <w:szCs w:val="21"/>
        </w:rPr>
        <w:t xml:space="preserve"> %</w:t>
      </w:r>
      <w:r w:rsidR="00204891" w:rsidRPr="00C6056A">
        <w:rPr>
          <w:rFonts w:ascii="Times New Roman" w:hAnsi="Times New Roman" w:cs="Times New Roman"/>
          <w:sz w:val="21"/>
          <w:szCs w:val="21"/>
        </w:rPr>
        <w:t>,</w:t>
      </w:r>
    </w:p>
    <w:p w:rsidR="00E97215" w:rsidRPr="00C6056A" w:rsidRDefault="00204891" w:rsidP="00E97215">
      <w:pPr>
        <w:pStyle w:val="ConsPlusNormal"/>
        <w:tabs>
          <w:tab w:val="left" w:pos="567"/>
          <w:tab w:val="left" w:pos="993"/>
        </w:tabs>
        <w:ind w:firstLine="567"/>
        <w:jc w:val="both"/>
        <w:rPr>
          <w:sz w:val="21"/>
          <w:szCs w:val="21"/>
        </w:rPr>
      </w:pPr>
      <w:r w:rsidRPr="00C6056A">
        <w:rPr>
          <w:sz w:val="21"/>
          <w:szCs w:val="21"/>
        </w:rPr>
        <w:t>в том числе э</w:t>
      </w:r>
      <w:r w:rsidR="00E97215" w:rsidRPr="00C6056A">
        <w:rPr>
          <w:sz w:val="21"/>
          <w:szCs w:val="21"/>
        </w:rPr>
        <w:t xml:space="preserve">ффективность использования городского бюджета: </w:t>
      </w:r>
      <w:r w:rsidR="00E15D7E" w:rsidRPr="00C6056A">
        <w:rPr>
          <w:sz w:val="21"/>
          <w:szCs w:val="21"/>
        </w:rPr>
        <w:t>174 943,6/199 347,4</w:t>
      </w:r>
      <w:r w:rsidR="00E97215" w:rsidRPr="00C6056A">
        <w:rPr>
          <w:sz w:val="21"/>
          <w:szCs w:val="21"/>
        </w:rPr>
        <w:t xml:space="preserve"> * 100%  = </w:t>
      </w:r>
      <w:r w:rsidR="00E15D7E" w:rsidRPr="00C6056A">
        <w:rPr>
          <w:sz w:val="21"/>
          <w:szCs w:val="21"/>
        </w:rPr>
        <w:t>87,8 %.</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lastRenderedPageBreak/>
        <w:t>За 2016 года оценка степени соответствия фактических расходов запланированному уровню расходов муниципальной программы свидетельствует о</w:t>
      </w:r>
      <w:r w:rsidR="00E15D7E" w:rsidRPr="00C6056A">
        <w:rPr>
          <w:sz w:val="21"/>
          <w:szCs w:val="21"/>
        </w:rPr>
        <w:t xml:space="preserve"> не</w:t>
      </w:r>
      <w:r w:rsidR="003F5E97" w:rsidRPr="00C6056A">
        <w:rPr>
          <w:sz w:val="21"/>
          <w:szCs w:val="21"/>
        </w:rPr>
        <w:t xml:space="preserve">достаточно </w:t>
      </w:r>
      <w:r w:rsidRPr="00C6056A">
        <w:rPr>
          <w:sz w:val="21"/>
          <w:szCs w:val="21"/>
        </w:rPr>
        <w:t>эффективном использовании финансовых средств.</w:t>
      </w:r>
    </w:p>
    <w:p w:rsidR="00E97215" w:rsidRPr="00C6056A" w:rsidRDefault="00E97215" w:rsidP="00E97215">
      <w:pPr>
        <w:pStyle w:val="ConsPlusNormal"/>
        <w:tabs>
          <w:tab w:val="left" w:pos="567"/>
          <w:tab w:val="left" w:pos="993"/>
        </w:tabs>
        <w:ind w:left="567"/>
        <w:jc w:val="both"/>
        <w:rPr>
          <w:i/>
          <w:sz w:val="21"/>
          <w:szCs w:val="21"/>
        </w:rPr>
      </w:pPr>
    </w:p>
    <w:p w:rsidR="00E97215" w:rsidRPr="00C6056A" w:rsidRDefault="00E97215" w:rsidP="0085249F">
      <w:pPr>
        <w:pStyle w:val="ConsPlusNormal"/>
        <w:numPr>
          <w:ilvl w:val="0"/>
          <w:numId w:val="47"/>
        </w:numPr>
        <w:tabs>
          <w:tab w:val="left" w:pos="567"/>
          <w:tab w:val="left" w:pos="993"/>
        </w:tabs>
        <w:ind w:left="0" w:firstLine="567"/>
        <w:jc w:val="both"/>
        <w:rPr>
          <w:i/>
          <w:sz w:val="21"/>
          <w:szCs w:val="21"/>
        </w:rPr>
      </w:pPr>
      <w:r w:rsidRPr="00C6056A">
        <w:rPr>
          <w:i/>
          <w:sz w:val="21"/>
          <w:szCs w:val="21"/>
        </w:rPr>
        <w:t>Предложения об изменении форм и методов управления реализацией муниципальной программы, о сокращении (увеличении) финансирования и (или) досрочном прекращении основных мероприятий, подпрограмм, ведомственных целевых программ или муниципальной программы в целом.</w:t>
      </w:r>
    </w:p>
    <w:p w:rsidR="00E97215" w:rsidRPr="00C6056A" w:rsidRDefault="00E97215" w:rsidP="00E97215">
      <w:pPr>
        <w:pStyle w:val="ConsPlusNormal"/>
        <w:tabs>
          <w:tab w:val="left" w:pos="142"/>
          <w:tab w:val="left" w:pos="993"/>
        </w:tabs>
        <w:ind w:firstLine="567"/>
        <w:jc w:val="both"/>
        <w:rPr>
          <w:sz w:val="21"/>
          <w:szCs w:val="21"/>
        </w:rPr>
      </w:pPr>
      <w:r w:rsidRPr="00C6056A">
        <w:rPr>
          <w:sz w:val="21"/>
          <w:szCs w:val="21"/>
        </w:rPr>
        <w:t>Предложения об изменении форм и методов управления реализацией Программы, о сокращении (увеличении) финансирования и (или) корректировке, до</w:t>
      </w:r>
      <w:r w:rsidR="00E15D7E" w:rsidRPr="00C6056A">
        <w:rPr>
          <w:sz w:val="21"/>
          <w:szCs w:val="21"/>
        </w:rPr>
        <w:t>с</w:t>
      </w:r>
      <w:r w:rsidRPr="00C6056A">
        <w:rPr>
          <w:sz w:val="21"/>
          <w:szCs w:val="21"/>
        </w:rPr>
        <w:t>рочном прекращении основных мероприятий подпрограмм, основного мероприятия Программы, в настоящее время отсутствуют.</w:t>
      </w:r>
    </w:p>
    <w:p w:rsidR="00E97215" w:rsidRPr="00C6056A" w:rsidRDefault="00E97215" w:rsidP="00670BB1">
      <w:pPr>
        <w:pStyle w:val="ConsPlusNormal"/>
        <w:tabs>
          <w:tab w:val="left" w:pos="142"/>
          <w:tab w:val="left" w:pos="993"/>
        </w:tabs>
        <w:ind w:firstLine="567"/>
        <w:jc w:val="center"/>
        <w:rPr>
          <w:sz w:val="21"/>
          <w:szCs w:val="21"/>
        </w:rPr>
      </w:pPr>
    </w:p>
    <w:p w:rsidR="00670BB1" w:rsidRPr="00C6056A" w:rsidRDefault="00A9751C" w:rsidP="0085249F">
      <w:pPr>
        <w:pStyle w:val="ConsPlusNormal"/>
        <w:numPr>
          <w:ilvl w:val="2"/>
          <w:numId w:val="32"/>
        </w:numPr>
        <w:tabs>
          <w:tab w:val="left" w:pos="142"/>
          <w:tab w:val="left" w:pos="426"/>
          <w:tab w:val="left" w:pos="709"/>
        </w:tabs>
        <w:ind w:left="0" w:firstLine="0"/>
        <w:jc w:val="center"/>
        <w:rPr>
          <w:b/>
          <w:sz w:val="21"/>
          <w:szCs w:val="21"/>
        </w:rPr>
      </w:pPr>
      <w:r w:rsidRPr="00C6056A">
        <w:rPr>
          <w:b/>
          <w:sz w:val="21"/>
          <w:szCs w:val="21"/>
        </w:rPr>
        <w:t>Муниципальная программа «Развитие системы комплексной безопасности жизнедеятельности населения города» на 2014-2018 годы</w:t>
      </w:r>
    </w:p>
    <w:p w:rsidR="00670BB1" w:rsidRPr="00C6056A" w:rsidRDefault="00670BB1" w:rsidP="00670BB1">
      <w:pPr>
        <w:pStyle w:val="ConsPlusNormal"/>
        <w:tabs>
          <w:tab w:val="left" w:pos="142"/>
          <w:tab w:val="left" w:pos="993"/>
        </w:tabs>
        <w:ind w:firstLine="567"/>
        <w:jc w:val="center"/>
        <w:rPr>
          <w:sz w:val="21"/>
          <w:szCs w:val="21"/>
        </w:rPr>
      </w:pPr>
    </w:p>
    <w:p w:rsidR="00E97215" w:rsidRPr="00C6056A" w:rsidRDefault="00E97215" w:rsidP="00C66B58">
      <w:pPr>
        <w:pStyle w:val="ConsPlusNormal"/>
        <w:ind w:firstLine="540"/>
        <w:jc w:val="both"/>
        <w:rPr>
          <w:sz w:val="21"/>
          <w:szCs w:val="21"/>
        </w:rPr>
      </w:pPr>
      <w:r w:rsidRPr="00C6056A">
        <w:rPr>
          <w:sz w:val="21"/>
          <w:szCs w:val="21"/>
        </w:rPr>
        <w:t xml:space="preserve">Ответственный исполнитель муниципальной программы - </w:t>
      </w:r>
      <w:r w:rsidR="00C66B58" w:rsidRPr="00C6056A">
        <w:rPr>
          <w:sz w:val="21"/>
          <w:szCs w:val="21"/>
        </w:rPr>
        <w:t>Мэрия города (МКУ «Центр по защите населения и территорий от чрезвычайных ситуаций»)</w:t>
      </w:r>
      <w:r w:rsidRPr="00C6056A">
        <w:rPr>
          <w:sz w:val="21"/>
          <w:szCs w:val="21"/>
        </w:rPr>
        <w:t xml:space="preserve">. </w:t>
      </w:r>
    </w:p>
    <w:p w:rsidR="00C66B58" w:rsidRPr="00C6056A" w:rsidRDefault="00E97215" w:rsidP="00E97215">
      <w:pPr>
        <w:pStyle w:val="ConsPlusNormal"/>
        <w:ind w:firstLine="540"/>
        <w:jc w:val="both"/>
        <w:rPr>
          <w:sz w:val="21"/>
          <w:szCs w:val="21"/>
        </w:rPr>
      </w:pPr>
      <w:r w:rsidRPr="00C6056A">
        <w:rPr>
          <w:sz w:val="21"/>
          <w:szCs w:val="21"/>
        </w:rPr>
        <w:t>Соисполнители муниципальной программы</w:t>
      </w:r>
      <w:r w:rsidR="00C66B58" w:rsidRPr="00C6056A">
        <w:rPr>
          <w:sz w:val="21"/>
          <w:szCs w:val="21"/>
        </w:rPr>
        <w:t>:</w:t>
      </w:r>
    </w:p>
    <w:p w:rsidR="00C66B58" w:rsidRPr="00C6056A" w:rsidRDefault="00C66B58" w:rsidP="0085249F">
      <w:pPr>
        <w:pStyle w:val="ConsPlusNormal"/>
        <w:numPr>
          <w:ilvl w:val="0"/>
          <w:numId w:val="49"/>
        </w:numPr>
        <w:tabs>
          <w:tab w:val="left" w:pos="851"/>
        </w:tabs>
        <w:ind w:left="0" w:firstLine="567"/>
        <w:jc w:val="both"/>
        <w:rPr>
          <w:sz w:val="21"/>
          <w:szCs w:val="21"/>
        </w:rPr>
      </w:pPr>
      <w:r w:rsidRPr="00C6056A">
        <w:rPr>
          <w:sz w:val="21"/>
          <w:szCs w:val="21"/>
        </w:rPr>
        <w:t>Мэрия города (МБУ «Спасательная служба», МКУ «Информационное мониторинговое агентство «Череповец», МКУ «Центр комплексного обслуживания», МБУ «Центр муниципальных информационных ресурсов и технологий»);</w:t>
      </w:r>
    </w:p>
    <w:p w:rsidR="00C66B58" w:rsidRPr="00C6056A" w:rsidRDefault="00C66B58" w:rsidP="0085249F">
      <w:pPr>
        <w:pStyle w:val="ConsPlusNormal"/>
        <w:numPr>
          <w:ilvl w:val="0"/>
          <w:numId w:val="49"/>
        </w:numPr>
        <w:tabs>
          <w:tab w:val="left" w:pos="851"/>
        </w:tabs>
        <w:ind w:left="0" w:firstLine="567"/>
        <w:jc w:val="both"/>
        <w:rPr>
          <w:sz w:val="21"/>
          <w:szCs w:val="21"/>
        </w:rPr>
      </w:pPr>
      <w:r w:rsidRPr="00C6056A">
        <w:rPr>
          <w:sz w:val="21"/>
          <w:szCs w:val="21"/>
        </w:rPr>
        <w:t>Управление образования мэрии;</w:t>
      </w:r>
    </w:p>
    <w:p w:rsidR="00C66B58" w:rsidRPr="00C6056A" w:rsidRDefault="00C66B58" w:rsidP="0085249F">
      <w:pPr>
        <w:pStyle w:val="ConsPlusNormal"/>
        <w:numPr>
          <w:ilvl w:val="0"/>
          <w:numId w:val="49"/>
        </w:numPr>
        <w:tabs>
          <w:tab w:val="left" w:pos="851"/>
        </w:tabs>
        <w:ind w:left="0" w:firstLine="567"/>
        <w:jc w:val="both"/>
        <w:rPr>
          <w:sz w:val="21"/>
          <w:szCs w:val="21"/>
        </w:rPr>
      </w:pPr>
      <w:r w:rsidRPr="00C6056A">
        <w:rPr>
          <w:sz w:val="21"/>
          <w:szCs w:val="21"/>
        </w:rPr>
        <w:t>Управление по делам культуры мэрии;</w:t>
      </w:r>
    </w:p>
    <w:p w:rsidR="00C66B58" w:rsidRPr="00C6056A" w:rsidRDefault="00C66B58" w:rsidP="0085249F">
      <w:pPr>
        <w:pStyle w:val="ConsPlusNormal"/>
        <w:numPr>
          <w:ilvl w:val="0"/>
          <w:numId w:val="49"/>
        </w:numPr>
        <w:tabs>
          <w:tab w:val="left" w:pos="851"/>
        </w:tabs>
        <w:ind w:left="0" w:firstLine="567"/>
        <w:jc w:val="both"/>
        <w:rPr>
          <w:sz w:val="21"/>
          <w:szCs w:val="21"/>
        </w:rPr>
      </w:pPr>
      <w:r w:rsidRPr="00C6056A">
        <w:rPr>
          <w:sz w:val="21"/>
          <w:szCs w:val="21"/>
        </w:rPr>
        <w:t>Комитет по физической культуре и спорту мэрии;</w:t>
      </w:r>
    </w:p>
    <w:p w:rsidR="00E97215" w:rsidRPr="00C6056A" w:rsidRDefault="00C66B58" w:rsidP="0085249F">
      <w:pPr>
        <w:pStyle w:val="ConsPlusNormal"/>
        <w:numPr>
          <w:ilvl w:val="0"/>
          <w:numId w:val="49"/>
        </w:numPr>
        <w:tabs>
          <w:tab w:val="left" w:pos="851"/>
        </w:tabs>
        <w:ind w:left="0" w:firstLine="567"/>
        <w:jc w:val="both"/>
        <w:rPr>
          <w:sz w:val="21"/>
          <w:szCs w:val="21"/>
        </w:rPr>
      </w:pPr>
      <w:r w:rsidRPr="00C6056A">
        <w:rPr>
          <w:sz w:val="21"/>
          <w:szCs w:val="21"/>
        </w:rPr>
        <w:t>Комитет охраны окружающей среды мэрии</w:t>
      </w:r>
      <w:r w:rsidR="00E97215" w:rsidRPr="00C6056A">
        <w:rPr>
          <w:sz w:val="21"/>
          <w:szCs w:val="21"/>
        </w:rPr>
        <w:t>.</w:t>
      </w:r>
    </w:p>
    <w:p w:rsidR="00E97215" w:rsidRPr="00C6056A" w:rsidRDefault="00E97215" w:rsidP="00E97215">
      <w:pPr>
        <w:pStyle w:val="ConsPlusNormal"/>
        <w:ind w:firstLine="540"/>
        <w:jc w:val="both"/>
        <w:rPr>
          <w:sz w:val="21"/>
          <w:szCs w:val="21"/>
        </w:rPr>
      </w:pPr>
      <w:r w:rsidRPr="00C6056A">
        <w:rPr>
          <w:sz w:val="21"/>
          <w:szCs w:val="21"/>
        </w:rPr>
        <w:t xml:space="preserve">Цель муниципальной программы – </w:t>
      </w:r>
      <w:r w:rsidR="00E3372D" w:rsidRPr="00C6056A">
        <w:rPr>
          <w:sz w:val="21"/>
          <w:szCs w:val="21"/>
        </w:rPr>
        <w:t xml:space="preserve">повышение </w:t>
      </w:r>
      <w:proofErr w:type="gramStart"/>
      <w:r w:rsidR="00E3372D" w:rsidRPr="00C6056A">
        <w:rPr>
          <w:sz w:val="21"/>
          <w:szCs w:val="21"/>
        </w:rPr>
        <w:t>уровня безопасности жизнедеятельности населения города</w:t>
      </w:r>
      <w:proofErr w:type="gramEnd"/>
      <w:r w:rsidR="00E3372D" w:rsidRPr="00C6056A">
        <w:rPr>
          <w:sz w:val="21"/>
          <w:szCs w:val="21"/>
        </w:rPr>
        <w:t xml:space="preserve"> в области гражданской обороны, защиты населения и территорий от чрезвычайных ситуаций природного и техногенного характера, пожарной безопасности и, безопасности людей на водных объектах</w:t>
      </w:r>
      <w:r w:rsidRPr="00C6056A">
        <w:rPr>
          <w:sz w:val="21"/>
          <w:szCs w:val="21"/>
        </w:rPr>
        <w:t>.</w:t>
      </w:r>
    </w:p>
    <w:p w:rsidR="00E97215" w:rsidRPr="00C6056A" w:rsidRDefault="00E97215" w:rsidP="00E97215">
      <w:pPr>
        <w:pStyle w:val="ConsPlusNormal"/>
        <w:ind w:firstLine="540"/>
        <w:jc w:val="both"/>
        <w:rPr>
          <w:sz w:val="21"/>
          <w:szCs w:val="21"/>
        </w:rPr>
      </w:pPr>
      <w:r w:rsidRPr="00C6056A">
        <w:rPr>
          <w:sz w:val="21"/>
          <w:szCs w:val="21"/>
        </w:rPr>
        <w:t>В составе Программы:</w:t>
      </w:r>
    </w:p>
    <w:p w:rsidR="004F74A4" w:rsidRPr="00C6056A" w:rsidRDefault="004F74A4" w:rsidP="004F74A4">
      <w:pPr>
        <w:pStyle w:val="ConsPlusNormal"/>
        <w:ind w:firstLine="540"/>
        <w:jc w:val="both"/>
        <w:rPr>
          <w:sz w:val="21"/>
          <w:szCs w:val="21"/>
        </w:rPr>
      </w:pPr>
      <w:r w:rsidRPr="00C6056A">
        <w:rPr>
          <w:sz w:val="21"/>
          <w:szCs w:val="21"/>
        </w:rPr>
        <w:t>Подпрограмма 1 «Обеспечение пожарной безопасности муниципальных учреждений города» (7 мероприятие);</w:t>
      </w:r>
    </w:p>
    <w:p w:rsidR="004F74A4" w:rsidRPr="00C6056A" w:rsidRDefault="004F74A4" w:rsidP="004F74A4">
      <w:pPr>
        <w:pStyle w:val="ConsPlusNormal"/>
        <w:ind w:firstLine="540"/>
        <w:jc w:val="both"/>
        <w:rPr>
          <w:sz w:val="21"/>
          <w:szCs w:val="21"/>
        </w:rPr>
      </w:pPr>
      <w:r w:rsidRPr="00C6056A">
        <w:rPr>
          <w:sz w:val="21"/>
          <w:szCs w:val="21"/>
        </w:rPr>
        <w:t>подпрограмма 2 «Снижение рисков и смягчение последствий чрезвычайных ситуаций природного и техногенного характера в городе» (5 мероприятие);</w:t>
      </w:r>
    </w:p>
    <w:p w:rsidR="00E97215" w:rsidRPr="00C6056A" w:rsidRDefault="004F74A4" w:rsidP="004F74A4">
      <w:pPr>
        <w:pStyle w:val="ConsPlusNormal"/>
        <w:ind w:firstLine="540"/>
        <w:jc w:val="both"/>
        <w:rPr>
          <w:sz w:val="21"/>
          <w:szCs w:val="21"/>
        </w:rPr>
      </w:pPr>
      <w:r w:rsidRPr="00C6056A">
        <w:rPr>
          <w:sz w:val="21"/>
          <w:szCs w:val="21"/>
        </w:rPr>
        <w:t>подпрограмма 3 «Построение и развитие аппаратно-программного комплекса «Безопасный город» на территории города Череповца»</w:t>
      </w:r>
      <w:r w:rsidR="00E97215" w:rsidRPr="00C6056A">
        <w:rPr>
          <w:sz w:val="21"/>
          <w:szCs w:val="21"/>
        </w:rPr>
        <w:t xml:space="preserve"> (</w:t>
      </w:r>
      <w:r w:rsidRPr="00C6056A">
        <w:rPr>
          <w:sz w:val="21"/>
          <w:szCs w:val="21"/>
        </w:rPr>
        <w:t>3</w:t>
      </w:r>
      <w:r w:rsidR="00E97215" w:rsidRPr="00C6056A">
        <w:rPr>
          <w:sz w:val="21"/>
          <w:szCs w:val="21"/>
        </w:rPr>
        <w:t xml:space="preserve"> мероприятие)</w:t>
      </w:r>
      <w:r w:rsidRPr="00C6056A">
        <w:rPr>
          <w:sz w:val="21"/>
          <w:szCs w:val="21"/>
        </w:rPr>
        <w:t>.</w:t>
      </w:r>
    </w:p>
    <w:p w:rsidR="00E97215" w:rsidRPr="00C6056A" w:rsidRDefault="00E97215" w:rsidP="00E97215">
      <w:pPr>
        <w:pStyle w:val="ConsPlusNormal"/>
        <w:ind w:firstLine="540"/>
        <w:jc w:val="both"/>
        <w:rPr>
          <w:sz w:val="21"/>
          <w:szCs w:val="21"/>
        </w:rPr>
      </w:pPr>
    </w:p>
    <w:p w:rsidR="005D0D1B" w:rsidRPr="00C6056A" w:rsidRDefault="00E97215" w:rsidP="0085249F">
      <w:pPr>
        <w:pStyle w:val="ConsPlusNormal"/>
        <w:numPr>
          <w:ilvl w:val="0"/>
          <w:numId w:val="48"/>
        </w:numPr>
        <w:tabs>
          <w:tab w:val="left" w:pos="993"/>
        </w:tabs>
        <w:ind w:left="0" w:firstLine="567"/>
        <w:jc w:val="both"/>
        <w:rPr>
          <w:i/>
          <w:sz w:val="21"/>
          <w:szCs w:val="21"/>
        </w:rPr>
      </w:pPr>
      <w:r w:rsidRPr="00C6056A">
        <w:rPr>
          <w:i/>
          <w:sz w:val="21"/>
          <w:szCs w:val="21"/>
        </w:rPr>
        <w:t>Сведения об основных результатах реализации муниципальных программ за отчетный финансовый год.</w:t>
      </w:r>
    </w:p>
    <w:p w:rsidR="00FB784C" w:rsidRPr="00C6056A" w:rsidRDefault="00FB784C" w:rsidP="00FB784C">
      <w:pPr>
        <w:pStyle w:val="ConsPlusNormal"/>
        <w:tabs>
          <w:tab w:val="left" w:pos="993"/>
        </w:tabs>
        <w:ind w:firstLine="567"/>
        <w:jc w:val="both"/>
        <w:rPr>
          <w:sz w:val="21"/>
          <w:szCs w:val="21"/>
        </w:rPr>
      </w:pPr>
      <w:r w:rsidRPr="00C6056A">
        <w:rPr>
          <w:sz w:val="21"/>
          <w:szCs w:val="21"/>
        </w:rPr>
        <w:t>В 2016 году реализация муниципальной программы «Развитие системы комплексной безопасности жизнедеятельности населения города» на 2014-2018 годы» (постановление мэрии города от 09.10.2013 № 4749) обеспечила достижение следующих результатов:</w:t>
      </w:r>
    </w:p>
    <w:p w:rsidR="00FB784C" w:rsidRPr="00C6056A" w:rsidRDefault="00FB784C" w:rsidP="0085249F">
      <w:pPr>
        <w:pStyle w:val="ConsPlusNormal"/>
        <w:numPr>
          <w:ilvl w:val="0"/>
          <w:numId w:val="94"/>
        </w:numPr>
        <w:tabs>
          <w:tab w:val="left" w:pos="993"/>
        </w:tabs>
        <w:ind w:left="0" w:firstLine="567"/>
        <w:jc w:val="both"/>
        <w:rPr>
          <w:sz w:val="21"/>
          <w:szCs w:val="21"/>
        </w:rPr>
      </w:pPr>
      <w:r w:rsidRPr="00C6056A">
        <w:rPr>
          <w:sz w:val="21"/>
          <w:szCs w:val="21"/>
        </w:rPr>
        <w:t>В рамках решения задачи «Повышение уровня пожарной безопасности в муниципальных учреждениях города» организован</w:t>
      </w:r>
      <w:r w:rsidR="00E52BCF" w:rsidRPr="00C6056A">
        <w:rPr>
          <w:sz w:val="21"/>
          <w:szCs w:val="21"/>
        </w:rPr>
        <w:t>ы</w:t>
      </w:r>
      <w:r w:rsidRPr="00C6056A">
        <w:rPr>
          <w:sz w:val="21"/>
          <w:szCs w:val="21"/>
        </w:rPr>
        <w:t xml:space="preserve"> </w:t>
      </w:r>
      <w:r w:rsidR="00E52BCF" w:rsidRPr="00C6056A">
        <w:rPr>
          <w:sz w:val="21"/>
          <w:szCs w:val="21"/>
        </w:rPr>
        <w:t>мероприятия</w:t>
      </w:r>
      <w:r w:rsidR="00BC0CE6" w:rsidRPr="00C6056A">
        <w:rPr>
          <w:sz w:val="21"/>
          <w:szCs w:val="21"/>
        </w:rPr>
        <w:t xml:space="preserve">, направленные </w:t>
      </w:r>
      <w:proofErr w:type="gramStart"/>
      <w:r w:rsidR="00BC0CE6" w:rsidRPr="00C6056A">
        <w:rPr>
          <w:sz w:val="21"/>
          <w:szCs w:val="21"/>
        </w:rPr>
        <w:t>на</w:t>
      </w:r>
      <w:proofErr w:type="gramEnd"/>
      <w:r w:rsidRPr="00C6056A">
        <w:rPr>
          <w:sz w:val="21"/>
          <w:szCs w:val="21"/>
        </w:rPr>
        <w:t>:</w:t>
      </w:r>
    </w:p>
    <w:p w:rsidR="00E52BCF" w:rsidRPr="00C6056A" w:rsidRDefault="00E52BCF" w:rsidP="0085249F">
      <w:pPr>
        <w:pStyle w:val="ConsPlusNormal"/>
        <w:numPr>
          <w:ilvl w:val="1"/>
          <w:numId w:val="94"/>
        </w:numPr>
        <w:tabs>
          <w:tab w:val="left" w:pos="993"/>
        </w:tabs>
        <w:ind w:left="0" w:firstLine="567"/>
        <w:jc w:val="both"/>
        <w:rPr>
          <w:sz w:val="21"/>
          <w:szCs w:val="21"/>
        </w:rPr>
      </w:pPr>
      <w:r w:rsidRPr="00C6056A">
        <w:rPr>
          <w:sz w:val="21"/>
          <w:szCs w:val="21"/>
        </w:rPr>
        <w:t xml:space="preserve"> установк</w:t>
      </w:r>
      <w:r w:rsidR="00BC0CE6" w:rsidRPr="00C6056A">
        <w:rPr>
          <w:sz w:val="21"/>
          <w:szCs w:val="21"/>
        </w:rPr>
        <w:t>у</w:t>
      </w:r>
      <w:r w:rsidRPr="00C6056A">
        <w:rPr>
          <w:sz w:val="21"/>
          <w:szCs w:val="21"/>
        </w:rPr>
        <w:t>, ремонт</w:t>
      </w:r>
      <w:r w:rsidR="00BC0CE6" w:rsidRPr="00C6056A">
        <w:rPr>
          <w:sz w:val="21"/>
          <w:szCs w:val="21"/>
        </w:rPr>
        <w:t xml:space="preserve"> </w:t>
      </w:r>
      <w:r w:rsidRPr="00C6056A">
        <w:rPr>
          <w:sz w:val="21"/>
          <w:szCs w:val="21"/>
        </w:rPr>
        <w:t>и обслуживани</w:t>
      </w:r>
      <w:r w:rsidR="00BC0CE6" w:rsidRPr="00C6056A">
        <w:rPr>
          <w:sz w:val="21"/>
          <w:szCs w:val="21"/>
        </w:rPr>
        <w:t>е</w:t>
      </w:r>
      <w:r w:rsidRPr="00C6056A">
        <w:rPr>
          <w:sz w:val="21"/>
          <w:szCs w:val="21"/>
        </w:rPr>
        <w:t xml:space="preserve"> установок автоматической пожарной сигнализации и систем оповещения управления эвакуации людей при пожаре:</w:t>
      </w:r>
    </w:p>
    <w:p w:rsidR="00E52BCF" w:rsidRPr="00C6056A" w:rsidRDefault="00E52BCF" w:rsidP="0085249F">
      <w:pPr>
        <w:pStyle w:val="ConsPlusNormal"/>
        <w:numPr>
          <w:ilvl w:val="0"/>
          <w:numId w:val="95"/>
        </w:numPr>
        <w:tabs>
          <w:tab w:val="left" w:pos="993"/>
        </w:tabs>
        <w:ind w:left="0" w:firstLine="567"/>
        <w:jc w:val="both"/>
        <w:rPr>
          <w:sz w:val="21"/>
          <w:szCs w:val="21"/>
        </w:rPr>
      </w:pPr>
      <w:r w:rsidRPr="00C6056A">
        <w:rPr>
          <w:sz w:val="21"/>
          <w:szCs w:val="21"/>
        </w:rPr>
        <w:t>проведено техническое  обслуживание  автоматической пожарной сигнализации и оповещения людей при пожаре  на объектах МКУ «ЦЗНТЧС»;</w:t>
      </w:r>
    </w:p>
    <w:p w:rsidR="00E52BCF" w:rsidRPr="00C6056A" w:rsidRDefault="00E52BCF" w:rsidP="0085249F">
      <w:pPr>
        <w:pStyle w:val="ConsPlusNormal"/>
        <w:numPr>
          <w:ilvl w:val="0"/>
          <w:numId w:val="95"/>
        </w:numPr>
        <w:tabs>
          <w:tab w:val="left" w:pos="993"/>
        </w:tabs>
        <w:ind w:left="0" w:firstLine="567"/>
        <w:jc w:val="both"/>
        <w:rPr>
          <w:sz w:val="21"/>
          <w:szCs w:val="21"/>
        </w:rPr>
      </w:pPr>
      <w:r w:rsidRPr="00C6056A">
        <w:rPr>
          <w:sz w:val="21"/>
          <w:szCs w:val="21"/>
        </w:rPr>
        <w:t>проведено техническое  обслуживание  автоматической пожарной сигнализации и оповещения людей при пожаре  в  6 учреждении управления образования;</w:t>
      </w:r>
    </w:p>
    <w:p w:rsidR="00E52BCF" w:rsidRPr="00C6056A" w:rsidRDefault="00E52BCF" w:rsidP="0085249F">
      <w:pPr>
        <w:pStyle w:val="ConsPlusNormal"/>
        <w:numPr>
          <w:ilvl w:val="0"/>
          <w:numId w:val="95"/>
        </w:numPr>
        <w:tabs>
          <w:tab w:val="left" w:pos="993"/>
        </w:tabs>
        <w:ind w:left="0" w:firstLine="567"/>
        <w:jc w:val="both"/>
        <w:rPr>
          <w:sz w:val="21"/>
          <w:szCs w:val="21"/>
        </w:rPr>
      </w:pPr>
      <w:r w:rsidRPr="00C6056A">
        <w:rPr>
          <w:sz w:val="21"/>
          <w:szCs w:val="21"/>
        </w:rPr>
        <w:t>проведено техническое</w:t>
      </w:r>
      <w:r w:rsidR="00CE160E" w:rsidRPr="00C6056A">
        <w:rPr>
          <w:sz w:val="21"/>
          <w:szCs w:val="21"/>
        </w:rPr>
        <w:t xml:space="preserve"> </w:t>
      </w:r>
      <w:r w:rsidRPr="00C6056A">
        <w:rPr>
          <w:sz w:val="21"/>
          <w:szCs w:val="21"/>
        </w:rPr>
        <w:t>обслуживание</w:t>
      </w:r>
      <w:r w:rsidR="00CE160E" w:rsidRPr="00C6056A">
        <w:rPr>
          <w:sz w:val="21"/>
          <w:szCs w:val="21"/>
        </w:rPr>
        <w:t xml:space="preserve"> </w:t>
      </w:r>
      <w:r w:rsidRPr="00C6056A">
        <w:rPr>
          <w:sz w:val="21"/>
          <w:szCs w:val="21"/>
        </w:rPr>
        <w:t>автоматической</w:t>
      </w:r>
      <w:r w:rsidR="00CE160E" w:rsidRPr="00C6056A">
        <w:rPr>
          <w:sz w:val="21"/>
          <w:szCs w:val="21"/>
        </w:rPr>
        <w:t xml:space="preserve"> </w:t>
      </w:r>
      <w:r w:rsidRPr="00C6056A">
        <w:rPr>
          <w:sz w:val="21"/>
          <w:szCs w:val="21"/>
        </w:rPr>
        <w:t>пожарной</w:t>
      </w:r>
      <w:r w:rsidR="00CE160E" w:rsidRPr="00C6056A">
        <w:rPr>
          <w:sz w:val="21"/>
          <w:szCs w:val="21"/>
        </w:rPr>
        <w:t xml:space="preserve"> </w:t>
      </w:r>
      <w:r w:rsidRPr="00C6056A">
        <w:rPr>
          <w:sz w:val="21"/>
          <w:szCs w:val="21"/>
        </w:rPr>
        <w:t>сигнализации и оповещения людей при пожаре в МАОУДОД «ДЮСШ боевых искусств»;</w:t>
      </w:r>
    </w:p>
    <w:p w:rsidR="00E52BCF" w:rsidRPr="00C6056A" w:rsidRDefault="00E52BCF" w:rsidP="0085249F">
      <w:pPr>
        <w:pStyle w:val="ConsPlusNormal"/>
        <w:numPr>
          <w:ilvl w:val="0"/>
          <w:numId w:val="95"/>
        </w:numPr>
        <w:tabs>
          <w:tab w:val="left" w:pos="993"/>
        </w:tabs>
        <w:ind w:left="0" w:firstLine="567"/>
        <w:jc w:val="both"/>
        <w:rPr>
          <w:sz w:val="21"/>
          <w:szCs w:val="21"/>
        </w:rPr>
      </w:pPr>
      <w:r w:rsidRPr="00C6056A">
        <w:rPr>
          <w:sz w:val="21"/>
          <w:szCs w:val="21"/>
        </w:rPr>
        <w:t>разработана проектная документация на установку автоматического пожаротушения в 3-х музеях МБКУ «ЧерМО»;</w:t>
      </w:r>
    </w:p>
    <w:p w:rsidR="00E52BCF" w:rsidRPr="00C6056A" w:rsidRDefault="00E52BCF" w:rsidP="0085249F">
      <w:pPr>
        <w:pStyle w:val="ConsPlusNormal"/>
        <w:numPr>
          <w:ilvl w:val="0"/>
          <w:numId w:val="95"/>
        </w:numPr>
        <w:tabs>
          <w:tab w:val="left" w:pos="993"/>
        </w:tabs>
        <w:ind w:left="0" w:firstLine="567"/>
        <w:jc w:val="both"/>
        <w:rPr>
          <w:sz w:val="21"/>
          <w:szCs w:val="21"/>
        </w:rPr>
      </w:pPr>
      <w:r w:rsidRPr="00C6056A">
        <w:rPr>
          <w:sz w:val="21"/>
          <w:szCs w:val="21"/>
        </w:rPr>
        <w:t>установлена автоматическая пожарная сигнализация в здании Каретного сарая Дома-музея Верещагиных.</w:t>
      </w:r>
    </w:p>
    <w:p w:rsidR="00E52BCF" w:rsidRPr="00C6056A" w:rsidRDefault="00E52BCF" w:rsidP="0085249F">
      <w:pPr>
        <w:pStyle w:val="ConsPlusNormal"/>
        <w:numPr>
          <w:ilvl w:val="1"/>
          <w:numId w:val="94"/>
        </w:numPr>
        <w:tabs>
          <w:tab w:val="left" w:pos="993"/>
        </w:tabs>
        <w:ind w:left="0" w:firstLine="567"/>
        <w:jc w:val="both"/>
        <w:rPr>
          <w:sz w:val="21"/>
          <w:szCs w:val="21"/>
        </w:rPr>
      </w:pPr>
      <w:r w:rsidRPr="00C6056A">
        <w:rPr>
          <w:sz w:val="21"/>
          <w:szCs w:val="21"/>
        </w:rPr>
        <w:t xml:space="preserve"> приобретени</w:t>
      </w:r>
      <w:r w:rsidR="00BC0CE6" w:rsidRPr="00C6056A">
        <w:rPr>
          <w:sz w:val="21"/>
          <w:szCs w:val="21"/>
        </w:rPr>
        <w:t>е</w:t>
      </w:r>
      <w:r w:rsidRPr="00C6056A">
        <w:rPr>
          <w:sz w:val="21"/>
          <w:szCs w:val="21"/>
        </w:rPr>
        <w:t xml:space="preserve"> первичных средств пожаротушения, перезарядка огнетушителей:</w:t>
      </w:r>
    </w:p>
    <w:p w:rsidR="00E52BCF" w:rsidRPr="00C6056A" w:rsidRDefault="00E52BCF" w:rsidP="0085249F">
      <w:pPr>
        <w:pStyle w:val="ConsPlusNormal"/>
        <w:numPr>
          <w:ilvl w:val="0"/>
          <w:numId w:val="96"/>
        </w:numPr>
        <w:tabs>
          <w:tab w:val="left" w:pos="993"/>
        </w:tabs>
        <w:ind w:left="0" w:firstLine="567"/>
        <w:jc w:val="both"/>
        <w:rPr>
          <w:sz w:val="21"/>
          <w:szCs w:val="21"/>
        </w:rPr>
      </w:pPr>
      <w:r w:rsidRPr="00C6056A">
        <w:rPr>
          <w:sz w:val="21"/>
          <w:szCs w:val="21"/>
        </w:rPr>
        <w:t>проведена перезарядка огнетушителей в филиалах «Центра профилактики правонарушений».</w:t>
      </w:r>
    </w:p>
    <w:p w:rsidR="00E52BCF" w:rsidRPr="00C6056A" w:rsidRDefault="00E52BCF" w:rsidP="0085249F">
      <w:pPr>
        <w:pStyle w:val="ConsPlusNormal"/>
        <w:numPr>
          <w:ilvl w:val="0"/>
          <w:numId w:val="96"/>
        </w:numPr>
        <w:tabs>
          <w:tab w:val="left" w:pos="993"/>
        </w:tabs>
        <w:ind w:left="0" w:firstLine="567"/>
        <w:jc w:val="both"/>
        <w:rPr>
          <w:sz w:val="21"/>
          <w:szCs w:val="21"/>
        </w:rPr>
      </w:pPr>
      <w:r w:rsidRPr="00C6056A">
        <w:rPr>
          <w:sz w:val="21"/>
          <w:szCs w:val="21"/>
        </w:rPr>
        <w:t>проведена перезарядка огнетушителей в 65 учреждениях управления образования.</w:t>
      </w:r>
    </w:p>
    <w:p w:rsidR="00E52BCF" w:rsidRPr="00C6056A" w:rsidRDefault="00E52BCF" w:rsidP="0085249F">
      <w:pPr>
        <w:pStyle w:val="ConsPlusNormal"/>
        <w:numPr>
          <w:ilvl w:val="1"/>
          <w:numId w:val="94"/>
        </w:numPr>
        <w:tabs>
          <w:tab w:val="left" w:pos="993"/>
        </w:tabs>
        <w:ind w:left="0" w:firstLine="567"/>
        <w:jc w:val="both"/>
        <w:rPr>
          <w:sz w:val="21"/>
          <w:szCs w:val="21"/>
        </w:rPr>
      </w:pPr>
      <w:r w:rsidRPr="00C6056A">
        <w:rPr>
          <w:sz w:val="21"/>
          <w:szCs w:val="21"/>
        </w:rPr>
        <w:t xml:space="preserve"> </w:t>
      </w:r>
      <w:r w:rsidR="00BC0CE6" w:rsidRPr="00C6056A">
        <w:rPr>
          <w:sz w:val="21"/>
          <w:szCs w:val="21"/>
        </w:rPr>
        <w:t>р</w:t>
      </w:r>
      <w:r w:rsidRPr="00C6056A">
        <w:rPr>
          <w:sz w:val="21"/>
          <w:szCs w:val="21"/>
        </w:rPr>
        <w:t>емонт</w:t>
      </w:r>
      <w:r w:rsidR="00BC0CE6" w:rsidRPr="00C6056A">
        <w:rPr>
          <w:sz w:val="21"/>
          <w:szCs w:val="21"/>
        </w:rPr>
        <w:t xml:space="preserve"> </w:t>
      </w:r>
      <w:r w:rsidRPr="00C6056A">
        <w:rPr>
          <w:sz w:val="21"/>
          <w:szCs w:val="21"/>
        </w:rPr>
        <w:t>и оборудовани</w:t>
      </w:r>
      <w:r w:rsidR="00BC0CE6" w:rsidRPr="00C6056A">
        <w:rPr>
          <w:sz w:val="21"/>
          <w:szCs w:val="21"/>
        </w:rPr>
        <w:t>е</w:t>
      </w:r>
      <w:r w:rsidRPr="00C6056A">
        <w:rPr>
          <w:sz w:val="21"/>
          <w:szCs w:val="21"/>
        </w:rPr>
        <w:t xml:space="preserve"> эвакуационных путей  зданий:</w:t>
      </w:r>
    </w:p>
    <w:p w:rsidR="00E52BCF" w:rsidRPr="00C6056A" w:rsidRDefault="00E52BCF" w:rsidP="0085249F">
      <w:pPr>
        <w:pStyle w:val="ConsPlusNormal"/>
        <w:numPr>
          <w:ilvl w:val="0"/>
          <w:numId w:val="97"/>
        </w:numPr>
        <w:tabs>
          <w:tab w:val="left" w:pos="993"/>
        </w:tabs>
        <w:ind w:left="0" w:firstLine="567"/>
        <w:jc w:val="both"/>
        <w:rPr>
          <w:sz w:val="21"/>
          <w:szCs w:val="21"/>
        </w:rPr>
      </w:pPr>
      <w:r w:rsidRPr="00C6056A">
        <w:rPr>
          <w:sz w:val="21"/>
          <w:szCs w:val="21"/>
        </w:rPr>
        <w:t>проведен ремонт и оборудование эвакуационных путей  зданий в 32 учреждениях управления образования;</w:t>
      </w:r>
    </w:p>
    <w:p w:rsidR="00E52BCF" w:rsidRPr="00C6056A" w:rsidRDefault="00E52BCF" w:rsidP="0085249F">
      <w:pPr>
        <w:pStyle w:val="ConsPlusNormal"/>
        <w:numPr>
          <w:ilvl w:val="0"/>
          <w:numId w:val="97"/>
        </w:numPr>
        <w:tabs>
          <w:tab w:val="left" w:pos="993"/>
        </w:tabs>
        <w:ind w:left="0" w:firstLine="567"/>
        <w:jc w:val="both"/>
        <w:rPr>
          <w:sz w:val="21"/>
          <w:szCs w:val="21"/>
        </w:rPr>
      </w:pPr>
      <w:r w:rsidRPr="00C6056A">
        <w:rPr>
          <w:sz w:val="21"/>
          <w:szCs w:val="21"/>
        </w:rPr>
        <w:lastRenderedPageBreak/>
        <w:t>проведен ремонт эвакуационных путей в зданиях МБУК «Объединение библиотек», МБУК «ЧерМО», МБУК «ГКДЦ» «Единение»;</w:t>
      </w:r>
    </w:p>
    <w:p w:rsidR="00E52BCF" w:rsidRPr="00C6056A" w:rsidRDefault="00E52BCF" w:rsidP="0085249F">
      <w:pPr>
        <w:pStyle w:val="ConsPlusNormal"/>
        <w:numPr>
          <w:ilvl w:val="0"/>
          <w:numId w:val="97"/>
        </w:numPr>
        <w:tabs>
          <w:tab w:val="left" w:pos="993"/>
        </w:tabs>
        <w:ind w:left="0" w:firstLine="567"/>
        <w:jc w:val="both"/>
        <w:rPr>
          <w:sz w:val="21"/>
          <w:szCs w:val="21"/>
        </w:rPr>
      </w:pPr>
      <w:r w:rsidRPr="00C6056A">
        <w:rPr>
          <w:sz w:val="21"/>
          <w:szCs w:val="21"/>
        </w:rPr>
        <w:t>проведен ремонт эвакуационных путей в здании МБОУ ДОД «ДЮСШ № 4».</w:t>
      </w:r>
    </w:p>
    <w:p w:rsidR="00E52BCF" w:rsidRPr="00C6056A" w:rsidRDefault="00E52BCF" w:rsidP="0085249F">
      <w:pPr>
        <w:pStyle w:val="ConsPlusNormal"/>
        <w:numPr>
          <w:ilvl w:val="1"/>
          <w:numId w:val="94"/>
        </w:numPr>
        <w:tabs>
          <w:tab w:val="left" w:pos="993"/>
        </w:tabs>
        <w:ind w:left="0" w:firstLine="567"/>
        <w:jc w:val="both"/>
        <w:rPr>
          <w:sz w:val="21"/>
          <w:szCs w:val="21"/>
        </w:rPr>
      </w:pPr>
      <w:r w:rsidRPr="00C6056A">
        <w:rPr>
          <w:sz w:val="21"/>
          <w:szCs w:val="21"/>
        </w:rPr>
        <w:t xml:space="preserve"> </w:t>
      </w:r>
      <w:r w:rsidR="00BC0CE6" w:rsidRPr="00C6056A">
        <w:rPr>
          <w:sz w:val="21"/>
          <w:szCs w:val="21"/>
        </w:rPr>
        <w:t>р</w:t>
      </w:r>
      <w:r w:rsidRPr="00C6056A">
        <w:rPr>
          <w:sz w:val="21"/>
          <w:szCs w:val="21"/>
        </w:rPr>
        <w:t>емонт и обслуживани</w:t>
      </w:r>
      <w:r w:rsidR="00BC0CE6" w:rsidRPr="00C6056A">
        <w:rPr>
          <w:sz w:val="21"/>
          <w:szCs w:val="21"/>
        </w:rPr>
        <w:t>е</w:t>
      </w:r>
      <w:r w:rsidRPr="00C6056A">
        <w:rPr>
          <w:sz w:val="21"/>
          <w:szCs w:val="21"/>
        </w:rPr>
        <w:t xml:space="preserve"> электрооборудования зданий:</w:t>
      </w:r>
    </w:p>
    <w:p w:rsidR="00E52BCF" w:rsidRPr="00C6056A" w:rsidRDefault="00E52BCF" w:rsidP="0085249F">
      <w:pPr>
        <w:pStyle w:val="ConsPlusNormal"/>
        <w:numPr>
          <w:ilvl w:val="0"/>
          <w:numId w:val="98"/>
        </w:numPr>
        <w:tabs>
          <w:tab w:val="left" w:pos="993"/>
        </w:tabs>
        <w:ind w:left="0" w:firstLine="567"/>
        <w:jc w:val="both"/>
        <w:rPr>
          <w:sz w:val="21"/>
          <w:szCs w:val="21"/>
        </w:rPr>
      </w:pPr>
      <w:r w:rsidRPr="00C6056A">
        <w:rPr>
          <w:sz w:val="21"/>
          <w:szCs w:val="21"/>
        </w:rPr>
        <w:t>произведен ремонт и обслуживание электрооборудования помещений в МБУК «Объединение библиотек».</w:t>
      </w:r>
    </w:p>
    <w:p w:rsidR="00E52BCF" w:rsidRPr="00C6056A" w:rsidRDefault="00E52BCF" w:rsidP="0085249F">
      <w:pPr>
        <w:pStyle w:val="ConsPlusNormal"/>
        <w:numPr>
          <w:ilvl w:val="1"/>
          <w:numId w:val="94"/>
        </w:numPr>
        <w:tabs>
          <w:tab w:val="left" w:pos="993"/>
        </w:tabs>
        <w:ind w:left="0" w:firstLine="567"/>
        <w:jc w:val="both"/>
        <w:rPr>
          <w:sz w:val="21"/>
          <w:szCs w:val="21"/>
        </w:rPr>
      </w:pPr>
      <w:r w:rsidRPr="00C6056A">
        <w:rPr>
          <w:sz w:val="21"/>
          <w:szCs w:val="21"/>
        </w:rPr>
        <w:t xml:space="preserve"> </w:t>
      </w:r>
      <w:r w:rsidR="00BC0CE6" w:rsidRPr="00C6056A">
        <w:rPr>
          <w:sz w:val="21"/>
          <w:szCs w:val="21"/>
        </w:rPr>
        <w:t>р</w:t>
      </w:r>
      <w:r w:rsidRPr="00C6056A">
        <w:rPr>
          <w:sz w:val="21"/>
          <w:szCs w:val="21"/>
        </w:rPr>
        <w:t>емонт</w:t>
      </w:r>
      <w:r w:rsidR="00BC0CE6" w:rsidRPr="00C6056A">
        <w:rPr>
          <w:sz w:val="21"/>
          <w:szCs w:val="21"/>
        </w:rPr>
        <w:t xml:space="preserve"> </w:t>
      </w:r>
      <w:r w:rsidRPr="00C6056A">
        <w:rPr>
          <w:sz w:val="21"/>
          <w:szCs w:val="21"/>
        </w:rPr>
        <w:t>и испытани</w:t>
      </w:r>
      <w:r w:rsidR="00BC0CE6" w:rsidRPr="00C6056A">
        <w:rPr>
          <w:sz w:val="21"/>
          <w:szCs w:val="21"/>
        </w:rPr>
        <w:t>е</w:t>
      </w:r>
      <w:r w:rsidRPr="00C6056A">
        <w:rPr>
          <w:sz w:val="21"/>
          <w:szCs w:val="21"/>
        </w:rPr>
        <w:t xml:space="preserve"> наружных пожарных лестниц:</w:t>
      </w:r>
    </w:p>
    <w:p w:rsidR="00E52BCF" w:rsidRPr="00C6056A" w:rsidRDefault="00E52BCF" w:rsidP="0085249F">
      <w:pPr>
        <w:pStyle w:val="ConsPlusNormal"/>
        <w:numPr>
          <w:ilvl w:val="0"/>
          <w:numId w:val="99"/>
        </w:numPr>
        <w:tabs>
          <w:tab w:val="left" w:pos="993"/>
        </w:tabs>
        <w:ind w:left="0" w:firstLine="567"/>
        <w:jc w:val="both"/>
        <w:rPr>
          <w:sz w:val="21"/>
          <w:szCs w:val="21"/>
        </w:rPr>
      </w:pPr>
      <w:r w:rsidRPr="00C6056A">
        <w:rPr>
          <w:sz w:val="21"/>
          <w:szCs w:val="21"/>
        </w:rPr>
        <w:t>проведено испытание наружной пожарной лестницы здания МКУ «ЦЗНТЧС»;</w:t>
      </w:r>
    </w:p>
    <w:p w:rsidR="00E52BCF" w:rsidRPr="00C6056A" w:rsidRDefault="00E52BCF" w:rsidP="0085249F">
      <w:pPr>
        <w:pStyle w:val="ConsPlusNormal"/>
        <w:numPr>
          <w:ilvl w:val="0"/>
          <w:numId w:val="99"/>
        </w:numPr>
        <w:tabs>
          <w:tab w:val="left" w:pos="993"/>
        </w:tabs>
        <w:ind w:left="0" w:firstLine="567"/>
        <w:jc w:val="both"/>
        <w:rPr>
          <w:sz w:val="21"/>
          <w:szCs w:val="21"/>
        </w:rPr>
      </w:pPr>
      <w:r w:rsidRPr="00C6056A">
        <w:rPr>
          <w:sz w:val="21"/>
          <w:szCs w:val="21"/>
        </w:rPr>
        <w:t>проведено испытания пожарных лестниц в зданиях 15 учреждений управления образования.</w:t>
      </w:r>
    </w:p>
    <w:p w:rsidR="00E52BCF" w:rsidRPr="00C6056A" w:rsidRDefault="00E52BCF" w:rsidP="0085249F">
      <w:pPr>
        <w:pStyle w:val="ConsPlusNormal"/>
        <w:numPr>
          <w:ilvl w:val="1"/>
          <w:numId w:val="94"/>
        </w:numPr>
        <w:tabs>
          <w:tab w:val="left" w:pos="993"/>
        </w:tabs>
        <w:ind w:left="0" w:firstLine="567"/>
        <w:jc w:val="both"/>
        <w:rPr>
          <w:sz w:val="21"/>
          <w:szCs w:val="21"/>
        </w:rPr>
      </w:pPr>
      <w:r w:rsidRPr="00C6056A">
        <w:rPr>
          <w:sz w:val="21"/>
          <w:szCs w:val="21"/>
        </w:rPr>
        <w:t xml:space="preserve"> </w:t>
      </w:r>
      <w:r w:rsidR="00BC0CE6" w:rsidRPr="00C6056A">
        <w:rPr>
          <w:sz w:val="21"/>
          <w:szCs w:val="21"/>
        </w:rPr>
        <w:t>к</w:t>
      </w:r>
      <w:r w:rsidRPr="00C6056A">
        <w:rPr>
          <w:sz w:val="21"/>
          <w:szCs w:val="21"/>
        </w:rPr>
        <w:t>омплектовани</w:t>
      </w:r>
      <w:r w:rsidR="00BC0CE6" w:rsidRPr="00C6056A">
        <w:rPr>
          <w:sz w:val="21"/>
          <w:szCs w:val="21"/>
        </w:rPr>
        <w:t>е</w:t>
      </w:r>
      <w:r w:rsidRPr="00C6056A">
        <w:rPr>
          <w:sz w:val="21"/>
          <w:szCs w:val="21"/>
        </w:rPr>
        <w:t>, ремонт</w:t>
      </w:r>
      <w:r w:rsidR="00BC0CE6" w:rsidRPr="00C6056A">
        <w:rPr>
          <w:sz w:val="21"/>
          <w:szCs w:val="21"/>
        </w:rPr>
        <w:t xml:space="preserve"> </w:t>
      </w:r>
      <w:r w:rsidRPr="00C6056A">
        <w:rPr>
          <w:sz w:val="21"/>
          <w:szCs w:val="21"/>
        </w:rPr>
        <w:t>и испытани</w:t>
      </w:r>
      <w:r w:rsidR="00BC0CE6" w:rsidRPr="00C6056A">
        <w:rPr>
          <w:sz w:val="21"/>
          <w:szCs w:val="21"/>
        </w:rPr>
        <w:t>е</w:t>
      </w:r>
      <w:r w:rsidRPr="00C6056A">
        <w:rPr>
          <w:sz w:val="21"/>
          <w:szCs w:val="21"/>
        </w:rPr>
        <w:t xml:space="preserve"> противопожарного водоснабжения зданий (ПК):</w:t>
      </w:r>
    </w:p>
    <w:p w:rsidR="00E52BCF" w:rsidRPr="00C6056A" w:rsidRDefault="00E52BCF" w:rsidP="0085249F">
      <w:pPr>
        <w:pStyle w:val="ConsPlusNormal"/>
        <w:numPr>
          <w:ilvl w:val="0"/>
          <w:numId w:val="100"/>
        </w:numPr>
        <w:tabs>
          <w:tab w:val="left" w:pos="993"/>
        </w:tabs>
        <w:ind w:left="0" w:firstLine="567"/>
        <w:jc w:val="both"/>
        <w:rPr>
          <w:sz w:val="21"/>
          <w:szCs w:val="21"/>
        </w:rPr>
      </w:pPr>
      <w:r w:rsidRPr="00C6056A">
        <w:rPr>
          <w:sz w:val="21"/>
          <w:szCs w:val="21"/>
        </w:rPr>
        <w:t>произведен ремонт и испытание внутреннего противопожарного водоснабжения зданий (ПК) в 5 учреждениях управления образования.</w:t>
      </w:r>
    </w:p>
    <w:p w:rsidR="00E52BCF" w:rsidRPr="00C6056A" w:rsidRDefault="00E52BCF" w:rsidP="0085249F">
      <w:pPr>
        <w:pStyle w:val="ConsPlusNormal"/>
        <w:numPr>
          <w:ilvl w:val="1"/>
          <w:numId w:val="94"/>
        </w:numPr>
        <w:tabs>
          <w:tab w:val="left" w:pos="993"/>
        </w:tabs>
        <w:ind w:left="0" w:firstLine="567"/>
        <w:jc w:val="both"/>
        <w:rPr>
          <w:sz w:val="21"/>
          <w:szCs w:val="21"/>
        </w:rPr>
      </w:pPr>
      <w:r w:rsidRPr="00C6056A">
        <w:rPr>
          <w:sz w:val="21"/>
          <w:szCs w:val="21"/>
        </w:rPr>
        <w:t xml:space="preserve"> </w:t>
      </w:r>
      <w:r w:rsidR="00BC0CE6" w:rsidRPr="00C6056A">
        <w:rPr>
          <w:sz w:val="21"/>
          <w:szCs w:val="21"/>
        </w:rPr>
        <w:t>о</w:t>
      </w:r>
      <w:r w:rsidRPr="00C6056A">
        <w:rPr>
          <w:sz w:val="21"/>
          <w:szCs w:val="21"/>
        </w:rPr>
        <w:t>гнезащитн</w:t>
      </w:r>
      <w:r w:rsidR="00BC0CE6" w:rsidRPr="00C6056A">
        <w:rPr>
          <w:sz w:val="21"/>
          <w:szCs w:val="21"/>
        </w:rPr>
        <w:t>ую</w:t>
      </w:r>
      <w:r w:rsidRPr="00C6056A">
        <w:rPr>
          <w:sz w:val="21"/>
          <w:szCs w:val="21"/>
        </w:rPr>
        <w:t xml:space="preserve"> обработк</w:t>
      </w:r>
      <w:r w:rsidR="00BC0CE6" w:rsidRPr="00C6056A">
        <w:rPr>
          <w:sz w:val="21"/>
          <w:szCs w:val="21"/>
        </w:rPr>
        <w:t>у</w:t>
      </w:r>
      <w:r w:rsidRPr="00C6056A">
        <w:rPr>
          <w:sz w:val="21"/>
          <w:szCs w:val="21"/>
        </w:rPr>
        <w:t xml:space="preserve"> деревянных и металлических конструкций зданий, декорации и одежды сцены. Проведение экспертизы:</w:t>
      </w:r>
    </w:p>
    <w:p w:rsidR="00E52BCF" w:rsidRPr="00C6056A" w:rsidRDefault="00E52BCF" w:rsidP="0085249F">
      <w:pPr>
        <w:pStyle w:val="ConsPlusNormal"/>
        <w:numPr>
          <w:ilvl w:val="0"/>
          <w:numId w:val="101"/>
        </w:numPr>
        <w:tabs>
          <w:tab w:val="left" w:pos="993"/>
        </w:tabs>
        <w:ind w:left="0" w:firstLine="567"/>
        <w:jc w:val="both"/>
        <w:rPr>
          <w:sz w:val="21"/>
          <w:szCs w:val="21"/>
        </w:rPr>
      </w:pPr>
      <w:r w:rsidRPr="00C6056A">
        <w:rPr>
          <w:sz w:val="21"/>
          <w:szCs w:val="21"/>
        </w:rPr>
        <w:t>проведена огнезащитная обработка деревянных  конструкций здания в 43 учреждениях управления образования;</w:t>
      </w:r>
    </w:p>
    <w:p w:rsidR="00E52BCF" w:rsidRPr="00C6056A" w:rsidRDefault="00E52BCF" w:rsidP="0085249F">
      <w:pPr>
        <w:pStyle w:val="ConsPlusNormal"/>
        <w:numPr>
          <w:ilvl w:val="0"/>
          <w:numId w:val="101"/>
        </w:numPr>
        <w:tabs>
          <w:tab w:val="left" w:pos="993"/>
        </w:tabs>
        <w:ind w:left="0" w:firstLine="567"/>
        <w:jc w:val="both"/>
        <w:rPr>
          <w:sz w:val="21"/>
          <w:szCs w:val="21"/>
        </w:rPr>
      </w:pPr>
      <w:r w:rsidRPr="00C6056A">
        <w:rPr>
          <w:sz w:val="21"/>
          <w:szCs w:val="21"/>
        </w:rPr>
        <w:t>проведена огнезащитная обработка деревянных  конструкций зданий в МБУК «ЧерМО».</w:t>
      </w:r>
    </w:p>
    <w:p w:rsidR="008C31DB" w:rsidRPr="00C6056A" w:rsidRDefault="00FB784C" w:rsidP="0085249F">
      <w:pPr>
        <w:pStyle w:val="ConsPlusNormal"/>
        <w:numPr>
          <w:ilvl w:val="0"/>
          <w:numId w:val="94"/>
        </w:numPr>
        <w:tabs>
          <w:tab w:val="left" w:pos="993"/>
        </w:tabs>
        <w:ind w:left="0" w:firstLine="567"/>
        <w:jc w:val="both"/>
        <w:rPr>
          <w:sz w:val="21"/>
          <w:szCs w:val="21"/>
        </w:rPr>
      </w:pPr>
      <w:r w:rsidRPr="00C6056A">
        <w:rPr>
          <w:sz w:val="21"/>
          <w:szCs w:val="21"/>
        </w:rPr>
        <w:t>В рамках решения задач</w:t>
      </w:r>
      <w:r w:rsidR="00E52BCF" w:rsidRPr="00C6056A">
        <w:rPr>
          <w:sz w:val="21"/>
          <w:szCs w:val="21"/>
        </w:rPr>
        <w:t xml:space="preserve"> </w:t>
      </w:r>
      <w:r w:rsidRPr="00C6056A">
        <w:rPr>
          <w:sz w:val="21"/>
          <w:szCs w:val="21"/>
        </w:rPr>
        <w:t>«Повышение уровня готовности сил и средств для защиты населения и территории города от чрезвычайных ситуаций»</w:t>
      </w:r>
      <w:r w:rsidR="00E52BCF" w:rsidRPr="00C6056A">
        <w:rPr>
          <w:sz w:val="21"/>
          <w:szCs w:val="21"/>
        </w:rPr>
        <w:t xml:space="preserve"> </w:t>
      </w:r>
      <w:r w:rsidR="008C31DB" w:rsidRPr="00C6056A">
        <w:rPr>
          <w:sz w:val="21"/>
          <w:szCs w:val="21"/>
        </w:rPr>
        <w:t>проведены мероприятия</w:t>
      </w:r>
      <w:r w:rsidR="00BC0CE6" w:rsidRPr="00C6056A">
        <w:rPr>
          <w:sz w:val="21"/>
          <w:szCs w:val="21"/>
        </w:rPr>
        <w:t xml:space="preserve">, направленные </w:t>
      </w:r>
      <w:proofErr w:type="gramStart"/>
      <w:r w:rsidR="00BC0CE6" w:rsidRPr="00C6056A">
        <w:rPr>
          <w:sz w:val="21"/>
          <w:szCs w:val="21"/>
        </w:rPr>
        <w:t>на</w:t>
      </w:r>
      <w:proofErr w:type="gramEnd"/>
      <w:r w:rsidR="008C31DB" w:rsidRPr="00C6056A">
        <w:rPr>
          <w:sz w:val="21"/>
          <w:szCs w:val="21"/>
        </w:rPr>
        <w:t>:</w:t>
      </w:r>
    </w:p>
    <w:p w:rsidR="008C31DB" w:rsidRPr="00C6056A" w:rsidRDefault="008C31DB" w:rsidP="0085249F">
      <w:pPr>
        <w:pStyle w:val="ConsPlusNormal"/>
        <w:numPr>
          <w:ilvl w:val="1"/>
          <w:numId w:val="94"/>
        </w:numPr>
        <w:tabs>
          <w:tab w:val="left" w:pos="993"/>
        </w:tabs>
        <w:ind w:left="0" w:firstLine="567"/>
        <w:jc w:val="both"/>
        <w:rPr>
          <w:sz w:val="21"/>
          <w:szCs w:val="21"/>
        </w:rPr>
      </w:pPr>
      <w:r w:rsidRPr="00C6056A">
        <w:rPr>
          <w:sz w:val="21"/>
          <w:szCs w:val="21"/>
        </w:rPr>
        <w:t xml:space="preserve"> </w:t>
      </w:r>
      <w:r w:rsidR="00BC0CE6" w:rsidRPr="00C6056A">
        <w:rPr>
          <w:sz w:val="21"/>
          <w:szCs w:val="21"/>
        </w:rPr>
        <w:t>о</w:t>
      </w:r>
      <w:r w:rsidRPr="00C6056A">
        <w:rPr>
          <w:sz w:val="21"/>
          <w:szCs w:val="21"/>
        </w:rPr>
        <w:t>снащению аварийно-спасательных подразделений МБУ «СпаС» современными аварийно-спасательными средствами и инструментом:</w:t>
      </w:r>
    </w:p>
    <w:p w:rsidR="008C31DB" w:rsidRPr="00C6056A" w:rsidRDefault="008C31DB" w:rsidP="0085249F">
      <w:pPr>
        <w:pStyle w:val="ConsPlusNormal"/>
        <w:numPr>
          <w:ilvl w:val="0"/>
          <w:numId w:val="102"/>
        </w:numPr>
        <w:tabs>
          <w:tab w:val="left" w:pos="993"/>
        </w:tabs>
        <w:ind w:left="0" w:firstLine="567"/>
        <w:jc w:val="both"/>
        <w:rPr>
          <w:sz w:val="21"/>
          <w:szCs w:val="21"/>
        </w:rPr>
      </w:pPr>
      <w:proofErr w:type="gramStart"/>
      <w:r w:rsidRPr="00C6056A">
        <w:rPr>
          <w:sz w:val="21"/>
          <w:szCs w:val="21"/>
        </w:rPr>
        <w:t>приобретено водолазное оборудование и снаряжение (ласты, маски, аппарат легочный, фонарь, боты, аппарат воздушно-дыхательный, жилет компенсатор, манометр, латексный шейный обтюратор);</w:t>
      </w:r>
      <w:proofErr w:type="gramEnd"/>
    </w:p>
    <w:p w:rsidR="008C31DB" w:rsidRPr="00C6056A" w:rsidRDefault="008C31DB" w:rsidP="0085249F">
      <w:pPr>
        <w:pStyle w:val="ConsPlusNormal"/>
        <w:numPr>
          <w:ilvl w:val="0"/>
          <w:numId w:val="102"/>
        </w:numPr>
        <w:tabs>
          <w:tab w:val="left" w:pos="993"/>
        </w:tabs>
        <w:ind w:left="0" w:firstLine="567"/>
        <w:jc w:val="both"/>
        <w:rPr>
          <w:sz w:val="21"/>
          <w:szCs w:val="21"/>
        </w:rPr>
      </w:pPr>
      <w:r w:rsidRPr="00C6056A">
        <w:rPr>
          <w:sz w:val="21"/>
          <w:szCs w:val="21"/>
        </w:rPr>
        <w:t>приобретено аварийно-спасательное оборудование (</w:t>
      </w:r>
      <w:proofErr w:type="spellStart"/>
      <w:r w:rsidRPr="00C6056A">
        <w:rPr>
          <w:sz w:val="21"/>
          <w:szCs w:val="21"/>
        </w:rPr>
        <w:t>точильно</w:t>
      </w:r>
      <w:proofErr w:type="spellEnd"/>
      <w:r w:rsidRPr="00C6056A">
        <w:rPr>
          <w:sz w:val="21"/>
          <w:szCs w:val="21"/>
        </w:rPr>
        <w:t xml:space="preserve"> - шлифовальная машинка; насос осушительный; компас; круги спасательные).</w:t>
      </w:r>
    </w:p>
    <w:p w:rsidR="008C31DB" w:rsidRPr="00C6056A" w:rsidRDefault="008C31DB" w:rsidP="0085249F">
      <w:pPr>
        <w:pStyle w:val="ConsPlusNormal"/>
        <w:numPr>
          <w:ilvl w:val="1"/>
          <w:numId w:val="94"/>
        </w:numPr>
        <w:tabs>
          <w:tab w:val="left" w:pos="993"/>
        </w:tabs>
        <w:ind w:left="0" w:firstLine="567"/>
        <w:jc w:val="both"/>
        <w:rPr>
          <w:sz w:val="21"/>
          <w:szCs w:val="21"/>
        </w:rPr>
      </w:pPr>
      <w:r w:rsidRPr="00C6056A">
        <w:rPr>
          <w:sz w:val="21"/>
          <w:szCs w:val="21"/>
        </w:rPr>
        <w:t xml:space="preserve"> </w:t>
      </w:r>
      <w:r w:rsidR="00BC0CE6" w:rsidRPr="00C6056A">
        <w:rPr>
          <w:sz w:val="21"/>
          <w:szCs w:val="21"/>
        </w:rPr>
        <w:t>о</w:t>
      </w:r>
      <w:r w:rsidRPr="00C6056A">
        <w:rPr>
          <w:sz w:val="21"/>
          <w:szCs w:val="21"/>
        </w:rPr>
        <w:t>рганизаци</w:t>
      </w:r>
      <w:r w:rsidR="00BC0CE6" w:rsidRPr="00C6056A">
        <w:rPr>
          <w:sz w:val="21"/>
          <w:szCs w:val="21"/>
        </w:rPr>
        <w:t>ю</w:t>
      </w:r>
      <w:r w:rsidRPr="00C6056A">
        <w:rPr>
          <w:sz w:val="21"/>
          <w:szCs w:val="21"/>
        </w:rPr>
        <w:t xml:space="preserve"> и проведени</w:t>
      </w:r>
      <w:r w:rsidR="00BC0CE6" w:rsidRPr="00C6056A">
        <w:rPr>
          <w:sz w:val="21"/>
          <w:szCs w:val="21"/>
        </w:rPr>
        <w:t>е</w:t>
      </w:r>
      <w:r w:rsidRPr="00C6056A">
        <w:rPr>
          <w:sz w:val="21"/>
          <w:szCs w:val="21"/>
        </w:rPr>
        <w:t xml:space="preserve"> обучения должностных лиц и специалистов ГО и ЧС:</w:t>
      </w:r>
    </w:p>
    <w:p w:rsidR="008C31DB" w:rsidRPr="00C6056A" w:rsidRDefault="008C31DB" w:rsidP="0085249F">
      <w:pPr>
        <w:pStyle w:val="ConsPlusNormal"/>
        <w:numPr>
          <w:ilvl w:val="0"/>
          <w:numId w:val="103"/>
        </w:numPr>
        <w:tabs>
          <w:tab w:val="left" w:pos="993"/>
        </w:tabs>
        <w:ind w:left="0" w:firstLine="567"/>
        <w:jc w:val="both"/>
        <w:rPr>
          <w:sz w:val="21"/>
          <w:szCs w:val="21"/>
        </w:rPr>
      </w:pPr>
      <w:r w:rsidRPr="00C6056A">
        <w:rPr>
          <w:sz w:val="21"/>
          <w:szCs w:val="21"/>
        </w:rPr>
        <w:t>на 100% укомплектован штат курсов ГО за счет специалистов МКУ «ЦЗНТЧС», которые выполняют данные обязанности по совмещению;</w:t>
      </w:r>
    </w:p>
    <w:p w:rsidR="008C31DB" w:rsidRPr="00C6056A" w:rsidRDefault="008C31DB" w:rsidP="0085249F">
      <w:pPr>
        <w:pStyle w:val="ConsPlusNormal"/>
        <w:numPr>
          <w:ilvl w:val="0"/>
          <w:numId w:val="103"/>
        </w:numPr>
        <w:tabs>
          <w:tab w:val="left" w:pos="993"/>
        </w:tabs>
        <w:ind w:left="0" w:firstLine="567"/>
        <w:jc w:val="both"/>
        <w:rPr>
          <w:sz w:val="21"/>
          <w:szCs w:val="21"/>
        </w:rPr>
      </w:pPr>
      <w:r w:rsidRPr="00C6056A">
        <w:rPr>
          <w:sz w:val="21"/>
          <w:szCs w:val="21"/>
        </w:rPr>
        <w:t>разработаны дополнительные профессиональные программы повышения квалификации и методики оценки уровня знаний для всех категорий обучающихся;</w:t>
      </w:r>
    </w:p>
    <w:p w:rsidR="008C31DB" w:rsidRPr="00C6056A" w:rsidRDefault="008C31DB" w:rsidP="0085249F">
      <w:pPr>
        <w:pStyle w:val="ConsPlusNormal"/>
        <w:numPr>
          <w:ilvl w:val="0"/>
          <w:numId w:val="103"/>
        </w:numPr>
        <w:tabs>
          <w:tab w:val="left" w:pos="993"/>
        </w:tabs>
        <w:ind w:left="0" w:firstLine="567"/>
        <w:jc w:val="both"/>
        <w:rPr>
          <w:sz w:val="21"/>
          <w:szCs w:val="21"/>
        </w:rPr>
      </w:pPr>
      <w:r w:rsidRPr="00C6056A">
        <w:rPr>
          <w:sz w:val="21"/>
          <w:szCs w:val="21"/>
        </w:rPr>
        <w:t xml:space="preserve">заключены договоры на оказание образовательных услуг с ведущими организациями города:  ПАО «Северсталь», ОАО «Северсталь метиз», АО «ФосАгро-Череповец», АО «ФЭСКО», АО «ЧФМК», АО «Череповецкий мясокомбинат», АО «Череповецкий </w:t>
      </w:r>
      <w:proofErr w:type="spellStart"/>
      <w:r w:rsidRPr="00C6056A">
        <w:rPr>
          <w:sz w:val="21"/>
          <w:szCs w:val="21"/>
        </w:rPr>
        <w:t>хлебокомбинат</w:t>
      </w:r>
      <w:proofErr w:type="spellEnd"/>
      <w:r w:rsidRPr="00C6056A">
        <w:rPr>
          <w:sz w:val="21"/>
          <w:szCs w:val="21"/>
        </w:rPr>
        <w:t xml:space="preserve">», ООО «Газпром </w:t>
      </w:r>
      <w:proofErr w:type="spellStart"/>
      <w:r w:rsidRPr="00C6056A">
        <w:rPr>
          <w:sz w:val="21"/>
          <w:szCs w:val="21"/>
        </w:rPr>
        <w:t>теплоэнерго</w:t>
      </w:r>
      <w:proofErr w:type="spellEnd"/>
      <w:r w:rsidRPr="00C6056A">
        <w:rPr>
          <w:sz w:val="21"/>
          <w:szCs w:val="21"/>
        </w:rPr>
        <w:t xml:space="preserve"> Вологда», МУП «Водоканал», ФБОУ ВО «ЧГУ» и др.;</w:t>
      </w:r>
    </w:p>
    <w:p w:rsidR="008C31DB" w:rsidRPr="00C6056A" w:rsidRDefault="008C31DB" w:rsidP="0085249F">
      <w:pPr>
        <w:pStyle w:val="ConsPlusNormal"/>
        <w:numPr>
          <w:ilvl w:val="0"/>
          <w:numId w:val="103"/>
        </w:numPr>
        <w:tabs>
          <w:tab w:val="left" w:pos="993"/>
        </w:tabs>
        <w:ind w:left="0" w:firstLine="567"/>
        <w:jc w:val="both"/>
        <w:rPr>
          <w:sz w:val="21"/>
          <w:szCs w:val="21"/>
        </w:rPr>
      </w:pPr>
      <w:r w:rsidRPr="00C6056A">
        <w:rPr>
          <w:sz w:val="21"/>
          <w:szCs w:val="21"/>
        </w:rPr>
        <w:t>организовано обучение 618 должностных лиц и специалистов ГОЧС организаций города (120,5% от плана);</w:t>
      </w:r>
    </w:p>
    <w:p w:rsidR="008C31DB" w:rsidRPr="00C6056A" w:rsidRDefault="008C31DB" w:rsidP="0085249F">
      <w:pPr>
        <w:pStyle w:val="ConsPlusNormal"/>
        <w:numPr>
          <w:ilvl w:val="0"/>
          <w:numId w:val="103"/>
        </w:numPr>
        <w:tabs>
          <w:tab w:val="left" w:pos="993"/>
        </w:tabs>
        <w:ind w:left="0" w:firstLine="567"/>
        <w:jc w:val="both"/>
        <w:rPr>
          <w:sz w:val="21"/>
          <w:szCs w:val="21"/>
        </w:rPr>
      </w:pPr>
      <w:r w:rsidRPr="00C6056A">
        <w:rPr>
          <w:sz w:val="21"/>
          <w:szCs w:val="21"/>
        </w:rPr>
        <w:t>доход от оказания платных образовательных услуг за 2016 год составил 1 102 300 рублей;</w:t>
      </w:r>
    </w:p>
    <w:p w:rsidR="008C31DB" w:rsidRPr="00C6056A" w:rsidRDefault="00BC0CE6" w:rsidP="0085249F">
      <w:pPr>
        <w:pStyle w:val="ConsPlusNormal"/>
        <w:numPr>
          <w:ilvl w:val="1"/>
          <w:numId w:val="94"/>
        </w:numPr>
        <w:tabs>
          <w:tab w:val="left" w:pos="993"/>
        </w:tabs>
        <w:ind w:left="0" w:firstLine="567"/>
        <w:jc w:val="both"/>
        <w:rPr>
          <w:sz w:val="21"/>
          <w:szCs w:val="21"/>
        </w:rPr>
      </w:pPr>
      <w:r w:rsidRPr="00C6056A">
        <w:rPr>
          <w:sz w:val="21"/>
          <w:szCs w:val="21"/>
        </w:rPr>
        <w:t>п</w:t>
      </w:r>
      <w:r w:rsidR="008C31DB" w:rsidRPr="00C6056A">
        <w:rPr>
          <w:sz w:val="21"/>
          <w:szCs w:val="21"/>
        </w:rPr>
        <w:t>роведени</w:t>
      </w:r>
      <w:r w:rsidRPr="00C6056A">
        <w:rPr>
          <w:sz w:val="21"/>
          <w:szCs w:val="21"/>
        </w:rPr>
        <w:t>е</w:t>
      </w:r>
      <w:r w:rsidR="008C31DB" w:rsidRPr="00C6056A">
        <w:rPr>
          <w:sz w:val="21"/>
          <w:szCs w:val="21"/>
        </w:rPr>
        <w:t xml:space="preserve"> совершенствования учебно-материальной базы:</w:t>
      </w:r>
    </w:p>
    <w:p w:rsidR="008C31DB" w:rsidRPr="00C6056A" w:rsidRDefault="008C31DB" w:rsidP="0085249F">
      <w:pPr>
        <w:pStyle w:val="ConsPlusNormal"/>
        <w:numPr>
          <w:ilvl w:val="0"/>
          <w:numId w:val="104"/>
        </w:numPr>
        <w:tabs>
          <w:tab w:val="left" w:pos="993"/>
        </w:tabs>
        <w:ind w:left="0" w:firstLine="567"/>
        <w:jc w:val="both"/>
        <w:rPr>
          <w:sz w:val="21"/>
          <w:szCs w:val="21"/>
        </w:rPr>
      </w:pPr>
      <w:r w:rsidRPr="00C6056A">
        <w:rPr>
          <w:sz w:val="21"/>
          <w:szCs w:val="21"/>
        </w:rPr>
        <w:t>приобретена новая мебель в учебные классы (столы, стулья, стулья с пюпитрами, рабочее место преподавателя);</w:t>
      </w:r>
    </w:p>
    <w:p w:rsidR="008C31DB" w:rsidRPr="00C6056A" w:rsidRDefault="008C31DB" w:rsidP="0085249F">
      <w:pPr>
        <w:pStyle w:val="ConsPlusNormal"/>
        <w:numPr>
          <w:ilvl w:val="0"/>
          <w:numId w:val="104"/>
        </w:numPr>
        <w:tabs>
          <w:tab w:val="left" w:pos="993"/>
        </w:tabs>
        <w:ind w:left="0" w:firstLine="567"/>
        <w:jc w:val="both"/>
        <w:rPr>
          <w:sz w:val="21"/>
          <w:szCs w:val="21"/>
        </w:rPr>
      </w:pPr>
      <w:r w:rsidRPr="00C6056A">
        <w:rPr>
          <w:sz w:val="21"/>
          <w:szCs w:val="21"/>
        </w:rPr>
        <w:t>закуплены 13 ноутбуков, приобретена лицензия на программное обеспечение «Система тестирования INDIGO» для проведения входного тестирования и итоговой аттестации слушателей;</w:t>
      </w:r>
    </w:p>
    <w:p w:rsidR="008C31DB" w:rsidRPr="00C6056A" w:rsidRDefault="008C31DB" w:rsidP="0085249F">
      <w:pPr>
        <w:pStyle w:val="ConsPlusNormal"/>
        <w:numPr>
          <w:ilvl w:val="0"/>
          <w:numId w:val="104"/>
        </w:numPr>
        <w:tabs>
          <w:tab w:val="left" w:pos="993"/>
        </w:tabs>
        <w:ind w:left="0" w:firstLine="567"/>
        <w:jc w:val="both"/>
        <w:rPr>
          <w:sz w:val="21"/>
          <w:szCs w:val="21"/>
        </w:rPr>
      </w:pPr>
      <w:r w:rsidRPr="00C6056A">
        <w:rPr>
          <w:sz w:val="21"/>
          <w:szCs w:val="21"/>
        </w:rPr>
        <w:t>приобретен робот-тренажер «Гоша-06» с шестью режимами работы: в состоянии клинической смерти, в коме, при переломе костей голени, ранении бедренной артерии для проведения занятий по отработке навыков по оказанию первой помощи пострадавшим;</w:t>
      </w:r>
    </w:p>
    <w:p w:rsidR="008C31DB" w:rsidRPr="00C6056A" w:rsidRDefault="008C31DB" w:rsidP="0085249F">
      <w:pPr>
        <w:pStyle w:val="ConsPlusNormal"/>
        <w:numPr>
          <w:ilvl w:val="0"/>
          <w:numId w:val="104"/>
        </w:numPr>
        <w:tabs>
          <w:tab w:val="left" w:pos="993"/>
        </w:tabs>
        <w:ind w:left="0" w:firstLine="567"/>
        <w:jc w:val="both"/>
        <w:rPr>
          <w:sz w:val="21"/>
          <w:szCs w:val="21"/>
        </w:rPr>
      </w:pPr>
      <w:r w:rsidRPr="00C6056A">
        <w:rPr>
          <w:sz w:val="21"/>
          <w:szCs w:val="21"/>
        </w:rPr>
        <w:t>приобретено 12 индивидуальных медицинских комплектов для проведения практических занятий по правилам пользования средствами индивидуальной защиты;</w:t>
      </w:r>
    </w:p>
    <w:p w:rsidR="008C31DB" w:rsidRPr="00C6056A" w:rsidRDefault="008C31DB" w:rsidP="0085249F">
      <w:pPr>
        <w:pStyle w:val="ConsPlusNormal"/>
        <w:numPr>
          <w:ilvl w:val="0"/>
          <w:numId w:val="104"/>
        </w:numPr>
        <w:tabs>
          <w:tab w:val="left" w:pos="993"/>
        </w:tabs>
        <w:ind w:left="0" w:firstLine="567"/>
        <w:jc w:val="both"/>
        <w:rPr>
          <w:sz w:val="21"/>
          <w:szCs w:val="21"/>
        </w:rPr>
      </w:pPr>
      <w:r w:rsidRPr="00C6056A">
        <w:rPr>
          <w:sz w:val="21"/>
          <w:szCs w:val="21"/>
        </w:rPr>
        <w:t>закуплено 3 комплекта индивидуальных дозиметров ИД-1 для проведения занятий по прогнозированию радиационной обстановки.</w:t>
      </w:r>
    </w:p>
    <w:p w:rsidR="00FB784C" w:rsidRPr="00C6056A" w:rsidRDefault="008C31DB" w:rsidP="0085249F">
      <w:pPr>
        <w:pStyle w:val="ConsPlusNormal"/>
        <w:numPr>
          <w:ilvl w:val="0"/>
          <w:numId w:val="94"/>
        </w:numPr>
        <w:tabs>
          <w:tab w:val="left" w:pos="993"/>
        </w:tabs>
        <w:ind w:left="0" w:firstLine="567"/>
        <w:jc w:val="both"/>
        <w:rPr>
          <w:sz w:val="21"/>
          <w:szCs w:val="21"/>
        </w:rPr>
      </w:pPr>
      <w:r w:rsidRPr="00C6056A">
        <w:rPr>
          <w:sz w:val="21"/>
          <w:szCs w:val="21"/>
        </w:rPr>
        <w:t xml:space="preserve">В рамках решения задач </w:t>
      </w:r>
      <w:r w:rsidR="00FB784C" w:rsidRPr="00C6056A">
        <w:rPr>
          <w:sz w:val="21"/>
          <w:szCs w:val="21"/>
        </w:rPr>
        <w:t>«Минимизация рисков (смягчение последствий) возникновения чрезвычайных ситуаций природного и техногенного характера»</w:t>
      </w:r>
      <w:r w:rsidR="00E52BCF" w:rsidRPr="00C6056A">
        <w:rPr>
          <w:sz w:val="21"/>
          <w:szCs w:val="21"/>
        </w:rPr>
        <w:t xml:space="preserve"> проведены мероприятия</w:t>
      </w:r>
      <w:r w:rsidRPr="00C6056A">
        <w:rPr>
          <w:sz w:val="21"/>
          <w:szCs w:val="21"/>
        </w:rPr>
        <w:t xml:space="preserve"> по организации работ в сфере ГО и ЧС, созданию условий для снижения рисков возникновения чрезвычайных ситуаций природного и техногенного характера</w:t>
      </w:r>
      <w:r w:rsidR="00E52BCF" w:rsidRPr="00C6056A">
        <w:rPr>
          <w:sz w:val="21"/>
          <w:szCs w:val="21"/>
        </w:rPr>
        <w:t>:</w:t>
      </w:r>
    </w:p>
    <w:p w:rsidR="008C31DB" w:rsidRPr="00C6056A" w:rsidRDefault="008C31DB" w:rsidP="0085249F">
      <w:pPr>
        <w:pStyle w:val="ConsPlusNormal"/>
        <w:numPr>
          <w:ilvl w:val="0"/>
          <w:numId w:val="105"/>
        </w:numPr>
        <w:tabs>
          <w:tab w:val="left" w:pos="993"/>
        </w:tabs>
        <w:ind w:left="0" w:firstLine="567"/>
        <w:jc w:val="both"/>
        <w:rPr>
          <w:sz w:val="21"/>
          <w:szCs w:val="21"/>
        </w:rPr>
      </w:pPr>
      <w:r w:rsidRPr="00C6056A">
        <w:rPr>
          <w:sz w:val="21"/>
          <w:szCs w:val="21"/>
        </w:rPr>
        <w:t>выполнен на 100% ежегодный план основных мероприятий в области гражданской обороны и чрезвычайных ситуаций;</w:t>
      </w:r>
    </w:p>
    <w:p w:rsidR="00E52BCF" w:rsidRPr="00C6056A" w:rsidRDefault="008C31DB" w:rsidP="0085249F">
      <w:pPr>
        <w:pStyle w:val="ConsPlusNormal"/>
        <w:numPr>
          <w:ilvl w:val="0"/>
          <w:numId w:val="105"/>
        </w:numPr>
        <w:tabs>
          <w:tab w:val="left" w:pos="993"/>
        </w:tabs>
        <w:ind w:left="0" w:firstLine="567"/>
        <w:jc w:val="both"/>
        <w:rPr>
          <w:sz w:val="21"/>
          <w:szCs w:val="21"/>
        </w:rPr>
      </w:pPr>
      <w:r w:rsidRPr="00C6056A">
        <w:rPr>
          <w:sz w:val="21"/>
          <w:szCs w:val="21"/>
        </w:rPr>
        <w:t>проведены аварийно-спасательные и другие неотложные работы при возникновении или предупреждении возникновения чрезвычайных ситуаций в границах города Череповца (100% выполненных заявок в общем количестве поступивших заявок, за исключением обоснованно отклоненных</w:t>
      </w:r>
      <w:r w:rsidR="006A0988" w:rsidRPr="00C6056A">
        <w:rPr>
          <w:sz w:val="21"/>
          <w:szCs w:val="21"/>
        </w:rPr>
        <w:t>;</w:t>
      </w:r>
      <w:r w:rsidRPr="00C6056A">
        <w:rPr>
          <w:sz w:val="21"/>
          <w:szCs w:val="21"/>
        </w:rPr>
        <w:t xml:space="preserve"> </w:t>
      </w:r>
      <w:r w:rsidR="006A0988" w:rsidRPr="00C6056A">
        <w:rPr>
          <w:sz w:val="21"/>
          <w:szCs w:val="21"/>
        </w:rPr>
        <w:t>100% с</w:t>
      </w:r>
      <w:r w:rsidRPr="00C6056A">
        <w:rPr>
          <w:sz w:val="21"/>
          <w:szCs w:val="21"/>
        </w:rPr>
        <w:t>воевременность реагирования на аварийно-спасательные и другие неотложные нужды</w:t>
      </w:r>
      <w:r w:rsidR="006A0988" w:rsidRPr="00C6056A">
        <w:rPr>
          <w:sz w:val="21"/>
          <w:szCs w:val="21"/>
        </w:rPr>
        <w:t>).</w:t>
      </w:r>
    </w:p>
    <w:p w:rsidR="005D0D1B" w:rsidRPr="00C6056A" w:rsidRDefault="00FB784C" w:rsidP="0085249F">
      <w:pPr>
        <w:pStyle w:val="ConsPlusNormal"/>
        <w:numPr>
          <w:ilvl w:val="0"/>
          <w:numId w:val="94"/>
        </w:numPr>
        <w:tabs>
          <w:tab w:val="left" w:pos="993"/>
        </w:tabs>
        <w:ind w:left="0" w:firstLine="567"/>
        <w:jc w:val="both"/>
        <w:rPr>
          <w:sz w:val="21"/>
          <w:szCs w:val="21"/>
        </w:rPr>
      </w:pPr>
      <w:r w:rsidRPr="00C6056A">
        <w:rPr>
          <w:sz w:val="21"/>
          <w:szCs w:val="21"/>
        </w:rPr>
        <w:lastRenderedPageBreak/>
        <w:t>Для решения задачи «Создание и эксплуатация АПК «Безопасный город» в городе Череповец» в 2017 году будет организована работа в рамках подпрограммы «Построение и развитие аппаратно-программного комплекса «Безопасный город» на территории города Череповца»</w:t>
      </w:r>
      <w:r w:rsidR="00A9751C" w:rsidRPr="00C6056A">
        <w:rPr>
          <w:sz w:val="21"/>
          <w:szCs w:val="21"/>
        </w:rPr>
        <w:t>.</w:t>
      </w:r>
    </w:p>
    <w:p w:rsidR="00A9751C" w:rsidRPr="00C6056A" w:rsidRDefault="00A9751C" w:rsidP="00A9751C">
      <w:pPr>
        <w:pStyle w:val="ConsPlusNormal"/>
        <w:tabs>
          <w:tab w:val="left" w:pos="993"/>
        </w:tabs>
        <w:ind w:left="567"/>
        <w:jc w:val="both"/>
        <w:rPr>
          <w:sz w:val="21"/>
          <w:szCs w:val="21"/>
        </w:rPr>
      </w:pPr>
    </w:p>
    <w:p w:rsidR="00E97215" w:rsidRPr="00C6056A" w:rsidRDefault="00E97215" w:rsidP="0085249F">
      <w:pPr>
        <w:pStyle w:val="ConsPlusNormal"/>
        <w:numPr>
          <w:ilvl w:val="0"/>
          <w:numId w:val="48"/>
        </w:numPr>
        <w:tabs>
          <w:tab w:val="left" w:pos="993"/>
        </w:tabs>
        <w:ind w:left="0" w:firstLine="567"/>
        <w:jc w:val="both"/>
        <w:rPr>
          <w:i/>
          <w:sz w:val="21"/>
          <w:szCs w:val="21"/>
        </w:rPr>
      </w:pPr>
      <w:r w:rsidRPr="00C6056A">
        <w:rPr>
          <w:i/>
          <w:sz w:val="21"/>
          <w:szCs w:val="21"/>
        </w:rPr>
        <w:t>Сведения о степени соответствия запланированных и достигнутых целевых показателей (индикаторов) муниципальных программ за отчетный финансовый год, о причинах недостижения запланированных целевых показателей (индикаторов) и предпринятых в этой связи мерах.</w:t>
      </w:r>
    </w:p>
    <w:p w:rsidR="00E97215" w:rsidRPr="00C6056A" w:rsidRDefault="00E97215" w:rsidP="00E97215">
      <w:pPr>
        <w:pStyle w:val="Default"/>
        <w:tabs>
          <w:tab w:val="left" w:pos="993"/>
        </w:tabs>
        <w:ind w:firstLine="567"/>
        <w:jc w:val="both"/>
        <w:rPr>
          <w:color w:val="auto"/>
          <w:sz w:val="21"/>
          <w:szCs w:val="21"/>
        </w:rPr>
      </w:pPr>
      <w:r w:rsidRPr="00C6056A">
        <w:rPr>
          <w:color w:val="auto"/>
          <w:sz w:val="21"/>
          <w:szCs w:val="21"/>
        </w:rPr>
        <w:t>На отчетный год запланированы к достижению плановые значения по 27 целевым показателям муниципальной программы, характеризующим изменения социально-экономического развития города в соответствующей сфере.</w:t>
      </w:r>
    </w:p>
    <w:p w:rsidR="00E97215" w:rsidRPr="00C6056A" w:rsidRDefault="00E97215" w:rsidP="00E97215">
      <w:pPr>
        <w:pStyle w:val="Default"/>
        <w:tabs>
          <w:tab w:val="left" w:pos="993"/>
        </w:tabs>
        <w:ind w:firstLine="567"/>
        <w:jc w:val="both"/>
        <w:rPr>
          <w:color w:val="auto"/>
          <w:sz w:val="21"/>
          <w:szCs w:val="21"/>
        </w:rPr>
      </w:pPr>
      <w:r w:rsidRPr="00C6056A">
        <w:rPr>
          <w:color w:val="auto"/>
          <w:sz w:val="21"/>
          <w:szCs w:val="21"/>
        </w:rPr>
        <w:t xml:space="preserve">Сведения о степени соответствия запланированных и достигнутых целевых показателей (индикаторов) муниципальных программ за отчетный финансовый год представлены в таблице 1. </w:t>
      </w:r>
    </w:p>
    <w:p w:rsidR="00E97215" w:rsidRPr="00C6056A" w:rsidRDefault="00E97215" w:rsidP="00E97215">
      <w:pPr>
        <w:pStyle w:val="Default"/>
        <w:tabs>
          <w:tab w:val="left" w:pos="993"/>
        </w:tabs>
        <w:ind w:firstLine="567"/>
        <w:jc w:val="right"/>
        <w:rPr>
          <w:color w:val="auto"/>
          <w:sz w:val="21"/>
          <w:szCs w:val="21"/>
        </w:rPr>
      </w:pPr>
    </w:p>
    <w:p w:rsidR="00E97215" w:rsidRPr="00C6056A" w:rsidRDefault="00E97215" w:rsidP="00E97215">
      <w:pPr>
        <w:pStyle w:val="Default"/>
        <w:tabs>
          <w:tab w:val="left" w:pos="993"/>
        </w:tabs>
        <w:ind w:firstLine="567"/>
        <w:jc w:val="right"/>
        <w:rPr>
          <w:color w:val="auto"/>
          <w:sz w:val="21"/>
          <w:szCs w:val="21"/>
        </w:rPr>
      </w:pPr>
      <w:r w:rsidRPr="00C6056A">
        <w:rPr>
          <w:color w:val="auto"/>
          <w:sz w:val="21"/>
          <w:szCs w:val="21"/>
        </w:rPr>
        <w:t>Таблица 1.</w:t>
      </w:r>
    </w:p>
    <w:tbl>
      <w:tblPr>
        <w:tblStyle w:val="a9"/>
        <w:tblW w:w="9748" w:type="dxa"/>
        <w:tblLayout w:type="fixed"/>
        <w:tblLook w:val="04A0" w:firstRow="1" w:lastRow="0" w:firstColumn="1" w:lastColumn="0" w:noHBand="0" w:noVBand="1"/>
      </w:tblPr>
      <w:tblGrid>
        <w:gridCol w:w="534"/>
        <w:gridCol w:w="3402"/>
        <w:gridCol w:w="850"/>
        <w:gridCol w:w="839"/>
        <w:gridCol w:w="850"/>
        <w:gridCol w:w="863"/>
        <w:gridCol w:w="2410"/>
      </w:tblGrid>
      <w:tr w:rsidR="00C6056A" w:rsidRPr="00C6056A" w:rsidTr="00C07DF7">
        <w:trPr>
          <w:tblHeader/>
        </w:trPr>
        <w:tc>
          <w:tcPr>
            <w:tcW w:w="534" w:type="dxa"/>
            <w:vMerge w:val="restart"/>
            <w:vAlign w:val="center"/>
          </w:tcPr>
          <w:p w:rsidR="00E97215" w:rsidRPr="00C6056A" w:rsidRDefault="00E97215" w:rsidP="00A923BA">
            <w:pPr>
              <w:pStyle w:val="ConsPlusCell0"/>
              <w:jc w:val="center"/>
              <w:rPr>
                <w:rFonts w:ascii="Times New Roman" w:hAnsi="Times New Roman" w:cs="Times New Roman"/>
                <w:sz w:val="20"/>
                <w:szCs w:val="20"/>
              </w:rPr>
            </w:pPr>
          </w:p>
          <w:p w:rsidR="00E97215" w:rsidRPr="00C6056A" w:rsidRDefault="00E97215" w:rsidP="00A923B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 xml:space="preserve">№ </w:t>
            </w:r>
            <w:r w:rsidRPr="00C6056A">
              <w:rPr>
                <w:rFonts w:ascii="Times New Roman" w:hAnsi="Times New Roman" w:cs="Times New Roman"/>
                <w:sz w:val="20"/>
                <w:szCs w:val="20"/>
              </w:rPr>
              <w:br/>
            </w:r>
            <w:proofErr w:type="gramStart"/>
            <w:r w:rsidRPr="00C6056A">
              <w:rPr>
                <w:rFonts w:ascii="Times New Roman" w:hAnsi="Times New Roman" w:cs="Times New Roman"/>
                <w:sz w:val="20"/>
                <w:szCs w:val="20"/>
              </w:rPr>
              <w:t>п</w:t>
            </w:r>
            <w:proofErr w:type="gramEnd"/>
            <w:r w:rsidRPr="00C6056A">
              <w:rPr>
                <w:rFonts w:ascii="Times New Roman" w:hAnsi="Times New Roman" w:cs="Times New Roman"/>
                <w:sz w:val="20"/>
                <w:szCs w:val="20"/>
              </w:rPr>
              <w:t>/п</w:t>
            </w:r>
          </w:p>
        </w:tc>
        <w:tc>
          <w:tcPr>
            <w:tcW w:w="3402" w:type="dxa"/>
            <w:vMerge w:val="restart"/>
            <w:vAlign w:val="center"/>
          </w:tcPr>
          <w:p w:rsidR="00E97215" w:rsidRPr="00C6056A" w:rsidRDefault="00E97215" w:rsidP="00A923B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Наименование целевого показателя (индикатора) муниципальной программы</w:t>
            </w:r>
          </w:p>
        </w:tc>
        <w:tc>
          <w:tcPr>
            <w:tcW w:w="850" w:type="dxa"/>
            <w:vMerge w:val="restart"/>
            <w:vAlign w:val="center"/>
          </w:tcPr>
          <w:p w:rsidR="00E97215" w:rsidRPr="00C6056A" w:rsidRDefault="00E97215" w:rsidP="00A923B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Ед. изм.</w:t>
            </w:r>
          </w:p>
        </w:tc>
        <w:tc>
          <w:tcPr>
            <w:tcW w:w="1689" w:type="dxa"/>
            <w:gridSpan w:val="2"/>
            <w:vAlign w:val="center"/>
          </w:tcPr>
          <w:p w:rsidR="00E97215" w:rsidRPr="00C6056A" w:rsidRDefault="00E97215" w:rsidP="00A923BA">
            <w:pPr>
              <w:pStyle w:val="ConsPlusCell0"/>
              <w:ind w:left="-57" w:right="-56"/>
              <w:jc w:val="center"/>
              <w:rPr>
                <w:rFonts w:ascii="Times New Roman" w:hAnsi="Times New Roman" w:cs="Times New Roman"/>
                <w:sz w:val="20"/>
                <w:szCs w:val="20"/>
              </w:rPr>
            </w:pPr>
            <w:r w:rsidRPr="00C6056A">
              <w:rPr>
                <w:rFonts w:ascii="Times New Roman" w:hAnsi="Times New Roman" w:cs="Times New Roman"/>
                <w:sz w:val="20"/>
                <w:szCs w:val="20"/>
              </w:rPr>
              <w:t>Значение показателя</w:t>
            </w:r>
          </w:p>
        </w:tc>
        <w:tc>
          <w:tcPr>
            <w:tcW w:w="863" w:type="dxa"/>
            <w:vMerge w:val="restart"/>
            <w:vAlign w:val="center"/>
          </w:tcPr>
          <w:p w:rsidR="00E97215" w:rsidRPr="00C6056A" w:rsidRDefault="00E97215" w:rsidP="00A923BA">
            <w:pPr>
              <w:pStyle w:val="ConsPlusCell0"/>
              <w:ind w:left="-57" w:right="-56"/>
              <w:jc w:val="center"/>
              <w:rPr>
                <w:rFonts w:ascii="Times New Roman" w:hAnsi="Times New Roman" w:cs="Times New Roman"/>
                <w:sz w:val="20"/>
                <w:szCs w:val="20"/>
              </w:rPr>
            </w:pPr>
            <w:r w:rsidRPr="00C6056A">
              <w:rPr>
                <w:rFonts w:ascii="Times New Roman" w:hAnsi="Times New Roman" w:cs="Times New Roman"/>
                <w:sz w:val="20"/>
                <w:szCs w:val="20"/>
              </w:rPr>
              <w:t>% выполнения</w:t>
            </w:r>
          </w:p>
        </w:tc>
        <w:tc>
          <w:tcPr>
            <w:tcW w:w="2410" w:type="dxa"/>
            <w:vMerge w:val="restart"/>
            <w:vAlign w:val="center"/>
          </w:tcPr>
          <w:p w:rsidR="00E97215" w:rsidRPr="00C6056A" w:rsidRDefault="00E97215" w:rsidP="00A923BA">
            <w:pPr>
              <w:pStyle w:val="ConsPlusCell0"/>
              <w:ind w:left="-57" w:right="-57"/>
              <w:jc w:val="center"/>
              <w:rPr>
                <w:rFonts w:ascii="Times New Roman" w:hAnsi="Times New Roman" w:cs="Times New Roman"/>
                <w:sz w:val="20"/>
                <w:szCs w:val="20"/>
              </w:rPr>
            </w:pPr>
            <w:r w:rsidRPr="00C6056A">
              <w:rPr>
                <w:rFonts w:ascii="Times New Roman" w:hAnsi="Times New Roman" w:cs="Times New Roman"/>
                <w:sz w:val="20"/>
                <w:szCs w:val="20"/>
              </w:rPr>
              <w:t>Причины отклонения</w:t>
            </w:r>
          </w:p>
        </w:tc>
      </w:tr>
      <w:tr w:rsidR="00C6056A" w:rsidRPr="00C6056A" w:rsidTr="00C07DF7">
        <w:tc>
          <w:tcPr>
            <w:tcW w:w="534" w:type="dxa"/>
            <w:vMerge/>
            <w:vAlign w:val="center"/>
          </w:tcPr>
          <w:p w:rsidR="00E97215" w:rsidRPr="00C6056A" w:rsidRDefault="00E97215" w:rsidP="00A923BA">
            <w:pPr>
              <w:pStyle w:val="Default"/>
              <w:tabs>
                <w:tab w:val="left" w:pos="993"/>
              </w:tabs>
              <w:jc w:val="center"/>
              <w:rPr>
                <w:color w:val="auto"/>
                <w:sz w:val="20"/>
                <w:szCs w:val="20"/>
              </w:rPr>
            </w:pPr>
          </w:p>
        </w:tc>
        <w:tc>
          <w:tcPr>
            <w:tcW w:w="3402" w:type="dxa"/>
            <w:vMerge/>
            <w:vAlign w:val="center"/>
          </w:tcPr>
          <w:p w:rsidR="00E97215" w:rsidRPr="00C6056A" w:rsidRDefault="00E97215" w:rsidP="00A923BA">
            <w:pPr>
              <w:pStyle w:val="Default"/>
              <w:tabs>
                <w:tab w:val="left" w:pos="993"/>
              </w:tabs>
              <w:rPr>
                <w:color w:val="auto"/>
                <w:sz w:val="20"/>
                <w:szCs w:val="20"/>
              </w:rPr>
            </w:pPr>
          </w:p>
        </w:tc>
        <w:tc>
          <w:tcPr>
            <w:tcW w:w="850" w:type="dxa"/>
            <w:vMerge/>
            <w:vAlign w:val="center"/>
          </w:tcPr>
          <w:p w:rsidR="00E97215" w:rsidRPr="00C6056A" w:rsidRDefault="00E97215" w:rsidP="00A923BA">
            <w:pPr>
              <w:pStyle w:val="Default"/>
              <w:tabs>
                <w:tab w:val="left" w:pos="993"/>
              </w:tabs>
              <w:jc w:val="center"/>
              <w:rPr>
                <w:color w:val="auto"/>
                <w:sz w:val="20"/>
                <w:szCs w:val="20"/>
              </w:rPr>
            </w:pPr>
          </w:p>
        </w:tc>
        <w:tc>
          <w:tcPr>
            <w:tcW w:w="839" w:type="dxa"/>
            <w:vAlign w:val="center"/>
          </w:tcPr>
          <w:p w:rsidR="00E97215" w:rsidRPr="00C6056A" w:rsidRDefault="00E97215" w:rsidP="00A923B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2016 год план</w:t>
            </w:r>
          </w:p>
        </w:tc>
        <w:tc>
          <w:tcPr>
            <w:tcW w:w="850" w:type="dxa"/>
            <w:vAlign w:val="center"/>
          </w:tcPr>
          <w:p w:rsidR="00E97215" w:rsidRPr="00C6056A" w:rsidRDefault="00E97215" w:rsidP="00A923B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2016 год факт</w:t>
            </w:r>
          </w:p>
        </w:tc>
        <w:tc>
          <w:tcPr>
            <w:tcW w:w="863" w:type="dxa"/>
            <w:vMerge/>
            <w:vAlign w:val="center"/>
          </w:tcPr>
          <w:p w:rsidR="00E97215" w:rsidRPr="00C6056A" w:rsidRDefault="00E97215" w:rsidP="00A923BA">
            <w:pPr>
              <w:pStyle w:val="Default"/>
              <w:tabs>
                <w:tab w:val="left" w:pos="993"/>
              </w:tabs>
              <w:jc w:val="center"/>
              <w:rPr>
                <w:color w:val="auto"/>
                <w:sz w:val="20"/>
                <w:szCs w:val="20"/>
              </w:rPr>
            </w:pPr>
          </w:p>
        </w:tc>
        <w:tc>
          <w:tcPr>
            <w:tcW w:w="2410" w:type="dxa"/>
            <w:vMerge/>
            <w:vAlign w:val="center"/>
          </w:tcPr>
          <w:p w:rsidR="00E97215" w:rsidRPr="00C6056A" w:rsidRDefault="00E97215" w:rsidP="00A923BA">
            <w:pPr>
              <w:pStyle w:val="Default"/>
              <w:tabs>
                <w:tab w:val="left" w:pos="993"/>
              </w:tabs>
              <w:rPr>
                <w:color w:val="auto"/>
                <w:sz w:val="20"/>
                <w:szCs w:val="20"/>
              </w:rPr>
            </w:pPr>
          </w:p>
        </w:tc>
      </w:tr>
      <w:tr w:rsidR="00C6056A" w:rsidRPr="00C6056A" w:rsidTr="00C07DF7">
        <w:tc>
          <w:tcPr>
            <w:tcW w:w="534" w:type="dxa"/>
            <w:vAlign w:val="center"/>
          </w:tcPr>
          <w:p w:rsidR="00A923BA" w:rsidRPr="00C6056A" w:rsidRDefault="00A923BA" w:rsidP="00A923BA">
            <w:pPr>
              <w:jc w:val="center"/>
              <w:rPr>
                <w:rFonts w:ascii="Times New Roman" w:hAnsi="Times New Roman" w:cs="Times New Roman"/>
                <w:sz w:val="20"/>
                <w:szCs w:val="20"/>
              </w:rPr>
            </w:pPr>
            <w:r w:rsidRPr="00C6056A">
              <w:rPr>
                <w:rFonts w:ascii="Times New Roman" w:hAnsi="Times New Roman" w:cs="Times New Roman"/>
                <w:sz w:val="20"/>
                <w:szCs w:val="20"/>
              </w:rPr>
              <w:t>1</w:t>
            </w:r>
          </w:p>
        </w:tc>
        <w:tc>
          <w:tcPr>
            <w:tcW w:w="3402" w:type="dxa"/>
            <w:vAlign w:val="center"/>
          </w:tcPr>
          <w:p w:rsidR="00A923BA" w:rsidRPr="00C6056A" w:rsidRDefault="00A923BA" w:rsidP="00A923BA">
            <w:pPr>
              <w:rPr>
                <w:rFonts w:ascii="Times New Roman" w:hAnsi="Times New Roman" w:cs="Times New Roman"/>
                <w:sz w:val="20"/>
                <w:szCs w:val="20"/>
              </w:rPr>
            </w:pPr>
            <w:r w:rsidRPr="00C6056A">
              <w:rPr>
                <w:rFonts w:ascii="Times New Roman" w:hAnsi="Times New Roman" w:cs="Times New Roman"/>
                <w:sz w:val="20"/>
                <w:szCs w:val="20"/>
              </w:rPr>
              <w:t>Готовность сил и средств МКУ «ЦЗНТЧС» в области ГО и ЧС</w:t>
            </w:r>
          </w:p>
        </w:tc>
        <w:tc>
          <w:tcPr>
            <w:tcW w:w="850" w:type="dxa"/>
            <w:vAlign w:val="center"/>
          </w:tcPr>
          <w:p w:rsidR="00A923BA" w:rsidRPr="00C6056A" w:rsidRDefault="00A923BA" w:rsidP="00A923BA">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A923BA" w:rsidRPr="00C6056A" w:rsidRDefault="00A923BA" w:rsidP="00A923BA">
            <w:pPr>
              <w:jc w:val="center"/>
              <w:rPr>
                <w:rFonts w:ascii="Times New Roman" w:hAnsi="Times New Roman" w:cs="Times New Roman"/>
                <w:sz w:val="20"/>
                <w:szCs w:val="20"/>
              </w:rPr>
            </w:pPr>
            <w:r w:rsidRPr="00C6056A">
              <w:rPr>
                <w:rFonts w:ascii="Times New Roman" w:hAnsi="Times New Roman" w:cs="Times New Roman"/>
                <w:sz w:val="20"/>
                <w:szCs w:val="20"/>
              </w:rPr>
              <w:t>57</w:t>
            </w:r>
          </w:p>
        </w:tc>
        <w:tc>
          <w:tcPr>
            <w:tcW w:w="850" w:type="dxa"/>
            <w:vAlign w:val="center"/>
          </w:tcPr>
          <w:p w:rsidR="00A923BA" w:rsidRPr="00C6056A" w:rsidRDefault="00A923BA" w:rsidP="00A923BA">
            <w:pPr>
              <w:jc w:val="center"/>
              <w:rPr>
                <w:rFonts w:ascii="Times New Roman" w:hAnsi="Times New Roman" w:cs="Times New Roman"/>
                <w:sz w:val="20"/>
                <w:szCs w:val="20"/>
              </w:rPr>
            </w:pPr>
            <w:r w:rsidRPr="00C6056A">
              <w:rPr>
                <w:rFonts w:ascii="Times New Roman" w:hAnsi="Times New Roman" w:cs="Times New Roman"/>
                <w:sz w:val="20"/>
                <w:szCs w:val="20"/>
              </w:rPr>
              <w:t>57,3</w:t>
            </w:r>
          </w:p>
        </w:tc>
        <w:tc>
          <w:tcPr>
            <w:tcW w:w="863" w:type="dxa"/>
            <w:vAlign w:val="center"/>
          </w:tcPr>
          <w:p w:rsidR="00A923BA" w:rsidRPr="00C6056A" w:rsidRDefault="00A923BA" w:rsidP="007F09F7">
            <w:pPr>
              <w:jc w:val="center"/>
              <w:rPr>
                <w:rFonts w:ascii="Times New Roman" w:hAnsi="Times New Roman" w:cs="Times New Roman"/>
                <w:sz w:val="20"/>
                <w:szCs w:val="20"/>
              </w:rPr>
            </w:pPr>
            <w:r w:rsidRPr="00C6056A">
              <w:rPr>
                <w:rFonts w:ascii="Times New Roman" w:hAnsi="Times New Roman" w:cs="Times New Roman"/>
                <w:sz w:val="20"/>
                <w:szCs w:val="20"/>
              </w:rPr>
              <w:t>100</w:t>
            </w:r>
            <w:r w:rsidR="00C07DF7" w:rsidRPr="00C6056A">
              <w:rPr>
                <w:rFonts w:ascii="Times New Roman" w:hAnsi="Times New Roman" w:cs="Times New Roman"/>
                <w:sz w:val="20"/>
                <w:szCs w:val="20"/>
              </w:rPr>
              <w:t>,</w:t>
            </w:r>
            <w:r w:rsidR="007F09F7" w:rsidRPr="00C6056A">
              <w:rPr>
                <w:rFonts w:ascii="Times New Roman" w:hAnsi="Times New Roman" w:cs="Times New Roman"/>
                <w:sz w:val="20"/>
                <w:szCs w:val="20"/>
              </w:rPr>
              <w:t>5</w:t>
            </w:r>
          </w:p>
        </w:tc>
        <w:tc>
          <w:tcPr>
            <w:tcW w:w="2410" w:type="dxa"/>
            <w:vAlign w:val="center"/>
          </w:tcPr>
          <w:p w:rsidR="00A923BA" w:rsidRPr="00C6056A" w:rsidRDefault="00A923BA" w:rsidP="00A923BA">
            <w:pPr>
              <w:rPr>
                <w:rFonts w:ascii="Times New Roman" w:hAnsi="Times New Roman" w:cs="Times New Roman"/>
                <w:sz w:val="20"/>
                <w:szCs w:val="20"/>
              </w:rPr>
            </w:pPr>
          </w:p>
        </w:tc>
      </w:tr>
      <w:tr w:rsidR="00C6056A" w:rsidRPr="00C6056A" w:rsidTr="00C07DF7">
        <w:tc>
          <w:tcPr>
            <w:tcW w:w="534" w:type="dxa"/>
            <w:vAlign w:val="center"/>
          </w:tcPr>
          <w:p w:rsidR="00A923BA" w:rsidRPr="00C6056A" w:rsidRDefault="00A923BA" w:rsidP="00A923BA">
            <w:pPr>
              <w:jc w:val="center"/>
              <w:rPr>
                <w:rFonts w:ascii="Times New Roman" w:hAnsi="Times New Roman" w:cs="Times New Roman"/>
                <w:sz w:val="20"/>
                <w:szCs w:val="20"/>
              </w:rPr>
            </w:pPr>
            <w:r w:rsidRPr="00C6056A">
              <w:rPr>
                <w:rFonts w:ascii="Times New Roman" w:hAnsi="Times New Roman" w:cs="Times New Roman"/>
                <w:sz w:val="20"/>
                <w:szCs w:val="20"/>
              </w:rPr>
              <w:t>2</w:t>
            </w:r>
          </w:p>
        </w:tc>
        <w:tc>
          <w:tcPr>
            <w:tcW w:w="3402" w:type="dxa"/>
            <w:vAlign w:val="center"/>
          </w:tcPr>
          <w:p w:rsidR="00A923BA" w:rsidRPr="00C6056A" w:rsidRDefault="00A923BA" w:rsidP="00A923BA">
            <w:pPr>
              <w:rPr>
                <w:rFonts w:ascii="Times New Roman" w:hAnsi="Times New Roman" w:cs="Times New Roman"/>
                <w:sz w:val="20"/>
                <w:szCs w:val="20"/>
              </w:rPr>
            </w:pPr>
            <w:r w:rsidRPr="00C6056A">
              <w:rPr>
                <w:rFonts w:ascii="Times New Roman" w:hAnsi="Times New Roman" w:cs="Times New Roman"/>
                <w:sz w:val="20"/>
                <w:szCs w:val="20"/>
              </w:rPr>
              <w:t>Готовность сил и средств МБУ «СпаС» в области ГО и ЧС</w:t>
            </w:r>
          </w:p>
        </w:tc>
        <w:tc>
          <w:tcPr>
            <w:tcW w:w="850" w:type="dxa"/>
            <w:vAlign w:val="center"/>
          </w:tcPr>
          <w:p w:rsidR="00A923BA" w:rsidRPr="00C6056A" w:rsidRDefault="00A923BA" w:rsidP="00A923BA">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A923BA" w:rsidRPr="00C6056A" w:rsidRDefault="00A923BA" w:rsidP="00A923BA">
            <w:pPr>
              <w:jc w:val="center"/>
              <w:rPr>
                <w:rFonts w:ascii="Times New Roman" w:hAnsi="Times New Roman" w:cs="Times New Roman"/>
                <w:sz w:val="20"/>
                <w:szCs w:val="20"/>
              </w:rPr>
            </w:pPr>
            <w:r w:rsidRPr="00C6056A">
              <w:rPr>
                <w:rFonts w:ascii="Times New Roman" w:hAnsi="Times New Roman" w:cs="Times New Roman"/>
                <w:sz w:val="20"/>
                <w:szCs w:val="20"/>
              </w:rPr>
              <w:t>92</w:t>
            </w:r>
          </w:p>
        </w:tc>
        <w:tc>
          <w:tcPr>
            <w:tcW w:w="850" w:type="dxa"/>
            <w:vAlign w:val="center"/>
          </w:tcPr>
          <w:p w:rsidR="00A923BA" w:rsidRPr="00C6056A" w:rsidRDefault="00A923BA" w:rsidP="00A923BA">
            <w:pPr>
              <w:jc w:val="center"/>
              <w:rPr>
                <w:rFonts w:ascii="Times New Roman" w:hAnsi="Times New Roman" w:cs="Times New Roman"/>
                <w:sz w:val="20"/>
                <w:szCs w:val="20"/>
              </w:rPr>
            </w:pPr>
            <w:r w:rsidRPr="00C6056A">
              <w:rPr>
                <w:rFonts w:ascii="Times New Roman" w:hAnsi="Times New Roman" w:cs="Times New Roman"/>
                <w:sz w:val="20"/>
                <w:szCs w:val="20"/>
              </w:rPr>
              <w:t>93,3</w:t>
            </w:r>
          </w:p>
        </w:tc>
        <w:tc>
          <w:tcPr>
            <w:tcW w:w="863" w:type="dxa"/>
            <w:vAlign w:val="center"/>
          </w:tcPr>
          <w:p w:rsidR="00A923BA" w:rsidRPr="00C6056A" w:rsidRDefault="00A923BA" w:rsidP="007F09F7">
            <w:pPr>
              <w:jc w:val="center"/>
              <w:rPr>
                <w:rFonts w:ascii="Times New Roman" w:hAnsi="Times New Roman" w:cs="Times New Roman"/>
                <w:sz w:val="20"/>
                <w:szCs w:val="20"/>
              </w:rPr>
            </w:pPr>
            <w:r w:rsidRPr="00C6056A">
              <w:rPr>
                <w:rFonts w:ascii="Times New Roman" w:hAnsi="Times New Roman" w:cs="Times New Roman"/>
                <w:sz w:val="20"/>
                <w:szCs w:val="20"/>
              </w:rPr>
              <w:t>101,</w:t>
            </w:r>
            <w:r w:rsidR="007F09F7" w:rsidRPr="00C6056A">
              <w:rPr>
                <w:rFonts w:ascii="Times New Roman" w:hAnsi="Times New Roman" w:cs="Times New Roman"/>
                <w:sz w:val="20"/>
                <w:szCs w:val="20"/>
              </w:rPr>
              <w:t>4</w:t>
            </w:r>
          </w:p>
        </w:tc>
        <w:tc>
          <w:tcPr>
            <w:tcW w:w="2410" w:type="dxa"/>
            <w:vAlign w:val="center"/>
          </w:tcPr>
          <w:p w:rsidR="00A923BA" w:rsidRPr="00C6056A" w:rsidRDefault="00A923BA" w:rsidP="00A923BA">
            <w:pPr>
              <w:rPr>
                <w:rFonts w:ascii="Times New Roman" w:hAnsi="Times New Roman" w:cs="Times New Roman"/>
                <w:sz w:val="20"/>
                <w:szCs w:val="20"/>
              </w:rPr>
            </w:pPr>
          </w:p>
        </w:tc>
      </w:tr>
      <w:tr w:rsidR="00C6056A" w:rsidRPr="00C6056A" w:rsidTr="00C07DF7">
        <w:tc>
          <w:tcPr>
            <w:tcW w:w="534" w:type="dxa"/>
            <w:vAlign w:val="center"/>
          </w:tcPr>
          <w:p w:rsidR="00A923BA" w:rsidRPr="00C6056A" w:rsidRDefault="00A923BA" w:rsidP="00A923BA">
            <w:pPr>
              <w:jc w:val="center"/>
              <w:rPr>
                <w:rFonts w:ascii="Times New Roman" w:hAnsi="Times New Roman" w:cs="Times New Roman"/>
                <w:bCs/>
                <w:sz w:val="20"/>
                <w:szCs w:val="20"/>
              </w:rPr>
            </w:pPr>
            <w:r w:rsidRPr="00C6056A">
              <w:rPr>
                <w:rFonts w:ascii="Times New Roman" w:hAnsi="Times New Roman" w:cs="Times New Roman"/>
                <w:bCs/>
                <w:sz w:val="20"/>
                <w:szCs w:val="20"/>
              </w:rPr>
              <w:t>1</w:t>
            </w:r>
          </w:p>
        </w:tc>
        <w:tc>
          <w:tcPr>
            <w:tcW w:w="9214" w:type="dxa"/>
            <w:gridSpan w:val="6"/>
            <w:vAlign w:val="center"/>
          </w:tcPr>
          <w:p w:rsidR="00A923BA" w:rsidRPr="00C6056A" w:rsidRDefault="00A923BA" w:rsidP="00C07DF7">
            <w:pPr>
              <w:rPr>
                <w:rFonts w:ascii="Times New Roman" w:hAnsi="Times New Roman" w:cs="Times New Roman"/>
                <w:sz w:val="20"/>
                <w:szCs w:val="20"/>
              </w:rPr>
            </w:pPr>
            <w:r w:rsidRPr="00C6056A">
              <w:rPr>
                <w:rFonts w:ascii="Times New Roman" w:hAnsi="Times New Roman" w:cs="Times New Roman"/>
                <w:bCs/>
                <w:sz w:val="20"/>
                <w:szCs w:val="20"/>
              </w:rPr>
              <w:t>Подпрограмма 1 «Обеспечение пожарной безопасности муниципальных учреждений города»</w:t>
            </w:r>
          </w:p>
        </w:tc>
      </w:tr>
      <w:tr w:rsidR="00C6056A" w:rsidRPr="00C6056A" w:rsidTr="00C07DF7">
        <w:tc>
          <w:tcPr>
            <w:tcW w:w="534" w:type="dxa"/>
            <w:vAlign w:val="center"/>
          </w:tcPr>
          <w:p w:rsidR="00A17853" w:rsidRPr="00C6056A" w:rsidRDefault="00A17853" w:rsidP="00A923BA">
            <w:pPr>
              <w:jc w:val="center"/>
              <w:rPr>
                <w:rFonts w:ascii="Times New Roman" w:hAnsi="Times New Roman" w:cs="Times New Roman"/>
                <w:sz w:val="20"/>
                <w:szCs w:val="20"/>
              </w:rPr>
            </w:pPr>
            <w:r w:rsidRPr="00C6056A">
              <w:rPr>
                <w:rFonts w:ascii="Times New Roman" w:hAnsi="Times New Roman" w:cs="Times New Roman"/>
                <w:sz w:val="20"/>
                <w:szCs w:val="20"/>
              </w:rPr>
              <w:t>1.1</w:t>
            </w:r>
          </w:p>
        </w:tc>
        <w:tc>
          <w:tcPr>
            <w:tcW w:w="3402" w:type="dxa"/>
            <w:vAlign w:val="center"/>
          </w:tcPr>
          <w:p w:rsidR="00A17853" w:rsidRPr="00C6056A" w:rsidRDefault="00A17853" w:rsidP="00A923BA">
            <w:pPr>
              <w:rPr>
                <w:rFonts w:ascii="Times New Roman" w:hAnsi="Times New Roman" w:cs="Times New Roman"/>
                <w:sz w:val="20"/>
                <w:szCs w:val="20"/>
              </w:rPr>
            </w:pPr>
            <w:r w:rsidRPr="00C6056A">
              <w:rPr>
                <w:rFonts w:ascii="Times New Roman" w:hAnsi="Times New Roman" w:cs="Times New Roman"/>
                <w:sz w:val="20"/>
                <w:szCs w:val="20"/>
              </w:rPr>
              <w:t>Количество пожаров в зданиях и сооружениях муниципальных учреждений</w:t>
            </w:r>
          </w:p>
        </w:tc>
        <w:tc>
          <w:tcPr>
            <w:tcW w:w="850" w:type="dxa"/>
            <w:vAlign w:val="center"/>
          </w:tcPr>
          <w:p w:rsidR="00A17853" w:rsidRPr="00C6056A" w:rsidRDefault="00A17853" w:rsidP="00A923BA">
            <w:pPr>
              <w:jc w:val="center"/>
              <w:rPr>
                <w:rFonts w:ascii="Times New Roman" w:hAnsi="Times New Roman" w:cs="Times New Roman"/>
                <w:sz w:val="20"/>
                <w:szCs w:val="20"/>
              </w:rPr>
            </w:pPr>
            <w:r w:rsidRPr="00C6056A">
              <w:rPr>
                <w:rFonts w:ascii="Times New Roman" w:hAnsi="Times New Roman" w:cs="Times New Roman"/>
                <w:sz w:val="20"/>
                <w:szCs w:val="20"/>
              </w:rPr>
              <w:t>шт.</w:t>
            </w:r>
          </w:p>
        </w:tc>
        <w:tc>
          <w:tcPr>
            <w:tcW w:w="839" w:type="dxa"/>
            <w:vAlign w:val="center"/>
          </w:tcPr>
          <w:p w:rsidR="00A17853" w:rsidRPr="00C6056A" w:rsidRDefault="00A17853" w:rsidP="00A923BA">
            <w:pPr>
              <w:jc w:val="center"/>
              <w:rPr>
                <w:rFonts w:ascii="Times New Roman" w:hAnsi="Times New Roman" w:cs="Times New Roman"/>
                <w:sz w:val="20"/>
                <w:szCs w:val="20"/>
              </w:rPr>
            </w:pPr>
            <w:r w:rsidRPr="00C6056A">
              <w:rPr>
                <w:rFonts w:ascii="Times New Roman" w:hAnsi="Times New Roman" w:cs="Times New Roman"/>
                <w:sz w:val="20"/>
                <w:szCs w:val="20"/>
              </w:rPr>
              <w:t>0</w:t>
            </w:r>
          </w:p>
        </w:tc>
        <w:tc>
          <w:tcPr>
            <w:tcW w:w="850" w:type="dxa"/>
            <w:vAlign w:val="center"/>
          </w:tcPr>
          <w:p w:rsidR="00A17853" w:rsidRPr="00C6056A" w:rsidRDefault="00A17853" w:rsidP="00A923BA">
            <w:pPr>
              <w:jc w:val="center"/>
              <w:rPr>
                <w:rFonts w:ascii="Times New Roman" w:hAnsi="Times New Roman" w:cs="Times New Roman"/>
                <w:sz w:val="20"/>
                <w:szCs w:val="20"/>
              </w:rPr>
            </w:pPr>
            <w:r w:rsidRPr="00C6056A">
              <w:rPr>
                <w:rFonts w:ascii="Times New Roman" w:hAnsi="Times New Roman" w:cs="Times New Roman"/>
                <w:sz w:val="20"/>
                <w:szCs w:val="20"/>
              </w:rPr>
              <w:t>0</w:t>
            </w:r>
          </w:p>
        </w:tc>
        <w:tc>
          <w:tcPr>
            <w:tcW w:w="863" w:type="dxa"/>
            <w:vAlign w:val="center"/>
          </w:tcPr>
          <w:p w:rsidR="00A17853" w:rsidRPr="00C6056A" w:rsidRDefault="00A17853" w:rsidP="00F957AC">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2410" w:type="dxa"/>
            <w:vAlign w:val="center"/>
          </w:tcPr>
          <w:p w:rsidR="00A17853" w:rsidRPr="00C6056A" w:rsidRDefault="00A17853" w:rsidP="00A923BA">
            <w:pPr>
              <w:rPr>
                <w:rFonts w:ascii="Times New Roman" w:hAnsi="Times New Roman" w:cs="Times New Roman"/>
                <w:b/>
                <w:bCs/>
                <w:sz w:val="20"/>
                <w:szCs w:val="20"/>
              </w:rPr>
            </w:pPr>
            <w:r w:rsidRPr="00C6056A">
              <w:rPr>
                <w:rFonts w:ascii="Times New Roman" w:hAnsi="Times New Roman" w:cs="Times New Roman"/>
                <w:b/>
                <w:bCs/>
                <w:sz w:val="20"/>
                <w:szCs w:val="20"/>
              </w:rPr>
              <w:t> </w:t>
            </w:r>
          </w:p>
        </w:tc>
      </w:tr>
      <w:tr w:rsidR="00C6056A" w:rsidRPr="00C6056A" w:rsidTr="00C07DF7">
        <w:tc>
          <w:tcPr>
            <w:tcW w:w="534" w:type="dxa"/>
            <w:vAlign w:val="center"/>
          </w:tcPr>
          <w:p w:rsidR="00C07DF7" w:rsidRPr="00C6056A" w:rsidRDefault="00C07DF7" w:rsidP="00A923BA">
            <w:pPr>
              <w:jc w:val="center"/>
              <w:rPr>
                <w:rFonts w:ascii="Times New Roman" w:hAnsi="Times New Roman" w:cs="Times New Roman"/>
                <w:sz w:val="20"/>
                <w:szCs w:val="20"/>
              </w:rPr>
            </w:pPr>
            <w:r w:rsidRPr="00C6056A">
              <w:rPr>
                <w:rFonts w:ascii="Times New Roman" w:hAnsi="Times New Roman" w:cs="Times New Roman"/>
                <w:sz w:val="20"/>
                <w:szCs w:val="20"/>
              </w:rPr>
              <w:t>1.2</w:t>
            </w:r>
          </w:p>
        </w:tc>
        <w:tc>
          <w:tcPr>
            <w:tcW w:w="3402" w:type="dxa"/>
            <w:vAlign w:val="center"/>
          </w:tcPr>
          <w:p w:rsidR="00C07DF7" w:rsidRPr="00C6056A" w:rsidRDefault="00C07DF7" w:rsidP="00A923BA">
            <w:pPr>
              <w:rPr>
                <w:rFonts w:ascii="Times New Roman" w:hAnsi="Times New Roman" w:cs="Times New Roman"/>
                <w:sz w:val="20"/>
                <w:szCs w:val="20"/>
              </w:rPr>
            </w:pPr>
            <w:r w:rsidRPr="00C6056A">
              <w:rPr>
                <w:rFonts w:ascii="Times New Roman" w:hAnsi="Times New Roman" w:cs="Times New Roman"/>
                <w:sz w:val="20"/>
                <w:szCs w:val="20"/>
              </w:rPr>
              <w:t>Уменьшение количества нарушений по предписаниям у муниципальных учреждений города за нарушение требований пожарной безопасности</w:t>
            </w:r>
          </w:p>
        </w:tc>
        <w:tc>
          <w:tcPr>
            <w:tcW w:w="850" w:type="dxa"/>
            <w:vAlign w:val="center"/>
          </w:tcPr>
          <w:p w:rsidR="00C07DF7" w:rsidRPr="00C6056A" w:rsidRDefault="00C07DF7" w:rsidP="00A923BA">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C07DF7" w:rsidRPr="00C6056A" w:rsidRDefault="00C07DF7" w:rsidP="00A923BA">
            <w:pPr>
              <w:jc w:val="center"/>
              <w:rPr>
                <w:rFonts w:ascii="Times New Roman" w:hAnsi="Times New Roman" w:cs="Times New Roman"/>
                <w:sz w:val="20"/>
                <w:szCs w:val="20"/>
              </w:rPr>
            </w:pPr>
            <w:r w:rsidRPr="00C6056A">
              <w:rPr>
                <w:rFonts w:ascii="Times New Roman" w:hAnsi="Times New Roman" w:cs="Times New Roman"/>
                <w:sz w:val="20"/>
                <w:szCs w:val="20"/>
              </w:rPr>
              <w:t>88</w:t>
            </w:r>
          </w:p>
        </w:tc>
        <w:tc>
          <w:tcPr>
            <w:tcW w:w="850" w:type="dxa"/>
            <w:vAlign w:val="center"/>
          </w:tcPr>
          <w:p w:rsidR="00C07DF7" w:rsidRPr="00C6056A" w:rsidRDefault="00C07DF7" w:rsidP="00A923BA">
            <w:pPr>
              <w:jc w:val="center"/>
              <w:rPr>
                <w:rFonts w:ascii="Times New Roman" w:hAnsi="Times New Roman" w:cs="Times New Roman"/>
                <w:sz w:val="20"/>
                <w:szCs w:val="20"/>
              </w:rPr>
            </w:pPr>
            <w:r w:rsidRPr="00C6056A">
              <w:rPr>
                <w:rFonts w:ascii="Times New Roman" w:hAnsi="Times New Roman" w:cs="Times New Roman"/>
                <w:sz w:val="20"/>
                <w:szCs w:val="20"/>
              </w:rPr>
              <w:t>47,5</w:t>
            </w:r>
          </w:p>
        </w:tc>
        <w:tc>
          <w:tcPr>
            <w:tcW w:w="863" w:type="dxa"/>
            <w:vAlign w:val="center"/>
          </w:tcPr>
          <w:p w:rsidR="00C07DF7" w:rsidRPr="00C6056A" w:rsidRDefault="002E5A5D" w:rsidP="0077156C">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185,3</w:t>
            </w:r>
          </w:p>
        </w:tc>
        <w:tc>
          <w:tcPr>
            <w:tcW w:w="2410" w:type="dxa"/>
            <w:vAlign w:val="center"/>
          </w:tcPr>
          <w:p w:rsidR="00162592" w:rsidRPr="00C6056A" w:rsidRDefault="00162592" w:rsidP="00A923BA">
            <w:pPr>
              <w:rPr>
                <w:rFonts w:ascii="Times New Roman" w:hAnsi="Times New Roman" w:cs="Times New Roman"/>
                <w:bCs/>
                <w:sz w:val="20"/>
                <w:szCs w:val="20"/>
              </w:rPr>
            </w:pPr>
            <w:r w:rsidRPr="00C6056A">
              <w:rPr>
                <w:rFonts w:ascii="Times New Roman" w:hAnsi="Times New Roman" w:cs="Times New Roman"/>
                <w:bCs/>
                <w:sz w:val="20"/>
                <w:szCs w:val="20"/>
              </w:rPr>
              <w:t>Значение показателя имеет статус «на снижение», поэтому для расчета применяется обратная пропорция.</w:t>
            </w:r>
          </w:p>
          <w:p w:rsidR="00C07DF7" w:rsidRPr="00C6056A" w:rsidRDefault="002E5A5D" w:rsidP="00A923BA">
            <w:pPr>
              <w:rPr>
                <w:rFonts w:ascii="Times New Roman" w:hAnsi="Times New Roman" w:cs="Times New Roman"/>
                <w:bCs/>
                <w:sz w:val="20"/>
                <w:szCs w:val="20"/>
              </w:rPr>
            </w:pPr>
            <w:r w:rsidRPr="00C6056A">
              <w:rPr>
                <w:rFonts w:ascii="Times New Roman" w:hAnsi="Times New Roman" w:cs="Times New Roman"/>
                <w:bCs/>
                <w:sz w:val="20"/>
                <w:szCs w:val="20"/>
              </w:rPr>
              <w:t xml:space="preserve">Перевыполнение плана связано со своевременным выполнением требований нормативных документов по пожарной безопасности в учреждениях города. </w:t>
            </w:r>
          </w:p>
        </w:tc>
      </w:tr>
      <w:tr w:rsidR="00C6056A" w:rsidRPr="00C6056A" w:rsidTr="00C07DF7">
        <w:tc>
          <w:tcPr>
            <w:tcW w:w="534" w:type="dxa"/>
            <w:vAlign w:val="center"/>
          </w:tcPr>
          <w:p w:rsidR="00A17853" w:rsidRPr="00C6056A" w:rsidRDefault="00A17853" w:rsidP="00A923BA">
            <w:pPr>
              <w:jc w:val="center"/>
              <w:rPr>
                <w:rFonts w:ascii="Times New Roman" w:hAnsi="Times New Roman" w:cs="Times New Roman"/>
                <w:sz w:val="20"/>
                <w:szCs w:val="20"/>
              </w:rPr>
            </w:pPr>
            <w:r w:rsidRPr="00C6056A">
              <w:rPr>
                <w:rFonts w:ascii="Times New Roman" w:hAnsi="Times New Roman" w:cs="Times New Roman"/>
                <w:sz w:val="20"/>
                <w:szCs w:val="20"/>
              </w:rPr>
              <w:t>1.3</w:t>
            </w:r>
          </w:p>
        </w:tc>
        <w:tc>
          <w:tcPr>
            <w:tcW w:w="3402" w:type="dxa"/>
            <w:vAlign w:val="center"/>
          </w:tcPr>
          <w:p w:rsidR="00A17853" w:rsidRPr="00C6056A" w:rsidRDefault="00A17853" w:rsidP="00A923BA">
            <w:pPr>
              <w:rPr>
                <w:rFonts w:ascii="Times New Roman" w:hAnsi="Times New Roman" w:cs="Times New Roman"/>
                <w:sz w:val="20"/>
                <w:szCs w:val="20"/>
              </w:rPr>
            </w:pPr>
            <w:r w:rsidRPr="00C6056A">
              <w:rPr>
                <w:rFonts w:ascii="Times New Roman" w:hAnsi="Times New Roman" w:cs="Times New Roman"/>
                <w:sz w:val="20"/>
                <w:szCs w:val="20"/>
              </w:rPr>
              <w:t>Выполнение запланированных мероприятий требований пожарной безопасности, направленных на предупреждение пожаров и снижение риска их возникновения, учреждениями управления образования города</w:t>
            </w:r>
          </w:p>
        </w:tc>
        <w:tc>
          <w:tcPr>
            <w:tcW w:w="850" w:type="dxa"/>
            <w:vAlign w:val="center"/>
          </w:tcPr>
          <w:p w:rsidR="00A17853" w:rsidRPr="00C6056A" w:rsidRDefault="00A17853" w:rsidP="00A923BA">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A17853" w:rsidRPr="00C6056A" w:rsidRDefault="00A17853" w:rsidP="00A923BA">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0" w:type="dxa"/>
            <w:vAlign w:val="center"/>
          </w:tcPr>
          <w:p w:rsidR="00A17853" w:rsidRPr="00C6056A" w:rsidRDefault="00A17853" w:rsidP="00A923BA">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63" w:type="dxa"/>
            <w:vAlign w:val="center"/>
          </w:tcPr>
          <w:p w:rsidR="00A17853" w:rsidRPr="00C6056A" w:rsidRDefault="00A17853" w:rsidP="00F957AC">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2410" w:type="dxa"/>
            <w:vAlign w:val="center"/>
          </w:tcPr>
          <w:p w:rsidR="00A17853" w:rsidRPr="00C6056A" w:rsidRDefault="00A17853" w:rsidP="00A923BA">
            <w:pPr>
              <w:rPr>
                <w:rFonts w:ascii="Times New Roman" w:hAnsi="Times New Roman" w:cs="Times New Roman"/>
                <w:sz w:val="20"/>
                <w:szCs w:val="20"/>
              </w:rPr>
            </w:pPr>
            <w:r w:rsidRPr="00C6056A">
              <w:rPr>
                <w:rFonts w:ascii="Times New Roman" w:hAnsi="Times New Roman" w:cs="Times New Roman"/>
                <w:sz w:val="20"/>
                <w:szCs w:val="20"/>
              </w:rPr>
              <w:t> </w:t>
            </w:r>
          </w:p>
        </w:tc>
      </w:tr>
      <w:tr w:rsidR="00C6056A" w:rsidRPr="00C6056A" w:rsidTr="00C07DF7">
        <w:tc>
          <w:tcPr>
            <w:tcW w:w="534" w:type="dxa"/>
            <w:vAlign w:val="center"/>
          </w:tcPr>
          <w:p w:rsidR="00A17853" w:rsidRPr="00C6056A" w:rsidRDefault="00A17853" w:rsidP="00A923BA">
            <w:pPr>
              <w:jc w:val="center"/>
              <w:rPr>
                <w:rFonts w:ascii="Times New Roman" w:hAnsi="Times New Roman" w:cs="Times New Roman"/>
                <w:sz w:val="20"/>
                <w:szCs w:val="20"/>
              </w:rPr>
            </w:pPr>
            <w:r w:rsidRPr="00C6056A">
              <w:rPr>
                <w:rFonts w:ascii="Times New Roman" w:hAnsi="Times New Roman" w:cs="Times New Roman"/>
                <w:sz w:val="20"/>
                <w:szCs w:val="20"/>
              </w:rPr>
              <w:t>1.4</w:t>
            </w:r>
          </w:p>
        </w:tc>
        <w:tc>
          <w:tcPr>
            <w:tcW w:w="3402" w:type="dxa"/>
            <w:vAlign w:val="center"/>
          </w:tcPr>
          <w:p w:rsidR="00A17853" w:rsidRPr="00C6056A" w:rsidRDefault="00A17853" w:rsidP="00A923BA">
            <w:pPr>
              <w:rPr>
                <w:rFonts w:ascii="Times New Roman" w:hAnsi="Times New Roman" w:cs="Times New Roman"/>
                <w:sz w:val="20"/>
                <w:szCs w:val="20"/>
              </w:rPr>
            </w:pPr>
            <w:r w:rsidRPr="00C6056A">
              <w:rPr>
                <w:rFonts w:ascii="Times New Roman" w:hAnsi="Times New Roman" w:cs="Times New Roman"/>
                <w:sz w:val="20"/>
                <w:szCs w:val="20"/>
              </w:rPr>
              <w:t>Выполнение запланированных мероприятий требований пожарной безопасности, направленных на предупреждение пожаров и снижение риска их возникновения, учреждениями управления по делам культуры города</w:t>
            </w:r>
          </w:p>
        </w:tc>
        <w:tc>
          <w:tcPr>
            <w:tcW w:w="850" w:type="dxa"/>
            <w:vAlign w:val="center"/>
          </w:tcPr>
          <w:p w:rsidR="00A17853" w:rsidRPr="00C6056A" w:rsidRDefault="00A17853" w:rsidP="00A923BA">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A17853" w:rsidRPr="00C6056A" w:rsidRDefault="00A17853" w:rsidP="00A923BA">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0" w:type="dxa"/>
            <w:vAlign w:val="center"/>
          </w:tcPr>
          <w:p w:rsidR="00A17853" w:rsidRPr="00C6056A" w:rsidRDefault="00A17853" w:rsidP="00A923BA">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63" w:type="dxa"/>
            <w:vAlign w:val="center"/>
          </w:tcPr>
          <w:p w:rsidR="00A17853" w:rsidRPr="00C6056A" w:rsidRDefault="00A17853" w:rsidP="00F957AC">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2410" w:type="dxa"/>
            <w:vAlign w:val="center"/>
          </w:tcPr>
          <w:p w:rsidR="00A17853" w:rsidRPr="00C6056A" w:rsidRDefault="00A17853" w:rsidP="00A923BA">
            <w:pPr>
              <w:rPr>
                <w:rFonts w:ascii="Times New Roman" w:hAnsi="Times New Roman" w:cs="Times New Roman"/>
                <w:sz w:val="20"/>
                <w:szCs w:val="20"/>
              </w:rPr>
            </w:pPr>
            <w:r w:rsidRPr="00C6056A">
              <w:rPr>
                <w:rFonts w:ascii="Times New Roman" w:hAnsi="Times New Roman" w:cs="Times New Roman"/>
                <w:sz w:val="20"/>
                <w:szCs w:val="20"/>
              </w:rPr>
              <w:t> </w:t>
            </w:r>
          </w:p>
        </w:tc>
      </w:tr>
      <w:tr w:rsidR="00C6056A" w:rsidRPr="00C6056A" w:rsidTr="00C07DF7">
        <w:tc>
          <w:tcPr>
            <w:tcW w:w="534" w:type="dxa"/>
            <w:vAlign w:val="center"/>
          </w:tcPr>
          <w:p w:rsidR="00A17853" w:rsidRPr="00C6056A" w:rsidRDefault="00A17853" w:rsidP="00A923BA">
            <w:pPr>
              <w:jc w:val="center"/>
              <w:rPr>
                <w:rFonts w:ascii="Times New Roman" w:hAnsi="Times New Roman" w:cs="Times New Roman"/>
                <w:sz w:val="20"/>
                <w:szCs w:val="20"/>
              </w:rPr>
            </w:pPr>
            <w:r w:rsidRPr="00C6056A">
              <w:rPr>
                <w:rFonts w:ascii="Times New Roman" w:hAnsi="Times New Roman" w:cs="Times New Roman"/>
                <w:sz w:val="20"/>
                <w:szCs w:val="20"/>
              </w:rPr>
              <w:t>1.5</w:t>
            </w:r>
          </w:p>
        </w:tc>
        <w:tc>
          <w:tcPr>
            <w:tcW w:w="3402" w:type="dxa"/>
            <w:vAlign w:val="center"/>
          </w:tcPr>
          <w:p w:rsidR="00A17853" w:rsidRPr="00C6056A" w:rsidRDefault="00A17853" w:rsidP="00A923BA">
            <w:pPr>
              <w:rPr>
                <w:rFonts w:ascii="Times New Roman" w:hAnsi="Times New Roman" w:cs="Times New Roman"/>
                <w:sz w:val="20"/>
                <w:szCs w:val="20"/>
              </w:rPr>
            </w:pPr>
            <w:r w:rsidRPr="00C6056A">
              <w:rPr>
                <w:rFonts w:ascii="Times New Roman" w:hAnsi="Times New Roman" w:cs="Times New Roman"/>
                <w:sz w:val="20"/>
                <w:szCs w:val="20"/>
              </w:rPr>
              <w:t>Выполнение запланированных мероприятий требований пожарной безопасности, направленных на предупреждение пожаров и снижение риска их возникновения, учреждениями комитета по физической культуре и спорту города</w:t>
            </w:r>
          </w:p>
        </w:tc>
        <w:tc>
          <w:tcPr>
            <w:tcW w:w="850" w:type="dxa"/>
            <w:vAlign w:val="center"/>
          </w:tcPr>
          <w:p w:rsidR="00A17853" w:rsidRPr="00C6056A" w:rsidRDefault="00A17853" w:rsidP="00A923BA">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A17853" w:rsidRPr="00C6056A" w:rsidRDefault="00A17853" w:rsidP="00A923BA">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0" w:type="dxa"/>
            <w:vAlign w:val="center"/>
          </w:tcPr>
          <w:p w:rsidR="00A17853" w:rsidRPr="00C6056A" w:rsidRDefault="00A17853" w:rsidP="00A923BA">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63" w:type="dxa"/>
            <w:vAlign w:val="center"/>
          </w:tcPr>
          <w:p w:rsidR="00A17853" w:rsidRPr="00C6056A" w:rsidRDefault="00A17853" w:rsidP="00F957AC">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2410" w:type="dxa"/>
            <w:vAlign w:val="center"/>
          </w:tcPr>
          <w:p w:rsidR="00A17853" w:rsidRPr="00C6056A" w:rsidRDefault="00A17853" w:rsidP="00A923BA">
            <w:pPr>
              <w:rPr>
                <w:rFonts w:ascii="Times New Roman" w:hAnsi="Times New Roman" w:cs="Times New Roman"/>
                <w:sz w:val="20"/>
                <w:szCs w:val="20"/>
              </w:rPr>
            </w:pPr>
            <w:r w:rsidRPr="00C6056A">
              <w:rPr>
                <w:rFonts w:ascii="Times New Roman" w:hAnsi="Times New Roman" w:cs="Times New Roman"/>
                <w:sz w:val="20"/>
                <w:szCs w:val="20"/>
              </w:rPr>
              <w:t> </w:t>
            </w:r>
          </w:p>
        </w:tc>
      </w:tr>
      <w:tr w:rsidR="00C6056A" w:rsidRPr="00C6056A" w:rsidTr="00C07DF7">
        <w:tc>
          <w:tcPr>
            <w:tcW w:w="534" w:type="dxa"/>
            <w:vAlign w:val="center"/>
          </w:tcPr>
          <w:p w:rsidR="00A17853" w:rsidRPr="00C6056A" w:rsidRDefault="00A17853" w:rsidP="00A923BA">
            <w:pPr>
              <w:jc w:val="center"/>
              <w:rPr>
                <w:rFonts w:ascii="Times New Roman" w:hAnsi="Times New Roman" w:cs="Times New Roman"/>
                <w:sz w:val="20"/>
                <w:szCs w:val="20"/>
              </w:rPr>
            </w:pPr>
            <w:r w:rsidRPr="00C6056A">
              <w:rPr>
                <w:rFonts w:ascii="Times New Roman" w:hAnsi="Times New Roman" w:cs="Times New Roman"/>
                <w:sz w:val="20"/>
                <w:szCs w:val="20"/>
              </w:rPr>
              <w:t>1.6</w:t>
            </w:r>
          </w:p>
          <w:p w:rsidR="00A17853" w:rsidRPr="00C6056A" w:rsidRDefault="00A17853" w:rsidP="00A923BA">
            <w:pPr>
              <w:jc w:val="center"/>
              <w:rPr>
                <w:rFonts w:ascii="Times New Roman" w:hAnsi="Times New Roman" w:cs="Times New Roman"/>
                <w:sz w:val="20"/>
                <w:szCs w:val="20"/>
              </w:rPr>
            </w:pPr>
          </w:p>
        </w:tc>
        <w:tc>
          <w:tcPr>
            <w:tcW w:w="3402" w:type="dxa"/>
            <w:vAlign w:val="center"/>
          </w:tcPr>
          <w:p w:rsidR="00A17853" w:rsidRPr="00C6056A" w:rsidRDefault="00A17853" w:rsidP="00A923BA">
            <w:pPr>
              <w:rPr>
                <w:rFonts w:ascii="Times New Roman" w:hAnsi="Times New Roman" w:cs="Times New Roman"/>
                <w:sz w:val="20"/>
                <w:szCs w:val="20"/>
              </w:rPr>
            </w:pPr>
            <w:r w:rsidRPr="00C6056A">
              <w:rPr>
                <w:rFonts w:ascii="Times New Roman" w:hAnsi="Times New Roman" w:cs="Times New Roman"/>
                <w:sz w:val="20"/>
                <w:szCs w:val="20"/>
              </w:rPr>
              <w:t xml:space="preserve">Выполнение запланированных мероприятий требований пожарной </w:t>
            </w:r>
            <w:r w:rsidRPr="00C6056A">
              <w:rPr>
                <w:rFonts w:ascii="Times New Roman" w:hAnsi="Times New Roman" w:cs="Times New Roman"/>
                <w:sz w:val="20"/>
                <w:szCs w:val="20"/>
              </w:rPr>
              <w:lastRenderedPageBreak/>
              <w:t>безопасности, направленных на предупреждение пожаров и снижение риска их возникновения, муниципальными казенными учреждениями города, подведомственных мэрии</w:t>
            </w:r>
          </w:p>
        </w:tc>
        <w:tc>
          <w:tcPr>
            <w:tcW w:w="850" w:type="dxa"/>
            <w:vAlign w:val="center"/>
          </w:tcPr>
          <w:p w:rsidR="00A17853" w:rsidRPr="00C6056A" w:rsidRDefault="00A17853" w:rsidP="00A923BA">
            <w:pPr>
              <w:jc w:val="center"/>
              <w:rPr>
                <w:rFonts w:ascii="Times New Roman" w:hAnsi="Times New Roman" w:cs="Times New Roman"/>
                <w:sz w:val="20"/>
                <w:szCs w:val="20"/>
              </w:rPr>
            </w:pPr>
            <w:r w:rsidRPr="00C6056A">
              <w:rPr>
                <w:rFonts w:ascii="Times New Roman" w:hAnsi="Times New Roman" w:cs="Times New Roman"/>
                <w:sz w:val="20"/>
                <w:szCs w:val="20"/>
              </w:rPr>
              <w:lastRenderedPageBreak/>
              <w:t>%</w:t>
            </w:r>
          </w:p>
        </w:tc>
        <w:tc>
          <w:tcPr>
            <w:tcW w:w="839" w:type="dxa"/>
            <w:vAlign w:val="center"/>
          </w:tcPr>
          <w:p w:rsidR="00A17853" w:rsidRPr="00C6056A" w:rsidRDefault="00A17853" w:rsidP="00A923BA">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0" w:type="dxa"/>
            <w:vAlign w:val="center"/>
          </w:tcPr>
          <w:p w:rsidR="00A17853" w:rsidRPr="00C6056A" w:rsidRDefault="00A17853" w:rsidP="00A923BA">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63" w:type="dxa"/>
            <w:vAlign w:val="center"/>
          </w:tcPr>
          <w:p w:rsidR="00A17853" w:rsidRPr="00C6056A" w:rsidRDefault="00A17853" w:rsidP="00F957AC">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2410" w:type="dxa"/>
            <w:vAlign w:val="center"/>
          </w:tcPr>
          <w:p w:rsidR="00A17853" w:rsidRPr="00C6056A" w:rsidRDefault="00A17853" w:rsidP="00A923BA">
            <w:pPr>
              <w:rPr>
                <w:rFonts w:ascii="Times New Roman" w:hAnsi="Times New Roman" w:cs="Times New Roman"/>
                <w:sz w:val="20"/>
                <w:szCs w:val="20"/>
              </w:rPr>
            </w:pPr>
            <w:r w:rsidRPr="00C6056A">
              <w:rPr>
                <w:rFonts w:ascii="Times New Roman" w:hAnsi="Times New Roman" w:cs="Times New Roman"/>
                <w:sz w:val="20"/>
                <w:szCs w:val="20"/>
              </w:rPr>
              <w:t> </w:t>
            </w:r>
          </w:p>
        </w:tc>
      </w:tr>
      <w:tr w:rsidR="00C6056A" w:rsidRPr="00C6056A" w:rsidTr="00C07DF7">
        <w:tc>
          <w:tcPr>
            <w:tcW w:w="534" w:type="dxa"/>
            <w:vAlign w:val="center"/>
          </w:tcPr>
          <w:p w:rsidR="00A923BA" w:rsidRPr="00C6056A" w:rsidRDefault="00A923BA" w:rsidP="00A678C8">
            <w:pPr>
              <w:jc w:val="center"/>
              <w:rPr>
                <w:rFonts w:ascii="Times New Roman" w:hAnsi="Times New Roman" w:cs="Times New Roman"/>
                <w:sz w:val="20"/>
                <w:szCs w:val="20"/>
              </w:rPr>
            </w:pPr>
            <w:r w:rsidRPr="00C6056A">
              <w:rPr>
                <w:rFonts w:ascii="Times New Roman" w:hAnsi="Times New Roman" w:cs="Times New Roman"/>
                <w:bCs/>
                <w:sz w:val="20"/>
                <w:szCs w:val="20"/>
              </w:rPr>
              <w:lastRenderedPageBreak/>
              <w:t>2</w:t>
            </w:r>
          </w:p>
        </w:tc>
        <w:tc>
          <w:tcPr>
            <w:tcW w:w="9214" w:type="dxa"/>
            <w:gridSpan w:val="6"/>
            <w:vAlign w:val="center"/>
          </w:tcPr>
          <w:p w:rsidR="00A923BA" w:rsidRPr="00C6056A" w:rsidRDefault="00A923BA" w:rsidP="00C07DF7">
            <w:pPr>
              <w:pStyle w:val="a6"/>
              <w:jc w:val="left"/>
              <w:rPr>
                <w:rFonts w:ascii="Times New Roman" w:hAnsi="Times New Roman" w:cs="Times New Roman"/>
                <w:sz w:val="20"/>
                <w:szCs w:val="20"/>
              </w:rPr>
            </w:pPr>
            <w:r w:rsidRPr="00C6056A">
              <w:rPr>
                <w:rFonts w:ascii="Times New Roman" w:hAnsi="Times New Roman" w:cs="Times New Roman"/>
                <w:bCs/>
                <w:sz w:val="20"/>
                <w:szCs w:val="20"/>
              </w:rPr>
              <w:t>Подпрограмма 2 «Снижение рисков и смягчение последствий чрезвычайных ситуаций природного и техногенного характера»</w:t>
            </w:r>
          </w:p>
        </w:tc>
      </w:tr>
      <w:tr w:rsidR="00C6056A" w:rsidRPr="00C6056A" w:rsidTr="00C07DF7">
        <w:tc>
          <w:tcPr>
            <w:tcW w:w="534" w:type="dxa"/>
            <w:vAlign w:val="center"/>
          </w:tcPr>
          <w:p w:rsidR="00A923BA" w:rsidRPr="00C6056A" w:rsidRDefault="00A923BA" w:rsidP="00A923BA">
            <w:pPr>
              <w:pStyle w:val="a7"/>
              <w:jc w:val="center"/>
              <w:rPr>
                <w:rFonts w:ascii="Times New Roman" w:hAnsi="Times New Roman" w:cs="Times New Roman"/>
                <w:sz w:val="20"/>
                <w:szCs w:val="20"/>
              </w:rPr>
            </w:pPr>
            <w:r w:rsidRPr="00C6056A">
              <w:rPr>
                <w:rFonts w:ascii="Times New Roman" w:hAnsi="Times New Roman" w:cs="Times New Roman"/>
                <w:sz w:val="20"/>
                <w:szCs w:val="20"/>
              </w:rPr>
              <w:t>2.1</w:t>
            </w:r>
          </w:p>
        </w:tc>
        <w:tc>
          <w:tcPr>
            <w:tcW w:w="3402" w:type="dxa"/>
            <w:vAlign w:val="center"/>
          </w:tcPr>
          <w:p w:rsidR="00A923BA" w:rsidRPr="00C6056A" w:rsidRDefault="00A923BA" w:rsidP="00A923BA">
            <w:pPr>
              <w:rPr>
                <w:rFonts w:ascii="Times New Roman" w:hAnsi="Times New Roman" w:cs="Times New Roman"/>
                <w:sz w:val="20"/>
                <w:szCs w:val="20"/>
              </w:rPr>
            </w:pPr>
            <w:r w:rsidRPr="00C6056A">
              <w:rPr>
                <w:rFonts w:ascii="Times New Roman" w:hAnsi="Times New Roman" w:cs="Times New Roman"/>
                <w:sz w:val="20"/>
                <w:szCs w:val="20"/>
              </w:rPr>
              <w:t xml:space="preserve">Процент охвата территории города системой оповещения и информирования населения       </w:t>
            </w:r>
          </w:p>
        </w:tc>
        <w:tc>
          <w:tcPr>
            <w:tcW w:w="850" w:type="dxa"/>
            <w:vAlign w:val="center"/>
          </w:tcPr>
          <w:p w:rsidR="00A923BA" w:rsidRPr="00C6056A" w:rsidRDefault="00A923BA" w:rsidP="00A923BA">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A923BA" w:rsidRPr="00C6056A" w:rsidRDefault="00A923BA" w:rsidP="00A923BA">
            <w:pPr>
              <w:jc w:val="center"/>
              <w:rPr>
                <w:rFonts w:ascii="Times New Roman" w:hAnsi="Times New Roman" w:cs="Times New Roman"/>
                <w:sz w:val="20"/>
                <w:szCs w:val="20"/>
              </w:rPr>
            </w:pPr>
            <w:r w:rsidRPr="00C6056A">
              <w:rPr>
                <w:rFonts w:ascii="Times New Roman" w:hAnsi="Times New Roman" w:cs="Times New Roman"/>
                <w:sz w:val="20"/>
                <w:szCs w:val="20"/>
              </w:rPr>
              <w:t>57</w:t>
            </w:r>
          </w:p>
        </w:tc>
        <w:tc>
          <w:tcPr>
            <w:tcW w:w="850" w:type="dxa"/>
            <w:vAlign w:val="center"/>
          </w:tcPr>
          <w:p w:rsidR="00A923BA" w:rsidRPr="00C6056A" w:rsidRDefault="00A923BA" w:rsidP="00A923BA">
            <w:pPr>
              <w:jc w:val="center"/>
              <w:rPr>
                <w:rFonts w:ascii="Times New Roman" w:hAnsi="Times New Roman" w:cs="Times New Roman"/>
                <w:sz w:val="20"/>
                <w:szCs w:val="20"/>
              </w:rPr>
            </w:pPr>
            <w:r w:rsidRPr="00C6056A">
              <w:rPr>
                <w:rFonts w:ascii="Times New Roman" w:hAnsi="Times New Roman" w:cs="Times New Roman"/>
                <w:sz w:val="20"/>
                <w:szCs w:val="20"/>
              </w:rPr>
              <w:t>57,67</w:t>
            </w:r>
          </w:p>
        </w:tc>
        <w:tc>
          <w:tcPr>
            <w:tcW w:w="863" w:type="dxa"/>
            <w:vAlign w:val="center"/>
          </w:tcPr>
          <w:p w:rsidR="00A923BA" w:rsidRPr="00C6056A" w:rsidRDefault="00A923BA" w:rsidP="00C07DF7">
            <w:pPr>
              <w:jc w:val="center"/>
              <w:rPr>
                <w:rFonts w:ascii="Times New Roman" w:hAnsi="Times New Roman" w:cs="Times New Roman"/>
                <w:sz w:val="20"/>
                <w:szCs w:val="20"/>
              </w:rPr>
            </w:pPr>
            <w:r w:rsidRPr="00C6056A">
              <w:rPr>
                <w:rFonts w:ascii="Times New Roman" w:hAnsi="Times New Roman" w:cs="Times New Roman"/>
                <w:sz w:val="20"/>
                <w:szCs w:val="20"/>
              </w:rPr>
              <w:t>101,</w:t>
            </w:r>
            <w:r w:rsidR="00C07DF7" w:rsidRPr="00C6056A">
              <w:rPr>
                <w:rFonts w:ascii="Times New Roman" w:hAnsi="Times New Roman" w:cs="Times New Roman"/>
                <w:sz w:val="20"/>
                <w:szCs w:val="20"/>
              </w:rPr>
              <w:t>2</w:t>
            </w:r>
          </w:p>
        </w:tc>
        <w:tc>
          <w:tcPr>
            <w:tcW w:w="2410" w:type="dxa"/>
            <w:vAlign w:val="center"/>
          </w:tcPr>
          <w:p w:rsidR="00A923BA" w:rsidRPr="00C6056A" w:rsidRDefault="00A923BA" w:rsidP="00C07DF7">
            <w:pPr>
              <w:rPr>
                <w:rFonts w:ascii="Times New Roman" w:hAnsi="Times New Roman" w:cs="Times New Roman"/>
                <w:sz w:val="20"/>
                <w:szCs w:val="20"/>
              </w:rPr>
            </w:pPr>
          </w:p>
        </w:tc>
      </w:tr>
      <w:tr w:rsidR="00C6056A" w:rsidRPr="00C6056A" w:rsidTr="00C07DF7">
        <w:tc>
          <w:tcPr>
            <w:tcW w:w="534" w:type="dxa"/>
            <w:vAlign w:val="center"/>
          </w:tcPr>
          <w:p w:rsidR="00A923BA" w:rsidRPr="00C6056A" w:rsidRDefault="00A923BA" w:rsidP="00A923BA">
            <w:pPr>
              <w:jc w:val="center"/>
              <w:rPr>
                <w:rFonts w:ascii="Times New Roman" w:hAnsi="Times New Roman" w:cs="Times New Roman"/>
                <w:sz w:val="20"/>
                <w:szCs w:val="20"/>
              </w:rPr>
            </w:pPr>
            <w:r w:rsidRPr="00C6056A">
              <w:rPr>
                <w:rFonts w:ascii="Times New Roman" w:hAnsi="Times New Roman" w:cs="Times New Roman"/>
                <w:sz w:val="20"/>
                <w:szCs w:val="20"/>
              </w:rPr>
              <w:t>2.2</w:t>
            </w:r>
          </w:p>
        </w:tc>
        <w:tc>
          <w:tcPr>
            <w:tcW w:w="3402" w:type="dxa"/>
            <w:vAlign w:val="center"/>
          </w:tcPr>
          <w:p w:rsidR="00A923BA" w:rsidRPr="00C6056A" w:rsidRDefault="00A923BA" w:rsidP="00C07DF7">
            <w:pPr>
              <w:rPr>
                <w:rFonts w:ascii="Times New Roman" w:hAnsi="Times New Roman" w:cs="Times New Roman"/>
                <w:sz w:val="20"/>
                <w:szCs w:val="20"/>
              </w:rPr>
            </w:pPr>
            <w:r w:rsidRPr="00C6056A">
              <w:rPr>
                <w:rFonts w:ascii="Times New Roman" w:hAnsi="Times New Roman" w:cs="Times New Roman"/>
                <w:sz w:val="20"/>
                <w:szCs w:val="20"/>
              </w:rPr>
              <w:t xml:space="preserve">Доля должностных лиц и работников ГОЧС муниципальных организаций и учреждений, проходящих переподготовку и повышение квалификации в учебных заведениях при участии МКУ </w:t>
            </w:r>
            <w:r w:rsidR="00C07DF7" w:rsidRPr="00C6056A">
              <w:rPr>
                <w:rFonts w:ascii="Times New Roman" w:hAnsi="Times New Roman" w:cs="Times New Roman"/>
                <w:sz w:val="20"/>
                <w:szCs w:val="20"/>
              </w:rPr>
              <w:t>«</w:t>
            </w:r>
            <w:r w:rsidRPr="00C6056A">
              <w:rPr>
                <w:rFonts w:ascii="Times New Roman" w:hAnsi="Times New Roman" w:cs="Times New Roman"/>
                <w:sz w:val="20"/>
                <w:szCs w:val="20"/>
              </w:rPr>
              <w:t>ЦЗНТЧС</w:t>
            </w:r>
            <w:r w:rsidR="00C07DF7" w:rsidRPr="00C6056A">
              <w:rPr>
                <w:rFonts w:ascii="Times New Roman" w:hAnsi="Times New Roman" w:cs="Times New Roman"/>
                <w:sz w:val="20"/>
                <w:szCs w:val="20"/>
              </w:rPr>
              <w:t>»</w:t>
            </w:r>
            <w:r w:rsidRPr="00C6056A">
              <w:rPr>
                <w:rFonts w:ascii="Times New Roman" w:hAnsi="Times New Roman" w:cs="Times New Roman"/>
                <w:sz w:val="20"/>
                <w:szCs w:val="20"/>
              </w:rPr>
              <w:t xml:space="preserve"> в области гражданской обороны, защите населения и территорий от чрезвычайных ситуаций природного и техногенного характера</w:t>
            </w:r>
          </w:p>
        </w:tc>
        <w:tc>
          <w:tcPr>
            <w:tcW w:w="850" w:type="dxa"/>
            <w:vAlign w:val="center"/>
          </w:tcPr>
          <w:p w:rsidR="00A923BA" w:rsidRPr="00C6056A" w:rsidRDefault="00A923BA" w:rsidP="00A923BA">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A923BA" w:rsidRPr="00C6056A" w:rsidRDefault="00A923BA" w:rsidP="00A923BA">
            <w:pPr>
              <w:jc w:val="center"/>
              <w:rPr>
                <w:rFonts w:ascii="Times New Roman" w:hAnsi="Times New Roman" w:cs="Times New Roman"/>
                <w:sz w:val="20"/>
                <w:szCs w:val="20"/>
              </w:rPr>
            </w:pPr>
            <w:r w:rsidRPr="00C6056A">
              <w:rPr>
                <w:rFonts w:ascii="Times New Roman" w:hAnsi="Times New Roman" w:cs="Times New Roman"/>
                <w:sz w:val="20"/>
                <w:szCs w:val="20"/>
              </w:rPr>
              <w:t>6</w:t>
            </w:r>
          </w:p>
        </w:tc>
        <w:tc>
          <w:tcPr>
            <w:tcW w:w="850" w:type="dxa"/>
            <w:vAlign w:val="center"/>
          </w:tcPr>
          <w:p w:rsidR="00A923BA" w:rsidRPr="00C6056A" w:rsidRDefault="00A923BA" w:rsidP="00A923BA">
            <w:pPr>
              <w:jc w:val="center"/>
              <w:rPr>
                <w:rFonts w:ascii="Times New Roman" w:hAnsi="Times New Roman" w:cs="Times New Roman"/>
                <w:sz w:val="20"/>
                <w:szCs w:val="20"/>
              </w:rPr>
            </w:pPr>
            <w:r w:rsidRPr="00C6056A">
              <w:rPr>
                <w:rFonts w:ascii="Times New Roman" w:hAnsi="Times New Roman" w:cs="Times New Roman"/>
                <w:sz w:val="20"/>
                <w:szCs w:val="20"/>
              </w:rPr>
              <w:t>19</w:t>
            </w:r>
          </w:p>
        </w:tc>
        <w:tc>
          <w:tcPr>
            <w:tcW w:w="863" w:type="dxa"/>
            <w:vAlign w:val="center"/>
          </w:tcPr>
          <w:p w:rsidR="00A923BA" w:rsidRPr="00C6056A" w:rsidRDefault="00A923BA" w:rsidP="00C07DF7">
            <w:pPr>
              <w:jc w:val="center"/>
              <w:rPr>
                <w:rFonts w:ascii="Times New Roman" w:hAnsi="Times New Roman" w:cs="Times New Roman"/>
                <w:sz w:val="20"/>
                <w:szCs w:val="20"/>
              </w:rPr>
            </w:pPr>
            <w:r w:rsidRPr="00C6056A">
              <w:rPr>
                <w:rFonts w:ascii="Times New Roman" w:hAnsi="Times New Roman" w:cs="Times New Roman"/>
                <w:sz w:val="20"/>
                <w:szCs w:val="20"/>
              </w:rPr>
              <w:t>316,</w:t>
            </w:r>
            <w:r w:rsidR="00C07DF7" w:rsidRPr="00C6056A">
              <w:rPr>
                <w:rFonts w:ascii="Times New Roman" w:hAnsi="Times New Roman" w:cs="Times New Roman"/>
                <w:sz w:val="20"/>
                <w:szCs w:val="20"/>
              </w:rPr>
              <w:t>7</w:t>
            </w:r>
          </w:p>
        </w:tc>
        <w:tc>
          <w:tcPr>
            <w:tcW w:w="2410" w:type="dxa"/>
            <w:vAlign w:val="center"/>
          </w:tcPr>
          <w:p w:rsidR="00A923BA" w:rsidRPr="00C6056A" w:rsidRDefault="00C07DF7" w:rsidP="00C07DF7">
            <w:pPr>
              <w:rPr>
                <w:rFonts w:ascii="Times New Roman" w:hAnsi="Times New Roman" w:cs="Times New Roman"/>
                <w:sz w:val="20"/>
                <w:szCs w:val="20"/>
              </w:rPr>
            </w:pPr>
            <w:r w:rsidRPr="00C6056A">
              <w:rPr>
                <w:rFonts w:ascii="Times New Roman" w:hAnsi="Times New Roman" w:cs="Times New Roman"/>
                <w:sz w:val="20"/>
                <w:szCs w:val="20"/>
              </w:rPr>
              <w:t>Перевыполнение плана связано с тем, что в</w:t>
            </w:r>
            <w:r w:rsidR="00A923BA" w:rsidRPr="00C6056A">
              <w:rPr>
                <w:rFonts w:ascii="Times New Roman" w:hAnsi="Times New Roman" w:cs="Times New Roman"/>
                <w:sz w:val="20"/>
                <w:szCs w:val="20"/>
              </w:rPr>
              <w:t xml:space="preserve"> расчет обученны</w:t>
            </w:r>
            <w:r w:rsidRPr="00C6056A">
              <w:rPr>
                <w:rFonts w:ascii="Times New Roman" w:hAnsi="Times New Roman" w:cs="Times New Roman"/>
                <w:sz w:val="20"/>
                <w:szCs w:val="20"/>
              </w:rPr>
              <w:t>х</w:t>
            </w:r>
            <w:r w:rsidR="00A923BA" w:rsidRPr="00C6056A">
              <w:rPr>
                <w:rFonts w:ascii="Times New Roman" w:hAnsi="Times New Roman" w:cs="Times New Roman"/>
                <w:sz w:val="20"/>
                <w:szCs w:val="20"/>
              </w:rPr>
              <w:t xml:space="preserve"> работники муниципальных организаций учреждений</w:t>
            </w:r>
            <w:r w:rsidRPr="00C6056A">
              <w:rPr>
                <w:rFonts w:ascii="Times New Roman" w:hAnsi="Times New Roman" w:cs="Times New Roman"/>
                <w:sz w:val="20"/>
                <w:szCs w:val="20"/>
              </w:rPr>
              <w:t xml:space="preserve"> включены</w:t>
            </w:r>
            <w:r w:rsidR="00A923BA" w:rsidRPr="00C6056A">
              <w:rPr>
                <w:rFonts w:ascii="Times New Roman" w:hAnsi="Times New Roman" w:cs="Times New Roman"/>
                <w:sz w:val="20"/>
                <w:szCs w:val="20"/>
              </w:rPr>
              <w:t xml:space="preserve"> и сотрудники муниципальных предприятий</w:t>
            </w:r>
            <w:r w:rsidRPr="00C6056A">
              <w:rPr>
                <w:rFonts w:ascii="Times New Roman" w:hAnsi="Times New Roman" w:cs="Times New Roman"/>
                <w:sz w:val="20"/>
                <w:szCs w:val="20"/>
              </w:rPr>
              <w:t xml:space="preserve">, обучающихся </w:t>
            </w:r>
            <w:r w:rsidR="00A923BA" w:rsidRPr="00C6056A">
              <w:rPr>
                <w:rFonts w:ascii="Times New Roman" w:hAnsi="Times New Roman" w:cs="Times New Roman"/>
                <w:sz w:val="20"/>
                <w:szCs w:val="20"/>
              </w:rPr>
              <w:t>на платной основе.</w:t>
            </w:r>
          </w:p>
        </w:tc>
      </w:tr>
      <w:tr w:rsidR="00C6056A" w:rsidRPr="00C6056A" w:rsidTr="00C07DF7">
        <w:tc>
          <w:tcPr>
            <w:tcW w:w="534" w:type="dxa"/>
            <w:vAlign w:val="center"/>
          </w:tcPr>
          <w:p w:rsidR="00A923BA" w:rsidRPr="00C6056A" w:rsidRDefault="00A923BA" w:rsidP="00A923BA">
            <w:pPr>
              <w:jc w:val="center"/>
              <w:rPr>
                <w:rFonts w:ascii="Times New Roman" w:hAnsi="Times New Roman" w:cs="Times New Roman"/>
                <w:sz w:val="20"/>
                <w:szCs w:val="20"/>
              </w:rPr>
            </w:pPr>
            <w:r w:rsidRPr="00C6056A">
              <w:rPr>
                <w:rFonts w:ascii="Times New Roman" w:hAnsi="Times New Roman" w:cs="Times New Roman"/>
                <w:sz w:val="20"/>
                <w:szCs w:val="20"/>
              </w:rPr>
              <w:t>2.3</w:t>
            </w:r>
          </w:p>
        </w:tc>
        <w:tc>
          <w:tcPr>
            <w:tcW w:w="3402" w:type="dxa"/>
            <w:vAlign w:val="center"/>
          </w:tcPr>
          <w:p w:rsidR="00A923BA" w:rsidRPr="00C6056A" w:rsidRDefault="00A923BA" w:rsidP="00A923BA">
            <w:pPr>
              <w:rPr>
                <w:rFonts w:ascii="Times New Roman" w:hAnsi="Times New Roman" w:cs="Times New Roman"/>
                <w:sz w:val="20"/>
                <w:szCs w:val="20"/>
              </w:rPr>
            </w:pPr>
            <w:r w:rsidRPr="00C6056A">
              <w:rPr>
                <w:rFonts w:ascii="Times New Roman" w:hAnsi="Times New Roman" w:cs="Times New Roman"/>
                <w:sz w:val="20"/>
                <w:szCs w:val="20"/>
              </w:rPr>
              <w:t>Укомплектованность городского резерва материальных ресурсов и запасов для ликвидации возможных последствий ЧС</w:t>
            </w:r>
          </w:p>
        </w:tc>
        <w:tc>
          <w:tcPr>
            <w:tcW w:w="850" w:type="dxa"/>
            <w:vAlign w:val="center"/>
          </w:tcPr>
          <w:p w:rsidR="00A923BA" w:rsidRPr="00C6056A" w:rsidRDefault="00A923BA" w:rsidP="00A923BA">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A923BA" w:rsidRPr="00C6056A" w:rsidRDefault="00A923BA" w:rsidP="00A923BA">
            <w:pPr>
              <w:jc w:val="center"/>
              <w:rPr>
                <w:rFonts w:ascii="Times New Roman" w:hAnsi="Times New Roman" w:cs="Times New Roman"/>
                <w:sz w:val="20"/>
                <w:szCs w:val="20"/>
              </w:rPr>
            </w:pPr>
            <w:r w:rsidRPr="00C6056A">
              <w:rPr>
                <w:rFonts w:ascii="Times New Roman" w:hAnsi="Times New Roman" w:cs="Times New Roman"/>
                <w:sz w:val="20"/>
                <w:szCs w:val="20"/>
              </w:rPr>
              <w:t>51,52</w:t>
            </w:r>
          </w:p>
        </w:tc>
        <w:tc>
          <w:tcPr>
            <w:tcW w:w="850" w:type="dxa"/>
            <w:vAlign w:val="center"/>
          </w:tcPr>
          <w:p w:rsidR="00A923BA" w:rsidRPr="00C6056A" w:rsidRDefault="00A923BA" w:rsidP="00A923BA">
            <w:pPr>
              <w:jc w:val="center"/>
              <w:rPr>
                <w:rFonts w:ascii="Times New Roman" w:hAnsi="Times New Roman" w:cs="Times New Roman"/>
                <w:sz w:val="20"/>
                <w:szCs w:val="20"/>
              </w:rPr>
            </w:pPr>
            <w:r w:rsidRPr="00C6056A">
              <w:rPr>
                <w:rFonts w:ascii="Times New Roman" w:hAnsi="Times New Roman" w:cs="Times New Roman"/>
                <w:sz w:val="20"/>
                <w:szCs w:val="20"/>
              </w:rPr>
              <w:t>52,6</w:t>
            </w:r>
          </w:p>
        </w:tc>
        <w:tc>
          <w:tcPr>
            <w:tcW w:w="863" w:type="dxa"/>
            <w:vAlign w:val="center"/>
          </w:tcPr>
          <w:p w:rsidR="00A923BA" w:rsidRPr="00C6056A" w:rsidRDefault="00A923BA" w:rsidP="00A17853">
            <w:pPr>
              <w:jc w:val="center"/>
              <w:rPr>
                <w:rFonts w:ascii="Times New Roman" w:hAnsi="Times New Roman" w:cs="Times New Roman"/>
                <w:sz w:val="20"/>
                <w:szCs w:val="20"/>
              </w:rPr>
            </w:pPr>
            <w:r w:rsidRPr="00C6056A">
              <w:rPr>
                <w:rFonts w:ascii="Times New Roman" w:hAnsi="Times New Roman" w:cs="Times New Roman"/>
                <w:sz w:val="20"/>
                <w:szCs w:val="20"/>
              </w:rPr>
              <w:t>102</w:t>
            </w:r>
            <w:r w:rsidR="007F09F7" w:rsidRPr="00C6056A">
              <w:rPr>
                <w:rFonts w:ascii="Times New Roman" w:hAnsi="Times New Roman" w:cs="Times New Roman"/>
                <w:sz w:val="20"/>
                <w:szCs w:val="20"/>
              </w:rPr>
              <w:t>,1</w:t>
            </w:r>
          </w:p>
        </w:tc>
        <w:tc>
          <w:tcPr>
            <w:tcW w:w="2410" w:type="dxa"/>
            <w:vAlign w:val="center"/>
          </w:tcPr>
          <w:p w:rsidR="00A923BA" w:rsidRPr="00C6056A" w:rsidRDefault="00A923BA" w:rsidP="00C07DF7">
            <w:pPr>
              <w:rPr>
                <w:rFonts w:ascii="Times New Roman" w:hAnsi="Times New Roman" w:cs="Times New Roman"/>
                <w:sz w:val="20"/>
                <w:szCs w:val="20"/>
              </w:rPr>
            </w:pPr>
            <w:r w:rsidRPr="00C6056A">
              <w:rPr>
                <w:rFonts w:ascii="Times New Roman" w:hAnsi="Times New Roman" w:cs="Times New Roman"/>
                <w:sz w:val="20"/>
                <w:szCs w:val="20"/>
              </w:rPr>
              <w:t>Пе</w:t>
            </w:r>
            <w:r w:rsidR="00C07DF7" w:rsidRPr="00C6056A">
              <w:rPr>
                <w:rFonts w:ascii="Times New Roman" w:hAnsi="Times New Roman" w:cs="Times New Roman"/>
                <w:sz w:val="20"/>
                <w:szCs w:val="20"/>
              </w:rPr>
              <w:t>ре</w:t>
            </w:r>
            <w:r w:rsidRPr="00C6056A">
              <w:rPr>
                <w:rFonts w:ascii="Times New Roman" w:hAnsi="Times New Roman" w:cs="Times New Roman"/>
                <w:sz w:val="20"/>
                <w:szCs w:val="20"/>
              </w:rPr>
              <w:t>выполнение плана связано с приобретением вещевого имущества в составе городского резерва материальных ресурсов.</w:t>
            </w:r>
          </w:p>
        </w:tc>
      </w:tr>
      <w:tr w:rsidR="00C6056A" w:rsidRPr="00C6056A" w:rsidTr="00C07DF7">
        <w:tc>
          <w:tcPr>
            <w:tcW w:w="534" w:type="dxa"/>
            <w:vAlign w:val="center"/>
          </w:tcPr>
          <w:p w:rsidR="00A17853" w:rsidRPr="00C6056A" w:rsidRDefault="00A17853" w:rsidP="00A923BA">
            <w:pPr>
              <w:pStyle w:val="a7"/>
              <w:jc w:val="center"/>
              <w:rPr>
                <w:rFonts w:ascii="Times New Roman" w:hAnsi="Times New Roman" w:cs="Times New Roman"/>
                <w:sz w:val="20"/>
                <w:szCs w:val="20"/>
              </w:rPr>
            </w:pPr>
            <w:r w:rsidRPr="00C6056A">
              <w:rPr>
                <w:rFonts w:ascii="Times New Roman" w:hAnsi="Times New Roman" w:cs="Times New Roman"/>
                <w:sz w:val="20"/>
                <w:szCs w:val="20"/>
              </w:rPr>
              <w:t>2.4</w:t>
            </w:r>
          </w:p>
        </w:tc>
        <w:tc>
          <w:tcPr>
            <w:tcW w:w="3402" w:type="dxa"/>
            <w:vAlign w:val="center"/>
          </w:tcPr>
          <w:p w:rsidR="00A17853" w:rsidRPr="00C6056A" w:rsidRDefault="00A17853" w:rsidP="00A923BA">
            <w:pPr>
              <w:rPr>
                <w:rFonts w:ascii="Times New Roman" w:hAnsi="Times New Roman" w:cs="Times New Roman"/>
                <w:sz w:val="20"/>
                <w:szCs w:val="20"/>
              </w:rPr>
            </w:pPr>
            <w:r w:rsidRPr="00C6056A">
              <w:rPr>
                <w:rFonts w:ascii="Times New Roman" w:hAnsi="Times New Roman" w:cs="Times New Roman"/>
                <w:sz w:val="20"/>
                <w:szCs w:val="20"/>
              </w:rPr>
              <w:t>Выполнение ежегодного плана основных мероприятий в области ГО и ЧС (да/нет)</w:t>
            </w:r>
          </w:p>
        </w:tc>
        <w:tc>
          <w:tcPr>
            <w:tcW w:w="850" w:type="dxa"/>
            <w:vAlign w:val="center"/>
          </w:tcPr>
          <w:p w:rsidR="00A17853" w:rsidRPr="00C6056A" w:rsidRDefault="00A17853" w:rsidP="00A923BA">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A17853" w:rsidRPr="00C6056A" w:rsidRDefault="00A17853" w:rsidP="00A923BA">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0" w:type="dxa"/>
            <w:vAlign w:val="center"/>
          </w:tcPr>
          <w:p w:rsidR="00A17853" w:rsidRPr="00C6056A" w:rsidRDefault="00A17853" w:rsidP="00A923BA">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63" w:type="dxa"/>
            <w:vAlign w:val="center"/>
          </w:tcPr>
          <w:p w:rsidR="00A17853" w:rsidRPr="00C6056A" w:rsidRDefault="00A17853" w:rsidP="00F957AC">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2410" w:type="dxa"/>
            <w:vAlign w:val="center"/>
          </w:tcPr>
          <w:p w:rsidR="00A17853" w:rsidRPr="00C6056A" w:rsidRDefault="00A17853" w:rsidP="00A923BA">
            <w:pPr>
              <w:pStyle w:val="a6"/>
              <w:jc w:val="left"/>
              <w:rPr>
                <w:rFonts w:ascii="Times New Roman" w:hAnsi="Times New Roman" w:cs="Times New Roman"/>
                <w:sz w:val="20"/>
                <w:szCs w:val="20"/>
              </w:rPr>
            </w:pPr>
            <w:r w:rsidRPr="00C6056A">
              <w:rPr>
                <w:rFonts w:ascii="Times New Roman" w:hAnsi="Times New Roman" w:cs="Times New Roman"/>
                <w:sz w:val="20"/>
                <w:szCs w:val="20"/>
              </w:rPr>
              <w:t> </w:t>
            </w:r>
          </w:p>
        </w:tc>
      </w:tr>
      <w:tr w:rsidR="00C6056A" w:rsidRPr="00C6056A" w:rsidTr="00C07DF7">
        <w:tc>
          <w:tcPr>
            <w:tcW w:w="534" w:type="dxa"/>
            <w:vAlign w:val="center"/>
          </w:tcPr>
          <w:p w:rsidR="00A17853" w:rsidRPr="00C6056A" w:rsidRDefault="00A17853" w:rsidP="00A923BA">
            <w:pPr>
              <w:jc w:val="center"/>
              <w:rPr>
                <w:rFonts w:ascii="Times New Roman" w:hAnsi="Times New Roman" w:cs="Times New Roman"/>
                <w:sz w:val="20"/>
                <w:szCs w:val="20"/>
              </w:rPr>
            </w:pPr>
            <w:r w:rsidRPr="00C6056A">
              <w:rPr>
                <w:rFonts w:ascii="Times New Roman" w:hAnsi="Times New Roman" w:cs="Times New Roman"/>
                <w:sz w:val="20"/>
                <w:szCs w:val="20"/>
              </w:rPr>
              <w:t>2.5</w:t>
            </w:r>
          </w:p>
        </w:tc>
        <w:tc>
          <w:tcPr>
            <w:tcW w:w="3402" w:type="dxa"/>
            <w:vAlign w:val="center"/>
          </w:tcPr>
          <w:p w:rsidR="00A17853" w:rsidRPr="00C6056A" w:rsidRDefault="00A17853" w:rsidP="00A923BA">
            <w:pPr>
              <w:rPr>
                <w:rFonts w:ascii="Times New Roman" w:hAnsi="Times New Roman" w:cs="Times New Roman"/>
                <w:sz w:val="20"/>
                <w:szCs w:val="20"/>
              </w:rPr>
            </w:pPr>
            <w:r w:rsidRPr="00C6056A">
              <w:rPr>
                <w:rFonts w:ascii="Times New Roman" w:hAnsi="Times New Roman" w:cs="Times New Roman"/>
                <w:sz w:val="20"/>
                <w:szCs w:val="20"/>
              </w:rPr>
              <w:t>Эксплуатация внутренней системы электронного документооборота «ЛЕТОГРАФ»</w:t>
            </w:r>
          </w:p>
        </w:tc>
        <w:tc>
          <w:tcPr>
            <w:tcW w:w="850" w:type="dxa"/>
            <w:vAlign w:val="center"/>
          </w:tcPr>
          <w:p w:rsidR="00A17853" w:rsidRPr="00C6056A" w:rsidRDefault="00A17853" w:rsidP="00A923BA">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A17853" w:rsidRPr="00C6056A" w:rsidRDefault="00A17853" w:rsidP="00A923BA">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0" w:type="dxa"/>
            <w:vAlign w:val="center"/>
          </w:tcPr>
          <w:p w:rsidR="00A17853" w:rsidRPr="00C6056A" w:rsidRDefault="00A17853" w:rsidP="00A923BA">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63" w:type="dxa"/>
            <w:vAlign w:val="center"/>
          </w:tcPr>
          <w:p w:rsidR="00A17853" w:rsidRPr="00C6056A" w:rsidRDefault="00A17853" w:rsidP="00F957AC">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2410" w:type="dxa"/>
            <w:vAlign w:val="center"/>
          </w:tcPr>
          <w:p w:rsidR="00A17853" w:rsidRPr="00C6056A" w:rsidRDefault="00A17853" w:rsidP="00A923BA">
            <w:pPr>
              <w:rPr>
                <w:rFonts w:ascii="Times New Roman" w:hAnsi="Times New Roman" w:cs="Times New Roman"/>
                <w:sz w:val="20"/>
                <w:szCs w:val="20"/>
              </w:rPr>
            </w:pPr>
            <w:r w:rsidRPr="00C6056A">
              <w:rPr>
                <w:rFonts w:ascii="Times New Roman" w:hAnsi="Times New Roman" w:cs="Times New Roman"/>
                <w:sz w:val="20"/>
                <w:szCs w:val="20"/>
              </w:rPr>
              <w:t> </w:t>
            </w:r>
          </w:p>
        </w:tc>
      </w:tr>
      <w:tr w:rsidR="00C6056A" w:rsidRPr="00C6056A" w:rsidTr="00C07DF7">
        <w:tc>
          <w:tcPr>
            <w:tcW w:w="534" w:type="dxa"/>
            <w:vAlign w:val="center"/>
          </w:tcPr>
          <w:p w:rsidR="00A17853" w:rsidRPr="00C6056A" w:rsidRDefault="00A17853" w:rsidP="00A923BA">
            <w:pPr>
              <w:jc w:val="center"/>
              <w:rPr>
                <w:rFonts w:ascii="Times New Roman" w:hAnsi="Times New Roman" w:cs="Times New Roman"/>
                <w:sz w:val="20"/>
                <w:szCs w:val="20"/>
              </w:rPr>
            </w:pPr>
            <w:r w:rsidRPr="00C6056A">
              <w:rPr>
                <w:rFonts w:ascii="Times New Roman" w:hAnsi="Times New Roman" w:cs="Times New Roman"/>
                <w:sz w:val="20"/>
                <w:szCs w:val="20"/>
              </w:rPr>
              <w:t>2.6</w:t>
            </w:r>
          </w:p>
        </w:tc>
        <w:tc>
          <w:tcPr>
            <w:tcW w:w="3402" w:type="dxa"/>
            <w:vAlign w:val="center"/>
          </w:tcPr>
          <w:p w:rsidR="00A17853" w:rsidRPr="00C6056A" w:rsidRDefault="00A17853" w:rsidP="00A923BA">
            <w:pPr>
              <w:rPr>
                <w:rFonts w:ascii="Times New Roman" w:hAnsi="Times New Roman" w:cs="Times New Roman"/>
                <w:sz w:val="20"/>
                <w:szCs w:val="20"/>
              </w:rPr>
            </w:pPr>
            <w:r w:rsidRPr="00C6056A">
              <w:rPr>
                <w:rFonts w:ascii="Times New Roman" w:hAnsi="Times New Roman" w:cs="Times New Roman"/>
                <w:sz w:val="20"/>
                <w:szCs w:val="20"/>
              </w:rPr>
              <w:t>Обеспеченность городских пляжей спасательными постами</w:t>
            </w:r>
          </w:p>
        </w:tc>
        <w:tc>
          <w:tcPr>
            <w:tcW w:w="850" w:type="dxa"/>
            <w:vAlign w:val="center"/>
          </w:tcPr>
          <w:p w:rsidR="00A17853" w:rsidRPr="00C6056A" w:rsidRDefault="00A17853" w:rsidP="00A923BA">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A17853" w:rsidRPr="00C6056A" w:rsidRDefault="00A17853" w:rsidP="00A923BA">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50" w:type="dxa"/>
            <w:vAlign w:val="center"/>
          </w:tcPr>
          <w:p w:rsidR="00A17853" w:rsidRPr="00C6056A" w:rsidRDefault="00A17853" w:rsidP="00A923BA">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63" w:type="dxa"/>
            <w:vAlign w:val="center"/>
          </w:tcPr>
          <w:p w:rsidR="00A17853" w:rsidRPr="00C6056A" w:rsidRDefault="00A17853" w:rsidP="00F957AC">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2410" w:type="dxa"/>
            <w:vAlign w:val="center"/>
          </w:tcPr>
          <w:p w:rsidR="00A17853" w:rsidRPr="00C6056A" w:rsidRDefault="00A17853" w:rsidP="00A923BA">
            <w:pPr>
              <w:rPr>
                <w:rFonts w:ascii="Times New Roman" w:hAnsi="Times New Roman" w:cs="Times New Roman"/>
                <w:sz w:val="20"/>
                <w:szCs w:val="20"/>
              </w:rPr>
            </w:pPr>
            <w:r w:rsidRPr="00C6056A">
              <w:rPr>
                <w:rFonts w:ascii="Times New Roman" w:hAnsi="Times New Roman" w:cs="Times New Roman"/>
                <w:sz w:val="20"/>
                <w:szCs w:val="20"/>
              </w:rPr>
              <w:t> </w:t>
            </w:r>
          </w:p>
        </w:tc>
      </w:tr>
      <w:tr w:rsidR="00C6056A" w:rsidRPr="00C6056A" w:rsidTr="00C07DF7">
        <w:tc>
          <w:tcPr>
            <w:tcW w:w="534" w:type="dxa"/>
            <w:vAlign w:val="center"/>
          </w:tcPr>
          <w:p w:rsidR="00C07DF7" w:rsidRPr="00C6056A" w:rsidRDefault="00C07DF7" w:rsidP="00A923BA">
            <w:pPr>
              <w:jc w:val="center"/>
              <w:rPr>
                <w:rFonts w:ascii="Times New Roman" w:hAnsi="Times New Roman" w:cs="Times New Roman"/>
                <w:sz w:val="20"/>
                <w:szCs w:val="20"/>
              </w:rPr>
            </w:pPr>
            <w:r w:rsidRPr="00C6056A">
              <w:rPr>
                <w:rFonts w:ascii="Times New Roman" w:hAnsi="Times New Roman" w:cs="Times New Roman"/>
                <w:sz w:val="20"/>
                <w:szCs w:val="20"/>
              </w:rPr>
              <w:t>2.7</w:t>
            </w:r>
          </w:p>
        </w:tc>
        <w:tc>
          <w:tcPr>
            <w:tcW w:w="3402" w:type="dxa"/>
            <w:vAlign w:val="center"/>
          </w:tcPr>
          <w:p w:rsidR="00C07DF7" w:rsidRPr="00C6056A" w:rsidRDefault="00C07DF7" w:rsidP="00A923BA">
            <w:pPr>
              <w:rPr>
                <w:rFonts w:ascii="Times New Roman" w:hAnsi="Times New Roman" w:cs="Times New Roman"/>
                <w:sz w:val="20"/>
                <w:szCs w:val="20"/>
              </w:rPr>
            </w:pPr>
            <w:r w:rsidRPr="00C6056A">
              <w:rPr>
                <w:rFonts w:ascii="Times New Roman" w:hAnsi="Times New Roman" w:cs="Times New Roman"/>
                <w:sz w:val="20"/>
                <w:szCs w:val="20"/>
              </w:rPr>
              <w:t>Обеспеченность аварийно-спасательной службы водолазным снаряжением</w:t>
            </w:r>
          </w:p>
        </w:tc>
        <w:tc>
          <w:tcPr>
            <w:tcW w:w="850" w:type="dxa"/>
            <w:vAlign w:val="center"/>
          </w:tcPr>
          <w:p w:rsidR="00C07DF7" w:rsidRPr="00C6056A" w:rsidRDefault="00C07DF7" w:rsidP="00A923BA">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C07DF7" w:rsidRPr="00C6056A" w:rsidRDefault="00C07DF7" w:rsidP="00A923BA">
            <w:pPr>
              <w:jc w:val="center"/>
              <w:rPr>
                <w:rFonts w:ascii="Times New Roman" w:hAnsi="Times New Roman" w:cs="Times New Roman"/>
                <w:sz w:val="20"/>
                <w:szCs w:val="20"/>
              </w:rPr>
            </w:pPr>
            <w:r w:rsidRPr="00C6056A">
              <w:rPr>
                <w:rFonts w:ascii="Times New Roman" w:hAnsi="Times New Roman" w:cs="Times New Roman"/>
                <w:sz w:val="20"/>
                <w:szCs w:val="20"/>
              </w:rPr>
              <w:t>80</w:t>
            </w:r>
          </w:p>
        </w:tc>
        <w:tc>
          <w:tcPr>
            <w:tcW w:w="850" w:type="dxa"/>
            <w:vAlign w:val="center"/>
          </w:tcPr>
          <w:p w:rsidR="00C07DF7" w:rsidRPr="00C6056A" w:rsidRDefault="00C07DF7" w:rsidP="00A923BA">
            <w:pPr>
              <w:jc w:val="center"/>
              <w:rPr>
                <w:rFonts w:ascii="Times New Roman" w:hAnsi="Times New Roman" w:cs="Times New Roman"/>
                <w:sz w:val="20"/>
                <w:szCs w:val="20"/>
              </w:rPr>
            </w:pPr>
            <w:r w:rsidRPr="00C6056A">
              <w:rPr>
                <w:rFonts w:ascii="Times New Roman" w:hAnsi="Times New Roman" w:cs="Times New Roman"/>
                <w:sz w:val="20"/>
                <w:szCs w:val="20"/>
              </w:rPr>
              <w:t>84</w:t>
            </w:r>
          </w:p>
        </w:tc>
        <w:tc>
          <w:tcPr>
            <w:tcW w:w="863" w:type="dxa"/>
            <w:vAlign w:val="center"/>
          </w:tcPr>
          <w:p w:rsidR="00C07DF7" w:rsidRPr="00C6056A" w:rsidRDefault="00F41AEB" w:rsidP="00A17853">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105</w:t>
            </w:r>
          </w:p>
        </w:tc>
        <w:tc>
          <w:tcPr>
            <w:tcW w:w="2410" w:type="dxa"/>
            <w:vAlign w:val="center"/>
          </w:tcPr>
          <w:p w:rsidR="00C07DF7" w:rsidRPr="00C6056A" w:rsidRDefault="00F41AEB" w:rsidP="00F41AEB">
            <w:pPr>
              <w:rPr>
                <w:rFonts w:ascii="Times New Roman" w:hAnsi="Times New Roman" w:cs="Times New Roman"/>
                <w:sz w:val="20"/>
                <w:szCs w:val="20"/>
              </w:rPr>
            </w:pPr>
            <w:r w:rsidRPr="00C6056A">
              <w:rPr>
                <w:rFonts w:ascii="Times New Roman" w:hAnsi="Times New Roman" w:cs="Times New Roman"/>
                <w:sz w:val="20"/>
                <w:szCs w:val="20"/>
              </w:rPr>
              <w:t>Перевыполнение плана связано с приобретением оборудования  за счет приносящей доход деятельности (ласты, утеплители, маски, аппарат легочный).</w:t>
            </w:r>
          </w:p>
        </w:tc>
      </w:tr>
      <w:tr w:rsidR="00A17853" w:rsidRPr="00C6056A" w:rsidTr="00C07DF7">
        <w:tc>
          <w:tcPr>
            <w:tcW w:w="534" w:type="dxa"/>
            <w:vAlign w:val="center"/>
          </w:tcPr>
          <w:p w:rsidR="00A17853" w:rsidRPr="00C6056A" w:rsidRDefault="00A17853" w:rsidP="00A923BA">
            <w:pPr>
              <w:jc w:val="center"/>
              <w:rPr>
                <w:rFonts w:ascii="Times New Roman" w:hAnsi="Times New Roman" w:cs="Times New Roman"/>
                <w:sz w:val="20"/>
                <w:szCs w:val="20"/>
              </w:rPr>
            </w:pPr>
            <w:r w:rsidRPr="00C6056A">
              <w:rPr>
                <w:rFonts w:ascii="Times New Roman" w:hAnsi="Times New Roman" w:cs="Times New Roman"/>
                <w:sz w:val="20"/>
                <w:szCs w:val="20"/>
              </w:rPr>
              <w:t>2.8</w:t>
            </w:r>
          </w:p>
        </w:tc>
        <w:tc>
          <w:tcPr>
            <w:tcW w:w="3402" w:type="dxa"/>
            <w:vAlign w:val="center"/>
          </w:tcPr>
          <w:p w:rsidR="00A17853" w:rsidRPr="00C6056A" w:rsidRDefault="00A17853" w:rsidP="00A923BA">
            <w:pPr>
              <w:rPr>
                <w:rFonts w:ascii="Times New Roman" w:hAnsi="Times New Roman" w:cs="Times New Roman"/>
                <w:sz w:val="20"/>
                <w:szCs w:val="20"/>
              </w:rPr>
            </w:pPr>
            <w:r w:rsidRPr="00C6056A">
              <w:rPr>
                <w:rFonts w:ascii="Times New Roman" w:hAnsi="Times New Roman" w:cs="Times New Roman"/>
                <w:sz w:val="20"/>
                <w:szCs w:val="20"/>
              </w:rPr>
              <w:t>Обеспеченность аварийно-спасательной службы прочим снаряжением и оборудованием</w:t>
            </w:r>
          </w:p>
        </w:tc>
        <w:tc>
          <w:tcPr>
            <w:tcW w:w="850" w:type="dxa"/>
            <w:vAlign w:val="center"/>
          </w:tcPr>
          <w:p w:rsidR="00A17853" w:rsidRPr="00C6056A" w:rsidRDefault="00A17853" w:rsidP="00A923BA">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A17853" w:rsidRPr="00C6056A" w:rsidRDefault="00A17853" w:rsidP="00A923BA">
            <w:pPr>
              <w:jc w:val="center"/>
              <w:rPr>
                <w:rFonts w:ascii="Times New Roman" w:hAnsi="Times New Roman" w:cs="Times New Roman"/>
                <w:sz w:val="20"/>
                <w:szCs w:val="20"/>
              </w:rPr>
            </w:pPr>
            <w:r w:rsidRPr="00C6056A">
              <w:rPr>
                <w:rFonts w:ascii="Times New Roman" w:hAnsi="Times New Roman" w:cs="Times New Roman"/>
                <w:sz w:val="20"/>
                <w:szCs w:val="20"/>
              </w:rPr>
              <w:t>96</w:t>
            </w:r>
          </w:p>
        </w:tc>
        <w:tc>
          <w:tcPr>
            <w:tcW w:w="850" w:type="dxa"/>
            <w:vAlign w:val="center"/>
          </w:tcPr>
          <w:p w:rsidR="00A17853" w:rsidRPr="00C6056A" w:rsidRDefault="00A17853" w:rsidP="00A923BA">
            <w:pPr>
              <w:jc w:val="center"/>
              <w:rPr>
                <w:rFonts w:ascii="Times New Roman" w:hAnsi="Times New Roman" w:cs="Times New Roman"/>
                <w:sz w:val="20"/>
                <w:szCs w:val="20"/>
              </w:rPr>
            </w:pPr>
            <w:r w:rsidRPr="00C6056A">
              <w:rPr>
                <w:rFonts w:ascii="Times New Roman" w:hAnsi="Times New Roman" w:cs="Times New Roman"/>
                <w:sz w:val="20"/>
                <w:szCs w:val="20"/>
              </w:rPr>
              <w:t>96</w:t>
            </w:r>
          </w:p>
        </w:tc>
        <w:tc>
          <w:tcPr>
            <w:tcW w:w="863" w:type="dxa"/>
            <w:vAlign w:val="center"/>
          </w:tcPr>
          <w:p w:rsidR="00A17853" w:rsidRPr="00C6056A" w:rsidRDefault="00A17853" w:rsidP="00F957AC">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2410" w:type="dxa"/>
            <w:vAlign w:val="center"/>
          </w:tcPr>
          <w:p w:rsidR="00A17853" w:rsidRPr="00C6056A" w:rsidRDefault="00A17853" w:rsidP="00A923BA">
            <w:pPr>
              <w:rPr>
                <w:rFonts w:ascii="Times New Roman" w:hAnsi="Times New Roman" w:cs="Times New Roman"/>
                <w:sz w:val="20"/>
                <w:szCs w:val="20"/>
              </w:rPr>
            </w:pPr>
            <w:r w:rsidRPr="00C6056A">
              <w:rPr>
                <w:rFonts w:ascii="Times New Roman" w:hAnsi="Times New Roman" w:cs="Times New Roman"/>
                <w:sz w:val="20"/>
                <w:szCs w:val="20"/>
              </w:rPr>
              <w:t> </w:t>
            </w:r>
          </w:p>
        </w:tc>
      </w:tr>
    </w:tbl>
    <w:p w:rsidR="00E97215" w:rsidRPr="00C6056A" w:rsidRDefault="00E97215" w:rsidP="00E97215">
      <w:pPr>
        <w:pStyle w:val="Default"/>
        <w:tabs>
          <w:tab w:val="left" w:pos="993"/>
        </w:tabs>
        <w:ind w:firstLine="567"/>
        <w:jc w:val="both"/>
        <w:rPr>
          <w:color w:val="auto"/>
          <w:sz w:val="21"/>
          <w:szCs w:val="21"/>
        </w:rPr>
      </w:pPr>
    </w:p>
    <w:p w:rsidR="00E97215" w:rsidRPr="00C6056A" w:rsidRDefault="00E97215" w:rsidP="00E97215">
      <w:pPr>
        <w:pStyle w:val="Default"/>
        <w:tabs>
          <w:tab w:val="left" w:pos="993"/>
        </w:tabs>
        <w:ind w:firstLine="567"/>
        <w:jc w:val="both"/>
        <w:rPr>
          <w:color w:val="auto"/>
          <w:sz w:val="21"/>
          <w:szCs w:val="21"/>
        </w:rPr>
      </w:pPr>
      <w:r w:rsidRPr="00C6056A">
        <w:rPr>
          <w:color w:val="auto"/>
          <w:sz w:val="21"/>
          <w:szCs w:val="21"/>
        </w:rPr>
        <w:t>На основании Методики оценки достижения плановых значений целевых показателей (индикаторов) 1</w:t>
      </w:r>
      <w:r w:rsidR="00F41AEB" w:rsidRPr="00C6056A">
        <w:rPr>
          <w:color w:val="auto"/>
          <w:sz w:val="21"/>
          <w:szCs w:val="21"/>
        </w:rPr>
        <w:t>6</w:t>
      </w:r>
      <w:r w:rsidRPr="00C6056A">
        <w:rPr>
          <w:color w:val="auto"/>
          <w:sz w:val="21"/>
          <w:szCs w:val="21"/>
        </w:rPr>
        <w:t xml:space="preserve"> показателей муниципальной программы из 1</w:t>
      </w:r>
      <w:r w:rsidR="00F41AEB" w:rsidRPr="00C6056A">
        <w:rPr>
          <w:color w:val="auto"/>
          <w:sz w:val="21"/>
          <w:szCs w:val="21"/>
        </w:rPr>
        <w:t xml:space="preserve">6 </w:t>
      </w:r>
      <w:r w:rsidRPr="00C6056A">
        <w:rPr>
          <w:color w:val="auto"/>
          <w:sz w:val="21"/>
          <w:szCs w:val="21"/>
        </w:rPr>
        <w:t xml:space="preserve">(100,0%) выполнены на 95 % и более. </w:t>
      </w:r>
      <w:r w:rsidR="00EA2492" w:rsidRPr="00C6056A">
        <w:rPr>
          <w:color w:val="auto"/>
          <w:sz w:val="21"/>
          <w:szCs w:val="21"/>
        </w:rPr>
        <w:t>Из них 2 показателя программы и 14 подпрограмм.</w:t>
      </w:r>
    </w:p>
    <w:p w:rsidR="00E97215" w:rsidRPr="00C6056A" w:rsidRDefault="00E97215" w:rsidP="00E97215">
      <w:pPr>
        <w:pStyle w:val="Default"/>
        <w:tabs>
          <w:tab w:val="left" w:pos="993"/>
        </w:tabs>
        <w:ind w:firstLine="567"/>
        <w:jc w:val="both"/>
        <w:rPr>
          <w:color w:val="auto"/>
          <w:sz w:val="21"/>
          <w:szCs w:val="21"/>
        </w:rPr>
      </w:pPr>
    </w:p>
    <w:p w:rsidR="00E97215" w:rsidRPr="00C6056A" w:rsidRDefault="00E97215" w:rsidP="0085249F">
      <w:pPr>
        <w:pStyle w:val="ConsPlusNormal"/>
        <w:numPr>
          <w:ilvl w:val="0"/>
          <w:numId w:val="48"/>
        </w:numPr>
        <w:tabs>
          <w:tab w:val="left" w:pos="567"/>
          <w:tab w:val="left" w:pos="993"/>
        </w:tabs>
        <w:ind w:left="0" w:firstLine="567"/>
        <w:jc w:val="both"/>
        <w:rPr>
          <w:i/>
          <w:sz w:val="21"/>
          <w:szCs w:val="21"/>
        </w:rPr>
      </w:pPr>
      <w:r w:rsidRPr="00C6056A">
        <w:rPr>
          <w:i/>
          <w:sz w:val="21"/>
          <w:szCs w:val="21"/>
        </w:rPr>
        <w:t>Сведения об использовании за отчетный финансовый год бюджетных ассигнований городского бюджета, бюджетов вышестоящего уровня и иных средств на реализацию муниципальных программ.</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 xml:space="preserve">На реализацию муниципальной программы в 2016 году направлено </w:t>
      </w:r>
      <w:r w:rsidR="00831F8B" w:rsidRPr="00C6056A">
        <w:rPr>
          <w:sz w:val="21"/>
          <w:szCs w:val="21"/>
        </w:rPr>
        <w:t>57,6</w:t>
      </w:r>
      <w:r w:rsidRPr="00C6056A">
        <w:rPr>
          <w:sz w:val="21"/>
          <w:szCs w:val="21"/>
        </w:rPr>
        <w:t xml:space="preserve"> млн. рублей, в том числе за счет средств </w:t>
      </w:r>
      <w:r w:rsidR="00831F8B" w:rsidRPr="00C6056A">
        <w:rPr>
          <w:sz w:val="21"/>
          <w:szCs w:val="21"/>
        </w:rPr>
        <w:t>городско</w:t>
      </w:r>
      <w:r w:rsidRPr="00C6056A">
        <w:rPr>
          <w:sz w:val="21"/>
          <w:szCs w:val="21"/>
        </w:rPr>
        <w:t xml:space="preserve">го бюджета предусмотрено </w:t>
      </w:r>
      <w:r w:rsidR="00831F8B" w:rsidRPr="00C6056A">
        <w:rPr>
          <w:sz w:val="21"/>
          <w:szCs w:val="21"/>
        </w:rPr>
        <w:t>52,5</w:t>
      </w:r>
      <w:r w:rsidRPr="00C6056A">
        <w:rPr>
          <w:sz w:val="21"/>
          <w:szCs w:val="21"/>
        </w:rPr>
        <w:t xml:space="preserve"> млн. руб. (</w:t>
      </w:r>
      <w:r w:rsidR="00831F8B" w:rsidRPr="00C6056A">
        <w:rPr>
          <w:sz w:val="21"/>
          <w:szCs w:val="21"/>
        </w:rPr>
        <w:t>91,1</w:t>
      </w:r>
      <w:r w:rsidRPr="00C6056A">
        <w:rPr>
          <w:sz w:val="21"/>
          <w:szCs w:val="21"/>
        </w:rPr>
        <w:t xml:space="preserve">% от общего объема), за счет внебюджетных источников – </w:t>
      </w:r>
      <w:r w:rsidR="00EB2643" w:rsidRPr="00C6056A">
        <w:rPr>
          <w:sz w:val="21"/>
          <w:szCs w:val="21"/>
        </w:rPr>
        <w:t>5,1</w:t>
      </w:r>
      <w:r w:rsidRPr="00C6056A">
        <w:rPr>
          <w:sz w:val="21"/>
          <w:szCs w:val="21"/>
        </w:rPr>
        <w:t xml:space="preserve"> млн. руб. (</w:t>
      </w:r>
      <w:r w:rsidR="00EB2643" w:rsidRPr="00C6056A">
        <w:rPr>
          <w:sz w:val="21"/>
          <w:szCs w:val="21"/>
        </w:rPr>
        <w:t>8,9</w:t>
      </w:r>
      <w:r w:rsidRPr="00C6056A">
        <w:rPr>
          <w:sz w:val="21"/>
          <w:szCs w:val="21"/>
        </w:rPr>
        <w:t xml:space="preserve"> % от общего объема). </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 xml:space="preserve">Кассовые расходы по </w:t>
      </w:r>
      <w:r w:rsidR="00B24056" w:rsidRPr="00C6056A">
        <w:rPr>
          <w:sz w:val="21"/>
          <w:szCs w:val="21"/>
        </w:rPr>
        <w:t>Программе</w:t>
      </w:r>
      <w:r w:rsidRPr="00C6056A">
        <w:rPr>
          <w:sz w:val="21"/>
          <w:szCs w:val="21"/>
        </w:rPr>
        <w:t xml:space="preserve"> составили </w:t>
      </w:r>
      <w:r w:rsidR="00EB2643" w:rsidRPr="00C6056A">
        <w:rPr>
          <w:sz w:val="21"/>
          <w:szCs w:val="21"/>
        </w:rPr>
        <w:t>56,3</w:t>
      </w:r>
      <w:r w:rsidRPr="00C6056A">
        <w:rPr>
          <w:sz w:val="21"/>
          <w:szCs w:val="21"/>
        </w:rPr>
        <w:t xml:space="preserve"> </w:t>
      </w:r>
      <w:r w:rsidR="00146AC4" w:rsidRPr="00C6056A">
        <w:rPr>
          <w:sz w:val="21"/>
          <w:szCs w:val="21"/>
        </w:rPr>
        <w:t>млн</w:t>
      </w:r>
      <w:r w:rsidRPr="00C6056A">
        <w:rPr>
          <w:sz w:val="21"/>
          <w:szCs w:val="21"/>
        </w:rPr>
        <w:t xml:space="preserve">. руб. или </w:t>
      </w:r>
      <w:r w:rsidR="00EB2643" w:rsidRPr="00C6056A">
        <w:rPr>
          <w:sz w:val="21"/>
          <w:szCs w:val="21"/>
        </w:rPr>
        <w:t>97,7</w:t>
      </w:r>
      <w:r w:rsidRPr="00C6056A">
        <w:rPr>
          <w:sz w:val="21"/>
          <w:szCs w:val="21"/>
        </w:rPr>
        <w:t xml:space="preserve">% от плана, по городскому бюджету </w:t>
      </w:r>
      <w:r w:rsidR="00EB2643" w:rsidRPr="00C6056A">
        <w:rPr>
          <w:sz w:val="21"/>
          <w:szCs w:val="21"/>
        </w:rPr>
        <w:t xml:space="preserve">– </w:t>
      </w:r>
      <w:r w:rsidRPr="00C6056A">
        <w:rPr>
          <w:sz w:val="21"/>
          <w:szCs w:val="21"/>
        </w:rPr>
        <w:t>5</w:t>
      </w:r>
      <w:r w:rsidR="00EB2643" w:rsidRPr="00C6056A">
        <w:rPr>
          <w:sz w:val="21"/>
          <w:szCs w:val="21"/>
        </w:rPr>
        <w:t>1,2</w:t>
      </w:r>
      <w:r w:rsidRPr="00C6056A">
        <w:rPr>
          <w:sz w:val="21"/>
          <w:szCs w:val="21"/>
        </w:rPr>
        <w:t xml:space="preserve"> млн. рублей или </w:t>
      </w:r>
      <w:r w:rsidR="00EB2643" w:rsidRPr="00C6056A">
        <w:rPr>
          <w:sz w:val="21"/>
          <w:szCs w:val="21"/>
        </w:rPr>
        <w:t>97,5</w:t>
      </w:r>
      <w:r w:rsidRPr="00C6056A">
        <w:rPr>
          <w:sz w:val="21"/>
          <w:szCs w:val="21"/>
        </w:rPr>
        <w:t xml:space="preserve"> % от плана, по внебюджетным источникам – </w:t>
      </w:r>
      <w:r w:rsidR="00EB2643" w:rsidRPr="00C6056A">
        <w:rPr>
          <w:sz w:val="21"/>
          <w:szCs w:val="21"/>
        </w:rPr>
        <w:t>5,1</w:t>
      </w:r>
      <w:r w:rsidRPr="00C6056A">
        <w:rPr>
          <w:sz w:val="21"/>
          <w:szCs w:val="21"/>
        </w:rPr>
        <w:t xml:space="preserve"> млн. рублей или </w:t>
      </w:r>
      <w:r w:rsidR="00EB2643" w:rsidRPr="00C6056A">
        <w:rPr>
          <w:sz w:val="21"/>
          <w:szCs w:val="21"/>
        </w:rPr>
        <w:t>99,8</w:t>
      </w:r>
      <w:r w:rsidRPr="00C6056A">
        <w:rPr>
          <w:sz w:val="21"/>
          <w:szCs w:val="21"/>
        </w:rPr>
        <w:t>% от плана.</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lastRenderedPageBreak/>
        <w:t>Информация об использовании бюджетных ассигнований городского бюджета, бюджетов вышестоящего уровня и иных средств на реализацию муниципальных программ за 2016 года представлена в таблице 2.</w:t>
      </w:r>
    </w:p>
    <w:p w:rsidR="00E97215" w:rsidRPr="00C6056A" w:rsidRDefault="00E97215" w:rsidP="00E97215">
      <w:pPr>
        <w:pStyle w:val="Default"/>
        <w:tabs>
          <w:tab w:val="left" w:pos="993"/>
        </w:tabs>
        <w:ind w:firstLine="567"/>
        <w:jc w:val="right"/>
        <w:rPr>
          <w:color w:val="auto"/>
          <w:sz w:val="21"/>
          <w:szCs w:val="21"/>
        </w:rPr>
      </w:pPr>
      <w:r w:rsidRPr="00C6056A">
        <w:rPr>
          <w:color w:val="auto"/>
          <w:sz w:val="21"/>
          <w:szCs w:val="21"/>
        </w:rPr>
        <w:t>Таблица 2.</w:t>
      </w:r>
    </w:p>
    <w:tbl>
      <w:tblPr>
        <w:tblW w:w="9493" w:type="dxa"/>
        <w:jc w:val="center"/>
        <w:tblInd w:w="93" w:type="dxa"/>
        <w:tblLook w:val="04A0" w:firstRow="1" w:lastRow="0" w:firstColumn="1" w:lastColumn="0" w:noHBand="0" w:noVBand="1"/>
      </w:tblPr>
      <w:tblGrid>
        <w:gridCol w:w="486"/>
        <w:gridCol w:w="3187"/>
        <w:gridCol w:w="2455"/>
        <w:gridCol w:w="1160"/>
        <w:gridCol w:w="1160"/>
        <w:gridCol w:w="1045"/>
      </w:tblGrid>
      <w:tr w:rsidR="00C6056A" w:rsidRPr="00C6056A" w:rsidTr="00B24056">
        <w:trPr>
          <w:trHeight w:val="555"/>
          <w:tblHeader/>
          <w:jc w:val="center"/>
        </w:trPr>
        <w:tc>
          <w:tcPr>
            <w:tcW w:w="4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97215" w:rsidRPr="00C6056A" w:rsidRDefault="00E97215" w:rsidP="002E5A5D">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xml:space="preserve">N </w:t>
            </w:r>
            <w:proofErr w:type="gramStart"/>
            <w:r w:rsidRPr="00C6056A">
              <w:rPr>
                <w:rFonts w:ascii="Times New Roman" w:eastAsia="Times New Roman" w:hAnsi="Times New Roman" w:cs="Times New Roman"/>
                <w:sz w:val="20"/>
                <w:szCs w:val="20"/>
                <w:lang w:eastAsia="ru-RU"/>
              </w:rPr>
              <w:t>п</w:t>
            </w:r>
            <w:proofErr w:type="gramEnd"/>
            <w:r w:rsidRPr="00C6056A">
              <w:rPr>
                <w:rFonts w:ascii="Times New Roman" w:eastAsia="Times New Roman" w:hAnsi="Times New Roman" w:cs="Times New Roman"/>
                <w:sz w:val="20"/>
                <w:szCs w:val="20"/>
                <w:lang w:eastAsia="ru-RU"/>
              </w:rPr>
              <w:t>/п</w:t>
            </w:r>
          </w:p>
        </w:tc>
        <w:tc>
          <w:tcPr>
            <w:tcW w:w="31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97215" w:rsidRPr="00C6056A" w:rsidRDefault="00E97215" w:rsidP="002E5A5D">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Наименование муниципальной программы, подпрограммы, ведомственной целевой программы, основного мероприятия</w:t>
            </w:r>
          </w:p>
        </w:tc>
        <w:tc>
          <w:tcPr>
            <w:tcW w:w="245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97215" w:rsidRPr="00C6056A" w:rsidRDefault="00E97215" w:rsidP="002E5A5D">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Источники ресурсного обеспечения</w:t>
            </w:r>
          </w:p>
        </w:tc>
        <w:tc>
          <w:tcPr>
            <w:tcW w:w="3365" w:type="dxa"/>
            <w:gridSpan w:val="3"/>
            <w:tcBorders>
              <w:top w:val="single" w:sz="8" w:space="0" w:color="auto"/>
              <w:left w:val="nil"/>
              <w:bottom w:val="single" w:sz="8" w:space="0" w:color="auto"/>
              <w:right w:val="single" w:sz="8" w:space="0" w:color="000000"/>
            </w:tcBorders>
            <w:shd w:val="clear" w:color="auto" w:fill="auto"/>
            <w:vAlign w:val="center"/>
            <w:hideMark/>
          </w:tcPr>
          <w:p w:rsidR="00E97215" w:rsidRPr="00C6056A" w:rsidRDefault="00676E18" w:rsidP="002E5A5D">
            <w:pPr>
              <w:spacing w:after="0" w:line="240" w:lineRule="auto"/>
              <w:jc w:val="center"/>
              <w:rPr>
                <w:rFonts w:ascii="Times New Roman" w:eastAsia="Times New Roman" w:hAnsi="Times New Roman" w:cs="Times New Roman"/>
                <w:sz w:val="20"/>
                <w:szCs w:val="20"/>
                <w:lang w:eastAsia="ru-RU"/>
              </w:rPr>
            </w:pPr>
            <w:hyperlink r:id="rId161" w:anchor="RANGE!sub_111101" w:history="1">
              <w:r w:rsidR="00E97215" w:rsidRPr="00C6056A">
                <w:rPr>
                  <w:rFonts w:ascii="Times New Roman" w:eastAsia="Times New Roman" w:hAnsi="Times New Roman" w:cs="Times New Roman"/>
                  <w:sz w:val="20"/>
                  <w:szCs w:val="20"/>
                  <w:lang w:eastAsia="ru-RU"/>
                </w:rPr>
                <w:t>Расходы за 2016 год, (тыс. руб.)</w:t>
              </w:r>
            </w:hyperlink>
            <w:r w:rsidR="00E97215" w:rsidRPr="00C6056A">
              <w:rPr>
                <w:rFonts w:ascii="Times New Roman" w:eastAsia="Times New Roman" w:hAnsi="Times New Roman" w:cs="Times New Roman"/>
                <w:sz w:val="20"/>
                <w:szCs w:val="20"/>
                <w:lang w:eastAsia="ru-RU"/>
              </w:rPr>
              <w:t xml:space="preserve"> </w:t>
            </w:r>
          </w:p>
        </w:tc>
      </w:tr>
      <w:tr w:rsidR="00C6056A" w:rsidRPr="00C6056A" w:rsidTr="00B24056">
        <w:trPr>
          <w:trHeight w:val="280"/>
          <w:tblHeader/>
          <w:jc w:val="center"/>
        </w:trPr>
        <w:tc>
          <w:tcPr>
            <w:tcW w:w="486" w:type="dxa"/>
            <w:vMerge/>
            <w:tcBorders>
              <w:top w:val="single" w:sz="8" w:space="0" w:color="auto"/>
              <w:left w:val="single" w:sz="8" w:space="0" w:color="auto"/>
              <w:bottom w:val="single" w:sz="8" w:space="0" w:color="000000"/>
              <w:right w:val="single" w:sz="8" w:space="0" w:color="auto"/>
            </w:tcBorders>
            <w:vAlign w:val="center"/>
            <w:hideMark/>
          </w:tcPr>
          <w:p w:rsidR="00E97215" w:rsidRPr="00C6056A" w:rsidRDefault="00E97215" w:rsidP="002E5A5D">
            <w:pPr>
              <w:spacing w:after="0" w:line="240" w:lineRule="auto"/>
              <w:rPr>
                <w:rFonts w:ascii="Times New Roman" w:eastAsia="Times New Roman" w:hAnsi="Times New Roman" w:cs="Times New Roman"/>
                <w:sz w:val="20"/>
                <w:szCs w:val="20"/>
                <w:lang w:eastAsia="ru-RU"/>
              </w:rPr>
            </w:pPr>
          </w:p>
        </w:tc>
        <w:tc>
          <w:tcPr>
            <w:tcW w:w="3187" w:type="dxa"/>
            <w:vMerge/>
            <w:tcBorders>
              <w:top w:val="single" w:sz="8" w:space="0" w:color="auto"/>
              <w:left w:val="single" w:sz="8" w:space="0" w:color="auto"/>
              <w:bottom w:val="single" w:sz="8" w:space="0" w:color="000000"/>
              <w:right w:val="single" w:sz="8" w:space="0" w:color="auto"/>
            </w:tcBorders>
            <w:vAlign w:val="center"/>
            <w:hideMark/>
          </w:tcPr>
          <w:p w:rsidR="00E97215" w:rsidRPr="00C6056A" w:rsidRDefault="00E97215" w:rsidP="002E5A5D">
            <w:pPr>
              <w:spacing w:after="0" w:line="240" w:lineRule="auto"/>
              <w:rPr>
                <w:rFonts w:ascii="Times New Roman" w:eastAsia="Times New Roman" w:hAnsi="Times New Roman" w:cs="Times New Roman"/>
                <w:sz w:val="20"/>
                <w:szCs w:val="20"/>
                <w:lang w:eastAsia="ru-RU"/>
              </w:rPr>
            </w:pPr>
          </w:p>
        </w:tc>
        <w:tc>
          <w:tcPr>
            <w:tcW w:w="2455" w:type="dxa"/>
            <w:vMerge/>
            <w:tcBorders>
              <w:top w:val="single" w:sz="8" w:space="0" w:color="auto"/>
              <w:left w:val="single" w:sz="8" w:space="0" w:color="auto"/>
              <w:bottom w:val="single" w:sz="8" w:space="0" w:color="000000"/>
              <w:right w:val="single" w:sz="8" w:space="0" w:color="auto"/>
            </w:tcBorders>
            <w:vAlign w:val="center"/>
            <w:hideMark/>
          </w:tcPr>
          <w:p w:rsidR="00E97215" w:rsidRPr="00C6056A" w:rsidRDefault="00E97215" w:rsidP="002E5A5D">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hideMark/>
          </w:tcPr>
          <w:p w:rsidR="00E97215" w:rsidRPr="00C6056A" w:rsidRDefault="00E97215" w:rsidP="002E5A5D">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План</w:t>
            </w:r>
          </w:p>
        </w:tc>
        <w:tc>
          <w:tcPr>
            <w:tcW w:w="1160" w:type="dxa"/>
            <w:tcBorders>
              <w:top w:val="nil"/>
              <w:left w:val="nil"/>
              <w:bottom w:val="single" w:sz="8" w:space="0" w:color="auto"/>
              <w:right w:val="single" w:sz="8" w:space="0" w:color="auto"/>
            </w:tcBorders>
            <w:shd w:val="clear" w:color="auto" w:fill="auto"/>
            <w:vAlign w:val="center"/>
            <w:hideMark/>
          </w:tcPr>
          <w:p w:rsidR="00E97215" w:rsidRPr="00C6056A" w:rsidRDefault="00E97215" w:rsidP="002E5A5D">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Факт</w:t>
            </w:r>
          </w:p>
        </w:tc>
        <w:tc>
          <w:tcPr>
            <w:tcW w:w="1045" w:type="dxa"/>
            <w:tcBorders>
              <w:top w:val="nil"/>
              <w:left w:val="nil"/>
              <w:bottom w:val="single" w:sz="8" w:space="0" w:color="auto"/>
              <w:right w:val="single" w:sz="8" w:space="0" w:color="auto"/>
            </w:tcBorders>
            <w:shd w:val="clear" w:color="auto" w:fill="auto"/>
            <w:vAlign w:val="center"/>
            <w:hideMark/>
          </w:tcPr>
          <w:p w:rsidR="00E97215" w:rsidRPr="00C6056A" w:rsidRDefault="00E97215" w:rsidP="002E5A5D">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освоения </w:t>
            </w:r>
          </w:p>
        </w:tc>
      </w:tr>
      <w:tr w:rsidR="00C6056A" w:rsidRPr="00C6056A" w:rsidTr="00B24056">
        <w:trPr>
          <w:trHeight w:val="300"/>
          <w:jc w:val="center"/>
        </w:trPr>
        <w:tc>
          <w:tcPr>
            <w:tcW w:w="486" w:type="dxa"/>
            <w:tcBorders>
              <w:top w:val="nil"/>
              <w:left w:val="single" w:sz="8" w:space="0" w:color="auto"/>
              <w:bottom w:val="nil"/>
              <w:right w:val="single" w:sz="8" w:space="0" w:color="auto"/>
            </w:tcBorders>
            <w:shd w:val="clear" w:color="auto" w:fill="auto"/>
            <w:vAlign w:val="center"/>
            <w:hideMark/>
          </w:tcPr>
          <w:p w:rsidR="00E97215" w:rsidRPr="00C6056A" w:rsidRDefault="00E97215" w:rsidP="002E5A5D">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w:t>
            </w:r>
          </w:p>
        </w:tc>
        <w:tc>
          <w:tcPr>
            <w:tcW w:w="3187" w:type="dxa"/>
            <w:tcBorders>
              <w:top w:val="nil"/>
              <w:left w:val="nil"/>
              <w:bottom w:val="nil"/>
              <w:right w:val="single" w:sz="8" w:space="0" w:color="auto"/>
            </w:tcBorders>
            <w:shd w:val="clear" w:color="auto" w:fill="auto"/>
            <w:vAlign w:val="center"/>
            <w:hideMark/>
          </w:tcPr>
          <w:p w:rsidR="00E97215" w:rsidRPr="00C6056A" w:rsidRDefault="00E97215" w:rsidP="002E5A5D">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w:t>
            </w:r>
          </w:p>
        </w:tc>
        <w:tc>
          <w:tcPr>
            <w:tcW w:w="2455" w:type="dxa"/>
            <w:tcBorders>
              <w:top w:val="nil"/>
              <w:left w:val="nil"/>
              <w:bottom w:val="nil"/>
              <w:right w:val="single" w:sz="8" w:space="0" w:color="auto"/>
            </w:tcBorders>
            <w:shd w:val="clear" w:color="auto" w:fill="auto"/>
            <w:vAlign w:val="center"/>
            <w:hideMark/>
          </w:tcPr>
          <w:p w:rsidR="00E97215" w:rsidRPr="00C6056A" w:rsidRDefault="00E97215" w:rsidP="002E5A5D">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w:t>
            </w:r>
          </w:p>
        </w:tc>
        <w:tc>
          <w:tcPr>
            <w:tcW w:w="1160" w:type="dxa"/>
            <w:tcBorders>
              <w:top w:val="nil"/>
              <w:left w:val="nil"/>
              <w:bottom w:val="nil"/>
              <w:right w:val="single" w:sz="8" w:space="0" w:color="auto"/>
            </w:tcBorders>
            <w:shd w:val="clear" w:color="auto" w:fill="auto"/>
            <w:vAlign w:val="center"/>
            <w:hideMark/>
          </w:tcPr>
          <w:p w:rsidR="00E97215" w:rsidRPr="00C6056A" w:rsidRDefault="00E97215" w:rsidP="002E5A5D">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w:t>
            </w:r>
          </w:p>
        </w:tc>
        <w:tc>
          <w:tcPr>
            <w:tcW w:w="1160" w:type="dxa"/>
            <w:tcBorders>
              <w:top w:val="nil"/>
              <w:left w:val="nil"/>
              <w:bottom w:val="nil"/>
              <w:right w:val="single" w:sz="8" w:space="0" w:color="auto"/>
            </w:tcBorders>
            <w:shd w:val="clear" w:color="auto" w:fill="auto"/>
            <w:vAlign w:val="center"/>
            <w:hideMark/>
          </w:tcPr>
          <w:p w:rsidR="00E97215" w:rsidRPr="00C6056A" w:rsidRDefault="00E97215" w:rsidP="002E5A5D">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5</w:t>
            </w:r>
          </w:p>
        </w:tc>
        <w:tc>
          <w:tcPr>
            <w:tcW w:w="1045" w:type="dxa"/>
            <w:tcBorders>
              <w:top w:val="nil"/>
              <w:left w:val="nil"/>
              <w:bottom w:val="nil"/>
              <w:right w:val="single" w:sz="8" w:space="0" w:color="auto"/>
            </w:tcBorders>
            <w:shd w:val="clear" w:color="auto" w:fill="auto"/>
            <w:vAlign w:val="center"/>
            <w:hideMark/>
          </w:tcPr>
          <w:p w:rsidR="00E97215" w:rsidRPr="00C6056A" w:rsidRDefault="00E97215" w:rsidP="002E5A5D">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6</w:t>
            </w:r>
          </w:p>
        </w:tc>
      </w:tr>
      <w:tr w:rsidR="00C6056A" w:rsidRPr="00C6056A" w:rsidTr="00B24056">
        <w:trPr>
          <w:trHeight w:val="300"/>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A5D" w:rsidRPr="00C6056A" w:rsidRDefault="002E5A5D" w:rsidP="002E5A5D">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w:t>
            </w:r>
          </w:p>
        </w:tc>
        <w:tc>
          <w:tcPr>
            <w:tcW w:w="31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A5D" w:rsidRPr="00C6056A" w:rsidRDefault="002E5A5D" w:rsidP="00443FD3">
            <w:pPr>
              <w:spacing w:after="0" w:line="240" w:lineRule="auto"/>
              <w:rPr>
                <w:rFonts w:ascii="Times New Roman" w:hAnsi="Times New Roman" w:cs="Times New Roman"/>
                <w:sz w:val="20"/>
                <w:szCs w:val="20"/>
              </w:rPr>
            </w:pPr>
            <w:r w:rsidRPr="00C6056A">
              <w:rPr>
                <w:rFonts w:ascii="Times New Roman" w:hAnsi="Times New Roman" w:cs="Times New Roman"/>
                <w:sz w:val="20"/>
                <w:szCs w:val="20"/>
              </w:rPr>
              <w:t>Муниципальная программа «Развитие системы комплексной безопасности жизнедеятельности населения города»  на 2014-2018 годы</w:t>
            </w:r>
          </w:p>
        </w:tc>
        <w:tc>
          <w:tcPr>
            <w:tcW w:w="2455" w:type="dxa"/>
            <w:tcBorders>
              <w:top w:val="single" w:sz="4" w:space="0" w:color="auto"/>
              <w:left w:val="nil"/>
              <w:bottom w:val="single" w:sz="4" w:space="0" w:color="auto"/>
              <w:right w:val="single" w:sz="4" w:space="0" w:color="auto"/>
            </w:tcBorders>
            <w:shd w:val="clear" w:color="000000" w:fill="DAEEF3"/>
            <w:vAlign w:val="center"/>
            <w:hideMark/>
          </w:tcPr>
          <w:p w:rsidR="002E5A5D" w:rsidRPr="00C6056A" w:rsidRDefault="002E5A5D" w:rsidP="002E5A5D">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single" w:sz="4" w:space="0" w:color="auto"/>
              <w:left w:val="nil"/>
              <w:bottom w:val="single" w:sz="4" w:space="0" w:color="auto"/>
              <w:right w:val="single" w:sz="4" w:space="0" w:color="auto"/>
            </w:tcBorders>
            <w:shd w:val="clear" w:color="000000" w:fill="DAEEF3"/>
            <w:vAlign w:val="center"/>
          </w:tcPr>
          <w:p w:rsidR="002E5A5D" w:rsidRPr="00C6056A" w:rsidRDefault="002E5A5D" w:rsidP="002E5A5D">
            <w:pPr>
              <w:spacing w:after="0" w:line="240" w:lineRule="auto"/>
              <w:jc w:val="center"/>
              <w:rPr>
                <w:rFonts w:ascii="Times New Roman" w:hAnsi="Times New Roman" w:cs="Times New Roman"/>
                <w:b/>
                <w:bCs/>
                <w:sz w:val="20"/>
                <w:szCs w:val="20"/>
              </w:rPr>
            </w:pPr>
            <w:r w:rsidRPr="00C6056A">
              <w:rPr>
                <w:rFonts w:ascii="Times New Roman" w:hAnsi="Times New Roman" w:cs="Times New Roman"/>
                <w:b/>
                <w:bCs/>
                <w:sz w:val="20"/>
                <w:szCs w:val="20"/>
              </w:rPr>
              <w:t>57 621,0</w:t>
            </w:r>
          </w:p>
        </w:tc>
        <w:tc>
          <w:tcPr>
            <w:tcW w:w="1160" w:type="dxa"/>
            <w:tcBorders>
              <w:top w:val="single" w:sz="4" w:space="0" w:color="auto"/>
              <w:left w:val="nil"/>
              <w:bottom w:val="single" w:sz="4" w:space="0" w:color="auto"/>
              <w:right w:val="single" w:sz="4" w:space="0" w:color="auto"/>
            </w:tcBorders>
            <w:shd w:val="clear" w:color="000000" w:fill="DAEEF3"/>
            <w:vAlign w:val="center"/>
          </w:tcPr>
          <w:p w:rsidR="002E5A5D" w:rsidRPr="00C6056A" w:rsidRDefault="002E5A5D" w:rsidP="002E5A5D">
            <w:pPr>
              <w:spacing w:after="0" w:line="240" w:lineRule="auto"/>
              <w:jc w:val="center"/>
              <w:rPr>
                <w:rFonts w:ascii="Times New Roman" w:hAnsi="Times New Roman" w:cs="Times New Roman"/>
                <w:b/>
                <w:bCs/>
                <w:sz w:val="20"/>
                <w:szCs w:val="20"/>
              </w:rPr>
            </w:pPr>
            <w:r w:rsidRPr="00C6056A">
              <w:rPr>
                <w:rFonts w:ascii="Times New Roman" w:hAnsi="Times New Roman" w:cs="Times New Roman"/>
                <w:b/>
                <w:bCs/>
                <w:sz w:val="20"/>
                <w:szCs w:val="20"/>
              </w:rPr>
              <w:t>56 308,1</w:t>
            </w:r>
          </w:p>
        </w:tc>
        <w:tc>
          <w:tcPr>
            <w:tcW w:w="1045" w:type="dxa"/>
            <w:tcBorders>
              <w:top w:val="single" w:sz="4" w:space="0" w:color="auto"/>
              <w:left w:val="nil"/>
              <w:bottom w:val="single" w:sz="4" w:space="0" w:color="auto"/>
              <w:right w:val="single" w:sz="4" w:space="0" w:color="auto"/>
            </w:tcBorders>
            <w:shd w:val="clear" w:color="000000" w:fill="DAEEF3"/>
            <w:vAlign w:val="center"/>
          </w:tcPr>
          <w:p w:rsidR="002E5A5D" w:rsidRPr="00C6056A" w:rsidRDefault="002E5A5D" w:rsidP="002E5A5D">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97,7</w:t>
            </w:r>
          </w:p>
        </w:tc>
      </w:tr>
      <w:tr w:rsidR="00C6056A" w:rsidRPr="00C6056A" w:rsidTr="00B24056">
        <w:trPr>
          <w:trHeight w:val="160"/>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2E5A5D" w:rsidRPr="00C6056A" w:rsidRDefault="002E5A5D" w:rsidP="002E5A5D">
            <w:pPr>
              <w:spacing w:after="0" w:line="240" w:lineRule="auto"/>
              <w:rPr>
                <w:rFonts w:ascii="Times New Roman" w:eastAsia="Times New Roman" w:hAnsi="Times New Roman" w:cs="Times New Roman"/>
                <w:sz w:val="20"/>
                <w:szCs w:val="20"/>
                <w:lang w:eastAsia="ru-RU"/>
              </w:rPr>
            </w:pPr>
          </w:p>
        </w:tc>
        <w:tc>
          <w:tcPr>
            <w:tcW w:w="3187" w:type="dxa"/>
            <w:vMerge/>
            <w:tcBorders>
              <w:top w:val="single" w:sz="4" w:space="0" w:color="auto"/>
              <w:left w:val="single" w:sz="4" w:space="0" w:color="auto"/>
              <w:bottom w:val="single" w:sz="4" w:space="0" w:color="auto"/>
              <w:right w:val="single" w:sz="4" w:space="0" w:color="auto"/>
            </w:tcBorders>
            <w:vAlign w:val="center"/>
            <w:hideMark/>
          </w:tcPr>
          <w:p w:rsidR="002E5A5D" w:rsidRPr="00C6056A" w:rsidRDefault="002E5A5D" w:rsidP="00443FD3">
            <w:pPr>
              <w:spacing w:after="0" w:line="240" w:lineRule="auto"/>
              <w:rPr>
                <w:rFonts w:ascii="Times New Roman" w:hAnsi="Times New Roman" w:cs="Times New Roman"/>
                <w:sz w:val="20"/>
                <w:szCs w:val="20"/>
              </w:rPr>
            </w:pPr>
          </w:p>
        </w:tc>
        <w:tc>
          <w:tcPr>
            <w:tcW w:w="2455" w:type="dxa"/>
            <w:tcBorders>
              <w:top w:val="nil"/>
              <w:left w:val="nil"/>
              <w:bottom w:val="single" w:sz="4" w:space="0" w:color="auto"/>
              <w:right w:val="single" w:sz="4" w:space="0" w:color="auto"/>
            </w:tcBorders>
            <w:shd w:val="clear" w:color="auto" w:fill="auto"/>
            <w:vAlign w:val="center"/>
            <w:hideMark/>
          </w:tcPr>
          <w:p w:rsidR="002E5A5D" w:rsidRPr="00C6056A" w:rsidRDefault="00676E18" w:rsidP="002E5A5D">
            <w:pPr>
              <w:spacing w:after="0" w:line="240" w:lineRule="auto"/>
              <w:jc w:val="center"/>
              <w:rPr>
                <w:rFonts w:ascii="Times New Roman" w:eastAsia="Times New Roman" w:hAnsi="Times New Roman" w:cs="Times New Roman"/>
                <w:sz w:val="20"/>
                <w:szCs w:val="20"/>
                <w:lang w:eastAsia="ru-RU"/>
              </w:rPr>
            </w:pPr>
            <w:hyperlink r:id="rId162" w:anchor="RANGE!sub_999999" w:history="1">
              <w:r w:rsidR="002E5A5D"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vAlign w:val="center"/>
          </w:tcPr>
          <w:p w:rsidR="002E5A5D" w:rsidRPr="00C6056A" w:rsidRDefault="002E5A5D" w:rsidP="002E5A5D">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52 483,1</w:t>
            </w:r>
          </w:p>
        </w:tc>
        <w:tc>
          <w:tcPr>
            <w:tcW w:w="1160" w:type="dxa"/>
            <w:tcBorders>
              <w:top w:val="nil"/>
              <w:left w:val="nil"/>
              <w:bottom w:val="single" w:sz="4" w:space="0" w:color="auto"/>
              <w:right w:val="single" w:sz="4" w:space="0" w:color="auto"/>
            </w:tcBorders>
            <w:shd w:val="clear" w:color="auto" w:fill="auto"/>
            <w:vAlign w:val="center"/>
          </w:tcPr>
          <w:p w:rsidR="002E5A5D" w:rsidRPr="00C6056A" w:rsidRDefault="002E5A5D" w:rsidP="002E5A5D">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51 179,9</w:t>
            </w:r>
          </w:p>
        </w:tc>
        <w:tc>
          <w:tcPr>
            <w:tcW w:w="1045" w:type="dxa"/>
            <w:tcBorders>
              <w:top w:val="nil"/>
              <w:left w:val="nil"/>
              <w:bottom w:val="single" w:sz="4" w:space="0" w:color="auto"/>
              <w:right w:val="single" w:sz="4" w:space="0" w:color="auto"/>
            </w:tcBorders>
            <w:shd w:val="clear" w:color="auto" w:fill="auto"/>
            <w:vAlign w:val="center"/>
          </w:tcPr>
          <w:p w:rsidR="002E5A5D" w:rsidRPr="00C6056A" w:rsidRDefault="002E5A5D" w:rsidP="002E5A5D">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97,5</w:t>
            </w:r>
          </w:p>
        </w:tc>
      </w:tr>
      <w:tr w:rsidR="00C6056A" w:rsidRPr="00C6056A" w:rsidTr="00B24056">
        <w:trPr>
          <w:trHeight w:val="239"/>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2E5A5D" w:rsidRPr="00C6056A" w:rsidRDefault="002E5A5D" w:rsidP="002E5A5D">
            <w:pPr>
              <w:spacing w:after="0" w:line="240" w:lineRule="auto"/>
              <w:rPr>
                <w:rFonts w:ascii="Times New Roman" w:eastAsia="Times New Roman" w:hAnsi="Times New Roman" w:cs="Times New Roman"/>
                <w:sz w:val="20"/>
                <w:szCs w:val="20"/>
                <w:lang w:eastAsia="ru-RU"/>
              </w:rPr>
            </w:pPr>
          </w:p>
        </w:tc>
        <w:tc>
          <w:tcPr>
            <w:tcW w:w="3187" w:type="dxa"/>
            <w:vMerge/>
            <w:tcBorders>
              <w:top w:val="single" w:sz="4" w:space="0" w:color="auto"/>
              <w:left w:val="single" w:sz="4" w:space="0" w:color="auto"/>
              <w:bottom w:val="single" w:sz="4" w:space="0" w:color="auto"/>
              <w:right w:val="single" w:sz="4" w:space="0" w:color="auto"/>
            </w:tcBorders>
            <w:vAlign w:val="center"/>
            <w:hideMark/>
          </w:tcPr>
          <w:p w:rsidR="002E5A5D" w:rsidRPr="00C6056A" w:rsidRDefault="002E5A5D" w:rsidP="00443FD3">
            <w:pPr>
              <w:spacing w:after="0" w:line="240" w:lineRule="auto"/>
              <w:rPr>
                <w:rFonts w:ascii="Times New Roman" w:hAnsi="Times New Roman" w:cs="Times New Roman"/>
                <w:sz w:val="20"/>
                <w:szCs w:val="20"/>
              </w:rPr>
            </w:pPr>
          </w:p>
        </w:tc>
        <w:tc>
          <w:tcPr>
            <w:tcW w:w="2455" w:type="dxa"/>
            <w:tcBorders>
              <w:top w:val="nil"/>
              <w:left w:val="nil"/>
              <w:bottom w:val="single" w:sz="4" w:space="0" w:color="auto"/>
              <w:right w:val="single" w:sz="4" w:space="0" w:color="auto"/>
            </w:tcBorders>
            <w:shd w:val="clear" w:color="auto" w:fill="auto"/>
            <w:vAlign w:val="center"/>
            <w:hideMark/>
          </w:tcPr>
          <w:p w:rsidR="002E5A5D" w:rsidRPr="00C6056A" w:rsidRDefault="002E5A5D" w:rsidP="002E5A5D">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федеральный бюджет</w:t>
            </w:r>
          </w:p>
        </w:tc>
        <w:tc>
          <w:tcPr>
            <w:tcW w:w="1160" w:type="dxa"/>
            <w:tcBorders>
              <w:top w:val="nil"/>
              <w:left w:val="nil"/>
              <w:bottom w:val="single" w:sz="4" w:space="0" w:color="auto"/>
              <w:right w:val="single" w:sz="4" w:space="0" w:color="auto"/>
            </w:tcBorders>
            <w:shd w:val="clear" w:color="auto" w:fill="auto"/>
            <w:noWrap/>
            <w:vAlign w:val="center"/>
          </w:tcPr>
          <w:p w:rsidR="002E5A5D" w:rsidRPr="00C6056A" w:rsidRDefault="002E5A5D" w:rsidP="002E5A5D">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 0,0</w:t>
            </w:r>
          </w:p>
        </w:tc>
        <w:tc>
          <w:tcPr>
            <w:tcW w:w="1160" w:type="dxa"/>
            <w:tcBorders>
              <w:top w:val="nil"/>
              <w:left w:val="nil"/>
              <w:bottom w:val="single" w:sz="4" w:space="0" w:color="auto"/>
              <w:right w:val="single" w:sz="4" w:space="0" w:color="auto"/>
            </w:tcBorders>
            <w:shd w:val="clear" w:color="auto" w:fill="auto"/>
            <w:noWrap/>
            <w:vAlign w:val="center"/>
          </w:tcPr>
          <w:p w:rsidR="002E5A5D" w:rsidRPr="00C6056A" w:rsidRDefault="002E5A5D" w:rsidP="002E5A5D">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 0,0</w:t>
            </w:r>
          </w:p>
        </w:tc>
        <w:tc>
          <w:tcPr>
            <w:tcW w:w="1045" w:type="dxa"/>
            <w:tcBorders>
              <w:top w:val="nil"/>
              <w:left w:val="nil"/>
              <w:bottom w:val="single" w:sz="4" w:space="0" w:color="auto"/>
              <w:right w:val="single" w:sz="4" w:space="0" w:color="auto"/>
            </w:tcBorders>
            <w:shd w:val="clear" w:color="auto" w:fill="auto"/>
            <w:vAlign w:val="center"/>
          </w:tcPr>
          <w:p w:rsidR="002E5A5D" w:rsidRPr="00C6056A" w:rsidRDefault="00A17853" w:rsidP="002E5A5D">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w:t>
            </w:r>
          </w:p>
        </w:tc>
      </w:tr>
      <w:tr w:rsidR="00C6056A" w:rsidRPr="00C6056A" w:rsidTr="00B24056">
        <w:trPr>
          <w:trHeight w:val="77"/>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2E5A5D" w:rsidRPr="00C6056A" w:rsidRDefault="002E5A5D" w:rsidP="002E5A5D">
            <w:pPr>
              <w:spacing w:after="0" w:line="240" w:lineRule="auto"/>
              <w:rPr>
                <w:rFonts w:ascii="Times New Roman" w:eastAsia="Times New Roman" w:hAnsi="Times New Roman" w:cs="Times New Roman"/>
                <w:sz w:val="20"/>
                <w:szCs w:val="20"/>
                <w:lang w:eastAsia="ru-RU"/>
              </w:rPr>
            </w:pPr>
          </w:p>
        </w:tc>
        <w:tc>
          <w:tcPr>
            <w:tcW w:w="3187" w:type="dxa"/>
            <w:vMerge/>
            <w:tcBorders>
              <w:top w:val="single" w:sz="4" w:space="0" w:color="auto"/>
              <w:left w:val="single" w:sz="4" w:space="0" w:color="auto"/>
              <w:bottom w:val="single" w:sz="4" w:space="0" w:color="auto"/>
              <w:right w:val="single" w:sz="4" w:space="0" w:color="auto"/>
            </w:tcBorders>
            <w:vAlign w:val="center"/>
            <w:hideMark/>
          </w:tcPr>
          <w:p w:rsidR="002E5A5D" w:rsidRPr="00C6056A" w:rsidRDefault="002E5A5D" w:rsidP="00443FD3">
            <w:pPr>
              <w:spacing w:after="0" w:line="240" w:lineRule="auto"/>
              <w:rPr>
                <w:rFonts w:ascii="Times New Roman" w:hAnsi="Times New Roman" w:cs="Times New Roman"/>
                <w:sz w:val="20"/>
                <w:szCs w:val="20"/>
              </w:rPr>
            </w:pPr>
          </w:p>
        </w:tc>
        <w:tc>
          <w:tcPr>
            <w:tcW w:w="2455" w:type="dxa"/>
            <w:tcBorders>
              <w:top w:val="nil"/>
              <w:left w:val="nil"/>
              <w:bottom w:val="single" w:sz="4" w:space="0" w:color="auto"/>
              <w:right w:val="single" w:sz="4" w:space="0" w:color="auto"/>
            </w:tcBorders>
            <w:shd w:val="clear" w:color="auto" w:fill="auto"/>
            <w:vAlign w:val="center"/>
            <w:hideMark/>
          </w:tcPr>
          <w:p w:rsidR="002E5A5D" w:rsidRPr="00C6056A" w:rsidRDefault="002E5A5D" w:rsidP="002E5A5D">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160" w:type="dxa"/>
            <w:tcBorders>
              <w:top w:val="nil"/>
              <w:left w:val="nil"/>
              <w:bottom w:val="single" w:sz="4" w:space="0" w:color="auto"/>
              <w:right w:val="single" w:sz="4" w:space="0" w:color="auto"/>
            </w:tcBorders>
            <w:shd w:val="clear" w:color="auto" w:fill="auto"/>
            <w:noWrap/>
            <w:vAlign w:val="center"/>
          </w:tcPr>
          <w:p w:rsidR="002E5A5D" w:rsidRPr="00C6056A" w:rsidRDefault="002E5A5D" w:rsidP="002E5A5D">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 0,0</w:t>
            </w:r>
          </w:p>
        </w:tc>
        <w:tc>
          <w:tcPr>
            <w:tcW w:w="1160" w:type="dxa"/>
            <w:tcBorders>
              <w:top w:val="nil"/>
              <w:left w:val="nil"/>
              <w:bottom w:val="single" w:sz="4" w:space="0" w:color="auto"/>
              <w:right w:val="single" w:sz="4" w:space="0" w:color="auto"/>
            </w:tcBorders>
            <w:shd w:val="clear" w:color="auto" w:fill="auto"/>
            <w:noWrap/>
            <w:vAlign w:val="center"/>
          </w:tcPr>
          <w:p w:rsidR="002E5A5D" w:rsidRPr="00C6056A" w:rsidRDefault="002E5A5D" w:rsidP="002E5A5D">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 0,0</w:t>
            </w:r>
          </w:p>
        </w:tc>
        <w:tc>
          <w:tcPr>
            <w:tcW w:w="1045" w:type="dxa"/>
            <w:tcBorders>
              <w:top w:val="nil"/>
              <w:left w:val="nil"/>
              <w:bottom w:val="single" w:sz="4" w:space="0" w:color="auto"/>
              <w:right w:val="single" w:sz="4" w:space="0" w:color="auto"/>
            </w:tcBorders>
            <w:shd w:val="clear" w:color="auto" w:fill="auto"/>
            <w:vAlign w:val="center"/>
          </w:tcPr>
          <w:p w:rsidR="002E5A5D" w:rsidRPr="00C6056A" w:rsidRDefault="00A17853" w:rsidP="002E5A5D">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w:t>
            </w:r>
          </w:p>
        </w:tc>
      </w:tr>
      <w:tr w:rsidR="00C6056A" w:rsidRPr="00C6056A" w:rsidTr="00B24056">
        <w:trPr>
          <w:trHeight w:val="77"/>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2E5A5D" w:rsidRPr="00C6056A" w:rsidRDefault="002E5A5D" w:rsidP="002E5A5D">
            <w:pPr>
              <w:spacing w:after="0" w:line="240" w:lineRule="auto"/>
              <w:rPr>
                <w:rFonts w:ascii="Times New Roman" w:eastAsia="Times New Roman" w:hAnsi="Times New Roman" w:cs="Times New Roman"/>
                <w:sz w:val="20"/>
                <w:szCs w:val="20"/>
                <w:lang w:eastAsia="ru-RU"/>
              </w:rPr>
            </w:pPr>
          </w:p>
        </w:tc>
        <w:tc>
          <w:tcPr>
            <w:tcW w:w="3187" w:type="dxa"/>
            <w:vMerge/>
            <w:tcBorders>
              <w:top w:val="single" w:sz="4" w:space="0" w:color="auto"/>
              <w:left w:val="single" w:sz="4" w:space="0" w:color="auto"/>
              <w:bottom w:val="single" w:sz="4" w:space="0" w:color="auto"/>
              <w:right w:val="single" w:sz="4" w:space="0" w:color="auto"/>
            </w:tcBorders>
            <w:vAlign w:val="center"/>
            <w:hideMark/>
          </w:tcPr>
          <w:p w:rsidR="002E5A5D" w:rsidRPr="00C6056A" w:rsidRDefault="002E5A5D" w:rsidP="00443FD3">
            <w:pPr>
              <w:spacing w:after="0" w:line="240" w:lineRule="auto"/>
              <w:rPr>
                <w:rFonts w:ascii="Times New Roman" w:hAnsi="Times New Roman" w:cs="Times New Roman"/>
                <w:sz w:val="20"/>
                <w:szCs w:val="20"/>
              </w:rPr>
            </w:pPr>
          </w:p>
        </w:tc>
        <w:tc>
          <w:tcPr>
            <w:tcW w:w="2455" w:type="dxa"/>
            <w:tcBorders>
              <w:top w:val="nil"/>
              <w:left w:val="nil"/>
              <w:bottom w:val="single" w:sz="4" w:space="0" w:color="auto"/>
              <w:right w:val="single" w:sz="4" w:space="0" w:color="auto"/>
            </w:tcBorders>
            <w:shd w:val="clear" w:color="auto" w:fill="auto"/>
            <w:vAlign w:val="center"/>
            <w:hideMark/>
          </w:tcPr>
          <w:p w:rsidR="002E5A5D" w:rsidRPr="00C6056A" w:rsidRDefault="00676E18" w:rsidP="002E5A5D">
            <w:pPr>
              <w:spacing w:after="0" w:line="240" w:lineRule="auto"/>
              <w:jc w:val="center"/>
              <w:rPr>
                <w:rFonts w:ascii="Times New Roman" w:eastAsia="Times New Roman" w:hAnsi="Times New Roman" w:cs="Times New Roman"/>
                <w:sz w:val="20"/>
                <w:szCs w:val="20"/>
                <w:lang w:eastAsia="ru-RU"/>
              </w:rPr>
            </w:pPr>
            <w:hyperlink r:id="rId163" w:anchor="RANGE!sub_101010" w:history="1">
              <w:r w:rsidR="002E5A5D" w:rsidRPr="00C6056A">
                <w:rPr>
                  <w:rFonts w:ascii="Times New Roman" w:eastAsia="Times New Roman" w:hAnsi="Times New Roman" w:cs="Times New Roman"/>
                  <w:sz w:val="20"/>
                  <w:szCs w:val="20"/>
                  <w:lang w:eastAsia="ru-RU"/>
                </w:rPr>
                <w:t>внебюджетные источники</w:t>
              </w:r>
            </w:hyperlink>
          </w:p>
        </w:tc>
        <w:tc>
          <w:tcPr>
            <w:tcW w:w="1160" w:type="dxa"/>
            <w:tcBorders>
              <w:top w:val="nil"/>
              <w:left w:val="nil"/>
              <w:bottom w:val="single" w:sz="4" w:space="0" w:color="auto"/>
              <w:right w:val="single" w:sz="4" w:space="0" w:color="auto"/>
            </w:tcBorders>
            <w:shd w:val="clear" w:color="auto" w:fill="auto"/>
            <w:noWrap/>
            <w:vAlign w:val="center"/>
          </w:tcPr>
          <w:p w:rsidR="002E5A5D" w:rsidRPr="00C6056A" w:rsidRDefault="002E5A5D" w:rsidP="002E5A5D">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5 137,9</w:t>
            </w:r>
          </w:p>
        </w:tc>
        <w:tc>
          <w:tcPr>
            <w:tcW w:w="1160" w:type="dxa"/>
            <w:tcBorders>
              <w:top w:val="nil"/>
              <w:left w:val="nil"/>
              <w:bottom w:val="single" w:sz="4" w:space="0" w:color="auto"/>
              <w:right w:val="single" w:sz="4" w:space="0" w:color="auto"/>
            </w:tcBorders>
            <w:shd w:val="clear" w:color="auto" w:fill="auto"/>
            <w:noWrap/>
            <w:vAlign w:val="center"/>
          </w:tcPr>
          <w:p w:rsidR="002E5A5D" w:rsidRPr="00C6056A" w:rsidRDefault="002E5A5D" w:rsidP="002E5A5D">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5 128,2</w:t>
            </w:r>
          </w:p>
        </w:tc>
        <w:tc>
          <w:tcPr>
            <w:tcW w:w="1045" w:type="dxa"/>
            <w:tcBorders>
              <w:top w:val="nil"/>
              <w:left w:val="nil"/>
              <w:bottom w:val="single" w:sz="4" w:space="0" w:color="auto"/>
              <w:right w:val="single" w:sz="4" w:space="0" w:color="auto"/>
            </w:tcBorders>
            <w:shd w:val="clear" w:color="auto" w:fill="auto"/>
            <w:noWrap/>
            <w:vAlign w:val="center"/>
          </w:tcPr>
          <w:p w:rsidR="002E5A5D" w:rsidRPr="00C6056A" w:rsidRDefault="002E5A5D" w:rsidP="002E5A5D">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99,8</w:t>
            </w:r>
          </w:p>
        </w:tc>
      </w:tr>
      <w:tr w:rsidR="00C6056A" w:rsidRPr="00C6056A" w:rsidTr="00B24056">
        <w:trPr>
          <w:trHeight w:val="300"/>
          <w:jc w:val="center"/>
        </w:trPr>
        <w:tc>
          <w:tcPr>
            <w:tcW w:w="4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5A5D" w:rsidRPr="00C6056A" w:rsidRDefault="002E5A5D" w:rsidP="002E5A5D">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w:t>
            </w:r>
          </w:p>
        </w:tc>
        <w:tc>
          <w:tcPr>
            <w:tcW w:w="3187" w:type="dxa"/>
            <w:vMerge w:val="restart"/>
            <w:tcBorders>
              <w:top w:val="nil"/>
              <w:left w:val="single" w:sz="4" w:space="0" w:color="auto"/>
              <w:bottom w:val="single" w:sz="4" w:space="0" w:color="000000"/>
              <w:right w:val="single" w:sz="4" w:space="0" w:color="auto"/>
            </w:tcBorders>
            <w:shd w:val="clear" w:color="auto" w:fill="auto"/>
            <w:vAlign w:val="center"/>
            <w:hideMark/>
          </w:tcPr>
          <w:p w:rsidR="002E5A5D" w:rsidRPr="00C6056A" w:rsidRDefault="002E5A5D" w:rsidP="00443FD3">
            <w:pPr>
              <w:spacing w:after="0" w:line="240" w:lineRule="auto"/>
              <w:rPr>
                <w:rFonts w:ascii="Times New Roman" w:hAnsi="Times New Roman" w:cs="Times New Roman"/>
                <w:sz w:val="20"/>
                <w:szCs w:val="20"/>
              </w:rPr>
            </w:pPr>
            <w:r w:rsidRPr="00C6056A">
              <w:rPr>
                <w:rFonts w:ascii="Times New Roman" w:hAnsi="Times New Roman" w:cs="Times New Roman"/>
                <w:sz w:val="20"/>
                <w:szCs w:val="20"/>
              </w:rPr>
              <w:t>Подпрограмма 1 «Обеспечение пожарной безопасности муниципальных учреждений города»</w:t>
            </w:r>
          </w:p>
        </w:tc>
        <w:tc>
          <w:tcPr>
            <w:tcW w:w="2455" w:type="dxa"/>
            <w:tcBorders>
              <w:top w:val="nil"/>
              <w:left w:val="nil"/>
              <w:bottom w:val="single" w:sz="4" w:space="0" w:color="auto"/>
              <w:right w:val="single" w:sz="4" w:space="0" w:color="auto"/>
            </w:tcBorders>
            <w:shd w:val="clear" w:color="000000" w:fill="DAEEF3"/>
            <w:vAlign w:val="center"/>
            <w:hideMark/>
          </w:tcPr>
          <w:p w:rsidR="002E5A5D" w:rsidRPr="00C6056A" w:rsidRDefault="002E5A5D" w:rsidP="002E5A5D">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000000" w:fill="DAEEF3"/>
            <w:noWrap/>
            <w:vAlign w:val="center"/>
          </w:tcPr>
          <w:p w:rsidR="002E5A5D" w:rsidRPr="00C6056A" w:rsidRDefault="002E5A5D" w:rsidP="002E5A5D">
            <w:pPr>
              <w:spacing w:after="0" w:line="240" w:lineRule="auto"/>
              <w:jc w:val="center"/>
              <w:rPr>
                <w:rFonts w:ascii="Times New Roman" w:hAnsi="Times New Roman" w:cs="Times New Roman"/>
                <w:b/>
                <w:bCs/>
                <w:sz w:val="20"/>
                <w:szCs w:val="20"/>
              </w:rPr>
            </w:pPr>
            <w:r w:rsidRPr="00C6056A">
              <w:rPr>
                <w:rFonts w:ascii="Times New Roman" w:hAnsi="Times New Roman" w:cs="Times New Roman"/>
                <w:b/>
                <w:bCs/>
                <w:sz w:val="20"/>
                <w:szCs w:val="20"/>
              </w:rPr>
              <w:t>3 996,7</w:t>
            </w:r>
          </w:p>
        </w:tc>
        <w:tc>
          <w:tcPr>
            <w:tcW w:w="1160" w:type="dxa"/>
            <w:tcBorders>
              <w:top w:val="nil"/>
              <w:left w:val="nil"/>
              <w:bottom w:val="single" w:sz="4" w:space="0" w:color="auto"/>
              <w:right w:val="single" w:sz="4" w:space="0" w:color="auto"/>
            </w:tcBorders>
            <w:shd w:val="clear" w:color="000000" w:fill="DAEEF3"/>
            <w:noWrap/>
            <w:vAlign w:val="center"/>
          </w:tcPr>
          <w:p w:rsidR="002E5A5D" w:rsidRPr="00C6056A" w:rsidRDefault="002E5A5D" w:rsidP="002E5A5D">
            <w:pPr>
              <w:spacing w:after="0" w:line="240" w:lineRule="auto"/>
              <w:jc w:val="center"/>
              <w:rPr>
                <w:rFonts w:ascii="Times New Roman" w:hAnsi="Times New Roman" w:cs="Times New Roman"/>
                <w:b/>
                <w:bCs/>
                <w:sz w:val="20"/>
                <w:szCs w:val="20"/>
              </w:rPr>
            </w:pPr>
            <w:r w:rsidRPr="00C6056A">
              <w:rPr>
                <w:rFonts w:ascii="Times New Roman" w:hAnsi="Times New Roman" w:cs="Times New Roman"/>
                <w:b/>
                <w:bCs/>
                <w:sz w:val="20"/>
                <w:szCs w:val="20"/>
              </w:rPr>
              <w:t>3 972,5</w:t>
            </w:r>
          </w:p>
        </w:tc>
        <w:tc>
          <w:tcPr>
            <w:tcW w:w="1045" w:type="dxa"/>
            <w:tcBorders>
              <w:top w:val="nil"/>
              <w:left w:val="nil"/>
              <w:bottom w:val="single" w:sz="4" w:space="0" w:color="auto"/>
              <w:right w:val="single" w:sz="4" w:space="0" w:color="auto"/>
            </w:tcBorders>
            <w:shd w:val="clear" w:color="000000" w:fill="DAEEF3"/>
            <w:noWrap/>
            <w:vAlign w:val="center"/>
          </w:tcPr>
          <w:p w:rsidR="002E5A5D" w:rsidRPr="00851031" w:rsidRDefault="002E5A5D" w:rsidP="002E5A5D">
            <w:pPr>
              <w:spacing w:after="0" w:line="240" w:lineRule="auto"/>
              <w:jc w:val="center"/>
              <w:rPr>
                <w:rFonts w:ascii="Times New Roman" w:hAnsi="Times New Roman" w:cs="Times New Roman"/>
                <w:b/>
                <w:sz w:val="20"/>
                <w:szCs w:val="20"/>
              </w:rPr>
            </w:pPr>
            <w:r w:rsidRPr="00851031">
              <w:rPr>
                <w:rFonts w:ascii="Times New Roman" w:hAnsi="Times New Roman" w:cs="Times New Roman"/>
                <w:b/>
                <w:sz w:val="20"/>
                <w:szCs w:val="20"/>
              </w:rPr>
              <w:t>99,4</w:t>
            </w:r>
          </w:p>
        </w:tc>
      </w:tr>
      <w:tr w:rsidR="00C6056A" w:rsidRPr="00C6056A" w:rsidTr="00B24056">
        <w:trPr>
          <w:trHeight w:val="77"/>
          <w:jc w:val="center"/>
        </w:trPr>
        <w:tc>
          <w:tcPr>
            <w:tcW w:w="486" w:type="dxa"/>
            <w:vMerge/>
            <w:tcBorders>
              <w:top w:val="nil"/>
              <w:left w:val="single" w:sz="4" w:space="0" w:color="auto"/>
              <w:bottom w:val="single" w:sz="4" w:space="0" w:color="000000"/>
              <w:right w:val="single" w:sz="4" w:space="0" w:color="auto"/>
            </w:tcBorders>
            <w:vAlign w:val="center"/>
            <w:hideMark/>
          </w:tcPr>
          <w:p w:rsidR="002E5A5D" w:rsidRPr="00C6056A" w:rsidRDefault="002E5A5D" w:rsidP="002E5A5D">
            <w:pPr>
              <w:spacing w:after="0" w:line="240" w:lineRule="auto"/>
              <w:rPr>
                <w:rFonts w:ascii="Times New Roman" w:eastAsia="Times New Roman" w:hAnsi="Times New Roman" w:cs="Times New Roman"/>
                <w:sz w:val="20"/>
                <w:szCs w:val="20"/>
                <w:lang w:eastAsia="ru-RU"/>
              </w:rPr>
            </w:pPr>
          </w:p>
        </w:tc>
        <w:tc>
          <w:tcPr>
            <w:tcW w:w="3187" w:type="dxa"/>
            <w:vMerge/>
            <w:tcBorders>
              <w:top w:val="nil"/>
              <w:left w:val="single" w:sz="4" w:space="0" w:color="auto"/>
              <w:bottom w:val="single" w:sz="4" w:space="0" w:color="000000"/>
              <w:right w:val="single" w:sz="4" w:space="0" w:color="auto"/>
            </w:tcBorders>
            <w:vAlign w:val="center"/>
            <w:hideMark/>
          </w:tcPr>
          <w:p w:rsidR="002E5A5D" w:rsidRPr="00C6056A" w:rsidRDefault="002E5A5D" w:rsidP="002E5A5D">
            <w:pPr>
              <w:spacing w:after="0" w:line="240" w:lineRule="auto"/>
              <w:jc w:val="center"/>
              <w:rPr>
                <w:rFonts w:ascii="Times New Roman" w:eastAsia="Times New Roman" w:hAnsi="Times New Roman" w:cs="Times New Roman"/>
                <w:sz w:val="20"/>
                <w:szCs w:val="20"/>
                <w:lang w:eastAsia="ru-RU"/>
              </w:rPr>
            </w:pPr>
          </w:p>
        </w:tc>
        <w:tc>
          <w:tcPr>
            <w:tcW w:w="2455" w:type="dxa"/>
            <w:tcBorders>
              <w:top w:val="nil"/>
              <w:left w:val="nil"/>
              <w:bottom w:val="single" w:sz="4" w:space="0" w:color="auto"/>
              <w:right w:val="single" w:sz="4" w:space="0" w:color="auto"/>
            </w:tcBorders>
            <w:shd w:val="clear" w:color="auto" w:fill="auto"/>
            <w:vAlign w:val="center"/>
            <w:hideMark/>
          </w:tcPr>
          <w:p w:rsidR="002E5A5D" w:rsidRPr="00C6056A" w:rsidRDefault="00676E18" w:rsidP="002E5A5D">
            <w:pPr>
              <w:spacing w:after="0" w:line="240" w:lineRule="auto"/>
              <w:jc w:val="center"/>
              <w:rPr>
                <w:rFonts w:ascii="Times New Roman" w:eastAsia="Times New Roman" w:hAnsi="Times New Roman" w:cs="Times New Roman"/>
                <w:sz w:val="20"/>
                <w:szCs w:val="20"/>
                <w:lang w:eastAsia="ru-RU"/>
              </w:rPr>
            </w:pPr>
            <w:hyperlink r:id="rId164" w:anchor="RANGE!sub_999999" w:history="1">
              <w:r w:rsidR="002E5A5D"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2E5A5D" w:rsidRPr="00C6056A" w:rsidRDefault="002E5A5D" w:rsidP="002E5A5D">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3 996,7</w:t>
            </w:r>
          </w:p>
        </w:tc>
        <w:tc>
          <w:tcPr>
            <w:tcW w:w="1160" w:type="dxa"/>
            <w:tcBorders>
              <w:top w:val="nil"/>
              <w:left w:val="nil"/>
              <w:bottom w:val="single" w:sz="4" w:space="0" w:color="auto"/>
              <w:right w:val="single" w:sz="4" w:space="0" w:color="auto"/>
            </w:tcBorders>
            <w:shd w:val="clear" w:color="auto" w:fill="auto"/>
            <w:noWrap/>
            <w:vAlign w:val="center"/>
          </w:tcPr>
          <w:p w:rsidR="002E5A5D" w:rsidRPr="00C6056A" w:rsidRDefault="002E5A5D" w:rsidP="002E5A5D">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3 972,5</w:t>
            </w:r>
          </w:p>
        </w:tc>
        <w:tc>
          <w:tcPr>
            <w:tcW w:w="1045" w:type="dxa"/>
            <w:tcBorders>
              <w:top w:val="nil"/>
              <w:left w:val="nil"/>
              <w:bottom w:val="single" w:sz="4" w:space="0" w:color="auto"/>
              <w:right w:val="single" w:sz="4" w:space="0" w:color="auto"/>
            </w:tcBorders>
            <w:shd w:val="clear" w:color="auto" w:fill="auto"/>
            <w:vAlign w:val="center"/>
          </w:tcPr>
          <w:p w:rsidR="002E5A5D" w:rsidRPr="00C6056A" w:rsidRDefault="002E5A5D" w:rsidP="002E5A5D">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99,4</w:t>
            </w:r>
          </w:p>
        </w:tc>
      </w:tr>
      <w:tr w:rsidR="00C6056A" w:rsidRPr="00C6056A" w:rsidTr="00B24056">
        <w:trPr>
          <w:trHeight w:val="99"/>
          <w:jc w:val="center"/>
        </w:trPr>
        <w:tc>
          <w:tcPr>
            <w:tcW w:w="486" w:type="dxa"/>
            <w:tcBorders>
              <w:top w:val="nil"/>
              <w:left w:val="single" w:sz="4" w:space="0" w:color="auto"/>
              <w:bottom w:val="single" w:sz="4" w:space="0" w:color="000000"/>
              <w:right w:val="single" w:sz="4" w:space="0" w:color="auto"/>
            </w:tcBorders>
            <w:shd w:val="clear" w:color="auto" w:fill="auto"/>
            <w:noWrap/>
            <w:vAlign w:val="center"/>
            <w:hideMark/>
          </w:tcPr>
          <w:p w:rsidR="00A958B7" w:rsidRPr="00C6056A" w:rsidRDefault="00A958B7" w:rsidP="002E5A5D">
            <w:pPr>
              <w:spacing w:after="0" w:line="240" w:lineRule="auto"/>
              <w:jc w:val="center"/>
              <w:rPr>
                <w:rFonts w:ascii="Times New Roman" w:hAnsi="Times New Roman" w:cs="Times New Roman"/>
                <w:sz w:val="20"/>
                <w:szCs w:val="20"/>
              </w:rPr>
            </w:pPr>
          </w:p>
        </w:tc>
        <w:tc>
          <w:tcPr>
            <w:tcW w:w="3187" w:type="dxa"/>
            <w:tcBorders>
              <w:top w:val="nil"/>
              <w:left w:val="single" w:sz="4" w:space="0" w:color="auto"/>
              <w:bottom w:val="single" w:sz="4" w:space="0" w:color="000000"/>
              <w:right w:val="single" w:sz="4" w:space="0" w:color="auto"/>
            </w:tcBorders>
            <w:shd w:val="clear" w:color="auto" w:fill="auto"/>
            <w:vAlign w:val="center"/>
            <w:hideMark/>
          </w:tcPr>
          <w:p w:rsidR="00A958B7" w:rsidRPr="00C6056A" w:rsidRDefault="00A958B7" w:rsidP="00443FD3">
            <w:pPr>
              <w:spacing w:after="0" w:line="240" w:lineRule="auto"/>
              <w:ind w:firstLine="265"/>
              <w:rPr>
                <w:rFonts w:ascii="Times New Roman" w:hAnsi="Times New Roman" w:cs="Times New Roman"/>
                <w:sz w:val="20"/>
                <w:szCs w:val="20"/>
              </w:rPr>
            </w:pPr>
            <w:r w:rsidRPr="00C6056A">
              <w:rPr>
                <w:rFonts w:ascii="Times New Roman" w:hAnsi="Times New Roman" w:cs="Times New Roman"/>
                <w:sz w:val="20"/>
                <w:szCs w:val="20"/>
              </w:rPr>
              <w:t>Установка, ремонт и обслуживание установок автоматической пожарной сигнализации и систем оповещения управления эвакуации людей при пожаре</w:t>
            </w:r>
          </w:p>
        </w:tc>
        <w:tc>
          <w:tcPr>
            <w:tcW w:w="2455" w:type="dxa"/>
            <w:tcBorders>
              <w:top w:val="single" w:sz="4" w:space="0" w:color="auto"/>
              <w:left w:val="nil"/>
              <w:bottom w:val="single" w:sz="4" w:space="0" w:color="auto"/>
              <w:right w:val="single" w:sz="4" w:space="0" w:color="auto"/>
            </w:tcBorders>
            <w:shd w:val="clear" w:color="000000" w:fill="auto"/>
            <w:vAlign w:val="center"/>
            <w:hideMark/>
          </w:tcPr>
          <w:p w:rsidR="00A958B7" w:rsidRPr="00C6056A" w:rsidRDefault="00676E18" w:rsidP="006939B1">
            <w:pPr>
              <w:spacing w:after="0" w:line="240" w:lineRule="auto"/>
              <w:jc w:val="center"/>
              <w:rPr>
                <w:rFonts w:ascii="Times New Roman" w:eastAsia="Times New Roman" w:hAnsi="Times New Roman" w:cs="Times New Roman"/>
                <w:sz w:val="20"/>
                <w:szCs w:val="20"/>
                <w:lang w:eastAsia="ru-RU"/>
              </w:rPr>
            </w:pPr>
            <w:hyperlink r:id="rId165" w:anchor="RANGE!sub_999999" w:history="1">
              <w:r w:rsidR="00A958B7" w:rsidRPr="00C6056A">
                <w:rPr>
                  <w:rFonts w:ascii="Times New Roman" w:eastAsia="Times New Roman" w:hAnsi="Times New Roman" w:cs="Times New Roman"/>
                  <w:sz w:val="20"/>
                  <w:szCs w:val="20"/>
                  <w:lang w:eastAsia="ru-RU"/>
                </w:rPr>
                <w:t>городской бюджет</w:t>
              </w:r>
            </w:hyperlink>
          </w:p>
        </w:tc>
        <w:tc>
          <w:tcPr>
            <w:tcW w:w="1160" w:type="dxa"/>
            <w:tcBorders>
              <w:top w:val="single" w:sz="4" w:space="0" w:color="auto"/>
              <w:left w:val="nil"/>
              <w:bottom w:val="single" w:sz="4" w:space="0" w:color="auto"/>
              <w:right w:val="single" w:sz="4" w:space="0" w:color="auto"/>
            </w:tcBorders>
            <w:shd w:val="clear" w:color="000000" w:fill="auto"/>
            <w:noWrap/>
            <w:vAlign w:val="center"/>
          </w:tcPr>
          <w:p w:rsidR="00A958B7" w:rsidRPr="00C6056A" w:rsidRDefault="00A958B7" w:rsidP="002E5A5D">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905,5</w:t>
            </w:r>
          </w:p>
        </w:tc>
        <w:tc>
          <w:tcPr>
            <w:tcW w:w="1160" w:type="dxa"/>
            <w:tcBorders>
              <w:top w:val="single" w:sz="4" w:space="0" w:color="auto"/>
              <w:left w:val="nil"/>
              <w:bottom w:val="single" w:sz="4" w:space="0" w:color="auto"/>
              <w:right w:val="single" w:sz="4" w:space="0" w:color="auto"/>
            </w:tcBorders>
            <w:shd w:val="clear" w:color="000000" w:fill="auto"/>
            <w:noWrap/>
            <w:vAlign w:val="center"/>
          </w:tcPr>
          <w:p w:rsidR="00A958B7" w:rsidRPr="00C6056A" w:rsidRDefault="00A958B7" w:rsidP="002E5A5D">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905,3</w:t>
            </w:r>
          </w:p>
        </w:tc>
        <w:tc>
          <w:tcPr>
            <w:tcW w:w="1045" w:type="dxa"/>
            <w:tcBorders>
              <w:top w:val="single" w:sz="4" w:space="0" w:color="auto"/>
              <w:left w:val="nil"/>
              <w:bottom w:val="single" w:sz="4" w:space="0" w:color="auto"/>
              <w:right w:val="single" w:sz="4" w:space="0" w:color="auto"/>
            </w:tcBorders>
            <w:shd w:val="clear" w:color="000000" w:fill="auto"/>
            <w:noWrap/>
            <w:vAlign w:val="center"/>
          </w:tcPr>
          <w:p w:rsidR="00A958B7" w:rsidRPr="00C6056A" w:rsidRDefault="00A958B7" w:rsidP="002E5A5D">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B24056">
        <w:trPr>
          <w:trHeight w:val="99"/>
          <w:jc w:val="center"/>
        </w:trPr>
        <w:tc>
          <w:tcPr>
            <w:tcW w:w="486" w:type="dxa"/>
            <w:tcBorders>
              <w:top w:val="nil"/>
              <w:left w:val="single" w:sz="4" w:space="0" w:color="auto"/>
              <w:bottom w:val="single" w:sz="4" w:space="0" w:color="000000"/>
              <w:right w:val="single" w:sz="4" w:space="0" w:color="auto"/>
            </w:tcBorders>
            <w:shd w:val="clear" w:color="auto" w:fill="auto"/>
            <w:noWrap/>
            <w:vAlign w:val="center"/>
            <w:hideMark/>
          </w:tcPr>
          <w:p w:rsidR="00A958B7" w:rsidRPr="00C6056A" w:rsidRDefault="00A958B7" w:rsidP="002E5A5D">
            <w:pPr>
              <w:spacing w:after="0" w:line="240" w:lineRule="auto"/>
              <w:jc w:val="center"/>
              <w:rPr>
                <w:rFonts w:ascii="Times New Roman" w:hAnsi="Times New Roman" w:cs="Times New Roman"/>
                <w:sz w:val="20"/>
                <w:szCs w:val="20"/>
              </w:rPr>
            </w:pPr>
          </w:p>
        </w:tc>
        <w:tc>
          <w:tcPr>
            <w:tcW w:w="3187" w:type="dxa"/>
            <w:tcBorders>
              <w:top w:val="nil"/>
              <w:left w:val="single" w:sz="4" w:space="0" w:color="auto"/>
              <w:bottom w:val="single" w:sz="4" w:space="0" w:color="000000"/>
              <w:right w:val="single" w:sz="4" w:space="0" w:color="auto"/>
            </w:tcBorders>
            <w:shd w:val="clear" w:color="auto" w:fill="auto"/>
            <w:vAlign w:val="center"/>
            <w:hideMark/>
          </w:tcPr>
          <w:p w:rsidR="00A958B7" w:rsidRPr="00C6056A" w:rsidRDefault="00A958B7" w:rsidP="00443FD3">
            <w:pPr>
              <w:spacing w:after="0" w:line="240" w:lineRule="auto"/>
              <w:ind w:firstLine="265"/>
              <w:rPr>
                <w:rFonts w:ascii="Times New Roman" w:hAnsi="Times New Roman" w:cs="Times New Roman"/>
                <w:sz w:val="20"/>
                <w:szCs w:val="20"/>
              </w:rPr>
            </w:pPr>
            <w:r w:rsidRPr="00C6056A">
              <w:rPr>
                <w:rFonts w:ascii="Times New Roman" w:hAnsi="Times New Roman" w:cs="Times New Roman"/>
                <w:sz w:val="20"/>
                <w:szCs w:val="20"/>
              </w:rPr>
              <w:t>Приобретение первичных средств пожаротушения, перезарядка огнетушителей</w:t>
            </w:r>
          </w:p>
        </w:tc>
        <w:tc>
          <w:tcPr>
            <w:tcW w:w="2455" w:type="dxa"/>
            <w:tcBorders>
              <w:top w:val="single" w:sz="4" w:space="0" w:color="auto"/>
              <w:left w:val="nil"/>
              <w:bottom w:val="single" w:sz="4" w:space="0" w:color="auto"/>
              <w:right w:val="single" w:sz="4" w:space="0" w:color="auto"/>
            </w:tcBorders>
            <w:shd w:val="clear" w:color="000000" w:fill="auto"/>
            <w:vAlign w:val="center"/>
            <w:hideMark/>
          </w:tcPr>
          <w:p w:rsidR="00A958B7" w:rsidRPr="00C6056A" w:rsidRDefault="00676E18" w:rsidP="006939B1">
            <w:pPr>
              <w:spacing w:after="0" w:line="240" w:lineRule="auto"/>
              <w:jc w:val="center"/>
              <w:rPr>
                <w:rFonts w:ascii="Times New Roman" w:eastAsia="Times New Roman" w:hAnsi="Times New Roman" w:cs="Times New Roman"/>
                <w:sz w:val="20"/>
                <w:szCs w:val="20"/>
                <w:lang w:eastAsia="ru-RU"/>
              </w:rPr>
            </w:pPr>
            <w:hyperlink r:id="rId166" w:anchor="RANGE!sub_999999" w:history="1">
              <w:r w:rsidR="00A958B7" w:rsidRPr="00C6056A">
                <w:rPr>
                  <w:rFonts w:ascii="Times New Roman" w:eastAsia="Times New Roman" w:hAnsi="Times New Roman" w:cs="Times New Roman"/>
                  <w:sz w:val="20"/>
                  <w:szCs w:val="20"/>
                  <w:lang w:eastAsia="ru-RU"/>
                </w:rPr>
                <w:t>городской бюджет</w:t>
              </w:r>
            </w:hyperlink>
          </w:p>
        </w:tc>
        <w:tc>
          <w:tcPr>
            <w:tcW w:w="1160" w:type="dxa"/>
            <w:tcBorders>
              <w:top w:val="single" w:sz="4" w:space="0" w:color="auto"/>
              <w:left w:val="nil"/>
              <w:bottom w:val="single" w:sz="4" w:space="0" w:color="auto"/>
              <w:right w:val="single" w:sz="4" w:space="0" w:color="auto"/>
            </w:tcBorders>
            <w:shd w:val="clear" w:color="000000" w:fill="auto"/>
            <w:noWrap/>
            <w:vAlign w:val="center"/>
          </w:tcPr>
          <w:p w:rsidR="00A958B7" w:rsidRPr="00C6056A" w:rsidRDefault="00A958B7" w:rsidP="002E5A5D">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337</w:t>
            </w:r>
          </w:p>
        </w:tc>
        <w:tc>
          <w:tcPr>
            <w:tcW w:w="1160" w:type="dxa"/>
            <w:tcBorders>
              <w:top w:val="single" w:sz="4" w:space="0" w:color="auto"/>
              <w:left w:val="nil"/>
              <w:bottom w:val="single" w:sz="4" w:space="0" w:color="auto"/>
              <w:right w:val="single" w:sz="4" w:space="0" w:color="auto"/>
            </w:tcBorders>
            <w:shd w:val="clear" w:color="000000" w:fill="auto"/>
            <w:noWrap/>
            <w:vAlign w:val="center"/>
          </w:tcPr>
          <w:p w:rsidR="00A958B7" w:rsidRPr="00C6056A" w:rsidRDefault="00A958B7" w:rsidP="002E5A5D">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336,5</w:t>
            </w:r>
          </w:p>
        </w:tc>
        <w:tc>
          <w:tcPr>
            <w:tcW w:w="1045" w:type="dxa"/>
            <w:tcBorders>
              <w:top w:val="single" w:sz="4" w:space="0" w:color="auto"/>
              <w:left w:val="nil"/>
              <w:bottom w:val="single" w:sz="4" w:space="0" w:color="auto"/>
              <w:right w:val="single" w:sz="4" w:space="0" w:color="auto"/>
            </w:tcBorders>
            <w:shd w:val="clear" w:color="000000" w:fill="auto"/>
            <w:noWrap/>
            <w:vAlign w:val="center"/>
          </w:tcPr>
          <w:p w:rsidR="00A958B7" w:rsidRPr="00C6056A" w:rsidRDefault="00A958B7" w:rsidP="002E5A5D">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99,9</w:t>
            </w:r>
          </w:p>
        </w:tc>
      </w:tr>
      <w:tr w:rsidR="00C6056A" w:rsidRPr="00C6056A" w:rsidTr="00B24056">
        <w:trPr>
          <w:trHeight w:val="99"/>
          <w:jc w:val="center"/>
        </w:trPr>
        <w:tc>
          <w:tcPr>
            <w:tcW w:w="486" w:type="dxa"/>
            <w:tcBorders>
              <w:top w:val="nil"/>
              <w:left w:val="single" w:sz="4" w:space="0" w:color="auto"/>
              <w:bottom w:val="single" w:sz="4" w:space="0" w:color="000000"/>
              <w:right w:val="single" w:sz="4" w:space="0" w:color="auto"/>
            </w:tcBorders>
            <w:shd w:val="clear" w:color="auto" w:fill="auto"/>
            <w:noWrap/>
            <w:vAlign w:val="center"/>
            <w:hideMark/>
          </w:tcPr>
          <w:p w:rsidR="00A958B7" w:rsidRPr="00C6056A" w:rsidRDefault="00A958B7" w:rsidP="002E5A5D">
            <w:pPr>
              <w:spacing w:after="0" w:line="240" w:lineRule="auto"/>
              <w:jc w:val="center"/>
              <w:rPr>
                <w:rFonts w:ascii="Times New Roman" w:hAnsi="Times New Roman" w:cs="Times New Roman"/>
                <w:sz w:val="20"/>
                <w:szCs w:val="20"/>
              </w:rPr>
            </w:pPr>
          </w:p>
        </w:tc>
        <w:tc>
          <w:tcPr>
            <w:tcW w:w="3187" w:type="dxa"/>
            <w:tcBorders>
              <w:top w:val="nil"/>
              <w:left w:val="single" w:sz="4" w:space="0" w:color="auto"/>
              <w:bottom w:val="single" w:sz="4" w:space="0" w:color="000000"/>
              <w:right w:val="single" w:sz="4" w:space="0" w:color="auto"/>
            </w:tcBorders>
            <w:shd w:val="clear" w:color="auto" w:fill="auto"/>
            <w:vAlign w:val="center"/>
            <w:hideMark/>
          </w:tcPr>
          <w:p w:rsidR="00A958B7" w:rsidRPr="00C6056A" w:rsidRDefault="00A958B7" w:rsidP="00443FD3">
            <w:pPr>
              <w:spacing w:after="0" w:line="240" w:lineRule="auto"/>
              <w:ind w:firstLine="265"/>
              <w:rPr>
                <w:rFonts w:ascii="Times New Roman" w:hAnsi="Times New Roman" w:cs="Times New Roman"/>
                <w:sz w:val="20"/>
                <w:szCs w:val="20"/>
              </w:rPr>
            </w:pPr>
            <w:r w:rsidRPr="00C6056A">
              <w:rPr>
                <w:rFonts w:ascii="Times New Roman" w:hAnsi="Times New Roman" w:cs="Times New Roman"/>
                <w:sz w:val="20"/>
                <w:szCs w:val="20"/>
              </w:rPr>
              <w:t>Ремонт и оборудование эвакуационных путей зданий</w:t>
            </w:r>
          </w:p>
        </w:tc>
        <w:tc>
          <w:tcPr>
            <w:tcW w:w="2455" w:type="dxa"/>
            <w:tcBorders>
              <w:top w:val="single" w:sz="4" w:space="0" w:color="auto"/>
              <w:left w:val="nil"/>
              <w:bottom w:val="single" w:sz="4" w:space="0" w:color="auto"/>
              <w:right w:val="single" w:sz="4" w:space="0" w:color="auto"/>
            </w:tcBorders>
            <w:shd w:val="clear" w:color="000000" w:fill="auto"/>
            <w:vAlign w:val="center"/>
            <w:hideMark/>
          </w:tcPr>
          <w:p w:rsidR="00A958B7" w:rsidRPr="00C6056A" w:rsidRDefault="00676E18" w:rsidP="006939B1">
            <w:pPr>
              <w:spacing w:after="0" w:line="240" w:lineRule="auto"/>
              <w:jc w:val="center"/>
              <w:rPr>
                <w:rFonts w:ascii="Times New Roman" w:eastAsia="Times New Roman" w:hAnsi="Times New Roman" w:cs="Times New Roman"/>
                <w:sz w:val="20"/>
                <w:szCs w:val="20"/>
                <w:lang w:eastAsia="ru-RU"/>
              </w:rPr>
            </w:pPr>
            <w:hyperlink r:id="rId167" w:anchor="RANGE!sub_999999" w:history="1">
              <w:r w:rsidR="00A958B7" w:rsidRPr="00C6056A">
                <w:rPr>
                  <w:rFonts w:ascii="Times New Roman" w:eastAsia="Times New Roman" w:hAnsi="Times New Roman" w:cs="Times New Roman"/>
                  <w:sz w:val="20"/>
                  <w:szCs w:val="20"/>
                  <w:lang w:eastAsia="ru-RU"/>
                </w:rPr>
                <w:t>городской бюджет</w:t>
              </w:r>
            </w:hyperlink>
          </w:p>
        </w:tc>
        <w:tc>
          <w:tcPr>
            <w:tcW w:w="1160" w:type="dxa"/>
            <w:tcBorders>
              <w:top w:val="single" w:sz="4" w:space="0" w:color="auto"/>
              <w:left w:val="nil"/>
              <w:bottom w:val="single" w:sz="4" w:space="0" w:color="auto"/>
              <w:right w:val="single" w:sz="4" w:space="0" w:color="auto"/>
            </w:tcBorders>
            <w:shd w:val="clear" w:color="000000" w:fill="auto"/>
            <w:noWrap/>
            <w:vAlign w:val="center"/>
          </w:tcPr>
          <w:p w:rsidR="00A958B7" w:rsidRPr="00C6056A" w:rsidRDefault="00A958B7" w:rsidP="002E5A5D">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1548</w:t>
            </w:r>
          </w:p>
        </w:tc>
        <w:tc>
          <w:tcPr>
            <w:tcW w:w="1160" w:type="dxa"/>
            <w:tcBorders>
              <w:top w:val="single" w:sz="4" w:space="0" w:color="auto"/>
              <w:left w:val="nil"/>
              <w:bottom w:val="single" w:sz="4" w:space="0" w:color="auto"/>
              <w:right w:val="single" w:sz="4" w:space="0" w:color="auto"/>
            </w:tcBorders>
            <w:shd w:val="clear" w:color="000000" w:fill="auto"/>
            <w:noWrap/>
            <w:vAlign w:val="center"/>
          </w:tcPr>
          <w:p w:rsidR="00A958B7" w:rsidRPr="00C6056A" w:rsidRDefault="00A958B7" w:rsidP="002E5A5D">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1524,8</w:t>
            </w:r>
          </w:p>
        </w:tc>
        <w:tc>
          <w:tcPr>
            <w:tcW w:w="1045" w:type="dxa"/>
            <w:tcBorders>
              <w:top w:val="single" w:sz="4" w:space="0" w:color="auto"/>
              <w:left w:val="nil"/>
              <w:bottom w:val="single" w:sz="4" w:space="0" w:color="auto"/>
              <w:right w:val="single" w:sz="4" w:space="0" w:color="auto"/>
            </w:tcBorders>
            <w:shd w:val="clear" w:color="000000" w:fill="auto"/>
            <w:noWrap/>
            <w:vAlign w:val="center"/>
          </w:tcPr>
          <w:p w:rsidR="00A958B7" w:rsidRPr="00C6056A" w:rsidRDefault="00A958B7" w:rsidP="002E5A5D">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98,5</w:t>
            </w:r>
          </w:p>
        </w:tc>
      </w:tr>
      <w:tr w:rsidR="00C6056A" w:rsidRPr="00C6056A" w:rsidTr="00B24056">
        <w:trPr>
          <w:trHeight w:val="99"/>
          <w:jc w:val="center"/>
        </w:trPr>
        <w:tc>
          <w:tcPr>
            <w:tcW w:w="486" w:type="dxa"/>
            <w:tcBorders>
              <w:top w:val="nil"/>
              <w:left w:val="single" w:sz="4" w:space="0" w:color="auto"/>
              <w:bottom w:val="single" w:sz="4" w:space="0" w:color="000000"/>
              <w:right w:val="single" w:sz="4" w:space="0" w:color="auto"/>
            </w:tcBorders>
            <w:shd w:val="clear" w:color="auto" w:fill="auto"/>
            <w:noWrap/>
            <w:vAlign w:val="center"/>
            <w:hideMark/>
          </w:tcPr>
          <w:p w:rsidR="00A958B7" w:rsidRPr="00C6056A" w:rsidRDefault="00A958B7" w:rsidP="002E5A5D">
            <w:pPr>
              <w:spacing w:after="0" w:line="240" w:lineRule="auto"/>
              <w:jc w:val="center"/>
              <w:rPr>
                <w:rFonts w:ascii="Times New Roman" w:hAnsi="Times New Roman" w:cs="Times New Roman"/>
                <w:sz w:val="20"/>
                <w:szCs w:val="20"/>
              </w:rPr>
            </w:pPr>
          </w:p>
        </w:tc>
        <w:tc>
          <w:tcPr>
            <w:tcW w:w="3187" w:type="dxa"/>
            <w:tcBorders>
              <w:top w:val="nil"/>
              <w:left w:val="single" w:sz="4" w:space="0" w:color="auto"/>
              <w:bottom w:val="single" w:sz="4" w:space="0" w:color="000000"/>
              <w:right w:val="single" w:sz="4" w:space="0" w:color="auto"/>
            </w:tcBorders>
            <w:shd w:val="clear" w:color="auto" w:fill="auto"/>
            <w:vAlign w:val="center"/>
            <w:hideMark/>
          </w:tcPr>
          <w:p w:rsidR="00A958B7" w:rsidRPr="00C6056A" w:rsidRDefault="00A958B7" w:rsidP="00443FD3">
            <w:pPr>
              <w:spacing w:after="0" w:line="240" w:lineRule="auto"/>
              <w:ind w:firstLine="265"/>
              <w:rPr>
                <w:rFonts w:ascii="Times New Roman" w:hAnsi="Times New Roman" w:cs="Times New Roman"/>
                <w:sz w:val="20"/>
                <w:szCs w:val="20"/>
              </w:rPr>
            </w:pPr>
            <w:r w:rsidRPr="00C6056A">
              <w:rPr>
                <w:rFonts w:ascii="Times New Roman" w:hAnsi="Times New Roman" w:cs="Times New Roman"/>
                <w:sz w:val="20"/>
                <w:szCs w:val="20"/>
              </w:rPr>
              <w:t>Ремонт и обслуживание электрооборудования зданий</w:t>
            </w:r>
          </w:p>
        </w:tc>
        <w:tc>
          <w:tcPr>
            <w:tcW w:w="2455" w:type="dxa"/>
            <w:tcBorders>
              <w:top w:val="single" w:sz="4" w:space="0" w:color="auto"/>
              <w:left w:val="nil"/>
              <w:bottom w:val="single" w:sz="4" w:space="0" w:color="auto"/>
              <w:right w:val="single" w:sz="4" w:space="0" w:color="auto"/>
            </w:tcBorders>
            <w:shd w:val="clear" w:color="000000" w:fill="auto"/>
            <w:vAlign w:val="center"/>
            <w:hideMark/>
          </w:tcPr>
          <w:p w:rsidR="00A958B7" w:rsidRPr="00C6056A" w:rsidRDefault="00676E18" w:rsidP="006939B1">
            <w:pPr>
              <w:spacing w:after="0" w:line="240" w:lineRule="auto"/>
              <w:jc w:val="center"/>
              <w:rPr>
                <w:rFonts w:ascii="Times New Roman" w:eastAsia="Times New Roman" w:hAnsi="Times New Roman" w:cs="Times New Roman"/>
                <w:sz w:val="20"/>
                <w:szCs w:val="20"/>
                <w:lang w:eastAsia="ru-RU"/>
              </w:rPr>
            </w:pPr>
            <w:hyperlink r:id="rId168" w:anchor="RANGE!sub_999999" w:history="1">
              <w:r w:rsidR="00A958B7" w:rsidRPr="00C6056A">
                <w:rPr>
                  <w:rFonts w:ascii="Times New Roman" w:eastAsia="Times New Roman" w:hAnsi="Times New Roman" w:cs="Times New Roman"/>
                  <w:sz w:val="20"/>
                  <w:szCs w:val="20"/>
                  <w:lang w:eastAsia="ru-RU"/>
                </w:rPr>
                <w:t>городской бюджет</w:t>
              </w:r>
            </w:hyperlink>
          </w:p>
        </w:tc>
        <w:tc>
          <w:tcPr>
            <w:tcW w:w="1160" w:type="dxa"/>
            <w:tcBorders>
              <w:top w:val="single" w:sz="4" w:space="0" w:color="auto"/>
              <w:left w:val="nil"/>
              <w:bottom w:val="single" w:sz="4" w:space="0" w:color="auto"/>
              <w:right w:val="single" w:sz="4" w:space="0" w:color="auto"/>
            </w:tcBorders>
            <w:shd w:val="clear" w:color="000000" w:fill="auto"/>
            <w:noWrap/>
            <w:vAlign w:val="center"/>
          </w:tcPr>
          <w:p w:rsidR="00A958B7" w:rsidRPr="00C6056A" w:rsidRDefault="00A958B7" w:rsidP="002E5A5D">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66,7</w:t>
            </w:r>
          </w:p>
        </w:tc>
        <w:tc>
          <w:tcPr>
            <w:tcW w:w="1160" w:type="dxa"/>
            <w:tcBorders>
              <w:top w:val="single" w:sz="4" w:space="0" w:color="auto"/>
              <w:left w:val="nil"/>
              <w:bottom w:val="single" w:sz="4" w:space="0" w:color="auto"/>
              <w:right w:val="single" w:sz="4" w:space="0" w:color="auto"/>
            </w:tcBorders>
            <w:shd w:val="clear" w:color="000000" w:fill="auto"/>
            <w:noWrap/>
            <w:vAlign w:val="center"/>
          </w:tcPr>
          <w:p w:rsidR="00A958B7" w:rsidRPr="00C6056A" w:rsidRDefault="00A958B7" w:rsidP="002E5A5D">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66,7</w:t>
            </w:r>
          </w:p>
        </w:tc>
        <w:tc>
          <w:tcPr>
            <w:tcW w:w="1045" w:type="dxa"/>
            <w:tcBorders>
              <w:top w:val="single" w:sz="4" w:space="0" w:color="auto"/>
              <w:left w:val="nil"/>
              <w:bottom w:val="single" w:sz="4" w:space="0" w:color="auto"/>
              <w:right w:val="single" w:sz="4" w:space="0" w:color="auto"/>
            </w:tcBorders>
            <w:shd w:val="clear" w:color="000000" w:fill="auto"/>
            <w:noWrap/>
            <w:vAlign w:val="center"/>
          </w:tcPr>
          <w:p w:rsidR="00A958B7" w:rsidRPr="00C6056A" w:rsidRDefault="00A958B7" w:rsidP="002E5A5D">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B24056">
        <w:trPr>
          <w:trHeight w:val="99"/>
          <w:jc w:val="center"/>
        </w:trPr>
        <w:tc>
          <w:tcPr>
            <w:tcW w:w="486" w:type="dxa"/>
            <w:tcBorders>
              <w:top w:val="nil"/>
              <w:left w:val="single" w:sz="4" w:space="0" w:color="auto"/>
              <w:bottom w:val="single" w:sz="4" w:space="0" w:color="000000"/>
              <w:right w:val="single" w:sz="4" w:space="0" w:color="auto"/>
            </w:tcBorders>
            <w:shd w:val="clear" w:color="auto" w:fill="auto"/>
            <w:noWrap/>
            <w:vAlign w:val="center"/>
            <w:hideMark/>
          </w:tcPr>
          <w:p w:rsidR="00A958B7" w:rsidRPr="00C6056A" w:rsidRDefault="00A958B7" w:rsidP="002E5A5D">
            <w:pPr>
              <w:spacing w:after="0" w:line="240" w:lineRule="auto"/>
              <w:jc w:val="center"/>
              <w:rPr>
                <w:rFonts w:ascii="Times New Roman" w:hAnsi="Times New Roman" w:cs="Times New Roman"/>
                <w:sz w:val="20"/>
                <w:szCs w:val="20"/>
              </w:rPr>
            </w:pPr>
          </w:p>
        </w:tc>
        <w:tc>
          <w:tcPr>
            <w:tcW w:w="3187" w:type="dxa"/>
            <w:tcBorders>
              <w:top w:val="nil"/>
              <w:left w:val="single" w:sz="4" w:space="0" w:color="auto"/>
              <w:bottom w:val="single" w:sz="4" w:space="0" w:color="000000"/>
              <w:right w:val="single" w:sz="4" w:space="0" w:color="auto"/>
            </w:tcBorders>
            <w:shd w:val="clear" w:color="auto" w:fill="auto"/>
            <w:vAlign w:val="center"/>
            <w:hideMark/>
          </w:tcPr>
          <w:p w:rsidR="00A958B7" w:rsidRPr="00C6056A" w:rsidRDefault="00A958B7" w:rsidP="00443FD3">
            <w:pPr>
              <w:spacing w:after="0" w:line="240" w:lineRule="auto"/>
              <w:ind w:firstLine="265"/>
              <w:rPr>
                <w:rFonts w:ascii="Times New Roman" w:hAnsi="Times New Roman" w:cs="Times New Roman"/>
                <w:sz w:val="20"/>
                <w:szCs w:val="20"/>
              </w:rPr>
            </w:pPr>
            <w:r w:rsidRPr="00C6056A">
              <w:rPr>
                <w:rFonts w:ascii="Times New Roman" w:hAnsi="Times New Roman" w:cs="Times New Roman"/>
                <w:sz w:val="20"/>
                <w:szCs w:val="20"/>
              </w:rPr>
              <w:t>Ремонт и испытание наружных пожарных лестниц</w:t>
            </w:r>
          </w:p>
        </w:tc>
        <w:tc>
          <w:tcPr>
            <w:tcW w:w="2455" w:type="dxa"/>
            <w:tcBorders>
              <w:top w:val="single" w:sz="4" w:space="0" w:color="auto"/>
              <w:left w:val="nil"/>
              <w:bottom w:val="single" w:sz="4" w:space="0" w:color="auto"/>
              <w:right w:val="single" w:sz="4" w:space="0" w:color="auto"/>
            </w:tcBorders>
            <w:shd w:val="clear" w:color="000000" w:fill="auto"/>
            <w:vAlign w:val="center"/>
            <w:hideMark/>
          </w:tcPr>
          <w:p w:rsidR="00A958B7" w:rsidRPr="00C6056A" w:rsidRDefault="00676E18" w:rsidP="006939B1">
            <w:pPr>
              <w:spacing w:after="0" w:line="240" w:lineRule="auto"/>
              <w:jc w:val="center"/>
              <w:rPr>
                <w:rFonts w:ascii="Times New Roman" w:eastAsia="Times New Roman" w:hAnsi="Times New Roman" w:cs="Times New Roman"/>
                <w:sz w:val="20"/>
                <w:szCs w:val="20"/>
                <w:lang w:eastAsia="ru-RU"/>
              </w:rPr>
            </w:pPr>
            <w:hyperlink r:id="rId169" w:anchor="RANGE!sub_999999" w:history="1">
              <w:r w:rsidR="00A958B7" w:rsidRPr="00C6056A">
                <w:rPr>
                  <w:rFonts w:ascii="Times New Roman" w:eastAsia="Times New Roman" w:hAnsi="Times New Roman" w:cs="Times New Roman"/>
                  <w:sz w:val="20"/>
                  <w:szCs w:val="20"/>
                  <w:lang w:eastAsia="ru-RU"/>
                </w:rPr>
                <w:t>городской бюджет</w:t>
              </w:r>
            </w:hyperlink>
          </w:p>
        </w:tc>
        <w:tc>
          <w:tcPr>
            <w:tcW w:w="1160" w:type="dxa"/>
            <w:tcBorders>
              <w:top w:val="single" w:sz="4" w:space="0" w:color="auto"/>
              <w:left w:val="nil"/>
              <w:bottom w:val="single" w:sz="4" w:space="0" w:color="auto"/>
              <w:right w:val="single" w:sz="4" w:space="0" w:color="auto"/>
            </w:tcBorders>
            <w:shd w:val="clear" w:color="000000" w:fill="auto"/>
            <w:noWrap/>
            <w:vAlign w:val="center"/>
          </w:tcPr>
          <w:p w:rsidR="00A958B7" w:rsidRPr="00C6056A" w:rsidRDefault="00A958B7" w:rsidP="006939B1">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233,6</w:t>
            </w:r>
          </w:p>
        </w:tc>
        <w:tc>
          <w:tcPr>
            <w:tcW w:w="1160" w:type="dxa"/>
            <w:tcBorders>
              <w:top w:val="single" w:sz="4" w:space="0" w:color="auto"/>
              <w:left w:val="nil"/>
              <w:bottom w:val="single" w:sz="4" w:space="0" w:color="auto"/>
              <w:right w:val="single" w:sz="4" w:space="0" w:color="auto"/>
            </w:tcBorders>
            <w:shd w:val="clear" w:color="000000" w:fill="auto"/>
            <w:noWrap/>
            <w:vAlign w:val="center"/>
          </w:tcPr>
          <w:p w:rsidR="00A958B7" w:rsidRPr="00C6056A" w:rsidRDefault="00A958B7" w:rsidP="006939B1">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233,6</w:t>
            </w:r>
          </w:p>
        </w:tc>
        <w:tc>
          <w:tcPr>
            <w:tcW w:w="1045" w:type="dxa"/>
            <w:tcBorders>
              <w:top w:val="single" w:sz="4" w:space="0" w:color="auto"/>
              <w:left w:val="nil"/>
              <w:bottom w:val="single" w:sz="4" w:space="0" w:color="auto"/>
              <w:right w:val="single" w:sz="4" w:space="0" w:color="auto"/>
            </w:tcBorders>
            <w:shd w:val="clear" w:color="000000" w:fill="auto"/>
            <w:noWrap/>
            <w:vAlign w:val="center"/>
          </w:tcPr>
          <w:p w:rsidR="00A958B7" w:rsidRPr="00C6056A" w:rsidRDefault="00A958B7" w:rsidP="006939B1">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B24056">
        <w:trPr>
          <w:trHeight w:val="99"/>
          <w:jc w:val="center"/>
        </w:trPr>
        <w:tc>
          <w:tcPr>
            <w:tcW w:w="486" w:type="dxa"/>
            <w:tcBorders>
              <w:top w:val="nil"/>
              <w:left w:val="single" w:sz="4" w:space="0" w:color="auto"/>
              <w:bottom w:val="single" w:sz="4" w:space="0" w:color="000000"/>
              <w:right w:val="single" w:sz="4" w:space="0" w:color="auto"/>
            </w:tcBorders>
            <w:shd w:val="clear" w:color="auto" w:fill="auto"/>
            <w:noWrap/>
            <w:vAlign w:val="center"/>
            <w:hideMark/>
          </w:tcPr>
          <w:p w:rsidR="00A958B7" w:rsidRPr="00C6056A" w:rsidRDefault="00A958B7" w:rsidP="002E5A5D">
            <w:pPr>
              <w:spacing w:after="0" w:line="240" w:lineRule="auto"/>
              <w:jc w:val="center"/>
              <w:rPr>
                <w:rFonts w:ascii="Times New Roman" w:hAnsi="Times New Roman" w:cs="Times New Roman"/>
                <w:sz w:val="20"/>
                <w:szCs w:val="20"/>
              </w:rPr>
            </w:pPr>
          </w:p>
        </w:tc>
        <w:tc>
          <w:tcPr>
            <w:tcW w:w="3187" w:type="dxa"/>
            <w:tcBorders>
              <w:top w:val="nil"/>
              <w:left w:val="single" w:sz="4" w:space="0" w:color="auto"/>
              <w:bottom w:val="single" w:sz="4" w:space="0" w:color="000000"/>
              <w:right w:val="single" w:sz="4" w:space="0" w:color="auto"/>
            </w:tcBorders>
            <w:shd w:val="clear" w:color="auto" w:fill="auto"/>
            <w:vAlign w:val="center"/>
            <w:hideMark/>
          </w:tcPr>
          <w:p w:rsidR="00A958B7" w:rsidRPr="00C6056A" w:rsidRDefault="00A958B7" w:rsidP="00443FD3">
            <w:pPr>
              <w:spacing w:after="0" w:line="240" w:lineRule="auto"/>
              <w:ind w:firstLine="265"/>
              <w:rPr>
                <w:rFonts w:ascii="Times New Roman" w:hAnsi="Times New Roman" w:cs="Times New Roman"/>
                <w:sz w:val="20"/>
                <w:szCs w:val="20"/>
              </w:rPr>
            </w:pPr>
            <w:r w:rsidRPr="00C6056A">
              <w:rPr>
                <w:rFonts w:ascii="Times New Roman" w:hAnsi="Times New Roman" w:cs="Times New Roman"/>
                <w:sz w:val="20"/>
                <w:szCs w:val="20"/>
              </w:rPr>
              <w:t>Комплектование, ремонт и испытание внутреннего противопожарного водоснабжения зданий (ПК)</w:t>
            </w:r>
          </w:p>
        </w:tc>
        <w:tc>
          <w:tcPr>
            <w:tcW w:w="2455" w:type="dxa"/>
            <w:tcBorders>
              <w:top w:val="single" w:sz="4" w:space="0" w:color="auto"/>
              <w:left w:val="nil"/>
              <w:bottom w:val="single" w:sz="4" w:space="0" w:color="auto"/>
              <w:right w:val="single" w:sz="4" w:space="0" w:color="auto"/>
            </w:tcBorders>
            <w:shd w:val="clear" w:color="000000" w:fill="auto"/>
            <w:vAlign w:val="center"/>
            <w:hideMark/>
          </w:tcPr>
          <w:p w:rsidR="00A958B7" w:rsidRPr="00C6056A" w:rsidRDefault="00676E18" w:rsidP="006939B1">
            <w:pPr>
              <w:spacing w:after="0" w:line="240" w:lineRule="auto"/>
              <w:jc w:val="center"/>
              <w:rPr>
                <w:rFonts w:ascii="Times New Roman" w:eastAsia="Times New Roman" w:hAnsi="Times New Roman" w:cs="Times New Roman"/>
                <w:sz w:val="20"/>
                <w:szCs w:val="20"/>
                <w:lang w:eastAsia="ru-RU"/>
              </w:rPr>
            </w:pPr>
            <w:hyperlink r:id="rId170" w:anchor="RANGE!sub_999999" w:history="1">
              <w:r w:rsidR="00A958B7" w:rsidRPr="00C6056A">
                <w:rPr>
                  <w:rFonts w:ascii="Times New Roman" w:eastAsia="Times New Roman" w:hAnsi="Times New Roman" w:cs="Times New Roman"/>
                  <w:sz w:val="20"/>
                  <w:szCs w:val="20"/>
                  <w:lang w:eastAsia="ru-RU"/>
                </w:rPr>
                <w:t>городской бюджет</w:t>
              </w:r>
            </w:hyperlink>
          </w:p>
        </w:tc>
        <w:tc>
          <w:tcPr>
            <w:tcW w:w="1160" w:type="dxa"/>
            <w:tcBorders>
              <w:top w:val="single" w:sz="4" w:space="0" w:color="auto"/>
              <w:left w:val="nil"/>
              <w:bottom w:val="single" w:sz="4" w:space="0" w:color="auto"/>
              <w:right w:val="single" w:sz="4" w:space="0" w:color="auto"/>
            </w:tcBorders>
            <w:shd w:val="clear" w:color="000000" w:fill="auto"/>
            <w:noWrap/>
            <w:vAlign w:val="center"/>
          </w:tcPr>
          <w:p w:rsidR="00A958B7" w:rsidRPr="00C6056A" w:rsidRDefault="00A958B7" w:rsidP="006939B1">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94,7</w:t>
            </w:r>
          </w:p>
        </w:tc>
        <w:tc>
          <w:tcPr>
            <w:tcW w:w="1160" w:type="dxa"/>
            <w:tcBorders>
              <w:top w:val="single" w:sz="4" w:space="0" w:color="auto"/>
              <w:left w:val="nil"/>
              <w:bottom w:val="single" w:sz="4" w:space="0" w:color="auto"/>
              <w:right w:val="single" w:sz="4" w:space="0" w:color="auto"/>
            </w:tcBorders>
            <w:shd w:val="clear" w:color="000000" w:fill="auto"/>
            <w:noWrap/>
            <w:vAlign w:val="center"/>
          </w:tcPr>
          <w:p w:rsidR="00A958B7" w:rsidRPr="00C6056A" w:rsidRDefault="00A958B7" w:rsidP="006939B1">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94,6</w:t>
            </w:r>
          </w:p>
        </w:tc>
        <w:tc>
          <w:tcPr>
            <w:tcW w:w="1045" w:type="dxa"/>
            <w:tcBorders>
              <w:top w:val="single" w:sz="4" w:space="0" w:color="auto"/>
              <w:left w:val="nil"/>
              <w:bottom w:val="single" w:sz="4" w:space="0" w:color="auto"/>
              <w:right w:val="single" w:sz="4" w:space="0" w:color="auto"/>
            </w:tcBorders>
            <w:shd w:val="clear" w:color="000000" w:fill="auto"/>
            <w:noWrap/>
            <w:vAlign w:val="center"/>
          </w:tcPr>
          <w:p w:rsidR="00A958B7" w:rsidRPr="00C6056A" w:rsidRDefault="00A958B7" w:rsidP="006939B1">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B24056">
        <w:trPr>
          <w:trHeight w:val="99"/>
          <w:jc w:val="center"/>
        </w:trPr>
        <w:tc>
          <w:tcPr>
            <w:tcW w:w="486" w:type="dxa"/>
            <w:tcBorders>
              <w:top w:val="nil"/>
              <w:left w:val="single" w:sz="4" w:space="0" w:color="auto"/>
              <w:bottom w:val="single" w:sz="4" w:space="0" w:color="000000"/>
              <w:right w:val="single" w:sz="4" w:space="0" w:color="auto"/>
            </w:tcBorders>
            <w:shd w:val="clear" w:color="auto" w:fill="auto"/>
            <w:noWrap/>
            <w:vAlign w:val="center"/>
            <w:hideMark/>
          </w:tcPr>
          <w:p w:rsidR="00A958B7" w:rsidRPr="00C6056A" w:rsidRDefault="00A958B7" w:rsidP="002E5A5D">
            <w:pPr>
              <w:spacing w:after="0" w:line="240" w:lineRule="auto"/>
              <w:jc w:val="center"/>
              <w:rPr>
                <w:rFonts w:ascii="Times New Roman" w:hAnsi="Times New Roman" w:cs="Times New Roman"/>
                <w:sz w:val="20"/>
                <w:szCs w:val="20"/>
              </w:rPr>
            </w:pPr>
          </w:p>
        </w:tc>
        <w:tc>
          <w:tcPr>
            <w:tcW w:w="3187" w:type="dxa"/>
            <w:tcBorders>
              <w:top w:val="nil"/>
              <w:left w:val="single" w:sz="4" w:space="0" w:color="auto"/>
              <w:bottom w:val="single" w:sz="4" w:space="0" w:color="000000"/>
              <w:right w:val="single" w:sz="4" w:space="0" w:color="auto"/>
            </w:tcBorders>
            <w:shd w:val="clear" w:color="auto" w:fill="auto"/>
            <w:vAlign w:val="center"/>
            <w:hideMark/>
          </w:tcPr>
          <w:p w:rsidR="00A958B7" w:rsidRPr="00C6056A" w:rsidRDefault="00A958B7" w:rsidP="00443FD3">
            <w:pPr>
              <w:spacing w:after="0" w:line="240" w:lineRule="auto"/>
              <w:ind w:firstLine="265"/>
              <w:rPr>
                <w:rFonts w:ascii="Times New Roman" w:hAnsi="Times New Roman" w:cs="Times New Roman"/>
                <w:sz w:val="20"/>
                <w:szCs w:val="20"/>
              </w:rPr>
            </w:pPr>
            <w:r w:rsidRPr="00C6056A">
              <w:rPr>
                <w:rFonts w:ascii="Times New Roman" w:hAnsi="Times New Roman" w:cs="Times New Roman"/>
                <w:sz w:val="20"/>
                <w:szCs w:val="20"/>
              </w:rPr>
              <w:t>Огнезащитная обработка деревянных и металлических конструкций зданий, декорации и одежды сцены. Проведение экспертизы</w:t>
            </w:r>
          </w:p>
        </w:tc>
        <w:tc>
          <w:tcPr>
            <w:tcW w:w="2455" w:type="dxa"/>
            <w:tcBorders>
              <w:top w:val="single" w:sz="4" w:space="0" w:color="auto"/>
              <w:left w:val="nil"/>
              <w:bottom w:val="single" w:sz="4" w:space="0" w:color="auto"/>
              <w:right w:val="single" w:sz="4" w:space="0" w:color="auto"/>
            </w:tcBorders>
            <w:shd w:val="clear" w:color="000000" w:fill="auto"/>
            <w:vAlign w:val="center"/>
            <w:hideMark/>
          </w:tcPr>
          <w:p w:rsidR="00A958B7" w:rsidRPr="00C6056A" w:rsidRDefault="00676E18" w:rsidP="006939B1">
            <w:pPr>
              <w:spacing w:after="0" w:line="240" w:lineRule="auto"/>
              <w:jc w:val="center"/>
              <w:rPr>
                <w:rFonts w:ascii="Times New Roman" w:eastAsia="Times New Roman" w:hAnsi="Times New Roman" w:cs="Times New Roman"/>
                <w:sz w:val="20"/>
                <w:szCs w:val="20"/>
                <w:lang w:eastAsia="ru-RU"/>
              </w:rPr>
            </w:pPr>
            <w:hyperlink r:id="rId171" w:anchor="RANGE!sub_999999" w:history="1">
              <w:r w:rsidR="00A958B7" w:rsidRPr="00C6056A">
                <w:rPr>
                  <w:rFonts w:ascii="Times New Roman" w:eastAsia="Times New Roman" w:hAnsi="Times New Roman" w:cs="Times New Roman"/>
                  <w:sz w:val="20"/>
                  <w:szCs w:val="20"/>
                  <w:lang w:eastAsia="ru-RU"/>
                </w:rPr>
                <w:t>городской бюджет</w:t>
              </w:r>
            </w:hyperlink>
          </w:p>
        </w:tc>
        <w:tc>
          <w:tcPr>
            <w:tcW w:w="1160" w:type="dxa"/>
            <w:tcBorders>
              <w:top w:val="single" w:sz="4" w:space="0" w:color="auto"/>
              <w:left w:val="nil"/>
              <w:bottom w:val="single" w:sz="4" w:space="0" w:color="auto"/>
              <w:right w:val="single" w:sz="4" w:space="0" w:color="auto"/>
            </w:tcBorders>
            <w:shd w:val="clear" w:color="000000" w:fill="auto"/>
            <w:noWrap/>
            <w:vAlign w:val="center"/>
          </w:tcPr>
          <w:p w:rsidR="00A958B7" w:rsidRPr="00C6056A" w:rsidRDefault="00A958B7" w:rsidP="006939B1">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811,2</w:t>
            </w:r>
          </w:p>
        </w:tc>
        <w:tc>
          <w:tcPr>
            <w:tcW w:w="1160" w:type="dxa"/>
            <w:tcBorders>
              <w:top w:val="single" w:sz="4" w:space="0" w:color="auto"/>
              <w:left w:val="nil"/>
              <w:bottom w:val="single" w:sz="4" w:space="0" w:color="auto"/>
              <w:right w:val="single" w:sz="4" w:space="0" w:color="auto"/>
            </w:tcBorders>
            <w:shd w:val="clear" w:color="000000" w:fill="auto"/>
            <w:noWrap/>
            <w:vAlign w:val="center"/>
          </w:tcPr>
          <w:p w:rsidR="00A958B7" w:rsidRPr="00C6056A" w:rsidRDefault="00A958B7" w:rsidP="006939B1">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811</w:t>
            </w:r>
          </w:p>
        </w:tc>
        <w:tc>
          <w:tcPr>
            <w:tcW w:w="1045" w:type="dxa"/>
            <w:tcBorders>
              <w:top w:val="single" w:sz="4" w:space="0" w:color="auto"/>
              <w:left w:val="nil"/>
              <w:bottom w:val="single" w:sz="4" w:space="0" w:color="auto"/>
              <w:right w:val="single" w:sz="4" w:space="0" w:color="auto"/>
            </w:tcBorders>
            <w:shd w:val="clear" w:color="000000" w:fill="auto"/>
            <w:noWrap/>
            <w:vAlign w:val="center"/>
          </w:tcPr>
          <w:p w:rsidR="00A958B7" w:rsidRPr="00C6056A" w:rsidRDefault="00A958B7" w:rsidP="006939B1">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B24056">
        <w:trPr>
          <w:trHeight w:val="379"/>
          <w:jc w:val="center"/>
        </w:trPr>
        <w:tc>
          <w:tcPr>
            <w:tcW w:w="486" w:type="dxa"/>
            <w:vMerge w:val="restart"/>
            <w:tcBorders>
              <w:top w:val="nil"/>
              <w:left w:val="single" w:sz="4" w:space="0" w:color="auto"/>
              <w:right w:val="single" w:sz="4" w:space="0" w:color="auto"/>
            </w:tcBorders>
            <w:shd w:val="clear" w:color="auto" w:fill="auto"/>
            <w:noWrap/>
            <w:vAlign w:val="center"/>
            <w:hideMark/>
          </w:tcPr>
          <w:p w:rsidR="00A958B7" w:rsidRPr="00C6056A" w:rsidRDefault="00A958B7" w:rsidP="00AB2A3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w:t>
            </w:r>
          </w:p>
        </w:tc>
        <w:tc>
          <w:tcPr>
            <w:tcW w:w="3187" w:type="dxa"/>
            <w:vMerge w:val="restart"/>
            <w:tcBorders>
              <w:top w:val="nil"/>
              <w:left w:val="single" w:sz="4" w:space="0" w:color="auto"/>
              <w:right w:val="single" w:sz="4" w:space="0" w:color="auto"/>
            </w:tcBorders>
            <w:shd w:val="clear" w:color="auto" w:fill="auto"/>
            <w:vAlign w:val="center"/>
            <w:hideMark/>
          </w:tcPr>
          <w:p w:rsidR="00A958B7" w:rsidRPr="00C6056A" w:rsidRDefault="00A958B7" w:rsidP="00A75DD2">
            <w:pPr>
              <w:spacing w:after="0" w:line="240" w:lineRule="auto"/>
              <w:rPr>
                <w:rFonts w:ascii="Times New Roman" w:hAnsi="Times New Roman" w:cs="Times New Roman"/>
                <w:sz w:val="20"/>
                <w:szCs w:val="20"/>
              </w:rPr>
            </w:pPr>
            <w:r w:rsidRPr="00C6056A">
              <w:rPr>
                <w:rFonts w:ascii="Times New Roman" w:hAnsi="Times New Roman" w:cs="Times New Roman"/>
                <w:sz w:val="20"/>
                <w:szCs w:val="20"/>
              </w:rPr>
              <w:t>Подпрограмма 2 «Снижение рисков и смягчение последствий чрезвычайных ситуаций природного и техногенного характера»</w:t>
            </w:r>
          </w:p>
        </w:tc>
        <w:tc>
          <w:tcPr>
            <w:tcW w:w="2455" w:type="dxa"/>
            <w:tcBorders>
              <w:top w:val="nil"/>
              <w:left w:val="nil"/>
              <w:bottom w:val="single" w:sz="4" w:space="0" w:color="auto"/>
              <w:right w:val="single" w:sz="4" w:space="0" w:color="auto"/>
            </w:tcBorders>
            <w:shd w:val="clear" w:color="000000" w:fill="DAEEF3"/>
            <w:vAlign w:val="center"/>
            <w:hideMark/>
          </w:tcPr>
          <w:p w:rsidR="00A958B7" w:rsidRPr="00C6056A" w:rsidRDefault="00A958B7" w:rsidP="00AB2A3C">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000000" w:fill="DAEEF3"/>
            <w:noWrap/>
            <w:vAlign w:val="center"/>
          </w:tcPr>
          <w:p w:rsidR="00A958B7" w:rsidRPr="00C6056A" w:rsidRDefault="00A958B7" w:rsidP="00AB2A3C">
            <w:pPr>
              <w:spacing w:after="0" w:line="240" w:lineRule="auto"/>
              <w:jc w:val="center"/>
              <w:rPr>
                <w:rFonts w:ascii="Times New Roman" w:hAnsi="Times New Roman" w:cs="Times New Roman"/>
                <w:b/>
                <w:bCs/>
                <w:sz w:val="20"/>
                <w:szCs w:val="20"/>
              </w:rPr>
            </w:pPr>
            <w:r w:rsidRPr="00C6056A">
              <w:rPr>
                <w:rFonts w:ascii="Times New Roman" w:hAnsi="Times New Roman" w:cs="Times New Roman"/>
                <w:b/>
                <w:bCs/>
                <w:sz w:val="20"/>
                <w:szCs w:val="20"/>
              </w:rPr>
              <w:t>53 624,3</w:t>
            </w:r>
          </w:p>
        </w:tc>
        <w:tc>
          <w:tcPr>
            <w:tcW w:w="1160" w:type="dxa"/>
            <w:tcBorders>
              <w:top w:val="nil"/>
              <w:left w:val="nil"/>
              <w:bottom w:val="single" w:sz="4" w:space="0" w:color="auto"/>
              <w:right w:val="single" w:sz="4" w:space="0" w:color="auto"/>
            </w:tcBorders>
            <w:shd w:val="clear" w:color="000000" w:fill="DAEEF3"/>
            <w:noWrap/>
            <w:vAlign w:val="center"/>
          </w:tcPr>
          <w:p w:rsidR="00A958B7" w:rsidRPr="00C6056A" w:rsidRDefault="00A958B7" w:rsidP="00AB2A3C">
            <w:pPr>
              <w:spacing w:after="0" w:line="240" w:lineRule="auto"/>
              <w:jc w:val="center"/>
              <w:rPr>
                <w:rFonts w:ascii="Times New Roman" w:hAnsi="Times New Roman" w:cs="Times New Roman"/>
                <w:b/>
                <w:bCs/>
                <w:sz w:val="20"/>
                <w:szCs w:val="20"/>
              </w:rPr>
            </w:pPr>
            <w:r w:rsidRPr="00C6056A">
              <w:rPr>
                <w:rFonts w:ascii="Times New Roman" w:hAnsi="Times New Roman" w:cs="Times New Roman"/>
                <w:b/>
                <w:bCs/>
                <w:sz w:val="20"/>
                <w:szCs w:val="20"/>
              </w:rPr>
              <w:t>52 335,6</w:t>
            </w:r>
          </w:p>
        </w:tc>
        <w:tc>
          <w:tcPr>
            <w:tcW w:w="1045" w:type="dxa"/>
            <w:tcBorders>
              <w:top w:val="nil"/>
              <w:left w:val="nil"/>
              <w:bottom w:val="single" w:sz="4" w:space="0" w:color="auto"/>
              <w:right w:val="single" w:sz="4" w:space="0" w:color="auto"/>
            </w:tcBorders>
            <w:shd w:val="clear" w:color="000000" w:fill="DAEEF3"/>
            <w:noWrap/>
            <w:vAlign w:val="center"/>
          </w:tcPr>
          <w:p w:rsidR="00A958B7" w:rsidRPr="00C6056A" w:rsidRDefault="00A958B7" w:rsidP="00AB2A3C">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97,6</w:t>
            </w:r>
          </w:p>
        </w:tc>
      </w:tr>
      <w:tr w:rsidR="00C6056A" w:rsidRPr="00C6056A" w:rsidTr="00B24056">
        <w:trPr>
          <w:trHeight w:val="283"/>
          <w:jc w:val="center"/>
        </w:trPr>
        <w:tc>
          <w:tcPr>
            <w:tcW w:w="486" w:type="dxa"/>
            <w:vMerge/>
            <w:tcBorders>
              <w:left w:val="single" w:sz="4" w:space="0" w:color="auto"/>
              <w:right w:val="single" w:sz="4" w:space="0" w:color="auto"/>
            </w:tcBorders>
            <w:vAlign w:val="center"/>
            <w:hideMark/>
          </w:tcPr>
          <w:p w:rsidR="00A958B7" w:rsidRPr="00C6056A" w:rsidRDefault="00A958B7" w:rsidP="00AB2A3C">
            <w:pPr>
              <w:spacing w:after="0" w:line="240" w:lineRule="auto"/>
              <w:rPr>
                <w:rFonts w:ascii="Times New Roman" w:eastAsia="Times New Roman" w:hAnsi="Times New Roman" w:cs="Times New Roman"/>
                <w:sz w:val="20"/>
                <w:szCs w:val="20"/>
                <w:lang w:eastAsia="ru-RU"/>
              </w:rPr>
            </w:pPr>
          </w:p>
        </w:tc>
        <w:tc>
          <w:tcPr>
            <w:tcW w:w="3187" w:type="dxa"/>
            <w:vMerge/>
            <w:tcBorders>
              <w:left w:val="single" w:sz="4" w:space="0" w:color="auto"/>
              <w:right w:val="single" w:sz="4" w:space="0" w:color="auto"/>
            </w:tcBorders>
            <w:vAlign w:val="center"/>
            <w:hideMark/>
          </w:tcPr>
          <w:p w:rsidR="00A958B7" w:rsidRPr="00C6056A" w:rsidRDefault="00A958B7" w:rsidP="00AB2A3C">
            <w:pPr>
              <w:spacing w:after="0" w:line="240" w:lineRule="auto"/>
              <w:rPr>
                <w:rFonts w:ascii="Times New Roman" w:eastAsia="Times New Roman" w:hAnsi="Times New Roman" w:cs="Times New Roman"/>
                <w:sz w:val="20"/>
                <w:szCs w:val="20"/>
                <w:lang w:eastAsia="ru-RU"/>
              </w:rPr>
            </w:pPr>
          </w:p>
        </w:tc>
        <w:tc>
          <w:tcPr>
            <w:tcW w:w="2455" w:type="dxa"/>
            <w:tcBorders>
              <w:top w:val="nil"/>
              <w:left w:val="nil"/>
              <w:bottom w:val="single" w:sz="4" w:space="0" w:color="auto"/>
              <w:right w:val="single" w:sz="4" w:space="0" w:color="auto"/>
            </w:tcBorders>
            <w:shd w:val="clear" w:color="auto" w:fill="auto"/>
            <w:vAlign w:val="center"/>
            <w:hideMark/>
          </w:tcPr>
          <w:p w:rsidR="00A958B7" w:rsidRPr="00C6056A" w:rsidRDefault="00A958B7" w:rsidP="00AB2A3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городской бюджет</w:t>
            </w:r>
          </w:p>
        </w:tc>
        <w:tc>
          <w:tcPr>
            <w:tcW w:w="1160" w:type="dxa"/>
            <w:tcBorders>
              <w:top w:val="nil"/>
              <w:left w:val="nil"/>
              <w:bottom w:val="single" w:sz="4" w:space="0" w:color="auto"/>
              <w:right w:val="single" w:sz="4" w:space="0" w:color="auto"/>
            </w:tcBorders>
            <w:shd w:val="clear" w:color="auto" w:fill="auto"/>
            <w:noWrap/>
            <w:vAlign w:val="center"/>
          </w:tcPr>
          <w:p w:rsidR="00A958B7" w:rsidRPr="00C6056A" w:rsidRDefault="00A958B7" w:rsidP="00AB2A3C">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48 486,4</w:t>
            </w:r>
          </w:p>
        </w:tc>
        <w:tc>
          <w:tcPr>
            <w:tcW w:w="1160" w:type="dxa"/>
            <w:tcBorders>
              <w:top w:val="nil"/>
              <w:left w:val="nil"/>
              <w:bottom w:val="single" w:sz="4" w:space="0" w:color="auto"/>
              <w:right w:val="single" w:sz="4" w:space="0" w:color="auto"/>
            </w:tcBorders>
            <w:shd w:val="clear" w:color="auto" w:fill="auto"/>
            <w:noWrap/>
            <w:vAlign w:val="center"/>
          </w:tcPr>
          <w:p w:rsidR="00A958B7" w:rsidRPr="00C6056A" w:rsidRDefault="00A958B7" w:rsidP="00AB2A3C">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47 207,4</w:t>
            </w:r>
          </w:p>
        </w:tc>
        <w:tc>
          <w:tcPr>
            <w:tcW w:w="1045" w:type="dxa"/>
            <w:tcBorders>
              <w:top w:val="nil"/>
              <w:left w:val="nil"/>
              <w:bottom w:val="single" w:sz="4" w:space="0" w:color="auto"/>
              <w:right w:val="single" w:sz="4" w:space="0" w:color="auto"/>
            </w:tcBorders>
            <w:shd w:val="clear" w:color="auto" w:fill="auto"/>
            <w:noWrap/>
            <w:vAlign w:val="center"/>
          </w:tcPr>
          <w:p w:rsidR="00A958B7" w:rsidRPr="00C6056A" w:rsidRDefault="00A958B7" w:rsidP="00AB2A3C">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97,4</w:t>
            </w:r>
          </w:p>
        </w:tc>
      </w:tr>
      <w:tr w:rsidR="00C6056A" w:rsidRPr="00C6056A" w:rsidTr="00B24056">
        <w:trPr>
          <w:trHeight w:val="273"/>
          <w:jc w:val="center"/>
        </w:trPr>
        <w:tc>
          <w:tcPr>
            <w:tcW w:w="486" w:type="dxa"/>
            <w:vMerge/>
            <w:tcBorders>
              <w:left w:val="single" w:sz="4" w:space="0" w:color="auto"/>
              <w:bottom w:val="single" w:sz="4" w:space="0" w:color="000000"/>
              <w:right w:val="single" w:sz="4" w:space="0" w:color="auto"/>
            </w:tcBorders>
            <w:vAlign w:val="center"/>
            <w:hideMark/>
          </w:tcPr>
          <w:p w:rsidR="00A958B7" w:rsidRPr="00C6056A" w:rsidRDefault="00A958B7" w:rsidP="00AB2A3C">
            <w:pPr>
              <w:spacing w:after="0" w:line="240" w:lineRule="auto"/>
              <w:rPr>
                <w:rFonts w:ascii="Times New Roman" w:eastAsia="Times New Roman" w:hAnsi="Times New Roman" w:cs="Times New Roman"/>
                <w:sz w:val="20"/>
                <w:szCs w:val="20"/>
                <w:lang w:eastAsia="ru-RU"/>
              </w:rPr>
            </w:pPr>
          </w:p>
        </w:tc>
        <w:tc>
          <w:tcPr>
            <w:tcW w:w="3187" w:type="dxa"/>
            <w:vMerge/>
            <w:tcBorders>
              <w:left w:val="single" w:sz="4" w:space="0" w:color="auto"/>
              <w:bottom w:val="single" w:sz="4" w:space="0" w:color="000000"/>
              <w:right w:val="single" w:sz="4" w:space="0" w:color="auto"/>
            </w:tcBorders>
            <w:vAlign w:val="center"/>
            <w:hideMark/>
          </w:tcPr>
          <w:p w:rsidR="00A958B7" w:rsidRPr="00C6056A" w:rsidRDefault="00A958B7" w:rsidP="00AB2A3C">
            <w:pPr>
              <w:spacing w:after="0" w:line="240" w:lineRule="auto"/>
              <w:rPr>
                <w:rFonts w:ascii="Times New Roman" w:eastAsia="Times New Roman" w:hAnsi="Times New Roman" w:cs="Times New Roman"/>
                <w:sz w:val="20"/>
                <w:szCs w:val="20"/>
                <w:lang w:eastAsia="ru-RU"/>
              </w:rPr>
            </w:pPr>
          </w:p>
        </w:tc>
        <w:tc>
          <w:tcPr>
            <w:tcW w:w="2455" w:type="dxa"/>
            <w:tcBorders>
              <w:top w:val="nil"/>
              <w:left w:val="nil"/>
              <w:bottom w:val="single" w:sz="4" w:space="0" w:color="auto"/>
              <w:right w:val="single" w:sz="4" w:space="0" w:color="auto"/>
            </w:tcBorders>
            <w:shd w:val="clear" w:color="auto" w:fill="auto"/>
            <w:vAlign w:val="center"/>
            <w:hideMark/>
          </w:tcPr>
          <w:p w:rsidR="00A958B7" w:rsidRPr="00C6056A" w:rsidRDefault="00A958B7" w:rsidP="00AB2A3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внебюджетные источники</w:t>
            </w:r>
          </w:p>
        </w:tc>
        <w:tc>
          <w:tcPr>
            <w:tcW w:w="1160" w:type="dxa"/>
            <w:tcBorders>
              <w:top w:val="nil"/>
              <w:left w:val="nil"/>
              <w:bottom w:val="single" w:sz="4" w:space="0" w:color="auto"/>
              <w:right w:val="single" w:sz="4" w:space="0" w:color="auto"/>
            </w:tcBorders>
            <w:shd w:val="clear" w:color="auto" w:fill="auto"/>
            <w:noWrap/>
            <w:vAlign w:val="center"/>
          </w:tcPr>
          <w:p w:rsidR="00A958B7" w:rsidRPr="00C6056A" w:rsidRDefault="00A958B7" w:rsidP="00AB2A3C">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5 137,9</w:t>
            </w:r>
          </w:p>
        </w:tc>
        <w:tc>
          <w:tcPr>
            <w:tcW w:w="1160" w:type="dxa"/>
            <w:tcBorders>
              <w:top w:val="nil"/>
              <w:left w:val="nil"/>
              <w:bottom w:val="single" w:sz="4" w:space="0" w:color="auto"/>
              <w:right w:val="single" w:sz="4" w:space="0" w:color="auto"/>
            </w:tcBorders>
            <w:shd w:val="clear" w:color="auto" w:fill="auto"/>
            <w:noWrap/>
            <w:vAlign w:val="center"/>
          </w:tcPr>
          <w:p w:rsidR="00A958B7" w:rsidRPr="00C6056A" w:rsidRDefault="00A958B7" w:rsidP="00AB2A3C">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5 128,2</w:t>
            </w:r>
          </w:p>
        </w:tc>
        <w:tc>
          <w:tcPr>
            <w:tcW w:w="1045" w:type="dxa"/>
            <w:tcBorders>
              <w:top w:val="nil"/>
              <w:left w:val="nil"/>
              <w:bottom w:val="single" w:sz="4" w:space="0" w:color="auto"/>
              <w:right w:val="single" w:sz="4" w:space="0" w:color="auto"/>
            </w:tcBorders>
            <w:shd w:val="clear" w:color="auto" w:fill="auto"/>
            <w:vAlign w:val="center"/>
          </w:tcPr>
          <w:p w:rsidR="00A958B7" w:rsidRPr="00C6056A" w:rsidRDefault="00A958B7" w:rsidP="00AB2A3C">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99,8</w:t>
            </w:r>
          </w:p>
        </w:tc>
      </w:tr>
      <w:tr w:rsidR="00C6056A" w:rsidRPr="00C6056A" w:rsidTr="00B24056">
        <w:trPr>
          <w:trHeight w:val="99"/>
          <w:jc w:val="center"/>
        </w:trPr>
        <w:tc>
          <w:tcPr>
            <w:tcW w:w="486" w:type="dxa"/>
            <w:tcBorders>
              <w:top w:val="nil"/>
              <w:left w:val="single" w:sz="4" w:space="0" w:color="auto"/>
              <w:bottom w:val="single" w:sz="4" w:space="0" w:color="000000"/>
              <w:right w:val="single" w:sz="4" w:space="0" w:color="auto"/>
            </w:tcBorders>
            <w:shd w:val="clear" w:color="auto" w:fill="auto"/>
            <w:noWrap/>
            <w:vAlign w:val="center"/>
            <w:hideMark/>
          </w:tcPr>
          <w:p w:rsidR="00A958B7" w:rsidRPr="00C6056A" w:rsidRDefault="00A958B7" w:rsidP="002E5A5D">
            <w:pPr>
              <w:spacing w:after="0" w:line="240" w:lineRule="auto"/>
              <w:jc w:val="center"/>
              <w:rPr>
                <w:rFonts w:ascii="Times New Roman" w:hAnsi="Times New Roman" w:cs="Times New Roman"/>
                <w:sz w:val="20"/>
                <w:szCs w:val="20"/>
              </w:rPr>
            </w:pPr>
          </w:p>
        </w:tc>
        <w:tc>
          <w:tcPr>
            <w:tcW w:w="3187" w:type="dxa"/>
            <w:tcBorders>
              <w:top w:val="nil"/>
              <w:left w:val="single" w:sz="4" w:space="0" w:color="auto"/>
              <w:bottom w:val="single" w:sz="4" w:space="0" w:color="000000"/>
              <w:right w:val="single" w:sz="4" w:space="0" w:color="auto"/>
            </w:tcBorders>
            <w:shd w:val="clear" w:color="auto" w:fill="auto"/>
            <w:vAlign w:val="center"/>
            <w:hideMark/>
          </w:tcPr>
          <w:p w:rsidR="00A958B7" w:rsidRPr="00C6056A" w:rsidRDefault="00A958B7" w:rsidP="001408F5">
            <w:pPr>
              <w:spacing w:after="0" w:line="240" w:lineRule="auto"/>
              <w:ind w:firstLine="265"/>
              <w:rPr>
                <w:rFonts w:ascii="Times New Roman" w:hAnsi="Times New Roman" w:cs="Times New Roman"/>
                <w:sz w:val="20"/>
                <w:szCs w:val="20"/>
              </w:rPr>
            </w:pPr>
            <w:r w:rsidRPr="00C6056A">
              <w:rPr>
                <w:rFonts w:ascii="Times New Roman" w:hAnsi="Times New Roman" w:cs="Times New Roman"/>
                <w:sz w:val="20"/>
                <w:szCs w:val="20"/>
              </w:rPr>
              <w:t>Оснащение аварийно-спасательных подразделений МБУ «СпаС» современными аварийно-спасательными средствами и инструментом</w:t>
            </w:r>
          </w:p>
        </w:tc>
        <w:tc>
          <w:tcPr>
            <w:tcW w:w="2455" w:type="dxa"/>
            <w:tcBorders>
              <w:top w:val="single" w:sz="4" w:space="0" w:color="auto"/>
              <w:left w:val="nil"/>
              <w:bottom w:val="single" w:sz="4" w:space="0" w:color="auto"/>
              <w:right w:val="single" w:sz="4" w:space="0" w:color="auto"/>
            </w:tcBorders>
            <w:shd w:val="clear" w:color="000000" w:fill="auto"/>
            <w:vAlign w:val="center"/>
            <w:hideMark/>
          </w:tcPr>
          <w:p w:rsidR="00A958B7" w:rsidRPr="00C6056A" w:rsidRDefault="00A958B7" w:rsidP="00AB2A3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городской бюджет</w:t>
            </w:r>
          </w:p>
        </w:tc>
        <w:tc>
          <w:tcPr>
            <w:tcW w:w="1160" w:type="dxa"/>
            <w:tcBorders>
              <w:top w:val="single" w:sz="4" w:space="0" w:color="auto"/>
              <w:left w:val="nil"/>
              <w:bottom w:val="single" w:sz="4" w:space="0" w:color="auto"/>
              <w:right w:val="single" w:sz="4" w:space="0" w:color="auto"/>
            </w:tcBorders>
            <w:shd w:val="clear" w:color="000000" w:fill="auto"/>
            <w:noWrap/>
            <w:vAlign w:val="center"/>
          </w:tcPr>
          <w:p w:rsidR="00A958B7" w:rsidRPr="00C6056A" w:rsidRDefault="00A958B7" w:rsidP="002E5A5D">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173,6</w:t>
            </w:r>
          </w:p>
        </w:tc>
        <w:tc>
          <w:tcPr>
            <w:tcW w:w="1160" w:type="dxa"/>
            <w:tcBorders>
              <w:top w:val="single" w:sz="4" w:space="0" w:color="auto"/>
              <w:left w:val="nil"/>
              <w:bottom w:val="single" w:sz="4" w:space="0" w:color="auto"/>
              <w:right w:val="single" w:sz="4" w:space="0" w:color="auto"/>
            </w:tcBorders>
            <w:shd w:val="clear" w:color="000000" w:fill="auto"/>
            <w:noWrap/>
            <w:vAlign w:val="center"/>
          </w:tcPr>
          <w:p w:rsidR="00A958B7" w:rsidRPr="00C6056A" w:rsidRDefault="00A958B7" w:rsidP="002E5A5D">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173,6</w:t>
            </w:r>
          </w:p>
        </w:tc>
        <w:tc>
          <w:tcPr>
            <w:tcW w:w="1045" w:type="dxa"/>
            <w:tcBorders>
              <w:top w:val="single" w:sz="4" w:space="0" w:color="auto"/>
              <w:left w:val="nil"/>
              <w:bottom w:val="single" w:sz="4" w:space="0" w:color="auto"/>
              <w:right w:val="single" w:sz="4" w:space="0" w:color="auto"/>
            </w:tcBorders>
            <w:shd w:val="clear" w:color="000000" w:fill="auto"/>
            <w:noWrap/>
            <w:vAlign w:val="center"/>
          </w:tcPr>
          <w:p w:rsidR="00A958B7" w:rsidRPr="00C6056A" w:rsidRDefault="00A958B7" w:rsidP="002E5A5D">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100,0</w:t>
            </w:r>
          </w:p>
        </w:tc>
      </w:tr>
      <w:tr w:rsidR="00C6056A" w:rsidRPr="00C6056A" w:rsidTr="00B24056">
        <w:trPr>
          <w:trHeight w:val="99"/>
          <w:jc w:val="center"/>
        </w:trPr>
        <w:tc>
          <w:tcPr>
            <w:tcW w:w="486" w:type="dxa"/>
            <w:tcBorders>
              <w:top w:val="nil"/>
              <w:left w:val="single" w:sz="4" w:space="0" w:color="auto"/>
              <w:bottom w:val="single" w:sz="4" w:space="0" w:color="000000"/>
              <w:right w:val="single" w:sz="4" w:space="0" w:color="auto"/>
            </w:tcBorders>
            <w:shd w:val="clear" w:color="auto" w:fill="auto"/>
            <w:noWrap/>
            <w:vAlign w:val="center"/>
            <w:hideMark/>
          </w:tcPr>
          <w:p w:rsidR="00A958B7" w:rsidRPr="00C6056A" w:rsidRDefault="00A958B7" w:rsidP="002E5A5D">
            <w:pPr>
              <w:spacing w:after="0" w:line="240" w:lineRule="auto"/>
              <w:jc w:val="center"/>
              <w:rPr>
                <w:rFonts w:ascii="Times New Roman" w:hAnsi="Times New Roman" w:cs="Times New Roman"/>
                <w:sz w:val="20"/>
                <w:szCs w:val="20"/>
              </w:rPr>
            </w:pPr>
          </w:p>
        </w:tc>
        <w:tc>
          <w:tcPr>
            <w:tcW w:w="3187" w:type="dxa"/>
            <w:tcBorders>
              <w:top w:val="nil"/>
              <w:left w:val="single" w:sz="4" w:space="0" w:color="auto"/>
              <w:bottom w:val="single" w:sz="4" w:space="0" w:color="000000"/>
              <w:right w:val="single" w:sz="4" w:space="0" w:color="auto"/>
            </w:tcBorders>
            <w:shd w:val="clear" w:color="auto" w:fill="auto"/>
            <w:vAlign w:val="center"/>
            <w:hideMark/>
          </w:tcPr>
          <w:p w:rsidR="00A958B7" w:rsidRPr="00C6056A" w:rsidRDefault="00A958B7" w:rsidP="001408F5">
            <w:pPr>
              <w:spacing w:after="0" w:line="240" w:lineRule="auto"/>
              <w:ind w:firstLine="265"/>
              <w:rPr>
                <w:rFonts w:ascii="Times New Roman" w:hAnsi="Times New Roman" w:cs="Times New Roman"/>
                <w:sz w:val="20"/>
                <w:szCs w:val="20"/>
              </w:rPr>
            </w:pPr>
            <w:r w:rsidRPr="00C6056A">
              <w:rPr>
                <w:rFonts w:ascii="Times New Roman" w:hAnsi="Times New Roman" w:cs="Times New Roman"/>
                <w:sz w:val="20"/>
                <w:szCs w:val="20"/>
              </w:rPr>
              <w:t>Организация и проведение обучения должностных лиц и специалистов ГО и ЧС</w:t>
            </w:r>
          </w:p>
        </w:tc>
        <w:tc>
          <w:tcPr>
            <w:tcW w:w="2455" w:type="dxa"/>
            <w:tcBorders>
              <w:top w:val="single" w:sz="4" w:space="0" w:color="auto"/>
              <w:left w:val="nil"/>
              <w:bottom w:val="single" w:sz="4" w:space="0" w:color="auto"/>
              <w:right w:val="single" w:sz="4" w:space="0" w:color="auto"/>
            </w:tcBorders>
            <w:shd w:val="clear" w:color="000000" w:fill="auto"/>
            <w:vAlign w:val="center"/>
            <w:hideMark/>
          </w:tcPr>
          <w:p w:rsidR="00A958B7" w:rsidRPr="00C6056A" w:rsidRDefault="00A958B7" w:rsidP="00AB2A3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городской бюджет</w:t>
            </w:r>
          </w:p>
        </w:tc>
        <w:tc>
          <w:tcPr>
            <w:tcW w:w="1160" w:type="dxa"/>
            <w:tcBorders>
              <w:top w:val="single" w:sz="4" w:space="0" w:color="auto"/>
              <w:left w:val="nil"/>
              <w:bottom w:val="single" w:sz="4" w:space="0" w:color="auto"/>
              <w:right w:val="single" w:sz="4" w:space="0" w:color="auto"/>
            </w:tcBorders>
            <w:shd w:val="clear" w:color="000000" w:fill="auto"/>
            <w:noWrap/>
            <w:vAlign w:val="center"/>
          </w:tcPr>
          <w:p w:rsidR="00A958B7" w:rsidRPr="00C6056A" w:rsidRDefault="00A958B7" w:rsidP="002E5A5D">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1226,5</w:t>
            </w:r>
          </w:p>
        </w:tc>
        <w:tc>
          <w:tcPr>
            <w:tcW w:w="1160" w:type="dxa"/>
            <w:tcBorders>
              <w:top w:val="single" w:sz="4" w:space="0" w:color="auto"/>
              <w:left w:val="nil"/>
              <w:bottom w:val="single" w:sz="4" w:space="0" w:color="auto"/>
              <w:right w:val="single" w:sz="4" w:space="0" w:color="auto"/>
            </w:tcBorders>
            <w:shd w:val="clear" w:color="000000" w:fill="auto"/>
            <w:noWrap/>
            <w:vAlign w:val="center"/>
          </w:tcPr>
          <w:p w:rsidR="00A958B7" w:rsidRPr="00C6056A" w:rsidRDefault="00A958B7" w:rsidP="002E5A5D">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1101,9</w:t>
            </w:r>
          </w:p>
        </w:tc>
        <w:tc>
          <w:tcPr>
            <w:tcW w:w="1045" w:type="dxa"/>
            <w:tcBorders>
              <w:top w:val="single" w:sz="4" w:space="0" w:color="auto"/>
              <w:left w:val="nil"/>
              <w:bottom w:val="single" w:sz="4" w:space="0" w:color="auto"/>
              <w:right w:val="single" w:sz="4" w:space="0" w:color="auto"/>
            </w:tcBorders>
            <w:shd w:val="clear" w:color="000000" w:fill="auto"/>
            <w:noWrap/>
            <w:vAlign w:val="center"/>
          </w:tcPr>
          <w:p w:rsidR="00A958B7" w:rsidRPr="00C6056A" w:rsidRDefault="00A958B7" w:rsidP="002E5A5D">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89,8</w:t>
            </w:r>
          </w:p>
        </w:tc>
      </w:tr>
      <w:tr w:rsidR="00C6056A" w:rsidRPr="00C6056A" w:rsidTr="00B24056">
        <w:trPr>
          <w:trHeight w:val="99"/>
          <w:jc w:val="center"/>
        </w:trPr>
        <w:tc>
          <w:tcPr>
            <w:tcW w:w="486" w:type="dxa"/>
            <w:vMerge w:val="restart"/>
            <w:tcBorders>
              <w:top w:val="nil"/>
              <w:left w:val="single" w:sz="4" w:space="0" w:color="auto"/>
              <w:right w:val="single" w:sz="4" w:space="0" w:color="auto"/>
            </w:tcBorders>
            <w:shd w:val="clear" w:color="auto" w:fill="auto"/>
            <w:noWrap/>
            <w:vAlign w:val="center"/>
            <w:hideMark/>
          </w:tcPr>
          <w:p w:rsidR="00A958B7" w:rsidRPr="00C6056A" w:rsidRDefault="00A958B7" w:rsidP="002E5A5D">
            <w:pPr>
              <w:spacing w:after="0" w:line="240" w:lineRule="auto"/>
              <w:jc w:val="center"/>
              <w:rPr>
                <w:rFonts w:ascii="Times New Roman" w:hAnsi="Times New Roman" w:cs="Times New Roman"/>
                <w:sz w:val="20"/>
                <w:szCs w:val="20"/>
              </w:rPr>
            </w:pPr>
          </w:p>
        </w:tc>
        <w:tc>
          <w:tcPr>
            <w:tcW w:w="3187" w:type="dxa"/>
            <w:vMerge w:val="restart"/>
            <w:tcBorders>
              <w:top w:val="nil"/>
              <w:left w:val="single" w:sz="4" w:space="0" w:color="auto"/>
              <w:right w:val="single" w:sz="4" w:space="0" w:color="auto"/>
            </w:tcBorders>
            <w:shd w:val="clear" w:color="auto" w:fill="auto"/>
            <w:vAlign w:val="center"/>
            <w:hideMark/>
          </w:tcPr>
          <w:p w:rsidR="00A958B7" w:rsidRPr="00C6056A" w:rsidRDefault="00A958B7" w:rsidP="001408F5">
            <w:pPr>
              <w:spacing w:after="0" w:line="240" w:lineRule="auto"/>
              <w:ind w:firstLine="265"/>
              <w:rPr>
                <w:rFonts w:ascii="Times New Roman" w:hAnsi="Times New Roman" w:cs="Times New Roman"/>
                <w:sz w:val="20"/>
                <w:szCs w:val="20"/>
              </w:rPr>
            </w:pPr>
            <w:r w:rsidRPr="00C6056A">
              <w:rPr>
                <w:rFonts w:ascii="Times New Roman" w:hAnsi="Times New Roman" w:cs="Times New Roman"/>
                <w:sz w:val="20"/>
                <w:szCs w:val="20"/>
              </w:rPr>
              <w:t>Организация работ в сфере ГО и ЧС, создание условий для снижения рисков возникновения чрезвычайных ситуаций природного и техногенного характера</w:t>
            </w:r>
          </w:p>
        </w:tc>
        <w:tc>
          <w:tcPr>
            <w:tcW w:w="2455" w:type="dxa"/>
            <w:tcBorders>
              <w:top w:val="single" w:sz="4" w:space="0" w:color="auto"/>
              <w:left w:val="nil"/>
              <w:bottom w:val="single" w:sz="4" w:space="0" w:color="auto"/>
              <w:right w:val="single" w:sz="4" w:space="0" w:color="auto"/>
            </w:tcBorders>
            <w:shd w:val="clear" w:color="000000" w:fill="auto"/>
            <w:vAlign w:val="center"/>
            <w:hideMark/>
          </w:tcPr>
          <w:p w:rsidR="00A958B7" w:rsidRPr="00C6056A" w:rsidRDefault="00A958B7" w:rsidP="00AB2A3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городской бюджет</w:t>
            </w:r>
          </w:p>
        </w:tc>
        <w:tc>
          <w:tcPr>
            <w:tcW w:w="1160" w:type="dxa"/>
            <w:tcBorders>
              <w:top w:val="single" w:sz="4" w:space="0" w:color="auto"/>
              <w:left w:val="nil"/>
              <w:bottom w:val="single" w:sz="4" w:space="0" w:color="auto"/>
              <w:right w:val="single" w:sz="4" w:space="0" w:color="auto"/>
            </w:tcBorders>
            <w:shd w:val="clear" w:color="000000" w:fill="auto"/>
            <w:noWrap/>
            <w:vAlign w:val="center"/>
          </w:tcPr>
          <w:p w:rsidR="00A958B7" w:rsidRPr="00C6056A" w:rsidRDefault="00A958B7" w:rsidP="002E5A5D">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44051,4</w:t>
            </w:r>
          </w:p>
        </w:tc>
        <w:tc>
          <w:tcPr>
            <w:tcW w:w="1160" w:type="dxa"/>
            <w:tcBorders>
              <w:top w:val="single" w:sz="4" w:space="0" w:color="auto"/>
              <w:left w:val="nil"/>
              <w:bottom w:val="single" w:sz="4" w:space="0" w:color="auto"/>
              <w:right w:val="single" w:sz="4" w:space="0" w:color="auto"/>
            </w:tcBorders>
            <w:shd w:val="clear" w:color="000000" w:fill="auto"/>
            <w:noWrap/>
            <w:vAlign w:val="center"/>
          </w:tcPr>
          <w:p w:rsidR="00A958B7" w:rsidRPr="00C6056A" w:rsidRDefault="00A958B7" w:rsidP="002E5A5D">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42901,2</w:t>
            </w:r>
          </w:p>
        </w:tc>
        <w:tc>
          <w:tcPr>
            <w:tcW w:w="1045" w:type="dxa"/>
            <w:tcBorders>
              <w:top w:val="single" w:sz="4" w:space="0" w:color="auto"/>
              <w:left w:val="nil"/>
              <w:bottom w:val="single" w:sz="4" w:space="0" w:color="auto"/>
              <w:right w:val="single" w:sz="4" w:space="0" w:color="auto"/>
            </w:tcBorders>
            <w:shd w:val="clear" w:color="000000" w:fill="auto"/>
            <w:noWrap/>
            <w:vAlign w:val="center"/>
          </w:tcPr>
          <w:p w:rsidR="00A958B7" w:rsidRPr="00C6056A" w:rsidRDefault="00A958B7" w:rsidP="002E5A5D">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97,4</w:t>
            </w:r>
          </w:p>
        </w:tc>
      </w:tr>
      <w:tr w:rsidR="00C6056A" w:rsidRPr="00C6056A" w:rsidTr="00B24056">
        <w:trPr>
          <w:trHeight w:val="99"/>
          <w:jc w:val="center"/>
        </w:trPr>
        <w:tc>
          <w:tcPr>
            <w:tcW w:w="486" w:type="dxa"/>
            <w:vMerge/>
            <w:tcBorders>
              <w:left w:val="single" w:sz="4" w:space="0" w:color="auto"/>
              <w:bottom w:val="single" w:sz="4" w:space="0" w:color="auto"/>
              <w:right w:val="single" w:sz="4" w:space="0" w:color="auto"/>
            </w:tcBorders>
            <w:shd w:val="clear" w:color="auto" w:fill="auto"/>
            <w:noWrap/>
            <w:vAlign w:val="center"/>
            <w:hideMark/>
          </w:tcPr>
          <w:p w:rsidR="00A958B7" w:rsidRPr="00C6056A" w:rsidRDefault="00A958B7" w:rsidP="002E5A5D">
            <w:pPr>
              <w:spacing w:after="0" w:line="240" w:lineRule="auto"/>
              <w:jc w:val="center"/>
              <w:rPr>
                <w:rFonts w:ascii="Times New Roman" w:hAnsi="Times New Roman" w:cs="Times New Roman"/>
                <w:sz w:val="20"/>
                <w:szCs w:val="20"/>
              </w:rPr>
            </w:pPr>
          </w:p>
        </w:tc>
        <w:tc>
          <w:tcPr>
            <w:tcW w:w="3187" w:type="dxa"/>
            <w:vMerge/>
            <w:tcBorders>
              <w:left w:val="single" w:sz="4" w:space="0" w:color="auto"/>
              <w:bottom w:val="single" w:sz="4" w:space="0" w:color="auto"/>
              <w:right w:val="single" w:sz="4" w:space="0" w:color="auto"/>
            </w:tcBorders>
            <w:shd w:val="clear" w:color="auto" w:fill="auto"/>
            <w:vAlign w:val="center"/>
            <w:hideMark/>
          </w:tcPr>
          <w:p w:rsidR="00A958B7" w:rsidRPr="00C6056A" w:rsidRDefault="00A958B7" w:rsidP="001408F5">
            <w:pPr>
              <w:spacing w:after="0" w:line="240" w:lineRule="auto"/>
              <w:ind w:firstLine="265"/>
              <w:rPr>
                <w:rFonts w:ascii="Times New Roman" w:hAnsi="Times New Roman" w:cs="Times New Roman"/>
                <w:sz w:val="20"/>
                <w:szCs w:val="20"/>
              </w:rPr>
            </w:pPr>
          </w:p>
        </w:tc>
        <w:tc>
          <w:tcPr>
            <w:tcW w:w="2455" w:type="dxa"/>
            <w:tcBorders>
              <w:top w:val="single" w:sz="4" w:space="0" w:color="auto"/>
              <w:left w:val="nil"/>
              <w:bottom w:val="single" w:sz="4" w:space="0" w:color="auto"/>
              <w:right w:val="single" w:sz="4" w:space="0" w:color="auto"/>
            </w:tcBorders>
            <w:shd w:val="clear" w:color="000000" w:fill="auto"/>
            <w:vAlign w:val="center"/>
            <w:hideMark/>
          </w:tcPr>
          <w:p w:rsidR="00A958B7" w:rsidRPr="00C6056A" w:rsidRDefault="00A958B7" w:rsidP="00AB2A3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внебюджетные источники</w:t>
            </w:r>
          </w:p>
        </w:tc>
        <w:tc>
          <w:tcPr>
            <w:tcW w:w="1160" w:type="dxa"/>
            <w:tcBorders>
              <w:top w:val="single" w:sz="4" w:space="0" w:color="auto"/>
              <w:left w:val="nil"/>
              <w:bottom w:val="single" w:sz="4" w:space="0" w:color="auto"/>
              <w:right w:val="single" w:sz="4" w:space="0" w:color="auto"/>
            </w:tcBorders>
            <w:shd w:val="clear" w:color="000000" w:fill="auto"/>
            <w:noWrap/>
            <w:vAlign w:val="center"/>
          </w:tcPr>
          <w:p w:rsidR="00A958B7" w:rsidRPr="00C6056A" w:rsidRDefault="00A958B7" w:rsidP="002E5A5D">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5137,9</w:t>
            </w:r>
          </w:p>
        </w:tc>
        <w:tc>
          <w:tcPr>
            <w:tcW w:w="1160" w:type="dxa"/>
            <w:tcBorders>
              <w:top w:val="single" w:sz="4" w:space="0" w:color="auto"/>
              <w:left w:val="nil"/>
              <w:bottom w:val="single" w:sz="4" w:space="0" w:color="auto"/>
              <w:right w:val="single" w:sz="4" w:space="0" w:color="auto"/>
            </w:tcBorders>
            <w:shd w:val="clear" w:color="000000" w:fill="auto"/>
            <w:noWrap/>
            <w:vAlign w:val="center"/>
          </w:tcPr>
          <w:p w:rsidR="00A958B7" w:rsidRPr="00C6056A" w:rsidRDefault="00A958B7" w:rsidP="002E5A5D">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5128,2</w:t>
            </w:r>
          </w:p>
        </w:tc>
        <w:tc>
          <w:tcPr>
            <w:tcW w:w="1045" w:type="dxa"/>
            <w:tcBorders>
              <w:top w:val="single" w:sz="4" w:space="0" w:color="auto"/>
              <w:left w:val="nil"/>
              <w:bottom w:val="single" w:sz="4" w:space="0" w:color="auto"/>
              <w:right w:val="single" w:sz="4" w:space="0" w:color="auto"/>
            </w:tcBorders>
            <w:shd w:val="clear" w:color="000000" w:fill="auto"/>
            <w:noWrap/>
            <w:vAlign w:val="center"/>
          </w:tcPr>
          <w:p w:rsidR="00A958B7" w:rsidRPr="00C6056A" w:rsidRDefault="00A958B7" w:rsidP="002E5A5D">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99,8</w:t>
            </w:r>
          </w:p>
        </w:tc>
      </w:tr>
      <w:tr w:rsidR="00C6056A" w:rsidRPr="00C6056A" w:rsidTr="00B24056">
        <w:trPr>
          <w:trHeight w:val="99"/>
          <w:jc w:val="center"/>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958B7" w:rsidRPr="00C6056A" w:rsidRDefault="00A958B7" w:rsidP="002E5A5D">
            <w:pPr>
              <w:spacing w:after="0" w:line="240" w:lineRule="auto"/>
              <w:jc w:val="center"/>
              <w:rPr>
                <w:rFonts w:ascii="Times New Roman" w:hAnsi="Times New Roman" w:cs="Times New Roman"/>
                <w:sz w:val="20"/>
                <w:szCs w:val="20"/>
              </w:rPr>
            </w:pPr>
          </w:p>
        </w:tc>
        <w:tc>
          <w:tcPr>
            <w:tcW w:w="3187" w:type="dxa"/>
            <w:tcBorders>
              <w:top w:val="nil"/>
              <w:left w:val="single" w:sz="4" w:space="0" w:color="auto"/>
              <w:bottom w:val="single" w:sz="4" w:space="0" w:color="auto"/>
              <w:right w:val="single" w:sz="4" w:space="0" w:color="auto"/>
            </w:tcBorders>
            <w:shd w:val="clear" w:color="auto" w:fill="auto"/>
            <w:vAlign w:val="center"/>
            <w:hideMark/>
          </w:tcPr>
          <w:p w:rsidR="00A958B7" w:rsidRPr="00C6056A" w:rsidRDefault="00A958B7" w:rsidP="001408F5">
            <w:pPr>
              <w:spacing w:after="0" w:line="240" w:lineRule="auto"/>
              <w:ind w:firstLine="265"/>
              <w:rPr>
                <w:rFonts w:ascii="Times New Roman" w:hAnsi="Times New Roman" w:cs="Times New Roman"/>
                <w:sz w:val="20"/>
                <w:szCs w:val="20"/>
              </w:rPr>
            </w:pPr>
            <w:r w:rsidRPr="00C6056A">
              <w:rPr>
                <w:rFonts w:ascii="Times New Roman" w:hAnsi="Times New Roman" w:cs="Times New Roman"/>
                <w:sz w:val="20"/>
                <w:szCs w:val="20"/>
              </w:rPr>
              <w:t xml:space="preserve">Содержание городской </w:t>
            </w:r>
            <w:r w:rsidRPr="00C6056A">
              <w:rPr>
                <w:rFonts w:ascii="Times New Roman" w:hAnsi="Times New Roman" w:cs="Times New Roman"/>
                <w:sz w:val="20"/>
                <w:szCs w:val="20"/>
              </w:rPr>
              <w:lastRenderedPageBreak/>
              <w:t>системы оповещения и информирования населения</w:t>
            </w:r>
          </w:p>
        </w:tc>
        <w:tc>
          <w:tcPr>
            <w:tcW w:w="2455" w:type="dxa"/>
            <w:tcBorders>
              <w:top w:val="single" w:sz="4" w:space="0" w:color="auto"/>
              <w:left w:val="nil"/>
              <w:bottom w:val="single" w:sz="4" w:space="0" w:color="auto"/>
              <w:right w:val="single" w:sz="4" w:space="0" w:color="auto"/>
            </w:tcBorders>
            <w:shd w:val="clear" w:color="000000" w:fill="auto"/>
            <w:vAlign w:val="center"/>
            <w:hideMark/>
          </w:tcPr>
          <w:p w:rsidR="00A958B7" w:rsidRPr="00C6056A" w:rsidRDefault="00A958B7" w:rsidP="00AB2A3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lastRenderedPageBreak/>
              <w:t>городской бюджет</w:t>
            </w:r>
          </w:p>
        </w:tc>
        <w:tc>
          <w:tcPr>
            <w:tcW w:w="1160" w:type="dxa"/>
            <w:tcBorders>
              <w:top w:val="single" w:sz="4" w:space="0" w:color="auto"/>
              <w:left w:val="nil"/>
              <w:bottom w:val="single" w:sz="4" w:space="0" w:color="auto"/>
              <w:right w:val="single" w:sz="4" w:space="0" w:color="auto"/>
            </w:tcBorders>
            <w:shd w:val="clear" w:color="000000" w:fill="auto"/>
            <w:noWrap/>
            <w:vAlign w:val="center"/>
          </w:tcPr>
          <w:p w:rsidR="00A958B7" w:rsidRPr="00C6056A" w:rsidRDefault="00A958B7" w:rsidP="002E5A5D">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3034,9</w:t>
            </w:r>
          </w:p>
        </w:tc>
        <w:tc>
          <w:tcPr>
            <w:tcW w:w="1160" w:type="dxa"/>
            <w:tcBorders>
              <w:top w:val="single" w:sz="4" w:space="0" w:color="auto"/>
              <w:left w:val="nil"/>
              <w:bottom w:val="single" w:sz="4" w:space="0" w:color="auto"/>
              <w:right w:val="single" w:sz="4" w:space="0" w:color="auto"/>
            </w:tcBorders>
            <w:shd w:val="clear" w:color="000000" w:fill="auto"/>
            <w:noWrap/>
            <w:vAlign w:val="center"/>
          </w:tcPr>
          <w:p w:rsidR="00A958B7" w:rsidRPr="00C6056A" w:rsidRDefault="00A958B7" w:rsidP="002E5A5D">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3030,7</w:t>
            </w:r>
          </w:p>
        </w:tc>
        <w:tc>
          <w:tcPr>
            <w:tcW w:w="1045" w:type="dxa"/>
            <w:tcBorders>
              <w:top w:val="single" w:sz="4" w:space="0" w:color="auto"/>
              <w:left w:val="nil"/>
              <w:bottom w:val="single" w:sz="4" w:space="0" w:color="auto"/>
              <w:right w:val="single" w:sz="4" w:space="0" w:color="auto"/>
            </w:tcBorders>
            <w:shd w:val="clear" w:color="000000" w:fill="auto"/>
            <w:noWrap/>
            <w:vAlign w:val="center"/>
          </w:tcPr>
          <w:p w:rsidR="00A958B7" w:rsidRPr="00C6056A" w:rsidRDefault="00A958B7" w:rsidP="002E5A5D">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99,9</w:t>
            </w:r>
          </w:p>
        </w:tc>
      </w:tr>
    </w:tbl>
    <w:p w:rsidR="00E97215" w:rsidRPr="00C6056A" w:rsidRDefault="00E97215" w:rsidP="00E97215">
      <w:pPr>
        <w:pStyle w:val="Default"/>
        <w:tabs>
          <w:tab w:val="left" w:pos="993"/>
        </w:tabs>
        <w:ind w:firstLine="567"/>
        <w:jc w:val="right"/>
        <w:rPr>
          <w:i/>
          <w:color w:val="auto"/>
          <w:sz w:val="21"/>
          <w:szCs w:val="21"/>
        </w:rPr>
      </w:pPr>
    </w:p>
    <w:p w:rsidR="00E97215" w:rsidRPr="00C6056A" w:rsidRDefault="00E97215" w:rsidP="0085249F">
      <w:pPr>
        <w:pStyle w:val="ConsPlusNormal"/>
        <w:numPr>
          <w:ilvl w:val="0"/>
          <w:numId w:val="48"/>
        </w:numPr>
        <w:tabs>
          <w:tab w:val="left" w:pos="567"/>
          <w:tab w:val="left" w:pos="993"/>
        </w:tabs>
        <w:ind w:left="0" w:firstLine="540"/>
        <w:jc w:val="both"/>
        <w:rPr>
          <w:i/>
          <w:sz w:val="21"/>
          <w:szCs w:val="21"/>
        </w:rPr>
      </w:pPr>
      <w:r w:rsidRPr="00C6056A">
        <w:rPr>
          <w:i/>
          <w:sz w:val="21"/>
          <w:szCs w:val="21"/>
        </w:rPr>
        <w:t>Сведения о результатах мероприятий внутреннего и внешнего муниципального финансового контроля (при наличии) в отношении муниципальной программы, проводимых в рамках своих полномочий органами внутреннего и внешнего муниципального финансового контроля.</w:t>
      </w:r>
    </w:p>
    <w:p w:rsidR="00E97215" w:rsidRPr="00C6056A" w:rsidRDefault="00E97215" w:rsidP="00E97215">
      <w:pPr>
        <w:pStyle w:val="ConsPlusNormal"/>
        <w:tabs>
          <w:tab w:val="left" w:pos="567"/>
          <w:tab w:val="left" w:pos="993"/>
        </w:tabs>
        <w:jc w:val="both"/>
        <w:rPr>
          <w:sz w:val="21"/>
          <w:szCs w:val="21"/>
        </w:rPr>
      </w:pPr>
      <w:r w:rsidRPr="00C6056A">
        <w:rPr>
          <w:sz w:val="21"/>
          <w:szCs w:val="21"/>
        </w:rPr>
        <w:tab/>
        <w:t>Контрольные мероприятия и экспертно-аналитические мероприятий контрольно-счетной палаты города Череповца в отчетном 2016 году не проводились.</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Плановые и внеплановые проверки муниципальных программ в 2016 году в ходе проверок деятельности объектов внутреннего муниципального финансового контроля (муниципальных учреждений, предприятий) контрольно-правовым управлением мэрии города Череповца не проводились.</w:t>
      </w:r>
    </w:p>
    <w:p w:rsidR="00E97215" w:rsidRPr="00C6056A" w:rsidRDefault="00E97215" w:rsidP="00E97215">
      <w:pPr>
        <w:pStyle w:val="ConsPlusNormal"/>
        <w:tabs>
          <w:tab w:val="left" w:pos="567"/>
          <w:tab w:val="left" w:pos="993"/>
        </w:tabs>
        <w:ind w:firstLine="567"/>
        <w:jc w:val="both"/>
        <w:rPr>
          <w:sz w:val="21"/>
          <w:szCs w:val="21"/>
        </w:rPr>
      </w:pPr>
    </w:p>
    <w:p w:rsidR="00E97215" w:rsidRPr="00C6056A" w:rsidRDefault="00E97215" w:rsidP="0085249F">
      <w:pPr>
        <w:pStyle w:val="ConsPlusNormal"/>
        <w:numPr>
          <w:ilvl w:val="0"/>
          <w:numId w:val="48"/>
        </w:numPr>
        <w:tabs>
          <w:tab w:val="left" w:pos="567"/>
          <w:tab w:val="left" w:pos="993"/>
        </w:tabs>
        <w:ind w:left="0" w:firstLine="567"/>
        <w:jc w:val="both"/>
        <w:rPr>
          <w:i/>
          <w:sz w:val="21"/>
          <w:szCs w:val="21"/>
        </w:rPr>
      </w:pPr>
      <w:r w:rsidRPr="00C6056A">
        <w:rPr>
          <w:i/>
          <w:sz w:val="21"/>
          <w:szCs w:val="21"/>
        </w:rPr>
        <w:t>Информация об анализе факторов, повлиявших на ход реализации муниципальной программы, и о внесенных ответственными исполнителями в отчетном финансовом году изменениях в муниципальную программу.</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Несмотря на то, что запланированные целевые показатели (индикаторы) Программы исполнены в полном объеме, запланированный объем бюджетных ассигнований освоен на 97,</w:t>
      </w:r>
      <w:r w:rsidR="0072179E" w:rsidRPr="00C6056A">
        <w:rPr>
          <w:sz w:val="21"/>
          <w:szCs w:val="21"/>
        </w:rPr>
        <w:t>7</w:t>
      </w:r>
      <w:r w:rsidRPr="00C6056A">
        <w:rPr>
          <w:sz w:val="21"/>
          <w:szCs w:val="21"/>
        </w:rPr>
        <w:t xml:space="preserve"> %.</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Это связано с</w:t>
      </w:r>
      <w:r w:rsidR="0072179E" w:rsidRPr="00C6056A">
        <w:rPr>
          <w:sz w:val="21"/>
          <w:szCs w:val="21"/>
        </w:rPr>
        <w:t xml:space="preserve"> тем, что</w:t>
      </w:r>
      <w:r w:rsidRPr="00C6056A">
        <w:rPr>
          <w:sz w:val="21"/>
          <w:szCs w:val="21"/>
        </w:rPr>
        <w:t>:</w:t>
      </w:r>
    </w:p>
    <w:p w:rsidR="0072179E" w:rsidRPr="00C6056A" w:rsidRDefault="0072179E" w:rsidP="0085249F">
      <w:pPr>
        <w:pStyle w:val="ConsPlusNormal"/>
        <w:numPr>
          <w:ilvl w:val="0"/>
          <w:numId w:val="50"/>
        </w:numPr>
        <w:tabs>
          <w:tab w:val="left" w:pos="142"/>
          <w:tab w:val="left" w:pos="993"/>
        </w:tabs>
        <w:ind w:left="0" w:firstLine="567"/>
        <w:jc w:val="both"/>
        <w:rPr>
          <w:sz w:val="21"/>
          <w:szCs w:val="21"/>
        </w:rPr>
      </w:pPr>
      <w:r w:rsidRPr="00C6056A">
        <w:rPr>
          <w:sz w:val="21"/>
          <w:szCs w:val="21"/>
        </w:rPr>
        <w:t>не выполнены работы в связи с проведением аукциона МКУ «УКСиР», в результате - ремонт 4 запасных пожарных выходов из зала вошел в ремонт фасада здания МБУК «ГКДЦ «Единение»;</w:t>
      </w:r>
    </w:p>
    <w:p w:rsidR="0072179E" w:rsidRPr="00C6056A" w:rsidRDefault="0072179E" w:rsidP="0085249F">
      <w:pPr>
        <w:pStyle w:val="ConsPlusNormal"/>
        <w:numPr>
          <w:ilvl w:val="0"/>
          <w:numId w:val="50"/>
        </w:numPr>
        <w:tabs>
          <w:tab w:val="left" w:pos="142"/>
          <w:tab w:val="left" w:pos="993"/>
        </w:tabs>
        <w:ind w:left="0" w:firstLine="567"/>
        <w:jc w:val="both"/>
        <w:rPr>
          <w:sz w:val="21"/>
          <w:szCs w:val="21"/>
        </w:rPr>
      </w:pPr>
      <w:r w:rsidRPr="00C6056A">
        <w:rPr>
          <w:sz w:val="21"/>
          <w:szCs w:val="21"/>
        </w:rPr>
        <w:t>поступил частичный отказ ПАО «Северсталь» от планируемого количества обучения сотрудников из-за</w:t>
      </w:r>
      <w:r w:rsidR="00214027" w:rsidRPr="00C6056A">
        <w:rPr>
          <w:sz w:val="21"/>
          <w:szCs w:val="21"/>
        </w:rPr>
        <w:t xml:space="preserve"> </w:t>
      </w:r>
      <w:r w:rsidRPr="00C6056A">
        <w:rPr>
          <w:sz w:val="21"/>
          <w:szCs w:val="21"/>
        </w:rPr>
        <w:t>невозможности скомплектовать учебные группы по производственной необходимости, болезни;</w:t>
      </w:r>
    </w:p>
    <w:p w:rsidR="00E97215" w:rsidRPr="00C6056A" w:rsidRDefault="0072179E" w:rsidP="0085249F">
      <w:pPr>
        <w:pStyle w:val="ConsPlusNormal"/>
        <w:numPr>
          <w:ilvl w:val="0"/>
          <w:numId w:val="50"/>
        </w:numPr>
        <w:tabs>
          <w:tab w:val="left" w:pos="142"/>
          <w:tab w:val="left" w:pos="993"/>
        </w:tabs>
        <w:ind w:left="0" w:firstLine="567"/>
        <w:jc w:val="both"/>
        <w:rPr>
          <w:sz w:val="21"/>
          <w:szCs w:val="21"/>
        </w:rPr>
      </w:pPr>
      <w:proofErr w:type="gramStart"/>
      <w:r w:rsidRPr="00C6056A">
        <w:rPr>
          <w:sz w:val="21"/>
          <w:szCs w:val="21"/>
        </w:rPr>
        <w:t>образовалась экономия по взносам по обязательному социальному страхованию на выплаты по оплате труда работников</w:t>
      </w:r>
      <w:r w:rsidR="00A534CD" w:rsidRPr="00C6056A">
        <w:rPr>
          <w:sz w:val="21"/>
          <w:szCs w:val="21"/>
        </w:rPr>
        <w:t xml:space="preserve"> </w:t>
      </w:r>
      <w:r w:rsidRPr="00C6056A">
        <w:rPr>
          <w:sz w:val="21"/>
          <w:szCs w:val="21"/>
        </w:rPr>
        <w:t>в связи с переносом сроков уплаты взносов (с 12.2016 года на 10.01.2017)</w:t>
      </w:r>
      <w:r w:rsidR="00A534CD" w:rsidRPr="00C6056A">
        <w:rPr>
          <w:sz w:val="21"/>
          <w:szCs w:val="21"/>
        </w:rPr>
        <w:t>,</w:t>
      </w:r>
      <w:r w:rsidRPr="00C6056A">
        <w:rPr>
          <w:sz w:val="21"/>
          <w:szCs w:val="21"/>
        </w:rPr>
        <w:t xml:space="preserve"> </w:t>
      </w:r>
      <w:r w:rsidR="00A534CD" w:rsidRPr="00C6056A">
        <w:rPr>
          <w:sz w:val="21"/>
          <w:szCs w:val="21"/>
        </w:rPr>
        <w:t>в связи с изменением</w:t>
      </w:r>
      <w:r w:rsidRPr="00C6056A">
        <w:rPr>
          <w:sz w:val="21"/>
          <w:szCs w:val="21"/>
        </w:rPr>
        <w:t xml:space="preserve"> сроков выплаты заработной платы работникам с 05 числа месяца на 10 число месяца следующего за отчетными, в соответствии с распоряжением мэрии города от 20.02.2012 № 58-р «О мерах по урегулированию выплаты</w:t>
      </w:r>
      <w:proofErr w:type="gramEnd"/>
      <w:r w:rsidRPr="00C6056A">
        <w:rPr>
          <w:sz w:val="21"/>
          <w:szCs w:val="21"/>
        </w:rPr>
        <w:t xml:space="preserve"> заработной платы».</w:t>
      </w:r>
    </w:p>
    <w:p w:rsidR="0072179E" w:rsidRPr="00C6056A" w:rsidRDefault="0072179E" w:rsidP="0072179E">
      <w:pPr>
        <w:pStyle w:val="ConsPlusNormal"/>
        <w:tabs>
          <w:tab w:val="left" w:pos="142"/>
          <w:tab w:val="left" w:pos="993"/>
        </w:tabs>
        <w:ind w:firstLine="567"/>
        <w:jc w:val="both"/>
        <w:rPr>
          <w:sz w:val="21"/>
          <w:szCs w:val="21"/>
        </w:rPr>
      </w:pPr>
    </w:p>
    <w:p w:rsidR="00E97215" w:rsidRPr="00C6056A" w:rsidRDefault="00E97215" w:rsidP="00E97215">
      <w:pPr>
        <w:pStyle w:val="Default"/>
        <w:tabs>
          <w:tab w:val="left" w:pos="993"/>
        </w:tabs>
        <w:ind w:firstLine="567"/>
        <w:jc w:val="both"/>
        <w:rPr>
          <w:color w:val="auto"/>
          <w:sz w:val="21"/>
          <w:szCs w:val="21"/>
        </w:rPr>
      </w:pPr>
      <w:r w:rsidRPr="00C6056A">
        <w:rPr>
          <w:color w:val="auto"/>
          <w:sz w:val="21"/>
          <w:szCs w:val="21"/>
        </w:rPr>
        <w:t>В 2016 году ответственным исполнителем внесены изменения в первоначальную редакцию муниципальной программы:</w:t>
      </w:r>
    </w:p>
    <w:p w:rsidR="003F0CF4" w:rsidRPr="00C6056A" w:rsidRDefault="003F0CF4" w:rsidP="0085249F">
      <w:pPr>
        <w:pStyle w:val="ConsPlusNormal"/>
        <w:numPr>
          <w:ilvl w:val="0"/>
          <w:numId w:val="51"/>
        </w:numPr>
        <w:tabs>
          <w:tab w:val="left" w:pos="142"/>
        </w:tabs>
        <w:ind w:left="0" w:firstLine="567"/>
        <w:jc w:val="both"/>
        <w:rPr>
          <w:sz w:val="21"/>
          <w:szCs w:val="21"/>
        </w:rPr>
      </w:pPr>
      <w:r w:rsidRPr="00C6056A">
        <w:rPr>
          <w:sz w:val="21"/>
          <w:szCs w:val="21"/>
        </w:rPr>
        <w:t>Внесены изменения в лимиты бюджетных ассигнований (у</w:t>
      </w:r>
      <w:r w:rsidR="00A05655" w:rsidRPr="00C6056A">
        <w:rPr>
          <w:sz w:val="21"/>
          <w:szCs w:val="21"/>
        </w:rPr>
        <w:t>меньшение</w:t>
      </w:r>
      <w:r w:rsidRPr="00C6056A">
        <w:rPr>
          <w:sz w:val="21"/>
          <w:szCs w:val="21"/>
        </w:rPr>
        <w:t>, частичное распределение, перераспределение, увеличение финансирования на реализацию основных мероприятий муниципальной программы).</w:t>
      </w:r>
    </w:p>
    <w:p w:rsidR="00214027" w:rsidRPr="00C6056A" w:rsidRDefault="003F0CF4" w:rsidP="0085249F">
      <w:pPr>
        <w:pStyle w:val="ConsPlusNormal"/>
        <w:numPr>
          <w:ilvl w:val="0"/>
          <w:numId w:val="51"/>
        </w:numPr>
        <w:tabs>
          <w:tab w:val="left" w:pos="142"/>
          <w:tab w:val="left" w:pos="993"/>
        </w:tabs>
        <w:ind w:left="0" w:firstLine="567"/>
        <w:jc w:val="both"/>
        <w:rPr>
          <w:sz w:val="21"/>
          <w:szCs w:val="21"/>
        </w:rPr>
      </w:pPr>
      <w:r w:rsidRPr="00C6056A">
        <w:rPr>
          <w:sz w:val="21"/>
          <w:szCs w:val="21"/>
        </w:rPr>
        <w:t>Внесены из</w:t>
      </w:r>
      <w:r w:rsidR="00A05655" w:rsidRPr="00C6056A">
        <w:rPr>
          <w:sz w:val="21"/>
          <w:szCs w:val="21"/>
        </w:rPr>
        <w:t xml:space="preserve">менения </w:t>
      </w:r>
      <w:r w:rsidRPr="00C6056A">
        <w:rPr>
          <w:sz w:val="21"/>
          <w:szCs w:val="21"/>
        </w:rPr>
        <w:t xml:space="preserve">в </w:t>
      </w:r>
      <w:r w:rsidR="00A05655" w:rsidRPr="00C6056A">
        <w:rPr>
          <w:sz w:val="21"/>
          <w:szCs w:val="21"/>
        </w:rPr>
        <w:t>тип</w:t>
      </w:r>
      <w:r w:rsidRPr="00C6056A">
        <w:rPr>
          <w:sz w:val="21"/>
          <w:szCs w:val="21"/>
        </w:rPr>
        <w:t>ы</w:t>
      </w:r>
      <w:r w:rsidR="00A05655" w:rsidRPr="00C6056A">
        <w:rPr>
          <w:sz w:val="21"/>
          <w:szCs w:val="21"/>
        </w:rPr>
        <w:t xml:space="preserve"> </w:t>
      </w:r>
      <w:r w:rsidR="00214027" w:rsidRPr="00C6056A">
        <w:rPr>
          <w:sz w:val="21"/>
          <w:szCs w:val="21"/>
        </w:rPr>
        <w:t>и наименовани</w:t>
      </w:r>
      <w:r w:rsidRPr="00C6056A">
        <w:rPr>
          <w:sz w:val="21"/>
          <w:szCs w:val="21"/>
        </w:rPr>
        <w:t>я</w:t>
      </w:r>
      <w:r w:rsidR="00214027" w:rsidRPr="00C6056A">
        <w:rPr>
          <w:sz w:val="21"/>
          <w:szCs w:val="21"/>
        </w:rPr>
        <w:t xml:space="preserve"> </w:t>
      </w:r>
      <w:r w:rsidRPr="00C6056A">
        <w:rPr>
          <w:sz w:val="21"/>
          <w:szCs w:val="21"/>
        </w:rPr>
        <w:t>муниципальных</w:t>
      </w:r>
      <w:r w:rsidR="00A05655" w:rsidRPr="00C6056A">
        <w:rPr>
          <w:sz w:val="21"/>
          <w:szCs w:val="21"/>
        </w:rPr>
        <w:t xml:space="preserve"> учреждени</w:t>
      </w:r>
      <w:r w:rsidRPr="00C6056A">
        <w:rPr>
          <w:sz w:val="21"/>
          <w:szCs w:val="21"/>
        </w:rPr>
        <w:t>й</w:t>
      </w:r>
      <w:r w:rsidR="00214027" w:rsidRPr="00C6056A">
        <w:rPr>
          <w:sz w:val="21"/>
          <w:szCs w:val="21"/>
        </w:rPr>
        <w:t>:</w:t>
      </w:r>
    </w:p>
    <w:p w:rsidR="00A05655" w:rsidRPr="00C6056A" w:rsidRDefault="00A05655" w:rsidP="0085249F">
      <w:pPr>
        <w:pStyle w:val="ConsPlusNormal"/>
        <w:numPr>
          <w:ilvl w:val="0"/>
          <w:numId w:val="52"/>
        </w:numPr>
        <w:tabs>
          <w:tab w:val="left" w:pos="142"/>
          <w:tab w:val="left" w:pos="993"/>
        </w:tabs>
        <w:ind w:left="0" w:firstLine="567"/>
        <w:jc w:val="both"/>
        <w:rPr>
          <w:sz w:val="21"/>
          <w:szCs w:val="21"/>
        </w:rPr>
      </w:pPr>
      <w:r w:rsidRPr="00C6056A">
        <w:rPr>
          <w:sz w:val="21"/>
          <w:szCs w:val="21"/>
        </w:rPr>
        <w:t xml:space="preserve">«МБУ «Централизованная бухгалтерия по обслуживанию учреждений образования» </w:t>
      </w:r>
      <w:r w:rsidR="00214027" w:rsidRPr="00C6056A">
        <w:rPr>
          <w:sz w:val="21"/>
          <w:szCs w:val="21"/>
        </w:rPr>
        <w:t xml:space="preserve">меняется </w:t>
      </w:r>
      <w:r w:rsidRPr="00C6056A">
        <w:rPr>
          <w:sz w:val="21"/>
          <w:szCs w:val="21"/>
        </w:rPr>
        <w:t>на «МКУ «Централизованная бухгалтерия по обслуживанию учреждений образования»</w:t>
      </w:r>
      <w:r w:rsidR="00214027" w:rsidRPr="00C6056A">
        <w:rPr>
          <w:sz w:val="21"/>
          <w:szCs w:val="21"/>
        </w:rPr>
        <w:t>;</w:t>
      </w:r>
    </w:p>
    <w:p w:rsidR="00214027" w:rsidRPr="00C6056A" w:rsidRDefault="00214027" w:rsidP="0085249F">
      <w:pPr>
        <w:pStyle w:val="ConsPlusNormal"/>
        <w:numPr>
          <w:ilvl w:val="0"/>
          <w:numId w:val="52"/>
        </w:numPr>
        <w:tabs>
          <w:tab w:val="left" w:pos="142"/>
          <w:tab w:val="left" w:pos="993"/>
        </w:tabs>
        <w:ind w:left="0" w:firstLine="567"/>
        <w:jc w:val="both"/>
        <w:rPr>
          <w:sz w:val="21"/>
          <w:szCs w:val="21"/>
        </w:rPr>
      </w:pPr>
      <w:r w:rsidRPr="00C6056A">
        <w:rPr>
          <w:sz w:val="21"/>
          <w:szCs w:val="21"/>
        </w:rPr>
        <w:t>«МБОУ «Школа-интернат 1 вида» меняется на «МБОУ «Центр образования № 44» в соответствии с постановлением мэрии от 18.12.2015 № 6605 «О переименовании и внесении изменений в устав МБОУ «Центр образования № 44»</w:t>
      </w:r>
      <w:r w:rsidR="003F0CF4" w:rsidRPr="00C6056A">
        <w:rPr>
          <w:sz w:val="21"/>
          <w:szCs w:val="21"/>
        </w:rPr>
        <w:t>.</w:t>
      </w:r>
    </w:p>
    <w:p w:rsidR="003F0CF4" w:rsidRPr="00C6056A" w:rsidRDefault="003F0CF4" w:rsidP="0085249F">
      <w:pPr>
        <w:pStyle w:val="ConsPlusNormal"/>
        <w:numPr>
          <w:ilvl w:val="0"/>
          <w:numId w:val="51"/>
        </w:numPr>
        <w:tabs>
          <w:tab w:val="left" w:pos="142"/>
          <w:tab w:val="left" w:pos="993"/>
        </w:tabs>
        <w:ind w:left="0" w:firstLine="567"/>
        <w:jc w:val="both"/>
        <w:rPr>
          <w:sz w:val="21"/>
          <w:szCs w:val="21"/>
        </w:rPr>
      </w:pPr>
      <w:r w:rsidRPr="00C6056A">
        <w:rPr>
          <w:sz w:val="21"/>
          <w:szCs w:val="21"/>
        </w:rPr>
        <w:t>Пролонгирован срок действия программы, реализации мероприятий и целевых показателей до 2019 года.</w:t>
      </w:r>
    </w:p>
    <w:p w:rsidR="003F0CF4" w:rsidRPr="00C6056A" w:rsidRDefault="003F0CF4" w:rsidP="0085249F">
      <w:pPr>
        <w:pStyle w:val="ConsPlusNormal"/>
        <w:numPr>
          <w:ilvl w:val="0"/>
          <w:numId w:val="51"/>
        </w:numPr>
        <w:tabs>
          <w:tab w:val="left" w:pos="142"/>
          <w:tab w:val="left" w:pos="993"/>
        </w:tabs>
        <w:ind w:left="0" w:firstLine="567"/>
        <w:jc w:val="both"/>
        <w:rPr>
          <w:sz w:val="21"/>
          <w:szCs w:val="21"/>
        </w:rPr>
      </w:pPr>
      <w:r w:rsidRPr="00C6056A">
        <w:rPr>
          <w:sz w:val="21"/>
          <w:szCs w:val="21"/>
        </w:rPr>
        <w:t>Добавлена 3 подпрограмма «Построение и развитие аппаратно-программного комплекса «Безопасный город» на территории города Череповца:</w:t>
      </w:r>
    </w:p>
    <w:p w:rsidR="003F0CF4" w:rsidRPr="00C6056A" w:rsidRDefault="003F0CF4" w:rsidP="0085249F">
      <w:pPr>
        <w:pStyle w:val="ConsPlusNormal"/>
        <w:numPr>
          <w:ilvl w:val="0"/>
          <w:numId w:val="53"/>
        </w:numPr>
        <w:tabs>
          <w:tab w:val="left" w:pos="142"/>
          <w:tab w:val="left" w:pos="993"/>
        </w:tabs>
        <w:ind w:left="0" w:firstLine="567"/>
        <w:jc w:val="both"/>
        <w:rPr>
          <w:sz w:val="21"/>
          <w:szCs w:val="21"/>
        </w:rPr>
      </w:pPr>
      <w:r w:rsidRPr="00C6056A">
        <w:rPr>
          <w:sz w:val="21"/>
          <w:szCs w:val="21"/>
        </w:rPr>
        <w:t>перенесены мероприятия в соответствии с приложением 8 к государственной программе «Развитие системы комплексной безопасности жизнедеятельности населения области на 2013 - 2020 годы», утвержденной постановлением Правительства области от 22.10.2012 № 1220;</w:t>
      </w:r>
    </w:p>
    <w:p w:rsidR="003F0CF4" w:rsidRPr="00C6056A" w:rsidRDefault="003F0CF4" w:rsidP="0085249F">
      <w:pPr>
        <w:pStyle w:val="ConsPlusNormal"/>
        <w:numPr>
          <w:ilvl w:val="0"/>
          <w:numId w:val="53"/>
        </w:numPr>
        <w:tabs>
          <w:tab w:val="left" w:pos="142"/>
          <w:tab w:val="left" w:pos="993"/>
        </w:tabs>
        <w:ind w:left="0" w:firstLine="567"/>
        <w:jc w:val="both"/>
        <w:rPr>
          <w:sz w:val="21"/>
          <w:szCs w:val="21"/>
        </w:rPr>
      </w:pPr>
      <w:r w:rsidRPr="00C6056A">
        <w:rPr>
          <w:sz w:val="21"/>
          <w:szCs w:val="21"/>
        </w:rPr>
        <w:t xml:space="preserve">включено мероприятие 3.3 Обеспечение работы КСА функционального блока «Экологическая безопасность» в соответствии с </w:t>
      </w:r>
      <w:proofErr w:type="gramStart"/>
      <w:r w:rsidRPr="00C6056A">
        <w:rPr>
          <w:sz w:val="21"/>
          <w:szCs w:val="21"/>
        </w:rPr>
        <w:t>временными</w:t>
      </w:r>
      <w:proofErr w:type="gramEnd"/>
      <w:r w:rsidRPr="00C6056A">
        <w:rPr>
          <w:sz w:val="21"/>
          <w:szCs w:val="21"/>
        </w:rPr>
        <w:t xml:space="preserve"> едиными требования к техническим параметрам сегментов аппаратно-программного комплекса «Безопасный город»;</w:t>
      </w:r>
    </w:p>
    <w:p w:rsidR="003F0CF4" w:rsidRPr="00C6056A" w:rsidRDefault="003F0CF4" w:rsidP="0085249F">
      <w:pPr>
        <w:pStyle w:val="ConsPlusNormal"/>
        <w:numPr>
          <w:ilvl w:val="0"/>
          <w:numId w:val="53"/>
        </w:numPr>
        <w:tabs>
          <w:tab w:val="left" w:pos="142"/>
          <w:tab w:val="left" w:pos="993"/>
        </w:tabs>
        <w:ind w:left="0" w:firstLine="567"/>
        <w:jc w:val="both"/>
        <w:rPr>
          <w:sz w:val="21"/>
          <w:szCs w:val="21"/>
        </w:rPr>
      </w:pPr>
      <w:r w:rsidRPr="00C6056A">
        <w:rPr>
          <w:sz w:val="21"/>
          <w:szCs w:val="21"/>
        </w:rPr>
        <w:t>перенесено основное мероприятие «Внедрение современных технических средств, направленных на предупреждение правонарушений и преступлений в общественных местах и на улицах» из муниципальной программы «Обеспечение законности, правопорядка и общественной безопасности в городе Череповце» на 2014-2020 годы.</w:t>
      </w:r>
    </w:p>
    <w:p w:rsidR="00214027" w:rsidRPr="00C6056A" w:rsidRDefault="003F0CF4" w:rsidP="0085249F">
      <w:pPr>
        <w:pStyle w:val="ConsPlusNormal"/>
        <w:numPr>
          <w:ilvl w:val="0"/>
          <w:numId w:val="51"/>
        </w:numPr>
        <w:tabs>
          <w:tab w:val="left" w:pos="142"/>
          <w:tab w:val="left" w:pos="993"/>
        </w:tabs>
        <w:ind w:left="0" w:firstLine="567"/>
        <w:jc w:val="both"/>
        <w:rPr>
          <w:sz w:val="21"/>
          <w:szCs w:val="21"/>
        </w:rPr>
      </w:pPr>
      <w:proofErr w:type="gramStart"/>
      <w:r w:rsidRPr="00C6056A">
        <w:rPr>
          <w:sz w:val="21"/>
          <w:szCs w:val="21"/>
        </w:rPr>
        <w:t xml:space="preserve">Изменена с 01.01.2017 года методика расчета показателя  «Процент охвата территории города системой оповещения и информирования населения» на  основании проектной документации «Модернизация муниципальной комплексной системы экстренного оповещения и информирования </w:t>
      </w:r>
      <w:r w:rsidRPr="00C6056A">
        <w:rPr>
          <w:sz w:val="21"/>
          <w:szCs w:val="21"/>
        </w:rPr>
        <w:lastRenderedPageBreak/>
        <w:t>населения города Череповца КСЭОН.381.11.15.01-С, изготовленной в соответствии с условиями контракта от 23.11.2015 № А-001-2015 на оказание услуг по разработке проекта документации на модернизацию муниципальной комплексной системы экстренного оповещения и информирования населения</w:t>
      </w:r>
      <w:proofErr w:type="gramEnd"/>
      <w:r w:rsidRPr="00C6056A">
        <w:rPr>
          <w:sz w:val="21"/>
          <w:szCs w:val="21"/>
        </w:rPr>
        <w:t xml:space="preserve"> города Череповца.</w:t>
      </w:r>
    </w:p>
    <w:p w:rsidR="00A05655" w:rsidRPr="00C6056A" w:rsidRDefault="00A05655" w:rsidP="00A05655">
      <w:pPr>
        <w:pStyle w:val="ConsPlusNormal"/>
        <w:tabs>
          <w:tab w:val="left" w:pos="567"/>
          <w:tab w:val="left" w:pos="993"/>
        </w:tabs>
        <w:ind w:left="567"/>
        <w:jc w:val="both"/>
        <w:rPr>
          <w:b/>
          <w:sz w:val="21"/>
          <w:szCs w:val="21"/>
        </w:rPr>
      </w:pPr>
    </w:p>
    <w:p w:rsidR="00E97215" w:rsidRPr="00C6056A" w:rsidRDefault="00E97215" w:rsidP="0085249F">
      <w:pPr>
        <w:pStyle w:val="ConsPlusNormal"/>
        <w:numPr>
          <w:ilvl w:val="0"/>
          <w:numId w:val="48"/>
        </w:numPr>
        <w:tabs>
          <w:tab w:val="left" w:pos="567"/>
          <w:tab w:val="left" w:pos="993"/>
        </w:tabs>
        <w:ind w:left="0" w:firstLine="567"/>
        <w:jc w:val="both"/>
        <w:rPr>
          <w:i/>
          <w:sz w:val="21"/>
          <w:szCs w:val="21"/>
        </w:rPr>
      </w:pPr>
      <w:r w:rsidRPr="00C6056A">
        <w:rPr>
          <w:i/>
          <w:sz w:val="21"/>
          <w:szCs w:val="21"/>
        </w:rPr>
        <w:t>Сведения о результатах оценки эффективности муниципальной программы за отчетный финансовый год.</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Оценка эффективности реализации муниципальной программы:</w:t>
      </w:r>
    </w:p>
    <w:p w:rsidR="00E97215" w:rsidRPr="00C6056A" w:rsidRDefault="00E97215" w:rsidP="00C23BBD">
      <w:pPr>
        <w:pStyle w:val="ConsPlusNormal"/>
        <w:tabs>
          <w:tab w:val="left" w:pos="567"/>
          <w:tab w:val="left" w:pos="993"/>
        </w:tabs>
        <w:ind w:firstLine="567"/>
        <w:rPr>
          <w:sz w:val="21"/>
          <w:szCs w:val="21"/>
        </w:rPr>
      </w:pPr>
      <w:r w:rsidRPr="00C6056A">
        <w:rPr>
          <w:sz w:val="21"/>
          <w:szCs w:val="21"/>
        </w:rPr>
        <w:t>Э с =(</w:t>
      </w:r>
      <w:r w:rsidR="002B17F0" w:rsidRPr="00C6056A">
        <w:rPr>
          <w:sz w:val="21"/>
          <w:szCs w:val="21"/>
        </w:rPr>
        <w:t>57,3/57</w:t>
      </w:r>
      <w:r w:rsidRPr="00C6056A">
        <w:rPr>
          <w:sz w:val="21"/>
          <w:szCs w:val="21"/>
        </w:rPr>
        <w:t>+</w:t>
      </w:r>
      <w:r w:rsidR="002B17F0" w:rsidRPr="00C6056A">
        <w:rPr>
          <w:sz w:val="21"/>
          <w:szCs w:val="21"/>
        </w:rPr>
        <w:t>93,3/92</w:t>
      </w:r>
      <w:r w:rsidRPr="00C6056A">
        <w:rPr>
          <w:sz w:val="21"/>
          <w:szCs w:val="21"/>
        </w:rPr>
        <w:t xml:space="preserve"> + </w:t>
      </w:r>
      <w:r w:rsidR="002B17F0" w:rsidRPr="00C6056A">
        <w:rPr>
          <w:sz w:val="21"/>
          <w:szCs w:val="21"/>
        </w:rPr>
        <w:t>0/0</w:t>
      </w:r>
      <w:r w:rsidRPr="00C6056A">
        <w:rPr>
          <w:sz w:val="21"/>
          <w:szCs w:val="21"/>
        </w:rPr>
        <w:t>+</w:t>
      </w:r>
      <w:r w:rsidR="002B17F0" w:rsidRPr="00C6056A">
        <w:rPr>
          <w:sz w:val="21"/>
          <w:szCs w:val="21"/>
        </w:rPr>
        <w:t>88/47,5</w:t>
      </w:r>
      <w:r w:rsidRPr="00C6056A">
        <w:rPr>
          <w:sz w:val="21"/>
          <w:szCs w:val="21"/>
        </w:rPr>
        <w:t>+</w:t>
      </w:r>
      <w:r w:rsidR="002B17F0" w:rsidRPr="00C6056A">
        <w:rPr>
          <w:sz w:val="21"/>
          <w:szCs w:val="21"/>
        </w:rPr>
        <w:t>100/100</w:t>
      </w:r>
      <w:r w:rsidRPr="00C6056A">
        <w:rPr>
          <w:sz w:val="21"/>
          <w:szCs w:val="21"/>
        </w:rPr>
        <w:t xml:space="preserve"> + </w:t>
      </w:r>
      <w:r w:rsidR="002B17F0" w:rsidRPr="00C6056A">
        <w:rPr>
          <w:sz w:val="21"/>
          <w:szCs w:val="21"/>
        </w:rPr>
        <w:t>100/100</w:t>
      </w:r>
      <w:r w:rsidRPr="00C6056A">
        <w:rPr>
          <w:sz w:val="21"/>
          <w:szCs w:val="21"/>
        </w:rPr>
        <w:t>+</w:t>
      </w:r>
      <w:r w:rsidR="002B17F0" w:rsidRPr="00C6056A">
        <w:rPr>
          <w:sz w:val="21"/>
          <w:szCs w:val="21"/>
        </w:rPr>
        <w:t>100/100</w:t>
      </w:r>
      <w:r w:rsidRPr="00C6056A">
        <w:rPr>
          <w:sz w:val="21"/>
          <w:szCs w:val="21"/>
        </w:rPr>
        <w:t>+</w:t>
      </w:r>
      <w:r w:rsidR="002B17F0" w:rsidRPr="00C6056A">
        <w:rPr>
          <w:sz w:val="21"/>
          <w:szCs w:val="21"/>
        </w:rPr>
        <w:t xml:space="preserve">100/100 </w:t>
      </w:r>
      <w:r w:rsidRPr="00C6056A">
        <w:rPr>
          <w:sz w:val="21"/>
          <w:szCs w:val="21"/>
        </w:rPr>
        <w:t xml:space="preserve">+ </w:t>
      </w:r>
      <w:r w:rsidR="002B17F0" w:rsidRPr="00C6056A">
        <w:rPr>
          <w:sz w:val="21"/>
          <w:szCs w:val="21"/>
        </w:rPr>
        <w:t>57,67/57</w:t>
      </w:r>
      <w:r w:rsidRPr="00C6056A">
        <w:rPr>
          <w:sz w:val="21"/>
          <w:szCs w:val="21"/>
        </w:rPr>
        <w:t>+</w:t>
      </w:r>
      <w:r w:rsidR="00C23BBD" w:rsidRPr="00C6056A">
        <w:rPr>
          <w:sz w:val="21"/>
          <w:szCs w:val="21"/>
        </w:rPr>
        <w:t xml:space="preserve">19/6+52,6/51,52 + </w:t>
      </w:r>
      <w:r w:rsidR="002B17F0" w:rsidRPr="00C6056A">
        <w:rPr>
          <w:sz w:val="21"/>
          <w:szCs w:val="21"/>
        </w:rPr>
        <w:t>100/100+100/100+100/100 +</w:t>
      </w:r>
      <w:r w:rsidRPr="00C6056A">
        <w:rPr>
          <w:sz w:val="21"/>
          <w:szCs w:val="21"/>
        </w:rPr>
        <w:t xml:space="preserve"> </w:t>
      </w:r>
      <w:r w:rsidR="002B17F0" w:rsidRPr="00C6056A">
        <w:rPr>
          <w:sz w:val="21"/>
          <w:szCs w:val="21"/>
        </w:rPr>
        <w:t>84/80+96/96)</w:t>
      </w:r>
      <w:r w:rsidRPr="00C6056A">
        <w:rPr>
          <w:sz w:val="21"/>
          <w:szCs w:val="21"/>
        </w:rPr>
        <w:t>/ 1</w:t>
      </w:r>
      <w:r w:rsidR="002B17F0" w:rsidRPr="00C6056A">
        <w:rPr>
          <w:sz w:val="21"/>
          <w:szCs w:val="21"/>
        </w:rPr>
        <w:t>6</w:t>
      </w:r>
      <w:r w:rsidRPr="00C6056A">
        <w:rPr>
          <w:sz w:val="21"/>
          <w:szCs w:val="21"/>
        </w:rPr>
        <w:t>* 100%</w:t>
      </w:r>
      <w:r w:rsidR="002B17F0" w:rsidRPr="00C6056A">
        <w:rPr>
          <w:sz w:val="21"/>
          <w:szCs w:val="21"/>
        </w:rPr>
        <w:t xml:space="preserve"> </w:t>
      </w:r>
      <w:r w:rsidRPr="00C6056A">
        <w:rPr>
          <w:sz w:val="21"/>
          <w:szCs w:val="21"/>
        </w:rPr>
        <w:t>=</w:t>
      </w:r>
      <w:r w:rsidR="002B17F0" w:rsidRPr="00C6056A">
        <w:rPr>
          <w:sz w:val="21"/>
          <w:szCs w:val="21"/>
        </w:rPr>
        <w:t xml:space="preserve">  119,</w:t>
      </w:r>
      <w:r w:rsidR="00476064" w:rsidRPr="00C6056A">
        <w:rPr>
          <w:sz w:val="21"/>
          <w:szCs w:val="21"/>
        </w:rPr>
        <w:t>4</w:t>
      </w:r>
      <w:r w:rsidRPr="00C6056A">
        <w:rPr>
          <w:sz w:val="21"/>
          <w:szCs w:val="21"/>
        </w:rPr>
        <w:t>.</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 xml:space="preserve">За 2016 год эффективность муниципальной программы составила </w:t>
      </w:r>
      <w:r w:rsidR="002B17F0" w:rsidRPr="00C6056A">
        <w:rPr>
          <w:sz w:val="21"/>
          <w:szCs w:val="21"/>
        </w:rPr>
        <w:t>119,4%</w:t>
      </w:r>
      <w:r w:rsidRPr="00C6056A">
        <w:rPr>
          <w:sz w:val="21"/>
          <w:szCs w:val="21"/>
        </w:rPr>
        <w:t>, что соответствует эффективному выполнению муниципальной программы.</w:t>
      </w:r>
    </w:p>
    <w:p w:rsidR="00E97215" w:rsidRPr="00C6056A" w:rsidRDefault="00E97215" w:rsidP="00E97215">
      <w:pPr>
        <w:pStyle w:val="Default"/>
        <w:tabs>
          <w:tab w:val="left" w:pos="993"/>
        </w:tabs>
        <w:ind w:firstLine="567"/>
        <w:jc w:val="both"/>
        <w:rPr>
          <w:color w:val="auto"/>
          <w:sz w:val="21"/>
          <w:szCs w:val="21"/>
        </w:rPr>
      </w:pPr>
    </w:p>
    <w:p w:rsidR="00E97215" w:rsidRPr="00C6056A" w:rsidRDefault="00E97215" w:rsidP="00E97215">
      <w:pPr>
        <w:pStyle w:val="Default"/>
        <w:tabs>
          <w:tab w:val="left" w:pos="993"/>
        </w:tabs>
        <w:ind w:firstLine="567"/>
        <w:jc w:val="both"/>
        <w:rPr>
          <w:color w:val="auto"/>
          <w:sz w:val="21"/>
          <w:szCs w:val="21"/>
        </w:rPr>
      </w:pPr>
      <w:r w:rsidRPr="00C6056A">
        <w:rPr>
          <w:color w:val="auto"/>
          <w:sz w:val="21"/>
          <w:szCs w:val="21"/>
        </w:rPr>
        <w:t>Оценк</w:t>
      </w:r>
      <w:r w:rsidR="00F83497" w:rsidRPr="00C6056A">
        <w:rPr>
          <w:color w:val="auto"/>
          <w:sz w:val="21"/>
          <w:szCs w:val="21"/>
        </w:rPr>
        <w:t>а</w:t>
      </w:r>
      <w:r w:rsidRPr="00C6056A">
        <w:rPr>
          <w:color w:val="auto"/>
          <w:sz w:val="21"/>
          <w:szCs w:val="21"/>
        </w:rPr>
        <w:t xml:space="preserve"> соответствия фактических расходов запланированному уровню расходов муниципальной программы:</w:t>
      </w:r>
    </w:p>
    <w:p w:rsidR="00BE3148" w:rsidRPr="00C6056A" w:rsidRDefault="00A71963" w:rsidP="00A71963">
      <w:pPr>
        <w:pStyle w:val="Default"/>
        <w:ind w:firstLine="567"/>
        <w:jc w:val="both"/>
        <w:rPr>
          <w:color w:val="auto"/>
          <w:sz w:val="21"/>
          <w:szCs w:val="21"/>
        </w:rPr>
      </w:pPr>
      <w:r w:rsidRPr="00C6056A">
        <w:rPr>
          <w:color w:val="auto"/>
          <w:sz w:val="21"/>
          <w:szCs w:val="21"/>
        </w:rPr>
        <w:t>Э= 56 308 100/57 621 000*100%= 97,7</w:t>
      </w:r>
      <w:r w:rsidR="00BE3148" w:rsidRPr="00C6056A">
        <w:rPr>
          <w:color w:val="auto"/>
          <w:sz w:val="21"/>
          <w:szCs w:val="21"/>
        </w:rPr>
        <w:t>%</w:t>
      </w:r>
      <w:r w:rsidR="002D7A1A" w:rsidRPr="00C6056A">
        <w:rPr>
          <w:color w:val="auto"/>
          <w:sz w:val="21"/>
          <w:szCs w:val="21"/>
        </w:rPr>
        <w:t>,</w:t>
      </w:r>
    </w:p>
    <w:p w:rsidR="00BE3148" w:rsidRPr="00C6056A" w:rsidRDefault="00BE3148" w:rsidP="00A71963">
      <w:pPr>
        <w:pStyle w:val="Default"/>
        <w:ind w:firstLine="567"/>
        <w:jc w:val="both"/>
        <w:rPr>
          <w:color w:val="auto"/>
          <w:sz w:val="21"/>
          <w:szCs w:val="21"/>
        </w:rPr>
      </w:pPr>
      <w:r w:rsidRPr="00C6056A">
        <w:rPr>
          <w:color w:val="auto"/>
          <w:sz w:val="21"/>
          <w:szCs w:val="21"/>
        </w:rPr>
        <w:t>в том числе бюджетных расходов ЭБ=</w:t>
      </w:r>
      <w:r w:rsidRPr="00C6056A">
        <w:rPr>
          <w:color w:val="auto"/>
          <w:sz w:val="21"/>
          <w:szCs w:val="21"/>
        </w:rPr>
        <w:tab/>
        <w:t>51 179,9/ 52 483,1*100%=97,5%</w:t>
      </w:r>
    </w:p>
    <w:p w:rsidR="00A71963" w:rsidRPr="00C6056A" w:rsidRDefault="00A71963" w:rsidP="00A71963">
      <w:pPr>
        <w:pStyle w:val="Default"/>
        <w:ind w:firstLine="567"/>
        <w:jc w:val="both"/>
        <w:rPr>
          <w:color w:val="auto"/>
          <w:sz w:val="21"/>
          <w:szCs w:val="21"/>
        </w:rPr>
      </w:pPr>
      <w:r w:rsidRPr="00C6056A">
        <w:rPr>
          <w:color w:val="auto"/>
          <w:sz w:val="21"/>
          <w:szCs w:val="21"/>
        </w:rPr>
        <w:t>- эффективное использование бюджетных средств на мероприятия муниципальной программы.</w:t>
      </w:r>
    </w:p>
    <w:p w:rsidR="00E97215" w:rsidRPr="00C6056A" w:rsidRDefault="00E97215" w:rsidP="00A71963">
      <w:pPr>
        <w:pStyle w:val="Default"/>
        <w:tabs>
          <w:tab w:val="left" w:pos="993"/>
        </w:tabs>
        <w:ind w:firstLine="567"/>
        <w:jc w:val="both"/>
        <w:rPr>
          <w:color w:val="auto"/>
          <w:sz w:val="21"/>
          <w:szCs w:val="21"/>
        </w:rPr>
      </w:pPr>
      <w:r w:rsidRPr="00C6056A">
        <w:rPr>
          <w:color w:val="auto"/>
          <w:sz w:val="21"/>
          <w:szCs w:val="21"/>
        </w:rPr>
        <w:t>За 2016 года оценка степени соответствия фактических расходов запланированному уровню расходов муниципальной программы составляет 97,</w:t>
      </w:r>
      <w:r w:rsidR="00A71963" w:rsidRPr="00C6056A">
        <w:rPr>
          <w:color w:val="auto"/>
          <w:sz w:val="21"/>
          <w:szCs w:val="21"/>
        </w:rPr>
        <w:t>7</w:t>
      </w:r>
      <w:r w:rsidRPr="00C6056A">
        <w:rPr>
          <w:color w:val="auto"/>
          <w:sz w:val="21"/>
          <w:szCs w:val="21"/>
        </w:rPr>
        <w:t>%, что свидетельствует об эффективном использовании финансовых средств.</w:t>
      </w:r>
    </w:p>
    <w:p w:rsidR="00E97215" w:rsidRPr="00C6056A" w:rsidRDefault="00E97215" w:rsidP="00E97215">
      <w:pPr>
        <w:pStyle w:val="ConsPlusNormal"/>
        <w:tabs>
          <w:tab w:val="left" w:pos="567"/>
          <w:tab w:val="left" w:pos="993"/>
        </w:tabs>
        <w:ind w:left="567"/>
        <w:jc w:val="both"/>
        <w:rPr>
          <w:sz w:val="21"/>
          <w:szCs w:val="21"/>
        </w:rPr>
      </w:pPr>
    </w:p>
    <w:p w:rsidR="00E97215" w:rsidRPr="00C6056A" w:rsidRDefault="00E97215" w:rsidP="0085249F">
      <w:pPr>
        <w:pStyle w:val="ConsPlusNormal"/>
        <w:numPr>
          <w:ilvl w:val="0"/>
          <w:numId w:val="48"/>
        </w:numPr>
        <w:tabs>
          <w:tab w:val="left" w:pos="567"/>
          <w:tab w:val="left" w:pos="993"/>
        </w:tabs>
        <w:ind w:left="0" w:firstLine="567"/>
        <w:jc w:val="both"/>
        <w:rPr>
          <w:i/>
          <w:sz w:val="21"/>
          <w:szCs w:val="21"/>
        </w:rPr>
      </w:pPr>
      <w:r w:rsidRPr="00C6056A">
        <w:rPr>
          <w:i/>
          <w:sz w:val="21"/>
          <w:szCs w:val="21"/>
        </w:rPr>
        <w:t>Предложения об изменении форм и методов управления реализацией муниципальной программы, о сокращении (увеличении) финансирования и (или) досрочном прекращении основных мероприятий, подпрограмм, ведомственных целевых программ или муниципальной программы в целом.</w:t>
      </w:r>
    </w:p>
    <w:p w:rsidR="00E97215" w:rsidRPr="00C6056A" w:rsidRDefault="00E97215" w:rsidP="00E97215">
      <w:pPr>
        <w:pStyle w:val="ConsPlusNormal"/>
        <w:tabs>
          <w:tab w:val="left" w:pos="142"/>
          <w:tab w:val="left" w:pos="993"/>
        </w:tabs>
        <w:ind w:firstLine="567"/>
        <w:jc w:val="both"/>
        <w:rPr>
          <w:sz w:val="21"/>
          <w:szCs w:val="21"/>
        </w:rPr>
      </w:pPr>
      <w:r w:rsidRPr="00C6056A">
        <w:rPr>
          <w:sz w:val="21"/>
          <w:szCs w:val="21"/>
        </w:rPr>
        <w:t>Предложения об изменении форм и методов управления реализацией Программы, о сокращении (увеличении) финансирования и (или) корректировке, досрочном прекращении основных мероприятий подпрограмм</w:t>
      </w:r>
      <w:r w:rsidR="0077156C" w:rsidRPr="00C6056A">
        <w:rPr>
          <w:sz w:val="21"/>
          <w:szCs w:val="21"/>
        </w:rPr>
        <w:t xml:space="preserve"> в</w:t>
      </w:r>
      <w:r w:rsidRPr="00C6056A">
        <w:rPr>
          <w:sz w:val="21"/>
          <w:szCs w:val="21"/>
        </w:rPr>
        <w:t xml:space="preserve"> настоящее время отсутствуют.</w:t>
      </w:r>
    </w:p>
    <w:p w:rsidR="00E97215" w:rsidRPr="00C6056A" w:rsidRDefault="00E97215" w:rsidP="00670BB1">
      <w:pPr>
        <w:pStyle w:val="ConsPlusNormal"/>
        <w:tabs>
          <w:tab w:val="left" w:pos="142"/>
          <w:tab w:val="left" w:pos="993"/>
        </w:tabs>
        <w:ind w:firstLine="567"/>
        <w:jc w:val="center"/>
        <w:rPr>
          <w:sz w:val="21"/>
          <w:szCs w:val="21"/>
        </w:rPr>
      </w:pPr>
    </w:p>
    <w:p w:rsidR="00E97215" w:rsidRPr="00C6056A" w:rsidRDefault="00E97215" w:rsidP="00670BB1">
      <w:pPr>
        <w:pStyle w:val="ConsPlusNormal"/>
        <w:tabs>
          <w:tab w:val="left" w:pos="142"/>
          <w:tab w:val="left" w:pos="993"/>
        </w:tabs>
        <w:ind w:firstLine="567"/>
        <w:jc w:val="center"/>
        <w:rPr>
          <w:sz w:val="21"/>
          <w:szCs w:val="21"/>
        </w:rPr>
      </w:pPr>
    </w:p>
    <w:p w:rsidR="00670BB1" w:rsidRPr="00C6056A" w:rsidRDefault="00670BB1" w:rsidP="0085249F">
      <w:pPr>
        <w:pStyle w:val="ConsPlusNormal"/>
        <w:numPr>
          <w:ilvl w:val="2"/>
          <w:numId w:val="32"/>
        </w:numPr>
        <w:tabs>
          <w:tab w:val="left" w:pos="142"/>
          <w:tab w:val="left" w:pos="993"/>
        </w:tabs>
        <w:jc w:val="center"/>
        <w:rPr>
          <w:b/>
          <w:sz w:val="21"/>
          <w:szCs w:val="21"/>
        </w:rPr>
      </w:pPr>
      <w:r w:rsidRPr="00C6056A">
        <w:rPr>
          <w:b/>
          <w:sz w:val="21"/>
          <w:szCs w:val="21"/>
        </w:rPr>
        <w:t>М</w:t>
      </w:r>
      <w:r w:rsidR="00A9751C" w:rsidRPr="00C6056A">
        <w:rPr>
          <w:b/>
          <w:sz w:val="21"/>
          <w:szCs w:val="21"/>
        </w:rPr>
        <w:t>униципальная программа «Развитие жилищно-коммунального хозяйства города Череповца» на 2014-2018 годы</w:t>
      </w:r>
    </w:p>
    <w:p w:rsidR="00670BB1" w:rsidRPr="00C6056A" w:rsidRDefault="00670BB1" w:rsidP="00670BB1">
      <w:pPr>
        <w:pStyle w:val="ConsPlusNormal"/>
        <w:tabs>
          <w:tab w:val="left" w:pos="142"/>
          <w:tab w:val="left" w:pos="993"/>
        </w:tabs>
        <w:ind w:firstLine="567"/>
        <w:jc w:val="center"/>
        <w:rPr>
          <w:sz w:val="21"/>
          <w:szCs w:val="21"/>
        </w:rPr>
      </w:pPr>
    </w:p>
    <w:p w:rsidR="00E97215" w:rsidRPr="00C6056A" w:rsidRDefault="00E97215" w:rsidP="00E97215">
      <w:pPr>
        <w:pStyle w:val="ConsPlusNormal"/>
        <w:ind w:firstLine="540"/>
        <w:jc w:val="both"/>
        <w:rPr>
          <w:sz w:val="21"/>
          <w:szCs w:val="21"/>
        </w:rPr>
      </w:pPr>
      <w:r w:rsidRPr="00C6056A">
        <w:rPr>
          <w:sz w:val="21"/>
          <w:szCs w:val="21"/>
        </w:rPr>
        <w:t xml:space="preserve">Ответственный исполнитель муниципальной программы - </w:t>
      </w:r>
      <w:r w:rsidR="0051203B" w:rsidRPr="00C6056A">
        <w:rPr>
          <w:sz w:val="21"/>
          <w:szCs w:val="21"/>
        </w:rPr>
        <w:t>Департамент жилищно-коммунального хозяйства мэрии</w:t>
      </w:r>
      <w:r w:rsidRPr="00C6056A">
        <w:rPr>
          <w:sz w:val="21"/>
          <w:szCs w:val="21"/>
        </w:rPr>
        <w:t xml:space="preserve">. </w:t>
      </w:r>
    </w:p>
    <w:p w:rsidR="00E97215" w:rsidRPr="00C6056A" w:rsidRDefault="00E97215" w:rsidP="00E97215">
      <w:pPr>
        <w:pStyle w:val="ConsPlusNormal"/>
        <w:ind w:firstLine="540"/>
        <w:jc w:val="both"/>
        <w:rPr>
          <w:sz w:val="21"/>
          <w:szCs w:val="21"/>
        </w:rPr>
      </w:pPr>
      <w:r w:rsidRPr="00C6056A">
        <w:rPr>
          <w:sz w:val="21"/>
          <w:szCs w:val="21"/>
        </w:rPr>
        <w:t xml:space="preserve">Соисполнители муниципальной программы - </w:t>
      </w:r>
      <w:r w:rsidR="0051203B" w:rsidRPr="00C6056A">
        <w:rPr>
          <w:sz w:val="21"/>
          <w:szCs w:val="21"/>
        </w:rPr>
        <w:t>МКУ «Спецавтотранс»</w:t>
      </w:r>
      <w:r w:rsidRPr="00C6056A">
        <w:rPr>
          <w:sz w:val="21"/>
          <w:szCs w:val="21"/>
        </w:rPr>
        <w:t>.</w:t>
      </w:r>
    </w:p>
    <w:p w:rsidR="0051203B" w:rsidRPr="00C6056A" w:rsidRDefault="0051203B" w:rsidP="00E97215">
      <w:pPr>
        <w:pStyle w:val="ConsPlusNormal"/>
        <w:ind w:firstLine="540"/>
        <w:jc w:val="both"/>
        <w:rPr>
          <w:sz w:val="21"/>
          <w:szCs w:val="21"/>
        </w:rPr>
      </w:pPr>
      <w:r w:rsidRPr="00C6056A">
        <w:rPr>
          <w:sz w:val="21"/>
          <w:szCs w:val="21"/>
        </w:rPr>
        <w:t>Цель муниципальной программы:</w:t>
      </w:r>
    </w:p>
    <w:p w:rsidR="0051203B" w:rsidRPr="00C6056A" w:rsidRDefault="0051203B" w:rsidP="0051203B">
      <w:pPr>
        <w:pStyle w:val="ConsPlusNormal"/>
        <w:ind w:firstLine="540"/>
        <w:jc w:val="both"/>
        <w:rPr>
          <w:sz w:val="21"/>
          <w:szCs w:val="21"/>
        </w:rPr>
      </w:pPr>
      <w:r w:rsidRPr="00C6056A">
        <w:rPr>
          <w:sz w:val="21"/>
          <w:szCs w:val="21"/>
        </w:rPr>
        <w:t>1. Комплексное решение проблем благоустройства, улучшение санитарного и эстетического состояния территории города.</w:t>
      </w:r>
    </w:p>
    <w:p w:rsidR="0051203B" w:rsidRPr="00C6056A" w:rsidRDefault="0051203B" w:rsidP="0051203B">
      <w:pPr>
        <w:pStyle w:val="ConsPlusNormal"/>
        <w:ind w:firstLine="540"/>
        <w:jc w:val="both"/>
        <w:rPr>
          <w:sz w:val="21"/>
          <w:szCs w:val="21"/>
        </w:rPr>
      </w:pPr>
      <w:r w:rsidRPr="00C6056A">
        <w:rPr>
          <w:sz w:val="21"/>
          <w:szCs w:val="21"/>
        </w:rPr>
        <w:t>2. Повышение комфортности проживания в городе.</w:t>
      </w:r>
    </w:p>
    <w:p w:rsidR="0051203B" w:rsidRPr="00C6056A" w:rsidRDefault="0051203B" w:rsidP="0051203B">
      <w:pPr>
        <w:pStyle w:val="ConsPlusNormal"/>
        <w:ind w:firstLine="540"/>
        <w:jc w:val="both"/>
        <w:rPr>
          <w:sz w:val="21"/>
          <w:szCs w:val="21"/>
        </w:rPr>
      </w:pPr>
      <w:r w:rsidRPr="00C6056A">
        <w:rPr>
          <w:sz w:val="21"/>
          <w:szCs w:val="21"/>
        </w:rPr>
        <w:t>3. Создание благоприятных условий проживания граждан в многоквартирных домах города.</w:t>
      </w:r>
    </w:p>
    <w:p w:rsidR="00E97215" w:rsidRPr="00C6056A" w:rsidRDefault="0051203B" w:rsidP="0051203B">
      <w:pPr>
        <w:pStyle w:val="ConsPlusNormal"/>
        <w:ind w:firstLine="540"/>
        <w:jc w:val="both"/>
        <w:rPr>
          <w:sz w:val="21"/>
          <w:szCs w:val="21"/>
        </w:rPr>
      </w:pPr>
      <w:r w:rsidRPr="00C6056A">
        <w:rPr>
          <w:sz w:val="21"/>
          <w:szCs w:val="21"/>
        </w:rPr>
        <w:t>4. Обеспечение эффективного использования муниципального жилищного фонда, его соответствия установленным санитарно-гигиеническим требованиям, техническим правилам и нормам</w:t>
      </w:r>
      <w:r w:rsidR="00E97215" w:rsidRPr="00C6056A">
        <w:rPr>
          <w:sz w:val="21"/>
          <w:szCs w:val="21"/>
        </w:rPr>
        <w:t>.</w:t>
      </w:r>
    </w:p>
    <w:p w:rsidR="00E97215" w:rsidRPr="00C6056A" w:rsidRDefault="00E97215" w:rsidP="00E97215">
      <w:pPr>
        <w:pStyle w:val="ConsPlusNormal"/>
        <w:ind w:firstLine="540"/>
        <w:jc w:val="both"/>
        <w:rPr>
          <w:sz w:val="21"/>
          <w:szCs w:val="21"/>
        </w:rPr>
      </w:pPr>
      <w:r w:rsidRPr="00C6056A">
        <w:rPr>
          <w:sz w:val="21"/>
          <w:szCs w:val="21"/>
        </w:rPr>
        <w:t>В составе Программы:</w:t>
      </w:r>
    </w:p>
    <w:p w:rsidR="00E97215" w:rsidRPr="00C6056A" w:rsidRDefault="00E97215" w:rsidP="00E97215">
      <w:pPr>
        <w:pStyle w:val="ConsPlusNormal"/>
        <w:ind w:firstLine="540"/>
        <w:jc w:val="both"/>
        <w:rPr>
          <w:sz w:val="21"/>
          <w:szCs w:val="21"/>
        </w:rPr>
      </w:pPr>
      <w:r w:rsidRPr="00C6056A">
        <w:rPr>
          <w:sz w:val="21"/>
          <w:szCs w:val="21"/>
        </w:rPr>
        <w:t>1 основное мероприятие;</w:t>
      </w:r>
    </w:p>
    <w:p w:rsidR="00E97215" w:rsidRPr="00C6056A" w:rsidRDefault="00E97215" w:rsidP="00E97215">
      <w:pPr>
        <w:pStyle w:val="ConsPlusNormal"/>
        <w:ind w:firstLine="540"/>
        <w:jc w:val="both"/>
        <w:rPr>
          <w:sz w:val="21"/>
          <w:szCs w:val="21"/>
        </w:rPr>
      </w:pPr>
      <w:r w:rsidRPr="00C6056A">
        <w:rPr>
          <w:sz w:val="21"/>
          <w:szCs w:val="21"/>
        </w:rPr>
        <w:t>Подпрограмма 1 «</w:t>
      </w:r>
      <w:r w:rsidR="0051203B" w:rsidRPr="00C6056A">
        <w:rPr>
          <w:sz w:val="21"/>
          <w:szCs w:val="21"/>
        </w:rPr>
        <w:t>Развитие благоустройства города</w:t>
      </w:r>
      <w:r w:rsidRPr="00C6056A">
        <w:rPr>
          <w:sz w:val="21"/>
          <w:szCs w:val="21"/>
        </w:rPr>
        <w:t>» (</w:t>
      </w:r>
      <w:r w:rsidR="0051203B" w:rsidRPr="00C6056A">
        <w:rPr>
          <w:sz w:val="21"/>
          <w:szCs w:val="21"/>
        </w:rPr>
        <w:t>5</w:t>
      </w:r>
      <w:r w:rsidRPr="00C6056A">
        <w:rPr>
          <w:sz w:val="21"/>
          <w:szCs w:val="21"/>
        </w:rPr>
        <w:t xml:space="preserve"> мероприяти</w:t>
      </w:r>
      <w:r w:rsidR="0051203B" w:rsidRPr="00C6056A">
        <w:rPr>
          <w:sz w:val="21"/>
          <w:szCs w:val="21"/>
        </w:rPr>
        <w:t>й</w:t>
      </w:r>
      <w:r w:rsidRPr="00C6056A">
        <w:rPr>
          <w:sz w:val="21"/>
          <w:szCs w:val="21"/>
        </w:rPr>
        <w:t>);</w:t>
      </w:r>
    </w:p>
    <w:p w:rsidR="00E97215" w:rsidRPr="00C6056A" w:rsidRDefault="00E97215" w:rsidP="00E97215">
      <w:pPr>
        <w:pStyle w:val="ConsPlusNormal"/>
        <w:ind w:firstLine="540"/>
        <w:jc w:val="both"/>
        <w:rPr>
          <w:sz w:val="21"/>
          <w:szCs w:val="21"/>
        </w:rPr>
      </w:pPr>
      <w:r w:rsidRPr="00C6056A">
        <w:rPr>
          <w:sz w:val="21"/>
          <w:szCs w:val="21"/>
        </w:rPr>
        <w:t>Подпрограмма 2 «</w:t>
      </w:r>
      <w:r w:rsidR="0051203B" w:rsidRPr="00C6056A">
        <w:rPr>
          <w:sz w:val="21"/>
          <w:szCs w:val="21"/>
        </w:rPr>
        <w:t>Содержание и ремонт жилищного фонда</w:t>
      </w:r>
      <w:r w:rsidRPr="00C6056A">
        <w:rPr>
          <w:sz w:val="21"/>
          <w:szCs w:val="21"/>
        </w:rPr>
        <w:t>» (</w:t>
      </w:r>
      <w:r w:rsidR="0051203B" w:rsidRPr="00C6056A">
        <w:rPr>
          <w:sz w:val="21"/>
          <w:szCs w:val="21"/>
        </w:rPr>
        <w:t>5</w:t>
      </w:r>
      <w:r w:rsidRPr="00C6056A">
        <w:rPr>
          <w:sz w:val="21"/>
          <w:szCs w:val="21"/>
        </w:rPr>
        <w:t xml:space="preserve"> мероприяти</w:t>
      </w:r>
      <w:r w:rsidR="0051203B" w:rsidRPr="00C6056A">
        <w:rPr>
          <w:sz w:val="21"/>
          <w:szCs w:val="21"/>
        </w:rPr>
        <w:t>й</w:t>
      </w:r>
      <w:r w:rsidRPr="00C6056A">
        <w:rPr>
          <w:sz w:val="21"/>
          <w:szCs w:val="21"/>
        </w:rPr>
        <w:t>).</w:t>
      </w:r>
    </w:p>
    <w:p w:rsidR="00E97215" w:rsidRPr="00C6056A" w:rsidRDefault="00E97215" w:rsidP="00E97215">
      <w:pPr>
        <w:pStyle w:val="ConsPlusNormal"/>
        <w:ind w:firstLine="540"/>
        <w:jc w:val="both"/>
        <w:rPr>
          <w:sz w:val="21"/>
          <w:szCs w:val="21"/>
        </w:rPr>
      </w:pPr>
    </w:p>
    <w:p w:rsidR="006501C1" w:rsidRPr="00C6056A" w:rsidRDefault="00E97215" w:rsidP="0085249F">
      <w:pPr>
        <w:pStyle w:val="ConsPlusNormal"/>
        <w:numPr>
          <w:ilvl w:val="0"/>
          <w:numId w:val="69"/>
        </w:numPr>
        <w:tabs>
          <w:tab w:val="left" w:pos="851"/>
        </w:tabs>
        <w:ind w:left="0" w:firstLine="567"/>
        <w:jc w:val="both"/>
        <w:rPr>
          <w:i/>
          <w:sz w:val="21"/>
          <w:szCs w:val="21"/>
        </w:rPr>
      </w:pPr>
      <w:r w:rsidRPr="00C6056A">
        <w:rPr>
          <w:i/>
          <w:sz w:val="21"/>
          <w:szCs w:val="21"/>
        </w:rPr>
        <w:t>Сведения об основных результатах реализации муниципальных программ за отчетный финансовый год.</w:t>
      </w:r>
    </w:p>
    <w:p w:rsidR="00522FA6" w:rsidRPr="00C6056A" w:rsidRDefault="00522FA6" w:rsidP="00522FA6">
      <w:pPr>
        <w:pStyle w:val="ConsPlusNormal"/>
        <w:tabs>
          <w:tab w:val="left" w:pos="851"/>
        </w:tabs>
        <w:ind w:left="567"/>
        <w:jc w:val="both"/>
        <w:rPr>
          <w:b/>
          <w:sz w:val="21"/>
          <w:szCs w:val="21"/>
        </w:rPr>
      </w:pPr>
    </w:p>
    <w:p w:rsidR="007E1B97" w:rsidRPr="00C6056A" w:rsidRDefault="007E1B97" w:rsidP="007E1B97">
      <w:pPr>
        <w:pStyle w:val="ConsPlusNormal"/>
        <w:tabs>
          <w:tab w:val="left" w:pos="993"/>
        </w:tabs>
        <w:ind w:firstLine="567"/>
        <w:jc w:val="both"/>
        <w:rPr>
          <w:sz w:val="21"/>
          <w:szCs w:val="21"/>
        </w:rPr>
      </w:pPr>
      <w:r w:rsidRPr="00C6056A">
        <w:rPr>
          <w:sz w:val="21"/>
          <w:szCs w:val="21"/>
        </w:rPr>
        <w:t>В 2016 году реализация муниципальной программы «Развитие жилищно-коммунального хозяйства города Череповца» на 2014-2018 годы» (постановление мэрии города от 10.10.2013 № 4811) обеспечила достижение следующих результатов:</w:t>
      </w:r>
    </w:p>
    <w:p w:rsidR="007E1B97" w:rsidRPr="00C6056A" w:rsidRDefault="007E1B97" w:rsidP="0085249F">
      <w:pPr>
        <w:pStyle w:val="ConsPlusNormal"/>
        <w:numPr>
          <w:ilvl w:val="0"/>
          <w:numId w:val="195"/>
        </w:numPr>
        <w:tabs>
          <w:tab w:val="left" w:pos="851"/>
        </w:tabs>
        <w:ind w:left="0" w:firstLine="567"/>
        <w:jc w:val="both"/>
        <w:rPr>
          <w:sz w:val="21"/>
          <w:szCs w:val="21"/>
        </w:rPr>
      </w:pPr>
      <w:r w:rsidRPr="00C6056A">
        <w:rPr>
          <w:sz w:val="21"/>
          <w:szCs w:val="21"/>
        </w:rPr>
        <w:t>В рамках решения задач</w:t>
      </w:r>
      <w:r w:rsidR="00490C73" w:rsidRPr="00C6056A">
        <w:rPr>
          <w:sz w:val="21"/>
          <w:szCs w:val="21"/>
        </w:rPr>
        <w:t>и</w:t>
      </w:r>
      <w:r w:rsidRPr="00C6056A">
        <w:rPr>
          <w:sz w:val="21"/>
          <w:szCs w:val="21"/>
        </w:rPr>
        <w:t xml:space="preserve"> «</w:t>
      </w:r>
      <w:r w:rsidR="00522FA6" w:rsidRPr="00C6056A">
        <w:rPr>
          <w:sz w:val="21"/>
          <w:szCs w:val="21"/>
        </w:rPr>
        <w:t>Обеспечение безопас</w:t>
      </w:r>
      <w:r w:rsidRPr="00C6056A">
        <w:rPr>
          <w:sz w:val="21"/>
          <w:szCs w:val="21"/>
        </w:rPr>
        <w:t>ности движения на улицах города» проведены мероприятия</w:t>
      </w:r>
      <w:r w:rsidR="00D514CD" w:rsidRPr="00C6056A">
        <w:rPr>
          <w:sz w:val="21"/>
          <w:szCs w:val="21"/>
        </w:rPr>
        <w:t>, направленные на осуществление дорожной деятельности:</w:t>
      </w:r>
    </w:p>
    <w:p w:rsidR="00D514CD" w:rsidRPr="00C6056A" w:rsidRDefault="00D514CD" w:rsidP="0085249F">
      <w:pPr>
        <w:pStyle w:val="ConsPlusNormal"/>
        <w:numPr>
          <w:ilvl w:val="0"/>
          <w:numId w:val="196"/>
        </w:numPr>
        <w:tabs>
          <w:tab w:val="left" w:pos="851"/>
        </w:tabs>
        <w:ind w:left="0" w:firstLine="567"/>
        <w:jc w:val="both"/>
        <w:rPr>
          <w:sz w:val="21"/>
          <w:szCs w:val="21"/>
        </w:rPr>
      </w:pPr>
      <w:r w:rsidRPr="00C6056A">
        <w:rPr>
          <w:sz w:val="21"/>
          <w:szCs w:val="21"/>
        </w:rPr>
        <w:t>выполнено летнее и зимнее содержание улично-дорожной сети, нанесено 51,76 тыс. кв</w:t>
      </w:r>
      <w:proofErr w:type="gramStart"/>
      <w:r w:rsidRPr="00C6056A">
        <w:rPr>
          <w:sz w:val="21"/>
          <w:szCs w:val="21"/>
        </w:rPr>
        <w:t>.м</w:t>
      </w:r>
      <w:proofErr w:type="gramEnd"/>
      <w:r w:rsidRPr="00C6056A">
        <w:rPr>
          <w:sz w:val="21"/>
          <w:szCs w:val="21"/>
        </w:rPr>
        <w:t xml:space="preserve"> горизонтальной разметки, произведен ямочный ремонт;</w:t>
      </w:r>
    </w:p>
    <w:p w:rsidR="00D514CD" w:rsidRPr="00C6056A" w:rsidRDefault="00D514CD" w:rsidP="0085249F">
      <w:pPr>
        <w:pStyle w:val="ConsPlusNormal"/>
        <w:numPr>
          <w:ilvl w:val="0"/>
          <w:numId w:val="196"/>
        </w:numPr>
        <w:tabs>
          <w:tab w:val="left" w:pos="851"/>
        </w:tabs>
        <w:ind w:left="0" w:firstLine="567"/>
        <w:jc w:val="both"/>
        <w:rPr>
          <w:sz w:val="21"/>
          <w:szCs w:val="21"/>
        </w:rPr>
      </w:pPr>
      <w:r w:rsidRPr="00C6056A">
        <w:rPr>
          <w:sz w:val="21"/>
          <w:szCs w:val="21"/>
        </w:rPr>
        <w:t>выполнены работы по разработке  проектной и рабочей документации по ремонту Октябрьского моста через р</w:t>
      </w:r>
      <w:proofErr w:type="gramStart"/>
      <w:r w:rsidRPr="00C6056A">
        <w:rPr>
          <w:sz w:val="21"/>
          <w:szCs w:val="21"/>
        </w:rPr>
        <w:t>.Ш</w:t>
      </w:r>
      <w:proofErr w:type="gramEnd"/>
      <w:r w:rsidRPr="00C6056A">
        <w:rPr>
          <w:sz w:val="21"/>
          <w:szCs w:val="21"/>
        </w:rPr>
        <w:t>ексну;</w:t>
      </w:r>
    </w:p>
    <w:p w:rsidR="0062431D" w:rsidRPr="00C6056A" w:rsidRDefault="00D514CD" w:rsidP="0085249F">
      <w:pPr>
        <w:pStyle w:val="ConsPlusNormal"/>
        <w:numPr>
          <w:ilvl w:val="0"/>
          <w:numId w:val="196"/>
        </w:numPr>
        <w:tabs>
          <w:tab w:val="left" w:pos="851"/>
        </w:tabs>
        <w:ind w:left="0" w:firstLine="567"/>
        <w:jc w:val="both"/>
        <w:rPr>
          <w:sz w:val="21"/>
          <w:szCs w:val="21"/>
        </w:rPr>
      </w:pPr>
      <w:r w:rsidRPr="00C6056A">
        <w:rPr>
          <w:sz w:val="21"/>
          <w:szCs w:val="21"/>
        </w:rPr>
        <w:t xml:space="preserve">произведено финансирование МКУ «Спецавтотранс» в рамках сметы на содержание учреждения; </w:t>
      </w:r>
    </w:p>
    <w:p w:rsidR="00D2794E" w:rsidRPr="00C6056A" w:rsidRDefault="00D514CD" w:rsidP="0085249F">
      <w:pPr>
        <w:pStyle w:val="ConsPlusNormal"/>
        <w:numPr>
          <w:ilvl w:val="0"/>
          <w:numId w:val="196"/>
        </w:numPr>
        <w:tabs>
          <w:tab w:val="left" w:pos="851"/>
        </w:tabs>
        <w:ind w:left="0" w:firstLine="567"/>
        <w:jc w:val="both"/>
        <w:rPr>
          <w:sz w:val="21"/>
          <w:szCs w:val="21"/>
        </w:rPr>
      </w:pPr>
      <w:r w:rsidRPr="00C6056A">
        <w:rPr>
          <w:sz w:val="21"/>
          <w:szCs w:val="21"/>
        </w:rPr>
        <w:lastRenderedPageBreak/>
        <w:t>выполнены работы через МКУ «Спецавтотранс» по обследованию Октябрьского моста через р</w:t>
      </w:r>
      <w:proofErr w:type="gramStart"/>
      <w:r w:rsidRPr="00C6056A">
        <w:rPr>
          <w:sz w:val="21"/>
          <w:szCs w:val="21"/>
        </w:rPr>
        <w:t>.Ш</w:t>
      </w:r>
      <w:proofErr w:type="gramEnd"/>
      <w:r w:rsidRPr="00C6056A">
        <w:rPr>
          <w:sz w:val="21"/>
          <w:szCs w:val="21"/>
        </w:rPr>
        <w:t>ексну, проведен</w:t>
      </w:r>
      <w:r w:rsidR="0062431D" w:rsidRPr="00C6056A">
        <w:rPr>
          <w:sz w:val="21"/>
          <w:szCs w:val="21"/>
        </w:rPr>
        <w:t>ы</w:t>
      </w:r>
      <w:r w:rsidRPr="00C6056A">
        <w:rPr>
          <w:sz w:val="21"/>
          <w:szCs w:val="21"/>
        </w:rPr>
        <w:t xml:space="preserve"> </w:t>
      </w:r>
      <w:r w:rsidR="0062431D" w:rsidRPr="00C6056A">
        <w:rPr>
          <w:sz w:val="21"/>
          <w:szCs w:val="21"/>
        </w:rPr>
        <w:t xml:space="preserve">работы по обслуживанию, контролю за безопасностью и текущему ремонту мостовых сооружений </w:t>
      </w:r>
      <w:r w:rsidRPr="00C6056A">
        <w:rPr>
          <w:sz w:val="21"/>
          <w:szCs w:val="21"/>
        </w:rPr>
        <w:t>к</w:t>
      </w:r>
      <w:r w:rsidR="0062431D" w:rsidRPr="00C6056A">
        <w:rPr>
          <w:sz w:val="21"/>
          <w:szCs w:val="21"/>
        </w:rPr>
        <w:t>онтроль;</w:t>
      </w:r>
    </w:p>
    <w:p w:rsidR="00D2794E" w:rsidRPr="00C6056A" w:rsidRDefault="00D2794E" w:rsidP="0085249F">
      <w:pPr>
        <w:pStyle w:val="ConsPlusNormal"/>
        <w:numPr>
          <w:ilvl w:val="0"/>
          <w:numId w:val="196"/>
        </w:numPr>
        <w:tabs>
          <w:tab w:val="left" w:pos="851"/>
        </w:tabs>
        <w:ind w:left="0" w:firstLine="567"/>
        <w:jc w:val="both"/>
        <w:rPr>
          <w:sz w:val="21"/>
          <w:szCs w:val="21"/>
        </w:rPr>
      </w:pPr>
      <w:r w:rsidRPr="00C6056A">
        <w:rPr>
          <w:sz w:val="21"/>
          <w:szCs w:val="21"/>
        </w:rPr>
        <w:t>произведен ремонт асфальтобетонного покрытия проезжей части улиц картами – 61 тыс. кв. м.; ремонт внутриквартальных проездов – 6,27 тыс. кв</w:t>
      </w:r>
      <w:proofErr w:type="gramStart"/>
      <w:r w:rsidRPr="00C6056A">
        <w:rPr>
          <w:sz w:val="21"/>
          <w:szCs w:val="21"/>
        </w:rPr>
        <w:t>.м</w:t>
      </w:r>
      <w:proofErr w:type="gramEnd"/>
      <w:r w:rsidRPr="00C6056A">
        <w:rPr>
          <w:sz w:val="21"/>
          <w:szCs w:val="21"/>
        </w:rPr>
        <w:t>;</w:t>
      </w:r>
    </w:p>
    <w:p w:rsidR="00D2794E" w:rsidRPr="00C6056A" w:rsidRDefault="00D2794E" w:rsidP="0085249F">
      <w:pPr>
        <w:pStyle w:val="ConsPlusNormal"/>
        <w:numPr>
          <w:ilvl w:val="0"/>
          <w:numId w:val="196"/>
        </w:numPr>
        <w:tabs>
          <w:tab w:val="left" w:pos="851"/>
        </w:tabs>
        <w:ind w:left="0" w:firstLine="567"/>
        <w:jc w:val="both"/>
        <w:rPr>
          <w:sz w:val="21"/>
          <w:szCs w:val="21"/>
        </w:rPr>
      </w:pPr>
      <w:r w:rsidRPr="00C6056A">
        <w:rPr>
          <w:sz w:val="21"/>
          <w:szCs w:val="21"/>
        </w:rPr>
        <w:t>выполнен ремонт тротуаров и пешеходных переходов – 51,67 тыс. кв.м.;</w:t>
      </w:r>
    </w:p>
    <w:p w:rsidR="00D2794E" w:rsidRPr="00C6056A" w:rsidRDefault="00D2794E" w:rsidP="0085249F">
      <w:pPr>
        <w:pStyle w:val="ConsPlusNormal"/>
        <w:numPr>
          <w:ilvl w:val="0"/>
          <w:numId w:val="196"/>
        </w:numPr>
        <w:tabs>
          <w:tab w:val="left" w:pos="851"/>
        </w:tabs>
        <w:ind w:left="0" w:firstLine="567"/>
        <w:jc w:val="both"/>
        <w:rPr>
          <w:sz w:val="21"/>
          <w:szCs w:val="21"/>
        </w:rPr>
      </w:pPr>
      <w:r w:rsidRPr="00C6056A">
        <w:rPr>
          <w:sz w:val="21"/>
          <w:szCs w:val="21"/>
        </w:rPr>
        <w:t>нанесено горизонтальной разметки – 51,76 тыс. кв.м.;</w:t>
      </w:r>
    </w:p>
    <w:p w:rsidR="00D514CD" w:rsidRPr="00C6056A" w:rsidRDefault="00CA683D" w:rsidP="0085249F">
      <w:pPr>
        <w:pStyle w:val="ConsPlusNormal"/>
        <w:numPr>
          <w:ilvl w:val="0"/>
          <w:numId w:val="196"/>
        </w:numPr>
        <w:tabs>
          <w:tab w:val="left" w:pos="851"/>
        </w:tabs>
        <w:ind w:left="0" w:firstLine="567"/>
        <w:jc w:val="both"/>
        <w:rPr>
          <w:sz w:val="21"/>
          <w:szCs w:val="21"/>
        </w:rPr>
      </w:pPr>
      <w:r w:rsidRPr="00C6056A">
        <w:rPr>
          <w:sz w:val="21"/>
          <w:szCs w:val="21"/>
        </w:rPr>
        <w:t>произведен ремонт 15  объектов улично-дорожной сети общей площадью проезжей части 245,97 тыс. кв. м</w:t>
      </w:r>
      <w:r w:rsidR="00D514CD" w:rsidRPr="00C6056A">
        <w:rPr>
          <w:sz w:val="21"/>
          <w:szCs w:val="21"/>
        </w:rPr>
        <w:t xml:space="preserve"> в рамках софинансирования с областным Дорожным фондом</w:t>
      </w:r>
      <w:r w:rsidR="009A23A1" w:rsidRPr="00C6056A">
        <w:rPr>
          <w:sz w:val="21"/>
          <w:szCs w:val="21"/>
        </w:rPr>
        <w:t>.</w:t>
      </w:r>
    </w:p>
    <w:p w:rsidR="007E1B97" w:rsidRPr="00C6056A" w:rsidRDefault="007E1B97" w:rsidP="0085249F">
      <w:pPr>
        <w:pStyle w:val="ConsPlusNormal"/>
        <w:numPr>
          <w:ilvl w:val="0"/>
          <w:numId w:val="195"/>
        </w:numPr>
        <w:tabs>
          <w:tab w:val="left" w:pos="851"/>
        </w:tabs>
        <w:ind w:left="0" w:firstLine="567"/>
        <w:jc w:val="both"/>
        <w:rPr>
          <w:sz w:val="21"/>
          <w:szCs w:val="21"/>
        </w:rPr>
      </w:pPr>
      <w:r w:rsidRPr="00C6056A">
        <w:rPr>
          <w:sz w:val="21"/>
          <w:szCs w:val="21"/>
        </w:rPr>
        <w:t>В рамках решения задач</w:t>
      </w:r>
      <w:r w:rsidR="00490C73" w:rsidRPr="00C6056A">
        <w:rPr>
          <w:sz w:val="21"/>
          <w:szCs w:val="21"/>
        </w:rPr>
        <w:t>и</w:t>
      </w:r>
      <w:r w:rsidRPr="00C6056A">
        <w:rPr>
          <w:sz w:val="21"/>
          <w:szCs w:val="21"/>
        </w:rPr>
        <w:t xml:space="preserve"> «</w:t>
      </w:r>
      <w:r w:rsidR="00522FA6" w:rsidRPr="00C6056A">
        <w:rPr>
          <w:sz w:val="21"/>
          <w:szCs w:val="21"/>
        </w:rPr>
        <w:t>Повышение уровня благоустройства территорий общего пользования</w:t>
      </w:r>
      <w:r w:rsidRPr="00C6056A">
        <w:rPr>
          <w:sz w:val="21"/>
          <w:szCs w:val="21"/>
        </w:rPr>
        <w:t>» проведены мероприятия</w:t>
      </w:r>
      <w:r w:rsidR="009A23A1" w:rsidRPr="00C6056A">
        <w:rPr>
          <w:sz w:val="21"/>
          <w:szCs w:val="21"/>
        </w:rPr>
        <w:t>, направленные на благоустройство и повышение внешней привлекательности города:</w:t>
      </w:r>
    </w:p>
    <w:p w:rsidR="00A25DB9" w:rsidRPr="00C6056A" w:rsidRDefault="00A25DB9" w:rsidP="0085249F">
      <w:pPr>
        <w:pStyle w:val="ConsPlusNormal"/>
        <w:numPr>
          <w:ilvl w:val="0"/>
          <w:numId w:val="197"/>
        </w:numPr>
        <w:tabs>
          <w:tab w:val="left" w:pos="851"/>
        </w:tabs>
        <w:ind w:left="0" w:firstLine="567"/>
        <w:jc w:val="both"/>
        <w:rPr>
          <w:sz w:val="21"/>
          <w:szCs w:val="21"/>
        </w:rPr>
      </w:pPr>
      <w:r w:rsidRPr="00C6056A">
        <w:rPr>
          <w:sz w:val="21"/>
          <w:szCs w:val="21"/>
        </w:rPr>
        <w:t>выполнена посадка 501,9 тыс.  цветов,  установлено  11 каркасных фигур, 45 модульных цветников, 450 цветочных ящиков на ограждениях, выполнена формовочная и санитарная обрезка 3951 деревьев, посажено 2500 кустарников  и 100 деревьев-саженцев;</w:t>
      </w:r>
    </w:p>
    <w:p w:rsidR="00D2794E" w:rsidRPr="00C6056A" w:rsidRDefault="00A25DB9" w:rsidP="0085249F">
      <w:pPr>
        <w:pStyle w:val="ConsPlusNormal"/>
        <w:numPr>
          <w:ilvl w:val="0"/>
          <w:numId w:val="197"/>
        </w:numPr>
        <w:tabs>
          <w:tab w:val="left" w:pos="851"/>
        </w:tabs>
        <w:ind w:left="0" w:firstLine="567"/>
        <w:jc w:val="both"/>
        <w:rPr>
          <w:sz w:val="21"/>
          <w:szCs w:val="21"/>
        </w:rPr>
      </w:pPr>
      <w:r w:rsidRPr="00C6056A">
        <w:rPr>
          <w:sz w:val="21"/>
          <w:szCs w:val="21"/>
        </w:rPr>
        <w:t>выполнено содержание</w:t>
      </w:r>
      <w:r w:rsidR="00D2794E" w:rsidRPr="00C6056A">
        <w:rPr>
          <w:sz w:val="21"/>
          <w:szCs w:val="21"/>
        </w:rPr>
        <w:t xml:space="preserve"> </w:t>
      </w:r>
      <w:r w:rsidRPr="00C6056A">
        <w:rPr>
          <w:sz w:val="21"/>
          <w:szCs w:val="21"/>
        </w:rPr>
        <w:t>9442 светильников наружного освещения</w:t>
      </w:r>
      <w:r w:rsidR="00D2794E" w:rsidRPr="00C6056A">
        <w:rPr>
          <w:sz w:val="21"/>
          <w:szCs w:val="21"/>
        </w:rPr>
        <w:t>;</w:t>
      </w:r>
      <w:r w:rsidRPr="00C6056A">
        <w:rPr>
          <w:sz w:val="21"/>
          <w:szCs w:val="21"/>
        </w:rPr>
        <w:t xml:space="preserve"> </w:t>
      </w:r>
    </w:p>
    <w:p w:rsidR="009A23A1" w:rsidRPr="00C6056A" w:rsidRDefault="00D2794E" w:rsidP="0085249F">
      <w:pPr>
        <w:pStyle w:val="ConsPlusNormal"/>
        <w:numPr>
          <w:ilvl w:val="0"/>
          <w:numId w:val="197"/>
        </w:numPr>
        <w:tabs>
          <w:tab w:val="left" w:pos="851"/>
        </w:tabs>
        <w:ind w:left="0" w:firstLine="567"/>
        <w:jc w:val="both"/>
        <w:rPr>
          <w:sz w:val="21"/>
          <w:szCs w:val="21"/>
        </w:rPr>
      </w:pPr>
      <w:r w:rsidRPr="00C6056A">
        <w:rPr>
          <w:sz w:val="21"/>
          <w:szCs w:val="21"/>
        </w:rPr>
        <w:t>выполнено текущее содержание кладбищ;</w:t>
      </w:r>
    </w:p>
    <w:p w:rsidR="00D2794E" w:rsidRPr="00C6056A" w:rsidRDefault="00D2794E" w:rsidP="0085249F">
      <w:pPr>
        <w:pStyle w:val="ConsPlusNormal"/>
        <w:numPr>
          <w:ilvl w:val="0"/>
          <w:numId w:val="197"/>
        </w:numPr>
        <w:tabs>
          <w:tab w:val="left" w:pos="851"/>
        </w:tabs>
        <w:ind w:left="0" w:firstLine="567"/>
        <w:jc w:val="both"/>
        <w:rPr>
          <w:sz w:val="21"/>
          <w:szCs w:val="21"/>
        </w:rPr>
      </w:pPr>
      <w:r w:rsidRPr="00C6056A">
        <w:rPr>
          <w:sz w:val="21"/>
          <w:szCs w:val="21"/>
        </w:rPr>
        <w:t>приобретено 82 подарочных сертификатов для победителей конкурса «Цветущий город».</w:t>
      </w:r>
    </w:p>
    <w:p w:rsidR="00FF15B0" w:rsidRPr="00C6056A" w:rsidRDefault="007E1B97" w:rsidP="0085249F">
      <w:pPr>
        <w:pStyle w:val="ConsPlusNormal"/>
        <w:numPr>
          <w:ilvl w:val="0"/>
          <w:numId w:val="195"/>
        </w:numPr>
        <w:tabs>
          <w:tab w:val="left" w:pos="851"/>
        </w:tabs>
        <w:ind w:left="0" w:firstLine="567"/>
        <w:jc w:val="both"/>
        <w:rPr>
          <w:sz w:val="21"/>
          <w:szCs w:val="21"/>
        </w:rPr>
      </w:pPr>
      <w:r w:rsidRPr="00C6056A">
        <w:rPr>
          <w:sz w:val="21"/>
          <w:szCs w:val="21"/>
        </w:rPr>
        <w:t>В рамках решения задач</w:t>
      </w:r>
      <w:r w:rsidR="00490C73" w:rsidRPr="00C6056A">
        <w:rPr>
          <w:sz w:val="21"/>
          <w:szCs w:val="21"/>
        </w:rPr>
        <w:t>и</w:t>
      </w:r>
      <w:r w:rsidRPr="00C6056A">
        <w:rPr>
          <w:sz w:val="21"/>
          <w:szCs w:val="21"/>
        </w:rPr>
        <w:t xml:space="preserve"> «</w:t>
      </w:r>
      <w:r w:rsidR="00522FA6" w:rsidRPr="00C6056A">
        <w:rPr>
          <w:sz w:val="21"/>
          <w:szCs w:val="21"/>
        </w:rPr>
        <w:t>Организация и благоустройство мест отдыха</w:t>
      </w:r>
      <w:r w:rsidRPr="00C6056A">
        <w:rPr>
          <w:sz w:val="21"/>
          <w:szCs w:val="21"/>
        </w:rPr>
        <w:t>» проведены мероприятия</w:t>
      </w:r>
      <w:r w:rsidR="00FF15B0" w:rsidRPr="00C6056A">
        <w:rPr>
          <w:sz w:val="21"/>
          <w:szCs w:val="21"/>
        </w:rPr>
        <w:t>:</w:t>
      </w:r>
    </w:p>
    <w:p w:rsidR="00FF15B0" w:rsidRPr="00C6056A" w:rsidRDefault="00FF15B0" w:rsidP="0085249F">
      <w:pPr>
        <w:pStyle w:val="ConsPlusNormal"/>
        <w:numPr>
          <w:ilvl w:val="0"/>
          <w:numId w:val="198"/>
        </w:numPr>
        <w:tabs>
          <w:tab w:val="left" w:pos="851"/>
        </w:tabs>
        <w:ind w:left="0" w:firstLine="567"/>
        <w:jc w:val="both"/>
        <w:rPr>
          <w:sz w:val="21"/>
          <w:szCs w:val="21"/>
        </w:rPr>
      </w:pPr>
      <w:r w:rsidRPr="00C6056A">
        <w:rPr>
          <w:sz w:val="21"/>
          <w:szCs w:val="21"/>
        </w:rPr>
        <w:t>проведено текущее содержание 6-ти пляжей;</w:t>
      </w:r>
    </w:p>
    <w:p w:rsidR="00FF15B0" w:rsidRPr="00C6056A" w:rsidRDefault="00FF15B0" w:rsidP="0085249F">
      <w:pPr>
        <w:pStyle w:val="ConsPlusNormal"/>
        <w:numPr>
          <w:ilvl w:val="0"/>
          <w:numId w:val="198"/>
        </w:numPr>
        <w:tabs>
          <w:tab w:val="left" w:pos="851"/>
        </w:tabs>
        <w:ind w:left="0" w:firstLine="567"/>
        <w:jc w:val="both"/>
        <w:rPr>
          <w:sz w:val="21"/>
          <w:szCs w:val="21"/>
        </w:rPr>
      </w:pPr>
      <w:r w:rsidRPr="00C6056A">
        <w:rPr>
          <w:sz w:val="21"/>
          <w:szCs w:val="21"/>
        </w:rPr>
        <w:t>произведена планировка пляжей с засыпкой промоин песком;</w:t>
      </w:r>
    </w:p>
    <w:p w:rsidR="00FF15B0" w:rsidRPr="00C6056A" w:rsidRDefault="00FF15B0" w:rsidP="0085249F">
      <w:pPr>
        <w:pStyle w:val="ConsPlusNormal"/>
        <w:numPr>
          <w:ilvl w:val="0"/>
          <w:numId w:val="198"/>
        </w:numPr>
        <w:tabs>
          <w:tab w:val="left" w:pos="851"/>
        </w:tabs>
        <w:ind w:left="0" w:firstLine="567"/>
        <w:jc w:val="both"/>
        <w:rPr>
          <w:sz w:val="21"/>
          <w:szCs w:val="21"/>
        </w:rPr>
      </w:pPr>
      <w:r w:rsidRPr="00C6056A">
        <w:rPr>
          <w:sz w:val="21"/>
          <w:szCs w:val="21"/>
        </w:rPr>
        <w:t>производился отбор проб воды и песка;</w:t>
      </w:r>
    </w:p>
    <w:p w:rsidR="00FF15B0" w:rsidRPr="00C6056A" w:rsidRDefault="00FF15B0" w:rsidP="0085249F">
      <w:pPr>
        <w:pStyle w:val="ConsPlusNormal"/>
        <w:numPr>
          <w:ilvl w:val="0"/>
          <w:numId w:val="198"/>
        </w:numPr>
        <w:tabs>
          <w:tab w:val="left" w:pos="851"/>
        </w:tabs>
        <w:ind w:left="0" w:firstLine="567"/>
        <w:jc w:val="both"/>
        <w:rPr>
          <w:sz w:val="21"/>
          <w:szCs w:val="21"/>
        </w:rPr>
      </w:pPr>
      <w:r w:rsidRPr="00C6056A">
        <w:rPr>
          <w:sz w:val="21"/>
          <w:szCs w:val="21"/>
        </w:rPr>
        <w:t>произведено текущее содержание территорий парков, скверов, газонов, обеспечено соответствие санитарного состояния объектов требованиям СанПиН;</w:t>
      </w:r>
    </w:p>
    <w:p w:rsidR="00FF15B0" w:rsidRPr="00C6056A" w:rsidRDefault="00FF15B0" w:rsidP="0085249F">
      <w:pPr>
        <w:pStyle w:val="ConsPlusNormal"/>
        <w:numPr>
          <w:ilvl w:val="0"/>
          <w:numId w:val="198"/>
        </w:numPr>
        <w:tabs>
          <w:tab w:val="left" w:pos="851"/>
        </w:tabs>
        <w:ind w:left="0" w:firstLine="567"/>
        <w:jc w:val="both"/>
        <w:rPr>
          <w:sz w:val="21"/>
          <w:szCs w:val="21"/>
        </w:rPr>
      </w:pPr>
      <w:r w:rsidRPr="00C6056A">
        <w:rPr>
          <w:sz w:val="21"/>
          <w:szCs w:val="21"/>
        </w:rPr>
        <w:t>выполнен ремонт тротуаров скверов.</w:t>
      </w:r>
    </w:p>
    <w:p w:rsidR="00BB7B30" w:rsidRPr="00C6056A" w:rsidRDefault="007E1B97" w:rsidP="0085249F">
      <w:pPr>
        <w:pStyle w:val="ConsPlusNormal"/>
        <w:numPr>
          <w:ilvl w:val="0"/>
          <w:numId w:val="195"/>
        </w:numPr>
        <w:tabs>
          <w:tab w:val="left" w:pos="851"/>
        </w:tabs>
        <w:ind w:left="0" w:firstLine="567"/>
        <w:jc w:val="both"/>
        <w:rPr>
          <w:sz w:val="21"/>
          <w:szCs w:val="21"/>
        </w:rPr>
      </w:pPr>
      <w:r w:rsidRPr="00C6056A">
        <w:rPr>
          <w:sz w:val="21"/>
          <w:szCs w:val="21"/>
        </w:rPr>
        <w:t>В рамках решения задач</w:t>
      </w:r>
      <w:r w:rsidR="00490C73" w:rsidRPr="00C6056A">
        <w:rPr>
          <w:sz w:val="21"/>
          <w:szCs w:val="21"/>
        </w:rPr>
        <w:t>и</w:t>
      </w:r>
      <w:r w:rsidRPr="00C6056A">
        <w:rPr>
          <w:sz w:val="21"/>
          <w:szCs w:val="21"/>
        </w:rPr>
        <w:t xml:space="preserve"> «</w:t>
      </w:r>
      <w:r w:rsidR="00522FA6" w:rsidRPr="00C6056A">
        <w:rPr>
          <w:sz w:val="21"/>
          <w:szCs w:val="21"/>
        </w:rPr>
        <w:t>Обеспечение украшения города при проведении праздничных и общественных меропри</w:t>
      </w:r>
      <w:r w:rsidRPr="00C6056A">
        <w:rPr>
          <w:sz w:val="21"/>
          <w:szCs w:val="21"/>
        </w:rPr>
        <w:t>ятий» проведены мероприятия</w:t>
      </w:r>
      <w:r w:rsidR="00D2794E" w:rsidRPr="00C6056A">
        <w:rPr>
          <w:sz w:val="21"/>
          <w:szCs w:val="21"/>
        </w:rPr>
        <w:t xml:space="preserve"> </w:t>
      </w:r>
      <w:r w:rsidR="00BB7B30" w:rsidRPr="00C6056A">
        <w:rPr>
          <w:sz w:val="21"/>
          <w:szCs w:val="21"/>
        </w:rPr>
        <w:t xml:space="preserve">по </w:t>
      </w:r>
      <w:r w:rsidR="00D2794E" w:rsidRPr="00C6056A">
        <w:rPr>
          <w:sz w:val="21"/>
          <w:szCs w:val="21"/>
        </w:rPr>
        <w:t>украшен</w:t>
      </w:r>
      <w:r w:rsidR="00BB7B30" w:rsidRPr="00C6056A">
        <w:rPr>
          <w:sz w:val="21"/>
          <w:szCs w:val="21"/>
        </w:rPr>
        <w:t>ию города</w:t>
      </w:r>
      <w:r w:rsidR="00D2794E" w:rsidRPr="00C6056A">
        <w:rPr>
          <w:sz w:val="21"/>
          <w:szCs w:val="21"/>
        </w:rPr>
        <w:t xml:space="preserve"> к 26-ти праздничным мероприятиям</w:t>
      </w:r>
      <w:r w:rsidR="00BB7B30" w:rsidRPr="00C6056A">
        <w:rPr>
          <w:sz w:val="21"/>
          <w:szCs w:val="21"/>
        </w:rPr>
        <w:t>, выполнены работы по восстановлению праздничной световой иллюминации на Октябрьском мосту, участках ул. Ленина и Советского проспекта.</w:t>
      </w:r>
    </w:p>
    <w:p w:rsidR="007E1B97" w:rsidRPr="00C6056A" w:rsidRDefault="007E1B97" w:rsidP="0085249F">
      <w:pPr>
        <w:pStyle w:val="ConsPlusNormal"/>
        <w:numPr>
          <w:ilvl w:val="0"/>
          <w:numId w:val="195"/>
        </w:numPr>
        <w:tabs>
          <w:tab w:val="left" w:pos="851"/>
        </w:tabs>
        <w:ind w:left="0" w:firstLine="567"/>
        <w:jc w:val="both"/>
        <w:rPr>
          <w:sz w:val="21"/>
          <w:szCs w:val="21"/>
        </w:rPr>
      </w:pPr>
      <w:r w:rsidRPr="00C6056A">
        <w:rPr>
          <w:sz w:val="21"/>
          <w:szCs w:val="21"/>
        </w:rPr>
        <w:t>В рамках решения задач</w:t>
      </w:r>
      <w:r w:rsidR="00490C73" w:rsidRPr="00C6056A">
        <w:rPr>
          <w:sz w:val="21"/>
          <w:szCs w:val="21"/>
        </w:rPr>
        <w:t>и</w:t>
      </w:r>
      <w:r w:rsidRPr="00C6056A">
        <w:rPr>
          <w:sz w:val="21"/>
          <w:szCs w:val="21"/>
        </w:rPr>
        <w:t xml:space="preserve"> «</w:t>
      </w:r>
      <w:r w:rsidR="00522FA6" w:rsidRPr="00C6056A">
        <w:rPr>
          <w:sz w:val="21"/>
          <w:szCs w:val="21"/>
        </w:rPr>
        <w:t>Обеспечение надлежащего санитарного сос</w:t>
      </w:r>
      <w:r w:rsidRPr="00C6056A">
        <w:rPr>
          <w:sz w:val="21"/>
          <w:szCs w:val="21"/>
        </w:rPr>
        <w:t>тояния объектов благоустройства» проведены мероприятия</w:t>
      </w:r>
      <w:r w:rsidR="00897FC2" w:rsidRPr="00C6056A">
        <w:rPr>
          <w:sz w:val="21"/>
          <w:szCs w:val="21"/>
        </w:rPr>
        <w:t>:</w:t>
      </w:r>
    </w:p>
    <w:p w:rsidR="00897FC2" w:rsidRPr="00C6056A" w:rsidRDefault="00897FC2" w:rsidP="0085249F">
      <w:pPr>
        <w:pStyle w:val="ConsPlusNormal"/>
        <w:numPr>
          <w:ilvl w:val="0"/>
          <w:numId w:val="201"/>
        </w:numPr>
        <w:tabs>
          <w:tab w:val="left" w:pos="851"/>
        </w:tabs>
        <w:ind w:left="0" w:firstLine="567"/>
        <w:jc w:val="both"/>
        <w:rPr>
          <w:sz w:val="21"/>
          <w:szCs w:val="21"/>
        </w:rPr>
      </w:pPr>
      <w:r w:rsidRPr="00C6056A">
        <w:rPr>
          <w:sz w:val="21"/>
          <w:szCs w:val="21"/>
        </w:rPr>
        <w:t>выполнено в полном объеме возмещение затрат по обеспечению искусственного освещения общегородских территорий и регламентируемого режима работы светофорных объектов;</w:t>
      </w:r>
    </w:p>
    <w:p w:rsidR="00897FC2" w:rsidRPr="00C6056A" w:rsidRDefault="00897FC2" w:rsidP="0085249F">
      <w:pPr>
        <w:pStyle w:val="ConsPlusNormal"/>
        <w:numPr>
          <w:ilvl w:val="0"/>
          <w:numId w:val="201"/>
        </w:numPr>
        <w:tabs>
          <w:tab w:val="left" w:pos="851"/>
        </w:tabs>
        <w:ind w:left="0" w:firstLine="567"/>
        <w:jc w:val="both"/>
        <w:rPr>
          <w:sz w:val="21"/>
          <w:szCs w:val="21"/>
        </w:rPr>
      </w:pPr>
      <w:r w:rsidRPr="00C6056A">
        <w:rPr>
          <w:sz w:val="21"/>
          <w:szCs w:val="21"/>
        </w:rPr>
        <w:t>произведена оплата потребленной электрической энергии на сетях наружного освещения в рамках выделенных средств;</w:t>
      </w:r>
    </w:p>
    <w:p w:rsidR="00897FC2" w:rsidRPr="00C6056A" w:rsidRDefault="00897FC2" w:rsidP="0085249F">
      <w:pPr>
        <w:pStyle w:val="ConsPlusNormal"/>
        <w:numPr>
          <w:ilvl w:val="0"/>
          <w:numId w:val="201"/>
        </w:numPr>
        <w:tabs>
          <w:tab w:val="left" w:pos="851"/>
        </w:tabs>
        <w:ind w:left="0" w:firstLine="567"/>
        <w:jc w:val="both"/>
        <w:rPr>
          <w:sz w:val="21"/>
          <w:szCs w:val="21"/>
        </w:rPr>
      </w:pPr>
      <w:r w:rsidRPr="00C6056A">
        <w:rPr>
          <w:sz w:val="21"/>
          <w:szCs w:val="21"/>
        </w:rPr>
        <w:t>произведена услуга по транспортировке дождевых и поверхностных стоков с территорий общего пользования по сетям дождевой канализации в рамках заключенного муниципального контракта с МУП «Водоканал»;</w:t>
      </w:r>
    </w:p>
    <w:p w:rsidR="00897FC2" w:rsidRPr="00C6056A" w:rsidRDefault="00897FC2" w:rsidP="0085249F">
      <w:pPr>
        <w:pStyle w:val="ConsPlusNormal"/>
        <w:numPr>
          <w:ilvl w:val="0"/>
          <w:numId w:val="201"/>
        </w:numPr>
        <w:tabs>
          <w:tab w:val="left" w:pos="851"/>
        </w:tabs>
        <w:ind w:left="0" w:firstLine="567"/>
        <w:jc w:val="both"/>
        <w:rPr>
          <w:sz w:val="21"/>
          <w:szCs w:val="21"/>
        </w:rPr>
      </w:pPr>
      <w:r w:rsidRPr="00C6056A">
        <w:rPr>
          <w:sz w:val="21"/>
          <w:szCs w:val="21"/>
        </w:rPr>
        <w:t xml:space="preserve">организован вывоз брошенного транспорта – 13ед.; </w:t>
      </w:r>
    </w:p>
    <w:p w:rsidR="00897FC2" w:rsidRPr="00C6056A" w:rsidRDefault="00897FC2" w:rsidP="0085249F">
      <w:pPr>
        <w:pStyle w:val="ConsPlusNormal"/>
        <w:numPr>
          <w:ilvl w:val="0"/>
          <w:numId w:val="201"/>
        </w:numPr>
        <w:tabs>
          <w:tab w:val="left" w:pos="851"/>
        </w:tabs>
        <w:ind w:left="0" w:firstLine="567"/>
        <w:jc w:val="both"/>
        <w:rPr>
          <w:sz w:val="21"/>
          <w:szCs w:val="21"/>
        </w:rPr>
      </w:pPr>
      <w:r w:rsidRPr="00C6056A">
        <w:rPr>
          <w:sz w:val="21"/>
          <w:szCs w:val="21"/>
        </w:rPr>
        <w:t>организован вывоз самовольно установленных объектов (гаражи) – 1 шт.</w:t>
      </w:r>
    </w:p>
    <w:p w:rsidR="007E1B97" w:rsidRPr="00C6056A" w:rsidRDefault="007E1B97" w:rsidP="0085249F">
      <w:pPr>
        <w:pStyle w:val="ConsPlusNormal"/>
        <w:numPr>
          <w:ilvl w:val="0"/>
          <w:numId w:val="195"/>
        </w:numPr>
        <w:tabs>
          <w:tab w:val="left" w:pos="851"/>
        </w:tabs>
        <w:ind w:left="0" w:firstLine="567"/>
        <w:jc w:val="both"/>
        <w:rPr>
          <w:sz w:val="21"/>
          <w:szCs w:val="21"/>
        </w:rPr>
      </w:pPr>
      <w:r w:rsidRPr="00C6056A">
        <w:rPr>
          <w:sz w:val="21"/>
          <w:szCs w:val="21"/>
        </w:rPr>
        <w:t>В рамках решения задач</w:t>
      </w:r>
      <w:r w:rsidR="00490C73" w:rsidRPr="00C6056A">
        <w:rPr>
          <w:sz w:val="21"/>
          <w:szCs w:val="21"/>
        </w:rPr>
        <w:t>и</w:t>
      </w:r>
      <w:r w:rsidRPr="00C6056A">
        <w:rPr>
          <w:sz w:val="21"/>
          <w:szCs w:val="21"/>
        </w:rPr>
        <w:t xml:space="preserve"> «</w:t>
      </w:r>
      <w:r w:rsidR="00522FA6" w:rsidRPr="00C6056A">
        <w:rPr>
          <w:sz w:val="21"/>
          <w:szCs w:val="21"/>
        </w:rPr>
        <w:t>Исполнение норм действую</w:t>
      </w:r>
      <w:r w:rsidRPr="00C6056A">
        <w:rPr>
          <w:sz w:val="21"/>
          <w:szCs w:val="21"/>
        </w:rPr>
        <w:t xml:space="preserve">щего жилищного законодательства» </w:t>
      </w:r>
      <w:r w:rsidR="00897FC2" w:rsidRPr="00C6056A">
        <w:rPr>
          <w:sz w:val="21"/>
          <w:szCs w:val="21"/>
        </w:rPr>
        <w:t>в полном объеме проведены мероприятия по осуществлению отдельных государственных полномочий в соответствии с законом области от 15.01.2013 № 2966-ОЗ «О наделении органов местного самоуправления отдельными государственными полномочиями по отлову и содержанию безнадзорных животных».</w:t>
      </w:r>
    </w:p>
    <w:p w:rsidR="007E1B97" w:rsidRPr="00C6056A" w:rsidRDefault="007E1B97" w:rsidP="0085249F">
      <w:pPr>
        <w:pStyle w:val="ConsPlusNormal"/>
        <w:numPr>
          <w:ilvl w:val="0"/>
          <w:numId w:val="195"/>
        </w:numPr>
        <w:tabs>
          <w:tab w:val="left" w:pos="851"/>
        </w:tabs>
        <w:ind w:left="0" w:firstLine="567"/>
        <w:jc w:val="both"/>
        <w:rPr>
          <w:sz w:val="21"/>
          <w:szCs w:val="21"/>
        </w:rPr>
      </w:pPr>
      <w:r w:rsidRPr="00C6056A">
        <w:rPr>
          <w:sz w:val="21"/>
          <w:szCs w:val="21"/>
        </w:rPr>
        <w:t>В рамках решения задач</w:t>
      </w:r>
      <w:r w:rsidR="00490C73" w:rsidRPr="00C6056A">
        <w:rPr>
          <w:sz w:val="21"/>
          <w:szCs w:val="21"/>
        </w:rPr>
        <w:t>и</w:t>
      </w:r>
      <w:r w:rsidRPr="00C6056A">
        <w:rPr>
          <w:sz w:val="21"/>
          <w:szCs w:val="21"/>
        </w:rPr>
        <w:t xml:space="preserve"> «</w:t>
      </w:r>
      <w:r w:rsidR="00522FA6" w:rsidRPr="00C6056A">
        <w:rPr>
          <w:sz w:val="21"/>
          <w:szCs w:val="21"/>
        </w:rPr>
        <w:t>Улучшение технического состояния общего имущества многоквартирных домов города, путем проведения его капитальног</w:t>
      </w:r>
      <w:r w:rsidRPr="00C6056A">
        <w:rPr>
          <w:sz w:val="21"/>
          <w:szCs w:val="21"/>
        </w:rPr>
        <w:t xml:space="preserve">о ремонта» </w:t>
      </w:r>
      <w:r w:rsidR="00897FC2" w:rsidRPr="00C6056A">
        <w:rPr>
          <w:sz w:val="21"/>
          <w:szCs w:val="21"/>
        </w:rPr>
        <w:t>проведены мероприятия</w:t>
      </w:r>
    </w:p>
    <w:p w:rsidR="00897FC2" w:rsidRPr="00C6056A" w:rsidRDefault="00897FC2" w:rsidP="0085249F">
      <w:pPr>
        <w:pStyle w:val="ConsPlusNormal"/>
        <w:numPr>
          <w:ilvl w:val="0"/>
          <w:numId w:val="200"/>
        </w:numPr>
        <w:tabs>
          <w:tab w:val="left" w:pos="851"/>
        </w:tabs>
        <w:ind w:left="0" w:firstLine="567"/>
        <w:jc w:val="both"/>
        <w:rPr>
          <w:sz w:val="21"/>
          <w:szCs w:val="21"/>
        </w:rPr>
      </w:pPr>
      <w:r w:rsidRPr="00C6056A">
        <w:rPr>
          <w:sz w:val="21"/>
          <w:szCs w:val="21"/>
        </w:rPr>
        <w:t>капитальный ремонт жилищного фонда выполнен на 80% в объеме выделенных в городском бюджете средств (16 МКД), в связи со срывом заключения муниципального контракта подрядной организацией, что привело к переносу сроков выполнения работ на 2017 год;</w:t>
      </w:r>
    </w:p>
    <w:p w:rsidR="00BA7D58" w:rsidRPr="00C6056A" w:rsidRDefault="00A5442C" w:rsidP="0085249F">
      <w:pPr>
        <w:pStyle w:val="ConsPlusNormal"/>
        <w:numPr>
          <w:ilvl w:val="0"/>
          <w:numId w:val="200"/>
        </w:numPr>
        <w:tabs>
          <w:tab w:val="left" w:pos="851"/>
        </w:tabs>
        <w:ind w:left="0" w:firstLine="567"/>
        <w:jc w:val="both"/>
        <w:rPr>
          <w:sz w:val="21"/>
          <w:szCs w:val="21"/>
        </w:rPr>
      </w:pPr>
      <w:r w:rsidRPr="00C6056A">
        <w:rPr>
          <w:sz w:val="21"/>
          <w:szCs w:val="21"/>
        </w:rPr>
        <w:t xml:space="preserve">перечислены взносы в региональный фонд капитальных ремонтов в размере 16 547 207,16 руб. Мероприятие выполнено на 94% в связи с несвоевременным предоставлением счетов на оплату от управляющих компаний и регионального оператора. </w:t>
      </w:r>
    </w:p>
    <w:p w:rsidR="007E1B97" w:rsidRPr="00C6056A" w:rsidRDefault="007E1B97" w:rsidP="0085249F">
      <w:pPr>
        <w:pStyle w:val="ConsPlusNormal"/>
        <w:numPr>
          <w:ilvl w:val="0"/>
          <w:numId w:val="195"/>
        </w:numPr>
        <w:tabs>
          <w:tab w:val="left" w:pos="851"/>
        </w:tabs>
        <w:ind w:left="0" w:firstLine="567"/>
        <w:jc w:val="both"/>
        <w:rPr>
          <w:sz w:val="21"/>
          <w:szCs w:val="21"/>
        </w:rPr>
      </w:pPr>
      <w:r w:rsidRPr="00C6056A">
        <w:rPr>
          <w:sz w:val="21"/>
          <w:szCs w:val="21"/>
        </w:rPr>
        <w:t>В рамках решения задач</w:t>
      </w:r>
      <w:r w:rsidR="00490C73" w:rsidRPr="00C6056A">
        <w:rPr>
          <w:sz w:val="21"/>
          <w:szCs w:val="21"/>
        </w:rPr>
        <w:t>и</w:t>
      </w:r>
      <w:r w:rsidRPr="00C6056A">
        <w:rPr>
          <w:sz w:val="21"/>
          <w:szCs w:val="21"/>
        </w:rPr>
        <w:t xml:space="preserve"> «</w:t>
      </w:r>
      <w:r w:rsidR="00522FA6" w:rsidRPr="00C6056A">
        <w:rPr>
          <w:sz w:val="21"/>
          <w:szCs w:val="21"/>
        </w:rPr>
        <w:t>Надлежащее содержание и ремонт временно незаселенных жилых помещений</w:t>
      </w:r>
      <w:r w:rsidRPr="00C6056A">
        <w:rPr>
          <w:sz w:val="21"/>
          <w:szCs w:val="21"/>
        </w:rPr>
        <w:t xml:space="preserve"> муниципального жилищного фонда» проведены мероприятия</w:t>
      </w:r>
      <w:r w:rsidR="00BA7D58" w:rsidRPr="00C6056A">
        <w:rPr>
          <w:sz w:val="21"/>
          <w:szCs w:val="21"/>
        </w:rPr>
        <w:t>:</w:t>
      </w:r>
    </w:p>
    <w:p w:rsidR="00BA7D58" w:rsidRPr="00C6056A" w:rsidRDefault="00BA7D58" w:rsidP="0085249F">
      <w:pPr>
        <w:pStyle w:val="a4"/>
        <w:numPr>
          <w:ilvl w:val="0"/>
          <w:numId w:val="199"/>
        </w:numPr>
        <w:tabs>
          <w:tab w:val="left" w:pos="851"/>
        </w:tabs>
        <w:spacing w:after="0" w:line="240" w:lineRule="auto"/>
        <w:ind w:left="0" w:firstLine="567"/>
        <w:rPr>
          <w:rFonts w:ascii="Times New Roman" w:hAnsi="Times New Roman" w:cs="Times New Roman"/>
          <w:sz w:val="21"/>
          <w:szCs w:val="21"/>
        </w:rPr>
      </w:pPr>
      <w:r w:rsidRPr="00C6056A">
        <w:rPr>
          <w:rFonts w:ascii="Times New Roman" w:hAnsi="Times New Roman" w:cs="Times New Roman"/>
          <w:sz w:val="21"/>
          <w:szCs w:val="21"/>
        </w:rPr>
        <w:t xml:space="preserve">выполнено содержание 167 помещений муниципального жилищного фонда (в том числе оплата коммунальных услуг); </w:t>
      </w:r>
    </w:p>
    <w:p w:rsidR="00BA7D58" w:rsidRPr="00C6056A" w:rsidRDefault="00BA7D58" w:rsidP="0085249F">
      <w:pPr>
        <w:pStyle w:val="a4"/>
        <w:numPr>
          <w:ilvl w:val="0"/>
          <w:numId w:val="199"/>
        </w:numPr>
        <w:tabs>
          <w:tab w:val="left" w:pos="851"/>
        </w:tabs>
        <w:spacing w:after="0" w:line="240" w:lineRule="auto"/>
        <w:ind w:left="0" w:firstLine="567"/>
        <w:rPr>
          <w:rFonts w:ascii="Times New Roman" w:hAnsi="Times New Roman" w:cs="Times New Roman"/>
          <w:sz w:val="21"/>
          <w:szCs w:val="21"/>
        </w:rPr>
      </w:pPr>
      <w:r w:rsidRPr="00C6056A">
        <w:rPr>
          <w:rFonts w:ascii="Times New Roman" w:hAnsi="Times New Roman" w:cs="Times New Roman"/>
          <w:sz w:val="21"/>
          <w:szCs w:val="21"/>
        </w:rPr>
        <w:t>выполнен ремонт 61 помещения муниципального жилищного фонда.</w:t>
      </w:r>
    </w:p>
    <w:p w:rsidR="006501C1" w:rsidRPr="00C6056A" w:rsidRDefault="007E1B97" w:rsidP="0085249F">
      <w:pPr>
        <w:pStyle w:val="ConsPlusNormal"/>
        <w:numPr>
          <w:ilvl w:val="0"/>
          <w:numId w:val="195"/>
        </w:numPr>
        <w:tabs>
          <w:tab w:val="left" w:pos="851"/>
        </w:tabs>
        <w:ind w:left="0" w:firstLine="567"/>
        <w:jc w:val="both"/>
        <w:rPr>
          <w:sz w:val="21"/>
          <w:szCs w:val="21"/>
        </w:rPr>
      </w:pPr>
      <w:r w:rsidRPr="00C6056A">
        <w:rPr>
          <w:sz w:val="21"/>
          <w:szCs w:val="21"/>
        </w:rPr>
        <w:t>В рамках решения задач</w:t>
      </w:r>
      <w:r w:rsidR="00490C73" w:rsidRPr="00C6056A">
        <w:rPr>
          <w:sz w:val="21"/>
          <w:szCs w:val="21"/>
        </w:rPr>
        <w:t>и</w:t>
      </w:r>
      <w:r w:rsidRPr="00C6056A">
        <w:rPr>
          <w:sz w:val="21"/>
          <w:szCs w:val="21"/>
        </w:rPr>
        <w:t xml:space="preserve"> «</w:t>
      </w:r>
      <w:r w:rsidR="00522FA6" w:rsidRPr="00C6056A">
        <w:rPr>
          <w:sz w:val="21"/>
          <w:szCs w:val="21"/>
        </w:rPr>
        <w:t>Обеспечение неналоговых поступлений в бюджет от использования муниципальных жилых помещений в запланированном объеме</w:t>
      </w:r>
      <w:r w:rsidRPr="00C6056A">
        <w:rPr>
          <w:sz w:val="21"/>
          <w:szCs w:val="21"/>
        </w:rPr>
        <w:t xml:space="preserve">» </w:t>
      </w:r>
      <w:r w:rsidR="007826BF" w:rsidRPr="00C6056A">
        <w:rPr>
          <w:sz w:val="21"/>
          <w:szCs w:val="21"/>
        </w:rPr>
        <w:t xml:space="preserve">проведены мероприятия, которые </w:t>
      </w:r>
      <w:r w:rsidR="007826BF" w:rsidRPr="00C6056A">
        <w:rPr>
          <w:sz w:val="21"/>
          <w:szCs w:val="21"/>
        </w:rPr>
        <w:lastRenderedPageBreak/>
        <w:t>обеспечили 103% от плана поступлений в доход бюджета от использования муниципального имущества (25 781,1 тыс. руб.).</w:t>
      </w:r>
    </w:p>
    <w:p w:rsidR="00522FA6" w:rsidRPr="00C6056A" w:rsidRDefault="007826BF" w:rsidP="00522FA6">
      <w:pPr>
        <w:pStyle w:val="ConsPlusNormal"/>
        <w:tabs>
          <w:tab w:val="left" w:pos="851"/>
        </w:tabs>
        <w:ind w:left="567"/>
        <w:jc w:val="both"/>
        <w:rPr>
          <w:b/>
          <w:sz w:val="21"/>
          <w:szCs w:val="21"/>
        </w:rPr>
      </w:pPr>
      <w:r w:rsidRPr="00C6056A">
        <w:rPr>
          <w:b/>
          <w:sz w:val="21"/>
          <w:szCs w:val="21"/>
        </w:rPr>
        <w:t xml:space="preserve"> </w:t>
      </w:r>
    </w:p>
    <w:p w:rsidR="00E97215" w:rsidRPr="00C6056A" w:rsidRDefault="00E97215" w:rsidP="0085249F">
      <w:pPr>
        <w:pStyle w:val="ConsPlusNormal"/>
        <w:numPr>
          <w:ilvl w:val="0"/>
          <w:numId w:val="69"/>
        </w:numPr>
        <w:tabs>
          <w:tab w:val="left" w:pos="851"/>
        </w:tabs>
        <w:ind w:left="0" w:firstLine="567"/>
        <w:jc w:val="both"/>
        <w:rPr>
          <w:i/>
          <w:sz w:val="21"/>
          <w:szCs w:val="21"/>
        </w:rPr>
      </w:pPr>
      <w:r w:rsidRPr="00C6056A">
        <w:rPr>
          <w:i/>
          <w:sz w:val="21"/>
          <w:szCs w:val="21"/>
        </w:rPr>
        <w:t>Сведения о степени соответствия запланированных и достигнутых целевых показателей (индикаторов) муниципальных программ за отчетный финансовый год, о причинах недостижения запланированных целевых показателей (индикаторов) и предпринятых в этой связи мерах.</w:t>
      </w:r>
    </w:p>
    <w:p w:rsidR="00E97215" w:rsidRPr="00C6056A" w:rsidRDefault="00E97215" w:rsidP="00E97215">
      <w:pPr>
        <w:pStyle w:val="Default"/>
        <w:tabs>
          <w:tab w:val="left" w:pos="993"/>
        </w:tabs>
        <w:ind w:firstLine="567"/>
        <w:jc w:val="both"/>
        <w:rPr>
          <w:color w:val="auto"/>
          <w:sz w:val="21"/>
          <w:szCs w:val="21"/>
        </w:rPr>
      </w:pPr>
      <w:r w:rsidRPr="00C6056A">
        <w:rPr>
          <w:color w:val="auto"/>
          <w:sz w:val="21"/>
          <w:szCs w:val="21"/>
        </w:rPr>
        <w:t xml:space="preserve">На отчетный год запланированы к достижению плановые значения по </w:t>
      </w:r>
      <w:r w:rsidR="00EA2402" w:rsidRPr="00C6056A">
        <w:rPr>
          <w:color w:val="auto"/>
          <w:sz w:val="21"/>
          <w:szCs w:val="21"/>
        </w:rPr>
        <w:t>16</w:t>
      </w:r>
      <w:r w:rsidRPr="00C6056A">
        <w:rPr>
          <w:color w:val="auto"/>
          <w:sz w:val="21"/>
          <w:szCs w:val="21"/>
        </w:rPr>
        <w:t xml:space="preserve"> целевым показателям муниципальной программы, характеризующим изменения социально-экономического развития города в соответствующей сфере.</w:t>
      </w:r>
    </w:p>
    <w:p w:rsidR="00E97215" w:rsidRPr="00C6056A" w:rsidRDefault="00E97215" w:rsidP="00E97215">
      <w:pPr>
        <w:pStyle w:val="Default"/>
        <w:tabs>
          <w:tab w:val="left" w:pos="993"/>
        </w:tabs>
        <w:ind w:firstLine="567"/>
        <w:jc w:val="both"/>
        <w:rPr>
          <w:color w:val="auto"/>
          <w:sz w:val="21"/>
          <w:szCs w:val="21"/>
        </w:rPr>
      </w:pPr>
      <w:r w:rsidRPr="00C6056A">
        <w:rPr>
          <w:color w:val="auto"/>
          <w:sz w:val="21"/>
          <w:szCs w:val="21"/>
        </w:rPr>
        <w:t xml:space="preserve">Сведения о степени соответствия запланированных и достигнутых целевых показателей (индикаторов) муниципальных программ за отчетный финансовый год представлены в таблице 1. </w:t>
      </w:r>
    </w:p>
    <w:p w:rsidR="00E97215" w:rsidRPr="00C6056A" w:rsidRDefault="00E97215" w:rsidP="00E97215">
      <w:pPr>
        <w:pStyle w:val="Default"/>
        <w:tabs>
          <w:tab w:val="left" w:pos="993"/>
        </w:tabs>
        <w:ind w:firstLine="567"/>
        <w:jc w:val="right"/>
        <w:rPr>
          <w:color w:val="auto"/>
          <w:sz w:val="21"/>
          <w:szCs w:val="21"/>
        </w:rPr>
      </w:pPr>
    </w:p>
    <w:p w:rsidR="00E97215" w:rsidRPr="00C6056A" w:rsidRDefault="00E97215" w:rsidP="00E97215">
      <w:pPr>
        <w:pStyle w:val="Default"/>
        <w:tabs>
          <w:tab w:val="left" w:pos="993"/>
        </w:tabs>
        <w:ind w:firstLine="567"/>
        <w:jc w:val="right"/>
        <w:rPr>
          <w:color w:val="auto"/>
          <w:sz w:val="21"/>
          <w:szCs w:val="21"/>
        </w:rPr>
      </w:pPr>
      <w:r w:rsidRPr="00C6056A">
        <w:rPr>
          <w:color w:val="auto"/>
          <w:sz w:val="21"/>
          <w:szCs w:val="21"/>
        </w:rPr>
        <w:t>Таблица 1.</w:t>
      </w:r>
    </w:p>
    <w:tbl>
      <w:tblPr>
        <w:tblStyle w:val="a9"/>
        <w:tblW w:w="9747" w:type="dxa"/>
        <w:tblLayout w:type="fixed"/>
        <w:tblLook w:val="04A0" w:firstRow="1" w:lastRow="0" w:firstColumn="1" w:lastColumn="0" w:noHBand="0" w:noVBand="1"/>
      </w:tblPr>
      <w:tblGrid>
        <w:gridCol w:w="534"/>
        <w:gridCol w:w="2835"/>
        <w:gridCol w:w="708"/>
        <w:gridCol w:w="993"/>
        <w:gridCol w:w="980"/>
        <w:gridCol w:w="863"/>
        <w:gridCol w:w="2834"/>
      </w:tblGrid>
      <w:tr w:rsidR="00C6056A" w:rsidRPr="00C6056A" w:rsidTr="00637EC5">
        <w:trPr>
          <w:tblHeader/>
        </w:trPr>
        <w:tc>
          <w:tcPr>
            <w:tcW w:w="534" w:type="dxa"/>
            <w:vMerge w:val="restart"/>
            <w:vAlign w:val="center"/>
          </w:tcPr>
          <w:p w:rsidR="00E97215" w:rsidRPr="00C6056A" w:rsidRDefault="00E97215" w:rsidP="0077156C">
            <w:pPr>
              <w:pStyle w:val="ConsPlusCell0"/>
              <w:jc w:val="center"/>
              <w:rPr>
                <w:rFonts w:ascii="Times New Roman" w:hAnsi="Times New Roman" w:cs="Times New Roman"/>
                <w:sz w:val="20"/>
                <w:szCs w:val="20"/>
              </w:rPr>
            </w:pPr>
          </w:p>
          <w:p w:rsidR="00E97215" w:rsidRPr="00C6056A" w:rsidRDefault="00E97215" w:rsidP="0077156C">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 xml:space="preserve">№ </w:t>
            </w:r>
            <w:r w:rsidRPr="00C6056A">
              <w:rPr>
                <w:rFonts w:ascii="Times New Roman" w:hAnsi="Times New Roman" w:cs="Times New Roman"/>
                <w:sz w:val="20"/>
                <w:szCs w:val="20"/>
              </w:rPr>
              <w:br/>
            </w:r>
            <w:proofErr w:type="gramStart"/>
            <w:r w:rsidRPr="00C6056A">
              <w:rPr>
                <w:rFonts w:ascii="Times New Roman" w:hAnsi="Times New Roman" w:cs="Times New Roman"/>
                <w:sz w:val="20"/>
                <w:szCs w:val="20"/>
              </w:rPr>
              <w:t>п</w:t>
            </w:r>
            <w:proofErr w:type="gramEnd"/>
            <w:r w:rsidRPr="00C6056A">
              <w:rPr>
                <w:rFonts w:ascii="Times New Roman" w:hAnsi="Times New Roman" w:cs="Times New Roman"/>
                <w:sz w:val="20"/>
                <w:szCs w:val="20"/>
              </w:rPr>
              <w:t>/п</w:t>
            </w:r>
          </w:p>
        </w:tc>
        <w:tc>
          <w:tcPr>
            <w:tcW w:w="2835" w:type="dxa"/>
            <w:vMerge w:val="restart"/>
            <w:vAlign w:val="center"/>
          </w:tcPr>
          <w:p w:rsidR="00E97215" w:rsidRPr="00C6056A" w:rsidRDefault="00E97215" w:rsidP="0077156C">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Наименование целевого показателя (индикатора) муниципальной программы</w:t>
            </w:r>
          </w:p>
        </w:tc>
        <w:tc>
          <w:tcPr>
            <w:tcW w:w="708" w:type="dxa"/>
            <w:vMerge w:val="restart"/>
            <w:vAlign w:val="center"/>
          </w:tcPr>
          <w:p w:rsidR="00E97215" w:rsidRPr="00C6056A" w:rsidRDefault="00E97215" w:rsidP="00E97215">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Ед. изм.</w:t>
            </w:r>
          </w:p>
        </w:tc>
        <w:tc>
          <w:tcPr>
            <w:tcW w:w="1973" w:type="dxa"/>
            <w:gridSpan w:val="2"/>
            <w:vAlign w:val="center"/>
          </w:tcPr>
          <w:p w:rsidR="00E97215" w:rsidRPr="00C6056A" w:rsidRDefault="00E97215" w:rsidP="00E97215">
            <w:pPr>
              <w:pStyle w:val="ConsPlusCell0"/>
              <w:ind w:left="-57" w:right="-56"/>
              <w:jc w:val="center"/>
              <w:rPr>
                <w:rFonts w:ascii="Times New Roman" w:hAnsi="Times New Roman" w:cs="Times New Roman"/>
                <w:sz w:val="20"/>
                <w:szCs w:val="20"/>
              </w:rPr>
            </w:pPr>
            <w:r w:rsidRPr="00C6056A">
              <w:rPr>
                <w:rFonts w:ascii="Times New Roman" w:hAnsi="Times New Roman" w:cs="Times New Roman"/>
                <w:sz w:val="20"/>
                <w:szCs w:val="20"/>
              </w:rPr>
              <w:t>Значение показателя</w:t>
            </w:r>
          </w:p>
        </w:tc>
        <w:tc>
          <w:tcPr>
            <w:tcW w:w="863" w:type="dxa"/>
            <w:vMerge w:val="restart"/>
            <w:vAlign w:val="center"/>
          </w:tcPr>
          <w:p w:rsidR="00E97215" w:rsidRPr="00C6056A" w:rsidRDefault="00E97215" w:rsidP="00E97215">
            <w:pPr>
              <w:pStyle w:val="ConsPlusCell0"/>
              <w:ind w:left="-57" w:right="-56"/>
              <w:jc w:val="center"/>
              <w:rPr>
                <w:rFonts w:ascii="Times New Roman" w:hAnsi="Times New Roman" w:cs="Times New Roman"/>
                <w:sz w:val="20"/>
                <w:szCs w:val="20"/>
              </w:rPr>
            </w:pPr>
            <w:r w:rsidRPr="00C6056A">
              <w:rPr>
                <w:rFonts w:ascii="Times New Roman" w:hAnsi="Times New Roman" w:cs="Times New Roman"/>
                <w:sz w:val="20"/>
                <w:szCs w:val="20"/>
              </w:rPr>
              <w:t>% выполнения</w:t>
            </w:r>
          </w:p>
        </w:tc>
        <w:tc>
          <w:tcPr>
            <w:tcW w:w="2834" w:type="dxa"/>
            <w:vMerge w:val="restart"/>
            <w:vAlign w:val="center"/>
          </w:tcPr>
          <w:p w:rsidR="00E97215" w:rsidRPr="00C6056A" w:rsidRDefault="00E97215" w:rsidP="0051203B">
            <w:pPr>
              <w:pStyle w:val="ConsPlusCell0"/>
              <w:ind w:left="-57" w:right="-57"/>
              <w:jc w:val="center"/>
              <w:rPr>
                <w:rFonts w:ascii="Times New Roman" w:hAnsi="Times New Roman" w:cs="Times New Roman"/>
                <w:sz w:val="20"/>
                <w:szCs w:val="20"/>
              </w:rPr>
            </w:pPr>
            <w:r w:rsidRPr="00C6056A">
              <w:rPr>
                <w:rFonts w:ascii="Times New Roman" w:hAnsi="Times New Roman" w:cs="Times New Roman"/>
                <w:sz w:val="20"/>
                <w:szCs w:val="20"/>
              </w:rPr>
              <w:t>Причины отклонения</w:t>
            </w:r>
          </w:p>
        </w:tc>
      </w:tr>
      <w:tr w:rsidR="00C6056A" w:rsidRPr="00C6056A" w:rsidTr="00637EC5">
        <w:tc>
          <w:tcPr>
            <w:tcW w:w="534" w:type="dxa"/>
            <w:vMerge/>
            <w:vAlign w:val="center"/>
          </w:tcPr>
          <w:p w:rsidR="00E97215" w:rsidRPr="00C6056A" w:rsidRDefault="00E97215" w:rsidP="0077156C">
            <w:pPr>
              <w:pStyle w:val="Default"/>
              <w:tabs>
                <w:tab w:val="left" w:pos="993"/>
              </w:tabs>
              <w:jc w:val="center"/>
              <w:rPr>
                <w:color w:val="auto"/>
                <w:sz w:val="20"/>
                <w:szCs w:val="20"/>
              </w:rPr>
            </w:pPr>
          </w:p>
        </w:tc>
        <w:tc>
          <w:tcPr>
            <w:tcW w:w="2835" w:type="dxa"/>
            <w:vMerge/>
            <w:vAlign w:val="center"/>
          </w:tcPr>
          <w:p w:rsidR="00E97215" w:rsidRPr="00C6056A" w:rsidRDefault="00E97215" w:rsidP="0077156C">
            <w:pPr>
              <w:pStyle w:val="Default"/>
              <w:tabs>
                <w:tab w:val="left" w:pos="993"/>
              </w:tabs>
              <w:rPr>
                <w:color w:val="auto"/>
                <w:sz w:val="20"/>
                <w:szCs w:val="20"/>
              </w:rPr>
            </w:pPr>
          </w:p>
        </w:tc>
        <w:tc>
          <w:tcPr>
            <w:tcW w:w="708" w:type="dxa"/>
            <w:vMerge/>
          </w:tcPr>
          <w:p w:rsidR="00E97215" w:rsidRPr="00C6056A" w:rsidRDefault="00E97215" w:rsidP="00E97215">
            <w:pPr>
              <w:pStyle w:val="Default"/>
              <w:tabs>
                <w:tab w:val="left" w:pos="993"/>
              </w:tabs>
              <w:jc w:val="right"/>
              <w:rPr>
                <w:color w:val="auto"/>
                <w:sz w:val="20"/>
                <w:szCs w:val="20"/>
              </w:rPr>
            </w:pPr>
          </w:p>
        </w:tc>
        <w:tc>
          <w:tcPr>
            <w:tcW w:w="993" w:type="dxa"/>
            <w:vAlign w:val="center"/>
          </w:tcPr>
          <w:p w:rsidR="00E97215" w:rsidRPr="00C6056A" w:rsidRDefault="00E97215" w:rsidP="00E97215">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2016 год план</w:t>
            </w:r>
          </w:p>
        </w:tc>
        <w:tc>
          <w:tcPr>
            <w:tcW w:w="980" w:type="dxa"/>
            <w:vAlign w:val="center"/>
          </w:tcPr>
          <w:p w:rsidR="00E97215" w:rsidRPr="00C6056A" w:rsidRDefault="00E97215" w:rsidP="00E97215">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2016 год факт</w:t>
            </w:r>
          </w:p>
        </w:tc>
        <w:tc>
          <w:tcPr>
            <w:tcW w:w="863" w:type="dxa"/>
            <w:vMerge/>
          </w:tcPr>
          <w:p w:rsidR="00E97215" w:rsidRPr="00C6056A" w:rsidRDefault="00E97215" w:rsidP="00E97215">
            <w:pPr>
              <w:pStyle w:val="Default"/>
              <w:tabs>
                <w:tab w:val="left" w:pos="993"/>
              </w:tabs>
              <w:jc w:val="right"/>
              <w:rPr>
                <w:color w:val="auto"/>
                <w:sz w:val="20"/>
                <w:szCs w:val="20"/>
              </w:rPr>
            </w:pPr>
          </w:p>
        </w:tc>
        <w:tc>
          <w:tcPr>
            <w:tcW w:w="2834" w:type="dxa"/>
            <w:vMerge/>
          </w:tcPr>
          <w:p w:rsidR="00E97215" w:rsidRPr="00C6056A" w:rsidRDefault="00E97215" w:rsidP="0051203B">
            <w:pPr>
              <w:pStyle w:val="Default"/>
              <w:tabs>
                <w:tab w:val="left" w:pos="993"/>
              </w:tabs>
              <w:rPr>
                <w:color w:val="auto"/>
                <w:sz w:val="20"/>
                <w:szCs w:val="20"/>
              </w:rPr>
            </w:pPr>
          </w:p>
        </w:tc>
      </w:tr>
      <w:tr w:rsidR="00C6056A" w:rsidRPr="00C6056A" w:rsidTr="00637EC5">
        <w:tc>
          <w:tcPr>
            <w:tcW w:w="534" w:type="dxa"/>
            <w:vAlign w:val="center"/>
          </w:tcPr>
          <w:p w:rsidR="0077156C" w:rsidRPr="00C6056A" w:rsidRDefault="0077156C" w:rsidP="0077156C">
            <w:pPr>
              <w:jc w:val="center"/>
              <w:rPr>
                <w:rFonts w:ascii="Times New Roman" w:hAnsi="Times New Roman" w:cs="Times New Roman"/>
                <w:sz w:val="20"/>
                <w:szCs w:val="20"/>
              </w:rPr>
            </w:pPr>
            <w:r w:rsidRPr="00C6056A">
              <w:rPr>
                <w:rFonts w:ascii="Times New Roman" w:hAnsi="Times New Roman" w:cs="Times New Roman"/>
                <w:sz w:val="20"/>
                <w:szCs w:val="20"/>
              </w:rPr>
              <w:t>1</w:t>
            </w:r>
          </w:p>
        </w:tc>
        <w:tc>
          <w:tcPr>
            <w:tcW w:w="2835" w:type="dxa"/>
            <w:vAlign w:val="center"/>
          </w:tcPr>
          <w:p w:rsidR="0077156C" w:rsidRPr="00C6056A" w:rsidRDefault="0077156C" w:rsidP="0077156C">
            <w:pPr>
              <w:rPr>
                <w:rFonts w:ascii="Times New Roman" w:hAnsi="Times New Roman" w:cs="Times New Roman"/>
                <w:sz w:val="20"/>
                <w:szCs w:val="20"/>
              </w:rPr>
            </w:pPr>
            <w:r w:rsidRPr="00C6056A">
              <w:rPr>
                <w:rFonts w:ascii="Times New Roman" w:hAnsi="Times New Roman" w:cs="Times New Roman"/>
                <w:sz w:val="20"/>
                <w:szCs w:val="20"/>
              </w:rPr>
              <w:t>Оценка горожанами благоустроенности территорий города</w:t>
            </w:r>
          </w:p>
        </w:tc>
        <w:tc>
          <w:tcPr>
            <w:tcW w:w="708" w:type="dxa"/>
            <w:vAlign w:val="center"/>
          </w:tcPr>
          <w:p w:rsidR="0077156C" w:rsidRPr="00C6056A" w:rsidRDefault="0077156C" w:rsidP="009839F0">
            <w:pPr>
              <w:jc w:val="center"/>
              <w:rPr>
                <w:rFonts w:ascii="Times New Roman" w:hAnsi="Times New Roman" w:cs="Times New Roman"/>
                <w:sz w:val="20"/>
                <w:szCs w:val="20"/>
              </w:rPr>
            </w:pPr>
            <w:r w:rsidRPr="00C6056A">
              <w:rPr>
                <w:rFonts w:ascii="Times New Roman" w:hAnsi="Times New Roman" w:cs="Times New Roman"/>
                <w:sz w:val="20"/>
                <w:szCs w:val="20"/>
              </w:rPr>
              <w:t>балл</w:t>
            </w:r>
          </w:p>
        </w:tc>
        <w:tc>
          <w:tcPr>
            <w:tcW w:w="993" w:type="dxa"/>
            <w:vAlign w:val="center"/>
          </w:tcPr>
          <w:p w:rsidR="0077156C" w:rsidRPr="00C6056A" w:rsidRDefault="0077156C" w:rsidP="0077156C">
            <w:pPr>
              <w:jc w:val="center"/>
              <w:rPr>
                <w:rFonts w:ascii="Times New Roman" w:hAnsi="Times New Roman" w:cs="Times New Roman"/>
                <w:sz w:val="20"/>
                <w:szCs w:val="20"/>
              </w:rPr>
            </w:pPr>
            <w:r w:rsidRPr="00C6056A">
              <w:rPr>
                <w:rFonts w:ascii="Times New Roman" w:hAnsi="Times New Roman" w:cs="Times New Roman"/>
                <w:sz w:val="20"/>
                <w:szCs w:val="20"/>
              </w:rPr>
              <w:t>60,0</w:t>
            </w:r>
          </w:p>
        </w:tc>
        <w:tc>
          <w:tcPr>
            <w:tcW w:w="980" w:type="dxa"/>
            <w:vAlign w:val="center"/>
          </w:tcPr>
          <w:p w:rsidR="0077156C" w:rsidRPr="00C6056A" w:rsidRDefault="0077156C" w:rsidP="0077156C">
            <w:pPr>
              <w:jc w:val="center"/>
              <w:rPr>
                <w:rFonts w:ascii="Times New Roman" w:hAnsi="Times New Roman" w:cs="Times New Roman"/>
                <w:sz w:val="20"/>
                <w:szCs w:val="20"/>
              </w:rPr>
            </w:pPr>
            <w:r w:rsidRPr="00C6056A">
              <w:rPr>
                <w:rFonts w:ascii="Times New Roman" w:hAnsi="Times New Roman" w:cs="Times New Roman"/>
                <w:sz w:val="20"/>
                <w:szCs w:val="20"/>
              </w:rPr>
              <w:t>52,0</w:t>
            </w:r>
          </w:p>
        </w:tc>
        <w:tc>
          <w:tcPr>
            <w:tcW w:w="863" w:type="dxa"/>
            <w:vAlign w:val="center"/>
          </w:tcPr>
          <w:p w:rsidR="0077156C" w:rsidRPr="00C6056A" w:rsidRDefault="0077156C" w:rsidP="0077156C">
            <w:pPr>
              <w:jc w:val="center"/>
              <w:rPr>
                <w:rFonts w:ascii="Times New Roman" w:hAnsi="Times New Roman" w:cs="Times New Roman"/>
                <w:sz w:val="20"/>
                <w:szCs w:val="20"/>
              </w:rPr>
            </w:pPr>
            <w:r w:rsidRPr="00C6056A">
              <w:rPr>
                <w:rFonts w:ascii="Times New Roman" w:hAnsi="Times New Roman" w:cs="Times New Roman"/>
                <w:sz w:val="20"/>
                <w:szCs w:val="20"/>
              </w:rPr>
              <w:t>86,7</w:t>
            </w:r>
          </w:p>
        </w:tc>
        <w:tc>
          <w:tcPr>
            <w:tcW w:w="2834" w:type="dxa"/>
            <w:vAlign w:val="center"/>
          </w:tcPr>
          <w:p w:rsidR="0077156C" w:rsidRPr="00C6056A" w:rsidRDefault="0077156C" w:rsidP="0051203B">
            <w:pPr>
              <w:rPr>
                <w:rFonts w:ascii="Times New Roman" w:hAnsi="Times New Roman" w:cs="Times New Roman"/>
                <w:sz w:val="20"/>
                <w:szCs w:val="20"/>
              </w:rPr>
            </w:pPr>
            <w:r w:rsidRPr="00C6056A">
              <w:rPr>
                <w:rFonts w:ascii="Times New Roman" w:hAnsi="Times New Roman" w:cs="Times New Roman"/>
                <w:sz w:val="20"/>
                <w:szCs w:val="20"/>
              </w:rPr>
              <w:t xml:space="preserve">Показатель оценивается посредством проведения </w:t>
            </w:r>
            <w:r w:rsidR="009839F0" w:rsidRPr="00C6056A">
              <w:rPr>
                <w:rFonts w:ascii="Times New Roman" w:hAnsi="Times New Roman" w:cs="Times New Roman"/>
                <w:sz w:val="20"/>
                <w:szCs w:val="20"/>
              </w:rPr>
              <w:t>социологического исследования МКУ «ИМА «Череповец».</w:t>
            </w:r>
          </w:p>
        </w:tc>
      </w:tr>
      <w:tr w:rsidR="00C6056A" w:rsidRPr="00C6056A" w:rsidTr="00637EC5">
        <w:tc>
          <w:tcPr>
            <w:tcW w:w="534" w:type="dxa"/>
            <w:vAlign w:val="center"/>
          </w:tcPr>
          <w:p w:rsidR="0077156C" w:rsidRPr="00C6056A" w:rsidRDefault="0077156C" w:rsidP="0077156C">
            <w:pPr>
              <w:jc w:val="center"/>
              <w:rPr>
                <w:rFonts w:ascii="Times New Roman" w:hAnsi="Times New Roman" w:cs="Times New Roman"/>
                <w:sz w:val="20"/>
                <w:szCs w:val="20"/>
              </w:rPr>
            </w:pPr>
            <w:r w:rsidRPr="00C6056A">
              <w:rPr>
                <w:rFonts w:ascii="Times New Roman" w:hAnsi="Times New Roman" w:cs="Times New Roman"/>
                <w:sz w:val="20"/>
                <w:szCs w:val="20"/>
              </w:rPr>
              <w:t>2</w:t>
            </w:r>
          </w:p>
        </w:tc>
        <w:tc>
          <w:tcPr>
            <w:tcW w:w="2835" w:type="dxa"/>
            <w:vAlign w:val="center"/>
          </w:tcPr>
          <w:p w:rsidR="0077156C" w:rsidRPr="00C6056A" w:rsidRDefault="0077156C" w:rsidP="0077156C">
            <w:pPr>
              <w:rPr>
                <w:rFonts w:ascii="Times New Roman" w:hAnsi="Times New Roman" w:cs="Times New Roman"/>
                <w:sz w:val="20"/>
                <w:szCs w:val="20"/>
              </w:rPr>
            </w:pPr>
            <w:r w:rsidRPr="00C6056A">
              <w:rPr>
                <w:rFonts w:ascii="Times New Roman" w:hAnsi="Times New Roman" w:cs="Times New Roman"/>
                <w:sz w:val="20"/>
                <w:szCs w:val="20"/>
              </w:rPr>
              <w:t>Доля МКД с процентом износа основного фонда от 0 до 30 %</w:t>
            </w:r>
          </w:p>
        </w:tc>
        <w:tc>
          <w:tcPr>
            <w:tcW w:w="708" w:type="dxa"/>
            <w:vAlign w:val="center"/>
          </w:tcPr>
          <w:p w:rsidR="0077156C" w:rsidRPr="00C6056A" w:rsidRDefault="0077156C" w:rsidP="0077156C">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993" w:type="dxa"/>
            <w:vAlign w:val="center"/>
          </w:tcPr>
          <w:p w:rsidR="0077156C" w:rsidRPr="00C6056A" w:rsidRDefault="0077156C" w:rsidP="0077156C">
            <w:pPr>
              <w:jc w:val="center"/>
              <w:rPr>
                <w:rFonts w:ascii="Times New Roman" w:hAnsi="Times New Roman" w:cs="Times New Roman"/>
                <w:sz w:val="20"/>
                <w:szCs w:val="20"/>
              </w:rPr>
            </w:pPr>
            <w:r w:rsidRPr="00C6056A">
              <w:rPr>
                <w:rFonts w:ascii="Times New Roman" w:hAnsi="Times New Roman" w:cs="Times New Roman"/>
                <w:sz w:val="20"/>
                <w:szCs w:val="20"/>
              </w:rPr>
              <w:t>88,1</w:t>
            </w:r>
          </w:p>
        </w:tc>
        <w:tc>
          <w:tcPr>
            <w:tcW w:w="980" w:type="dxa"/>
            <w:vAlign w:val="center"/>
          </w:tcPr>
          <w:p w:rsidR="0077156C" w:rsidRPr="00C6056A" w:rsidRDefault="0077156C" w:rsidP="0077156C">
            <w:pPr>
              <w:jc w:val="center"/>
              <w:rPr>
                <w:rFonts w:ascii="Times New Roman" w:hAnsi="Times New Roman" w:cs="Times New Roman"/>
                <w:sz w:val="20"/>
                <w:szCs w:val="20"/>
              </w:rPr>
            </w:pPr>
            <w:r w:rsidRPr="00C6056A">
              <w:rPr>
                <w:rFonts w:ascii="Times New Roman" w:hAnsi="Times New Roman" w:cs="Times New Roman"/>
                <w:sz w:val="20"/>
                <w:szCs w:val="20"/>
              </w:rPr>
              <w:t>88,4</w:t>
            </w:r>
          </w:p>
        </w:tc>
        <w:tc>
          <w:tcPr>
            <w:tcW w:w="863" w:type="dxa"/>
            <w:vAlign w:val="center"/>
          </w:tcPr>
          <w:p w:rsidR="0077156C" w:rsidRPr="00C6056A" w:rsidRDefault="0077156C" w:rsidP="0077156C">
            <w:pPr>
              <w:jc w:val="center"/>
              <w:rPr>
                <w:rFonts w:ascii="Times New Roman" w:hAnsi="Times New Roman" w:cs="Times New Roman"/>
                <w:sz w:val="20"/>
                <w:szCs w:val="20"/>
              </w:rPr>
            </w:pPr>
            <w:r w:rsidRPr="00C6056A">
              <w:rPr>
                <w:rFonts w:ascii="Times New Roman" w:hAnsi="Times New Roman" w:cs="Times New Roman"/>
                <w:sz w:val="20"/>
                <w:szCs w:val="20"/>
              </w:rPr>
              <w:t>100</w:t>
            </w:r>
            <w:r w:rsidR="00E305DA" w:rsidRPr="00C6056A">
              <w:rPr>
                <w:rFonts w:ascii="Times New Roman" w:hAnsi="Times New Roman" w:cs="Times New Roman"/>
                <w:sz w:val="20"/>
                <w:szCs w:val="20"/>
              </w:rPr>
              <w:t>,3</w:t>
            </w:r>
          </w:p>
        </w:tc>
        <w:tc>
          <w:tcPr>
            <w:tcW w:w="2834" w:type="dxa"/>
          </w:tcPr>
          <w:p w:rsidR="0077156C" w:rsidRPr="00C6056A" w:rsidRDefault="0077156C" w:rsidP="0051203B">
            <w:pPr>
              <w:rPr>
                <w:rFonts w:ascii="Times New Roman" w:hAnsi="Times New Roman" w:cs="Times New Roman"/>
                <w:sz w:val="20"/>
                <w:szCs w:val="20"/>
              </w:rPr>
            </w:pPr>
          </w:p>
        </w:tc>
      </w:tr>
      <w:tr w:rsidR="00C6056A" w:rsidRPr="00C6056A" w:rsidTr="00637EC5">
        <w:tc>
          <w:tcPr>
            <w:tcW w:w="534" w:type="dxa"/>
            <w:vAlign w:val="center"/>
          </w:tcPr>
          <w:p w:rsidR="009839F0" w:rsidRPr="00C6056A" w:rsidRDefault="009839F0" w:rsidP="008F473D">
            <w:pPr>
              <w:jc w:val="center"/>
              <w:rPr>
                <w:rFonts w:ascii="Times New Roman" w:hAnsi="Times New Roman" w:cs="Times New Roman"/>
                <w:sz w:val="20"/>
                <w:szCs w:val="20"/>
              </w:rPr>
            </w:pPr>
            <w:r w:rsidRPr="00C6056A">
              <w:rPr>
                <w:rFonts w:ascii="Times New Roman" w:hAnsi="Times New Roman" w:cs="Times New Roman"/>
                <w:sz w:val="20"/>
                <w:szCs w:val="20"/>
              </w:rPr>
              <w:t>3</w:t>
            </w:r>
          </w:p>
        </w:tc>
        <w:tc>
          <w:tcPr>
            <w:tcW w:w="2835" w:type="dxa"/>
            <w:vAlign w:val="center"/>
          </w:tcPr>
          <w:p w:rsidR="009839F0" w:rsidRPr="00C6056A" w:rsidRDefault="009839F0" w:rsidP="008F473D">
            <w:pPr>
              <w:rPr>
                <w:rFonts w:ascii="Times New Roman" w:hAnsi="Times New Roman" w:cs="Times New Roman"/>
                <w:sz w:val="20"/>
                <w:szCs w:val="20"/>
              </w:rPr>
            </w:pPr>
            <w:r w:rsidRPr="00C6056A">
              <w:rPr>
                <w:rFonts w:ascii="Times New Roman" w:hAnsi="Times New Roman" w:cs="Times New Roman"/>
                <w:sz w:val="20"/>
                <w:szCs w:val="20"/>
              </w:rPr>
              <w:t>Выполнение плана деятельности департамента ЖКХ мэрии</w:t>
            </w:r>
          </w:p>
        </w:tc>
        <w:tc>
          <w:tcPr>
            <w:tcW w:w="708" w:type="dxa"/>
            <w:vAlign w:val="center"/>
          </w:tcPr>
          <w:p w:rsidR="009839F0" w:rsidRPr="00C6056A" w:rsidRDefault="009839F0" w:rsidP="008F473D">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993" w:type="dxa"/>
            <w:vAlign w:val="center"/>
          </w:tcPr>
          <w:p w:rsidR="009839F0" w:rsidRPr="00C6056A" w:rsidRDefault="009839F0" w:rsidP="008F473D">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980" w:type="dxa"/>
            <w:vAlign w:val="center"/>
          </w:tcPr>
          <w:p w:rsidR="009839F0" w:rsidRPr="00C6056A" w:rsidRDefault="009839F0" w:rsidP="008F473D">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63" w:type="dxa"/>
            <w:vAlign w:val="center"/>
          </w:tcPr>
          <w:p w:rsidR="009839F0" w:rsidRPr="00C6056A" w:rsidRDefault="009839F0" w:rsidP="008F473D">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2834" w:type="dxa"/>
          </w:tcPr>
          <w:p w:rsidR="009839F0" w:rsidRPr="00C6056A" w:rsidRDefault="009839F0" w:rsidP="0051203B">
            <w:pPr>
              <w:widowControl w:val="0"/>
              <w:rPr>
                <w:rFonts w:ascii="Times New Roman" w:hAnsi="Times New Roman" w:cs="Times New Roman"/>
                <w:sz w:val="20"/>
                <w:szCs w:val="20"/>
              </w:rPr>
            </w:pPr>
          </w:p>
        </w:tc>
      </w:tr>
      <w:tr w:rsidR="00C6056A" w:rsidRPr="00C6056A" w:rsidTr="00637EC5">
        <w:tc>
          <w:tcPr>
            <w:tcW w:w="534" w:type="dxa"/>
            <w:vAlign w:val="center"/>
          </w:tcPr>
          <w:p w:rsidR="009839F0" w:rsidRPr="00C6056A" w:rsidRDefault="009839F0" w:rsidP="008F473D">
            <w:pPr>
              <w:jc w:val="center"/>
              <w:rPr>
                <w:rFonts w:ascii="Times New Roman" w:hAnsi="Times New Roman" w:cs="Times New Roman"/>
                <w:sz w:val="20"/>
                <w:szCs w:val="20"/>
              </w:rPr>
            </w:pPr>
            <w:r w:rsidRPr="00C6056A">
              <w:rPr>
                <w:rFonts w:ascii="Times New Roman" w:hAnsi="Times New Roman" w:cs="Times New Roman"/>
                <w:sz w:val="20"/>
                <w:szCs w:val="20"/>
              </w:rPr>
              <w:t>4</w:t>
            </w:r>
          </w:p>
        </w:tc>
        <w:tc>
          <w:tcPr>
            <w:tcW w:w="2835" w:type="dxa"/>
            <w:vAlign w:val="center"/>
          </w:tcPr>
          <w:p w:rsidR="009839F0" w:rsidRPr="00C6056A" w:rsidRDefault="009839F0" w:rsidP="0077156C">
            <w:pPr>
              <w:rPr>
                <w:rFonts w:ascii="Times New Roman" w:hAnsi="Times New Roman" w:cs="Times New Roman"/>
                <w:sz w:val="20"/>
                <w:szCs w:val="20"/>
              </w:rPr>
            </w:pPr>
            <w:r w:rsidRPr="00C6056A">
              <w:rPr>
                <w:rFonts w:ascii="Times New Roman" w:hAnsi="Times New Roman" w:cs="Times New Roman"/>
                <w:sz w:val="20"/>
                <w:szCs w:val="20"/>
              </w:rPr>
              <w:t>Доля дорог, не нуждающихся в капитальном и среднем ремонте</w:t>
            </w:r>
          </w:p>
        </w:tc>
        <w:tc>
          <w:tcPr>
            <w:tcW w:w="708" w:type="dxa"/>
            <w:vAlign w:val="center"/>
          </w:tcPr>
          <w:p w:rsidR="009839F0" w:rsidRPr="00C6056A" w:rsidRDefault="009839F0" w:rsidP="0077156C">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993" w:type="dxa"/>
            <w:vAlign w:val="center"/>
          </w:tcPr>
          <w:p w:rsidR="009839F0" w:rsidRPr="00C6056A" w:rsidRDefault="009839F0" w:rsidP="0077156C">
            <w:pPr>
              <w:jc w:val="center"/>
              <w:rPr>
                <w:rFonts w:ascii="Times New Roman" w:hAnsi="Times New Roman" w:cs="Times New Roman"/>
                <w:sz w:val="20"/>
                <w:szCs w:val="20"/>
              </w:rPr>
            </w:pPr>
            <w:r w:rsidRPr="00C6056A">
              <w:rPr>
                <w:rFonts w:ascii="Times New Roman" w:hAnsi="Times New Roman" w:cs="Times New Roman"/>
                <w:sz w:val="20"/>
                <w:szCs w:val="20"/>
              </w:rPr>
              <w:t>73,1</w:t>
            </w:r>
          </w:p>
        </w:tc>
        <w:tc>
          <w:tcPr>
            <w:tcW w:w="980" w:type="dxa"/>
            <w:vAlign w:val="center"/>
          </w:tcPr>
          <w:p w:rsidR="009839F0" w:rsidRPr="00C6056A" w:rsidRDefault="009839F0" w:rsidP="0077156C">
            <w:pPr>
              <w:jc w:val="center"/>
              <w:rPr>
                <w:rFonts w:ascii="Times New Roman" w:hAnsi="Times New Roman" w:cs="Times New Roman"/>
                <w:sz w:val="20"/>
                <w:szCs w:val="20"/>
              </w:rPr>
            </w:pPr>
            <w:r w:rsidRPr="00C6056A">
              <w:rPr>
                <w:rFonts w:ascii="Times New Roman" w:hAnsi="Times New Roman" w:cs="Times New Roman"/>
                <w:sz w:val="20"/>
                <w:szCs w:val="20"/>
              </w:rPr>
              <w:t>73,3</w:t>
            </w:r>
          </w:p>
        </w:tc>
        <w:tc>
          <w:tcPr>
            <w:tcW w:w="863" w:type="dxa"/>
            <w:vAlign w:val="center"/>
          </w:tcPr>
          <w:p w:rsidR="009839F0" w:rsidRPr="00C6056A" w:rsidRDefault="009839F0" w:rsidP="0077156C">
            <w:pPr>
              <w:jc w:val="center"/>
              <w:rPr>
                <w:rFonts w:ascii="Times New Roman" w:hAnsi="Times New Roman" w:cs="Times New Roman"/>
                <w:sz w:val="20"/>
                <w:szCs w:val="20"/>
              </w:rPr>
            </w:pPr>
            <w:r w:rsidRPr="00C6056A">
              <w:rPr>
                <w:rFonts w:ascii="Times New Roman" w:hAnsi="Times New Roman" w:cs="Times New Roman"/>
                <w:sz w:val="20"/>
                <w:szCs w:val="20"/>
              </w:rPr>
              <w:t>100</w:t>
            </w:r>
            <w:r w:rsidR="00E305DA" w:rsidRPr="00C6056A">
              <w:rPr>
                <w:rFonts w:ascii="Times New Roman" w:hAnsi="Times New Roman" w:cs="Times New Roman"/>
                <w:sz w:val="20"/>
                <w:szCs w:val="20"/>
              </w:rPr>
              <w:t>,3</w:t>
            </w:r>
          </w:p>
        </w:tc>
        <w:tc>
          <w:tcPr>
            <w:tcW w:w="2834" w:type="dxa"/>
            <w:vAlign w:val="center"/>
          </w:tcPr>
          <w:p w:rsidR="009839F0" w:rsidRPr="00C6056A" w:rsidRDefault="009839F0" w:rsidP="0051203B">
            <w:pPr>
              <w:rPr>
                <w:rFonts w:ascii="Times New Roman" w:hAnsi="Times New Roman" w:cs="Times New Roman"/>
                <w:sz w:val="20"/>
                <w:szCs w:val="20"/>
              </w:rPr>
            </w:pPr>
          </w:p>
        </w:tc>
      </w:tr>
      <w:tr w:rsidR="00C6056A" w:rsidRPr="00C6056A" w:rsidTr="00637EC5">
        <w:tc>
          <w:tcPr>
            <w:tcW w:w="534" w:type="dxa"/>
            <w:vAlign w:val="center"/>
          </w:tcPr>
          <w:p w:rsidR="00A17853" w:rsidRPr="00C6056A" w:rsidRDefault="00A17853" w:rsidP="008F473D">
            <w:pPr>
              <w:jc w:val="center"/>
              <w:rPr>
                <w:rFonts w:ascii="Times New Roman" w:hAnsi="Times New Roman" w:cs="Times New Roman"/>
                <w:sz w:val="20"/>
                <w:szCs w:val="20"/>
              </w:rPr>
            </w:pPr>
            <w:r w:rsidRPr="00C6056A">
              <w:rPr>
                <w:rFonts w:ascii="Times New Roman" w:hAnsi="Times New Roman" w:cs="Times New Roman"/>
                <w:sz w:val="20"/>
                <w:szCs w:val="20"/>
              </w:rPr>
              <w:t>5</w:t>
            </w:r>
          </w:p>
        </w:tc>
        <w:tc>
          <w:tcPr>
            <w:tcW w:w="2835" w:type="dxa"/>
            <w:vAlign w:val="center"/>
          </w:tcPr>
          <w:p w:rsidR="00A17853" w:rsidRPr="00C6056A" w:rsidRDefault="00A17853" w:rsidP="0077156C">
            <w:pPr>
              <w:rPr>
                <w:rFonts w:ascii="Times New Roman" w:hAnsi="Times New Roman" w:cs="Times New Roman"/>
                <w:sz w:val="20"/>
                <w:szCs w:val="20"/>
              </w:rPr>
            </w:pPr>
            <w:r w:rsidRPr="00C6056A">
              <w:rPr>
                <w:rFonts w:ascii="Times New Roman" w:hAnsi="Times New Roman" w:cs="Times New Roman"/>
                <w:sz w:val="20"/>
                <w:szCs w:val="20"/>
              </w:rPr>
              <w:t>Резерв мест захоронения</w:t>
            </w:r>
          </w:p>
        </w:tc>
        <w:tc>
          <w:tcPr>
            <w:tcW w:w="708" w:type="dxa"/>
            <w:vAlign w:val="center"/>
          </w:tcPr>
          <w:p w:rsidR="00A17853" w:rsidRPr="00C6056A" w:rsidRDefault="00A17853" w:rsidP="0077156C">
            <w:pPr>
              <w:jc w:val="center"/>
              <w:rPr>
                <w:rFonts w:ascii="Times New Roman" w:hAnsi="Times New Roman" w:cs="Times New Roman"/>
                <w:sz w:val="20"/>
                <w:szCs w:val="20"/>
              </w:rPr>
            </w:pPr>
            <w:r w:rsidRPr="00C6056A">
              <w:rPr>
                <w:rFonts w:ascii="Times New Roman" w:hAnsi="Times New Roman" w:cs="Times New Roman"/>
                <w:sz w:val="20"/>
                <w:szCs w:val="20"/>
              </w:rPr>
              <w:t>год</w:t>
            </w:r>
          </w:p>
        </w:tc>
        <w:tc>
          <w:tcPr>
            <w:tcW w:w="993" w:type="dxa"/>
            <w:vAlign w:val="center"/>
          </w:tcPr>
          <w:p w:rsidR="00A17853" w:rsidRPr="00C6056A" w:rsidRDefault="00A17853" w:rsidP="0077156C">
            <w:pPr>
              <w:jc w:val="center"/>
              <w:rPr>
                <w:rFonts w:ascii="Times New Roman" w:hAnsi="Times New Roman" w:cs="Times New Roman"/>
                <w:sz w:val="20"/>
                <w:szCs w:val="20"/>
              </w:rPr>
            </w:pPr>
            <w:r w:rsidRPr="00C6056A">
              <w:rPr>
                <w:rFonts w:ascii="Times New Roman" w:hAnsi="Times New Roman" w:cs="Times New Roman"/>
                <w:sz w:val="20"/>
                <w:szCs w:val="20"/>
              </w:rPr>
              <w:t>4</w:t>
            </w:r>
          </w:p>
        </w:tc>
        <w:tc>
          <w:tcPr>
            <w:tcW w:w="980" w:type="dxa"/>
            <w:vAlign w:val="center"/>
          </w:tcPr>
          <w:p w:rsidR="00A17853" w:rsidRPr="00C6056A" w:rsidRDefault="00A17853" w:rsidP="0077156C">
            <w:pPr>
              <w:jc w:val="center"/>
              <w:rPr>
                <w:rFonts w:ascii="Times New Roman" w:hAnsi="Times New Roman" w:cs="Times New Roman"/>
                <w:sz w:val="20"/>
                <w:szCs w:val="20"/>
              </w:rPr>
            </w:pPr>
            <w:r w:rsidRPr="00C6056A">
              <w:rPr>
                <w:rFonts w:ascii="Times New Roman" w:hAnsi="Times New Roman" w:cs="Times New Roman"/>
                <w:sz w:val="20"/>
                <w:szCs w:val="20"/>
              </w:rPr>
              <w:t>4</w:t>
            </w:r>
          </w:p>
        </w:tc>
        <w:tc>
          <w:tcPr>
            <w:tcW w:w="863" w:type="dxa"/>
            <w:vAlign w:val="center"/>
          </w:tcPr>
          <w:p w:rsidR="00A17853" w:rsidRPr="00C6056A" w:rsidRDefault="00A17853" w:rsidP="00F957AC">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2834" w:type="dxa"/>
          </w:tcPr>
          <w:p w:rsidR="00A17853" w:rsidRPr="00C6056A" w:rsidRDefault="00A17853" w:rsidP="0051203B">
            <w:pPr>
              <w:rPr>
                <w:rFonts w:ascii="Times New Roman" w:hAnsi="Times New Roman" w:cs="Times New Roman"/>
                <w:sz w:val="20"/>
                <w:szCs w:val="20"/>
              </w:rPr>
            </w:pPr>
          </w:p>
        </w:tc>
      </w:tr>
      <w:tr w:rsidR="00C6056A" w:rsidRPr="00C6056A" w:rsidTr="00637EC5">
        <w:tc>
          <w:tcPr>
            <w:tcW w:w="534" w:type="dxa"/>
            <w:vAlign w:val="center"/>
          </w:tcPr>
          <w:p w:rsidR="009839F0" w:rsidRPr="00C6056A" w:rsidRDefault="009839F0" w:rsidP="008F473D">
            <w:pPr>
              <w:jc w:val="center"/>
              <w:rPr>
                <w:rFonts w:ascii="Times New Roman" w:hAnsi="Times New Roman" w:cs="Times New Roman"/>
                <w:sz w:val="20"/>
                <w:szCs w:val="20"/>
              </w:rPr>
            </w:pPr>
            <w:r w:rsidRPr="00C6056A">
              <w:rPr>
                <w:rFonts w:ascii="Times New Roman" w:hAnsi="Times New Roman" w:cs="Times New Roman"/>
                <w:sz w:val="20"/>
                <w:szCs w:val="20"/>
              </w:rPr>
              <w:t>6</w:t>
            </w:r>
          </w:p>
        </w:tc>
        <w:tc>
          <w:tcPr>
            <w:tcW w:w="2835" w:type="dxa"/>
            <w:vAlign w:val="center"/>
          </w:tcPr>
          <w:p w:rsidR="009839F0" w:rsidRPr="00C6056A" w:rsidRDefault="009839F0" w:rsidP="0077156C">
            <w:pPr>
              <w:rPr>
                <w:rFonts w:ascii="Times New Roman" w:hAnsi="Times New Roman" w:cs="Times New Roman"/>
                <w:sz w:val="20"/>
                <w:szCs w:val="20"/>
              </w:rPr>
            </w:pPr>
            <w:r w:rsidRPr="00C6056A">
              <w:rPr>
                <w:rFonts w:ascii="Times New Roman" w:hAnsi="Times New Roman" w:cs="Times New Roman"/>
                <w:sz w:val="20"/>
                <w:szCs w:val="20"/>
              </w:rPr>
              <w:t>Количество решений суда по предъявленным искам в адрес департамента вследствие ненадлежащего состояния дорожного покрытия</w:t>
            </w:r>
          </w:p>
        </w:tc>
        <w:tc>
          <w:tcPr>
            <w:tcW w:w="708" w:type="dxa"/>
            <w:vAlign w:val="center"/>
          </w:tcPr>
          <w:p w:rsidR="009839F0" w:rsidRPr="00C6056A" w:rsidRDefault="009839F0" w:rsidP="0077156C">
            <w:pPr>
              <w:jc w:val="center"/>
              <w:rPr>
                <w:rFonts w:ascii="Times New Roman" w:hAnsi="Times New Roman" w:cs="Times New Roman"/>
                <w:sz w:val="20"/>
                <w:szCs w:val="20"/>
              </w:rPr>
            </w:pPr>
            <w:r w:rsidRPr="00C6056A">
              <w:rPr>
                <w:rFonts w:ascii="Times New Roman" w:hAnsi="Times New Roman" w:cs="Times New Roman"/>
                <w:sz w:val="20"/>
                <w:szCs w:val="20"/>
              </w:rPr>
              <w:t>ед.</w:t>
            </w:r>
          </w:p>
        </w:tc>
        <w:tc>
          <w:tcPr>
            <w:tcW w:w="993" w:type="dxa"/>
            <w:vAlign w:val="center"/>
          </w:tcPr>
          <w:p w:rsidR="009839F0" w:rsidRPr="00C6056A" w:rsidRDefault="009839F0" w:rsidP="0077156C">
            <w:pPr>
              <w:jc w:val="center"/>
              <w:rPr>
                <w:rFonts w:ascii="Times New Roman" w:hAnsi="Times New Roman" w:cs="Times New Roman"/>
                <w:sz w:val="20"/>
                <w:szCs w:val="20"/>
              </w:rPr>
            </w:pPr>
            <w:r w:rsidRPr="00C6056A">
              <w:rPr>
                <w:rFonts w:ascii="Times New Roman" w:hAnsi="Times New Roman" w:cs="Times New Roman"/>
                <w:sz w:val="20"/>
                <w:szCs w:val="20"/>
              </w:rPr>
              <w:t>0</w:t>
            </w:r>
          </w:p>
        </w:tc>
        <w:tc>
          <w:tcPr>
            <w:tcW w:w="980" w:type="dxa"/>
            <w:vAlign w:val="center"/>
          </w:tcPr>
          <w:p w:rsidR="009839F0" w:rsidRPr="00C6056A" w:rsidRDefault="009839F0" w:rsidP="0077156C">
            <w:pPr>
              <w:jc w:val="center"/>
              <w:rPr>
                <w:rFonts w:ascii="Times New Roman" w:hAnsi="Times New Roman" w:cs="Times New Roman"/>
                <w:sz w:val="20"/>
                <w:szCs w:val="20"/>
              </w:rPr>
            </w:pPr>
            <w:r w:rsidRPr="00C6056A">
              <w:rPr>
                <w:rFonts w:ascii="Times New Roman" w:hAnsi="Times New Roman" w:cs="Times New Roman"/>
                <w:sz w:val="20"/>
                <w:szCs w:val="20"/>
              </w:rPr>
              <w:t>10</w:t>
            </w:r>
          </w:p>
        </w:tc>
        <w:tc>
          <w:tcPr>
            <w:tcW w:w="863" w:type="dxa"/>
            <w:vAlign w:val="center"/>
          </w:tcPr>
          <w:p w:rsidR="009839F0" w:rsidRPr="00C6056A" w:rsidRDefault="009839F0" w:rsidP="0077156C">
            <w:pPr>
              <w:jc w:val="center"/>
              <w:rPr>
                <w:rFonts w:ascii="Times New Roman" w:hAnsi="Times New Roman" w:cs="Times New Roman"/>
                <w:sz w:val="20"/>
                <w:szCs w:val="20"/>
              </w:rPr>
            </w:pPr>
            <w:r w:rsidRPr="00C6056A">
              <w:rPr>
                <w:rFonts w:ascii="Times New Roman" w:hAnsi="Times New Roman" w:cs="Times New Roman"/>
                <w:sz w:val="20"/>
                <w:szCs w:val="20"/>
              </w:rPr>
              <w:t>0</w:t>
            </w:r>
          </w:p>
        </w:tc>
        <w:tc>
          <w:tcPr>
            <w:tcW w:w="2834" w:type="dxa"/>
            <w:vAlign w:val="center"/>
          </w:tcPr>
          <w:p w:rsidR="00F075E6" w:rsidRPr="00C6056A" w:rsidRDefault="00F075E6" w:rsidP="0051203B">
            <w:pPr>
              <w:rPr>
                <w:rFonts w:ascii="Times New Roman" w:hAnsi="Times New Roman" w:cs="Times New Roman"/>
                <w:sz w:val="20"/>
                <w:szCs w:val="20"/>
              </w:rPr>
            </w:pPr>
            <w:r w:rsidRPr="00C6056A">
              <w:rPr>
                <w:rFonts w:ascii="Times New Roman" w:hAnsi="Times New Roman" w:cs="Times New Roman"/>
                <w:sz w:val="20"/>
                <w:szCs w:val="20"/>
              </w:rPr>
              <w:t>Значение показателя имеет статус «на снижение», поэтому для расчета применяется обратная пропорция.</w:t>
            </w:r>
          </w:p>
          <w:p w:rsidR="009839F0" w:rsidRPr="00C6056A" w:rsidRDefault="005B3444" w:rsidP="00F075E6">
            <w:pPr>
              <w:rPr>
                <w:rFonts w:ascii="Times New Roman" w:hAnsi="Times New Roman" w:cs="Times New Roman"/>
                <w:sz w:val="20"/>
                <w:szCs w:val="20"/>
              </w:rPr>
            </w:pPr>
            <w:r w:rsidRPr="00C6056A">
              <w:rPr>
                <w:rFonts w:ascii="Times New Roman" w:hAnsi="Times New Roman" w:cs="Times New Roman"/>
                <w:sz w:val="20"/>
                <w:szCs w:val="20"/>
              </w:rPr>
              <w:t xml:space="preserve">Невыполнение плана связано с фактическим объемом </w:t>
            </w:r>
            <w:r w:rsidR="009839F0" w:rsidRPr="00C6056A">
              <w:rPr>
                <w:rFonts w:ascii="Times New Roman" w:hAnsi="Times New Roman" w:cs="Times New Roman"/>
                <w:sz w:val="20"/>
                <w:szCs w:val="20"/>
              </w:rPr>
              <w:t>судебны</w:t>
            </w:r>
            <w:r w:rsidRPr="00C6056A">
              <w:rPr>
                <w:rFonts w:ascii="Times New Roman" w:hAnsi="Times New Roman" w:cs="Times New Roman"/>
                <w:sz w:val="20"/>
                <w:szCs w:val="20"/>
              </w:rPr>
              <w:t>х решений.</w:t>
            </w:r>
          </w:p>
        </w:tc>
      </w:tr>
      <w:tr w:rsidR="00C6056A" w:rsidRPr="00C6056A" w:rsidTr="00637EC5">
        <w:tc>
          <w:tcPr>
            <w:tcW w:w="534" w:type="dxa"/>
            <w:vAlign w:val="center"/>
          </w:tcPr>
          <w:p w:rsidR="009839F0" w:rsidRPr="00C6056A" w:rsidRDefault="009839F0" w:rsidP="008F473D">
            <w:pPr>
              <w:jc w:val="center"/>
              <w:rPr>
                <w:rFonts w:ascii="Times New Roman" w:hAnsi="Times New Roman" w:cs="Times New Roman"/>
                <w:sz w:val="20"/>
                <w:szCs w:val="20"/>
              </w:rPr>
            </w:pPr>
            <w:r w:rsidRPr="00C6056A">
              <w:rPr>
                <w:rFonts w:ascii="Times New Roman" w:hAnsi="Times New Roman" w:cs="Times New Roman"/>
                <w:sz w:val="20"/>
                <w:szCs w:val="20"/>
              </w:rPr>
              <w:t>7</w:t>
            </w:r>
          </w:p>
        </w:tc>
        <w:tc>
          <w:tcPr>
            <w:tcW w:w="2835" w:type="dxa"/>
            <w:vAlign w:val="center"/>
          </w:tcPr>
          <w:p w:rsidR="009839F0" w:rsidRPr="00C6056A" w:rsidRDefault="009839F0" w:rsidP="0077156C">
            <w:pPr>
              <w:rPr>
                <w:rFonts w:ascii="Times New Roman" w:hAnsi="Times New Roman" w:cs="Times New Roman"/>
                <w:sz w:val="20"/>
                <w:szCs w:val="20"/>
              </w:rPr>
            </w:pPr>
            <w:r w:rsidRPr="00C6056A">
              <w:rPr>
                <w:rFonts w:ascii="Times New Roman" w:hAnsi="Times New Roman" w:cs="Times New Roman"/>
                <w:sz w:val="20"/>
                <w:szCs w:val="20"/>
              </w:rPr>
              <w:t>Процент горения светильников наружного освещения</w:t>
            </w:r>
          </w:p>
        </w:tc>
        <w:tc>
          <w:tcPr>
            <w:tcW w:w="708" w:type="dxa"/>
            <w:vAlign w:val="center"/>
          </w:tcPr>
          <w:p w:rsidR="009839F0" w:rsidRPr="00C6056A" w:rsidRDefault="009839F0" w:rsidP="0077156C">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993" w:type="dxa"/>
            <w:vAlign w:val="center"/>
          </w:tcPr>
          <w:p w:rsidR="009839F0" w:rsidRPr="00C6056A" w:rsidRDefault="009839F0" w:rsidP="0077156C">
            <w:pPr>
              <w:jc w:val="center"/>
              <w:rPr>
                <w:rFonts w:ascii="Times New Roman" w:hAnsi="Times New Roman" w:cs="Times New Roman"/>
                <w:sz w:val="20"/>
                <w:szCs w:val="20"/>
              </w:rPr>
            </w:pPr>
            <w:r w:rsidRPr="00C6056A">
              <w:rPr>
                <w:rFonts w:ascii="Times New Roman" w:hAnsi="Times New Roman" w:cs="Times New Roman"/>
                <w:sz w:val="20"/>
                <w:szCs w:val="20"/>
              </w:rPr>
              <w:t>98,5</w:t>
            </w:r>
          </w:p>
        </w:tc>
        <w:tc>
          <w:tcPr>
            <w:tcW w:w="980" w:type="dxa"/>
            <w:vAlign w:val="center"/>
          </w:tcPr>
          <w:p w:rsidR="009839F0" w:rsidRPr="00C6056A" w:rsidRDefault="009839F0" w:rsidP="0077156C">
            <w:pPr>
              <w:jc w:val="center"/>
              <w:rPr>
                <w:rFonts w:ascii="Times New Roman" w:hAnsi="Times New Roman" w:cs="Times New Roman"/>
                <w:sz w:val="20"/>
                <w:szCs w:val="20"/>
              </w:rPr>
            </w:pPr>
            <w:r w:rsidRPr="00C6056A">
              <w:rPr>
                <w:rFonts w:ascii="Times New Roman" w:hAnsi="Times New Roman" w:cs="Times New Roman"/>
                <w:sz w:val="20"/>
                <w:szCs w:val="20"/>
              </w:rPr>
              <w:t>98,5</w:t>
            </w:r>
          </w:p>
        </w:tc>
        <w:tc>
          <w:tcPr>
            <w:tcW w:w="863" w:type="dxa"/>
            <w:vAlign w:val="center"/>
          </w:tcPr>
          <w:p w:rsidR="009839F0" w:rsidRPr="00C6056A" w:rsidRDefault="009839F0" w:rsidP="0077156C">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2834" w:type="dxa"/>
          </w:tcPr>
          <w:p w:rsidR="009839F0" w:rsidRPr="00C6056A" w:rsidRDefault="009839F0" w:rsidP="0051203B">
            <w:pPr>
              <w:rPr>
                <w:rFonts w:ascii="Times New Roman" w:hAnsi="Times New Roman" w:cs="Times New Roman"/>
                <w:sz w:val="20"/>
                <w:szCs w:val="20"/>
              </w:rPr>
            </w:pPr>
          </w:p>
        </w:tc>
      </w:tr>
      <w:tr w:rsidR="00C6056A" w:rsidRPr="00C6056A" w:rsidTr="00637EC5">
        <w:tc>
          <w:tcPr>
            <w:tcW w:w="534" w:type="dxa"/>
            <w:vAlign w:val="center"/>
          </w:tcPr>
          <w:p w:rsidR="009839F0" w:rsidRPr="00C6056A" w:rsidRDefault="009839F0" w:rsidP="008F473D">
            <w:pPr>
              <w:jc w:val="center"/>
              <w:rPr>
                <w:rFonts w:ascii="Times New Roman" w:hAnsi="Times New Roman" w:cs="Times New Roman"/>
                <w:sz w:val="20"/>
                <w:szCs w:val="20"/>
              </w:rPr>
            </w:pPr>
            <w:r w:rsidRPr="00C6056A">
              <w:rPr>
                <w:rFonts w:ascii="Times New Roman" w:hAnsi="Times New Roman" w:cs="Times New Roman"/>
                <w:sz w:val="20"/>
                <w:szCs w:val="20"/>
              </w:rPr>
              <w:t>8</w:t>
            </w:r>
          </w:p>
        </w:tc>
        <w:tc>
          <w:tcPr>
            <w:tcW w:w="2835" w:type="dxa"/>
            <w:vAlign w:val="center"/>
          </w:tcPr>
          <w:p w:rsidR="009839F0" w:rsidRPr="00C6056A" w:rsidRDefault="009839F0" w:rsidP="0077156C">
            <w:pPr>
              <w:rPr>
                <w:rFonts w:ascii="Times New Roman" w:hAnsi="Times New Roman" w:cs="Times New Roman"/>
                <w:sz w:val="20"/>
                <w:szCs w:val="20"/>
              </w:rPr>
            </w:pPr>
            <w:r w:rsidRPr="00C6056A">
              <w:rPr>
                <w:rFonts w:ascii="Times New Roman" w:hAnsi="Times New Roman" w:cs="Times New Roman"/>
                <w:sz w:val="20"/>
                <w:szCs w:val="20"/>
              </w:rPr>
              <w:t>Объем ямочного ремонта</w:t>
            </w:r>
          </w:p>
        </w:tc>
        <w:tc>
          <w:tcPr>
            <w:tcW w:w="708" w:type="dxa"/>
            <w:vAlign w:val="center"/>
          </w:tcPr>
          <w:p w:rsidR="009839F0" w:rsidRPr="00C6056A" w:rsidRDefault="009839F0" w:rsidP="0077156C">
            <w:pPr>
              <w:jc w:val="center"/>
              <w:rPr>
                <w:rFonts w:ascii="Times New Roman" w:hAnsi="Times New Roman" w:cs="Times New Roman"/>
                <w:sz w:val="20"/>
                <w:szCs w:val="20"/>
              </w:rPr>
            </w:pPr>
            <w:r w:rsidRPr="00C6056A">
              <w:rPr>
                <w:rFonts w:ascii="Times New Roman" w:hAnsi="Times New Roman" w:cs="Times New Roman"/>
                <w:sz w:val="20"/>
                <w:szCs w:val="20"/>
              </w:rPr>
              <w:t>кв.м.</w:t>
            </w:r>
          </w:p>
        </w:tc>
        <w:tc>
          <w:tcPr>
            <w:tcW w:w="993" w:type="dxa"/>
            <w:vAlign w:val="center"/>
          </w:tcPr>
          <w:p w:rsidR="009839F0" w:rsidRPr="00C6056A" w:rsidRDefault="009839F0" w:rsidP="0077156C">
            <w:pPr>
              <w:jc w:val="center"/>
              <w:rPr>
                <w:rFonts w:ascii="Times New Roman" w:hAnsi="Times New Roman" w:cs="Times New Roman"/>
                <w:sz w:val="20"/>
                <w:szCs w:val="20"/>
              </w:rPr>
            </w:pPr>
            <w:r w:rsidRPr="00C6056A">
              <w:rPr>
                <w:rFonts w:ascii="Times New Roman" w:hAnsi="Times New Roman" w:cs="Times New Roman"/>
                <w:sz w:val="20"/>
                <w:szCs w:val="20"/>
              </w:rPr>
              <w:t>31 717</w:t>
            </w:r>
          </w:p>
        </w:tc>
        <w:tc>
          <w:tcPr>
            <w:tcW w:w="980" w:type="dxa"/>
            <w:vAlign w:val="center"/>
          </w:tcPr>
          <w:p w:rsidR="009839F0" w:rsidRPr="00C6056A" w:rsidRDefault="009839F0" w:rsidP="0077156C">
            <w:pPr>
              <w:jc w:val="center"/>
              <w:rPr>
                <w:rFonts w:ascii="Times New Roman" w:hAnsi="Times New Roman" w:cs="Times New Roman"/>
                <w:sz w:val="20"/>
                <w:szCs w:val="20"/>
              </w:rPr>
            </w:pPr>
            <w:r w:rsidRPr="00C6056A">
              <w:rPr>
                <w:rFonts w:ascii="Times New Roman" w:hAnsi="Times New Roman" w:cs="Times New Roman"/>
                <w:sz w:val="20"/>
                <w:szCs w:val="20"/>
              </w:rPr>
              <w:t>28 295</w:t>
            </w:r>
          </w:p>
        </w:tc>
        <w:tc>
          <w:tcPr>
            <w:tcW w:w="863" w:type="dxa"/>
            <w:vAlign w:val="center"/>
          </w:tcPr>
          <w:p w:rsidR="009839F0" w:rsidRPr="00C6056A" w:rsidRDefault="009839F0" w:rsidP="0077156C">
            <w:pPr>
              <w:jc w:val="center"/>
              <w:rPr>
                <w:rFonts w:ascii="Times New Roman" w:hAnsi="Times New Roman" w:cs="Times New Roman"/>
                <w:sz w:val="20"/>
                <w:szCs w:val="20"/>
              </w:rPr>
            </w:pPr>
            <w:r w:rsidRPr="00C6056A">
              <w:rPr>
                <w:rFonts w:ascii="Times New Roman" w:hAnsi="Times New Roman" w:cs="Times New Roman"/>
                <w:sz w:val="20"/>
                <w:szCs w:val="20"/>
              </w:rPr>
              <w:t>89,2</w:t>
            </w:r>
          </w:p>
        </w:tc>
        <w:tc>
          <w:tcPr>
            <w:tcW w:w="2834" w:type="dxa"/>
          </w:tcPr>
          <w:p w:rsidR="009839F0" w:rsidRPr="00C6056A" w:rsidRDefault="009839F0" w:rsidP="00F075E6">
            <w:pPr>
              <w:rPr>
                <w:rFonts w:ascii="Times New Roman" w:hAnsi="Times New Roman" w:cs="Times New Roman"/>
                <w:sz w:val="20"/>
                <w:szCs w:val="20"/>
              </w:rPr>
            </w:pPr>
            <w:r w:rsidRPr="00C6056A">
              <w:rPr>
                <w:rFonts w:ascii="Times New Roman" w:hAnsi="Times New Roman" w:cs="Times New Roman"/>
                <w:sz w:val="20"/>
                <w:szCs w:val="20"/>
              </w:rPr>
              <w:t>Невыполнение плана связано с выполнением большего объема ремонтов улично-дорожной сети картами.</w:t>
            </w:r>
          </w:p>
        </w:tc>
      </w:tr>
      <w:tr w:rsidR="00C6056A" w:rsidRPr="00C6056A" w:rsidTr="00637EC5">
        <w:tc>
          <w:tcPr>
            <w:tcW w:w="534" w:type="dxa"/>
            <w:vAlign w:val="center"/>
          </w:tcPr>
          <w:p w:rsidR="009839F0" w:rsidRPr="00C6056A" w:rsidRDefault="009839F0" w:rsidP="0077156C">
            <w:pPr>
              <w:jc w:val="center"/>
              <w:rPr>
                <w:rFonts w:ascii="Times New Roman" w:hAnsi="Times New Roman" w:cs="Times New Roman"/>
                <w:sz w:val="20"/>
                <w:szCs w:val="20"/>
              </w:rPr>
            </w:pPr>
            <w:r w:rsidRPr="00C6056A">
              <w:rPr>
                <w:rFonts w:ascii="Times New Roman" w:hAnsi="Times New Roman" w:cs="Times New Roman"/>
                <w:sz w:val="20"/>
                <w:szCs w:val="20"/>
              </w:rPr>
              <w:t>9</w:t>
            </w:r>
          </w:p>
        </w:tc>
        <w:tc>
          <w:tcPr>
            <w:tcW w:w="2835" w:type="dxa"/>
            <w:vAlign w:val="center"/>
          </w:tcPr>
          <w:p w:rsidR="009839F0" w:rsidRPr="00C6056A" w:rsidRDefault="009839F0" w:rsidP="0077156C">
            <w:pPr>
              <w:rPr>
                <w:rFonts w:ascii="Times New Roman" w:hAnsi="Times New Roman" w:cs="Times New Roman"/>
                <w:sz w:val="20"/>
                <w:szCs w:val="20"/>
              </w:rPr>
            </w:pPr>
            <w:r w:rsidRPr="00C6056A">
              <w:rPr>
                <w:rFonts w:ascii="Times New Roman" w:hAnsi="Times New Roman" w:cs="Times New Roman"/>
                <w:sz w:val="20"/>
                <w:szCs w:val="20"/>
              </w:rPr>
              <w:t>Площадь цветников</w:t>
            </w:r>
          </w:p>
        </w:tc>
        <w:tc>
          <w:tcPr>
            <w:tcW w:w="708" w:type="dxa"/>
            <w:vAlign w:val="center"/>
          </w:tcPr>
          <w:p w:rsidR="009839F0" w:rsidRPr="00C6056A" w:rsidRDefault="009839F0" w:rsidP="0077156C">
            <w:pPr>
              <w:jc w:val="center"/>
              <w:rPr>
                <w:rFonts w:ascii="Times New Roman" w:hAnsi="Times New Roman" w:cs="Times New Roman"/>
                <w:sz w:val="20"/>
                <w:szCs w:val="20"/>
              </w:rPr>
            </w:pPr>
            <w:r w:rsidRPr="00C6056A">
              <w:rPr>
                <w:rFonts w:ascii="Times New Roman" w:hAnsi="Times New Roman" w:cs="Times New Roman"/>
                <w:sz w:val="20"/>
                <w:szCs w:val="20"/>
              </w:rPr>
              <w:t>кв.м.</w:t>
            </w:r>
          </w:p>
        </w:tc>
        <w:tc>
          <w:tcPr>
            <w:tcW w:w="993" w:type="dxa"/>
            <w:vAlign w:val="center"/>
          </w:tcPr>
          <w:p w:rsidR="009839F0" w:rsidRPr="00C6056A" w:rsidRDefault="009839F0" w:rsidP="0077156C">
            <w:pPr>
              <w:jc w:val="center"/>
              <w:rPr>
                <w:rFonts w:ascii="Times New Roman" w:hAnsi="Times New Roman" w:cs="Times New Roman"/>
                <w:sz w:val="20"/>
                <w:szCs w:val="20"/>
              </w:rPr>
            </w:pPr>
            <w:r w:rsidRPr="00C6056A">
              <w:rPr>
                <w:rFonts w:ascii="Times New Roman" w:hAnsi="Times New Roman" w:cs="Times New Roman"/>
                <w:sz w:val="20"/>
                <w:szCs w:val="20"/>
              </w:rPr>
              <w:t>11 815,5</w:t>
            </w:r>
          </w:p>
        </w:tc>
        <w:tc>
          <w:tcPr>
            <w:tcW w:w="980" w:type="dxa"/>
            <w:vAlign w:val="center"/>
          </w:tcPr>
          <w:p w:rsidR="009839F0" w:rsidRPr="00C6056A" w:rsidRDefault="009839F0" w:rsidP="0077156C">
            <w:pPr>
              <w:jc w:val="center"/>
              <w:rPr>
                <w:rFonts w:ascii="Times New Roman" w:hAnsi="Times New Roman" w:cs="Times New Roman"/>
                <w:sz w:val="20"/>
                <w:szCs w:val="20"/>
              </w:rPr>
            </w:pPr>
            <w:r w:rsidRPr="00C6056A">
              <w:rPr>
                <w:rFonts w:ascii="Times New Roman" w:hAnsi="Times New Roman" w:cs="Times New Roman"/>
                <w:sz w:val="20"/>
                <w:szCs w:val="20"/>
              </w:rPr>
              <w:t>11 815,5</w:t>
            </w:r>
          </w:p>
        </w:tc>
        <w:tc>
          <w:tcPr>
            <w:tcW w:w="863" w:type="dxa"/>
            <w:vAlign w:val="center"/>
          </w:tcPr>
          <w:p w:rsidR="009839F0" w:rsidRPr="00C6056A" w:rsidRDefault="009839F0" w:rsidP="0077156C">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2834" w:type="dxa"/>
          </w:tcPr>
          <w:p w:rsidR="009839F0" w:rsidRPr="00C6056A" w:rsidRDefault="009839F0" w:rsidP="0051203B">
            <w:pPr>
              <w:rPr>
                <w:rFonts w:ascii="Times New Roman" w:hAnsi="Times New Roman" w:cs="Times New Roman"/>
                <w:sz w:val="20"/>
                <w:szCs w:val="20"/>
              </w:rPr>
            </w:pPr>
          </w:p>
        </w:tc>
      </w:tr>
      <w:tr w:rsidR="00C6056A" w:rsidRPr="00C6056A" w:rsidTr="00637EC5">
        <w:tc>
          <w:tcPr>
            <w:tcW w:w="534" w:type="dxa"/>
            <w:vAlign w:val="center"/>
          </w:tcPr>
          <w:p w:rsidR="005B3444" w:rsidRPr="00C6056A" w:rsidRDefault="005B3444" w:rsidP="0077156C">
            <w:pPr>
              <w:jc w:val="center"/>
              <w:rPr>
                <w:rFonts w:ascii="Times New Roman" w:hAnsi="Times New Roman" w:cs="Times New Roman"/>
                <w:sz w:val="20"/>
                <w:szCs w:val="20"/>
              </w:rPr>
            </w:pPr>
            <w:r w:rsidRPr="00C6056A">
              <w:rPr>
                <w:rFonts w:ascii="Times New Roman" w:hAnsi="Times New Roman" w:cs="Times New Roman"/>
                <w:sz w:val="20"/>
                <w:szCs w:val="20"/>
              </w:rPr>
              <w:t>10</w:t>
            </w:r>
          </w:p>
        </w:tc>
        <w:tc>
          <w:tcPr>
            <w:tcW w:w="2835" w:type="dxa"/>
            <w:vAlign w:val="center"/>
          </w:tcPr>
          <w:p w:rsidR="005B3444" w:rsidRPr="00C6056A" w:rsidRDefault="005B3444" w:rsidP="0077156C">
            <w:pPr>
              <w:rPr>
                <w:rFonts w:ascii="Times New Roman" w:hAnsi="Times New Roman" w:cs="Times New Roman"/>
                <w:sz w:val="20"/>
                <w:szCs w:val="20"/>
              </w:rPr>
            </w:pPr>
            <w:r w:rsidRPr="00C6056A">
              <w:rPr>
                <w:rFonts w:ascii="Times New Roman" w:hAnsi="Times New Roman" w:cs="Times New Roman"/>
                <w:sz w:val="20"/>
                <w:szCs w:val="20"/>
              </w:rPr>
              <w:t xml:space="preserve">Количество МКД, общее имущество в которых капитально отремонтировано за счет дополнительных средств собственников за соответствующий период </w:t>
            </w:r>
          </w:p>
        </w:tc>
        <w:tc>
          <w:tcPr>
            <w:tcW w:w="708" w:type="dxa"/>
            <w:vAlign w:val="center"/>
          </w:tcPr>
          <w:p w:rsidR="005B3444" w:rsidRPr="00C6056A" w:rsidRDefault="005B3444" w:rsidP="0077156C">
            <w:pPr>
              <w:jc w:val="center"/>
              <w:rPr>
                <w:rFonts w:ascii="Times New Roman" w:hAnsi="Times New Roman" w:cs="Times New Roman"/>
                <w:sz w:val="20"/>
                <w:szCs w:val="20"/>
              </w:rPr>
            </w:pPr>
            <w:r w:rsidRPr="00C6056A">
              <w:rPr>
                <w:rFonts w:ascii="Times New Roman" w:hAnsi="Times New Roman" w:cs="Times New Roman"/>
                <w:sz w:val="20"/>
                <w:szCs w:val="20"/>
              </w:rPr>
              <w:t>шт.</w:t>
            </w:r>
          </w:p>
        </w:tc>
        <w:tc>
          <w:tcPr>
            <w:tcW w:w="993" w:type="dxa"/>
            <w:vAlign w:val="center"/>
          </w:tcPr>
          <w:p w:rsidR="005B3444" w:rsidRPr="00C6056A" w:rsidRDefault="005B3444" w:rsidP="0077156C">
            <w:pPr>
              <w:jc w:val="center"/>
              <w:rPr>
                <w:rFonts w:ascii="Times New Roman" w:hAnsi="Times New Roman" w:cs="Times New Roman"/>
                <w:sz w:val="20"/>
                <w:szCs w:val="20"/>
              </w:rPr>
            </w:pPr>
            <w:r w:rsidRPr="00C6056A">
              <w:rPr>
                <w:rFonts w:ascii="Times New Roman" w:hAnsi="Times New Roman" w:cs="Times New Roman"/>
                <w:sz w:val="20"/>
                <w:szCs w:val="20"/>
              </w:rPr>
              <w:t>20</w:t>
            </w:r>
          </w:p>
        </w:tc>
        <w:tc>
          <w:tcPr>
            <w:tcW w:w="980" w:type="dxa"/>
            <w:vAlign w:val="center"/>
          </w:tcPr>
          <w:p w:rsidR="005B3444" w:rsidRPr="00C6056A" w:rsidRDefault="005B3444" w:rsidP="0077156C">
            <w:pPr>
              <w:jc w:val="center"/>
              <w:rPr>
                <w:rFonts w:ascii="Times New Roman" w:hAnsi="Times New Roman" w:cs="Times New Roman"/>
                <w:sz w:val="20"/>
                <w:szCs w:val="20"/>
              </w:rPr>
            </w:pPr>
            <w:r w:rsidRPr="00C6056A">
              <w:rPr>
                <w:rFonts w:ascii="Times New Roman" w:hAnsi="Times New Roman" w:cs="Times New Roman"/>
                <w:sz w:val="20"/>
                <w:szCs w:val="20"/>
              </w:rPr>
              <w:t>16</w:t>
            </w:r>
          </w:p>
        </w:tc>
        <w:tc>
          <w:tcPr>
            <w:tcW w:w="863" w:type="dxa"/>
            <w:vAlign w:val="center"/>
          </w:tcPr>
          <w:p w:rsidR="005B3444" w:rsidRPr="00C6056A" w:rsidRDefault="005B3444" w:rsidP="00A17853">
            <w:pPr>
              <w:jc w:val="center"/>
              <w:rPr>
                <w:rFonts w:ascii="Times New Roman" w:hAnsi="Times New Roman" w:cs="Times New Roman"/>
                <w:sz w:val="20"/>
                <w:szCs w:val="20"/>
              </w:rPr>
            </w:pPr>
            <w:r w:rsidRPr="00C6056A">
              <w:rPr>
                <w:rFonts w:ascii="Times New Roman" w:hAnsi="Times New Roman" w:cs="Times New Roman"/>
                <w:sz w:val="20"/>
                <w:szCs w:val="20"/>
              </w:rPr>
              <w:t>80</w:t>
            </w:r>
          </w:p>
        </w:tc>
        <w:tc>
          <w:tcPr>
            <w:tcW w:w="2834" w:type="dxa"/>
            <w:vMerge w:val="restart"/>
            <w:vAlign w:val="center"/>
          </w:tcPr>
          <w:p w:rsidR="005B3444" w:rsidRPr="00C6056A" w:rsidRDefault="005B3444" w:rsidP="00F075E6">
            <w:pPr>
              <w:rPr>
                <w:rFonts w:ascii="Times New Roman" w:hAnsi="Times New Roman" w:cs="Times New Roman"/>
                <w:sz w:val="20"/>
                <w:szCs w:val="20"/>
              </w:rPr>
            </w:pPr>
            <w:r w:rsidRPr="00C6056A">
              <w:rPr>
                <w:rFonts w:ascii="Times New Roman" w:hAnsi="Times New Roman" w:cs="Times New Roman"/>
                <w:sz w:val="20"/>
                <w:szCs w:val="20"/>
              </w:rPr>
              <w:t>Невыполнение плана связано со срывом подрядной организацией срока заключения муниципального контракта, что привело к переносу сроков выполнения работ.</w:t>
            </w:r>
          </w:p>
        </w:tc>
      </w:tr>
      <w:tr w:rsidR="00C6056A" w:rsidRPr="00C6056A" w:rsidTr="00637EC5">
        <w:tc>
          <w:tcPr>
            <w:tcW w:w="534" w:type="dxa"/>
            <w:vAlign w:val="center"/>
          </w:tcPr>
          <w:p w:rsidR="005B3444" w:rsidRPr="00C6056A" w:rsidRDefault="005B3444" w:rsidP="008F473D">
            <w:pPr>
              <w:pStyle w:val="a7"/>
              <w:jc w:val="center"/>
              <w:rPr>
                <w:rFonts w:ascii="Times New Roman" w:hAnsi="Times New Roman" w:cs="Times New Roman"/>
                <w:sz w:val="20"/>
                <w:szCs w:val="20"/>
              </w:rPr>
            </w:pPr>
            <w:r w:rsidRPr="00C6056A">
              <w:rPr>
                <w:rFonts w:ascii="Times New Roman" w:hAnsi="Times New Roman" w:cs="Times New Roman"/>
                <w:sz w:val="20"/>
                <w:szCs w:val="20"/>
              </w:rPr>
              <w:t>11</w:t>
            </w:r>
          </w:p>
        </w:tc>
        <w:tc>
          <w:tcPr>
            <w:tcW w:w="2835" w:type="dxa"/>
            <w:vAlign w:val="center"/>
          </w:tcPr>
          <w:p w:rsidR="005B3444" w:rsidRPr="00C6056A" w:rsidRDefault="005B3444" w:rsidP="008F473D">
            <w:pPr>
              <w:rPr>
                <w:rFonts w:ascii="Times New Roman" w:hAnsi="Times New Roman" w:cs="Times New Roman"/>
                <w:sz w:val="20"/>
                <w:szCs w:val="20"/>
              </w:rPr>
            </w:pPr>
            <w:r w:rsidRPr="00C6056A">
              <w:rPr>
                <w:rFonts w:ascii="Times New Roman" w:hAnsi="Times New Roman" w:cs="Times New Roman"/>
                <w:sz w:val="20"/>
                <w:szCs w:val="20"/>
              </w:rPr>
              <w:t xml:space="preserve">Уровень возмещения затрат на осуществление полномочий собственника муниципального жилищного фонда в части долевого участия в проведении капитального ремонта жилищного фонда, выполняемого за счет дополнительных средств собственников за </w:t>
            </w:r>
            <w:r w:rsidRPr="00C6056A">
              <w:rPr>
                <w:rFonts w:ascii="Times New Roman" w:hAnsi="Times New Roman" w:cs="Times New Roman"/>
                <w:sz w:val="20"/>
                <w:szCs w:val="20"/>
              </w:rPr>
              <w:lastRenderedPageBreak/>
              <w:t xml:space="preserve">соответствующий период </w:t>
            </w:r>
          </w:p>
        </w:tc>
        <w:tc>
          <w:tcPr>
            <w:tcW w:w="708" w:type="dxa"/>
            <w:vAlign w:val="center"/>
          </w:tcPr>
          <w:p w:rsidR="005B3444" w:rsidRPr="00C6056A" w:rsidRDefault="005B3444" w:rsidP="008F473D">
            <w:pPr>
              <w:jc w:val="center"/>
              <w:rPr>
                <w:rFonts w:ascii="Times New Roman" w:hAnsi="Times New Roman" w:cs="Times New Roman"/>
                <w:sz w:val="20"/>
                <w:szCs w:val="20"/>
              </w:rPr>
            </w:pPr>
            <w:r w:rsidRPr="00C6056A">
              <w:rPr>
                <w:rFonts w:ascii="Times New Roman" w:hAnsi="Times New Roman" w:cs="Times New Roman"/>
                <w:sz w:val="20"/>
                <w:szCs w:val="20"/>
              </w:rPr>
              <w:lastRenderedPageBreak/>
              <w:t>%</w:t>
            </w:r>
          </w:p>
        </w:tc>
        <w:tc>
          <w:tcPr>
            <w:tcW w:w="993" w:type="dxa"/>
            <w:vAlign w:val="center"/>
          </w:tcPr>
          <w:p w:rsidR="005B3444" w:rsidRPr="00C6056A" w:rsidRDefault="005B3444" w:rsidP="008F473D">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980" w:type="dxa"/>
            <w:vAlign w:val="center"/>
          </w:tcPr>
          <w:p w:rsidR="005B3444" w:rsidRPr="00C6056A" w:rsidRDefault="005B3444" w:rsidP="008F473D">
            <w:pPr>
              <w:jc w:val="center"/>
              <w:rPr>
                <w:rFonts w:ascii="Times New Roman" w:hAnsi="Times New Roman" w:cs="Times New Roman"/>
                <w:sz w:val="20"/>
                <w:szCs w:val="20"/>
              </w:rPr>
            </w:pPr>
            <w:r w:rsidRPr="00C6056A">
              <w:rPr>
                <w:rFonts w:ascii="Times New Roman" w:hAnsi="Times New Roman" w:cs="Times New Roman"/>
                <w:sz w:val="20"/>
                <w:szCs w:val="20"/>
              </w:rPr>
              <w:t>91,0</w:t>
            </w:r>
          </w:p>
        </w:tc>
        <w:tc>
          <w:tcPr>
            <w:tcW w:w="863" w:type="dxa"/>
            <w:vAlign w:val="center"/>
          </w:tcPr>
          <w:p w:rsidR="005B3444" w:rsidRPr="00C6056A" w:rsidRDefault="005B3444" w:rsidP="00A17853">
            <w:pPr>
              <w:jc w:val="center"/>
              <w:rPr>
                <w:rFonts w:ascii="Times New Roman" w:hAnsi="Times New Roman" w:cs="Times New Roman"/>
                <w:sz w:val="20"/>
                <w:szCs w:val="20"/>
              </w:rPr>
            </w:pPr>
            <w:r w:rsidRPr="00C6056A">
              <w:rPr>
                <w:rFonts w:ascii="Times New Roman" w:hAnsi="Times New Roman" w:cs="Times New Roman"/>
                <w:sz w:val="20"/>
                <w:szCs w:val="20"/>
              </w:rPr>
              <w:t>91</w:t>
            </w:r>
          </w:p>
        </w:tc>
        <w:tc>
          <w:tcPr>
            <w:tcW w:w="2834" w:type="dxa"/>
            <w:vMerge/>
            <w:vAlign w:val="center"/>
          </w:tcPr>
          <w:p w:rsidR="005B3444" w:rsidRPr="00C6056A" w:rsidRDefault="005B3444" w:rsidP="0051203B">
            <w:pPr>
              <w:pStyle w:val="a6"/>
              <w:jc w:val="left"/>
              <w:rPr>
                <w:rFonts w:ascii="Times New Roman" w:hAnsi="Times New Roman" w:cs="Times New Roman"/>
                <w:sz w:val="20"/>
                <w:szCs w:val="20"/>
              </w:rPr>
            </w:pPr>
          </w:p>
        </w:tc>
      </w:tr>
      <w:tr w:rsidR="00C6056A" w:rsidRPr="00C6056A" w:rsidTr="00637EC5">
        <w:tc>
          <w:tcPr>
            <w:tcW w:w="534" w:type="dxa"/>
            <w:vAlign w:val="center"/>
          </w:tcPr>
          <w:p w:rsidR="009839F0" w:rsidRPr="00C6056A" w:rsidRDefault="009839F0" w:rsidP="008F473D">
            <w:pPr>
              <w:jc w:val="center"/>
              <w:rPr>
                <w:rFonts w:ascii="Times New Roman" w:hAnsi="Times New Roman" w:cs="Times New Roman"/>
                <w:sz w:val="20"/>
                <w:szCs w:val="20"/>
              </w:rPr>
            </w:pPr>
            <w:r w:rsidRPr="00C6056A">
              <w:rPr>
                <w:rFonts w:ascii="Times New Roman" w:hAnsi="Times New Roman" w:cs="Times New Roman"/>
                <w:sz w:val="20"/>
                <w:szCs w:val="20"/>
              </w:rPr>
              <w:lastRenderedPageBreak/>
              <w:t>12</w:t>
            </w:r>
          </w:p>
        </w:tc>
        <w:tc>
          <w:tcPr>
            <w:tcW w:w="2835" w:type="dxa"/>
            <w:vAlign w:val="center"/>
          </w:tcPr>
          <w:p w:rsidR="009839F0" w:rsidRPr="00C6056A" w:rsidRDefault="009839F0" w:rsidP="0077156C">
            <w:pPr>
              <w:rPr>
                <w:rFonts w:ascii="Times New Roman" w:hAnsi="Times New Roman" w:cs="Times New Roman"/>
                <w:sz w:val="20"/>
                <w:szCs w:val="20"/>
              </w:rPr>
            </w:pPr>
            <w:r w:rsidRPr="00C6056A">
              <w:rPr>
                <w:rFonts w:ascii="Times New Roman" w:hAnsi="Times New Roman" w:cs="Times New Roman"/>
                <w:sz w:val="20"/>
                <w:szCs w:val="20"/>
              </w:rPr>
              <w:t>Уровень возмещения затрат на осуществление полномочий собственника муниципального жилищного фонда в части внесения взносов в фонд капитального ремонта</w:t>
            </w:r>
          </w:p>
        </w:tc>
        <w:tc>
          <w:tcPr>
            <w:tcW w:w="708" w:type="dxa"/>
            <w:vAlign w:val="center"/>
          </w:tcPr>
          <w:p w:rsidR="009839F0" w:rsidRPr="00C6056A" w:rsidRDefault="009839F0" w:rsidP="00E97215">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993" w:type="dxa"/>
            <w:vAlign w:val="center"/>
          </w:tcPr>
          <w:p w:rsidR="009839F0" w:rsidRPr="00C6056A" w:rsidRDefault="009839F0" w:rsidP="00E97215">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980" w:type="dxa"/>
            <w:vAlign w:val="center"/>
          </w:tcPr>
          <w:p w:rsidR="009839F0" w:rsidRPr="00C6056A" w:rsidRDefault="009839F0" w:rsidP="00E97215">
            <w:pPr>
              <w:jc w:val="center"/>
              <w:rPr>
                <w:rFonts w:ascii="Times New Roman" w:hAnsi="Times New Roman" w:cs="Times New Roman"/>
                <w:sz w:val="20"/>
                <w:szCs w:val="20"/>
              </w:rPr>
            </w:pPr>
            <w:r w:rsidRPr="00C6056A">
              <w:rPr>
                <w:rFonts w:ascii="Times New Roman" w:hAnsi="Times New Roman" w:cs="Times New Roman"/>
                <w:sz w:val="20"/>
                <w:szCs w:val="20"/>
              </w:rPr>
              <w:t>94,0</w:t>
            </w:r>
          </w:p>
        </w:tc>
        <w:tc>
          <w:tcPr>
            <w:tcW w:w="863" w:type="dxa"/>
            <w:vAlign w:val="center"/>
          </w:tcPr>
          <w:p w:rsidR="009839F0" w:rsidRPr="00C6056A" w:rsidRDefault="009839F0" w:rsidP="00A17853">
            <w:pPr>
              <w:jc w:val="center"/>
              <w:rPr>
                <w:rFonts w:ascii="Times New Roman" w:hAnsi="Times New Roman" w:cs="Times New Roman"/>
                <w:sz w:val="20"/>
                <w:szCs w:val="20"/>
              </w:rPr>
            </w:pPr>
            <w:r w:rsidRPr="00C6056A">
              <w:rPr>
                <w:rFonts w:ascii="Times New Roman" w:hAnsi="Times New Roman" w:cs="Times New Roman"/>
                <w:sz w:val="20"/>
                <w:szCs w:val="20"/>
              </w:rPr>
              <w:t>94</w:t>
            </w:r>
          </w:p>
        </w:tc>
        <w:tc>
          <w:tcPr>
            <w:tcW w:w="2834" w:type="dxa"/>
            <w:vAlign w:val="center"/>
          </w:tcPr>
          <w:p w:rsidR="009839F0" w:rsidRPr="00C6056A" w:rsidRDefault="005B3444" w:rsidP="00F075E6">
            <w:pPr>
              <w:pStyle w:val="a6"/>
              <w:jc w:val="left"/>
              <w:rPr>
                <w:rFonts w:ascii="Times New Roman" w:hAnsi="Times New Roman" w:cs="Times New Roman"/>
                <w:sz w:val="20"/>
                <w:szCs w:val="20"/>
              </w:rPr>
            </w:pPr>
            <w:r w:rsidRPr="00C6056A">
              <w:rPr>
                <w:rFonts w:ascii="Times New Roman" w:hAnsi="Times New Roman" w:cs="Times New Roman"/>
                <w:sz w:val="20"/>
                <w:szCs w:val="20"/>
              </w:rPr>
              <w:t>Невыполнение плана связано с н</w:t>
            </w:r>
            <w:r w:rsidR="009839F0" w:rsidRPr="00C6056A">
              <w:rPr>
                <w:rFonts w:ascii="Times New Roman" w:hAnsi="Times New Roman" w:cs="Times New Roman"/>
                <w:sz w:val="20"/>
                <w:szCs w:val="20"/>
              </w:rPr>
              <w:t>есвоевременность представления исполнителями работ (поставщиками, подрядчиками) документов для расчетов по оплате взносов на капитальный ремонт муниципальных помещений</w:t>
            </w:r>
            <w:r w:rsidRPr="00C6056A">
              <w:rPr>
                <w:rFonts w:ascii="Times New Roman" w:hAnsi="Times New Roman" w:cs="Times New Roman"/>
                <w:sz w:val="20"/>
                <w:szCs w:val="20"/>
              </w:rPr>
              <w:t>. Сч</w:t>
            </w:r>
            <w:r w:rsidR="009839F0" w:rsidRPr="00C6056A">
              <w:rPr>
                <w:rFonts w:ascii="Times New Roman" w:hAnsi="Times New Roman" w:cs="Times New Roman"/>
                <w:sz w:val="20"/>
                <w:szCs w:val="20"/>
              </w:rPr>
              <w:t>ета декабря 2016 года будут оплачены в январе 2017 года.</w:t>
            </w:r>
          </w:p>
        </w:tc>
      </w:tr>
      <w:tr w:rsidR="00C6056A" w:rsidRPr="00C6056A" w:rsidTr="00637EC5">
        <w:tc>
          <w:tcPr>
            <w:tcW w:w="534" w:type="dxa"/>
            <w:vAlign w:val="center"/>
          </w:tcPr>
          <w:p w:rsidR="009839F0" w:rsidRPr="00C6056A" w:rsidRDefault="009839F0" w:rsidP="008F473D">
            <w:pPr>
              <w:jc w:val="center"/>
              <w:rPr>
                <w:rFonts w:ascii="Times New Roman" w:hAnsi="Times New Roman" w:cs="Times New Roman"/>
                <w:sz w:val="20"/>
                <w:szCs w:val="20"/>
              </w:rPr>
            </w:pPr>
            <w:r w:rsidRPr="00C6056A">
              <w:rPr>
                <w:rFonts w:ascii="Times New Roman" w:hAnsi="Times New Roman" w:cs="Times New Roman"/>
                <w:sz w:val="20"/>
                <w:szCs w:val="20"/>
              </w:rPr>
              <w:t>13</w:t>
            </w:r>
          </w:p>
        </w:tc>
        <w:tc>
          <w:tcPr>
            <w:tcW w:w="2835" w:type="dxa"/>
            <w:vAlign w:val="center"/>
          </w:tcPr>
          <w:p w:rsidR="009839F0" w:rsidRPr="00C6056A" w:rsidRDefault="009839F0" w:rsidP="0077156C">
            <w:pPr>
              <w:rPr>
                <w:rFonts w:ascii="Times New Roman" w:hAnsi="Times New Roman" w:cs="Times New Roman"/>
                <w:sz w:val="20"/>
                <w:szCs w:val="20"/>
              </w:rPr>
            </w:pPr>
            <w:r w:rsidRPr="00C6056A">
              <w:rPr>
                <w:rFonts w:ascii="Times New Roman" w:hAnsi="Times New Roman" w:cs="Times New Roman"/>
                <w:sz w:val="20"/>
                <w:szCs w:val="20"/>
              </w:rPr>
              <w:t xml:space="preserve">Количество временно незаселенных жилых помещений муниципального жилищного фонда, отремонтированных за соответствующий период </w:t>
            </w:r>
          </w:p>
        </w:tc>
        <w:tc>
          <w:tcPr>
            <w:tcW w:w="708" w:type="dxa"/>
            <w:vAlign w:val="center"/>
          </w:tcPr>
          <w:p w:rsidR="009839F0" w:rsidRPr="00C6056A" w:rsidRDefault="009839F0" w:rsidP="0077156C">
            <w:pPr>
              <w:jc w:val="center"/>
              <w:rPr>
                <w:rFonts w:ascii="Times New Roman" w:hAnsi="Times New Roman" w:cs="Times New Roman"/>
                <w:sz w:val="20"/>
                <w:szCs w:val="20"/>
              </w:rPr>
            </w:pPr>
            <w:r w:rsidRPr="00C6056A">
              <w:rPr>
                <w:rFonts w:ascii="Times New Roman" w:hAnsi="Times New Roman" w:cs="Times New Roman"/>
                <w:sz w:val="20"/>
                <w:szCs w:val="20"/>
              </w:rPr>
              <w:t>шт.</w:t>
            </w:r>
          </w:p>
        </w:tc>
        <w:tc>
          <w:tcPr>
            <w:tcW w:w="993" w:type="dxa"/>
            <w:vAlign w:val="center"/>
          </w:tcPr>
          <w:p w:rsidR="009839F0" w:rsidRPr="00C6056A" w:rsidRDefault="009839F0" w:rsidP="0077156C">
            <w:pPr>
              <w:jc w:val="center"/>
              <w:rPr>
                <w:rFonts w:ascii="Times New Roman" w:hAnsi="Times New Roman" w:cs="Times New Roman"/>
                <w:sz w:val="20"/>
                <w:szCs w:val="20"/>
              </w:rPr>
            </w:pPr>
            <w:r w:rsidRPr="00C6056A">
              <w:rPr>
                <w:rFonts w:ascii="Times New Roman" w:hAnsi="Times New Roman" w:cs="Times New Roman"/>
                <w:sz w:val="20"/>
                <w:szCs w:val="20"/>
              </w:rPr>
              <w:t>43</w:t>
            </w:r>
          </w:p>
        </w:tc>
        <w:tc>
          <w:tcPr>
            <w:tcW w:w="980" w:type="dxa"/>
            <w:vAlign w:val="center"/>
          </w:tcPr>
          <w:p w:rsidR="009839F0" w:rsidRPr="00C6056A" w:rsidRDefault="009839F0" w:rsidP="0077156C">
            <w:pPr>
              <w:jc w:val="center"/>
              <w:rPr>
                <w:rFonts w:ascii="Times New Roman" w:hAnsi="Times New Roman" w:cs="Times New Roman"/>
                <w:sz w:val="20"/>
                <w:szCs w:val="20"/>
              </w:rPr>
            </w:pPr>
            <w:r w:rsidRPr="00C6056A">
              <w:rPr>
                <w:rFonts w:ascii="Times New Roman" w:hAnsi="Times New Roman" w:cs="Times New Roman"/>
                <w:sz w:val="20"/>
                <w:szCs w:val="20"/>
              </w:rPr>
              <w:t>61</w:t>
            </w:r>
          </w:p>
        </w:tc>
        <w:tc>
          <w:tcPr>
            <w:tcW w:w="863" w:type="dxa"/>
            <w:vAlign w:val="center"/>
          </w:tcPr>
          <w:p w:rsidR="009839F0" w:rsidRPr="00C6056A" w:rsidRDefault="009839F0" w:rsidP="0077156C">
            <w:pPr>
              <w:jc w:val="center"/>
              <w:rPr>
                <w:rFonts w:ascii="Times New Roman" w:hAnsi="Times New Roman" w:cs="Times New Roman"/>
                <w:sz w:val="20"/>
                <w:szCs w:val="20"/>
              </w:rPr>
            </w:pPr>
            <w:r w:rsidRPr="00C6056A">
              <w:rPr>
                <w:rFonts w:ascii="Times New Roman" w:hAnsi="Times New Roman" w:cs="Times New Roman"/>
                <w:sz w:val="20"/>
                <w:szCs w:val="20"/>
              </w:rPr>
              <w:t>141,9</w:t>
            </w:r>
          </w:p>
        </w:tc>
        <w:tc>
          <w:tcPr>
            <w:tcW w:w="2834" w:type="dxa"/>
          </w:tcPr>
          <w:p w:rsidR="009839F0" w:rsidRPr="00C6056A" w:rsidRDefault="005B3444" w:rsidP="0051203B">
            <w:pPr>
              <w:rPr>
                <w:rFonts w:ascii="Times New Roman" w:hAnsi="Times New Roman" w:cs="Times New Roman"/>
                <w:sz w:val="20"/>
                <w:szCs w:val="20"/>
              </w:rPr>
            </w:pPr>
            <w:r w:rsidRPr="00C6056A">
              <w:rPr>
                <w:rFonts w:ascii="Times New Roman" w:hAnsi="Times New Roman" w:cs="Times New Roman"/>
                <w:sz w:val="20"/>
                <w:szCs w:val="20"/>
              </w:rPr>
              <w:t>Перевыполнение плана связано с тем, что п</w:t>
            </w:r>
            <w:r w:rsidR="009839F0" w:rsidRPr="00C6056A">
              <w:rPr>
                <w:rFonts w:ascii="Times New Roman" w:hAnsi="Times New Roman" w:cs="Times New Roman"/>
                <w:sz w:val="20"/>
                <w:szCs w:val="20"/>
              </w:rPr>
              <w:t>ри планировании количества незаселенных помещений, требующих ремонта, отсутствовала возможность учета передаваемых помещений от ПАО «Северсталь»</w:t>
            </w:r>
            <w:r w:rsidRPr="00C6056A">
              <w:rPr>
                <w:rFonts w:ascii="Times New Roman" w:hAnsi="Times New Roman" w:cs="Times New Roman"/>
                <w:sz w:val="20"/>
                <w:szCs w:val="20"/>
              </w:rPr>
              <w:t>.</w:t>
            </w:r>
          </w:p>
        </w:tc>
      </w:tr>
      <w:tr w:rsidR="00C6056A" w:rsidRPr="00C6056A" w:rsidTr="00637EC5">
        <w:tc>
          <w:tcPr>
            <w:tcW w:w="534" w:type="dxa"/>
            <w:vAlign w:val="center"/>
          </w:tcPr>
          <w:p w:rsidR="009839F0" w:rsidRPr="00C6056A" w:rsidRDefault="009839F0" w:rsidP="008F473D">
            <w:pPr>
              <w:pStyle w:val="a7"/>
              <w:jc w:val="center"/>
              <w:rPr>
                <w:rFonts w:ascii="Times New Roman" w:hAnsi="Times New Roman" w:cs="Times New Roman"/>
                <w:sz w:val="20"/>
                <w:szCs w:val="20"/>
              </w:rPr>
            </w:pPr>
            <w:r w:rsidRPr="00C6056A">
              <w:rPr>
                <w:rFonts w:ascii="Times New Roman" w:hAnsi="Times New Roman" w:cs="Times New Roman"/>
                <w:sz w:val="20"/>
                <w:szCs w:val="20"/>
              </w:rPr>
              <w:t>14</w:t>
            </w:r>
          </w:p>
        </w:tc>
        <w:tc>
          <w:tcPr>
            <w:tcW w:w="2835" w:type="dxa"/>
            <w:vAlign w:val="center"/>
          </w:tcPr>
          <w:p w:rsidR="009839F0" w:rsidRPr="00C6056A" w:rsidRDefault="009839F0" w:rsidP="0077156C">
            <w:pPr>
              <w:rPr>
                <w:rFonts w:ascii="Times New Roman" w:hAnsi="Times New Roman" w:cs="Times New Roman"/>
                <w:sz w:val="20"/>
                <w:szCs w:val="20"/>
              </w:rPr>
            </w:pPr>
            <w:r w:rsidRPr="00C6056A">
              <w:rPr>
                <w:rFonts w:ascii="Times New Roman" w:hAnsi="Times New Roman" w:cs="Times New Roman"/>
                <w:sz w:val="20"/>
                <w:szCs w:val="20"/>
              </w:rPr>
              <w:t xml:space="preserve">Уровень возмещения затрат на содержание временно незаселенных жилых помещений муниципального жилищного фонда и коммунальные услуги </w:t>
            </w:r>
          </w:p>
        </w:tc>
        <w:tc>
          <w:tcPr>
            <w:tcW w:w="708" w:type="dxa"/>
            <w:vAlign w:val="center"/>
          </w:tcPr>
          <w:p w:rsidR="009839F0" w:rsidRPr="00C6056A" w:rsidRDefault="009839F0" w:rsidP="00E97215">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993" w:type="dxa"/>
            <w:vAlign w:val="center"/>
          </w:tcPr>
          <w:p w:rsidR="009839F0" w:rsidRPr="00C6056A" w:rsidRDefault="009839F0" w:rsidP="00E97215">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980" w:type="dxa"/>
            <w:vAlign w:val="center"/>
          </w:tcPr>
          <w:p w:rsidR="009839F0" w:rsidRPr="00C6056A" w:rsidRDefault="009839F0" w:rsidP="00E97215">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863" w:type="dxa"/>
            <w:vAlign w:val="center"/>
          </w:tcPr>
          <w:p w:rsidR="009839F0" w:rsidRPr="00C6056A" w:rsidRDefault="009839F0" w:rsidP="00E97215">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2834" w:type="dxa"/>
          </w:tcPr>
          <w:p w:rsidR="009839F0" w:rsidRPr="00C6056A" w:rsidRDefault="009839F0" w:rsidP="0051203B">
            <w:pPr>
              <w:pStyle w:val="a6"/>
              <w:jc w:val="left"/>
              <w:rPr>
                <w:rFonts w:ascii="Times New Roman" w:hAnsi="Times New Roman" w:cs="Times New Roman"/>
                <w:sz w:val="20"/>
                <w:szCs w:val="20"/>
              </w:rPr>
            </w:pPr>
          </w:p>
        </w:tc>
      </w:tr>
      <w:tr w:rsidR="00C6056A" w:rsidRPr="00C6056A" w:rsidTr="00637EC5">
        <w:tc>
          <w:tcPr>
            <w:tcW w:w="534" w:type="dxa"/>
            <w:vAlign w:val="center"/>
          </w:tcPr>
          <w:p w:rsidR="009839F0" w:rsidRPr="00C6056A" w:rsidRDefault="009839F0" w:rsidP="008F473D">
            <w:pPr>
              <w:jc w:val="center"/>
              <w:rPr>
                <w:rFonts w:ascii="Times New Roman" w:hAnsi="Times New Roman" w:cs="Times New Roman"/>
                <w:sz w:val="20"/>
                <w:szCs w:val="20"/>
              </w:rPr>
            </w:pPr>
            <w:r w:rsidRPr="00C6056A">
              <w:rPr>
                <w:rFonts w:ascii="Times New Roman" w:hAnsi="Times New Roman" w:cs="Times New Roman"/>
                <w:sz w:val="20"/>
                <w:szCs w:val="20"/>
              </w:rPr>
              <w:t>15</w:t>
            </w:r>
          </w:p>
        </w:tc>
        <w:tc>
          <w:tcPr>
            <w:tcW w:w="2835" w:type="dxa"/>
            <w:vAlign w:val="center"/>
          </w:tcPr>
          <w:p w:rsidR="009839F0" w:rsidRPr="00C6056A" w:rsidRDefault="009839F0" w:rsidP="0077156C">
            <w:pPr>
              <w:rPr>
                <w:rFonts w:ascii="Times New Roman" w:hAnsi="Times New Roman" w:cs="Times New Roman"/>
                <w:sz w:val="20"/>
                <w:szCs w:val="20"/>
              </w:rPr>
            </w:pPr>
            <w:r w:rsidRPr="00C6056A">
              <w:rPr>
                <w:rFonts w:ascii="Times New Roman" w:hAnsi="Times New Roman" w:cs="Times New Roman"/>
                <w:sz w:val="20"/>
                <w:szCs w:val="20"/>
              </w:rPr>
              <w:t xml:space="preserve">Поступление в бюджет по неналоговым доходам (плата за наем муниципальных жилых помещений) </w:t>
            </w:r>
          </w:p>
        </w:tc>
        <w:tc>
          <w:tcPr>
            <w:tcW w:w="708" w:type="dxa"/>
            <w:vAlign w:val="center"/>
          </w:tcPr>
          <w:p w:rsidR="009839F0" w:rsidRPr="00C6056A" w:rsidRDefault="005B3444" w:rsidP="00E97215">
            <w:pPr>
              <w:jc w:val="center"/>
              <w:rPr>
                <w:rFonts w:ascii="Times New Roman" w:hAnsi="Times New Roman" w:cs="Times New Roman"/>
                <w:sz w:val="20"/>
                <w:szCs w:val="20"/>
              </w:rPr>
            </w:pPr>
            <w:r w:rsidRPr="00C6056A">
              <w:rPr>
                <w:rFonts w:ascii="Times New Roman" w:hAnsi="Times New Roman" w:cs="Times New Roman"/>
                <w:sz w:val="20"/>
                <w:szCs w:val="20"/>
              </w:rPr>
              <w:t>тыс. руб.</w:t>
            </w:r>
          </w:p>
        </w:tc>
        <w:tc>
          <w:tcPr>
            <w:tcW w:w="993" w:type="dxa"/>
            <w:vAlign w:val="center"/>
          </w:tcPr>
          <w:p w:rsidR="009839F0" w:rsidRPr="00C6056A" w:rsidRDefault="009839F0" w:rsidP="00E97215">
            <w:pPr>
              <w:jc w:val="center"/>
              <w:rPr>
                <w:rFonts w:ascii="Times New Roman" w:hAnsi="Times New Roman" w:cs="Times New Roman"/>
                <w:sz w:val="20"/>
                <w:szCs w:val="20"/>
              </w:rPr>
            </w:pPr>
            <w:r w:rsidRPr="00C6056A">
              <w:rPr>
                <w:rFonts w:ascii="Times New Roman" w:hAnsi="Times New Roman" w:cs="Times New Roman"/>
                <w:sz w:val="20"/>
                <w:szCs w:val="20"/>
              </w:rPr>
              <w:t>25 035,5</w:t>
            </w:r>
          </w:p>
        </w:tc>
        <w:tc>
          <w:tcPr>
            <w:tcW w:w="980" w:type="dxa"/>
            <w:vAlign w:val="center"/>
          </w:tcPr>
          <w:p w:rsidR="009839F0" w:rsidRPr="00C6056A" w:rsidRDefault="009839F0" w:rsidP="00E97215">
            <w:pPr>
              <w:jc w:val="center"/>
              <w:rPr>
                <w:rFonts w:ascii="Times New Roman" w:hAnsi="Times New Roman" w:cs="Times New Roman"/>
                <w:sz w:val="20"/>
                <w:szCs w:val="20"/>
              </w:rPr>
            </w:pPr>
            <w:r w:rsidRPr="00C6056A">
              <w:rPr>
                <w:rFonts w:ascii="Times New Roman" w:hAnsi="Times New Roman" w:cs="Times New Roman"/>
                <w:sz w:val="20"/>
                <w:szCs w:val="20"/>
              </w:rPr>
              <w:t>25 781,1</w:t>
            </w:r>
          </w:p>
        </w:tc>
        <w:tc>
          <w:tcPr>
            <w:tcW w:w="863" w:type="dxa"/>
            <w:vAlign w:val="center"/>
          </w:tcPr>
          <w:p w:rsidR="009839F0" w:rsidRPr="00C6056A" w:rsidRDefault="009839F0" w:rsidP="00A17853">
            <w:pPr>
              <w:jc w:val="center"/>
              <w:rPr>
                <w:rFonts w:ascii="Times New Roman" w:hAnsi="Times New Roman" w:cs="Times New Roman"/>
                <w:sz w:val="20"/>
                <w:szCs w:val="20"/>
              </w:rPr>
            </w:pPr>
            <w:r w:rsidRPr="00C6056A">
              <w:rPr>
                <w:rFonts w:ascii="Times New Roman" w:hAnsi="Times New Roman" w:cs="Times New Roman"/>
                <w:sz w:val="20"/>
                <w:szCs w:val="20"/>
              </w:rPr>
              <w:t>103</w:t>
            </w:r>
          </w:p>
        </w:tc>
        <w:tc>
          <w:tcPr>
            <w:tcW w:w="2834" w:type="dxa"/>
          </w:tcPr>
          <w:p w:rsidR="009839F0" w:rsidRPr="00C6056A" w:rsidRDefault="009839F0" w:rsidP="0051203B">
            <w:pPr>
              <w:pStyle w:val="a6"/>
              <w:jc w:val="left"/>
              <w:rPr>
                <w:rFonts w:ascii="Times New Roman" w:hAnsi="Times New Roman" w:cs="Times New Roman"/>
                <w:sz w:val="20"/>
                <w:szCs w:val="20"/>
              </w:rPr>
            </w:pPr>
          </w:p>
        </w:tc>
      </w:tr>
      <w:tr w:rsidR="009839F0" w:rsidRPr="00C6056A" w:rsidTr="00637EC5">
        <w:tc>
          <w:tcPr>
            <w:tcW w:w="534" w:type="dxa"/>
            <w:vAlign w:val="center"/>
          </w:tcPr>
          <w:p w:rsidR="009839F0" w:rsidRPr="00C6056A" w:rsidRDefault="009839F0" w:rsidP="008F473D">
            <w:pPr>
              <w:jc w:val="center"/>
              <w:rPr>
                <w:rFonts w:ascii="Times New Roman" w:hAnsi="Times New Roman" w:cs="Times New Roman"/>
                <w:sz w:val="20"/>
                <w:szCs w:val="20"/>
              </w:rPr>
            </w:pPr>
            <w:r w:rsidRPr="00C6056A">
              <w:rPr>
                <w:rFonts w:ascii="Times New Roman" w:hAnsi="Times New Roman" w:cs="Times New Roman"/>
                <w:sz w:val="20"/>
                <w:szCs w:val="20"/>
              </w:rPr>
              <w:t>16</w:t>
            </w:r>
          </w:p>
        </w:tc>
        <w:tc>
          <w:tcPr>
            <w:tcW w:w="2835" w:type="dxa"/>
            <w:vAlign w:val="center"/>
          </w:tcPr>
          <w:p w:rsidR="009839F0" w:rsidRPr="00C6056A" w:rsidRDefault="009839F0" w:rsidP="0077156C">
            <w:pPr>
              <w:rPr>
                <w:rFonts w:ascii="Times New Roman" w:hAnsi="Times New Roman" w:cs="Times New Roman"/>
                <w:sz w:val="20"/>
                <w:szCs w:val="20"/>
              </w:rPr>
            </w:pPr>
            <w:r w:rsidRPr="00C6056A">
              <w:rPr>
                <w:rFonts w:ascii="Times New Roman" w:hAnsi="Times New Roman" w:cs="Times New Roman"/>
                <w:sz w:val="20"/>
                <w:szCs w:val="20"/>
              </w:rPr>
              <w:t xml:space="preserve">Выполнение плана по неналоговым доходам от использования муниципальных жилых помещений </w:t>
            </w:r>
          </w:p>
        </w:tc>
        <w:tc>
          <w:tcPr>
            <w:tcW w:w="708" w:type="dxa"/>
            <w:vAlign w:val="center"/>
          </w:tcPr>
          <w:p w:rsidR="009839F0" w:rsidRPr="00C6056A" w:rsidRDefault="009839F0" w:rsidP="0077156C">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993" w:type="dxa"/>
            <w:vAlign w:val="center"/>
          </w:tcPr>
          <w:p w:rsidR="009839F0" w:rsidRPr="00C6056A" w:rsidRDefault="009839F0" w:rsidP="0077156C">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980" w:type="dxa"/>
            <w:vAlign w:val="center"/>
          </w:tcPr>
          <w:p w:rsidR="009839F0" w:rsidRPr="00C6056A" w:rsidRDefault="009839F0" w:rsidP="0077156C">
            <w:pPr>
              <w:jc w:val="center"/>
              <w:rPr>
                <w:rFonts w:ascii="Times New Roman" w:hAnsi="Times New Roman" w:cs="Times New Roman"/>
                <w:sz w:val="20"/>
                <w:szCs w:val="20"/>
              </w:rPr>
            </w:pPr>
            <w:r w:rsidRPr="00C6056A">
              <w:rPr>
                <w:rFonts w:ascii="Times New Roman" w:hAnsi="Times New Roman" w:cs="Times New Roman"/>
                <w:sz w:val="20"/>
                <w:szCs w:val="20"/>
              </w:rPr>
              <w:t>103</w:t>
            </w:r>
          </w:p>
        </w:tc>
        <w:tc>
          <w:tcPr>
            <w:tcW w:w="863" w:type="dxa"/>
            <w:vAlign w:val="center"/>
          </w:tcPr>
          <w:p w:rsidR="009839F0" w:rsidRPr="00C6056A" w:rsidRDefault="009839F0" w:rsidP="00A17853">
            <w:pPr>
              <w:jc w:val="center"/>
              <w:rPr>
                <w:rFonts w:ascii="Times New Roman" w:hAnsi="Times New Roman" w:cs="Times New Roman"/>
                <w:sz w:val="20"/>
                <w:szCs w:val="20"/>
              </w:rPr>
            </w:pPr>
            <w:r w:rsidRPr="00C6056A">
              <w:rPr>
                <w:rFonts w:ascii="Times New Roman" w:hAnsi="Times New Roman" w:cs="Times New Roman"/>
                <w:sz w:val="20"/>
                <w:szCs w:val="20"/>
              </w:rPr>
              <w:t>103</w:t>
            </w:r>
          </w:p>
        </w:tc>
        <w:tc>
          <w:tcPr>
            <w:tcW w:w="2834" w:type="dxa"/>
            <w:vAlign w:val="center"/>
          </w:tcPr>
          <w:p w:rsidR="009839F0" w:rsidRPr="00C6056A" w:rsidRDefault="009839F0" w:rsidP="0051203B">
            <w:pPr>
              <w:widowControl w:val="0"/>
              <w:rPr>
                <w:rFonts w:ascii="Times New Roman" w:hAnsi="Times New Roman" w:cs="Times New Roman"/>
                <w:sz w:val="20"/>
                <w:szCs w:val="20"/>
              </w:rPr>
            </w:pPr>
            <w:r w:rsidRPr="00C6056A">
              <w:rPr>
                <w:rFonts w:ascii="Times New Roman" w:hAnsi="Times New Roman" w:cs="Times New Roman"/>
                <w:sz w:val="20"/>
                <w:szCs w:val="20"/>
              </w:rPr>
              <w:t>П</w:t>
            </w:r>
            <w:r w:rsidR="005B3444" w:rsidRPr="00C6056A">
              <w:rPr>
                <w:rFonts w:ascii="Times New Roman" w:hAnsi="Times New Roman" w:cs="Times New Roman"/>
                <w:sz w:val="20"/>
                <w:szCs w:val="20"/>
              </w:rPr>
              <w:t>еревыполнение плана связано с пр</w:t>
            </w:r>
            <w:r w:rsidRPr="00C6056A">
              <w:rPr>
                <w:rFonts w:ascii="Times New Roman" w:hAnsi="Times New Roman" w:cs="Times New Roman"/>
                <w:sz w:val="20"/>
                <w:szCs w:val="20"/>
              </w:rPr>
              <w:t>оведен</w:t>
            </w:r>
            <w:r w:rsidR="005B3444" w:rsidRPr="00C6056A">
              <w:rPr>
                <w:rFonts w:ascii="Times New Roman" w:hAnsi="Times New Roman" w:cs="Times New Roman"/>
                <w:sz w:val="20"/>
                <w:szCs w:val="20"/>
              </w:rPr>
              <w:t>ием</w:t>
            </w:r>
            <w:r w:rsidRPr="00C6056A">
              <w:rPr>
                <w:rFonts w:ascii="Times New Roman" w:hAnsi="Times New Roman" w:cs="Times New Roman"/>
                <w:sz w:val="20"/>
                <w:szCs w:val="20"/>
              </w:rPr>
              <w:t xml:space="preserve"> претензионн</w:t>
            </w:r>
            <w:r w:rsidR="005B3444" w:rsidRPr="00C6056A">
              <w:rPr>
                <w:rFonts w:ascii="Times New Roman" w:hAnsi="Times New Roman" w:cs="Times New Roman"/>
                <w:sz w:val="20"/>
                <w:szCs w:val="20"/>
              </w:rPr>
              <w:t>ой</w:t>
            </w:r>
            <w:r w:rsidRPr="00C6056A">
              <w:rPr>
                <w:rFonts w:ascii="Times New Roman" w:hAnsi="Times New Roman" w:cs="Times New Roman"/>
                <w:sz w:val="20"/>
                <w:szCs w:val="20"/>
              </w:rPr>
              <w:t xml:space="preserve"> работ</w:t>
            </w:r>
            <w:r w:rsidR="005B3444" w:rsidRPr="00C6056A">
              <w:rPr>
                <w:rFonts w:ascii="Times New Roman" w:hAnsi="Times New Roman" w:cs="Times New Roman"/>
                <w:sz w:val="20"/>
                <w:szCs w:val="20"/>
              </w:rPr>
              <w:t>ой</w:t>
            </w:r>
            <w:r w:rsidRPr="00C6056A">
              <w:rPr>
                <w:rFonts w:ascii="Times New Roman" w:hAnsi="Times New Roman" w:cs="Times New Roman"/>
                <w:sz w:val="20"/>
                <w:szCs w:val="20"/>
              </w:rPr>
              <w:t xml:space="preserve"> с должниками</w:t>
            </w:r>
            <w:r w:rsidR="005B3444" w:rsidRPr="00C6056A">
              <w:rPr>
                <w:rFonts w:ascii="Times New Roman" w:hAnsi="Times New Roman" w:cs="Times New Roman"/>
                <w:sz w:val="20"/>
                <w:szCs w:val="20"/>
              </w:rPr>
              <w:t>.</w:t>
            </w:r>
          </w:p>
        </w:tc>
      </w:tr>
    </w:tbl>
    <w:p w:rsidR="00E97215" w:rsidRPr="00C6056A" w:rsidRDefault="00E97215" w:rsidP="00E97215">
      <w:pPr>
        <w:pStyle w:val="Default"/>
        <w:tabs>
          <w:tab w:val="left" w:pos="993"/>
        </w:tabs>
        <w:ind w:firstLine="567"/>
        <w:jc w:val="both"/>
        <w:rPr>
          <w:color w:val="auto"/>
          <w:sz w:val="21"/>
          <w:szCs w:val="21"/>
        </w:rPr>
      </w:pPr>
    </w:p>
    <w:p w:rsidR="00E97215" w:rsidRPr="00C6056A" w:rsidRDefault="00E97215" w:rsidP="00E97215">
      <w:pPr>
        <w:pStyle w:val="Default"/>
        <w:tabs>
          <w:tab w:val="left" w:pos="993"/>
        </w:tabs>
        <w:ind w:firstLine="567"/>
        <w:jc w:val="both"/>
        <w:rPr>
          <w:color w:val="auto"/>
          <w:sz w:val="21"/>
          <w:szCs w:val="21"/>
        </w:rPr>
      </w:pPr>
      <w:r w:rsidRPr="00C6056A">
        <w:rPr>
          <w:color w:val="auto"/>
          <w:sz w:val="21"/>
          <w:szCs w:val="21"/>
        </w:rPr>
        <w:t xml:space="preserve">На основании Методики оценки достижения плановых значений целевых показателей (индикаторов) 10 показателей </w:t>
      </w:r>
      <w:r w:rsidR="00AF5CA9" w:rsidRPr="00C6056A">
        <w:rPr>
          <w:color w:val="auto"/>
          <w:sz w:val="21"/>
          <w:szCs w:val="21"/>
        </w:rPr>
        <w:t xml:space="preserve">(2 показателя программы и 8 подпрограмм) </w:t>
      </w:r>
      <w:r w:rsidRPr="00C6056A">
        <w:rPr>
          <w:color w:val="auto"/>
          <w:sz w:val="21"/>
          <w:szCs w:val="21"/>
        </w:rPr>
        <w:t>муниципальной программы из 1</w:t>
      </w:r>
      <w:r w:rsidR="00EA2402" w:rsidRPr="00C6056A">
        <w:rPr>
          <w:color w:val="auto"/>
          <w:sz w:val="21"/>
          <w:szCs w:val="21"/>
        </w:rPr>
        <w:t>6 (62,5</w:t>
      </w:r>
      <w:r w:rsidRPr="00C6056A">
        <w:rPr>
          <w:color w:val="auto"/>
          <w:sz w:val="21"/>
          <w:szCs w:val="21"/>
        </w:rPr>
        <w:t xml:space="preserve">%) выполнены на 95 % и более. </w:t>
      </w:r>
    </w:p>
    <w:p w:rsidR="00E97215" w:rsidRPr="00C6056A" w:rsidRDefault="00E97215" w:rsidP="00E97215">
      <w:pPr>
        <w:pStyle w:val="Default"/>
        <w:tabs>
          <w:tab w:val="left" w:pos="993"/>
        </w:tabs>
        <w:ind w:firstLine="567"/>
        <w:jc w:val="both"/>
        <w:rPr>
          <w:color w:val="auto"/>
          <w:sz w:val="21"/>
          <w:szCs w:val="21"/>
        </w:rPr>
      </w:pPr>
    </w:p>
    <w:p w:rsidR="00E97215" w:rsidRPr="00C6056A" w:rsidRDefault="00E97215" w:rsidP="0085249F">
      <w:pPr>
        <w:pStyle w:val="ConsPlusNormal"/>
        <w:numPr>
          <w:ilvl w:val="0"/>
          <w:numId w:val="69"/>
        </w:numPr>
        <w:tabs>
          <w:tab w:val="left" w:pos="567"/>
          <w:tab w:val="left" w:pos="993"/>
        </w:tabs>
        <w:ind w:left="0" w:firstLine="567"/>
        <w:jc w:val="both"/>
        <w:rPr>
          <w:i/>
          <w:sz w:val="21"/>
          <w:szCs w:val="21"/>
        </w:rPr>
      </w:pPr>
      <w:r w:rsidRPr="00C6056A">
        <w:rPr>
          <w:i/>
          <w:sz w:val="21"/>
          <w:szCs w:val="21"/>
        </w:rPr>
        <w:t>Сведения об использовании за отчетный финансовый год бюджетных ассигнований городского бюджета, бюджетов вышестоящего уровня и иных средств на реализацию муниципальных программ.</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 xml:space="preserve">На реализацию муниципальной программы в 2016 году направлено </w:t>
      </w:r>
      <w:r w:rsidR="00B64732" w:rsidRPr="00C6056A">
        <w:rPr>
          <w:sz w:val="21"/>
          <w:szCs w:val="21"/>
        </w:rPr>
        <w:t>793,8</w:t>
      </w:r>
      <w:r w:rsidRPr="00C6056A">
        <w:rPr>
          <w:sz w:val="21"/>
          <w:szCs w:val="21"/>
        </w:rPr>
        <w:t xml:space="preserve"> млн. рублей, в том числе за счет средств </w:t>
      </w:r>
      <w:r w:rsidR="00B64732" w:rsidRPr="00C6056A">
        <w:rPr>
          <w:sz w:val="21"/>
          <w:szCs w:val="21"/>
        </w:rPr>
        <w:t>областн</w:t>
      </w:r>
      <w:r w:rsidRPr="00C6056A">
        <w:rPr>
          <w:sz w:val="21"/>
          <w:szCs w:val="21"/>
        </w:rPr>
        <w:t xml:space="preserve">ого бюджета предусмотрено </w:t>
      </w:r>
      <w:r w:rsidR="00B64732" w:rsidRPr="00C6056A">
        <w:rPr>
          <w:sz w:val="21"/>
          <w:szCs w:val="21"/>
        </w:rPr>
        <w:t>278,5</w:t>
      </w:r>
      <w:r w:rsidRPr="00C6056A">
        <w:rPr>
          <w:sz w:val="21"/>
          <w:szCs w:val="21"/>
        </w:rPr>
        <w:t xml:space="preserve"> млн. руб. (</w:t>
      </w:r>
      <w:r w:rsidR="00B64732" w:rsidRPr="00C6056A">
        <w:rPr>
          <w:sz w:val="21"/>
          <w:szCs w:val="21"/>
        </w:rPr>
        <w:t>35,1</w:t>
      </w:r>
      <w:r w:rsidRPr="00C6056A">
        <w:rPr>
          <w:sz w:val="21"/>
          <w:szCs w:val="21"/>
        </w:rPr>
        <w:t xml:space="preserve">% от общего объема), за счет городского бюджета </w:t>
      </w:r>
      <w:r w:rsidR="00B64732" w:rsidRPr="00C6056A">
        <w:rPr>
          <w:sz w:val="21"/>
          <w:szCs w:val="21"/>
        </w:rPr>
        <w:t>–</w:t>
      </w:r>
      <w:r w:rsidRPr="00C6056A">
        <w:rPr>
          <w:sz w:val="21"/>
          <w:szCs w:val="21"/>
        </w:rPr>
        <w:t xml:space="preserve"> </w:t>
      </w:r>
      <w:r w:rsidR="00B64732" w:rsidRPr="00C6056A">
        <w:rPr>
          <w:sz w:val="21"/>
          <w:szCs w:val="21"/>
        </w:rPr>
        <w:t>515,4</w:t>
      </w:r>
      <w:r w:rsidRPr="00C6056A">
        <w:rPr>
          <w:sz w:val="21"/>
          <w:szCs w:val="21"/>
        </w:rPr>
        <w:t xml:space="preserve"> млн. рублей (</w:t>
      </w:r>
      <w:r w:rsidR="00B64732" w:rsidRPr="00C6056A">
        <w:rPr>
          <w:sz w:val="21"/>
          <w:szCs w:val="21"/>
        </w:rPr>
        <w:t>64,9</w:t>
      </w:r>
      <w:r w:rsidRPr="00C6056A">
        <w:rPr>
          <w:sz w:val="21"/>
          <w:szCs w:val="21"/>
        </w:rPr>
        <w:t>% от общего объема)</w:t>
      </w:r>
      <w:r w:rsidR="00B64732" w:rsidRPr="00C6056A">
        <w:rPr>
          <w:sz w:val="21"/>
          <w:szCs w:val="21"/>
        </w:rPr>
        <w:t>.</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 xml:space="preserve">Кассовые расходы по </w:t>
      </w:r>
      <w:r w:rsidR="00A81A94" w:rsidRPr="00C6056A">
        <w:rPr>
          <w:sz w:val="21"/>
          <w:szCs w:val="21"/>
        </w:rPr>
        <w:t>Программе</w:t>
      </w:r>
      <w:r w:rsidRPr="00C6056A">
        <w:rPr>
          <w:sz w:val="21"/>
          <w:szCs w:val="21"/>
        </w:rPr>
        <w:t xml:space="preserve"> составили </w:t>
      </w:r>
      <w:r w:rsidR="00B64732" w:rsidRPr="00C6056A">
        <w:rPr>
          <w:sz w:val="21"/>
          <w:szCs w:val="21"/>
        </w:rPr>
        <w:t>781,5</w:t>
      </w:r>
      <w:r w:rsidRPr="00C6056A">
        <w:rPr>
          <w:sz w:val="21"/>
          <w:szCs w:val="21"/>
        </w:rPr>
        <w:t xml:space="preserve"> тыс. руб. или 98,</w:t>
      </w:r>
      <w:r w:rsidR="00B64732" w:rsidRPr="00C6056A">
        <w:rPr>
          <w:sz w:val="21"/>
          <w:szCs w:val="21"/>
        </w:rPr>
        <w:t>4</w:t>
      </w:r>
      <w:r w:rsidRPr="00C6056A">
        <w:rPr>
          <w:sz w:val="21"/>
          <w:szCs w:val="21"/>
        </w:rPr>
        <w:t xml:space="preserve">% от плана, по  </w:t>
      </w:r>
      <w:r w:rsidR="00B64732" w:rsidRPr="00C6056A">
        <w:rPr>
          <w:sz w:val="21"/>
          <w:szCs w:val="21"/>
        </w:rPr>
        <w:t xml:space="preserve">областному бюджету – 278,4 млн. рублей или 100 % от плана, по </w:t>
      </w:r>
      <w:r w:rsidRPr="00C6056A">
        <w:rPr>
          <w:sz w:val="21"/>
          <w:szCs w:val="21"/>
        </w:rPr>
        <w:t xml:space="preserve">городскому бюджету </w:t>
      </w:r>
      <w:r w:rsidR="00B64732" w:rsidRPr="00C6056A">
        <w:rPr>
          <w:sz w:val="21"/>
          <w:szCs w:val="21"/>
        </w:rPr>
        <w:t xml:space="preserve">– </w:t>
      </w:r>
      <w:r w:rsidRPr="00C6056A">
        <w:rPr>
          <w:sz w:val="21"/>
          <w:szCs w:val="21"/>
        </w:rPr>
        <w:t>5</w:t>
      </w:r>
      <w:r w:rsidR="00B64732" w:rsidRPr="00C6056A">
        <w:rPr>
          <w:sz w:val="21"/>
          <w:szCs w:val="21"/>
        </w:rPr>
        <w:t>03,1</w:t>
      </w:r>
      <w:r w:rsidRPr="00C6056A">
        <w:rPr>
          <w:sz w:val="21"/>
          <w:szCs w:val="21"/>
        </w:rPr>
        <w:t xml:space="preserve"> млн. рублей или 9</w:t>
      </w:r>
      <w:r w:rsidR="00B64732" w:rsidRPr="00C6056A">
        <w:rPr>
          <w:sz w:val="21"/>
          <w:szCs w:val="21"/>
        </w:rPr>
        <w:t>7,6</w:t>
      </w:r>
      <w:r w:rsidRPr="00C6056A">
        <w:rPr>
          <w:sz w:val="21"/>
          <w:szCs w:val="21"/>
        </w:rPr>
        <w:t xml:space="preserve"> % от плана</w:t>
      </w:r>
      <w:r w:rsidR="00B64732" w:rsidRPr="00C6056A">
        <w:rPr>
          <w:sz w:val="21"/>
          <w:szCs w:val="21"/>
        </w:rPr>
        <w:t>.</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Информация об использовании бюджетных ассигнований городского бюджета, бюджетов вышестоящего уровня и иных средств на реализацию муниципальных программ за 2016 года представлена в таблице 2.</w:t>
      </w:r>
    </w:p>
    <w:p w:rsidR="00E97215" w:rsidRPr="00C6056A" w:rsidRDefault="00E97215" w:rsidP="00E97215">
      <w:pPr>
        <w:pStyle w:val="Default"/>
        <w:tabs>
          <w:tab w:val="left" w:pos="993"/>
        </w:tabs>
        <w:ind w:firstLine="567"/>
        <w:jc w:val="right"/>
        <w:rPr>
          <w:color w:val="auto"/>
          <w:sz w:val="21"/>
          <w:szCs w:val="21"/>
        </w:rPr>
      </w:pPr>
      <w:r w:rsidRPr="00C6056A">
        <w:rPr>
          <w:color w:val="auto"/>
          <w:sz w:val="21"/>
          <w:szCs w:val="21"/>
        </w:rPr>
        <w:t>Таблица 2.</w:t>
      </w:r>
    </w:p>
    <w:tbl>
      <w:tblPr>
        <w:tblW w:w="9654" w:type="dxa"/>
        <w:tblInd w:w="93" w:type="dxa"/>
        <w:tblLook w:val="04A0" w:firstRow="1" w:lastRow="0" w:firstColumn="1" w:lastColumn="0" w:noHBand="0" w:noVBand="1"/>
      </w:tblPr>
      <w:tblGrid>
        <w:gridCol w:w="766"/>
        <w:gridCol w:w="3502"/>
        <w:gridCol w:w="2021"/>
        <w:gridCol w:w="1160"/>
        <w:gridCol w:w="1160"/>
        <w:gridCol w:w="1045"/>
      </w:tblGrid>
      <w:tr w:rsidR="00C6056A" w:rsidRPr="00C6056A" w:rsidTr="00706AB0">
        <w:trPr>
          <w:trHeight w:val="319"/>
          <w:tblHeader/>
        </w:trPr>
        <w:tc>
          <w:tcPr>
            <w:tcW w:w="7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97215" w:rsidRPr="00C6056A" w:rsidRDefault="00E97215" w:rsidP="00B6473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xml:space="preserve">N </w:t>
            </w:r>
            <w:proofErr w:type="gramStart"/>
            <w:r w:rsidRPr="00C6056A">
              <w:rPr>
                <w:rFonts w:ascii="Times New Roman" w:eastAsia="Times New Roman" w:hAnsi="Times New Roman" w:cs="Times New Roman"/>
                <w:sz w:val="20"/>
                <w:szCs w:val="20"/>
                <w:lang w:eastAsia="ru-RU"/>
              </w:rPr>
              <w:t>п</w:t>
            </w:r>
            <w:proofErr w:type="gramEnd"/>
            <w:r w:rsidRPr="00C6056A">
              <w:rPr>
                <w:rFonts w:ascii="Times New Roman" w:eastAsia="Times New Roman" w:hAnsi="Times New Roman" w:cs="Times New Roman"/>
                <w:sz w:val="20"/>
                <w:szCs w:val="20"/>
                <w:lang w:eastAsia="ru-RU"/>
              </w:rPr>
              <w:t>/п</w:t>
            </w:r>
          </w:p>
        </w:tc>
        <w:tc>
          <w:tcPr>
            <w:tcW w:w="350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97215" w:rsidRPr="00C6056A" w:rsidRDefault="00E97215" w:rsidP="00B6473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Наименование муниципальной программы, подпрограммы, ведомственной целевой программы, основного мероприятия</w:t>
            </w:r>
          </w:p>
        </w:tc>
        <w:tc>
          <w:tcPr>
            <w:tcW w:w="20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97215" w:rsidRPr="00C6056A" w:rsidRDefault="00E97215" w:rsidP="00B6473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Источники ресурсного обеспечения</w:t>
            </w:r>
          </w:p>
        </w:tc>
        <w:tc>
          <w:tcPr>
            <w:tcW w:w="3365" w:type="dxa"/>
            <w:gridSpan w:val="3"/>
            <w:tcBorders>
              <w:top w:val="single" w:sz="8" w:space="0" w:color="auto"/>
              <w:left w:val="nil"/>
              <w:bottom w:val="single" w:sz="8" w:space="0" w:color="auto"/>
              <w:right w:val="single" w:sz="8" w:space="0" w:color="000000"/>
            </w:tcBorders>
            <w:shd w:val="clear" w:color="auto" w:fill="auto"/>
            <w:vAlign w:val="center"/>
            <w:hideMark/>
          </w:tcPr>
          <w:p w:rsidR="00E97215" w:rsidRPr="00C6056A" w:rsidRDefault="00676E18" w:rsidP="00B64732">
            <w:pPr>
              <w:spacing w:after="0" w:line="240" w:lineRule="auto"/>
              <w:jc w:val="center"/>
              <w:rPr>
                <w:rFonts w:ascii="Times New Roman" w:eastAsia="Times New Roman" w:hAnsi="Times New Roman" w:cs="Times New Roman"/>
                <w:sz w:val="20"/>
                <w:szCs w:val="20"/>
                <w:lang w:eastAsia="ru-RU"/>
              </w:rPr>
            </w:pPr>
            <w:hyperlink r:id="rId172" w:anchor="RANGE!sub_111101" w:history="1">
              <w:r w:rsidR="00E97215" w:rsidRPr="00C6056A">
                <w:rPr>
                  <w:rFonts w:ascii="Times New Roman" w:eastAsia="Times New Roman" w:hAnsi="Times New Roman" w:cs="Times New Roman"/>
                  <w:sz w:val="20"/>
                  <w:szCs w:val="20"/>
                  <w:lang w:eastAsia="ru-RU"/>
                </w:rPr>
                <w:t>Расходы за 2016 год, (тыс. руб.)</w:t>
              </w:r>
            </w:hyperlink>
            <w:r w:rsidR="00E97215" w:rsidRPr="00C6056A">
              <w:rPr>
                <w:rFonts w:ascii="Times New Roman" w:eastAsia="Times New Roman" w:hAnsi="Times New Roman" w:cs="Times New Roman"/>
                <w:sz w:val="20"/>
                <w:szCs w:val="20"/>
                <w:lang w:eastAsia="ru-RU"/>
              </w:rPr>
              <w:t xml:space="preserve"> </w:t>
            </w:r>
          </w:p>
        </w:tc>
      </w:tr>
      <w:tr w:rsidR="00C6056A" w:rsidRPr="00C6056A" w:rsidTr="00706AB0">
        <w:trPr>
          <w:trHeight w:val="440"/>
          <w:tblHeader/>
        </w:trPr>
        <w:tc>
          <w:tcPr>
            <w:tcW w:w="766" w:type="dxa"/>
            <w:vMerge/>
            <w:tcBorders>
              <w:top w:val="single" w:sz="8" w:space="0" w:color="auto"/>
              <w:left w:val="single" w:sz="8" w:space="0" w:color="auto"/>
              <w:bottom w:val="single" w:sz="8" w:space="0" w:color="000000"/>
              <w:right w:val="single" w:sz="8" w:space="0" w:color="auto"/>
            </w:tcBorders>
            <w:vAlign w:val="center"/>
            <w:hideMark/>
          </w:tcPr>
          <w:p w:rsidR="00E97215" w:rsidRPr="00C6056A" w:rsidRDefault="00E97215" w:rsidP="00B64732">
            <w:pPr>
              <w:spacing w:after="0" w:line="240" w:lineRule="auto"/>
              <w:rPr>
                <w:rFonts w:ascii="Times New Roman" w:eastAsia="Times New Roman" w:hAnsi="Times New Roman" w:cs="Times New Roman"/>
                <w:sz w:val="20"/>
                <w:szCs w:val="20"/>
                <w:lang w:eastAsia="ru-RU"/>
              </w:rPr>
            </w:pPr>
          </w:p>
        </w:tc>
        <w:tc>
          <w:tcPr>
            <w:tcW w:w="3502" w:type="dxa"/>
            <w:vMerge/>
            <w:tcBorders>
              <w:top w:val="single" w:sz="8" w:space="0" w:color="auto"/>
              <w:left w:val="single" w:sz="8" w:space="0" w:color="auto"/>
              <w:bottom w:val="single" w:sz="8" w:space="0" w:color="000000"/>
              <w:right w:val="single" w:sz="8" w:space="0" w:color="auto"/>
            </w:tcBorders>
            <w:vAlign w:val="center"/>
            <w:hideMark/>
          </w:tcPr>
          <w:p w:rsidR="00E97215" w:rsidRPr="00C6056A" w:rsidRDefault="00E97215" w:rsidP="00B64732">
            <w:pPr>
              <w:spacing w:after="0" w:line="240" w:lineRule="auto"/>
              <w:jc w:val="center"/>
              <w:rPr>
                <w:rFonts w:ascii="Times New Roman" w:eastAsia="Times New Roman" w:hAnsi="Times New Roman" w:cs="Times New Roman"/>
                <w:sz w:val="20"/>
                <w:szCs w:val="20"/>
                <w:lang w:eastAsia="ru-RU"/>
              </w:rPr>
            </w:pPr>
          </w:p>
        </w:tc>
        <w:tc>
          <w:tcPr>
            <w:tcW w:w="2021" w:type="dxa"/>
            <w:vMerge/>
            <w:tcBorders>
              <w:top w:val="single" w:sz="8" w:space="0" w:color="auto"/>
              <w:left w:val="single" w:sz="8" w:space="0" w:color="auto"/>
              <w:bottom w:val="single" w:sz="8" w:space="0" w:color="000000"/>
              <w:right w:val="single" w:sz="8" w:space="0" w:color="auto"/>
            </w:tcBorders>
            <w:vAlign w:val="center"/>
            <w:hideMark/>
          </w:tcPr>
          <w:p w:rsidR="00E97215" w:rsidRPr="00C6056A" w:rsidRDefault="00E97215" w:rsidP="00B64732">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hideMark/>
          </w:tcPr>
          <w:p w:rsidR="00E97215" w:rsidRPr="00C6056A" w:rsidRDefault="00E97215" w:rsidP="00B6473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План</w:t>
            </w:r>
          </w:p>
        </w:tc>
        <w:tc>
          <w:tcPr>
            <w:tcW w:w="1160" w:type="dxa"/>
            <w:tcBorders>
              <w:top w:val="nil"/>
              <w:left w:val="nil"/>
              <w:bottom w:val="single" w:sz="8" w:space="0" w:color="auto"/>
              <w:right w:val="single" w:sz="8" w:space="0" w:color="auto"/>
            </w:tcBorders>
            <w:shd w:val="clear" w:color="auto" w:fill="auto"/>
            <w:vAlign w:val="center"/>
            <w:hideMark/>
          </w:tcPr>
          <w:p w:rsidR="00E97215" w:rsidRPr="00C6056A" w:rsidRDefault="00E97215" w:rsidP="00B6473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Факт</w:t>
            </w:r>
          </w:p>
        </w:tc>
        <w:tc>
          <w:tcPr>
            <w:tcW w:w="1045" w:type="dxa"/>
            <w:tcBorders>
              <w:top w:val="nil"/>
              <w:left w:val="nil"/>
              <w:bottom w:val="single" w:sz="8" w:space="0" w:color="auto"/>
              <w:right w:val="single" w:sz="8" w:space="0" w:color="auto"/>
            </w:tcBorders>
            <w:shd w:val="clear" w:color="auto" w:fill="auto"/>
            <w:vAlign w:val="center"/>
            <w:hideMark/>
          </w:tcPr>
          <w:p w:rsidR="00E97215" w:rsidRPr="00C6056A" w:rsidRDefault="00E97215" w:rsidP="00B6473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освоения </w:t>
            </w:r>
          </w:p>
        </w:tc>
      </w:tr>
      <w:tr w:rsidR="00C6056A" w:rsidRPr="00C6056A" w:rsidTr="00F957AC">
        <w:trPr>
          <w:trHeight w:val="300"/>
        </w:trPr>
        <w:tc>
          <w:tcPr>
            <w:tcW w:w="766" w:type="dxa"/>
            <w:tcBorders>
              <w:top w:val="nil"/>
              <w:left w:val="single" w:sz="8" w:space="0" w:color="auto"/>
              <w:bottom w:val="nil"/>
              <w:right w:val="single" w:sz="8" w:space="0" w:color="auto"/>
            </w:tcBorders>
            <w:shd w:val="clear" w:color="auto" w:fill="auto"/>
            <w:vAlign w:val="center"/>
            <w:hideMark/>
          </w:tcPr>
          <w:p w:rsidR="00E97215" w:rsidRPr="00C6056A" w:rsidRDefault="00E97215" w:rsidP="00B6473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w:t>
            </w:r>
          </w:p>
        </w:tc>
        <w:tc>
          <w:tcPr>
            <w:tcW w:w="3502" w:type="dxa"/>
            <w:tcBorders>
              <w:top w:val="nil"/>
              <w:left w:val="nil"/>
              <w:bottom w:val="nil"/>
              <w:right w:val="single" w:sz="8" w:space="0" w:color="auto"/>
            </w:tcBorders>
            <w:shd w:val="clear" w:color="auto" w:fill="auto"/>
            <w:vAlign w:val="center"/>
            <w:hideMark/>
          </w:tcPr>
          <w:p w:rsidR="00E97215" w:rsidRPr="00C6056A" w:rsidRDefault="00E97215" w:rsidP="00B6473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w:t>
            </w:r>
          </w:p>
        </w:tc>
        <w:tc>
          <w:tcPr>
            <w:tcW w:w="2021" w:type="dxa"/>
            <w:tcBorders>
              <w:top w:val="nil"/>
              <w:left w:val="nil"/>
              <w:bottom w:val="nil"/>
              <w:right w:val="single" w:sz="8" w:space="0" w:color="auto"/>
            </w:tcBorders>
            <w:shd w:val="clear" w:color="auto" w:fill="auto"/>
            <w:vAlign w:val="center"/>
            <w:hideMark/>
          </w:tcPr>
          <w:p w:rsidR="00E97215" w:rsidRPr="00C6056A" w:rsidRDefault="00E97215" w:rsidP="00B6473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w:t>
            </w:r>
          </w:p>
        </w:tc>
        <w:tc>
          <w:tcPr>
            <w:tcW w:w="1160" w:type="dxa"/>
            <w:tcBorders>
              <w:top w:val="nil"/>
              <w:left w:val="nil"/>
              <w:bottom w:val="nil"/>
              <w:right w:val="single" w:sz="8" w:space="0" w:color="auto"/>
            </w:tcBorders>
            <w:shd w:val="clear" w:color="auto" w:fill="auto"/>
            <w:vAlign w:val="center"/>
            <w:hideMark/>
          </w:tcPr>
          <w:p w:rsidR="00E97215" w:rsidRPr="00C6056A" w:rsidRDefault="00E97215" w:rsidP="00B6473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w:t>
            </w:r>
          </w:p>
        </w:tc>
        <w:tc>
          <w:tcPr>
            <w:tcW w:w="1160" w:type="dxa"/>
            <w:tcBorders>
              <w:top w:val="nil"/>
              <w:left w:val="nil"/>
              <w:bottom w:val="nil"/>
              <w:right w:val="single" w:sz="8" w:space="0" w:color="auto"/>
            </w:tcBorders>
            <w:shd w:val="clear" w:color="auto" w:fill="auto"/>
            <w:vAlign w:val="center"/>
            <w:hideMark/>
          </w:tcPr>
          <w:p w:rsidR="00E97215" w:rsidRPr="00C6056A" w:rsidRDefault="00E97215" w:rsidP="00B6473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5</w:t>
            </w:r>
          </w:p>
        </w:tc>
        <w:tc>
          <w:tcPr>
            <w:tcW w:w="1045" w:type="dxa"/>
            <w:tcBorders>
              <w:top w:val="nil"/>
              <w:left w:val="nil"/>
              <w:bottom w:val="nil"/>
              <w:right w:val="single" w:sz="8" w:space="0" w:color="auto"/>
            </w:tcBorders>
            <w:shd w:val="clear" w:color="auto" w:fill="auto"/>
            <w:vAlign w:val="center"/>
            <w:hideMark/>
          </w:tcPr>
          <w:p w:rsidR="00E97215" w:rsidRPr="00C6056A" w:rsidRDefault="00E97215" w:rsidP="00B6473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6</w:t>
            </w:r>
          </w:p>
        </w:tc>
      </w:tr>
      <w:tr w:rsidR="00C6056A" w:rsidRPr="00C6056A" w:rsidTr="00F957AC">
        <w:trPr>
          <w:trHeight w:val="300"/>
        </w:trPr>
        <w:tc>
          <w:tcPr>
            <w:tcW w:w="7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4B2B" w:rsidRPr="00C6056A" w:rsidRDefault="00BB4B2B" w:rsidP="00B6473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w:t>
            </w:r>
          </w:p>
        </w:tc>
        <w:tc>
          <w:tcPr>
            <w:tcW w:w="35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4B2B" w:rsidRPr="00C6056A" w:rsidRDefault="00BB4B2B" w:rsidP="00B64732">
            <w:pPr>
              <w:spacing w:after="0" w:line="240" w:lineRule="auto"/>
              <w:jc w:val="center"/>
              <w:rPr>
                <w:rFonts w:ascii="Times New Roman" w:hAnsi="Times New Roman" w:cs="Times New Roman"/>
                <w:bCs/>
                <w:sz w:val="20"/>
                <w:szCs w:val="20"/>
              </w:rPr>
            </w:pPr>
            <w:r w:rsidRPr="00C6056A">
              <w:rPr>
                <w:rFonts w:ascii="Times New Roman" w:hAnsi="Times New Roman" w:cs="Times New Roman"/>
                <w:bCs/>
                <w:sz w:val="20"/>
                <w:szCs w:val="20"/>
              </w:rPr>
              <w:t>Муниципальная программа</w:t>
            </w:r>
          </w:p>
          <w:p w:rsidR="00BB4B2B" w:rsidRPr="00C6056A" w:rsidRDefault="00BB4B2B" w:rsidP="00B64732">
            <w:pPr>
              <w:spacing w:after="0" w:line="240" w:lineRule="auto"/>
              <w:jc w:val="center"/>
              <w:rPr>
                <w:rFonts w:ascii="Times New Roman" w:hAnsi="Times New Roman" w:cs="Times New Roman"/>
                <w:bCs/>
                <w:sz w:val="20"/>
                <w:szCs w:val="20"/>
              </w:rPr>
            </w:pPr>
            <w:r w:rsidRPr="00C6056A">
              <w:rPr>
                <w:rFonts w:ascii="Times New Roman" w:hAnsi="Times New Roman" w:cs="Times New Roman"/>
                <w:bCs/>
                <w:sz w:val="20"/>
                <w:szCs w:val="20"/>
              </w:rPr>
              <w:t xml:space="preserve">«Развитие жилищно-коммунального </w:t>
            </w:r>
            <w:r w:rsidRPr="00C6056A">
              <w:rPr>
                <w:rFonts w:ascii="Times New Roman" w:hAnsi="Times New Roman" w:cs="Times New Roman"/>
                <w:bCs/>
                <w:sz w:val="20"/>
                <w:szCs w:val="20"/>
              </w:rPr>
              <w:lastRenderedPageBreak/>
              <w:t>хозяйства города Череповца»</w:t>
            </w:r>
          </w:p>
          <w:p w:rsidR="00BB4B2B" w:rsidRPr="00C6056A" w:rsidRDefault="00BB4B2B" w:rsidP="00B64732">
            <w:pPr>
              <w:spacing w:after="0" w:line="240" w:lineRule="auto"/>
              <w:jc w:val="center"/>
              <w:rPr>
                <w:rFonts w:ascii="Times New Roman" w:hAnsi="Times New Roman" w:cs="Times New Roman"/>
                <w:bCs/>
                <w:sz w:val="20"/>
                <w:szCs w:val="20"/>
              </w:rPr>
            </w:pPr>
            <w:r w:rsidRPr="00C6056A">
              <w:rPr>
                <w:rFonts w:ascii="Times New Roman" w:hAnsi="Times New Roman" w:cs="Times New Roman"/>
                <w:bCs/>
                <w:sz w:val="20"/>
                <w:szCs w:val="20"/>
              </w:rPr>
              <w:t>на 2014-2018 годы</w:t>
            </w:r>
          </w:p>
        </w:tc>
        <w:tc>
          <w:tcPr>
            <w:tcW w:w="2021" w:type="dxa"/>
            <w:tcBorders>
              <w:top w:val="single" w:sz="4" w:space="0" w:color="auto"/>
              <w:left w:val="nil"/>
              <w:bottom w:val="single" w:sz="4" w:space="0" w:color="auto"/>
              <w:right w:val="single" w:sz="4" w:space="0" w:color="auto"/>
            </w:tcBorders>
            <w:shd w:val="clear" w:color="000000" w:fill="DAEEF3"/>
            <w:vAlign w:val="center"/>
            <w:hideMark/>
          </w:tcPr>
          <w:p w:rsidR="00BB4B2B" w:rsidRPr="00C6056A" w:rsidRDefault="00BB4B2B" w:rsidP="00B6473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lastRenderedPageBreak/>
              <w:t>всего</w:t>
            </w:r>
          </w:p>
        </w:tc>
        <w:tc>
          <w:tcPr>
            <w:tcW w:w="1160" w:type="dxa"/>
            <w:tcBorders>
              <w:top w:val="single" w:sz="4" w:space="0" w:color="auto"/>
              <w:left w:val="nil"/>
              <w:bottom w:val="single" w:sz="4" w:space="0" w:color="auto"/>
              <w:right w:val="single" w:sz="4" w:space="0" w:color="auto"/>
            </w:tcBorders>
            <w:shd w:val="clear" w:color="000000" w:fill="DAEEF3"/>
            <w:vAlign w:val="center"/>
          </w:tcPr>
          <w:p w:rsidR="00BB4B2B" w:rsidRPr="00C6056A" w:rsidRDefault="00BB4B2B" w:rsidP="00B64732">
            <w:pPr>
              <w:widowControl w:val="0"/>
              <w:autoSpaceDE w:val="0"/>
              <w:autoSpaceDN w:val="0"/>
              <w:adjustRightInd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793 830,7</w:t>
            </w:r>
          </w:p>
        </w:tc>
        <w:tc>
          <w:tcPr>
            <w:tcW w:w="1160" w:type="dxa"/>
            <w:tcBorders>
              <w:top w:val="single" w:sz="4" w:space="0" w:color="auto"/>
              <w:left w:val="nil"/>
              <w:bottom w:val="single" w:sz="4" w:space="0" w:color="auto"/>
              <w:right w:val="single" w:sz="4" w:space="0" w:color="auto"/>
            </w:tcBorders>
            <w:shd w:val="clear" w:color="000000" w:fill="DAEEF3"/>
            <w:vAlign w:val="center"/>
          </w:tcPr>
          <w:p w:rsidR="00BB4B2B" w:rsidRPr="00C6056A" w:rsidRDefault="00BB4B2B" w:rsidP="00B64732">
            <w:pPr>
              <w:spacing w:after="0" w:line="240" w:lineRule="auto"/>
              <w:jc w:val="center"/>
              <w:rPr>
                <w:rFonts w:ascii="Times New Roman" w:hAnsi="Times New Roman" w:cs="Times New Roman"/>
                <w:b/>
                <w:bCs/>
                <w:sz w:val="20"/>
                <w:szCs w:val="20"/>
              </w:rPr>
            </w:pPr>
            <w:r w:rsidRPr="00C6056A">
              <w:rPr>
                <w:rFonts w:ascii="Times New Roman" w:hAnsi="Times New Roman" w:cs="Times New Roman"/>
                <w:b/>
                <w:bCs/>
                <w:sz w:val="20"/>
                <w:szCs w:val="20"/>
              </w:rPr>
              <w:t>781 505,5</w:t>
            </w:r>
          </w:p>
        </w:tc>
        <w:tc>
          <w:tcPr>
            <w:tcW w:w="1045" w:type="dxa"/>
            <w:tcBorders>
              <w:top w:val="single" w:sz="4" w:space="0" w:color="auto"/>
              <w:left w:val="nil"/>
              <w:bottom w:val="single" w:sz="4" w:space="0" w:color="auto"/>
              <w:right w:val="single" w:sz="4" w:space="0" w:color="auto"/>
            </w:tcBorders>
            <w:shd w:val="clear" w:color="000000" w:fill="DAEEF3"/>
            <w:vAlign w:val="center"/>
          </w:tcPr>
          <w:p w:rsidR="00BB4B2B" w:rsidRPr="00C6056A" w:rsidRDefault="00BB4B2B" w:rsidP="00B64732">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98</w:t>
            </w:r>
            <w:r w:rsidR="009243C1" w:rsidRPr="00C6056A">
              <w:rPr>
                <w:rFonts w:ascii="Times New Roman" w:hAnsi="Times New Roman" w:cs="Times New Roman"/>
                <w:b/>
                <w:sz w:val="20"/>
                <w:szCs w:val="20"/>
              </w:rPr>
              <w:t>,</w:t>
            </w:r>
            <w:r w:rsidR="00B64732" w:rsidRPr="00C6056A">
              <w:rPr>
                <w:rFonts w:ascii="Times New Roman" w:hAnsi="Times New Roman" w:cs="Times New Roman"/>
                <w:b/>
                <w:sz w:val="20"/>
                <w:szCs w:val="20"/>
              </w:rPr>
              <w:t>4</w:t>
            </w:r>
          </w:p>
        </w:tc>
      </w:tr>
      <w:tr w:rsidR="00C6056A" w:rsidRPr="00C6056A" w:rsidTr="00F957AC">
        <w:trPr>
          <w:trHeight w:val="160"/>
        </w:trPr>
        <w:tc>
          <w:tcPr>
            <w:tcW w:w="766" w:type="dxa"/>
            <w:vMerge/>
            <w:tcBorders>
              <w:top w:val="single" w:sz="4" w:space="0" w:color="auto"/>
              <w:left w:val="single" w:sz="4" w:space="0" w:color="auto"/>
              <w:bottom w:val="single" w:sz="4" w:space="0" w:color="auto"/>
              <w:right w:val="single" w:sz="4" w:space="0" w:color="auto"/>
            </w:tcBorders>
            <w:vAlign w:val="center"/>
            <w:hideMark/>
          </w:tcPr>
          <w:p w:rsidR="00BB4B2B" w:rsidRPr="00C6056A" w:rsidRDefault="00BB4B2B" w:rsidP="00B64732">
            <w:pPr>
              <w:spacing w:after="0" w:line="240" w:lineRule="auto"/>
              <w:rPr>
                <w:rFonts w:ascii="Times New Roman" w:eastAsia="Times New Roman" w:hAnsi="Times New Roman" w:cs="Times New Roman"/>
                <w:sz w:val="20"/>
                <w:szCs w:val="20"/>
                <w:lang w:eastAsia="ru-RU"/>
              </w:rPr>
            </w:pPr>
          </w:p>
        </w:tc>
        <w:tc>
          <w:tcPr>
            <w:tcW w:w="3502" w:type="dxa"/>
            <w:vMerge/>
            <w:tcBorders>
              <w:top w:val="single" w:sz="4" w:space="0" w:color="auto"/>
              <w:left w:val="single" w:sz="4" w:space="0" w:color="auto"/>
              <w:bottom w:val="single" w:sz="4" w:space="0" w:color="auto"/>
              <w:right w:val="single" w:sz="4" w:space="0" w:color="auto"/>
            </w:tcBorders>
            <w:vAlign w:val="center"/>
            <w:hideMark/>
          </w:tcPr>
          <w:p w:rsidR="00BB4B2B" w:rsidRPr="00C6056A" w:rsidRDefault="00BB4B2B" w:rsidP="00B64732">
            <w:pPr>
              <w:spacing w:after="0" w:line="240" w:lineRule="auto"/>
              <w:jc w:val="center"/>
              <w:rPr>
                <w:rFonts w:ascii="Times New Roman" w:eastAsia="Times New Roman" w:hAnsi="Times New Roman" w:cs="Times New Roman"/>
                <w:sz w:val="20"/>
                <w:szCs w:val="20"/>
                <w:lang w:eastAsia="ru-RU"/>
              </w:rPr>
            </w:pPr>
          </w:p>
        </w:tc>
        <w:tc>
          <w:tcPr>
            <w:tcW w:w="2021" w:type="dxa"/>
            <w:tcBorders>
              <w:top w:val="nil"/>
              <w:left w:val="nil"/>
              <w:bottom w:val="single" w:sz="4" w:space="0" w:color="auto"/>
              <w:right w:val="single" w:sz="4" w:space="0" w:color="auto"/>
            </w:tcBorders>
            <w:shd w:val="clear" w:color="auto" w:fill="auto"/>
            <w:vAlign w:val="center"/>
            <w:hideMark/>
          </w:tcPr>
          <w:p w:rsidR="00BB4B2B" w:rsidRPr="00C6056A" w:rsidRDefault="00676E18" w:rsidP="00B64732">
            <w:pPr>
              <w:spacing w:after="0" w:line="240" w:lineRule="auto"/>
              <w:jc w:val="center"/>
              <w:rPr>
                <w:rFonts w:ascii="Times New Roman" w:eastAsia="Times New Roman" w:hAnsi="Times New Roman" w:cs="Times New Roman"/>
                <w:sz w:val="20"/>
                <w:szCs w:val="20"/>
                <w:lang w:eastAsia="ru-RU"/>
              </w:rPr>
            </w:pPr>
            <w:hyperlink r:id="rId173" w:anchor="RANGE!sub_999999" w:history="1">
              <w:r w:rsidR="00BB4B2B"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vAlign w:val="center"/>
          </w:tcPr>
          <w:p w:rsidR="00BB4B2B" w:rsidRPr="00C6056A" w:rsidRDefault="00BB4B2B" w:rsidP="00B64732">
            <w:pPr>
              <w:widowControl w:val="0"/>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515 380,0</w:t>
            </w:r>
          </w:p>
        </w:tc>
        <w:tc>
          <w:tcPr>
            <w:tcW w:w="1160" w:type="dxa"/>
            <w:tcBorders>
              <w:top w:val="nil"/>
              <w:left w:val="nil"/>
              <w:bottom w:val="single" w:sz="4" w:space="0" w:color="auto"/>
              <w:right w:val="single" w:sz="4" w:space="0" w:color="auto"/>
            </w:tcBorders>
            <w:shd w:val="clear" w:color="auto" w:fill="auto"/>
            <w:vAlign w:val="center"/>
          </w:tcPr>
          <w:p w:rsidR="00BB4B2B" w:rsidRPr="00C6056A" w:rsidRDefault="00BB4B2B" w:rsidP="00B64732">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503 063,5</w:t>
            </w:r>
          </w:p>
        </w:tc>
        <w:tc>
          <w:tcPr>
            <w:tcW w:w="1045" w:type="dxa"/>
            <w:tcBorders>
              <w:top w:val="nil"/>
              <w:left w:val="nil"/>
              <w:bottom w:val="single" w:sz="4" w:space="0" w:color="auto"/>
              <w:right w:val="single" w:sz="4" w:space="0" w:color="auto"/>
            </w:tcBorders>
            <w:shd w:val="clear" w:color="auto" w:fill="auto"/>
            <w:vAlign w:val="center"/>
          </w:tcPr>
          <w:p w:rsidR="00BB4B2B" w:rsidRPr="00C6056A" w:rsidRDefault="00B64732" w:rsidP="00B64732">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97,6</w:t>
            </w:r>
          </w:p>
        </w:tc>
      </w:tr>
      <w:tr w:rsidR="00C6056A" w:rsidRPr="00C6056A" w:rsidTr="00F957AC">
        <w:trPr>
          <w:trHeight w:val="239"/>
        </w:trPr>
        <w:tc>
          <w:tcPr>
            <w:tcW w:w="766" w:type="dxa"/>
            <w:vMerge/>
            <w:tcBorders>
              <w:top w:val="single" w:sz="4" w:space="0" w:color="auto"/>
              <w:left w:val="single" w:sz="4" w:space="0" w:color="auto"/>
              <w:bottom w:val="single" w:sz="4" w:space="0" w:color="auto"/>
              <w:right w:val="single" w:sz="4" w:space="0" w:color="auto"/>
            </w:tcBorders>
            <w:vAlign w:val="center"/>
            <w:hideMark/>
          </w:tcPr>
          <w:p w:rsidR="009243C1" w:rsidRPr="00C6056A" w:rsidRDefault="009243C1" w:rsidP="00B64732">
            <w:pPr>
              <w:spacing w:after="0" w:line="240" w:lineRule="auto"/>
              <w:rPr>
                <w:rFonts w:ascii="Times New Roman" w:eastAsia="Times New Roman" w:hAnsi="Times New Roman" w:cs="Times New Roman"/>
                <w:sz w:val="20"/>
                <w:szCs w:val="20"/>
                <w:lang w:eastAsia="ru-RU"/>
              </w:rPr>
            </w:pPr>
          </w:p>
        </w:tc>
        <w:tc>
          <w:tcPr>
            <w:tcW w:w="3502" w:type="dxa"/>
            <w:vMerge/>
            <w:tcBorders>
              <w:top w:val="single" w:sz="4" w:space="0" w:color="auto"/>
              <w:left w:val="single" w:sz="4" w:space="0" w:color="auto"/>
              <w:bottom w:val="single" w:sz="4" w:space="0" w:color="auto"/>
              <w:right w:val="single" w:sz="4" w:space="0" w:color="auto"/>
            </w:tcBorders>
            <w:vAlign w:val="center"/>
            <w:hideMark/>
          </w:tcPr>
          <w:p w:rsidR="009243C1" w:rsidRPr="00C6056A" w:rsidRDefault="009243C1" w:rsidP="00B64732">
            <w:pPr>
              <w:spacing w:after="0" w:line="240" w:lineRule="auto"/>
              <w:jc w:val="center"/>
              <w:rPr>
                <w:rFonts w:ascii="Times New Roman" w:eastAsia="Times New Roman" w:hAnsi="Times New Roman" w:cs="Times New Roman"/>
                <w:sz w:val="20"/>
                <w:szCs w:val="20"/>
                <w:lang w:eastAsia="ru-RU"/>
              </w:rPr>
            </w:pPr>
          </w:p>
        </w:tc>
        <w:tc>
          <w:tcPr>
            <w:tcW w:w="2021" w:type="dxa"/>
            <w:tcBorders>
              <w:top w:val="nil"/>
              <w:left w:val="nil"/>
              <w:bottom w:val="single" w:sz="4" w:space="0" w:color="auto"/>
              <w:right w:val="single" w:sz="4" w:space="0" w:color="auto"/>
            </w:tcBorders>
            <w:shd w:val="clear" w:color="auto" w:fill="auto"/>
            <w:vAlign w:val="center"/>
            <w:hideMark/>
          </w:tcPr>
          <w:p w:rsidR="009243C1" w:rsidRPr="00C6056A" w:rsidRDefault="009243C1" w:rsidP="00B6473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федеральный бюджет</w:t>
            </w:r>
          </w:p>
        </w:tc>
        <w:tc>
          <w:tcPr>
            <w:tcW w:w="1160" w:type="dxa"/>
            <w:tcBorders>
              <w:top w:val="nil"/>
              <w:left w:val="nil"/>
              <w:bottom w:val="single" w:sz="4" w:space="0" w:color="auto"/>
              <w:right w:val="single" w:sz="4" w:space="0" w:color="auto"/>
            </w:tcBorders>
            <w:shd w:val="clear" w:color="auto" w:fill="auto"/>
            <w:noWrap/>
            <w:vAlign w:val="center"/>
          </w:tcPr>
          <w:p w:rsidR="009243C1" w:rsidRPr="00C6056A" w:rsidRDefault="009243C1" w:rsidP="00B64732">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noWrap/>
            <w:vAlign w:val="center"/>
          </w:tcPr>
          <w:p w:rsidR="009243C1" w:rsidRPr="00C6056A" w:rsidRDefault="009243C1" w:rsidP="00B64732">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0,0</w:t>
            </w:r>
          </w:p>
        </w:tc>
        <w:tc>
          <w:tcPr>
            <w:tcW w:w="1045" w:type="dxa"/>
            <w:tcBorders>
              <w:top w:val="nil"/>
              <w:left w:val="nil"/>
              <w:bottom w:val="single" w:sz="4" w:space="0" w:color="auto"/>
              <w:right w:val="single" w:sz="4" w:space="0" w:color="auto"/>
            </w:tcBorders>
            <w:shd w:val="clear" w:color="auto" w:fill="auto"/>
            <w:vAlign w:val="center"/>
          </w:tcPr>
          <w:p w:rsidR="009243C1" w:rsidRPr="00C6056A" w:rsidRDefault="00A17853" w:rsidP="00B64732">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w:t>
            </w:r>
          </w:p>
        </w:tc>
      </w:tr>
      <w:tr w:rsidR="00C6056A" w:rsidRPr="00C6056A" w:rsidTr="00F957AC">
        <w:trPr>
          <w:trHeight w:val="77"/>
        </w:trPr>
        <w:tc>
          <w:tcPr>
            <w:tcW w:w="766" w:type="dxa"/>
            <w:vMerge/>
            <w:tcBorders>
              <w:top w:val="single" w:sz="4" w:space="0" w:color="auto"/>
              <w:left w:val="single" w:sz="4" w:space="0" w:color="auto"/>
              <w:bottom w:val="single" w:sz="4" w:space="0" w:color="auto"/>
              <w:right w:val="single" w:sz="4" w:space="0" w:color="auto"/>
            </w:tcBorders>
            <w:vAlign w:val="center"/>
            <w:hideMark/>
          </w:tcPr>
          <w:p w:rsidR="009243C1" w:rsidRPr="00C6056A" w:rsidRDefault="009243C1" w:rsidP="00B64732">
            <w:pPr>
              <w:spacing w:after="0" w:line="240" w:lineRule="auto"/>
              <w:rPr>
                <w:rFonts w:ascii="Times New Roman" w:eastAsia="Times New Roman" w:hAnsi="Times New Roman" w:cs="Times New Roman"/>
                <w:sz w:val="20"/>
                <w:szCs w:val="20"/>
                <w:lang w:eastAsia="ru-RU"/>
              </w:rPr>
            </w:pPr>
          </w:p>
        </w:tc>
        <w:tc>
          <w:tcPr>
            <w:tcW w:w="3502" w:type="dxa"/>
            <w:vMerge/>
            <w:tcBorders>
              <w:top w:val="single" w:sz="4" w:space="0" w:color="auto"/>
              <w:left w:val="single" w:sz="4" w:space="0" w:color="auto"/>
              <w:bottom w:val="single" w:sz="4" w:space="0" w:color="auto"/>
              <w:right w:val="single" w:sz="4" w:space="0" w:color="auto"/>
            </w:tcBorders>
            <w:vAlign w:val="center"/>
            <w:hideMark/>
          </w:tcPr>
          <w:p w:rsidR="009243C1" w:rsidRPr="00C6056A" w:rsidRDefault="009243C1" w:rsidP="00B64732">
            <w:pPr>
              <w:spacing w:after="0" w:line="240" w:lineRule="auto"/>
              <w:jc w:val="center"/>
              <w:rPr>
                <w:rFonts w:ascii="Times New Roman" w:eastAsia="Times New Roman" w:hAnsi="Times New Roman" w:cs="Times New Roman"/>
                <w:sz w:val="20"/>
                <w:szCs w:val="20"/>
                <w:lang w:eastAsia="ru-RU"/>
              </w:rPr>
            </w:pPr>
          </w:p>
        </w:tc>
        <w:tc>
          <w:tcPr>
            <w:tcW w:w="2021" w:type="dxa"/>
            <w:tcBorders>
              <w:top w:val="nil"/>
              <w:left w:val="nil"/>
              <w:bottom w:val="single" w:sz="4" w:space="0" w:color="auto"/>
              <w:right w:val="single" w:sz="4" w:space="0" w:color="auto"/>
            </w:tcBorders>
            <w:shd w:val="clear" w:color="auto" w:fill="auto"/>
            <w:vAlign w:val="center"/>
            <w:hideMark/>
          </w:tcPr>
          <w:p w:rsidR="009243C1" w:rsidRPr="00C6056A" w:rsidRDefault="009243C1" w:rsidP="00B6473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160" w:type="dxa"/>
            <w:tcBorders>
              <w:top w:val="nil"/>
              <w:left w:val="nil"/>
              <w:bottom w:val="single" w:sz="4" w:space="0" w:color="auto"/>
              <w:right w:val="single" w:sz="4" w:space="0" w:color="auto"/>
            </w:tcBorders>
            <w:shd w:val="clear" w:color="auto" w:fill="auto"/>
            <w:noWrap/>
            <w:vAlign w:val="center"/>
          </w:tcPr>
          <w:p w:rsidR="009243C1" w:rsidRPr="00C6056A" w:rsidRDefault="009243C1" w:rsidP="00B64732">
            <w:pPr>
              <w:widowControl w:val="0"/>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278 450,7</w:t>
            </w:r>
          </w:p>
        </w:tc>
        <w:tc>
          <w:tcPr>
            <w:tcW w:w="1160" w:type="dxa"/>
            <w:tcBorders>
              <w:top w:val="nil"/>
              <w:left w:val="nil"/>
              <w:bottom w:val="single" w:sz="4" w:space="0" w:color="auto"/>
              <w:right w:val="single" w:sz="4" w:space="0" w:color="auto"/>
            </w:tcBorders>
            <w:shd w:val="clear" w:color="auto" w:fill="auto"/>
            <w:noWrap/>
            <w:vAlign w:val="center"/>
          </w:tcPr>
          <w:p w:rsidR="009243C1" w:rsidRPr="00C6056A" w:rsidRDefault="009243C1" w:rsidP="00B64732">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278 442,0</w:t>
            </w:r>
          </w:p>
        </w:tc>
        <w:tc>
          <w:tcPr>
            <w:tcW w:w="1045" w:type="dxa"/>
            <w:tcBorders>
              <w:top w:val="nil"/>
              <w:left w:val="nil"/>
              <w:bottom w:val="single" w:sz="4" w:space="0" w:color="auto"/>
              <w:right w:val="single" w:sz="4" w:space="0" w:color="auto"/>
            </w:tcBorders>
            <w:shd w:val="clear" w:color="auto" w:fill="auto"/>
            <w:vAlign w:val="center"/>
          </w:tcPr>
          <w:p w:rsidR="009243C1" w:rsidRPr="00C6056A" w:rsidRDefault="009243C1" w:rsidP="00A17853">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F957AC">
        <w:trPr>
          <w:trHeight w:val="77"/>
        </w:trPr>
        <w:tc>
          <w:tcPr>
            <w:tcW w:w="766" w:type="dxa"/>
            <w:vMerge/>
            <w:tcBorders>
              <w:top w:val="single" w:sz="4" w:space="0" w:color="auto"/>
              <w:left w:val="single" w:sz="4" w:space="0" w:color="auto"/>
              <w:bottom w:val="single" w:sz="4" w:space="0" w:color="auto"/>
              <w:right w:val="single" w:sz="4" w:space="0" w:color="auto"/>
            </w:tcBorders>
            <w:vAlign w:val="center"/>
            <w:hideMark/>
          </w:tcPr>
          <w:p w:rsidR="009243C1" w:rsidRPr="00C6056A" w:rsidRDefault="009243C1" w:rsidP="00B64732">
            <w:pPr>
              <w:spacing w:after="0" w:line="240" w:lineRule="auto"/>
              <w:rPr>
                <w:rFonts w:ascii="Times New Roman" w:eastAsia="Times New Roman" w:hAnsi="Times New Roman" w:cs="Times New Roman"/>
                <w:sz w:val="20"/>
                <w:szCs w:val="20"/>
                <w:lang w:eastAsia="ru-RU"/>
              </w:rPr>
            </w:pPr>
          </w:p>
        </w:tc>
        <w:tc>
          <w:tcPr>
            <w:tcW w:w="3502" w:type="dxa"/>
            <w:vMerge/>
            <w:tcBorders>
              <w:top w:val="single" w:sz="4" w:space="0" w:color="auto"/>
              <w:left w:val="single" w:sz="4" w:space="0" w:color="auto"/>
              <w:bottom w:val="single" w:sz="4" w:space="0" w:color="auto"/>
              <w:right w:val="single" w:sz="4" w:space="0" w:color="auto"/>
            </w:tcBorders>
            <w:vAlign w:val="center"/>
            <w:hideMark/>
          </w:tcPr>
          <w:p w:rsidR="009243C1" w:rsidRPr="00C6056A" w:rsidRDefault="009243C1" w:rsidP="00B64732">
            <w:pPr>
              <w:spacing w:after="0" w:line="240" w:lineRule="auto"/>
              <w:jc w:val="center"/>
              <w:rPr>
                <w:rFonts w:ascii="Times New Roman" w:eastAsia="Times New Roman" w:hAnsi="Times New Roman" w:cs="Times New Roman"/>
                <w:sz w:val="20"/>
                <w:szCs w:val="20"/>
                <w:lang w:eastAsia="ru-RU"/>
              </w:rPr>
            </w:pPr>
          </w:p>
        </w:tc>
        <w:tc>
          <w:tcPr>
            <w:tcW w:w="2021" w:type="dxa"/>
            <w:tcBorders>
              <w:top w:val="nil"/>
              <w:left w:val="nil"/>
              <w:bottom w:val="single" w:sz="4" w:space="0" w:color="auto"/>
              <w:right w:val="single" w:sz="4" w:space="0" w:color="auto"/>
            </w:tcBorders>
            <w:shd w:val="clear" w:color="auto" w:fill="auto"/>
            <w:vAlign w:val="center"/>
            <w:hideMark/>
          </w:tcPr>
          <w:p w:rsidR="009243C1" w:rsidRPr="00C6056A" w:rsidRDefault="00676E18" w:rsidP="00B64732">
            <w:pPr>
              <w:spacing w:after="0" w:line="240" w:lineRule="auto"/>
              <w:jc w:val="center"/>
              <w:rPr>
                <w:rFonts w:ascii="Times New Roman" w:eastAsia="Times New Roman" w:hAnsi="Times New Roman" w:cs="Times New Roman"/>
                <w:sz w:val="20"/>
                <w:szCs w:val="20"/>
                <w:lang w:eastAsia="ru-RU"/>
              </w:rPr>
            </w:pPr>
            <w:hyperlink r:id="rId174" w:anchor="RANGE!sub_101010" w:history="1">
              <w:r w:rsidR="009243C1" w:rsidRPr="00C6056A">
                <w:rPr>
                  <w:rFonts w:ascii="Times New Roman" w:eastAsia="Times New Roman" w:hAnsi="Times New Roman" w:cs="Times New Roman"/>
                  <w:sz w:val="20"/>
                  <w:szCs w:val="20"/>
                  <w:lang w:eastAsia="ru-RU"/>
                </w:rPr>
                <w:t>внебюджетные источники</w:t>
              </w:r>
            </w:hyperlink>
          </w:p>
        </w:tc>
        <w:tc>
          <w:tcPr>
            <w:tcW w:w="1160" w:type="dxa"/>
            <w:tcBorders>
              <w:top w:val="nil"/>
              <w:left w:val="nil"/>
              <w:bottom w:val="single" w:sz="4" w:space="0" w:color="auto"/>
              <w:right w:val="single" w:sz="4" w:space="0" w:color="auto"/>
            </w:tcBorders>
            <w:shd w:val="clear" w:color="auto" w:fill="auto"/>
            <w:noWrap/>
            <w:vAlign w:val="center"/>
          </w:tcPr>
          <w:p w:rsidR="009243C1" w:rsidRPr="00C6056A" w:rsidRDefault="009243C1" w:rsidP="00B64732">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noWrap/>
            <w:vAlign w:val="center"/>
          </w:tcPr>
          <w:p w:rsidR="009243C1" w:rsidRPr="00C6056A" w:rsidRDefault="009243C1" w:rsidP="00B64732">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0,0</w:t>
            </w:r>
          </w:p>
        </w:tc>
        <w:tc>
          <w:tcPr>
            <w:tcW w:w="1045" w:type="dxa"/>
            <w:tcBorders>
              <w:top w:val="nil"/>
              <w:left w:val="nil"/>
              <w:bottom w:val="single" w:sz="4" w:space="0" w:color="auto"/>
              <w:right w:val="single" w:sz="4" w:space="0" w:color="auto"/>
            </w:tcBorders>
            <w:shd w:val="clear" w:color="auto" w:fill="auto"/>
            <w:noWrap/>
            <w:vAlign w:val="center"/>
          </w:tcPr>
          <w:p w:rsidR="009243C1" w:rsidRPr="00C6056A" w:rsidRDefault="00A17853" w:rsidP="00B64732">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w:t>
            </w:r>
          </w:p>
        </w:tc>
      </w:tr>
      <w:tr w:rsidR="00C6056A" w:rsidRPr="00C6056A" w:rsidTr="00F957AC">
        <w:trPr>
          <w:trHeight w:val="300"/>
        </w:trPr>
        <w:tc>
          <w:tcPr>
            <w:tcW w:w="766" w:type="dxa"/>
            <w:vMerge w:val="restart"/>
            <w:tcBorders>
              <w:top w:val="nil"/>
              <w:left w:val="single" w:sz="4" w:space="0" w:color="auto"/>
              <w:bottom w:val="single" w:sz="4" w:space="0" w:color="000000"/>
              <w:right w:val="single" w:sz="4" w:space="0" w:color="auto"/>
            </w:tcBorders>
            <w:shd w:val="clear" w:color="auto" w:fill="auto"/>
            <w:noWrap/>
            <w:vAlign w:val="center"/>
          </w:tcPr>
          <w:p w:rsidR="009243C1" w:rsidRPr="00C6056A" w:rsidRDefault="00637EC5" w:rsidP="00B6473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w:t>
            </w:r>
          </w:p>
        </w:tc>
        <w:tc>
          <w:tcPr>
            <w:tcW w:w="3502" w:type="dxa"/>
            <w:vMerge w:val="restart"/>
            <w:tcBorders>
              <w:top w:val="nil"/>
              <w:left w:val="single" w:sz="4" w:space="0" w:color="auto"/>
              <w:bottom w:val="single" w:sz="4" w:space="0" w:color="000000"/>
              <w:right w:val="single" w:sz="4" w:space="0" w:color="auto"/>
            </w:tcBorders>
            <w:shd w:val="clear" w:color="auto" w:fill="auto"/>
            <w:vAlign w:val="center"/>
            <w:hideMark/>
          </w:tcPr>
          <w:p w:rsidR="009243C1" w:rsidRPr="00C6056A" w:rsidRDefault="009243C1" w:rsidP="00C558D1">
            <w:pPr>
              <w:widowControl w:val="0"/>
              <w:autoSpaceDE w:val="0"/>
              <w:autoSpaceDN w:val="0"/>
              <w:adjustRightInd w:val="0"/>
              <w:spacing w:after="0" w:line="240" w:lineRule="auto"/>
              <w:rPr>
                <w:rFonts w:ascii="Times New Roman" w:hAnsi="Times New Roman" w:cs="Times New Roman"/>
                <w:sz w:val="20"/>
                <w:szCs w:val="20"/>
              </w:rPr>
            </w:pPr>
            <w:r w:rsidRPr="00C6056A">
              <w:rPr>
                <w:rFonts w:ascii="Times New Roman" w:hAnsi="Times New Roman" w:cs="Times New Roman"/>
                <w:sz w:val="20"/>
                <w:szCs w:val="20"/>
              </w:rPr>
              <w:t>Подпрограмма 1.</w:t>
            </w:r>
          </w:p>
          <w:p w:rsidR="009243C1" w:rsidRPr="00C6056A" w:rsidRDefault="009243C1" w:rsidP="00C558D1">
            <w:pPr>
              <w:widowControl w:val="0"/>
              <w:autoSpaceDE w:val="0"/>
              <w:autoSpaceDN w:val="0"/>
              <w:adjustRightInd w:val="0"/>
              <w:spacing w:after="0" w:line="240" w:lineRule="auto"/>
              <w:rPr>
                <w:rFonts w:ascii="Times New Roman" w:hAnsi="Times New Roman" w:cs="Times New Roman"/>
                <w:sz w:val="20"/>
                <w:szCs w:val="20"/>
              </w:rPr>
            </w:pPr>
            <w:r w:rsidRPr="00C6056A">
              <w:rPr>
                <w:rFonts w:ascii="Times New Roman" w:hAnsi="Times New Roman" w:cs="Times New Roman"/>
                <w:sz w:val="20"/>
                <w:szCs w:val="20"/>
              </w:rPr>
              <w:t>Развитие благоустройства города</w:t>
            </w:r>
          </w:p>
        </w:tc>
        <w:tc>
          <w:tcPr>
            <w:tcW w:w="2021" w:type="dxa"/>
            <w:tcBorders>
              <w:top w:val="nil"/>
              <w:left w:val="nil"/>
              <w:bottom w:val="single" w:sz="4" w:space="0" w:color="auto"/>
              <w:right w:val="single" w:sz="4" w:space="0" w:color="auto"/>
            </w:tcBorders>
            <w:shd w:val="clear" w:color="000000" w:fill="DAEEF3"/>
            <w:vAlign w:val="center"/>
            <w:hideMark/>
          </w:tcPr>
          <w:p w:rsidR="009243C1" w:rsidRPr="00C6056A" w:rsidRDefault="009243C1" w:rsidP="00B6473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000000" w:fill="DAEEF3"/>
            <w:noWrap/>
            <w:vAlign w:val="center"/>
          </w:tcPr>
          <w:p w:rsidR="009243C1" w:rsidRPr="00C6056A" w:rsidRDefault="009243C1" w:rsidP="00B64732">
            <w:pPr>
              <w:widowControl w:val="0"/>
              <w:autoSpaceDE w:val="0"/>
              <w:autoSpaceDN w:val="0"/>
              <w:adjustRightInd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751 300,3</w:t>
            </w:r>
          </w:p>
        </w:tc>
        <w:tc>
          <w:tcPr>
            <w:tcW w:w="1160" w:type="dxa"/>
            <w:tcBorders>
              <w:top w:val="nil"/>
              <w:left w:val="nil"/>
              <w:bottom w:val="single" w:sz="4" w:space="0" w:color="auto"/>
              <w:right w:val="single" w:sz="4" w:space="0" w:color="auto"/>
            </w:tcBorders>
            <w:shd w:val="clear" w:color="000000" w:fill="DAEEF3"/>
            <w:noWrap/>
            <w:vAlign w:val="center"/>
          </w:tcPr>
          <w:p w:rsidR="009243C1" w:rsidRPr="00C6056A" w:rsidRDefault="009243C1" w:rsidP="00C57C6A">
            <w:pPr>
              <w:spacing w:after="0" w:line="240" w:lineRule="auto"/>
              <w:jc w:val="center"/>
              <w:rPr>
                <w:rFonts w:ascii="Times New Roman" w:hAnsi="Times New Roman" w:cs="Times New Roman"/>
                <w:b/>
                <w:bCs/>
                <w:sz w:val="20"/>
                <w:szCs w:val="20"/>
              </w:rPr>
            </w:pPr>
            <w:r w:rsidRPr="00C6056A">
              <w:rPr>
                <w:rFonts w:ascii="Times New Roman" w:hAnsi="Times New Roman" w:cs="Times New Roman"/>
                <w:b/>
                <w:bCs/>
                <w:sz w:val="20"/>
                <w:szCs w:val="20"/>
              </w:rPr>
              <w:t>740 653,</w:t>
            </w:r>
            <w:r w:rsidR="00C57C6A" w:rsidRPr="00C6056A">
              <w:rPr>
                <w:rFonts w:ascii="Times New Roman" w:hAnsi="Times New Roman" w:cs="Times New Roman"/>
                <w:b/>
                <w:bCs/>
                <w:sz w:val="20"/>
                <w:szCs w:val="20"/>
              </w:rPr>
              <w:t>2</w:t>
            </w:r>
          </w:p>
        </w:tc>
        <w:tc>
          <w:tcPr>
            <w:tcW w:w="1045" w:type="dxa"/>
            <w:tcBorders>
              <w:top w:val="nil"/>
              <w:left w:val="nil"/>
              <w:bottom w:val="single" w:sz="4" w:space="0" w:color="auto"/>
              <w:right w:val="single" w:sz="4" w:space="0" w:color="auto"/>
            </w:tcBorders>
            <w:shd w:val="clear" w:color="000000" w:fill="DAEEF3"/>
            <w:noWrap/>
            <w:vAlign w:val="center"/>
          </w:tcPr>
          <w:p w:rsidR="009243C1" w:rsidRPr="00C6056A" w:rsidRDefault="009243C1" w:rsidP="00C57C6A">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9</w:t>
            </w:r>
            <w:r w:rsidR="00C57C6A" w:rsidRPr="00C6056A">
              <w:rPr>
                <w:rFonts w:ascii="Times New Roman" w:hAnsi="Times New Roman" w:cs="Times New Roman"/>
                <w:b/>
                <w:sz w:val="20"/>
                <w:szCs w:val="20"/>
              </w:rPr>
              <w:t>8,6</w:t>
            </w:r>
          </w:p>
        </w:tc>
      </w:tr>
      <w:tr w:rsidR="00C6056A" w:rsidRPr="00C6056A" w:rsidTr="00F957AC">
        <w:trPr>
          <w:trHeight w:val="77"/>
        </w:trPr>
        <w:tc>
          <w:tcPr>
            <w:tcW w:w="766" w:type="dxa"/>
            <w:vMerge/>
            <w:tcBorders>
              <w:top w:val="nil"/>
              <w:left w:val="single" w:sz="4" w:space="0" w:color="auto"/>
              <w:bottom w:val="single" w:sz="4" w:space="0" w:color="000000"/>
              <w:right w:val="single" w:sz="4" w:space="0" w:color="auto"/>
            </w:tcBorders>
            <w:vAlign w:val="center"/>
          </w:tcPr>
          <w:p w:rsidR="009243C1" w:rsidRPr="00C6056A" w:rsidRDefault="009243C1" w:rsidP="00B64732">
            <w:pPr>
              <w:spacing w:after="0" w:line="240" w:lineRule="auto"/>
              <w:rPr>
                <w:rFonts w:ascii="Times New Roman" w:eastAsia="Times New Roman" w:hAnsi="Times New Roman" w:cs="Times New Roman"/>
                <w:sz w:val="20"/>
                <w:szCs w:val="20"/>
                <w:lang w:eastAsia="ru-RU"/>
              </w:rPr>
            </w:pPr>
          </w:p>
        </w:tc>
        <w:tc>
          <w:tcPr>
            <w:tcW w:w="3502" w:type="dxa"/>
            <w:vMerge/>
            <w:tcBorders>
              <w:top w:val="nil"/>
              <w:left w:val="single" w:sz="4" w:space="0" w:color="auto"/>
              <w:bottom w:val="single" w:sz="4" w:space="0" w:color="000000"/>
              <w:right w:val="single" w:sz="4" w:space="0" w:color="auto"/>
            </w:tcBorders>
            <w:vAlign w:val="center"/>
            <w:hideMark/>
          </w:tcPr>
          <w:p w:rsidR="009243C1" w:rsidRPr="00C6056A" w:rsidRDefault="009243C1" w:rsidP="00C558D1">
            <w:pPr>
              <w:spacing w:after="0" w:line="240" w:lineRule="auto"/>
              <w:rPr>
                <w:rFonts w:ascii="Times New Roman" w:eastAsia="Times New Roman" w:hAnsi="Times New Roman" w:cs="Times New Roman"/>
                <w:sz w:val="20"/>
                <w:szCs w:val="20"/>
                <w:lang w:eastAsia="ru-RU"/>
              </w:rPr>
            </w:pPr>
          </w:p>
        </w:tc>
        <w:tc>
          <w:tcPr>
            <w:tcW w:w="2021" w:type="dxa"/>
            <w:tcBorders>
              <w:top w:val="nil"/>
              <w:left w:val="nil"/>
              <w:bottom w:val="single" w:sz="4" w:space="0" w:color="auto"/>
              <w:right w:val="single" w:sz="4" w:space="0" w:color="auto"/>
            </w:tcBorders>
            <w:shd w:val="clear" w:color="auto" w:fill="auto"/>
            <w:vAlign w:val="center"/>
            <w:hideMark/>
          </w:tcPr>
          <w:p w:rsidR="009243C1" w:rsidRPr="00C6056A" w:rsidRDefault="00676E18" w:rsidP="00B64732">
            <w:pPr>
              <w:spacing w:after="0" w:line="240" w:lineRule="auto"/>
              <w:jc w:val="center"/>
              <w:rPr>
                <w:rFonts w:ascii="Times New Roman" w:eastAsia="Times New Roman" w:hAnsi="Times New Roman" w:cs="Times New Roman"/>
                <w:sz w:val="20"/>
                <w:szCs w:val="20"/>
                <w:lang w:eastAsia="ru-RU"/>
              </w:rPr>
            </w:pPr>
            <w:hyperlink r:id="rId175" w:anchor="RANGE!sub_999999" w:history="1">
              <w:r w:rsidR="009243C1"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bottom"/>
          </w:tcPr>
          <w:p w:rsidR="009243C1" w:rsidRPr="00C6056A" w:rsidRDefault="009243C1" w:rsidP="00B64732">
            <w:pPr>
              <w:widowControl w:val="0"/>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472 849,6</w:t>
            </w:r>
          </w:p>
        </w:tc>
        <w:tc>
          <w:tcPr>
            <w:tcW w:w="1160" w:type="dxa"/>
            <w:tcBorders>
              <w:top w:val="nil"/>
              <w:left w:val="nil"/>
              <w:bottom w:val="single" w:sz="4" w:space="0" w:color="auto"/>
              <w:right w:val="single" w:sz="4" w:space="0" w:color="auto"/>
            </w:tcBorders>
            <w:shd w:val="clear" w:color="auto" w:fill="auto"/>
            <w:noWrap/>
            <w:vAlign w:val="center"/>
          </w:tcPr>
          <w:p w:rsidR="009243C1" w:rsidRPr="00C6056A" w:rsidRDefault="00C35C0F" w:rsidP="00B64732">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462 211,2</w:t>
            </w:r>
          </w:p>
        </w:tc>
        <w:tc>
          <w:tcPr>
            <w:tcW w:w="1045" w:type="dxa"/>
            <w:tcBorders>
              <w:top w:val="nil"/>
              <w:left w:val="nil"/>
              <w:bottom w:val="single" w:sz="4" w:space="0" w:color="auto"/>
              <w:right w:val="single" w:sz="4" w:space="0" w:color="auto"/>
            </w:tcBorders>
            <w:shd w:val="clear" w:color="auto" w:fill="auto"/>
            <w:vAlign w:val="center"/>
          </w:tcPr>
          <w:p w:rsidR="009243C1" w:rsidRPr="00C6056A" w:rsidRDefault="00466F04" w:rsidP="00A178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97,8</w:t>
            </w:r>
          </w:p>
        </w:tc>
      </w:tr>
      <w:tr w:rsidR="00C6056A" w:rsidRPr="00C6056A" w:rsidTr="00E52215">
        <w:trPr>
          <w:trHeight w:val="113"/>
        </w:trPr>
        <w:tc>
          <w:tcPr>
            <w:tcW w:w="766" w:type="dxa"/>
            <w:vMerge/>
            <w:tcBorders>
              <w:top w:val="nil"/>
              <w:left w:val="single" w:sz="4" w:space="0" w:color="auto"/>
              <w:bottom w:val="single" w:sz="4" w:space="0" w:color="000000"/>
              <w:right w:val="single" w:sz="4" w:space="0" w:color="auto"/>
            </w:tcBorders>
            <w:vAlign w:val="center"/>
          </w:tcPr>
          <w:p w:rsidR="009243C1" w:rsidRPr="00C6056A" w:rsidRDefault="009243C1" w:rsidP="00B64732">
            <w:pPr>
              <w:spacing w:after="0" w:line="240" w:lineRule="auto"/>
              <w:rPr>
                <w:rFonts w:ascii="Times New Roman" w:eastAsia="Times New Roman" w:hAnsi="Times New Roman" w:cs="Times New Roman"/>
                <w:sz w:val="20"/>
                <w:szCs w:val="20"/>
                <w:lang w:eastAsia="ru-RU"/>
              </w:rPr>
            </w:pPr>
          </w:p>
        </w:tc>
        <w:tc>
          <w:tcPr>
            <w:tcW w:w="3502" w:type="dxa"/>
            <w:vMerge/>
            <w:tcBorders>
              <w:top w:val="nil"/>
              <w:left w:val="single" w:sz="4" w:space="0" w:color="auto"/>
              <w:bottom w:val="single" w:sz="4" w:space="0" w:color="000000"/>
              <w:right w:val="single" w:sz="4" w:space="0" w:color="auto"/>
            </w:tcBorders>
            <w:vAlign w:val="center"/>
            <w:hideMark/>
          </w:tcPr>
          <w:p w:rsidR="009243C1" w:rsidRPr="00C6056A" w:rsidRDefault="009243C1" w:rsidP="00C558D1">
            <w:pPr>
              <w:spacing w:after="0" w:line="240" w:lineRule="auto"/>
              <w:rPr>
                <w:rFonts w:ascii="Times New Roman" w:eastAsia="Times New Roman" w:hAnsi="Times New Roman" w:cs="Times New Roman"/>
                <w:sz w:val="20"/>
                <w:szCs w:val="20"/>
                <w:lang w:eastAsia="ru-RU"/>
              </w:rPr>
            </w:pPr>
          </w:p>
        </w:tc>
        <w:tc>
          <w:tcPr>
            <w:tcW w:w="2021" w:type="dxa"/>
            <w:tcBorders>
              <w:top w:val="nil"/>
              <w:left w:val="nil"/>
              <w:bottom w:val="single" w:sz="4" w:space="0" w:color="auto"/>
              <w:right w:val="single" w:sz="4" w:space="0" w:color="auto"/>
            </w:tcBorders>
            <w:shd w:val="clear" w:color="auto" w:fill="auto"/>
            <w:vAlign w:val="center"/>
            <w:hideMark/>
          </w:tcPr>
          <w:p w:rsidR="009243C1" w:rsidRPr="00C6056A" w:rsidRDefault="009243C1" w:rsidP="00B6473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160" w:type="dxa"/>
            <w:tcBorders>
              <w:top w:val="nil"/>
              <w:left w:val="nil"/>
              <w:bottom w:val="single" w:sz="4" w:space="0" w:color="auto"/>
              <w:right w:val="single" w:sz="4" w:space="0" w:color="auto"/>
            </w:tcBorders>
            <w:shd w:val="clear" w:color="auto" w:fill="auto"/>
            <w:noWrap/>
            <w:vAlign w:val="center"/>
          </w:tcPr>
          <w:p w:rsidR="009243C1" w:rsidRPr="00C6056A" w:rsidRDefault="009243C1" w:rsidP="00B64732">
            <w:pPr>
              <w:widowControl w:val="0"/>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278 450,7</w:t>
            </w:r>
          </w:p>
        </w:tc>
        <w:tc>
          <w:tcPr>
            <w:tcW w:w="1160" w:type="dxa"/>
            <w:tcBorders>
              <w:top w:val="nil"/>
              <w:left w:val="nil"/>
              <w:bottom w:val="single" w:sz="4" w:space="0" w:color="auto"/>
              <w:right w:val="single" w:sz="4" w:space="0" w:color="auto"/>
            </w:tcBorders>
            <w:shd w:val="clear" w:color="auto" w:fill="auto"/>
            <w:noWrap/>
            <w:vAlign w:val="center"/>
          </w:tcPr>
          <w:p w:rsidR="009243C1" w:rsidRPr="00C6056A" w:rsidRDefault="009243C1" w:rsidP="00B64732">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278 442,0</w:t>
            </w:r>
          </w:p>
        </w:tc>
        <w:tc>
          <w:tcPr>
            <w:tcW w:w="1045" w:type="dxa"/>
            <w:tcBorders>
              <w:top w:val="nil"/>
              <w:left w:val="nil"/>
              <w:bottom w:val="single" w:sz="4" w:space="0" w:color="auto"/>
              <w:right w:val="single" w:sz="4" w:space="0" w:color="auto"/>
            </w:tcBorders>
            <w:shd w:val="clear" w:color="auto" w:fill="auto"/>
            <w:vAlign w:val="center"/>
          </w:tcPr>
          <w:p w:rsidR="009243C1" w:rsidRPr="00C6056A" w:rsidRDefault="009243C1" w:rsidP="00A17853">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E52215">
        <w:trPr>
          <w:trHeight w:val="77"/>
        </w:trPr>
        <w:tc>
          <w:tcPr>
            <w:tcW w:w="766" w:type="dxa"/>
            <w:vMerge w:val="restart"/>
            <w:tcBorders>
              <w:top w:val="single" w:sz="4" w:space="0" w:color="000000"/>
              <w:left w:val="single" w:sz="4" w:space="0" w:color="auto"/>
              <w:bottom w:val="single" w:sz="4" w:space="0" w:color="auto"/>
              <w:right w:val="single" w:sz="4" w:space="0" w:color="auto"/>
            </w:tcBorders>
            <w:vAlign w:val="center"/>
          </w:tcPr>
          <w:p w:rsidR="009243C1" w:rsidRPr="00C6056A" w:rsidRDefault="00637EC5" w:rsidP="007E2278">
            <w:pPr>
              <w:widowControl w:val="0"/>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1.1.</w:t>
            </w:r>
          </w:p>
        </w:tc>
        <w:tc>
          <w:tcPr>
            <w:tcW w:w="3502" w:type="dxa"/>
            <w:vMerge w:val="restart"/>
            <w:tcBorders>
              <w:top w:val="single" w:sz="4" w:space="0" w:color="000000"/>
              <w:left w:val="single" w:sz="4" w:space="0" w:color="auto"/>
              <w:bottom w:val="single" w:sz="4" w:space="0" w:color="auto"/>
              <w:right w:val="single" w:sz="4" w:space="0" w:color="auto"/>
            </w:tcBorders>
            <w:vAlign w:val="center"/>
          </w:tcPr>
          <w:p w:rsidR="009243C1" w:rsidRPr="00C6056A" w:rsidRDefault="009243C1" w:rsidP="00C558D1">
            <w:pPr>
              <w:widowControl w:val="0"/>
              <w:autoSpaceDE w:val="0"/>
              <w:autoSpaceDN w:val="0"/>
              <w:adjustRightInd w:val="0"/>
              <w:spacing w:after="0" w:line="240" w:lineRule="auto"/>
              <w:ind w:firstLine="275"/>
              <w:rPr>
                <w:rFonts w:ascii="Times New Roman" w:hAnsi="Times New Roman" w:cs="Times New Roman"/>
                <w:sz w:val="20"/>
                <w:szCs w:val="20"/>
              </w:rPr>
            </w:pPr>
            <w:r w:rsidRPr="00C6056A">
              <w:rPr>
                <w:rFonts w:ascii="Times New Roman" w:hAnsi="Times New Roman" w:cs="Times New Roman"/>
                <w:sz w:val="20"/>
                <w:szCs w:val="20"/>
              </w:rPr>
              <w:t>Основное мероприятие 1.1.</w:t>
            </w:r>
          </w:p>
          <w:p w:rsidR="009243C1" w:rsidRPr="00C6056A" w:rsidRDefault="009243C1" w:rsidP="00C558D1">
            <w:pPr>
              <w:spacing w:after="0" w:line="240" w:lineRule="auto"/>
              <w:ind w:firstLine="275"/>
              <w:rPr>
                <w:rFonts w:ascii="Times New Roman" w:eastAsia="Times New Roman" w:hAnsi="Times New Roman" w:cs="Times New Roman"/>
                <w:sz w:val="20"/>
                <w:szCs w:val="20"/>
                <w:lang w:eastAsia="ru-RU"/>
              </w:rPr>
            </w:pPr>
            <w:r w:rsidRPr="00C6056A">
              <w:rPr>
                <w:rFonts w:ascii="Times New Roman" w:hAnsi="Times New Roman" w:cs="Times New Roman"/>
                <w:bCs/>
                <w:sz w:val="20"/>
                <w:szCs w:val="20"/>
              </w:rPr>
              <w:t>Мероприятия по благоустройству и повышению внешней привлекательности города</w:t>
            </w:r>
          </w:p>
        </w:tc>
        <w:tc>
          <w:tcPr>
            <w:tcW w:w="2021" w:type="dxa"/>
            <w:tcBorders>
              <w:top w:val="nil"/>
              <w:left w:val="nil"/>
              <w:bottom w:val="single" w:sz="4" w:space="0" w:color="auto"/>
              <w:right w:val="single" w:sz="4" w:space="0" w:color="auto"/>
            </w:tcBorders>
            <w:shd w:val="clear" w:color="auto" w:fill="DAEEF3" w:themeFill="accent5" w:themeFillTint="33"/>
            <w:vAlign w:val="center"/>
          </w:tcPr>
          <w:p w:rsidR="009243C1" w:rsidRPr="00C6056A" w:rsidRDefault="009243C1" w:rsidP="00B6473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9243C1" w:rsidRPr="00C6056A" w:rsidRDefault="009243C1" w:rsidP="00B64732">
            <w:pPr>
              <w:widowControl w:val="0"/>
              <w:autoSpaceDE w:val="0"/>
              <w:autoSpaceDN w:val="0"/>
              <w:adjustRightInd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149 941,1</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9243C1" w:rsidRPr="00C6056A" w:rsidRDefault="009243C1" w:rsidP="00B64732">
            <w:pPr>
              <w:spacing w:after="0" w:line="240" w:lineRule="auto"/>
              <w:jc w:val="center"/>
              <w:rPr>
                <w:rFonts w:ascii="Times New Roman" w:hAnsi="Times New Roman" w:cs="Times New Roman"/>
                <w:b/>
                <w:bCs/>
                <w:sz w:val="20"/>
                <w:szCs w:val="20"/>
              </w:rPr>
            </w:pPr>
            <w:r w:rsidRPr="00C6056A">
              <w:rPr>
                <w:rFonts w:ascii="Times New Roman" w:hAnsi="Times New Roman" w:cs="Times New Roman"/>
                <w:b/>
                <w:bCs/>
                <w:sz w:val="20"/>
                <w:szCs w:val="20"/>
              </w:rPr>
              <w:t>148 187,5</w:t>
            </w:r>
          </w:p>
        </w:tc>
        <w:tc>
          <w:tcPr>
            <w:tcW w:w="1045" w:type="dxa"/>
            <w:tcBorders>
              <w:top w:val="nil"/>
              <w:left w:val="nil"/>
              <w:bottom w:val="single" w:sz="4" w:space="0" w:color="auto"/>
              <w:right w:val="single" w:sz="4" w:space="0" w:color="auto"/>
            </w:tcBorders>
            <w:shd w:val="clear" w:color="auto" w:fill="DAEEF3" w:themeFill="accent5" w:themeFillTint="33"/>
            <w:vAlign w:val="center"/>
          </w:tcPr>
          <w:p w:rsidR="009243C1" w:rsidRPr="00C6056A" w:rsidRDefault="00A17853" w:rsidP="00A17853">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99</w:t>
            </w:r>
          </w:p>
        </w:tc>
      </w:tr>
      <w:tr w:rsidR="00C6056A" w:rsidRPr="00C6056A" w:rsidTr="00E52215">
        <w:trPr>
          <w:trHeight w:val="77"/>
        </w:trPr>
        <w:tc>
          <w:tcPr>
            <w:tcW w:w="766" w:type="dxa"/>
            <w:vMerge/>
            <w:tcBorders>
              <w:top w:val="single" w:sz="4" w:space="0" w:color="auto"/>
              <w:left w:val="single" w:sz="4" w:space="0" w:color="auto"/>
              <w:bottom w:val="single" w:sz="4" w:space="0" w:color="auto"/>
              <w:right w:val="single" w:sz="4" w:space="0" w:color="auto"/>
            </w:tcBorders>
            <w:vAlign w:val="center"/>
          </w:tcPr>
          <w:p w:rsidR="009243C1" w:rsidRPr="00C6056A" w:rsidRDefault="009243C1" w:rsidP="00B64732">
            <w:pPr>
              <w:spacing w:after="0" w:line="240" w:lineRule="auto"/>
              <w:rPr>
                <w:rFonts w:ascii="Times New Roman" w:eastAsia="Times New Roman" w:hAnsi="Times New Roman" w:cs="Times New Roman"/>
                <w:sz w:val="20"/>
                <w:szCs w:val="20"/>
                <w:lang w:eastAsia="ru-RU"/>
              </w:rPr>
            </w:pPr>
          </w:p>
        </w:tc>
        <w:tc>
          <w:tcPr>
            <w:tcW w:w="3502" w:type="dxa"/>
            <w:vMerge/>
            <w:tcBorders>
              <w:top w:val="single" w:sz="4" w:space="0" w:color="auto"/>
              <w:left w:val="single" w:sz="4" w:space="0" w:color="auto"/>
              <w:bottom w:val="single" w:sz="4" w:space="0" w:color="auto"/>
              <w:right w:val="single" w:sz="4" w:space="0" w:color="auto"/>
            </w:tcBorders>
            <w:vAlign w:val="center"/>
          </w:tcPr>
          <w:p w:rsidR="009243C1" w:rsidRPr="00C6056A" w:rsidRDefault="009243C1" w:rsidP="00C558D1">
            <w:pPr>
              <w:spacing w:after="0" w:line="240" w:lineRule="auto"/>
              <w:ind w:firstLine="275"/>
              <w:rPr>
                <w:rFonts w:ascii="Times New Roman" w:eastAsia="Times New Roman" w:hAnsi="Times New Roman" w:cs="Times New Roman"/>
                <w:sz w:val="20"/>
                <w:szCs w:val="20"/>
                <w:lang w:eastAsia="ru-RU"/>
              </w:rPr>
            </w:pPr>
          </w:p>
        </w:tc>
        <w:tc>
          <w:tcPr>
            <w:tcW w:w="2021" w:type="dxa"/>
            <w:tcBorders>
              <w:top w:val="nil"/>
              <w:left w:val="nil"/>
              <w:bottom w:val="single" w:sz="4" w:space="0" w:color="auto"/>
              <w:right w:val="single" w:sz="4" w:space="0" w:color="auto"/>
            </w:tcBorders>
            <w:shd w:val="clear" w:color="auto" w:fill="auto"/>
            <w:vAlign w:val="center"/>
          </w:tcPr>
          <w:p w:rsidR="009243C1" w:rsidRPr="00C6056A" w:rsidRDefault="00676E18" w:rsidP="00B64732">
            <w:pPr>
              <w:spacing w:after="0" w:line="240" w:lineRule="auto"/>
              <w:jc w:val="center"/>
              <w:rPr>
                <w:rFonts w:ascii="Times New Roman" w:eastAsia="Times New Roman" w:hAnsi="Times New Roman" w:cs="Times New Roman"/>
                <w:sz w:val="20"/>
                <w:szCs w:val="20"/>
                <w:lang w:eastAsia="ru-RU"/>
              </w:rPr>
            </w:pPr>
            <w:hyperlink r:id="rId176" w:anchor="RANGE!sub_999999" w:history="1">
              <w:r w:rsidR="009243C1"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9243C1" w:rsidRPr="00C6056A" w:rsidRDefault="009243C1" w:rsidP="00B64732">
            <w:pPr>
              <w:widowControl w:val="0"/>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149 941,1</w:t>
            </w:r>
          </w:p>
        </w:tc>
        <w:tc>
          <w:tcPr>
            <w:tcW w:w="1160" w:type="dxa"/>
            <w:tcBorders>
              <w:top w:val="nil"/>
              <w:left w:val="nil"/>
              <w:bottom w:val="single" w:sz="4" w:space="0" w:color="auto"/>
              <w:right w:val="single" w:sz="4" w:space="0" w:color="auto"/>
            </w:tcBorders>
            <w:shd w:val="clear" w:color="auto" w:fill="auto"/>
            <w:noWrap/>
            <w:vAlign w:val="center"/>
          </w:tcPr>
          <w:p w:rsidR="009243C1" w:rsidRPr="00C6056A" w:rsidRDefault="009243C1" w:rsidP="00B64732">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148 187,5</w:t>
            </w:r>
          </w:p>
        </w:tc>
        <w:tc>
          <w:tcPr>
            <w:tcW w:w="1045" w:type="dxa"/>
            <w:tcBorders>
              <w:top w:val="nil"/>
              <w:left w:val="nil"/>
              <w:bottom w:val="single" w:sz="4" w:space="0" w:color="auto"/>
              <w:right w:val="single" w:sz="4" w:space="0" w:color="auto"/>
            </w:tcBorders>
            <w:shd w:val="clear" w:color="auto" w:fill="auto"/>
            <w:vAlign w:val="center"/>
          </w:tcPr>
          <w:p w:rsidR="009243C1" w:rsidRPr="00C6056A" w:rsidRDefault="00466F04" w:rsidP="00A178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98,8</w:t>
            </w:r>
          </w:p>
        </w:tc>
      </w:tr>
      <w:tr w:rsidR="00C6056A" w:rsidRPr="00C6056A" w:rsidTr="00F957AC">
        <w:trPr>
          <w:trHeight w:val="77"/>
        </w:trPr>
        <w:tc>
          <w:tcPr>
            <w:tcW w:w="766" w:type="dxa"/>
            <w:vMerge w:val="restart"/>
            <w:tcBorders>
              <w:top w:val="single" w:sz="4" w:space="0" w:color="auto"/>
              <w:left w:val="single" w:sz="4" w:space="0" w:color="auto"/>
              <w:bottom w:val="single" w:sz="4" w:space="0" w:color="auto"/>
              <w:right w:val="single" w:sz="4" w:space="0" w:color="auto"/>
            </w:tcBorders>
            <w:vAlign w:val="center"/>
          </w:tcPr>
          <w:p w:rsidR="00F957AC" w:rsidRPr="00C6056A" w:rsidRDefault="00F957AC" w:rsidP="00637EC5">
            <w:pPr>
              <w:widowControl w:val="0"/>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1.2.</w:t>
            </w:r>
          </w:p>
        </w:tc>
        <w:tc>
          <w:tcPr>
            <w:tcW w:w="3502" w:type="dxa"/>
            <w:vMerge w:val="restart"/>
            <w:tcBorders>
              <w:top w:val="single" w:sz="4" w:space="0" w:color="auto"/>
              <w:left w:val="single" w:sz="4" w:space="0" w:color="auto"/>
              <w:bottom w:val="single" w:sz="4" w:space="0" w:color="auto"/>
              <w:right w:val="single" w:sz="4" w:space="0" w:color="auto"/>
            </w:tcBorders>
            <w:vAlign w:val="center"/>
          </w:tcPr>
          <w:p w:rsidR="00F957AC" w:rsidRPr="00C6056A" w:rsidRDefault="00F957AC" w:rsidP="00C558D1">
            <w:pPr>
              <w:widowControl w:val="0"/>
              <w:autoSpaceDE w:val="0"/>
              <w:autoSpaceDN w:val="0"/>
              <w:adjustRightInd w:val="0"/>
              <w:spacing w:after="0" w:line="240" w:lineRule="auto"/>
              <w:ind w:firstLine="275"/>
              <w:rPr>
                <w:rFonts w:ascii="Times New Roman" w:hAnsi="Times New Roman" w:cs="Times New Roman"/>
                <w:sz w:val="20"/>
                <w:szCs w:val="20"/>
              </w:rPr>
            </w:pPr>
            <w:r w:rsidRPr="00C6056A">
              <w:rPr>
                <w:rFonts w:ascii="Times New Roman" w:hAnsi="Times New Roman" w:cs="Times New Roman"/>
                <w:sz w:val="20"/>
                <w:szCs w:val="20"/>
              </w:rPr>
              <w:t>Основное мероприятие 1.2.</w:t>
            </w:r>
          </w:p>
          <w:p w:rsidR="00F957AC" w:rsidRPr="00C6056A" w:rsidRDefault="00F957AC" w:rsidP="00C558D1">
            <w:pPr>
              <w:spacing w:after="0" w:line="240" w:lineRule="auto"/>
              <w:ind w:firstLine="275"/>
              <w:rPr>
                <w:rFonts w:ascii="Times New Roman" w:hAnsi="Times New Roman" w:cs="Times New Roman"/>
                <w:sz w:val="20"/>
                <w:szCs w:val="20"/>
              </w:rPr>
            </w:pPr>
            <w:r w:rsidRPr="00C6056A">
              <w:rPr>
                <w:rFonts w:ascii="Times New Roman" w:hAnsi="Times New Roman" w:cs="Times New Roman"/>
                <w:bCs/>
                <w:sz w:val="20"/>
                <w:szCs w:val="20"/>
              </w:rPr>
              <w:t>Мероприятия по содержанию и ремонту улично-дорожной  сети города</w:t>
            </w:r>
          </w:p>
        </w:tc>
        <w:tc>
          <w:tcPr>
            <w:tcW w:w="2021" w:type="dxa"/>
            <w:tcBorders>
              <w:top w:val="nil"/>
              <w:left w:val="nil"/>
              <w:bottom w:val="single" w:sz="4" w:space="0" w:color="auto"/>
              <w:right w:val="single" w:sz="4" w:space="0" w:color="auto"/>
            </w:tcBorders>
            <w:shd w:val="clear" w:color="auto" w:fill="DAEEF3" w:themeFill="accent5" w:themeFillTint="33"/>
            <w:vAlign w:val="center"/>
          </w:tcPr>
          <w:p w:rsidR="00F957AC" w:rsidRPr="00C6056A" w:rsidRDefault="00F957AC" w:rsidP="00B6473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F957AC" w:rsidRPr="00C6056A" w:rsidRDefault="00F957AC" w:rsidP="00B64732">
            <w:pPr>
              <w:widowControl w:val="0"/>
              <w:autoSpaceDE w:val="0"/>
              <w:autoSpaceDN w:val="0"/>
              <w:adjustRightInd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322 468,5</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F957AC" w:rsidRPr="00C6056A" w:rsidRDefault="004E3532" w:rsidP="004E3532">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313 929,0</w:t>
            </w:r>
          </w:p>
        </w:tc>
        <w:tc>
          <w:tcPr>
            <w:tcW w:w="1045" w:type="dxa"/>
            <w:tcBorders>
              <w:top w:val="nil"/>
              <w:left w:val="nil"/>
              <w:bottom w:val="single" w:sz="4" w:space="0" w:color="auto"/>
              <w:right w:val="single" w:sz="4" w:space="0" w:color="auto"/>
            </w:tcBorders>
            <w:shd w:val="clear" w:color="auto" w:fill="DAEEF3" w:themeFill="accent5" w:themeFillTint="33"/>
            <w:vAlign w:val="center"/>
          </w:tcPr>
          <w:p w:rsidR="00F957AC" w:rsidRPr="00C6056A" w:rsidRDefault="00F957AC" w:rsidP="00F957AC">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97</w:t>
            </w:r>
          </w:p>
        </w:tc>
      </w:tr>
      <w:tr w:rsidR="00C6056A" w:rsidRPr="00C6056A" w:rsidTr="00F957AC">
        <w:trPr>
          <w:trHeight w:val="77"/>
        </w:trPr>
        <w:tc>
          <w:tcPr>
            <w:tcW w:w="766" w:type="dxa"/>
            <w:vMerge/>
            <w:tcBorders>
              <w:top w:val="single" w:sz="4" w:space="0" w:color="auto"/>
              <w:left w:val="single" w:sz="4" w:space="0" w:color="auto"/>
              <w:bottom w:val="single" w:sz="4" w:space="0" w:color="auto"/>
              <w:right w:val="single" w:sz="4" w:space="0" w:color="auto"/>
            </w:tcBorders>
            <w:vAlign w:val="center"/>
          </w:tcPr>
          <w:p w:rsidR="00F957AC" w:rsidRPr="00C6056A" w:rsidRDefault="00F957AC" w:rsidP="00B64732">
            <w:pPr>
              <w:spacing w:after="0" w:line="240" w:lineRule="auto"/>
              <w:jc w:val="center"/>
              <w:rPr>
                <w:rFonts w:ascii="Times New Roman" w:eastAsia="Times New Roman" w:hAnsi="Times New Roman" w:cs="Times New Roman"/>
                <w:sz w:val="20"/>
                <w:szCs w:val="20"/>
                <w:lang w:eastAsia="ru-RU"/>
              </w:rPr>
            </w:pPr>
          </w:p>
        </w:tc>
        <w:tc>
          <w:tcPr>
            <w:tcW w:w="3502" w:type="dxa"/>
            <w:vMerge/>
            <w:tcBorders>
              <w:top w:val="single" w:sz="4" w:space="0" w:color="auto"/>
              <w:left w:val="single" w:sz="4" w:space="0" w:color="auto"/>
              <w:bottom w:val="single" w:sz="4" w:space="0" w:color="auto"/>
              <w:right w:val="single" w:sz="4" w:space="0" w:color="auto"/>
            </w:tcBorders>
            <w:vAlign w:val="center"/>
          </w:tcPr>
          <w:p w:rsidR="00F957AC" w:rsidRPr="00C6056A" w:rsidRDefault="00F957AC" w:rsidP="00C558D1">
            <w:pPr>
              <w:spacing w:after="0" w:line="240" w:lineRule="auto"/>
              <w:ind w:firstLine="275"/>
              <w:rPr>
                <w:rFonts w:ascii="Times New Roman" w:hAnsi="Times New Roman" w:cs="Times New Roman"/>
                <w:sz w:val="20"/>
                <w:szCs w:val="20"/>
              </w:rPr>
            </w:pPr>
          </w:p>
        </w:tc>
        <w:tc>
          <w:tcPr>
            <w:tcW w:w="2021" w:type="dxa"/>
            <w:tcBorders>
              <w:top w:val="nil"/>
              <w:left w:val="nil"/>
              <w:bottom w:val="single" w:sz="4" w:space="0" w:color="auto"/>
              <w:right w:val="single" w:sz="4" w:space="0" w:color="auto"/>
            </w:tcBorders>
            <w:shd w:val="clear" w:color="auto" w:fill="auto"/>
            <w:vAlign w:val="center"/>
          </w:tcPr>
          <w:p w:rsidR="00F957AC" w:rsidRPr="00C6056A" w:rsidRDefault="00676E18" w:rsidP="00B64732">
            <w:pPr>
              <w:spacing w:after="0" w:line="240" w:lineRule="auto"/>
              <w:jc w:val="center"/>
              <w:rPr>
                <w:rFonts w:ascii="Times New Roman" w:eastAsia="Times New Roman" w:hAnsi="Times New Roman" w:cs="Times New Roman"/>
                <w:sz w:val="20"/>
                <w:szCs w:val="20"/>
                <w:lang w:eastAsia="ru-RU"/>
              </w:rPr>
            </w:pPr>
            <w:hyperlink r:id="rId177" w:anchor="RANGE!sub_999999" w:history="1">
              <w:r w:rsidR="00F957AC"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F957AC" w:rsidRPr="00C6056A" w:rsidRDefault="00F957AC" w:rsidP="00B64732">
            <w:pPr>
              <w:widowControl w:val="0"/>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322 468,5</w:t>
            </w:r>
          </w:p>
        </w:tc>
        <w:tc>
          <w:tcPr>
            <w:tcW w:w="1160" w:type="dxa"/>
            <w:tcBorders>
              <w:top w:val="nil"/>
              <w:left w:val="nil"/>
              <w:bottom w:val="single" w:sz="4" w:space="0" w:color="auto"/>
              <w:right w:val="single" w:sz="4" w:space="0" w:color="auto"/>
            </w:tcBorders>
            <w:shd w:val="clear" w:color="auto" w:fill="auto"/>
            <w:noWrap/>
            <w:vAlign w:val="center"/>
          </w:tcPr>
          <w:p w:rsidR="00F957AC" w:rsidRPr="00C6056A" w:rsidRDefault="00F957AC" w:rsidP="004E3532">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313 929</w:t>
            </w:r>
            <w:r w:rsidR="004E3532" w:rsidRPr="00C6056A">
              <w:rPr>
                <w:rFonts w:ascii="Times New Roman" w:hAnsi="Times New Roman" w:cs="Times New Roman"/>
                <w:sz w:val="20"/>
                <w:szCs w:val="20"/>
              </w:rPr>
              <w:t>,0</w:t>
            </w:r>
          </w:p>
        </w:tc>
        <w:tc>
          <w:tcPr>
            <w:tcW w:w="1045" w:type="dxa"/>
            <w:tcBorders>
              <w:top w:val="nil"/>
              <w:left w:val="nil"/>
              <w:bottom w:val="single" w:sz="4" w:space="0" w:color="auto"/>
              <w:right w:val="single" w:sz="4" w:space="0" w:color="auto"/>
            </w:tcBorders>
            <w:shd w:val="clear" w:color="auto" w:fill="auto"/>
            <w:vAlign w:val="center"/>
          </w:tcPr>
          <w:p w:rsidR="00F957AC" w:rsidRPr="00C6056A" w:rsidRDefault="00466F04" w:rsidP="00F957A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97,4</w:t>
            </w:r>
          </w:p>
        </w:tc>
      </w:tr>
      <w:tr w:rsidR="00C6056A" w:rsidRPr="00C6056A" w:rsidTr="00F957AC">
        <w:trPr>
          <w:trHeight w:val="77"/>
        </w:trPr>
        <w:tc>
          <w:tcPr>
            <w:tcW w:w="766" w:type="dxa"/>
            <w:vMerge w:val="restart"/>
            <w:tcBorders>
              <w:top w:val="single" w:sz="4" w:space="0" w:color="auto"/>
              <w:left w:val="single" w:sz="4" w:space="0" w:color="auto"/>
              <w:bottom w:val="single" w:sz="4" w:space="0" w:color="auto"/>
              <w:right w:val="single" w:sz="4" w:space="0" w:color="auto"/>
            </w:tcBorders>
            <w:vAlign w:val="center"/>
          </w:tcPr>
          <w:p w:rsidR="00F957AC" w:rsidRPr="00C6056A" w:rsidRDefault="00F957AC" w:rsidP="00B64732">
            <w:pPr>
              <w:spacing w:after="0" w:line="240" w:lineRule="auto"/>
              <w:jc w:val="center"/>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1.3.</w:t>
            </w:r>
          </w:p>
        </w:tc>
        <w:tc>
          <w:tcPr>
            <w:tcW w:w="3502" w:type="dxa"/>
            <w:vMerge w:val="restart"/>
            <w:tcBorders>
              <w:top w:val="single" w:sz="4" w:space="0" w:color="auto"/>
              <w:left w:val="single" w:sz="4" w:space="0" w:color="auto"/>
              <w:bottom w:val="single" w:sz="4" w:space="0" w:color="auto"/>
              <w:right w:val="single" w:sz="4" w:space="0" w:color="auto"/>
            </w:tcBorders>
            <w:vAlign w:val="center"/>
          </w:tcPr>
          <w:p w:rsidR="00F957AC" w:rsidRPr="00C6056A" w:rsidRDefault="00F957AC" w:rsidP="00C558D1">
            <w:pPr>
              <w:widowControl w:val="0"/>
              <w:autoSpaceDE w:val="0"/>
              <w:autoSpaceDN w:val="0"/>
              <w:adjustRightInd w:val="0"/>
              <w:spacing w:after="0" w:line="240" w:lineRule="auto"/>
              <w:ind w:firstLine="275"/>
              <w:rPr>
                <w:rFonts w:ascii="Times New Roman" w:hAnsi="Times New Roman" w:cs="Times New Roman"/>
                <w:sz w:val="20"/>
                <w:szCs w:val="20"/>
              </w:rPr>
            </w:pPr>
            <w:r w:rsidRPr="00C6056A">
              <w:rPr>
                <w:rFonts w:ascii="Times New Roman" w:hAnsi="Times New Roman" w:cs="Times New Roman"/>
                <w:sz w:val="20"/>
                <w:szCs w:val="20"/>
              </w:rPr>
              <w:t>Основное мероприятие 1.3.</w:t>
            </w:r>
          </w:p>
          <w:p w:rsidR="00F957AC" w:rsidRPr="00C6056A" w:rsidRDefault="00F957AC" w:rsidP="00C558D1">
            <w:pPr>
              <w:spacing w:after="0" w:line="240" w:lineRule="auto"/>
              <w:ind w:firstLine="275"/>
              <w:rPr>
                <w:rFonts w:ascii="Times New Roman" w:hAnsi="Times New Roman" w:cs="Times New Roman"/>
                <w:sz w:val="20"/>
                <w:szCs w:val="20"/>
              </w:rPr>
            </w:pPr>
            <w:r w:rsidRPr="00C6056A">
              <w:rPr>
                <w:rFonts w:ascii="Times New Roman" w:hAnsi="Times New Roman" w:cs="Times New Roman"/>
                <w:bCs/>
                <w:sz w:val="20"/>
                <w:szCs w:val="20"/>
              </w:rPr>
              <w:t>Мероприятия по решению общегосударственных вопросов и вопросов в области национальной политики</w:t>
            </w:r>
          </w:p>
        </w:tc>
        <w:tc>
          <w:tcPr>
            <w:tcW w:w="2021" w:type="dxa"/>
            <w:tcBorders>
              <w:top w:val="nil"/>
              <w:left w:val="nil"/>
              <w:bottom w:val="single" w:sz="4" w:space="0" w:color="auto"/>
              <w:right w:val="single" w:sz="4" w:space="0" w:color="auto"/>
            </w:tcBorders>
            <w:shd w:val="clear" w:color="auto" w:fill="DAEEF3" w:themeFill="accent5" w:themeFillTint="33"/>
            <w:vAlign w:val="center"/>
          </w:tcPr>
          <w:p w:rsidR="00F957AC" w:rsidRPr="00C6056A" w:rsidRDefault="00F957AC" w:rsidP="00B6473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F957AC" w:rsidRPr="00C6056A" w:rsidRDefault="00F957AC" w:rsidP="00B64732">
            <w:pPr>
              <w:widowControl w:val="0"/>
              <w:autoSpaceDE w:val="0"/>
              <w:autoSpaceDN w:val="0"/>
              <w:adjustRightInd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440,0</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F957AC" w:rsidRPr="00C6056A" w:rsidRDefault="00F957AC" w:rsidP="00B64732">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94,7</w:t>
            </w:r>
          </w:p>
        </w:tc>
        <w:tc>
          <w:tcPr>
            <w:tcW w:w="1045" w:type="dxa"/>
            <w:tcBorders>
              <w:top w:val="nil"/>
              <w:left w:val="nil"/>
              <w:bottom w:val="single" w:sz="4" w:space="0" w:color="auto"/>
              <w:right w:val="single" w:sz="4" w:space="0" w:color="auto"/>
            </w:tcBorders>
            <w:shd w:val="clear" w:color="auto" w:fill="DAEEF3" w:themeFill="accent5" w:themeFillTint="33"/>
            <w:vAlign w:val="center"/>
          </w:tcPr>
          <w:p w:rsidR="00F957AC" w:rsidRPr="00C6056A" w:rsidRDefault="00F957AC" w:rsidP="00F957AC">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22</w:t>
            </w:r>
          </w:p>
        </w:tc>
      </w:tr>
      <w:tr w:rsidR="00C6056A" w:rsidRPr="00C6056A" w:rsidTr="00E922C1">
        <w:trPr>
          <w:trHeight w:val="77"/>
        </w:trPr>
        <w:tc>
          <w:tcPr>
            <w:tcW w:w="766" w:type="dxa"/>
            <w:vMerge/>
            <w:tcBorders>
              <w:top w:val="single" w:sz="4" w:space="0" w:color="auto"/>
              <w:left w:val="single" w:sz="4" w:space="0" w:color="auto"/>
              <w:bottom w:val="single" w:sz="4" w:space="0" w:color="auto"/>
              <w:right w:val="single" w:sz="4" w:space="0" w:color="auto"/>
            </w:tcBorders>
            <w:vAlign w:val="center"/>
          </w:tcPr>
          <w:p w:rsidR="00F957AC" w:rsidRPr="00C6056A" w:rsidRDefault="00F957AC" w:rsidP="00B64732">
            <w:pPr>
              <w:spacing w:after="0" w:line="240" w:lineRule="auto"/>
              <w:jc w:val="center"/>
              <w:rPr>
                <w:rFonts w:ascii="Times New Roman" w:eastAsia="Times New Roman" w:hAnsi="Times New Roman" w:cs="Times New Roman"/>
                <w:sz w:val="20"/>
                <w:szCs w:val="20"/>
                <w:lang w:eastAsia="ru-RU"/>
              </w:rPr>
            </w:pPr>
          </w:p>
        </w:tc>
        <w:tc>
          <w:tcPr>
            <w:tcW w:w="3502" w:type="dxa"/>
            <w:vMerge/>
            <w:tcBorders>
              <w:top w:val="single" w:sz="4" w:space="0" w:color="auto"/>
              <w:left w:val="single" w:sz="4" w:space="0" w:color="auto"/>
              <w:bottom w:val="single" w:sz="4" w:space="0" w:color="auto"/>
              <w:right w:val="single" w:sz="4" w:space="0" w:color="auto"/>
            </w:tcBorders>
            <w:vAlign w:val="center"/>
          </w:tcPr>
          <w:p w:rsidR="00F957AC" w:rsidRPr="00C6056A" w:rsidRDefault="00F957AC" w:rsidP="00C558D1">
            <w:pPr>
              <w:spacing w:after="0" w:line="240" w:lineRule="auto"/>
              <w:ind w:firstLine="275"/>
              <w:rPr>
                <w:rFonts w:ascii="Times New Roman" w:hAnsi="Times New Roman" w:cs="Times New Roman"/>
                <w:sz w:val="20"/>
                <w:szCs w:val="20"/>
              </w:rPr>
            </w:pPr>
          </w:p>
        </w:tc>
        <w:tc>
          <w:tcPr>
            <w:tcW w:w="2021" w:type="dxa"/>
            <w:tcBorders>
              <w:top w:val="nil"/>
              <w:left w:val="nil"/>
              <w:bottom w:val="single" w:sz="4" w:space="0" w:color="auto"/>
              <w:right w:val="single" w:sz="4" w:space="0" w:color="auto"/>
            </w:tcBorders>
            <w:shd w:val="clear" w:color="auto" w:fill="auto"/>
            <w:vAlign w:val="center"/>
          </w:tcPr>
          <w:p w:rsidR="00F957AC" w:rsidRPr="00C6056A" w:rsidRDefault="00676E18" w:rsidP="00B64732">
            <w:pPr>
              <w:spacing w:after="0" w:line="240" w:lineRule="auto"/>
              <w:jc w:val="center"/>
              <w:rPr>
                <w:rFonts w:ascii="Times New Roman" w:eastAsia="Times New Roman" w:hAnsi="Times New Roman" w:cs="Times New Roman"/>
                <w:sz w:val="20"/>
                <w:szCs w:val="20"/>
                <w:lang w:eastAsia="ru-RU"/>
              </w:rPr>
            </w:pPr>
            <w:hyperlink r:id="rId178" w:anchor="RANGE!sub_999999" w:history="1">
              <w:r w:rsidR="00F957AC"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F957AC" w:rsidRPr="00C6056A" w:rsidRDefault="00F957AC" w:rsidP="00B64732">
            <w:pPr>
              <w:widowControl w:val="0"/>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440,0</w:t>
            </w:r>
          </w:p>
        </w:tc>
        <w:tc>
          <w:tcPr>
            <w:tcW w:w="1160" w:type="dxa"/>
            <w:tcBorders>
              <w:top w:val="nil"/>
              <w:left w:val="nil"/>
              <w:bottom w:val="single" w:sz="4" w:space="0" w:color="auto"/>
              <w:right w:val="single" w:sz="4" w:space="0" w:color="auto"/>
            </w:tcBorders>
            <w:shd w:val="clear" w:color="auto" w:fill="auto"/>
            <w:noWrap/>
            <w:vAlign w:val="center"/>
          </w:tcPr>
          <w:p w:rsidR="00F957AC" w:rsidRPr="00C6056A" w:rsidRDefault="00F957AC" w:rsidP="00B64732">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94,7</w:t>
            </w:r>
          </w:p>
        </w:tc>
        <w:tc>
          <w:tcPr>
            <w:tcW w:w="1045" w:type="dxa"/>
            <w:tcBorders>
              <w:top w:val="nil"/>
              <w:left w:val="nil"/>
              <w:bottom w:val="single" w:sz="4" w:space="0" w:color="auto"/>
              <w:right w:val="single" w:sz="4" w:space="0" w:color="auto"/>
            </w:tcBorders>
            <w:shd w:val="clear" w:color="auto" w:fill="auto"/>
            <w:vAlign w:val="center"/>
          </w:tcPr>
          <w:p w:rsidR="00F957AC" w:rsidRPr="00C6056A" w:rsidRDefault="00466F04" w:rsidP="00F957A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21,5</w:t>
            </w:r>
          </w:p>
        </w:tc>
      </w:tr>
      <w:tr w:rsidR="00C6056A" w:rsidRPr="00C6056A" w:rsidTr="00F957AC">
        <w:trPr>
          <w:trHeight w:val="488"/>
        </w:trPr>
        <w:tc>
          <w:tcPr>
            <w:tcW w:w="766" w:type="dxa"/>
            <w:vMerge w:val="restart"/>
            <w:tcBorders>
              <w:top w:val="single" w:sz="4" w:space="0" w:color="auto"/>
              <w:left w:val="single" w:sz="4" w:space="0" w:color="auto"/>
              <w:bottom w:val="single" w:sz="4" w:space="0" w:color="auto"/>
              <w:right w:val="single" w:sz="4" w:space="0" w:color="auto"/>
            </w:tcBorders>
            <w:vAlign w:val="center"/>
          </w:tcPr>
          <w:p w:rsidR="00F957AC" w:rsidRPr="00C6056A" w:rsidRDefault="00F957AC" w:rsidP="00B64732">
            <w:pPr>
              <w:spacing w:after="0" w:line="240" w:lineRule="auto"/>
              <w:jc w:val="center"/>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1.4.</w:t>
            </w:r>
          </w:p>
        </w:tc>
        <w:tc>
          <w:tcPr>
            <w:tcW w:w="3502" w:type="dxa"/>
            <w:vMerge w:val="restart"/>
            <w:tcBorders>
              <w:top w:val="single" w:sz="4" w:space="0" w:color="auto"/>
              <w:left w:val="single" w:sz="4" w:space="0" w:color="auto"/>
              <w:bottom w:val="single" w:sz="4" w:space="0" w:color="auto"/>
              <w:right w:val="single" w:sz="4" w:space="0" w:color="auto"/>
            </w:tcBorders>
            <w:vAlign w:val="center"/>
          </w:tcPr>
          <w:p w:rsidR="00F957AC" w:rsidRPr="00C6056A" w:rsidRDefault="00F957AC" w:rsidP="00C558D1">
            <w:pPr>
              <w:widowControl w:val="0"/>
              <w:autoSpaceDE w:val="0"/>
              <w:autoSpaceDN w:val="0"/>
              <w:adjustRightInd w:val="0"/>
              <w:spacing w:after="0" w:line="240" w:lineRule="auto"/>
              <w:ind w:firstLine="275"/>
              <w:rPr>
                <w:rFonts w:ascii="Times New Roman" w:hAnsi="Times New Roman" w:cs="Times New Roman"/>
                <w:sz w:val="20"/>
                <w:szCs w:val="20"/>
              </w:rPr>
            </w:pPr>
            <w:r w:rsidRPr="00C6056A">
              <w:rPr>
                <w:rFonts w:ascii="Times New Roman" w:hAnsi="Times New Roman" w:cs="Times New Roman"/>
                <w:sz w:val="20"/>
                <w:szCs w:val="20"/>
              </w:rPr>
              <w:t>Основное мероприятие 1.4.</w:t>
            </w:r>
          </w:p>
          <w:p w:rsidR="00F957AC" w:rsidRPr="00C6056A" w:rsidRDefault="00F957AC" w:rsidP="00C558D1">
            <w:pPr>
              <w:spacing w:after="0" w:line="240" w:lineRule="auto"/>
              <w:ind w:firstLine="275"/>
              <w:rPr>
                <w:rFonts w:ascii="Times New Roman" w:hAnsi="Times New Roman" w:cs="Times New Roman"/>
                <w:sz w:val="20"/>
                <w:szCs w:val="20"/>
              </w:rPr>
            </w:pPr>
            <w:r w:rsidRPr="00C6056A">
              <w:rPr>
                <w:rFonts w:ascii="Times New Roman" w:hAnsi="Times New Roman" w:cs="Times New Roman"/>
                <w:bCs/>
                <w:sz w:val="20"/>
                <w:szCs w:val="20"/>
              </w:rPr>
              <w:t>Осуществление дорожной деятельности в отношении автомобильных дорог общего пользования местного значения (областной дорожный фонд)</w:t>
            </w:r>
          </w:p>
        </w:tc>
        <w:tc>
          <w:tcPr>
            <w:tcW w:w="2021" w:type="dxa"/>
            <w:tcBorders>
              <w:top w:val="nil"/>
              <w:left w:val="nil"/>
              <w:bottom w:val="single" w:sz="4" w:space="0" w:color="auto"/>
              <w:right w:val="single" w:sz="4" w:space="0" w:color="auto"/>
            </w:tcBorders>
            <w:shd w:val="clear" w:color="auto" w:fill="DAEEF3" w:themeFill="accent5" w:themeFillTint="33"/>
            <w:vAlign w:val="center"/>
          </w:tcPr>
          <w:p w:rsidR="00F957AC" w:rsidRPr="00C6056A" w:rsidRDefault="00F957AC" w:rsidP="00B6473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F957AC" w:rsidRPr="00C6056A" w:rsidRDefault="00F957AC" w:rsidP="00B64732">
            <w:pPr>
              <w:widowControl w:val="0"/>
              <w:autoSpaceDE w:val="0"/>
              <w:autoSpaceDN w:val="0"/>
              <w:adjustRightInd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276 710,4</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F957AC" w:rsidRPr="00C6056A" w:rsidRDefault="00F957AC" w:rsidP="00B64732">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276 710,4</w:t>
            </w:r>
          </w:p>
        </w:tc>
        <w:tc>
          <w:tcPr>
            <w:tcW w:w="1045" w:type="dxa"/>
            <w:tcBorders>
              <w:top w:val="nil"/>
              <w:left w:val="nil"/>
              <w:bottom w:val="single" w:sz="4" w:space="0" w:color="auto"/>
              <w:right w:val="single" w:sz="4" w:space="0" w:color="auto"/>
            </w:tcBorders>
            <w:shd w:val="clear" w:color="auto" w:fill="DAEEF3" w:themeFill="accent5" w:themeFillTint="33"/>
            <w:vAlign w:val="center"/>
          </w:tcPr>
          <w:p w:rsidR="00F957AC" w:rsidRPr="00C6056A" w:rsidRDefault="00F957AC" w:rsidP="00F957AC">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100</w:t>
            </w:r>
          </w:p>
        </w:tc>
      </w:tr>
      <w:tr w:rsidR="00C6056A" w:rsidRPr="00C6056A" w:rsidTr="00F957AC">
        <w:trPr>
          <w:trHeight w:val="77"/>
        </w:trPr>
        <w:tc>
          <w:tcPr>
            <w:tcW w:w="766" w:type="dxa"/>
            <w:vMerge/>
            <w:tcBorders>
              <w:top w:val="single" w:sz="4" w:space="0" w:color="auto"/>
              <w:left w:val="single" w:sz="4" w:space="0" w:color="auto"/>
              <w:bottom w:val="single" w:sz="4" w:space="0" w:color="auto"/>
              <w:right w:val="single" w:sz="4" w:space="0" w:color="auto"/>
            </w:tcBorders>
            <w:vAlign w:val="center"/>
          </w:tcPr>
          <w:p w:rsidR="00F957AC" w:rsidRPr="00C6056A" w:rsidRDefault="00F957AC" w:rsidP="00B64732">
            <w:pPr>
              <w:spacing w:after="0" w:line="240" w:lineRule="auto"/>
              <w:jc w:val="center"/>
              <w:rPr>
                <w:rFonts w:ascii="Times New Roman" w:eastAsia="Times New Roman" w:hAnsi="Times New Roman" w:cs="Times New Roman"/>
                <w:sz w:val="20"/>
                <w:szCs w:val="20"/>
                <w:lang w:eastAsia="ru-RU"/>
              </w:rPr>
            </w:pPr>
          </w:p>
        </w:tc>
        <w:tc>
          <w:tcPr>
            <w:tcW w:w="3502" w:type="dxa"/>
            <w:vMerge/>
            <w:tcBorders>
              <w:top w:val="single" w:sz="4" w:space="0" w:color="auto"/>
              <w:left w:val="single" w:sz="4" w:space="0" w:color="auto"/>
              <w:bottom w:val="single" w:sz="4" w:space="0" w:color="auto"/>
              <w:right w:val="single" w:sz="4" w:space="0" w:color="auto"/>
            </w:tcBorders>
            <w:vAlign w:val="center"/>
          </w:tcPr>
          <w:p w:rsidR="00F957AC" w:rsidRPr="00C6056A" w:rsidRDefault="00F957AC" w:rsidP="00C558D1">
            <w:pPr>
              <w:spacing w:after="0" w:line="240" w:lineRule="auto"/>
              <w:ind w:firstLine="275"/>
              <w:rPr>
                <w:rFonts w:ascii="Times New Roman" w:hAnsi="Times New Roman" w:cs="Times New Roman"/>
                <w:sz w:val="20"/>
                <w:szCs w:val="20"/>
              </w:rPr>
            </w:pPr>
          </w:p>
        </w:tc>
        <w:tc>
          <w:tcPr>
            <w:tcW w:w="2021" w:type="dxa"/>
            <w:tcBorders>
              <w:top w:val="nil"/>
              <w:left w:val="nil"/>
              <w:bottom w:val="single" w:sz="4" w:space="0" w:color="auto"/>
              <w:right w:val="single" w:sz="4" w:space="0" w:color="auto"/>
            </w:tcBorders>
            <w:shd w:val="clear" w:color="auto" w:fill="auto"/>
            <w:vAlign w:val="center"/>
          </w:tcPr>
          <w:p w:rsidR="00F957AC" w:rsidRPr="00C6056A" w:rsidRDefault="00F957AC" w:rsidP="00B6473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160" w:type="dxa"/>
            <w:tcBorders>
              <w:top w:val="nil"/>
              <w:left w:val="nil"/>
              <w:bottom w:val="single" w:sz="4" w:space="0" w:color="auto"/>
              <w:right w:val="single" w:sz="4" w:space="0" w:color="auto"/>
            </w:tcBorders>
            <w:shd w:val="clear" w:color="auto" w:fill="auto"/>
            <w:noWrap/>
            <w:vAlign w:val="center"/>
          </w:tcPr>
          <w:p w:rsidR="00F957AC" w:rsidRPr="00C6056A" w:rsidRDefault="00F957AC" w:rsidP="00B64732">
            <w:pPr>
              <w:widowControl w:val="0"/>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276 710,4</w:t>
            </w:r>
          </w:p>
        </w:tc>
        <w:tc>
          <w:tcPr>
            <w:tcW w:w="1160" w:type="dxa"/>
            <w:tcBorders>
              <w:top w:val="nil"/>
              <w:left w:val="nil"/>
              <w:bottom w:val="single" w:sz="4" w:space="0" w:color="auto"/>
              <w:right w:val="single" w:sz="4" w:space="0" w:color="auto"/>
            </w:tcBorders>
            <w:shd w:val="clear" w:color="auto" w:fill="auto"/>
            <w:noWrap/>
            <w:vAlign w:val="center"/>
          </w:tcPr>
          <w:p w:rsidR="00F957AC" w:rsidRPr="00C6056A" w:rsidRDefault="00F957AC" w:rsidP="00B64732">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276 710,4</w:t>
            </w:r>
          </w:p>
        </w:tc>
        <w:tc>
          <w:tcPr>
            <w:tcW w:w="1045" w:type="dxa"/>
            <w:tcBorders>
              <w:top w:val="nil"/>
              <w:left w:val="nil"/>
              <w:bottom w:val="single" w:sz="4" w:space="0" w:color="auto"/>
              <w:right w:val="single" w:sz="4" w:space="0" w:color="auto"/>
            </w:tcBorders>
            <w:shd w:val="clear" w:color="auto" w:fill="auto"/>
            <w:vAlign w:val="center"/>
          </w:tcPr>
          <w:p w:rsidR="00F957AC" w:rsidRPr="00C6056A" w:rsidRDefault="00F957AC" w:rsidP="00F957AC">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F957AC">
        <w:trPr>
          <w:trHeight w:val="77"/>
        </w:trPr>
        <w:tc>
          <w:tcPr>
            <w:tcW w:w="766" w:type="dxa"/>
            <w:vMerge w:val="restart"/>
            <w:tcBorders>
              <w:top w:val="single" w:sz="4" w:space="0" w:color="auto"/>
              <w:left w:val="single" w:sz="4" w:space="0" w:color="auto"/>
              <w:bottom w:val="single" w:sz="4" w:space="0" w:color="auto"/>
              <w:right w:val="single" w:sz="4" w:space="0" w:color="auto"/>
            </w:tcBorders>
            <w:vAlign w:val="center"/>
          </w:tcPr>
          <w:p w:rsidR="00F957AC" w:rsidRPr="00C6056A" w:rsidRDefault="00F957AC" w:rsidP="00B64732">
            <w:pPr>
              <w:spacing w:after="0" w:line="240" w:lineRule="auto"/>
              <w:jc w:val="center"/>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1.5.</w:t>
            </w:r>
          </w:p>
        </w:tc>
        <w:tc>
          <w:tcPr>
            <w:tcW w:w="3502" w:type="dxa"/>
            <w:vMerge w:val="restart"/>
            <w:tcBorders>
              <w:top w:val="single" w:sz="4" w:space="0" w:color="auto"/>
              <w:left w:val="single" w:sz="4" w:space="0" w:color="auto"/>
              <w:bottom w:val="single" w:sz="4" w:space="0" w:color="auto"/>
              <w:right w:val="single" w:sz="4" w:space="0" w:color="auto"/>
            </w:tcBorders>
            <w:vAlign w:val="center"/>
          </w:tcPr>
          <w:p w:rsidR="00F957AC" w:rsidRPr="00C6056A" w:rsidRDefault="00F957AC" w:rsidP="00C558D1">
            <w:pPr>
              <w:widowControl w:val="0"/>
              <w:autoSpaceDE w:val="0"/>
              <w:autoSpaceDN w:val="0"/>
              <w:adjustRightInd w:val="0"/>
              <w:spacing w:after="0" w:line="240" w:lineRule="auto"/>
              <w:ind w:firstLine="275"/>
              <w:rPr>
                <w:rFonts w:ascii="Times New Roman" w:hAnsi="Times New Roman" w:cs="Times New Roman"/>
                <w:sz w:val="20"/>
                <w:szCs w:val="20"/>
              </w:rPr>
            </w:pPr>
            <w:r w:rsidRPr="00C6056A">
              <w:rPr>
                <w:rFonts w:ascii="Times New Roman" w:hAnsi="Times New Roman" w:cs="Times New Roman"/>
                <w:sz w:val="20"/>
                <w:szCs w:val="20"/>
              </w:rPr>
              <w:t>Основное мероприятие 1.5.</w:t>
            </w:r>
          </w:p>
          <w:p w:rsidR="00F957AC" w:rsidRPr="00C6056A" w:rsidRDefault="00F957AC" w:rsidP="00C558D1">
            <w:pPr>
              <w:spacing w:after="0" w:line="240" w:lineRule="auto"/>
              <w:ind w:firstLine="275"/>
              <w:rPr>
                <w:rFonts w:ascii="Times New Roman" w:hAnsi="Times New Roman" w:cs="Times New Roman"/>
                <w:sz w:val="20"/>
                <w:szCs w:val="20"/>
              </w:rPr>
            </w:pPr>
            <w:proofErr w:type="gramStart"/>
            <w:r w:rsidRPr="00C6056A">
              <w:rPr>
                <w:rFonts w:ascii="Times New Roman" w:hAnsi="Times New Roman" w:cs="Times New Roman"/>
                <w:sz w:val="20"/>
                <w:szCs w:val="20"/>
              </w:rPr>
              <w:t>Осуществление отдельных государственных полномочий в соответствии с законом области от 15.01.2013 № 2966-ОЗ «О наделении органов местного самоуправления отдельными государственными полномочиями по отлову и содержанию безнадзорных животных» (за счет средств областного бюджета</w:t>
            </w:r>
            <w:proofErr w:type="gramEnd"/>
          </w:p>
        </w:tc>
        <w:tc>
          <w:tcPr>
            <w:tcW w:w="2021" w:type="dxa"/>
            <w:tcBorders>
              <w:top w:val="nil"/>
              <w:left w:val="nil"/>
              <w:bottom w:val="single" w:sz="4" w:space="0" w:color="auto"/>
              <w:right w:val="single" w:sz="4" w:space="0" w:color="auto"/>
            </w:tcBorders>
            <w:shd w:val="clear" w:color="auto" w:fill="DAEEF3" w:themeFill="accent5" w:themeFillTint="33"/>
            <w:vAlign w:val="center"/>
          </w:tcPr>
          <w:p w:rsidR="00F957AC" w:rsidRPr="00C6056A" w:rsidRDefault="00F957AC" w:rsidP="00B6473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F957AC" w:rsidRPr="00C6056A" w:rsidRDefault="00F957AC" w:rsidP="00B64732">
            <w:pPr>
              <w:widowControl w:val="0"/>
              <w:autoSpaceDE w:val="0"/>
              <w:autoSpaceDN w:val="0"/>
              <w:adjustRightInd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1 740,3</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F957AC" w:rsidRPr="00C6056A" w:rsidRDefault="00F957AC" w:rsidP="00B64732">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1 731,6</w:t>
            </w:r>
          </w:p>
        </w:tc>
        <w:tc>
          <w:tcPr>
            <w:tcW w:w="1045" w:type="dxa"/>
            <w:tcBorders>
              <w:top w:val="nil"/>
              <w:left w:val="nil"/>
              <w:bottom w:val="single" w:sz="4" w:space="0" w:color="auto"/>
              <w:right w:val="single" w:sz="4" w:space="0" w:color="auto"/>
            </w:tcBorders>
            <w:shd w:val="clear" w:color="auto" w:fill="DAEEF3" w:themeFill="accent5" w:themeFillTint="33"/>
            <w:vAlign w:val="center"/>
          </w:tcPr>
          <w:p w:rsidR="00F957AC" w:rsidRPr="00C6056A" w:rsidRDefault="00F957AC" w:rsidP="00F957AC">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99</w:t>
            </w:r>
          </w:p>
        </w:tc>
      </w:tr>
      <w:tr w:rsidR="00C6056A" w:rsidRPr="00C6056A" w:rsidTr="00F957AC">
        <w:trPr>
          <w:trHeight w:val="77"/>
        </w:trPr>
        <w:tc>
          <w:tcPr>
            <w:tcW w:w="766" w:type="dxa"/>
            <w:vMerge/>
            <w:tcBorders>
              <w:top w:val="single" w:sz="4" w:space="0" w:color="auto"/>
              <w:left w:val="single" w:sz="4" w:space="0" w:color="auto"/>
              <w:bottom w:val="single" w:sz="4" w:space="0" w:color="auto"/>
              <w:right w:val="single" w:sz="4" w:space="0" w:color="auto"/>
            </w:tcBorders>
            <w:vAlign w:val="center"/>
          </w:tcPr>
          <w:p w:rsidR="00F957AC" w:rsidRPr="00C6056A" w:rsidRDefault="00F957AC" w:rsidP="00B64732">
            <w:pPr>
              <w:spacing w:after="0" w:line="240" w:lineRule="auto"/>
              <w:jc w:val="center"/>
              <w:rPr>
                <w:rFonts w:ascii="Times New Roman" w:eastAsia="Times New Roman" w:hAnsi="Times New Roman" w:cs="Times New Roman"/>
                <w:sz w:val="20"/>
                <w:szCs w:val="20"/>
                <w:lang w:eastAsia="ru-RU"/>
              </w:rPr>
            </w:pPr>
          </w:p>
        </w:tc>
        <w:tc>
          <w:tcPr>
            <w:tcW w:w="3502" w:type="dxa"/>
            <w:vMerge/>
            <w:tcBorders>
              <w:top w:val="single" w:sz="4" w:space="0" w:color="auto"/>
              <w:left w:val="single" w:sz="4" w:space="0" w:color="auto"/>
              <w:bottom w:val="single" w:sz="4" w:space="0" w:color="auto"/>
              <w:right w:val="single" w:sz="4" w:space="0" w:color="auto"/>
            </w:tcBorders>
            <w:vAlign w:val="center"/>
          </w:tcPr>
          <w:p w:rsidR="00F957AC" w:rsidRPr="00C6056A" w:rsidRDefault="00F957AC" w:rsidP="00B64732">
            <w:pPr>
              <w:spacing w:after="0" w:line="240" w:lineRule="auto"/>
              <w:jc w:val="center"/>
              <w:rPr>
                <w:rFonts w:ascii="Times New Roman" w:hAnsi="Times New Roman" w:cs="Times New Roman"/>
                <w:sz w:val="20"/>
                <w:szCs w:val="20"/>
              </w:rPr>
            </w:pPr>
          </w:p>
        </w:tc>
        <w:tc>
          <w:tcPr>
            <w:tcW w:w="2021" w:type="dxa"/>
            <w:tcBorders>
              <w:top w:val="nil"/>
              <w:left w:val="nil"/>
              <w:bottom w:val="single" w:sz="4" w:space="0" w:color="auto"/>
              <w:right w:val="single" w:sz="4" w:space="0" w:color="auto"/>
            </w:tcBorders>
            <w:shd w:val="clear" w:color="auto" w:fill="auto"/>
            <w:vAlign w:val="center"/>
          </w:tcPr>
          <w:p w:rsidR="00F957AC" w:rsidRPr="00C6056A" w:rsidRDefault="00F957AC" w:rsidP="00B6473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160" w:type="dxa"/>
            <w:tcBorders>
              <w:top w:val="nil"/>
              <w:left w:val="nil"/>
              <w:bottom w:val="single" w:sz="4" w:space="0" w:color="auto"/>
              <w:right w:val="single" w:sz="4" w:space="0" w:color="auto"/>
            </w:tcBorders>
            <w:shd w:val="clear" w:color="auto" w:fill="auto"/>
            <w:noWrap/>
            <w:vAlign w:val="center"/>
          </w:tcPr>
          <w:p w:rsidR="00F957AC" w:rsidRPr="00C6056A" w:rsidRDefault="00F957AC" w:rsidP="00B64732">
            <w:pPr>
              <w:widowControl w:val="0"/>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1 740,3</w:t>
            </w:r>
          </w:p>
        </w:tc>
        <w:tc>
          <w:tcPr>
            <w:tcW w:w="1160" w:type="dxa"/>
            <w:tcBorders>
              <w:top w:val="nil"/>
              <w:left w:val="nil"/>
              <w:bottom w:val="single" w:sz="4" w:space="0" w:color="auto"/>
              <w:right w:val="single" w:sz="4" w:space="0" w:color="auto"/>
            </w:tcBorders>
            <w:shd w:val="clear" w:color="auto" w:fill="auto"/>
            <w:noWrap/>
            <w:vAlign w:val="center"/>
          </w:tcPr>
          <w:p w:rsidR="00F957AC" w:rsidRPr="00C6056A" w:rsidRDefault="00F957AC" w:rsidP="00B64732">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1 731,6</w:t>
            </w:r>
          </w:p>
        </w:tc>
        <w:tc>
          <w:tcPr>
            <w:tcW w:w="1045" w:type="dxa"/>
            <w:tcBorders>
              <w:top w:val="nil"/>
              <w:left w:val="nil"/>
              <w:bottom w:val="single" w:sz="4" w:space="0" w:color="auto"/>
              <w:right w:val="single" w:sz="4" w:space="0" w:color="auto"/>
            </w:tcBorders>
            <w:shd w:val="clear" w:color="auto" w:fill="auto"/>
            <w:vAlign w:val="center"/>
          </w:tcPr>
          <w:p w:rsidR="00F957AC" w:rsidRPr="00C6056A" w:rsidRDefault="00466F04" w:rsidP="00F957A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99,5</w:t>
            </w:r>
          </w:p>
        </w:tc>
      </w:tr>
      <w:tr w:rsidR="00C6056A" w:rsidRPr="00C6056A" w:rsidTr="00F957AC">
        <w:trPr>
          <w:trHeight w:val="77"/>
        </w:trPr>
        <w:tc>
          <w:tcPr>
            <w:tcW w:w="766" w:type="dxa"/>
            <w:vMerge w:val="restart"/>
            <w:tcBorders>
              <w:top w:val="single" w:sz="4" w:space="0" w:color="auto"/>
              <w:left w:val="single" w:sz="4" w:space="0" w:color="auto"/>
              <w:bottom w:val="single" w:sz="4" w:space="0" w:color="auto"/>
              <w:right w:val="single" w:sz="4" w:space="0" w:color="auto"/>
            </w:tcBorders>
            <w:vAlign w:val="center"/>
          </w:tcPr>
          <w:p w:rsidR="00F957AC" w:rsidRPr="00C6056A" w:rsidRDefault="00F957AC" w:rsidP="00B6473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w:t>
            </w:r>
          </w:p>
        </w:tc>
        <w:tc>
          <w:tcPr>
            <w:tcW w:w="3502" w:type="dxa"/>
            <w:vMerge w:val="restart"/>
            <w:tcBorders>
              <w:top w:val="single" w:sz="4" w:space="0" w:color="auto"/>
              <w:left w:val="single" w:sz="4" w:space="0" w:color="auto"/>
              <w:bottom w:val="single" w:sz="4" w:space="0" w:color="auto"/>
              <w:right w:val="single" w:sz="4" w:space="0" w:color="auto"/>
            </w:tcBorders>
            <w:vAlign w:val="center"/>
          </w:tcPr>
          <w:p w:rsidR="00F957AC" w:rsidRPr="00C6056A" w:rsidRDefault="00F957AC" w:rsidP="00C558D1">
            <w:pPr>
              <w:widowControl w:val="0"/>
              <w:autoSpaceDE w:val="0"/>
              <w:autoSpaceDN w:val="0"/>
              <w:adjustRightInd w:val="0"/>
              <w:spacing w:after="0" w:line="240" w:lineRule="auto"/>
              <w:rPr>
                <w:rFonts w:ascii="Times New Roman" w:hAnsi="Times New Roman" w:cs="Times New Roman"/>
                <w:sz w:val="20"/>
                <w:szCs w:val="20"/>
              </w:rPr>
            </w:pPr>
            <w:r w:rsidRPr="00C6056A">
              <w:rPr>
                <w:rFonts w:ascii="Times New Roman" w:hAnsi="Times New Roman" w:cs="Times New Roman"/>
                <w:sz w:val="20"/>
                <w:szCs w:val="20"/>
              </w:rPr>
              <w:t>Подпрограмма 2.</w:t>
            </w:r>
          </w:p>
          <w:p w:rsidR="00E922C1" w:rsidRPr="00C6056A" w:rsidRDefault="00F957AC" w:rsidP="00C558D1">
            <w:pPr>
              <w:spacing w:after="0" w:line="240" w:lineRule="auto"/>
              <w:rPr>
                <w:rFonts w:ascii="Times New Roman" w:hAnsi="Times New Roman" w:cs="Times New Roman"/>
                <w:sz w:val="20"/>
                <w:szCs w:val="20"/>
              </w:rPr>
            </w:pPr>
            <w:r w:rsidRPr="00C6056A">
              <w:rPr>
                <w:rFonts w:ascii="Times New Roman" w:hAnsi="Times New Roman" w:cs="Times New Roman"/>
                <w:sz w:val="20"/>
                <w:szCs w:val="20"/>
              </w:rPr>
              <w:t>Содержание и ремонт жилищного фонда</w:t>
            </w:r>
          </w:p>
        </w:tc>
        <w:tc>
          <w:tcPr>
            <w:tcW w:w="2021" w:type="dxa"/>
            <w:tcBorders>
              <w:top w:val="nil"/>
              <w:left w:val="nil"/>
              <w:bottom w:val="single" w:sz="4" w:space="0" w:color="auto"/>
              <w:right w:val="single" w:sz="4" w:space="0" w:color="auto"/>
            </w:tcBorders>
            <w:shd w:val="clear" w:color="auto" w:fill="DAEEF3" w:themeFill="accent5" w:themeFillTint="33"/>
            <w:vAlign w:val="center"/>
          </w:tcPr>
          <w:p w:rsidR="00F957AC" w:rsidRPr="00C6056A" w:rsidRDefault="00F957AC" w:rsidP="00B6473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F957AC" w:rsidRPr="00C6056A" w:rsidRDefault="00F957AC" w:rsidP="00B64732">
            <w:pPr>
              <w:widowControl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23 642,0</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F957AC" w:rsidRPr="00C6056A" w:rsidRDefault="00F957AC" w:rsidP="00B64732">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22 220,1</w:t>
            </w:r>
          </w:p>
        </w:tc>
        <w:tc>
          <w:tcPr>
            <w:tcW w:w="1045" w:type="dxa"/>
            <w:tcBorders>
              <w:top w:val="nil"/>
              <w:left w:val="nil"/>
              <w:bottom w:val="single" w:sz="4" w:space="0" w:color="auto"/>
              <w:right w:val="single" w:sz="4" w:space="0" w:color="auto"/>
            </w:tcBorders>
            <w:shd w:val="clear" w:color="auto" w:fill="DAEEF3" w:themeFill="accent5" w:themeFillTint="33"/>
            <w:vAlign w:val="bottom"/>
          </w:tcPr>
          <w:p w:rsidR="00F957AC" w:rsidRPr="00C6056A" w:rsidRDefault="00F957AC" w:rsidP="00F957AC">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94</w:t>
            </w:r>
          </w:p>
        </w:tc>
      </w:tr>
      <w:tr w:rsidR="00C6056A" w:rsidRPr="00C6056A" w:rsidTr="005B572C">
        <w:trPr>
          <w:trHeight w:val="259"/>
        </w:trPr>
        <w:tc>
          <w:tcPr>
            <w:tcW w:w="766" w:type="dxa"/>
            <w:vMerge/>
            <w:tcBorders>
              <w:top w:val="single" w:sz="4" w:space="0" w:color="auto"/>
              <w:left w:val="single" w:sz="4" w:space="0" w:color="auto"/>
              <w:bottom w:val="single" w:sz="4" w:space="0" w:color="auto"/>
              <w:right w:val="single" w:sz="4" w:space="0" w:color="auto"/>
            </w:tcBorders>
            <w:vAlign w:val="center"/>
          </w:tcPr>
          <w:p w:rsidR="00F957AC" w:rsidRPr="00C6056A" w:rsidRDefault="00F957AC" w:rsidP="00B64732">
            <w:pPr>
              <w:spacing w:after="0" w:line="240" w:lineRule="auto"/>
              <w:jc w:val="center"/>
              <w:rPr>
                <w:rFonts w:ascii="Times New Roman" w:eastAsia="Times New Roman" w:hAnsi="Times New Roman" w:cs="Times New Roman"/>
                <w:sz w:val="20"/>
                <w:szCs w:val="20"/>
                <w:lang w:eastAsia="ru-RU"/>
              </w:rPr>
            </w:pPr>
          </w:p>
        </w:tc>
        <w:tc>
          <w:tcPr>
            <w:tcW w:w="3502" w:type="dxa"/>
            <w:vMerge/>
            <w:tcBorders>
              <w:top w:val="single" w:sz="4" w:space="0" w:color="auto"/>
              <w:left w:val="single" w:sz="4" w:space="0" w:color="auto"/>
              <w:bottom w:val="single" w:sz="4" w:space="0" w:color="auto"/>
              <w:right w:val="single" w:sz="4" w:space="0" w:color="auto"/>
            </w:tcBorders>
            <w:vAlign w:val="center"/>
          </w:tcPr>
          <w:p w:rsidR="00F957AC" w:rsidRPr="00C6056A" w:rsidRDefault="00F957AC" w:rsidP="00C558D1">
            <w:pPr>
              <w:spacing w:after="0" w:line="240" w:lineRule="auto"/>
              <w:rPr>
                <w:rFonts w:ascii="Times New Roman" w:hAnsi="Times New Roman" w:cs="Times New Roman"/>
                <w:sz w:val="20"/>
                <w:szCs w:val="20"/>
              </w:rPr>
            </w:pPr>
          </w:p>
        </w:tc>
        <w:tc>
          <w:tcPr>
            <w:tcW w:w="2021" w:type="dxa"/>
            <w:tcBorders>
              <w:top w:val="nil"/>
              <w:left w:val="nil"/>
              <w:bottom w:val="single" w:sz="4" w:space="0" w:color="auto"/>
              <w:right w:val="single" w:sz="4" w:space="0" w:color="auto"/>
            </w:tcBorders>
            <w:shd w:val="clear" w:color="auto" w:fill="auto"/>
            <w:vAlign w:val="center"/>
          </w:tcPr>
          <w:p w:rsidR="00F957AC" w:rsidRPr="00C6056A" w:rsidRDefault="00676E18" w:rsidP="00B64732">
            <w:pPr>
              <w:spacing w:after="0" w:line="240" w:lineRule="auto"/>
              <w:jc w:val="center"/>
              <w:rPr>
                <w:rFonts w:ascii="Times New Roman" w:eastAsia="Times New Roman" w:hAnsi="Times New Roman" w:cs="Times New Roman"/>
                <w:sz w:val="20"/>
                <w:szCs w:val="20"/>
                <w:lang w:eastAsia="ru-RU"/>
              </w:rPr>
            </w:pPr>
            <w:hyperlink r:id="rId179" w:anchor="RANGE!sub_999999" w:history="1">
              <w:r w:rsidR="00F957AC"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F957AC" w:rsidRPr="00C6056A" w:rsidRDefault="00F957AC" w:rsidP="00B64732">
            <w:pPr>
              <w:widowControl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23 642,0</w:t>
            </w:r>
          </w:p>
        </w:tc>
        <w:tc>
          <w:tcPr>
            <w:tcW w:w="1160" w:type="dxa"/>
            <w:tcBorders>
              <w:top w:val="nil"/>
              <w:left w:val="nil"/>
              <w:bottom w:val="single" w:sz="4" w:space="0" w:color="auto"/>
              <w:right w:val="single" w:sz="4" w:space="0" w:color="auto"/>
            </w:tcBorders>
            <w:shd w:val="clear" w:color="auto" w:fill="auto"/>
            <w:noWrap/>
            <w:vAlign w:val="center"/>
          </w:tcPr>
          <w:p w:rsidR="00F957AC" w:rsidRPr="00C6056A" w:rsidRDefault="00F957AC" w:rsidP="00B64732">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22 220,1</w:t>
            </w:r>
          </w:p>
        </w:tc>
        <w:tc>
          <w:tcPr>
            <w:tcW w:w="1045" w:type="dxa"/>
            <w:tcBorders>
              <w:top w:val="nil"/>
              <w:left w:val="nil"/>
              <w:bottom w:val="single" w:sz="4" w:space="0" w:color="auto"/>
              <w:right w:val="single" w:sz="4" w:space="0" w:color="auto"/>
            </w:tcBorders>
            <w:shd w:val="clear" w:color="auto" w:fill="auto"/>
            <w:vAlign w:val="center"/>
          </w:tcPr>
          <w:p w:rsidR="00F957AC" w:rsidRPr="00C6056A" w:rsidRDefault="00F957AC" w:rsidP="00F957AC">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94</w:t>
            </w:r>
          </w:p>
        </w:tc>
      </w:tr>
      <w:tr w:rsidR="00C6056A" w:rsidRPr="00C6056A" w:rsidTr="00F957AC">
        <w:trPr>
          <w:trHeight w:val="77"/>
        </w:trPr>
        <w:tc>
          <w:tcPr>
            <w:tcW w:w="766" w:type="dxa"/>
            <w:vMerge w:val="restart"/>
            <w:tcBorders>
              <w:top w:val="single" w:sz="4" w:space="0" w:color="auto"/>
              <w:left w:val="single" w:sz="4" w:space="0" w:color="auto"/>
              <w:bottom w:val="single" w:sz="4" w:space="0" w:color="auto"/>
              <w:right w:val="single" w:sz="4" w:space="0" w:color="auto"/>
            </w:tcBorders>
            <w:vAlign w:val="center"/>
          </w:tcPr>
          <w:p w:rsidR="00F957AC" w:rsidRPr="00C6056A" w:rsidRDefault="00F957AC" w:rsidP="00B64732">
            <w:pPr>
              <w:spacing w:after="0" w:line="240" w:lineRule="auto"/>
              <w:jc w:val="center"/>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2.1.</w:t>
            </w:r>
          </w:p>
        </w:tc>
        <w:tc>
          <w:tcPr>
            <w:tcW w:w="3502" w:type="dxa"/>
            <w:vMerge w:val="restart"/>
            <w:tcBorders>
              <w:top w:val="single" w:sz="4" w:space="0" w:color="auto"/>
              <w:left w:val="single" w:sz="4" w:space="0" w:color="auto"/>
              <w:bottom w:val="single" w:sz="4" w:space="0" w:color="auto"/>
              <w:right w:val="single" w:sz="4" w:space="0" w:color="auto"/>
            </w:tcBorders>
            <w:vAlign w:val="center"/>
          </w:tcPr>
          <w:p w:rsidR="00F957AC" w:rsidRPr="00C6056A" w:rsidRDefault="00F957AC" w:rsidP="00C558D1">
            <w:pPr>
              <w:widowControl w:val="0"/>
              <w:autoSpaceDE w:val="0"/>
              <w:autoSpaceDN w:val="0"/>
              <w:adjustRightInd w:val="0"/>
              <w:spacing w:after="0" w:line="240" w:lineRule="auto"/>
              <w:ind w:firstLine="275"/>
              <w:rPr>
                <w:rFonts w:ascii="Times New Roman" w:hAnsi="Times New Roman" w:cs="Times New Roman"/>
                <w:sz w:val="20"/>
                <w:szCs w:val="20"/>
              </w:rPr>
            </w:pPr>
            <w:r w:rsidRPr="00C6056A">
              <w:rPr>
                <w:rFonts w:ascii="Times New Roman" w:hAnsi="Times New Roman" w:cs="Times New Roman"/>
                <w:sz w:val="20"/>
                <w:szCs w:val="20"/>
              </w:rPr>
              <w:t>Основное мероприятие 2.1.</w:t>
            </w:r>
          </w:p>
          <w:p w:rsidR="00F957AC" w:rsidRPr="00C6056A" w:rsidRDefault="00F957AC" w:rsidP="00C558D1">
            <w:pPr>
              <w:spacing w:after="0" w:line="240" w:lineRule="auto"/>
              <w:ind w:firstLine="275"/>
              <w:rPr>
                <w:rFonts w:ascii="Times New Roman" w:hAnsi="Times New Roman" w:cs="Times New Roman"/>
                <w:sz w:val="20"/>
                <w:szCs w:val="20"/>
              </w:rPr>
            </w:pPr>
            <w:r w:rsidRPr="00C6056A">
              <w:rPr>
                <w:rFonts w:ascii="Times New Roman" w:hAnsi="Times New Roman" w:cs="Times New Roman"/>
                <w:sz w:val="20"/>
                <w:szCs w:val="20"/>
              </w:rPr>
              <w:t>Капитальный ремонт жилищного фонда</w:t>
            </w:r>
          </w:p>
        </w:tc>
        <w:tc>
          <w:tcPr>
            <w:tcW w:w="2021" w:type="dxa"/>
            <w:tcBorders>
              <w:top w:val="nil"/>
              <w:left w:val="nil"/>
              <w:bottom w:val="single" w:sz="4" w:space="0" w:color="auto"/>
              <w:right w:val="single" w:sz="4" w:space="0" w:color="auto"/>
            </w:tcBorders>
            <w:shd w:val="clear" w:color="auto" w:fill="DAEEF3" w:themeFill="accent5" w:themeFillTint="33"/>
            <w:vAlign w:val="center"/>
          </w:tcPr>
          <w:p w:rsidR="00F957AC" w:rsidRPr="00C6056A" w:rsidRDefault="00F957AC" w:rsidP="00B6473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F957AC" w:rsidRPr="00C6056A" w:rsidRDefault="00F957AC" w:rsidP="00B64732">
            <w:pPr>
              <w:widowControl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584,3</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F957AC" w:rsidRPr="00C6056A" w:rsidRDefault="00F957AC" w:rsidP="00B64732">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531,6</w:t>
            </w:r>
          </w:p>
        </w:tc>
        <w:tc>
          <w:tcPr>
            <w:tcW w:w="1045" w:type="dxa"/>
            <w:tcBorders>
              <w:top w:val="nil"/>
              <w:left w:val="nil"/>
              <w:bottom w:val="single" w:sz="4" w:space="0" w:color="auto"/>
              <w:right w:val="single" w:sz="4" w:space="0" w:color="auto"/>
            </w:tcBorders>
            <w:shd w:val="clear" w:color="auto" w:fill="DAEEF3" w:themeFill="accent5" w:themeFillTint="33"/>
            <w:vAlign w:val="bottom"/>
          </w:tcPr>
          <w:p w:rsidR="00F957AC" w:rsidRPr="00C6056A" w:rsidRDefault="00F957AC" w:rsidP="00F957AC">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91</w:t>
            </w:r>
          </w:p>
        </w:tc>
      </w:tr>
      <w:tr w:rsidR="00C6056A" w:rsidRPr="00C6056A" w:rsidTr="00F957AC">
        <w:trPr>
          <w:trHeight w:val="77"/>
        </w:trPr>
        <w:tc>
          <w:tcPr>
            <w:tcW w:w="766" w:type="dxa"/>
            <w:vMerge/>
            <w:tcBorders>
              <w:top w:val="single" w:sz="4" w:space="0" w:color="auto"/>
              <w:left w:val="single" w:sz="4" w:space="0" w:color="auto"/>
              <w:bottom w:val="single" w:sz="4" w:space="0" w:color="auto"/>
              <w:right w:val="single" w:sz="4" w:space="0" w:color="auto"/>
            </w:tcBorders>
            <w:vAlign w:val="center"/>
          </w:tcPr>
          <w:p w:rsidR="00F957AC" w:rsidRPr="00C6056A" w:rsidRDefault="00F957AC" w:rsidP="00B64732">
            <w:pPr>
              <w:spacing w:after="0" w:line="240" w:lineRule="auto"/>
              <w:jc w:val="center"/>
              <w:rPr>
                <w:rFonts w:ascii="Times New Roman" w:eastAsia="Times New Roman" w:hAnsi="Times New Roman" w:cs="Times New Roman"/>
                <w:sz w:val="20"/>
                <w:szCs w:val="20"/>
                <w:lang w:eastAsia="ru-RU"/>
              </w:rPr>
            </w:pPr>
          </w:p>
        </w:tc>
        <w:tc>
          <w:tcPr>
            <w:tcW w:w="3502" w:type="dxa"/>
            <w:vMerge/>
            <w:tcBorders>
              <w:top w:val="single" w:sz="4" w:space="0" w:color="auto"/>
              <w:left w:val="single" w:sz="4" w:space="0" w:color="auto"/>
              <w:bottom w:val="single" w:sz="4" w:space="0" w:color="auto"/>
              <w:right w:val="single" w:sz="4" w:space="0" w:color="auto"/>
            </w:tcBorders>
            <w:vAlign w:val="center"/>
          </w:tcPr>
          <w:p w:rsidR="00F957AC" w:rsidRPr="00C6056A" w:rsidRDefault="00F957AC" w:rsidP="00C558D1">
            <w:pPr>
              <w:spacing w:after="0" w:line="240" w:lineRule="auto"/>
              <w:ind w:firstLine="275"/>
              <w:rPr>
                <w:rFonts w:ascii="Times New Roman" w:hAnsi="Times New Roman" w:cs="Times New Roman"/>
                <w:sz w:val="20"/>
                <w:szCs w:val="20"/>
              </w:rPr>
            </w:pPr>
          </w:p>
        </w:tc>
        <w:tc>
          <w:tcPr>
            <w:tcW w:w="2021" w:type="dxa"/>
            <w:tcBorders>
              <w:top w:val="nil"/>
              <w:left w:val="nil"/>
              <w:bottom w:val="single" w:sz="4" w:space="0" w:color="auto"/>
              <w:right w:val="single" w:sz="4" w:space="0" w:color="auto"/>
            </w:tcBorders>
            <w:shd w:val="clear" w:color="auto" w:fill="auto"/>
            <w:vAlign w:val="center"/>
          </w:tcPr>
          <w:p w:rsidR="00F957AC" w:rsidRPr="00C6056A" w:rsidRDefault="00676E18" w:rsidP="00B64732">
            <w:pPr>
              <w:spacing w:after="0" w:line="240" w:lineRule="auto"/>
              <w:jc w:val="center"/>
              <w:rPr>
                <w:rFonts w:ascii="Times New Roman" w:eastAsia="Times New Roman" w:hAnsi="Times New Roman" w:cs="Times New Roman"/>
                <w:sz w:val="20"/>
                <w:szCs w:val="20"/>
                <w:lang w:eastAsia="ru-RU"/>
              </w:rPr>
            </w:pPr>
            <w:hyperlink r:id="rId180" w:anchor="RANGE!sub_999999" w:history="1">
              <w:r w:rsidR="00F957AC"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F957AC" w:rsidRPr="00C6056A" w:rsidRDefault="00F957AC" w:rsidP="00B64732">
            <w:pPr>
              <w:widowControl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584,3</w:t>
            </w:r>
          </w:p>
        </w:tc>
        <w:tc>
          <w:tcPr>
            <w:tcW w:w="1160" w:type="dxa"/>
            <w:tcBorders>
              <w:top w:val="nil"/>
              <w:left w:val="nil"/>
              <w:bottom w:val="single" w:sz="4" w:space="0" w:color="auto"/>
              <w:right w:val="single" w:sz="4" w:space="0" w:color="auto"/>
            </w:tcBorders>
            <w:shd w:val="clear" w:color="auto" w:fill="auto"/>
            <w:noWrap/>
            <w:vAlign w:val="center"/>
          </w:tcPr>
          <w:p w:rsidR="00F957AC" w:rsidRPr="00C6056A" w:rsidRDefault="00F957AC" w:rsidP="00B64732">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531,6</w:t>
            </w:r>
          </w:p>
        </w:tc>
        <w:tc>
          <w:tcPr>
            <w:tcW w:w="1045" w:type="dxa"/>
            <w:tcBorders>
              <w:top w:val="nil"/>
              <w:left w:val="nil"/>
              <w:bottom w:val="single" w:sz="4" w:space="0" w:color="auto"/>
              <w:right w:val="single" w:sz="4" w:space="0" w:color="auto"/>
            </w:tcBorders>
            <w:shd w:val="clear" w:color="auto" w:fill="auto"/>
            <w:vAlign w:val="bottom"/>
          </w:tcPr>
          <w:p w:rsidR="00F957AC" w:rsidRPr="00C6056A" w:rsidRDefault="00F957AC" w:rsidP="00F957AC">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91</w:t>
            </w:r>
          </w:p>
        </w:tc>
      </w:tr>
      <w:tr w:rsidR="00C6056A" w:rsidRPr="00C6056A" w:rsidTr="00F957AC">
        <w:trPr>
          <w:trHeight w:val="466"/>
        </w:trPr>
        <w:tc>
          <w:tcPr>
            <w:tcW w:w="766" w:type="dxa"/>
            <w:vMerge w:val="restart"/>
            <w:tcBorders>
              <w:top w:val="single" w:sz="4" w:space="0" w:color="auto"/>
              <w:left w:val="single" w:sz="4" w:space="0" w:color="auto"/>
              <w:bottom w:val="single" w:sz="4" w:space="0" w:color="auto"/>
              <w:right w:val="single" w:sz="4" w:space="0" w:color="auto"/>
            </w:tcBorders>
            <w:vAlign w:val="center"/>
          </w:tcPr>
          <w:p w:rsidR="00F957AC" w:rsidRPr="00C6056A" w:rsidRDefault="00F957AC" w:rsidP="00B64732">
            <w:pPr>
              <w:spacing w:after="0" w:line="240" w:lineRule="auto"/>
              <w:jc w:val="center"/>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2.2.</w:t>
            </w:r>
          </w:p>
        </w:tc>
        <w:tc>
          <w:tcPr>
            <w:tcW w:w="3502" w:type="dxa"/>
            <w:vMerge w:val="restart"/>
            <w:tcBorders>
              <w:top w:val="single" w:sz="4" w:space="0" w:color="auto"/>
              <w:left w:val="single" w:sz="4" w:space="0" w:color="auto"/>
              <w:bottom w:val="single" w:sz="4" w:space="0" w:color="auto"/>
              <w:right w:val="single" w:sz="4" w:space="0" w:color="auto"/>
            </w:tcBorders>
            <w:vAlign w:val="center"/>
          </w:tcPr>
          <w:p w:rsidR="00F957AC" w:rsidRPr="00C6056A" w:rsidRDefault="00F957AC" w:rsidP="00C558D1">
            <w:pPr>
              <w:widowControl w:val="0"/>
              <w:autoSpaceDE w:val="0"/>
              <w:autoSpaceDN w:val="0"/>
              <w:adjustRightInd w:val="0"/>
              <w:spacing w:after="0" w:line="240" w:lineRule="auto"/>
              <w:ind w:firstLine="275"/>
              <w:rPr>
                <w:rFonts w:ascii="Times New Roman" w:hAnsi="Times New Roman" w:cs="Times New Roman"/>
                <w:sz w:val="20"/>
                <w:szCs w:val="20"/>
              </w:rPr>
            </w:pPr>
            <w:r w:rsidRPr="00C6056A">
              <w:rPr>
                <w:rFonts w:ascii="Times New Roman" w:hAnsi="Times New Roman" w:cs="Times New Roman"/>
                <w:sz w:val="20"/>
                <w:szCs w:val="20"/>
              </w:rPr>
              <w:t>Основное мероприятие 2.2.</w:t>
            </w:r>
          </w:p>
          <w:p w:rsidR="00F957AC" w:rsidRPr="00C6056A" w:rsidRDefault="00F957AC" w:rsidP="00C558D1">
            <w:pPr>
              <w:spacing w:after="0" w:line="240" w:lineRule="auto"/>
              <w:ind w:firstLine="275"/>
              <w:rPr>
                <w:rFonts w:ascii="Times New Roman" w:hAnsi="Times New Roman" w:cs="Times New Roman"/>
                <w:sz w:val="20"/>
                <w:szCs w:val="20"/>
              </w:rPr>
            </w:pPr>
            <w:r w:rsidRPr="00C6056A">
              <w:rPr>
                <w:rFonts w:ascii="Times New Roman" w:hAnsi="Times New Roman" w:cs="Times New Roman"/>
                <w:sz w:val="20"/>
                <w:szCs w:val="20"/>
              </w:rPr>
              <w:t>Содержание и ремонт временно не заселенных жилых помещений муниципального жилищного фонда</w:t>
            </w:r>
          </w:p>
        </w:tc>
        <w:tc>
          <w:tcPr>
            <w:tcW w:w="2021" w:type="dxa"/>
            <w:tcBorders>
              <w:top w:val="nil"/>
              <w:left w:val="nil"/>
              <w:bottom w:val="single" w:sz="4" w:space="0" w:color="auto"/>
              <w:right w:val="single" w:sz="4" w:space="0" w:color="auto"/>
            </w:tcBorders>
            <w:shd w:val="clear" w:color="auto" w:fill="DAEEF3" w:themeFill="accent5" w:themeFillTint="33"/>
            <w:vAlign w:val="center"/>
          </w:tcPr>
          <w:p w:rsidR="00F957AC" w:rsidRPr="00C6056A" w:rsidRDefault="00F957AC" w:rsidP="00B6473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F957AC" w:rsidRPr="00C6056A" w:rsidRDefault="00F957AC" w:rsidP="00B64732">
            <w:pPr>
              <w:widowControl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5 534,8</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F957AC" w:rsidRPr="00C6056A" w:rsidRDefault="00F957AC" w:rsidP="00B64732">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5 141,3</w:t>
            </w:r>
          </w:p>
        </w:tc>
        <w:tc>
          <w:tcPr>
            <w:tcW w:w="1045" w:type="dxa"/>
            <w:tcBorders>
              <w:top w:val="nil"/>
              <w:left w:val="nil"/>
              <w:bottom w:val="single" w:sz="4" w:space="0" w:color="auto"/>
              <w:right w:val="single" w:sz="4" w:space="0" w:color="auto"/>
            </w:tcBorders>
            <w:shd w:val="clear" w:color="auto" w:fill="DAEEF3" w:themeFill="accent5" w:themeFillTint="33"/>
            <w:vAlign w:val="bottom"/>
          </w:tcPr>
          <w:p w:rsidR="00F957AC" w:rsidRPr="00C6056A" w:rsidRDefault="00F957AC" w:rsidP="00F957AC">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93</w:t>
            </w:r>
          </w:p>
        </w:tc>
      </w:tr>
      <w:tr w:rsidR="00C6056A" w:rsidRPr="00C6056A" w:rsidTr="00E922C1">
        <w:trPr>
          <w:trHeight w:val="77"/>
        </w:trPr>
        <w:tc>
          <w:tcPr>
            <w:tcW w:w="766" w:type="dxa"/>
            <w:vMerge/>
            <w:tcBorders>
              <w:top w:val="single" w:sz="4" w:space="0" w:color="auto"/>
              <w:left w:val="single" w:sz="4" w:space="0" w:color="auto"/>
              <w:bottom w:val="single" w:sz="4" w:space="0" w:color="auto"/>
              <w:right w:val="single" w:sz="4" w:space="0" w:color="auto"/>
            </w:tcBorders>
            <w:vAlign w:val="center"/>
          </w:tcPr>
          <w:p w:rsidR="00F957AC" w:rsidRPr="00C6056A" w:rsidRDefault="00F957AC" w:rsidP="00B64732">
            <w:pPr>
              <w:spacing w:after="0" w:line="240" w:lineRule="auto"/>
              <w:jc w:val="center"/>
              <w:rPr>
                <w:rFonts w:ascii="Times New Roman" w:eastAsia="Times New Roman" w:hAnsi="Times New Roman" w:cs="Times New Roman"/>
                <w:sz w:val="20"/>
                <w:szCs w:val="20"/>
                <w:lang w:eastAsia="ru-RU"/>
              </w:rPr>
            </w:pPr>
          </w:p>
        </w:tc>
        <w:tc>
          <w:tcPr>
            <w:tcW w:w="3502" w:type="dxa"/>
            <w:vMerge/>
            <w:tcBorders>
              <w:top w:val="single" w:sz="4" w:space="0" w:color="auto"/>
              <w:left w:val="single" w:sz="4" w:space="0" w:color="auto"/>
              <w:bottom w:val="single" w:sz="4" w:space="0" w:color="auto"/>
              <w:right w:val="single" w:sz="4" w:space="0" w:color="auto"/>
            </w:tcBorders>
            <w:vAlign w:val="center"/>
          </w:tcPr>
          <w:p w:rsidR="00F957AC" w:rsidRPr="00C6056A" w:rsidRDefault="00F957AC" w:rsidP="00C558D1">
            <w:pPr>
              <w:spacing w:after="0" w:line="240" w:lineRule="auto"/>
              <w:ind w:firstLine="275"/>
              <w:rPr>
                <w:rFonts w:ascii="Times New Roman" w:hAnsi="Times New Roman" w:cs="Times New Roman"/>
                <w:sz w:val="20"/>
                <w:szCs w:val="20"/>
              </w:rPr>
            </w:pPr>
          </w:p>
        </w:tc>
        <w:tc>
          <w:tcPr>
            <w:tcW w:w="2021" w:type="dxa"/>
            <w:tcBorders>
              <w:top w:val="nil"/>
              <w:left w:val="nil"/>
              <w:bottom w:val="single" w:sz="4" w:space="0" w:color="auto"/>
              <w:right w:val="single" w:sz="4" w:space="0" w:color="auto"/>
            </w:tcBorders>
            <w:shd w:val="clear" w:color="auto" w:fill="auto"/>
            <w:vAlign w:val="center"/>
          </w:tcPr>
          <w:p w:rsidR="00F957AC" w:rsidRPr="00C6056A" w:rsidRDefault="00676E18" w:rsidP="00B64732">
            <w:pPr>
              <w:spacing w:after="0" w:line="240" w:lineRule="auto"/>
              <w:jc w:val="center"/>
              <w:rPr>
                <w:rFonts w:ascii="Times New Roman" w:eastAsia="Times New Roman" w:hAnsi="Times New Roman" w:cs="Times New Roman"/>
                <w:sz w:val="20"/>
                <w:szCs w:val="20"/>
                <w:lang w:eastAsia="ru-RU"/>
              </w:rPr>
            </w:pPr>
            <w:hyperlink r:id="rId181" w:anchor="RANGE!sub_999999" w:history="1">
              <w:r w:rsidR="00F957AC"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F957AC" w:rsidRPr="00C6056A" w:rsidRDefault="00F957AC" w:rsidP="00B64732">
            <w:pPr>
              <w:widowControl w:val="0"/>
              <w:spacing w:after="0" w:line="240" w:lineRule="auto"/>
              <w:jc w:val="center"/>
              <w:rPr>
                <w:rFonts w:ascii="Times New Roman" w:hAnsi="Times New Roman" w:cs="Times New Roman"/>
                <w:b/>
                <w:sz w:val="20"/>
                <w:szCs w:val="20"/>
              </w:rPr>
            </w:pPr>
            <w:r w:rsidRPr="00C6056A">
              <w:rPr>
                <w:rFonts w:ascii="Times New Roman" w:hAnsi="Times New Roman" w:cs="Times New Roman"/>
                <w:sz w:val="20"/>
                <w:szCs w:val="20"/>
              </w:rPr>
              <w:t>5 534,8</w:t>
            </w:r>
          </w:p>
        </w:tc>
        <w:tc>
          <w:tcPr>
            <w:tcW w:w="1160" w:type="dxa"/>
            <w:tcBorders>
              <w:top w:val="nil"/>
              <w:left w:val="nil"/>
              <w:bottom w:val="single" w:sz="4" w:space="0" w:color="auto"/>
              <w:right w:val="single" w:sz="4" w:space="0" w:color="auto"/>
            </w:tcBorders>
            <w:shd w:val="clear" w:color="auto" w:fill="auto"/>
            <w:noWrap/>
            <w:vAlign w:val="center"/>
          </w:tcPr>
          <w:p w:rsidR="00F957AC" w:rsidRPr="00C6056A" w:rsidRDefault="00F957AC" w:rsidP="00B64732">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5 141,3</w:t>
            </w:r>
          </w:p>
        </w:tc>
        <w:tc>
          <w:tcPr>
            <w:tcW w:w="1045" w:type="dxa"/>
            <w:tcBorders>
              <w:top w:val="nil"/>
              <w:left w:val="nil"/>
              <w:bottom w:val="single" w:sz="4" w:space="0" w:color="auto"/>
              <w:right w:val="single" w:sz="4" w:space="0" w:color="auto"/>
            </w:tcBorders>
            <w:shd w:val="clear" w:color="auto" w:fill="auto"/>
            <w:vAlign w:val="center"/>
          </w:tcPr>
          <w:p w:rsidR="00F957AC" w:rsidRPr="00C6056A" w:rsidRDefault="00466F04" w:rsidP="00F957A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92,9</w:t>
            </w:r>
          </w:p>
        </w:tc>
      </w:tr>
      <w:tr w:rsidR="00C6056A" w:rsidRPr="00C6056A" w:rsidTr="00E922C1">
        <w:trPr>
          <w:trHeight w:val="594"/>
        </w:trPr>
        <w:tc>
          <w:tcPr>
            <w:tcW w:w="766" w:type="dxa"/>
            <w:vMerge w:val="restart"/>
            <w:tcBorders>
              <w:top w:val="single" w:sz="4" w:space="0" w:color="auto"/>
              <w:left w:val="single" w:sz="4" w:space="0" w:color="auto"/>
              <w:bottom w:val="single" w:sz="4" w:space="0" w:color="auto"/>
              <w:right w:val="single" w:sz="4" w:space="0" w:color="auto"/>
            </w:tcBorders>
            <w:vAlign w:val="center"/>
          </w:tcPr>
          <w:p w:rsidR="00F957AC" w:rsidRPr="00C6056A" w:rsidRDefault="00F957AC" w:rsidP="00B64732">
            <w:pPr>
              <w:spacing w:after="0" w:line="240" w:lineRule="auto"/>
              <w:jc w:val="center"/>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2.3.</w:t>
            </w:r>
          </w:p>
        </w:tc>
        <w:tc>
          <w:tcPr>
            <w:tcW w:w="3502" w:type="dxa"/>
            <w:vMerge w:val="restart"/>
            <w:tcBorders>
              <w:top w:val="single" w:sz="4" w:space="0" w:color="auto"/>
              <w:left w:val="single" w:sz="4" w:space="0" w:color="auto"/>
              <w:bottom w:val="single" w:sz="4" w:space="0" w:color="auto"/>
              <w:right w:val="single" w:sz="4" w:space="0" w:color="auto"/>
            </w:tcBorders>
            <w:vAlign w:val="center"/>
          </w:tcPr>
          <w:p w:rsidR="00F957AC" w:rsidRPr="00C6056A" w:rsidRDefault="00F957AC" w:rsidP="00C558D1">
            <w:pPr>
              <w:widowControl w:val="0"/>
              <w:autoSpaceDE w:val="0"/>
              <w:autoSpaceDN w:val="0"/>
              <w:adjustRightInd w:val="0"/>
              <w:spacing w:after="0" w:line="240" w:lineRule="auto"/>
              <w:ind w:firstLine="275"/>
              <w:rPr>
                <w:rFonts w:ascii="Times New Roman" w:hAnsi="Times New Roman" w:cs="Times New Roman"/>
                <w:sz w:val="20"/>
                <w:szCs w:val="20"/>
              </w:rPr>
            </w:pPr>
            <w:r w:rsidRPr="00C6056A">
              <w:rPr>
                <w:rFonts w:ascii="Times New Roman" w:hAnsi="Times New Roman" w:cs="Times New Roman"/>
                <w:sz w:val="20"/>
                <w:szCs w:val="20"/>
              </w:rPr>
              <w:t>Основное мероприятие 2.3.</w:t>
            </w:r>
          </w:p>
          <w:p w:rsidR="00F957AC" w:rsidRPr="00C6056A" w:rsidRDefault="00F957AC" w:rsidP="00C558D1">
            <w:pPr>
              <w:widowControl w:val="0"/>
              <w:autoSpaceDE w:val="0"/>
              <w:autoSpaceDN w:val="0"/>
              <w:adjustRightInd w:val="0"/>
              <w:spacing w:after="0" w:line="240" w:lineRule="auto"/>
              <w:ind w:firstLine="275"/>
              <w:rPr>
                <w:rFonts w:ascii="Times New Roman" w:hAnsi="Times New Roman" w:cs="Times New Roman"/>
                <w:sz w:val="20"/>
                <w:szCs w:val="20"/>
              </w:rPr>
            </w:pPr>
            <w:r w:rsidRPr="00C6056A">
              <w:rPr>
                <w:rFonts w:ascii="Times New Roman" w:hAnsi="Times New Roman" w:cs="Times New Roman"/>
                <w:sz w:val="20"/>
                <w:szCs w:val="20"/>
              </w:rPr>
              <w:t>Осуществление полномочий собственника муниципального жилищного</w:t>
            </w:r>
            <w:r w:rsidR="006501C1" w:rsidRPr="00C6056A">
              <w:rPr>
                <w:rFonts w:ascii="Times New Roman" w:hAnsi="Times New Roman" w:cs="Times New Roman"/>
                <w:sz w:val="20"/>
                <w:szCs w:val="20"/>
              </w:rPr>
              <w:t xml:space="preserve"> фонда в части внесения взносов </w:t>
            </w:r>
            <w:r w:rsidRPr="00C6056A">
              <w:rPr>
                <w:rFonts w:ascii="Times New Roman" w:hAnsi="Times New Roman" w:cs="Times New Roman"/>
                <w:sz w:val="20"/>
                <w:szCs w:val="20"/>
              </w:rPr>
              <w:t>в фонд капитального ремонта</w:t>
            </w:r>
          </w:p>
        </w:tc>
        <w:tc>
          <w:tcPr>
            <w:tcW w:w="2021" w:type="dxa"/>
            <w:tcBorders>
              <w:top w:val="single" w:sz="4" w:space="0" w:color="auto"/>
              <w:left w:val="nil"/>
              <w:bottom w:val="single" w:sz="4" w:space="0" w:color="auto"/>
              <w:right w:val="single" w:sz="4" w:space="0" w:color="auto"/>
            </w:tcBorders>
            <w:shd w:val="clear" w:color="auto" w:fill="auto"/>
            <w:vAlign w:val="center"/>
          </w:tcPr>
          <w:p w:rsidR="00F957AC" w:rsidRPr="00C6056A" w:rsidRDefault="00F957AC" w:rsidP="00B6473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F957AC" w:rsidRPr="00C6056A" w:rsidRDefault="00F957AC" w:rsidP="00B64732">
            <w:pPr>
              <w:widowControl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17 522,9</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F957AC" w:rsidRPr="00C6056A" w:rsidRDefault="00F957AC" w:rsidP="00B64732">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16 547,2</w:t>
            </w:r>
          </w:p>
        </w:tc>
        <w:tc>
          <w:tcPr>
            <w:tcW w:w="1045" w:type="dxa"/>
            <w:tcBorders>
              <w:top w:val="single" w:sz="4" w:space="0" w:color="auto"/>
              <w:left w:val="nil"/>
              <w:bottom w:val="single" w:sz="4" w:space="0" w:color="auto"/>
              <w:right w:val="single" w:sz="4" w:space="0" w:color="auto"/>
            </w:tcBorders>
            <w:shd w:val="clear" w:color="auto" w:fill="auto"/>
            <w:vAlign w:val="center"/>
          </w:tcPr>
          <w:p w:rsidR="00F957AC" w:rsidRPr="00C6056A" w:rsidRDefault="00466F04" w:rsidP="00F957A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94,4</w:t>
            </w:r>
          </w:p>
        </w:tc>
      </w:tr>
      <w:tr w:rsidR="00C6056A" w:rsidRPr="00C6056A" w:rsidTr="00F957AC">
        <w:trPr>
          <w:trHeight w:val="77"/>
        </w:trPr>
        <w:tc>
          <w:tcPr>
            <w:tcW w:w="766" w:type="dxa"/>
            <w:vMerge/>
            <w:tcBorders>
              <w:top w:val="single" w:sz="4" w:space="0" w:color="auto"/>
              <w:left w:val="single" w:sz="4" w:space="0" w:color="auto"/>
              <w:bottom w:val="single" w:sz="4" w:space="0" w:color="auto"/>
              <w:right w:val="single" w:sz="4" w:space="0" w:color="auto"/>
            </w:tcBorders>
            <w:vAlign w:val="center"/>
          </w:tcPr>
          <w:p w:rsidR="00F957AC" w:rsidRPr="00C6056A" w:rsidRDefault="00F957AC" w:rsidP="00B64732">
            <w:pPr>
              <w:spacing w:after="0" w:line="240" w:lineRule="auto"/>
              <w:jc w:val="center"/>
              <w:rPr>
                <w:rFonts w:ascii="Times New Roman" w:eastAsia="Times New Roman" w:hAnsi="Times New Roman" w:cs="Times New Roman"/>
                <w:sz w:val="20"/>
                <w:szCs w:val="20"/>
                <w:lang w:eastAsia="ru-RU"/>
              </w:rPr>
            </w:pPr>
          </w:p>
        </w:tc>
        <w:tc>
          <w:tcPr>
            <w:tcW w:w="3502" w:type="dxa"/>
            <w:vMerge/>
            <w:tcBorders>
              <w:top w:val="single" w:sz="4" w:space="0" w:color="auto"/>
              <w:left w:val="single" w:sz="4" w:space="0" w:color="auto"/>
              <w:bottom w:val="single" w:sz="4" w:space="0" w:color="auto"/>
              <w:right w:val="single" w:sz="4" w:space="0" w:color="auto"/>
            </w:tcBorders>
            <w:vAlign w:val="center"/>
          </w:tcPr>
          <w:p w:rsidR="00F957AC" w:rsidRPr="00C6056A" w:rsidRDefault="00F957AC" w:rsidP="00C558D1">
            <w:pPr>
              <w:spacing w:after="0" w:line="240" w:lineRule="auto"/>
              <w:rPr>
                <w:rFonts w:ascii="Times New Roman" w:hAnsi="Times New Roman" w:cs="Times New Roman"/>
                <w:sz w:val="20"/>
                <w:szCs w:val="20"/>
              </w:rPr>
            </w:pPr>
          </w:p>
        </w:tc>
        <w:tc>
          <w:tcPr>
            <w:tcW w:w="2021" w:type="dxa"/>
            <w:tcBorders>
              <w:top w:val="nil"/>
              <w:left w:val="nil"/>
              <w:bottom w:val="single" w:sz="4" w:space="0" w:color="auto"/>
              <w:right w:val="single" w:sz="4" w:space="0" w:color="auto"/>
            </w:tcBorders>
            <w:shd w:val="clear" w:color="auto" w:fill="auto"/>
            <w:vAlign w:val="center"/>
          </w:tcPr>
          <w:p w:rsidR="00F957AC" w:rsidRPr="00C6056A" w:rsidRDefault="00676E18" w:rsidP="00B64732">
            <w:pPr>
              <w:spacing w:after="0" w:line="240" w:lineRule="auto"/>
              <w:jc w:val="center"/>
              <w:rPr>
                <w:rFonts w:ascii="Times New Roman" w:eastAsia="Times New Roman" w:hAnsi="Times New Roman" w:cs="Times New Roman"/>
                <w:sz w:val="20"/>
                <w:szCs w:val="20"/>
                <w:lang w:eastAsia="ru-RU"/>
              </w:rPr>
            </w:pPr>
            <w:hyperlink r:id="rId182" w:anchor="RANGE!sub_999999" w:history="1">
              <w:r w:rsidR="00F957AC"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F957AC" w:rsidRPr="00C6056A" w:rsidRDefault="00F957AC" w:rsidP="00B64732">
            <w:pPr>
              <w:widowControl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17 522,9</w:t>
            </w:r>
          </w:p>
        </w:tc>
        <w:tc>
          <w:tcPr>
            <w:tcW w:w="1160" w:type="dxa"/>
            <w:tcBorders>
              <w:top w:val="nil"/>
              <w:left w:val="nil"/>
              <w:bottom w:val="single" w:sz="4" w:space="0" w:color="auto"/>
              <w:right w:val="single" w:sz="4" w:space="0" w:color="auto"/>
            </w:tcBorders>
            <w:shd w:val="clear" w:color="auto" w:fill="auto"/>
            <w:noWrap/>
            <w:vAlign w:val="center"/>
          </w:tcPr>
          <w:p w:rsidR="00F957AC" w:rsidRPr="00C6056A" w:rsidRDefault="00F957AC" w:rsidP="00B64732">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16 547,2</w:t>
            </w:r>
          </w:p>
        </w:tc>
        <w:tc>
          <w:tcPr>
            <w:tcW w:w="1045" w:type="dxa"/>
            <w:tcBorders>
              <w:top w:val="nil"/>
              <w:left w:val="nil"/>
              <w:bottom w:val="single" w:sz="4" w:space="0" w:color="auto"/>
              <w:right w:val="single" w:sz="4" w:space="0" w:color="auto"/>
            </w:tcBorders>
            <w:shd w:val="clear" w:color="auto" w:fill="auto"/>
            <w:vAlign w:val="center"/>
          </w:tcPr>
          <w:p w:rsidR="00F957AC" w:rsidRPr="00C6056A" w:rsidRDefault="00466F04" w:rsidP="00F957A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94,4</w:t>
            </w:r>
          </w:p>
        </w:tc>
      </w:tr>
      <w:tr w:rsidR="00C6056A" w:rsidRPr="00C6056A" w:rsidTr="00F957AC">
        <w:trPr>
          <w:trHeight w:val="615"/>
        </w:trPr>
        <w:tc>
          <w:tcPr>
            <w:tcW w:w="766" w:type="dxa"/>
            <w:vMerge w:val="restart"/>
            <w:tcBorders>
              <w:top w:val="single" w:sz="4" w:space="0" w:color="auto"/>
              <w:left w:val="single" w:sz="4" w:space="0" w:color="auto"/>
              <w:bottom w:val="single" w:sz="4" w:space="0" w:color="auto"/>
              <w:right w:val="single" w:sz="4" w:space="0" w:color="auto"/>
            </w:tcBorders>
            <w:vAlign w:val="center"/>
          </w:tcPr>
          <w:p w:rsidR="00F957AC" w:rsidRPr="00C6056A" w:rsidRDefault="00F957AC" w:rsidP="00B64732">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w:t>
            </w:r>
          </w:p>
        </w:tc>
        <w:tc>
          <w:tcPr>
            <w:tcW w:w="3502" w:type="dxa"/>
            <w:vMerge w:val="restart"/>
            <w:tcBorders>
              <w:top w:val="single" w:sz="4" w:space="0" w:color="auto"/>
              <w:left w:val="single" w:sz="4" w:space="0" w:color="auto"/>
              <w:bottom w:val="single" w:sz="4" w:space="0" w:color="auto"/>
              <w:right w:val="single" w:sz="4" w:space="0" w:color="auto"/>
            </w:tcBorders>
            <w:vAlign w:val="center"/>
          </w:tcPr>
          <w:p w:rsidR="00F957AC" w:rsidRPr="00C6056A" w:rsidRDefault="00F957AC" w:rsidP="00C558D1">
            <w:pPr>
              <w:widowControl w:val="0"/>
              <w:autoSpaceDE w:val="0"/>
              <w:autoSpaceDN w:val="0"/>
              <w:adjustRightInd w:val="0"/>
              <w:spacing w:after="0" w:line="240" w:lineRule="auto"/>
              <w:rPr>
                <w:rFonts w:ascii="Times New Roman" w:hAnsi="Times New Roman" w:cs="Times New Roman"/>
                <w:sz w:val="20"/>
                <w:szCs w:val="20"/>
              </w:rPr>
            </w:pPr>
            <w:r w:rsidRPr="00C6056A">
              <w:rPr>
                <w:rFonts w:ascii="Times New Roman" w:hAnsi="Times New Roman" w:cs="Times New Roman"/>
                <w:sz w:val="20"/>
                <w:szCs w:val="20"/>
              </w:rPr>
              <w:t>Основное мероприятие 1.</w:t>
            </w:r>
          </w:p>
          <w:p w:rsidR="00F957AC" w:rsidRPr="00C6056A" w:rsidRDefault="00F957AC" w:rsidP="005A0F48">
            <w:pPr>
              <w:spacing w:after="0" w:line="240" w:lineRule="auto"/>
              <w:ind w:right="-108"/>
              <w:rPr>
                <w:rFonts w:ascii="Times New Roman" w:hAnsi="Times New Roman" w:cs="Times New Roman"/>
                <w:sz w:val="20"/>
                <w:szCs w:val="20"/>
              </w:rPr>
            </w:pPr>
            <w:r w:rsidRPr="00C6056A">
              <w:rPr>
                <w:rFonts w:ascii="Times New Roman" w:hAnsi="Times New Roman" w:cs="Times New Roman"/>
                <w:sz w:val="20"/>
                <w:szCs w:val="20"/>
              </w:rPr>
              <w:t>Организация работ по реализации целей, задач департамента, выполнение его функциона</w:t>
            </w:r>
            <w:r w:rsidR="005A0F48" w:rsidRPr="00C6056A">
              <w:rPr>
                <w:rFonts w:ascii="Times New Roman" w:hAnsi="Times New Roman" w:cs="Times New Roman"/>
                <w:sz w:val="20"/>
                <w:szCs w:val="20"/>
              </w:rPr>
              <w:t>льных обязанностей и реализации м</w:t>
            </w:r>
            <w:r w:rsidRPr="00C6056A">
              <w:rPr>
                <w:rFonts w:ascii="Times New Roman" w:hAnsi="Times New Roman" w:cs="Times New Roman"/>
                <w:sz w:val="20"/>
                <w:szCs w:val="20"/>
              </w:rPr>
              <w:t>униципальной программы</w:t>
            </w:r>
          </w:p>
        </w:tc>
        <w:tc>
          <w:tcPr>
            <w:tcW w:w="2021" w:type="dxa"/>
            <w:tcBorders>
              <w:top w:val="nil"/>
              <w:left w:val="nil"/>
              <w:bottom w:val="single" w:sz="4" w:space="0" w:color="auto"/>
              <w:right w:val="single" w:sz="4" w:space="0" w:color="auto"/>
            </w:tcBorders>
            <w:shd w:val="clear" w:color="auto" w:fill="DAEEF3" w:themeFill="accent5" w:themeFillTint="33"/>
            <w:vAlign w:val="center"/>
          </w:tcPr>
          <w:p w:rsidR="00F957AC" w:rsidRPr="00C6056A" w:rsidRDefault="00F957AC" w:rsidP="00B64732">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F957AC" w:rsidRPr="00C6056A" w:rsidRDefault="00F957AC" w:rsidP="00B64732">
            <w:pPr>
              <w:widowControl w:val="0"/>
              <w:autoSpaceDE w:val="0"/>
              <w:autoSpaceDN w:val="0"/>
              <w:adjustRightInd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18 888,4</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F957AC" w:rsidRPr="00C6056A" w:rsidRDefault="00F957AC" w:rsidP="00AD0AB0">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18 632,</w:t>
            </w:r>
            <w:r w:rsidR="00AD0AB0" w:rsidRPr="00C6056A">
              <w:rPr>
                <w:rFonts w:ascii="Times New Roman" w:hAnsi="Times New Roman" w:cs="Times New Roman"/>
                <w:b/>
                <w:sz w:val="20"/>
                <w:szCs w:val="20"/>
              </w:rPr>
              <w:t>2</w:t>
            </w:r>
          </w:p>
        </w:tc>
        <w:tc>
          <w:tcPr>
            <w:tcW w:w="1045" w:type="dxa"/>
            <w:tcBorders>
              <w:top w:val="nil"/>
              <w:left w:val="nil"/>
              <w:bottom w:val="single" w:sz="4" w:space="0" w:color="auto"/>
              <w:right w:val="single" w:sz="4" w:space="0" w:color="auto"/>
            </w:tcBorders>
            <w:shd w:val="clear" w:color="auto" w:fill="DAEEF3" w:themeFill="accent5" w:themeFillTint="33"/>
            <w:vAlign w:val="center"/>
          </w:tcPr>
          <w:p w:rsidR="00F957AC" w:rsidRPr="00C6056A" w:rsidRDefault="00466F04" w:rsidP="00F957A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98,6</w:t>
            </w:r>
          </w:p>
        </w:tc>
      </w:tr>
      <w:tr w:rsidR="00F957AC" w:rsidRPr="00C6056A" w:rsidTr="00F957AC">
        <w:trPr>
          <w:trHeight w:val="77"/>
        </w:trPr>
        <w:tc>
          <w:tcPr>
            <w:tcW w:w="766" w:type="dxa"/>
            <w:vMerge/>
            <w:tcBorders>
              <w:top w:val="single" w:sz="4" w:space="0" w:color="auto"/>
              <w:left w:val="single" w:sz="4" w:space="0" w:color="auto"/>
              <w:bottom w:val="single" w:sz="4" w:space="0" w:color="auto"/>
              <w:right w:val="single" w:sz="4" w:space="0" w:color="auto"/>
            </w:tcBorders>
            <w:vAlign w:val="center"/>
          </w:tcPr>
          <w:p w:rsidR="00F957AC" w:rsidRPr="00C6056A" w:rsidRDefault="00F957AC" w:rsidP="00B64732">
            <w:pPr>
              <w:spacing w:after="0" w:line="240" w:lineRule="auto"/>
              <w:jc w:val="center"/>
              <w:rPr>
                <w:rFonts w:ascii="Times New Roman" w:eastAsia="Times New Roman" w:hAnsi="Times New Roman" w:cs="Times New Roman"/>
                <w:sz w:val="20"/>
                <w:szCs w:val="20"/>
                <w:lang w:eastAsia="ru-RU"/>
              </w:rPr>
            </w:pPr>
          </w:p>
        </w:tc>
        <w:tc>
          <w:tcPr>
            <w:tcW w:w="3502" w:type="dxa"/>
            <w:vMerge/>
            <w:tcBorders>
              <w:top w:val="single" w:sz="4" w:space="0" w:color="auto"/>
              <w:left w:val="single" w:sz="4" w:space="0" w:color="auto"/>
              <w:bottom w:val="single" w:sz="4" w:space="0" w:color="auto"/>
              <w:right w:val="single" w:sz="4" w:space="0" w:color="auto"/>
            </w:tcBorders>
            <w:vAlign w:val="center"/>
          </w:tcPr>
          <w:p w:rsidR="00F957AC" w:rsidRPr="00C6056A" w:rsidRDefault="00F957AC" w:rsidP="00B64732">
            <w:pPr>
              <w:spacing w:after="0" w:line="240" w:lineRule="auto"/>
              <w:jc w:val="center"/>
              <w:rPr>
                <w:rFonts w:ascii="Times New Roman" w:hAnsi="Times New Roman" w:cs="Times New Roman"/>
                <w:sz w:val="20"/>
                <w:szCs w:val="20"/>
              </w:rPr>
            </w:pPr>
          </w:p>
        </w:tc>
        <w:tc>
          <w:tcPr>
            <w:tcW w:w="2021" w:type="dxa"/>
            <w:tcBorders>
              <w:top w:val="nil"/>
              <w:left w:val="nil"/>
              <w:bottom w:val="single" w:sz="4" w:space="0" w:color="auto"/>
              <w:right w:val="single" w:sz="4" w:space="0" w:color="auto"/>
            </w:tcBorders>
            <w:shd w:val="clear" w:color="auto" w:fill="auto"/>
            <w:vAlign w:val="center"/>
          </w:tcPr>
          <w:p w:rsidR="00F957AC" w:rsidRPr="00C6056A" w:rsidRDefault="00676E18" w:rsidP="00B64732">
            <w:pPr>
              <w:spacing w:after="0" w:line="240" w:lineRule="auto"/>
              <w:jc w:val="center"/>
              <w:rPr>
                <w:rFonts w:ascii="Times New Roman" w:eastAsia="Times New Roman" w:hAnsi="Times New Roman" w:cs="Times New Roman"/>
                <w:sz w:val="20"/>
                <w:szCs w:val="20"/>
                <w:lang w:eastAsia="ru-RU"/>
              </w:rPr>
            </w:pPr>
            <w:hyperlink r:id="rId183" w:anchor="RANGE!sub_999999" w:history="1">
              <w:r w:rsidR="00F957AC"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F957AC" w:rsidRPr="00C6056A" w:rsidRDefault="00F957AC" w:rsidP="00B64732">
            <w:pPr>
              <w:widowControl w:val="0"/>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18 888,4</w:t>
            </w:r>
          </w:p>
        </w:tc>
        <w:tc>
          <w:tcPr>
            <w:tcW w:w="1160" w:type="dxa"/>
            <w:tcBorders>
              <w:top w:val="nil"/>
              <w:left w:val="nil"/>
              <w:bottom w:val="single" w:sz="4" w:space="0" w:color="auto"/>
              <w:right w:val="single" w:sz="4" w:space="0" w:color="auto"/>
            </w:tcBorders>
            <w:shd w:val="clear" w:color="auto" w:fill="auto"/>
            <w:noWrap/>
            <w:vAlign w:val="center"/>
          </w:tcPr>
          <w:p w:rsidR="00F957AC" w:rsidRPr="00C6056A" w:rsidRDefault="00F957AC" w:rsidP="00AD0AB0">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18 632,</w:t>
            </w:r>
            <w:r w:rsidR="00AD0AB0" w:rsidRPr="00C6056A">
              <w:rPr>
                <w:rFonts w:ascii="Times New Roman" w:hAnsi="Times New Roman" w:cs="Times New Roman"/>
                <w:sz w:val="20"/>
                <w:szCs w:val="20"/>
              </w:rPr>
              <w:t>2</w:t>
            </w:r>
          </w:p>
        </w:tc>
        <w:tc>
          <w:tcPr>
            <w:tcW w:w="1045" w:type="dxa"/>
            <w:tcBorders>
              <w:top w:val="nil"/>
              <w:left w:val="nil"/>
              <w:bottom w:val="single" w:sz="4" w:space="0" w:color="auto"/>
              <w:right w:val="single" w:sz="4" w:space="0" w:color="auto"/>
            </w:tcBorders>
            <w:shd w:val="clear" w:color="auto" w:fill="auto"/>
            <w:vAlign w:val="center"/>
          </w:tcPr>
          <w:p w:rsidR="00F957AC" w:rsidRPr="00C6056A" w:rsidRDefault="00466F04" w:rsidP="00F957A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98,6</w:t>
            </w:r>
          </w:p>
        </w:tc>
      </w:tr>
    </w:tbl>
    <w:p w:rsidR="00E97215" w:rsidRPr="00C6056A" w:rsidRDefault="00E97215" w:rsidP="00E97215">
      <w:pPr>
        <w:pStyle w:val="Default"/>
        <w:tabs>
          <w:tab w:val="left" w:pos="993"/>
        </w:tabs>
        <w:ind w:firstLine="567"/>
        <w:jc w:val="right"/>
        <w:rPr>
          <w:color w:val="auto"/>
          <w:sz w:val="21"/>
          <w:szCs w:val="21"/>
        </w:rPr>
      </w:pPr>
    </w:p>
    <w:p w:rsidR="00E97215" w:rsidRPr="00C6056A" w:rsidRDefault="00E97215" w:rsidP="0085249F">
      <w:pPr>
        <w:pStyle w:val="ConsPlusNormal"/>
        <w:numPr>
          <w:ilvl w:val="0"/>
          <w:numId w:val="69"/>
        </w:numPr>
        <w:tabs>
          <w:tab w:val="left" w:pos="567"/>
          <w:tab w:val="left" w:pos="993"/>
        </w:tabs>
        <w:ind w:left="0" w:firstLine="567"/>
        <w:jc w:val="both"/>
        <w:rPr>
          <w:i/>
          <w:sz w:val="21"/>
          <w:szCs w:val="21"/>
        </w:rPr>
      </w:pPr>
      <w:r w:rsidRPr="00C6056A">
        <w:rPr>
          <w:i/>
          <w:sz w:val="21"/>
          <w:szCs w:val="21"/>
        </w:rPr>
        <w:lastRenderedPageBreak/>
        <w:t>Сведения о результатах мероприятий внутреннего и внешнего муниципального финансового контроля (при наличии) в отношении муниципальной программы, проводимых в рамках своих полномочий органами внутреннего и внешнего муниципального финансового контроля.</w:t>
      </w:r>
    </w:p>
    <w:p w:rsidR="00E97215" w:rsidRPr="00C6056A" w:rsidRDefault="00E97215" w:rsidP="00E97215">
      <w:pPr>
        <w:pStyle w:val="ConsPlusNormal"/>
        <w:tabs>
          <w:tab w:val="left" w:pos="567"/>
          <w:tab w:val="left" w:pos="993"/>
        </w:tabs>
        <w:jc w:val="both"/>
        <w:rPr>
          <w:sz w:val="21"/>
          <w:szCs w:val="21"/>
        </w:rPr>
      </w:pPr>
      <w:r w:rsidRPr="00C6056A">
        <w:rPr>
          <w:sz w:val="21"/>
          <w:szCs w:val="21"/>
        </w:rPr>
        <w:tab/>
        <w:t>Контрольные мероприятия и экспертно-аналитические мероприятий контрольно-счетной палаты города Череповца в отчетном 2016 году не проводились.</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Плановые и внеплановые проверки муниципальных программ в 2016 году в ходе проверок деятельности объектов внутреннего муниципального финансового контроля (муниципальных учреждений, предприятий) контрольно-правовым управлением мэрии города Череповца не проводились.</w:t>
      </w:r>
    </w:p>
    <w:p w:rsidR="00E97215" w:rsidRPr="00C6056A" w:rsidRDefault="00E97215" w:rsidP="00E97215">
      <w:pPr>
        <w:pStyle w:val="ConsPlusNormal"/>
        <w:tabs>
          <w:tab w:val="left" w:pos="567"/>
          <w:tab w:val="left" w:pos="993"/>
        </w:tabs>
        <w:ind w:firstLine="567"/>
        <w:jc w:val="both"/>
        <w:rPr>
          <w:sz w:val="21"/>
          <w:szCs w:val="21"/>
        </w:rPr>
      </w:pPr>
    </w:p>
    <w:p w:rsidR="00E97215" w:rsidRPr="00C6056A" w:rsidRDefault="00E97215" w:rsidP="0085249F">
      <w:pPr>
        <w:pStyle w:val="ConsPlusNormal"/>
        <w:numPr>
          <w:ilvl w:val="0"/>
          <w:numId w:val="69"/>
        </w:numPr>
        <w:tabs>
          <w:tab w:val="left" w:pos="567"/>
          <w:tab w:val="left" w:pos="993"/>
        </w:tabs>
        <w:ind w:left="0" w:firstLine="567"/>
        <w:jc w:val="both"/>
        <w:rPr>
          <w:i/>
          <w:sz w:val="21"/>
          <w:szCs w:val="21"/>
        </w:rPr>
      </w:pPr>
      <w:r w:rsidRPr="00C6056A">
        <w:rPr>
          <w:i/>
          <w:sz w:val="21"/>
          <w:szCs w:val="21"/>
        </w:rPr>
        <w:t>Информация об анализе факторов, повлиявших на ход реализации муниципальной программы, и о внесенных ответственными исполнителями в отчетном финансовом году изменениях в муниципальную программу.</w:t>
      </w:r>
    </w:p>
    <w:p w:rsidR="00E97215" w:rsidRPr="00C6056A" w:rsidRDefault="00E97215" w:rsidP="00E97215">
      <w:pPr>
        <w:pStyle w:val="Default"/>
        <w:tabs>
          <w:tab w:val="left" w:pos="993"/>
        </w:tabs>
        <w:ind w:firstLine="567"/>
        <w:jc w:val="both"/>
        <w:rPr>
          <w:color w:val="auto"/>
          <w:sz w:val="21"/>
          <w:szCs w:val="21"/>
        </w:rPr>
      </w:pPr>
      <w:r w:rsidRPr="00C6056A">
        <w:rPr>
          <w:color w:val="auto"/>
          <w:sz w:val="21"/>
          <w:szCs w:val="21"/>
        </w:rPr>
        <w:t>В 2016 году ответственным исполнителем внесены изменения в первоначальную редакцию муниципальной программы:</w:t>
      </w:r>
    </w:p>
    <w:p w:rsidR="00994513" w:rsidRPr="00C6056A" w:rsidRDefault="00994513" w:rsidP="0085249F">
      <w:pPr>
        <w:pStyle w:val="a4"/>
        <w:numPr>
          <w:ilvl w:val="0"/>
          <w:numId w:val="54"/>
        </w:numPr>
        <w:tabs>
          <w:tab w:val="left" w:pos="993"/>
        </w:tabs>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Произведена корректировка объемов финансирования по программе в соответствии с письмом финансового управления мэрии от 29.10.2015 № 2345/02-03-09 о доведении прогнозных объемов бюджетных ассигнований, предусмотренных проектом закона Вологодской области «Об областном бюджете на 2016 год»;</w:t>
      </w:r>
    </w:p>
    <w:p w:rsidR="00994513" w:rsidRPr="00C6056A" w:rsidRDefault="00994513" w:rsidP="0085249F">
      <w:pPr>
        <w:pStyle w:val="a4"/>
        <w:numPr>
          <w:ilvl w:val="0"/>
          <w:numId w:val="54"/>
        </w:numPr>
        <w:tabs>
          <w:tab w:val="left" w:pos="993"/>
        </w:tabs>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 xml:space="preserve">Внесены изменения в приложения 5 и 8 к муниципальной программе в части уточнения перечня объектов, подлежащих ремонту в 2016 и 2017 </w:t>
      </w:r>
      <w:r w:rsidR="006501C1" w:rsidRPr="00C6056A">
        <w:rPr>
          <w:rFonts w:ascii="Times New Roman" w:hAnsi="Times New Roman" w:cs="Times New Roman"/>
          <w:sz w:val="21"/>
          <w:szCs w:val="21"/>
        </w:rPr>
        <w:t>годах</w:t>
      </w:r>
      <w:r w:rsidRPr="00C6056A">
        <w:rPr>
          <w:rFonts w:ascii="Times New Roman" w:hAnsi="Times New Roman" w:cs="Times New Roman"/>
          <w:sz w:val="21"/>
          <w:szCs w:val="21"/>
        </w:rPr>
        <w:t xml:space="preserve">  и объема финансирования, в соответствии с заключенным 24.12.2015 долгосрочным контрактом на ремонт улично-дорожной сети за счет «нераспределенных средств». </w:t>
      </w:r>
    </w:p>
    <w:p w:rsidR="00994513" w:rsidRPr="00C6056A" w:rsidRDefault="00994513" w:rsidP="0085249F">
      <w:pPr>
        <w:pStyle w:val="a4"/>
        <w:numPr>
          <w:ilvl w:val="0"/>
          <w:numId w:val="54"/>
        </w:numPr>
        <w:tabs>
          <w:tab w:val="left" w:pos="993"/>
        </w:tabs>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Внесены изменения в объем финансирования по программе на основании протокола от 15.11.2016 № 9 заседания экспертного совета по стратегическому развитию и инвестиционной деятельности в городе и в соответствии с Решениями Череповецкой городской Думы от 05.05.2016 № 82, от 01.07.2016 № 150 «О внесении изменений в Решение Череповецкой городской Думы от 17.12.2015 № 218».</w:t>
      </w:r>
    </w:p>
    <w:p w:rsidR="00994513" w:rsidRPr="00C6056A" w:rsidRDefault="00994513" w:rsidP="0085249F">
      <w:pPr>
        <w:pStyle w:val="a4"/>
        <w:numPr>
          <w:ilvl w:val="0"/>
          <w:numId w:val="54"/>
        </w:numPr>
        <w:tabs>
          <w:tab w:val="left" w:pos="993"/>
        </w:tabs>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Создано новое мероприятие 1.2.3. «Расходы на разработку проектной и рабочей документации по ремонту Октябрьского моста через р. Шексну», средства по которому перераспределены с мероприятия программы.</w:t>
      </w:r>
    </w:p>
    <w:p w:rsidR="00994513" w:rsidRPr="00C6056A" w:rsidRDefault="00994513" w:rsidP="0085249F">
      <w:pPr>
        <w:pStyle w:val="a4"/>
        <w:numPr>
          <w:ilvl w:val="0"/>
          <w:numId w:val="54"/>
        </w:numPr>
        <w:tabs>
          <w:tab w:val="left" w:pos="993"/>
        </w:tabs>
        <w:spacing w:after="0" w:line="240" w:lineRule="auto"/>
        <w:ind w:left="0" w:firstLine="567"/>
        <w:jc w:val="both"/>
        <w:rPr>
          <w:rFonts w:ascii="Times New Roman" w:hAnsi="Times New Roman" w:cs="Times New Roman"/>
          <w:sz w:val="21"/>
          <w:szCs w:val="21"/>
        </w:rPr>
      </w:pPr>
      <w:r w:rsidRPr="00C6056A">
        <w:rPr>
          <w:rFonts w:ascii="Times New Roman" w:hAnsi="Times New Roman" w:cs="Times New Roman"/>
          <w:sz w:val="21"/>
          <w:szCs w:val="21"/>
        </w:rPr>
        <w:t xml:space="preserve">Произведена </w:t>
      </w:r>
      <w:r w:rsidRPr="00C6056A">
        <w:rPr>
          <w:rFonts w:ascii="Times New Roman" w:hAnsi="Times New Roman" w:cs="Times New Roman"/>
          <w:bCs/>
          <w:sz w:val="21"/>
          <w:szCs w:val="21"/>
        </w:rPr>
        <w:t>пролонгация срока действия программы, реализации мероприятий и целевых показателей программы.</w:t>
      </w:r>
    </w:p>
    <w:p w:rsidR="00994513" w:rsidRPr="00C6056A" w:rsidRDefault="00994513" w:rsidP="00E97215">
      <w:pPr>
        <w:pStyle w:val="ConsPlusNormal"/>
        <w:tabs>
          <w:tab w:val="left" w:pos="567"/>
          <w:tab w:val="left" w:pos="993"/>
        </w:tabs>
        <w:ind w:left="567"/>
        <w:jc w:val="both"/>
        <w:rPr>
          <w:b/>
          <w:sz w:val="21"/>
          <w:szCs w:val="21"/>
        </w:rPr>
      </w:pPr>
    </w:p>
    <w:p w:rsidR="00E97215" w:rsidRPr="00C6056A" w:rsidRDefault="00E97215" w:rsidP="0085249F">
      <w:pPr>
        <w:pStyle w:val="ConsPlusNormal"/>
        <w:numPr>
          <w:ilvl w:val="0"/>
          <w:numId w:val="69"/>
        </w:numPr>
        <w:tabs>
          <w:tab w:val="left" w:pos="567"/>
          <w:tab w:val="left" w:pos="993"/>
        </w:tabs>
        <w:ind w:left="0" w:firstLine="567"/>
        <w:jc w:val="both"/>
        <w:rPr>
          <w:i/>
          <w:sz w:val="21"/>
          <w:szCs w:val="21"/>
        </w:rPr>
      </w:pPr>
      <w:r w:rsidRPr="00C6056A">
        <w:rPr>
          <w:i/>
          <w:sz w:val="21"/>
          <w:szCs w:val="21"/>
        </w:rPr>
        <w:t>Сведения о результатах оценки эффективности муниципальной программы за отчетный финансовый год.</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Оценка эффективности реализации муниципальной программы:</w:t>
      </w:r>
    </w:p>
    <w:p w:rsidR="00E97215" w:rsidRPr="00C6056A" w:rsidRDefault="00E97215" w:rsidP="00E97215">
      <w:pPr>
        <w:pStyle w:val="ConsPlusNormal"/>
        <w:tabs>
          <w:tab w:val="left" w:pos="567"/>
          <w:tab w:val="left" w:pos="993"/>
        </w:tabs>
        <w:ind w:firstLine="567"/>
        <w:jc w:val="both"/>
        <w:rPr>
          <w:sz w:val="21"/>
          <w:szCs w:val="21"/>
        </w:rPr>
      </w:pPr>
      <w:proofErr w:type="gramStart"/>
      <w:r w:rsidRPr="00C6056A">
        <w:rPr>
          <w:sz w:val="21"/>
          <w:szCs w:val="21"/>
        </w:rPr>
        <w:t>Э с =(</w:t>
      </w:r>
      <w:r w:rsidR="00687F05" w:rsidRPr="00C6056A">
        <w:rPr>
          <w:sz w:val="21"/>
          <w:szCs w:val="21"/>
        </w:rPr>
        <w:t>52/60</w:t>
      </w:r>
      <w:r w:rsidRPr="00C6056A">
        <w:rPr>
          <w:sz w:val="21"/>
          <w:szCs w:val="21"/>
        </w:rPr>
        <w:t>+</w:t>
      </w:r>
      <w:r w:rsidR="00687F05" w:rsidRPr="00C6056A">
        <w:rPr>
          <w:sz w:val="21"/>
          <w:szCs w:val="21"/>
        </w:rPr>
        <w:t>88,4/88,1</w:t>
      </w:r>
      <w:r w:rsidRPr="00C6056A">
        <w:rPr>
          <w:sz w:val="21"/>
          <w:szCs w:val="21"/>
        </w:rPr>
        <w:t xml:space="preserve">+ </w:t>
      </w:r>
      <w:r w:rsidR="00687F05" w:rsidRPr="00C6056A">
        <w:rPr>
          <w:sz w:val="21"/>
          <w:szCs w:val="21"/>
        </w:rPr>
        <w:t>100/100</w:t>
      </w:r>
      <w:r w:rsidRPr="00C6056A">
        <w:rPr>
          <w:sz w:val="21"/>
          <w:szCs w:val="21"/>
        </w:rPr>
        <w:t>+</w:t>
      </w:r>
      <w:r w:rsidR="00687F05" w:rsidRPr="00C6056A">
        <w:rPr>
          <w:sz w:val="21"/>
          <w:szCs w:val="21"/>
        </w:rPr>
        <w:t>73,3/73,1</w:t>
      </w:r>
      <w:r w:rsidRPr="00C6056A">
        <w:rPr>
          <w:sz w:val="21"/>
          <w:szCs w:val="21"/>
        </w:rPr>
        <w:t>+</w:t>
      </w:r>
      <w:r w:rsidR="00687F05" w:rsidRPr="00C6056A">
        <w:rPr>
          <w:sz w:val="21"/>
          <w:szCs w:val="21"/>
        </w:rPr>
        <w:t>4/4</w:t>
      </w:r>
      <w:r w:rsidRPr="00C6056A">
        <w:rPr>
          <w:sz w:val="21"/>
          <w:szCs w:val="21"/>
        </w:rPr>
        <w:t xml:space="preserve"> + </w:t>
      </w:r>
      <w:r w:rsidR="00687F05" w:rsidRPr="00C6056A">
        <w:rPr>
          <w:sz w:val="21"/>
          <w:szCs w:val="21"/>
        </w:rPr>
        <w:t>10/0 +98,5/98,5</w:t>
      </w:r>
      <w:r w:rsidRPr="00C6056A">
        <w:rPr>
          <w:sz w:val="21"/>
          <w:szCs w:val="21"/>
        </w:rPr>
        <w:t>+</w:t>
      </w:r>
      <w:r w:rsidR="00687F05" w:rsidRPr="00C6056A">
        <w:rPr>
          <w:sz w:val="21"/>
          <w:szCs w:val="21"/>
        </w:rPr>
        <w:t>28295/31717</w:t>
      </w:r>
      <w:r w:rsidRPr="00C6056A">
        <w:rPr>
          <w:sz w:val="21"/>
          <w:szCs w:val="21"/>
        </w:rPr>
        <w:t>+</w:t>
      </w:r>
      <w:r w:rsidR="00687F05" w:rsidRPr="00C6056A">
        <w:rPr>
          <w:sz w:val="21"/>
          <w:szCs w:val="21"/>
        </w:rPr>
        <w:t>11815,5/11815,5</w:t>
      </w:r>
      <w:r w:rsidRPr="00C6056A">
        <w:rPr>
          <w:sz w:val="21"/>
          <w:szCs w:val="21"/>
        </w:rPr>
        <w:t xml:space="preserve"> + </w:t>
      </w:r>
      <w:r w:rsidR="00687F05" w:rsidRPr="00C6056A">
        <w:rPr>
          <w:sz w:val="21"/>
          <w:szCs w:val="21"/>
        </w:rPr>
        <w:t>16/20</w:t>
      </w:r>
      <w:r w:rsidRPr="00C6056A">
        <w:rPr>
          <w:sz w:val="21"/>
          <w:szCs w:val="21"/>
        </w:rPr>
        <w:t>+</w:t>
      </w:r>
      <w:r w:rsidR="00687F05" w:rsidRPr="00C6056A">
        <w:rPr>
          <w:sz w:val="21"/>
          <w:szCs w:val="21"/>
        </w:rPr>
        <w:t>91/100+94/100+61/43+100/100+25781,1/25035,5+103/100)</w:t>
      </w:r>
      <w:r w:rsidRPr="00C6056A">
        <w:rPr>
          <w:sz w:val="21"/>
          <w:szCs w:val="21"/>
        </w:rPr>
        <w:t>/ 1</w:t>
      </w:r>
      <w:r w:rsidR="00687F05" w:rsidRPr="00C6056A">
        <w:rPr>
          <w:sz w:val="21"/>
          <w:szCs w:val="21"/>
        </w:rPr>
        <w:t>6</w:t>
      </w:r>
      <w:r w:rsidRPr="00C6056A">
        <w:rPr>
          <w:sz w:val="21"/>
          <w:szCs w:val="21"/>
        </w:rPr>
        <w:t>*</w:t>
      </w:r>
      <w:r w:rsidR="00687F05" w:rsidRPr="00C6056A">
        <w:rPr>
          <w:sz w:val="21"/>
          <w:szCs w:val="21"/>
        </w:rPr>
        <w:t xml:space="preserve"> </w:t>
      </w:r>
      <w:r w:rsidRPr="00C6056A">
        <w:rPr>
          <w:sz w:val="21"/>
          <w:szCs w:val="21"/>
        </w:rPr>
        <w:t>100%</w:t>
      </w:r>
      <w:r w:rsidR="00687F05" w:rsidRPr="00C6056A">
        <w:rPr>
          <w:sz w:val="21"/>
          <w:szCs w:val="21"/>
        </w:rPr>
        <w:t xml:space="preserve"> </w:t>
      </w:r>
      <w:r w:rsidRPr="00C6056A">
        <w:rPr>
          <w:sz w:val="21"/>
          <w:szCs w:val="21"/>
        </w:rPr>
        <w:t xml:space="preserve">= </w:t>
      </w:r>
      <w:r w:rsidR="00687F05" w:rsidRPr="00C6056A">
        <w:rPr>
          <w:sz w:val="21"/>
          <w:szCs w:val="21"/>
        </w:rPr>
        <w:t>(86,7+100+100+100+100+0 +100+89,2+100+80+91+94+141,9+100+103+103)/16</w:t>
      </w:r>
      <w:r w:rsidR="00AC1F19" w:rsidRPr="00C6056A">
        <w:rPr>
          <w:sz w:val="21"/>
          <w:szCs w:val="21"/>
        </w:rPr>
        <w:t xml:space="preserve"> </w:t>
      </w:r>
      <w:r w:rsidR="00687F05" w:rsidRPr="00C6056A">
        <w:rPr>
          <w:sz w:val="21"/>
          <w:szCs w:val="21"/>
        </w:rPr>
        <w:t>=</w:t>
      </w:r>
      <w:r w:rsidR="00AC1F19" w:rsidRPr="00C6056A">
        <w:rPr>
          <w:sz w:val="21"/>
          <w:szCs w:val="21"/>
        </w:rPr>
        <w:t xml:space="preserve"> </w:t>
      </w:r>
      <w:r w:rsidR="00687F05" w:rsidRPr="00C6056A">
        <w:rPr>
          <w:sz w:val="21"/>
          <w:szCs w:val="21"/>
        </w:rPr>
        <w:t>93,1</w:t>
      </w:r>
      <w:r w:rsidRPr="00C6056A">
        <w:rPr>
          <w:sz w:val="21"/>
          <w:szCs w:val="21"/>
        </w:rPr>
        <w:t>%.</w:t>
      </w:r>
      <w:proofErr w:type="gramEnd"/>
    </w:p>
    <w:p w:rsidR="00CC3906" w:rsidRPr="00C6056A" w:rsidRDefault="00E97215" w:rsidP="00CC3906">
      <w:pPr>
        <w:pStyle w:val="ConsPlusNormal"/>
        <w:tabs>
          <w:tab w:val="left" w:pos="567"/>
          <w:tab w:val="left" w:pos="993"/>
        </w:tabs>
        <w:ind w:firstLine="567"/>
        <w:jc w:val="both"/>
        <w:rPr>
          <w:sz w:val="21"/>
          <w:szCs w:val="21"/>
        </w:rPr>
      </w:pPr>
      <w:r w:rsidRPr="00C6056A">
        <w:rPr>
          <w:sz w:val="21"/>
          <w:szCs w:val="21"/>
        </w:rPr>
        <w:t xml:space="preserve">За 2016 год эффективность муниципальной программы составила </w:t>
      </w:r>
      <w:r w:rsidR="00AC1F19" w:rsidRPr="00C6056A">
        <w:rPr>
          <w:sz w:val="21"/>
          <w:szCs w:val="21"/>
        </w:rPr>
        <w:t>93,1</w:t>
      </w:r>
      <w:r w:rsidRPr="00C6056A">
        <w:rPr>
          <w:sz w:val="21"/>
          <w:szCs w:val="21"/>
        </w:rPr>
        <w:t xml:space="preserve"> %, </w:t>
      </w:r>
      <w:r w:rsidR="00CC3906" w:rsidRPr="00C6056A">
        <w:rPr>
          <w:sz w:val="21"/>
          <w:szCs w:val="21"/>
        </w:rPr>
        <w:t>следует -</w:t>
      </w:r>
      <w:r w:rsidRPr="00C6056A">
        <w:rPr>
          <w:sz w:val="21"/>
          <w:szCs w:val="21"/>
        </w:rPr>
        <w:t xml:space="preserve"> </w:t>
      </w:r>
      <w:r w:rsidR="00CC3906" w:rsidRPr="00C6056A">
        <w:rPr>
          <w:sz w:val="21"/>
          <w:szCs w:val="21"/>
        </w:rPr>
        <w:t xml:space="preserve">выполнение муниципальной программы </w:t>
      </w:r>
      <w:r w:rsidR="00AC1F19" w:rsidRPr="00C6056A">
        <w:rPr>
          <w:sz w:val="21"/>
          <w:szCs w:val="21"/>
        </w:rPr>
        <w:t>не</w:t>
      </w:r>
      <w:r w:rsidR="00CC3906" w:rsidRPr="00C6056A">
        <w:rPr>
          <w:sz w:val="21"/>
          <w:szCs w:val="21"/>
        </w:rPr>
        <w:t xml:space="preserve"> достаточно</w:t>
      </w:r>
      <w:r w:rsidR="00AC1F19" w:rsidRPr="00C6056A">
        <w:rPr>
          <w:sz w:val="21"/>
          <w:szCs w:val="21"/>
        </w:rPr>
        <w:t xml:space="preserve"> </w:t>
      </w:r>
      <w:r w:rsidRPr="00C6056A">
        <w:rPr>
          <w:sz w:val="21"/>
          <w:szCs w:val="21"/>
        </w:rPr>
        <w:t>эффективно.</w:t>
      </w:r>
      <w:r w:rsidR="00CC3906" w:rsidRPr="00C6056A">
        <w:rPr>
          <w:sz w:val="21"/>
          <w:szCs w:val="21"/>
        </w:rPr>
        <w:t xml:space="preserve"> Низкий уровень эффективности реализации Программы сложился за счет невыполнения показателя «Количество решений суда по предъявленным искам в адрес департамента вследствие ненадлежащего состояния дорожного покрытия» (показатель на понижение).</w:t>
      </w:r>
    </w:p>
    <w:p w:rsidR="00E97215" w:rsidRPr="00C6056A" w:rsidRDefault="00E97215" w:rsidP="00CC3906">
      <w:pPr>
        <w:pStyle w:val="Default"/>
        <w:tabs>
          <w:tab w:val="left" w:pos="993"/>
        </w:tabs>
        <w:ind w:firstLine="567"/>
        <w:jc w:val="both"/>
        <w:rPr>
          <w:color w:val="auto"/>
          <w:sz w:val="21"/>
          <w:szCs w:val="21"/>
        </w:rPr>
      </w:pPr>
      <w:r w:rsidRPr="00C6056A">
        <w:rPr>
          <w:color w:val="auto"/>
          <w:sz w:val="21"/>
          <w:szCs w:val="21"/>
        </w:rPr>
        <w:t>Оценк</w:t>
      </w:r>
      <w:r w:rsidR="001F52B3" w:rsidRPr="00C6056A">
        <w:rPr>
          <w:color w:val="auto"/>
          <w:sz w:val="21"/>
          <w:szCs w:val="21"/>
        </w:rPr>
        <w:t>а</w:t>
      </w:r>
      <w:r w:rsidRPr="00C6056A">
        <w:rPr>
          <w:color w:val="auto"/>
          <w:sz w:val="21"/>
          <w:szCs w:val="21"/>
        </w:rPr>
        <w:t xml:space="preserve"> соответствия фактических расходов запланированному уровню расходов муниципальной программы</w:t>
      </w:r>
      <w:proofErr w:type="gramStart"/>
      <w:r w:rsidRPr="00C6056A">
        <w:rPr>
          <w:color w:val="auto"/>
          <w:sz w:val="21"/>
          <w:szCs w:val="21"/>
        </w:rPr>
        <w:t>:Э</w:t>
      </w:r>
      <w:proofErr w:type="gramEnd"/>
      <w:r w:rsidRPr="00C6056A">
        <w:rPr>
          <w:color w:val="auto"/>
          <w:sz w:val="21"/>
          <w:szCs w:val="21"/>
        </w:rPr>
        <w:t>=</w:t>
      </w:r>
      <w:r w:rsidR="004F33F3" w:rsidRPr="00C6056A">
        <w:rPr>
          <w:color w:val="auto"/>
          <w:sz w:val="21"/>
          <w:szCs w:val="21"/>
        </w:rPr>
        <w:t>781 505,5</w:t>
      </w:r>
      <w:r w:rsidRPr="00C6056A">
        <w:rPr>
          <w:color w:val="auto"/>
          <w:sz w:val="21"/>
          <w:szCs w:val="21"/>
        </w:rPr>
        <w:t xml:space="preserve">/ </w:t>
      </w:r>
      <w:r w:rsidR="004F33F3" w:rsidRPr="00C6056A">
        <w:rPr>
          <w:color w:val="auto"/>
          <w:sz w:val="21"/>
          <w:szCs w:val="21"/>
        </w:rPr>
        <w:t>793 830,7*</w:t>
      </w:r>
      <w:r w:rsidRPr="00C6056A">
        <w:rPr>
          <w:color w:val="auto"/>
          <w:sz w:val="21"/>
          <w:szCs w:val="21"/>
        </w:rPr>
        <w:t xml:space="preserve">100% = </w:t>
      </w:r>
      <w:r w:rsidR="004F33F3" w:rsidRPr="00C6056A">
        <w:rPr>
          <w:color w:val="auto"/>
          <w:sz w:val="21"/>
          <w:szCs w:val="21"/>
        </w:rPr>
        <w:t>98,4</w:t>
      </w:r>
      <w:r w:rsidRPr="00C6056A">
        <w:rPr>
          <w:color w:val="auto"/>
          <w:sz w:val="21"/>
          <w:szCs w:val="21"/>
        </w:rPr>
        <w:t>%</w:t>
      </w:r>
    </w:p>
    <w:p w:rsidR="00E97215" w:rsidRPr="00C6056A" w:rsidRDefault="00E97215" w:rsidP="00E97215">
      <w:pPr>
        <w:autoSpaceDE w:val="0"/>
        <w:autoSpaceDN w:val="0"/>
        <w:adjustRightInd w:val="0"/>
        <w:spacing w:after="0" w:line="240" w:lineRule="auto"/>
        <w:ind w:firstLine="567"/>
        <w:jc w:val="both"/>
        <w:rPr>
          <w:rFonts w:ascii="Times New Roman" w:hAnsi="Times New Roman" w:cs="Times New Roman"/>
          <w:sz w:val="21"/>
          <w:szCs w:val="21"/>
        </w:rPr>
      </w:pPr>
    </w:p>
    <w:p w:rsidR="00E97215" w:rsidRPr="00C6056A" w:rsidRDefault="00C3307C" w:rsidP="00E97215">
      <w:pPr>
        <w:pStyle w:val="ConsPlusNormal"/>
        <w:tabs>
          <w:tab w:val="left" w:pos="567"/>
          <w:tab w:val="left" w:pos="993"/>
        </w:tabs>
        <w:ind w:firstLine="567"/>
        <w:jc w:val="both"/>
        <w:rPr>
          <w:sz w:val="21"/>
          <w:szCs w:val="21"/>
        </w:rPr>
      </w:pPr>
      <w:r w:rsidRPr="00C6056A">
        <w:rPr>
          <w:sz w:val="21"/>
          <w:szCs w:val="21"/>
        </w:rPr>
        <w:t>в том числе э</w:t>
      </w:r>
      <w:r w:rsidR="00E97215" w:rsidRPr="00C6056A">
        <w:rPr>
          <w:sz w:val="21"/>
          <w:szCs w:val="21"/>
        </w:rPr>
        <w:t xml:space="preserve">ффективность использования </w:t>
      </w:r>
      <w:r w:rsidRPr="00C6056A">
        <w:rPr>
          <w:sz w:val="21"/>
          <w:szCs w:val="21"/>
        </w:rPr>
        <w:t xml:space="preserve">средств </w:t>
      </w:r>
      <w:r w:rsidR="00E97215" w:rsidRPr="00C6056A">
        <w:rPr>
          <w:sz w:val="21"/>
          <w:szCs w:val="21"/>
        </w:rPr>
        <w:t xml:space="preserve">городского бюджета: </w:t>
      </w:r>
      <w:r w:rsidR="004F33F3" w:rsidRPr="00C6056A">
        <w:rPr>
          <w:sz w:val="21"/>
          <w:szCs w:val="21"/>
        </w:rPr>
        <w:t>503 062,5</w:t>
      </w:r>
      <w:r w:rsidR="00E97215" w:rsidRPr="00C6056A">
        <w:rPr>
          <w:sz w:val="21"/>
          <w:szCs w:val="21"/>
        </w:rPr>
        <w:t xml:space="preserve"> / </w:t>
      </w:r>
      <w:r w:rsidR="004F33F3" w:rsidRPr="00C6056A">
        <w:rPr>
          <w:sz w:val="21"/>
          <w:szCs w:val="21"/>
        </w:rPr>
        <w:t>515 380,0</w:t>
      </w:r>
      <w:r w:rsidR="00E97215" w:rsidRPr="00C6056A">
        <w:rPr>
          <w:sz w:val="21"/>
          <w:szCs w:val="21"/>
        </w:rPr>
        <w:t xml:space="preserve"> * 100%  = </w:t>
      </w:r>
      <w:r w:rsidR="004F33F3" w:rsidRPr="00C6056A">
        <w:rPr>
          <w:sz w:val="21"/>
          <w:szCs w:val="21"/>
        </w:rPr>
        <w:t>97,6</w:t>
      </w:r>
      <w:r w:rsidR="00E97215" w:rsidRPr="00C6056A">
        <w:rPr>
          <w:sz w:val="21"/>
          <w:szCs w:val="21"/>
        </w:rPr>
        <w:t>%</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 xml:space="preserve">За 2016 года оценка степени соответствия фактических расходов запланированному уровню расходов муниципальной программы составляет </w:t>
      </w:r>
      <w:r w:rsidR="004F33F3" w:rsidRPr="00C6056A">
        <w:rPr>
          <w:sz w:val="21"/>
          <w:szCs w:val="21"/>
        </w:rPr>
        <w:t>98,4</w:t>
      </w:r>
      <w:r w:rsidRPr="00C6056A">
        <w:rPr>
          <w:sz w:val="21"/>
          <w:szCs w:val="21"/>
        </w:rPr>
        <w:t>%, что свидетельствует об эффективном использовании финансовых средств.</w:t>
      </w:r>
    </w:p>
    <w:p w:rsidR="00E97215" w:rsidRPr="00C6056A" w:rsidRDefault="00E97215" w:rsidP="00E97215">
      <w:pPr>
        <w:pStyle w:val="ConsPlusNormal"/>
        <w:tabs>
          <w:tab w:val="left" w:pos="567"/>
          <w:tab w:val="left" w:pos="993"/>
        </w:tabs>
        <w:ind w:left="567"/>
        <w:jc w:val="both"/>
        <w:rPr>
          <w:i/>
          <w:sz w:val="21"/>
          <w:szCs w:val="21"/>
        </w:rPr>
      </w:pPr>
    </w:p>
    <w:p w:rsidR="00E97215" w:rsidRPr="00C6056A" w:rsidRDefault="00E97215" w:rsidP="0085249F">
      <w:pPr>
        <w:pStyle w:val="ConsPlusNormal"/>
        <w:numPr>
          <w:ilvl w:val="0"/>
          <w:numId w:val="69"/>
        </w:numPr>
        <w:tabs>
          <w:tab w:val="left" w:pos="567"/>
          <w:tab w:val="left" w:pos="993"/>
        </w:tabs>
        <w:ind w:left="0" w:firstLine="567"/>
        <w:jc w:val="both"/>
        <w:rPr>
          <w:i/>
          <w:sz w:val="21"/>
          <w:szCs w:val="21"/>
        </w:rPr>
      </w:pPr>
      <w:r w:rsidRPr="00C6056A">
        <w:rPr>
          <w:i/>
          <w:sz w:val="21"/>
          <w:szCs w:val="21"/>
        </w:rPr>
        <w:t>Предложения об изменении форм и методов управления реализацией муниципальной программы, о сокращении (увеличении) финансирования и (или) досрочном прекращении основных мероприятий, подпрограмм, ведомственных целевых программ или муниципальной программы в целом.</w:t>
      </w:r>
    </w:p>
    <w:p w:rsidR="00E97215" w:rsidRPr="00C6056A" w:rsidRDefault="00E97215" w:rsidP="00E97215">
      <w:pPr>
        <w:pStyle w:val="ConsPlusNormal"/>
        <w:tabs>
          <w:tab w:val="left" w:pos="142"/>
          <w:tab w:val="left" w:pos="993"/>
        </w:tabs>
        <w:ind w:firstLine="567"/>
        <w:jc w:val="both"/>
        <w:rPr>
          <w:sz w:val="21"/>
          <w:szCs w:val="21"/>
        </w:rPr>
      </w:pPr>
      <w:r w:rsidRPr="00C6056A">
        <w:rPr>
          <w:sz w:val="21"/>
          <w:szCs w:val="21"/>
        </w:rPr>
        <w:t>Предложения об изменении форм и методов управления реализацией Программы, о сокращении (увеличении) финансирования и (или) корректировке, досрочном прекращении основных мероприятий подпрограмм, основного мероприятия Программы, в настоящее время отсутствуют.</w:t>
      </w:r>
    </w:p>
    <w:p w:rsidR="00E97215" w:rsidRPr="00C6056A" w:rsidRDefault="00E97215" w:rsidP="00670BB1">
      <w:pPr>
        <w:pStyle w:val="ConsPlusNormal"/>
        <w:tabs>
          <w:tab w:val="left" w:pos="142"/>
          <w:tab w:val="left" w:pos="993"/>
        </w:tabs>
        <w:ind w:firstLine="567"/>
        <w:jc w:val="center"/>
        <w:rPr>
          <w:sz w:val="21"/>
          <w:szCs w:val="21"/>
        </w:rPr>
      </w:pPr>
    </w:p>
    <w:p w:rsidR="00115EFA" w:rsidRPr="00C6056A" w:rsidRDefault="00A9751C" w:rsidP="0085249F">
      <w:pPr>
        <w:pStyle w:val="ConsPlusNormal"/>
        <w:numPr>
          <w:ilvl w:val="2"/>
          <w:numId w:val="32"/>
        </w:numPr>
        <w:tabs>
          <w:tab w:val="left" w:pos="142"/>
          <w:tab w:val="left" w:pos="993"/>
        </w:tabs>
        <w:jc w:val="center"/>
        <w:rPr>
          <w:b/>
          <w:sz w:val="21"/>
          <w:szCs w:val="21"/>
        </w:rPr>
      </w:pPr>
      <w:r w:rsidRPr="00C6056A">
        <w:rPr>
          <w:b/>
          <w:sz w:val="21"/>
          <w:szCs w:val="21"/>
        </w:rPr>
        <w:lastRenderedPageBreak/>
        <w:t>Муниципальная программа «Энергосбережение и повышение энергетической эффективности на территории муниципального образования «Город Череповец» на 2014-2018 годы</w:t>
      </w:r>
    </w:p>
    <w:p w:rsidR="00115EFA" w:rsidRPr="00C6056A" w:rsidRDefault="00115EFA" w:rsidP="00670BB1">
      <w:pPr>
        <w:pStyle w:val="ConsPlusNormal"/>
        <w:tabs>
          <w:tab w:val="left" w:pos="142"/>
          <w:tab w:val="left" w:pos="993"/>
        </w:tabs>
        <w:ind w:firstLine="567"/>
        <w:jc w:val="center"/>
        <w:rPr>
          <w:sz w:val="21"/>
          <w:szCs w:val="21"/>
        </w:rPr>
      </w:pPr>
    </w:p>
    <w:p w:rsidR="00E97215" w:rsidRPr="00C6056A" w:rsidRDefault="00E97215" w:rsidP="00E97215">
      <w:pPr>
        <w:pStyle w:val="ConsPlusNormal"/>
        <w:ind w:firstLine="540"/>
        <w:jc w:val="both"/>
        <w:rPr>
          <w:sz w:val="21"/>
          <w:szCs w:val="21"/>
        </w:rPr>
      </w:pPr>
      <w:r w:rsidRPr="00C6056A">
        <w:rPr>
          <w:sz w:val="21"/>
          <w:szCs w:val="21"/>
        </w:rPr>
        <w:t xml:space="preserve">Ответственный исполнитель муниципальной программы - </w:t>
      </w:r>
      <w:r w:rsidR="00F608D9" w:rsidRPr="00C6056A">
        <w:rPr>
          <w:sz w:val="21"/>
          <w:szCs w:val="21"/>
        </w:rPr>
        <w:t>Департамент жилищно-коммунального хозяйства мэрии</w:t>
      </w:r>
      <w:r w:rsidRPr="00C6056A">
        <w:rPr>
          <w:sz w:val="21"/>
          <w:szCs w:val="21"/>
        </w:rPr>
        <w:t xml:space="preserve">. </w:t>
      </w:r>
    </w:p>
    <w:p w:rsidR="00F608D9" w:rsidRPr="00C6056A" w:rsidRDefault="00E97215" w:rsidP="00F608D9">
      <w:pPr>
        <w:pStyle w:val="ConsPlusNormal"/>
        <w:ind w:firstLine="540"/>
        <w:jc w:val="both"/>
        <w:rPr>
          <w:sz w:val="21"/>
          <w:szCs w:val="21"/>
        </w:rPr>
      </w:pPr>
      <w:r w:rsidRPr="00C6056A">
        <w:rPr>
          <w:sz w:val="21"/>
          <w:szCs w:val="21"/>
        </w:rPr>
        <w:t>Соисполнители муниципальной программы</w:t>
      </w:r>
      <w:r w:rsidR="00F608D9" w:rsidRPr="00C6056A">
        <w:rPr>
          <w:sz w:val="21"/>
          <w:szCs w:val="21"/>
        </w:rPr>
        <w:t>:</w:t>
      </w:r>
    </w:p>
    <w:p w:rsidR="00F608D9" w:rsidRPr="00C6056A" w:rsidRDefault="00F608D9" w:rsidP="0085249F">
      <w:pPr>
        <w:pStyle w:val="ConsPlusNormal"/>
        <w:numPr>
          <w:ilvl w:val="0"/>
          <w:numId w:val="58"/>
        </w:numPr>
        <w:tabs>
          <w:tab w:val="left" w:pos="993"/>
        </w:tabs>
        <w:ind w:left="0" w:firstLine="567"/>
        <w:jc w:val="both"/>
        <w:rPr>
          <w:sz w:val="21"/>
          <w:szCs w:val="21"/>
        </w:rPr>
      </w:pPr>
      <w:r w:rsidRPr="00C6056A">
        <w:rPr>
          <w:sz w:val="21"/>
          <w:szCs w:val="21"/>
        </w:rPr>
        <w:t>Управление по делам культуры мэрии;</w:t>
      </w:r>
    </w:p>
    <w:p w:rsidR="00E97215" w:rsidRPr="00C6056A" w:rsidRDefault="00F608D9" w:rsidP="0085249F">
      <w:pPr>
        <w:pStyle w:val="ConsPlusNormal"/>
        <w:numPr>
          <w:ilvl w:val="0"/>
          <w:numId w:val="58"/>
        </w:numPr>
        <w:tabs>
          <w:tab w:val="left" w:pos="993"/>
        </w:tabs>
        <w:ind w:left="0" w:firstLine="567"/>
        <w:jc w:val="both"/>
        <w:rPr>
          <w:sz w:val="21"/>
          <w:szCs w:val="21"/>
        </w:rPr>
      </w:pPr>
      <w:r w:rsidRPr="00C6056A">
        <w:rPr>
          <w:sz w:val="21"/>
          <w:szCs w:val="21"/>
        </w:rPr>
        <w:t>Управление образования мэрии</w:t>
      </w:r>
      <w:r w:rsidR="00E97215" w:rsidRPr="00C6056A">
        <w:rPr>
          <w:sz w:val="21"/>
          <w:szCs w:val="21"/>
        </w:rPr>
        <w:t>.</w:t>
      </w:r>
    </w:p>
    <w:p w:rsidR="00F608D9" w:rsidRPr="00C6056A" w:rsidRDefault="00F608D9" w:rsidP="00F608D9">
      <w:pPr>
        <w:pStyle w:val="ConsPlusNormal"/>
        <w:tabs>
          <w:tab w:val="left" w:pos="993"/>
        </w:tabs>
        <w:ind w:left="567"/>
        <w:jc w:val="both"/>
        <w:rPr>
          <w:sz w:val="21"/>
          <w:szCs w:val="21"/>
        </w:rPr>
      </w:pPr>
      <w:r w:rsidRPr="00C6056A">
        <w:rPr>
          <w:sz w:val="21"/>
          <w:szCs w:val="21"/>
        </w:rPr>
        <w:t>Участники муниципальной программы:</w:t>
      </w:r>
    </w:p>
    <w:p w:rsidR="00F608D9" w:rsidRPr="00C6056A" w:rsidRDefault="00F608D9" w:rsidP="0085249F">
      <w:pPr>
        <w:pStyle w:val="ConsPlusNormal"/>
        <w:numPr>
          <w:ilvl w:val="0"/>
          <w:numId w:val="59"/>
        </w:numPr>
        <w:tabs>
          <w:tab w:val="left" w:pos="993"/>
        </w:tabs>
        <w:ind w:left="0" w:firstLine="567"/>
        <w:jc w:val="both"/>
        <w:rPr>
          <w:sz w:val="21"/>
          <w:szCs w:val="21"/>
        </w:rPr>
      </w:pPr>
      <w:r w:rsidRPr="00C6056A">
        <w:rPr>
          <w:sz w:val="21"/>
          <w:szCs w:val="21"/>
        </w:rPr>
        <w:t>муниципальные учреждения и предприятия города;</w:t>
      </w:r>
    </w:p>
    <w:p w:rsidR="00F608D9" w:rsidRPr="00C6056A" w:rsidRDefault="00F608D9" w:rsidP="0085249F">
      <w:pPr>
        <w:pStyle w:val="ConsPlusNormal"/>
        <w:numPr>
          <w:ilvl w:val="0"/>
          <w:numId w:val="59"/>
        </w:numPr>
        <w:tabs>
          <w:tab w:val="left" w:pos="993"/>
        </w:tabs>
        <w:ind w:left="0" w:firstLine="567"/>
        <w:jc w:val="both"/>
        <w:rPr>
          <w:sz w:val="21"/>
          <w:szCs w:val="21"/>
        </w:rPr>
      </w:pPr>
      <w:r w:rsidRPr="00C6056A">
        <w:rPr>
          <w:sz w:val="21"/>
          <w:szCs w:val="21"/>
        </w:rPr>
        <w:t>органы мэрии города;</w:t>
      </w:r>
    </w:p>
    <w:p w:rsidR="00F608D9" w:rsidRPr="00C6056A" w:rsidRDefault="00F608D9" w:rsidP="0085249F">
      <w:pPr>
        <w:pStyle w:val="ConsPlusNormal"/>
        <w:numPr>
          <w:ilvl w:val="0"/>
          <w:numId w:val="59"/>
        </w:numPr>
        <w:tabs>
          <w:tab w:val="left" w:pos="993"/>
        </w:tabs>
        <w:ind w:left="0" w:firstLine="567"/>
        <w:jc w:val="both"/>
        <w:rPr>
          <w:sz w:val="21"/>
          <w:szCs w:val="21"/>
        </w:rPr>
      </w:pPr>
      <w:r w:rsidRPr="00C6056A">
        <w:rPr>
          <w:sz w:val="21"/>
          <w:szCs w:val="21"/>
        </w:rPr>
        <w:t>коммунальные предприятия города.</w:t>
      </w:r>
    </w:p>
    <w:p w:rsidR="000202EE" w:rsidRPr="00C6056A" w:rsidRDefault="00E97215" w:rsidP="000202EE">
      <w:pPr>
        <w:pStyle w:val="ConsPlusNormal"/>
        <w:ind w:firstLine="540"/>
        <w:jc w:val="both"/>
        <w:rPr>
          <w:sz w:val="21"/>
          <w:szCs w:val="21"/>
        </w:rPr>
      </w:pPr>
      <w:r w:rsidRPr="00C6056A">
        <w:rPr>
          <w:sz w:val="21"/>
          <w:szCs w:val="21"/>
        </w:rPr>
        <w:t>Цель муниципальной программы</w:t>
      </w:r>
      <w:r w:rsidR="000202EE" w:rsidRPr="00C6056A">
        <w:rPr>
          <w:sz w:val="21"/>
          <w:szCs w:val="21"/>
        </w:rPr>
        <w:t>:</w:t>
      </w:r>
    </w:p>
    <w:p w:rsidR="000202EE" w:rsidRPr="00C6056A" w:rsidRDefault="000202EE" w:rsidP="0085249F">
      <w:pPr>
        <w:pStyle w:val="ConsPlusNormal"/>
        <w:numPr>
          <w:ilvl w:val="0"/>
          <w:numId w:val="60"/>
        </w:numPr>
        <w:tabs>
          <w:tab w:val="left" w:pos="993"/>
        </w:tabs>
        <w:ind w:left="0" w:firstLine="567"/>
        <w:jc w:val="both"/>
        <w:rPr>
          <w:sz w:val="21"/>
          <w:szCs w:val="21"/>
        </w:rPr>
      </w:pPr>
      <w:r w:rsidRPr="00C6056A">
        <w:rPr>
          <w:sz w:val="21"/>
          <w:szCs w:val="21"/>
        </w:rPr>
        <w:t>Переход города на энергосберегающий путь развития на основе обеспечения рационального использования энергетических ресурсов при их производстве, передаче и потреблении</w:t>
      </w:r>
      <w:r w:rsidR="00CB510F" w:rsidRPr="00C6056A">
        <w:rPr>
          <w:sz w:val="21"/>
          <w:szCs w:val="21"/>
        </w:rPr>
        <w:t>.</w:t>
      </w:r>
    </w:p>
    <w:p w:rsidR="000202EE" w:rsidRPr="00C6056A" w:rsidRDefault="000202EE" w:rsidP="0085249F">
      <w:pPr>
        <w:pStyle w:val="ConsPlusNormal"/>
        <w:numPr>
          <w:ilvl w:val="0"/>
          <w:numId w:val="60"/>
        </w:numPr>
        <w:tabs>
          <w:tab w:val="left" w:pos="993"/>
        </w:tabs>
        <w:ind w:left="0" w:firstLine="567"/>
        <w:jc w:val="both"/>
        <w:rPr>
          <w:sz w:val="21"/>
          <w:szCs w:val="21"/>
        </w:rPr>
      </w:pPr>
      <w:r w:rsidRPr="00C6056A">
        <w:rPr>
          <w:sz w:val="21"/>
          <w:szCs w:val="21"/>
        </w:rPr>
        <w:t>Снижение расходов городского бюджета на энергоснабжение муниципальных зданий, строений, сооружений за счет рационального использования всех энергетических ресурсов и повышения эффективности их использования</w:t>
      </w:r>
      <w:r w:rsidR="00CB510F" w:rsidRPr="00C6056A">
        <w:rPr>
          <w:sz w:val="21"/>
          <w:szCs w:val="21"/>
        </w:rPr>
        <w:t>.</w:t>
      </w:r>
    </w:p>
    <w:p w:rsidR="00E97215" w:rsidRPr="00C6056A" w:rsidRDefault="000202EE" w:rsidP="0085249F">
      <w:pPr>
        <w:pStyle w:val="ConsPlusNormal"/>
        <w:numPr>
          <w:ilvl w:val="0"/>
          <w:numId w:val="60"/>
        </w:numPr>
        <w:tabs>
          <w:tab w:val="left" w:pos="993"/>
        </w:tabs>
        <w:ind w:left="0" w:firstLine="567"/>
        <w:jc w:val="both"/>
        <w:rPr>
          <w:sz w:val="21"/>
          <w:szCs w:val="21"/>
        </w:rPr>
      </w:pPr>
      <w:r w:rsidRPr="00C6056A">
        <w:rPr>
          <w:sz w:val="21"/>
          <w:szCs w:val="21"/>
        </w:rPr>
        <w:t>Создание условий для экономии энергоресурсов в жилищном фонде.</w:t>
      </w:r>
    </w:p>
    <w:p w:rsidR="00E97215" w:rsidRPr="00C6056A" w:rsidRDefault="00E97215" w:rsidP="00E97215">
      <w:pPr>
        <w:pStyle w:val="ConsPlusNormal"/>
        <w:ind w:firstLine="540"/>
        <w:jc w:val="both"/>
        <w:rPr>
          <w:sz w:val="21"/>
          <w:szCs w:val="21"/>
        </w:rPr>
      </w:pPr>
      <w:r w:rsidRPr="00C6056A">
        <w:rPr>
          <w:sz w:val="21"/>
          <w:szCs w:val="21"/>
        </w:rPr>
        <w:t>В составе Программы:</w:t>
      </w:r>
    </w:p>
    <w:p w:rsidR="00E97215" w:rsidRPr="00C6056A" w:rsidRDefault="00E97215" w:rsidP="00E97215">
      <w:pPr>
        <w:pStyle w:val="ConsPlusNormal"/>
        <w:ind w:firstLine="540"/>
        <w:jc w:val="both"/>
        <w:rPr>
          <w:sz w:val="21"/>
          <w:szCs w:val="21"/>
        </w:rPr>
      </w:pPr>
      <w:r w:rsidRPr="00C6056A">
        <w:rPr>
          <w:sz w:val="21"/>
          <w:szCs w:val="21"/>
        </w:rPr>
        <w:t>Подпрограмма 1 «</w:t>
      </w:r>
      <w:r w:rsidR="00C6110B" w:rsidRPr="00C6056A">
        <w:rPr>
          <w:sz w:val="21"/>
          <w:szCs w:val="21"/>
        </w:rPr>
        <w:t>Энергосбережение и повышение энергетической эффективности в организациях с участием муниципального образования</w:t>
      </w:r>
      <w:r w:rsidRPr="00C6056A">
        <w:rPr>
          <w:sz w:val="21"/>
          <w:szCs w:val="21"/>
        </w:rPr>
        <w:t>» (</w:t>
      </w:r>
      <w:r w:rsidR="00C6110B" w:rsidRPr="00C6056A">
        <w:rPr>
          <w:sz w:val="21"/>
          <w:szCs w:val="21"/>
        </w:rPr>
        <w:t>15</w:t>
      </w:r>
      <w:r w:rsidRPr="00C6056A">
        <w:rPr>
          <w:sz w:val="21"/>
          <w:szCs w:val="21"/>
        </w:rPr>
        <w:t xml:space="preserve"> мероприяти</w:t>
      </w:r>
      <w:r w:rsidR="00C6110B" w:rsidRPr="00C6056A">
        <w:rPr>
          <w:sz w:val="21"/>
          <w:szCs w:val="21"/>
        </w:rPr>
        <w:t>й</w:t>
      </w:r>
      <w:r w:rsidRPr="00C6056A">
        <w:rPr>
          <w:sz w:val="21"/>
          <w:szCs w:val="21"/>
        </w:rPr>
        <w:t>);</w:t>
      </w:r>
    </w:p>
    <w:p w:rsidR="00E97215" w:rsidRPr="00C6056A" w:rsidRDefault="00E97215" w:rsidP="00E97215">
      <w:pPr>
        <w:pStyle w:val="ConsPlusNormal"/>
        <w:ind w:firstLine="540"/>
        <w:jc w:val="both"/>
        <w:rPr>
          <w:sz w:val="21"/>
          <w:szCs w:val="21"/>
        </w:rPr>
      </w:pPr>
      <w:r w:rsidRPr="00C6056A">
        <w:rPr>
          <w:sz w:val="21"/>
          <w:szCs w:val="21"/>
        </w:rPr>
        <w:t>Подпрограмма 2 «</w:t>
      </w:r>
      <w:r w:rsidR="00C6110B" w:rsidRPr="00C6056A">
        <w:rPr>
          <w:sz w:val="21"/>
          <w:szCs w:val="21"/>
        </w:rPr>
        <w:t>Энергосбережение и повышение энергетической эффективности в жилищном фонде</w:t>
      </w:r>
      <w:r w:rsidRPr="00C6056A">
        <w:rPr>
          <w:sz w:val="21"/>
          <w:szCs w:val="21"/>
        </w:rPr>
        <w:t>» (</w:t>
      </w:r>
      <w:r w:rsidR="00C6110B" w:rsidRPr="00C6056A">
        <w:rPr>
          <w:sz w:val="21"/>
          <w:szCs w:val="21"/>
        </w:rPr>
        <w:t>2</w:t>
      </w:r>
      <w:r w:rsidRPr="00C6056A">
        <w:rPr>
          <w:sz w:val="21"/>
          <w:szCs w:val="21"/>
        </w:rPr>
        <w:t xml:space="preserve"> мероприяти</w:t>
      </w:r>
      <w:r w:rsidR="00C6110B" w:rsidRPr="00C6056A">
        <w:rPr>
          <w:sz w:val="21"/>
          <w:szCs w:val="21"/>
        </w:rPr>
        <w:t>я</w:t>
      </w:r>
      <w:r w:rsidRPr="00C6056A">
        <w:rPr>
          <w:sz w:val="21"/>
          <w:szCs w:val="21"/>
        </w:rPr>
        <w:t>)</w:t>
      </w:r>
      <w:r w:rsidR="00C6110B" w:rsidRPr="00C6056A">
        <w:rPr>
          <w:sz w:val="21"/>
          <w:szCs w:val="21"/>
        </w:rPr>
        <w:t>;</w:t>
      </w:r>
    </w:p>
    <w:p w:rsidR="00C6110B" w:rsidRPr="00C6056A" w:rsidRDefault="00C6110B" w:rsidP="00E97215">
      <w:pPr>
        <w:pStyle w:val="ConsPlusNormal"/>
        <w:ind w:firstLine="540"/>
        <w:jc w:val="both"/>
        <w:rPr>
          <w:sz w:val="21"/>
          <w:szCs w:val="21"/>
        </w:rPr>
      </w:pPr>
      <w:r w:rsidRPr="00C6056A">
        <w:rPr>
          <w:sz w:val="21"/>
          <w:szCs w:val="21"/>
        </w:rPr>
        <w:t>Подпрограмма 3 «Энергосбережение и повышение энергетической эффективности в коммунальном хозяйстве» (5 мероприятий);</w:t>
      </w:r>
    </w:p>
    <w:p w:rsidR="00E97215" w:rsidRPr="00C6056A" w:rsidRDefault="00E97215" w:rsidP="00880602">
      <w:pPr>
        <w:pStyle w:val="ConsPlusNormal"/>
        <w:ind w:firstLine="540"/>
        <w:jc w:val="both"/>
        <w:rPr>
          <w:sz w:val="21"/>
          <w:szCs w:val="21"/>
        </w:rPr>
      </w:pPr>
    </w:p>
    <w:p w:rsidR="00880602" w:rsidRPr="00C6056A" w:rsidRDefault="00E97215" w:rsidP="0085249F">
      <w:pPr>
        <w:pStyle w:val="ConsPlusNormal"/>
        <w:numPr>
          <w:ilvl w:val="0"/>
          <w:numId w:val="61"/>
        </w:numPr>
        <w:tabs>
          <w:tab w:val="left" w:pos="851"/>
        </w:tabs>
        <w:ind w:left="0" w:firstLine="540"/>
        <w:jc w:val="both"/>
        <w:rPr>
          <w:i/>
          <w:sz w:val="21"/>
          <w:szCs w:val="21"/>
        </w:rPr>
      </w:pPr>
      <w:r w:rsidRPr="00C6056A">
        <w:rPr>
          <w:i/>
          <w:sz w:val="21"/>
          <w:szCs w:val="21"/>
        </w:rPr>
        <w:t>Сведения об основных результатах реализации муниципальных программ за отчетный финансовый год.</w:t>
      </w:r>
    </w:p>
    <w:p w:rsidR="00331570" w:rsidRPr="00C6056A" w:rsidRDefault="00331570" w:rsidP="00331570">
      <w:pPr>
        <w:pStyle w:val="ConsPlusNormal"/>
        <w:tabs>
          <w:tab w:val="left" w:pos="993"/>
        </w:tabs>
        <w:ind w:firstLine="567"/>
        <w:jc w:val="both"/>
        <w:rPr>
          <w:sz w:val="21"/>
          <w:szCs w:val="21"/>
        </w:rPr>
      </w:pPr>
      <w:r w:rsidRPr="00C6056A">
        <w:rPr>
          <w:sz w:val="21"/>
          <w:szCs w:val="21"/>
        </w:rPr>
        <w:t>В 2016 году реализация муниципальной программы «Энергосбережение и повышение энергетической эффективности на территории муниципального образования «Город Череповец» на 2014-2018 годы» (постановление мэрии города от 26.07.2010 № 2850) обеспечила достижение следующих результатов:</w:t>
      </w:r>
    </w:p>
    <w:p w:rsidR="00331570" w:rsidRPr="00C6056A" w:rsidRDefault="00331570" w:rsidP="0085249F">
      <w:pPr>
        <w:pStyle w:val="ConsPlusNormal"/>
        <w:numPr>
          <w:ilvl w:val="0"/>
          <w:numId w:val="190"/>
        </w:numPr>
        <w:tabs>
          <w:tab w:val="left" w:pos="851"/>
        </w:tabs>
        <w:ind w:left="0" w:firstLine="567"/>
        <w:jc w:val="both"/>
        <w:rPr>
          <w:b/>
          <w:sz w:val="21"/>
          <w:szCs w:val="21"/>
        </w:rPr>
      </w:pPr>
      <w:r w:rsidRPr="00C6056A">
        <w:rPr>
          <w:sz w:val="21"/>
          <w:szCs w:val="21"/>
        </w:rPr>
        <w:t>В рамках решения задач</w:t>
      </w:r>
      <w:r w:rsidR="00886E95" w:rsidRPr="00C6056A">
        <w:rPr>
          <w:sz w:val="21"/>
          <w:szCs w:val="21"/>
        </w:rPr>
        <w:t xml:space="preserve"> </w:t>
      </w:r>
      <w:r w:rsidRPr="00C6056A">
        <w:rPr>
          <w:sz w:val="21"/>
          <w:szCs w:val="21"/>
        </w:rPr>
        <w:t>«Сокращение потребления энергоресурсов»</w:t>
      </w:r>
      <w:r w:rsidR="00886E95" w:rsidRPr="00C6056A">
        <w:rPr>
          <w:b/>
          <w:sz w:val="21"/>
          <w:szCs w:val="21"/>
        </w:rPr>
        <w:t xml:space="preserve">, </w:t>
      </w:r>
      <w:r w:rsidR="00886E95" w:rsidRPr="00C6056A">
        <w:rPr>
          <w:sz w:val="21"/>
          <w:szCs w:val="21"/>
        </w:rPr>
        <w:t>«С</w:t>
      </w:r>
      <w:r w:rsidRPr="00C6056A">
        <w:rPr>
          <w:sz w:val="21"/>
          <w:szCs w:val="21"/>
        </w:rPr>
        <w:t>окращение потерь энергоресурсов</w:t>
      </w:r>
      <w:r w:rsidR="00886E95" w:rsidRPr="00C6056A">
        <w:rPr>
          <w:sz w:val="21"/>
          <w:szCs w:val="21"/>
        </w:rPr>
        <w:t>»</w:t>
      </w:r>
      <w:r w:rsidR="009C7DB0" w:rsidRPr="00C6056A">
        <w:rPr>
          <w:sz w:val="21"/>
          <w:szCs w:val="21"/>
        </w:rPr>
        <w:t xml:space="preserve"> и «Внедрение энергосберегающих технологий и энергоэффективного оборудования в организациях с участием муниципального образования, жилищно-коммунальном хозяйстве, в энергетике и наружном освещении» проведены мероприятия, направленные на снижение потребления энергоресурсов и воды в организациях с участием муниципального образования:</w:t>
      </w:r>
    </w:p>
    <w:p w:rsidR="009C7DB0" w:rsidRPr="00C6056A" w:rsidRDefault="009C7DB0" w:rsidP="0085249F">
      <w:pPr>
        <w:pStyle w:val="ConsPlusNormal"/>
        <w:numPr>
          <w:ilvl w:val="0"/>
          <w:numId w:val="191"/>
        </w:numPr>
        <w:tabs>
          <w:tab w:val="left" w:pos="851"/>
        </w:tabs>
        <w:ind w:left="0" w:firstLine="567"/>
        <w:jc w:val="both"/>
        <w:rPr>
          <w:sz w:val="21"/>
          <w:szCs w:val="21"/>
        </w:rPr>
      </w:pPr>
      <w:r w:rsidRPr="00C6056A">
        <w:rPr>
          <w:sz w:val="21"/>
          <w:szCs w:val="21"/>
        </w:rPr>
        <w:t>произведена установка 15 оконных блоков в МУП «Череповецкая автоколонна № 1456»;</w:t>
      </w:r>
    </w:p>
    <w:p w:rsidR="009C7DB0" w:rsidRPr="00C6056A" w:rsidRDefault="009C7DB0" w:rsidP="0085249F">
      <w:pPr>
        <w:pStyle w:val="ConsPlusNormal"/>
        <w:numPr>
          <w:ilvl w:val="0"/>
          <w:numId w:val="191"/>
        </w:numPr>
        <w:tabs>
          <w:tab w:val="left" w:pos="851"/>
        </w:tabs>
        <w:ind w:left="0" w:firstLine="567"/>
        <w:jc w:val="both"/>
        <w:rPr>
          <w:sz w:val="21"/>
          <w:szCs w:val="21"/>
        </w:rPr>
      </w:pPr>
      <w:r w:rsidRPr="00C6056A">
        <w:rPr>
          <w:sz w:val="21"/>
          <w:szCs w:val="21"/>
        </w:rPr>
        <w:t xml:space="preserve">в МУП «Банно-прачечное хозяйство»: произведена полная замена металлической кровли здания; произведен ремонт штукатурного покрытия наружных </w:t>
      </w:r>
      <w:proofErr w:type="gramStart"/>
      <w:r w:rsidRPr="00C6056A">
        <w:rPr>
          <w:sz w:val="21"/>
          <w:szCs w:val="21"/>
        </w:rPr>
        <w:t>стен</w:t>
      </w:r>
      <w:proofErr w:type="gramEnd"/>
      <w:r w:rsidRPr="00C6056A">
        <w:rPr>
          <w:sz w:val="21"/>
          <w:szCs w:val="21"/>
        </w:rPr>
        <w:t xml:space="preserve"> здания; выполнено утепление стен парильных отделений; произведена замена оборудования ВРУ-2;</w:t>
      </w:r>
    </w:p>
    <w:p w:rsidR="009C7DB0" w:rsidRPr="00C6056A" w:rsidRDefault="009C7DB0" w:rsidP="0085249F">
      <w:pPr>
        <w:pStyle w:val="ConsPlusNormal"/>
        <w:numPr>
          <w:ilvl w:val="0"/>
          <w:numId w:val="191"/>
        </w:numPr>
        <w:tabs>
          <w:tab w:val="left" w:pos="851"/>
        </w:tabs>
        <w:ind w:left="0" w:firstLine="567"/>
        <w:jc w:val="both"/>
        <w:rPr>
          <w:sz w:val="21"/>
          <w:szCs w:val="21"/>
        </w:rPr>
      </w:pPr>
      <w:r w:rsidRPr="00C6056A">
        <w:rPr>
          <w:sz w:val="21"/>
          <w:szCs w:val="21"/>
        </w:rPr>
        <w:t>в МУП «Специализированная ритуальная служба»: произведена установка датчиков движения с заменой ламп накаливания на галогеновые светильники во всех зданиях; проведен инструктаж в административном здании по ул. Коммунистов, д. 37;</w:t>
      </w:r>
    </w:p>
    <w:p w:rsidR="009C7DB0" w:rsidRPr="00C6056A" w:rsidRDefault="009C7DB0" w:rsidP="0085249F">
      <w:pPr>
        <w:pStyle w:val="ConsPlusNormal"/>
        <w:numPr>
          <w:ilvl w:val="0"/>
          <w:numId w:val="191"/>
        </w:numPr>
        <w:tabs>
          <w:tab w:val="left" w:pos="851"/>
        </w:tabs>
        <w:ind w:left="0" w:firstLine="567"/>
        <w:jc w:val="both"/>
        <w:rPr>
          <w:sz w:val="21"/>
          <w:szCs w:val="21"/>
        </w:rPr>
      </w:pPr>
      <w:r w:rsidRPr="00C6056A">
        <w:rPr>
          <w:sz w:val="21"/>
          <w:szCs w:val="21"/>
        </w:rPr>
        <w:t xml:space="preserve">в МУП «Санаторий «Адонис»: установлены 52 новых светильника со светодиодными лампами в жилых номерах; заменено 6 люминесцентных светильников в коридоре 1 этажа медицинского корпуса; частично заменены галогеновые лампы в холле 1 этажа </w:t>
      </w:r>
      <w:proofErr w:type="gramStart"/>
      <w:r w:rsidRPr="00C6056A">
        <w:rPr>
          <w:sz w:val="21"/>
          <w:szCs w:val="21"/>
        </w:rPr>
        <w:t>на</w:t>
      </w:r>
      <w:proofErr w:type="gramEnd"/>
      <w:r w:rsidRPr="00C6056A">
        <w:rPr>
          <w:sz w:val="21"/>
          <w:szCs w:val="21"/>
        </w:rPr>
        <w:t xml:space="preserve"> светодиодные;</w:t>
      </w:r>
    </w:p>
    <w:p w:rsidR="009C7DB0" w:rsidRPr="00C6056A" w:rsidRDefault="009C7DB0" w:rsidP="0085249F">
      <w:pPr>
        <w:pStyle w:val="ConsPlusNormal"/>
        <w:numPr>
          <w:ilvl w:val="0"/>
          <w:numId w:val="191"/>
        </w:numPr>
        <w:tabs>
          <w:tab w:val="left" w:pos="851"/>
        </w:tabs>
        <w:ind w:left="0" w:firstLine="567"/>
        <w:jc w:val="both"/>
        <w:rPr>
          <w:sz w:val="21"/>
          <w:szCs w:val="21"/>
        </w:rPr>
      </w:pPr>
      <w:r w:rsidRPr="00C6056A">
        <w:rPr>
          <w:sz w:val="21"/>
          <w:szCs w:val="21"/>
        </w:rPr>
        <w:t>произведена замена 10 окон на производственной базе по ул. Краснодонцев, д.71 в МУП «Электросвет»;</w:t>
      </w:r>
    </w:p>
    <w:p w:rsidR="009C7DB0" w:rsidRPr="00C6056A" w:rsidRDefault="009C7DB0" w:rsidP="0085249F">
      <w:pPr>
        <w:pStyle w:val="ConsPlusNormal"/>
        <w:numPr>
          <w:ilvl w:val="0"/>
          <w:numId w:val="191"/>
        </w:numPr>
        <w:tabs>
          <w:tab w:val="left" w:pos="851"/>
        </w:tabs>
        <w:ind w:left="-142" w:firstLine="709"/>
        <w:jc w:val="both"/>
        <w:rPr>
          <w:sz w:val="21"/>
          <w:szCs w:val="21"/>
        </w:rPr>
      </w:pPr>
      <w:r w:rsidRPr="00C6056A">
        <w:rPr>
          <w:sz w:val="21"/>
          <w:szCs w:val="21"/>
        </w:rPr>
        <w:t>в МУП «</w:t>
      </w:r>
      <w:proofErr w:type="spellStart"/>
      <w:r w:rsidRPr="00C6056A">
        <w:rPr>
          <w:sz w:val="21"/>
          <w:szCs w:val="21"/>
        </w:rPr>
        <w:t>Электротранс</w:t>
      </w:r>
      <w:proofErr w:type="spellEnd"/>
      <w:r w:rsidRPr="00C6056A">
        <w:rPr>
          <w:sz w:val="21"/>
          <w:szCs w:val="21"/>
        </w:rPr>
        <w:t xml:space="preserve">»: проведена замена ламп накаливания на энергосберегающие с установкой новых светильников в зданиях предприятия: депо№2, диспетчерская №2, диспетчерская №1,ТП-3,4,5,6,11, ККП и </w:t>
      </w:r>
      <w:proofErr w:type="spellStart"/>
      <w:r w:rsidRPr="00C6056A">
        <w:rPr>
          <w:sz w:val="21"/>
          <w:szCs w:val="21"/>
        </w:rPr>
        <w:t>пескосушилка</w:t>
      </w:r>
      <w:proofErr w:type="spellEnd"/>
      <w:r w:rsidRPr="00C6056A">
        <w:rPr>
          <w:sz w:val="21"/>
          <w:szCs w:val="21"/>
        </w:rPr>
        <w:t xml:space="preserve">; установка энергосберегающих окон на тяговой </w:t>
      </w:r>
      <w:proofErr w:type="gramStart"/>
      <w:r w:rsidRPr="00C6056A">
        <w:rPr>
          <w:sz w:val="21"/>
          <w:szCs w:val="21"/>
        </w:rPr>
        <w:t>п</w:t>
      </w:r>
      <w:proofErr w:type="gramEnd"/>
      <w:r w:rsidRPr="00C6056A">
        <w:rPr>
          <w:sz w:val="21"/>
          <w:szCs w:val="21"/>
        </w:rPr>
        <w:t xml:space="preserve">/ст. №6; нанесена изоляция на трубопроводы на вводе в депо №2; осуществлен переход на светодиодное освещение в салонах трамваев №106, №126,№ 136, №149, № 101, №74, №71, на статические преобразователи БП-3Г-102 в вагоне №74 и №149; произведено обслуживание автоматики ТЭО в Депо №2 (ГВС, вентиляция); произведена установка и замена доводчиков на входные двери; произведен  ремонт кровли в тяговой </w:t>
      </w:r>
      <w:proofErr w:type="gramStart"/>
      <w:r w:rsidRPr="00C6056A">
        <w:rPr>
          <w:sz w:val="21"/>
          <w:szCs w:val="21"/>
        </w:rPr>
        <w:t>п</w:t>
      </w:r>
      <w:proofErr w:type="gramEnd"/>
      <w:r w:rsidRPr="00C6056A">
        <w:rPr>
          <w:sz w:val="21"/>
          <w:szCs w:val="21"/>
        </w:rPr>
        <w:t xml:space="preserve">/ст. № 5; произведен ремонт тепловых пунктов: ТП-5,6,11, депо №2, диспетчерская №2, КПП и </w:t>
      </w:r>
      <w:proofErr w:type="spellStart"/>
      <w:r w:rsidRPr="00C6056A">
        <w:rPr>
          <w:sz w:val="21"/>
          <w:szCs w:val="21"/>
        </w:rPr>
        <w:t>пескосушилка</w:t>
      </w:r>
      <w:proofErr w:type="spellEnd"/>
      <w:r w:rsidRPr="00C6056A">
        <w:rPr>
          <w:sz w:val="21"/>
          <w:szCs w:val="21"/>
        </w:rPr>
        <w:t xml:space="preserve">; ремонт </w:t>
      </w:r>
      <w:proofErr w:type="spellStart"/>
      <w:r w:rsidRPr="00C6056A">
        <w:rPr>
          <w:sz w:val="21"/>
          <w:szCs w:val="21"/>
        </w:rPr>
        <w:t>истемы</w:t>
      </w:r>
      <w:proofErr w:type="spellEnd"/>
      <w:r w:rsidRPr="00C6056A">
        <w:rPr>
          <w:sz w:val="21"/>
          <w:szCs w:val="21"/>
        </w:rPr>
        <w:t xml:space="preserve"> отопления: диспетчерская №2, Т.П. № 11; системы горячего и холодного водоснабжения: депо №2, Т.П. №6, диспетчерская №1; системы вентиляции: депо №2, тяговая подстанция №6;</w:t>
      </w:r>
    </w:p>
    <w:p w:rsidR="009C7DB0" w:rsidRPr="00C6056A" w:rsidRDefault="009C7DB0" w:rsidP="0085249F">
      <w:pPr>
        <w:pStyle w:val="ConsPlusNormal"/>
        <w:numPr>
          <w:ilvl w:val="0"/>
          <w:numId w:val="191"/>
        </w:numPr>
        <w:tabs>
          <w:tab w:val="left" w:pos="851"/>
        </w:tabs>
        <w:ind w:left="-142" w:firstLine="709"/>
        <w:jc w:val="both"/>
        <w:rPr>
          <w:sz w:val="21"/>
          <w:szCs w:val="21"/>
        </w:rPr>
      </w:pPr>
      <w:r w:rsidRPr="00C6056A">
        <w:rPr>
          <w:sz w:val="21"/>
          <w:szCs w:val="21"/>
        </w:rPr>
        <w:lastRenderedPageBreak/>
        <w:t>произведена замена освещения производственных зданий на светодиодные светильники в ЧМП «Спецавтотранс»;</w:t>
      </w:r>
    </w:p>
    <w:p w:rsidR="009C7DB0" w:rsidRPr="00C6056A" w:rsidRDefault="009C7DB0" w:rsidP="0085249F">
      <w:pPr>
        <w:pStyle w:val="ConsPlusNormal"/>
        <w:numPr>
          <w:ilvl w:val="0"/>
          <w:numId w:val="191"/>
        </w:numPr>
        <w:tabs>
          <w:tab w:val="left" w:pos="851"/>
        </w:tabs>
        <w:ind w:left="-142" w:firstLine="709"/>
        <w:jc w:val="both"/>
        <w:rPr>
          <w:sz w:val="21"/>
          <w:szCs w:val="21"/>
        </w:rPr>
      </w:pPr>
      <w:r w:rsidRPr="00C6056A">
        <w:rPr>
          <w:sz w:val="21"/>
          <w:szCs w:val="21"/>
        </w:rPr>
        <w:t>произведена установка автоматизированного теплового узла в здании МБУК «ЧерМО» по адресу: пр. Советский, 30а;</w:t>
      </w:r>
    </w:p>
    <w:p w:rsidR="009C7DB0" w:rsidRPr="00C6056A" w:rsidRDefault="009C7DB0" w:rsidP="0085249F">
      <w:pPr>
        <w:pStyle w:val="ConsPlusNormal"/>
        <w:numPr>
          <w:ilvl w:val="0"/>
          <w:numId w:val="191"/>
        </w:numPr>
        <w:tabs>
          <w:tab w:val="left" w:pos="851"/>
        </w:tabs>
        <w:ind w:left="-142" w:firstLine="709"/>
        <w:jc w:val="both"/>
        <w:rPr>
          <w:sz w:val="21"/>
          <w:szCs w:val="21"/>
        </w:rPr>
      </w:pPr>
      <w:r w:rsidRPr="00C6056A">
        <w:rPr>
          <w:sz w:val="21"/>
          <w:szCs w:val="21"/>
        </w:rPr>
        <w:t>в МБДОУ «Детский сад № 62»: произведена замена оборудования теплового пункта на автоматизированный пункт отопления и горячего водоснабжения, выполнены проектные работы;</w:t>
      </w:r>
    </w:p>
    <w:p w:rsidR="009C7DB0" w:rsidRPr="00C6056A" w:rsidRDefault="009C7DB0" w:rsidP="0085249F">
      <w:pPr>
        <w:pStyle w:val="ConsPlusNormal"/>
        <w:numPr>
          <w:ilvl w:val="0"/>
          <w:numId w:val="191"/>
        </w:numPr>
        <w:tabs>
          <w:tab w:val="left" w:pos="851"/>
        </w:tabs>
        <w:ind w:left="-142" w:firstLine="709"/>
        <w:jc w:val="both"/>
        <w:rPr>
          <w:sz w:val="21"/>
          <w:szCs w:val="21"/>
        </w:rPr>
      </w:pPr>
      <w:r w:rsidRPr="00C6056A">
        <w:rPr>
          <w:sz w:val="21"/>
          <w:szCs w:val="21"/>
        </w:rPr>
        <w:t>в МБДОУ «Детский сад № 72»: произведена замена оборудования теплового пункта на автоматизированный пункт отопления и горячего водоснабжения, выполнены проектные работы;</w:t>
      </w:r>
    </w:p>
    <w:p w:rsidR="009C7DB0" w:rsidRPr="00C6056A" w:rsidRDefault="009C7DB0" w:rsidP="0085249F">
      <w:pPr>
        <w:pStyle w:val="ConsPlusNormal"/>
        <w:numPr>
          <w:ilvl w:val="0"/>
          <w:numId w:val="191"/>
        </w:numPr>
        <w:tabs>
          <w:tab w:val="left" w:pos="851"/>
        </w:tabs>
        <w:ind w:left="-142" w:firstLine="709"/>
        <w:jc w:val="both"/>
        <w:rPr>
          <w:sz w:val="21"/>
          <w:szCs w:val="21"/>
        </w:rPr>
      </w:pPr>
      <w:r w:rsidRPr="00C6056A">
        <w:rPr>
          <w:sz w:val="21"/>
          <w:szCs w:val="21"/>
        </w:rPr>
        <w:t>в МБДОУ «Детский сад № 86»: произведена замена оборудования теплового пункта на автоматизированный пункт отопления и горячего водоснабжения, выполнены проектные работы;</w:t>
      </w:r>
    </w:p>
    <w:p w:rsidR="009C7DB0" w:rsidRPr="00C6056A" w:rsidRDefault="009C7DB0" w:rsidP="0085249F">
      <w:pPr>
        <w:pStyle w:val="ConsPlusNormal"/>
        <w:numPr>
          <w:ilvl w:val="0"/>
          <w:numId w:val="191"/>
        </w:numPr>
        <w:tabs>
          <w:tab w:val="left" w:pos="851"/>
        </w:tabs>
        <w:ind w:left="-142" w:firstLine="709"/>
        <w:jc w:val="both"/>
        <w:rPr>
          <w:sz w:val="21"/>
          <w:szCs w:val="21"/>
        </w:rPr>
      </w:pPr>
      <w:r w:rsidRPr="00C6056A">
        <w:rPr>
          <w:sz w:val="21"/>
          <w:szCs w:val="21"/>
        </w:rPr>
        <w:t>в МБДОУ «Детский сад № 112»: произведена замена оборудования теплового пункта на автоматизированный пункт отопления и горячего водоснабжения, выполнены проектные работы.</w:t>
      </w:r>
    </w:p>
    <w:p w:rsidR="009C7DB0" w:rsidRPr="00C6056A" w:rsidRDefault="009C7DB0" w:rsidP="0085249F">
      <w:pPr>
        <w:pStyle w:val="ConsPlusNormal"/>
        <w:numPr>
          <w:ilvl w:val="0"/>
          <w:numId w:val="190"/>
        </w:numPr>
        <w:tabs>
          <w:tab w:val="left" w:pos="851"/>
        </w:tabs>
        <w:ind w:left="0" w:firstLine="567"/>
        <w:jc w:val="both"/>
        <w:rPr>
          <w:b/>
          <w:sz w:val="21"/>
          <w:szCs w:val="21"/>
        </w:rPr>
      </w:pPr>
      <w:r w:rsidRPr="00C6056A">
        <w:rPr>
          <w:sz w:val="21"/>
          <w:szCs w:val="21"/>
        </w:rPr>
        <w:t>В рамках решения задачи</w:t>
      </w:r>
      <w:r w:rsidRPr="00C6056A">
        <w:rPr>
          <w:b/>
          <w:sz w:val="21"/>
          <w:szCs w:val="21"/>
        </w:rPr>
        <w:t xml:space="preserve"> </w:t>
      </w:r>
      <w:r w:rsidRPr="00C6056A">
        <w:rPr>
          <w:sz w:val="21"/>
          <w:szCs w:val="21"/>
        </w:rPr>
        <w:t>«О</w:t>
      </w:r>
      <w:r w:rsidR="00331570" w:rsidRPr="00C6056A">
        <w:rPr>
          <w:sz w:val="21"/>
          <w:szCs w:val="21"/>
        </w:rPr>
        <w:t>беспечение учета всего объема потребляемых энергетических ресурсов и осуществление расчетов за потребленные энергоресурсы с использованием приборов</w:t>
      </w:r>
      <w:r w:rsidRPr="00C6056A">
        <w:rPr>
          <w:sz w:val="21"/>
          <w:szCs w:val="21"/>
        </w:rPr>
        <w:t xml:space="preserve"> </w:t>
      </w:r>
      <w:r w:rsidR="00331570" w:rsidRPr="00C6056A">
        <w:rPr>
          <w:sz w:val="21"/>
          <w:szCs w:val="21"/>
        </w:rPr>
        <w:t>учета</w:t>
      </w:r>
      <w:r w:rsidRPr="00C6056A">
        <w:rPr>
          <w:sz w:val="21"/>
          <w:szCs w:val="21"/>
        </w:rPr>
        <w:t>» проведены мероприятия, направленные на энергосбережение и повышение энергетической эффективности в жилищном фонде, в организациях с участием муниципального образования:</w:t>
      </w:r>
    </w:p>
    <w:p w:rsidR="004948D1" w:rsidRPr="00C6056A" w:rsidRDefault="004948D1" w:rsidP="0085249F">
      <w:pPr>
        <w:pStyle w:val="ConsPlusNormal"/>
        <w:numPr>
          <w:ilvl w:val="0"/>
          <w:numId w:val="192"/>
        </w:numPr>
        <w:tabs>
          <w:tab w:val="left" w:pos="851"/>
        </w:tabs>
        <w:ind w:left="0" w:firstLine="567"/>
        <w:jc w:val="both"/>
        <w:rPr>
          <w:sz w:val="21"/>
          <w:szCs w:val="21"/>
        </w:rPr>
      </w:pPr>
      <w:r w:rsidRPr="00C6056A">
        <w:rPr>
          <w:sz w:val="21"/>
          <w:szCs w:val="21"/>
        </w:rPr>
        <w:t>произведена проверка  прибора учета тепловой энергии: диспетчерская №2, тяговая подстанция №5 в МУП «</w:t>
      </w:r>
      <w:proofErr w:type="spellStart"/>
      <w:r w:rsidRPr="00C6056A">
        <w:rPr>
          <w:sz w:val="21"/>
          <w:szCs w:val="21"/>
        </w:rPr>
        <w:t>Электротранс</w:t>
      </w:r>
      <w:proofErr w:type="spellEnd"/>
      <w:r w:rsidRPr="00C6056A">
        <w:rPr>
          <w:sz w:val="21"/>
          <w:szCs w:val="21"/>
        </w:rPr>
        <w:t>»;</w:t>
      </w:r>
    </w:p>
    <w:p w:rsidR="004948D1" w:rsidRPr="00C6056A" w:rsidRDefault="000F6225" w:rsidP="0085249F">
      <w:pPr>
        <w:pStyle w:val="ConsPlusNormal"/>
        <w:numPr>
          <w:ilvl w:val="0"/>
          <w:numId w:val="192"/>
        </w:numPr>
        <w:tabs>
          <w:tab w:val="left" w:pos="851"/>
        </w:tabs>
        <w:ind w:left="0" w:firstLine="567"/>
        <w:jc w:val="both"/>
        <w:rPr>
          <w:sz w:val="21"/>
          <w:szCs w:val="21"/>
        </w:rPr>
      </w:pPr>
      <w:r w:rsidRPr="00C6056A">
        <w:rPr>
          <w:sz w:val="21"/>
          <w:szCs w:val="21"/>
        </w:rPr>
        <w:t xml:space="preserve">оснащено </w:t>
      </w:r>
      <w:r w:rsidR="004948D1" w:rsidRPr="00C6056A">
        <w:rPr>
          <w:sz w:val="21"/>
          <w:szCs w:val="21"/>
        </w:rPr>
        <w:t>319 индивидуал</w:t>
      </w:r>
      <w:r w:rsidRPr="00C6056A">
        <w:rPr>
          <w:sz w:val="21"/>
          <w:szCs w:val="21"/>
        </w:rPr>
        <w:t>ь</w:t>
      </w:r>
      <w:r w:rsidR="004948D1" w:rsidRPr="00C6056A">
        <w:rPr>
          <w:sz w:val="21"/>
          <w:szCs w:val="21"/>
        </w:rPr>
        <w:t xml:space="preserve">ными приборами учета холодной и горячей воды </w:t>
      </w:r>
      <w:r w:rsidRPr="00C6056A">
        <w:rPr>
          <w:sz w:val="21"/>
          <w:szCs w:val="21"/>
        </w:rPr>
        <w:t xml:space="preserve">118 </w:t>
      </w:r>
      <w:proofErr w:type="gramStart"/>
      <w:r w:rsidRPr="00C6056A">
        <w:rPr>
          <w:sz w:val="21"/>
          <w:szCs w:val="21"/>
        </w:rPr>
        <w:t>муници</w:t>
      </w:r>
      <w:r w:rsidR="004948D1" w:rsidRPr="00C6056A">
        <w:rPr>
          <w:sz w:val="21"/>
          <w:szCs w:val="21"/>
        </w:rPr>
        <w:t>пальных</w:t>
      </w:r>
      <w:proofErr w:type="gramEnd"/>
      <w:r w:rsidR="004948D1" w:rsidRPr="00C6056A">
        <w:rPr>
          <w:sz w:val="21"/>
          <w:szCs w:val="21"/>
        </w:rPr>
        <w:t xml:space="preserve"> жилых помещения</w:t>
      </w:r>
      <w:r w:rsidRPr="00C6056A">
        <w:rPr>
          <w:sz w:val="21"/>
          <w:szCs w:val="21"/>
        </w:rPr>
        <w:t>.</w:t>
      </w:r>
    </w:p>
    <w:p w:rsidR="00331570" w:rsidRPr="00C6056A" w:rsidRDefault="009C7DB0" w:rsidP="0085249F">
      <w:pPr>
        <w:pStyle w:val="ConsPlusNormal"/>
        <w:numPr>
          <w:ilvl w:val="0"/>
          <w:numId w:val="190"/>
        </w:numPr>
        <w:tabs>
          <w:tab w:val="left" w:pos="851"/>
        </w:tabs>
        <w:ind w:left="0" w:firstLine="567"/>
        <w:jc w:val="both"/>
        <w:rPr>
          <w:b/>
          <w:sz w:val="21"/>
          <w:szCs w:val="21"/>
        </w:rPr>
      </w:pPr>
      <w:r w:rsidRPr="00C6056A">
        <w:rPr>
          <w:sz w:val="21"/>
          <w:szCs w:val="21"/>
        </w:rPr>
        <w:t>В рамках решения задач «Проведение обязательных энергетических обследований и паспортизации потребителей энергоресурсов» и «С</w:t>
      </w:r>
      <w:r w:rsidR="00331570" w:rsidRPr="00C6056A">
        <w:rPr>
          <w:sz w:val="21"/>
          <w:szCs w:val="21"/>
        </w:rPr>
        <w:t>оздание резервных энергетических мощностей за счет реализации мероприятий по энергосбережению и повышению энергетической эффективности при их передаче</w:t>
      </w:r>
      <w:r w:rsidRPr="00C6056A">
        <w:rPr>
          <w:sz w:val="21"/>
          <w:szCs w:val="21"/>
        </w:rPr>
        <w:t>» проведены мероприятия, направленные на энергосбережение и повышение энергетической эффективности в коммунальном хозяйстве:</w:t>
      </w:r>
    </w:p>
    <w:p w:rsidR="000F6225" w:rsidRPr="00C6056A" w:rsidRDefault="000F6225" w:rsidP="0085249F">
      <w:pPr>
        <w:pStyle w:val="ConsPlusNormal"/>
        <w:numPr>
          <w:ilvl w:val="0"/>
          <w:numId w:val="193"/>
        </w:numPr>
        <w:tabs>
          <w:tab w:val="left" w:pos="426"/>
          <w:tab w:val="left" w:pos="851"/>
        </w:tabs>
        <w:ind w:left="0" w:firstLine="567"/>
        <w:jc w:val="both"/>
        <w:rPr>
          <w:sz w:val="21"/>
          <w:szCs w:val="21"/>
        </w:rPr>
      </w:pPr>
      <w:r w:rsidRPr="00C6056A">
        <w:rPr>
          <w:sz w:val="21"/>
          <w:szCs w:val="21"/>
        </w:rPr>
        <w:t>в МУП «Водоканал»: произведена замена уличного освещения, внутреннего освещения АБК, базы Луначарского, д. 26 на светодиодные; выполнена модернизация электрооборудования ПНС-24, модернизация насосного оборудования КНС-7, КНС-10, КНС-16, КНС-20, КОСК; модернизация ТП № 10 КВОС, ТП № 37 КОСК, модернизация оборудования БВС-1, БВС-2 КОСК, модернизация фасада здания ВОС-3;</w:t>
      </w:r>
    </w:p>
    <w:p w:rsidR="000F6225" w:rsidRPr="00C6056A" w:rsidRDefault="000F6225" w:rsidP="0085249F">
      <w:pPr>
        <w:pStyle w:val="ConsPlusNormal"/>
        <w:numPr>
          <w:ilvl w:val="0"/>
          <w:numId w:val="193"/>
        </w:numPr>
        <w:tabs>
          <w:tab w:val="left" w:pos="426"/>
          <w:tab w:val="left" w:pos="851"/>
        </w:tabs>
        <w:ind w:left="0" w:firstLine="567"/>
        <w:jc w:val="both"/>
        <w:rPr>
          <w:sz w:val="21"/>
          <w:szCs w:val="21"/>
        </w:rPr>
      </w:pPr>
      <w:r w:rsidRPr="00C6056A">
        <w:rPr>
          <w:sz w:val="21"/>
          <w:szCs w:val="21"/>
        </w:rPr>
        <w:t>в МУП «Электросеть»: выполнена модернизация системы АИИС КУЭ нижнего уровня;  новое строительство АИИС КУЭ «Меркурий» нижнего уровня, покупка трех единиц техники;</w:t>
      </w:r>
    </w:p>
    <w:p w:rsidR="000F6225" w:rsidRPr="00C6056A" w:rsidRDefault="000F6225" w:rsidP="0085249F">
      <w:pPr>
        <w:pStyle w:val="ConsPlusNormal"/>
        <w:numPr>
          <w:ilvl w:val="0"/>
          <w:numId w:val="193"/>
        </w:numPr>
        <w:tabs>
          <w:tab w:val="left" w:pos="426"/>
          <w:tab w:val="left" w:pos="851"/>
        </w:tabs>
        <w:ind w:left="0" w:firstLine="567"/>
        <w:jc w:val="both"/>
        <w:rPr>
          <w:sz w:val="21"/>
          <w:szCs w:val="21"/>
        </w:rPr>
      </w:pPr>
      <w:r w:rsidRPr="00C6056A">
        <w:rPr>
          <w:sz w:val="21"/>
          <w:szCs w:val="21"/>
        </w:rPr>
        <w:t xml:space="preserve">произведена установка систем частотного регулирования электроприводами в ООО «Газпром </w:t>
      </w:r>
      <w:proofErr w:type="spellStart"/>
      <w:r w:rsidRPr="00C6056A">
        <w:rPr>
          <w:sz w:val="21"/>
          <w:szCs w:val="21"/>
        </w:rPr>
        <w:t>теплоэнерго</w:t>
      </w:r>
      <w:proofErr w:type="spellEnd"/>
      <w:r w:rsidRPr="00C6056A">
        <w:rPr>
          <w:sz w:val="21"/>
          <w:szCs w:val="21"/>
        </w:rPr>
        <w:t xml:space="preserve"> Вологда»;</w:t>
      </w:r>
    </w:p>
    <w:p w:rsidR="000F6225" w:rsidRPr="00C6056A" w:rsidRDefault="000F6225" w:rsidP="0085249F">
      <w:pPr>
        <w:pStyle w:val="ConsPlusNormal"/>
        <w:numPr>
          <w:ilvl w:val="0"/>
          <w:numId w:val="193"/>
        </w:numPr>
        <w:tabs>
          <w:tab w:val="left" w:pos="426"/>
          <w:tab w:val="left" w:pos="851"/>
        </w:tabs>
        <w:ind w:left="0" w:firstLine="567"/>
        <w:jc w:val="both"/>
        <w:rPr>
          <w:sz w:val="21"/>
          <w:szCs w:val="21"/>
        </w:rPr>
      </w:pPr>
      <w:r w:rsidRPr="00C6056A">
        <w:rPr>
          <w:sz w:val="21"/>
          <w:szCs w:val="21"/>
        </w:rPr>
        <w:t xml:space="preserve">проведена замена существующих 248 светильников на светильники ЖКУ-33 мощностью 100Вт с </w:t>
      </w:r>
      <w:r w:rsidRPr="00C6056A">
        <w:rPr>
          <w:sz w:val="21"/>
          <w:szCs w:val="21"/>
          <w:shd w:val="clear" w:color="auto" w:fill="FFFFFF"/>
        </w:rPr>
        <w:t>дуговыми натриевыми зеркальными</w:t>
      </w:r>
      <w:r w:rsidRPr="00C6056A">
        <w:rPr>
          <w:sz w:val="21"/>
          <w:szCs w:val="21"/>
        </w:rPr>
        <w:t xml:space="preserve"> лампами: внутриквартальное освещение </w:t>
      </w:r>
      <w:proofErr w:type="gramStart"/>
      <w:r w:rsidRPr="00C6056A">
        <w:rPr>
          <w:sz w:val="21"/>
          <w:szCs w:val="21"/>
        </w:rPr>
        <w:t>м</w:t>
      </w:r>
      <w:proofErr w:type="gramEnd"/>
      <w:r w:rsidRPr="00C6056A">
        <w:rPr>
          <w:sz w:val="21"/>
          <w:szCs w:val="21"/>
        </w:rPr>
        <w:t xml:space="preserve"> 3 – 30шт; б. Доменщиков, проезд вдоль школы №11 – 12шт; внутриквартальное освещение от ТП-365 – 13шт; внутриквартальное освещение от ТП-505 – 9шт; проезд к поликлинике №5 – 15шт; пр. Победы – 125шт;  внутриквартальное освещение от ТП-394 – 17шт; внутриквартальное освещение Жукова 4 – 17шт; сквер ул. </w:t>
      </w:r>
      <w:proofErr w:type="spellStart"/>
      <w:r w:rsidRPr="00C6056A">
        <w:rPr>
          <w:sz w:val="21"/>
          <w:szCs w:val="21"/>
        </w:rPr>
        <w:t>Монт</w:t>
      </w:r>
      <w:proofErr w:type="spellEnd"/>
      <w:r w:rsidRPr="00C6056A">
        <w:rPr>
          <w:sz w:val="21"/>
          <w:szCs w:val="21"/>
        </w:rPr>
        <w:t>-Клер – 10шт.;</w:t>
      </w:r>
    </w:p>
    <w:p w:rsidR="000F6225" w:rsidRPr="00C6056A" w:rsidRDefault="000F6225" w:rsidP="0085249F">
      <w:pPr>
        <w:pStyle w:val="ConsPlusNormal"/>
        <w:numPr>
          <w:ilvl w:val="0"/>
          <w:numId w:val="193"/>
        </w:numPr>
        <w:tabs>
          <w:tab w:val="left" w:pos="426"/>
          <w:tab w:val="left" w:pos="851"/>
        </w:tabs>
        <w:ind w:left="0" w:firstLine="567"/>
        <w:jc w:val="both"/>
        <w:rPr>
          <w:sz w:val="21"/>
          <w:szCs w:val="21"/>
        </w:rPr>
      </w:pPr>
      <w:r w:rsidRPr="00C6056A">
        <w:rPr>
          <w:sz w:val="21"/>
          <w:szCs w:val="21"/>
        </w:rPr>
        <w:t>проведена замена существующих 59 светильников на светодиодные светильники различной мощности: внутриквартальное освещение 17 МКР – 8шт; наружное освещение композиции 50-ия металлургического комбината – 13шт; выход от ТП – 224 – 6шт; наружное освещение вокруг СКЗ «Алмаз» - 9шт; выход от ТП – 116 – 4шт; проезд от ул. Молодежная – 4шт;- ул. Боршодская – 15шт.</w:t>
      </w:r>
    </w:p>
    <w:p w:rsidR="009C7DB0" w:rsidRPr="00C6056A" w:rsidRDefault="000F6225" w:rsidP="000F6225">
      <w:pPr>
        <w:pStyle w:val="ConsPlusNormal"/>
        <w:tabs>
          <w:tab w:val="left" w:pos="851"/>
        </w:tabs>
        <w:ind w:firstLine="567"/>
        <w:jc w:val="both"/>
        <w:rPr>
          <w:sz w:val="21"/>
          <w:szCs w:val="21"/>
        </w:rPr>
      </w:pPr>
      <w:r w:rsidRPr="00C6056A">
        <w:rPr>
          <w:sz w:val="21"/>
          <w:szCs w:val="21"/>
        </w:rPr>
        <w:t xml:space="preserve">Из запланированных мероприятий Подпрограмм муниципальной программы выполнены на 95% и более </w:t>
      </w:r>
      <w:r w:rsidR="00FA70AF" w:rsidRPr="00C6056A">
        <w:rPr>
          <w:sz w:val="21"/>
          <w:szCs w:val="21"/>
        </w:rPr>
        <w:t>все</w:t>
      </w:r>
      <w:r w:rsidRPr="00C6056A">
        <w:rPr>
          <w:sz w:val="21"/>
          <w:szCs w:val="21"/>
        </w:rPr>
        <w:t xml:space="preserve"> мероприятия Подпрограмм. Низкое исполнение </w:t>
      </w:r>
      <w:r w:rsidR="00FA70AF" w:rsidRPr="00C6056A">
        <w:rPr>
          <w:sz w:val="21"/>
          <w:szCs w:val="21"/>
        </w:rPr>
        <w:t xml:space="preserve">планового объема городского бюджета связано с экономией денежных средств, при выполнении работ путем </w:t>
      </w:r>
      <w:proofErr w:type="gramStart"/>
      <w:r w:rsidR="00FA70AF" w:rsidRPr="00C6056A">
        <w:rPr>
          <w:sz w:val="21"/>
          <w:szCs w:val="21"/>
        </w:rPr>
        <w:t>про-ведения</w:t>
      </w:r>
      <w:proofErr w:type="gramEnd"/>
      <w:r w:rsidR="00FA70AF" w:rsidRPr="00C6056A">
        <w:rPr>
          <w:sz w:val="21"/>
          <w:szCs w:val="21"/>
        </w:rPr>
        <w:t xml:space="preserve"> конкурсных процедур.</w:t>
      </w:r>
    </w:p>
    <w:p w:rsidR="00880602" w:rsidRPr="00C6056A" w:rsidRDefault="00880602" w:rsidP="00880602">
      <w:pPr>
        <w:pStyle w:val="ConsPlusNormal"/>
        <w:tabs>
          <w:tab w:val="left" w:pos="851"/>
        </w:tabs>
        <w:ind w:left="540"/>
        <w:jc w:val="both"/>
        <w:rPr>
          <w:b/>
          <w:sz w:val="21"/>
          <w:szCs w:val="21"/>
        </w:rPr>
      </w:pPr>
    </w:p>
    <w:p w:rsidR="00E97215" w:rsidRPr="00C6056A" w:rsidRDefault="00E97215" w:rsidP="0085249F">
      <w:pPr>
        <w:pStyle w:val="ConsPlusNormal"/>
        <w:numPr>
          <w:ilvl w:val="0"/>
          <w:numId w:val="61"/>
        </w:numPr>
        <w:tabs>
          <w:tab w:val="left" w:pos="851"/>
        </w:tabs>
        <w:ind w:left="0" w:firstLine="540"/>
        <w:jc w:val="both"/>
        <w:rPr>
          <w:i/>
          <w:sz w:val="21"/>
          <w:szCs w:val="21"/>
        </w:rPr>
      </w:pPr>
      <w:r w:rsidRPr="00C6056A">
        <w:rPr>
          <w:i/>
          <w:sz w:val="21"/>
          <w:szCs w:val="21"/>
        </w:rPr>
        <w:t>Сведения о степени соответствия запланированных и достигнутых целевых показателей (индикаторов) муниципальных программ за отчетный финансовый год, о причинах недостижения запланированных целевых показателей (индикаторов) и предпринятых в этой связи мерах.</w:t>
      </w:r>
    </w:p>
    <w:p w:rsidR="00E97215" w:rsidRPr="00C6056A" w:rsidRDefault="00E97215" w:rsidP="00E97215">
      <w:pPr>
        <w:pStyle w:val="Default"/>
        <w:tabs>
          <w:tab w:val="left" w:pos="993"/>
        </w:tabs>
        <w:ind w:firstLine="567"/>
        <w:jc w:val="both"/>
        <w:rPr>
          <w:color w:val="auto"/>
          <w:sz w:val="21"/>
          <w:szCs w:val="21"/>
        </w:rPr>
      </w:pPr>
      <w:r w:rsidRPr="00C6056A">
        <w:rPr>
          <w:color w:val="auto"/>
          <w:sz w:val="21"/>
          <w:szCs w:val="21"/>
        </w:rPr>
        <w:t>На отчетный год запланированы к достижению плановые значения по 2</w:t>
      </w:r>
      <w:r w:rsidR="00A13CA8" w:rsidRPr="00C6056A">
        <w:rPr>
          <w:color w:val="auto"/>
          <w:sz w:val="21"/>
          <w:szCs w:val="21"/>
        </w:rPr>
        <w:t>7</w:t>
      </w:r>
      <w:r w:rsidRPr="00C6056A">
        <w:rPr>
          <w:color w:val="auto"/>
          <w:sz w:val="21"/>
          <w:szCs w:val="21"/>
        </w:rPr>
        <w:t xml:space="preserve"> целевым показателям муниципальной программы, характеризующим изменения социально-экономического развития города в соответствующей сфере.</w:t>
      </w:r>
    </w:p>
    <w:p w:rsidR="00E97215" w:rsidRPr="00C6056A" w:rsidRDefault="00E97215" w:rsidP="00E97215">
      <w:pPr>
        <w:pStyle w:val="Default"/>
        <w:tabs>
          <w:tab w:val="left" w:pos="993"/>
        </w:tabs>
        <w:ind w:firstLine="567"/>
        <w:jc w:val="both"/>
        <w:rPr>
          <w:color w:val="auto"/>
          <w:sz w:val="21"/>
          <w:szCs w:val="21"/>
        </w:rPr>
      </w:pPr>
      <w:r w:rsidRPr="00C6056A">
        <w:rPr>
          <w:color w:val="auto"/>
          <w:sz w:val="21"/>
          <w:szCs w:val="21"/>
        </w:rPr>
        <w:t xml:space="preserve">Сведения о степени соответствия запланированных и достигнутых целевых показателей (индикаторов) муниципальных программ за отчетный финансовый год представлены в таблице 1. </w:t>
      </w:r>
    </w:p>
    <w:p w:rsidR="00E97215" w:rsidRPr="00C6056A" w:rsidRDefault="00E97215" w:rsidP="00E97215">
      <w:pPr>
        <w:pStyle w:val="Default"/>
        <w:tabs>
          <w:tab w:val="left" w:pos="993"/>
        </w:tabs>
        <w:ind w:firstLine="567"/>
        <w:jc w:val="right"/>
        <w:rPr>
          <w:color w:val="auto"/>
          <w:sz w:val="21"/>
          <w:szCs w:val="21"/>
        </w:rPr>
      </w:pPr>
    </w:p>
    <w:p w:rsidR="00E97215" w:rsidRPr="00C6056A" w:rsidRDefault="00E97215" w:rsidP="00E97215">
      <w:pPr>
        <w:pStyle w:val="Default"/>
        <w:tabs>
          <w:tab w:val="left" w:pos="993"/>
        </w:tabs>
        <w:ind w:firstLine="567"/>
        <w:jc w:val="right"/>
        <w:rPr>
          <w:color w:val="auto"/>
          <w:sz w:val="21"/>
          <w:szCs w:val="21"/>
        </w:rPr>
      </w:pPr>
      <w:r w:rsidRPr="00C6056A">
        <w:rPr>
          <w:color w:val="auto"/>
          <w:sz w:val="21"/>
          <w:szCs w:val="21"/>
        </w:rPr>
        <w:t>Таблица 1.</w:t>
      </w:r>
    </w:p>
    <w:tbl>
      <w:tblPr>
        <w:tblStyle w:val="a9"/>
        <w:tblW w:w="9639" w:type="dxa"/>
        <w:tblInd w:w="108" w:type="dxa"/>
        <w:tblLayout w:type="fixed"/>
        <w:tblLook w:val="04A0" w:firstRow="1" w:lastRow="0" w:firstColumn="1" w:lastColumn="0" w:noHBand="0" w:noVBand="1"/>
      </w:tblPr>
      <w:tblGrid>
        <w:gridCol w:w="567"/>
        <w:gridCol w:w="3261"/>
        <w:gridCol w:w="709"/>
        <w:gridCol w:w="839"/>
        <w:gridCol w:w="850"/>
        <w:gridCol w:w="721"/>
        <w:gridCol w:w="2692"/>
      </w:tblGrid>
      <w:tr w:rsidR="00C6056A" w:rsidRPr="00C6056A" w:rsidTr="008761EC">
        <w:trPr>
          <w:tblHeader/>
        </w:trPr>
        <w:tc>
          <w:tcPr>
            <w:tcW w:w="567" w:type="dxa"/>
            <w:vMerge w:val="restart"/>
            <w:vAlign w:val="center"/>
          </w:tcPr>
          <w:p w:rsidR="00E97215" w:rsidRPr="00C6056A" w:rsidRDefault="00E97215" w:rsidP="00E97215">
            <w:pPr>
              <w:pStyle w:val="ConsPlusCell0"/>
              <w:jc w:val="center"/>
              <w:rPr>
                <w:rFonts w:ascii="Times New Roman" w:hAnsi="Times New Roman" w:cs="Times New Roman"/>
                <w:sz w:val="20"/>
                <w:szCs w:val="20"/>
              </w:rPr>
            </w:pPr>
          </w:p>
          <w:p w:rsidR="00E97215" w:rsidRPr="00C6056A" w:rsidRDefault="00E97215" w:rsidP="00E97215">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 xml:space="preserve">№ </w:t>
            </w:r>
            <w:r w:rsidRPr="00C6056A">
              <w:rPr>
                <w:rFonts w:ascii="Times New Roman" w:hAnsi="Times New Roman" w:cs="Times New Roman"/>
                <w:sz w:val="20"/>
                <w:szCs w:val="20"/>
              </w:rPr>
              <w:br/>
            </w:r>
            <w:proofErr w:type="gramStart"/>
            <w:r w:rsidRPr="00C6056A">
              <w:rPr>
                <w:rFonts w:ascii="Times New Roman" w:hAnsi="Times New Roman" w:cs="Times New Roman"/>
                <w:sz w:val="20"/>
                <w:szCs w:val="20"/>
              </w:rPr>
              <w:t>п</w:t>
            </w:r>
            <w:proofErr w:type="gramEnd"/>
            <w:r w:rsidRPr="00C6056A">
              <w:rPr>
                <w:rFonts w:ascii="Times New Roman" w:hAnsi="Times New Roman" w:cs="Times New Roman"/>
                <w:sz w:val="20"/>
                <w:szCs w:val="20"/>
              </w:rPr>
              <w:t>/п</w:t>
            </w:r>
          </w:p>
        </w:tc>
        <w:tc>
          <w:tcPr>
            <w:tcW w:w="3261" w:type="dxa"/>
            <w:vMerge w:val="restart"/>
            <w:vAlign w:val="center"/>
          </w:tcPr>
          <w:p w:rsidR="00E97215" w:rsidRPr="00C6056A" w:rsidRDefault="00E97215" w:rsidP="00E97215">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Наименование целевого показателя (индикатора) муниципальной программы</w:t>
            </w:r>
          </w:p>
        </w:tc>
        <w:tc>
          <w:tcPr>
            <w:tcW w:w="709" w:type="dxa"/>
            <w:vMerge w:val="restart"/>
            <w:vAlign w:val="center"/>
          </w:tcPr>
          <w:p w:rsidR="00E97215" w:rsidRPr="00C6056A" w:rsidRDefault="00E97215" w:rsidP="00E97215">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Ед. изм.</w:t>
            </w:r>
          </w:p>
        </w:tc>
        <w:tc>
          <w:tcPr>
            <w:tcW w:w="1689" w:type="dxa"/>
            <w:gridSpan w:val="2"/>
            <w:vAlign w:val="center"/>
          </w:tcPr>
          <w:p w:rsidR="00E97215" w:rsidRPr="00C6056A" w:rsidRDefault="00E97215" w:rsidP="00E97215">
            <w:pPr>
              <w:pStyle w:val="ConsPlusCell0"/>
              <w:ind w:left="-57" w:right="-56"/>
              <w:jc w:val="center"/>
              <w:rPr>
                <w:rFonts w:ascii="Times New Roman" w:hAnsi="Times New Roman" w:cs="Times New Roman"/>
                <w:sz w:val="20"/>
                <w:szCs w:val="20"/>
              </w:rPr>
            </w:pPr>
            <w:r w:rsidRPr="00C6056A">
              <w:rPr>
                <w:rFonts w:ascii="Times New Roman" w:hAnsi="Times New Roman" w:cs="Times New Roman"/>
                <w:sz w:val="20"/>
                <w:szCs w:val="20"/>
              </w:rPr>
              <w:t>Значение показателя</w:t>
            </w:r>
          </w:p>
        </w:tc>
        <w:tc>
          <w:tcPr>
            <w:tcW w:w="721" w:type="dxa"/>
            <w:vMerge w:val="restart"/>
            <w:vAlign w:val="center"/>
          </w:tcPr>
          <w:p w:rsidR="00E97215" w:rsidRPr="00C6056A" w:rsidRDefault="00E97215" w:rsidP="00E97215">
            <w:pPr>
              <w:pStyle w:val="ConsPlusCell0"/>
              <w:ind w:left="-57" w:right="-56"/>
              <w:jc w:val="center"/>
              <w:rPr>
                <w:rFonts w:ascii="Times New Roman" w:hAnsi="Times New Roman" w:cs="Times New Roman"/>
                <w:sz w:val="20"/>
                <w:szCs w:val="20"/>
              </w:rPr>
            </w:pPr>
            <w:r w:rsidRPr="00C6056A">
              <w:rPr>
                <w:rFonts w:ascii="Times New Roman" w:hAnsi="Times New Roman" w:cs="Times New Roman"/>
                <w:sz w:val="20"/>
                <w:szCs w:val="20"/>
              </w:rPr>
              <w:t>% выполнения</w:t>
            </w:r>
          </w:p>
        </w:tc>
        <w:tc>
          <w:tcPr>
            <w:tcW w:w="2692" w:type="dxa"/>
            <w:vMerge w:val="restart"/>
            <w:vAlign w:val="center"/>
          </w:tcPr>
          <w:p w:rsidR="00E97215" w:rsidRPr="00C6056A" w:rsidRDefault="00E97215" w:rsidP="00E97215">
            <w:pPr>
              <w:pStyle w:val="ConsPlusCell0"/>
              <w:ind w:left="-57" w:right="-57"/>
              <w:jc w:val="center"/>
              <w:rPr>
                <w:rFonts w:ascii="Times New Roman" w:hAnsi="Times New Roman" w:cs="Times New Roman"/>
                <w:sz w:val="20"/>
                <w:szCs w:val="20"/>
              </w:rPr>
            </w:pPr>
            <w:r w:rsidRPr="00C6056A">
              <w:rPr>
                <w:rFonts w:ascii="Times New Roman" w:hAnsi="Times New Roman" w:cs="Times New Roman"/>
                <w:sz w:val="20"/>
                <w:szCs w:val="20"/>
              </w:rPr>
              <w:t>Причины отклонения</w:t>
            </w:r>
          </w:p>
        </w:tc>
      </w:tr>
      <w:tr w:rsidR="00C6056A" w:rsidRPr="00C6056A" w:rsidTr="008761EC">
        <w:tc>
          <w:tcPr>
            <w:tcW w:w="567" w:type="dxa"/>
            <w:vMerge/>
          </w:tcPr>
          <w:p w:rsidR="00E97215" w:rsidRPr="00C6056A" w:rsidRDefault="00E97215" w:rsidP="00E97215">
            <w:pPr>
              <w:pStyle w:val="Default"/>
              <w:tabs>
                <w:tab w:val="left" w:pos="993"/>
              </w:tabs>
              <w:jc w:val="right"/>
              <w:rPr>
                <w:color w:val="auto"/>
                <w:sz w:val="20"/>
                <w:szCs w:val="20"/>
              </w:rPr>
            </w:pPr>
          </w:p>
        </w:tc>
        <w:tc>
          <w:tcPr>
            <w:tcW w:w="3261" w:type="dxa"/>
            <w:vMerge/>
          </w:tcPr>
          <w:p w:rsidR="00E97215" w:rsidRPr="00C6056A" w:rsidRDefault="00E97215" w:rsidP="00E97215">
            <w:pPr>
              <w:pStyle w:val="Default"/>
              <w:tabs>
                <w:tab w:val="left" w:pos="993"/>
              </w:tabs>
              <w:jc w:val="right"/>
              <w:rPr>
                <w:color w:val="auto"/>
                <w:sz w:val="20"/>
                <w:szCs w:val="20"/>
              </w:rPr>
            </w:pPr>
          </w:p>
        </w:tc>
        <w:tc>
          <w:tcPr>
            <w:tcW w:w="709" w:type="dxa"/>
            <w:vMerge/>
          </w:tcPr>
          <w:p w:rsidR="00E97215" w:rsidRPr="00C6056A" w:rsidRDefault="00E97215" w:rsidP="00E97215">
            <w:pPr>
              <w:pStyle w:val="Default"/>
              <w:tabs>
                <w:tab w:val="left" w:pos="993"/>
              </w:tabs>
              <w:jc w:val="right"/>
              <w:rPr>
                <w:color w:val="auto"/>
                <w:sz w:val="20"/>
                <w:szCs w:val="20"/>
              </w:rPr>
            </w:pPr>
          </w:p>
        </w:tc>
        <w:tc>
          <w:tcPr>
            <w:tcW w:w="839" w:type="dxa"/>
            <w:vAlign w:val="center"/>
          </w:tcPr>
          <w:p w:rsidR="00E97215" w:rsidRPr="00C6056A" w:rsidRDefault="00E97215" w:rsidP="00E97215">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 xml:space="preserve">2016 год </w:t>
            </w:r>
            <w:r w:rsidRPr="00C6056A">
              <w:rPr>
                <w:rFonts w:ascii="Times New Roman" w:hAnsi="Times New Roman" w:cs="Times New Roman"/>
                <w:sz w:val="20"/>
                <w:szCs w:val="20"/>
              </w:rPr>
              <w:lastRenderedPageBreak/>
              <w:t>план</w:t>
            </w:r>
          </w:p>
        </w:tc>
        <w:tc>
          <w:tcPr>
            <w:tcW w:w="850" w:type="dxa"/>
            <w:vAlign w:val="center"/>
          </w:tcPr>
          <w:p w:rsidR="00E97215" w:rsidRPr="00C6056A" w:rsidRDefault="00E97215" w:rsidP="00E97215">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lastRenderedPageBreak/>
              <w:t xml:space="preserve">2016 год </w:t>
            </w:r>
            <w:r w:rsidRPr="00C6056A">
              <w:rPr>
                <w:rFonts w:ascii="Times New Roman" w:hAnsi="Times New Roman" w:cs="Times New Roman"/>
                <w:sz w:val="20"/>
                <w:szCs w:val="20"/>
              </w:rPr>
              <w:lastRenderedPageBreak/>
              <w:t>факт</w:t>
            </w:r>
          </w:p>
        </w:tc>
        <w:tc>
          <w:tcPr>
            <w:tcW w:w="721" w:type="dxa"/>
            <w:vMerge/>
          </w:tcPr>
          <w:p w:rsidR="00E97215" w:rsidRPr="00C6056A" w:rsidRDefault="00E97215" w:rsidP="00E97215">
            <w:pPr>
              <w:pStyle w:val="Default"/>
              <w:tabs>
                <w:tab w:val="left" w:pos="993"/>
              </w:tabs>
              <w:jc w:val="right"/>
              <w:rPr>
                <w:color w:val="auto"/>
                <w:sz w:val="20"/>
                <w:szCs w:val="20"/>
              </w:rPr>
            </w:pPr>
          </w:p>
        </w:tc>
        <w:tc>
          <w:tcPr>
            <w:tcW w:w="2692" w:type="dxa"/>
            <w:vMerge/>
          </w:tcPr>
          <w:p w:rsidR="00E97215" w:rsidRPr="00C6056A" w:rsidRDefault="00E97215" w:rsidP="00E97215">
            <w:pPr>
              <w:pStyle w:val="Default"/>
              <w:tabs>
                <w:tab w:val="left" w:pos="993"/>
              </w:tabs>
              <w:jc w:val="right"/>
              <w:rPr>
                <w:color w:val="auto"/>
                <w:sz w:val="20"/>
                <w:szCs w:val="20"/>
              </w:rPr>
            </w:pPr>
          </w:p>
        </w:tc>
      </w:tr>
      <w:tr w:rsidR="00C6056A" w:rsidRPr="00C6056A" w:rsidTr="002E5C3A">
        <w:tc>
          <w:tcPr>
            <w:tcW w:w="567" w:type="dxa"/>
            <w:vAlign w:val="center"/>
          </w:tcPr>
          <w:p w:rsidR="006B38C6" w:rsidRPr="00C6056A" w:rsidRDefault="006B38C6" w:rsidP="00EE20FC">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lastRenderedPageBreak/>
              <w:t>1</w:t>
            </w:r>
          </w:p>
        </w:tc>
        <w:tc>
          <w:tcPr>
            <w:tcW w:w="3261" w:type="dxa"/>
            <w:vAlign w:val="center"/>
          </w:tcPr>
          <w:p w:rsidR="006B38C6" w:rsidRPr="00C6056A" w:rsidRDefault="006B38C6" w:rsidP="00EE20FC">
            <w:pPr>
              <w:autoSpaceDE w:val="0"/>
              <w:autoSpaceDN w:val="0"/>
              <w:adjustRightInd w:val="0"/>
              <w:rPr>
                <w:rFonts w:ascii="Times New Roman" w:eastAsia="Calibri" w:hAnsi="Times New Roman" w:cs="Times New Roman"/>
                <w:sz w:val="20"/>
                <w:szCs w:val="20"/>
              </w:rPr>
            </w:pPr>
            <w:r w:rsidRPr="00C6056A">
              <w:rPr>
                <w:rFonts w:ascii="Times New Roman" w:eastAsia="Calibri" w:hAnsi="Times New Roman" w:cs="Times New Roman"/>
                <w:sz w:val="20"/>
                <w:szCs w:val="20"/>
              </w:rPr>
              <w:t>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709" w:type="dxa"/>
            <w:vAlign w:val="center"/>
          </w:tcPr>
          <w:p w:rsidR="006B38C6" w:rsidRPr="00C6056A" w:rsidRDefault="006B38C6"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w:t>
            </w:r>
          </w:p>
        </w:tc>
        <w:tc>
          <w:tcPr>
            <w:tcW w:w="839" w:type="dxa"/>
            <w:vAlign w:val="center"/>
          </w:tcPr>
          <w:p w:rsidR="006B38C6" w:rsidRPr="00C6056A" w:rsidRDefault="006B38C6"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98,700</w:t>
            </w:r>
          </w:p>
        </w:tc>
        <w:tc>
          <w:tcPr>
            <w:tcW w:w="850" w:type="dxa"/>
            <w:vAlign w:val="center"/>
          </w:tcPr>
          <w:p w:rsidR="006B38C6" w:rsidRPr="00C6056A" w:rsidRDefault="002E5C3A"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99,683</w:t>
            </w:r>
          </w:p>
        </w:tc>
        <w:tc>
          <w:tcPr>
            <w:tcW w:w="721" w:type="dxa"/>
            <w:vAlign w:val="center"/>
          </w:tcPr>
          <w:p w:rsidR="006B38C6" w:rsidRPr="00C6056A" w:rsidRDefault="002E5C3A" w:rsidP="002E5C3A">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101</w:t>
            </w:r>
          </w:p>
        </w:tc>
        <w:tc>
          <w:tcPr>
            <w:tcW w:w="2692" w:type="dxa"/>
            <w:vMerge w:val="restart"/>
            <w:vAlign w:val="center"/>
          </w:tcPr>
          <w:p w:rsidR="006B38C6" w:rsidRPr="00C6056A" w:rsidRDefault="006B38C6" w:rsidP="00EE20FC">
            <w:pPr>
              <w:autoSpaceDE w:val="0"/>
              <w:autoSpaceDN w:val="0"/>
              <w:adjustRightInd w:val="0"/>
              <w:rPr>
                <w:rFonts w:ascii="Times New Roman" w:eastAsia="Calibri" w:hAnsi="Times New Roman" w:cs="Times New Roman"/>
                <w:sz w:val="20"/>
                <w:szCs w:val="20"/>
              </w:rPr>
            </w:pPr>
            <w:r w:rsidRPr="00C6056A">
              <w:rPr>
                <w:rFonts w:ascii="Times New Roman" w:eastAsia="Calibri" w:hAnsi="Times New Roman" w:cs="Times New Roman"/>
                <w:sz w:val="20"/>
                <w:szCs w:val="20"/>
              </w:rPr>
              <w:t>Перевыполнение плана связано с решением об оснащении жилых домов города приборами учета принимается собственниками помещений МКД, ИЖД</w:t>
            </w:r>
          </w:p>
        </w:tc>
      </w:tr>
      <w:tr w:rsidR="00C6056A" w:rsidRPr="00C6056A" w:rsidTr="008761EC">
        <w:tc>
          <w:tcPr>
            <w:tcW w:w="567" w:type="dxa"/>
            <w:vAlign w:val="center"/>
          </w:tcPr>
          <w:p w:rsidR="006B38C6" w:rsidRPr="00C6056A" w:rsidRDefault="006B38C6"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2</w:t>
            </w:r>
          </w:p>
        </w:tc>
        <w:tc>
          <w:tcPr>
            <w:tcW w:w="3261" w:type="dxa"/>
            <w:vAlign w:val="center"/>
          </w:tcPr>
          <w:p w:rsidR="006B38C6" w:rsidRPr="00C6056A" w:rsidRDefault="006B38C6" w:rsidP="00EE20FC">
            <w:pPr>
              <w:autoSpaceDE w:val="0"/>
              <w:autoSpaceDN w:val="0"/>
              <w:adjustRightInd w:val="0"/>
              <w:rPr>
                <w:rFonts w:ascii="Times New Roman" w:eastAsia="Calibri" w:hAnsi="Times New Roman" w:cs="Times New Roman"/>
                <w:sz w:val="20"/>
                <w:szCs w:val="20"/>
              </w:rPr>
            </w:pPr>
            <w:r w:rsidRPr="00C6056A">
              <w:rPr>
                <w:rFonts w:ascii="Times New Roman" w:eastAsia="Calibri" w:hAnsi="Times New Roman" w:cs="Times New Roman"/>
                <w:sz w:val="20"/>
                <w:szCs w:val="20"/>
              </w:rPr>
              <w:t>Доля объемов тепловой энергии, расчеты за которую осуществляются с использованием приборов учет, в общем объеме тепловой энергии, потребляемой (используемой) на территории муниципального образования</w:t>
            </w:r>
          </w:p>
        </w:tc>
        <w:tc>
          <w:tcPr>
            <w:tcW w:w="709" w:type="dxa"/>
            <w:vAlign w:val="center"/>
          </w:tcPr>
          <w:p w:rsidR="006B38C6" w:rsidRPr="00C6056A" w:rsidRDefault="006B38C6"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w:t>
            </w:r>
          </w:p>
        </w:tc>
        <w:tc>
          <w:tcPr>
            <w:tcW w:w="839" w:type="dxa"/>
            <w:vAlign w:val="center"/>
          </w:tcPr>
          <w:p w:rsidR="006B38C6" w:rsidRPr="00C6056A" w:rsidRDefault="006B38C6"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72,000</w:t>
            </w:r>
          </w:p>
        </w:tc>
        <w:tc>
          <w:tcPr>
            <w:tcW w:w="850" w:type="dxa"/>
            <w:vAlign w:val="center"/>
          </w:tcPr>
          <w:p w:rsidR="006B38C6" w:rsidRPr="00C6056A" w:rsidRDefault="006B38C6"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76,078</w:t>
            </w:r>
          </w:p>
        </w:tc>
        <w:tc>
          <w:tcPr>
            <w:tcW w:w="721" w:type="dxa"/>
            <w:vAlign w:val="center"/>
          </w:tcPr>
          <w:p w:rsidR="006B38C6" w:rsidRPr="00C6056A" w:rsidRDefault="006B38C6"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105,7</w:t>
            </w:r>
          </w:p>
        </w:tc>
        <w:tc>
          <w:tcPr>
            <w:tcW w:w="2692" w:type="dxa"/>
            <w:vMerge/>
            <w:vAlign w:val="center"/>
          </w:tcPr>
          <w:p w:rsidR="006B38C6" w:rsidRPr="00C6056A" w:rsidRDefault="006B38C6" w:rsidP="00EE20FC">
            <w:pPr>
              <w:autoSpaceDE w:val="0"/>
              <w:autoSpaceDN w:val="0"/>
              <w:adjustRightInd w:val="0"/>
              <w:rPr>
                <w:rFonts w:ascii="Times New Roman" w:eastAsia="Calibri" w:hAnsi="Times New Roman" w:cs="Times New Roman"/>
                <w:sz w:val="20"/>
                <w:szCs w:val="20"/>
              </w:rPr>
            </w:pPr>
          </w:p>
        </w:tc>
      </w:tr>
      <w:tr w:rsidR="00C6056A" w:rsidRPr="00C6056A" w:rsidTr="008761EC">
        <w:tc>
          <w:tcPr>
            <w:tcW w:w="567" w:type="dxa"/>
            <w:vAlign w:val="center"/>
          </w:tcPr>
          <w:p w:rsidR="006B38C6" w:rsidRPr="00C6056A" w:rsidRDefault="006B38C6"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3</w:t>
            </w:r>
          </w:p>
        </w:tc>
        <w:tc>
          <w:tcPr>
            <w:tcW w:w="3261" w:type="dxa"/>
            <w:vAlign w:val="center"/>
          </w:tcPr>
          <w:p w:rsidR="006B38C6" w:rsidRPr="00C6056A" w:rsidRDefault="006B38C6" w:rsidP="00EE20FC">
            <w:pPr>
              <w:autoSpaceDE w:val="0"/>
              <w:autoSpaceDN w:val="0"/>
              <w:adjustRightInd w:val="0"/>
              <w:rPr>
                <w:rFonts w:ascii="Times New Roman" w:eastAsia="Calibri" w:hAnsi="Times New Roman" w:cs="Times New Roman"/>
                <w:sz w:val="20"/>
                <w:szCs w:val="20"/>
              </w:rPr>
            </w:pPr>
            <w:r w:rsidRPr="00C6056A">
              <w:rPr>
                <w:rFonts w:ascii="Times New Roman" w:eastAsia="Calibri" w:hAnsi="Times New Roman" w:cs="Times New Roman"/>
                <w:sz w:val="20"/>
                <w:szCs w:val="20"/>
              </w:rPr>
              <w:t>Доля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709" w:type="dxa"/>
            <w:vAlign w:val="center"/>
          </w:tcPr>
          <w:p w:rsidR="006B38C6" w:rsidRPr="00C6056A" w:rsidRDefault="006B38C6"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w:t>
            </w:r>
          </w:p>
        </w:tc>
        <w:tc>
          <w:tcPr>
            <w:tcW w:w="839" w:type="dxa"/>
            <w:vAlign w:val="center"/>
          </w:tcPr>
          <w:p w:rsidR="006B38C6" w:rsidRPr="00C6056A" w:rsidRDefault="006B38C6"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99,500</w:t>
            </w:r>
          </w:p>
        </w:tc>
        <w:tc>
          <w:tcPr>
            <w:tcW w:w="850" w:type="dxa"/>
            <w:vAlign w:val="center"/>
          </w:tcPr>
          <w:p w:rsidR="006B38C6" w:rsidRPr="00C6056A" w:rsidRDefault="006B38C6"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99,300</w:t>
            </w:r>
          </w:p>
        </w:tc>
        <w:tc>
          <w:tcPr>
            <w:tcW w:w="721" w:type="dxa"/>
            <w:vAlign w:val="center"/>
          </w:tcPr>
          <w:p w:rsidR="006B38C6" w:rsidRPr="00C6056A" w:rsidRDefault="006B38C6" w:rsidP="00226BEE">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99,8</w:t>
            </w:r>
          </w:p>
        </w:tc>
        <w:tc>
          <w:tcPr>
            <w:tcW w:w="2692" w:type="dxa"/>
            <w:vMerge/>
            <w:vAlign w:val="center"/>
          </w:tcPr>
          <w:p w:rsidR="006B38C6" w:rsidRPr="00C6056A" w:rsidRDefault="006B38C6" w:rsidP="00EE20FC">
            <w:pPr>
              <w:autoSpaceDE w:val="0"/>
              <w:autoSpaceDN w:val="0"/>
              <w:adjustRightInd w:val="0"/>
              <w:rPr>
                <w:rFonts w:ascii="Times New Roman" w:eastAsia="Calibri" w:hAnsi="Times New Roman" w:cs="Times New Roman"/>
                <w:sz w:val="20"/>
                <w:szCs w:val="20"/>
              </w:rPr>
            </w:pPr>
          </w:p>
        </w:tc>
      </w:tr>
      <w:tr w:rsidR="00C6056A" w:rsidRPr="00C6056A" w:rsidTr="008761EC">
        <w:tc>
          <w:tcPr>
            <w:tcW w:w="567" w:type="dxa"/>
            <w:vAlign w:val="center"/>
          </w:tcPr>
          <w:p w:rsidR="006B38C6" w:rsidRPr="00C6056A" w:rsidRDefault="006B38C6"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4</w:t>
            </w:r>
          </w:p>
        </w:tc>
        <w:tc>
          <w:tcPr>
            <w:tcW w:w="3261" w:type="dxa"/>
            <w:vAlign w:val="center"/>
          </w:tcPr>
          <w:p w:rsidR="006B38C6" w:rsidRPr="00C6056A" w:rsidRDefault="006B38C6" w:rsidP="00EE20FC">
            <w:pPr>
              <w:autoSpaceDE w:val="0"/>
              <w:autoSpaceDN w:val="0"/>
              <w:adjustRightInd w:val="0"/>
              <w:rPr>
                <w:rFonts w:ascii="Times New Roman" w:eastAsia="Calibri" w:hAnsi="Times New Roman" w:cs="Times New Roman"/>
                <w:sz w:val="20"/>
                <w:szCs w:val="20"/>
              </w:rPr>
            </w:pPr>
            <w:r w:rsidRPr="00C6056A">
              <w:rPr>
                <w:rFonts w:ascii="Times New Roman" w:eastAsia="Calibri" w:hAnsi="Times New Roman" w:cs="Times New Roman"/>
                <w:sz w:val="20"/>
                <w:szCs w:val="20"/>
              </w:rPr>
              <w:t>Доля объемов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709" w:type="dxa"/>
            <w:vAlign w:val="center"/>
          </w:tcPr>
          <w:p w:rsidR="006B38C6" w:rsidRPr="00C6056A" w:rsidRDefault="006B38C6"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w:t>
            </w:r>
          </w:p>
        </w:tc>
        <w:tc>
          <w:tcPr>
            <w:tcW w:w="839" w:type="dxa"/>
            <w:vAlign w:val="center"/>
          </w:tcPr>
          <w:p w:rsidR="006B38C6" w:rsidRPr="00C6056A" w:rsidRDefault="006B38C6"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91,000</w:t>
            </w:r>
          </w:p>
        </w:tc>
        <w:tc>
          <w:tcPr>
            <w:tcW w:w="850" w:type="dxa"/>
            <w:vAlign w:val="center"/>
          </w:tcPr>
          <w:p w:rsidR="006B38C6" w:rsidRPr="00C6056A" w:rsidRDefault="006B38C6"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91,806</w:t>
            </w:r>
          </w:p>
        </w:tc>
        <w:tc>
          <w:tcPr>
            <w:tcW w:w="721" w:type="dxa"/>
            <w:vAlign w:val="center"/>
          </w:tcPr>
          <w:p w:rsidR="006B38C6" w:rsidRPr="00C6056A" w:rsidRDefault="006B38C6"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100,9</w:t>
            </w:r>
          </w:p>
        </w:tc>
        <w:tc>
          <w:tcPr>
            <w:tcW w:w="2692" w:type="dxa"/>
            <w:vMerge/>
            <w:vAlign w:val="center"/>
          </w:tcPr>
          <w:p w:rsidR="006B38C6" w:rsidRPr="00C6056A" w:rsidRDefault="006B38C6" w:rsidP="00EE20FC">
            <w:pPr>
              <w:autoSpaceDE w:val="0"/>
              <w:autoSpaceDN w:val="0"/>
              <w:adjustRightInd w:val="0"/>
              <w:rPr>
                <w:rFonts w:ascii="Times New Roman" w:eastAsia="Calibri" w:hAnsi="Times New Roman" w:cs="Times New Roman"/>
                <w:sz w:val="20"/>
                <w:szCs w:val="20"/>
              </w:rPr>
            </w:pPr>
          </w:p>
        </w:tc>
      </w:tr>
      <w:tr w:rsidR="00C6056A" w:rsidRPr="00C6056A" w:rsidTr="008761EC">
        <w:tc>
          <w:tcPr>
            <w:tcW w:w="567" w:type="dxa"/>
            <w:vAlign w:val="center"/>
          </w:tcPr>
          <w:p w:rsidR="00A13CA8" w:rsidRPr="00C6056A" w:rsidRDefault="00A13CA8"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5</w:t>
            </w:r>
          </w:p>
        </w:tc>
        <w:tc>
          <w:tcPr>
            <w:tcW w:w="3261" w:type="dxa"/>
            <w:vAlign w:val="center"/>
          </w:tcPr>
          <w:p w:rsidR="00A13CA8" w:rsidRPr="00C6056A" w:rsidRDefault="00A13CA8" w:rsidP="00A13CA8">
            <w:pPr>
              <w:rPr>
                <w:rFonts w:ascii="Times New Roman" w:hAnsi="Times New Roman" w:cs="Times New Roman"/>
                <w:sz w:val="20"/>
                <w:szCs w:val="20"/>
              </w:rPr>
            </w:pPr>
            <w:r w:rsidRPr="00C6056A">
              <w:rPr>
                <w:rFonts w:ascii="Times New Roman" w:hAnsi="Times New Roman" w:cs="Times New Roman"/>
                <w:sz w:val="20"/>
                <w:szCs w:val="20"/>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w:t>
            </w:r>
          </w:p>
        </w:tc>
        <w:tc>
          <w:tcPr>
            <w:tcW w:w="709" w:type="dxa"/>
            <w:vAlign w:val="center"/>
          </w:tcPr>
          <w:p w:rsidR="00A13CA8" w:rsidRPr="00C6056A" w:rsidRDefault="00A13CA8" w:rsidP="00A13CA8">
            <w:pPr>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839" w:type="dxa"/>
            <w:vAlign w:val="center"/>
          </w:tcPr>
          <w:p w:rsidR="00A13CA8" w:rsidRPr="00C6056A" w:rsidRDefault="00A13CA8" w:rsidP="00A13CA8">
            <w:pPr>
              <w:jc w:val="center"/>
              <w:rPr>
                <w:rFonts w:ascii="Times New Roman" w:hAnsi="Times New Roman" w:cs="Times New Roman"/>
                <w:sz w:val="20"/>
                <w:szCs w:val="20"/>
              </w:rPr>
            </w:pPr>
            <w:r w:rsidRPr="00C6056A">
              <w:rPr>
                <w:rFonts w:ascii="Times New Roman" w:hAnsi="Times New Roman" w:cs="Times New Roman"/>
                <w:sz w:val="20"/>
                <w:szCs w:val="20"/>
              </w:rPr>
              <w:t>0,000</w:t>
            </w:r>
          </w:p>
        </w:tc>
        <w:tc>
          <w:tcPr>
            <w:tcW w:w="850" w:type="dxa"/>
            <w:vAlign w:val="center"/>
          </w:tcPr>
          <w:p w:rsidR="00A13CA8" w:rsidRPr="00C6056A" w:rsidRDefault="00A13CA8" w:rsidP="00A13CA8">
            <w:pPr>
              <w:jc w:val="center"/>
              <w:rPr>
                <w:rFonts w:ascii="Times New Roman" w:hAnsi="Times New Roman" w:cs="Times New Roman"/>
                <w:sz w:val="20"/>
                <w:szCs w:val="20"/>
              </w:rPr>
            </w:pPr>
            <w:r w:rsidRPr="00C6056A">
              <w:rPr>
                <w:rFonts w:ascii="Times New Roman" w:hAnsi="Times New Roman" w:cs="Times New Roman"/>
                <w:sz w:val="20"/>
                <w:szCs w:val="20"/>
              </w:rPr>
              <w:t>0,000</w:t>
            </w:r>
          </w:p>
        </w:tc>
        <w:tc>
          <w:tcPr>
            <w:tcW w:w="721" w:type="dxa"/>
            <w:vAlign w:val="center"/>
          </w:tcPr>
          <w:p w:rsidR="00A13CA8" w:rsidRPr="00C6056A" w:rsidRDefault="00226BEE" w:rsidP="00A13CA8">
            <w:pPr>
              <w:jc w:val="center"/>
              <w:rPr>
                <w:rFonts w:ascii="Times New Roman" w:hAnsi="Times New Roman" w:cs="Times New Roman"/>
                <w:sz w:val="20"/>
                <w:szCs w:val="20"/>
              </w:rPr>
            </w:pPr>
            <w:r w:rsidRPr="00C6056A">
              <w:rPr>
                <w:rFonts w:ascii="Times New Roman" w:hAnsi="Times New Roman" w:cs="Times New Roman"/>
                <w:sz w:val="20"/>
                <w:szCs w:val="20"/>
              </w:rPr>
              <w:t>100</w:t>
            </w:r>
          </w:p>
        </w:tc>
        <w:tc>
          <w:tcPr>
            <w:tcW w:w="2692" w:type="dxa"/>
            <w:vAlign w:val="center"/>
          </w:tcPr>
          <w:p w:rsidR="00A13CA8" w:rsidRPr="00C6056A" w:rsidRDefault="00A13CA8" w:rsidP="00EE20FC">
            <w:pPr>
              <w:autoSpaceDE w:val="0"/>
              <w:autoSpaceDN w:val="0"/>
              <w:adjustRightInd w:val="0"/>
              <w:rPr>
                <w:rFonts w:ascii="Times New Roman" w:eastAsia="Calibri" w:hAnsi="Times New Roman" w:cs="Times New Roman"/>
                <w:sz w:val="20"/>
                <w:szCs w:val="20"/>
              </w:rPr>
            </w:pPr>
          </w:p>
        </w:tc>
      </w:tr>
      <w:tr w:rsidR="00C6056A" w:rsidRPr="00C6056A" w:rsidTr="008761EC">
        <w:tc>
          <w:tcPr>
            <w:tcW w:w="567" w:type="dxa"/>
            <w:vAlign w:val="center"/>
          </w:tcPr>
          <w:p w:rsidR="006B38C6" w:rsidRPr="00C6056A" w:rsidRDefault="006B38C6"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6</w:t>
            </w:r>
          </w:p>
        </w:tc>
        <w:tc>
          <w:tcPr>
            <w:tcW w:w="3261" w:type="dxa"/>
            <w:vAlign w:val="center"/>
          </w:tcPr>
          <w:p w:rsidR="006B38C6" w:rsidRPr="00C6056A" w:rsidRDefault="006B38C6" w:rsidP="00EE20FC">
            <w:pPr>
              <w:autoSpaceDE w:val="0"/>
              <w:autoSpaceDN w:val="0"/>
              <w:adjustRightInd w:val="0"/>
              <w:rPr>
                <w:rFonts w:ascii="Times New Roman" w:eastAsia="Calibri" w:hAnsi="Times New Roman" w:cs="Times New Roman"/>
                <w:sz w:val="20"/>
                <w:szCs w:val="20"/>
              </w:rPr>
            </w:pPr>
            <w:r w:rsidRPr="00C6056A">
              <w:rPr>
                <w:rFonts w:ascii="Times New Roman" w:eastAsia="Calibri" w:hAnsi="Times New Roman" w:cs="Times New Roman"/>
                <w:sz w:val="20"/>
                <w:szCs w:val="20"/>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709" w:type="dxa"/>
            <w:vAlign w:val="center"/>
          </w:tcPr>
          <w:p w:rsidR="006B38C6" w:rsidRPr="00C6056A" w:rsidRDefault="006B38C6"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к</w:t>
            </w:r>
            <w:proofErr w:type="gramStart"/>
            <w:r w:rsidRPr="00C6056A">
              <w:rPr>
                <w:rFonts w:ascii="Times New Roman" w:eastAsia="Calibri" w:hAnsi="Times New Roman" w:cs="Times New Roman"/>
                <w:sz w:val="20"/>
                <w:szCs w:val="20"/>
              </w:rPr>
              <w:t>Втч/кв</w:t>
            </w:r>
            <w:proofErr w:type="gramEnd"/>
            <w:r w:rsidRPr="00C6056A">
              <w:rPr>
                <w:rFonts w:ascii="Times New Roman" w:eastAsia="Calibri" w:hAnsi="Times New Roman" w:cs="Times New Roman"/>
                <w:sz w:val="20"/>
                <w:szCs w:val="20"/>
              </w:rPr>
              <w:t>. м</w:t>
            </w:r>
          </w:p>
        </w:tc>
        <w:tc>
          <w:tcPr>
            <w:tcW w:w="839" w:type="dxa"/>
            <w:vAlign w:val="center"/>
          </w:tcPr>
          <w:p w:rsidR="006B38C6" w:rsidRPr="00C6056A" w:rsidRDefault="006B38C6"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36,000</w:t>
            </w:r>
          </w:p>
        </w:tc>
        <w:tc>
          <w:tcPr>
            <w:tcW w:w="850" w:type="dxa"/>
            <w:vAlign w:val="center"/>
          </w:tcPr>
          <w:p w:rsidR="006B38C6" w:rsidRPr="00C6056A" w:rsidRDefault="006B38C6"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35,506</w:t>
            </w:r>
          </w:p>
        </w:tc>
        <w:tc>
          <w:tcPr>
            <w:tcW w:w="721" w:type="dxa"/>
            <w:vAlign w:val="center"/>
          </w:tcPr>
          <w:p w:rsidR="006B38C6" w:rsidRPr="00C6056A" w:rsidRDefault="006B38C6" w:rsidP="00A13CA8">
            <w:pPr>
              <w:autoSpaceDE w:val="0"/>
              <w:autoSpaceDN w:val="0"/>
              <w:adjustRightInd w:val="0"/>
              <w:rPr>
                <w:rFonts w:ascii="Times New Roman" w:eastAsia="Calibri" w:hAnsi="Times New Roman" w:cs="Times New Roman"/>
                <w:sz w:val="20"/>
                <w:szCs w:val="20"/>
              </w:rPr>
            </w:pPr>
            <w:r w:rsidRPr="00C6056A">
              <w:rPr>
                <w:rFonts w:ascii="Times New Roman" w:eastAsia="Calibri" w:hAnsi="Times New Roman" w:cs="Times New Roman"/>
                <w:sz w:val="20"/>
                <w:szCs w:val="20"/>
              </w:rPr>
              <w:t>101,4</w:t>
            </w:r>
          </w:p>
        </w:tc>
        <w:tc>
          <w:tcPr>
            <w:tcW w:w="2692" w:type="dxa"/>
            <w:vMerge w:val="restart"/>
            <w:vAlign w:val="center"/>
          </w:tcPr>
          <w:p w:rsidR="006B38C6" w:rsidRPr="00C6056A" w:rsidRDefault="006B38C6" w:rsidP="006B38C6">
            <w:pPr>
              <w:autoSpaceDE w:val="0"/>
              <w:autoSpaceDN w:val="0"/>
              <w:adjustRightInd w:val="0"/>
              <w:rPr>
                <w:rFonts w:ascii="Times New Roman" w:eastAsia="Calibri" w:hAnsi="Times New Roman" w:cs="Times New Roman"/>
                <w:sz w:val="20"/>
                <w:szCs w:val="20"/>
              </w:rPr>
            </w:pPr>
            <w:r w:rsidRPr="00C6056A">
              <w:rPr>
                <w:rFonts w:ascii="Times New Roman" w:eastAsia="Calibri" w:hAnsi="Times New Roman" w:cs="Times New Roman"/>
                <w:sz w:val="20"/>
                <w:szCs w:val="20"/>
              </w:rPr>
              <w:t>Значение показател</w:t>
            </w:r>
            <w:r w:rsidR="00572277" w:rsidRPr="00C6056A">
              <w:rPr>
                <w:rFonts w:ascii="Times New Roman" w:eastAsia="Calibri" w:hAnsi="Times New Roman" w:cs="Times New Roman"/>
                <w:sz w:val="20"/>
                <w:szCs w:val="20"/>
              </w:rPr>
              <w:t>ей</w:t>
            </w:r>
            <w:r w:rsidRPr="00C6056A">
              <w:rPr>
                <w:rFonts w:ascii="Times New Roman" w:eastAsia="Calibri" w:hAnsi="Times New Roman" w:cs="Times New Roman"/>
                <w:sz w:val="20"/>
                <w:szCs w:val="20"/>
              </w:rPr>
              <w:t xml:space="preserve"> имеет статус «на снижение», поэтому для расчета применяется обратная пропорция.</w:t>
            </w:r>
          </w:p>
          <w:p w:rsidR="006B38C6" w:rsidRPr="00C6056A" w:rsidRDefault="006B38C6" w:rsidP="006B38C6">
            <w:pPr>
              <w:autoSpaceDE w:val="0"/>
              <w:autoSpaceDN w:val="0"/>
              <w:adjustRightInd w:val="0"/>
              <w:rPr>
                <w:rFonts w:ascii="Times New Roman" w:eastAsia="Calibri" w:hAnsi="Times New Roman" w:cs="Times New Roman"/>
                <w:sz w:val="20"/>
                <w:szCs w:val="20"/>
              </w:rPr>
            </w:pPr>
            <w:r w:rsidRPr="00C6056A">
              <w:rPr>
                <w:rFonts w:ascii="Times New Roman" w:eastAsia="Calibri" w:hAnsi="Times New Roman" w:cs="Times New Roman"/>
                <w:sz w:val="20"/>
                <w:szCs w:val="20"/>
              </w:rPr>
              <w:t>Перевыполнение плана связано с  влиянием погодных факторов.</w:t>
            </w:r>
          </w:p>
        </w:tc>
      </w:tr>
      <w:tr w:rsidR="00C6056A" w:rsidRPr="00C6056A" w:rsidTr="008761EC">
        <w:tc>
          <w:tcPr>
            <w:tcW w:w="567" w:type="dxa"/>
            <w:vAlign w:val="center"/>
          </w:tcPr>
          <w:p w:rsidR="006B38C6" w:rsidRPr="00C6056A" w:rsidRDefault="006B38C6"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7</w:t>
            </w:r>
          </w:p>
        </w:tc>
        <w:tc>
          <w:tcPr>
            <w:tcW w:w="3261" w:type="dxa"/>
            <w:vAlign w:val="center"/>
          </w:tcPr>
          <w:p w:rsidR="006B38C6" w:rsidRPr="00C6056A" w:rsidRDefault="006B38C6" w:rsidP="00EE20FC">
            <w:pPr>
              <w:autoSpaceDE w:val="0"/>
              <w:autoSpaceDN w:val="0"/>
              <w:adjustRightInd w:val="0"/>
              <w:rPr>
                <w:rFonts w:ascii="Times New Roman" w:eastAsia="Calibri" w:hAnsi="Times New Roman" w:cs="Times New Roman"/>
                <w:sz w:val="20"/>
                <w:szCs w:val="20"/>
              </w:rPr>
            </w:pPr>
            <w:r w:rsidRPr="00C6056A">
              <w:rPr>
                <w:rFonts w:ascii="Times New Roman" w:eastAsia="Calibri" w:hAnsi="Times New Roman" w:cs="Times New Roman"/>
                <w:sz w:val="20"/>
                <w:szCs w:val="20"/>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709" w:type="dxa"/>
            <w:vAlign w:val="center"/>
          </w:tcPr>
          <w:p w:rsidR="006B38C6" w:rsidRPr="00C6056A" w:rsidRDefault="006B38C6"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Гкал/кв. м</w:t>
            </w:r>
          </w:p>
        </w:tc>
        <w:tc>
          <w:tcPr>
            <w:tcW w:w="839" w:type="dxa"/>
            <w:vAlign w:val="center"/>
          </w:tcPr>
          <w:p w:rsidR="006B38C6" w:rsidRPr="00C6056A" w:rsidRDefault="006B38C6"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0,230</w:t>
            </w:r>
          </w:p>
        </w:tc>
        <w:tc>
          <w:tcPr>
            <w:tcW w:w="850" w:type="dxa"/>
            <w:vAlign w:val="center"/>
          </w:tcPr>
          <w:p w:rsidR="006B38C6" w:rsidRPr="00C6056A" w:rsidRDefault="006B38C6"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0,218</w:t>
            </w:r>
          </w:p>
        </w:tc>
        <w:tc>
          <w:tcPr>
            <w:tcW w:w="721" w:type="dxa"/>
            <w:vAlign w:val="center"/>
          </w:tcPr>
          <w:p w:rsidR="006B38C6" w:rsidRPr="00C6056A" w:rsidRDefault="006B38C6" w:rsidP="00D9757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105,</w:t>
            </w:r>
            <w:r w:rsidR="00D97578" w:rsidRPr="00C6056A">
              <w:rPr>
                <w:rFonts w:ascii="Times New Roman" w:eastAsia="Calibri" w:hAnsi="Times New Roman" w:cs="Times New Roman"/>
                <w:sz w:val="20"/>
                <w:szCs w:val="20"/>
              </w:rPr>
              <w:t>5</w:t>
            </w:r>
          </w:p>
        </w:tc>
        <w:tc>
          <w:tcPr>
            <w:tcW w:w="2692" w:type="dxa"/>
            <w:vMerge/>
            <w:vAlign w:val="center"/>
          </w:tcPr>
          <w:p w:rsidR="006B38C6" w:rsidRPr="00C6056A" w:rsidRDefault="006B38C6" w:rsidP="00EE20FC">
            <w:pPr>
              <w:autoSpaceDE w:val="0"/>
              <w:autoSpaceDN w:val="0"/>
              <w:adjustRightInd w:val="0"/>
              <w:rPr>
                <w:rFonts w:ascii="Times New Roman" w:eastAsia="Calibri" w:hAnsi="Times New Roman" w:cs="Times New Roman"/>
                <w:sz w:val="20"/>
                <w:szCs w:val="20"/>
              </w:rPr>
            </w:pPr>
          </w:p>
        </w:tc>
      </w:tr>
      <w:tr w:rsidR="00C6056A" w:rsidRPr="00C6056A" w:rsidTr="008761EC">
        <w:tc>
          <w:tcPr>
            <w:tcW w:w="567" w:type="dxa"/>
            <w:vAlign w:val="center"/>
          </w:tcPr>
          <w:p w:rsidR="003A6F55" w:rsidRPr="00C6056A" w:rsidRDefault="003A6F55" w:rsidP="00550C2A">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8</w:t>
            </w:r>
          </w:p>
        </w:tc>
        <w:tc>
          <w:tcPr>
            <w:tcW w:w="3261" w:type="dxa"/>
            <w:vAlign w:val="center"/>
          </w:tcPr>
          <w:p w:rsidR="003A6F55" w:rsidRPr="00C6056A" w:rsidRDefault="003A6F55" w:rsidP="00EE20FC">
            <w:pPr>
              <w:autoSpaceDE w:val="0"/>
              <w:autoSpaceDN w:val="0"/>
              <w:adjustRightInd w:val="0"/>
              <w:rPr>
                <w:rFonts w:ascii="Times New Roman" w:eastAsia="Calibri" w:hAnsi="Times New Roman" w:cs="Times New Roman"/>
                <w:sz w:val="20"/>
                <w:szCs w:val="20"/>
              </w:rPr>
            </w:pPr>
            <w:r w:rsidRPr="00C6056A">
              <w:rPr>
                <w:rFonts w:ascii="Times New Roman" w:eastAsia="Calibri" w:hAnsi="Times New Roman" w:cs="Times New Roman"/>
                <w:sz w:val="20"/>
                <w:szCs w:val="20"/>
              </w:rPr>
              <w:t>Удельный расход холодной воды на снабжение органов местного самоуправления и муниципальных учреждений (в расчете на 1 человека)</w:t>
            </w:r>
          </w:p>
        </w:tc>
        <w:tc>
          <w:tcPr>
            <w:tcW w:w="709" w:type="dxa"/>
            <w:vAlign w:val="center"/>
          </w:tcPr>
          <w:p w:rsidR="003A6F55" w:rsidRPr="00C6056A" w:rsidRDefault="003A6F55"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куб. м./чел.</w:t>
            </w:r>
          </w:p>
        </w:tc>
        <w:tc>
          <w:tcPr>
            <w:tcW w:w="839" w:type="dxa"/>
            <w:vAlign w:val="center"/>
          </w:tcPr>
          <w:p w:rsidR="003A6F55" w:rsidRPr="00C6056A" w:rsidRDefault="003A6F55"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48,457</w:t>
            </w:r>
          </w:p>
        </w:tc>
        <w:tc>
          <w:tcPr>
            <w:tcW w:w="850" w:type="dxa"/>
            <w:vAlign w:val="center"/>
          </w:tcPr>
          <w:p w:rsidR="003A6F55" w:rsidRPr="00C6056A" w:rsidRDefault="003A6F55"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56,558</w:t>
            </w:r>
          </w:p>
        </w:tc>
        <w:tc>
          <w:tcPr>
            <w:tcW w:w="721" w:type="dxa"/>
            <w:vAlign w:val="center"/>
          </w:tcPr>
          <w:p w:rsidR="003A6F55" w:rsidRPr="00C6056A" w:rsidRDefault="003A6F55"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85,7</w:t>
            </w:r>
          </w:p>
        </w:tc>
        <w:tc>
          <w:tcPr>
            <w:tcW w:w="2692" w:type="dxa"/>
            <w:vAlign w:val="center"/>
          </w:tcPr>
          <w:p w:rsidR="006B38C6" w:rsidRPr="00C6056A" w:rsidRDefault="006B38C6" w:rsidP="00EE20FC">
            <w:pPr>
              <w:autoSpaceDE w:val="0"/>
              <w:autoSpaceDN w:val="0"/>
              <w:adjustRightInd w:val="0"/>
              <w:rPr>
                <w:rFonts w:ascii="Times New Roman" w:eastAsia="Calibri" w:hAnsi="Times New Roman" w:cs="Times New Roman"/>
                <w:sz w:val="20"/>
                <w:szCs w:val="20"/>
              </w:rPr>
            </w:pPr>
            <w:r w:rsidRPr="00C6056A">
              <w:rPr>
                <w:rFonts w:ascii="Times New Roman" w:eastAsia="Calibri" w:hAnsi="Times New Roman" w:cs="Times New Roman"/>
                <w:sz w:val="20"/>
                <w:szCs w:val="20"/>
              </w:rPr>
              <w:t>Значение показателя имеет статус «на снижение», поэтому для расчета применяется обратная пропорция.</w:t>
            </w:r>
          </w:p>
          <w:p w:rsidR="003A6F55" w:rsidRPr="00C6056A" w:rsidRDefault="006B38C6" w:rsidP="00EE20FC">
            <w:pPr>
              <w:autoSpaceDE w:val="0"/>
              <w:autoSpaceDN w:val="0"/>
              <w:adjustRightInd w:val="0"/>
              <w:rPr>
                <w:rFonts w:ascii="Times New Roman" w:eastAsia="Calibri" w:hAnsi="Times New Roman" w:cs="Times New Roman"/>
                <w:sz w:val="20"/>
                <w:szCs w:val="20"/>
              </w:rPr>
            </w:pPr>
            <w:r w:rsidRPr="00C6056A">
              <w:rPr>
                <w:rFonts w:ascii="Times New Roman" w:eastAsia="Calibri" w:hAnsi="Times New Roman" w:cs="Times New Roman"/>
                <w:sz w:val="20"/>
                <w:szCs w:val="20"/>
              </w:rPr>
              <w:t>Невыполнение плана связано с тем, что п</w:t>
            </w:r>
            <w:r w:rsidR="003A6F55" w:rsidRPr="00C6056A">
              <w:rPr>
                <w:rFonts w:ascii="Times New Roman" w:eastAsia="Calibri" w:hAnsi="Times New Roman" w:cs="Times New Roman"/>
                <w:sz w:val="20"/>
                <w:szCs w:val="20"/>
              </w:rPr>
              <w:t>ри расчете учитывается количество работников, а не посетителей учреждений – основных потребителей ресурса</w:t>
            </w:r>
          </w:p>
        </w:tc>
      </w:tr>
      <w:tr w:rsidR="00C6056A" w:rsidRPr="00C6056A" w:rsidTr="008761EC">
        <w:tc>
          <w:tcPr>
            <w:tcW w:w="567" w:type="dxa"/>
            <w:vAlign w:val="center"/>
          </w:tcPr>
          <w:p w:rsidR="003A6F55" w:rsidRPr="00C6056A" w:rsidRDefault="003A6F55" w:rsidP="00550C2A">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lastRenderedPageBreak/>
              <w:t>9</w:t>
            </w:r>
          </w:p>
        </w:tc>
        <w:tc>
          <w:tcPr>
            <w:tcW w:w="3261" w:type="dxa"/>
            <w:vAlign w:val="center"/>
          </w:tcPr>
          <w:p w:rsidR="003A6F55" w:rsidRPr="00C6056A" w:rsidRDefault="003A6F55" w:rsidP="00EE20FC">
            <w:pPr>
              <w:autoSpaceDE w:val="0"/>
              <w:autoSpaceDN w:val="0"/>
              <w:adjustRightInd w:val="0"/>
              <w:rPr>
                <w:rFonts w:ascii="Times New Roman" w:eastAsia="Calibri" w:hAnsi="Times New Roman" w:cs="Times New Roman"/>
                <w:sz w:val="20"/>
                <w:szCs w:val="20"/>
              </w:rPr>
            </w:pPr>
            <w:r w:rsidRPr="00C6056A">
              <w:rPr>
                <w:rFonts w:ascii="Times New Roman" w:eastAsia="Calibri" w:hAnsi="Times New Roman" w:cs="Times New Roman"/>
                <w:sz w:val="20"/>
                <w:szCs w:val="20"/>
              </w:rPr>
              <w:t>Удельный расход природного газа на снабжение органов местного самоуправления и муниципальных учреждений (в расчете на 1 человека)</w:t>
            </w:r>
          </w:p>
        </w:tc>
        <w:tc>
          <w:tcPr>
            <w:tcW w:w="709" w:type="dxa"/>
            <w:vAlign w:val="center"/>
          </w:tcPr>
          <w:p w:rsidR="003A6F55" w:rsidRPr="00C6056A" w:rsidRDefault="003A6F55"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куб. м/чел.</w:t>
            </w:r>
          </w:p>
        </w:tc>
        <w:tc>
          <w:tcPr>
            <w:tcW w:w="839" w:type="dxa"/>
            <w:vAlign w:val="center"/>
          </w:tcPr>
          <w:p w:rsidR="003A6F55" w:rsidRPr="00C6056A" w:rsidRDefault="003A6F55"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1,007</w:t>
            </w:r>
          </w:p>
        </w:tc>
        <w:tc>
          <w:tcPr>
            <w:tcW w:w="850" w:type="dxa"/>
            <w:vAlign w:val="center"/>
          </w:tcPr>
          <w:p w:rsidR="003A6F55" w:rsidRPr="00C6056A" w:rsidRDefault="003A6F55"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0,950</w:t>
            </w:r>
          </w:p>
        </w:tc>
        <w:tc>
          <w:tcPr>
            <w:tcW w:w="721" w:type="dxa"/>
            <w:vAlign w:val="center"/>
          </w:tcPr>
          <w:p w:rsidR="003A6F55" w:rsidRPr="00C6056A" w:rsidRDefault="003A6F55" w:rsidP="00226BEE">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106</w:t>
            </w:r>
          </w:p>
        </w:tc>
        <w:tc>
          <w:tcPr>
            <w:tcW w:w="2692" w:type="dxa"/>
            <w:vAlign w:val="center"/>
          </w:tcPr>
          <w:p w:rsidR="006B38C6" w:rsidRPr="00C6056A" w:rsidRDefault="006B38C6" w:rsidP="00EE20FC">
            <w:pPr>
              <w:autoSpaceDE w:val="0"/>
              <w:autoSpaceDN w:val="0"/>
              <w:adjustRightInd w:val="0"/>
              <w:rPr>
                <w:rFonts w:ascii="Times New Roman" w:eastAsia="Calibri" w:hAnsi="Times New Roman" w:cs="Times New Roman"/>
                <w:sz w:val="20"/>
                <w:szCs w:val="20"/>
              </w:rPr>
            </w:pPr>
            <w:r w:rsidRPr="00C6056A">
              <w:rPr>
                <w:rFonts w:ascii="Times New Roman" w:eastAsia="Calibri" w:hAnsi="Times New Roman" w:cs="Times New Roman"/>
                <w:sz w:val="20"/>
                <w:szCs w:val="20"/>
              </w:rPr>
              <w:t>Значение показателя имеет статус «на снижение», поэтому для расчета применяется обратная пропорция.</w:t>
            </w:r>
          </w:p>
          <w:p w:rsidR="003A6F55" w:rsidRPr="00C6056A" w:rsidRDefault="006B38C6" w:rsidP="006B38C6">
            <w:pPr>
              <w:autoSpaceDE w:val="0"/>
              <w:autoSpaceDN w:val="0"/>
              <w:adjustRightInd w:val="0"/>
              <w:rPr>
                <w:rFonts w:ascii="Times New Roman" w:eastAsia="Calibri" w:hAnsi="Times New Roman" w:cs="Times New Roman"/>
                <w:sz w:val="20"/>
                <w:szCs w:val="20"/>
              </w:rPr>
            </w:pPr>
            <w:r w:rsidRPr="00C6056A">
              <w:rPr>
                <w:rFonts w:ascii="Times New Roman" w:eastAsia="Calibri" w:hAnsi="Times New Roman" w:cs="Times New Roman"/>
                <w:sz w:val="20"/>
                <w:szCs w:val="20"/>
              </w:rPr>
              <w:t>Перевыполнение плана связано с переходом м</w:t>
            </w:r>
            <w:r w:rsidR="003A6F55" w:rsidRPr="00C6056A">
              <w:rPr>
                <w:rFonts w:ascii="Times New Roman" w:eastAsia="Calibri" w:hAnsi="Times New Roman" w:cs="Times New Roman"/>
                <w:sz w:val="20"/>
                <w:szCs w:val="20"/>
              </w:rPr>
              <w:t>униципальны</w:t>
            </w:r>
            <w:r w:rsidRPr="00C6056A">
              <w:rPr>
                <w:rFonts w:ascii="Times New Roman" w:eastAsia="Calibri" w:hAnsi="Times New Roman" w:cs="Times New Roman"/>
                <w:sz w:val="20"/>
                <w:szCs w:val="20"/>
              </w:rPr>
              <w:t>х</w:t>
            </w:r>
            <w:r w:rsidR="003A6F55" w:rsidRPr="00C6056A">
              <w:rPr>
                <w:rFonts w:ascii="Times New Roman" w:eastAsia="Calibri" w:hAnsi="Times New Roman" w:cs="Times New Roman"/>
                <w:sz w:val="20"/>
                <w:szCs w:val="20"/>
              </w:rPr>
              <w:t xml:space="preserve"> учреждени</w:t>
            </w:r>
            <w:r w:rsidRPr="00C6056A">
              <w:rPr>
                <w:rFonts w:ascii="Times New Roman" w:eastAsia="Calibri" w:hAnsi="Times New Roman" w:cs="Times New Roman"/>
                <w:sz w:val="20"/>
                <w:szCs w:val="20"/>
              </w:rPr>
              <w:t>й</w:t>
            </w:r>
            <w:r w:rsidR="003A6F55" w:rsidRPr="00C6056A">
              <w:rPr>
                <w:rFonts w:ascii="Times New Roman" w:eastAsia="Calibri" w:hAnsi="Times New Roman" w:cs="Times New Roman"/>
                <w:sz w:val="20"/>
                <w:szCs w:val="20"/>
              </w:rPr>
              <w:t xml:space="preserve"> здравоохранения под юрисдикцию депар</w:t>
            </w:r>
            <w:r w:rsidRPr="00C6056A">
              <w:rPr>
                <w:rFonts w:ascii="Times New Roman" w:eastAsia="Calibri" w:hAnsi="Times New Roman" w:cs="Times New Roman"/>
                <w:sz w:val="20"/>
                <w:szCs w:val="20"/>
              </w:rPr>
              <w:t>тамента здравоохранения области.</w:t>
            </w:r>
          </w:p>
        </w:tc>
      </w:tr>
      <w:tr w:rsidR="00C6056A" w:rsidRPr="00C6056A" w:rsidTr="008761EC">
        <w:tc>
          <w:tcPr>
            <w:tcW w:w="567" w:type="dxa"/>
            <w:vAlign w:val="center"/>
          </w:tcPr>
          <w:p w:rsidR="003A6F55" w:rsidRPr="00C6056A" w:rsidRDefault="003A6F55" w:rsidP="00550C2A">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10</w:t>
            </w:r>
          </w:p>
        </w:tc>
        <w:tc>
          <w:tcPr>
            <w:tcW w:w="3261" w:type="dxa"/>
            <w:vAlign w:val="center"/>
          </w:tcPr>
          <w:p w:rsidR="003A6F55" w:rsidRPr="00C6056A" w:rsidRDefault="003A6F55" w:rsidP="00550C2A">
            <w:pPr>
              <w:rPr>
                <w:rFonts w:ascii="Times New Roman" w:hAnsi="Times New Roman" w:cs="Times New Roman"/>
                <w:sz w:val="20"/>
                <w:szCs w:val="24"/>
              </w:rPr>
            </w:pPr>
            <w:r w:rsidRPr="00C6056A">
              <w:rPr>
                <w:rFonts w:ascii="Times New Roman" w:hAnsi="Times New Roman" w:cs="Times New Roman"/>
                <w:sz w:val="20"/>
                <w:szCs w:val="24"/>
              </w:rPr>
              <w:t xml:space="preserve">Отношение экономии энергетических ресурсов и воды в стоимостном выражении, достижение которой планируется в результате реализации </w:t>
            </w:r>
            <w:proofErr w:type="spellStart"/>
            <w:r w:rsidRPr="00C6056A">
              <w:rPr>
                <w:rFonts w:ascii="Times New Roman" w:hAnsi="Times New Roman" w:cs="Times New Roman"/>
                <w:sz w:val="20"/>
                <w:szCs w:val="24"/>
              </w:rPr>
              <w:t>энергосервисных</w:t>
            </w:r>
            <w:proofErr w:type="spellEnd"/>
            <w:r w:rsidRPr="00C6056A">
              <w:rPr>
                <w:rFonts w:ascii="Times New Roman" w:hAnsi="Times New Roman" w:cs="Times New Roman"/>
                <w:sz w:val="20"/>
                <w:szCs w:val="24"/>
              </w:rPr>
              <w:t xml:space="preserve"> договоров (контрактов), заключенных органами местного самоуправления и муниципальными учреждениями, к общему объему финансирования муниципальной программы</w:t>
            </w:r>
          </w:p>
        </w:tc>
        <w:tc>
          <w:tcPr>
            <w:tcW w:w="709" w:type="dxa"/>
            <w:vAlign w:val="center"/>
          </w:tcPr>
          <w:p w:rsidR="003A6F55" w:rsidRPr="00C6056A" w:rsidRDefault="003A6F55" w:rsidP="00550C2A">
            <w:pPr>
              <w:jc w:val="center"/>
              <w:rPr>
                <w:rFonts w:ascii="Times New Roman" w:hAnsi="Times New Roman" w:cs="Times New Roman"/>
                <w:sz w:val="20"/>
                <w:szCs w:val="24"/>
              </w:rPr>
            </w:pPr>
            <w:r w:rsidRPr="00C6056A">
              <w:rPr>
                <w:rFonts w:ascii="Times New Roman" w:hAnsi="Times New Roman" w:cs="Times New Roman"/>
                <w:sz w:val="20"/>
                <w:szCs w:val="24"/>
              </w:rPr>
              <w:t>%</w:t>
            </w:r>
          </w:p>
        </w:tc>
        <w:tc>
          <w:tcPr>
            <w:tcW w:w="839" w:type="dxa"/>
            <w:vAlign w:val="center"/>
          </w:tcPr>
          <w:p w:rsidR="003A6F55" w:rsidRPr="00C6056A" w:rsidRDefault="003A6F55" w:rsidP="00550C2A">
            <w:pPr>
              <w:jc w:val="center"/>
              <w:rPr>
                <w:rFonts w:ascii="Times New Roman" w:hAnsi="Times New Roman" w:cs="Times New Roman"/>
                <w:sz w:val="20"/>
                <w:szCs w:val="24"/>
              </w:rPr>
            </w:pPr>
            <w:r w:rsidRPr="00C6056A">
              <w:rPr>
                <w:rFonts w:ascii="Times New Roman" w:hAnsi="Times New Roman" w:cs="Times New Roman"/>
                <w:sz w:val="20"/>
                <w:szCs w:val="24"/>
              </w:rPr>
              <w:t>0,000</w:t>
            </w:r>
          </w:p>
        </w:tc>
        <w:tc>
          <w:tcPr>
            <w:tcW w:w="850" w:type="dxa"/>
            <w:vAlign w:val="center"/>
          </w:tcPr>
          <w:p w:rsidR="003A6F55" w:rsidRPr="00C6056A" w:rsidRDefault="003A6F55" w:rsidP="00550C2A">
            <w:pPr>
              <w:jc w:val="center"/>
              <w:rPr>
                <w:rFonts w:ascii="Times New Roman" w:hAnsi="Times New Roman" w:cs="Times New Roman"/>
                <w:sz w:val="20"/>
                <w:szCs w:val="24"/>
              </w:rPr>
            </w:pPr>
            <w:r w:rsidRPr="00C6056A">
              <w:rPr>
                <w:rFonts w:ascii="Times New Roman" w:hAnsi="Times New Roman" w:cs="Times New Roman"/>
                <w:sz w:val="20"/>
                <w:szCs w:val="24"/>
              </w:rPr>
              <w:t>0,000</w:t>
            </w:r>
          </w:p>
        </w:tc>
        <w:tc>
          <w:tcPr>
            <w:tcW w:w="721" w:type="dxa"/>
            <w:vAlign w:val="center"/>
          </w:tcPr>
          <w:p w:rsidR="003A6F55" w:rsidRPr="00C6056A" w:rsidRDefault="003A6F55" w:rsidP="00226BEE">
            <w:pPr>
              <w:jc w:val="center"/>
              <w:rPr>
                <w:rFonts w:ascii="Times New Roman" w:hAnsi="Times New Roman" w:cs="Times New Roman"/>
                <w:sz w:val="20"/>
                <w:szCs w:val="24"/>
              </w:rPr>
            </w:pPr>
            <w:r w:rsidRPr="00C6056A">
              <w:rPr>
                <w:rFonts w:ascii="Times New Roman" w:hAnsi="Times New Roman" w:cs="Times New Roman"/>
                <w:sz w:val="20"/>
                <w:szCs w:val="24"/>
              </w:rPr>
              <w:t>100</w:t>
            </w:r>
          </w:p>
        </w:tc>
        <w:tc>
          <w:tcPr>
            <w:tcW w:w="2692" w:type="dxa"/>
            <w:vAlign w:val="center"/>
          </w:tcPr>
          <w:p w:rsidR="003A6F55" w:rsidRPr="00C6056A" w:rsidRDefault="003A6F55" w:rsidP="00EE20FC">
            <w:pPr>
              <w:autoSpaceDE w:val="0"/>
              <w:autoSpaceDN w:val="0"/>
              <w:adjustRightInd w:val="0"/>
              <w:rPr>
                <w:rFonts w:ascii="Times New Roman" w:eastAsia="Calibri" w:hAnsi="Times New Roman" w:cs="Times New Roman"/>
                <w:sz w:val="20"/>
                <w:szCs w:val="20"/>
              </w:rPr>
            </w:pPr>
          </w:p>
        </w:tc>
      </w:tr>
      <w:tr w:rsidR="00C6056A" w:rsidRPr="00C6056A" w:rsidTr="008761EC">
        <w:tc>
          <w:tcPr>
            <w:tcW w:w="567" w:type="dxa"/>
            <w:vAlign w:val="center"/>
          </w:tcPr>
          <w:p w:rsidR="003A6F55" w:rsidRPr="00C6056A" w:rsidRDefault="003A6F55" w:rsidP="00550C2A">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11</w:t>
            </w:r>
          </w:p>
        </w:tc>
        <w:tc>
          <w:tcPr>
            <w:tcW w:w="3261" w:type="dxa"/>
            <w:vAlign w:val="center"/>
          </w:tcPr>
          <w:p w:rsidR="003A6F55" w:rsidRPr="00C6056A" w:rsidRDefault="003A6F55" w:rsidP="00EE20FC">
            <w:pPr>
              <w:autoSpaceDE w:val="0"/>
              <w:autoSpaceDN w:val="0"/>
              <w:adjustRightInd w:val="0"/>
              <w:rPr>
                <w:rFonts w:ascii="Times New Roman" w:eastAsia="Calibri" w:hAnsi="Times New Roman" w:cs="Times New Roman"/>
                <w:sz w:val="20"/>
                <w:szCs w:val="20"/>
              </w:rPr>
            </w:pPr>
            <w:r w:rsidRPr="00C6056A">
              <w:rPr>
                <w:rFonts w:ascii="Times New Roman" w:eastAsia="Calibri" w:hAnsi="Times New Roman" w:cs="Times New Roman"/>
                <w:sz w:val="20"/>
                <w:szCs w:val="20"/>
              </w:rPr>
              <w:t>Удельный расход тепловой энергии в многоквартирных домах (в расчете на 1 кв. метр общей площади)</w:t>
            </w:r>
          </w:p>
        </w:tc>
        <w:tc>
          <w:tcPr>
            <w:tcW w:w="709" w:type="dxa"/>
            <w:vAlign w:val="center"/>
          </w:tcPr>
          <w:p w:rsidR="003A6F55" w:rsidRPr="00C6056A" w:rsidRDefault="003A6F55"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Гкал/кв. м</w:t>
            </w:r>
          </w:p>
        </w:tc>
        <w:tc>
          <w:tcPr>
            <w:tcW w:w="839" w:type="dxa"/>
            <w:vAlign w:val="center"/>
          </w:tcPr>
          <w:p w:rsidR="003A6F55" w:rsidRPr="00C6056A" w:rsidRDefault="003A6F55"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0,250</w:t>
            </w:r>
          </w:p>
        </w:tc>
        <w:tc>
          <w:tcPr>
            <w:tcW w:w="850" w:type="dxa"/>
            <w:vAlign w:val="center"/>
          </w:tcPr>
          <w:p w:rsidR="003A6F55" w:rsidRPr="00C6056A" w:rsidRDefault="003A6F55"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0,231</w:t>
            </w:r>
          </w:p>
        </w:tc>
        <w:tc>
          <w:tcPr>
            <w:tcW w:w="721" w:type="dxa"/>
            <w:vAlign w:val="center"/>
          </w:tcPr>
          <w:p w:rsidR="003A6F55" w:rsidRPr="00C6056A" w:rsidRDefault="003A6F55"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108,2</w:t>
            </w:r>
          </w:p>
        </w:tc>
        <w:tc>
          <w:tcPr>
            <w:tcW w:w="2692" w:type="dxa"/>
            <w:vAlign w:val="center"/>
          </w:tcPr>
          <w:p w:rsidR="006B38C6" w:rsidRPr="00C6056A" w:rsidRDefault="006B38C6" w:rsidP="00EE20FC">
            <w:pPr>
              <w:autoSpaceDE w:val="0"/>
              <w:autoSpaceDN w:val="0"/>
              <w:adjustRightInd w:val="0"/>
              <w:rPr>
                <w:rFonts w:ascii="Times New Roman" w:eastAsia="Calibri" w:hAnsi="Times New Roman" w:cs="Times New Roman"/>
                <w:sz w:val="20"/>
                <w:szCs w:val="20"/>
              </w:rPr>
            </w:pPr>
            <w:r w:rsidRPr="00C6056A">
              <w:rPr>
                <w:rFonts w:ascii="Times New Roman" w:eastAsia="Calibri" w:hAnsi="Times New Roman" w:cs="Times New Roman"/>
                <w:sz w:val="20"/>
                <w:szCs w:val="20"/>
              </w:rPr>
              <w:t>Значение показателя имеет статус «на снижение», поэтому для расчета применяется обратная пропорция.</w:t>
            </w:r>
          </w:p>
          <w:p w:rsidR="003A6F55" w:rsidRPr="00C6056A" w:rsidRDefault="003A6F55" w:rsidP="00EE20FC">
            <w:pPr>
              <w:autoSpaceDE w:val="0"/>
              <w:autoSpaceDN w:val="0"/>
              <w:adjustRightInd w:val="0"/>
              <w:rPr>
                <w:rFonts w:ascii="Times New Roman" w:eastAsia="Calibri" w:hAnsi="Times New Roman" w:cs="Times New Roman"/>
                <w:sz w:val="20"/>
                <w:szCs w:val="20"/>
              </w:rPr>
            </w:pPr>
            <w:r w:rsidRPr="00C6056A">
              <w:rPr>
                <w:rFonts w:ascii="Times New Roman" w:eastAsia="Calibri" w:hAnsi="Times New Roman" w:cs="Times New Roman"/>
                <w:sz w:val="20"/>
                <w:szCs w:val="20"/>
              </w:rPr>
              <w:t>Перевыполнение плана связано с влиянием погодных факторов.</w:t>
            </w:r>
          </w:p>
        </w:tc>
      </w:tr>
      <w:tr w:rsidR="00C6056A" w:rsidRPr="00C6056A" w:rsidTr="008761EC">
        <w:tc>
          <w:tcPr>
            <w:tcW w:w="567" w:type="dxa"/>
            <w:vAlign w:val="center"/>
          </w:tcPr>
          <w:p w:rsidR="003A6F55" w:rsidRPr="00C6056A" w:rsidRDefault="003A6F55" w:rsidP="00550C2A">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12</w:t>
            </w:r>
          </w:p>
        </w:tc>
        <w:tc>
          <w:tcPr>
            <w:tcW w:w="3261" w:type="dxa"/>
            <w:vAlign w:val="center"/>
          </w:tcPr>
          <w:p w:rsidR="003A6F55" w:rsidRPr="00C6056A" w:rsidRDefault="003A6F55" w:rsidP="00EE20FC">
            <w:pPr>
              <w:autoSpaceDE w:val="0"/>
              <w:autoSpaceDN w:val="0"/>
              <w:adjustRightInd w:val="0"/>
              <w:rPr>
                <w:rFonts w:ascii="Times New Roman" w:eastAsia="Calibri" w:hAnsi="Times New Roman" w:cs="Times New Roman"/>
                <w:sz w:val="20"/>
                <w:szCs w:val="20"/>
              </w:rPr>
            </w:pPr>
            <w:r w:rsidRPr="00C6056A">
              <w:rPr>
                <w:rFonts w:ascii="Times New Roman" w:eastAsia="Calibri" w:hAnsi="Times New Roman" w:cs="Times New Roman"/>
                <w:sz w:val="20"/>
                <w:szCs w:val="20"/>
              </w:rPr>
              <w:t>Удельный расход холодной воды в многоквартирных домах (в расчете на 1 жителя)</w:t>
            </w:r>
          </w:p>
        </w:tc>
        <w:tc>
          <w:tcPr>
            <w:tcW w:w="709" w:type="dxa"/>
            <w:vAlign w:val="center"/>
          </w:tcPr>
          <w:p w:rsidR="003A6F55" w:rsidRPr="00C6056A" w:rsidRDefault="003A6F55"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куб. м./чел.</w:t>
            </w:r>
          </w:p>
        </w:tc>
        <w:tc>
          <w:tcPr>
            <w:tcW w:w="839" w:type="dxa"/>
            <w:vAlign w:val="center"/>
          </w:tcPr>
          <w:p w:rsidR="003A6F55" w:rsidRPr="00C6056A" w:rsidRDefault="003A6F55"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63,429</w:t>
            </w:r>
          </w:p>
        </w:tc>
        <w:tc>
          <w:tcPr>
            <w:tcW w:w="850" w:type="dxa"/>
            <w:vAlign w:val="center"/>
          </w:tcPr>
          <w:p w:rsidR="003A6F55" w:rsidRPr="00C6056A" w:rsidRDefault="003A6F55"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59,243</w:t>
            </w:r>
          </w:p>
        </w:tc>
        <w:tc>
          <w:tcPr>
            <w:tcW w:w="721" w:type="dxa"/>
            <w:vAlign w:val="center"/>
          </w:tcPr>
          <w:p w:rsidR="003A6F55" w:rsidRPr="00C6056A" w:rsidRDefault="003A6F55" w:rsidP="00226BEE">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107</w:t>
            </w:r>
            <w:r w:rsidR="00F04363" w:rsidRPr="00C6056A">
              <w:rPr>
                <w:rFonts w:ascii="Times New Roman" w:eastAsia="Calibri" w:hAnsi="Times New Roman" w:cs="Times New Roman"/>
                <w:sz w:val="20"/>
                <w:szCs w:val="20"/>
              </w:rPr>
              <w:t>,1</w:t>
            </w:r>
          </w:p>
        </w:tc>
        <w:tc>
          <w:tcPr>
            <w:tcW w:w="2692" w:type="dxa"/>
            <w:vAlign w:val="center"/>
          </w:tcPr>
          <w:p w:rsidR="006B38C6" w:rsidRPr="00C6056A" w:rsidRDefault="006B38C6" w:rsidP="00EE20FC">
            <w:pPr>
              <w:autoSpaceDE w:val="0"/>
              <w:autoSpaceDN w:val="0"/>
              <w:adjustRightInd w:val="0"/>
              <w:rPr>
                <w:rFonts w:ascii="Times New Roman" w:eastAsia="Calibri" w:hAnsi="Times New Roman" w:cs="Times New Roman"/>
                <w:sz w:val="20"/>
                <w:szCs w:val="20"/>
              </w:rPr>
            </w:pPr>
            <w:r w:rsidRPr="00C6056A">
              <w:rPr>
                <w:rFonts w:ascii="Times New Roman" w:eastAsia="Calibri" w:hAnsi="Times New Roman" w:cs="Times New Roman"/>
                <w:sz w:val="20"/>
                <w:szCs w:val="20"/>
              </w:rPr>
              <w:t>Значение показателя имеет статус «на снижение», поэтому для расчета применяется обратная пропорция.</w:t>
            </w:r>
          </w:p>
          <w:p w:rsidR="003A6F55" w:rsidRPr="00C6056A" w:rsidRDefault="006B38C6" w:rsidP="006B38C6">
            <w:pPr>
              <w:autoSpaceDE w:val="0"/>
              <w:autoSpaceDN w:val="0"/>
              <w:adjustRightInd w:val="0"/>
              <w:rPr>
                <w:rFonts w:ascii="Times New Roman" w:eastAsia="Calibri" w:hAnsi="Times New Roman" w:cs="Times New Roman"/>
                <w:sz w:val="20"/>
                <w:szCs w:val="20"/>
              </w:rPr>
            </w:pPr>
            <w:r w:rsidRPr="00C6056A">
              <w:rPr>
                <w:rFonts w:ascii="Times New Roman" w:eastAsia="Calibri" w:hAnsi="Times New Roman" w:cs="Times New Roman"/>
                <w:sz w:val="20"/>
                <w:szCs w:val="20"/>
              </w:rPr>
              <w:t>Перевыполнение плана связано с э</w:t>
            </w:r>
            <w:r w:rsidR="003A6F55" w:rsidRPr="00C6056A">
              <w:rPr>
                <w:rFonts w:ascii="Times New Roman" w:eastAsia="Calibri" w:hAnsi="Times New Roman" w:cs="Times New Roman"/>
                <w:sz w:val="20"/>
                <w:szCs w:val="20"/>
              </w:rPr>
              <w:t>кономи</w:t>
            </w:r>
            <w:r w:rsidRPr="00C6056A">
              <w:rPr>
                <w:rFonts w:ascii="Times New Roman" w:eastAsia="Calibri" w:hAnsi="Times New Roman" w:cs="Times New Roman"/>
                <w:sz w:val="20"/>
                <w:szCs w:val="20"/>
              </w:rPr>
              <w:t>ей</w:t>
            </w:r>
            <w:r w:rsidR="003A6F55" w:rsidRPr="00C6056A">
              <w:rPr>
                <w:rFonts w:ascii="Times New Roman" w:eastAsia="Calibri" w:hAnsi="Times New Roman" w:cs="Times New Roman"/>
                <w:sz w:val="20"/>
                <w:szCs w:val="20"/>
              </w:rPr>
              <w:t xml:space="preserve"> энергоресурсов после установки приборов учета в помещениях МКД</w:t>
            </w:r>
            <w:r w:rsidRPr="00C6056A">
              <w:rPr>
                <w:rFonts w:ascii="Times New Roman" w:eastAsia="Calibri" w:hAnsi="Times New Roman" w:cs="Times New Roman"/>
                <w:sz w:val="20"/>
                <w:szCs w:val="20"/>
              </w:rPr>
              <w:t>.</w:t>
            </w:r>
          </w:p>
        </w:tc>
      </w:tr>
      <w:tr w:rsidR="00C6056A" w:rsidRPr="00C6056A" w:rsidTr="008761EC">
        <w:tc>
          <w:tcPr>
            <w:tcW w:w="567" w:type="dxa"/>
            <w:vAlign w:val="center"/>
          </w:tcPr>
          <w:p w:rsidR="00FD6327" w:rsidRPr="00C6056A" w:rsidRDefault="00FD6327" w:rsidP="00550C2A">
            <w:pPr>
              <w:jc w:val="center"/>
              <w:rPr>
                <w:rFonts w:ascii="Times New Roman" w:hAnsi="Times New Roman" w:cs="Times New Roman"/>
                <w:sz w:val="20"/>
                <w:szCs w:val="20"/>
              </w:rPr>
            </w:pPr>
            <w:r w:rsidRPr="00C6056A">
              <w:rPr>
                <w:rFonts w:ascii="Times New Roman" w:hAnsi="Times New Roman" w:cs="Times New Roman"/>
                <w:sz w:val="20"/>
                <w:szCs w:val="20"/>
              </w:rPr>
              <w:t>13</w:t>
            </w:r>
          </w:p>
        </w:tc>
        <w:tc>
          <w:tcPr>
            <w:tcW w:w="3261" w:type="dxa"/>
            <w:vAlign w:val="center"/>
          </w:tcPr>
          <w:p w:rsidR="00FD6327" w:rsidRPr="00C6056A" w:rsidRDefault="00FD6327" w:rsidP="00EE20FC">
            <w:pPr>
              <w:autoSpaceDE w:val="0"/>
              <w:autoSpaceDN w:val="0"/>
              <w:adjustRightInd w:val="0"/>
              <w:rPr>
                <w:rFonts w:ascii="Times New Roman" w:eastAsia="Calibri" w:hAnsi="Times New Roman" w:cs="Times New Roman"/>
                <w:sz w:val="20"/>
                <w:szCs w:val="20"/>
              </w:rPr>
            </w:pPr>
            <w:r w:rsidRPr="00C6056A">
              <w:rPr>
                <w:rFonts w:ascii="Times New Roman" w:eastAsia="Calibri" w:hAnsi="Times New Roman" w:cs="Times New Roman"/>
                <w:sz w:val="20"/>
                <w:szCs w:val="20"/>
              </w:rPr>
              <w:t>Удельный расход электрической энергии в многоквартирных домах (в расчете на 1 кв. метр общей площади)</w:t>
            </w:r>
          </w:p>
        </w:tc>
        <w:tc>
          <w:tcPr>
            <w:tcW w:w="709" w:type="dxa"/>
            <w:vAlign w:val="center"/>
          </w:tcPr>
          <w:p w:rsidR="00FD6327" w:rsidRPr="00C6056A" w:rsidRDefault="00FD6327"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к</w:t>
            </w:r>
            <w:proofErr w:type="gramStart"/>
            <w:r w:rsidRPr="00C6056A">
              <w:rPr>
                <w:rFonts w:ascii="Times New Roman" w:eastAsia="Calibri" w:hAnsi="Times New Roman" w:cs="Times New Roman"/>
                <w:sz w:val="20"/>
                <w:szCs w:val="20"/>
              </w:rPr>
              <w:t>Втч/кв</w:t>
            </w:r>
            <w:proofErr w:type="gramEnd"/>
            <w:r w:rsidRPr="00C6056A">
              <w:rPr>
                <w:rFonts w:ascii="Times New Roman" w:eastAsia="Calibri" w:hAnsi="Times New Roman" w:cs="Times New Roman"/>
                <w:sz w:val="20"/>
                <w:szCs w:val="20"/>
              </w:rPr>
              <w:t>. м</w:t>
            </w:r>
          </w:p>
        </w:tc>
        <w:tc>
          <w:tcPr>
            <w:tcW w:w="839" w:type="dxa"/>
            <w:vAlign w:val="center"/>
          </w:tcPr>
          <w:p w:rsidR="00FD6327" w:rsidRPr="00C6056A" w:rsidRDefault="00FD6327"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32,747</w:t>
            </w:r>
          </w:p>
        </w:tc>
        <w:tc>
          <w:tcPr>
            <w:tcW w:w="850" w:type="dxa"/>
            <w:vAlign w:val="center"/>
          </w:tcPr>
          <w:p w:rsidR="00FD6327" w:rsidRPr="00C6056A" w:rsidRDefault="00FD6327"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29,662</w:t>
            </w:r>
          </w:p>
        </w:tc>
        <w:tc>
          <w:tcPr>
            <w:tcW w:w="721" w:type="dxa"/>
            <w:vAlign w:val="center"/>
          </w:tcPr>
          <w:p w:rsidR="00FD6327" w:rsidRPr="00C6056A" w:rsidRDefault="00FD6327"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110,4</w:t>
            </w:r>
          </w:p>
        </w:tc>
        <w:tc>
          <w:tcPr>
            <w:tcW w:w="2692" w:type="dxa"/>
            <w:vAlign w:val="center"/>
          </w:tcPr>
          <w:p w:rsidR="00FD6327" w:rsidRPr="00C6056A" w:rsidRDefault="00FD6327" w:rsidP="00755439">
            <w:pPr>
              <w:autoSpaceDE w:val="0"/>
              <w:autoSpaceDN w:val="0"/>
              <w:adjustRightInd w:val="0"/>
              <w:rPr>
                <w:rFonts w:ascii="Times New Roman" w:eastAsia="Calibri" w:hAnsi="Times New Roman" w:cs="Times New Roman"/>
                <w:sz w:val="20"/>
                <w:szCs w:val="20"/>
              </w:rPr>
            </w:pPr>
            <w:r w:rsidRPr="00C6056A">
              <w:rPr>
                <w:rFonts w:ascii="Times New Roman" w:eastAsia="Calibri" w:hAnsi="Times New Roman" w:cs="Times New Roman"/>
                <w:sz w:val="20"/>
                <w:szCs w:val="20"/>
              </w:rPr>
              <w:t>Значение показателя имеет статус «на снижение», поэтому для расчета применяется обратная пропорция.</w:t>
            </w:r>
          </w:p>
          <w:p w:rsidR="00FD6327" w:rsidRPr="00C6056A" w:rsidRDefault="00FD6327" w:rsidP="00755439">
            <w:pPr>
              <w:autoSpaceDE w:val="0"/>
              <w:autoSpaceDN w:val="0"/>
              <w:adjustRightInd w:val="0"/>
              <w:rPr>
                <w:rFonts w:ascii="Times New Roman" w:eastAsia="Calibri" w:hAnsi="Times New Roman" w:cs="Times New Roman"/>
                <w:sz w:val="20"/>
                <w:szCs w:val="20"/>
              </w:rPr>
            </w:pPr>
            <w:r w:rsidRPr="00C6056A">
              <w:rPr>
                <w:rFonts w:ascii="Times New Roman" w:eastAsia="Calibri" w:hAnsi="Times New Roman" w:cs="Times New Roman"/>
                <w:sz w:val="20"/>
                <w:szCs w:val="20"/>
              </w:rPr>
              <w:t>Перевыполнение плана связано с влиянием погодных факторов.</w:t>
            </w:r>
          </w:p>
        </w:tc>
      </w:tr>
      <w:tr w:rsidR="00C6056A" w:rsidRPr="00C6056A" w:rsidTr="008761EC">
        <w:tc>
          <w:tcPr>
            <w:tcW w:w="567" w:type="dxa"/>
            <w:vAlign w:val="center"/>
          </w:tcPr>
          <w:p w:rsidR="00FD6327" w:rsidRPr="00C6056A" w:rsidRDefault="00FD6327" w:rsidP="00550C2A">
            <w:pPr>
              <w:pStyle w:val="a7"/>
              <w:jc w:val="center"/>
              <w:rPr>
                <w:rFonts w:ascii="Times New Roman" w:hAnsi="Times New Roman" w:cs="Times New Roman"/>
                <w:sz w:val="20"/>
                <w:szCs w:val="20"/>
              </w:rPr>
            </w:pPr>
            <w:r w:rsidRPr="00C6056A">
              <w:rPr>
                <w:rFonts w:ascii="Times New Roman" w:hAnsi="Times New Roman" w:cs="Times New Roman"/>
                <w:sz w:val="20"/>
                <w:szCs w:val="20"/>
              </w:rPr>
              <w:t>14</w:t>
            </w:r>
          </w:p>
        </w:tc>
        <w:tc>
          <w:tcPr>
            <w:tcW w:w="3261" w:type="dxa"/>
            <w:vAlign w:val="center"/>
          </w:tcPr>
          <w:p w:rsidR="00FD6327" w:rsidRPr="00C6056A" w:rsidRDefault="00FD6327" w:rsidP="00EE20FC">
            <w:pPr>
              <w:autoSpaceDE w:val="0"/>
              <w:autoSpaceDN w:val="0"/>
              <w:adjustRightInd w:val="0"/>
              <w:rPr>
                <w:rFonts w:ascii="Times New Roman" w:eastAsia="Calibri" w:hAnsi="Times New Roman" w:cs="Times New Roman"/>
                <w:sz w:val="20"/>
                <w:szCs w:val="20"/>
              </w:rPr>
            </w:pPr>
            <w:r w:rsidRPr="00C6056A">
              <w:rPr>
                <w:rFonts w:ascii="Times New Roman" w:eastAsia="Calibri" w:hAnsi="Times New Roman" w:cs="Times New Roman"/>
                <w:sz w:val="20"/>
                <w:szCs w:val="20"/>
              </w:rPr>
              <w:t>Удельный расход природного газа в многоквартирных домах с индивидуальными системами газового отопления (в расчете на 1 кв. метр общей площади)</w:t>
            </w:r>
          </w:p>
        </w:tc>
        <w:tc>
          <w:tcPr>
            <w:tcW w:w="709" w:type="dxa"/>
            <w:vAlign w:val="center"/>
          </w:tcPr>
          <w:p w:rsidR="00FD6327" w:rsidRPr="00C6056A" w:rsidRDefault="00FD6327"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тыс. куб. м/</w:t>
            </w:r>
          </w:p>
          <w:p w:rsidR="00FD6327" w:rsidRPr="00C6056A" w:rsidRDefault="00FD6327"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кв. м</w:t>
            </w:r>
          </w:p>
        </w:tc>
        <w:tc>
          <w:tcPr>
            <w:tcW w:w="839" w:type="dxa"/>
            <w:vAlign w:val="center"/>
          </w:tcPr>
          <w:p w:rsidR="00FD6327" w:rsidRPr="00C6056A" w:rsidRDefault="00FD6327"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0,019</w:t>
            </w:r>
          </w:p>
        </w:tc>
        <w:tc>
          <w:tcPr>
            <w:tcW w:w="850" w:type="dxa"/>
            <w:vAlign w:val="center"/>
          </w:tcPr>
          <w:p w:rsidR="00FD6327" w:rsidRPr="00C6056A" w:rsidRDefault="00FD6327"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0,014</w:t>
            </w:r>
          </w:p>
        </w:tc>
        <w:tc>
          <w:tcPr>
            <w:tcW w:w="721" w:type="dxa"/>
            <w:vAlign w:val="center"/>
          </w:tcPr>
          <w:p w:rsidR="00FD6327" w:rsidRPr="00C6056A" w:rsidRDefault="00FD6327"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135,7</w:t>
            </w:r>
          </w:p>
        </w:tc>
        <w:tc>
          <w:tcPr>
            <w:tcW w:w="2692" w:type="dxa"/>
            <w:vMerge w:val="restart"/>
            <w:vAlign w:val="center"/>
          </w:tcPr>
          <w:p w:rsidR="00FD6327" w:rsidRPr="00C6056A" w:rsidRDefault="00FD6327" w:rsidP="00755439">
            <w:pPr>
              <w:autoSpaceDE w:val="0"/>
              <w:autoSpaceDN w:val="0"/>
              <w:adjustRightInd w:val="0"/>
              <w:rPr>
                <w:rFonts w:ascii="Times New Roman" w:eastAsia="Calibri" w:hAnsi="Times New Roman" w:cs="Times New Roman"/>
                <w:sz w:val="20"/>
                <w:szCs w:val="20"/>
              </w:rPr>
            </w:pPr>
            <w:r w:rsidRPr="00C6056A">
              <w:rPr>
                <w:rFonts w:ascii="Times New Roman" w:eastAsia="Calibri" w:hAnsi="Times New Roman" w:cs="Times New Roman"/>
                <w:sz w:val="20"/>
                <w:szCs w:val="20"/>
              </w:rPr>
              <w:t>Значение показател</w:t>
            </w:r>
            <w:r w:rsidR="00815DBE" w:rsidRPr="00C6056A">
              <w:rPr>
                <w:rFonts w:ascii="Times New Roman" w:eastAsia="Calibri" w:hAnsi="Times New Roman" w:cs="Times New Roman"/>
                <w:sz w:val="20"/>
                <w:szCs w:val="20"/>
              </w:rPr>
              <w:t>ей</w:t>
            </w:r>
            <w:r w:rsidRPr="00C6056A">
              <w:rPr>
                <w:rFonts w:ascii="Times New Roman" w:eastAsia="Calibri" w:hAnsi="Times New Roman" w:cs="Times New Roman"/>
                <w:sz w:val="20"/>
                <w:szCs w:val="20"/>
              </w:rPr>
              <w:t xml:space="preserve"> имеет статус «на снижение», поэтому для расчета применяется обратная пропорция.</w:t>
            </w:r>
          </w:p>
          <w:p w:rsidR="00FD6327" w:rsidRPr="00C6056A" w:rsidRDefault="00FD6327" w:rsidP="00755439">
            <w:pPr>
              <w:autoSpaceDE w:val="0"/>
              <w:autoSpaceDN w:val="0"/>
              <w:adjustRightInd w:val="0"/>
              <w:rPr>
                <w:rFonts w:ascii="Times New Roman" w:eastAsia="Calibri" w:hAnsi="Times New Roman" w:cs="Times New Roman"/>
                <w:sz w:val="20"/>
                <w:szCs w:val="20"/>
              </w:rPr>
            </w:pPr>
            <w:r w:rsidRPr="00C6056A">
              <w:rPr>
                <w:rFonts w:ascii="Times New Roman" w:eastAsia="Calibri" w:hAnsi="Times New Roman" w:cs="Times New Roman"/>
                <w:sz w:val="20"/>
                <w:szCs w:val="20"/>
              </w:rPr>
              <w:t>Перевыполнение плана связано с экономией энергоресурсов после установки приборов учета в помещениях МКД.</w:t>
            </w:r>
          </w:p>
        </w:tc>
      </w:tr>
      <w:tr w:rsidR="00C6056A" w:rsidRPr="00C6056A" w:rsidTr="008761EC">
        <w:tc>
          <w:tcPr>
            <w:tcW w:w="567" w:type="dxa"/>
            <w:vAlign w:val="center"/>
          </w:tcPr>
          <w:p w:rsidR="00FD6327" w:rsidRPr="00C6056A" w:rsidRDefault="00FD6327" w:rsidP="00550C2A">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15</w:t>
            </w:r>
          </w:p>
        </w:tc>
        <w:tc>
          <w:tcPr>
            <w:tcW w:w="3261" w:type="dxa"/>
            <w:vAlign w:val="center"/>
          </w:tcPr>
          <w:p w:rsidR="00FD6327" w:rsidRPr="00C6056A" w:rsidRDefault="00FD6327" w:rsidP="00EE20FC">
            <w:pPr>
              <w:rPr>
                <w:rFonts w:ascii="Times New Roman" w:hAnsi="Times New Roman" w:cs="Times New Roman"/>
                <w:sz w:val="20"/>
                <w:szCs w:val="20"/>
              </w:rPr>
            </w:pPr>
            <w:r w:rsidRPr="00C6056A">
              <w:rPr>
                <w:rFonts w:ascii="Times New Roman" w:eastAsia="Calibri" w:hAnsi="Times New Roman" w:cs="Times New Roman"/>
                <w:sz w:val="20"/>
                <w:szCs w:val="20"/>
              </w:rPr>
              <w:t>Удельный расход природного газа в многоквартирных домах с иными системами теплоснабжения (в расчете на 1 жителя)</w:t>
            </w:r>
          </w:p>
        </w:tc>
        <w:tc>
          <w:tcPr>
            <w:tcW w:w="709" w:type="dxa"/>
            <w:vAlign w:val="center"/>
          </w:tcPr>
          <w:p w:rsidR="00FD6327" w:rsidRPr="00C6056A" w:rsidRDefault="00FD6327"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тыс. куб. м/</w:t>
            </w:r>
          </w:p>
          <w:p w:rsidR="00FD6327" w:rsidRPr="00C6056A" w:rsidRDefault="00FD6327" w:rsidP="00E97215">
            <w:pPr>
              <w:jc w:val="center"/>
              <w:rPr>
                <w:rFonts w:ascii="Times New Roman" w:hAnsi="Times New Roman" w:cs="Times New Roman"/>
                <w:sz w:val="20"/>
                <w:szCs w:val="20"/>
              </w:rPr>
            </w:pPr>
            <w:r w:rsidRPr="00C6056A">
              <w:rPr>
                <w:rFonts w:ascii="Times New Roman" w:eastAsia="Calibri" w:hAnsi="Times New Roman" w:cs="Times New Roman"/>
                <w:sz w:val="20"/>
                <w:szCs w:val="20"/>
              </w:rPr>
              <w:t>чел.</w:t>
            </w:r>
          </w:p>
        </w:tc>
        <w:tc>
          <w:tcPr>
            <w:tcW w:w="839" w:type="dxa"/>
            <w:vAlign w:val="center"/>
          </w:tcPr>
          <w:p w:rsidR="00FD6327" w:rsidRPr="00C6056A" w:rsidRDefault="00FD6327" w:rsidP="00E97215">
            <w:pPr>
              <w:jc w:val="center"/>
              <w:rPr>
                <w:rFonts w:ascii="Times New Roman" w:hAnsi="Times New Roman" w:cs="Times New Roman"/>
                <w:sz w:val="20"/>
                <w:szCs w:val="20"/>
              </w:rPr>
            </w:pPr>
            <w:r w:rsidRPr="00C6056A">
              <w:rPr>
                <w:rFonts w:ascii="Times New Roman" w:eastAsia="Calibri" w:hAnsi="Times New Roman" w:cs="Times New Roman"/>
                <w:sz w:val="20"/>
                <w:szCs w:val="20"/>
              </w:rPr>
              <w:t>0,124</w:t>
            </w:r>
          </w:p>
        </w:tc>
        <w:tc>
          <w:tcPr>
            <w:tcW w:w="850" w:type="dxa"/>
            <w:vAlign w:val="center"/>
          </w:tcPr>
          <w:p w:rsidR="00FD6327" w:rsidRPr="00C6056A" w:rsidRDefault="00FD6327" w:rsidP="00E97215">
            <w:pPr>
              <w:jc w:val="center"/>
              <w:rPr>
                <w:rFonts w:ascii="Times New Roman" w:hAnsi="Times New Roman" w:cs="Times New Roman"/>
                <w:sz w:val="20"/>
                <w:szCs w:val="20"/>
              </w:rPr>
            </w:pPr>
            <w:r w:rsidRPr="00C6056A">
              <w:rPr>
                <w:rFonts w:ascii="Times New Roman" w:eastAsia="Calibri" w:hAnsi="Times New Roman" w:cs="Times New Roman"/>
                <w:sz w:val="20"/>
                <w:szCs w:val="20"/>
              </w:rPr>
              <w:t>0,097</w:t>
            </w:r>
          </w:p>
        </w:tc>
        <w:tc>
          <w:tcPr>
            <w:tcW w:w="721" w:type="dxa"/>
            <w:vAlign w:val="center"/>
          </w:tcPr>
          <w:p w:rsidR="00FD6327" w:rsidRPr="00C6056A" w:rsidRDefault="00FD6327" w:rsidP="00E97215">
            <w:pPr>
              <w:jc w:val="center"/>
              <w:rPr>
                <w:rFonts w:ascii="Times New Roman" w:hAnsi="Times New Roman" w:cs="Times New Roman"/>
                <w:sz w:val="20"/>
                <w:szCs w:val="20"/>
              </w:rPr>
            </w:pPr>
            <w:r w:rsidRPr="00C6056A">
              <w:rPr>
                <w:rFonts w:ascii="Times New Roman" w:eastAsia="Calibri" w:hAnsi="Times New Roman" w:cs="Times New Roman"/>
                <w:sz w:val="20"/>
                <w:szCs w:val="20"/>
              </w:rPr>
              <w:t>127,8</w:t>
            </w:r>
          </w:p>
        </w:tc>
        <w:tc>
          <w:tcPr>
            <w:tcW w:w="2692" w:type="dxa"/>
            <w:vMerge/>
            <w:vAlign w:val="center"/>
          </w:tcPr>
          <w:p w:rsidR="00FD6327" w:rsidRPr="00C6056A" w:rsidRDefault="00FD6327" w:rsidP="00EE20FC">
            <w:pPr>
              <w:pStyle w:val="a6"/>
              <w:jc w:val="left"/>
              <w:rPr>
                <w:rFonts w:ascii="Times New Roman" w:hAnsi="Times New Roman" w:cs="Times New Roman"/>
                <w:sz w:val="20"/>
                <w:szCs w:val="20"/>
              </w:rPr>
            </w:pPr>
          </w:p>
        </w:tc>
      </w:tr>
      <w:tr w:rsidR="00C6056A" w:rsidRPr="00C6056A" w:rsidTr="008761EC">
        <w:tc>
          <w:tcPr>
            <w:tcW w:w="567" w:type="dxa"/>
            <w:vAlign w:val="center"/>
          </w:tcPr>
          <w:p w:rsidR="00FD6327" w:rsidRPr="00C6056A" w:rsidRDefault="00FD6327" w:rsidP="00550C2A">
            <w:pPr>
              <w:jc w:val="center"/>
              <w:rPr>
                <w:rFonts w:ascii="Times New Roman" w:hAnsi="Times New Roman" w:cs="Times New Roman"/>
                <w:sz w:val="20"/>
                <w:szCs w:val="20"/>
              </w:rPr>
            </w:pPr>
            <w:r w:rsidRPr="00C6056A">
              <w:rPr>
                <w:rFonts w:ascii="Times New Roman" w:hAnsi="Times New Roman" w:cs="Times New Roman"/>
                <w:sz w:val="20"/>
                <w:szCs w:val="20"/>
              </w:rPr>
              <w:t>16</w:t>
            </w:r>
          </w:p>
        </w:tc>
        <w:tc>
          <w:tcPr>
            <w:tcW w:w="3261" w:type="dxa"/>
            <w:vAlign w:val="center"/>
          </w:tcPr>
          <w:p w:rsidR="00FD6327" w:rsidRPr="00C6056A" w:rsidRDefault="00FD6327" w:rsidP="00EE20FC">
            <w:pPr>
              <w:rPr>
                <w:rFonts w:ascii="Times New Roman" w:hAnsi="Times New Roman" w:cs="Times New Roman"/>
                <w:sz w:val="20"/>
                <w:szCs w:val="20"/>
              </w:rPr>
            </w:pPr>
            <w:r w:rsidRPr="00C6056A">
              <w:rPr>
                <w:rFonts w:ascii="Times New Roman" w:eastAsia="Calibri" w:hAnsi="Times New Roman" w:cs="Times New Roman"/>
                <w:sz w:val="20"/>
                <w:szCs w:val="20"/>
              </w:rPr>
              <w:t>Удельный суммарный расход энергетических ресурсов в многоквартирных домах</w:t>
            </w:r>
          </w:p>
        </w:tc>
        <w:tc>
          <w:tcPr>
            <w:tcW w:w="709" w:type="dxa"/>
            <w:vAlign w:val="center"/>
          </w:tcPr>
          <w:p w:rsidR="00FD6327" w:rsidRPr="00C6056A" w:rsidRDefault="00FD6327" w:rsidP="00E97215">
            <w:pPr>
              <w:jc w:val="center"/>
              <w:rPr>
                <w:rFonts w:ascii="Times New Roman" w:hAnsi="Times New Roman" w:cs="Times New Roman"/>
                <w:sz w:val="20"/>
                <w:szCs w:val="20"/>
              </w:rPr>
            </w:pPr>
            <w:proofErr w:type="spellStart"/>
            <w:r w:rsidRPr="00C6056A">
              <w:rPr>
                <w:rFonts w:ascii="Times New Roman" w:eastAsia="Calibri" w:hAnsi="Times New Roman" w:cs="Times New Roman"/>
                <w:sz w:val="20"/>
                <w:szCs w:val="20"/>
              </w:rPr>
              <w:t>т.у.т</w:t>
            </w:r>
            <w:proofErr w:type="spellEnd"/>
            <w:r w:rsidRPr="00C6056A">
              <w:rPr>
                <w:rFonts w:ascii="Times New Roman" w:eastAsia="Calibri" w:hAnsi="Times New Roman" w:cs="Times New Roman"/>
                <w:sz w:val="20"/>
                <w:szCs w:val="20"/>
              </w:rPr>
              <w:t>./кв. м</w:t>
            </w:r>
          </w:p>
        </w:tc>
        <w:tc>
          <w:tcPr>
            <w:tcW w:w="839" w:type="dxa"/>
            <w:vAlign w:val="center"/>
          </w:tcPr>
          <w:p w:rsidR="00FD6327" w:rsidRPr="00C6056A" w:rsidRDefault="00FD6327" w:rsidP="00E97215">
            <w:pPr>
              <w:jc w:val="center"/>
              <w:rPr>
                <w:rFonts w:ascii="Times New Roman" w:hAnsi="Times New Roman" w:cs="Times New Roman"/>
                <w:sz w:val="20"/>
                <w:szCs w:val="20"/>
              </w:rPr>
            </w:pPr>
            <w:r w:rsidRPr="00C6056A">
              <w:rPr>
                <w:rFonts w:ascii="Times New Roman" w:eastAsia="Calibri" w:hAnsi="Times New Roman" w:cs="Times New Roman"/>
                <w:sz w:val="20"/>
                <w:szCs w:val="20"/>
              </w:rPr>
              <w:t>0,043</w:t>
            </w:r>
          </w:p>
        </w:tc>
        <w:tc>
          <w:tcPr>
            <w:tcW w:w="850" w:type="dxa"/>
            <w:vAlign w:val="center"/>
          </w:tcPr>
          <w:p w:rsidR="00FD6327" w:rsidRPr="00C6056A" w:rsidRDefault="00FD6327" w:rsidP="00E97215">
            <w:pPr>
              <w:jc w:val="center"/>
              <w:rPr>
                <w:rFonts w:ascii="Times New Roman" w:hAnsi="Times New Roman" w:cs="Times New Roman"/>
                <w:sz w:val="20"/>
                <w:szCs w:val="20"/>
              </w:rPr>
            </w:pPr>
            <w:r w:rsidRPr="00C6056A">
              <w:rPr>
                <w:rFonts w:ascii="Times New Roman" w:eastAsia="Calibri" w:hAnsi="Times New Roman" w:cs="Times New Roman"/>
                <w:sz w:val="20"/>
                <w:szCs w:val="20"/>
              </w:rPr>
              <w:t>0,038</w:t>
            </w:r>
          </w:p>
        </w:tc>
        <w:tc>
          <w:tcPr>
            <w:tcW w:w="721" w:type="dxa"/>
            <w:vAlign w:val="center"/>
          </w:tcPr>
          <w:p w:rsidR="00FD6327" w:rsidRPr="00C6056A" w:rsidRDefault="00FD6327" w:rsidP="00E97215">
            <w:pPr>
              <w:jc w:val="center"/>
              <w:rPr>
                <w:rFonts w:ascii="Times New Roman" w:hAnsi="Times New Roman" w:cs="Times New Roman"/>
                <w:sz w:val="20"/>
                <w:szCs w:val="20"/>
              </w:rPr>
            </w:pPr>
            <w:r w:rsidRPr="00C6056A">
              <w:rPr>
                <w:rFonts w:ascii="Times New Roman" w:eastAsia="Calibri" w:hAnsi="Times New Roman" w:cs="Times New Roman"/>
                <w:sz w:val="20"/>
                <w:szCs w:val="20"/>
              </w:rPr>
              <w:t>113,2</w:t>
            </w:r>
          </w:p>
        </w:tc>
        <w:tc>
          <w:tcPr>
            <w:tcW w:w="2692" w:type="dxa"/>
            <w:vMerge/>
            <w:vAlign w:val="center"/>
          </w:tcPr>
          <w:p w:rsidR="00FD6327" w:rsidRPr="00C6056A" w:rsidRDefault="00FD6327" w:rsidP="00EE20FC">
            <w:pPr>
              <w:pStyle w:val="a6"/>
              <w:jc w:val="left"/>
              <w:rPr>
                <w:rFonts w:ascii="Times New Roman" w:hAnsi="Times New Roman" w:cs="Times New Roman"/>
                <w:sz w:val="20"/>
                <w:szCs w:val="20"/>
              </w:rPr>
            </w:pPr>
          </w:p>
        </w:tc>
      </w:tr>
      <w:tr w:rsidR="00C6056A" w:rsidRPr="00C6056A" w:rsidTr="008761EC">
        <w:tc>
          <w:tcPr>
            <w:tcW w:w="567" w:type="dxa"/>
            <w:vAlign w:val="center"/>
          </w:tcPr>
          <w:p w:rsidR="003A6F55" w:rsidRPr="00C6056A" w:rsidRDefault="003A6F55" w:rsidP="00550C2A">
            <w:pPr>
              <w:pStyle w:val="a7"/>
              <w:jc w:val="center"/>
              <w:rPr>
                <w:rFonts w:ascii="Times New Roman" w:hAnsi="Times New Roman" w:cs="Times New Roman"/>
                <w:sz w:val="20"/>
                <w:szCs w:val="20"/>
              </w:rPr>
            </w:pPr>
            <w:r w:rsidRPr="00C6056A">
              <w:rPr>
                <w:rFonts w:ascii="Times New Roman" w:hAnsi="Times New Roman" w:cs="Times New Roman"/>
                <w:sz w:val="20"/>
                <w:szCs w:val="20"/>
              </w:rPr>
              <w:t>17</w:t>
            </w:r>
          </w:p>
        </w:tc>
        <w:tc>
          <w:tcPr>
            <w:tcW w:w="3261" w:type="dxa"/>
            <w:vAlign w:val="center"/>
          </w:tcPr>
          <w:p w:rsidR="003A6F55" w:rsidRPr="00C6056A" w:rsidRDefault="003A6F55" w:rsidP="00EE20FC">
            <w:pPr>
              <w:autoSpaceDE w:val="0"/>
              <w:autoSpaceDN w:val="0"/>
              <w:adjustRightInd w:val="0"/>
              <w:rPr>
                <w:rFonts w:ascii="Times New Roman" w:eastAsia="Calibri" w:hAnsi="Times New Roman" w:cs="Times New Roman"/>
                <w:sz w:val="20"/>
                <w:szCs w:val="20"/>
              </w:rPr>
            </w:pPr>
            <w:r w:rsidRPr="00C6056A">
              <w:rPr>
                <w:rFonts w:ascii="Times New Roman" w:eastAsia="Calibri" w:hAnsi="Times New Roman" w:cs="Times New Roman"/>
                <w:sz w:val="20"/>
                <w:szCs w:val="20"/>
              </w:rPr>
              <w:t xml:space="preserve">Уровень оснащенности индивидуальными приборами </w:t>
            </w:r>
            <w:r w:rsidRPr="00C6056A">
              <w:rPr>
                <w:rFonts w:ascii="Times New Roman" w:eastAsia="Calibri" w:hAnsi="Times New Roman" w:cs="Times New Roman"/>
                <w:sz w:val="20"/>
                <w:szCs w:val="20"/>
              </w:rPr>
              <w:lastRenderedPageBreak/>
              <w:t>учета воды жилых помещений в многоквартирных домах</w:t>
            </w:r>
          </w:p>
        </w:tc>
        <w:tc>
          <w:tcPr>
            <w:tcW w:w="709" w:type="dxa"/>
            <w:vAlign w:val="center"/>
          </w:tcPr>
          <w:p w:rsidR="003A6F55" w:rsidRPr="00C6056A" w:rsidRDefault="003A6F55"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lastRenderedPageBreak/>
              <w:t>%</w:t>
            </w:r>
          </w:p>
        </w:tc>
        <w:tc>
          <w:tcPr>
            <w:tcW w:w="839" w:type="dxa"/>
            <w:vAlign w:val="center"/>
          </w:tcPr>
          <w:p w:rsidR="003A6F55" w:rsidRPr="00C6056A" w:rsidRDefault="003A6F55"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85,0</w:t>
            </w:r>
          </w:p>
        </w:tc>
        <w:tc>
          <w:tcPr>
            <w:tcW w:w="850" w:type="dxa"/>
            <w:vAlign w:val="center"/>
          </w:tcPr>
          <w:p w:rsidR="003A6F55" w:rsidRPr="00C6056A" w:rsidRDefault="003A6F55"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81,2</w:t>
            </w:r>
          </w:p>
        </w:tc>
        <w:tc>
          <w:tcPr>
            <w:tcW w:w="721" w:type="dxa"/>
            <w:vAlign w:val="center"/>
          </w:tcPr>
          <w:p w:rsidR="003A6F55" w:rsidRPr="00C6056A" w:rsidRDefault="003A6F55"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95,5</w:t>
            </w:r>
          </w:p>
        </w:tc>
        <w:tc>
          <w:tcPr>
            <w:tcW w:w="2692" w:type="dxa"/>
            <w:vAlign w:val="center"/>
          </w:tcPr>
          <w:p w:rsidR="003A6F55" w:rsidRPr="00C6056A" w:rsidRDefault="003A6F55" w:rsidP="00EE20FC">
            <w:pPr>
              <w:autoSpaceDE w:val="0"/>
              <w:autoSpaceDN w:val="0"/>
              <w:adjustRightInd w:val="0"/>
              <w:rPr>
                <w:rFonts w:ascii="Times New Roman" w:eastAsia="Calibri" w:hAnsi="Times New Roman" w:cs="Times New Roman"/>
                <w:sz w:val="20"/>
                <w:szCs w:val="20"/>
              </w:rPr>
            </w:pPr>
          </w:p>
        </w:tc>
      </w:tr>
      <w:tr w:rsidR="00C6056A" w:rsidRPr="00C6056A" w:rsidTr="008761EC">
        <w:tc>
          <w:tcPr>
            <w:tcW w:w="567" w:type="dxa"/>
            <w:vAlign w:val="center"/>
          </w:tcPr>
          <w:p w:rsidR="003A6F55" w:rsidRPr="00C6056A" w:rsidRDefault="003A6F55" w:rsidP="00550C2A">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lastRenderedPageBreak/>
              <w:t>18</w:t>
            </w:r>
          </w:p>
        </w:tc>
        <w:tc>
          <w:tcPr>
            <w:tcW w:w="3261" w:type="dxa"/>
            <w:vAlign w:val="center"/>
          </w:tcPr>
          <w:p w:rsidR="003A6F55" w:rsidRPr="00C6056A" w:rsidRDefault="003A6F55" w:rsidP="00EE20FC">
            <w:pPr>
              <w:rPr>
                <w:rFonts w:ascii="Times New Roman" w:hAnsi="Times New Roman" w:cs="Times New Roman"/>
                <w:sz w:val="20"/>
                <w:szCs w:val="20"/>
              </w:rPr>
            </w:pPr>
            <w:r w:rsidRPr="00C6056A">
              <w:rPr>
                <w:rFonts w:ascii="Times New Roman" w:eastAsia="Calibri" w:hAnsi="Times New Roman" w:cs="Times New Roman"/>
                <w:sz w:val="20"/>
                <w:szCs w:val="20"/>
              </w:rPr>
              <w:t>Уровень оснащенности индивидуальными приборами учета электрической энергии жилых помещений в многоквартирных домах</w:t>
            </w:r>
          </w:p>
        </w:tc>
        <w:tc>
          <w:tcPr>
            <w:tcW w:w="709" w:type="dxa"/>
            <w:vAlign w:val="center"/>
          </w:tcPr>
          <w:p w:rsidR="003A6F55" w:rsidRPr="00C6056A" w:rsidRDefault="003A6F55" w:rsidP="00E97215">
            <w:pPr>
              <w:jc w:val="center"/>
              <w:rPr>
                <w:rFonts w:ascii="Times New Roman" w:hAnsi="Times New Roman" w:cs="Times New Roman"/>
                <w:sz w:val="20"/>
                <w:szCs w:val="20"/>
              </w:rPr>
            </w:pPr>
            <w:r w:rsidRPr="00C6056A">
              <w:rPr>
                <w:rFonts w:ascii="Times New Roman" w:eastAsia="Calibri" w:hAnsi="Times New Roman" w:cs="Times New Roman"/>
                <w:sz w:val="20"/>
                <w:szCs w:val="20"/>
              </w:rPr>
              <w:t>%</w:t>
            </w:r>
          </w:p>
        </w:tc>
        <w:tc>
          <w:tcPr>
            <w:tcW w:w="839" w:type="dxa"/>
            <w:vAlign w:val="center"/>
          </w:tcPr>
          <w:p w:rsidR="003A6F55" w:rsidRPr="00C6056A" w:rsidRDefault="003A6F55" w:rsidP="00E97215">
            <w:pPr>
              <w:jc w:val="center"/>
              <w:rPr>
                <w:rFonts w:ascii="Times New Roman" w:hAnsi="Times New Roman" w:cs="Times New Roman"/>
                <w:sz w:val="20"/>
                <w:szCs w:val="20"/>
              </w:rPr>
            </w:pPr>
            <w:r w:rsidRPr="00C6056A">
              <w:rPr>
                <w:rFonts w:ascii="Times New Roman" w:eastAsia="Calibri" w:hAnsi="Times New Roman" w:cs="Times New Roman"/>
                <w:sz w:val="20"/>
                <w:szCs w:val="20"/>
              </w:rPr>
              <w:t>96,0</w:t>
            </w:r>
          </w:p>
        </w:tc>
        <w:tc>
          <w:tcPr>
            <w:tcW w:w="850" w:type="dxa"/>
            <w:vAlign w:val="center"/>
          </w:tcPr>
          <w:p w:rsidR="003A6F55" w:rsidRPr="00C6056A" w:rsidRDefault="003A6F55" w:rsidP="00E97215">
            <w:pPr>
              <w:jc w:val="center"/>
              <w:rPr>
                <w:rFonts w:ascii="Times New Roman" w:hAnsi="Times New Roman" w:cs="Times New Roman"/>
                <w:sz w:val="20"/>
                <w:szCs w:val="20"/>
              </w:rPr>
            </w:pPr>
            <w:r w:rsidRPr="00C6056A">
              <w:rPr>
                <w:rFonts w:ascii="Times New Roman" w:eastAsia="Calibri" w:hAnsi="Times New Roman" w:cs="Times New Roman"/>
                <w:sz w:val="20"/>
                <w:szCs w:val="20"/>
              </w:rPr>
              <w:t>95,5</w:t>
            </w:r>
          </w:p>
        </w:tc>
        <w:tc>
          <w:tcPr>
            <w:tcW w:w="721" w:type="dxa"/>
            <w:vAlign w:val="center"/>
          </w:tcPr>
          <w:p w:rsidR="003A6F55" w:rsidRPr="00C6056A" w:rsidRDefault="003A6F55" w:rsidP="00E97215">
            <w:pPr>
              <w:jc w:val="center"/>
              <w:rPr>
                <w:rFonts w:ascii="Times New Roman" w:hAnsi="Times New Roman" w:cs="Times New Roman"/>
                <w:sz w:val="20"/>
                <w:szCs w:val="20"/>
              </w:rPr>
            </w:pPr>
            <w:r w:rsidRPr="00C6056A">
              <w:rPr>
                <w:rFonts w:ascii="Times New Roman" w:eastAsia="Calibri" w:hAnsi="Times New Roman" w:cs="Times New Roman"/>
                <w:sz w:val="20"/>
                <w:szCs w:val="20"/>
              </w:rPr>
              <w:t>99,5</w:t>
            </w:r>
          </w:p>
        </w:tc>
        <w:tc>
          <w:tcPr>
            <w:tcW w:w="2692" w:type="dxa"/>
            <w:vAlign w:val="center"/>
          </w:tcPr>
          <w:p w:rsidR="003A6F55" w:rsidRPr="00C6056A" w:rsidRDefault="003A6F55" w:rsidP="00EE20FC">
            <w:pPr>
              <w:pStyle w:val="a6"/>
              <w:jc w:val="left"/>
              <w:rPr>
                <w:rFonts w:ascii="Times New Roman" w:hAnsi="Times New Roman" w:cs="Times New Roman"/>
                <w:sz w:val="20"/>
                <w:szCs w:val="20"/>
              </w:rPr>
            </w:pPr>
          </w:p>
        </w:tc>
      </w:tr>
      <w:tr w:rsidR="00C6056A" w:rsidRPr="00C6056A" w:rsidTr="008761EC">
        <w:tc>
          <w:tcPr>
            <w:tcW w:w="567" w:type="dxa"/>
            <w:vAlign w:val="center"/>
          </w:tcPr>
          <w:p w:rsidR="003A6F55" w:rsidRPr="00C6056A" w:rsidRDefault="003A6F55" w:rsidP="00550C2A">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19</w:t>
            </w:r>
          </w:p>
        </w:tc>
        <w:tc>
          <w:tcPr>
            <w:tcW w:w="3261" w:type="dxa"/>
            <w:vAlign w:val="center"/>
          </w:tcPr>
          <w:p w:rsidR="003A6F55" w:rsidRPr="00C6056A" w:rsidRDefault="003A6F55" w:rsidP="00EE20FC">
            <w:pPr>
              <w:rPr>
                <w:rFonts w:ascii="Times New Roman" w:hAnsi="Times New Roman" w:cs="Times New Roman"/>
                <w:sz w:val="20"/>
                <w:szCs w:val="20"/>
              </w:rPr>
            </w:pPr>
            <w:r w:rsidRPr="00C6056A">
              <w:rPr>
                <w:rFonts w:ascii="Times New Roman" w:eastAsia="Calibri" w:hAnsi="Times New Roman" w:cs="Times New Roman"/>
                <w:sz w:val="20"/>
                <w:szCs w:val="20"/>
              </w:rPr>
              <w:t xml:space="preserve">Количество индивидуальных приборов учета, установленных за счет средств городского бюджета в жилых помещениях, относящихся к муниципальному жилому фонду </w:t>
            </w:r>
          </w:p>
        </w:tc>
        <w:tc>
          <w:tcPr>
            <w:tcW w:w="709" w:type="dxa"/>
            <w:vAlign w:val="center"/>
          </w:tcPr>
          <w:p w:rsidR="003A6F55" w:rsidRPr="00C6056A" w:rsidRDefault="003A6F55" w:rsidP="00E97215">
            <w:pPr>
              <w:jc w:val="center"/>
              <w:rPr>
                <w:rFonts w:ascii="Times New Roman" w:hAnsi="Times New Roman" w:cs="Times New Roman"/>
                <w:sz w:val="20"/>
                <w:szCs w:val="20"/>
              </w:rPr>
            </w:pPr>
            <w:r w:rsidRPr="00C6056A">
              <w:rPr>
                <w:rFonts w:ascii="Times New Roman" w:eastAsia="Calibri" w:hAnsi="Times New Roman" w:cs="Times New Roman"/>
                <w:sz w:val="20"/>
                <w:szCs w:val="20"/>
              </w:rPr>
              <w:t>шт.</w:t>
            </w:r>
          </w:p>
        </w:tc>
        <w:tc>
          <w:tcPr>
            <w:tcW w:w="839" w:type="dxa"/>
            <w:vAlign w:val="center"/>
          </w:tcPr>
          <w:p w:rsidR="003A6F55" w:rsidRPr="00C6056A" w:rsidRDefault="003A6F55" w:rsidP="00E97215">
            <w:pPr>
              <w:jc w:val="center"/>
              <w:rPr>
                <w:rFonts w:ascii="Times New Roman" w:hAnsi="Times New Roman" w:cs="Times New Roman"/>
                <w:sz w:val="20"/>
                <w:szCs w:val="20"/>
              </w:rPr>
            </w:pPr>
            <w:r w:rsidRPr="00C6056A">
              <w:rPr>
                <w:rFonts w:ascii="Times New Roman" w:eastAsia="Calibri" w:hAnsi="Times New Roman" w:cs="Times New Roman"/>
                <w:sz w:val="20"/>
                <w:szCs w:val="20"/>
              </w:rPr>
              <w:t>307</w:t>
            </w:r>
          </w:p>
        </w:tc>
        <w:tc>
          <w:tcPr>
            <w:tcW w:w="850" w:type="dxa"/>
            <w:vAlign w:val="center"/>
          </w:tcPr>
          <w:p w:rsidR="003A6F55" w:rsidRPr="00C6056A" w:rsidRDefault="003A6F55" w:rsidP="00E97215">
            <w:pPr>
              <w:jc w:val="center"/>
              <w:rPr>
                <w:rFonts w:ascii="Times New Roman" w:hAnsi="Times New Roman" w:cs="Times New Roman"/>
                <w:sz w:val="20"/>
                <w:szCs w:val="20"/>
              </w:rPr>
            </w:pPr>
            <w:r w:rsidRPr="00C6056A">
              <w:rPr>
                <w:rFonts w:ascii="Times New Roman" w:eastAsia="Calibri" w:hAnsi="Times New Roman" w:cs="Times New Roman"/>
                <w:sz w:val="20"/>
                <w:szCs w:val="20"/>
              </w:rPr>
              <w:t>319</w:t>
            </w:r>
          </w:p>
        </w:tc>
        <w:tc>
          <w:tcPr>
            <w:tcW w:w="721" w:type="dxa"/>
            <w:vAlign w:val="center"/>
          </w:tcPr>
          <w:p w:rsidR="003A6F55" w:rsidRPr="00C6056A" w:rsidRDefault="003A6F55" w:rsidP="00E97215">
            <w:pPr>
              <w:jc w:val="center"/>
              <w:rPr>
                <w:rFonts w:ascii="Times New Roman" w:hAnsi="Times New Roman" w:cs="Times New Roman"/>
                <w:sz w:val="20"/>
                <w:szCs w:val="20"/>
              </w:rPr>
            </w:pPr>
            <w:r w:rsidRPr="00C6056A">
              <w:rPr>
                <w:rFonts w:ascii="Times New Roman" w:eastAsia="Calibri" w:hAnsi="Times New Roman" w:cs="Times New Roman"/>
                <w:sz w:val="20"/>
                <w:szCs w:val="20"/>
              </w:rPr>
              <w:t>103,9</w:t>
            </w:r>
          </w:p>
        </w:tc>
        <w:tc>
          <w:tcPr>
            <w:tcW w:w="2692" w:type="dxa"/>
            <w:vAlign w:val="center"/>
          </w:tcPr>
          <w:p w:rsidR="003A6F55" w:rsidRPr="00C6056A" w:rsidRDefault="003A6F55" w:rsidP="00EE20FC">
            <w:pPr>
              <w:pStyle w:val="a6"/>
              <w:jc w:val="left"/>
              <w:rPr>
                <w:rFonts w:ascii="Times New Roman" w:hAnsi="Times New Roman" w:cs="Times New Roman"/>
                <w:sz w:val="20"/>
                <w:szCs w:val="20"/>
              </w:rPr>
            </w:pPr>
            <w:r w:rsidRPr="00C6056A">
              <w:rPr>
                <w:rFonts w:ascii="Times New Roman" w:eastAsia="Calibri" w:hAnsi="Times New Roman" w:cs="Times New Roman"/>
                <w:sz w:val="20"/>
                <w:szCs w:val="20"/>
              </w:rPr>
              <w:t>Перевыполнение плана связано со снижением стоимости за установку одного прибора учета.</w:t>
            </w:r>
          </w:p>
        </w:tc>
      </w:tr>
      <w:tr w:rsidR="00C6056A" w:rsidRPr="00C6056A" w:rsidTr="008761EC">
        <w:tc>
          <w:tcPr>
            <w:tcW w:w="567" w:type="dxa"/>
            <w:vAlign w:val="center"/>
          </w:tcPr>
          <w:p w:rsidR="003A6F55" w:rsidRPr="00C6056A" w:rsidRDefault="003A6F55" w:rsidP="00550C2A">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20</w:t>
            </w:r>
          </w:p>
        </w:tc>
        <w:tc>
          <w:tcPr>
            <w:tcW w:w="3261" w:type="dxa"/>
            <w:vAlign w:val="center"/>
          </w:tcPr>
          <w:p w:rsidR="003A6F55" w:rsidRPr="00C6056A" w:rsidRDefault="003A6F55" w:rsidP="00550C2A">
            <w:pPr>
              <w:rPr>
                <w:rFonts w:ascii="Times New Roman" w:hAnsi="Times New Roman" w:cs="Times New Roman"/>
                <w:sz w:val="20"/>
                <w:szCs w:val="24"/>
              </w:rPr>
            </w:pPr>
            <w:r w:rsidRPr="00C6056A">
              <w:rPr>
                <w:rFonts w:ascii="Times New Roman" w:hAnsi="Times New Roman" w:cs="Times New Roman"/>
                <w:sz w:val="20"/>
                <w:szCs w:val="24"/>
              </w:rPr>
              <w:t>Удельный расход топлива на выработку тепловой энергии на тепловых электростанциях</w:t>
            </w:r>
          </w:p>
        </w:tc>
        <w:tc>
          <w:tcPr>
            <w:tcW w:w="709" w:type="dxa"/>
            <w:vAlign w:val="center"/>
          </w:tcPr>
          <w:p w:rsidR="003A6F55" w:rsidRPr="00C6056A" w:rsidRDefault="003A6F55" w:rsidP="00550C2A">
            <w:pPr>
              <w:jc w:val="center"/>
              <w:rPr>
                <w:rFonts w:ascii="Times New Roman" w:hAnsi="Times New Roman" w:cs="Times New Roman"/>
                <w:sz w:val="20"/>
                <w:szCs w:val="24"/>
              </w:rPr>
            </w:pPr>
            <w:proofErr w:type="spellStart"/>
            <w:r w:rsidRPr="00C6056A">
              <w:rPr>
                <w:rFonts w:ascii="Times New Roman" w:hAnsi="Times New Roman" w:cs="Times New Roman"/>
                <w:sz w:val="20"/>
                <w:szCs w:val="24"/>
              </w:rPr>
              <w:t>т.у.т</w:t>
            </w:r>
            <w:proofErr w:type="spellEnd"/>
            <w:r w:rsidRPr="00C6056A">
              <w:rPr>
                <w:rFonts w:ascii="Times New Roman" w:hAnsi="Times New Roman" w:cs="Times New Roman"/>
                <w:sz w:val="20"/>
                <w:szCs w:val="24"/>
              </w:rPr>
              <w:t>./</w:t>
            </w:r>
            <w:proofErr w:type="spellStart"/>
            <w:r w:rsidRPr="00C6056A">
              <w:rPr>
                <w:rFonts w:ascii="Times New Roman" w:hAnsi="Times New Roman" w:cs="Times New Roman"/>
                <w:sz w:val="20"/>
                <w:szCs w:val="24"/>
              </w:rPr>
              <w:t>млн</w:t>
            </w:r>
            <w:proofErr w:type="gramStart"/>
            <w:r w:rsidRPr="00C6056A">
              <w:rPr>
                <w:rFonts w:ascii="Times New Roman" w:hAnsi="Times New Roman" w:cs="Times New Roman"/>
                <w:sz w:val="20"/>
                <w:szCs w:val="24"/>
              </w:rPr>
              <w:t>.Г</w:t>
            </w:r>
            <w:proofErr w:type="gramEnd"/>
            <w:r w:rsidRPr="00C6056A">
              <w:rPr>
                <w:rFonts w:ascii="Times New Roman" w:hAnsi="Times New Roman" w:cs="Times New Roman"/>
                <w:sz w:val="20"/>
                <w:szCs w:val="24"/>
              </w:rPr>
              <w:t>кал</w:t>
            </w:r>
            <w:proofErr w:type="spellEnd"/>
          </w:p>
        </w:tc>
        <w:tc>
          <w:tcPr>
            <w:tcW w:w="839" w:type="dxa"/>
            <w:vAlign w:val="center"/>
          </w:tcPr>
          <w:p w:rsidR="003A6F55" w:rsidRPr="00C6056A" w:rsidRDefault="003A6F55" w:rsidP="00550C2A">
            <w:pPr>
              <w:jc w:val="center"/>
              <w:rPr>
                <w:rFonts w:ascii="Times New Roman" w:hAnsi="Times New Roman" w:cs="Times New Roman"/>
                <w:sz w:val="20"/>
                <w:szCs w:val="24"/>
              </w:rPr>
            </w:pPr>
            <w:r w:rsidRPr="00C6056A">
              <w:rPr>
                <w:rFonts w:ascii="Times New Roman" w:hAnsi="Times New Roman" w:cs="Times New Roman"/>
                <w:sz w:val="20"/>
                <w:szCs w:val="24"/>
              </w:rPr>
              <w:t>0,000</w:t>
            </w:r>
          </w:p>
        </w:tc>
        <w:tc>
          <w:tcPr>
            <w:tcW w:w="850" w:type="dxa"/>
            <w:vAlign w:val="center"/>
          </w:tcPr>
          <w:p w:rsidR="003A6F55" w:rsidRPr="00C6056A" w:rsidRDefault="003A6F55" w:rsidP="00550C2A">
            <w:pPr>
              <w:jc w:val="center"/>
              <w:rPr>
                <w:rFonts w:ascii="Times New Roman" w:hAnsi="Times New Roman" w:cs="Times New Roman"/>
                <w:sz w:val="20"/>
                <w:szCs w:val="24"/>
              </w:rPr>
            </w:pPr>
            <w:r w:rsidRPr="00C6056A">
              <w:rPr>
                <w:rFonts w:ascii="Times New Roman" w:hAnsi="Times New Roman" w:cs="Times New Roman"/>
                <w:sz w:val="20"/>
                <w:szCs w:val="24"/>
              </w:rPr>
              <w:t>0,000</w:t>
            </w:r>
          </w:p>
        </w:tc>
        <w:tc>
          <w:tcPr>
            <w:tcW w:w="721" w:type="dxa"/>
            <w:vAlign w:val="center"/>
          </w:tcPr>
          <w:p w:rsidR="003A6F55" w:rsidRPr="00C6056A" w:rsidRDefault="003A6F55" w:rsidP="00226BEE">
            <w:pPr>
              <w:jc w:val="center"/>
              <w:rPr>
                <w:rFonts w:ascii="Times New Roman" w:hAnsi="Times New Roman" w:cs="Times New Roman"/>
                <w:sz w:val="20"/>
                <w:szCs w:val="24"/>
              </w:rPr>
            </w:pPr>
            <w:r w:rsidRPr="00C6056A">
              <w:rPr>
                <w:rFonts w:ascii="Times New Roman" w:hAnsi="Times New Roman" w:cs="Times New Roman"/>
                <w:sz w:val="20"/>
                <w:szCs w:val="24"/>
              </w:rPr>
              <w:t>100</w:t>
            </w:r>
          </w:p>
        </w:tc>
        <w:tc>
          <w:tcPr>
            <w:tcW w:w="2692" w:type="dxa"/>
            <w:vAlign w:val="center"/>
          </w:tcPr>
          <w:p w:rsidR="003A6F55" w:rsidRPr="00C6056A" w:rsidRDefault="003A6F55" w:rsidP="00EE20FC">
            <w:pPr>
              <w:autoSpaceDE w:val="0"/>
              <w:autoSpaceDN w:val="0"/>
              <w:adjustRightInd w:val="0"/>
              <w:rPr>
                <w:rFonts w:ascii="Times New Roman" w:eastAsia="Calibri" w:hAnsi="Times New Roman" w:cs="Times New Roman"/>
                <w:sz w:val="20"/>
                <w:szCs w:val="20"/>
              </w:rPr>
            </w:pPr>
          </w:p>
        </w:tc>
      </w:tr>
      <w:tr w:rsidR="00C6056A" w:rsidRPr="00C6056A" w:rsidTr="008761EC">
        <w:tc>
          <w:tcPr>
            <w:tcW w:w="567" w:type="dxa"/>
            <w:vAlign w:val="center"/>
          </w:tcPr>
          <w:p w:rsidR="00361242" w:rsidRPr="00C6056A" w:rsidRDefault="00361242" w:rsidP="00550C2A">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21</w:t>
            </w:r>
          </w:p>
        </w:tc>
        <w:tc>
          <w:tcPr>
            <w:tcW w:w="3261" w:type="dxa"/>
            <w:vAlign w:val="center"/>
          </w:tcPr>
          <w:p w:rsidR="00361242" w:rsidRPr="00C6056A" w:rsidRDefault="00361242" w:rsidP="00EE20FC">
            <w:pPr>
              <w:autoSpaceDE w:val="0"/>
              <w:autoSpaceDN w:val="0"/>
              <w:adjustRightInd w:val="0"/>
              <w:rPr>
                <w:rFonts w:ascii="Times New Roman" w:eastAsia="Calibri" w:hAnsi="Times New Roman" w:cs="Times New Roman"/>
                <w:sz w:val="20"/>
                <w:szCs w:val="20"/>
              </w:rPr>
            </w:pPr>
            <w:r w:rsidRPr="00C6056A">
              <w:rPr>
                <w:rFonts w:ascii="Times New Roman" w:eastAsia="Calibri" w:hAnsi="Times New Roman" w:cs="Times New Roman"/>
                <w:sz w:val="20"/>
                <w:szCs w:val="20"/>
              </w:rPr>
              <w:t>Удельный расход топлива на выработку тепловой энергии на котельных</w:t>
            </w:r>
          </w:p>
        </w:tc>
        <w:tc>
          <w:tcPr>
            <w:tcW w:w="709" w:type="dxa"/>
            <w:vAlign w:val="center"/>
          </w:tcPr>
          <w:p w:rsidR="00361242" w:rsidRPr="00C6056A" w:rsidRDefault="00361242" w:rsidP="00A13CA8">
            <w:pPr>
              <w:autoSpaceDE w:val="0"/>
              <w:autoSpaceDN w:val="0"/>
              <w:adjustRightInd w:val="0"/>
              <w:jc w:val="center"/>
              <w:rPr>
                <w:rFonts w:ascii="Times New Roman" w:eastAsia="Calibri" w:hAnsi="Times New Roman" w:cs="Times New Roman"/>
                <w:sz w:val="20"/>
                <w:szCs w:val="20"/>
              </w:rPr>
            </w:pPr>
            <w:proofErr w:type="spellStart"/>
            <w:r w:rsidRPr="00C6056A">
              <w:rPr>
                <w:rFonts w:ascii="Times New Roman" w:eastAsia="Calibri" w:hAnsi="Times New Roman" w:cs="Times New Roman"/>
                <w:sz w:val="20"/>
                <w:szCs w:val="20"/>
              </w:rPr>
              <w:t>т.у.т</w:t>
            </w:r>
            <w:proofErr w:type="spellEnd"/>
            <w:r w:rsidRPr="00C6056A">
              <w:rPr>
                <w:rFonts w:ascii="Times New Roman" w:eastAsia="Calibri" w:hAnsi="Times New Roman" w:cs="Times New Roman"/>
                <w:sz w:val="20"/>
                <w:szCs w:val="20"/>
              </w:rPr>
              <w:t>./Гкал</w:t>
            </w:r>
          </w:p>
        </w:tc>
        <w:tc>
          <w:tcPr>
            <w:tcW w:w="839" w:type="dxa"/>
            <w:vAlign w:val="center"/>
          </w:tcPr>
          <w:p w:rsidR="00361242" w:rsidRPr="00C6056A" w:rsidRDefault="00361242"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0,1542</w:t>
            </w:r>
          </w:p>
        </w:tc>
        <w:tc>
          <w:tcPr>
            <w:tcW w:w="850" w:type="dxa"/>
            <w:vAlign w:val="center"/>
          </w:tcPr>
          <w:p w:rsidR="00361242" w:rsidRPr="00C6056A" w:rsidRDefault="00361242"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0,1525</w:t>
            </w:r>
          </w:p>
        </w:tc>
        <w:tc>
          <w:tcPr>
            <w:tcW w:w="721" w:type="dxa"/>
            <w:vAlign w:val="center"/>
          </w:tcPr>
          <w:p w:rsidR="00361242" w:rsidRPr="00C6056A" w:rsidRDefault="00361242" w:rsidP="00226BEE">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101,1</w:t>
            </w:r>
          </w:p>
        </w:tc>
        <w:tc>
          <w:tcPr>
            <w:tcW w:w="2692" w:type="dxa"/>
            <w:vMerge w:val="restart"/>
            <w:vAlign w:val="center"/>
          </w:tcPr>
          <w:p w:rsidR="00361242" w:rsidRPr="00C6056A" w:rsidRDefault="00361242" w:rsidP="00361242">
            <w:pPr>
              <w:autoSpaceDE w:val="0"/>
              <w:autoSpaceDN w:val="0"/>
              <w:adjustRightInd w:val="0"/>
              <w:rPr>
                <w:rFonts w:ascii="Times New Roman" w:eastAsia="Calibri" w:hAnsi="Times New Roman" w:cs="Times New Roman"/>
                <w:sz w:val="20"/>
                <w:szCs w:val="20"/>
              </w:rPr>
            </w:pPr>
            <w:r w:rsidRPr="00C6056A">
              <w:rPr>
                <w:rFonts w:ascii="Times New Roman" w:eastAsia="Calibri" w:hAnsi="Times New Roman" w:cs="Times New Roman"/>
                <w:sz w:val="20"/>
                <w:szCs w:val="20"/>
              </w:rPr>
              <w:t>Значение показателей имеет статус «на снижение», поэтому для расчета применяется обратная пропорция.</w:t>
            </w:r>
          </w:p>
        </w:tc>
      </w:tr>
      <w:tr w:rsidR="00C6056A" w:rsidRPr="00C6056A" w:rsidTr="008761EC">
        <w:tc>
          <w:tcPr>
            <w:tcW w:w="567" w:type="dxa"/>
            <w:vAlign w:val="center"/>
          </w:tcPr>
          <w:p w:rsidR="00361242" w:rsidRPr="00C6056A" w:rsidRDefault="00361242" w:rsidP="00550C2A">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22</w:t>
            </w:r>
          </w:p>
        </w:tc>
        <w:tc>
          <w:tcPr>
            <w:tcW w:w="3261" w:type="dxa"/>
            <w:vAlign w:val="center"/>
          </w:tcPr>
          <w:p w:rsidR="00361242" w:rsidRPr="00C6056A" w:rsidRDefault="00361242" w:rsidP="00EE20FC">
            <w:pPr>
              <w:autoSpaceDE w:val="0"/>
              <w:autoSpaceDN w:val="0"/>
              <w:adjustRightInd w:val="0"/>
              <w:rPr>
                <w:rFonts w:ascii="Times New Roman" w:eastAsia="Calibri" w:hAnsi="Times New Roman" w:cs="Times New Roman"/>
                <w:sz w:val="20"/>
                <w:szCs w:val="20"/>
              </w:rPr>
            </w:pPr>
            <w:r w:rsidRPr="00C6056A">
              <w:rPr>
                <w:rFonts w:ascii="Times New Roman" w:eastAsia="Calibri" w:hAnsi="Times New Roman" w:cs="Times New Roman"/>
                <w:sz w:val="20"/>
                <w:szCs w:val="20"/>
              </w:rPr>
              <w:t>Удельный расход электрической энергии, используемой при передаче тепловой энергии в системах теплоснабжения</w:t>
            </w:r>
          </w:p>
        </w:tc>
        <w:tc>
          <w:tcPr>
            <w:tcW w:w="709" w:type="dxa"/>
            <w:vAlign w:val="center"/>
          </w:tcPr>
          <w:p w:rsidR="00361242" w:rsidRPr="00C6056A" w:rsidRDefault="00361242"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тыс. кВтч/</w:t>
            </w:r>
          </w:p>
          <w:p w:rsidR="00361242" w:rsidRPr="00C6056A" w:rsidRDefault="00361242"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тыс. куб. м</w:t>
            </w:r>
          </w:p>
        </w:tc>
        <w:tc>
          <w:tcPr>
            <w:tcW w:w="839" w:type="dxa"/>
            <w:vAlign w:val="center"/>
          </w:tcPr>
          <w:p w:rsidR="00361242" w:rsidRPr="00C6056A" w:rsidRDefault="00361242"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0,333</w:t>
            </w:r>
          </w:p>
        </w:tc>
        <w:tc>
          <w:tcPr>
            <w:tcW w:w="850" w:type="dxa"/>
            <w:vAlign w:val="center"/>
          </w:tcPr>
          <w:p w:rsidR="00361242" w:rsidRPr="00C6056A" w:rsidRDefault="00361242"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0,326</w:t>
            </w:r>
          </w:p>
        </w:tc>
        <w:tc>
          <w:tcPr>
            <w:tcW w:w="721" w:type="dxa"/>
            <w:vAlign w:val="center"/>
          </w:tcPr>
          <w:p w:rsidR="00361242" w:rsidRPr="00C6056A" w:rsidRDefault="00361242" w:rsidP="00226BEE">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102,1</w:t>
            </w:r>
          </w:p>
        </w:tc>
        <w:tc>
          <w:tcPr>
            <w:tcW w:w="2692" w:type="dxa"/>
            <w:vMerge/>
            <w:vAlign w:val="center"/>
          </w:tcPr>
          <w:p w:rsidR="00361242" w:rsidRPr="00C6056A" w:rsidRDefault="00361242" w:rsidP="00EE20FC">
            <w:pPr>
              <w:autoSpaceDE w:val="0"/>
              <w:autoSpaceDN w:val="0"/>
              <w:adjustRightInd w:val="0"/>
              <w:rPr>
                <w:rFonts w:ascii="Times New Roman" w:eastAsia="Calibri" w:hAnsi="Times New Roman" w:cs="Times New Roman"/>
                <w:sz w:val="20"/>
                <w:szCs w:val="20"/>
              </w:rPr>
            </w:pPr>
          </w:p>
        </w:tc>
      </w:tr>
      <w:tr w:rsidR="00C6056A" w:rsidRPr="00C6056A" w:rsidTr="008761EC">
        <w:tc>
          <w:tcPr>
            <w:tcW w:w="567" w:type="dxa"/>
            <w:vAlign w:val="center"/>
          </w:tcPr>
          <w:p w:rsidR="003A6F55" w:rsidRPr="00C6056A" w:rsidRDefault="003A6F55" w:rsidP="00550C2A">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23</w:t>
            </w:r>
          </w:p>
        </w:tc>
        <w:tc>
          <w:tcPr>
            <w:tcW w:w="3261" w:type="dxa"/>
            <w:vAlign w:val="center"/>
          </w:tcPr>
          <w:p w:rsidR="003A6F55" w:rsidRPr="00C6056A" w:rsidRDefault="003A6F55" w:rsidP="00EE20FC">
            <w:pPr>
              <w:autoSpaceDE w:val="0"/>
              <w:autoSpaceDN w:val="0"/>
              <w:adjustRightInd w:val="0"/>
              <w:rPr>
                <w:rFonts w:ascii="Times New Roman" w:eastAsia="Calibri" w:hAnsi="Times New Roman" w:cs="Times New Roman"/>
                <w:sz w:val="20"/>
                <w:szCs w:val="20"/>
              </w:rPr>
            </w:pPr>
            <w:r w:rsidRPr="00C6056A">
              <w:rPr>
                <w:rFonts w:ascii="Times New Roman" w:eastAsia="Calibri" w:hAnsi="Times New Roman" w:cs="Times New Roman"/>
                <w:sz w:val="20"/>
                <w:szCs w:val="20"/>
              </w:rPr>
              <w:t>Доля потерь тепловой энергии при ее передаче в общем объеме переданной тепловой энергии</w:t>
            </w:r>
          </w:p>
        </w:tc>
        <w:tc>
          <w:tcPr>
            <w:tcW w:w="709" w:type="dxa"/>
            <w:vAlign w:val="center"/>
          </w:tcPr>
          <w:p w:rsidR="003A6F55" w:rsidRPr="00C6056A" w:rsidRDefault="003A6F55"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w:t>
            </w:r>
          </w:p>
        </w:tc>
        <w:tc>
          <w:tcPr>
            <w:tcW w:w="839" w:type="dxa"/>
            <w:vAlign w:val="center"/>
          </w:tcPr>
          <w:p w:rsidR="003A6F55" w:rsidRPr="00C6056A" w:rsidRDefault="003A6F55"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15,692</w:t>
            </w:r>
          </w:p>
        </w:tc>
        <w:tc>
          <w:tcPr>
            <w:tcW w:w="850" w:type="dxa"/>
            <w:vAlign w:val="center"/>
          </w:tcPr>
          <w:p w:rsidR="003A6F55" w:rsidRPr="00C6056A" w:rsidRDefault="003A6F55"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16,835</w:t>
            </w:r>
          </w:p>
        </w:tc>
        <w:tc>
          <w:tcPr>
            <w:tcW w:w="721" w:type="dxa"/>
            <w:vAlign w:val="center"/>
          </w:tcPr>
          <w:p w:rsidR="003A6F55" w:rsidRPr="00C6056A" w:rsidRDefault="003A6F55"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93,2</w:t>
            </w:r>
          </w:p>
        </w:tc>
        <w:tc>
          <w:tcPr>
            <w:tcW w:w="2692" w:type="dxa"/>
            <w:vMerge w:val="restart"/>
            <w:vAlign w:val="center"/>
          </w:tcPr>
          <w:p w:rsidR="00FD6327" w:rsidRPr="00C6056A" w:rsidRDefault="00541489" w:rsidP="00EE20FC">
            <w:pPr>
              <w:autoSpaceDE w:val="0"/>
              <w:autoSpaceDN w:val="0"/>
              <w:adjustRightInd w:val="0"/>
              <w:rPr>
                <w:rFonts w:ascii="Times New Roman" w:eastAsia="Calibri" w:hAnsi="Times New Roman" w:cs="Times New Roman"/>
                <w:sz w:val="20"/>
                <w:szCs w:val="20"/>
              </w:rPr>
            </w:pPr>
            <w:r w:rsidRPr="00C6056A">
              <w:rPr>
                <w:rFonts w:ascii="Times New Roman" w:eastAsia="Calibri" w:hAnsi="Times New Roman" w:cs="Times New Roman"/>
                <w:sz w:val="20"/>
                <w:szCs w:val="20"/>
              </w:rPr>
              <w:t>Значение показателей</w:t>
            </w:r>
            <w:r w:rsidR="00FD6327" w:rsidRPr="00C6056A">
              <w:rPr>
                <w:rFonts w:ascii="Times New Roman" w:eastAsia="Calibri" w:hAnsi="Times New Roman" w:cs="Times New Roman"/>
                <w:sz w:val="20"/>
                <w:szCs w:val="20"/>
              </w:rPr>
              <w:t xml:space="preserve"> имеет статус «на снижение», поэтому для расчета применяется обратная пропорция.</w:t>
            </w:r>
          </w:p>
          <w:p w:rsidR="003A6F55" w:rsidRPr="00C6056A" w:rsidRDefault="003A6F55" w:rsidP="00EE20FC">
            <w:pPr>
              <w:autoSpaceDE w:val="0"/>
              <w:autoSpaceDN w:val="0"/>
              <w:adjustRightInd w:val="0"/>
              <w:rPr>
                <w:rFonts w:ascii="Times New Roman" w:eastAsia="Calibri" w:hAnsi="Times New Roman" w:cs="Times New Roman"/>
                <w:sz w:val="20"/>
                <w:szCs w:val="20"/>
              </w:rPr>
            </w:pPr>
            <w:r w:rsidRPr="00C6056A">
              <w:rPr>
                <w:rFonts w:ascii="Times New Roman" w:eastAsia="Calibri" w:hAnsi="Times New Roman" w:cs="Times New Roman"/>
                <w:sz w:val="20"/>
                <w:szCs w:val="20"/>
              </w:rPr>
              <w:t>Необходимость выполнения технологического переоснащения с применением энергосберегающих технологий</w:t>
            </w:r>
            <w:r w:rsidR="00E624C4" w:rsidRPr="00C6056A">
              <w:rPr>
                <w:rFonts w:ascii="Times New Roman" w:eastAsia="Calibri" w:hAnsi="Times New Roman" w:cs="Times New Roman"/>
                <w:sz w:val="20"/>
                <w:szCs w:val="20"/>
              </w:rPr>
              <w:t>.</w:t>
            </w:r>
          </w:p>
        </w:tc>
      </w:tr>
      <w:tr w:rsidR="00C6056A" w:rsidRPr="00C6056A" w:rsidTr="008761EC">
        <w:tc>
          <w:tcPr>
            <w:tcW w:w="567" w:type="dxa"/>
            <w:vAlign w:val="center"/>
          </w:tcPr>
          <w:p w:rsidR="003A6F55" w:rsidRPr="00C6056A" w:rsidRDefault="003A6F55" w:rsidP="00550C2A">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24</w:t>
            </w:r>
          </w:p>
        </w:tc>
        <w:tc>
          <w:tcPr>
            <w:tcW w:w="3261" w:type="dxa"/>
            <w:vAlign w:val="center"/>
          </w:tcPr>
          <w:p w:rsidR="003A6F55" w:rsidRPr="00C6056A" w:rsidRDefault="003A6F55" w:rsidP="00EE20FC">
            <w:pPr>
              <w:autoSpaceDE w:val="0"/>
              <w:autoSpaceDN w:val="0"/>
              <w:adjustRightInd w:val="0"/>
              <w:rPr>
                <w:rFonts w:ascii="Times New Roman" w:eastAsia="Calibri" w:hAnsi="Times New Roman" w:cs="Times New Roman"/>
                <w:sz w:val="20"/>
                <w:szCs w:val="20"/>
              </w:rPr>
            </w:pPr>
            <w:r w:rsidRPr="00C6056A">
              <w:rPr>
                <w:rFonts w:ascii="Times New Roman" w:eastAsia="Calibri" w:hAnsi="Times New Roman" w:cs="Times New Roman"/>
                <w:sz w:val="20"/>
                <w:szCs w:val="20"/>
              </w:rPr>
              <w:t>Доля потерь воды при ее передаче в общем объеме переданной воды</w:t>
            </w:r>
          </w:p>
        </w:tc>
        <w:tc>
          <w:tcPr>
            <w:tcW w:w="709" w:type="dxa"/>
            <w:vAlign w:val="center"/>
          </w:tcPr>
          <w:p w:rsidR="003A6F55" w:rsidRPr="00C6056A" w:rsidRDefault="003A6F55"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w:t>
            </w:r>
          </w:p>
        </w:tc>
        <w:tc>
          <w:tcPr>
            <w:tcW w:w="839" w:type="dxa"/>
            <w:vAlign w:val="center"/>
          </w:tcPr>
          <w:p w:rsidR="003A6F55" w:rsidRPr="00C6056A" w:rsidRDefault="003A6F55"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11,891</w:t>
            </w:r>
          </w:p>
        </w:tc>
        <w:tc>
          <w:tcPr>
            <w:tcW w:w="850" w:type="dxa"/>
            <w:vAlign w:val="center"/>
          </w:tcPr>
          <w:p w:rsidR="003A6F55" w:rsidRPr="00C6056A" w:rsidRDefault="003A6F55"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10,379</w:t>
            </w:r>
          </w:p>
        </w:tc>
        <w:tc>
          <w:tcPr>
            <w:tcW w:w="721" w:type="dxa"/>
            <w:vAlign w:val="center"/>
          </w:tcPr>
          <w:p w:rsidR="003A6F55" w:rsidRPr="00C6056A" w:rsidRDefault="003A6F55"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114,6</w:t>
            </w:r>
          </w:p>
        </w:tc>
        <w:tc>
          <w:tcPr>
            <w:tcW w:w="2692" w:type="dxa"/>
            <w:vMerge/>
            <w:vAlign w:val="center"/>
          </w:tcPr>
          <w:p w:rsidR="003A6F55" w:rsidRPr="00C6056A" w:rsidRDefault="003A6F55" w:rsidP="00A13CA8">
            <w:pPr>
              <w:autoSpaceDE w:val="0"/>
              <w:autoSpaceDN w:val="0"/>
              <w:adjustRightInd w:val="0"/>
              <w:rPr>
                <w:rFonts w:ascii="Times New Roman" w:eastAsia="Calibri" w:hAnsi="Times New Roman" w:cs="Times New Roman"/>
                <w:sz w:val="20"/>
                <w:szCs w:val="20"/>
              </w:rPr>
            </w:pPr>
          </w:p>
        </w:tc>
      </w:tr>
      <w:tr w:rsidR="00C6056A" w:rsidRPr="00C6056A" w:rsidTr="008761EC">
        <w:tc>
          <w:tcPr>
            <w:tcW w:w="567" w:type="dxa"/>
            <w:vAlign w:val="center"/>
          </w:tcPr>
          <w:p w:rsidR="003A6F55" w:rsidRPr="00C6056A" w:rsidRDefault="003A6F55"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25</w:t>
            </w:r>
          </w:p>
        </w:tc>
        <w:tc>
          <w:tcPr>
            <w:tcW w:w="3261" w:type="dxa"/>
            <w:vAlign w:val="center"/>
          </w:tcPr>
          <w:p w:rsidR="003A6F55" w:rsidRPr="00C6056A" w:rsidRDefault="003A6F55" w:rsidP="00EE20FC">
            <w:pPr>
              <w:autoSpaceDE w:val="0"/>
              <w:autoSpaceDN w:val="0"/>
              <w:adjustRightInd w:val="0"/>
              <w:rPr>
                <w:rFonts w:ascii="Times New Roman" w:eastAsia="Calibri" w:hAnsi="Times New Roman" w:cs="Times New Roman"/>
                <w:sz w:val="20"/>
                <w:szCs w:val="20"/>
              </w:rPr>
            </w:pPr>
            <w:r w:rsidRPr="00C6056A">
              <w:rPr>
                <w:rFonts w:ascii="Times New Roman" w:eastAsia="Calibri" w:hAnsi="Times New Roman" w:cs="Times New Roman"/>
                <w:sz w:val="20"/>
                <w:szCs w:val="20"/>
              </w:rPr>
              <w:t>Удельный расход электрической энергии, используемой для передачи (транспортировки) воды в системах водоснабжения (на 1 куб. метр)</w:t>
            </w:r>
          </w:p>
        </w:tc>
        <w:tc>
          <w:tcPr>
            <w:tcW w:w="709" w:type="dxa"/>
            <w:vAlign w:val="center"/>
          </w:tcPr>
          <w:p w:rsidR="003A6F55" w:rsidRPr="00C6056A" w:rsidRDefault="003A6F55"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тыс. кВтч/</w:t>
            </w:r>
          </w:p>
          <w:p w:rsidR="003A6F55" w:rsidRPr="00C6056A" w:rsidRDefault="003A6F55"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тыс. куб. м</w:t>
            </w:r>
          </w:p>
        </w:tc>
        <w:tc>
          <w:tcPr>
            <w:tcW w:w="839" w:type="dxa"/>
            <w:vAlign w:val="center"/>
          </w:tcPr>
          <w:p w:rsidR="003A6F55" w:rsidRPr="00C6056A" w:rsidRDefault="003A6F55"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0,1690</w:t>
            </w:r>
          </w:p>
        </w:tc>
        <w:tc>
          <w:tcPr>
            <w:tcW w:w="850" w:type="dxa"/>
            <w:vAlign w:val="center"/>
          </w:tcPr>
          <w:p w:rsidR="003A6F55" w:rsidRPr="00C6056A" w:rsidRDefault="003A6F55"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0,1439</w:t>
            </w:r>
          </w:p>
        </w:tc>
        <w:tc>
          <w:tcPr>
            <w:tcW w:w="721" w:type="dxa"/>
            <w:vAlign w:val="center"/>
          </w:tcPr>
          <w:p w:rsidR="003A6F55" w:rsidRPr="00C6056A" w:rsidRDefault="003A6F55"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117,4</w:t>
            </w:r>
          </w:p>
        </w:tc>
        <w:tc>
          <w:tcPr>
            <w:tcW w:w="2692" w:type="dxa"/>
            <w:vMerge/>
          </w:tcPr>
          <w:p w:rsidR="003A6F55" w:rsidRPr="00C6056A" w:rsidRDefault="003A6F55" w:rsidP="00A13CA8">
            <w:pPr>
              <w:autoSpaceDE w:val="0"/>
              <w:autoSpaceDN w:val="0"/>
              <w:adjustRightInd w:val="0"/>
              <w:rPr>
                <w:rFonts w:ascii="Times New Roman" w:eastAsia="Calibri" w:hAnsi="Times New Roman" w:cs="Times New Roman"/>
                <w:sz w:val="20"/>
                <w:szCs w:val="20"/>
              </w:rPr>
            </w:pPr>
          </w:p>
        </w:tc>
      </w:tr>
      <w:tr w:rsidR="00C6056A" w:rsidRPr="00C6056A" w:rsidTr="008761EC">
        <w:tc>
          <w:tcPr>
            <w:tcW w:w="567" w:type="dxa"/>
            <w:vAlign w:val="center"/>
          </w:tcPr>
          <w:p w:rsidR="003A6F55" w:rsidRPr="00C6056A" w:rsidRDefault="003A6F55"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26</w:t>
            </w:r>
          </w:p>
        </w:tc>
        <w:tc>
          <w:tcPr>
            <w:tcW w:w="3261" w:type="dxa"/>
            <w:vAlign w:val="center"/>
          </w:tcPr>
          <w:p w:rsidR="003A6F55" w:rsidRPr="00C6056A" w:rsidRDefault="003A6F55" w:rsidP="00EE20FC">
            <w:pPr>
              <w:autoSpaceDE w:val="0"/>
              <w:autoSpaceDN w:val="0"/>
              <w:adjustRightInd w:val="0"/>
              <w:rPr>
                <w:rFonts w:ascii="Times New Roman" w:eastAsia="Calibri" w:hAnsi="Times New Roman" w:cs="Times New Roman"/>
                <w:sz w:val="20"/>
                <w:szCs w:val="20"/>
              </w:rPr>
            </w:pPr>
            <w:r w:rsidRPr="00C6056A">
              <w:rPr>
                <w:rFonts w:ascii="Times New Roman" w:eastAsia="Calibri" w:hAnsi="Times New Roman" w:cs="Times New Roman"/>
                <w:sz w:val="20"/>
                <w:szCs w:val="20"/>
              </w:rPr>
              <w:t>Удельный расход электрической энергии, используемой для передачи (транспортировки) воды в системах водоотведения (на 1 куб. метр)</w:t>
            </w:r>
          </w:p>
        </w:tc>
        <w:tc>
          <w:tcPr>
            <w:tcW w:w="709" w:type="dxa"/>
            <w:vAlign w:val="center"/>
          </w:tcPr>
          <w:p w:rsidR="003A6F55" w:rsidRPr="00C6056A" w:rsidRDefault="003A6F55"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тыс. кВтч/</w:t>
            </w:r>
          </w:p>
          <w:p w:rsidR="003A6F55" w:rsidRPr="00C6056A" w:rsidRDefault="003A6F55"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куб. м</w:t>
            </w:r>
          </w:p>
        </w:tc>
        <w:tc>
          <w:tcPr>
            <w:tcW w:w="839" w:type="dxa"/>
            <w:vAlign w:val="center"/>
          </w:tcPr>
          <w:p w:rsidR="003A6F55" w:rsidRPr="00C6056A" w:rsidRDefault="003A6F55" w:rsidP="00F76C3A">
            <w:pPr>
              <w:autoSpaceDE w:val="0"/>
              <w:autoSpaceDN w:val="0"/>
              <w:adjustRightInd w:val="0"/>
              <w:ind w:right="-119"/>
              <w:jc w:val="center"/>
              <w:rPr>
                <w:rFonts w:ascii="Times New Roman" w:eastAsia="Calibri" w:hAnsi="Times New Roman" w:cs="Times New Roman"/>
                <w:sz w:val="18"/>
                <w:szCs w:val="18"/>
              </w:rPr>
            </w:pPr>
            <w:r w:rsidRPr="00C6056A">
              <w:rPr>
                <w:rFonts w:ascii="Times New Roman" w:eastAsia="Calibri" w:hAnsi="Times New Roman" w:cs="Times New Roman"/>
                <w:sz w:val="18"/>
                <w:szCs w:val="18"/>
              </w:rPr>
              <w:t>0,000130</w:t>
            </w:r>
          </w:p>
        </w:tc>
        <w:tc>
          <w:tcPr>
            <w:tcW w:w="850" w:type="dxa"/>
            <w:vAlign w:val="center"/>
          </w:tcPr>
          <w:p w:rsidR="003A6F55" w:rsidRPr="00C6056A" w:rsidRDefault="003A6F55" w:rsidP="00F76C3A">
            <w:pPr>
              <w:autoSpaceDE w:val="0"/>
              <w:autoSpaceDN w:val="0"/>
              <w:adjustRightInd w:val="0"/>
              <w:ind w:right="-119"/>
              <w:jc w:val="center"/>
              <w:rPr>
                <w:rFonts w:ascii="Times New Roman" w:eastAsia="Calibri" w:hAnsi="Times New Roman" w:cs="Times New Roman"/>
                <w:sz w:val="18"/>
                <w:szCs w:val="18"/>
              </w:rPr>
            </w:pPr>
            <w:r w:rsidRPr="00C6056A">
              <w:rPr>
                <w:rFonts w:ascii="Times New Roman" w:eastAsia="Calibri" w:hAnsi="Times New Roman" w:cs="Times New Roman"/>
                <w:sz w:val="18"/>
                <w:szCs w:val="18"/>
              </w:rPr>
              <w:t>0,000113</w:t>
            </w:r>
          </w:p>
        </w:tc>
        <w:tc>
          <w:tcPr>
            <w:tcW w:w="721" w:type="dxa"/>
            <w:vAlign w:val="center"/>
          </w:tcPr>
          <w:p w:rsidR="003A6F55" w:rsidRPr="00C6056A" w:rsidRDefault="003A6F55" w:rsidP="00226BEE">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115</w:t>
            </w:r>
          </w:p>
        </w:tc>
        <w:tc>
          <w:tcPr>
            <w:tcW w:w="2692" w:type="dxa"/>
            <w:vMerge/>
          </w:tcPr>
          <w:p w:rsidR="003A6F55" w:rsidRPr="00C6056A" w:rsidRDefault="003A6F55" w:rsidP="00A13CA8">
            <w:pPr>
              <w:autoSpaceDE w:val="0"/>
              <w:autoSpaceDN w:val="0"/>
              <w:adjustRightInd w:val="0"/>
              <w:rPr>
                <w:rFonts w:ascii="Times New Roman" w:eastAsia="Calibri" w:hAnsi="Times New Roman" w:cs="Times New Roman"/>
                <w:sz w:val="20"/>
                <w:szCs w:val="20"/>
              </w:rPr>
            </w:pPr>
          </w:p>
        </w:tc>
      </w:tr>
      <w:tr w:rsidR="003A6F55" w:rsidRPr="00C6056A" w:rsidTr="008761EC">
        <w:tc>
          <w:tcPr>
            <w:tcW w:w="567" w:type="dxa"/>
            <w:vAlign w:val="center"/>
          </w:tcPr>
          <w:p w:rsidR="003A6F55" w:rsidRPr="00C6056A" w:rsidRDefault="003A6F55"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27</w:t>
            </w:r>
          </w:p>
        </w:tc>
        <w:tc>
          <w:tcPr>
            <w:tcW w:w="3261" w:type="dxa"/>
            <w:vAlign w:val="center"/>
          </w:tcPr>
          <w:p w:rsidR="003A6F55" w:rsidRPr="00C6056A" w:rsidRDefault="003A6F55" w:rsidP="00EE20FC">
            <w:pPr>
              <w:autoSpaceDE w:val="0"/>
              <w:autoSpaceDN w:val="0"/>
              <w:adjustRightInd w:val="0"/>
              <w:rPr>
                <w:rFonts w:ascii="Times New Roman" w:eastAsia="Calibri" w:hAnsi="Times New Roman" w:cs="Times New Roman"/>
                <w:sz w:val="20"/>
                <w:szCs w:val="20"/>
              </w:rPr>
            </w:pPr>
            <w:r w:rsidRPr="00C6056A">
              <w:rPr>
                <w:rFonts w:ascii="Times New Roman" w:eastAsia="Calibri" w:hAnsi="Times New Roman" w:cs="Times New Roman"/>
                <w:sz w:val="20"/>
                <w:szCs w:val="20"/>
              </w:rPr>
              <w:t>Удельный расход электрической энергии в системах уличного освещения (на 1 кв. м освещаемой площади с уровнем освещенности, соответствующим установленным нормативам)</w:t>
            </w:r>
          </w:p>
        </w:tc>
        <w:tc>
          <w:tcPr>
            <w:tcW w:w="709" w:type="dxa"/>
            <w:vAlign w:val="center"/>
          </w:tcPr>
          <w:p w:rsidR="003A6F55" w:rsidRPr="00C6056A" w:rsidRDefault="003A6F55"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к</w:t>
            </w:r>
            <w:proofErr w:type="gramStart"/>
            <w:r w:rsidRPr="00C6056A">
              <w:rPr>
                <w:rFonts w:ascii="Times New Roman" w:eastAsia="Calibri" w:hAnsi="Times New Roman" w:cs="Times New Roman"/>
                <w:sz w:val="20"/>
                <w:szCs w:val="20"/>
              </w:rPr>
              <w:t>Втч/кв</w:t>
            </w:r>
            <w:proofErr w:type="gramEnd"/>
            <w:r w:rsidRPr="00C6056A">
              <w:rPr>
                <w:rFonts w:ascii="Times New Roman" w:eastAsia="Calibri" w:hAnsi="Times New Roman" w:cs="Times New Roman"/>
                <w:sz w:val="20"/>
                <w:szCs w:val="20"/>
              </w:rPr>
              <w:t>. м</w:t>
            </w:r>
          </w:p>
        </w:tc>
        <w:tc>
          <w:tcPr>
            <w:tcW w:w="839" w:type="dxa"/>
            <w:vAlign w:val="center"/>
          </w:tcPr>
          <w:p w:rsidR="003A6F55" w:rsidRPr="00C6056A" w:rsidRDefault="003A6F55"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1,760</w:t>
            </w:r>
          </w:p>
        </w:tc>
        <w:tc>
          <w:tcPr>
            <w:tcW w:w="850" w:type="dxa"/>
            <w:vAlign w:val="center"/>
          </w:tcPr>
          <w:p w:rsidR="003A6F55" w:rsidRPr="00C6056A" w:rsidRDefault="003A6F55"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1,713</w:t>
            </w:r>
          </w:p>
        </w:tc>
        <w:tc>
          <w:tcPr>
            <w:tcW w:w="721" w:type="dxa"/>
            <w:vAlign w:val="center"/>
          </w:tcPr>
          <w:p w:rsidR="003A6F55" w:rsidRPr="00C6056A" w:rsidRDefault="003A6F55" w:rsidP="00A13CA8">
            <w:pPr>
              <w:autoSpaceDE w:val="0"/>
              <w:autoSpaceDN w:val="0"/>
              <w:adjustRightInd w:val="0"/>
              <w:jc w:val="center"/>
              <w:rPr>
                <w:rFonts w:ascii="Times New Roman" w:eastAsia="Calibri" w:hAnsi="Times New Roman" w:cs="Times New Roman"/>
                <w:sz w:val="20"/>
                <w:szCs w:val="20"/>
              </w:rPr>
            </w:pPr>
            <w:r w:rsidRPr="00C6056A">
              <w:rPr>
                <w:rFonts w:ascii="Times New Roman" w:eastAsia="Calibri" w:hAnsi="Times New Roman" w:cs="Times New Roman"/>
                <w:sz w:val="20"/>
                <w:szCs w:val="20"/>
              </w:rPr>
              <w:t>102,7</w:t>
            </w:r>
          </w:p>
        </w:tc>
        <w:tc>
          <w:tcPr>
            <w:tcW w:w="2692" w:type="dxa"/>
            <w:vMerge/>
          </w:tcPr>
          <w:p w:rsidR="003A6F55" w:rsidRPr="00C6056A" w:rsidRDefault="003A6F55" w:rsidP="00A13CA8">
            <w:pPr>
              <w:autoSpaceDE w:val="0"/>
              <w:autoSpaceDN w:val="0"/>
              <w:adjustRightInd w:val="0"/>
              <w:rPr>
                <w:rFonts w:ascii="Times New Roman" w:eastAsia="Calibri" w:hAnsi="Times New Roman" w:cs="Times New Roman"/>
                <w:sz w:val="20"/>
                <w:szCs w:val="20"/>
              </w:rPr>
            </w:pPr>
          </w:p>
        </w:tc>
      </w:tr>
    </w:tbl>
    <w:p w:rsidR="00E97215" w:rsidRPr="00C6056A" w:rsidRDefault="00E97215" w:rsidP="00E97215">
      <w:pPr>
        <w:pStyle w:val="Default"/>
        <w:tabs>
          <w:tab w:val="left" w:pos="993"/>
        </w:tabs>
        <w:ind w:firstLine="567"/>
        <w:jc w:val="both"/>
        <w:rPr>
          <w:color w:val="auto"/>
          <w:sz w:val="21"/>
          <w:szCs w:val="21"/>
        </w:rPr>
      </w:pPr>
    </w:p>
    <w:p w:rsidR="00E97215" w:rsidRPr="00C6056A" w:rsidRDefault="00E97215" w:rsidP="00E97215">
      <w:pPr>
        <w:pStyle w:val="Default"/>
        <w:tabs>
          <w:tab w:val="left" w:pos="993"/>
        </w:tabs>
        <w:ind w:firstLine="567"/>
        <w:jc w:val="both"/>
        <w:rPr>
          <w:color w:val="auto"/>
          <w:sz w:val="21"/>
          <w:szCs w:val="21"/>
        </w:rPr>
      </w:pPr>
      <w:r w:rsidRPr="00C6056A">
        <w:rPr>
          <w:color w:val="auto"/>
          <w:sz w:val="21"/>
          <w:szCs w:val="21"/>
        </w:rPr>
        <w:t xml:space="preserve">На основании Методики оценки достижения плановых значений целевых показателей (индикаторов) </w:t>
      </w:r>
      <w:r w:rsidR="00EE20FC" w:rsidRPr="00C6056A">
        <w:rPr>
          <w:color w:val="auto"/>
          <w:sz w:val="21"/>
          <w:szCs w:val="21"/>
        </w:rPr>
        <w:t>2</w:t>
      </w:r>
      <w:r w:rsidR="00633775" w:rsidRPr="00C6056A">
        <w:rPr>
          <w:color w:val="auto"/>
          <w:sz w:val="21"/>
          <w:szCs w:val="21"/>
        </w:rPr>
        <w:t>5</w:t>
      </w:r>
      <w:r w:rsidRPr="00C6056A">
        <w:rPr>
          <w:color w:val="auto"/>
          <w:sz w:val="21"/>
          <w:szCs w:val="21"/>
        </w:rPr>
        <w:t xml:space="preserve"> показател</w:t>
      </w:r>
      <w:r w:rsidR="00297FEA" w:rsidRPr="00C6056A">
        <w:rPr>
          <w:color w:val="auto"/>
          <w:sz w:val="21"/>
          <w:szCs w:val="21"/>
        </w:rPr>
        <w:t>ей (5 показателей программы и 20 - подпрограмм)</w:t>
      </w:r>
      <w:r w:rsidRPr="00C6056A">
        <w:rPr>
          <w:color w:val="auto"/>
          <w:sz w:val="21"/>
          <w:szCs w:val="21"/>
        </w:rPr>
        <w:t xml:space="preserve"> муниципальной программы из </w:t>
      </w:r>
      <w:r w:rsidR="00EE20FC" w:rsidRPr="00C6056A">
        <w:rPr>
          <w:color w:val="auto"/>
          <w:sz w:val="21"/>
          <w:szCs w:val="21"/>
        </w:rPr>
        <w:t>2</w:t>
      </w:r>
      <w:r w:rsidR="00633775" w:rsidRPr="00C6056A">
        <w:rPr>
          <w:color w:val="auto"/>
          <w:sz w:val="21"/>
          <w:szCs w:val="21"/>
        </w:rPr>
        <w:t>7</w:t>
      </w:r>
      <w:r w:rsidRPr="00C6056A">
        <w:rPr>
          <w:color w:val="auto"/>
          <w:sz w:val="21"/>
          <w:szCs w:val="21"/>
        </w:rPr>
        <w:t xml:space="preserve"> (</w:t>
      </w:r>
      <w:r w:rsidR="00EE20FC" w:rsidRPr="00C6056A">
        <w:rPr>
          <w:color w:val="auto"/>
          <w:sz w:val="21"/>
          <w:szCs w:val="21"/>
        </w:rPr>
        <w:t>9</w:t>
      </w:r>
      <w:r w:rsidR="00633775" w:rsidRPr="00C6056A">
        <w:rPr>
          <w:color w:val="auto"/>
          <w:sz w:val="21"/>
          <w:szCs w:val="21"/>
        </w:rPr>
        <w:t>2,6</w:t>
      </w:r>
      <w:r w:rsidRPr="00C6056A">
        <w:rPr>
          <w:color w:val="auto"/>
          <w:sz w:val="21"/>
          <w:szCs w:val="21"/>
        </w:rPr>
        <w:t xml:space="preserve">%) выполнены на 95 % и более. </w:t>
      </w:r>
    </w:p>
    <w:p w:rsidR="00E97215" w:rsidRPr="00C6056A" w:rsidRDefault="00E97215" w:rsidP="00E97215">
      <w:pPr>
        <w:pStyle w:val="Default"/>
        <w:tabs>
          <w:tab w:val="left" w:pos="993"/>
        </w:tabs>
        <w:ind w:firstLine="567"/>
        <w:jc w:val="both"/>
        <w:rPr>
          <w:color w:val="auto"/>
          <w:sz w:val="21"/>
          <w:szCs w:val="21"/>
        </w:rPr>
      </w:pPr>
    </w:p>
    <w:p w:rsidR="00E97215" w:rsidRPr="00C6056A" w:rsidRDefault="00E97215" w:rsidP="0085249F">
      <w:pPr>
        <w:pStyle w:val="ConsPlusNormal"/>
        <w:numPr>
          <w:ilvl w:val="0"/>
          <w:numId w:val="61"/>
        </w:numPr>
        <w:tabs>
          <w:tab w:val="left" w:pos="567"/>
          <w:tab w:val="left" w:pos="993"/>
        </w:tabs>
        <w:ind w:left="0" w:firstLine="567"/>
        <w:jc w:val="both"/>
        <w:rPr>
          <w:i/>
          <w:sz w:val="21"/>
          <w:szCs w:val="21"/>
        </w:rPr>
      </w:pPr>
      <w:r w:rsidRPr="00C6056A">
        <w:rPr>
          <w:i/>
          <w:sz w:val="21"/>
          <w:szCs w:val="21"/>
        </w:rPr>
        <w:t>Сведения об использовании за отчетный финансовый год бюджетных ассигнований городского бюджета, бюджетов вышестоящего уровня и иных средств на реализацию муниципальных программ.</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 xml:space="preserve">На реализацию муниципальной программы в 2016 году направлено </w:t>
      </w:r>
      <w:r w:rsidR="008B1A6B" w:rsidRPr="00C6056A">
        <w:rPr>
          <w:sz w:val="21"/>
          <w:szCs w:val="21"/>
        </w:rPr>
        <w:t xml:space="preserve"> </w:t>
      </w:r>
      <w:r w:rsidR="007B3139" w:rsidRPr="00C6056A">
        <w:rPr>
          <w:sz w:val="21"/>
          <w:szCs w:val="21"/>
        </w:rPr>
        <w:t>44,1 млн</w:t>
      </w:r>
      <w:r w:rsidRPr="00C6056A">
        <w:rPr>
          <w:sz w:val="21"/>
          <w:szCs w:val="21"/>
        </w:rPr>
        <w:t>. рублей, в том числе за счет средств</w:t>
      </w:r>
      <w:r w:rsidR="007B3139" w:rsidRPr="00C6056A">
        <w:rPr>
          <w:sz w:val="21"/>
          <w:szCs w:val="21"/>
        </w:rPr>
        <w:t xml:space="preserve"> городского бюджета </w:t>
      </w:r>
      <w:r w:rsidRPr="00C6056A">
        <w:rPr>
          <w:sz w:val="21"/>
          <w:szCs w:val="21"/>
        </w:rPr>
        <w:t xml:space="preserve">предусмотрено </w:t>
      </w:r>
      <w:r w:rsidR="007B3139" w:rsidRPr="00C6056A">
        <w:rPr>
          <w:sz w:val="21"/>
          <w:szCs w:val="21"/>
        </w:rPr>
        <w:t>3,6</w:t>
      </w:r>
      <w:r w:rsidRPr="00C6056A">
        <w:rPr>
          <w:sz w:val="21"/>
          <w:szCs w:val="21"/>
        </w:rPr>
        <w:t xml:space="preserve"> млн. руб. (</w:t>
      </w:r>
      <w:r w:rsidR="007B3139" w:rsidRPr="00C6056A">
        <w:rPr>
          <w:sz w:val="21"/>
          <w:szCs w:val="21"/>
        </w:rPr>
        <w:t>8,2</w:t>
      </w:r>
      <w:r w:rsidRPr="00C6056A">
        <w:rPr>
          <w:sz w:val="21"/>
          <w:szCs w:val="21"/>
        </w:rPr>
        <w:t xml:space="preserve">% от общего объема), за счет внебюджетных источников – </w:t>
      </w:r>
      <w:r w:rsidR="007B3139" w:rsidRPr="00C6056A">
        <w:rPr>
          <w:sz w:val="21"/>
          <w:szCs w:val="21"/>
        </w:rPr>
        <w:t>40,5</w:t>
      </w:r>
      <w:r w:rsidRPr="00C6056A">
        <w:rPr>
          <w:sz w:val="21"/>
          <w:szCs w:val="21"/>
        </w:rPr>
        <w:t xml:space="preserve"> млн. руб. (</w:t>
      </w:r>
      <w:r w:rsidR="007B3139" w:rsidRPr="00C6056A">
        <w:rPr>
          <w:sz w:val="21"/>
          <w:szCs w:val="21"/>
        </w:rPr>
        <w:t>91,8</w:t>
      </w:r>
      <w:r w:rsidRPr="00C6056A">
        <w:rPr>
          <w:sz w:val="21"/>
          <w:szCs w:val="21"/>
        </w:rPr>
        <w:t xml:space="preserve">% от общего объема). </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 xml:space="preserve">Кассовые расходы </w:t>
      </w:r>
      <w:r w:rsidR="00633775" w:rsidRPr="00C6056A">
        <w:rPr>
          <w:sz w:val="21"/>
          <w:szCs w:val="21"/>
        </w:rPr>
        <w:t xml:space="preserve">в целом по программе составили 59,0 млн. руб. (133,7 % от плана), в том числе </w:t>
      </w:r>
      <w:r w:rsidRPr="00C6056A">
        <w:rPr>
          <w:sz w:val="21"/>
          <w:szCs w:val="21"/>
        </w:rPr>
        <w:t xml:space="preserve">по </w:t>
      </w:r>
      <w:r w:rsidR="007B3139" w:rsidRPr="00C6056A">
        <w:rPr>
          <w:sz w:val="21"/>
          <w:szCs w:val="21"/>
        </w:rPr>
        <w:t xml:space="preserve">городскому бюджету </w:t>
      </w:r>
      <w:r w:rsidRPr="00C6056A">
        <w:rPr>
          <w:sz w:val="21"/>
          <w:szCs w:val="21"/>
        </w:rPr>
        <w:t xml:space="preserve">составили </w:t>
      </w:r>
      <w:r w:rsidR="007B3139" w:rsidRPr="00C6056A">
        <w:rPr>
          <w:sz w:val="21"/>
          <w:szCs w:val="21"/>
        </w:rPr>
        <w:t>3,</w:t>
      </w:r>
      <w:r w:rsidR="00D006FA">
        <w:rPr>
          <w:sz w:val="21"/>
          <w:szCs w:val="21"/>
        </w:rPr>
        <w:t>2</w:t>
      </w:r>
      <w:r w:rsidRPr="00C6056A">
        <w:rPr>
          <w:sz w:val="21"/>
          <w:szCs w:val="21"/>
        </w:rPr>
        <w:t xml:space="preserve"> </w:t>
      </w:r>
      <w:r w:rsidR="007B3139" w:rsidRPr="00C6056A">
        <w:rPr>
          <w:sz w:val="21"/>
          <w:szCs w:val="21"/>
        </w:rPr>
        <w:t>млн</w:t>
      </w:r>
      <w:r w:rsidRPr="00C6056A">
        <w:rPr>
          <w:sz w:val="21"/>
          <w:szCs w:val="21"/>
        </w:rPr>
        <w:t xml:space="preserve">. руб. или </w:t>
      </w:r>
      <w:r w:rsidR="007B3139" w:rsidRPr="00C6056A">
        <w:rPr>
          <w:sz w:val="21"/>
          <w:szCs w:val="21"/>
        </w:rPr>
        <w:t>87,7</w:t>
      </w:r>
      <w:r w:rsidRPr="00C6056A">
        <w:rPr>
          <w:sz w:val="21"/>
          <w:szCs w:val="21"/>
        </w:rPr>
        <w:t xml:space="preserve">% от плана, по внебюджетным источникам – </w:t>
      </w:r>
      <w:r w:rsidR="007B3139" w:rsidRPr="00C6056A">
        <w:rPr>
          <w:sz w:val="21"/>
          <w:szCs w:val="21"/>
        </w:rPr>
        <w:t>55,8</w:t>
      </w:r>
      <w:r w:rsidRPr="00C6056A">
        <w:rPr>
          <w:sz w:val="21"/>
          <w:szCs w:val="21"/>
        </w:rPr>
        <w:t xml:space="preserve"> млн. рублей или 1</w:t>
      </w:r>
      <w:r w:rsidR="007B3139" w:rsidRPr="00C6056A">
        <w:rPr>
          <w:sz w:val="21"/>
          <w:szCs w:val="21"/>
        </w:rPr>
        <w:t>37,8</w:t>
      </w:r>
      <w:r w:rsidRPr="00C6056A">
        <w:rPr>
          <w:sz w:val="21"/>
          <w:szCs w:val="21"/>
        </w:rPr>
        <w:t>% от плана.</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Информация об использовании бюджетных ассигнований городского бюджета, бюджетов вышестоящего уровня и иных средств на реализацию муниципальных программ за 2016 года представлена в таблице 2.</w:t>
      </w:r>
    </w:p>
    <w:p w:rsidR="00E97215" w:rsidRPr="00C6056A" w:rsidRDefault="00E97215" w:rsidP="00E97215">
      <w:pPr>
        <w:pStyle w:val="Default"/>
        <w:tabs>
          <w:tab w:val="left" w:pos="993"/>
        </w:tabs>
        <w:ind w:firstLine="567"/>
        <w:jc w:val="right"/>
        <w:rPr>
          <w:color w:val="auto"/>
          <w:sz w:val="21"/>
          <w:szCs w:val="21"/>
        </w:rPr>
      </w:pPr>
      <w:r w:rsidRPr="00C6056A">
        <w:rPr>
          <w:color w:val="auto"/>
          <w:sz w:val="21"/>
          <w:szCs w:val="21"/>
        </w:rPr>
        <w:t>Таблица 2.</w:t>
      </w:r>
    </w:p>
    <w:tbl>
      <w:tblPr>
        <w:tblW w:w="9654" w:type="dxa"/>
        <w:tblInd w:w="93" w:type="dxa"/>
        <w:tblLook w:val="04A0" w:firstRow="1" w:lastRow="0" w:firstColumn="1" w:lastColumn="0" w:noHBand="0" w:noVBand="1"/>
      </w:tblPr>
      <w:tblGrid>
        <w:gridCol w:w="486"/>
        <w:gridCol w:w="3782"/>
        <w:gridCol w:w="2021"/>
        <w:gridCol w:w="1160"/>
        <w:gridCol w:w="1160"/>
        <w:gridCol w:w="1045"/>
      </w:tblGrid>
      <w:tr w:rsidR="00C6056A" w:rsidRPr="00C6056A" w:rsidTr="00226BEE">
        <w:trPr>
          <w:trHeight w:val="555"/>
          <w:tblHeader/>
        </w:trPr>
        <w:tc>
          <w:tcPr>
            <w:tcW w:w="4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97215" w:rsidRPr="00C6056A" w:rsidRDefault="00E97215"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lastRenderedPageBreak/>
              <w:t xml:space="preserve">N </w:t>
            </w:r>
            <w:proofErr w:type="gramStart"/>
            <w:r w:rsidRPr="00C6056A">
              <w:rPr>
                <w:rFonts w:ascii="Times New Roman" w:eastAsia="Times New Roman" w:hAnsi="Times New Roman" w:cs="Times New Roman"/>
                <w:sz w:val="20"/>
                <w:szCs w:val="20"/>
                <w:lang w:eastAsia="ru-RU"/>
              </w:rPr>
              <w:t>п</w:t>
            </w:r>
            <w:proofErr w:type="gramEnd"/>
            <w:r w:rsidRPr="00C6056A">
              <w:rPr>
                <w:rFonts w:ascii="Times New Roman" w:eastAsia="Times New Roman" w:hAnsi="Times New Roman" w:cs="Times New Roman"/>
                <w:sz w:val="20"/>
                <w:szCs w:val="20"/>
                <w:lang w:eastAsia="ru-RU"/>
              </w:rPr>
              <w:t>/п</w:t>
            </w:r>
          </w:p>
        </w:tc>
        <w:tc>
          <w:tcPr>
            <w:tcW w:w="37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97215" w:rsidRPr="00C6056A" w:rsidRDefault="00E97215"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Наименование муниципальной программы, подпрограммы, ведомственной целевой программы, основного мероприятия</w:t>
            </w:r>
          </w:p>
        </w:tc>
        <w:tc>
          <w:tcPr>
            <w:tcW w:w="20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97215" w:rsidRPr="00C6056A" w:rsidRDefault="00E97215"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Источники ресурсного обеспечения</w:t>
            </w:r>
          </w:p>
        </w:tc>
        <w:tc>
          <w:tcPr>
            <w:tcW w:w="3365" w:type="dxa"/>
            <w:gridSpan w:val="3"/>
            <w:tcBorders>
              <w:top w:val="single" w:sz="8" w:space="0" w:color="auto"/>
              <w:left w:val="nil"/>
              <w:bottom w:val="single" w:sz="8" w:space="0" w:color="auto"/>
              <w:right w:val="single" w:sz="8" w:space="0" w:color="000000"/>
            </w:tcBorders>
            <w:shd w:val="clear" w:color="auto" w:fill="auto"/>
            <w:vAlign w:val="center"/>
            <w:hideMark/>
          </w:tcPr>
          <w:p w:rsidR="00E97215" w:rsidRPr="00C6056A" w:rsidRDefault="00676E18" w:rsidP="00E97215">
            <w:pPr>
              <w:spacing w:after="0" w:line="240" w:lineRule="auto"/>
              <w:jc w:val="center"/>
              <w:rPr>
                <w:rFonts w:ascii="Times New Roman" w:eastAsia="Times New Roman" w:hAnsi="Times New Roman" w:cs="Times New Roman"/>
                <w:sz w:val="20"/>
                <w:szCs w:val="20"/>
                <w:lang w:eastAsia="ru-RU"/>
              </w:rPr>
            </w:pPr>
            <w:hyperlink r:id="rId184" w:anchor="RANGE!sub_111101" w:history="1">
              <w:r w:rsidR="00E97215" w:rsidRPr="00C6056A">
                <w:rPr>
                  <w:rFonts w:ascii="Times New Roman" w:eastAsia="Times New Roman" w:hAnsi="Times New Roman" w:cs="Times New Roman"/>
                  <w:sz w:val="20"/>
                  <w:szCs w:val="20"/>
                  <w:lang w:eastAsia="ru-RU"/>
                </w:rPr>
                <w:t>Расходы за 2016 год, (тыс. руб.)</w:t>
              </w:r>
            </w:hyperlink>
            <w:r w:rsidR="00E97215" w:rsidRPr="00C6056A">
              <w:rPr>
                <w:rFonts w:ascii="Times New Roman" w:eastAsia="Times New Roman" w:hAnsi="Times New Roman" w:cs="Times New Roman"/>
                <w:sz w:val="20"/>
                <w:szCs w:val="20"/>
                <w:lang w:eastAsia="ru-RU"/>
              </w:rPr>
              <w:t xml:space="preserve"> </w:t>
            </w:r>
          </w:p>
        </w:tc>
      </w:tr>
      <w:tr w:rsidR="00C6056A" w:rsidRPr="00C6056A" w:rsidTr="00226BEE">
        <w:trPr>
          <w:trHeight w:val="1005"/>
          <w:tblHeader/>
        </w:trPr>
        <w:tc>
          <w:tcPr>
            <w:tcW w:w="486" w:type="dxa"/>
            <w:vMerge/>
            <w:tcBorders>
              <w:top w:val="single" w:sz="8" w:space="0" w:color="auto"/>
              <w:left w:val="single" w:sz="8" w:space="0" w:color="auto"/>
              <w:bottom w:val="single" w:sz="8" w:space="0" w:color="000000"/>
              <w:right w:val="single" w:sz="8" w:space="0" w:color="auto"/>
            </w:tcBorders>
            <w:vAlign w:val="center"/>
            <w:hideMark/>
          </w:tcPr>
          <w:p w:rsidR="00E97215" w:rsidRPr="00C6056A" w:rsidRDefault="00E97215" w:rsidP="00E97215">
            <w:pPr>
              <w:spacing w:after="0" w:line="240" w:lineRule="auto"/>
              <w:rPr>
                <w:rFonts w:ascii="Times New Roman" w:eastAsia="Times New Roman" w:hAnsi="Times New Roman" w:cs="Times New Roman"/>
                <w:sz w:val="20"/>
                <w:szCs w:val="20"/>
                <w:lang w:eastAsia="ru-RU"/>
              </w:rPr>
            </w:pPr>
          </w:p>
        </w:tc>
        <w:tc>
          <w:tcPr>
            <w:tcW w:w="3782" w:type="dxa"/>
            <w:vMerge/>
            <w:tcBorders>
              <w:top w:val="single" w:sz="8" w:space="0" w:color="auto"/>
              <w:left w:val="single" w:sz="8" w:space="0" w:color="auto"/>
              <w:bottom w:val="single" w:sz="8" w:space="0" w:color="000000"/>
              <w:right w:val="single" w:sz="8" w:space="0" w:color="auto"/>
            </w:tcBorders>
            <w:vAlign w:val="center"/>
            <w:hideMark/>
          </w:tcPr>
          <w:p w:rsidR="00E97215" w:rsidRPr="00C6056A" w:rsidRDefault="00E97215" w:rsidP="00E97215">
            <w:pPr>
              <w:spacing w:after="0" w:line="240" w:lineRule="auto"/>
              <w:rPr>
                <w:rFonts w:ascii="Times New Roman" w:eastAsia="Times New Roman" w:hAnsi="Times New Roman" w:cs="Times New Roman"/>
                <w:sz w:val="20"/>
                <w:szCs w:val="20"/>
                <w:lang w:eastAsia="ru-RU"/>
              </w:rPr>
            </w:pPr>
          </w:p>
        </w:tc>
        <w:tc>
          <w:tcPr>
            <w:tcW w:w="2021" w:type="dxa"/>
            <w:vMerge/>
            <w:tcBorders>
              <w:top w:val="single" w:sz="8" w:space="0" w:color="auto"/>
              <w:left w:val="single" w:sz="8" w:space="0" w:color="auto"/>
              <w:bottom w:val="single" w:sz="8" w:space="0" w:color="000000"/>
              <w:right w:val="single" w:sz="8" w:space="0" w:color="auto"/>
            </w:tcBorders>
            <w:vAlign w:val="center"/>
            <w:hideMark/>
          </w:tcPr>
          <w:p w:rsidR="00E97215" w:rsidRPr="00C6056A" w:rsidRDefault="00E97215" w:rsidP="00E97215">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hideMark/>
          </w:tcPr>
          <w:p w:rsidR="00E97215" w:rsidRPr="00C6056A" w:rsidRDefault="00E97215"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План</w:t>
            </w:r>
          </w:p>
        </w:tc>
        <w:tc>
          <w:tcPr>
            <w:tcW w:w="1160" w:type="dxa"/>
            <w:tcBorders>
              <w:top w:val="nil"/>
              <w:left w:val="nil"/>
              <w:bottom w:val="single" w:sz="8" w:space="0" w:color="auto"/>
              <w:right w:val="single" w:sz="8" w:space="0" w:color="auto"/>
            </w:tcBorders>
            <w:shd w:val="clear" w:color="auto" w:fill="auto"/>
            <w:vAlign w:val="center"/>
            <w:hideMark/>
          </w:tcPr>
          <w:p w:rsidR="00E97215" w:rsidRPr="00C6056A" w:rsidRDefault="00E97215"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Факт</w:t>
            </w:r>
          </w:p>
        </w:tc>
        <w:tc>
          <w:tcPr>
            <w:tcW w:w="1045" w:type="dxa"/>
            <w:tcBorders>
              <w:top w:val="nil"/>
              <w:left w:val="nil"/>
              <w:bottom w:val="single" w:sz="8" w:space="0" w:color="auto"/>
              <w:right w:val="single" w:sz="8" w:space="0" w:color="auto"/>
            </w:tcBorders>
            <w:shd w:val="clear" w:color="auto" w:fill="auto"/>
            <w:vAlign w:val="center"/>
            <w:hideMark/>
          </w:tcPr>
          <w:p w:rsidR="00E97215" w:rsidRPr="00C6056A" w:rsidRDefault="00E97215"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освоения </w:t>
            </w:r>
          </w:p>
        </w:tc>
      </w:tr>
      <w:tr w:rsidR="00C6056A" w:rsidRPr="00C6056A" w:rsidTr="00226BEE">
        <w:trPr>
          <w:trHeight w:val="300"/>
        </w:trPr>
        <w:tc>
          <w:tcPr>
            <w:tcW w:w="486" w:type="dxa"/>
            <w:tcBorders>
              <w:top w:val="nil"/>
              <w:left w:val="single" w:sz="8" w:space="0" w:color="auto"/>
              <w:bottom w:val="nil"/>
              <w:right w:val="single" w:sz="8" w:space="0" w:color="auto"/>
            </w:tcBorders>
            <w:shd w:val="clear" w:color="auto" w:fill="auto"/>
            <w:vAlign w:val="center"/>
            <w:hideMark/>
          </w:tcPr>
          <w:p w:rsidR="00E97215" w:rsidRPr="00C6056A" w:rsidRDefault="00E97215"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w:t>
            </w:r>
          </w:p>
        </w:tc>
        <w:tc>
          <w:tcPr>
            <w:tcW w:w="3782" w:type="dxa"/>
            <w:tcBorders>
              <w:top w:val="nil"/>
              <w:left w:val="nil"/>
              <w:bottom w:val="nil"/>
              <w:right w:val="single" w:sz="8" w:space="0" w:color="auto"/>
            </w:tcBorders>
            <w:shd w:val="clear" w:color="auto" w:fill="auto"/>
            <w:vAlign w:val="center"/>
            <w:hideMark/>
          </w:tcPr>
          <w:p w:rsidR="00E97215" w:rsidRPr="00C6056A" w:rsidRDefault="00E97215"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w:t>
            </w:r>
          </w:p>
        </w:tc>
        <w:tc>
          <w:tcPr>
            <w:tcW w:w="2021" w:type="dxa"/>
            <w:tcBorders>
              <w:top w:val="nil"/>
              <w:left w:val="nil"/>
              <w:bottom w:val="nil"/>
              <w:right w:val="single" w:sz="8" w:space="0" w:color="auto"/>
            </w:tcBorders>
            <w:shd w:val="clear" w:color="auto" w:fill="auto"/>
            <w:vAlign w:val="center"/>
            <w:hideMark/>
          </w:tcPr>
          <w:p w:rsidR="00E97215" w:rsidRPr="00C6056A" w:rsidRDefault="00E97215"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w:t>
            </w:r>
          </w:p>
        </w:tc>
        <w:tc>
          <w:tcPr>
            <w:tcW w:w="1160" w:type="dxa"/>
            <w:tcBorders>
              <w:top w:val="nil"/>
              <w:left w:val="nil"/>
              <w:bottom w:val="nil"/>
              <w:right w:val="single" w:sz="8" w:space="0" w:color="auto"/>
            </w:tcBorders>
            <w:shd w:val="clear" w:color="auto" w:fill="auto"/>
            <w:vAlign w:val="center"/>
            <w:hideMark/>
          </w:tcPr>
          <w:p w:rsidR="00E97215" w:rsidRPr="00C6056A" w:rsidRDefault="00E97215"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w:t>
            </w:r>
          </w:p>
        </w:tc>
        <w:tc>
          <w:tcPr>
            <w:tcW w:w="1160" w:type="dxa"/>
            <w:tcBorders>
              <w:top w:val="nil"/>
              <w:left w:val="nil"/>
              <w:bottom w:val="nil"/>
              <w:right w:val="single" w:sz="8" w:space="0" w:color="auto"/>
            </w:tcBorders>
            <w:shd w:val="clear" w:color="auto" w:fill="auto"/>
            <w:vAlign w:val="center"/>
            <w:hideMark/>
          </w:tcPr>
          <w:p w:rsidR="00E97215" w:rsidRPr="00C6056A" w:rsidRDefault="00E97215"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5</w:t>
            </w:r>
          </w:p>
        </w:tc>
        <w:tc>
          <w:tcPr>
            <w:tcW w:w="1045" w:type="dxa"/>
            <w:tcBorders>
              <w:top w:val="nil"/>
              <w:left w:val="nil"/>
              <w:bottom w:val="nil"/>
              <w:right w:val="single" w:sz="8" w:space="0" w:color="auto"/>
            </w:tcBorders>
            <w:shd w:val="clear" w:color="auto" w:fill="auto"/>
            <w:vAlign w:val="center"/>
            <w:hideMark/>
          </w:tcPr>
          <w:p w:rsidR="00E97215" w:rsidRPr="00C6056A" w:rsidRDefault="00E97215"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6</w:t>
            </w:r>
          </w:p>
        </w:tc>
      </w:tr>
      <w:tr w:rsidR="00C6056A" w:rsidRPr="00C6056A" w:rsidTr="00226BEE">
        <w:trPr>
          <w:trHeight w:val="30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E61" w:rsidRPr="00C6056A" w:rsidRDefault="00752E61" w:rsidP="00A13CA8">
            <w:pPr>
              <w:autoSpaceDE w:val="0"/>
              <w:autoSpaceDN w:val="0"/>
              <w:adjustRightInd w:val="0"/>
              <w:spacing w:after="0" w:line="240" w:lineRule="auto"/>
              <w:jc w:val="center"/>
              <w:rPr>
                <w:rFonts w:ascii="Times New Roman" w:hAnsi="Times New Roman" w:cs="Times New Roman"/>
                <w:sz w:val="20"/>
                <w:szCs w:val="20"/>
              </w:rPr>
            </w:pPr>
          </w:p>
        </w:tc>
        <w:tc>
          <w:tcPr>
            <w:tcW w:w="3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E61" w:rsidRPr="00C6056A" w:rsidRDefault="00752E61" w:rsidP="009672B0">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Муниципальная программа</w:t>
            </w:r>
            <w:r w:rsidR="000F6225" w:rsidRPr="00C6056A">
              <w:rPr>
                <w:rFonts w:ascii="Times New Roman" w:hAnsi="Times New Roman" w:cs="Times New Roman"/>
                <w:sz w:val="20"/>
                <w:szCs w:val="20"/>
              </w:rPr>
              <w:t xml:space="preserve"> </w:t>
            </w:r>
          </w:p>
          <w:p w:rsidR="000F6225" w:rsidRPr="00C6056A" w:rsidRDefault="000F6225" w:rsidP="009672B0">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w:t>
            </w:r>
            <w:r w:rsidR="00752E61" w:rsidRPr="00C6056A">
              <w:rPr>
                <w:rFonts w:ascii="Times New Roman" w:hAnsi="Times New Roman" w:cs="Times New Roman"/>
                <w:sz w:val="20"/>
                <w:szCs w:val="20"/>
              </w:rPr>
              <w:t>Энергосбережение и повышение энергетической эффективности на территории муниципального образования «Город Череповец</w:t>
            </w:r>
            <w:r w:rsidRPr="00C6056A">
              <w:rPr>
                <w:rFonts w:ascii="Times New Roman" w:hAnsi="Times New Roman" w:cs="Times New Roman"/>
                <w:sz w:val="20"/>
                <w:szCs w:val="20"/>
              </w:rPr>
              <w:t>»</w:t>
            </w:r>
            <w:r w:rsidR="00752E61" w:rsidRPr="00C6056A">
              <w:rPr>
                <w:rFonts w:ascii="Times New Roman" w:hAnsi="Times New Roman" w:cs="Times New Roman"/>
                <w:sz w:val="20"/>
                <w:szCs w:val="20"/>
              </w:rPr>
              <w:t xml:space="preserve"> </w:t>
            </w:r>
          </w:p>
          <w:p w:rsidR="00752E61" w:rsidRPr="00C6056A" w:rsidRDefault="00752E61" w:rsidP="009672B0">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на 2014-2019 годы</w:t>
            </w:r>
            <w:r w:rsidR="000F6225" w:rsidRPr="00C6056A">
              <w:rPr>
                <w:rFonts w:ascii="Times New Roman" w:hAnsi="Times New Roman" w:cs="Times New Roman"/>
                <w:sz w:val="20"/>
                <w:szCs w:val="20"/>
              </w:rPr>
              <w:t>»</w:t>
            </w:r>
          </w:p>
        </w:tc>
        <w:tc>
          <w:tcPr>
            <w:tcW w:w="2021" w:type="dxa"/>
            <w:tcBorders>
              <w:top w:val="single" w:sz="4" w:space="0" w:color="auto"/>
              <w:left w:val="nil"/>
              <w:bottom w:val="single" w:sz="4" w:space="0" w:color="auto"/>
              <w:right w:val="single" w:sz="4" w:space="0" w:color="auto"/>
            </w:tcBorders>
            <w:shd w:val="clear" w:color="000000" w:fill="DAEEF3"/>
            <w:vAlign w:val="center"/>
            <w:hideMark/>
          </w:tcPr>
          <w:p w:rsidR="00752E61" w:rsidRPr="00C6056A" w:rsidRDefault="00752E61" w:rsidP="00E97215">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single" w:sz="4" w:space="0" w:color="auto"/>
              <w:left w:val="nil"/>
              <w:bottom w:val="single" w:sz="4" w:space="0" w:color="auto"/>
              <w:right w:val="single" w:sz="4" w:space="0" w:color="auto"/>
            </w:tcBorders>
            <w:shd w:val="clear" w:color="000000" w:fill="DAEEF3"/>
            <w:vAlign w:val="center"/>
          </w:tcPr>
          <w:p w:rsidR="00752E61" w:rsidRPr="00C6056A" w:rsidRDefault="00752E61" w:rsidP="00A13CA8">
            <w:pPr>
              <w:spacing w:after="0" w:line="240" w:lineRule="auto"/>
              <w:jc w:val="center"/>
              <w:rPr>
                <w:rFonts w:ascii="Times New Roman" w:hAnsi="Times New Roman" w:cs="Times New Roman"/>
                <w:b/>
                <w:bCs/>
                <w:sz w:val="20"/>
                <w:szCs w:val="20"/>
              </w:rPr>
            </w:pPr>
            <w:r w:rsidRPr="00C6056A">
              <w:rPr>
                <w:rFonts w:ascii="Times New Roman" w:hAnsi="Times New Roman" w:cs="Times New Roman"/>
                <w:b/>
                <w:bCs/>
                <w:sz w:val="20"/>
                <w:szCs w:val="20"/>
              </w:rPr>
              <w:t>44 134,8</w:t>
            </w:r>
          </w:p>
        </w:tc>
        <w:tc>
          <w:tcPr>
            <w:tcW w:w="1160" w:type="dxa"/>
            <w:tcBorders>
              <w:top w:val="single" w:sz="4" w:space="0" w:color="auto"/>
              <w:left w:val="nil"/>
              <w:bottom w:val="single" w:sz="4" w:space="0" w:color="auto"/>
              <w:right w:val="single" w:sz="4" w:space="0" w:color="auto"/>
            </w:tcBorders>
            <w:shd w:val="clear" w:color="000000" w:fill="DAEEF3"/>
            <w:vAlign w:val="center"/>
          </w:tcPr>
          <w:p w:rsidR="00752E61" w:rsidRPr="00C6056A" w:rsidRDefault="00752E61" w:rsidP="00A13CA8">
            <w:pPr>
              <w:autoSpaceDE w:val="0"/>
              <w:autoSpaceDN w:val="0"/>
              <w:adjustRightInd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59 017,8</w:t>
            </w:r>
          </w:p>
        </w:tc>
        <w:tc>
          <w:tcPr>
            <w:tcW w:w="1045" w:type="dxa"/>
            <w:tcBorders>
              <w:top w:val="single" w:sz="4" w:space="0" w:color="auto"/>
              <w:left w:val="nil"/>
              <w:bottom w:val="single" w:sz="4" w:space="0" w:color="auto"/>
              <w:right w:val="single" w:sz="4" w:space="0" w:color="auto"/>
            </w:tcBorders>
            <w:shd w:val="clear" w:color="000000" w:fill="DAEEF3"/>
            <w:vAlign w:val="center"/>
          </w:tcPr>
          <w:p w:rsidR="00752E61" w:rsidRPr="00C6056A" w:rsidRDefault="00752E61" w:rsidP="00A13CA8">
            <w:pPr>
              <w:autoSpaceDE w:val="0"/>
              <w:autoSpaceDN w:val="0"/>
              <w:adjustRightInd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133,7</w:t>
            </w:r>
          </w:p>
        </w:tc>
      </w:tr>
      <w:tr w:rsidR="00C6056A" w:rsidRPr="00C6056A" w:rsidTr="00226BEE">
        <w:trPr>
          <w:trHeight w:val="16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752E61" w:rsidRPr="00C6056A" w:rsidRDefault="00752E61" w:rsidP="00E97215">
            <w:pPr>
              <w:spacing w:after="0" w:line="240" w:lineRule="auto"/>
              <w:rPr>
                <w:rFonts w:ascii="Times New Roman" w:eastAsia="Times New Roman" w:hAnsi="Times New Roman" w:cs="Times New Roman"/>
                <w:sz w:val="20"/>
                <w:szCs w:val="20"/>
                <w:lang w:eastAsia="ru-RU"/>
              </w:rPr>
            </w:pPr>
          </w:p>
        </w:tc>
        <w:tc>
          <w:tcPr>
            <w:tcW w:w="3782" w:type="dxa"/>
            <w:vMerge/>
            <w:tcBorders>
              <w:top w:val="single" w:sz="4" w:space="0" w:color="auto"/>
              <w:left w:val="single" w:sz="4" w:space="0" w:color="auto"/>
              <w:bottom w:val="single" w:sz="4" w:space="0" w:color="auto"/>
              <w:right w:val="single" w:sz="4" w:space="0" w:color="auto"/>
            </w:tcBorders>
            <w:vAlign w:val="center"/>
            <w:hideMark/>
          </w:tcPr>
          <w:p w:rsidR="00752E61" w:rsidRPr="00C6056A" w:rsidRDefault="00752E61" w:rsidP="009672B0">
            <w:pPr>
              <w:spacing w:after="0" w:line="240" w:lineRule="auto"/>
              <w:jc w:val="center"/>
              <w:rPr>
                <w:rFonts w:ascii="Times New Roman" w:eastAsia="Times New Roman" w:hAnsi="Times New Roman" w:cs="Times New Roman"/>
                <w:sz w:val="20"/>
                <w:szCs w:val="20"/>
                <w:lang w:eastAsia="ru-RU"/>
              </w:rPr>
            </w:pPr>
          </w:p>
        </w:tc>
        <w:tc>
          <w:tcPr>
            <w:tcW w:w="2021" w:type="dxa"/>
            <w:tcBorders>
              <w:top w:val="nil"/>
              <w:left w:val="nil"/>
              <w:bottom w:val="single" w:sz="4" w:space="0" w:color="auto"/>
              <w:right w:val="single" w:sz="4" w:space="0" w:color="auto"/>
            </w:tcBorders>
            <w:shd w:val="clear" w:color="auto" w:fill="auto"/>
            <w:vAlign w:val="center"/>
            <w:hideMark/>
          </w:tcPr>
          <w:p w:rsidR="00752E61" w:rsidRPr="00C6056A" w:rsidRDefault="00676E18" w:rsidP="00E97215">
            <w:pPr>
              <w:spacing w:after="0" w:line="240" w:lineRule="auto"/>
              <w:jc w:val="center"/>
              <w:rPr>
                <w:rFonts w:ascii="Times New Roman" w:eastAsia="Times New Roman" w:hAnsi="Times New Roman" w:cs="Times New Roman"/>
                <w:sz w:val="20"/>
                <w:szCs w:val="20"/>
                <w:lang w:eastAsia="ru-RU"/>
              </w:rPr>
            </w:pPr>
            <w:hyperlink r:id="rId185" w:anchor="RANGE!sub_999999" w:history="1">
              <w:r w:rsidR="00752E61"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vAlign w:val="center"/>
          </w:tcPr>
          <w:p w:rsidR="00752E61" w:rsidRPr="00C6056A" w:rsidRDefault="00752E61" w:rsidP="00A13CA8">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3 626,7</w:t>
            </w:r>
          </w:p>
        </w:tc>
        <w:tc>
          <w:tcPr>
            <w:tcW w:w="1160" w:type="dxa"/>
            <w:tcBorders>
              <w:top w:val="nil"/>
              <w:left w:val="nil"/>
              <w:bottom w:val="single" w:sz="4" w:space="0" w:color="auto"/>
              <w:right w:val="single" w:sz="4" w:space="0" w:color="auto"/>
            </w:tcBorders>
            <w:shd w:val="clear" w:color="auto" w:fill="auto"/>
            <w:vAlign w:val="center"/>
          </w:tcPr>
          <w:p w:rsidR="00752E61" w:rsidRPr="00C6056A" w:rsidRDefault="00752E61" w:rsidP="00A13CA8">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3 181,8</w:t>
            </w:r>
          </w:p>
        </w:tc>
        <w:tc>
          <w:tcPr>
            <w:tcW w:w="1045" w:type="dxa"/>
            <w:tcBorders>
              <w:top w:val="nil"/>
              <w:left w:val="nil"/>
              <w:bottom w:val="single" w:sz="4" w:space="0" w:color="auto"/>
              <w:right w:val="single" w:sz="4" w:space="0" w:color="auto"/>
            </w:tcBorders>
            <w:shd w:val="clear" w:color="auto" w:fill="auto"/>
            <w:vAlign w:val="center"/>
          </w:tcPr>
          <w:p w:rsidR="00752E61" w:rsidRPr="00C6056A" w:rsidRDefault="00752E61" w:rsidP="00A13CA8">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87,7</w:t>
            </w:r>
          </w:p>
        </w:tc>
      </w:tr>
      <w:tr w:rsidR="00C6056A" w:rsidRPr="00C6056A" w:rsidTr="00226BEE">
        <w:trPr>
          <w:trHeight w:val="239"/>
        </w:trPr>
        <w:tc>
          <w:tcPr>
            <w:tcW w:w="486" w:type="dxa"/>
            <w:vMerge/>
            <w:tcBorders>
              <w:top w:val="single" w:sz="4" w:space="0" w:color="auto"/>
              <w:left w:val="single" w:sz="4" w:space="0" w:color="auto"/>
              <w:bottom w:val="single" w:sz="4" w:space="0" w:color="auto"/>
              <w:right w:val="single" w:sz="4" w:space="0" w:color="auto"/>
            </w:tcBorders>
            <w:vAlign w:val="center"/>
            <w:hideMark/>
          </w:tcPr>
          <w:p w:rsidR="00752E61" w:rsidRPr="00C6056A" w:rsidRDefault="00752E61" w:rsidP="00E97215">
            <w:pPr>
              <w:spacing w:after="0" w:line="240" w:lineRule="auto"/>
              <w:rPr>
                <w:rFonts w:ascii="Times New Roman" w:eastAsia="Times New Roman" w:hAnsi="Times New Roman" w:cs="Times New Roman"/>
                <w:sz w:val="20"/>
                <w:szCs w:val="20"/>
                <w:lang w:eastAsia="ru-RU"/>
              </w:rPr>
            </w:pPr>
          </w:p>
        </w:tc>
        <w:tc>
          <w:tcPr>
            <w:tcW w:w="3782" w:type="dxa"/>
            <w:vMerge/>
            <w:tcBorders>
              <w:top w:val="single" w:sz="4" w:space="0" w:color="auto"/>
              <w:left w:val="single" w:sz="4" w:space="0" w:color="auto"/>
              <w:bottom w:val="single" w:sz="4" w:space="0" w:color="auto"/>
              <w:right w:val="single" w:sz="4" w:space="0" w:color="auto"/>
            </w:tcBorders>
            <w:vAlign w:val="center"/>
            <w:hideMark/>
          </w:tcPr>
          <w:p w:rsidR="00752E61" w:rsidRPr="00C6056A" w:rsidRDefault="00752E61" w:rsidP="009672B0">
            <w:pPr>
              <w:spacing w:after="0" w:line="240" w:lineRule="auto"/>
              <w:jc w:val="center"/>
              <w:rPr>
                <w:rFonts w:ascii="Times New Roman" w:eastAsia="Times New Roman" w:hAnsi="Times New Roman" w:cs="Times New Roman"/>
                <w:sz w:val="20"/>
                <w:szCs w:val="20"/>
                <w:lang w:eastAsia="ru-RU"/>
              </w:rPr>
            </w:pPr>
          </w:p>
        </w:tc>
        <w:tc>
          <w:tcPr>
            <w:tcW w:w="2021" w:type="dxa"/>
            <w:tcBorders>
              <w:top w:val="nil"/>
              <w:left w:val="nil"/>
              <w:bottom w:val="single" w:sz="4" w:space="0" w:color="auto"/>
              <w:right w:val="single" w:sz="4" w:space="0" w:color="auto"/>
            </w:tcBorders>
            <w:shd w:val="clear" w:color="auto" w:fill="auto"/>
            <w:vAlign w:val="center"/>
            <w:hideMark/>
          </w:tcPr>
          <w:p w:rsidR="00752E61" w:rsidRPr="00C6056A" w:rsidRDefault="00752E61"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федеральный бюджет</w:t>
            </w:r>
          </w:p>
        </w:tc>
        <w:tc>
          <w:tcPr>
            <w:tcW w:w="1160" w:type="dxa"/>
            <w:tcBorders>
              <w:top w:val="nil"/>
              <w:left w:val="nil"/>
              <w:bottom w:val="single" w:sz="4" w:space="0" w:color="auto"/>
              <w:right w:val="single" w:sz="4" w:space="0" w:color="auto"/>
            </w:tcBorders>
            <w:shd w:val="clear" w:color="auto" w:fill="auto"/>
            <w:noWrap/>
            <w:vAlign w:val="center"/>
          </w:tcPr>
          <w:p w:rsidR="00752E61" w:rsidRPr="00C6056A" w:rsidRDefault="00752E61" w:rsidP="00A13CA8">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noWrap/>
            <w:vAlign w:val="center"/>
          </w:tcPr>
          <w:p w:rsidR="00752E61" w:rsidRPr="00C6056A" w:rsidRDefault="00752E61" w:rsidP="00A13CA8">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0,0</w:t>
            </w:r>
          </w:p>
        </w:tc>
        <w:tc>
          <w:tcPr>
            <w:tcW w:w="1045" w:type="dxa"/>
            <w:tcBorders>
              <w:top w:val="nil"/>
              <w:left w:val="nil"/>
              <w:bottom w:val="single" w:sz="4" w:space="0" w:color="auto"/>
              <w:right w:val="single" w:sz="4" w:space="0" w:color="auto"/>
            </w:tcBorders>
            <w:shd w:val="clear" w:color="auto" w:fill="auto"/>
            <w:vAlign w:val="center"/>
          </w:tcPr>
          <w:p w:rsidR="00752E61" w:rsidRPr="00C6056A" w:rsidRDefault="00752E61" w:rsidP="00A13CA8">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w:t>
            </w:r>
          </w:p>
        </w:tc>
      </w:tr>
      <w:tr w:rsidR="00C6056A" w:rsidRPr="00C6056A" w:rsidTr="00226BEE">
        <w:trPr>
          <w:trHeight w:val="77"/>
        </w:trPr>
        <w:tc>
          <w:tcPr>
            <w:tcW w:w="486" w:type="dxa"/>
            <w:vMerge/>
            <w:tcBorders>
              <w:top w:val="single" w:sz="4" w:space="0" w:color="auto"/>
              <w:left w:val="single" w:sz="4" w:space="0" w:color="auto"/>
              <w:bottom w:val="single" w:sz="4" w:space="0" w:color="auto"/>
              <w:right w:val="single" w:sz="4" w:space="0" w:color="auto"/>
            </w:tcBorders>
            <w:vAlign w:val="center"/>
            <w:hideMark/>
          </w:tcPr>
          <w:p w:rsidR="00752E61" w:rsidRPr="00C6056A" w:rsidRDefault="00752E61" w:rsidP="00E97215">
            <w:pPr>
              <w:spacing w:after="0" w:line="240" w:lineRule="auto"/>
              <w:rPr>
                <w:rFonts w:ascii="Times New Roman" w:eastAsia="Times New Roman" w:hAnsi="Times New Roman" w:cs="Times New Roman"/>
                <w:sz w:val="20"/>
                <w:szCs w:val="20"/>
                <w:lang w:eastAsia="ru-RU"/>
              </w:rPr>
            </w:pPr>
          </w:p>
        </w:tc>
        <w:tc>
          <w:tcPr>
            <w:tcW w:w="3782" w:type="dxa"/>
            <w:vMerge/>
            <w:tcBorders>
              <w:top w:val="single" w:sz="4" w:space="0" w:color="auto"/>
              <w:left w:val="single" w:sz="4" w:space="0" w:color="auto"/>
              <w:bottom w:val="single" w:sz="4" w:space="0" w:color="auto"/>
              <w:right w:val="single" w:sz="4" w:space="0" w:color="auto"/>
            </w:tcBorders>
            <w:vAlign w:val="center"/>
            <w:hideMark/>
          </w:tcPr>
          <w:p w:rsidR="00752E61" w:rsidRPr="00C6056A" w:rsidRDefault="00752E61" w:rsidP="009672B0">
            <w:pPr>
              <w:spacing w:after="0" w:line="240" w:lineRule="auto"/>
              <w:jc w:val="center"/>
              <w:rPr>
                <w:rFonts w:ascii="Times New Roman" w:eastAsia="Times New Roman" w:hAnsi="Times New Roman" w:cs="Times New Roman"/>
                <w:sz w:val="20"/>
                <w:szCs w:val="20"/>
                <w:lang w:eastAsia="ru-RU"/>
              </w:rPr>
            </w:pPr>
          </w:p>
        </w:tc>
        <w:tc>
          <w:tcPr>
            <w:tcW w:w="2021" w:type="dxa"/>
            <w:tcBorders>
              <w:top w:val="nil"/>
              <w:left w:val="nil"/>
              <w:bottom w:val="single" w:sz="4" w:space="0" w:color="auto"/>
              <w:right w:val="single" w:sz="4" w:space="0" w:color="auto"/>
            </w:tcBorders>
            <w:shd w:val="clear" w:color="auto" w:fill="auto"/>
            <w:vAlign w:val="center"/>
            <w:hideMark/>
          </w:tcPr>
          <w:p w:rsidR="00752E61" w:rsidRPr="00C6056A" w:rsidRDefault="00752E61" w:rsidP="00E97215">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160" w:type="dxa"/>
            <w:tcBorders>
              <w:top w:val="nil"/>
              <w:left w:val="nil"/>
              <w:bottom w:val="single" w:sz="4" w:space="0" w:color="auto"/>
              <w:right w:val="single" w:sz="4" w:space="0" w:color="auto"/>
            </w:tcBorders>
            <w:shd w:val="clear" w:color="auto" w:fill="auto"/>
            <w:noWrap/>
            <w:vAlign w:val="center"/>
          </w:tcPr>
          <w:p w:rsidR="00752E61" w:rsidRPr="00C6056A" w:rsidRDefault="00752E61" w:rsidP="00A13CA8">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noWrap/>
            <w:vAlign w:val="center"/>
          </w:tcPr>
          <w:p w:rsidR="00752E61" w:rsidRPr="00C6056A" w:rsidRDefault="00752E61" w:rsidP="00A13CA8">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0,0</w:t>
            </w:r>
          </w:p>
        </w:tc>
        <w:tc>
          <w:tcPr>
            <w:tcW w:w="1045" w:type="dxa"/>
            <w:tcBorders>
              <w:top w:val="nil"/>
              <w:left w:val="nil"/>
              <w:bottom w:val="single" w:sz="4" w:space="0" w:color="auto"/>
              <w:right w:val="single" w:sz="4" w:space="0" w:color="auto"/>
            </w:tcBorders>
            <w:shd w:val="clear" w:color="auto" w:fill="auto"/>
            <w:vAlign w:val="center"/>
          </w:tcPr>
          <w:p w:rsidR="00752E61" w:rsidRPr="00C6056A" w:rsidRDefault="00752E61" w:rsidP="00A13CA8">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w:t>
            </w:r>
          </w:p>
        </w:tc>
      </w:tr>
      <w:tr w:rsidR="00C6056A" w:rsidRPr="00C6056A" w:rsidTr="00226BEE">
        <w:trPr>
          <w:trHeight w:val="77"/>
        </w:trPr>
        <w:tc>
          <w:tcPr>
            <w:tcW w:w="486" w:type="dxa"/>
            <w:vMerge/>
            <w:tcBorders>
              <w:top w:val="single" w:sz="4" w:space="0" w:color="auto"/>
              <w:left w:val="single" w:sz="4" w:space="0" w:color="auto"/>
              <w:bottom w:val="single" w:sz="4" w:space="0" w:color="auto"/>
              <w:right w:val="single" w:sz="4" w:space="0" w:color="auto"/>
            </w:tcBorders>
            <w:vAlign w:val="center"/>
            <w:hideMark/>
          </w:tcPr>
          <w:p w:rsidR="00752E61" w:rsidRPr="00C6056A" w:rsidRDefault="00752E61" w:rsidP="00E97215">
            <w:pPr>
              <w:spacing w:after="0" w:line="240" w:lineRule="auto"/>
              <w:rPr>
                <w:rFonts w:ascii="Times New Roman" w:eastAsia="Times New Roman" w:hAnsi="Times New Roman" w:cs="Times New Roman"/>
                <w:sz w:val="20"/>
                <w:szCs w:val="20"/>
                <w:lang w:eastAsia="ru-RU"/>
              </w:rPr>
            </w:pPr>
          </w:p>
        </w:tc>
        <w:tc>
          <w:tcPr>
            <w:tcW w:w="3782" w:type="dxa"/>
            <w:vMerge/>
            <w:tcBorders>
              <w:top w:val="single" w:sz="4" w:space="0" w:color="auto"/>
              <w:left w:val="single" w:sz="4" w:space="0" w:color="auto"/>
              <w:bottom w:val="single" w:sz="4" w:space="0" w:color="auto"/>
              <w:right w:val="single" w:sz="4" w:space="0" w:color="auto"/>
            </w:tcBorders>
            <w:vAlign w:val="center"/>
            <w:hideMark/>
          </w:tcPr>
          <w:p w:rsidR="00752E61" w:rsidRPr="00C6056A" w:rsidRDefault="00752E61" w:rsidP="009672B0">
            <w:pPr>
              <w:spacing w:after="0" w:line="240" w:lineRule="auto"/>
              <w:jc w:val="center"/>
              <w:rPr>
                <w:rFonts w:ascii="Times New Roman" w:eastAsia="Times New Roman" w:hAnsi="Times New Roman" w:cs="Times New Roman"/>
                <w:sz w:val="20"/>
                <w:szCs w:val="20"/>
                <w:lang w:eastAsia="ru-RU"/>
              </w:rPr>
            </w:pPr>
          </w:p>
        </w:tc>
        <w:tc>
          <w:tcPr>
            <w:tcW w:w="2021" w:type="dxa"/>
            <w:tcBorders>
              <w:top w:val="nil"/>
              <w:left w:val="nil"/>
              <w:bottom w:val="single" w:sz="4" w:space="0" w:color="auto"/>
              <w:right w:val="single" w:sz="4" w:space="0" w:color="auto"/>
            </w:tcBorders>
            <w:shd w:val="clear" w:color="auto" w:fill="auto"/>
            <w:vAlign w:val="center"/>
            <w:hideMark/>
          </w:tcPr>
          <w:p w:rsidR="00752E61" w:rsidRPr="00C6056A" w:rsidRDefault="00676E18" w:rsidP="00E97215">
            <w:pPr>
              <w:spacing w:after="0" w:line="240" w:lineRule="auto"/>
              <w:jc w:val="center"/>
              <w:rPr>
                <w:rFonts w:ascii="Times New Roman" w:eastAsia="Times New Roman" w:hAnsi="Times New Roman" w:cs="Times New Roman"/>
                <w:sz w:val="20"/>
                <w:szCs w:val="20"/>
                <w:lang w:eastAsia="ru-RU"/>
              </w:rPr>
            </w:pPr>
            <w:hyperlink r:id="rId186" w:anchor="RANGE!sub_101010" w:history="1">
              <w:r w:rsidR="00752E61" w:rsidRPr="00C6056A">
                <w:rPr>
                  <w:rFonts w:ascii="Times New Roman" w:eastAsia="Times New Roman" w:hAnsi="Times New Roman" w:cs="Times New Roman"/>
                  <w:sz w:val="20"/>
                  <w:szCs w:val="20"/>
                  <w:lang w:eastAsia="ru-RU"/>
                </w:rPr>
                <w:t>внебюджетные источники</w:t>
              </w:r>
            </w:hyperlink>
          </w:p>
        </w:tc>
        <w:tc>
          <w:tcPr>
            <w:tcW w:w="1160" w:type="dxa"/>
            <w:tcBorders>
              <w:top w:val="nil"/>
              <w:left w:val="nil"/>
              <w:bottom w:val="single" w:sz="4" w:space="0" w:color="auto"/>
              <w:right w:val="single" w:sz="4" w:space="0" w:color="auto"/>
            </w:tcBorders>
            <w:shd w:val="clear" w:color="auto" w:fill="auto"/>
            <w:noWrap/>
            <w:vAlign w:val="center"/>
          </w:tcPr>
          <w:p w:rsidR="00752E61" w:rsidRPr="00C6056A" w:rsidRDefault="00752E61" w:rsidP="00A13CA8">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40 508,1</w:t>
            </w:r>
          </w:p>
        </w:tc>
        <w:tc>
          <w:tcPr>
            <w:tcW w:w="1160" w:type="dxa"/>
            <w:tcBorders>
              <w:top w:val="nil"/>
              <w:left w:val="nil"/>
              <w:bottom w:val="single" w:sz="4" w:space="0" w:color="auto"/>
              <w:right w:val="single" w:sz="4" w:space="0" w:color="auto"/>
            </w:tcBorders>
            <w:shd w:val="clear" w:color="auto" w:fill="auto"/>
            <w:noWrap/>
            <w:vAlign w:val="center"/>
          </w:tcPr>
          <w:p w:rsidR="00752E61" w:rsidRPr="00C6056A" w:rsidRDefault="00752E61" w:rsidP="00A13CA8">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55 836,0</w:t>
            </w:r>
          </w:p>
        </w:tc>
        <w:tc>
          <w:tcPr>
            <w:tcW w:w="1045" w:type="dxa"/>
            <w:tcBorders>
              <w:top w:val="nil"/>
              <w:left w:val="nil"/>
              <w:bottom w:val="single" w:sz="4" w:space="0" w:color="auto"/>
              <w:right w:val="single" w:sz="4" w:space="0" w:color="auto"/>
            </w:tcBorders>
            <w:shd w:val="clear" w:color="auto" w:fill="auto"/>
            <w:noWrap/>
            <w:vAlign w:val="center"/>
          </w:tcPr>
          <w:p w:rsidR="00752E61" w:rsidRPr="00C6056A" w:rsidRDefault="00752E61" w:rsidP="00A13CA8">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137,8</w:t>
            </w:r>
          </w:p>
        </w:tc>
      </w:tr>
      <w:tr w:rsidR="00C6056A" w:rsidRPr="00C6056A" w:rsidTr="00226BEE">
        <w:trPr>
          <w:trHeight w:val="300"/>
        </w:trPr>
        <w:tc>
          <w:tcPr>
            <w:tcW w:w="4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2E61" w:rsidRPr="00C6056A" w:rsidRDefault="00240014" w:rsidP="00240014">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w:t>
            </w:r>
          </w:p>
        </w:tc>
        <w:tc>
          <w:tcPr>
            <w:tcW w:w="3782" w:type="dxa"/>
            <w:vMerge w:val="restart"/>
            <w:tcBorders>
              <w:top w:val="nil"/>
              <w:left w:val="single" w:sz="4" w:space="0" w:color="auto"/>
              <w:bottom w:val="single" w:sz="4" w:space="0" w:color="000000"/>
              <w:right w:val="single" w:sz="4" w:space="0" w:color="auto"/>
            </w:tcBorders>
            <w:shd w:val="clear" w:color="auto" w:fill="auto"/>
            <w:vAlign w:val="center"/>
            <w:hideMark/>
          </w:tcPr>
          <w:p w:rsidR="00752E61" w:rsidRPr="00C6056A" w:rsidRDefault="00752E61" w:rsidP="009672B0">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Подпрограмма 1. Энергосбережение и повышение энергетической эффективности в организациях с участием муниципального образования</w:t>
            </w:r>
          </w:p>
        </w:tc>
        <w:tc>
          <w:tcPr>
            <w:tcW w:w="2021" w:type="dxa"/>
            <w:tcBorders>
              <w:top w:val="nil"/>
              <w:left w:val="nil"/>
              <w:bottom w:val="single" w:sz="4" w:space="0" w:color="auto"/>
              <w:right w:val="single" w:sz="4" w:space="0" w:color="auto"/>
            </w:tcBorders>
            <w:shd w:val="clear" w:color="000000" w:fill="DAEEF3"/>
            <w:vAlign w:val="center"/>
            <w:hideMark/>
          </w:tcPr>
          <w:p w:rsidR="00752E61" w:rsidRPr="00C6056A" w:rsidRDefault="00752E61" w:rsidP="00E97215">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000000" w:fill="DAEEF3"/>
            <w:noWrap/>
            <w:vAlign w:val="center"/>
          </w:tcPr>
          <w:p w:rsidR="00752E61" w:rsidRPr="00C6056A" w:rsidRDefault="00752E61" w:rsidP="00A13CA8">
            <w:pPr>
              <w:spacing w:after="0" w:line="240" w:lineRule="auto"/>
              <w:jc w:val="center"/>
              <w:rPr>
                <w:rFonts w:ascii="Times New Roman" w:hAnsi="Times New Roman" w:cs="Times New Roman"/>
                <w:b/>
                <w:bCs/>
                <w:sz w:val="20"/>
                <w:szCs w:val="20"/>
              </w:rPr>
            </w:pPr>
            <w:r w:rsidRPr="00C6056A">
              <w:rPr>
                <w:rFonts w:ascii="Times New Roman" w:hAnsi="Times New Roman" w:cs="Times New Roman"/>
                <w:b/>
                <w:bCs/>
                <w:sz w:val="20"/>
                <w:szCs w:val="20"/>
              </w:rPr>
              <w:t>4 772,2</w:t>
            </w:r>
          </w:p>
        </w:tc>
        <w:tc>
          <w:tcPr>
            <w:tcW w:w="1160" w:type="dxa"/>
            <w:tcBorders>
              <w:top w:val="nil"/>
              <w:left w:val="nil"/>
              <w:bottom w:val="single" w:sz="4" w:space="0" w:color="auto"/>
              <w:right w:val="single" w:sz="4" w:space="0" w:color="auto"/>
            </w:tcBorders>
            <w:shd w:val="clear" w:color="000000" w:fill="DAEEF3"/>
            <w:noWrap/>
            <w:vAlign w:val="center"/>
          </w:tcPr>
          <w:p w:rsidR="00752E61" w:rsidRPr="00C6056A" w:rsidRDefault="00752E61" w:rsidP="00A13CA8">
            <w:pPr>
              <w:autoSpaceDE w:val="0"/>
              <w:autoSpaceDN w:val="0"/>
              <w:adjustRightInd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4 260,3</w:t>
            </w:r>
          </w:p>
        </w:tc>
        <w:tc>
          <w:tcPr>
            <w:tcW w:w="1045" w:type="dxa"/>
            <w:tcBorders>
              <w:top w:val="nil"/>
              <w:left w:val="nil"/>
              <w:bottom w:val="single" w:sz="4" w:space="0" w:color="auto"/>
              <w:right w:val="single" w:sz="4" w:space="0" w:color="auto"/>
            </w:tcBorders>
            <w:shd w:val="clear" w:color="000000" w:fill="DAEEF3"/>
            <w:noWrap/>
            <w:vAlign w:val="center"/>
          </w:tcPr>
          <w:p w:rsidR="00752E61" w:rsidRPr="00C6056A" w:rsidRDefault="00752E61" w:rsidP="00A13CA8">
            <w:pPr>
              <w:autoSpaceDE w:val="0"/>
              <w:autoSpaceDN w:val="0"/>
              <w:adjustRightInd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89,3</w:t>
            </w:r>
          </w:p>
        </w:tc>
      </w:tr>
      <w:tr w:rsidR="00C6056A" w:rsidRPr="00C6056A" w:rsidTr="00226BEE">
        <w:trPr>
          <w:trHeight w:val="77"/>
        </w:trPr>
        <w:tc>
          <w:tcPr>
            <w:tcW w:w="486" w:type="dxa"/>
            <w:vMerge/>
            <w:tcBorders>
              <w:top w:val="nil"/>
              <w:left w:val="single" w:sz="4" w:space="0" w:color="auto"/>
              <w:bottom w:val="single" w:sz="4" w:space="0" w:color="000000"/>
              <w:right w:val="single" w:sz="4" w:space="0" w:color="auto"/>
            </w:tcBorders>
            <w:vAlign w:val="center"/>
            <w:hideMark/>
          </w:tcPr>
          <w:p w:rsidR="00752E61" w:rsidRPr="00C6056A" w:rsidRDefault="00752E61" w:rsidP="00E97215">
            <w:pPr>
              <w:spacing w:after="0" w:line="240" w:lineRule="auto"/>
              <w:rPr>
                <w:rFonts w:ascii="Times New Roman" w:eastAsia="Times New Roman" w:hAnsi="Times New Roman" w:cs="Times New Roman"/>
                <w:sz w:val="20"/>
                <w:szCs w:val="20"/>
                <w:lang w:eastAsia="ru-RU"/>
              </w:rPr>
            </w:pPr>
          </w:p>
        </w:tc>
        <w:tc>
          <w:tcPr>
            <w:tcW w:w="3782" w:type="dxa"/>
            <w:vMerge/>
            <w:tcBorders>
              <w:top w:val="nil"/>
              <w:left w:val="single" w:sz="4" w:space="0" w:color="auto"/>
              <w:bottom w:val="single" w:sz="4" w:space="0" w:color="000000"/>
              <w:right w:val="single" w:sz="4" w:space="0" w:color="auto"/>
            </w:tcBorders>
            <w:vAlign w:val="center"/>
            <w:hideMark/>
          </w:tcPr>
          <w:p w:rsidR="00752E61" w:rsidRPr="00C6056A" w:rsidRDefault="00752E61" w:rsidP="009672B0">
            <w:pPr>
              <w:spacing w:after="0" w:line="240" w:lineRule="auto"/>
              <w:jc w:val="center"/>
              <w:rPr>
                <w:rFonts w:ascii="Times New Roman" w:eastAsia="Times New Roman" w:hAnsi="Times New Roman" w:cs="Times New Roman"/>
                <w:sz w:val="20"/>
                <w:szCs w:val="20"/>
                <w:lang w:eastAsia="ru-RU"/>
              </w:rPr>
            </w:pPr>
          </w:p>
        </w:tc>
        <w:tc>
          <w:tcPr>
            <w:tcW w:w="2021" w:type="dxa"/>
            <w:tcBorders>
              <w:top w:val="nil"/>
              <w:left w:val="nil"/>
              <w:bottom w:val="single" w:sz="4" w:space="0" w:color="auto"/>
              <w:right w:val="single" w:sz="4" w:space="0" w:color="auto"/>
            </w:tcBorders>
            <w:shd w:val="clear" w:color="auto" w:fill="auto"/>
            <w:vAlign w:val="center"/>
            <w:hideMark/>
          </w:tcPr>
          <w:p w:rsidR="00752E61" w:rsidRPr="00C6056A" w:rsidRDefault="00676E18" w:rsidP="00E97215">
            <w:pPr>
              <w:spacing w:after="0" w:line="240" w:lineRule="auto"/>
              <w:jc w:val="center"/>
              <w:rPr>
                <w:rFonts w:ascii="Times New Roman" w:eastAsia="Times New Roman" w:hAnsi="Times New Roman" w:cs="Times New Roman"/>
                <w:sz w:val="20"/>
                <w:szCs w:val="20"/>
                <w:lang w:eastAsia="ru-RU"/>
              </w:rPr>
            </w:pPr>
            <w:hyperlink r:id="rId187" w:anchor="RANGE!sub_999999" w:history="1">
              <w:r w:rsidR="00752E61"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752E61" w:rsidRPr="00C6056A" w:rsidRDefault="00752E61" w:rsidP="00A13CA8">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2 940,0</w:t>
            </w:r>
          </w:p>
        </w:tc>
        <w:tc>
          <w:tcPr>
            <w:tcW w:w="1160" w:type="dxa"/>
            <w:tcBorders>
              <w:top w:val="nil"/>
              <w:left w:val="nil"/>
              <w:bottom w:val="single" w:sz="4" w:space="0" w:color="auto"/>
              <w:right w:val="single" w:sz="4" w:space="0" w:color="auto"/>
            </w:tcBorders>
            <w:shd w:val="clear" w:color="auto" w:fill="auto"/>
            <w:noWrap/>
            <w:vAlign w:val="center"/>
          </w:tcPr>
          <w:p w:rsidR="00752E61" w:rsidRPr="00C6056A" w:rsidRDefault="00752E61" w:rsidP="00A13CA8">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2 586,9</w:t>
            </w:r>
          </w:p>
        </w:tc>
        <w:tc>
          <w:tcPr>
            <w:tcW w:w="1045" w:type="dxa"/>
            <w:tcBorders>
              <w:top w:val="nil"/>
              <w:left w:val="nil"/>
              <w:bottom w:val="single" w:sz="4" w:space="0" w:color="auto"/>
              <w:right w:val="single" w:sz="4" w:space="0" w:color="auto"/>
            </w:tcBorders>
            <w:shd w:val="clear" w:color="auto" w:fill="auto"/>
            <w:vAlign w:val="center"/>
          </w:tcPr>
          <w:p w:rsidR="00752E61" w:rsidRPr="00C6056A" w:rsidRDefault="00752E61" w:rsidP="00A13CA8">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88,0</w:t>
            </w:r>
          </w:p>
        </w:tc>
      </w:tr>
      <w:tr w:rsidR="00C6056A" w:rsidRPr="00C6056A" w:rsidTr="00226BEE">
        <w:trPr>
          <w:trHeight w:val="77"/>
        </w:trPr>
        <w:tc>
          <w:tcPr>
            <w:tcW w:w="486" w:type="dxa"/>
            <w:vMerge/>
            <w:tcBorders>
              <w:top w:val="nil"/>
              <w:left w:val="single" w:sz="4" w:space="0" w:color="auto"/>
              <w:bottom w:val="single" w:sz="4" w:space="0" w:color="000000"/>
              <w:right w:val="single" w:sz="4" w:space="0" w:color="auto"/>
            </w:tcBorders>
            <w:vAlign w:val="center"/>
            <w:hideMark/>
          </w:tcPr>
          <w:p w:rsidR="00752E61" w:rsidRPr="00C6056A" w:rsidRDefault="00752E61" w:rsidP="00E97215">
            <w:pPr>
              <w:spacing w:after="0" w:line="240" w:lineRule="auto"/>
              <w:rPr>
                <w:rFonts w:ascii="Times New Roman" w:eastAsia="Times New Roman" w:hAnsi="Times New Roman" w:cs="Times New Roman"/>
                <w:sz w:val="20"/>
                <w:szCs w:val="20"/>
                <w:lang w:eastAsia="ru-RU"/>
              </w:rPr>
            </w:pPr>
          </w:p>
        </w:tc>
        <w:tc>
          <w:tcPr>
            <w:tcW w:w="3782" w:type="dxa"/>
            <w:vMerge/>
            <w:tcBorders>
              <w:top w:val="nil"/>
              <w:left w:val="single" w:sz="4" w:space="0" w:color="auto"/>
              <w:bottom w:val="single" w:sz="4" w:space="0" w:color="auto"/>
              <w:right w:val="single" w:sz="4" w:space="0" w:color="auto"/>
            </w:tcBorders>
            <w:vAlign w:val="center"/>
            <w:hideMark/>
          </w:tcPr>
          <w:p w:rsidR="00752E61" w:rsidRPr="00C6056A" w:rsidRDefault="00752E61" w:rsidP="009672B0">
            <w:pPr>
              <w:spacing w:after="0" w:line="240" w:lineRule="auto"/>
              <w:jc w:val="center"/>
              <w:rPr>
                <w:rFonts w:ascii="Times New Roman" w:eastAsia="Times New Roman" w:hAnsi="Times New Roman" w:cs="Times New Roman"/>
                <w:sz w:val="20"/>
                <w:szCs w:val="20"/>
                <w:lang w:eastAsia="ru-RU"/>
              </w:rPr>
            </w:pPr>
          </w:p>
        </w:tc>
        <w:tc>
          <w:tcPr>
            <w:tcW w:w="2021" w:type="dxa"/>
            <w:tcBorders>
              <w:top w:val="nil"/>
              <w:left w:val="nil"/>
              <w:bottom w:val="single" w:sz="4" w:space="0" w:color="auto"/>
              <w:right w:val="single" w:sz="4" w:space="0" w:color="auto"/>
            </w:tcBorders>
            <w:shd w:val="clear" w:color="auto" w:fill="auto"/>
            <w:vAlign w:val="center"/>
            <w:hideMark/>
          </w:tcPr>
          <w:p w:rsidR="00752E61" w:rsidRPr="00C6056A" w:rsidRDefault="00676E18" w:rsidP="00E97215">
            <w:pPr>
              <w:spacing w:after="0" w:line="240" w:lineRule="auto"/>
              <w:jc w:val="center"/>
              <w:rPr>
                <w:rFonts w:ascii="Times New Roman" w:eastAsia="Times New Roman" w:hAnsi="Times New Roman" w:cs="Times New Roman"/>
                <w:sz w:val="20"/>
                <w:szCs w:val="20"/>
                <w:lang w:eastAsia="ru-RU"/>
              </w:rPr>
            </w:pPr>
            <w:hyperlink r:id="rId188" w:anchor="RANGE!sub_101010" w:history="1">
              <w:r w:rsidR="00752E61" w:rsidRPr="00C6056A">
                <w:rPr>
                  <w:rFonts w:ascii="Times New Roman" w:eastAsia="Times New Roman" w:hAnsi="Times New Roman" w:cs="Times New Roman"/>
                  <w:sz w:val="20"/>
                  <w:szCs w:val="20"/>
                  <w:lang w:eastAsia="ru-RU"/>
                </w:rPr>
                <w:t>внебюджетные источники</w:t>
              </w:r>
            </w:hyperlink>
          </w:p>
        </w:tc>
        <w:tc>
          <w:tcPr>
            <w:tcW w:w="1160" w:type="dxa"/>
            <w:tcBorders>
              <w:top w:val="nil"/>
              <w:left w:val="nil"/>
              <w:bottom w:val="single" w:sz="4" w:space="0" w:color="auto"/>
              <w:right w:val="single" w:sz="4" w:space="0" w:color="auto"/>
            </w:tcBorders>
            <w:shd w:val="clear" w:color="auto" w:fill="auto"/>
            <w:noWrap/>
            <w:vAlign w:val="center"/>
          </w:tcPr>
          <w:p w:rsidR="00752E61" w:rsidRPr="00C6056A" w:rsidRDefault="00752E61" w:rsidP="00A13CA8">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1 832,2</w:t>
            </w:r>
          </w:p>
        </w:tc>
        <w:tc>
          <w:tcPr>
            <w:tcW w:w="1160" w:type="dxa"/>
            <w:tcBorders>
              <w:top w:val="nil"/>
              <w:left w:val="nil"/>
              <w:bottom w:val="single" w:sz="4" w:space="0" w:color="auto"/>
              <w:right w:val="single" w:sz="4" w:space="0" w:color="auto"/>
            </w:tcBorders>
            <w:shd w:val="clear" w:color="auto" w:fill="auto"/>
            <w:noWrap/>
            <w:vAlign w:val="center"/>
          </w:tcPr>
          <w:p w:rsidR="00752E61" w:rsidRPr="00C6056A" w:rsidRDefault="00752E61" w:rsidP="00A13CA8">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1 673,4</w:t>
            </w:r>
          </w:p>
        </w:tc>
        <w:tc>
          <w:tcPr>
            <w:tcW w:w="1045" w:type="dxa"/>
            <w:tcBorders>
              <w:top w:val="nil"/>
              <w:left w:val="nil"/>
              <w:bottom w:val="single" w:sz="4" w:space="0" w:color="auto"/>
              <w:right w:val="single" w:sz="4" w:space="0" w:color="auto"/>
            </w:tcBorders>
            <w:shd w:val="clear" w:color="auto" w:fill="auto"/>
            <w:vAlign w:val="center"/>
          </w:tcPr>
          <w:p w:rsidR="00752E61" w:rsidRPr="00C6056A" w:rsidRDefault="00752E61" w:rsidP="00A13CA8">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91,3</w:t>
            </w:r>
          </w:p>
        </w:tc>
      </w:tr>
      <w:tr w:rsidR="00C6056A" w:rsidRPr="00C6056A" w:rsidTr="00226BEE">
        <w:trPr>
          <w:trHeight w:val="99"/>
        </w:trPr>
        <w:tc>
          <w:tcPr>
            <w:tcW w:w="4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2E61" w:rsidRPr="00C6056A" w:rsidRDefault="00240014" w:rsidP="00240014">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2</w:t>
            </w:r>
          </w:p>
        </w:tc>
        <w:tc>
          <w:tcPr>
            <w:tcW w:w="3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E61" w:rsidRPr="00C6056A" w:rsidRDefault="00752E61" w:rsidP="009672B0">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Основное мероприятие 1.1. Мероприятия по энергосбережению, направленные на снижение потребления энергоресурсов и воды,  в организациях с участием муниципального образования</w:t>
            </w:r>
          </w:p>
        </w:tc>
        <w:tc>
          <w:tcPr>
            <w:tcW w:w="2021" w:type="dxa"/>
            <w:tcBorders>
              <w:top w:val="nil"/>
              <w:left w:val="nil"/>
              <w:bottom w:val="single" w:sz="4" w:space="0" w:color="auto"/>
              <w:right w:val="single" w:sz="4" w:space="0" w:color="auto"/>
            </w:tcBorders>
            <w:shd w:val="clear" w:color="000000" w:fill="DAEEF3"/>
            <w:vAlign w:val="center"/>
            <w:hideMark/>
          </w:tcPr>
          <w:p w:rsidR="00752E61" w:rsidRPr="00C6056A" w:rsidRDefault="00752E61" w:rsidP="00E97215">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000000" w:fill="DAEEF3"/>
            <w:noWrap/>
            <w:vAlign w:val="center"/>
          </w:tcPr>
          <w:p w:rsidR="00752E61" w:rsidRPr="00C6056A" w:rsidRDefault="00752E61" w:rsidP="00A13CA8">
            <w:pPr>
              <w:spacing w:after="0" w:line="240" w:lineRule="auto"/>
              <w:jc w:val="center"/>
              <w:rPr>
                <w:rFonts w:ascii="Times New Roman" w:hAnsi="Times New Roman" w:cs="Times New Roman"/>
                <w:b/>
                <w:bCs/>
                <w:sz w:val="20"/>
                <w:szCs w:val="20"/>
              </w:rPr>
            </w:pPr>
            <w:r w:rsidRPr="00C6056A">
              <w:rPr>
                <w:rFonts w:ascii="Times New Roman" w:hAnsi="Times New Roman" w:cs="Times New Roman"/>
                <w:b/>
                <w:bCs/>
                <w:sz w:val="20"/>
                <w:szCs w:val="20"/>
              </w:rPr>
              <w:t>4 772,2</w:t>
            </w:r>
          </w:p>
        </w:tc>
        <w:tc>
          <w:tcPr>
            <w:tcW w:w="1160" w:type="dxa"/>
            <w:tcBorders>
              <w:top w:val="nil"/>
              <w:left w:val="nil"/>
              <w:bottom w:val="single" w:sz="4" w:space="0" w:color="auto"/>
              <w:right w:val="single" w:sz="4" w:space="0" w:color="auto"/>
            </w:tcBorders>
            <w:shd w:val="clear" w:color="000000" w:fill="DAEEF3"/>
            <w:noWrap/>
            <w:vAlign w:val="center"/>
          </w:tcPr>
          <w:p w:rsidR="00752E61" w:rsidRPr="00C6056A" w:rsidRDefault="00752E61" w:rsidP="00A13CA8">
            <w:pPr>
              <w:autoSpaceDE w:val="0"/>
              <w:autoSpaceDN w:val="0"/>
              <w:adjustRightInd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4 260,3</w:t>
            </w:r>
          </w:p>
        </w:tc>
        <w:tc>
          <w:tcPr>
            <w:tcW w:w="1045" w:type="dxa"/>
            <w:tcBorders>
              <w:top w:val="nil"/>
              <w:left w:val="nil"/>
              <w:bottom w:val="single" w:sz="4" w:space="0" w:color="auto"/>
              <w:right w:val="single" w:sz="4" w:space="0" w:color="auto"/>
            </w:tcBorders>
            <w:shd w:val="clear" w:color="000000" w:fill="DAEEF3"/>
            <w:noWrap/>
            <w:vAlign w:val="center"/>
          </w:tcPr>
          <w:p w:rsidR="00752E61" w:rsidRPr="00C6056A" w:rsidRDefault="00752E61" w:rsidP="00A13CA8">
            <w:pPr>
              <w:autoSpaceDE w:val="0"/>
              <w:autoSpaceDN w:val="0"/>
              <w:adjustRightInd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89,3</w:t>
            </w:r>
          </w:p>
        </w:tc>
      </w:tr>
      <w:tr w:rsidR="00C6056A" w:rsidRPr="00C6056A" w:rsidTr="00226BEE">
        <w:trPr>
          <w:trHeight w:val="669"/>
        </w:trPr>
        <w:tc>
          <w:tcPr>
            <w:tcW w:w="486" w:type="dxa"/>
            <w:vMerge/>
            <w:tcBorders>
              <w:top w:val="nil"/>
              <w:left w:val="single" w:sz="4" w:space="0" w:color="auto"/>
              <w:bottom w:val="single" w:sz="4" w:space="0" w:color="000000"/>
              <w:right w:val="single" w:sz="4" w:space="0" w:color="auto"/>
            </w:tcBorders>
            <w:vAlign w:val="center"/>
            <w:hideMark/>
          </w:tcPr>
          <w:p w:rsidR="00752E61" w:rsidRPr="00C6056A" w:rsidRDefault="00752E61" w:rsidP="00E97215">
            <w:pPr>
              <w:spacing w:after="0" w:line="240" w:lineRule="auto"/>
              <w:rPr>
                <w:rFonts w:ascii="Times New Roman" w:eastAsia="Times New Roman" w:hAnsi="Times New Roman" w:cs="Times New Roman"/>
                <w:sz w:val="20"/>
                <w:szCs w:val="20"/>
                <w:lang w:eastAsia="ru-RU"/>
              </w:rPr>
            </w:pPr>
          </w:p>
        </w:tc>
        <w:tc>
          <w:tcPr>
            <w:tcW w:w="3782" w:type="dxa"/>
            <w:vMerge/>
            <w:tcBorders>
              <w:top w:val="single" w:sz="4" w:space="0" w:color="auto"/>
              <w:left w:val="single" w:sz="4" w:space="0" w:color="auto"/>
              <w:bottom w:val="single" w:sz="4" w:space="0" w:color="auto"/>
              <w:right w:val="single" w:sz="4" w:space="0" w:color="auto"/>
            </w:tcBorders>
            <w:vAlign w:val="center"/>
            <w:hideMark/>
          </w:tcPr>
          <w:p w:rsidR="00752E61" w:rsidRPr="00C6056A" w:rsidRDefault="00752E61" w:rsidP="009672B0">
            <w:pPr>
              <w:spacing w:after="0" w:line="240" w:lineRule="auto"/>
              <w:jc w:val="center"/>
              <w:rPr>
                <w:rFonts w:ascii="Times New Roman" w:eastAsia="Times New Roman" w:hAnsi="Times New Roman" w:cs="Times New Roman"/>
                <w:sz w:val="20"/>
                <w:szCs w:val="20"/>
                <w:lang w:eastAsia="ru-RU"/>
              </w:rPr>
            </w:pPr>
          </w:p>
        </w:tc>
        <w:tc>
          <w:tcPr>
            <w:tcW w:w="2021" w:type="dxa"/>
            <w:tcBorders>
              <w:top w:val="nil"/>
              <w:left w:val="nil"/>
              <w:bottom w:val="single" w:sz="4" w:space="0" w:color="auto"/>
              <w:right w:val="single" w:sz="4" w:space="0" w:color="auto"/>
            </w:tcBorders>
            <w:shd w:val="clear" w:color="auto" w:fill="auto"/>
            <w:vAlign w:val="center"/>
            <w:hideMark/>
          </w:tcPr>
          <w:p w:rsidR="00752E61" w:rsidRPr="00C6056A" w:rsidRDefault="00676E18" w:rsidP="00E97215">
            <w:pPr>
              <w:spacing w:after="0" w:line="240" w:lineRule="auto"/>
              <w:jc w:val="center"/>
              <w:rPr>
                <w:rFonts w:ascii="Times New Roman" w:eastAsia="Times New Roman" w:hAnsi="Times New Roman" w:cs="Times New Roman"/>
                <w:sz w:val="20"/>
                <w:szCs w:val="20"/>
                <w:lang w:eastAsia="ru-RU"/>
              </w:rPr>
            </w:pPr>
            <w:hyperlink r:id="rId189" w:anchor="RANGE!sub_999999" w:history="1">
              <w:r w:rsidR="00752E61"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752E61" w:rsidRPr="00C6056A" w:rsidRDefault="00752E61" w:rsidP="00A13CA8">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2 940,0</w:t>
            </w:r>
          </w:p>
        </w:tc>
        <w:tc>
          <w:tcPr>
            <w:tcW w:w="1160" w:type="dxa"/>
            <w:tcBorders>
              <w:top w:val="nil"/>
              <w:left w:val="nil"/>
              <w:bottom w:val="single" w:sz="4" w:space="0" w:color="auto"/>
              <w:right w:val="single" w:sz="4" w:space="0" w:color="auto"/>
            </w:tcBorders>
            <w:shd w:val="clear" w:color="auto" w:fill="auto"/>
            <w:noWrap/>
            <w:vAlign w:val="center"/>
          </w:tcPr>
          <w:p w:rsidR="00752E61" w:rsidRPr="00C6056A" w:rsidRDefault="00752E61" w:rsidP="00A13CA8">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2 586,9</w:t>
            </w:r>
          </w:p>
        </w:tc>
        <w:tc>
          <w:tcPr>
            <w:tcW w:w="1045" w:type="dxa"/>
            <w:tcBorders>
              <w:top w:val="nil"/>
              <w:left w:val="nil"/>
              <w:bottom w:val="single" w:sz="4" w:space="0" w:color="auto"/>
              <w:right w:val="single" w:sz="4" w:space="0" w:color="auto"/>
            </w:tcBorders>
            <w:shd w:val="clear" w:color="auto" w:fill="auto"/>
            <w:noWrap/>
            <w:vAlign w:val="center"/>
          </w:tcPr>
          <w:p w:rsidR="00752E61" w:rsidRPr="00C6056A" w:rsidRDefault="00752E61" w:rsidP="00A13CA8">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88,0</w:t>
            </w:r>
          </w:p>
        </w:tc>
      </w:tr>
      <w:tr w:rsidR="00C6056A" w:rsidRPr="00C6056A" w:rsidTr="00226BEE">
        <w:trPr>
          <w:trHeight w:val="77"/>
        </w:trPr>
        <w:tc>
          <w:tcPr>
            <w:tcW w:w="486" w:type="dxa"/>
            <w:vMerge/>
            <w:tcBorders>
              <w:top w:val="nil"/>
              <w:left w:val="single" w:sz="4" w:space="0" w:color="auto"/>
              <w:bottom w:val="single" w:sz="4" w:space="0" w:color="auto"/>
              <w:right w:val="single" w:sz="4" w:space="0" w:color="auto"/>
            </w:tcBorders>
            <w:vAlign w:val="center"/>
            <w:hideMark/>
          </w:tcPr>
          <w:p w:rsidR="00752E61" w:rsidRPr="00C6056A" w:rsidRDefault="00752E61" w:rsidP="00E97215">
            <w:pPr>
              <w:spacing w:after="0" w:line="240" w:lineRule="auto"/>
              <w:rPr>
                <w:rFonts w:ascii="Times New Roman" w:eastAsia="Times New Roman" w:hAnsi="Times New Roman" w:cs="Times New Roman"/>
                <w:sz w:val="20"/>
                <w:szCs w:val="20"/>
                <w:lang w:eastAsia="ru-RU"/>
              </w:rPr>
            </w:pPr>
          </w:p>
        </w:tc>
        <w:tc>
          <w:tcPr>
            <w:tcW w:w="3782" w:type="dxa"/>
            <w:vMerge/>
            <w:tcBorders>
              <w:top w:val="single" w:sz="4" w:space="0" w:color="auto"/>
              <w:left w:val="single" w:sz="4" w:space="0" w:color="auto"/>
              <w:bottom w:val="single" w:sz="4" w:space="0" w:color="auto"/>
              <w:right w:val="single" w:sz="4" w:space="0" w:color="auto"/>
            </w:tcBorders>
            <w:vAlign w:val="center"/>
            <w:hideMark/>
          </w:tcPr>
          <w:p w:rsidR="00752E61" w:rsidRPr="00C6056A" w:rsidRDefault="00752E61" w:rsidP="009672B0">
            <w:pPr>
              <w:spacing w:after="0" w:line="240" w:lineRule="auto"/>
              <w:jc w:val="center"/>
              <w:rPr>
                <w:rFonts w:ascii="Times New Roman" w:eastAsia="Times New Roman" w:hAnsi="Times New Roman" w:cs="Times New Roman"/>
                <w:sz w:val="20"/>
                <w:szCs w:val="20"/>
                <w:lang w:eastAsia="ru-RU"/>
              </w:rPr>
            </w:pPr>
          </w:p>
        </w:tc>
        <w:tc>
          <w:tcPr>
            <w:tcW w:w="2021" w:type="dxa"/>
            <w:tcBorders>
              <w:top w:val="nil"/>
              <w:left w:val="nil"/>
              <w:bottom w:val="single" w:sz="4" w:space="0" w:color="auto"/>
              <w:right w:val="single" w:sz="4" w:space="0" w:color="auto"/>
            </w:tcBorders>
            <w:shd w:val="clear" w:color="auto" w:fill="auto"/>
            <w:vAlign w:val="center"/>
            <w:hideMark/>
          </w:tcPr>
          <w:p w:rsidR="00752E61" w:rsidRPr="00C6056A" w:rsidRDefault="00676E18" w:rsidP="00E97215">
            <w:pPr>
              <w:spacing w:after="0" w:line="240" w:lineRule="auto"/>
              <w:jc w:val="center"/>
              <w:rPr>
                <w:rFonts w:ascii="Times New Roman" w:eastAsia="Times New Roman" w:hAnsi="Times New Roman" w:cs="Times New Roman"/>
                <w:sz w:val="20"/>
                <w:szCs w:val="20"/>
                <w:lang w:eastAsia="ru-RU"/>
              </w:rPr>
            </w:pPr>
            <w:hyperlink r:id="rId190" w:anchor="RANGE!sub_101010" w:history="1">
              <w:r w:rsidR="00752E61" w:rsidRPr="00C6056A">
                <w:rPr>
                  <w:rFonts w:ascii="Times New Roman" w:eastAsia="Times New Roman" w:hAnsi="Times New Roman" w:cs="Times New Roman"/>
                  <w:sz w:val="20"/>
                  <w:szCs w:val="20"/>
                  <w:lang w:eastAsia="ru-RU"/>
                </w:rPr>
                <w:t>внебюджетные источники</w:t>
              </w:r>
            </w:hyperlink>
          </w:p>
        </w:tc>
        <w:tc>
          <w:tcPr>
            <w:tcW w:w="1160" w:type="dxa"/>
            <w:tcBorders>
              <w:top w:val="nil"/>
              <w:left w:val="nil"/>
              <w:bottom w:val="single" w:sz="4" w:space="0" w:color="auto"/>
              <w:right w:val="single" w:sz="4" w:space="0" w:color="auto"/>
            </w:tcBorders>
            <w:shd w:val="clear" w:color="auto" w:fill="auto"/>
            <w:noWrap/>
            <w:vAlign w:val="center"/>
          </w:tcPr>
          <w:p w:rsidR="00752E61" w:rsidRPr="00C6056A" w:rsidRDefault="00752E61" w:rsidP="00A13CA8">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1 832,2</w:t>
            </w:r>
          </w:p>
        </w:tc>
        <w:tc>
          <w:tcPr>
            <w:tcW w:w="1160" w:type="dxa"/>
            <w:tcBorders>
              <w:top w:val="nil"/>
              <w:left w:val="nil"/>
              <w:bottom w:val="single" w:sz="4" w:space="0" w:color="auto"/>
              <w:right w:val="single" w:sz="4" w:space="0" w:color="auto"/>
            </w:tcBorders>
            <w:shd w:val="clear" w:color="auto" w:fill="auto"/>
            <w:noWrap/>
            <w:vAlign w:val="center"/>
          </w:tcPr>
          <w:p w:rsidR="00752E61" w:rsidRPr="00C6056A" w:rsidRDefault="00752E61" w:rsidP="00A13CA8">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1 673,4</w:t>
            </w:r>
          </w:p>
        </w:tc>
        <w:tc>
          <w:tcPr>
            <w:tcW w:w="1045" w:type="dxa"/>
            <w:tcBorders>
              <w:top w:val="nil"/>
              <w:left w:val="nil"/>
              <w:bottom w:val="single" w:sz="4" w:space="0" w:color="auto"/>
              <w:right w:val="single" w:sz="4" w:space="0" w:color="auto"/>
            </w:tcBorders>
            <w:shd w:val="clear" w:color="auto" w:fill="auto"/>
            <w:vAlign w:val="center"/>
          </w:tcPr>
          <w:p w:rsidR="00752E61" w:rsidRPr="00C6056A" w:rsidRDefault="00752E61" w:rsidP="00A13CA8">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91,3</w:t>
            </w:r>
          </w:p>
        </w:tc>
      </w:tr>
      <w:tr w:rsidR="00C6056A" w:rsidRPr="00C6056A" w:rsidTr="00226BEE">
        <w:trPr>
          <w:trHeight w:val="77"/>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752E61" w:rsidRPr="00C6056A" w:rsidRDefault="00240014" w:rsidP="00240014">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3</w:t>
            </w:r>
          </w:p>
        </w:tc>
        <w:tc>
          <w:tcPr>
            <w:tcW w:w="3782" w:type="dxa"/>
            <w:vMerge w:val="restart"/>
            <w:tcBorders>
              <w:top w:val="single" w:sz="4" w:space="0" w:color="auto"/>
              <w:left w:val="single" w:sz="4" w:space="0" w:color="auto"/>
              <w:bottom w:val="single" w:sz="4" w:space="0" w:color="auto"/>
              <w:right w:val="single" w:sz="4" w:space="0" w:color="auto"/>
            </w:tcBorders>
            <w:vAlign w:val="center"/>
          </w:tcPr>
          <w:p w:rsidR="00752E61" w:rsidRPr="00C6056A" w:rsidRDefault="00752E61" w:rsidP="009672B0">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Подпрограмма 2. Энергосбережение и повышение энергетической эффективности в жилищном фонде</w:t>
            </w:r>
          </w:p>
        </w:tc>
        <w:tc>
          <w:tcPr>
            <w:tcW w:w="2021" w:type="dxa"/>
            <w:tcBorders>
              <w:top w:val="nil"/>
              <w:left w:val="nil"/>
              <w:bottom w:val="single" w:sz="4" w:space="0" w:color="auto"/>
              <w:right w:val="single" w:sz="4" w:space="0" w:color="auto"/>
            </w:tcBorders>
            <w:shd w:val="clear" w:color="auto" w:fill="DAEEF3" w:themeFill="accent5" w:themeFillTint="33"/>
            <w:vAlign w:val="center"/>
          </w:tcPr>
          <w:p w:rsidR="00752E61" w:rsidRPr="00C6056A" w:rsidRDefault="00752E61" w:rsidP="00E97215">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752E61" w:rsidRPr="00C6056A" w:rsidRDefault="00752E61" w:rsidP="00A13CA8">
            <w:pPr>
              <w:spacing w:after="0" w:line="240" w:lineRule="auto"/>
              <w:jc w:val="center"/>
              <w:rPr>
                <w:rFonts w:ascii="Times New Roman" w:hAnsi="Times New Roman" w:cs="Times New Roman"/>
                <w:b/>
                <w:bCs/>
                <w:sz w:val="20"/>
                <w:szCs w:val="20"/>
              </w:rPr>
            </w:pPr>
            <w:r w:rsidRPr="00C6056A">
              <w:rPr>
                <w:rFonts w:ascii="Times New Roman" w:hAnsi="Times New Roman" w:cs="Times New Roman"/>
                <w:b/>
                <w:bCs/>
                <w:sz w:val="20"/>
                <w:szCs w:val="20"/>
              </w:rPr>
              <w:t>686,7</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752E61" w:rsidRPr="00C6056A" w:rsidRDefault="00752E61" w:rsidP="00A13CA8">
            <w:pPr>
              <w:autoSpaceDE w:val="0"/>
              <w:autoSpaceDN w:val="0"/>
              <w:adjustRightInd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594,9</w:t>
            </w:r>
          </w:p>
        </w:tc>
        <w:tc>
          <w:tcPr>
            <w:tcW w:w="1045" w:type="dxa"/>
            <w:tcBorders>
              <w:top w:val="nil"/>
              <w:left w:val="nil"/>
              <w:bottom w:val="single" w:sz="4" w:space="0" w:color="auto"/>
              <w:right w:val="single" w:sz="4" w:space="0" w:color="auto"/>
            </w:tcBorders>
            <w:shd w:val="clear" w:color="auto" w:fill="DAEEF3" w:themeFill="accent5" w:themeFillTint="33"/>
            <w:vAlign w:val="center"/>
          </w:tcPr>
          <w:p w:rsidR="00752E61" w:rsidRPr="00C6056A" w:rsidRDefault="00752E61" w:rsidP="00A13CA8">
            <w:pPr>
              <w:autoSpaceDE w:val="0"/>
              <w:autoSpaceDN w:val="0"/>
              <w:adjustRightInd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86,6</w:t>
            </w:r>
          </w:p>
        </w:tc>
      </w:tr>
      <w:tr w:rsidR="00C6056A" w:rsidRPr="00C6056A" w:rsidTr="00226BEE">
        <w:trPr>
          <w:trHeight w:val="77"/>
        </w:trPr>
        <w:tc>
          <w:tcPr>
            <w:tcW w:w="486" w:type="dxa"/>
            <w:vMerge/>
            <w:tcBorders>
              <w:top w:val="single" w:sz="4" w:space="0" w:color="auto"/>
              <w:left w:val="single" w:sz="4" w:space="0" w:color="auto"/>
              <w:bottom w:val="single" w:sz="4" w:space="0" w:color="auto"/>
              <w:right w:val="single" w:sz="4" w:space="0" w:color="auto"/>
            </w:tcBorders>
            <w:vAlign w:val="center"/>
          </w:tcPr>
          <w:p w:rsidR="00752E61" w:rsidRPr="00C6056A" w:rsidRDefault="00752E61" w:rsidP="00E97215">
            <w:pPr>
              <w:spacing w:after="0" w:line="240" w:lineRule="auto"/>
              <w:jc w:val="center"/>
              <w:rPr>
                <w:rFonts w:ascii="Times New Roman" w:eastAsia="Times New Roman" w:hAnsi="Times New Roman" w:cs="Times New Roman"/>
                <w:sz w:val="20"/>
                <w:szCs w:val="20"/>
                <w:lang w:eastAsia="ru-RU"/>
              </w:rPr>
            </w:pPr>
          </w:p>
        </w:tc>
        <w:tc>
          <w:tcPr>
            <w:tcW w:w="3782" w:type="dxa"/>
            <w:vMerge/>
            <w:tcBorders>
              <w:top w:val="single" w:sz="4" w:space="0" w:color="auto"/>
              <w:left w:val="single" w:sz="4" w:space="0" w:color="auto"/>
              <w:bottom w:val="single" w:sz="4" w:space="0" w:color="auto"/>
              <w:right w:val="single" w:sz="4" w:space="0" w:color="auto"/>
            </w:tcBorders>
            <w:vAlign w:val="center"/>
          </w:tcPr>
          <w:p w:rsidR="00752E61" w:rsidRPr="00C6056A" w:rsidRDefault="00752E61" w:rsidP="009672B0">
            <w:pPr>
              <w:spacing w:after="0" w:line="240" w:lineRule="auto"/>
              <w:jc w:val="center"/>
              <w:rPr>
                <w:rFonts w:ascii="Times New Roman" w:hAnsi="Times New Roman" w:cs="Times New Roman"/>
                <w:sz w:val="20"/>
                <w:szCs w:val="20"/>
              </w:rPr>
            </w:pPr>
          </w:p>
        </w:tc>
        <w:tc>
          <w:tcPr>
            <w:tcW w:w="2021" w:type="dxa"/>
            <w:tcBorders>
              <w:top w:val="nil"/>
              <w:left w:val="nil"/>
              <w:bottom w:val="single" w:sz="4" w:space="0" w:color="auto"/>
              <w:right w:val="single" w:sz="4" w:space="0" w:color="auto"/>
            </w:tcBorders>
            <w:shd w:val="clear" w:color="auto" w:fill="auto"/>
            <w:vAlign w:val="center"/>
          </w:tcPr>
          <w:p w:rsidR="00752E61" w:rsidRPr="00C6056A" w:rsidRDefault="00676E18" w:rsidP="00E97215">
            <w:pPr>
              <w:spacing w:after="0" w:line="240" w:lineRule="auto"/>
              <w:jc w:val="center"/>
              <w:rPr>
                <w:rFonts w:ascii="Times New Roman" w:eastAsia="Times New Roman" w:hAnsi="Times New Roman" w:cs="Times New Roman"/>
                <w:sz w:val="20"/>
                <w:szCs w:val="20"/>
                <w:lang w:eastAsia="ru-RU"/>
              </w:rPr>
            </w:pPr>
            <w:hyperlink r:id="rId191" w:anchor="RANGE!sub_999999" w:history="1">
              <w:r w:rsidR="00752E61"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752E61" w:rsidRPr="00C6056A" w:rsidRDefault="00752E61" w:rsidP="00A13CA8">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686,7</w:t>
            </w:r>
          </w:p>
        </w:tc>
        <w:tc>
          <w:tcPr>
            <w:tcW w:w="1160" w:type="dxa"/>
            <w:tcBorders>
              <w:top w:val="nil"/>
              <w:left w:val="nil"/>
              <w:bottom w:val="single" w:sz="4" w:space="0" w:color="auto"/>
              <w:right w:val="single" w:sz="4" w:space="0" w:color="auto"/>
            </w:tcBorders>
            <w:shd w:val="clear" w:color="auto" w:fill="auto"/>
            <w:noWrap/>
            <w:vAlign w:val="center"/>
          </w:tcPr>
          <w:p w:rsidR="00752E61" w:rsidRPr="00C6056A" w:rsidRDefault="00752E61" w:rsidP="00A13CA8">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594,9</w:t>
            </w:r>
          </w:p>
        </w:tc>
        <w:tc>
          <w:tcPr>
            <w:tcW w:w="1045" w:type="dxa"/>
            <w:tcBorders>
              <w:top w:val="nil"/>
              <w:left w:val="nil"/>
              <w:bottom w:val="single" w:sz="4" w:space="0" w:color="auto"/>
              <w:right w:val="single" w:sz="4" w:space="0" w:color="auto"/>
            </w:tcBorders>
            <w:shd w:val="clear" w:color="auto" w:fill="auto"/>
            <w:vAlign w:val="center"/>
          </w:tcPr>
          <w:p w:rsidR="00752E61" w:rsidRPr="00C6056A" w:rsidRDefault="00752E61" w:rsidP="00A13CA8">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86,6</w:t>
            </w:r>
          </w:p>
        </w:tc>
      </w:tr>
      <w:tr w:rsidR="00C6056A" w:rsidRPr="00C6056A" w:rsidTr="00226BEE">
        <w:trPr>
          <w:trHeight w:val="77"/>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752E61" w:rsidRPr="00C6056A" w:rsidRDefault="00240014" w:rsidP="00240014">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4</w:t>
            </w:r>
          </w:p>
        </w:tc>
        <w:tc>
          <w:tcPr>
            <w:tcW w:w="3782" w:type="dxa"/>
            <w:vMerge w:val="restart"/>
            <w:tcBorders>
              <w:top w:val="single" w:sz="4" w:space="0" w:color="auto"/>
              <w:left w:val="single" w:sz="4" w:space="0" w:color="auto"/>
              <w:bottom w:val="single" w:sz="4" w:space="0" w:color="auto"/>
              <w:right w:val="single" w:sz="4" w:space="0" w:color="auto"/>
            </w:tcBorders>
            <w:vAlign w:val="center"/>
          </w:tcPr>
          <w:p w:rsidR="00752E61" w:rsidRPr="00C6056A" w:rsidRDefault="00752E61" w:rsidP="009672B0">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Основное мероприятие 2.1. Оснащение индивидуальными приборами учета коммунальных ресурсов жилых помещений в многоквартирных домах</w:t>
            </w:r>
          </w:p>
        </w:tc>
        <w:tc>
          <w:tcPr>
            <w:tcW w:w="2021" w:type="dxa"/>
            <w:tcBorders>
              <w:top w:val="nil"/>
              <w:left w:val="nil"/>
              <w:bottom w:val="single" w:sz="4" w:space="0" w:color="auto"/>
              <w:right w:val="single" w:sz="4" w:space="0" w:color="auto"/>
            </w:tcBorders>
            <w:shd w:val="clear" w:color="auto" w:fill="DAEEF3" w:themeFill="accent5" w:themeFillTint="33"/>
            <w:vAlign w:val="center"/>
          </w:tcPr>
          <w:p w:rsidR="00752E61" w:rsidRPr="00C6056A" w:rsidRDefault="00752E61" w:rsidP="00A13CA8">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752E61" w:rsidRPr="00C6056A" w:rsidRDefault="00752E61" w:rsidP="00A13CA8">
            <w:pPr>
              <w:spacing w:after="0" w:line="240" w:lineRule="auto"/>
              <w:jc w:val="center"/>
              <w:rPr>
                <w:rFonts w:ascii="Times New Roman" w:hAnsi="Times New Roman" w:cs="Times New Roman"/>
                <w:b/>
                <w:bCs/>
                <w:sz w:val="20"/>
                <w:szCs w:val="20"/>
              </w:rPr>
            </w:pPr>
            <w:r w:rsidRPr="00C6056A">
              <w:rPr>
                <w:rFonts w:ascii="Times New Roman" w:hAnsi="Times New Roman" w:cs="Times New Roman"/>
                <w:b/>
                <w:bCs/>
                <w:sz w:val="20"/>
                <w:szCs w:val="20"/>
              </w:rPr>
              <w:t>686,7</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752E61" w:rsidRPr="00C6056A" w:rsidRDefault="00752E61" w:rsidP="00A13CA8">
            <w:pPr>
              <w:autoSpaceDE w:val="0"/>
              <w:autoSpaceDN w:val="0"/>
              <w:adjustRightInd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594,9</w:t>
            </w:r>
          </w:p>
        </w:tc>
        <w:tc>
          <w:tcPr>
            <w:tcW w:w="1045" w:type="dxa"/>
            <w:tcBorders>
              <w:top w:val="nil"/>
              <w:left w:val="nil"/>
              <w:bottom w:val="single" w:sz="4" w:space="0" w:color="auto"/>
              <w:right w:val="single" w:sz="4" w:space="0" w:color="auto"/>
            </w:tcBorders>
            <w:shd w:val="clear" w:color="auto" w:fill="DAEEF3" w:themeFill="accent5" w:themeFillTint="33"/>
            <w:vAlign w:val="center"/>
          </w:tcPr>
          <w:p w:rsidR="00752E61" w:rsidRPr="00C6056A" w:rsidRDefault="00752E61" w:rsidP="00A13CA8">
            <w:pPr>
              <w:autoSpaceDE w:val="0"/>
              <w:autoSpaceDN w:val="0"/>
              <w:adjustRightInd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86,6</w:t>
            </w:r>
          </w:p>
        </w:tc>
      </w:tr>
      <w:tr w:rsidR="00C6056A" w:rsidRPr="00C6056A" w:rsidTr="00226BEE">
        <w:trPr>
          <w:trHeight w:val="77"/>
        </w:trPr>
        <w:tc>
          <w:tcPr>
            <w:tcW w:w="486" w:type="dxa"/>
            <w:vMerge/>
            <w:tcBorders>
              <w:top w:val="single" w:sz="4" w:space="0" w:color="auto"/>
              <w:left w:val="single" w:sz="4" w:space="0" w:color="auto"/>
              <w:bottom w:val="single" w:sz="4" w:space="0" w:color="auto"/>
              <w:right w:val="single" w:sz="4" w:space="0" w:color="auto"/>
            </w:tcBorders>
            <w:vAlign w:val="center"/>
          </w:tcPr>
          <w:p w:rsidR="00752E61" w:rsidRPr="00C6056A" w:rsidRDefault="00752E61" w:rsidP="00A13CA8">
            <w:pPr>
              <w:autoSpaceDE w:val="0"/>
              <w:autoSpaceDN w:val="0"/>
              <w:adjustRightInd w:val="0"/>
              <w:spacing w:after="0" w:line="240" w:lineRule="auto"/>
              <w:jc w:val="center"/>
              <w:rPr>
                <w:rFonts w:ascii="Times New Roman" w:hAnsi="Times New Roman" w:cs="Times New Roman"/>
                <w:sz w:val="20"/>
                <w:szCs w:val="20"/>
              </w:rPr>
            </w:pPr>
          </w:p>
        </w:tc>
        <w:tc>
          <w:tcPr>
            <w:tcW w:w="3782" w:type="dxa"/>
            <w:vMerge/>
            <w:tcBorders>
              <w:top w:val="single" w:sz="4" w:space="0" w:color="auto"/>
              <w:left w:val="single" w:sz="4" w:space="0" w:color="auto"/>
              <w:bottom w:val="single" w:sz="4" w:space="0" w:color="auto"/>
              <w:right w:val="single" w:sz="4" w:space="0" w:color="auto"/>
            </w:tcBorders>
            <w:vAlign w:val="center"/>
          </w:tcPr>
          <w:p w:rsidR="00752E61" w:rsidRPr="00C6056A" w:rsidRDefault="00752E61" w:rsidP="009672B0">
            <w:pPr>
              <w:autoSpaceDE w:val="0"/>
              <w:autoSpaceDN w:val="0"/>
              <w:adjustRightInd w:val="0"/>
              <w:spacing w:after="0" w:line="240" w:lineRule="auto"/>
              <w:jc w:val="center"/>
              <w:rPr>
                <w:rFonts w:ascii="Times New Roman" w:hAnsi="Times New Roman" w:cs="Times New Roman"/>
                <w:sz w:val="20"/>
                <w:szCs w:val="20"/>
              </w:rPr>
            </w:pPr>
          </w:p>
        </w:tc>
        <w:tc>
          <w:tcPr>
            <w:tcW w:w="2021" w:type="dxa"/>
            <w:tcBorders>
              <w:top w:val="nil"/>
              <w:left w:val="nil"/>
              <w:bottom w:val="single" w:sz="4" w:space="0" w:color="auto"/>
              <w:right w:val="single" w:sz="4" w:space="0" w:color="auto"/>
            </w:tcBorders>
            <w:shd w:val="clear" w:color="auto" w:fill="auto"/>
            <w:vAlign w:val="center"/>
          </w:tcPr>
          <w:p w:rsidR="00752E61" w:rsidRPr="00C6056A" w:rsidRDefault="00676E18" w:rsidP="00A13CA8">
            <w:pPr>
              <w:spacing w:after="0" w:line="240" w:lineRule="auto"/>
              <w:jc w:val="center"/>
              <w:rPr>
                <w:rFonts w:ascii="Times New Roman" w:eastAsia="Times New Roman" w:hAnsi="Times New Roman" w:cs="Times New Roman"/>
                <w:sz w:val="20"/>
                <w:szCs w:val="20"/>
                <w:lang w:eastAsia="ru-RU"/>
              </w:rPr>
            </w:pPr>
            <w:hyperlink r:id="rId192" w:anchor="RANGE!sub_999999" w:history="1">
              <w:r w:rsidR="00752E61"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752E61" w:rsidRPr="00C6056A" w:rsidRDefault="00752E61" w:rsidP="00A13CA8">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686,7</w:t>
            </w:r>
          </w:p>
        </w:tc>
        <w:tc>
          <w:tcPr>
            <w:tcW w:w="1160" w:type="dxa"/>
            <w:tcBorders>
              <w:top w:val="nil"/>
              <w:left w:val="nil"/>
              <w:bottom w:val="single" w:sz="4" w:space="0" w:color="auto"/>
              <w:right w:val="single" w:sz="4" w:space="0" w:color="auto"/>
            </w:tcBorders>
            <w:shd w:val="clear" w:color="auto" w:fill="auto"/>
            <w:noWrap/>
            <w:vAlign w:val="center"/>
          </w:tcPr>
          <w:p w:rsidR="00752E61" w:rsidRPr="00C6056A" w:rsidRDefault="00752E61" w:rsidP="00A13CA8">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594,9</w:t>
            </w:r>
          </w:p>
        </w:tc>
        <w:tc>
          <w:tcPr>
            <w:tcW w:w="1045" w:type="dxa"/>
            <w:tcBorders>
              <w:top w:val="nil"/>
              <w:left w:val="nil"/>
              <w:bottom w:val="single" w:sz="4" w:space="0" w:color="auto"/>
              <w:right w:val="single" w:sz="4" w:space="0" w:color="auto"/>
            </w:tcBorders>
            <w:shd w:val="clear" w:color="auto" w:fill="auto"/>
            <w:vAlign w:val="center"/>
          </w:tcPr>
          <w:p w:rsidR="00752E61" w:rsidRPr="00C6056A" w:rsidRDefault="00752E61" w:rsidP="00A13CA8">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86,6</w:t>
            </w:r>
          </w:p>
        </w:tc>
      </w:tr>
      <w:tr w:rsidR="00C6056A" w:rsidRPr="00C6056A" w:rsidTr="00226BEE">
        <w:trPr>
          <w:trHeight w:val="77"/>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752E61" w:rsidRPr="00C6056A" w:rsidRDefault="00240014" w:rsidP="00240014">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5</w:t>
            </w:r>
          </w:p>
        </w:tc>
        <w:tc>
          <w:tcPr>
            <w:tcW w:w="3782" w:type="dxa"/>
            <w:vMerge w:val="restart"/>
            <w:tcBorders>
              <w:top w:val="single" w:sz="4" w:space="0" w:color="auto"/>
              <w:left w:val="single" w:sz="4" w:space="0" w:color="auto"/>
              <w:bottom w:val="single" w:sz="4" w:space="0" w:color="auto"/>
              <w:right w:val="single" w:sz="4" w:space="0" w:color="auto"/>
            </w:tcBorders>
            <w:vAlign w:val="center"/>
          </w:tcPr>
          <w:p w:rsidR="00752E61" w:rsidRPr="00C6056A" w:rsidRDefault="00752E61" w:rsidP="009672B0">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Подпрограмма 3. Энергосбережение и повышение энергетической эффективности в коммунальном хозяйстве</w:t>
            </w:r>
          </w:p>
        </w:tc>
        <w:tc>
          <w:tcPr>
            <w:tcW w:w="2021" w:type="dxa"/>
            <w:tcBorders>
              <w:top w:val="nil"/>
              <w:left w:val="nil"/>
              <w:bottom w:val="single" w:sz="4" w:space="0" w:color="auto"/>
              <w:right w:val="single" w:sz="4" w:space="0" w:color="auto"/>
            </w:tcBorders>
            <w:shd w:val="clear" w:color="auto" w:fill="DAEEF3" w:themeFill="accent5" w:themeFillTint="33"/>
            <w:vAlign w:val="center"/>
          </w:tcPr>
          <w:p w:rsidR="00752E61" w:rsidRPr="00C6056A" w:rsidRDefault="00752E61" w:rsidP="00A13CA8">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752E61" w:rsidRPr="00C6056A" w:rsidRDefault="00752E61" w:rsidP="00A13CA8">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38 675,9</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752E61" w:rsidRPr="00C6056A" w:rsidRDefault="00752E61" w:rsidP="00A13CA8">
            <w:pPr>
              <w:autoSpaceDE w:val="0"/>
              <w:autoSpaceDN w:val="0"/>
              <w:adjustRightInd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54 162,6</w:t>
            </w:r>
          </w:p>
        </w:tc>
        <w:tc>
          <w:tcPr>
            <w:tcW w:w="1045" w:type="dxa"/>
            <w:tcBorders>
              <w:top w:val="nil"/>
              <w:left w:val="nil"/>
              <w:bottom w:val="single" w:sz="4" w:space="0" w:color="auto"/>
              <w:right w:val="single" w:sz="4" w:space="0" w:color="auto"/>
            </w:tcBorders>
            <w:shd w:val="clear" w:color="auto" w:fill="DAEEF3" w:themeFill="accent5" w:themeFillTint="33"/>
            <w:vAlign w:val="center"/>
          </w:tcPr>
          <w:p w:rsidR="00752E61" w:rsidRPr="00C6056A" w:rsidRDefault="00752E61" w:rsidP="00A13CA8">
            <w:pPr>
              <w:autoSpaceDE w:val="0"/>
              <w:autoSpaceDN w:val="0"/>
              <w:adjustRightInd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140,0</w:t>
            </w:r>
          </w:p>
        </w:tc>
      </w:tr>
      <w:tr w:rsidR="00C6056A" w:rsidRPr="00C6056A" w:rsidTr="00226BEE">
        <w:trPr>
          <w:trHeight w:val="77"/>
        </w:trPr>
        <w:tc>
          <w:tcPr>
            <w:tcW w:w="486" w:type="dxa"/>
            <w:vMerge/>
            <w:tcBorders>
              <w:top w:val="single" w:sz="4" w:space="0" w:color="auto"/>
              <w:left w:val="single" w:sz="4" w:space="0" w:color="auto"/>
              <w:bottom w:val="single" w:sz="4" w:space="0" w:color="auto"/>
              <w:right w:val="single" w:sz="4" w:space="0" w:color="auto"/>
            </w:tcBorders>
            <w:vAlign w:val="center"/>
          </w:tcPr>
          <w:p w:rsidR="00752E61" w:rsidRPr="00C6056A" w:rsidRDefault="00752E61" w:rsidP="00A13CA8">
            <w:pPr>
              <w:autoSpaceDE w:val="0"/>
              <w:autoSpaceDN w:val="0"/>
              <w:adjustRightInd w:val="0"/>
              <w:spacing w:after="0" w:line="240" w:lineRule="auto"/>
              <w:jc w:val="center"/>
              <w:rPr>
                <w:rFonts w:ascii="Times New Roman" w:hAnsi="Times New Roman" w:cs="Times New Roman"/>
                <w:sz w:val="20"/>
                <w:szCs w:val="20"/>
              </w:rPr>
            </w:pPr>
          </w:p>
        </w:tc>
        <w:tc>
          <w:tcPr>
            <w:tcW w:w="3782" w:type="dxa"/>
            <w:vMerge/>
            <w:tcBorders>
              <w:top w:val="single" w:sz="4" w:space="0" w:color="auto"/>
              <w:left w:val="single" w:sz="4" w:space="0" w:color="auto"/>
              <w:bottom w:val="single" w:sz="4" w:space="0" w:color="auto"/>
              <w:right w:val="single" w:sz="4" w:space="0" w:color="auto"/>
            </w:tcBorders>
            <w:vAlign w:val="center"/>
          </w:tcPr>
          <w:p w:rsidR="00752E61" w:rsidRPr="00C6056A" w:rsidRDefault="00752E61" w:rsidP="009672B0">
            <w:pPr>
              <w:autoSpaceDE w:val="0"/>
              <w:autoSpaceDN w:val="0"/>
              <w:adjustRightInd w:val="0"/>
              <w:spacing w:after="0" w:line="240" w:lineRule="auto"/>
              <w:jc w:val="center"/>
              <w:rPr>
                <w:rFonts w:ascii="Times New Roman" w:hAnsi="Times New Roman" w:cs="Times New Roman"/>
                <w:sz w:val="20"/>
                <w:szCs w:val="20"/>
              </w:rPr>
            </w:pPr>
          </w:p>
        </w:tc>
        <w:tc>
          <w:tcPr>
            <w:tcW w:w="2021" w:type="dxa"/>
            <w:tcBorders>
              <w:top w:val="nil"/>
              <w:left w:val="nil"/>
              <w:bottom w:val="single" w:sz="4" w:space="0" w:color="auto"/>
              <w:right w:val="single" w:sz="4" w:space="0" w:color="auto"/>
            </w:tcBorders>
            <w:shd w:val="clear" w:color="auto" w:fill="auto"/>
            <w:vAlign w:val="center"/>
          </w:tcPr>
          <w:p w:rsidR="00752E61" w:rsidRPr="00C6056A" w:rsidRDefault="00676E18" w:rsidP="00A13CA8">
            <w:pPr>
              <w:spacing w:after="0" w:line="240" w:lineRule="auto"/>
              <w:jc w:val="center"/>
              <w:rPr>
                <w:rFonts w:ascii="Times New Roman" w:eastAsia="Times New Roman" w:hAnsi="Times New Roman" w:cs="Times New Roman"/>
                <w:sz w:val="20"/>
                <w:szCs w:val="20"/>
                <w:lang w:eastAsia="ru-RU"/>
              </w:rPr>
            </w:pPr>
            <w:hyperlink r:id="rId193" w:anchor="RANGE!sub_101010" w:history="1">
              <w:r w:rsidR="00752E61" w:rsidRPr="00C6056A">
                <w:rPr>
                  <w:rFonts w:ascii="Times New Roman" w:eastAsia="Times New Roman" w:hAnsi="Times New Roman" w:cs="Times New Roman"/>
                  <w:sz w:val="20"/>
                  <w:szCs w:val="20"/>
                  <w:lang w:eastAsia="ru-RU"/>
                </w:rPr>
                <w:t>внебюджетные источники</w:t>
              </w:r>
            </w:hyperlink>
          </w:p>
        </w:tc>
        <w:tc>
          <w:tcPr>
            <w:tcW w:w="1160" w:type="dxa"/>
            <w:tcBorders>
              <w:top w:val="nil"/>
              <w:left w:val="nil"/>
              <w:bottom w:val="single" w:sz="4" w:space="0" w:color="auto"/>
              <w:right w:val="single" w:sz="4" w:space="0" w:color="auto"/>
            </w:tcBorders>
            <w:shd w:val="clear" w:color="auto" w:fill="auto"/>
            <w:noWrap/>
            <w:vAlign w:val="center"/>
          </w:tcPr>
          <w:p w:rsidR="00752E61" w:rsidRPr="00C6056A" w:rsidRDefault="00752E61" w:rsidP="00A13CA8">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38 675,9</w:t>
            </w:r>
          </w:p>
        </w:tc>
        <w:tc>
          <w:tcPr>
            <w:tcW w:w="1160" w:type="dxa"/>
            <w:tcBorders>
              <w:top w:val="nil"/>
              <w:left w:val="nil"/>
              <w:bottom w:val="single" w:sz="4" w:space="0" w:color="auto"/>
              <w:right w:val="single" w:sz="4" w:space="0" w:color="auto"/>
            </w:tcBorders>
            <w:shd w:val="clear" w:color="auto" w:fill="auto"/>
            <w:noWrap/>
            <w:vAlign w:val="center"/>
          </w:tcPr>
          <w:p w:rsidR="00752E61" w:rsidRPr="00C6056A" w:rsidRDefault="00752E61" w:rsidP="00A13CA8">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54 162,6</w:t>
            </w:r>
          </w:p>
        </w:tc>
        <w:tc>
          <w:tcPr>
            <w:tcW w:w="1045" w:type="dxa"/>
            <w:tcBorders>
              <w:top w:val="nil"/>
              <w:left w:val="nil"/>
              <w:bottom w:val="single" w:sz="4" w:space="0" w:color="auto"/>
              <w:right w:val="single" w:sz="4" w:space="0" w:color="auto"/>
            </w:tcBorders>
            <w:shd w:val="clear" w:color="auto" w:fill="auto"/>
            <w:vAlign w:val="center"/>
          </w:tcPr>
          <w:p w:rsidR="00752E61" w:rsidRPr="00C6056A" w:rsidRDefault="00752E61" w:rsidP="00A13CA8">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140,0</w:t>
            </w:r>
          </w:p>
        </w:tc>
      </w:tr>
      <w:tr w:rsidR="00C6056A" w:rsidRPr="00C6056A" w:rsidTr="00226BEE">
        <w:trPr>
          <w:trHeight w:val="351"/>
        </w:trPr>
        <w:tc>
          <w:tcPr>
            <w:tcW w:w="486" w:type="dxa"/>
            <w:vMerge w:val="restart"/>
            <w:tcBorders>
              <w:top w:val="single" w:sz="4" w:space="0" w:color="auto"/>
              <w:left w:val="single" w:sz="4" w:space="0" w:color="auto"/>
              <w:right w:val="single" w:sz="4" w:space="0" w:color="auto"/>
            </w:tcBorders>
            <w:vAlign w:val="center"/>
          </w:tcPr>
          <w:p w:rsidR="00752E61" w:rsidRPr="00C6056A" w:rsidRDefault="00240014" w:rsidP="00240014">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6</w:t>
            </w:r>
          </w:p>
        </w:tc>
        <w:tc>
          <w:tcPr>
            <w:tcW w:w="3782" w:type="dxa"/>
            <w:vMerge w:val="restart"/>
            <w:tcBorders>
              <w:top w:val="single" w:sz="4" w:space="0" w:color="auto"/>
              <w:left w:val="single" w:sz="4" w:space="0" w:color="auto"/>
              <w:bottom w:val="single" w:sz="4" w:space="0" w:color="auto"/>
              <w:right w:val="single" w:sz="4" w:space="0" w:color="auto"/>
            </w:tcBorders>
            <w:vAlign w:val="center"/>
          </w:tcPr>
          <w:p w:rsidR="00752E61" w:rsidRPr="00C6056A" w:rsidRDefault="00752E61" w:rsidP="009672B0">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Основное мероприятие 3.1. Повышение энергетической эффективности в системе тепл</w:t>
            </w:r>
            <w:proofErr w:type="gramStart"/>
            <w:r w:rsidRPr="00C6056A">
              <w:rPr>
                <w:rFonts w:ascii="Times New Roman" w:hAnsi="Times New Roman" w:cs="Times New Roman"/>
                <w:sz w:val="20"/>
                <w:szCs w:val="20"/>
              </w:rPr>
              <w:t>о-</w:t>
            </w:r>
            <w:proofErr w:type="gramEnd"/>
            <w:r w:rsidRPr="00C6056A">
              <w:rPr>
                <w:rFonts w:ascii="Times New Roman" w:hAnsi="Times New Roman" w:cs="Times New Roman"/>
                <w:sz w:val="20"/>
                <w:szCs w:val="20"/>
              </w:rPr>
              <w:t>, водо- и электроснабжения города</w:t>
            </w:r>
          </w:p>
        </w:tc>
        <w:tc>
          <w:tcPr>
            <w:tcW w:w="2021" w:type="dxa"/>
            <w:tcBorders>
              <w:top w:val="nil"/>
              <w:left w:val="nil"/>
              <w:bottom w:val="single" w:sz="4" w:space="0" w:color="auto"/>
              <w:right w:val="single" w:sz="4" w:space="0" w:color="auto"/>
            </w:tcBorders>
            <w:shd w:val="clear" w:color="auto" w:fill="DAEEF3" w:themeFill="accent5" w:themeFillTint="33"/>
            <w:vAlign w:val="center"/>
          </w:tcPr>
          <w:p w:rsidR="00752E61" w:rsidRPr="00C6056A" w:rsidRDefault="00752E61" w:rsidP="00A13CA8">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752E61" w:rsidRPr="00C6056A" w:rsidRDefault="00752E61" w:rsidP="00A13CA8">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36 963,1</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752E61" w:rsidRPr="00C6056A" w:rsidRDefault="00752E61" w:rsidP="00A13CA8">
            <w:pPr>
              <w:autoSpaceDE w:val="0"/>
              <w:autoSpaceDN w:val="0"/>
              <w:adjustRightInd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52 372,3</w:t>
            </w:r>
          </w:p>
        </w:tc>
        <w:tc>
          <w:tcPr>
            <w:tcW w:w="1045" w:type="dxa"/>
            <w:tcBorders>
              <w:top w:val="nil"/>
              <w:left w:val="nil"/>
              <w:bottom w:val="single" w:sz="4" w:space="0" w:color="auto"/>
              <w:right w:val="single" w:sz="4" w:space="0" w:color="auto"/>
            </w:tcBorders>
            <w:shd w:val="clear" w:color="auto" w:fill="DAEEF3" w:themeFill="accent5" w:themeFillTint="33"/>
            <w:vAlign w:val="center"/>
          </w:tcPr>
          <w:p w:rsidR="00752E61" w:rsidRPr="00C6056A" w:rsidRDefault="00752E61" w:rsidP="00A13CA8">
            <w:pPr>
              <w:autoSpaceDE w:val="0"/>
              <w:autoSpaceDN w:val="0"/>
              <w:adjustRightInd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141,7</w:t>
            </w:r>
          </w:p>
        </w:tc>
      </w:tr>
      <w:tr w:rsidR="00C6056A" w:rsidRPr="00C6056A" w:rsidTr="00226BEE">
        <w:trPr>
          <w:trHeight w:val="77"/>
        </w:trPr>
        <w:tc>
          <w:tcPr>
            <w:tcW w:w="486" w:type="dxa"/>
            <w:vMerge/>
            <w:tcBorders>
              <w:left w:val="single" w:sz="4" w:space="0" w:color="auto"/>
              <w:bottom w:val="single" w:sz="4" w:space="0" w:color="000000"/>
              <w:right w:val="single" w:sz="4" w:space="0" w:color="auto"/>
            </w:tcBorders>
            <w:vAlign w:val="center"/>
          </w:tcPr>
          <w:p w:rsidR="00752E61" w:rsidRPr="00C6056A" w:rsidRDefault="00752E61" w:rsidP="00A13CA8">
            <w:pPr>
              <w:autoSpaceDE w:val="0"/>
              <w:autoSpaceDN w:val="0"/>
              <w:adjustRightInd w:val="0"/>
              <w:spacing w:after="0" w:line="240" w:lineRule="auto"/>
              <w:jc w:val="center"/>
              <w:rPr>
                <w:rFonts w:ascii="Times New Roman" w:hAnsi="Times New Roman" w:cs="Times New Roman"/>
                <w:sz w:val="20"/>
                <w:szCs w:val="20"/>
              </w:rPr>
            </w:pPr>
          </w:p>
        </w:tc>
        <w:tc>
          <w:tcPr>
            <w:tcW w:w="3782" w:type="dxa"/>
            <w:vMerge/>
            <w:tcBorders>
              <w:top w:val="single" w:sz="4" w:space="0" w:color="auto"/>
              <w:left w:val="single" w:sz="4" w:space="0" w:color="auto"/>
              <w:bottom w:val="single" w:sz="4" w:space="0" w:color="auto"/>
              <w:right w:val="single" w:sz="4" w:space="0" w:color="auto"/>
            </w:tcBorders>
            <w:vAlign w:val="center"/>
          </w:tcPr>
          <w:p w:rsidR="00752E61" w:rsidRPr="00C6056A" w:rsidRDefault="00752E61" w:rsidP="009672B0">
            <w:pPr>
              <w:autoSpaceDE w:val="0"/>
              <w:autoSpaceDN w:val="0"/>
              <w:adjustRightInd w:val="0"/>
              <w:spacing w:after="0" w:line="240" w:lineRule="auto"/>
              <w:jc w:val="center"/>
              <w:rPr>
                <w:rFonts w:ascii="Times New Roman" w:hAnsi="Times New Roman" w:cs="Times New Roman"/>
                <w:sz w:val="20"/>
                <w:szCs w:val="20"/>
              </w:rPr>
            </w:pPr>
          </w:p>
        </w:tc>
        <w:tc>
          <w:tcPr>
            <w:tcW w:w="2021" w:type="dxa"/>
            <w:tcBorders>
              <w:top w:val="nil"/>
              <w:left w:val="nil"/>
              <w:bottom w:val="single" w:sz="4" w:space="0" w:color="auto"/>
              <w:right w:val="single" w:sz="4" w:space="0" w:color="auto"/>
            </w:tcBorders>
            <w:shd w:val="clear" w:color="auto" w:fill="auto"/>
            <w:vAlign w:val="center"/>
          </w:tcPr>
          <w:p w:rsidR="00752E61" w:rsidRPr="00C6056A" w:rsidRDefault="00676E18" w:rsidP="00A13CA8">
            <w:pPr>
              <w:spacing w:after="0" w:line="240" w:lineRule="auto"/>
              <w:jc w:val="center"/>
              <w:rPr>
                <w:rFonts w:ascii="Times New Roman" w:eastAsia="Times New Roman" w:hAnsi="Times New Roman" w:cs="Times New Roman"/>
                <w:sz w:val="20"/>
                <w:szCs w:val="20"/>
                <w:lang w:eastAsia="ru-RU"/>
              </w:rPr>
            </w:pPr>
            <w:hyperlink r:id="rId194" w:anchor="RANGE!sub_101010" w:history="1">
              <w:r w:rsidR="00752E61" w:rsidRPr="00C6056A">
                <w:rPr>
                  <w:rFonts w:ascii="Times New Roman" w:eastAsia="Times New Roman" w:hAnsi="Times New Roman" w:cs="Times New Roman"/>
                  <w:sz w:val="20"/>
                  <w:szCs w:val="20"/>
                  <w:lang w:eastAsia="ru-RU"/>
                </w:rPr>
                <w:t>внебюджетные источники</w:t>
              </w:r>
            </w:hyperlink>
          </w:p>
        </w:tc>
        <w:tc>
          <w:tcPr>
            <w:tcW w:w="1160" w:type="dxa"/>
            <w:tcBorders>
              <w:top w:val="nil"/>
              <w:left w:val="nil"/>
              <w:bottom w:val="single" w:sz="4" w:space="0" w:color="auto"/>
              <w:right w:val="single" w:sz="4" w:space="0" w:color="auto"/>
            </w:tcBorders>
            <w:shd w:val="clear" w:color="auto" w:fill="auto"/>
            <w:noWrap/>
            <w:vAlign w:val="center"/>
          </w:tcPr>
          <w:p w:rsidR="00752E61" w:rsidRPr="00C6056A" w:rsidRDefault="00752E61" w:rsidP="00A13CA8">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36 963,1</w:t>
            </w:r>
          </w:p>
        </w:tc>
        <w:tc>
          <w:tcPr>
            <w:tcW w:w="1160" w:type="dxa"/>
            <w:tcBorders>
              <w:top w:val="nil"/>
              <w:left w:val="nil"/>
              <w:bottom w:val="single" w:sz="4" w:space="0" w:color="auto"/>
              <w:right w:val="single" w:sz="4" w:space="0" w:color="auto"/>
            </w:tcBorders>
            <w:shd w:val="clear" w:color="auto" w:fill="auto"/>
            <w:noWrap/>
            <w:vAlign w:val="center"/>
          </w:tcPr>
          <w:p w:rsidR="00752E61" w:rsidRPr="00C6056A" w:rsidRDefault="00752E61" w:rsidP="00A13CA8">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52 372,3</w:t>
            </w:r>
          </w:p>
        </w:tc>
        <w:tc>
          <w:tcPr>
            <w:tcW w:w="1045" w:type="dxa"/>
            <w:tcBorders>
              <w:top w:val="nil"/>
              <w:left w:val="nil"/>
              <w:bottom w:val="single" w:sz="4" w:space="0" w:color="auto"/>
              <w:right w:val="single" w:sz="4" w:space="0" w:color="auto"/>
            </w:tcBorders>
            <w:shd w:val="clear" w:color="auto" w:fill="auto"/>
            <w:vAlign w:val="center"/>
          </w:tcPr>
          <w:p w:rsidR="00752E61" w:rsidRPr="00C6056A" w:rsidRDefault="00752E61" w:rsidP="00A13CA8">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141,7</w:t>
            </w:r>
          </w:p>
        </w:tc>
      </w:tr>
      <w:tr w:rsidR="00C6056A" w:rsidRPr="00C6056A" w:rsidTr="00226BEE">
        <w:trPr>
          <w:trHeight w:val="375"/>
        </w:trPr>
        <w:tc>
          <w:tcPr>
            <w:tcW w:w="486" w:type="dxa"/>
            <w:vMerge w:val="restart"/>
            <w:tcBorders>
              <w:left w:val="single" w:sz="4" w:space="0" w:color="auto"/>
              <w:right w:val="single" w:sz="4" w:space="0" w:color="auto"/>
            </w:tcBorders>
            <w:vAlign w:val="center"/>
          </w:tcPr>
          <w:p w:rsidR="00752E61" w:rsidRPr="00C6056A" w:rsidRDefault="00240014" w:rsidP="00240014">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7</w:t>
            </w:r>
          </w:p>
        </w:tc>
        <w:tc>
          <w:tcPr>
            <w:tcW w:w="3782" w:type="dxa"/>
            <w:vMerge w:val="restart"/>
            <w:tcBorders>
              <w:top w:val="single" w:sz="4" w:space="0" w:color="auto"/>
              <w:left w:val="single" w:sz="4" w:space="0" w:color="auto"/>
              <w:bottom w:val="single" w:sz="4" w:space="0" w:color="auto"/>
              <w:right w:val="single" w:sz="4" w:space="0" w:color="auto"/>
            </w:tcBorders>
            <w:vAlign w:val="center"/>
          </w:tcPr>
          <w:p w:rsidR="00752E61" w:rsidRPr="00C6056A" w:rsidRDefault="00752E61" w:rsidP="009672B0">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Основное мероприятие 3.2. Мероприятия по энергосбережению в сетях наружного освещения</w:t>
            </w:r>
          </w:p>
        </w:tc>
        <w:tc>
          <w:tcPr>
            <w:tcW w:w="2021" w:type="dxa"/>
            <w:tcBorders>
              <w:top w:val="nil"/>
              <w:left w:val="nil"/>
              <w:bottom w:val="single" w:sz="4" w:space="0" w:color="auto"/>
              <w:right w:val="single" w:sz="4" w:space="0" w:color="auto"/>
            </w:tcBorders>
            <w:shd w:val="clear" w:color="auto" w:fill="DAEEF3" w:themeFill="accent5" w:themeFillTint="33"/>
            <w:vAlign w:val="center"/>
          </w:tcPr>
          <w:p w:rsidR="00752E61" w:rsidRPr="00C6056A" w:rsidRDefault="00752E61" w:rsidP="00A13CA8">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752E61" w:rsidRPr="00C6056A" w:rsidRDefault="00752E61" w:rsidP="00A13CA8">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1 712,8</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752E61" w:rsidRPr="00C6056A" w:rsidRDefault="00752E61" w:rsidP="00A13CA8">
            <w:pPr>
              <w:autoSpaceDE w:val="0"/>
              <w:autoSpaceDN w:val="0"/>
              <w:adjustRightInd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1 790,3</w:t>
            </w:r>
          </w:p>
        </w:tc>
        <w:tc>
          <w:tcPr>
            <w:tcW w:w="1045" w:type="dxa"/>
            <w:tcBorders>
              <w:top w:val="nil"/>
              <w:left w:val="nil"/>
              <w:bottom w:val="single" w:sz="4" w:space="0" w:color="auto"/>
              <w:right w:val="single" w:sz="4" w:space="0" w:color="auto"/>
            </w:tcBorders>
            <w:shd w:val="clear" w:color="auto" w:fill="DAEEF3" w:themeFill="accent5" w:themeFillTint="33"/>
            <w:vAlign w:val="center"/>
          </w:tcPr>
          <w:p w:rsidR="00752E61" w:rsidRPr="00C6056A" w:rsidRDefault="00752E61" w:rsidP="00A13CA8">
            <w:pPr>
              <w:autoSpaceDE w:val="0"/>
              <w:autoSpaceDN w:val="0"/>
              <w:adjustRightInd w:val="0"/>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104,5</w:t>
            </w:r>
          </w:p>
        </w:tc>
      </w:tr>
      <w:tr w:rsidR="00752E61" w:rsidRPr="00C6056A" w:rsidTr="00226BEE">
        <w:trPr>
          <w:trHeight w:val="77"/>
        </w:trPr>
        <w:tc>
          <w:tcPr>
            <w:tcW w:w="486" w:type="dxa"/>
            <w:vMerge/>
            <w:tcBorders>
              <w:left w:val="single" w:sz="4" w:space="0" w:color="auto"/>
              <w:bottom w:val="single" w:sz="4" w:space="0" w:color="000000"/>
              <w:right w:val="single" w:sz="4" w:space="0" w:color="auto"/>
            </w:tcBorders>
          </w:tcPr>
          <w:p w:rsidR="00752E61" w:rsidRPr="00C6056A" w:rsidRDefault="00752E61" w:rsidP="00A13CA8">
            <w:pPr>
              <w:autoSpaceDE w:val="0"/>
              <w:autoSpaceDN w:val="0"/>
              <w:adjustRightInd w:val="0"/>
              <w:spacing w:after="0" w:line="240" w:lineRule="auto"/>
              <w:jc w:val="center"/>
              <w:rPr>
                <w:rFonts w:ascii="Times New Roman" w:hAnsi="Times New Roman" w:cs="Times New Roman"/>
                <w:sz w:val="20"/>
                <w:szCs w:val="20"/>
              </w:rPr>
            </w:pPr>
          </w:p>
        </w:tc>
        <w:tc>
          <w:tcPr>
            <w:tcW w:w="3782" w:type="dxa"/>
            <w:vMerge/>
            <w:tcBorders>
              <w:top w:val="single" w:sz="4" w:space="0" w:color="auto"/>
              <w:left w:val="single" w:sz="4" w:space="0" w:color="auto"/>
              <w:bottom w:val="single" w:sz="4" w:space="0" w:color="auto"/>
              <w:right w:val="single" w:sz="4" w:space="0" w:color="auto"/>
            </w:tcBorders>
          </w:tcPr>
          <w:p w:rsidR="00752E61" w:rsidRPr="00C6056A" w:rsidRDefault="00752E61" w:rsidP="00A13CA8">
            <w:pPr>
              <w:autoSpaceDE w:val="0"/>
              <w:autoSpaceDN w:val="0"/>
              <w:adjustRightInd w:val="0"/>
              <w:spacing w:after="0" w:line="240" w:lineRule="auto"/>
              <w:jc w:val="center"/>
              <w:rPr>
                <w:rFonts w:ascii="Times New Roman" w:hAnsi="Times New Roman" w:cs="Times New Roman"/>
                <w:sz w:val="20"/>
                <w:szCs w:val="20"/>
              </w:rPr>
            </w:pPr>
          </w:p>
        </w:tc>
        <w:tc>
          <w:tcPr>
            <w:tcW w:w="2021" w:type="dxa"/>
            <w:tcBorders>
              <w:top w:val="nil"/>
              <w:left w:val="nil"/>
              <w:bottom w:val="single" w:sz="4" w:space="0" w:color="auto"/>
              <w:right w:val="single" w:sz="4" w:space="0" w:color="auto"/>
            </w:tcBorders>
            <w:shd w:val="clear" w:color="auto" w:fill="auto"/>
            <w:vAlign w:val="center"/>
          </w:tcPr>
          <w:p w:rsidR="00752E61" w:rsidRPr="00C6056A" w:rsidRDefault="00676E18" w:rsidP="00A13CA8">
            <w:pPr>
              <w:spacing w:after="0" w:line="240" w:lineRule="auto"/>
              <w:jc w:val="center"/>
              <w:rPr>
                <w:rFonts w:ascii="Times New Roman" w:eastAsia="Times New Roman" w:hAnsi="Times New Roman" w:cs="Times New Roman"/>
                <w:sz w:val="20"/>
                <w:szCs w:val="20"/>
                <w:lang w:eastAsia="ru-RU"/>
              </w:rPr>
            </w:pPr>
            <w:hyperlink r:id="rId195" w:anchor="RANGE!sub_101010" w:history="1">
              <w:r w:rsidR="00752E61" w:rsidRPr="00C6056A">
                <w:rPr>
                  <w:rFonts w:ascii="Times New Roman" w:eastAsia="Times New Roman" w:hAnsi="Times New Roman" w:cs="Times New Roman"/>
                  <w:sz w:val="20"/>
                  <w:szCs w:val="20"/>
                  <w:lang w:eastAsia="ru-RU"/>
                </w:rPr>
                <w:t>внебюджетные источники</w:t>
              </w:r>
            </w:hyperlink>
          </w:p>
        </w:tc>
        <w:tc>
          <w:tcPr>
            <w:tcW w:w="1160" w:type="dxa"/>
            <w:tcBorders>
              <w:top w:val="nil"/>
              <w:left w:val="nil"/>
              <w:bottom w:val="single" w:sz="4" w:space="0" w:color="auto"/>
              <w:right w:val="single" w:sz="4" w:space="0" w:color="auto"/>
            </w:tcBorders>
            <w:shd w:val="clear" w:color="auto" w:fill="auto"/>
            <w:noWrap/>
            <w:vAlign w:val="center"/>
          </w:tcPr>
          <w:p w:rsidR="00752E61" w:rsidRPr="00C6056A" w:rsidRDefault="00752E61" w:rsidP="00A13CA8">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1 712,8</w:t>
            </w:r>
          </w:p>
        </w:tc>
        <w:tc>
          <w:tcPr>
            <w:tcW w:w="1160" w:type="dxa"/>
            <w:tcBorders>
              <w:top w:val="nil"/>
              <w:left w:val="nil"/>
              <w:bottom w:val="single" w:sz="4" w:space="0" w:color="auto"/>
              <w:right w:val="single" w:sz="4" w:space="0" w:color="auto"/>
            </w:tcBorders>
            <w:shd w:val="clear" w:color="auto" w:fill="auto"/>
            <w:noWrap/>
            <w:vAlign w:val="center"/>
          </w:tcPr>
          <w:p w:rsidR="00752E61" w:rsidRPr="00C6056A" w:rsidRDefault="00752E61" w:rsidP="00A13CA8">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1 790,3</w:t>
            </w:r>
          </w:p>
        </w:tc>
        <w:tc>
          <w:tcPr>
            <w:tcW w:w="1045" w:type="dxa"/>
            <w:tcBorders>
              <w:top w:val="nil"/>
              <w:left w:val="nil"/>
              <w:bottom w:val="single" w:sz="4" w:space="0" w:color="auto"/>
              <w:right w:val="single" w:sz="4" w:space="0" w:color="auto"/>
            </w:tcBorders>
            <w:shd w:val="clear" w:color="auto" w:fill="auto"/>
            <w:vAlign w:val="center"/>
          </w:tcPr>
          <w:p w:rsidR="00752E61" w:rsidRPr="00C6056A" w:rsidRDefault="00752E61" w:rsidP="00A13CA8">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104,5</w:t>
            </w:r>
          </w:p>
        </w:tc>
      </w:tr>
    </w:tbl>
    <w:p w:rsidR="00E97215" w:rsidRPr="00C6056A" w:rsidRDefault="00E97215" w:rsidP="00E97215">
      <w:pPr>
        <w:pStyle w:val="Default"/>
        <w:tabs>
          <w:tab w:val="left" w:pos="993"/>
        </w:tabs>
        <w:ind w:firstLine="567"/>
        <w:jc w:val="right"/>
        <w:rPr>
          <w:color w:val="auto"/>
          <w:sz w:val="21"/>
          <w:szCs w:val="21"/>
        </w:rPr>
      </w:pPr>
    </w:p>
    <w:p w:rsidR="00E97215" w:rsidRPr="00C6056A" w:rsidRDefault="00E97215" w:rsidP="0085249F">
      <w:pPr>
        <w:pStyle w:val="ConsPlusNormal"/>
        <w:numPr>
          <w:ilvl w:val="0"/>
          <w:numId w:val="61"/>
        </w:numPr>
        <w:tabs>
          <w:tab w:val="left" w:pos="567"/>
          <w:tab w:val="left" w:pos="993"/>
        </w:tabs>
        <w:ind w:left="0" w:firstLine="540"/>
        <w:jc w:val="both"/>
        <w:rPr>
          <w:i/>
          <w:sz w:val="21"/>
          <w:szCs w:val="21"/>
        </w:rPr>
      </w:pPr>
      <w:r w:rsidRPr="00C6056A">
        <w:rPr>
          <w:i/>
          <w:sz w:val="21"/>
          <w:szCs w:val="21"/>
        </w:rPr>
        <w:t>Сведения о результатах мероприятий внутреннего и внешнего муниципального финансового контроля (при наличии) в отношении муниципальной программы, проводимых в рамках своих полномочий органами внутреннего и внешнего муниципального финансового контроля.</w:t>
      </w:r>
    </w:p>
    <w:p w:rsidR="00E62C13" w:rsidRPr="00C6056A" w:rsidRDefault="00E97215" w:rsidP="00E62C13">
      <w:pPr>
        <w:pStyle w:val="ConsPlusNormal"/>
        <w:tabs>
          <w:tab w:val="left" w:pos="567"/>
          <w:tab w:val="left" w:pos="993"/>
        </w:tabs>
        <w:jc w:val="both"/>
        <w:rPr>
          <w:sz w:val="21"/>
          <w:szCs w:val="21"/>
        </w:rPr>
      </w:pPr>
      <w:r w:rsidRPr="00C6056A">
        <w:rPr>
          <w:sz w:val="21"/>
          <w:szCs w:val="21"/>
        </w:rPr>
        <w:tab/>
      </w:r>
      <w:r w:rsidR="001758E9" w:rsidRPr="00C6056A">
        <w:rPr>
          <w:sz w:val="21"/>
          <w:szCs w:val="21"/>
        </w:rPr>
        <w:t>Контрольно-счетной палатой города Череповца в отчетном 2016 году проводились к</w:t>
      </w:r>
      <w:r w:rsidRPr="00C6056A">
        <w:rPr>
          <w:sz w:val="21"/>
          <w:szCs w:val="21"/>
        </w:rPr>
        <w:t xml:space="preserve">онтрольные </w:t>
      </w:r>
      <w:r w:rsidR="001758E9" w:rsidRPr="00C6056A">
        <w:rPr>
          <w:sz w:val="21"/>
          <w:szCs w:val="21"/>
        </w:rPr>
        <w:t>и</w:t>
      </w:r>
      <w:r w:rsidRPr="00C6056A">
        <w:rPr>
          <w:sz w:val="21"/>
          <w:szCs w:val="21"/>
        </w:rPr>
        <w:t xml:space="preserve"> экспертно-аналитические мероприятий </w:t>
      </w:r>
      <w:r w:rsidR="00E62C13" w:rsidRPr="00C6056A">
        <w:rPr>
          <w:sz w:val="21"/>
          <w:szCs w:val="21"/>
        </w:rPr>
        <w:t>по проверке целевого и эффективного использования бюджетных средств, выделенных на реализацию муниципальной программы (мероприятие, переходящее с 2015 года).</w:t>
      </w:r>
    </w:p>
    <w:p w:rsidR="000B43EB" w:rsidRPr="00C6056A" w:rsidRDefault="000B43EB" w:rsidP="000B43EB">
      <w:pPr>
        <w:pStyle w:val="ConsPlusNormal"/>
        <w:tabs>
          <w:tab w:val="left" w:pos="567"/>
          <w:tab w:val="left" w:pos="993"/>
        </w:tabs>
        <w:ind w:firstLine="567"/>
        <w:jc w:val="both"/>
        <w:rPr>
          <w:sz w:val="21"/>
          <w:szCs w:val="21"/>
        </w:rPr>
      </w:pPr>
      <w:r w:rsidRPr="00C6056A">
        <w:rPr>
          <w:sz w:val="21"/>
          <w:szCs w:val="21"/>
        </w:rPr>
        <w:t>Представление на 04.02.2016 № 01-13/12 по результатам проверки предлагало:</w:t>
      </w:r>
    </w:p>
    <w:p w:rsidR="000B43EB" w:rsidRPr="00C6056A" w:rsidRDefault="000B43EB" w:rsidP="000B43EB">
      <w:pPr>
        <w:pStyle w:val="ConsPlusNormal"/>
        <w:tabs>
          <w:tab w:val="left" w:pos="567"/>
          <w:tab w:val="left" w:pos="993"/>
        </w:tabs>
        <w:ind w:firstLine="567"/>
        <w:jc w:val="both"/>
        <w:rPr>
          <w:sz w:val="21"/>
          <w:szCs w:val="21"/>
        </w:rPr>
      </w:pPr>
      <w:r w:rsidRPr="00C6056A">
        <w:rPr>
          <w:sz w:val="21"/>
          <w:szCs w:val="21"/>
        </w:rPr>
        <w:t>1.</w:t>
      </w:r>
      <w:r w:rsidRPr="00C6056A">
        <w:rPr>
          <w:sz w:val="21"/>
          <w:szCs w:val="21"/>
        </w:rPr>
        <w:tab/>
      </w:r>
      <w:proofErr w:type="gramStart"/>
      <w:r w:rsidRPr="00C6056A">
        <w:rPr>
          <w:sz w:val="21"/>
          <w:szCs w:val="21"/>
        </w:rPr>
        <w:t>Формирование и утверждение Адресного перечня жилых помещений, в которых требуется установка индивидуальных приборов учета коммунальных ресурсов, осуществлять в соответствии с утвержденным постановлением мэрии от 15.10.2014 № 5544 Положением о порядке организации работ по оснащению индивидуальными приборами учета воды и электрической энергии помещений, относящихся к муниципальному жилищному фонду, либо внести в указанное Положение изменения.</w:t>
      </w:r>
      <w:proofErr w:type="gramEnd"/>
    </w:p>
    <w:p w:rsidR="000B43EB" w:rsidRPr="00C6056A" w:rsidRDefault="000B43EB" w:rsidP="000B43EB">
      <w:pPr>
        <w:pStyle w:val="ConsPlusNormal"/>
        <w:tabs>
          <w:tab w:val="left" w:pos="567"/>
          <w:tab w:val="left" w:pos="993"/>
        </w:tabs>
        <w:ind w:firstLine="567"/>
        <w:jc w:val="both"/>
        <w:rPr>
          <w:sz w:val="21"/>
          <w:szCs w:val="21"/>
        </w:rPr>
      </w:pPr>
      <w:r w:rsidRPr="00C6056A">
        <w:rPr>
          <w:sz w:val="21"/>
          <w:szCs w:val="21"/>
        </w:rPr>
        <w:t>2.</w:t>
      </w:r>
      <w:r w:rsidRPr="00C6056A">
        <w:rPr>
          <w:sz w:val="21"/>
          <w:szCs w:val="21"/>
        </w:rPr>
        <w:tab/>
        <w:t>В соответствии с Порядком разработки, реализации и оценки эффективности муниципальных программ, Методическими указаниями по разработке и реализации муниципальных программ, утвержденными постановлением мэрии города от 10.11.2011 №4645 и в целях оценки результативности реализации муниципальной программы обеспечить сопоставимость данных о выполнении основного мероприятия Подпрограммы 2 и целевого индикатора.</w:t>
      </w:r>
    </w:p>
    <w:p w:rsidR="000B43EB" w:rsidRPr="00C6056A" w:rsidRDefault="000B43EB" w:rsidP="000B43EB">
      <w:pPr>
        <w:pStyle w:val="ConsPlusNormal"/>
        <w:tabs>
          <w:tab w:val="left" w:pos="567"/>
          <w:tab w:val="left" w:pos="993"/>
        </w:tabs>
        <w:ind w:firstLine="567"/>
        <w:jc w:val="both"/>
        <w:rPr>
          <w:sz w:val="21"/>
          <w:szCs w:val="21"/>
        </w:rPr>
      </w:pPr>
      <w:r w:rsidRPr="00C6056A">
        <w:rPr>
          <w:sz w:val="21"/>
          <w:szCs w:val="21"/>
        </w:rPr>
        <w:t>3.</w:t>
      </w:r>
      <w:r w:rsidRPr="00C6056A">
        <w:rPr>
          <w:sz w:val="21"/>
          <w:szCs w:val="21"/>
        </w:rPr>
        <w:tab/>
        <w:t>Рассмотреть вопрос о наличии в составе целевых индикаторов Подпрограммы 2 показателя о количестве ИПУ для установки в муниципальном жилищном фонде.</w:t>
      </w:r>
    </w:p>
    <w:p w:rsidR="000B43EB" w:rsidRPr="00C6056A" w:rsidRDefault="000B43EB" w:rsidP="000B43EB">
      <w:pPr>
        <w:pStyle w:val="ConsPlusNormal"/>
        <w:tabs>
          <w:tab w:val="left" w:pos="567"/>
          <w:tab w:val="left" w:pos="993"/>
        </w:tabs>
        <w:ind w:firstLine="567"/>
        <w:jc w:val="both"/>
        <w:rPr>
          <w:sz w:val="21"/>
          <w:szCs w:val="21"/>
        </w:rPr>
      </w:pPr>
      <w:r w:rsidRPr="00C6056A">
        <w:rPr>
          <w:sz w:val="21"/>
          <w:szCs w:val="21"/>
        </w:rPr>
        <w:lastRenderedPageBreak/>
        <w:t>4.</w:t>
      </w:r>
      <w:r w:rsidRPr="00C6056A">
        <w:rPr>
          <w:sz w:val="21"/>
          <w:szCs w:val="21"/>
        </w:rPr>
        <w:tab/>
        <w:t>При осуществлении закупок товаров, работ и услуг обеспечить соблюдение требований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w:t>
      </w:r>
    </w:p>
    <w:p w:rsidR="000B43EB" w:rsidRPr="00C6056A" w:rsidRDefault="000B43EB" w:rsidP="000B43EB">
      <w:pPr>
        <w:pStyle w:val="ConsPlusNormal"/>
        <w:tabs>
          <w:tab w:val="left" w:pos="567"/>
          <w:tab w:val="left" w:pos="993"/>
        </w:tabs>
        <w:ind w:firstLine="567"/>
        <w:jc w:val="both"/>
        <w:rPr>
          <w:sz w:val="21"/>
          <w:szCs w:val="21"/>
        </w:rPr>
      </w:pPr>
      <w:r w:rsidRPr="00C6056A">
        <w:rPr>
          <w:sz w:val="21"/>
          <w:szCs w:val="21"/>
        </w:rPr>
        <w:t>5.</w:t>
      </w:r>
      <w:r w:rsidRPr="00C6056A">
        <w:rPr>
          <w:sz w:val="21"/>
          <w:szCs w:val="21"/>
        </w:rPr>
        <w:tab/>
        <w:t>Информацию о принятых по результатам проверки мерах направить в контрольно-счетную палату города Череповца в срок до 11.03.2016.</w:t>
      </w:r>
    </w:p>
    <w:p w:rsidR="000B43EB" w:rsidRPr="00C6056A" w:rsidRDefault="000B43EB" w:rsidP="000B43EB">
      <w:pPr>
        <w:pStyle w:val="ConsPlusNormal"/>
        <w:tabs>
          <w:tab w:val="left" w:pos="567"/>
          <w:tab w:val="left" w:pos="993"/>
        </w:tabs>
        <w:ind w:firstLine="567"/>
        <w:jc w:val="both"/>
        <w:rPr>
          <w:sz w:val="21"/>
          <w:szCs w:val="21"/>
        </w:rPr>
      </w:pPr>
      <w:r w:rsidRPr="00C6056A">
        <w:rPr>
          <w:sz w:val="21"/>
          <w:szCs w:val="21"/>
        </w:rPr>
        <w:t>Департамент жилищно-коммунального хозяйства мэрии проанализирова</w:t>
      </w:r>
      <w:r w:rsidR="006C25DD" w:rsidRPr="00C6056A">
        <w:rPr>
          <w:sz w:val="21"/>
          <w:szCs w:val="21"/>
        </w:rPr>
        <w:t xml:space="preserve">л представление </w:t>
      </w:r>
      <w:r w:rsidRPr="00C6056A">
        <w:rPr>
          <w:sz w:val="21"/>
          <w:szCs w:val="21"/>
        </w:rPr>
        <w:t xml:space="preserve">и </w:t>
      </w:r>
      <w:r w:rsidR="006C25DD" w:rsidRPr="00C6056A">
        <w:rPr>
          <w:sz w:val="21"/>
          <w:szCs w:val="21"/>
        </w:rPr>
        <w:t>исполнил</w:t>
      </w:r>
      <w:r w:rsidRPr="00C6056A">
        <w:rPr>
          <w:sz w:val="21"/>
          <w:szCs w:val="21"/>
        </w:rPr>
        <w:t>:</w:t>
      </w:r>
    </w:p>
    <w:p w:rsidR="000B43EB" w:rsidRPr="00C6056A" w:rsidRDefault="000B43EB" w:rsidP="0085249F">
      <w:pPr>
        <w:pStyle w:val="ConsPlusNormal"/>
        <w:numPr>
          <w:ilvl w:val="0"/>
          <w:numId w:val="194"/>
        </w:numPr>
        <w:tabs>
          <w:tab w:val="left" w:pos="142"/>
          <w:tab w:val="left" w:pos="567"/>
          <w:tab w:val="left" w:pos="993"/>
        </w:tabs>
        <w:ind w:left="0" w:firstLine="567"/>
        <w:jc w:val="both"/>
        <w:rPr>
          <w:sz w:val="21"/>
          <w:szCs w:val="21"/>
        </w:rPr>
      </w:pPr>
      <w:r w:rsidRPr="00C6056A">
        <w:rPr>
          <w:sz w:val="21"/>
          <w:szCs w:val="21"/>
        </w:rPr>
        <w:t>Формирование адресного перечня помещений, относящихся к муниципальному жилищному фонду и подлежащих оснащению приборами учета, производится на основании заявлений нанимателей жилых помещений на установку приборов учета по очередности их поступления (по дате и времени поступления заявлений на установку индивидуальных приборов учета воды и электрической энергии (далее - Журнал)).</w:t>
      </w:r>
    </w:p>
    <w:p w:rsidR="000B43EB" w:rsidRPr="00C6056A" w:rsidRDefault="000B43EB" w:rsidP="000B43EB">
      <w:pPr>
        <w:pStyle w:val="ConsPlusNormal"/>
        <w:tabs>
          <w:tab w:val="left" w:pos="567"/>
          <w:tab w:val="left" w:pos="993"/>
        </w:tabs>
        <w:ind w:firstLine="567"/>
        <w:jc w:val="both"/>
        <w:rPr>
          <w:sz w:val="21"/>
          <w:szCs w:val="21"/>
        </w:rPr>
      </w:pPr>
      <w:r w:rsidRPr="00C6056A">
        <w:rPr>
          <w:sz w:val="21"/>
          <w:szCs w:val="21"/>
        </w:rPr>
        <w:t>На основании выписок из реестра муниципального имущества Комитета по управлению имуществом города жилые помещения исключаются из Адресного перечня, заявителю отказывается в установке приборов учета. С учетом актуальности на сегодняшний день приватизации муниципальных жилых помещений возникает необходимость ежемесячной корректировки Адресного перечня. В связи в муниципальную программу внесены изменения в части исключения необходимости утверждения правовыми актами мэрии города Адресного перечня (заявления зарегистрированы в Журнале).</w:t>
      </w:r>
    </w:p>
    <w:p w:rsidR="000B43EB" w:rsidRPr="00C6056A" w:rsidRDefault="000B43EB" w:rsidP="000B43EB">
      <w:pPr>
        <w:pStyle w:val="ConsPlusNormal"/>
        <w:tabs>
          <w:tab w:val="left" w:pos="567"/>
          <w:tab w:val="left" w:pos="993"/>
        </w:tabs>
        <w:ind w:firstLine="567"/>
        <w:jc w:val="both"/>
        <w:rPr>
          <w:sz w:val="21"/>
          <w:szCs w:val="21"/>
        </w:rPr>
      </w:pPr>
      <w:r w:rsidRPr="00C6056A">
        <w:rPr>
          <w:sz w:val="21"/>
          <w:szCs w:val="21"/>
        </w:rPr>
        <w:t>2. В рамках подпрограммы 2 за счет средств городского бюджета запланировано мероприятие по оснащению индивидуальными приборами учета коммунальных ресурсов жилых помещений, относящихся к муниципальному жилому фонду. Реализация мероприятия по оснащению индивидуальными приборами учета воды муниципальных жилых помещений связана с целевым показателем, отражающим удельный расход воды  в многоквартирных домах в расчете на 1 жителя.</w:t>
      </w:r>
    </w:p>
    <w:p w:rsidR="000B43EB" w:rsidRPr="00C6056A" w:rsidRDefault="000B43EB" w:rsidP="000B43EB">
      <w:pPr>
        <w:pStyle w:val="ConsPlusNormal"/>
        <w:tabs>
          <w:tab w:val="left" w:pos="567"/>
          <w:tab w:val="left" w:pos="993"/>
        </w:tabs>
        <w:ind w:firstLine="567"/>
        <w:jc w:val="both"/>
        <w:rPr>
          <w:sz w:val="21"/>
          <w:szCs w:val="21"/>
        </w:rPr>
      </w:pPr>
      <w:r w:rsidRPr="00C6056A">
        <w:rPr>
          <w:sz w:val="21"/>
          <w:szCs w:val="21"/>
        </w:rPr>
        <w:t xml:space="preserve">Информацию об объеме воды, потребляемой во всех многоквартирных домах, предоставляет </w:t>
      </w:r>
      <w:proofErr w:type="spellStart"/>
      <w:r w:rsidRPr="00C6056A">
        <w:rPr>
          <w:sz w:val="21"/>
          <w:szCs w:val="21"/>
        </w:rPr>
        <w:t>ресурсоснабжающая</w:t>
      </w:r>
      <w:proofErr w:type="spellEnd"/>
      <w:r w:rsidRPr="00C6056A">
        <w:rPr>
          <w:sz w:val="21"/>
          <w:szCs w:val="21"/>
        </w:rPr>
        <w:t xml:space="preserve"> организация МУП «Водоканал». При этом на сегодняшний день деятельность по управлению многоквартирными домами города осуществляют 484 юридических лица: 80 управляющих компаний, 404 ТСЖ, ТСН и ЖСК. Существует проблема в организации сбора достоверной информации в полном объеме. В 70% из общего числа многоквартирных домов имеются муниципальные жилые </w:t>
      </w:r>
      <w:proofErr w:type="gramStart"/>
      <w:r w:rsidRPr="00C6056A">
        <w:rPr>
          <w:sz w:val="21"/>
          <w:szCs w:val="21"/>
        </w:rPr>
        <w:t>помещения</w:t>
      </w:r>
      <w:proofErr w:type="gramEnd"/>
      <w:r w:rsidRPr="00C6056A">
        <w:rPr>
          <w:sz w:val="21"/>
          <w:szCs w:val="21"/>
        </w:rPr>
        <w:t xml:space="preserve"> и вести учет расхода воды только по ним в целях оценки результативности запланированного мероприятия в рамках подпрограммы не представляется возможным. При получении информации не в полном объеме не провести анализ динамики потребления воды.</w:t>
      </w:r>
    </w:p>
    <w:p w:rsidR="000B43EB" w:rsidRPr="00C6056A" w:rsidRDefault="000B43EB" w:rsidP="000B43EB">
      <w:pPr>
        <w:pStyle w:val="ConsPlusNormal"/>
        <w:tabs>
          <w:tab w:val="left" w:pos="567"/>
          <w:tab w:val="left" w:pos="993"/>
        </w:tabs>
        <w:ind w:firstLine="567"/>
        <w:jc w:val="both"/>
        <w:rPr>
          <w:sz w:val="21"/>
          <w:szCs w:val="21"/>
        </w:rPr>
      </w:pPr>
      <w:r w:rsidRPr="00C6056A">
        <w:rPr>
          <w:sz w:val="21"/>
          <w:szCs w:val="21"/>
        </w:rPr>
        <w:t>В  связи с вышесказанным обеспечить сопоставимость данных о выполнении основного мероприятия Подпрограммы и целевого индикатора в настоящее время не представляется возможным.</w:t>
      </w:r>
    </w:p>
    <w:p w:rsidR="000B43EB" w:rsidRPr="00C6056A" w:rsidRDefault="000B43EB" w:rsidP="000B43EB">
      <w:pPr>
        <w:pStyle w:val="ConsPlusNormal"/>
        <w:tabs>
          <w:tab w:val="left" w:pos="567"/>
          <w:tab w:val="left" w:pos="993"/>
        </w:tabs>
        <w:ind w:firstLine="567"/>
        <w:jc w:val="both"/>
        <w:rPr>
          <w:sz w:val="21"/>
          <w:szCs w:val="21"/>
        </w:rPr>
      </w:pPr>
      <w:r w:rsidRPr="00C6056A">
        <w:rPr>
          <w:sz w:val="21"/>
          <w:szCs w:val="21"/>
        </w:rPr>
        <w:t xml:space="preserve">Кроме того, в соответствии с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мероприятия по энергосбережению и повышению энергетической эффективности должны планироваться с указанием ожидаемых результатов в натуральном и стоимостном выражении. </w:t>
      </w:r>
      <w:proofErr w:type="gramStart"/>
      <w:r w:rsidRPr="00C6056A">
        <w:rPr>
          <w:sz w:val="21"/>
          <w:szCs w:val="21"/>
        </w:rPr>
        <w:t>Исходя из этого, включение в муниципальную программу мероприятия по оснащению индивидуальными приборами учета коммунальных ресурсов помещений, находящихся в частной собственности физических и юридических лиц, бессмысленно, поскольку запланировать, а также собрать информацию о количестве установленных в квартирах приборов учета и понесенных собственниками расходах со всех 484 организаций, обслуживающих многоквартирные дома, не представляется возможным.</w:t>
      </w:r>
      <w:proofErr w:type="gramEnd"/>
    </w:p>
    <w:p w:rsidR="000B43EB" w:rsidRPr="00C6056A" w:rsidRDefault="000B43EB" w:rsidP="000B43EB">
      <w:pPr>
        <w:pStyle w:val="ConsPlusNormal"/>
        <w:tabs>
          <w:tab w:val="left" w:pos="567"/>
          <w:tab w:val="left" w:pos="993"/>
        </w:tabs>
        <w:ind w:firstLine="567"/>
        <w:jc w:val="both"/>
        <w:rPr>
          <w:sz w:val="21"/>
          <w:szCs w:val="21"/>
        </w:rPr>
      </w:pPr>
      <w:r w:rsidRPr="00C6056A">
        <w:rPr>
          <w:sz w:val="21"/>
          <w:szCs w:val="21"/>
        </w:rPr>
        <w:t xml:space="preserve">3. В соответствии с п.4 статьи 14 Федерального закона от 23.11.2009 № 261 - ФЗ «Об энергосбережении и о повышении энергетической эффективности и о внесении изменений в отдельные законодательные акты Российской Федерации» значения целевых показателей в области энергосбережения и повышения энергетической эффективности должны отражать повышение уровня оснащенности приборами учета используемых энергетических ресурсов. Исходя из того, что основным мероприятием подпрограммы является оснащение индивидуальными приборами учета коммунальных ресурсов жилых помещений, относящихся к муниципальному жилому фонду, целевой показатель должен отражать повышение уровня оснащенности приборами учета используемых энергетических ресурсов муниципальных квартир. В связи с наличием муниципальных жилых помещений в 70% из общего числа многоквартирных домов,  а также с учетом того, что деятельность по управлению многоквартирными домами города осуществляют 484 юридических лица, собрать информацию для расчета данного показателя, а значит и отследить его в динамике не </w:t>
      </w:r>
      <w:proofErr w:type="gramStart"/>
      <w:r w:rsidRPr="00C6056A">
        <w:rPr>
          <w:sz w:val="21"/>
          <w:szCs w:val="21"/>
        </w:rPr>
        <w:t>пред-ставится</w:t>
      </w:r>
      <w:proofErr w:type="gramEnd"/>
      <w:r w:rsidRPr="00C6056A">
        <w:rPr>
          <w:sz w:val="21"/>
          <w:szCs w:val="21"/>
        </w:rPr>
        <w:t xml:space="preserve"> возможным.</w:t>
      </w:r>
    </w:p>
    <w:p w:rsidR="000B43EB" w:rsidRPr="00C6056A" w:rsidRDefault="000B43EB" w:rsidP="000B43EB">
      <w:pPr>
        <w:pStyle w:val="ConsPlusNormal"/>
        <w:tabs>
          <w:tab w:val="left" w:pos="567"/>
          <w:tab w:val="left" w:pos="993"/>
        </w:tabs>
        <w:ind w:firstLine="567"/>
        <w:jc w:val="both"/>
        <w:rPr>
          <w:sz w:val="21"/>
          <w:szCs w:val="21"/>
        </w:rPr>
      </w:pPr>
      <w:r w:rsidRPr="00C6056A">
        <w:rPr>
          <w:sz w:val="21"/>
          <w:szCs w:val="21"/>
        </w:rPr>
        <w:t xml:space="preserve"> 4. При осуществлении закупок товаров, работ и услуг обеспечено соблюдение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97215" w:rsidRPr="00C6056A" w:rsidRDefault="00E97215" w:rsidP="00E62C13">
      <w:pPr>
        <w:pStyle w:val="ConsPlusNormal"/>
        <w:tabs>
          <w:tab w:val="left" w:pos="567"/>
          <w:tab w:val="left" w:pos="993"/>
        </w:tabs>
        <w:ind w:firstLine="567"/>
        <w:jc w:val="both"/>
        <w:rPr>
          <w:sz w:val="21"/>
          <w:szCs w:val="21"/>
        </w:rPr>
      </w:pPr>
      <w:r w:rsidRPr="00C6056A">
        <w:rPr>
          <w:sz w:val="21"/>
          <w:szCs w:val="21"/>
        </w:rPr>
        <w:t>Плановые и внеплановые проверки муниципальных программ в 2016 году в ходе проверок деятельности объектов внутреннего муниципального финансового контроля (муниципальных учреждений, предприятий) контрольно-правовым управлением мэрии города Череповца не проводились.</w:t>
      </w:r>
    </w:p>
    <w:p w:rsidR="00E97215" w:rsidRPr="00C6056A" w:rsidRDefault="00E97215" w:rsidP="00E97215">
      <w:pPr>
        <w:pStyle w:val="ConsPlusNormal"/>
        <w:tabs>
          <w:tab w:val="left" w:pos="567"/>
          <w:tab w:val="left" w:pos="993"/>
        </w:tabs>
        <w:ind w:firstLine="567"/>
        <w:jc w:val="both"/>
        <w:rPr>
          <w:i/>
          <w:sz w:val="21"/>
          <w:szCs w:val="21"/>
        </w:rPr>
      </w:pPr>
    </w:p>
    <w:p w:rsidR="00E97215" w:rsidRPr="00C6056A" w:rsidRDefault="00E97215" w:rsidP="0085249F">
      <w:pPr>
        <w:pStyle w:val="ConsPlusNormal"/>
        <w:numPr>
          <w:ilvl w:val="0"/>
          <w:numId w:val="61"/>
        </w:numPr>
        <w:tabs>
          <w:tab w:val="left" w:pos="567"/>
          <w:tab w:val="left" w:pos="993"/>
        </w:tabs>
        <w:ind w:left="0" w:firstLine="567"/>
        <w:jc w:val="both"/>
        <w:rPr>
          <w:i/>
          <w:sz w:val="21"/>
          <w:szCs w:val="21"/>
        </w:rPr>
      </w:pPr>
      <w:r w:rsidRPr="00C6056A">
        <w:rPr>
          <w:i/>
          <w:sz w:val="21"/>
          <w:szCs w:val="21"/>
        </w:rPr>
        <w:lastRenderedPageBreak/>
        <w:t>Информация об анализе факторов, повлиявших на ход реализации муниципальной программы, и о внесенных ответственными исполнителями в отчетном финансовом году изменениях в муниципальную программу.</w:t>
      </w:r>
    </w:p>
    <w:p w:rsidR="00E97215" w:rsidRPr="00C6056A" w:rsidRDefault="00E97215" w:rsidP="00E97215">
      <w:pPr>
        <w:pStyle w:val="Default"/>
        <w:tabs>
          <w:tab w:val="left" w:pos="993"/>
        </w:tabs>
        <w:ind w:firstLine="567"/>
        <w:jc w:val="both"/>
        <w:rPr>
          <w:color w:val="auto"/>
          <w:sz w:val="21"/>
          <w:szCs w:val="21"/>
        </w:rPr>
      </w:pPr>
      <w:r w:rsidRPr="00C6056A">
        <w:rPr>
          <w:color w:val="auto"/>
          <w:sz w:val="21"/>
          <w:szCs w:val="21"/>
        </w:rPr>
        <w:t>В 2016 году ответственным исполнителем внесены изменения в первоначальную редакцию муниципальной программы в части:</w:t>
      </w:r>
    </w:p>
    <w:p w:rsidR="00253E0B" w:rsidRPr="00C6056A" w:rsidRDefault="00253E0B" w:rsidP="0085249F">
      <w:pPr>
        <w:pStyle w:val="ConsPlusNormal"/>
        <w:numPr>
          <w:ilvl w:val="0"/>
          <w:numId w:val="62"/>
        </w:numPr>
        <w:tabs>
          <w:tab w:val="left" w:pos="0"/>
          <w:tab w:val="left" w:pos="993"/>
        </w:tabs>
        <w:jc w:val="both"/>
        <w:rPr>
          <w:sz w:val="21"/>
          <w:szCs w:val="21"/>
        </w:rPr>
      </w:pPr>
      <w:r w:rsidRPr="00C6056A">
        <w:rPr>
          <w:sz w:val="21"/>
          <w:szCs w:val="21"/>
        </w:rPr>
        <w:t>Внесены корректировки в объемы финансирования муниципальной программы в связи:</w:t>
      </w:r>
    </w:p>
    <w:p w:rsidR="00253E0B" w:rsidRPr="00C6056A" w:rsidRDefault="00253E0B" w:rsidP="0085249F">
      <w:pPr>
        <w:pStyle w:val="ConsPlusNormal"/>
        <w:numPr>
          <w:ilvl w:val="0"/>
          <w:numId w:val="63"/>
        </w:numPr>
        <w:tabs>
          <w:tab w:val="left" w:pos="0"/>
          <w:tab w:val="left" w:pos="993"/>
        </w:tabs>
        <w:ind w:left="0" w:firstLine="567"/>
        <w:jc w:val="both"/>
        <w:rPr>
          <w:sz w:val="21"/>
          <w:szCs w:val="21"/>
        </w:rPr>
      </w:pPr>
      <w:r w:rsidRPr="00C6056A">
        <w:rPr>
          <w:sz w:val="21"/>
          <w:szCs w:val="21"/>
        </w:rPr>
        <w:t>с поступлением заявок об изменении планов по реализации энергосберегающих мероприятий на 2015-2018 годы от участников программы;</w:t>
      </w:r>
    </w:p>
    <w:p w:rsidR="006C310A" w:rsidRPr="00C6056A" w:rsidRDefault="00A13CA8" w:rsidP="0085249F">
      <w:pPr>
        <w:pStyle w:val="ConsPlusNormal"/>
        <w:numPr>
          <w:ilvl w:val="0"/>
          <w:numId w:val="63"/>
        </w:numPr>
        <w:tabs>
          <w:tab w:val="left" w:pos="0"/>
          <w:tab w:val="left" w:pos="993"/>
        </w:tabs>
        <w:ind w:left="0" w:firstLine="567"/>
        <w:jc w:val="both"/>
        <w:rPr>
          <w:sz w:val="21"/>
          <w:szCs w:val="21"/>
        </w:rPr>
      </w:pPr>
      <w:r w:rsidRPr="00C6056A">
        <w:rPr>
          <w:sz w:val="21"/>
          <w:szCs w:val="21"/>
        </w:rPr>
        <w:t xml:space="preserve">с поступлениям заявки МУП «Электросеть» </w:t>
      </w:r>
      <w:r w:rsidR="006C310A" w:rsidRPr="00C6056A">
        <w:rPr>
          <w:sz w:val="21"/>
          <w:szCs w:val="21"/>
        </w:rPr>
        <w:t>о</w:t>
      </w:r>
      <w:r w:rsidRPr="00C6056A">
        <w:rPr>
          <w:sz w:val="21"/>
          <w:szCs w:val="21"/>
        </w:rPr>
        <w:t xml:space="preserve"> план</w:t>
      </w:r>
      <w:r w:rsidR="006C310A" w:rsidRPr="00C6056A">
        <w:rPr>
          <w:sz w:val="21"/>
          <w:szCs w:val="21"/>
        </w:rPr>
        <w:t>ах</w:t>
      </w:r>
      <w:r w:rsidRPr="00C6056A">
        <w:rPr>
          <w:sz w:val="21"/>
          <w:szCs w:val="21"/>
        </w:rPr>
        <w:t xml:space="preserve"> энергосберегающих мер</w:t>
      </w:r>
      <w:r w:rsidR="00A7617A" w:rsidRPr="00C6056A">
        <w:rPr>
          <w:sz w:val="21"/>
          <w:szCs w:val="21"/>
        </w:rPr>
        <w:t>о</w:t>
      </w:r>
      <w:r w:rsidRPr="00C6056A">
        <w:rPr>
          <w:sz w:val="21"/>
          <w:szCs w:val="21"/>
        </w:rPr>
        <w:t>приятий на 2014-2018 годы;</w:t>
      </w:r>
      <w:r w:rsidR="006C310A" w:rsidRPr="00C6056A">
        <w:rPr>
          <w:sz w:val="21"/>
          <w:szCs w:val="21"/>
        </w:rPr>
        <w:t xml:space="preserve"> </w:t>
      </w:r>
    </w:p>
    <w:p w:rsidR="00A13CA8" w:rsidRPr="00C6056A" w:rsidRDefault="006C310A" w:rsidP="0085249F">
      <w:pPr>
        <w:pStyle w:val="ConsPlusNormal"/>
        <w:numPr>
          <w:ilvl w:val="0"/>
          <w:numId w:val="63"/>
        </w:numPr>
        <w:tabs>
          <w:tab w:val="left" w:pos="0"/>
          <w:tab w:val="left" w:pos="993"/>
        </w:tabs>
        <w:ind w:left="0" w:firstLine="567"/>
        <w:jc w:val="both"/>
        <w:rPr>
          <w:sz w:val="21"/>
          <w:szCs w:val="21"/>
        </w:rPr>
      </w:pPr>
      <w:r w:rsidRPr="00C6056A">
        <w:rPr>
          <w:sz w:val="21"/>
          <w:szCs w:val="21"/>
        </w:rPr>
        <w:t>с поступлением заявок МТПП «Фармация», МУП «</w:t>
      </w:r>
      <w:proofErr w:type="spellStart"/>
      <w:r w:rsidRPr="00C6056A">
        <w:rPr>
          <w:sz w:val="21"/>
          <w:szCs w:val="21"/>
        </w:rPr>
        <w:t>Электросвет</w:t>
      </w:r>
      <w:proofErr w:type="spellEnd"/>
      <w:r w:rsidRPr="00C6056A">
        <w:rPr>
          <w:sz w:val="21"/>
          <w:szCs w:val="21"/>
        </w:rPr>
        <w:t>», МУ</w:t>
      </w:r>
      <w:proofErr w:type="gramStart"/>
      <w:r w:rsidRPr="00C6056A">
        <w:rPr>
          <w:sz w:val="21"/>
          <w:szCs w:val="21"/>
        </w:rPr>
        <w:t>II</w:t>
      </w:r>
      <w:proofErr w:type="gramEnd"/>
      <w:r w:rsidRPr="00C6056A">
        <w:rPr>
          <w:sz w:val="21"/>
          <w:szCs w:val="21"/>
        </w:rPr>
        <w:t xml:space="preserve"> «</w:t>
      </w:r>
      <w:proofErr w:type="spellStart"/>
      <w:r w:rsidRPr="00C6056A">
        <w:rPr>
          <w:sz w:val="21"/>
          <w:szCs w:val="21"/>
        </w:rPr>
        <w:t>Электротранс</w:t>
      </w:r>
      <w:proofErr w:type="spellEnd"/>
      <w:r w:rsidRPr="00C6056A">
        <w:rPr>
          <w:sz w:val="21"/>
          <w:szCs w:val="21"/>
        </w:rPr>
        <w:t>», МУП «Водоканал» о планах по реализации энергосберегающих мероприятий на 2016-2018 годы;</w:t>
      </w:r>
    </w:p>
    <w:p w:rsidR="00253E0B" w:rsidRPr="00C6056A" w:rsidRDefault="00253E0B" w:rsidP="0085249F">
      <w:pPr>
        <w:pStyle w:val="ConsPlusNormal"/>
        <w:numPr>
          <w:ilvl w:val="0"/>
          <w:numId w:val="63"/>
        </w:numPr>
        <w:tabs>
          <w:tab w:val="left" w:pos="0"/>
          <w:tab w:val="left" w:pos="993"/>
        </w:tabs>
        <w:ind w:left="0" w:firstLine="567"/>
        <w:jc w:val="both"/>
        <w:rPr>
          <w:sz w:val="21"/>
          <w:szCs w:val="21"/>
        </w:rPr>
      </w:pPr>
      <w:proofErr w:type="gramStart"/>
      <w:r w:rsidRPr="00C6056A">
        <w:rPr>
          <w:sz w:val="21"/>
          <w:szCs w:val="21"/>
        </w:rPr>
        <w:t>с изменением лимитов бюджетных обязательств на 2016 год (решение Череповецкой городской Думы № 82 от 05.05.2016 «О внесении изменений в решение Череповецкой городской Думы от 17.12.2015 № 218 «О городском бюджете на 2016 год»; решение Череповецкой городской Думы № 150 от 01.07.2016</w:t>
      </w:r>
      <w:r w:rsidRPr="00C6056A">
        <w:rPr>
          <w:sz w:val="21"/>
          <w:szCs w:val="21"/>
        </w:rPr>
        <w:tab/>
        <w:t xml:space="preserve">«О внесении изменений в решение Череповецкой городской Думы от 17.12.2015 № 218 «О </w:t>
      </w:r>
      <w:r w:rsidR="006C310A" w:rsidRPr="00C6056A">
        <w:rPr>
          <w:sz w:val="21"/>
          <w:szCs w:val="21"/>
        </w:rPr>
        <w:t>городском бюджете на 2016 год»).</w:t>
      </w:r>
      <w:proofErr w:type="gramEnd"/>
    </w:p>
    <w:p w:rsidR="00A13CA8" w:rsidRPr="00C6056A" w:rsidRDefault="00BA6F50" w:rsidP="0085249F">
      <w:pPr>
        <w:pStyle w:val="ConsPlusNormal"/>
        <w:numPr>
          <w:ilvl w:val="0"/>
          <w:numId w:val="62"/>
        </w:numPr>
        <w:tabs>
          <w:tab w:val="left" w:pos="0"/>
          <w:tab w:val="left" w:pos="142"/>
          <w:tab w:val="left" w:pos="993"/>
        </w:tabs>
        <w:ind w:left="0" w:firstLine="567"/>
        <w:jc w:val="both"/>
        <w:rPr>
          <w:sz w:val="21"/>
          <w:szCs w:val="21"/>
        </w:rPr>
      </w:pPr>
      <w:r w:rsidRPr="00C6056A">
        <w:rPr>
          <w:sz w:val="21"/>
          <w:szCs w:val="21"/>
        </w:rPr>
        <w:t>П</w:t>
      </w:r>
      <w:r w:rsidR="00A13CA8" w:rsidRPr="00C6056A">
        <w:rPr>
          <w:sz w:val="21"/>
          <w:szCs w:val="21"/>
        </w:rPr>
        <w:t>о представлению контрольно-счетной палаты города Череповца от 04.02.2016 № 01-13/12 по результатам проверки целевого и эффективного использования бюджетных средств, выделенных на реализацию муниципальной программы</w:t>
      </w:r>
      <w:r w:rsidRPr="00C6056A">
        <w:rPr>
          <w:sz w:val="21"/>
          <w:szCs w:val="21"/>
        </w:rPr>
        <w:t>:</w:t>
      </w:r>
    </w:p>
    <w:p w:rsidR="00A13CA8" w:rsidRPr="00C6056A" w:rsidRDefault="00BA6F50" w:rsidP="0085249F">
      <w:pPr>
        <w:pStyle w:val="ConsPlusNormal"/>
        <w:numPr>
          <w:ilvl w:val="0"/>
          <w:numId w:val="64"/>
        </w:numPr>
        <w:tabs>
          <w:tab w:val="left" w:pos="0"/>
          <w:tab w:val="left" w:pos="993"/>
        </w:tabs>
        <w:ind w:left="0" w:firstLine="567"/>
        <w:jc w:val="both"/>
        <w:rPr>
          <w:sz w:val="21"/>
          <w:szCs w:val="21"/>
        </w:rPr>
      </w:pPr>
      <w:r w:rsidRPr="00C6056A">
        <w:rPr>
          <w:sz w:val="21"/>
          <w:szCs w:val="21"/>
        </w:rPr>
        <w:t>и</w:t>
      </w:r>
      <w:r w:rsidR="00A13CA8" w:rsidRPr="00C6056A">
        <w:rPr>
          <w:sz w:val="21"/>
          <w:szCs w:val="21"/>
        </w:rPr>
        <w:t>сключена необходимость утверждения правовыми актами мэрии города адресного перечня помещений, относящихся к муниципальному жилищному фонду и подлежащих оснащению приборами учета в текущем финансовом году</w:t>
      </w:r>
      <w:r w:rsidRPr="00C6056A">
        <w:rPr>
          <w:sz w:val="21"/>
          <w:szCs w:val="21"/>
        </w:rPr>
        <w:t>;</w:t>
      </w:r>
    </w:p>
    <w:p w:rsidR="00A13CA8" w:rsidRPr="00C6056A" w:rsidRDefault="00A13CA8" w:rsidP="0085249F">
      <w:pPr>
        <w:pStyle w:val="ConsPlusNormal"/>
        <w:numPr>
          <w:ilvl w:val="0"/>
          <w:numId w:val="64"/>
        </w:numPr>
        <w:tabs>
          <w:tab w:val="left" w:pos="0"/>
          <w:tab w:val="left" w:pos="993"/>
        </w:tabs>
        <w:ind w:left="0" w:firstLine="567"/>
        <w:jc w:val="both"/>
        <w:rPr>
          <w:sz w:val="21"/>
          <w:szCs w:val="21"/>
        </w:rPr>
      </w:pPr>
      <w:r w:rsidRPr="00C6056A">
        <w:rPr>
          <w:sz w:val="21"/>
          <w:szCs w:val="21"/>
        </w:rPr>
        <w:t xml:space="preserve">мероприятие по энергосбережению и повышению энергетической эффективности в жилищном фонде конкретизировано </w:t>
      </w:r>
      <w:r w:rsidR="00253E0B" w:rsidRPr="00C6056A">
        <w:rPr>
          <w:sz w:val="21"/>
          <w:szCs w:val="21"/>
        </w:rPr>
        <w:t>к плану</w:t>
      </w:r>
      <w:r w:rsidRPr="00C6056A">
        <w:rPr>
          <w:sz w:val="21"/>
          <w:szCs w:val="21"/>
        </w:rPr>
        <w:t xml:space="preserve"> ежегодной установ</w:t>
      </w:r>
      <w:r w:rsidR="00253E0B" w:rsidRPr="00C6056A">
        <w:rPr>
          <w:sz w:val="21"/>
          <w:szCs w:val="21"/>
        </w:rPr>
        <w:t>ки</w:t>
      </w:r>
      <w:r w:rsidRPr="00C6056A">
        <w:rPr>
          <w:sz w:val="21"/>
          <w:szCs w:val="21"/>
        </w:rPr>
        <w:t xml:space="preserve"> количеством приборов учета;</w:t>
      </w:r>
    </w:p>
    <w:p w:rsidR="00A13CA8" w:rsidRPr="00C6056A" w:rsidRDefault="00A13CA8" w:rsidP="0085249F">
      <w:pPr>
        <w:pStyle w:val="ConsPlusNormal"/>
        <w:numPr>
          <w:ilvl w:val="0"/>
          <w:numId w:val="64"/>
        </w:numPr>
        <w:tabs>
          <w:tab w:val="left" w:pos="0"/>
          <w:tab w:val="left" w:pos="993"/>
        </w:tabs>
        <w:ind w:left="0" w:firstLine="567"/>
        <w:jc w:val="both"/>
        <w:rPr>
          <w:sz w:val="21"/>
          <w:szCs w:val="21"/>
        </w:rPr>
      </w:pPr>
      <w:r w:rsidRPr="00C6056A">
        <w:rPr>
          <w:sz w:val="21"/>
          <w:szCs w:val="21"/>
        </w:rPr>
        <w:t>добавлены целевые показатели, отражающие уровень оснащенности приборами учета воды и электрической энергии жилых помещений в многоквартирных домах</w:t>
      </w:r>
      <w:r w:rsidR="00253E0B" w:rsidRPr="00C6056A">
        <w:rPr>
          <w:sz w:val="21"/>
          <w:szCs w:val="21"/>
        </w:rPr>
        <w:t>.</w:t>
      </w:r>
    </w:p>
    <w:p w:rsidR="006C310A" w:rsidRPr="00C6056A" w:rsidRDefault="006C310A" w:rsidP="0085249F">
      <w:pPr>
        <w:pStyle w:val="ConsPlusNormal"/>
        <w:numPr>
          <w:ilvl w:val="0"/>
          <w:numId w:val="62"/>
        </w:numPr>
        <w:tabs>
          <w:tab w:val="left" w:pos="0"/>
          <w:tab w:val="left" w:pos="142"/>
          <w:tab w:val="left" w:pos="993"/>
        </w:tabs>
        <w:ind w:left="0" w:firstLine="567"/>
        <w:jc w:val="both"/>
        <w:rPr>
          <w:sz w:val="21"/>
          <w:szCs w:val="21"/>
        </w:rPr>
      </w:pPr>
      <w:r w:rsidRPr="00C6056A">
        <w:rPr>
          <w:sz w:val="21"/>
          <w:szCs w:val="21"/>
        </w:rPr>
        <w:t>В</w:t>
      </w:r>
      <w:r w:rsidR="00A13CA8" w:rsidRPr="00C6056A">
        <w:rPr>
          <w:sz w:val="21"/>
          <w:szCs w:val="21"/>
        </w:rPr>
        <w:t>несены корректировки в плановые значения показателя муниципальной программы на 2016-2018 годы в связи с тем, что муниципальные учреждения здравоохранения перешли под юрисдикцию Департамента здравоохранения области.</w:t>
      </w:r>
    </w:p>
    <w:p w:rsidR="00253E0B" w:rsidRPr="00C6056A" w:rsidRDefault="00253E0B" w:rsidP="0085249F">
      <w:pPr>
        <w:pStyle w:val="ConsPlusNormal"/>
        <w:numPr>
          <w:ilvl w:val="0"/>
          <w:numId w:val="62"/>
        </w:numPr>
        <w:tabs>
          <w:tab w:val="left" w:pos="0"/>
          <w:tab w:val="left" w:pos="142"/>
          <w:tab w:val="left" w:pos="993"/>
        </w:tabs>
        <w:ind w:left="0" w:firstLine="567"/>
        <w:jc w:val="both"/>
        <w:rPr>
          <w:sz w:val="21"/>
          <w:szCs w:val="21"/>
        </w:rPr>
      </w:pPr>
      <w:r w:rsidRPr="00C6056A">
        <w:rPr>
          <w:sz w:val="21"/>
          <w:szCs w:val="21"/>
        </w:rPr>
        <w:t>Произведена п</w:t>
      </w:r>
      <w:r w:rsidR="00A13CA8" w:rsidRPr="00C6056A">
        <w:rPr>
          <w:sz w:val="21"/>
          <w:szCs w:val="21"/>
        </w:rPr>
        <w:t>ролонгаци</w:t>
      </w:r>
      <w:r w:rsidRPr="00C6056A">
        <w:rPr>
          <w:sz w:val="21"/>
          <w:szCs w:val="21"/>
        </w:rPr>
        <w:t>я</w:t>
      </w:r>
      <w:r w:rsidR="00A13CA8" w:rsidRPr="00C6056A">
        <w:rPr>
          <w:sz w:val="21"/>
          <w:szCs w:val="21"/>
        </w:rPr>
        <w:t xml:space="preserve"> срока действия программы</w:t>
      </w:r>
      <w:r w:rsidRPr="00C6056A">
        <w:rPr>
          <w:sz w:val="21"/>
          <w:szCs w:val="21"/>
        </w:rPr>
        <w:t>, реализации мероприятий и целевых показателей</w:t>
      </w:r>
      <w:r w:rsidR="00A13CA8" w:rsidRPr="00C6056A">
        <w:rPr>
          <w:sz w:val="21"/>
          <w:szCs w:val="21"/>
        </w:rPr>
        <w:t xml:space="preserve"> в связи с доведением финансовым управлением мэрии прогнозных объемов бюджетных ассигнований по действующим обязательствам на 2017 год и плановый период 2018 и 2019 годов. </w:t>
      </w:r>
    </w:p>
    <w:p w:rsidR="00E97215" w:rsidRPr="00C6056A" w:rsidRDefault="00E97215" w:rsidP="00E97215">
      <w:pPr>
        <w:pStyle w:val="ConsPlusNormal"/>
        <w:tabs>
          <w:tab w:val="left" w:pos="567"/>
          <w:tab w:val="left" w:pos="993"/>
        </w:tabs>
        <w:ind w:left="567"/>
        <w:jc w:val="both"/>
        <w:rPr>
          <w:b/>
          <w:sz w:val="21"/>
          <w:szCs w:val="21"/>
        </w:rPr>
      </w:pPr>
    </w:p>
    <w:p w:rsidR="00E97215" w:rsidRPr="00C6056A" w:rsidRDefault="00E97215" w:rsidP="0085249F">
      <w:pPr>
        <w:pStyle w:val="ConsPlusNormal"/>
        <w:numPr>
          <w:ilvl w:val="0"/>
          <w:numId w:val="61"/>
        </w:numPr>
        <w:tabs>
          <w:tab w:val="left" w:pos="567"/>
          <w:tab w:val="left" w:pos="993"/>
        </w:tabs>
        <w:ind w:left="0" w:firstLine="567"/>
        <w:jc w:val="both"/>
        <w:rPr>
          <w:i/>
          <w:sz w:val="21"/>
          <w:szCs w:val="21"/>
        </w:rPr>
      </w:pPr>
      <w:r w:rsidRPr="00C6056A">
        <w:rPr>
          <w:i/>
          <w:sz w:val="21"/>
          <w:szCs w:val="21"/>
        </w:rPr>
        <w:t>Сведения о результатах оценки эффективности муниципальной программы за отчетный финансовый год.</w:t>
      </w: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Оценка эффективности реализации муниципальной программы:</w:t>
      </w:r>
    </w:p>
    <w:p w:rsidR="00F157D5" w:rsidRPr="00C6056A" w:rsidRDefault="00E97215" w:rsidP="00627729">
      <w:pPr>
        <w:pStyle w:val="ConsPlusNormal"/>
        <w:tabs>
          <w:tab w:val="left" w:pos="567"/>
          <w:tab w:val="left" w:pos="993"/>
        </w:tabs>
        <w:ind w:firstLine="567"/>
        <w:jc w:val="both"/>
        <w:rPr>
          <w:sz w:val="21"/>
          <w:szCs w:val="21"/>
        </w:rPr>
      </w:pPr>
      <w:proofErr w:type="gramStart"/>
      <w:r w:rsidRPr="00C6056A">
        <w:rPr>
          <w:sz w:val="21"/>
          <w:szCs w:val="21"/>
        </w:rPr>
        <w:t>Э с =</w:t>
      </w:r>
      <w:r w:rsidR="001914FB" w:rsidRPr="00C6056A">
        <w:rPr>
          <w:sz w:val="21"/>
          <w:szCs w:val="21"/>
        </w:rPr>
        <w:t>(10</w:t>
      </w:r>
      <w:r w:rsidR="002E5C3A" w:rsidRPr="00C6056A">
        <w:rPr>
          <w:sz w:val="21"/>
          <w:szCs w:val="21"/>
        </w:rPr>
        <w:t>1</w:t>
      </w:r>
      <w:r w:rsidR="001914FB" w:rsidRPr="00C6056A">
        <w:rPr>
          <w:sz w:val="21"/>
          <w:szCs w:val="21"/>
        </w:rPr>
        <w:t>+105,7+99,8+100,9+100,0+101,4+105,</w:t>
      </w:r>
      <w:r w:rsidR="002008CD" w:rsidRPr="00C6056A">
        <w:rPr>
          <w:sz w:val="21"/>
          <w:szCs w:val="21"/>
        </w:rPr>
        <w:t>5</w:t>
      </w:r>
      <w:r w:rsidR="001914FB" w:rsidRPr="00C6056A">
        <w:rPr>
          <w:sz w:val="21"/>
          <w:szCs w:val="21"/>
        </w:rPr>
        <w:t>+85,7+106,0+100,0+</w:t>
      </w:r>
      <w:r w:rsidR="00627729" w:rsidRPr="00C6056A">
        <w:rPr>
          <w:sz w:val="21"/>
          <w:szCs w:val="21"/>
        </w:rPr>
        <w:t>108,2+107,1+110,4+13</w:t>
      </w:r>
      <w:r w:rsidR="002008CD" w:rsidRPr="00C6056A">
        <w:rPr>
          <w:sz w:val="21"/>
          <w:szCs w:val="21"/>
        </w:rPr>
        <w:t>5,7</w:t>
      </w:r>
      <w:proofErr w:type="gramEnd"/>
    </w:p>
    <w:p w:rsidR="00E97215" w:rsidRPr="00C6056A" w:rsidRDefault="00627729" w:rsidP="00F157D5">
      <w:pPr>
        <w:pStyle w:val="ConsPlusNormal"/>
        <w:tabs>
          <w:tab w:val="left" w:pos="567"/>
          <w:tab w:val="left" w:pos="993"/>
        </w:tabs>
        <w:ind w:firstLine="567"/>
        <w:jc w:val="both"/>
        <w:rPr>
          <w:sz w:val="21"/>
          <w:szCs w:val="21"/>
        </w:rPr>
      </w:pPr>
      <w:proofErr w:type="gramStart"/>
      <w:r w:rsidRPr="00C6056A">
        <w:rPr>
          <w:sz w:val="21"/>
          <w:szCs w:val="21"/>
        </w:rPr>
        <w:t>+</w:t>
      </w:r>
      <w:r w:rsidR="00F157D5" w:rsidRPr="00C6056A">
        <w:rPr>
          <w:sz w:val="21"/>
          <w:szCs w:val="21"/>
        </w:rPr>
        <w:t>12</w:t>
      </w:r>
      <w:r w:rsidR="002008CD" w:rsidRPr="00C6056A">
        <w:rPr>
          <w:sz w:val="21"/>
          <w:szCs w:val="21"/>
        </w:rPr>
        <w:t>7,8</w:t>
      </w:r>
      <w:r w:rsidRPr="00C6056A">
        <w:rPr>
          <w:sz w:val="21"/>
          <w:szCs w:val="21"/>
        </w:rPr>
        <w:t>+11</w:t>
      </w:r>
      <w:r w:rsidR="002008CD" w:rsidRPr="00C6056A">
        <w:rPr>
          <w:sz w:val="21"/>
          <w:szCs w:val="21"/>
        </w:rPr>
        <w:t>3,2</w:t>
      </w:r>
      <w:r w:rsidRPr="00C6056A">
        <w:rPr>
          <w:sz w:val="21"/>
          <w:szCs w:val="21"/>
        </w:rPr>
        <w:t>+95,5</w:t>
      </w:r>
      <w:r w:rsidR="002008CD" w:rsidRPr="00C6056A">
        <w:rPr>
          <w:sz w:val="21"/>
          <w:szCs w:val="21"/>
        </w:rPr>
        <w:t>+99,5+103,9+100,0+101,1+102,2+93,2+</w:t>
      </w:r>
      <w:r w:rsidRPr="00C6056A">
        <w:rPr>
          <w:sz w:val="21"/>
          <w:szCs w:val="21"/>
        </w:rPr>
        <w:t>114,6+117,4+115,</w:t>
      </w:r>
      <w:r w:rsidR="002008CD" w:rsidRPr="00C6056A">
        <w:rPr>
          <w:sz w:val="21"/>
          <w:szCs w:val="21"/>
        </w:rPr>
        <w:t>0</w:t>
      </w:r>
      <w:r w:rsidRPr="00C6056A">
        <w:rPr>
          <w:sz w:val="21"/>
          <w:szCs w:val="21"/>
        </w:rPr>
        <w:t>+102,7)</w:t>
      </w:r>
      <w:r w:rsidR="00E97215" w:rsidRPr="00C6056A">
        <w:rPr>
          <w:sz w:val="21"/>
          <w:szCs w:val="21"/>
        </w:rPr>
        <w:t xml:space="preserve">/ </w:t>
      </w:r>
      <w:r w:rsidRPr="00C6056A">
        <w:rPr>
          <w:sz w:val="21"/>
          <w:szCs w:val="21"/>
        </w:rPr>
        <w:t>27</w:t>
      </w:r>
      <w:r w:rsidR="00F157D5" w:rsidRPr="00C6056A">
        <w:rPr>
          <w:sz w:val="21"/>
          <w:szCs w:val="21"/>
        </w:rPr>
        <w:t xml:space="preserve"> =</w:t>
      </w:r>
      <w:r w:rsidR="00E97215" w:rsidRPr="00C6056A">
        <w:rPr>
          <w:sz w:val="21"/>
          <w:szCs w:val="21"/>
        </w:rPr>
        <w:t>1</w:t>
      </w:r>
      <w:r w:rsidRPr="00C6056A">
        <w:rPr>
          <w:sz w:val="21"/>
          <w:szCs w:val="21"/>
        </w:rPr>
        <w:t>05,</w:t>
      </w:r>
      <w:r w:rsidR="002E5C3A" w:rsidRPr="00C6056A">
        <w:rPr>
          <w:sz w:val="21"/>
          <w:szCs w:val="21"/>
        </w:rPr>
        <w:t>7</w:t>
      </w:r>
      <w:r w:rsidR="00E97215" w:rsidRPr="00C6056A">
        <w:rPr>
          <w:sz w:val="21"/>
          <w:szCs w:val="21"/>
        </w:rPr>
        <w:t>%.</w:t>
      </w:r>
      <w:proofErr w:type="gramEnd"/>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 xml:space="preserve">За 2016 год эффективность муниципальной программы составила </w:t>
      </w:r>
      <w:r w:rsidR="00627729" w:rsidRPr="00C6056A">
        <w:rPr>
          <w:sz w:val="21"/>
          <w:szCs w:val="21"/>
        </w:rPr>
        <w:t>105,</w:t>
      </w:r>
      <w:r w:rsidR="002E5C3A" w:rsidRPr="00C6056A">
        <w:rPr>
          <w:sz w:val="21"/>
          <w:szCs w:val="21"/>
        </w:rPr>
        <w:t>7</w:t>
      </w:r>
      <w:r w:rsidRPr="00C6056A">
        <w:rPr>
          <w:sz w:val="21"/>
          <w:szCs w:val="21"/>
        </w:rPr>
        <w:t>%, что соответствует эффективному выполнению муниципальной программы.</w:t>
      </w:r>
    </w:p>
    <w:p w:rsidR="00E97215" w:rsidRPr="00C6056A" w:rsidRDefault="00E97215" w:rsidP="00E97215">
      <w:pPr>
        <w:pStyle w:val="Default"/>
        <w:tabs>
          <w:tab w:val="left" w:pos="993"/>
        </w:tabs>
        <w:ind w:firstLine="567"/>
        <w:jc w:val="both"/>
        <w:rPr>
          <w:color w:val="auto"/>
          <w:sz w:val="21"/>
          <w:szCs w:val="21"/>
        </w:rPr>
      </w:pPr>
    </w:p>
    <w:p w:rsidR="00E97215" w:rsidRPr="00C6056A" w:rsidRDefault="00E97215" w:rsidP="00E97215">
      <w:pPr>
        <w:pStyle w:val="Default"/>
        <w:tabs>
          <w:tab w:val="left" w:pos="993"/>
        </w:tabs>
        <w:ind w:firstLine="567"/>
        <w:jc w:val="both"/>
        <w:rPr>
          <w:color w:val="auto"/>
          <w:sz w:val="21"/>
          <w:szCs w:val="21"/>
        </w:rPr>
      </w:pPr>
      <w:r w:rsidRPr="00C6056A">
        <w:rPr>
          <w:color w:val="auto"/>
          <w:sz w:val="21"/>
          <w:szCs w:val="21"/>
        </w:rPr>
        <w:t>Оценк</w:t>
      </w:r>
      <w:r w:rsidR="001F52B3" w:rsidRPr="00C6056A">
        <w:rPr>
          <w:color w:val="auto"/>
          <w:sz w:val="21"/>
          <w:szCs w:val="21"/>
        </w:rPr>
        <w:t>а</w:t>
      </w:r>
      <w:r w:rsidRPr="00C6056A">
        <w:rPr>
          <w:color w:val="auto"/>
          <w:sz w:val="21"/>
          <w:szCs w:val="21"/>
        </w:rPr>
        <w:t xml:space="preserve"> соответствия фактических расходов запланированному уровню расходов муниципальной программы:</w:t>
      </w:r>
    </w:p>
    <w:p w:rsidR="00297FEA" w:rsidRPr="00C6056A" w:rsidRDefault="00297FEA" w:rsidP="00E97215">
      <w:pPr>
        <w:pStyle w:val="Default"/>
        <w:tabs>
          <w:tab w:val="left" w:pos="993"/>
        </w:tabs>
        <w:ind w:firstLine="567"/>
        <w:jc w:val="both"/>
        <w:rPr>
          <w:color w:val="auto"/>
          <w:sz w:val="21"/>
          <w:szCs w:val="21"/>
        </w:rPr>
      </w:pPr>
      <w:r w:rsidRPr="00C6056A">
        <w:rPr>
          <w:color w:val="auto"/>
          <w:sz w:val="21"/>
          <w:szCs w:val="21"/>
        </w:rPr>
        <w:t>Э= 59017,8 /44134,8</w:t>
      </w:r>
      <w:r w:rsidR="001F52B3" w:rsidRPr="00C6056A">
        <w:rPr>
          <w:color w:val="auto"/>
          <w:sz w:val="21"/>
          <w:szCs w:val="21"/>
        </w:rPr>
        <w:t>*100%</w:t>
      </w:r>
      <w:r w:rsidRPr="00C6056A">
        <w:rPr>
          <w:color w:val="auto"/>
          <w:sz w:val="21"/>
          <w:szCs w:val="21"/>
        </w:rPr>
        <w:t>=133,7</w:t>
      </w:r>
      <w:r w:rsidR="001F52B3" w:rsidRPr="00C6056A">
        <w:rPr>
          <w:color w:val="auto"/>
          <w:sz w:val="21"/>
          <w:szCs w:val="21"/>
        </w:rPr>
        <w:t>%</w:t>
      </w:r>
    </w:p>
    <w:p w:rsidR="00E97215" w:rsidRPr="00C6056A" w:rsidRDefault="00297FEA" w:rsidP="00E97215">
      <w:pPr>
        <w:autoSpaceDE w:val="0"/>
        <w:autoSpaceDN w:val="0"/>
        <w:adjustRightInd w:val="0"/>
        <w:spacing w:after="0" w:line="240" w:lineRule="auto"/>
        <w:ind w:firstLine="567"/>
        <w:jc w:val="both"/>
        <w:rPr>
          <w:rFonts w:ascii="Times New Roman" w:hAnsi="Times New Roman" w:cs="Times New Roman"/>
          <w:sz w:val="21"/>
          <w:szCs w:val="21"/>
        </w:rPr>
      </w:pPr>
      <w:r w:rsidRPr="00C6056A">
        <w:rPr>
          <w:rFonts w:ascii="Times New Roman" w:hAnsi="Times New Roman" w:cs="Times New Roman"/>
          <w:sz w:val="21"/>
          <w:szCs w:val="21"/>
        </w:rPr>
        <w:t xml:space="preserve">в том числе эффективность расходования бюджетных средств </w:t>
      </w:r>
      <w:r w:rsidR="00E97215" w:rsidRPr="00C6056A">
        <w:rPr>
          <w:rFonts w:ascii="Times New Roman" w:hAnsi="Times New Roman" w:cs="Times New Roman"/>
          <w:sz w:val="21"/>
          <w:szCs w:val="21"/>
        </w:rPr>
        <w:t>ЭБ</w:t>
      </w:r>
      <w:r w:rsidR="00633775" w:rsidRPr="00C6056A">
        <w:rPr>
          <w:rFonts w:ascii="Times New Roman" w:hAnsi="Times New Roman" w:cs="Times New Roman"/>
          <w:sz w:val="21"/>
          <w:szCs w:val="21"/>
        </w:rPr>
        <w:t>= 3 181,8/ 3 626,7 *100% =</w:t>
      </w:r>
      <w:r w:rsidR="00CC2B44" w:rsidRPr="00C6056A">
        <w:rPr>
          <w:rFonts w:ascii="Times New Roman" w:hAnsi="Times New Roman" w:cs="Times New Roman"/>
          <w:sz w:val="21"/>
          <w:szCs w:val="21"/>
        </w:rPr>
        <w:t xml:space="preserve"> </w:t>
      </w:r>
      <w:r w:rsidR="00633775" w:rsidRPr="00C6056A">
        <w:rPr>
          <w:rFonts w:ascii="Times New Roman" w:hAnsi="Times New Roman" w:cs="Times New Roman"/>
          <w:sz w:val="21"/>
          <w:szCs w:val="21"/>
        </w:rPr>
        <w:t>87,7 %</w:t>
      </w:r>
    </w:p>
    <w:p w:rsidR="00E97215" w:rsidRPr="00C6056A" w:rsidRDefault="00E97215" w:rsidP="00E97215">
      <w:pPr>
        <w:autoSpaceDE w:val="0"/>
        <w:autoSpaceDN w:val="0"/>
        <w:adjustRightInd w:val="0"/>
        <w:spacing w:after="0" w:line="240" w:lineRule="auto"/>
        <w:ind w:firstLine="567"/>
        <w:jc w:val="both"/>
        <w:rPr>
          <w:rFonts w:ascii="Times New Roman" w:hAnsi="Times New Roman" w:cs="Times New Roman"/>
          <w:sz w:val="21"/>
          <w:szCs w:val="21"/>
        </w:rPr>
      </w:pPr>
    </w:p>
    <w:p w:rsidR="00E97215" w:rsidRPr="00C6056A" w:rsidRDefault="00E97215" w:rsidP="00E97215">
      <w:pPr>
        <w:pStyle w:val="ConsPlusNormal"/>
        <w:tabs>
          <w:tab w:val="left" w:pos="567"/>
          <w:tab w:val="left" w:pos="993"/>
        </w:tabs>
        <w:ind w:firstLine="567"/>
        <w:jc w:val="both"/>
        <w:rPr>
          <w:sz w:val="21"/>
          <w:szCs w:val="21"/>
        </w:rPr>
      </w:pPr>
      <w:r w:rsidRPr="00C6056A">
        <w:rPr>
          <w:sz w:val="21"/>
          <w:szCs w:val="21"/>
        </w:rPr>
        <w:t xml:space="preserve">За 2016 года оценка степени соответствия фактических расходов запланированному уровню расходов муниципальной программы составляет </w:t>
      </w:r>
      <w:r w:rsidR="00297FEA" w:rsidRPr="00C6056A">
        <w:rPr>
          <w:sz w:val="21"/>
          <w:szCs w:val="21"/>
        </w:rPr>
        <w:t>133</w:t>
      </w:r>
      <w:r w:rsidR="00633775" w:rsidRPr="00C6056A">
        <w:rPr>
          <w:sz w:val="21"/>
          <w:szCs w:val="21"/>
        </w:rPr>
        <w:t>,7</w:t>
      </w:r>
      <w:r w:rsidRPr="00C6056A">
        <w:rPr>
          <w:sz w:val="21"/>
          <w:szCs w:val="21"/>
        </w:rPr>
        <w:t>%, что свидетельствует о</w:t>
      </w:r>
      <w:r w:rsidR="00297FEA" w:rsidRPr="00C6056A">
        <w:rPr>
          <w:sz w:val="21"/>
          <w:szCs w:val="21"/>
        </w:rPr>
        <w:t>б</w:t>
      </w:r>
      <w:r w:rsidR="00253E0B" w:rsidRPr="00C6056A">
        <w:rPr>
          <w:sz w:val="21"/>
          <w:szCs w:val="21"/>
        </w:rPr>
        <w:t xml:space="preserve"> </w:t>
      </w:r>
      <w:r w:rsidRPr="00C6056A">
        <w:rPr>
          <w:sz w:val="21"/>
          <w:szCs w:val="21"/>
        </w:rPr>
        <w:t>эффективном использовании финансовых средств.</w:t>
      </w:r>
    </w:p>
    <w:p w:rsidR="00E97215" w:rsidRPr="00C6056A" w:rsidRDefault="00E97215" w:rsidP="00E97215">
      <w:pPr>
        <w:pStyle w:val="ConsPlusNormal"/>
        <w:tabs>
          <w:tab w:val="left" w:pos="567"/>
          <w:tab w:val="left" w:pos="993"/>
        </w:tabs>
        <w:ind w:left="567"/>
        <w:jc w:val="both"/>
        <w:rPr>
          <w:sz w:val="21"/>
          <w:szCs w:val="21"/>
        </w:rPr>
      </w:pPr>
    </w:p>
    <w:p w:rsidR="00E97215" w:rsidRPr="00C6056A" w:rsidRDefault="00E97215" w:rsidP="0085249F">
      <w:pPr>
        <w:pStyle w:val="ConsPlusNormal"/>
        <w:numPr>
          <w:ilvl w:val="0"/>
          <w:numId w:val="61"/>
        </w:numPr>
        <w:tabs>
          <w:tab w:val="left" w:pos="567"/>
          <w:tab w:val="left" w:pos="993"/>
        </w:tabs>
        <w:ind w:left="0" w:firstLine="567"/>
        <w:jc w:val="both"/>
        <w:rPr>
          <w:i/>
          <w:sz w:val="21"/>
          <w:szCs w:val="21"/>
        </w:rPr>
      </w:pPr>
      <w:r w:rsidRPr="00C6056A">
        <w:rPr>
          <w:i/>
          <w:sz w:val="21"/>
          <w:szCs w:val="21"/>
        </w:rPr>
        <w:t>Предложения об изменении форм и методов управления реализацией муниципальной программы, о сокращении (увеличении) финансирования и (или) досрочном прекращении основных мероприятий, подпрограмм, ведомственных целевых программ или муниципальной программы в целом.</w:t>
      </w:r>
    </w:p>
    <w:p w:rsidR="00E97215" w:rsidRPr="00C6056A" w:rsidRDefault="00E97215" w:rsidP="00E97215">
      <w:pPr>
        <w:pStyle w:val="ConsPlusNormal"/>
        <w:tabs>
          <w:tab w:val="left" w:pos="142"/>
          <w:tab w:val="left" w:pos="993"/>
        </w:tabs>
        <w:ind w:firstLine="567"/>
        <w:jc w:val="both"/>
        <w:rPr>
          <w:sz w:val="21"/>
          <w:szCs w:val="21"/>
        </w:rPr>
      </w:pPr>
      <w:r w:rsidRPr="00C6056A">
        <w:rPr>
          <w:sz w:val="21"/>
          <w:szCs w:val="21"/>
        </w:rPr>
        <w:t>Предложения об изменении форм и методов управления реализацией Программы, о сокращении (увеличении) финансирования и (или) корректировке, досрочном прекращении основных мероприятий подпрограмм, основного мероприятия Программы, в настоящее время отсутствуют.</w:t>
      </w:r>
    </w:p>
    <w:p w:rsidR="00115EFA" w:rsidRPr="00C6056A" w:rsidRDefault="00115EFA" w:rsidP="00B82672">
      <w:pPr>
        <w:pStyle w:val="ConsPlusNormal"/>
        <w:tabs>
          <w:tab w:val="left" w:pos="142"/>
          <w:tab w:val="left" w:pos="993"/>
        </w:tabs>
        <w:ind w:firstLine="567"/>
        <w:jc w:val="both"/>
        <w:rPr>
          <w:sz w:val="21"/>
          <w:szCs w:val="21"/>
        </w:rPr>
      </w:pPr>
    </w:p>
    <w:p w:rsidR="00F50710" w:rsidRPr="00C6056A" w:rsidRDefault="00A9751C" w:rsidP="007C4897">
      <w:pPr>
        <w:pStyle w:val="ConsPlusNormal"/>
        <w:numPr>
          <w:ilvl w:val="2"/>
          <w:numId w:val="32"/>
        </w:numPr>
        <w:tabs>
          <w:tab w:val="left" w:pos="142"/>
          <w:tab w:val="left" w:pos="993"/>
        </w:tabs>
        <w:jc w:val="center"/>
        <w:rPr>
          <w:b/>
          <w:sz w:val="21"/>
          <w:szCs w:val="21"/>
        </w:rPr>
      </w:pPr>
      <w:r w:rsidRPr="00C6056A">
        <w:rPr>
          <w:b/>
          <w:sz w:val="21"/>
          <w:szCs w:val="21"/>
        </w:rPr>
        <w:t>Муниципальная программа «I</w:t>
      </w:r>
      <w:r w:rsidR="00231CA3" w:rsidRPr="00C6056A">
        <w:rPr>
          <w:b/>
          <w:sz w:val="21"/>
          <w:szCs w:val="21"/>
          <w:lang w:val="en-US"/>
        </w:rPr>
        <w:t>Ci</w:t>
      </w:r>
      <w:proofErr w:type="spellStart"/>
      <w:r w:rsidRPr="00C6056A">
        <w:rPr>
          <w:b/>
          <w:sz w:val="21"/>
          <w:szCs w:val="21"/>
        </w:rPr>
        <w:t>ty</w:t>
      </w:r>
      <w:proofErr w:type="spellEnd"/>
      <w:r w:rsidRPr="00C6056A">
        <w:rPr>
          <w:b/>
          <w:sz w:val="21"/>
          <w:szCs w:val="21"/>
        </w:rPr>
        <w:t>- современные информационные технологии г. Череповца» на 2014-2020 годы</w:t>
      </w:r>
    </w:p>
    <w:p w:rsidR="00F50710" w:rsidRPr="00C6056A" w:rsidRDefault="00F50710" w:rsidP="00F50710">
      <w:pPr>
        <w:pStyle w:val="ConsPlusNormal"/>
        <w:tabs>
          <w:tab w:val="left" w:pos="142"/>
          <w:tab w:val="left" w:pos="993"/>
        </w:tabs>
        <w:ind w:firstLine="567"/>
        <w:jc w:val="center"/>
        <w:rPr>
          <w:sz w:val="21"/>
          <w:szCs w:val="21"/>
        </w:rPr>
      </w:pPr>
    </w:p>
    <w:p w:rsidR="00F50710" w:rsidRPr="00C6056A" w:rsidRDefault="00F50710" w:rsidP="00F50710">
      <w:pPr>
        <w:pStyle w:val="ConsPlusNormal"/>
        <w:ind w:firstLine="540"/>
        <w:jc w:val="both"/>
        <w:rPr>
          <w:sz w:val="21"/>
          <w:szCs w:val="21"/>
        </w:rPr>
      </w:pPr>
      <w:r w:rsidRPr="00C6056A">
        <w:rPr>
          <w:sz w:val="21"/>
          <w:szCs w:val="21"/>
        </w:rPr>
        <w:lastRenderedPageBreak/>
        <w:t xml:space="preserve">Ответственный исполнитель муниципальной программы - </w:t>
      </w:r>
      <w:r w:rsidR="00B703AF" w:rsidRPr="00C6056A">
        <w:rPr>
          <w:sz w:val="21"/>
          <w:szCs w:val="21"/>
        </w:rPr>
        <w:t>Мэрия города (МБУ «Центр муниципальных информационных ресурсов и технологий»)</w:t>
      </w:r>
      <w:r w:rsidRPr="00C6056A">
        <w:rPr>
          <w:sz w:val="21"/>
          <w:szCs w:val="21"/>
        </w:rPr>
        <w:t xml:space="preserve">. </w:t>
      </w:r>
    </w:p>
    <w:p w:rsidR="00F50710" w:rsidRPr="00C6056A" w:rsidRDefault="00F50710" w:rsidP="00F50710">
      <w:pPr>
        <w:pStyle w:val="ConsPlusNormal"/>
        <w:ind w:firstLine="540"/>
        <w:jc w:val="both"/>
        <w:rPr>
          <w:sz w:val="21"/>
          <w:szCs w:val="21"/>
        </w:rPr>
      </w:pPr>
      <w:r w:rsidRPr="00C6056A">
        <w:rPr>
          <w:sz w:val="21"/>
          <w:szCs w:val="21"/>
        </w:rPr>
        <w:t xml:space="preserve">Цель муниципальной программы – </w:t>
      </w:r>
      <w:r w:rsidR="00B703AF" w:rsidRPr="00C6056A">
        <w:rPr>
          <w:sz w:val="21"/>
          <w:szCs w:val="21"/>
        </w:rPr>
        <w:t>создать в городе среду и инфраструктуру, обеспечивающую развитие и использование современных информационных коммуникационных технологий, улучшающую качество жизни населения г. Череповца</w:t>
      </w:r>
      <w:r w:rsidRPr="00C6056A">
        <w:rPr>
          <w:sz w:val="21"/>
          <w:szCs w:val="21"/>
        </w:rPr>
        <w:t>.</w:t>
      </w:r>
    </w:p>
    <w:p w:rsidR="00F50710" w:rsidRPr="00C6056A" w:rsidRDefault="00B703AF" w:rsidP="00B703AF">
      <w:pPr>
        <w:pStyle w:val="ConsPlusNormal"/>
        <w:ind w:firstLine="540"/>
        <w:jc w:val="both"/>
        <w:rPr>
          <w:sz w:val="21"/>
          <w:szCs w:val="21"/>
        </w:rPr>
      </w:pPr>
      <w:r w:rsidRPr="00C6056A">
        <w:rPr>
          <w:sz w:val="21"/>
          <w:szCs w:val="21"/>
        </w:rPr>
        <w:t xml:space="preserve">В составе Программы 2 </w:t>
      </w:r>
      <w:proofErr w:type="gramStart"/>
      <w:r w:rsidRPr="00C6056A">
        <w:rPr>
          <w:sz w:val="21"/>
          <w:szCs w:val="21"/>
        </w:rPr>
        <w:t>основных</w:t>
      </w:r>
      <w:proofErr w:type="gramEnd"/>
      <w:r w:rsidRPr="00C6056A">
        <w:rPr>
          <w:sz w:val="21"/>
          <w:szCs w:val="21"/>
        </w:rPr>
        <w:t xml:space="preserve"> мероприятия.</w:t>
      </w:r>
    </w:p>
    <w:p w:rsidR="00F50710" w:rsidRPr="00C6056A" w:rsidRDefault="00F50710" w:rsidP="00F50710">
      <w:pPr>
        <w:pStyle w:val="ConsPlusNormal"/>
        <w:ind w:firstLine="540"/>
        <w:jc w:val="both"/>
        <w:rPr>
          <w:sz w:val="21"/>
          <w:szCs w:val="21"/>
        </w:rPr>
      </w:pPr>
    </w:p>
    <w:p w:rsidR="00F50710" w:rsidRPr="00C6056A" w:rsidRDefault="00F50710" w:rsidP="0085249F">
      <w:pPr>
        <w:pStyle w:val="ConsPlusNormal"/>
        <w:numPr>
          <w:ilvl w:val="0"/>
          <w:numId w:val="65"/>
        </w:numPr>
        <w:tabs>
          <w:tab w:val="left" w:pos="993"/>
        </w:tabs>
        <w:ind w:left="0" w:firstLine="567"/>
        <w:jc w:val="both"/>
        <w:rPr>
          <w:i/>
          <w:sz w:val="21"/>
          <w:szCs w:val="21"/>
        </w:rPr>
      </w:pPr>
      <w:r w:rsidRPr="00C6056A">
        <w:rPr>
          <w:i/>
          <w:sz w:val="21"/>
          <w:szCs w:val="21"/>
        </w:rPr>
        <w:t>Сведения об основных результатах реализации муниципальных программ за отчетный финансовый год.</w:t>
      </w:r>
    </w:p>
    <w:p w:rsidR="00ED3B25" w:rsidRPr="00C6056A" w:rsidRDefault="00ED3B25" w:rsidP="00ED3B25">
      <w:pPr>
        <w:pStyle w:val="ConsPlusNormal"/>
        <w:tabs>
          <w:tab w:val="left" w:pos="993"/>
        </w:tabs>
        <w:ind w:firstLine="567"/>
        <w:jc w:val="both"/>
        <w:rPr>
          <w:sz w:val="21"/>
          <w:szCs w:val="21"/>
        </w:rPr>
      </w:pPr>
      <w:r w:rsidRPr="00C6056A">
        <w:rPr>
          <w:sz w:val="21"/>
          <w:szCs w:val="21"/>
        </w:rPr>
        <w:t>В 2016 году реализация муниципальной программы ««iCity – Современные информационные технологии г. Череповца» на 2014 – 2020 годы» (постановление мэрии города от 10.10.2013 № 4806) обеспечила достижение следующих результатов:</w:t>
      </w:r>
    </w:p>
    <w:p w:rsidR="00ED3B25" w:rsidRPr="00C6056A" w:rsidRDefault="00ED3B25" w:rsidP="0085249F">
      <w:pPr>
        <w:pStyle w:val="ConsPlusNormal"/>
        <w:numPr>
          <w:ilvl w:val="0"/>
          <w:numId w:val="114"/>
        </w:numPr>
        <w:tabs>
          <w:tab w:val="left" w:pos="993"/>
        </w:tabs>
        <w:ind w:left="0" w:firstLine="567"/>
        <w:jc w:val="both"/>
        <w:rPr>
          <w:sz w:val="21"/>
          <w:szCs w:val="21"/>
        </w:rPr>
      </w:pPr>
      <w:r w:rsidRPr="00C6056A">
        <w:rPr>
          <w:sz w:val="21"/>
          <w:szCs w:val="21"/>
        </w:rPr>
        <w:t>В рамках решения задачи «Создание условий для предоставления жителям и гостям города бесплатных публичных услуг в сфере информационных технологий посредством развития и надежного функционирования городской сетевой инфраструктуры муниципальной сети передачи данных (МСПД)» проведены мероприятия, по результатам которых:</w:t>
      </w:r>
    </w:p>
    <w:p w:rsidR="00ED3B25" w:rsidRPr="00C6056A" w:rsidRDefault="00ED3B25" w:rsidP="0085249F">
      <w:pPr>
        <w:pStyle w:val="ConsPlusNormal"/>
        <w:numPr>
          <w:ilvl w:val="0"/>
          <w:numId w:val="115"/>
        </w:numPr>
        <w:tabs>
          <w:tab w:val="left" w:pos="993"/>
        </w:tabs>
        <w:ind w:left="0" w:firstLine="567"/>
        <w:jc w:val="both"/>
        <w:rPr>
          <w:sz w:val="21"/>
          <w:szCs w:val="21"/>
        </w:rPr>
      </w:pPr>
      <w:r w:rsidRPr="00C6056A">
        <w:rPr>
          <w:sz w:val="21"/>
          <w:szCs w:val="21"/>
        </w:rPr>
        <w:t>Осуществлено приведение аппаратно-технического комплекса в соответствие с требованиями законодательства РФ.</w:t>
      </w:r>
    </w:p>
    <w:p w:rsidR="00ED3B25" w:rsidRPr="00C6056A" w:rsidRDefault="00ED3B25" w:rsidP="0085249F">
      <w:pPr>
        <w:pStyle w:val="ConsPlusNormal"/>
        <w:numPr>
          <w:ilvl w:val="0"/>
          <w:numId w:val="115"/>
        </w:numPr>
        <w:tabs>
          <w:tab w:val="left" w:pos="993"/>
        </w:tabs>
        <w:ind w:left="0" w:firstLine="567"/>
        <w:jc w:val="both"/>
        <w:rPr>
          <w:sz w:val="21"/>
          <w:szCs w:val="21"/>
        </w:rPr>
      </w:pPr>
      <w:proofErr w:type="gramStart"/>
      <w:r w:rsidRPr="00C6056A">
        <w:rPr>
          <w:sz w:val="21"/>
          <w:szCs w:val="21"/>
        </w:rPr>
        <w:t>Проведены регламентные работы по обеспечению бесперебойного и устойчивого функционирования защищенной и управляемой ИТ-инфраструктуры</w:t>
      </w:r>
      <w:r w:rsidR="000C7F55" w:rsidRPr="00C6056A">
        <w:rPr>
          <w:sz w:val="21"/>
          <w:szCs w:val="21"/>
        </w:rPr>
        <w:t>:</w:t>
      </w:r>
      <w:proofErr w:type="gramEnd"/>
    </w:p>
    <w:p w:rsidR="000C7F55" w:rsidRPr="00C6056A" w:rsidRDefault="000C7F55" w:rsidP="0085249F">
      <w:pPr>
        <w:pStyle w:val="ConsPlusNormal"/>
        <w:numPr>
          <w:ilvl w:val="0"/>
          <w:numId w:val="120"/>
        </w:numPr>
        <w:tabs>
          <w:tab w:val="left" w:pos="993"/>
        </w:tabs>
        <w:ind w:left="0" w:firstLine="567"/>
        <w:jc w:val="both"/>
        <w:rPr>
          <w:sz w:val="21"/>
          <w:szCs w:val="21"/>
        </w:rPr>
      </w:pPr>
      <w:r w:rsidRPr="00C6056A">
        <w:rPr>
          <w:sz w:val="21"/>
          <w:szCs w:val="21"/>
        </w:rPr>
        <w:t>проведено обеспечение надежными и скоростными (до 1 Гб/сек) каналами связи с предоставлением сервисов, повышающих эффективность работы органов власти</w:t>
      </w:r>
      <w:r w:rsidR="00ED3B25" w:rsidRPr="00C6056A">
        <w:rPr>
          <w:sz w:val="21"/>
          <w:szCs w:val="21"/>
        </w:rPr>
        <w:t>: система электронного документооборота, системы обмена электронной почтой, сервисы видеоконференцсвязи, централизованная антивирусная защита, системы распределенного хранения данных и другие</w:t>
      </w:r>
      <w:r w:rsidRPr="00C6056A">
        <w:rPr>
          <w:sz w:val="21"/>
          <w:szCs w:val="21"/>
        </w:rPr>
        <w:t>;</w:t>
      </w:r>
    </w:p>
    <w:p w:rsidR="000C7F55" w:rsidRPr="00C6056A" w:rsidRDefault="000C7F55" w:rsidP="0085249F">
      <w:pPr>
        <w:pStyle w:val="ConsPlusNormal"/>
        <w:numPr>
          <w:ilvl w:val="0"/>
          <w:numId w:val="120"/>
        </w:numPr>
        <w:tabs>
          <w:tab w:val="left" w:pos="993"/>
        </w:tabs>
        <w:ind w:left="0" w:firstLine="567"/>
        <w:jc w:val="both"/>
        <w:rPr>
          <w:sz w:val="21"/>
          <w:szCs w:val="21"/>
        </w:rPr>
      </w:pPr>
      <w:r w:rsidRPr="00C6056A">
        <w:rPr>
          <w:sz w:val="21"/>
          <w:szCs w:val="21"/>
        </w:rPr>
        <w:t xml:space="preserve">проведено обновление технического паспорта </w:t>
      </w:r>
      <w:proofErr w:type="spellStart"/>
      <w:r w:rsidRPr="00C6056A">
        <w:rPr>
          <w:sz w:val="21"/>
          <w:szCs w:val="21"/>
        </w:rPr>
        <w:t>ИСПДн</w:t>
      </w:r>
      <w:proofErr w:type="spellEnd"/>
      <w:r w:rsidRPr="00C6056A">
        <w:rPr>
          <w:sz w:val="21"/>
          <w:szCs w:val="21"/>
        </w:rPr>
        <w:t xml:space="preserve"> МБУ «</w:t>
      </w:r>
      <w:proofErr w:type="spellStart"/>
      <w:r w:rsidRPr="00C6056A">
        <w:rPr>
          <w:sz w:val="21"/>
          <w:szCs w:val="21"/>
        </w:rPr>
        <w:t>ЦМИРиТ</w:t>
      </w:r>
      <w:proofErr w:type="spellEnd"/>
      <w:r w:rsidRPr="00C6056A">
        <w:rPr>
          <w:sz w:val="21"/>
          <w:szCs w:val="21"/>
        </w:rPr>
        <w:t>»;</w:t>
      </w:r>
    </w:p>
    <w:p w:rsidR="000C7F55" w:rsidRPr="00C6056A" w:rsidRDefault="000C7F55" w:rsidP="0085249F">
      <w:pPr>
        <w:pStyle w:val="ConsPlusNormal"/>
        <w:numPr>
          <w:ilvl w:val="0"/>
          <w:numId w:val="120"/>
        </w:numPr>
        <w:tabs>
          <w:tab w:val="left" w:pos="993"/>
        </w:tabs>
        <w:ind w:left="0" w:firstLine="567"/>
        <w:jc w:val="both"/>
        <w:rPr>
          <w:sz w:val="21"/>
          <w:szCs w:val="21"/>
        </w:rPr>
      </w:pPr>
      <w:r w:rsidRPr="00C6056A">
        <w:rPr>
          <w:sz w:val="21"/>
          <w:szCs w:val="21"/>
        </w:rPr>
        <w:t>проведена проверка организации работы с персональными данными и организации защиты персональных данных ПДТК и КЗИ мэрии города;</w:t>
      </w:r>
    </w:p>
    <w:p w:rsidR="000C7F55" w:rsidRPr="00C6056A" w:rsidRDefault="000C7F55" w:rsidP="0085249F">
      <w:pPr>
        <w:pStyle w:val="ConsPlusNormal"/>
        <w:numPr>
          <w:ilvl w:val="0"/>
          <w:numId w:val="120"/>
        </w:numPr>
        <w:tabs>
          <w:tab w:val="left" w:pos="993"/>
        </w:tabs>
        <w:ind w:left="0" w:firstLine="567"/>
        <w:jc w:val="both"/>
        <w:rPr>
          <w:sz w:val="21"/>
          <w:szCs w:val="21"/>
        </w:rPr>
      </w:pPr>
      <w:r w:rsidRPr="00C6056A">
        <w:rPr>
          <w:sz w:val="21"/>
          <w:szCs w:val="21"/>
        </w:rPr>
        <w:t>выполнен ежегодный контроль защищенности по требованиям безопасности информации  выделенной локально-вычислительной сети и защищаемого помещения МБУ «ЦМИРиТ»</w:t>
      </w:r>
    </w:p>
    <w:p w:rsidR="000C7F55" w:rsidRPr="00C6056A" w:rsidRDefault="000C7F55" w:rsidP="0085249F">
      <w:pPr>
        <w:pStyle w:val="ConsPlusNormal"/>
        <w:numPr>
          <w:ilvl w:val="0"/>
          <w:numId w:val="120"/>
        </w:numPr>
        <w:tabs>
          <w:tab w:val="left" w:pos="993"/>
        </w:tabs>
        <w:ind w:left="0" w:firstLine="567"/>
        <w:jc w:val="both"/>
        <w:rPr>
          <w:sz w:val="21"/>
          <w:szCs w:val="21"/>
        </w:rPr>
      </w:pPr>
      <w:r w:rsidRPr="00C6056A">
        <w:rPr>
          <w:sz w:val="21"/>
          <w:szCs w:val="21"/>
        </w:rPr>
        <w:t xml:space="preserve">закуплены средства защиты от несанкционированного доступа, обеспечивающие доверенную загрузку ПАК «Соболь» (версия 3.0, PCI-E-комплект c </w:t>
      </w:r>
      <w:proofErr w:type="spellStart"/>
      <w:r w:rsidRPr="00C6056A">
        <w:rPr>
          <w:sz w:val="21"/>
          <w:szCs w:val="21"/>
        </w:rPr>
        <w:t>Rutoken</w:t>
      </w:r>
      <w:proofErr w:type="spellEnd"/>
      <w:r w:rsidRPr="00C6056A">
        <w:rPr>
          <w:sz w:val="21"/>
          <w:szCs w:val="21"/>
        </w:rPr>
        <w:t>, в количестве 6 штук) для компьютеров ОМСУ, подключенных к компоненту государственной интегрированной информационной  системы  управления общественными   финансами «Электронный    бюджет».</w:t>
      </w:r>
    </w:p>
    <w:p w:rsidR="00ED3B25" w:rsidRPr="00C6056A" w:rsidRDefault="00ED3B25" w:rsidP="0085249F">
      <w:pPr>
        <w:pStyle w:val="ConsPlusNormal"/>
        <w:numPr>
          <w:ilvl w:val="1"/>
          <w:numId w:val="114"/>
        </w:numPr>
        <w:tabs>
          <w:tab w:val="left" w:pos="993"/>
        </w:tabs>
        <w:ind w:left="0" w:firstLine="567"/>
        <w:jc w:val="both"/>
        <w:rPr>
          <w:sz w:val="21"/>
          <w:szCs w:val="21"/>
        </w:rPr>
      </w:pPr>
      <w:r w:rsidRPr="00C6056A">
        <w:rPr>
          <w:sz w:val="21"/>
          <w:szCs w:val="21"/>
        </w:rPr>
        <w:t xml:space="preserve">Продолжена работа по организации бесплатного свободного WiFi-доступа к сети Интернет. Открыта 12-я по счету зона </w:t>
      </w:r>
      <w:proofErr w:type="spellStart"/>
      <w:r w:rsidRPr="00C6056A">
        <w:rPr>
          <w:sz w:val="21"/>
          <w:szCs w:val="21"/>
        </w:rPr>
        <w:t>Wi-Fi</w:t>
      </w:r>
      <w:proofErr w:type="spellEnd"/>
      <w:r w:rsidRPr="00C6056A">
        <w:rPr>
          <w:sz w:val="21"/>
          <w:szCs w:val="21"/>
        </w:rPr>
        <w:t xml:space="preserve"> в сквере, рядом с корпусом ЧГУ (Советский проспект, 8) у памятника Николаю Рубцову. Сеть организована МБУ «ЦМИРиТ» совместно с компанией партнером – </w:t>
      </w:r>
      <w:proofErr w:type="spellStart"/>
      <w:r w:rsidRPr="00C6056A">
        <w:rPr>
          <w:sz w:val="21"/>
          <w:szCs w:val="21"/>
        </w:rPr>
        <w:t>Izet</w:t>
      </w:r>
      <w:proofErr w:type="spellEnd"/>
      <w:r w:rsidRPr="00C6056A">
        <w:rPr>
          <w:sz w:val="21"/>
          <w:szCs w:val="21"/>
        </w:rPr>
        <w:t xml:space="preserve"> и имеет название «iCity- </w:t>
      </w:r>
      <w:proofErr w:type="spellStart"/>
      <w:r w:rsidRPr="00C6056A">
        <w:rPr>
          <w:sz w:val="21"/>
          <w:szCs w:val="21"/>
        </w:rPr>
        <w:t>Izet</w:t>
      </w:r>
      <w:proofErr w:type="spellEnd"/>
      <w:r w:rsidRPr="00C6056A">
        <w:rPr>
          <w:sz w:val="21"/>
          <w:szCs w:val="21"/>
        </w:rPr>
        <w:t>». Подключение осуществлено за счет средств инвестора (ООО «Зет-Телеком»). В настоящий момент в Череповце функционируют 12 WiFi-зон:</w:t>
      </w:r>
    </w:p>
    <w:p w:rsidR="00ED3B25" w:rsidRPr="00C6056A" w:rsidRDefault="00ED3B25" w:rsidP="0085249F">
      <w:pPr>
        <w:pStyle w:val="ConsPlusNormal"/>
        <w:numPr>
          <w:ilvl w:val="1"/>
          <w:numId w:val="116"/>
        </w:numPr>
        <w:tabs>
          <w:tab w:val="left" w:pos="993"/>
        </w:tabs>
        <w:ind w:left="0" w:firstLine="567"/>
        <w:jc w:val="both"/>
        <w:rPr>
          <w:sz w:val="21"/>
          <w:szCs w:val="21"/>
        </w:rPr>
      </w:pPr>
      <w:r w:rsidRPr="00C6056A">
        <w:rPr>
          <w:sz w:val="21"/>
          <w:szCs w:val="21"/>
        </w:rPr>
        <w:t>сквер у торгового центра Лента, парк «Серпантин»;</w:t>
      </w:r>
    </w:p>
    <w:p w:rsidR="00ED3B25" w:rsidRPr="00C6056A" w:rsidRDefault="00ED3B25" w:rsidP="0085249F">
      <w:pPr>
        <w:pStyle w:val="ConsPlusNormal"/>
        <w:numPr>
          <w:ilvl w:val="1"/>
          <w:numId w:val="116"/>
        </w:numPr>
        <w:tabs>
          <w:tab w:val="left" w:pos="993"/>
        </w:tabs>
        <w:ind w:left="0" w:firstLine="567"/>
        <w:jc w:val="both"/>
        <w:rPr>
          <w:sz w:val="21"/>
          <w:szCs w:val="21"/>
        </w:rPr>
      </w:pPr>
      <w:r w:rsidRPr="00C6056A">
        <w:rPr>
          <w:sz w:val="21"/>
          <w:szCs w:val="21"/>
        </w:rPr>
        <w:t>на площади Революции (Соборная горка);</w:t>
      </w:r>
    </w:p>
    <w:p w:rsidR="00ED3B25" w:rsidRPr="00C6056A" w:rsidRDefault="00ED3B25" w:rsidP="0085249F">
      <w:pPr>
        <w:pStyle w:val="ConsPlusNormal"/>
        <w:numPr>
          <w:ilvl w:val="1"/>
          <w:numId w:val="116"/>
        </w:numPr>
        <w:tabs>
          <w:tab w:val="left" w:pos="993"/>
        </w:tabs>
        <w:ind w:left="0" w:firstLine="567"/>
        <w:jc w:val="both"/>
        <w:rPr>
          <w:sz w:val="21"/>
          <w:szCs w:val="21"/>
        </w:rPr>
      </w:pPr>
      <w:r w:rsidRPr="00C6056A">
        <w:rPr>
          <w:sz w:val="21"/>
          <w:szCs w:val="21"/>
        </w:rPr>
        <w:t>на площади у Дворца культуры Металлургов;</w:t>
      </w:r>
    </w:p>
    <w:p w:rsidR="00ED3B25" w:rsidRPr="00C6056A" w:rsidRDefault="00ED3B25" w:rsidP="0085249F">
      <w:pPr>
        <w:pStyle w:val="ConsPlusNormal"/>
        <w:numPr>
          <w:ilvl w:val="1"/>
          <w:numId w:val="116"/>
        </w:numPr>
        <w:tabs>
          <w:tab w:val="left" w:pos="993"/>
        </w:tabs>
        <w:ind w:left="0" w:firstLine="567"/>
        <w:jc w:val="both"/>
        <w:rPr>
          <w:sz w:val="21"/>
          <w:szCs w:val="21"/>
        </w:rPr>
      </w:pPr>
      <w:r w:rsidRPr="00C6056A">
        <w:rPr>
          <w:sz w:val="21"/>
          <w:szCs w:val="21"/>
        </w:rPr>
        <w:t>на площади Металлургов;</w:t>
      </w:r>
    </w:p>
    <w:p w:rsidR="00ED3B25" w:rsidRPr="00C6056A" w:rsidRDefault="00ED3B25" w:rsidP="0085249F">
      <w:pPr>
        <w:pStyle w:val="ConsPlusNormal"/>
        <w:numPr>
          <w:ilvl w:val="1"/>
          <w:numId w:val="116"/>
        </w:numPr>
        <w:tabs>
          <w:tab w:val="left" w:pos="993"/>
        </w:tabs>
        <w:ind w:left="0" w:firstLine="567"/>
        <w:jc w:val="both"/>
        <w:rPr>
          <w:sz w:val="21"/>
          <w:szCs w:val="21"/>
        </w:rPr>
      </w:pPr>
      <w:r w:rsidRPr="00C6056A">
        <w:rPr>
          <w:sz w:val="21"/>
          <w:szCs w:val="21"/>
        </w:rPr>
        <w:t>сквер имени Ленинского Комсомола;</w:t>
      </w:r>
    </w:p>
    <w:p w:rsidR="00ED3B25" w:rsidRPr="00C6056A" w:rsidRDefault="00ED3B25" w:rsidP="0085249F">
      <w:pPr>
        <w:pStyle w:val="ConsPlusNormal"/>
        <w:numPr>
          <w:ilvl w:val="1"/>
          <w:numId w:val="116"/>
        </w:numPr>
        <w:tabs>
          <w:tab w:val="left" w:pos="993"/>
        </w:tabs>
        <w:ind w:left="0" w:firstLine="567"/>
        <w:jc w:val="both"/>
        <w:rPr>
          <w:sz w:val="21"/>
          <w:szCs w:val="21"/>
        </w:rPr>
      </w:pPr>
      <w:r w:rsidRPr="00C6056A">
        <w:rPr>
          <w:sz w:val="21"/>
          <w:szCs w:val="21"/>
        </w:rPr>
        <w:t>сквер на улице Верещагина;</w:t>
      </w:r>
    </w:p>
    <w:p w:rsidR="00ED3B25" w:rsidRPr="00C6056A" w:rsidRDefault="00ED3B25" w:rsidP="0085249F">
      <w:pPr>
        <w:pStyle w:val="ConsPlusNormal"/>
        <w:numPr>
          <w:ilvl w:val="1"/>
          <w:numId w:val="116"/>
        </w:numPr>
        <w:tabs>
          <w:tab w:val="left" w:pos="993"/>
        </w:tabs>
        <w:ind w:left="0" w:firstLine="567"/>
        <w:jc w:val="both"/>
        <w:rPr>
          <w:sz w:val="21"/>
          <w:szCs w:val="21"/>
        </w:rPr>
      </w:pPr>
      <w:r w:rsidRPr="00C6056A">
        <w:rPr>
          <w:sz w:val="21"/>
          <w:szCs w:val="21"/>
        </w:rPr>
        <w:t>сквер на Советском проспекте (у памятника «Зенитка»);</w:t>
      </w:r>
    </w:p>
    <w:p w:rsidR="00ED3B25" w:rsidRPr="00C6056A" w:rsidRDefault="00ED3B25" w:rsidP="0085249F">
      <w:pPr>
        <w:pStyle w:val="ConsPlusNormal"/>
        <w:numPr>
          <w:ilvl w:val="1"/>
          <w:numId w:val="116"/>
        </w:numPr>
        <w:tabs>
          <w:tab w:val="left" w:pos="993"/>
        </w:tabs>
        <w:ind w:left="0" w:firstLine="567"/>
        <w:jc w:val="both"/>
        <w:rPr>
          <w:sz w:val="21"/>
          <w:szCs w:val="21"/>
        </w:rPr>
      </w:pPr>
      <w:r w:rsidRPr="00C6056A">
        <w:rPr>
          <w:sz w:val="21"/>
          <w:szCs w:val="21"/>
        </w:rPr>
        <w:t xml:space="preserve">площадь Милютина (у </w:t>
      </w:r>
      <w:proofErr w:type="spellStart"/>
      <w:r w:rsidRPr="00C6056A">
        <w:rPr>
          <w:sz w:val="21"/>
          <w:szCs w:val="21"/>
        </w:rPr>
        <w:t>ЗАГСа</w:t>
      </w:r>
      <w:proofErr w:type="spellEnd"/>
      <w:r w:rsidRPr="00C6056A">
        <w:rPr>
          <w:sz w:val="21"/>
          <w:szCs w:val="21"/>
        </w:rPr>
        <w:t>);</w:t>
      </w:r>
    </w:p>
    <w:p w:rsidR="00ED3B25" w:rsidRPr="00C6056A" w:rsidRDefault="00ED3B25" w:rsidP="0085249F">
      <w:pPr>
        <w:pStyle w:val="ConsPlusNormal"/>
        <w:numPr>
          <w:ilvl w:val="1"/>
          <w:numId w:val="116"/>
        </w:numPr>
        <w:tabs>
          <w:tab w:val="left" w:pos="993"/>
        </w:tabs>
        <w:ind w:left="0" w:firstLine="567"/>
        <w:jc w:val="both"/>
        <w:rPr>
          <w:sz w:val="21"/>
          <w:szCs w:val="21"/>
        </w:rPr>
      </w:pPr>
      <w:r w:rsidRPr="00C6056A">
        <w:rPr>
          <w:sz w:val="21"/>
          <w:szCs w:val="21"/>
        </w:rPr>
        <w:t>сквер на ул. Гоголя;</w:t>
      </w:r>
    </w:p>
    <w:p w:rsidR="00ED3B25" w:rsidRPr="00C6056A" w:rsidRDefault="00ED3B25" w:rsidP="0085249F">
      <w:pPr>
        <w:pStyle w:val="ConsPlusNormal"/>
        <w:numPr>
          <w:ilvl w:val="1"/>
          <w:numId w:val="116"/>
        </w:numPr>
        <w:tabs>
          <w:tab w:val="left" w:pos="993"/>
        </w:tabs>
        <w:ind w:left="0" w:firstLine="567"/>
        <w:jc w:val="both"/>
        <w:rPr>
          <w:sz w:val="21"/>
          <w:szCs w:val="21"/>
        </w:rPr>
      </w:pPr>
      <w:r w:rsidRPr="00C6056A">
        <w:rPr>
          <w:sz w:val="21"/>
          <w:szCs w:val="21"/>
        </w:rPr>
        <w:t xml:space="preserve">сквер </w:t>
      </w:r>
      <w:proofErr w:type="gramStart"/>
      <w:r w:rsidRPr="00C6056A">
        <w:rPr>
          <w:sz w:val="21"/>
          <w:szCs w:val="21"/>
        </w:rPr>
        <w:t>у ж</w:t>
      </w:r>
      <w:proofErr w:type="gramEnd"/>
      <w:r w:rsidRPr="00C6056A">
        <w:rPr>
          <w:sz w:val="21"/>
          <w:szCs w:val="21"/>
        </w:rPr>
        <w:t>/д вокзала;</w:t>
      </w:r>
    </w:p>
    <w:p w:rsidR="00ED3B25" w:rsidRPr="00C6056A" w:rsidRDefault="00ED3B25" w:rsidP="0085249F">
      <w:pPr>
        <w:pStyle w:val="ConsPlusNormal"/>
        <w:numPr>
          <w:ilvl w:val="1"/>
          <w:numId w:val="116"/>
        </w:numPr>
        <w:tabs>
          <w:tab w:val="left" w:pos="993"/>
        </w:tabs>
        <w:ind w:left="0" w:firstLine="567"/>
        <w:jc w:val="both"/>
        <w:rPr>
          <w:sz w:val="21"/>
          <w:szCs w:val="21"/>
        </w:rPr>
      </w:pPr>
      <w:r w:rsidRPr="00C6056A">
        <w:rPr>
          <w:sz w:val="21"/>
          <w:szCs w:val="21"/>
        </w:rPr>
        <w:t>сквер у Дворца культуры «Строитель»;</w:t>
      </w:r>
    </w:p>
    <w:p w:rsidR="00ED3B25" w:rsidRPr="00C6056A" w:rsidRDefault="00ED3B25" w:rsidP="0085249F">
      <w:pPr>
        <w:pStyle w:val="ConsPlusNormal"/>
        <w:numPr>
          <w:ilvl w:val="1"/>
          <w:numId w:val="116"/>
        </w:numPr>
        <w:tabs>
          <w:tab w:val="left" w:pos="993"/>
        </w:tabs>
        <w:ind w:left="0" w:firstLine="567"/>
        <w:jc w:val="both"/>
        <w:rPr>
          <w:sz w:val="21"/>
          <w:szCs w:val="21"/>
        </w:rPr>
      </w:pPr>
      <w:r w:rsidRPr="00C6056A">
        <w:rPr>
          <w:sz w:val="21"/>
          <w:szCs w:val="21"/>
        </w:rPr>
        <w:t>сквер рядом с корпусом ЧГУ (у памятника Николаю Рубцову).</w:t>
      </w:r>
    </w:p>
    <w:p w:rsidR="00ED3B25" w:rsidRPr="00C6056A" w:rsidRDefault="007B05D6" w:rsidP="0085249F">
      <w:pPr>
        <w:pStyle w:val="ConsPlusNormal"/>
        <w:numPr>
          <w:ilvl w:val="0"/>
          <w:numId w:val="114"/>
        </w:numPr>
        <w:tabs>
          <w:tab w:val="left" w:pos="993"/>
        </w:tabs>
        <w:ind w:left="0" w:firstLine="567"/>
        <w:jc w:val="both"/>
        <w:rPr>
          <w:sz w:val="21"/>
          <w:szCs w:val="21"/>
        </w:rPr>
      </w:pPr>
      <w:r w:rsidRPr="00C6056A">
        <w:rPr>
          <w:sz w:val="21"/>
          <w:szCs w:val="21"/>
        </w:rPr>
        <w:t xml:space="preserve">Задача </w:t>
      </w:r>
      <w:r w:rsidR="00ED3B25" w:rsidRPr="00C6056A">
        <w:rPr>
          <w:sz w:val="21"/>
          <w:szCs w:val="21"/>
        </w:rPr>
        <w:t xml:space="preserve">«Удовлетворение потребностей органов местного самоуправления города в качественных услугах (работах) в сфере информационных технологий» </w:t>
      </w:r>
      <w:r w:rsidRPr="00C6056A">
        <w:rPr>
          <w:sz w:val="21"/>
          <w:szCs w:val="21"/>
        </w:rPr>
        <w:t>решалась посредством обеспечения надежного функционирования технической и сетевой инфраструктуры, информационных систем, сре</w:t>
      </w:r>
      <w:proofErr w:type="gramStart"/>
      <w:r w:rsidRPr="00C6056A">
        <w:rPr>
          <w:sz w:val="21"/>
          <w:szCs w:val="21"/>
        </w:rPr>
        <w:t>дств св</w:t>
      </w:r>
      <w:proofErr w:type="gramEnd"/>
      <w:r w:rsidRPr="00C6056A">
        <w:rPr>
          <w:sz w:val="21"/>
          <w:szCs w:val="21"/>
        </w:rPr>
        <w:t>язи органов мэрии города</w:t>
      </w:r>
      <w:r w:rsidR="00ED3B25" w:rsidRPr="00C6056A">
        <w:rPr>
          <w:sz w:val="21"/>
          <w:szCs w:val="21"/>
        </w:rPr>
        <w:t>:</w:t>
      </w:r>
    </w:p>
    <w:p w:rsidR="007B05D6" w:rsidRPr="00C6056A" w:rsidRDefault="007B05D6" w:rsidP="0085249F">
      <w:pPr>
        <w:pStyle w:val="ConsPlusNormal"/>
        <w:numPr>
          <w:ilvl w:val="1"/>
          <w:numId w:val="39"/>
        </w:numPr>
        <w:tabs>
          <w:tab w:val="left" w:pos="-142"/>
          <w:tab w:val="left" w:pos="993"/>
        </w:tabs>
        <w:ind w:left="0" w:firstLine="567"/>
        <w:jc w:val="both"/>
        <w:rPr>
          <w:sz w:val="21"/>
          <w:szCs w:val="21"/>
        </w:rPr>
      </w:pPr>
      <w:r w:rsidRPr="00C6056A">
        <w:rPr>
          <w:sz w:val="21"/>
          <w:szCs w:val="21"/>
        </w:rPr>
        <w:t>Проведена</w:t>
      </w:r>
      <w:r w:rsidR="00ED3B25" w:rsidRPr="00C6056A">
        <w:rPr>
          <w:sz w:val="21"/>
          <w:szCs w:val="21"/>
        </w:rPr>
        <w:t xml:space="preserve"> работа по внедрению новых информационно-коммуникационных технологий в деятельность</w:t>
      </w:r>
      <w:r w:rsidRPr="00C6056A">
        <w:rPr>
          <w:sz w:val="21"/>
          <w:szCs w:val="21"/>
        </w:rPr>
        <w:t xml:space="preserve"> органов мэрии. МБУ «ЦМИРиТ» обеспечено выполнение муниципального задания по следующим показателям:</w:t>
      </w:r>
    </w:p>
    <w:p w:rsidR="007B05D6" w:rsidRPr="00C6056A" w:rsidRDefault="007B05D6" w:rsidP="0085249F">
      <w:pPr>
        <w:pStyle w:val="ConsPlusNormal"/>
        <w:numPr>
          <w:ilvl w:val="0"/>
          <w:numId w:val="117"/>
        </w:numPr>
        <w:tabs>
          <w:tab w:val="left" w:pos="-142"/>
          <w:tab w:val="left" w:pos="993"/>
        </w:tabs>
        <w:ind w:left="0" w:firstLine="567"/>
        <w:jc w:val="both"/>
        <w:rPr>
          <w:sz w:val="21"/>
          <w:szCs w:val="21"/>
        </w:rPr>
      </w:pPr>
      <w:r w:rsidRPr="00C6056A">
        <w:rPr>
          <w:sz w:val="21"/>
          <w:szCs w:val="21"/>
        </w:rPr>
        <w:t>«Ведение информационных ресурсов и баз данных»: выполнение 125,6 % (на сопровождении - 201 единица информационных ресурсов и баз данных (план – 160 ед.));</w:t>
      </w:r>
    </w:p>
    <w:p w:rsidR="007B05D6" w:rsidRPr="00C6056A" w:rsidRDefault="007B05D6" w:rsidP="0085249F">
      <w:pPr>
        <w:pStyle w:val="ConsPlusNormal"/>
        <w:numPr>
          <w:ilvl w:val="0"/>
          <w:numId w:val="117"/>
        </w:numPr>
        <w:tabs>
          <w:tab w:val="left" w:pos="-142"/>
          <w:tab w:val="left" w:pos="993"/>
        </w:tabs>
        <w:ind w:left="0" w:firstLine="567"/>
        <w:jc w:val="both"/>
        <w:rPr>
          <w:sz w:val="21"/>
          <w:szCs w:val="21"/>
        </w:rPr>
      </w:pPr>
      <w:r w:rsidRPr="00C6056A">
        <w:rPr>
          <w:sz w:val="21"/>
          <w:szCs w:val="21"/>
        </w:rPr>
        <w:lastRenderedPageBreak/>
        <w:t>«Техническое сопровождение и эксплуатация, вывод из эксплуатации информационных систем и компонентов информационно-телекоммуникационной инфраструктуры»: выполнение 101,2 % (на сопровождении - 1186 типовых компонентов ИТКИ (план – 1155 ед.));</w:t>
      </w:r>
    </w:p>
    <w:p w:rsidR="007B05D6" w:rsidRPr="00C6056A" w:rsidRDefault="007B05D6" w:rsidP="0085249F">
      <w:pPr>
        <w:pStyle w:val="ConsPlusNormal"/>
        <w:numPr>
          <w:ilvl w:val="0"/>
          <w:numId w:val="117"/>
        </w:numPr>
        <w:tabs>
          <w:tab w:val="left" w:pos="-142"/>
          <w:tab w:val="left" w:pos="993"/>
        </w:tabs>
        <w:ind w:left="0" w:firstLine="567"/>
        <w:jc w:val="both"/>
        <w:rPr>
          <w:sz w:val="21"/>
          <w:szCs w:val="21"/>
        </w:rPr>
      </w:pPr>
      <w:r w:rsidRPr="00C6056A">
        <w:rPr>
          <w:sz w:val="21"/>
          <w:szCs w:val="21"/>
        </w:rPr>
        <w:t>«Создание и развитие информационных систем и компонентов информационно-телекоммуникационной инфраструктуры»: выполнение 100 %  (на сопровождении - 113 ед. информационных систем обеспечения типовой деятельности (план – 113 ед.), разработано</w:t>
      </w:r>
      <w:r w:rsidR="00F82691" w:rsidRPr="00C6056A">
        <w:rPr>
          <w:sz w:val="21"/>
          <w:szCs w:val="21"/>
        </w:rPr>
        <w:t xml:space="preserve"> - </w:t>
      </w:r>
      <w:r w:rsidRPr="00C6056A">
        <w:rPr>
          <w:sz w:val="21"/>
          <w:szCs w:val="21"/>
        </w:rPr>
        <w:t xml:space="preserve">8 </w:t>
      </w:r>
      <w:r w:rsidR="00F82691" w:rsidRPr="00C6056A">
        <w:rPr>
          <w:sz w:val="21"/>
          <w:szCs w:val="21"/>
        </w:rPr>
        <w:t>ед.</w:t>
      </w:r>
      <w:r w:rsidRPr="00C6056A">
        <w:rPr>
          <w:sz w:val="21"/>
          <w:szCs w:val="21"/>
        </w:rPr>
        <w:t xml:space="preserve"> (</w:t>
      </w:r>
      <w:r w:rsidR="00F82691" w:rsidRPr="00C6056A">
        <w:rPr>
          <w:sz w:val="21"/>
          <w:szCs w:val="21"/>
        </w:rPr>
        <w:t>согласование МПА в СЭД «Летограф» и др.), 1 ед. принято на сопровождение</w:t>
      </w:r>
      <w:r w:rsidRPr="00C6056A">
        <w:rPr>
          <w:sz w:val="21"/>
          <w:szCs w:val="21"/>
        </w:rPr>
        <w:t>)</w:t>
      </w:r>
      <w:r w:rsidR="00F82691" w:rsidRPr="00C6056A">
        <w:rPr>
          <w:sz w:val="21"/>
          <w:szCs w:val="21"/>
        </w:rPr>
        <w:t>;</w:t>
      </w:r>
    </w:p>
    <w:p w:rsidR="00F82691" w:rsidRPr="00C6056A" w:rsidRDefault="00F82691" w:rsidP="0085249F">
      <w:pPr>
        <w:pStyle w:val="ConsPlusNormal"/>
        <w:numPr>
          <w:ilvl w:val="0"/>
          <w:numId w:val="117"/>
        </w:numPr>
        <w:tabs>
          <w:tab w:val="left" w:pos="-142"/>
          <w:tab w:val="left" w:pos="993"/>
        </w:tabs>
        <w:ind w:left="0" w:firstLine="567"/>
        <w:jc w:val="both"/>
        <w:rPr>
          <w:sz w:val="21"/>
          <w:szCs w:val="21"/>
        </w:rPr>
      </w:pPr>
      <w:r w:rsidRPr="00C6056A">
        <w:rPr>
          <w:sz w:val="21"/>
          <w:szCs w:val="21"/>
        </w:rPr>
        <w:t>«Кадастровые, топографо-геодезические и картографические работы»: выполнение 109,6 % (на сопровождении - 241 заявка от структурных подразделений мэрии города (план – 220 ед.))</w:t>
      </w:r>
    </w:p>
    <w:p w:rsidR="007B05D6" w:rsidRPr="00C6056A" w:rsidRDefault="007B05D6" w:rsidP="007B05D6">
      <w:pPr>
        <w:pStyle w:val="ConsPlusNormal"/>
        <w:tabs>
          <w:tab w:val="left" w:pos="-142"/>
        </w:tabs>
        <w:ind w:firstLine="567"/>
        <w:jc w:val="both"/>
        <w:rPr>
          <w:sz w:val="21"/>
          <w:szCs w:val="21"/>
        </w:rPr>
      </w:pPr>
      <w:r w:rsidRPr="00C6056A">
        <w:rPr>
          <w:sz w:val="21"/>
          <w:szCs w:val="21"/>
        </w:rPr>
        <w:t>Удовлетворенность потребителей качеством выполненных работ, определяемая ежемесячным анкетированием, составила 4,8 баллов по 5 бальной шкале (при плане – не менее 4,5 балла).</w:t>
      </w:r>
    </w:p>
    <w:p w:rsidR="00ED3B25" w:rsidRPr="00C6056A" w:rsidRDefault="00ED3B25" w:rsidP="0085249F">
      <w:pPr>
        <w:pStyle w:val="ConsPlusNormal"/>
        <w:numPr>
          <w:ilvl w:val="1"/>
          <w:numId w:val="39"/>
        </w:numPr>
        <w:tabs>
          <w:tab w:val="left" w:pos="-142"/>
          <w:tab w:val="left" w:pos="993"/>
        </w:tabs>
        <w:ind w:left="0" w:firstLine="567"/>
        <w:jc w:val="both"/>
        <w:rPr>
          <w:sz w:val="21"/>
          <w:szCs w:val="21"/>
        </w:rPr>
      </w:pPr>
      <w:r w:rsidRPr="00C6056A">
        <w:rPr>
          <w:sz w:val="21"/>
          <w:szCs w:val="21"/>
        </w:rPr>
        <w:t>Органы местного самоуправления обеспечены необходимой техникой и программным обеспечением, обеспечена работа корпоративной сети телекоммуникационной связи, системы электронного документооборота</w:t>
      </w:r>
      <w:r w:rsidR="000C7F55" w:rsidRPr="00C6056A">
        <w:rPr>
          <w:sz w:val="21"/>
          <w:szCs w:val="21"/>
        </w:rPr>
        <w:t>:</w:t>
      </w:r>
    </w:p>
    <w:p w:rsidR="000C7F55" w:rsidRPr="00C6056A" w:rsidRDefault="000C7F55" w:rsidP="0085249F">
      <w:pPr>
        <w:pStyle w:val="ConsPlusNormal"/>
        <w:numPr>
          <w:ilvl w:val="0"/>
          <w:numId w:val="118"/>
        </w:numPr>
        <w:tabs>
          <w:tab w:val="left" w:pos="-142"/>
          <w:tab w:val="left" w:pos="993"/>
        </w:tabs>
        <w:ind w:left="0" w:firstLine="567"/>
        <w:jc w:val="both"/>
        <w:rPr>
          <w:sz w:val="21"/>
          <w:szCs w:val="21"/>
        </w:rPr>
      </w:pPr>
      <w:r w:rsidRPr="00C6056A">
        <w:rPr>
          <w:sz w:val="21"/>
          <w:szCs w:val="21"/>
        </w:rPr>
        <w:t>проведена закупка 1 сервера, около 60 единиц системных блоков, около 40 единиц печатной техники.</w:t>
      </w:r>
      <w:r w:rsidRPr="00C6056A">
        <w:rPr>
          <w:b/>
          <w:sz w:val="21"/>
          <w:szCs w:val="21"/>
        </w:rPr>
        <w:t xml:space="preserve"> </w:t>
      </w:r>
      <w:r w:rsidRPr="00C6056A">
        <w:rPr>
          <w:sz w:val="21"/>
          <w:szCs w:val="21"/>
        </w:rPr>
        <w:t>И</w:t>
      </w:r>
      <w:r w:rsidR="00F82691" w:rsidRPr="00C6056A">
        <w:rPr>
          <w:sz w:val="21"/>
          <w:szCs w:val="21"/>
        </w:rPr>
        <w:t>зношенность основных средств составляет 68%. В течение 2016 года в учреждение поступило оборудования на сумму 6371,8 тыс. руб. Темп обновления составил  5,2 %.</w:t>
      </w:r>
    </w:p>
    <w:p w:rsidR="000C7F55" w:rsidRPr="00C6056A" w:rsidRDefault="000C7F55" w:rsidP="0085249F">
      <w:pPr>
        <w:pStyle w:val="ConsPlusNormal"/>
        <w:numPr>
          <w:ilvl w:val="0"/>
          <w:numId w:val="118"/>
        </w:numPr>
        <w:tabs>
          <w:tab w:val="left" w:pos="-142"/>
          <w:tab w:val="left" w:pos="993"/>
        </w:tabs>
        <w:ind w:left="0" w:firstLine="567"/>
        <w:jc w:val="both"/>
        <w:rPr>
          <w:sz w:val="21"/>
          <w:szCs w:val="21"/>
        </w:rPr>
      </w:pPr>
      <w:r w:rsidRPr="00C6056A">
        <w:rPr>
          <w:sz w:val="21"/>
          <w:szCs w:val="21"/>
        </w:rPr>
        <w:t>произведена закупка расходных материалов к печатающей технике в пределах выделенных бюджетных ассигнований;</w:t>
      </w:r>
    </w:p>
    <w:p w:rsidR="00F82691" w:rsidRPr="00C6056A" w:rsidRDefault="000C7F55" w:rsidP="0085249F">
      <w:pPr>
        <w:pStyle w:val="ConsPlusNormal"/>
        <w:numPr>
          <w:ilvl w:val="0"/>
          <w:numId w:val="118"/>
        </w:numPr>
        <w:tabs>
          <w:tab w:val="left" w:pos="-142"/>
          <w:tab w:val="left" w:pos="993"/>
        </w:tabs>
        <w:ind w:left="0" w:firstLine="567"/>
        <w:jc w:val="both"/>
        <w:rPr>
          <w:sz w:val="21"/>
          <w:szCs w:val="21"/>
        </w:rPr>
      </w:pPr>
      <w:r w:rsidRPr="00C6056A">
        <w:rPr>
          <w:sz w:val="21"/>
          <w:szCs w:val="21"/>
        </w:rPr>
        <w:t xml:space="preserve">проведена закупка продления лицензий на следующее </w:t>
      </w:r>
      <w:proofErr w:type="gramStart"/>
      <w:r w:rsidRPr="00C6056A">
        <w:rPr>
          <w:sz w:val="21"/>
          <w:szCs w:val="21"/>
        </w:rPr>
        <w:t>ПО</w:t>
      </w:r>
      <w:proofErr w:type="gramEnd"/>
      <w:r w:rsidRPr="00C6056A">
        <w:rPr>
          <w:sz w:val="21"/>
          <w:szCs w:val="21"/>
        </w:rPr>
        <w:t>: «Норма С</w:t>
      </w:r>
      <w:proofErr w:type="gramStart"/>
      <w:r w:rsidRPr="00C6056A">
        <w:rPr>
          <w:sz w:val="21"/>
          <w:szCs w:val="21"/>
        </w:rPr>
        <w:t>S</w:t>
      </w:r>
      <w:proofErr w:type="gramEnd"/>
      <w:r w:rsidRPr="00C6056A">
        <w:rPr>
          <w:sz w:val="21"/>
          <w:szCs w:val="21"/>
        </w:rPr>
        <w:t>», «1С» СПС «Кодекс - Банк документов», корпоративная антивирусная система, «Смета-Багира», АС «Бюджет», АС «УРМ», «СБИС++ Электронная отчетность»;</w:t>
      </w:r>
    </w:p>
    <w:p w:rsidR="000C7F55" w:rsidRPr="00C6056A" w:rsidRDefault="000C7F55" w:rsidP="0085249F">
      <w:pPr>
        <w:pStyle w:val="ConsPlusNormal"/>
        <w:numPr>
          <w:ilvl w:val="0"/>
          <w:numId w:val="118"/>
        </w:numPr>
        <w:tabs>
          <w:tab w:val="left" w:pos="-142"/>
          <w:tab w:val="left" w:pos="993"/>
        </w:tabs>
        <w:ind w:left="0" w:firstLine="567"/>
        <w:jc w:val="both"/>
        <w:rPr>
          <w:sz w:val="21"/>
          <w:szCs w:val="21"/>
        </w:rPr>
      </w:pPr>
      <w:r w:rsidRPr="00C6056A">
        <w:rPr>
          <w:sz w:val="21"/>
          <w:szCs w:val="21"/>
        </w:rPr>
        <w:t>приобретены комплектующие, расходные материалы и запасные части для сборки персональных компьютеров, многофункциональные устройства (МФУ), принтера, расходные материалы, комплектующие и запасные части к печатающей технике;</w:t>
      </w:r>
    </w:p>
    <w:p w:rsidR="000C7F55" w:rsidRPr="00C6056A" w:rsidRDefault="000C7F55" w:rsidP="0085249F">
      <w:pPr>
        <w:pStyle w:val="ConsPlusNormal"/>
        <w:numPr>
          <w:ilvl w:val="1"/>
          <w:numId w:val="39"/>
        </w:numPr>
        <w:tabs>
          <w:tab w:val="left" w:pos="993"/>
        </w:tabs>
        <w:ind w:left="0" w:firstLine="567"/>
        <w:jc w:val="both"/>
        <w:rPr>
          <w:sz w:val="21"/>
          <w:szCs w:val="21"/>
        </w:rPr>
      </w:pPr>
      <w:r w:rsidRPr="00C6056A">
        <w:rPr>
          <w:sz w:val="21"/>
          <w:szCs w:val="21"/>
        </w:rPr>
        <w:t xml:space="preserve">В целях обеспечения электронного документооборота в ОМСУ: </w:t>
      </w:r>
    </w:p>
    <w:p w:rsidR="000C7F55" w:rsidRPr="00C6056A" w:rsidRDefault="000C7F55" w:rsidP="0085249F">
      <w:pPr>
        <w:pStyle w:val="ConsPlusNormal"/>
        <w:numPr>
          <w:ilvl w:val="0"/>
          <w:numId w:val="119"/>
        </w:numPr>
        <w:tabs>
          <w:tab w:val="left" w:pos="993"/>
        </w:tabs>
        <w:ind w:left="0" w:firstLine="567"/>
        <w:jc w:val="both"/>
        <w:rPr>
          <w:sz w:val="21"/>
          <w:szCs w:val="21"/>
        </w:rPr>
      </w:pPr>
      <w:r w:rsidRPr="00C6056A">
        <w:rPr>
          <w:sz w:val="21"/>
          <w:szCs w:val="21"/>
        </w:rPr>
        <w:t>заменены 140 сертификатов электронных подписей (ЭП) различного назначения в органах мэрии, в том числе: ЭП для СМЭВ и электронных услуг – 62 штук; ЭП для электронного документооборота – 48 штук; ЭП для обеспечения финансово- хозяйственной деятельности (УРМ, СБИС, Казначейства и т.п.) – 30 штук;</w:t>
      </w:r>
    </w:p>
    <w:p w:rsidR="000C7F55" w:rsidRPr="00C6056A" w:rsidRDefault="000C7F55" w:rsidP="0085249F">
      <w:pPr>
        <w:pStyle w:val="ConsPlusNormal"/>
        <w:numPr>
          <w:ilvl w:val="0"/>
          <w:numId w:val="119"/>
        </w:numPr>
        <w:tabs>
          <w:tab w:val="left" w:pos="993"/>
        </w:tabs>
        <w:ind w:left="0" w:firstLine="567"/>
        <w:jc w:val="both"/>
        <w:rPr>
          <w:sz w:val="21"/>
          <w:szCs w:val="21"/>
        </w:rPr>
      </w:pPr>
      <w:r w:rsidRPr="00C6056A">
        <w:rPr>
          <w:sz w:val="21"/>
          <w:szCs w:val="21"/>
        </w:rPr>
        <w:t>закуплены сертифицированные ФСТЭК электронные USB-ключи в количестве 30 штук;</w:t>
      </w:r>
    </w:p>
    <w:p w:rsidR="000C7F55" w:rsidRPr="00C6056A" w:rsidRDefault="000C7F55" w:rsidP="0085249F">
      <w:pPr>
        <w:pStyle w:val="ConsPlusNormal"/>
        <w:numPr>
          <w:ilvl w:val="0"/>
          <w:numId w:val="119"/>
        </w:numPr>
        <w:tabs>
          <w:tab w:val="left" w:pos="993"/>
        </w:tabs>
        <w:ind w:left="0" w:firstLine="567"/>
        <w:jc w:val="both"/>
        <w:rPr>
          <w:sz w:val="21"/>
          <w:szCs w:val="21"/>
        </w:rPr>
      </w:pPr>
      <w:r w:rsidRPr="00C6056A">
        <w:rPr>
          <w:sz w:val="21"/>
          <w:szCs w:val="21"/>
        </w:rPr>
        <w:t xml:space="preserve">закуплены средства криптографической защиты (СКЗИ) - </w:t>
      </w:r>
      <w:proofErr w:type="spellStart"/>
      <w:r w:rsidRPr="00C6056A">
        <w:rPr>
          <w:sz w:val="21"/>
          <w:szCs w:val="21"/>
        </w:rPr>
        <w:t>КриптоПро</w:t>
      </w:r>
      <w:proofErr w:type="spellEnd"/>
      <w:r w:rsidRPr="00C6056A">
        <w:rPr>
          <w:sz w:val="21"/>
          <w:szCs w:val="21"/>
        </w:rPr>
        <w:t xml:space="preserve"> CSP версии 4.0 в количестве 16 штук;</w:t>
      </w:r>
    </w:p>
    <w:p w:rsidR="000C7F55" w:rsidRPr="00C6056A" w:rsidRDefault="000C7F55" w:rsidP="0085249F">
      <w:pPr>
        <w:pStyle w:val="ConsPlusNormal"/>
        <w:numPr>
          <w:ilvl w:val="0"/>
          <w:numId w:val="119"/>
        </w:numPr>
        <w:tabs>
          <w:tab w:val="left" w:pos="993"/>
        </w:tabs>
        <w:ind w:left="0" w:firstLine="567"/>
        <w:jc w:val="both"/>
        <w:rPr>
          <w:sz w:val="21"/>
          <w:szCs w:val="21"/>
        </w:rPr>
      </w:pPr>
      <w:r w:rsidRPr="00C6056A">
        <w:rPr>
          <w:sz w:val="21"/>
          <w:szCs w:val="21"/>
        </w:rPr>
        <w:t xml:space="preserve">закуплено обновление </w:t>
      </w:r>
      <w:proofErr w:type="gramStart"/>
      <w:r w:rsidRPr="00C6056A">
        <w:rPr>
          <w:sz w:val="21"/>
          <w:szCs w:val="21"/>
        </w:rPr>
        <w:t>ПО</w:t>
      </w:r>
      <w:proofErr w:type="gramEnd"/>
      <w:r w:rsidRPr="00C6056A">
        <w:rPr>
          <w:sz w:val="21"/>
          <w:szCs w:val="21"/>
        </w:rPr>
        <w:t xml:space="preserve"> </w:t>
      </w:r>
      <w:proofErr w:type="gramStart"/>
      <w:r w:rsidRPr="00C6056A">
        <w:rPr>
          <w:sz w:val="21"/>
          <w:szCs w:val="21"/>
        </w:rPr>
        <w:t>комплекса</w:t>
      </w:r>
      <w:proofErr w:type="gramEnd"/>
      <w:r w:rsidRPr="00C6056A">
        <w:rPr>
          <w:sz w:val="21"/>
          <w:szCs w:val="21"/>
        </w:rPr>
        <w:t xml:space="preserve"> СКЗИ </w:t>
      </w:r>
      <w:proofErr w:type="spellStart"/>
      <w:r w:rsidRPr="00C6056A">
        <w:rPr>
          <w:sz w:val="21"/>
          <w:szCs w:val="21"/>
        </w:rPr>
        <w:t>VipNet</w:t>
      </w:r>
      <w:proofErr w:type="spellEnd"/>
      <w:r w:rsidRPr="00C6056A">
        <w:rPr>
          <w:sz w:val="21"/>
          <w:szCs w:val="21"/>
        </w:rPr>
        <w:t xml:space="preserve"> </w:t>
      </w:r>
      <w:proofErr w:type="spellStart"/>
      <w:r w:rsidRPr="00C6056A">
        <w:rPr>
          <w:sz w:val="21"/>
          <w:szCs w:val="21"/>
        </w:rPr>
        <w:t>Custom</w:t>
      </w:r>
      <w:proofErr w:type="spellEnd"/>
      <w:r w:rsidRPr="00C6056A">
        <w:rPr>
          <w:sz w:val="21"/>
          <w:szCs w:val="21"/>
        </w:rPr>
        <w:t xml:space="preserve"> версии 4.0 для модернизации защищенной сети № 2317, обеспечивающей подключение ОМСУ к СМЭВ;</w:t>
      </w:r>
    </w:p>
    <w:p w:rsidR="000C7F55" w:rsidRPr="00C6056A" w:rsidRDefault="000C7F55" w:rsidP="0085249F">
      <w:pPr>
        <w:pStyle w:val="ConsPlusNormal"/>
        <w:numPr>
          <w:ilvl w:val="0"/>
          <w:numId w:val="119"/>
        </w:numPr>
        <w:tabs>
          <w:tab w:val="left" w:pos="993"/>
        </w:tabs>
        <w:ind w:left="0" w:firstLine="567"/>
        <w:jc w:val="both"/>
        <w:rPr>
          <w:sz w:val="21"/>
          <w:szCs w:val="21"/>
        </w:rPr>
      </w:pPr>
      <w:r w:rsidRPr="00C6056A">
        <w:rPr>
          <w:sz w:val="21"/>
          <w:szCs w:val="21"/>
        </w:rPr>
        <w:t>закуплены 2 новых межсетевых экрана для обеспечения защиты МСПД от сетевых атак и разграничения доступа пользователей к ресурсам МСПД.</w:t>
      </w:r>
    </w:p>
    <w:p w:rsidR="00ED3B25" w:rsidRPr="00C6056A" w:rsidRDefault="00F82691" w:rsidP="00F82691">
      <w:pPr>
        <w:pStyle w:val="ConsPlusNormal"/>
        <w:tabs>
          <w:tab w:val="left" w:pos="993"/>
        </w:tabs>
        <w:ind w:firstLine="567"/>
        <w:jc w:val="both"/>
        <w:rPr>
          <w:sz w:val="21"/>
          <w:szCs w:val="21"/>
        </w:rPr>
      </w:pPr>
      <w:r w:rsidRPr="00C6056A">
        <w:rPr>
          <w:sz w:val="21"/>
          <w:szCs w:val="21"/>
        </w:rPr>
        <w:t>Запланированные, но нереализованные либо реализованные не в полной мере мероприятия муниципальной программы, в 2016 года отсутствуют. Все мероприятия, запланированные с учетом выделенных в 2016 году бюджетных ассигнований, выполнены в полном объеме.</w:t>
      </w:r>
    </w:p>
    <w:p w:rsidR="00F50710" w:rsidRPr="00C6056A" w:rsidRDefault="00F50710" w:rsidP="0085249F">
      <w:pPr>
        <w:pStyle w:val="ConsPlusNormal"/>
        <w:numPr>
          <w:ilvl w:val="0"/>
          <w:numId w:val="65"/>
        </w:numPr>
        <w:tabs>
          <w:tab w:val="left" w:pos="993"/>
        </w:tabs>
        <w:ind w:left="0" w:firstLine="567"/>
        <w:jc w:val="both"/>
        <w:rPr>
          <w:i/>
          <w:sz w:val="21"/>
          <w:szCs w:val="21"/>
        </w:rPr>
      </w:pPr>
      <w:r w:rsidRPr="00C6056A">
        <w:rPr>
          <w:i/>
          <w:sz w:val="21"/>
          <w:szCs w:val="21"/>
        </w:rPr>
        <w:t>Сведения о степени соответствия запланированных и достигнутых целевых показателей (индикаторов) муниципальных программ за отчетный финансовый год, о причинах недостижения запланированных целевых показателей (индикаторов) и предпринятых в этой связи мерах.</w:t>
      </w:r>
    </w:p>
    <w:p w:rsidR="00F50710" w:rsidRPr="00C6056A" w:rsidRDefault="00F50710" w:rsidP="00F50710">
      <w:pPr>
        <w:pStyle w:val="Default"/>
        <w:tabs>
          <w:tab w:val="left" w:pos="993"/>
        </w:tabs>
        <w:ind w:firstLine="567"/>
        <w:jc w:val="both"/>
        <w:rPr>
          <w:color w:val="auto"/>
          <w:sz w:val="21"/>
          <w:szCs w:val="21"/>
        </w:rPr>
      </w:pPr>
      <w:r w:rsidRPr="00C6056A">
        <w:rPr>
          <w:color w:val="auto"/>
          <w:sz w:val="21"/>
          <w:szCs w:val="21"/>
        </w:rPr>
        <w:t xml:space="preserve">На отчетный год запланированы к достижению плановые значения по </w:t>
      </w:r>
      <w:r w:rsidR="0002278E" w:rsidRPr="00C6056A">
        <w:rPr>
          <w:color w:val="auto"/>
          <w:sz w:val="21"/>
          <w:szCs w:val="21"/>
        </w:rPr>
        <w:t>4</w:t>
      </w:r>
      <w:r w:rsidRPr="00C6056A">
        <w:rPr>
          <w:color w:val="auto"/>
          <w:sz w:val="21"/>
          <w:szCs w:val="21"/>
        </w:rPr>
        <w:t xml:space="preserve"> целевым показателям муниципальной программы, характеризующим изменения социально-экономического развития города в соответствующей сфере.</w:t>
      </w:r>
    </w:p>
    <w:p w:rsidR="00F50710" w:rsidRPr="00C6056A" w:rsidRDefault="00F50710" w:rsidP="00F50710">
      <w:pPr>
        <w:pStyle w:val="Default"/>
        <w:tabs>
          <w:tab w:val="left" w:pos="993"/>
        </w:tabs>
        <w:ind w:firstLine="567"/>
        <w:jc w:val="both"/>
        <w:rPr>
          <w:color w:val="auto"/>
          <w:sz w:val="21"/>
          <w:szCs w:val="21"/>
        </w:rPr>
      </w:pPr>
      <w:r w:rsidRPr="00C6056A">
        <w:rPr>
          <w:color w:val="auto"/>
          <w:sz w:val="21"/>
          <w:szCs w:val="21"/>
        </w:rPr>
        <w:t xml:space="preserve">Сведения о степени соответствия запланированных и достигнутых целевых показателей (индикаторов) муниципальных программ за отчетный финансовый год представлены в таблице 1. </w:t>
      </w:r>
    </w:p>
    <w:p w:rsidR="00F50710" w:rsidRPr="00C6056A" w:rsidRDefault="00F50710" w:rsidP="00F50710">
      <w:pPr>
        <w:pStyle w:val="Default"/>
        <w:tabs>
          <w:tab w:val="left" w:pos="993"/>
        </w:tabs>
        <w:ind w:firstLine="567"/>
        <w:jc w:val="right"/>
        <w:rPr>
          <w:color w:val="auto"/>
          <w:sz w:val="21"/>
          <w:szCs w:val="21"/>
        </w:rPr>
      </w:pPr>
    </w:p>
    <w:p w:rsidR="00F50710" w:rsidRPr="00C6056A" w:rsidRDefault="00F50710" w:rsidP="00F50710">
      <w:pPr>
        <w:pStyle w:val="Default"/>
        <w:tabs>
          <w:tab w:val="left" w:pos="993"/>
        </w:tabs>
        <w:ind w:firstLine="567"/>
        <w:jc w:val="right"/>
        <w:rPr>
          <w:color w:val="auto"/>
          <w:sz w:val="21"/>
          <w:szCs w:val="21"/>
        </w:rPr>
      </w:pPr>
      <w:r w:rsidRPr="00C6056A">
        <w:rPr>
          <w:color w:val="auto"/>
          <w:sz w:val="21"/>
          <w:szCs w:val="21"/>
        </w:rPr>
        <w:t>Таблица 1.</w:t>
      </w:r>
    </w:p>
    <w:tbl>
      <w:tblPr>
        <w:tblStyle w:val="a9"/>
        <w:tblW w:w="9748" w:type="dxa"/>
        <w:tblLayout w:type="fixed"/>
        <w:tblLook w:val="04A0" w:firstRow="1" w:lastRow="0" w:firstColumn="1" w:lastColumn="0" w:noHBand="0" w:noVBand="1"/>
      </w:tblPr>
      <w:tblGrid>
        <w:gridCol w:w="534"/>
        <w:gridCol w:w="3543"/>
        <w:gridCol w:w="709"/>
        <w:gridCol w:w="839"/>
        <w:gridCol w:w="850"/>
        <w:gridCol w:w="863"/>
        <w:gridCol w:w="2410"/>
      </w:tblGrid>
      <w:tr w:rsidR="00C6056A" w:rsidRPr="00C6056A" w:rsidTr="00466287">
        <w:trPr>
          <w:tblHeader/>
        </w:trPr>
        <w:tc>
          <w:tcPr>
            <w:tcW w:w="534" w:type="dxa"/>
            <w:vMerge w:val="restart"/>
            <w:vAlign w:val="center"/>
          </w:tcPr>
          <w:p w:rsidR="00F50710" w:rsidRPr="00C6056A" w:rsidRDefault="00F50710" w:rsidP="00550C2A">
            <w:pPr>
              <w:pStyle w:val="ConsPlusCell0"/>
              <w:jc w:val="center"/>
              <w:rPr>
                <w:rFonts w:ascii="Times New Roman" w:hAnsi="Times New Roman" w:cs="Times New Roman"/>
                <w:sz w:val="20"/>
                <w:szCs w:val="20"/>
              </w:rPr>
            </w:pPr>
          </w:p>
          <w:p w:rsidR="00F50710" w:rsidRPr="00C6056A" w:rsidRDefault="00F50710" w:rsidP="00550C2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 xml:space="preserve">№ </w:t>
            </w:r>
            <w:r w:rsidRPr="00C6056A">
              <w:rPr>
                <w:rFonts w:ascii="Times New Roman" w:hAnsi="Times New Roman" w:cs="Times New Roman"/>
                <w:sz w:val="20"/>
                <w:szCs w:val="20"/>
              </w:rPr>
              <w:br/>
            </w:r>
            <w:proofErr w:type="gramStart"/>
            <w:r w:rsidRPr="00C6056A">
              <w:rPr>
                <w:rFonts w:ascii="Times New Roman" w:hAnsi="Times New Roman" w:cs="Times New Roman"/>
                <w:sz w:val="20"/>
                <w:szCs w:val="20"/>
              </w:rPr>
              <w:t>п</w:t>
            </w:r>
            <w:proofErr w:type="gramEnd"/>
            <w:r w:rsidRPr="00C6056A">
              <w:rPr>
                <w:rFonts w:ascii="Times New Roman" w:hAnsi="Times New Roman" w:cs="Times New Roman"/>
                <w:sz w:val="20"/>
                <w:szCs w:val="20"/>
              </w:rPr>
              <w:t>/п</w:t>
            </w:r>
          </w:p>
        </w:tc>
        <w:tc>
          <w:tcPr>
            <w:tcW w:w="3543" w:type="dxa"/>
            <w:vMerge w:val="restart"/>
            <w:vAlign w:val="center"/>
          </w:tcPr>
          <w:p w:rsidR="00F50710" w:rsidRPr="00C6056A" w:rsidRDefault="00F50710" w:rsidP="00550C2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Наименование целевого показателя (индикатора) муниципальной программы</w:t>
            </w:r>
          </w:p>
        </w:tc>
        <w:tc>
          <w:tcPr>
            <w:tcW w:w="709" w:type="dxa"/>
            <w:vMerge w:val="restart"/>
            <w:vAlign w:val="center"/>
          </w:tcPr>
          <w:p w:rsidR="00F50710" w:rsidRPr="00C6056A" w:rsidRDefault="00F50710" w:rsidP="00550C2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Ед. изм.</w:t>
            </w:r>
          </w:p>
        </w:tc>
        <w:tc>
          <w:tcPr>
            <w:tcW w:w="1689" w:type="dxa"/>
            <w:gridSpan w:val="2"/>
            <w:vAlign w:val="center"/>
          </w:tcPr>
          <w:p w:rsidR="00F50710" w:rsidRPr="00C6056A" w:rsidRDefault="00F50710" w:rsidP="00550C2A">
            <w:pPr>
              <w:pStyle w:val="ConsPlusCell0"/>
              <w:ind w:left="-57" w:right="-56"/>
              <w:jc w:val="center"/>
              <w:rPr>
                <w:rFonts w:ascii="Times New Roman" w:hAnsi="Times New Roman" w:cs="Times New Roman"/>
                <w:sz w:val="20"/>
                <w:szCs w:val="20"/>
              </w:rPr>
            </w:pPr>
            <w:r w:rsidRPr="00C6056A">
              <w:rPr>
                <w:rFonts w:ascii="Times New Roman" w:hAnsi="Times New Roman" w:cs="Times New Roman"/>
                <w:sz w:val="20"/>
                <w:szCs w:val="20"/>
              </w:rPr>
              <w:t>Значение показателя</w:t>
            </w:r>
          </w:p>
        </w:tc>
        <w:tc>
          <w:tcPr>
            <w:tcW w:w="863" w:type="dxa"/>
            <w:vMerge w:val="restart"/>
            <w:vAlign w:val="center"/>
          </w:tcPr>
          <w:p w:rsidR="00F50710" w:rsidRPr="00C6056A" w:rsidRDefault="00F50710" w:rsidP="00550C2A">
            <w:pPr>
              <w:pStyle w:val="ConsPlusCell0"/>
              <w:ind w:left="-57" w:right="-56"/>
              <w:jc w:val="center"/>
              <w:rPr>
                <w:rFonts w:ascii="Times New Roman" w:hAnsi="Times New Roman" w:cs="Times New Roman"/>
                <w:sz w:val="20"/>
                <w:szCs w:val="20"/>
              </w:rPr>
            </w:pPr>
            <w:r w:rsidRPr="00C6056A">
              <w:rPr>
                <w:rFonts w:ascii="Times New Roman" w:hAnsi="Times New Roman" w:cs="Times New Roman"/>
                <w:sz w:val="20"/>
                <w:szCs w:val="20"/>
              </w:rPr>
              <w:t>% выполнения</w:t>
            </w:r>
          </w:p>
        </w:tc>
        <w:tc>
          <w:tcPr>
            <w:tcW w:w="2410" w:type="dxa"/>
            <w:vMerge w:val="restart"/>
            <w:vAlign w:val="center"/>
          </w:tcPr>
          <w:p w:rsidR="00F50710" w:rsidRPr="00C6056A" w:rsidRDefault="00F50710" w:rsidP="00550C2A">
            <w:pPr>
              <w:pStyle w:val="ConsPlusCell0"/>
              <w:ind w:left="-57" w:right="-57"/>
              <w:jc w:val="center"/>
              <w:rPr>
                <w:rFonts w:ascii="Times New Roman" w:hAnsi="Times New Roman" w:cs="Times New Roman"/>
                <w:sz w:val="20"/>
                <w:szCs w:val="20"/>
              </w:rPr>
            </w:pPr>
            <w:r w:rsidRPr="00C6056A">
              <w:rPr>
                <w:rFonts w:ascii="Times New Roman" w:hAnsi="Times New Roman" w:cs="Times New Roman"/>
                <w:sz w:val="20"/>
                <w:szCs w:val="20"/>
              </w:rPr>
              <w:t>Причины отклонения</w:t>
            </w:r>
          </w:p>
        </w:tc>
      </w:tr>
      <w:tr w:rsidR="00C6056A" w:rsidRPr="00C6056A" w:rsidTr="00466287">
        <w:tc>
          <w:tcPr>
            <w:tcW w:w="534" w:type="dxa"/>
            <w:vMerge/>
            <w:vAlign w:val="center"/>
          </w:tcPr>
          <w:p w:rsidR="00F50710" w:rsidRPr="00C6056A" w:rsidRDefault="00F50710" w:rsidP="00550C2A">
            <w:pPr>
              <w:pStyle w:val="Default"/>
              <w:tabs>
                <w:tab w:val="left" w:pos="993"/>
              </w:tabs>
              <w:jc w:val="center"/>
              <w:rPr>
                <w:color w:val="auto"/>
                <w:sz w:val="20"/>
                <w:szCs w:val="20"/>
              </w:rPr>
            </w:pPr>
          </w:p>
        </w:tc>
        <w:tc>
          <w:tcPr>
            <w:tcW w:w="3543" w:type="dxa"/>
            <w:vMerge/>
            <w:vAlign w:val="center"/>
          </w:tcPr>
          <w:p w:rsidR="00F50710" w:rsidRPr="00C6056A" w:rsidRDefault="00F50710" w:rsidP="00550C2A">
            <w:pPr>
              <w:pStyle w:val="Default"/>
              <w:tabs>
                <w:tab w:val="left" w:pos="993"/>
              </w:tabs>
              <w:rPr>
                <w:color w:val="auto"/>
                <w:sz w:val="20"/>
                <w:szCs w:val="20"/>
              </w:rPr>
            </w:pPr>
          </w:p>
        </w:tc>
        <w:tc>
          <w:tcPr>
            <w:tcW w:w="709" w:type="dxa"/>
            <w:vMerge/>
            <w:vAlign w:val="center"/>
          </w:tcPr>
          <w:p w:rsidR="00F50710" w:rsidRPr="00C6056A" w:rsidRDefault="00F50710" w:rsidP="00550C2A">
            <w:pPr>
              <w:pStyle w:val="Default"/>
              <w:tabs>
                <w:tab w:val="left" w:pos="993"/>
              </w:tabs>
              <w:jc w:val="center"/>
              <w:rPr>
                <w:color w:val="auto"/>
                <w:sz w:val="20"/>
                <w:szCs w:val="20"/>
              </w:rPr>
            </w:pPr>
          </w:p>
        </w:tc>
        <w:tc>
          <w:tcPr>
            <w:tcW w:w="839" w:type="dxa"/>
            <w:vAlign w:val="center"/>
          </w:tcPr>
          <w:p w:rsidR="00F50710" w:rsidRPr="00C6056A" w:rsidRDefault="00F50710" w:rsidP="00550C2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2016 год план</w:t>
            </w:r>
          </w:p>
        </w:tc>
        <w:tc>
          <w:tcPr>
            <w:tcW w:w="850" w:type="dxa"/>
            <w:vAlign w:val="center"/>
          </w:tcPr>
          <w:p w:rsidR="00F50710" w:rsidRPr="00C6056A" w:rsidRDefault="00F50710" w:rsidP="00550C2A">
            <w:pPr>
              <w:pStyle w:val="ConsPlusCell0"/>
              <w:jc w:val="center"/>
              <w:rPr>
                <w:rFonts w:ascii="Times New Roman" w:hAnsi="Times New Roman" w:cs="Times New Roman"/>
                <w:sz w:val="20"/>
                <w:szCs w:val="20"/>
              </w:rPr>
            </w:pPr>
            <w:r w:rsidRPr="00C6056A">
              <w:rPr>
                <w:rFonts w:ascii="Times New Roman" w:hAnsi="Times New Roman" w:cs="Times New Roman"/>
                <w:sz w:val="20"/>
                <w:szCs w:val="20"/>
              </w:rPr>
              <w:t>2016 год факт</w:t>
            </w:r>
          </w:p>
        </w:tc>
        <w:tc>
          <w:tcPr>
            <w:tcW w:w="863" w:type="dxa"/>
            <w:vMerge/>
            <w:vAlign w:val="center"/>
          </w:tcPr>
          <w:p w:rsidR="00F50710" w:rsidRPr="00C6056A" w:rsidRDefault="00F50710" w:rsidP="00550C2A">
            <w:pPr>
              <w:pStyle w:val="Default"/>
              <w:tabs>
                <w:tab w:val="left" w:pos="993"/>
              </w:tabs>
              <w:jc w:val="center"/>
              <w:rPr>
                <w:color w:val="auto"/>
                <w:sz w:val="20"/>
                <w:szCs w:val="20"/>
              </w:rPr>
            </w:pPr>
          </w:p>
        </w:tc>
        <w:tc>
          <w:tcPr>
            <w:tcW w:w="2410" w:type="dxa"/>
            <w:vMerge/>
            <w:vAlign w:val="center"/>
          </w:tcPr>
          <w:p w:rsidR="00F50710" w:rsidRPr="00C6056A" w:rsidRDefault="00F50710" w:rsidP="00550C2A">
            <w:pPr>
              <w:pStyle w:val="Default"/>
              <w:tabs>
                <w:tab w:val="left" w:pos="993"/>
              </w:tabs>
              <w:rPr>
                <w:color w:val="auto"/>
                <w:sz w:val="20"/>
                <w:szCs w:val="20"/>
              </w:rPr>
            </w:pPr>
          </w:p>
        </w:tc>
      </w:tr>
      <w:tr w:rsidR="00C6056A" w:rsidRPr="00C6056A" w:rsidTr="00466287">
        <w:tc>
          <w:tcPr>
            <w:tcW w:w="534" w:type="dxa"/>
            <w:vAlign w:val="center"/>
          </w:tcPr>
          <w:p w:rsidR="00466287" w:rsidRPr="00C6056A" w:rsidRDefault="00466287" w:rsidP="00550C2A">
            <w:pPr>
              <w:suppressAutoHyphens/>
              <w:jc w:val="center"/>
              <w:rPr>
                <w:rFonts w:ascii="Times New Roman" w:hAnsi="Times New Roman" w:cs="Times New Roman"/>
                <w:sz w:val="20"/>
                <w:szCs w:val="20"/>
                <w:lang w:bidi="en-US"/>
              </w:rPr>
            </w:pPr>
            <w:r w:rsidRPr="00C6056A">
              <w:rPr>
                <w:rFonts w:ascii="Times New Roman" w:hAnsi="Times New Roman" w:cs="Times New Roman"/>
                <w:sz w:val="20"/>
                <w:szCs w:val="20"/>
                <w:lang w:bidi="en-US"/>
              </w:rPr>
              <w:t>1.</w:t>
            </w:r>
          </w:p>
        </w:tc>
        <w:tc>
          <w:tcPr>
            <w:tcW w:w="3543" w:type="dxa"/>
            <w:vAlign w:val="center"/>
          </w:tcPr>
          <w:p w:rsidR="00466287" w:rsidRPr="00C6056A" w:rsidRDefault="00466287" w:rsidP="00550C2A">
            <w:pPr>
              <w:suppressAutoHyphens/>
              <w:rPr>
                <w:rFonts w:ascii="Times New Roman" w:hAnsi="Times New Roman" w:cs="Times New Roman"/>
                <w:sz w:val="20"/>
                <w:szCs w:val="20"/>
                <w:lang w:bidi="en-US"/>
              </w:rPr>
            </w:pPr>
            <w:r w:rsidRPr="00C6056A">
              <w:rPr>
                <w:rFonts w:ascii="Times New Roman" w:eastAsia="Lucida Sans Unicode" w:hAnsi="Times New Roman" w:cs="Times New Roman"/>
                <w:sz w:val="20"/>
                <w:szCs w:val="20"/>
                <w:lang w:bidi="en-US"/>
              </w:rPr>
              <w:t>Обеспеченность городской сетевой инфраструктурой МСПД проектов, реализуемых в рамках муниципальных программ ОМСУ г. Череповца</w:t>
            </w:r>
          </w:p>
        </w:tc>
        <w:tc>
          <w:tcPr>
            <w:tcW w:w="709" w:type="dxa"/>
            <w:vAlign w:val="center"/>
          </w:tcPr>
          <w:p w:rsidR="00466287" w:rsidRPr="00C6056A" w:rsidRDefault="00466287" w:rsidP="00550C2A">
            <w:pPr>
              <w:suppressAutoHyphens/>
              <w:jc w:val="center"/>
              <w:rPr>
                <w:rFonts w:ascii="Times New Roman" w:hAnsi="Times New Roman" w:cs="Times New Roman"/>
                <w:sz w:val="20"/>
                <w:szCs w:val="20"/>
                <w:lang w:bidi="en-US"/>
              </w:rPr>
            </w:pPr>
            <w:r w:rsidRPr="00C6056A">
              <w:rPr>
                <w:rFonts w:ascii="Times New Roman" w:eastAsia="Lucida Sans Unicode" w:hAnsi="Times New Roman" w:cs="Times New Roman"/>
                <w:sz w:val="20"/>
                <w:szCs w:val="20"/>
                <w:lang w:bidi="en-US"/>
              </w:rPr>
              <w:t>%</w:t>
            </w:r>
          </w:p>
        </w:tc>
        <w:tc>
          <w:tcPr>
            <w:tcW w:w="839" w:type="dxa"/>
            <w:vAlign w:val="center"/>
          </w:tcPr>
          <w:p w:rsidR="00466287" w:rsidRPr="00C6056A" w:rsidRDefault="00466287" w:rsidP="00550C2A">
            <w:pPr>
              <w:suppressAutoHyphens/>
              <w:jc w:val="center"/>
              <w:rPr>
                <w:rFonts w:ascii="Times New Roman" w:hAnsi="Times New Roman" w:cs="Times New Roman"/>
                <w:sz w:val="20"/>
                <w:szCs w:val="20"/>
                <w:lang w:bidi="en-US"/>
              </w:rPr>
            </w:pPr>
            <w:r w:rsidRPr="00C6056A">
              <w:rPr>
                <w:rFonts w:ascii="Times New Roman" w:hAnsi="Times New Roman" w:cs="Times New Roman"/>
                <w:sz w:val="20"/>
                <w:szCs w:val="20"/>
                <w:lang w:bidi="en-US"/>
              </w:rPr>
              <w:t>71</w:t>
            </w:r>
          </w:p>
        </w:tc>
        <w:tc>
          <w:tcPr>
            <w:tcW w:w="850" w:type="dxa"/>
            <w:vAlign w:val="center"/>
          </w:tcPr>
          <w:p w:rsidR="00466287" w:rsidRPr="00C6056A" w:rsidRDefault="00466287" w:rsidP="00550C2A">
            <w:pPr>
              <w:suppressAutoHyphens/>
              <w:jc w:val="center"/>
              <w:rPr>
                <w:rFonts w:ascii="Times New Roman" w:hAnsi="Times New Roman" w:cs="Times New Roman"/>
                <w:sz w:val="20"/>
                <w:szCs w:val="20"/>
                <w:lang w:bidi="en-US"/>
              </w:rPr>
            </w:pPr>
            <w:r w:rsidRPr="00C6056A">
              <w:rPr>
                <w:rFonts w:ascii="Times New Roman" w:eastAsia="Calibri" w:hAnsi="Times New Roman" w:cs="Times New Roman"/>
                <w:sz w:val="20"/>
                <w:szCs w:val="20"/>
                <w:lang w:bidi="en-US"/>
              </w:rPr>
              <w:t>71</w:t>
            </w:r>
          </w:p>
        </w:tc>
        <w:tc>
          <w:tcPr>
            <w:tcW w:w="863" w:type="dxa"/>
            <w:vAlign w:val="center"/>
          </w:tcPr>
          <w:p w:rsidR="00466287" w:rsidRPr="00C6056A" w:rsidRDefault="00CC2B44" w:rsidP="00550C2A">
            <w:pPr>
              <w:suppressAutoHyphens/>
              <w:jc w:val="center"/>
              <w:rPr>
                <w:rFonts w:ascii="Times New Roman" w:hAnsi="Times New Roman" w:cs="Times New Roman"/>
                <w:sz w:val="20"/>
                <w:szCs w:val="20"/>
                <w:lang w:bidi="en-US"/>
              </w:rPr>
            </w:pPr>
            <w:r w:rsidRPr="00C6056A">
              <w:rPr>
                <w:rFonts w:ascii="Times New Roman" w:hAnsi="Times New Roman" w:cs="Times New Roman"/>
                <w:sz w:val="20"/>
                <w:szCs w:val="20"/>
                <w:lang w:bidi="en-US"/>
              </w:rPr>
              <w:t>100</w:t>
            </w:r>
          </w:p>
        </w:tc>
        <w:tc>
          <w:tcPr>
            <w:tcW w:w="2410" w:type="dxa"/>
            <w:vAlign w:val="center"/>
          </w:tcPr>
          <w:p w:rsidR="00466287" w:rsidRPr="00C6056A" w:rsidRDefault="00466287" w:rsidP="00550C2A">
            <w:pPr>
              <w:suppressAutoHyphens/>
              <w:jc w:val="both"/>
              <w:rPr>
                <w:rFonts w:ascii="Times New Roman" w:hAnsi="Times New Roman" w:cs="Times New Roman"/>
                <w:sz w:val="20"/>
                <w:szCs w:val="20"/>
                <w:lang w:bidi="en-US"/>
              </w:rPr>
            </w:pPr>
          </w:p>
        </w:tc>
      </w:tr>
      <w:tr w:rsidR="00C6056A" w:rsidRPr="00C6056A" w:rsidTr="00466287">
        <w:tc>
          <w:tcPr>
            <w:tcW w:w="534" w:type="dxa"/>
            <w:vAlign w:val="center"/>
          </w:tcPr>
          <w:p w:rsidR="00466287" w:rsidRPr="00C6056A" w:rsidRDefault="00466287" w:rsidP="00550C2A">
            <w:pPr>
              <w:suppressAutoHyphens/>
              <w:jc w:val="center"/>
              <w:rPr>
                <w:rFonts w:ascii="Times New Roman" w:eastAsia="Lucida Sans Unicode" w:hAnsi="Times New Roman" w:cs="Times New Roman"/>
                <w:sz w:val="20"/>
                <w:szCs w:val="20"/>
                <w:lang w:bidi="en-US"/>
              </w:rPr>
            </w:pPr>
            <w:r w:rsidRPr="00C6056A">
              <w:rPr>
                <w:rFonts w:ascii="Times New Roman" w:eastAsia="Lucida Sans Unicode" w:hAnsi="Times New Roman" w:cs="Times New Roman"/>
                <w:sz w:val="20"/>
                <w:szCs w:val="20"/>
                <w:lang w:bidi="en-US"/>
              </w:rPr>
              <w:t>2.</w:t>
            </w:r>
          </w:p>
        </w:tc>
        <w:tc>
          <w:tcPr>
            <w:tcW w:w="3543" w:type="dxa"/>
            <w:vAlign w:val="center"/>
          </w:tcPr>
          <w:p w:rsidR="00466287" w:rsidRPr="00C6056A" w:rsidRDefault="00466287" w:rsidP="00550C2A">
            <w:pPr>
              <w:suppressAutoHyphens/>
              <w:rPr>
                <w:rFonts w:ascii="Times New Roman" w:eastAsia="Lucida Sans Unicode" w:hAnsi="Times New Roman" w:cs="Times New Roman"/>
                <w:sz w:val="20"/>
                <w:szCs w:val="20"/>
                <w:lang w:bidi="en-US"/>
              </w:rPr>
            </w:pPr>
            <w:r w:rsidRPr="00C6056A">
              <w:rPr>
                <w:rFonts w:ascii="Times New Roman" w:eastAsia="Lucida Sans Unicode" w:hAnsi="Times New Roman" w:cs="Times New Roman"/>
                <w:sz w:val="20"/>
                <w:szCs w:val="20"/>
                <w:lang w:bidi="en-US"/>
              </w:rPr>
              <w:t>Количество организованных  бесплатных зон «</w:t>
            </w:r>
            <w:proofErr w:type="spellStart"/>
            <w:r w:rsidRPr="00C6056A">
              <w:rPr>
                <w:rFonts w:ascii="Times New Roman" w:eastAsia="Lucida Sans Unicode" w:hAnsi="Times New Roman" w:cs="Times New Roman"/>
                <w:sz w:val="20"/>
                <w:szCs w:val="20"/>
                <w:lang w:bidi="en-US"/>
              </w:rPr>
              <w:t>WiFi</w:t>
            </w:r>
            <w:proofErr w:type="spellEnd"/>
            <w:r w:rsidRPr="00C6056A">
              <w:rPr>
                <w:rFonts w:ascii="Times New Roman" w:eastAsia="Lucida Sans Unicode" w:hAnsi="Times New Roman" w:cs="Times New Roman"/>
                <w:sz w:val="20"/>
                <w:szCs w:val="20"/>
                <w:lang w:bidi="en-US"/>
              </w:rPr>
              <w:t xml:space="preserve">» (нарастающим </w:t>
            </w:r>
            <w:r w:rsidRPr="00C6056A">
              <w:rPr>
                <w:rFonts w:ascii="Times New Roman" w:eastAsia="Lucida Sans Unicode" w:hAnsi="Times New Roman" w:cs="Times New Roman"/>
                <w:sz w:val="20"/>
                <w:szCs w:val="20"/>
                <w:lang w:bidi="en-US"/>
              </w:rPr>
              <w:lastRenderedPageBreak/>
              <w:t>итогом)</w:t>
            </w:r>
          </w:p>
        </w:tc>
        <w:tc>
          <w:tcPr>
            <w:tcW w:w="709" w:type="dxa"/>
            <w:vAlign w:val="center"/>
          </w:tcPr>
          <w:p w:rsidR="00466287" w:rsidRPr="00C6056A" w:rsidRDefault="00466287" w:rsidP="00550C2A">
            <w:pPr>
              <w:suppressAutoHyphens/>
              <w:jc w:val="center"/>
              <w:rPr>
                <w:rFonts w:ascii="Times New Roman" w:eastAsia="Lucida Sans Unicode" w:hAnsi="Times New Roman" w:cs="Times New Roman"/>
                <w:sz w:val="20"/>
                <w:szCs w:val="20"/>
                <w:lang w:bidi="en-US"/>
              </w:rPr>
            </w:pPr>
            <w:r w:rsidRPr="00C6056A">
              <w:rPr>
                <w:rFonts w:ascii="Times New Roman" w:eastAsia="Lucida Sans Unicode" w:hAnsi="Times New Roman" w:cs="Times New Roman"/>
                <w:sz w:val="20"/>
                <w:szCs w:val="20"/>
                <w:lang w:bidi="en-US"/>
              </w:rPr>
              <w:lastRenderedPageBreak/>
              <w:t>шт.</w:t>
            </w:r>
          </w:p>
        </w:tc>
        <w:tc>
          <w:tcPr>
            <w:tcW w:w="839" w:type="dxa"/>
            <w:vAlign w:val="center"/>
          </w:tcPr>
          <w:p w:rsidR="00466287" w:rsidRPr="00C6056A" w:rsidRDefault="00466287" w:rsidP="00550C2A">
            <w:pPr>
              <w:suppressAutoHyphens/>
              <w:jc w:val="center"/>
              <w:rPr>
                <w:rFonts w:ascii="Times New Roman" w:hAnsi="Times New Roman" w:cs="Times New Roman"/>
                <w:sz w:val="20"/>
                <w:szCs w:val="20"/>
                <w:lang w:bidi="en-US"/>
              </w:rPr>
            </w:pPr>
            <w:r w:rsidRPr="00C6056A">
              <w:rPr>
                <w:rFonts w:ascii="Times New Roman" w:hAnsi="Times New Roman" w:cs="Times New Roman"/>
                <w:sz w:val="20"/>
                <w:szCs w:val="20"/>
                <w:lang w:bidi="en-US"/>
              </w:rPr>
              <w:t xml:space="preserve">13 </w:t>
            </w:r>
          </w:p>
        </w:tc>
        <w:tc>
          <w:tcPr>
            <w:tcW w:w="850" w:type="dxa"/>
            <w:vAlign w:val="center"/>
          </w:tcPr>
          <w:p w:rsidR="00466287" w:rsidRPr="00C6056A" w:rsidRDefault="00466287" w:rsidP="00550C2A">
            <w:pPr>
              <w:suppressAutoHyphens/>
              <w:jc w:val="center"/>
              <w:rPr>
                <w:rFonts w:ascii="Times New Roman" w:hAnsi="Times New Roman" w:cs="Times New Roman"/>
                <w:sz w:val="20"/>
                <w:szCs w:val="20"/>
                <w:lang w:bidi="en-US"/>
              </w:rPr>
            </w:pPr>
            <w:r w:rsidRPr="00C6056A">
              <w:rPr>
                <w:rFonts w:ascii="Times New Roman" w:hAnsi="Times New Roman" w:cs="Times New Roman"/>
                <w:sz w:val="20"/>
                <w:szCs w:val="20"/>
                <w:lang w:bidi="en-US"/>
              </w:rPr>
              <w:t>12</w:t>
            </w:r>
          </w:p>
        </w:tc>
        <w:tc>
          <w:tcPr>
            <w:tcW w:w="863" w:type="dxa"/>
            <w:vAlign w:val="center"/>
          </w:tcPr>
          <w:p w:rsidR="00466287" w:rsidRPr="00C6056A" w:rsidRDefault="00466287" w:rsidP="00550C2A">
            <w:pPr>
              <w:suppressAutoHyphens/>
              <w:jc w:val="center"/>
              <w:rPr>
                <w:rFonts w:ascii="Times New Roman" w:hAnsi="Times New Roman" w:cs="Times New Roman"/>
                <w:sz w:val="20"/>
                <w:szCs w:val="20"/>
                <w:lang w:bidi="en-US"/>
              </w:rPr>
            </w:pPr>
            <w:r w:rsidRPr="00C6056A">
              <w:rPr>
                <w:rFonts w:ascii="Times New Roman" w:hAnsi="Times New Roman" w:cs="Times New Roman"/>
                <w:sz w:val="20"/>
                <w:szCs w:val="20"/>
                <w:lang w:bidi="en-US"/>
              </w:rPr>
              <w:t xml:space="preserve">92,3 </w:t>
            </w:r>
          </w:p>
        </w:tc>
        <w:tc>
          <w:tcPr>
            <w:tcW w:w="2410" w:type="dxa"/>
            <w:vAlign w:val="center"/>
          </w:tcPr>
          <w:p w:rsidR="00466287" w:rsidRPr="00C6056A" w:rsidRDefault="00466287" w:rsidP="00962C37">
            <w:pPr>
              <w:contextualSpacing/>
              <w:rPr>
                <w:rFonts w:ascii="Times New Roman" w:hAnsi="Times New Roman" w:cs="Times New Roman"/>
                <w:sz w:val="20"/>
                <w:szCs w:val="20"/>
                <w:lang w:bidi="en-US"/>
              </w:rPr>
            </w:pPr>
            <w:r w:rsidRPr="00C6056A">
              <w:rPr>
                <w:rFonts w:ascii="Times New Roman" w:hAnsi="Times New Roman" w:cs="Times New Roman"/>
                <w:sz w:val="20"/>
                <w:szCs w:val="20"/>
                <w:lang w:bidi="en-US"/>
              </w:rPr>
              <w:t xml:space="preserve">Невыполнение плана связано с тем, что </w:t>
            </w:r>
            <w:r w:rsidRPr="00C6056A">
              <w:rPr>
                <w:rFonts w:ascii="Times New Roman" w:hAnsi="Times New Roman" w:cs="Times New Roman"/>
                <w:sz w:val="20"/>
                <w:szCs w:val="20"/>
                <w:lang w:bidi="en-US"/>
              </w:rPr>
              <w:lastRenderedPageBreak/>
              <w:t>организована одна зона из двух запланированных, в связи с ограниченностью финансирования.</w:t>
            </w:r>
          </w:p>
        </w:tc>
      </w:tr>
      <w:tr w:rsidR="00C6056A" w:rsidRPr="00C6056A" w:rsidTr="00466287">
        <w:tc>
          <w:tcPr>
            <w:tcW w:w="534" w:type="dxa"/>
            <w:vAlign w:val="center"/>
          </w:tcPr>
          <w:p w:rsidR="00466287" w:rsidRPr="00C6056A" w:rsidRDefault="00466287" w:rsidP="00550C2A">
            <w:pPr>
              <w:suppressAutoHyphens/>
              <w:jc w:val="center"/>
              <w:rPr>
                <w:rFonts w:ascii="Times New Roman" w:eastAsia="Lucida Sans Unicode" w:hAnsi="Times New Roman" w:cs="Times New Roman"/>
                <w:sz w:val="20"/>
                <w:szCs w:val="20"/>
                <w:lang w:bidi="en-US"/>
              </w:rPr>
            </w:pPr>
            <w:r w:rsidRPr="00C6056A">
              <w:rPr>
                <w:rFonts w:ascii="Times New Roman" w:eastAsia="Lucida Sans Unicode" w:hAnsi="Times New Roman" w:cs="Times New Roman"/>
                <w:sz w:val="20"/>
                <w:szCs w:val="20"/>
                <w:lang w:bidi="en-US"/>
              </w:rPr>
              <w:lastRenderedPageBreak/>
              <w:t>3.</w:t>
            </w:r>
          </w:p>
        </w:tc>
        <w:tc>
          <w:tcPr>
            <w:tcW w:w="3543" w:type="dxa"/>
            <w:vAlign w:val="center"/>
          </w:tcPr>
          <w:p w:rsidR="00466287" w:rsidRPr="00C6056A" w:rsidRDefault="00466287" w:rsidP="00550C2A">
            <w:pPr>
              <w:suppressAutoHyphens/>
              <w:rPr>
                <w:rFonts w:ascii="Times New Roman" w:eastAsia="Lucida Sans Unicode" w:hAnsi="Times New Roman" w:cs="Times New Roman"/>
                <w:sz w:val="20"/>
                <w:szCs w:val="20"/>
                <w:lang w:bidi="en-US"/>
              </w:rPr>
            </w:pPr>
            <w:r w:rsidRPr="00C6056A">
              <w:rPr>
                <w:rFonts w:ascii="Times New Roman" w:eastAsia="Lucida Sans Unicode" w:hAnsi="Times New Roman" w:cs="Times New Roman"/>
                <w:sz w:val="20"/>
                <w:szCs w:val="20"/>
                <w:lang w:bidi="en-US"/>
              </w:rPr>
              <w:t>Выполнение муниципальных работ по ведению информационных ресурсов и баз данных, техническому сопровождению и эксплуатации, вывода из эксплуатации информационных систем и компонентов информационно-телекоммуникационной инфраструктуры, созданию и развитию информационных систем и компонентов информационно-телекоммуникационной инфраструктуры в рамках муниципального задания</w:t>
            </w:r>
          </w:p>
        </w:tc>
        <w:tc>
          <w:tcPr>
            <w:tcW w:w="709" w:type="dxa"/>
            <w:vAlign w:val="center"/>
          </w:tcPr>
          <w:p w:rsidR="00466287" w:rsidRPr="00C6056A" w:rsidRDefault="00466287" w:rsidP="00550C2A">
            <w:pPr>
              <w:suppressAutoHyphens/>
              <w:jc w:val="center"/>
              <w:rPr>
                <w:rFonts w:ascii="Times New Roman" w:eastAsia="Lucida Sans Unicode" w:hAnsi="Times New Roman" w:cs="Times New Roman"/>
                <w:sz w:val="20"/>
                <w:szCs w:val="20"/>
                <w:lang w:bidi="en-US"/>
              </w:rPr>
            </w:pPr>
            <w:r w:rsidRPr="00C6056A">
              <w:rPr>
                <w:rFonts w:ascii="Times New Roman" w:eastAsia="Lucida Sans Unicode" w:hAnsi="Times New Roman" w:cs="Times New Roman"/>
                <w:sz w:val="20"/>
                <w:szCs w:val="20"/>
                <w:lang w:bidi="en-US"/>
              </w:rPr>
              <w:t>%</w:t>
            </w:r>
          </w:p>
        </w:tc>
        <w:tc>
          <w:tcPr>
            <w:tcW w:w="839" w:type="dxa"/>
            <w:vAlign w:val="center"/>
          </w:tcPr>
          <w:p w:rsidR="00466287" w:rsidRPr="00C6056A" w:rsidRDefault="00466287" w:rsidP="00550C2A">
            <w:pPr>
              <w:suppressAutoHyphens/>
              <w:jc w:val="center"/>
              <w:rPr>
                <w:rFonts w:ascii="Times New Roman" w:hAnsi="Times New Roman" w:cs="Times New Roman"/>
                <w:sz w:val="20"/>
                <w:szCs w:val="20"/>
                <w:lang w:bidi="en-US"/>
              </w:rPr>
            </w:pPr>
            <w:r w:rsidRPr="00C6056A">
              <w:rPr>
                <w:rFonts w:ascii="Times New Roman" w:hAnsi="Times New Roman" w:cs="Times New Roman"/>
                <w:sz w:val="20"/>
                <w:szCs w:val="20"/>
                <w:lang w:bidi="en-US"/>
              </w:rPr>
              <w:t>100</w:t>
            </w:r>
          </w:p>
        </w:tc>
        <w:tc>
          <w:tcPr>
            <w:tcW w:w="850" w:type="dxa"/>
            <w:vAlign w:val="center"/>
          </w:tcPr>
          <w:p w:rsidR="00466287" w:rsidRPr="00C6056A" w:rsidRDefault="00466287" w:rsidP="00AF6492">
            <w:pPr>
              <w:suppressAutoHyphens/>
              <w:jc w:val="center"/>
              <w:rPr>
                <w:rFonts w:ascii="Times New Roman" w:hAnsi="Times New Roman" w:cs="Times New Roman"/>
                <w:sz w:val="20"/>
                <w:szCs w:val="20"/>
                <w:lang w:val="en-US" w:bidi="en-US"/>
              </w:rPr>
            </w:pPr>
            <w:r w:rsidRPr="00C6056A">
              <w:rPr>
                <w:rFonts w:ascii="Times New Roman" w:hAnsi="Times New Roman" w:cs="Times New Roman"/>
                <w:sz w:val="20"/>
                <w:szCs w:val="20"/>
                <w:lang w:bidi="en-US"/>
              </w:rPr>
              <w:t>10</w:t>
            </w:r>
            <w:r w:rsidR="00AF6492" w:rsidRPr="00C6056A">
              <w:rPr>
                <w:rFonts w:ascii="Times New Roman" w:hAnsi="Times New Roman" w:cs="Times New Roman"/>
                <w:sz w:val="20"/>
                <w:szCs w:val="20"/>
                <w:lang w:val="en-US" w:bidi="en-US"/>
              </w:rPr>
              <w:t>9.4</w:t>
            </w:r>
          </w:p>
        </w:tc>
        <w:tc>
          <w:tcPr>
            <w:tcW w:w="863" w:type="dxa"/>
            <w:vAlign w:val="center"/>
          </w:tcPr>
          <w:p w:rsidR="00466287" w:rsidRPr="00C6056A" w:rsidRDefault="00466287" w:rsidP="00550C2A">
            <w:pPr>
              <w:suppressAutoHyphens/>
              <w:jc w:val="center"/>
              <w:rPr>
                <w:rFonts w:ascii="Times New Roman" w:hAnsi="Times New Roman" w:cs="Times New Roman"/>
                <w:sz w:val="20"/>
                <w:szCs w:val="20"/>
                <w:lang w:bidi="en-US"/>
              </w:rPr>
            </w:pPr>
            <w:r w:rsidRPr="00C6056A">
              <w:rPr>
                <w:rFonts w:ascii="Times New Roman" w:hAnsi="Times New Roman" w:cs="Times New Roman"/>
                <w:sz w:val="20"/>
                <w:szCs w:val="20"/>
                <w:lang w:bidi="en-US"/>
              </w:rPr>
              <w:t>109,4</w:t>
            </w:r>
          </w:p>
        </w:tc>
        <w:tc>
          <w:tcPr>
            <w:tcW w:w="2410" w:type="dxa"/>
            <w:vAlign w:val="center"/>
          </w:tcPr>
          <w:p w:rsidR="00466287" w:rsidRPr="00C6056A" w:rsidRDefault="00466287" w:rsidP="00466287">
            <w:pPr>
              <w:suppressAutoHyphens/>
              <w:rPr>
                <w:rFonts w:ascii="Times New Roman" w:hAnsi="Times New Roman" w:cs="Times New Roman"/>
                <w:sz w:val="20"/>
                <w:szCs w:val="20"/>
                <w:lang w:bidi="en-US"/>
              </w:rPr>
            </w:pPr>
            <w:r w:rsidRPr="00C6056A">
              <w:rPr>
                <w:rFonts w:ascii="Times New Roman" w:hAnsi="Times New Roman" w:cs="Times New Roman"/>
                <w:sz w:val="20"/>
                <w:szCs w:val="20"/>
                <w:lang w:bidi="en-US"/>
              </w:rPr>
              <w:t xml:space="preserve">Перевыполнение плана связано с обеспечением выполнения муниципальных заданий. </w:t>
            </w:r>
          </w:p>
          <w:p w:rsidR="00466287" w:rsidRPr="00C6056A" w:rsidRDefault="00466287" w:rsidP="00550C2A">
            <w:pPr>
              <w:suppressAutoHyphens/>
              <w:rPr>
                <w:rFonts w:ascii="Times New Roman" w:hAnsi="Times New Roman" w:cs="Times New Roman"/>
                <w:sz w:val="20"/>
                <w:szCs w:val="20"/>
                <w:lang w:bidi="en-US"/>
              </w:rPr>
            </w:pPr>
          </w:p>
        </w:tc>
      </w:tr>
      <w:tr w:rsidR="00466287" w:rsidRPr="00C6056A" w:rsidTr="00466287">
        <w:tc>
          <w:tcPr>
            <w:tcW w:w="534" w:type="dxa"/>
            <w:vAlign w:val="center"/>
          </w:tcPr>
          <w:p w:rsidR="00466287" w:rsidRPr="00C6056A" w:rsidRDefault="00466287" w:rsidP="00550C2A">
            <w:pPr>
              <w:suppressAutoHyphens/>
              <w:jc w:val="center"/>
              <w:rPr>
                <w:rFonts w:ascii="Times New Roman" w:eastAsia="Lucida Sans Unicode" w:hAnsi="Times New Roman" w:cs="Times New Roman"/>
                <w:sz w:val="20"/>
                <w:szCs w:val="20"/>
                <w:lang w:bidi="en-US"/>
              </w:rPr>
            </w:pPr>
            <w:r w:rsidRPr="00C6056A">
              <w:rPr>
                <w:rFonts w:ascii="Times New Roman" w:eastAsia="Lucida Sans Unicode" w:hAnsi="Times New Roman" w:cs="Times New Roman"/>
                <w:sz w:val="20"/>
                <w:szCs w:val="20"/>
                <w:lang w:bidi="en-US"/>
              </w:rPr>
              <w:t>4.</w:t>
            </w:r>
          </w:p>
        </w:tc>
        <w:tc>
          <w:tcPr>
            <w:tcW w:w="3543" w:type="dxa"/>
            <w:vAlign w:val="center"/>
          </w:tcPr>
          <w:p w:rsidR="00466287" w:rsidRPr="00C6056A" w:rsidRDefault="00466287" w:rsidP="00550C2A">
            <w:pPr>
              <w:suppressAutoHyphens/>
              <w:rPr>
                <w:rFonts w:ascii="Times New Roman" w:eastAsia="Lucida Sans Unicode" w:hAnsi="Times New Roman" w:cs="Times New Roman"/>
                <w:sz w:val="20"/>
                <w:szCs w:val="20"/>
                <w:lang w:bidi="en-US"/>
              </w:rPr>
            </w:pPr>
            <w:r w:rsidRPr="00C6056A">
              <w:rPr>
                <w:rFonts w:ascii="Times New Roman" w:eastAsia="Lucida Sans Unicode" w:hAnsi="Times New Roman" w:cs="Times New Roman"/>
                <w:sz w:val="20"/>
                <w:szCs w:val="20"/>
                <w:lang w:bidi="en-US"/>
              </w:rPr>
              <w:t>Выполнения комплекса работ по осуществлению технической поддержки и развитию аппаратно-программного комплекса ОМСУ</w:t>
            </w:r>
          </w:p>
        </w:tc>
        <w:tc>
          <w:tcPr>
            <w:tcW w:w="709" w:type="dxa"/>
            <w:vAlign w:val="center"/>
          </w:tcPr>
          <w:p w:rsidR="00466287" w:rsidRPr="00C6056A" w:rsidRDefault="00466287" w:rsidP="00550C2A">
            <w:pPr>
              <w:suppressAutoHyphens/>
              <w:jc w:val="center"/>
              <w:rPr>
                <w:rFonts w:ascii="Times New Roman" w:eastAsia="Lucida Sans Unicode" w:hAnsi="Times New Roman" w:cs="Times New Roman"/>
                <w:sz w:val="20"/>
                <w:szCs w:val="20"/>
                <w:lang w:bidi="en-US"/>
              </w:rPr>
            </w:pPr>
            <w:r w:rsidRPr="00C6056A">
              <w:rPr>
                <w:rFonts w:ascii="Times New Roman" w:eastAsia="Lucida Sans Unicode" w:hAnsi="Times New Roman" w:cs="Times New Roman"/>
                <w:sz w:val="20"/>
                <w:szCs w:val="20"/>
                <w:lang w:bidi="en-US"/>
              </w:rPr>
              <w:t>%</w:t>
            </w:r>
          </w:p>
        </w:tc>
        <w:tc>
          <w:tcPr>
            <w:tcW w:w="839" w:type="dxa"/>
            <w:vAlign w:val="center"/>
          </w:tcPr>
          <w:p w:rsidR="00466287" w:rsidRPr="00C6056A" w:rsidRDefault="00466287" w:rsidP="00550C2A">
            <w:pPr>
              <w:suppressAutoHyphens/>
              <w:jc w:val="center"/>
              <w:rPr>
                <w:rFonts w:ascii="Times New Roman" w:hAnsi="Times New Roman" w:cs="Times New Roman"/>
                <w:sz w:val="20"/>
                <w:szCs w:val="20"/>
                <w:lang w:bidi="en-US"/>
              </w:rPr>
            </w:pPr>
            <w:r w:rsidRPr="00C6056A">
              <w:rPr>
                <w:rFonts w:ascii="Times New Roman" w:hAnsi="Times New Roman" w:cs="Times New Roman"/>
                <w:sz w:val="20"/>
                <w:szCs w:val="20"/>
                <w:lang w:bidi="en-US"/>
              </w:rPr>
              <w:t>5</w:t>
            </w:r>
          </w:p>
        </w:tc>
        <w:tc>
          <w:tcPr>
            <w:tcW w:w="850" w:type="dxa"/>
            <w:vAlign w:val="center"/>
          </w:tcPr>
          <w:p w:rsidR="00466287" w:rsidRPr="00C6056A" w:rsidRDefault="00466287" w:rsidP="00550C2A">
            <w:pPr>
              <w:suppressAutoHyphens/>
              <w:jc w:val="center"/>
              <w:rPr>
                <w:rFonts w:ascii="Times New Roman" w:hAnsi="Times New Roman" w:cs="Times New Roman"/>
                <w:sz w:val="20"/>
                <w:szCs w:val="20"/>
                <w:lang w:bidi="en-US"/>
              </w:rPr>
            </w:pPr>
            <w:r w:rsidRPr="00C6056A">
              <w:rPr>
                <w:rFonts w:ascii="Times New Roman" w:hAnsi="Times New Roman" w:cs="Times New Roman"/>
                <w:sz w:val="20"/>
                <w:szCs w:val="20"/>
                <w:lang w:bidi="en-US"/>
              </w:rPr>
              <w:t>5,2</w:t>
            </w:r>
          </w:p>
        </w:tc>
        <w:tc>
          <w:tcPr>
            <w:tcW w:w="863" w:type="dxa"/>
            <w:vAlign w:val="center"/>
          </w:tcPr>
          <w:p w:rsidR="00466287" w:rsidRPr="00C6056A" w:rsidRDefault="00466287" w:rsidP="00CC2B44">
            <w:pPr>
              <w:suppressAutoHyphens/>
              <w:jc w:val="center"/>
              <w:rPr>
                <w:rFonts w:ascii="Times New Roman" w:hAnsi="Times New Roman" w:cs="Times New Roman"/>
                <w:sz w:val="20"/>
                <w:szCs w:val="20"/>
                <w:lang w:val="en-US" w:bidi="en-US"/>
              </w:rPr>
            </w:pPr>
            <w:r w:rsidRPr="00C6056A">
              <w:rPr>
                <w:rFonts w:ascii="Times New Roman" w:hAnsi="Times New Roman" w:cs="Times New Roman"/>
                <w:sz w:val="20"/>
                <w:szCs w:val="20"/>
                <w:lang w:bidi="en-US"/>
              </w:rPr>
              <w:t>10</w:t>
            </w:r>
            <w:r w:rsidR="00327B59" w:rsidRPr="00C6056A">
              <w:rPr>
                <w:rFonts w:ascii="Times New Roman" w:hAnsi="Times New Roman" w:cs="Times New Roman"/>
                <w:sz w:val="20"/>
                <w:szCs w:val="20"/>
                <w:lang w:bidi="en-US"/>
              </w:rPr>
              <w:t>4</w:t>
            </w:r>
          </w:p>
        </w:tc>
        <w:tc>
          <w:tcPr>
            <w:tcW w:w="2410" w:type="dxa"/>
            <w:vAlign w:val="center"/>
          </w:tcPr>
          <w:p w:rsidR="00466287" w:rsidRPr="00C6056A" w:rsidRDefault="00466287" w:rsidP="00550C2A">
            <w:pPr>
              <w:suppressAutoHyphens/>
              <w:rPr>
                <w:rFonts w:ascii="Times New Roman" w:hAnsi="Times New Roman" w:cs="Times New Roman"/>
                <w:sz w:val="20"/>
                <w:szCs w:val="20"/>
                <w:lang w:bidi="en-US"/>
              </w:rPr>
            </w:pPr>
          </w:p>
        </w:tc>
      </w:tr>
    </w:tbl>
    <w:p w:rsidR="00F50710" w:rsidRPr="00C6056A" w:rsidRDefault="00F50710" w:rsidP="00F50710">
      <w:pPr>
        <w:pStyle w:val="Default"/>
        <w:tabs>
          <w:tab w:val="left" w:pos="993"/>
        </w:tabs>
        <w:ind w:firstLine="567"/>
        <w:jc w:val="both"/>
        <w:rPr>
          <w:color w:val="auto"/>
          <w:sz w:val="21"/>
          <w:szCs w:val="21"/>
        </w:rPr>
      </w:pPr>
    </w:p>
    <w:p w:rsidR="00F50710" w:rsidRPr="00C6056A" w:rsidRDefault="00F50710" w:rsidP="00F50710">
      <w:pPr>
        <w:pStyle w:val="Default"/>
        <w:tabs>
          <w:tab w:val="left" w:pos="993"/>
        </w:tabs>
        <w:ind w:firstLine="567"/>
        <w:jc w:val="both"/>
        <w:rPr>
          <w:color w:val="auto"/>
          <w:sz w:val="21"/>
          <w:szCs w:val="21"/>
        </w:rPr>
      </w:pPr>
      <w:r w:rsidRPr="00C6056A">
        <w:rPr>
          <w:color w:val="auto"/>
          <w:sz w:val="21"/>
          <w:szCs w:val="21"/>
        </w:rPr>
        <w:t xml:space="preserve">На основании Методики оценки достижения плановых значений целевых показателей (индикаторов) </w:t>
      </w:r>
      <w:r w:rsidR="0002278E" w:rsidRPr="00C6056A">
        <w:rPr>
          <w:color w:val="auto"/>
          <w:sz w:val="21"/>
          <w:szCs w:val="21"/>
        </w:rPr>
        <w:t>3</w:t>
      </w:r>
      <w:r w:rsidRPr="00C6056A">
        <w:rPr>
          <w:color w:val="auto"/>
          <w:sz w:val="21"/>
          <w:szCs w:val="21"/>
        </w:rPr>
        <w:t xml:space="preserve"> показател</w:t>
      </w:r>
      <w:r w:rsidR="0002278E" w:rsidRPr="00C6056A">
        <w:rPr>
          <w:color w:val="auto"/>
          <w:sz w:val="21"/>
          <w:szCs w:val="21"/>
        </w:rPr>
        <w:t>я</w:t>
      </w:r>
      <w:r w:rsidRPr="00C6056A">
        <w:rPr>
          <w:color w:val="auto"/>
          <w:sz w:val="21"/>
          <w:szCs w:val="21"/>
        </w:rPr>
        <w:t xml:space="preserve"> муниципальной программы из </w:t>
      </w:r>
      <w:r w:rsidR="0002278E" w:rsidRPr="00C6056A">
        <w:rPr>
          <w:color w:val="auto"/>
          <w:sz w:val="21"/>
          <w:szCs w:val="21"/>
        </w:rPr>
        <w:t>4</w:t>
      </w:r>
      <w:r w:rsidRPr="00C6056A">
        <w:rPr>
          <w:color w:val="auto"/>
          <w:sz w:val="21"/>
          <w:szCs w:val="21"/>
        </w:rPr>
        <w:t xml:space="preserve"> (</w:t>
      </w:r>
      <w:r w:rsidR="0002278E" w:rsidRPr="00C6056A">
        <w:rPr>
          <w:color w:val="auto"/>
          <w:sz w:val="21"/>
          <w:szCs w:val="21"/>
        </w:rPr>
        <w:t>75,0</w:t>
      </w:r>
      <w:r w:rsidRPr="00C6056A">
        <w:rPr>
          <w:color w:val="auto"/>
          <w:sz w:val="21"/>
          <w:szCs w:val="21"/>
        </w:rPr>
        <w:t xml:space="preserve">%) выполнены на 95 % и более. </w:t>
      </w:r>
    </w:p>
    <w:p w:rsidR="00F50710" w:rsidRPr="00C6056A" w:rsidRDefault="00F50710" w:rsidP="00F50710">
      <w:pPr>
        <w:pStyle w:val="Default"/>
        <w:tabs>
          <w:tab w:val="left" w:pos="993"/>
        </w:tabs>
        <w:ind w:firstLine="567"/>
        <w:jc w:val="both"/>
        <w:rPr>
          <w:color w:val="auto"/>
          <w:sz w:val="21"/>
          <w:szCs w:val="21"/>
        </w:rPr>
      </w:pPr>
    </w:p>
    <w:p w:rsidR="00F50710" w:rsidRPr="00C6056A" w:rsidRDefault="00F50710" w:rsidP="0085249F">
      <w:pPr>
        <w:pStyle w:val="ConsPlusNormal"/>
        <w:numPr>
          <w:ilvl w:val="0"/>
          <w:numId w:val="65"/>
        </w:numPr>
        <w:tabs>
          <w:tab w:val="left" w:pos="567"/>
          <w:tab w:val="left" w:pos="993"/>
        </w:tabs>
        <w:ind w:left="0" w:firstLine="567"/>
        <w:jc w:val="both"/>
        <w:rPr>
          <w:i/>
          <w:sz w:val="21"/>
          <w:szCs w:val="21"/>
        </w:rPr>
      </w:pPr>
      <w:r w:rsidRPr="00C6056A">
        <w:rPr>
          <w:i/>
          <w:sz w:val="21"/>
          <w:szCs w:val="21"/>
        </w:rPr>
        <w:t>Сведения об использовании за отчетный финансовый год бюджетных ассигнований городского бюджета, бюджетов вышестоящего уровня и иных средств на реализацию муниципальных программ.</w:t>
      </w:r>
    </w:p>
    <w:p w:rsidR="00F50710" w:rsidRPr="00C6056A" w:rsidRDefault="00F50710" w:rsidP="00F50710">
      <w:pPr>
        <w:pStyle w:val="ConsPlusNormal"/>
        <w:tabs>
          <w:tab w:val="left" w:pos="567"/>
          <w:tab w:val="left" w:pos="993"/>
        </w:tabs>
        <w:ind w:firstLine="567"/>
        <w:jc w:val="both"/>
        <w:rPr>
          <w:sz w:val="21"/>
          <w:szCs w:val="21"/>
        </w:rPr>
      </w:pPr>
      <w:r w:rsidRPr="00C6056A">
        <w:rPr>
          <w:sz w:val="21"/>
          <w:szCs w:val="21"/>
        </w:rPr>
        <w:t>На реализацию муниципальной программы в 2016 году направлено 5</w:t>
      </w:r>
      <w:r w:rsidR="00A17EDB" w:rsidRPr="00C6056A">
        <w:rPr>
          <w:sz w:val="21"/>
          <w:szCs w:val="21"/>
        </w:rPr>
        <w:t>1</w:t>
      </w:r>
      <w:r w:rsidRPr="00C6056A">
        <w:rPr>
          <w:sz w:val="21"/>
          <w:szCs w:val="21"/>
        </w:rPr>
        <w:t xml:space="preserve">,6 млн. рублей, в том числе за счет средств </w:t>
      </w:r>
      <w:r w:rsidR="00A17EDB" w:rsidRPr="00C6056A">
        <w:rPr>
          <w:sz w:val="21"/>
          <w:szCs w:val="21"/>
        </w:rPr>
        <w:t xml:space="preserve">областного бюджета предусмотрено 1,6 млн. рублей (3,1% от общего объема), за счет средств </w:t>
      </w:r>
      <w:r w:rsidRPr="00C6056A">
        <w:rPr>
          <w:sz w:val="21"/>
          <w:szCs w:val="21"/>
        </w:rPr>
        <w:t xml:space="preserve">городского бюджета </w:t>
      </w:r>
      <w:r w:rsidR="00A17EDB" w:rsidRPr="00C6056A">
        <w:rPr>
          <w:sz w:val="21"/>
          <w:szCs w:val="21"/>
        </w:rPr>
        <w:t>– 44,0</w:t>
      </w:r>
      <w:r w:rsidRPr="00C6056A">
        <w:rPr>
          <w:sz w:val="21"/>
          <w:szCs w:val="21"/>
        </w:rPr>
        <w:t xml:space="preserve"> млн. руб. (</w:t>
      </w:r>
      <w:r w:rsidR="00F14379">
        <w:rPr>
          <w:sz w:val="21"/>
          <w:szCs w:val="21"/>
        </w:rPr>
        <w:t>85,3</w:t>
      </w:r>
      <w:r w:rsidRPr="00C6056A">
        <w:rPr>
          <w:sz w:val="21"/>
          <w:szCs w:val="21"/>
        </w:rPr>
        <w:t xml:space="preserve">% от общего объема), за счет внебюджетных источников – </w:t>
      </w:r>
      <w:r w:rsidR="00A17EDB" w:rsidRPr="00C6056A">
        <w:rPr>
          <w:sz w:val="21"/>
          <w:szCs w:val="21"/>
        </w:rPr>
        <w:t>6,0</w:t>
      </w:r>
      <w:r w:rsidRPr="00C6056A">
        <w:rPr>
          <w:sz w:val="21"/>
          <w:szCs w:val="21"/>
        </w:rPr>
        <w:t xml:space="preserve"> млн. руб. (</w:t>
      </w:r>
      <w:r w:rsidR="00A17EDB" w:rsidRPr="00C6056A">
        <w:rPr>
          <w:sz w:val="21"/>
          <w:szCs w:val="21"/>
        </w:rPr>
        <w:t>11,6</w:t>
      </w:r>
      <w:r w:rsidRPr="00C6056A">
        <w:rPr>
          <w:sz w:val="21"/>
          <w:szCs w:val="21"/>
        </w:rPr>
        <w:t xml:space="preserve">% от общего объема). </w:t>
      </w:r>
    </w:p>
    <w:p w:rsidR="00F50710" w:rsidRPr="00C6056A" w:rsidRDefault="00A17EDB" w:rsidP="00F50710">
      <w:pPr>
        <w:pStyle w:val="ConsPlusNormal"/>
        <w:tabs>
          <w:tab w:val="left" w:pos="567"/>
          <w:tab w:val="left" w:pos="993"/>
        </w:tabs>
        <w:ind w:firstLine="567"/>
        <w:jc w:val="both"/>
        <w:rPr>
          <w:sz w:val="21"/>
          <w:szCs w:val="21"/>
        </w:rPr>
      </w:pPr>
      <w:r w:rsidRPr="00C6056A">
        <w:rPr>
          <w:sz w:val="21"/>
          <w:szCs w:val="21"/>
        </w:rPr>
        <w:t xml:space="preserve">Кассовые расходы в целом по программе составили 51,6 млн. рублей (99,9% от плана), по областному </w:t>
      </w:r>
      <w:r w:rsidR="00F50710" w:rsidRPr="00C6056A">
        <w:rPr>
          <w:sz w:val="21"/>
          <w:szCs w:val="21"/>
        </w:rPr>
        <w:t xml:space="preserve">бюджету </w:t>
      </w:r>
      <w:r w:rsidRPr="00C6056A">
        <w:rPr>
          <w:sz w:val="21"/>
          <w:szCs w:val="21"/>
        </w:rPr>
        <w:t xml:space="preserve">– 1,6 млн. </w:t>
      </w:r>
      <w:r w:rsidR="00F50710" w:rsidRPr="00C6056A">
        <w:rPr>
          <w:sz w:val="21"/>
          <w:szCs w:val="21"/>
        </w:rPr>
        <w:t xml:space="preserve">руб. или </w:t>
      </w:r>
      <w:r w:rsidRPr="00C6056A">
        <w:rPr>
          <w:sz w:val="21"/>
          <w:szCs w:val="21"/>
        </w:rPr>
        <w:t>100,0</w:t>
      </w:r>
      <w:r w:rsidR="00F50710" w:rsidRPr="00C6056A">
        <w:rPr>
          <w:sz w:val="21"/>
          <w:szCs w:val="21"/>
        </w:rPr>
        <w:t xml:space="preserve">% от плана, по городскому бюджету – </w:t>
      </w:r>
      <w:r w:rsidRPr="00C6056A">
        <w:rPr>
          <w:sz w:val="21"/>
          <w:szCs w:val="21"/>
        </w:rPr>
        <w:t>44,0</w:t>
      </w:r>
      <w:r w:rsidR="00F50710" w:rsidRPr="00C6056A">
        <w:rPr>
          <w:sz w:val="21"/>
          <w:szCs w:val="21"/>
        </w:rPr>
        <w:t xml:space="preserve"> млн. рублей или </w:t>
      </w:r>
      <w:r w:rsidRPr="00C6056A">
        <w:rPr>
          <w:sz w:val="21"/>
          <w:szCs w:val="21"/>
        </w:rPr>
        <w:t>100,0</w:t>
      </w:r>
      <w:r w:rsidR="00F50710" w:rsidRPr="00C6056A">
        <w:rPr>
          <w:sz w:val="21"/>
          <w:szCs w:val="21"/>
        </w:rPr>
        <w:t xml:space="preserve">% от плана, по внебюджетным источникам – </w:t>
      </w:r>
      <w:r w:rsidR="00D006FA">
        <w:rPr>
          <w:sz w:val="21"/>
          <w:szCs w:val="21"/>
        </w:rPr>
        <w:t>6,0</w:t>
      </w:r>
      <w:r w:rsidR="00F50710" w:rsidRPr="00C6056A">
        <w:rPr>
          <w:sz w:val="21"/>
          <w:szCs w:val="21"/>
        </w:rPr>
        <w:t xml:space="preserve"> млн. рублей или 99,8% от плана.</w:t>
      </w:r>
    </w:p>
    <w:p w:rsidR="00F50710" w:rsidRPr="00C6056A" w:rsidRDefault="00F50710" w:rsidP="00F50710">
      <w:pPr>
        <w:pStyle w:val="ConsPlusNormal"/>
        <w:tabs>
          <w:tab w:val="left" w:pos="567"/>
          <w:tab w:val="left" w:pos="993"/>
        </w:tabs>
        <w:ind w:firstLine="567"/>
        <w:jc w:val="both"/>
        <w:rPr>
          <w:sz w:val="21"/>
          <w:szCs w:val="21"/>
        </w:rPr>
      </w:pPr>
      <w:r w:rsidRPr="00C6056A">
        <w:rPr>
          <w:sz w:val="21"/>
          <w:szCs w:val="21"/>
        </w:rPr>
        <w:t>Информация об использовании бюджетных ассигнований городского бюджета, бюджетов вышестоящего уровня и иных средств на реализацию муниципальных программ за 2016 года представлена в таблице 2.</w:t>
      </w:r>
    </w:p>
    <w:p w:rsidR="00F50710" w:rsidRPr="00C6056A" w:rsidRDefault="00F50710" w:rsidP="00F50710">
      <w:pPr>
        <w:pStyle w:val="Default"/>
        <w:tabs>
          <w:tab w:val="left" w:pos="993"/>
        </w:tabs>
        <w:ind w:firstLine="567"/>
        <w:jc w:val="right"/>
        <w:rPr>
          <w:color w:val="auto"/>
          <w:sz w:val="21"/>
          <w:szCs w:val="21"/>
        </w:rPr>
      </w:pPr>
      <w:r w:rsidRPr="00C6056A">
        <w:rPr>
          <w:color w:val="auto"/>
          <w:sz w:val="21"/>
          <w:szCs w:val="21"/>
        </w:rPr>
        <w:t>Таблица 2.</w:t>
      </w:r>
    </w:p>
    <w:tbl>
      <w:tblPr>
        <w:tblW w:w="9654" w:type="dxa"/>
        <w:jc w:val="center"/>
        <w:tblInd w:w="93" w:type="dxa"/>
        <w:tblLook w:val="04A0" w:firstRow="1" w:lastRow="0" w:firstColumn="1" w:lastColumn="0" w:noHBand="0" w:noVBand="1"/>
      </w:tblPr>
      <w:tblGrid>
        <w:gridCol w:w="516"/>
        <w:gridCol w:w="3616"/>
        <w:gridCol w:w="2150"/>
        <w:gridCol w:w="1167"/>
        <w:gridCol w:w="1160"/>
        <w:gridCol w:w="1045"/>
      </w:tblGrid>
      <w:tr w:rsidR="00C6056A" w:rsidRPr="00C6056A" w:rsidTr="006939B1">
        <w:trPr>
          <w:trHeight w:val="65"/>
          <w:tblHeader/>
          <w:jc w:val="center"/>
        </w:trPr>
        <w:tc>
          <w:tcPr>
            <w:tcW w:w="5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50710" w:rsidRPr="00C6056A" w:rsidRDefault="00F50710" w:rsidP="00543E8E">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xml:space="preserve">N </w:t>
            </w:r>
            <w:proofErr w:type="gramStart"/>
            <w:r w:rsidRPr="00C6056A">
              <w:rPr>
                <w:rFonts w:ascii="Times New Roman" w:eastAsia="Times New Roman" w:hAnsi="Times New Roman" w:cs="Times New Roman"/>
                <w:sz w:val="20"/>
                <w:szCs w:val="20"/>
                <w:lang w:eastAsia="ru-RU"/>
              </w:rPr>
              <w:t>п</w:t>
            </w:r>
            <w:proofErr w:type="gramEnd"/>
            <w:r w:rsidRPr="00C6056A">
              <w:rPr>
                <w:rFonts w:ascii="Times New Roman" w:eastAsia="Times New Roman" w:hAnsi="Times New Roman" w:cs="Times New Roman"/>
                <w:sz w:val="20"/>
                <w:szCs w:val="20"/>
                <w:lang w:eastAsia="ru-RU"/>
              </w:rPr>
              <w:t>/п</w:t>
            </w:r>
          </w:p>
        </w:tc>
        <w:tc>
          <w:tcPr>
            <w:tcW w:w="36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50710" w:rsidRPr="00C6056A" w:rsidRDefault="00F50710" w:rsidP="006939B1">
            <w:pPr>
              <w:spacing w:after="0" w:line="240" w:lineRule="auto"/>
              <w:ind w:right="-95"/>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Наименование муниципальной программы, подпрограммы, ведомственной целевой программы, основного мероприятия</w:t>
            </w:r>
          </w:p>
        </w:tc>
        <w:tc>
          <w:tcPr>
            <w:tcW w:w="21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50710" w:rsidRPr="00C6056A" w:rsidRDefault="00F50710" w:rsidP="00543E8E">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Источники ресурсного обеспечения</w:t>
            </w:r>
          </w:p>
        </w:tc>
        <w:tc>
          <w:tcPr>
            <w:tcW w:w="3372" w:type="dxa"/>
            <w:gridSpan w:val="3"/>
            <w:tcBorders>
              <w:top w:val="single" w:sz="8" w:space="0" w:color="auto"/>
              <w:left w:val="nil"/>
              <w:bottom w:val="single" w:sz="8" w:space="0" w:color="auto"/>
              <w:right w:val="single" w:sz="8" w:space="0" w:color="000000"/>
            </w:tcBorders>
            <w:shd w:val="clear" w:color="auto" w:fill="auto"/>
            <w:vAlign w:val="center"/>
            <w:hideMark/>
          </w:tcPr>
          <w:p w:rsidR="00F50710" w:rsidRPr="00C6056A" w:rsidRDefault="00676E18" w:rsidP="00543E8E">
            <w:pPr>
              <w:spacing w:after="0" w:line="240" w:lineRule="auto"/>
              <w:jc w:val="center"/>
              <w:rPr>
                <w:rFonts w:ascii="Times New Roman" w:eastAsia="Times New Roman" w:hAnsi="Times New Roman" w:cs="Times New Roman"/>
                <w:sz w:val="20"/>
                <w:szCs w:val="20"/>
                <w:lang w:eastAsia="ru-RU"/>
              </w:rPr>
            </w:pPr>
            <w:hyperlink r:id="rId196" w:anchor="RANGE!sub_111101" w:history="1">
              <w:r w:rsidR="00F50710" w:rsidRPr="00C6056A">
                <w:rPr>
                  <w:rFonts w:ascii="Times New Roman" w:eastAsia="Times New Roman" w:hAnsi="Times New Roman" w:cs="Times New Roman"/>
                  <w:sz w:val="20"/>
                  <w:szCs w:val="20"/>
                  <w:lang w:eastAsia="ru-RU"/>
                </w:rPr>
                <w:t>Расходы за 2016 год, (тыс. руб.)</w:t>
              </w:r>
            </w:hyperlink>
            <w:r w:rsidR="00F50710" w:rsidRPr="00C6056A">
              <w:rPr>
                <w:rFonts w:ascii="Times New Roman" w:eastAsia="Times New Roman" w:hAnsi="Times New Roman" w:cs="Times New Roman"/>
                <w:sz w:val="20"/>
                <w:szCs w:val="20"/>
                <w:lang w:eastAsia="ru-RU"/>
              </w:rPr>
              <w:t xml:space="preserve"> </w:t>
            </w:r>
          </w:p>
        </w:tc>
      </w:tr>
      <w:tr w:rsidR="00C6056A" w:rsidRPr="00C6056A" w:rsidTr="006939B1">
        <w:trPr>
          <w:trHeight w:val="246"/>
          <w:tblHeader/>
          <w:jc w:val="center"/>
        </w:trPr>
        <w:tc>
          <w:tcPr>
            <w:tcW w:w="516" w:type="dxa"/>
            <w:vMerge/>
            <w:tcBorders>
              <w:top w:val="single" w:sz="8" w:space="0" w:color="auto"/>
              <w:left w:val="single" w:sz="8" w:space="0" w:color="auto"/>
              <w:bottom w:val="single" w:sz="8" w:space="0" w:color="000000"/>
              <w:right w:val="single" w:sz="8" w:space="0" w:color="auto"/>
            </w:tcBorders>
            <w:vAlign w:val="center"/>
            <w:hideMark/>
          </w:tcPr>
          <w:p w:rsidR="00F50710" w:rsidRPr="00C6056A" w:rsidRDefault="00F50710" w:rsidP="00543E8E">
            <w:pPr>
              <w:spacing w:after="0" w:line="240" w:lineRule="auto"/>
              <w:rPr>
                <w:rFonts w:ascii="Times New Roman" w:eastAsia="Times New Roman" w:hAnsi="Times New Roman" w:cs="Times New Roman"/>
                <w:sz w:val="20"/>
                <w:szCs w:val="20"/>
                <w:lang w:eastAsia="ru-RU"/>
              </w:rPr>
            </w:pPr>
          </w:p>
        </w:tc>
        <w:tc>
          <w:tcPr>
            <w:tcW w:w="3616" w:type="dxa"/>
            <w:vMerge/>
            <w:tcBorders>
              <w:top w:val="single" w:sz="8" w:space="0" w:color="auto"/>
              <w:left w:val="single" w:sz="8" w:space="0" w:color="auto"/>
              <w:bottom w:val="single" w:sz="8" w:space="0" w:color="000000"/>
              <w:right w:val="single" w:sz="8" w:space="0" w:color="auto"/>
            </w:tcBorders>
            <w:vAlign w:val="center"/>
            <w:hideMark/>
          </w:tcPr>
          <w:p w:rsidR="00F50710" w:rsidRPr="00C6056A" w:rsidRDefault="00F50710" w:rsidP="006939B1">
            <w:pPr>
              <w:spacing w:after="0" w:line="240" w:lineRule="auto"/>
              <w:ind w:right="-95"/>
              <w:jc w:val="center"/>
              <w:rPr>
                <w:rFonts w:ascii="Times New Roman" w:eastAsia="Times New Roman" w:hAnsi="Times New Roman" w:cs="Times New Roman"/>
                <w:sz w:val="20"/>
                <w:szCs w:val="20"/>
                <w:lang w:eastAsia="ru-RU"/>
              </w:rPr>
            </w:pPr>
          </w:p>
        </w:tc>
        <w:tc>
          <w:tcPr>
            <w:tcW w:w="2150" w:type="dxa"/>
            <w:vMerge/>
            <w:tcBorders>
              <w:top w:val="single" w:sz="8" w:space="0" w:color="auto"/>
              <w:left w:val="single" w:sz="8" w:space="0" w:color="auto"/>
              <w:bottom w:val="single" w:sz="8" w:space="0" w:color="000000"/>
              <w:right w:val="single" w:sz="8" w:space="0" w:color="auto"/>
            </w:tcBorders>
            <w:vAlign w:val="center"/>
            <w:hideMark/>
          </w:tcPr>
          <w:p w:rsidR="00F50710" w:rsidRPr="00C6056A" w:rsidRDefault="00F50710" w:rsidP="00543E8E">
            <w:pPr>
              <w:spacing w:after="0" w:line="240" w:lineRule="auto"/>
              <w:rPr>
                <w:rFonts w:ascii="Times New Roman" w:eastAsia="Times New Roman" w:hAnsi="Times New Roman" w:cs="Times New Roman"/>
                <w:sz w:val="20"/>
                <w:szCs w:val="20"/>
                <w:lang w:eastAsia="ru-RU"/>
              </w:rPr>
            </w:pPr>
          </w:p>
        </w:tc>
        <w:tc>
          <w:tcPr>
            <w:tcW w:w="1167" w:type="dxa"/>
            <w:tcBorders>
              <w:top w:val="nil"/>
              <w:left w:val="nil"/>
              <w:bottom w:val="single" w:sz="8" w:space="0" w:color="auto"/>
              <w:right w:val="single" w:sz="8" w:space="0" w:color="auto"/>
            </w:tcBorders>
            <w:shd w:val="clear" w:color="auto" w:fill="auto"/>
            <w:vAlign w:val="center"/>
            <w:hideMark/>
          </w:tcPr>
          <w:p w:rsidR="00F50710" w:rsidRPr="00C6056A" w:rsidRDefault="00F50710" w:rsidP="00543E8E">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План</w:t>
            </w:r>
          </w:p>
        </w:tc>
        <w:tc>
          <w:tcPr>
            <w:tcW w:w="1160" w:type="dxa"/>
            <w:tcBorders>
              <w:top w:val="nil"/>
              <w:left w:val="nil"/>
              <w:bottom w:val="single" w:sz="8" w:space="0" w:color="auto"/>
              <w:right w:val="single" w:sz="8" w:space="0" w:color="auto"/>
            </w:tcBorders>
            <w:shd w:val="clear" w:color="auto" w:fill="auto"/>
            <w:vAlign w:val="center"/>
            <w:hideMark/>
          </w:tcPr>
          <w:p w:rsidR="00F50710" w:rsidRPr="00C6056A" w:rsidRDefault="00F50710" w:rsidP="00543E8E">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Факт</w:t>
            </w:r>
          </w:p>
        </w:tc>
        <w:tc>
          <w:tcPr>
            <w:tcW w:w="1045" w:type="dxa"/>
            <w:tcBorders>
              <w:top w:val="nil"/>
              <w:left w:val="nil"/>
              <w:bottom w:val="single" w:sz="8" w:space="0" w:color="auto"/>
              <w:right w:val="single" w:sz="8" w:space="0" w:color="auto"/>
            </w:tcBorders>
            <w:shd w:val="clear" w:color="auto" w:fill="auto"/>
            <w:vAlign w:val="center"/>
            <w:hideMark/>
          </w:tcPr>
          <w:p w:rsidR="00F50710" w:rsidRPr="00C6056A" w:rsidRDefault="00F50710" w:rsidP="00543E8E">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освоения </w:t>
            </w:r>
          </w:p>
        </w:tc>
      </w:tr>
      <w:tr w:rsidR="00C6056A" w:rsidRPr="00C6056A" w:rsidTr="006939B1">
        <w:trPr>
          <w:trHeight w:val="65"/>
          <w:jc w:val="center"/>
        </w:trPr>
        <w:tc>
          <w:tcPr>
            <w:tcW w:w="516" w:type="dxa"/>
            <w:tcBorders>
              <w:top w:val="nil"/>
              <w:left w:val="single" w:sz="8" w:space="0" w:color="auto"/>
              <w:bottom w:val="nil"/>
              <w:right w:val="single" w:sz="8" w:space="0" w:color="auto"/>
            </w:tcBorders>
            <w:shd w:val="clear" w:color="auto" w:fill="auto"/>
            <w:vAlign w:val="center"/>
            <w:hideMark/>
          </w:tcPr>
          <w:p w:rsidR="00F50710" w:rsidRPr="00C6056A" w:rsidRDefault="00F50710" w:rsidP="00543E8E">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w:t>
            </w:r>
          </w:p>
        </w:tc>
        <w:tc>
          <w:tcPr>
            <w:tcW w:w="3616" w:type="dxa"/>
            <w:tcBorders>
              <w:top w:val="nil"/>
              <w:left w:val="nil"/>
              <w:bottom w:val="nil"/>
              <w:right w:val="single" w:sz="8" w:space="0" w:color="auto"/>
            </w:tcBorders>
            <w:shd w:val="clear" w:color="auto" w:fill="auto"/>
            <w:vAlign w:val="center"/>
            <w:hideMark/>
          </w:tcPr>
          <w:p w:rsidR="00F50710" w:rsidRPr="00C6056A" w:rsidRDefault="00F50710" w:rsidP="006939B1">
            <w:pPr>
              <w:spacing w:after="0" w:line="240" w:lineRule="auto"/>
              <w:ind w:right="-95"/>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w:t>
            </w:r>
          </w:p>
        </w:tc>
        <w:tc>
          <w:tcPr>
            <w:tcW w:w="2150" w:type="dxa"/>
            <w:tcBorders>
              <w:top w:val="nil"/>
              <w:left w:val="nil"/>
              <w:bottom w:val="nil"/>
              <w:right w:val="single" w:sz="8" w:space="0" w:color="auto"/>
            </w:tcBorders>
            <w:shd w:val="clear" w:color="auto" w:fill="auto"/>
            <w:vAlign w:val="center"/>
            <w:hideMark/>
          </w:tcPr>
          <w:p w:rsidR="00F50710" w:rsidRPr="00C6056A" w:rsidRDefault="00F50710" w:rsidP="00543E8E">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w:t>
            </w:r>
          </w:p>
        </w:tc>
        <w:tc>
          <w:tcPr>
            <w:tcW w:w="1167" w:type="dxa"/>
            <w:tcBorders>
              <w:top w:val="nil"/>
              <w:left w:val="nil"/>
              <w:bottom w:val="nil"/>
              <w:right w:val="single" w:sz="8" w:space="0" w:color="auto"/>
            </w:tcBorders>
            <w:shd w:val="clear" w:color="auto" w:fill="auto"/>
            <w:vAlign w:val="center"/>
            <w:hideMark/>
          </w:tcPr>
          <w:p w:rsidR="00F50710" w:rsidRPr="00C6056A" w:rsidRDefault="00F50710" w:rsidP="00543E8E">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w:t>
            </w:r>
          </w:p>
        </w:tc>
        <w:tc>
          <w:tcPr>
            <w:tcW w:w="1160" w:type="dxa"/>
            <w:tcBorders>
              <w:top w:val="nil"/>
              <w:left w:val="nil"/>
              <w:bottom w:val="nil"/>
              <w:right w:val="single" w:sz="8" w:space="0" w:color="auto"/>
            </w:tcBorders>
            <w:shd w:val="clear" w:color="auto" w:fill="auto"/>
            <w:vAlign w:val="center"/>
            <w:hideMark/>
          </w:tcPr>
          <w:p w:rsidR="00F50710" w:rsidRPr="00C6056A" w:rsidRDefault="00F50710" w:rsidP="00543E8E">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5</w:t>
            </w:r>
          </w:p>
        </w:tc>
        <w:tc>
          <w:tcPr>
            <w:tcW w:w="1045" w:type="dxa"/>
            <w:tcBorders>
              <w:top w:val="nil"/>
              <w:left w:val="nil"/>
              <w:bottom w:val="nil"/>
              <w:right w:val="single" w:sz="8" w:space="0" w:color="auto"/>
            </w:tcBorders>
            <w:shd w:val="clear" w:color="auto" w:fill="auto"/>
            <w:vAlign w:val="center"/>
            <w:hideMark/>
          </w:tcPr>
          <w:p w:rsidR="00F50710" w:rsidRPr="00C6056A" w:rsidRDefault="00F50710" w:rsidP="00543E8E">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6</w:t>
            </w:r>
          </w:p>
        </w:tc>
      </w:tr>
      <w:tr w:rsidR="00C6056A" w:rsidRPr="00C6056A" w:rsidTr="00CC2B44">
        <w:trPr>
          <w:trHeight w:val="300"/>
          <w:jc w:val="center"/>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3E8E" w:rsidRPr="00C6056A" w:rsidRDefault="00543E8E" w:rsidP="00543E8E">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w:t>
            </w:r>
          </w:p>
        </w:tc>
        <w:tc>
          <w:tcPr>
            <w:tcW w:w="3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3E8E" w:rsidRPr="00C6056A" w:rsidRDefault="00543E8E" w:rsidP="006939B1">
            <w:pPr>
              <w:spacing w:after="0" w:line="240" w:lineRule="auto"/>
              <w:ind w:right="-95"/>
              <w:rPr>
                <w:rFonts w:ascii="Times New Roman" w:hAnsi="Times New Roman" w:cs="Times New Roman"/>
                <w:sz w:val="20"/>
                <w:szCs w:val="20"/>
              </w:rPr>
            </w:pPr>
            <w:r w:rsidRPr="00C6056A">
              <w:rPr>
                <w:rFonts w:ascii="Times New Roman" w:hAnsi="Times New Roman" w:cs="Times New Roman"/>
                <w:sz w:val="20"/>
                <w:szCs w:val="20"/>
              </w:rPr>
              <w:t>Муниципальная программа</w:t>
            </w:r>
          </w:p>
          <w:p w:rsidR="00543E8E" w:rsidRPr="00C6056A" w:rsidRDefault="00543E8E" w:rsidP="006939B1">
            <w:pPr>
              <w:spacing w:after="0" w:line="240" w:lineRule="auto"/>
              <w:ind w:right="-95"/>
              <w:rPr>
                <w:rFonts w:ascii="Times New Roman" w:hAnsi="Times New Roman" w:cs="Times New Roman"/>
                <w:sz w:val="20"/>
                <w:szCs w:val="20"/>
              </w:rPr>
            </w:pPr>
            <w:r w:rsidRPr="00C6056A">
              <w:rPr>
                <w:rFonts w:ascii="Times New Roman" w:hAnsi="Times New Roman" w:cs="Times New Roman"/>
                <w:sz w:val="20"/>
                <w:szCs w:val="20"/>
              </w:rPr>
              <w:t>«iCity – Современные информационные технологии г. Череповца» на 2014 – 2020 годы</w:t>
            </w:r>
          </w:p>
        </w:tc>
        <w:tc>
          <w:tcPr>
            <w:tcW w:w="2150" w:type="dxa"/>
            <w:tcBorders>
              <w:top w:val="single" w:sz="4" w:space="0" w:color="auto"/>
              <w:left w:val="nil"/>
              <w:bottom w:val="single" w:sz="4" w:space="0" w:color="auto"/>
              <w:right w:val="single" w:sz="4" w:space="0" w:color="auto"/>
            </w:tcBorders>
            <w:shd w:val="clear" w:color="000000" w:fill="DAEEF3"/>
            <w:vAlign w:val="center"/>
            <w:hideMark/>
          </w:tcPr>
          <w:p w:rsidR="00543E8E" w:rsidRPr="00C6056A" w:rsidRDefault="008B1A6B" w:rsidP="00543E8E">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w:t>
            </w:r>
            <w:r w:rsidR="00543E8E" w:rsidRPr="00C6056A">
              <w:rPr>
                <w:rFonts w:ascii="Times New Roman" w:eastAsia="Times New Roman" w:hAnsi="Times New Roman" w:cs="Times New Roman"/>
                <w:b/>
                <w:bCs/>
                <w:sz w:val="20"/>
                <w:szCs w:val="20"/>
                <w:lang w:eastAsia="ru-RU"/>
              </w:rPr>
              <w:t>сего</w:t>
            </w:r>
          </w:p>
        </w:tc>
        <w:tc>
          <w:tcPr>
            <w:tcW w:w="1167" w:type="dxa"/>
            <w:tcBorders>
              <w:top w:val="single" w:sz="4" w:space="0" w:color="auto"/>
              <w:left w:val="nil"/>
              <w:bottom w:val="single" w:sz="4" w:space="0" w:color="auto"/>
              <w:right w:val="single" w:sz="4" w:space="0" w:color="auto"/>
            </w:tcBorders>
            <w:shd w:val="clear" w:color="000000" w:fill="DAEEF3"/>
            <w:vAlign w:val="center"/>
          </w:tcPr>
          <w:p w:rsidR="00543E8E" w:rsidRPr="00C6056A" w:rsidRDefault="00543E8E" w:rsidP="00543E8E">
            <w:pPr>
              <w:autoSpaceDE w:val="0"/>
              <w:autoSpaceDN w:val="0"/>
              <w:adjustRightInd w:val="0"/>
              <w:spacing w:after="0" w:line="240" w:lineRule="auto"/>
              <w:jc w:val="center"/>
              <w:rPr>
                <w:rFonts w:ascii="Times New Roman" w:hAnsi="Times New Roman" w:cs="Times New Roman"/>
                <w:b/>
              </w:rPr>
            </w:pPr>
            <w:r w:rsidRPr="00C6056A">
              <w:rPr>
                <w:rFonts w:ascii="Times New Roman" w:eastAsia="Times New Roman" w:hAnsi="Times New Roman" w:cs="Times New Roman"/>
                <w:b/>
                <w:sz w:val="20"/>
                <w:szCs w:val="20"/>
                <w:lang w:eastAsia="ru-RU"/>
              </w:rPr>
              <w:t>51 616,9</w:t>
            </w:r>
          </w:p>
        </w:tc>
        <w:tc>
          <w:tcPr>
            <w:tcW w:w="1160" w:type="dxa"/>
            <w:tcBorders>
              <w:top w:val="single" w:sz="4" w:space="0" w:color="auto"/>
              <w:left w:val="nil"/>
              <w:bottom w:val="single" w:sz="4" w:space="0" w:color="auto"/>
              <w:right w:val="single" w:sz="4" w:space="0" w:color="auto"/>
            </w:tcBorders>
            <w:shd w:val="clear" w:color="000000" w:fill="DAEEF3"/>
            <w:vAlign w:val="center"/>
          </w:tcPr>
          <w:p w:rsidR="00543E8E" w:rsidRPr="00C6056A" w:rsidRDefault="00543E8E" w:rsidP="00543E8E">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51 606,3</w:t>
            </w:r>
          </w:p>
        </w:tc>
        <w:tc>
          <w:tcPr>
            <w:tcW w:w="1045" w:type="dxa"/>
            <w:tcBorders>
              <w:top w:val="single" w:sz="4" w:space="0" w:color="auto"/>
              <w:left w:val="nil"/>
              <w:bottom w:val="single" w:sz="4" w:space="0" w:color="auto"/>
              <w:right w:val="single" w:sz="4" w:space="0" w:color="auto"/>
            </w:tcBorders>
            <w:shd w:val="clear" w:color="000000" w:fill="DAEEF3"/>
            <w:vAlign w:val="center"/>
          </w:tcPr>
          <w:p w:rsidR="00543E8E" w:rsidRPr="00C6056A" w:rsidRDefault="00543E8E" w:rsidP="00543E8E">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99,9</w:t>
            </w:r>
          </w:p>
        </w:tc>
      </w:tr>
      <w:tr w:rsidR="00C6056A" w:rsidRPr="00C6056A" w:rsidTr="00CC2B44">
        <w:trPr>
          <w:trHeight w:val="160"/>
          <w:jc w:val="center"/>
        </w:trPr>
        <w:tc>
          <w:tcPr>
            <w:tcW w:w="516" w:type="dxa"/>
            <w:vMerge/>
            <w:tcBorders>
              <w:top w:val="single" w:sz="4" w:space="0" w:color="auto"/>
              <w:left w:val="single" w:sz="4" w:space="0" w:color="auto"/>
              <w:bottom w:val="single" w:sz="4" w:space="0" w:color="auto"/>
              <w:right w:val="single" w:sz="4" w:space="0" w:color="auto"/>
            </w:tcBorders>
            <w:vAlign w:val="center"/>
            <w:hideMark/>
          </w:tcPr>
          <w:p w:rsidR="00543E8E" w:rsidRPr="00C6056A" w:rsidRDefault="00543E8E" w:rsidP="00543E8E">
            <w:pPr>
              <w:spacing w:after="0" w:line="240" w:lineRule="auto"/>
              <w:rPr>
                <w:rFonts w:ascii="Times New Roman" w:eastAsia="Times New Roman" w:hAnsi="Times New Roman" w:cs="Times New Roman"/>
                <w:sz w:val="20"/>
                <w:szCs w:val="20"/>
                <w:lang w:eastAsia="ru-RU"/>
              </w:rPr>
            </w:pPr>
          </w:p>
        </w:tc>
        <w:tc>
          <w:tcPr>
            <w:tcW w:w="3616" w:type="dxa"/>
            <w:vMerge/>
            <w:tcBorders>
              <w:top w:val="single" w:sz="4" w:space="0" w:color="auto"/>
              <w:left w:val="single" w:sz="4" w:space="0" w:color="auto"/>
              <w:bottom w:val="single" w:sz="4" w:space="0" w:color="auto"/>
              <w:right w:val="single" w:sz="4" w:space="0" w:color="auto"/>
            </w:tcBorders>
            <w:vAlign w:val="center"/>
            <w:hideMark/>
          </w:tcPr>
          <w:p w:rsidR="00543E8E" w:rsidRPr="00C6056A" w:rsidRDefault="00543E8E" w:rsidP="006939B1">
            <w:pPr>
              <w:spacing w:after="0" w:line="240" w:lineRule="auto"/>
              <w:ind w:right="-95"/>
              <w:rPr>
                <w:rFonts w:ascii="Times New Roman" w:eastAsia="Times New Roman" w:hAnsi="Times New Roman" w:cs="Times New Roman"/>
                <w:sz w:val="20"/>
                <w:szCs w:val="20"/>
                <w:lang w:eastAsia="ru-RU"/>
              </w:rPr>
            </w:pPr>
          </w:p>
        </w:tc>
        <w:tc>
          <w:tcPr>
            <w:tcW w:w="2150" w:type="dxa"/>
            <w:tcBorders>
              <w:top w:val="nil"/>
              <w:left w:val="nil"/>
              <w:bottom w:val="single" w:sz="4" w:space="0" w:color="auto"/>
              <w:right w:val="single" w:sz="4" w:space="0" w:color="auto"/>
            </w:tcBorders>
            <w:shd w:val="clear" w:color="auto" w:fill="auto"/>
            <w:vAlign w:val="center"/>
            <w:hideMark/>
          </w:tcPr>
          <w:p w:rsidR="00543E8E" w:rsidRPr="00C6056A" w:rsidRDefault="00676E18" w:rsidP="00543E8E">
            <w:pPr>
              <w:spacing w:after="0" w:line="240" w:lineRule="auto"/>
              <w:jc w:val="center"/>
              <w:rPr>
                <w:rFonts w:ascii="Times New Roman" w:eastAsia="Times New Roman" w:hAnsi="Times New Roman" w:cs="Times New Roman"/>
                <w:sz w:val="20"/>
                <w:szCs w:val="20"/>
                <w:lang w:eastAsia="ru-RU"/>
              </w:rPr>
            </w:pPr>
            <w:hyperlink r:id="rId197" w:anchor="RANGE!sub_999999" w:history="1">
              <w:r w:rsidR="00543E8E" w:rsidRPr="00C6056A">
                <w:rPr>
                  <w:rFonts w:ascii="Times New Roman" w:eastAsia="Times New Roman" w:hAnsi="Times New Roman" w:cs="Times New Roman"/>
                  <w:sz w:val="20"/>
                  <w:szCs w:val="20"/>
                  <w:lang w:eastAsia="ru-RU"/>
                </w:rPr>
                <w:t>городской бюджет</w:t>
              </w:r>
            </w:hyperlink>
          </w:p>
        </w:tc>
        <w:tc>
          <w:tcPr>
            <w:tcW w:w="1167" w:type="dxa"/>
            <w:tcBorders>
              <w:top w:val="nil"/>
              <w:left w:val="nil"/>
              <w:bottom w:val="single" w:sz="4" w:space="0" w:color="auto"/>
              <w:right w:val="single" w:sz="4" w:space="0" w:color="auto"/>
            </w:tcBorders>
            <w:shd w:val="clear" w:color="auto" w:fill="auto"/>
            <w:vAlign w:val="center"/>
          </w:tcPr>
          <w:p w:rsidR="00543E8E" w:rsidRPr="00C6056A" w:rsidRDefault="00543E8E" w:rsidP="00543E8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44 029,9</w:t>
            </w:r>
          </w:p>
        </w:tc>
        <w:tc>
          <w:tcPr>
            <w:tcW w:w="1160" w:type="dxa"/>
            <w:tcBorders>
              <w:top w:val="nil"/>
              <w:left w:val="nil"/>
              <w:bottom w:val="single" w:sz="4" w:space="0" w:color="auto"/>
              <w:right w:val="single" w:sz="4" w:space="0" w:color="auto"/>
            </w:tcBorders>
            <w:shd w:val="clear" w:color="auto" w:fill="auto"/>
            <w:vAlign w:val="center"/>
          </w:tcPr>
          <w:p w:rsidR="00543E8E" w:rsidRPr="00C6056A" w:rsidRDefault="00543E8E" w:rsidP="00543E8E">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44 029,9</w:t>
            </w:r>
          </w:p>
        </w:tc>
        <w:tc>
          <w:tcPr>
            <w:tcW w:w="1045" w:type="dxa"/>
            <w:tcBorders>
              <w:top w:val="nil"/>
              <w:left w:val="nil"/>
              <w:bottom w:val="single" w:sz="4" w:space="0" w:color="auto"/>
              <w:right w:val="single" w:sz="4" w:space="0" w:color="auto"/>
            </w:tcBorders>
            <w:shd w:val="clear" w:color="auto" w:fill="auto"/>
            <w:vAlign w:val="center"/>
          </w:tcPr>
          <w:p w:rsidR="00543E8E" w:rsidRPr="00C6056A" w:rsidRDefault="00CC2B44" w:rsidP="00543E8E">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lang w:bidi="en-US"/>
              </w:rPr>
              <w:t>100</w:t>
            </w:r>
          </w:p>
        </w:tc>
      </w:tr>
      <w:tr w:rsidR="00C6056A" w:rsidRPr="00C6056A" w:rsidTr="00CC2B44">
        <w:trPr>
          <w:trHeight w:val="239"/>
          <w:jc w:val="center"/>
        </w:trPr>
        <w:tc>
          <w:tcPr>
            <w:tcW w:w="516" w:type="dxa"/>
            <w:vMerge/>
            <w:tcBorders>
              <w:top w:val="single" w:sz="4" w:space="0" w:color="auto"/>
              <w:left w:val="single" w:sz="4" w:space="0" w:color="auto"/>
              <w:bottom w:val="single" w:sz="4" w:space="0" w:color="auto"/>
              <w:right w:val="single" w:sz="4" w:space="0" w:color="auto"/>
            </w:tcBorders>
            <w:vAlign w:val="center"/>
            <w:hideMark/>
          </w:tcPr>
          <w:p w:rsidR="00543E8E" w:rsidRPr="00C6056A" w:rsidRDefault="00543E8E" w:rsidP="00543E8E">
            <w:pPr>
              <w:spacing w:after="0" w:line="240" w:lineRule="auto"/>
              <w:rPr>
                <w:rFonts w:ascii="Times New Roman" w:eastAsia="Times New Roman" w:hAnsi="Times New Roman" w:cs="Times New Roman"/>
                <w:sz w:val="20"/>
                <w:szCs w:val="20"/>
                <w:lang w:eastAsia="ru-RU"/>
              </w:rPr>
            </w:pPr>
          </w:p>
        </w:tc>
        <w:tc>
          <w:tcPr>
            <w:tcW w:w="3616" w:type="dxa"/>
            <w:vMerge/>
            <w:tcBorders>
              <w:top w:val="single" w:sz="4" w:space="0" w:color="auto"/>
              <w:left w:val="single" w:sz="4" w:space="0" w:color="auto"/>
              <w:bottom w:val="single" w:sz="4" w:space="0" w:color="auto"/>
              <w:right w:val="single" w:sz="4" w:space="0" w:color="auto"/>
            </w:tcBorders>
            <w:vAlign w:val="center"/>
            <w:hideMark/>
          </w:tcPr>
          <w:p w:rsidR="00543E8E" w:rsidRPr="00C6056A" w:rsidRDefault="00543E8E" w:rsidP="006939B1">
            <w:pPr>
              <w:spacing w:after="0" w:line="240" w:lineRule="auto"/>
              <w:ind w:right="-95"/>
              <w:rPr>
                <w:rFonts w:ascii="Times New Roman" w:eastAsia="Times New Roman" w:hAnsi="Times New Roman" w:cs="Times New Roman"/>
                <w:sz w:val="20"/>
                <w:szCs w:val="20"/>
                <w:lang w:eastAsia="ru-RU"/>
              </w:rPr>
            </w:pPr>
          </w:p>
        </w:tc>
        <w:tc>
          <w:tcPr>
            <w:tcW w:w="2150" w:type="dxa"/>
            <w:tcBorders>
              <w:top w:val="nil"/>
              <w:left w:val="nil"/>
              <w:bottom w:val="single" w:sz="4" w:space="0" w:color="auto"/>
              <w:right w:val="single" w:sz="4" w:space="0" w:color="auto"/>
            </w:tcBorders>
            <w:shd w:val="clear" w:color="auto" w:fill="auto"/>
            <w:vAlign w:val="center"/>
            <w:hideMark/>
          </w:tcPr>
          <w:p w:rsidR="00543E8E" w:rsidRPr="00C6056A" w:rsidRDefault="00543E8E" w:rsidP="00543E8E">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федеральный бюджет</w:t>
            </w:r>
          </w:p>
        </w:tc>
        <w:tc>
          <w:tcPr>
            <w:tcW w:w="1167" w:type="dxa"/>
            <w:tcBorders>
              <w:top w:val="nil"/>
              <w:left w:val="nil"/>
              <w:bottom w:val="single" w:sz="4" w:space="0" w:color="auto"/>
              <w:right w:val="single" w:sz="4" w:space="0" w:color="auto"/>
            </w:tcBorders>
            <w:shd w:val="clear" w:color="auto" w:fill="auto"/>
            <w:noWrap/>
            <w:vAlign w:val="center"/>
          </w:tcPr>
          <w:p w:rsidR="00543E8E" w:rsidRPr="00C6056A" w:rsidRDefault="00543E8E" w:rsidP="00543E8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0,0</w:t>
            </w:r>
          </w:p>
        </w:tc>
        <w:tc>
          <w:tcPr>
            <w:tcW w:w="1160" w:type="dxa"/>
            <w:tcBorders>
              <w:top w:val="nil"/>
              <w:left w:val="nil"/>
              <w:bottom w:val="single" w:sz="4" w:space="0" w:color="auto"/>
              <w:right w:val="single" w:sz="4" w:space="0" w:color="auto"/>
            </w:tcBorders>
            <w:shd w:val="clear" w:color="auto" w:fill="auto"/>
            <w:noWrap/>
            <w:vAlign w:val="center"/>
          </w:tcPr>
          <w:p w:rsidR="00543E8E" w:rsidRPr="00C6056A" w:rsidRDefault="00543E8E" w:rsidP="00543E8E">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0,0</w:t>
            </w:r>
          </w:p>
        </w:tc>
        <w:tc>
          <w:tcPr>
            <w:tcW w:w="1045" w:type="dxa"/>
            <w:tcBorders>
              <w:top w:val="nil"/>
              <w:left w:val="nil"/>
              <w:bottom w:val="single" w:sz="4" w:space="0" w:color="auto"/>
              <w:right w:val="single" w:sz="4" w:space="0" w:color="auto"/>
            </w:tcBorders>
            <w:shd w:val="clear" w:color="auto" w:fill="auto"/>
            <w:vAlign w:val="center"/>
          </w:tcPr>
          <w:p w:rsidR="00543E8E" w:rsidRPr="00C6056A" w:rsidRDefault="00543E8E" w:rsidP="00543E8E">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w:t>
            </w:r>
          </w:p>
        </w:tc>
      </w:tr>
      <w:tr w:rsidR="00C6056A" w:rsidRPr="00C6056A" w:rsidTr="00CC2B44">
        <w:trPr>
          <w:trHeight w:val="77"/>
          <w:jc w:val="center"/>
        </w:trPr>
        <w:tc>
          <w:tcPr>
            <w:tcW w:w="516" w:type="dxa"/>
            <w:vMerge/>
            <w:tcBorders>
              <w:top w:val="single" w:sz="4" w:space="0" w:color="auto"/>
              <w:left w:val="single" w:sz="4" w:space="0" w:color="auto"/>
              <w:bottom w:val="single" w:sz="4" w:space="0" w:color="auto"/>
              <w:right w:val="single" w:sz="4" w:space="0" w:color="auto"/>
            </w:tcBorders>
            <w:vAlign w:val="center"/>
            <w:hideMark/>
          </w:tcPr>
          <w:p w:rsidR="00543E8E" w:rsidRPr="00C6056A" w:rsidRDefault="00543E8E" w:rsidP="00543E8E">
            <w:pPr>
              <w:spacing w:after="0" w:line="240" w:lineRule="auto"/>
              <w:rPr>
                <w:rFonts w:ascii="Times New Roman" w:eastAsia="Times New Roman" w:hAnsi="Times New Roman" w:cs="Times New Roman"/>
                <w:sz w:val="20"/>
                <w:szCs w:val="20"/>
                <w:lang w:eastAsia="ru-RU"/>
              </w:rPr>
            </w:pPr>
          </w:p>
        </w:tc>
        <w:tc>
          <w:tcPr>
            <w:tcW w:w="3616" w:type="dxa"/>
            <w:vMerge/>
            <w:tcBorders>
              <w:top w:val="single" w:sz="4" w:space="0" w:color="auto"/>
              <w:left w:val="single" w:sz="4" w:space="0" w:color="auto"/>
              <w:bottom w:val="single" w:sz="4" w:space="0" w:color="auto"/>
              <w:right w:val="single" w:sz="4" w:space="0" w:color="auto"/>
            </w:tcBorders>
            <w:vAlign w:val="center"/>
            <w:hideMark/>
          </w:tcPr>
          <w:p w:rsidR="00543E8E" w:rsidRPr="00C6056A" w:rsidRDefault="00543E8E" w:rsidP="006939B1">
            <w:pPr>
              <w:spacing w:after="0" w:line="240" w:lineRule="auto"/>
              <w:ind w:right="-95"/>
              <w:rPr>
                <w:rFonts w:ascii="Times New Roman" w:eastAsia="Times New Roman" w:hAnsi="Times New Roman" w:cs="Times New Roman"/>
                <w:sz w:val="20"/>
                <w:szCs w:val="20"/>
                <w:lang w:eastAsia="ru-RU"/>
              </w:rPr>
            </w:pPr>
          </w:p>
        </w:tc>
        <w:tc>
          <w:tcPr>
            <w:tcW w:w="2150" w:type="dxa"/>
            <w:tcBorders>
              <w:top w:val="nil"/>
              <w:left w:val="nil"/>
              <w:bottom w:val="single" w:sz="4" w:space="0" w:color="auto"/>
              <w:right w:val="single" w:sz="4" w:space="0" w:color="auto"/>
            </w:tcBorders>
            <w:shd w:val="clear" w:color="auto" w:fill="auto"/>
            <w:vAlign w:val="center"/>
            <w:hideMark/>
          </w:tcPr>
          <w:p w:rsidR="00543E8E" w:rsidRPr="00C6056A" w:rsidRDefault="00543E8E" w:rsidP="00543E8E">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167" w:type="dxa"/>
            <w:tcBorders>
              <w:top w:val="nil"/>
              <w:left w:val="nil"/>
              <w:bottom w:val="single" w:sz="4" w:space="0" w:color="auto"/>
              <w:right w:val="single" w:sz="4" w:space="0" w:color="auto"/>
            </w:tcBorders>
            <w:shd w:val="clear" w:color="auto" w:fill="auto"/>
            <w:noWrap/>
            <w:vAlign w:val="center"/>
          </w:tcPr>
          <w:p w:rsidR="00543E8E" w:rsidRPr="00C6056A" w:rsidRDefault="00543E8E" w:rsidP="00543E8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1 587,0</w:t>
            </w:r>
          </w:p>
        </w:tc>
        <w:tc>
          <w:tcPr>
            <w:tcW w:w="1160" w:type="dxa"/>
            <w:tcBorders>
              <w:top w:val="nil"/>
              <w:left w:val="nil"/>
              <w:bottom w:val="single" w:sz="4" w:space="0" w:color="auto"/>
              <w:right w:val="single" w:sz="4" w:space="0" w:color="auto"/>
            </w:tcBorders>
            <w:shd w:val="clear" w:color="auto" w:fill="auto"/>
            <w:noWrap/>
            <w:vAlign w:val="center"/>
          </w:tcPr>
          <w:p w:rsidR="00543E8E" w:rsidRPr="00C6056A" w:rsidRDefault="00543E8E" w:rsidP="00543E8E">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1 587,0</w:t>
            </w:r>
          </w:p>
        </w:tc>
        <w:tc>
          <w:tcPr>
            <w:tcW w:w="1045" w:type="dxa"/>
            <w:tcBorders>
              <w:top w:val="nil"/>
              <w:left w:val="nil"/>
              <w:bottom w:val="single" w:sz="4" w:space="0" w:color="auto"/>
              <w:right w:val="single" w:sz="4" w:space="0" w:color="auto"/>
            </w:tcBorders>
            <w:shd w:val="clear" w:color="auto" w:fill="auto"/>
            <w:vAlign w:val="center"/>
          </w:tcPr>
          <w:p w:rsidR="00543E8E" w:rsidRPr="00C6056A" w:rsidRDefault="00CC2B44" w:rsidP="00550C2A">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lang w:bidi="en-US"/>
              </w:rPr>
              <w:t>100</w:t>
            </w:r>
          </w:p>
        </w:tc>
      </w:tr>
      <w:tr w:rsidR="00C6056A" w:rsidRPr="00C6056A" w:rsidTr="00CC2B44">
        <w:trPr>
          <w:trHeight w:val="77"/>
          <w:jc w:val="center"/>
        </w:trPr>
        <w:tc>
          <w:tcPr>
            <w:tcW w:w="516" w:type="dxa"/>
            <w:vMerge/>
            <w:tcBorders>
              <w:top w:val="single" w:sz="4" w:space="0" w:color="auto"/>
              <w:left w:val="single" w:sz="4" w:space="0" w:color="auto"/>
              <w:bottom w:val="single" w:sz="4" w:space="0" w:color="auto"/>
              <w:right w:val="single" w:sz="4" w:space="0" w:color="auto"/>
            </w:tcBorders>
            <w:vAlign w:val="center"/>
            <w:hideMark/>
          </w:tcPr>
          <w:p w:rsidR="00543E8E" w:rsidRPr="00C6056A" w:rsidRDefault="00543E8E" w:rsidP="00543E8E">
            <w:pPr>
              <w:spacing w:after="0" w:line="240" w:lineRule="auto"/>
              <w:rPr>
                <w:rFonts w:ascii="Times New Roman" w:eastAsia="Times New Roman" w:hAnsi="Times New Roman" w:cs="Times New Roman"/>
                <w:sz w:val="20"/>
                <w:szCs w:val="20"/>
                <w:lang w:eastAsia="ru-RU"/>
              </w:rPr>
            </w:pPr>
          </w:p>
        </w:tc>
        <w:tc>
          <w:tcPr>
            <w:tcW w:w="3616" w:type="dxa"/>
            <w:vMerge/>
            <w:tcBorders>
              <w:top w:val="single" w:sz="4" w:space="0" w:color="auto"/>
              <w:left w:val="single" w:sz="4" w:space="0" w:color="auto"/>
              <w:bottom w:val="single" w:sz="4" w:space="0" w:color="auto"/>
              <w:right w:val="single" w:sz="4" w:space="0" w:color="auto"/>
            </w:tcBorders>
            <w:vAlign w:val="center"/>
            <w:hideMark/>
          </w:tcPr>
          <w:p w:rsidR="00543E8E" w:rsidRPr="00C6056A" w:rsidRDefault="00543E8E" w:rsidP="006939B1">
            <w:pPr>
              <w:spacing w:after="0" w:line="240" w:lineRule="auto"/>
              <w:ind w:right="-95"/>
              <w:rPr>
                <w:rFonts w:ascii="Times New Roman" w:eastAsia="Times New Roman" w:hAnsi="Times New Roman" w:cs="Times New Roman"/>
                <w:sz w:val="20"/>
                <w:szCs w:val="20"/>
                <w:lang w:eastAsia="ru-RU"/>
              </w:rPr>
            </w:pPr>
          </w:p>
        </w:tc>
        <w:tc>
          <w:tcPr>
            <w:tcW w:w="2150" w:type="dxa"/>
            <w:tcBorders>
              <w:top w:val="nil"/>
              <w:left w:val="nil"/>
              <w:bottom w:val="single" w:sz="4" w:space="0" w:color="auto"/>
              <w:right w:val="single" w:sz="4" w:space="0" w:color="auto"/>
            </w:tcBorders>
            <w:shd w:val="clear" w:color="auto" w:fill="auto"/>
            <w:vAlign w:val="center"/>
            <w:hideMark/>
          </w:tcPr>
          <w:p w:rsidR="00543E8E" w:rsidRPr="00C6056A" w:rsidRDefault="00676E18" w:rsidP="00543E8E">
            <w:pPr>
              <w:spacing w:after="0" w:line="240" w:lineRule="auto"/>
              <w:jc w:val="center"/>
              <w:rPr>
                <w:rFonts w:ascii="Times New Roman" w:eastAsia="Times New Roman" w:hAnsi="Times New Roman" w:cs="Times New Roman"/>
                <w:sz w:val="20"/>
                <w:szCs w:val="20"/>
                <w:lang w:eastAsia="ru-RU"/>
              </w:rPr>
            </w:pPr>
            <w:hyperlink r:id="rId198" w:anchor="RANGE!sub_101010" w:history="1">
              <w:r w:rsidR="00543E8E" w:rsidRPr="00C6056A">
                <w:rPr>
                  <w:rFonts w:ascii="Times New Roman" w:eastAsia="Times New Roman" w:hAnsi="Times New Roman" w:cs="Times New Roman"/>
                  <w:sz w:val="20"/>
                  <w:szCs w:val="20"/>
                  <w:lang w:eastAsia="ru-RU"/>
                </w:rPr>
                <w:t>внебюджетные источники</w:t>
              </w:r>
            </w:hyperlink>
          </w:p>
        </w:tc>
        <w:tc>
          <w:tcPr>
            <w:tcW w:w="1167" w:type="dxa"/>
            <w:tcBorders>
              <w:top w:val="nil"/>
              <w:left w:val="nil"/>
              <w:bottom w:val="single" w:sz="4" w:space="0" w:color="auto"/>
              <w:right w:val="single" w:sz="4" w:space="0" w:color="auto"/>
            </w:tcBorders>
            <w:shd w:val="clear" w:color="auto" w:fill="auto"/>
            <w:noWrap/>
            <w:vAlign w:val="center"/>
          </w:tcPr>
          <w:p w:rsidR="00543E8E" w:rsidRPr="00C6056A" w:rsidRDefault="00543E8E" w:rsidP="00543E8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6 000,0</w:t>
            </w:r>
          </w:p>
        </w:tc>
        <w:tc>
          <w:tcPr>
            <w:tcW w:w="1160" w:type="dxa"/>
            <w:tcBorders>
              <w:top w:val="nil"/>
              <w:left w:val="nil"/>
              <w:bottom w:val="single" w:sz="4" w:space="0" w:color="auto"/>
              <w:right w:val="single" w:sz="4" w:space="0" w:color="auto"/>
            </w:tcBorders>
            <w:shd w:val="clear" w:color="auto" w:fill="auto"/>
            <w:noWrap/>
            <w:vAlign w:val="center"/>
          </w:tcPr>
          <w:p w:rsidR="00543E8E" w:rsidRPr="00C6056A" w:rsidRDefault="00543E8E" w:rsidP="00543E8E">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5 989,4</w:t>
            </w:r>
          </w:p>
        </w:tc>
        <w:tc>
          <w:tcPr>
            <w:tcW w:w="1045" w:type="dxa"/>
            <w:tcBorders>
              <w:top w:val="nil"/>
              <w:left w:val="nil"/>
              <w:bottom w:val="single" w:sz="4" w:space="0" w:color="auto"/>
              <w:right w:val="single" w:sz="4" w:space="0" w:color="auto"/>
            </w:tcBorders>
            <w:shd w:val="clear" w:color="auto" w:fill="auto"/>
            <w:noWrap/>
            <w:vAlign w:val="center"/>
          </w:tcPr>
          <w:p w:rsidR="00543E8E" w:rsidRPr="00C6056A" w:rsidRDefault="00543E8E" w:rsidP="00543E8E">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99,8</w:t>
            </w:r>
          </w:p>
        </w:tc>
      </w:tr>
      <w:tr w:rsidR="00C6056A" w:rsidRPr="00C6056A" w:rsidTr="00CC2B44">
        <w:trPr>
          <w:trHeight w:val="545"/>
          <w:jc w:val="center"/>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43E8E" w:rsidRPr="00C6056A" w:rsidRDefault="00543E8E" w:rsidP="00543E8E">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w:t>
            </w:r>
          </w:p>
        </w:tc>
        <w:tc>
          <w:tcPr>
            <w:tcW w:w="3616" w:type="dxa"/>
            <w:vMerge w:val="restart"/>
            <w:tcBorders>
              <w:top w:val="nil"/>
              <w:left w:val="single" w:sz="4" w:space="0" w:color="auto"/>
              <w:bottom w:val="single" w:sz="4" w:space="0" w:color="000000"/>
              <w:right w:val="single" w:sz="4" w:space="0" w:color="auto"/>
            </w:tcBorders>
            <w:shd w:val="clear" w:color="auto" w:fill="auto"/>
            <w:vAlign w:val="center"/>
            <w:hideMark/>
          </w:tcPr>
          <w:p w:rsidR="00543E8E" w:rsidRPr="00C6056A" w:rsidRDefault="00543E8E" w:rsidP="006939B1">
            <w:pPr>
              <w:spacing w:after="0" w:line="240" w:lineRule="auto"/>
              <w:ind w:right="-95"/>
              <w:rPr>
                <w:rFonts w:ascii="Times New Roman" w:hAnsi="Times New Roman" w:cs="Times New Roman"/>
                <w:sz w:val="20"/>
                <w:szCs w:val="20"/>
              </w:rPr>
            </w:pPr>
            <w:r w:rsidRPr="00C6056A">
              <w:rPr>
                <w:rFonts w:ascii="Times New Roman" w:hAnsi="Times New Roman" w:cs="Times New Roman"/>
                <w:sz w:val="20"/>
                <w:szCs w:val="20"/>
              </w:rPr>
              <w:t>Основное мероприятие 1.</w:t>
            </w:r>
          </w:p>
          <w:p w:rsidR="00543E8E" w:rsidRPr="00C6056A" w:rsidRDefault="00543E8E" w:rsidP="006939B1">
            <w:pPr>
              <w:spacing w:after="0" w:line="240" w:lineRule="auto"/>
              <w:ind w:right="-95"/>
              <w:rPr>
                <w:rFonts w:ascii="Times New Roman" w:hAnsi="Times New Roman" w:cs="Times New Roman"/>
                <w:b/>
                <w:sz w:val="20"/>
                <w:szCs w:val="20"/>
              </w:rPr>
            </w:pPr>
            <w:r w:rsidRPr="00C6056A">
              <w:rPr>
                <w:rFonts w:ascii="Times New Roman" w:hAnsi="Times New Roman" w:cs="Times New Roman"/>
                <w:sz w:val="20"/>
                <w:szCs w:val="20"/>
              </w:rPr>
              <w:t>Обеспечение развития и надежного функционирования городской сетевой инфраструктуры МСПД, базирующейся на современных технических решениях</w:t>
            </w:r>
          </w:p>
        </w:tc>
        <w:tc>
          <w:tcPr>
            <w:tcW w:w="2150" w:type="dxa"/>
            <w:tcBorders>
              <w:top w:val="nil"/>
              <w:left w:val="nil"/>
              <w:bottom w:val="single" w:sz="4" w:space="0" w:color="auto"/>
              <w:right w:val="single" w:sz="4" w:space="0" w:color="auto"/>
            </w:tcBorders>
            <w:shd w:val="clear" w:color="000000" w:fill="DAEEF3"/>
            <w:vAlign w:val="center"/>
            <w:hideMark/>
          </w:tcPr>
          <w:p w:rsidR="00543E8E" w:rsidRPr="00C6056A" w:rsidRDefault="00543E8E" w:rsidP="00543E8E">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7" w:type="dxa"/>
            <w:tcBorders>
              <w:top w:val="nil"/>
              <w:left w:val="nil"/>
              <w:bottom w:val="single" w:sz="4" w:space="0" w:color="auto"/>
              <w:right w:val="single" w:sz="4" w:space="0" w:color="auto"/>
            </w:tcBorders>
            <w:shd w:val="clear" w:color="000000" w:fill="DAEEF3"/>
            <w:noWrap/>
            <w:vAlign w:val="center"/>
          </w:tcPr>
          <w:p w:rsidR="00543E8E" w:rsidRPr="00C6056A" w:rsidRDefault="00543E8E" w:rsidP="00543E8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1 663,2</w:t>
            </w:r>
          </w:p>
        </w:tc>
        <w:tc>
          <w:tcPr>
            <w:tcW w:w="1160" w:type="dxa"/>
            <w:tcBorders>
              <w:top w:val="nil"/>
              <w:left w:val="nil"/>
              <w:bottom w:val="single" w:sz="4" w:space="0" w:color="auto"/>
              <w:right w:val="single" w:sz="4" w:space="0" w:color="auto"/>
            </w:tcBorders>
            <w:shd w:val="clear" w:color="000000" w:fill="DAEEF3"/>
            <w:noWrap/>
            <w:vAlign w:val="center"/>
          </w:tcPr>
          <w:p w:rsidR="00543E8E" w:rsidRPr="00C6056A" w:rsidRDefault="00543E8E" w:rsidP="00543E8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1 663,2</w:t>
            </w:r>
          </w:p>
        </w:tc>
        <w:tc>
          <w:tcPr>
            <w:tcW w:w="1045" w:type="dxa"/>
            <w:tcBorders>
              <w:top w:val="nil"/>
              <w:left w:val="nil"/>
              <w:bottom w:val="single" w:sz="4" w:space="0" w:color="auto"/>
              <w:right w:val="single" w:sz="4" w:space="0" w:color="auto"/>
            </w:tcBorders>
            <w:shd w:val="clear" w:color="000000" w:fill="DAEEF3"/>
            <w:noWrap/>
            <w:vAlign w:val="center"/>
          </w:tcPr>
          <w:p w:rsidR="00543E8E" w:rsidRPr="00C6056A" w:rsidRDefault="00CC2B44" w:rsidP="00550C2A">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lang w:bidi="en-US"/>
              </w:rPr>
              <w:t>100</w:t>
            </w:r>
          </w:p>
        </w:tc>
      </w:tr>
      <w:tr w:rsidR="00C6056A" w:rsidRPr="00C6056A" w:rsidTr="00CC2B44">
        <w:trPr>
          <w:trHeight w:val="77"/>
          <w:jc w:val="center"/>
        </w:trPr>
        <w:tc>
          <w:tcPr>
            <w:tcW w:w="516" w:type="dxa"/>
            <w:vMerge/>
            <w:tcBorders>
              <w:top w:val="nil"/>
              <w:left w:val="single" w:sz="4" w:space="0" w:color="auto"/>
              <w:bottom w:val="single" w:sz="4" w:space="0" w:color="000000"/>
              <w:right w:val="single" w:sz="4" w:space="0" w:color="auto"/>
            </w:tcBorders>
            <w:vAlign w:val="center"/>
            <w:hideMark/>
          </w:tcPr>
          <w:p w:rsidR="00543E8E" w:rsidRPr="00C6056A" w:rsidRDefault="00543E8E" w:rsidP="00543E8E">
            <w:pPr>
              <w:spacing w:after="0" w:line="240" w:lineRule="auto"/>
              <w:rPr>
                <w:rFonts w:ascii="Times New Roman" w:eastAsia="Times New Roman" w:hAnsi="Times New Roman" w:cs="Times New Roman"/>
                <w:sz w:val="20"/>
                <w:szCs w:val="20"/>
                <w:lang w:eastAsia="ru-RU"/>
              </w:rPr>
            </w:pPr>
          </w:p>
        </w:tc>
        <w:tc>
          <w:tcPr>
            <w:tcW w:w="3616" w:type="dxa"/>
            <w:vMerge/>
            <w:tcBorders>
              <w:top w:val="nil"/>
              <w:left w:val="single" w:sz="4" w:space="0" w:color="auto"/>
              <w:bottom w:val="single" w:sz="4" w:space="0" w:color="000000"/>
              <w:right w:val="single" w:sz="4" w:space="0" w:color="auto"/>
            </w:tcBorders>
            <w:vAlign w:val="center"/>
            <w:hideMark/>
          </w:tcPr>
          <w:p w:rsidR="00543E8E" w:rsidRPr="00C6056A" w:rsidRDefault="00543E8E" w:rsidP="006939B1">
            <w:pPr>
              <w:spacing w:after="0" w:line="240" w:lineRule="auto"/>
              <w:ind w:right="-95"/>
              <w:rPr>
                <w:rFonts w:ascii="Times New Roman" w:eastAsia="Times New Roman" w:hAnsi="Times New Roman" w:cs="Times New Roman"/>
                <w:sz w:val="20"/>
                <w:szCs w:val="20"/>
                <w:lang w:eastAsia="ru-RU"/>
              </w:rPr>
            </w:pPr>
          </w:p>
        </w:tc>
        <w:tc>
          <w:tcPr>
            <w:tcW w:w="2150" w:type="dxa"/>
            <w:tcBorders>
              <w:top w:val="nil"/>
              <w:left w:val="nil"/>
              <w:bottom w:val="single" w:sz="4" w:space="0" w:color="auto"/>
              <w:right w:val="single" w:sz="4" w:space="0" w:color="auto"/>
            </w:tcBorders>
            <w:shd w:val="clear" w:color="auto" w:fill="auto"/>
            <w:vAlign w:val="center"/>
            <w:hideMark/>
          </w:tcPr>
          <w:p w:rsidR="00543E8E" w:rsidRPr="00C6056A" w:rsidRDefault="00676E18" w:rsidP="00543E8E">
            <w:pPr>
              <w:spacing w:after="0" w:line="240" w:lineRule="auto"/>
              <w:jc w:val="center"/>
              <w:rPr>
                <w:rFonts w:ascii="Times New Roman" w:eastAsia="Times New Roman" w:hAnsi="Times New Roman" w:cs="Times New Roman"/>
                <w:sz w:val="20"/>
                <w:szCs w:val="20"/>
                <w:lang w:eastAsia="ru-RU"/>
              </w:rPr>
            </w:pPr>
            <w:hyperlink r:id="rId199" w:anchor="RANGE!sub_999999" w:history="1">
              <w:r w:rsidR="00543E8E" w:rsidRPr="00C6056A">
                <w:rPr>
                  <w:rFonts w:ascii="Times New Roman" w:eastAsia="Times New Roman" w:hAnsi="Times New Roman" w:cs="Times New Roman"/>
                  <w:sz w:val="20"/>
                  <w:szCs w:val="20"/>
                  <w:lang w:eastAsia="ru-RU"/>
                </w:rPr>
                <w:t>городской бюджет</w:t>
              </w:r>
            </w:hyperlink>
          </w:p>
        </w:tc>
        <w:tc>
          <w:tcPr>
            <w:tcW w:w="1167" w:type="dxa"/>
            <w:tcBorders>
              <w:top w:val="nil"/>
              <w:left w:val="nil"/>
              <w:bottom w:val="single" w:sz="4" w:space="0" w:color="auto"/>
              <w:right w:val="single" w:sz="4" w:space="0" w:color="auto"/>
            </w:tcBorders>
            <w:shd w:val="clear" w:color="auto" w:fill="auto"/>
            <w:noWrap/>
            <w:vAlign w:val="center"/>
          </w:tcPr>
          <w:p w:rsidR="00543E8E" w:rsidRPr="00C6056A" w:rsidRDefault="00543E8E" w:rsidP="00543E8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1 663,2</w:t>
            </w:r>
          </w:p>
        </w:tc>
        <w:tc>
          <w:tcPr>
            <w:tcW w:w="1160" w:type="dxa"/>
            <w:tcBorders>
              <w:top w:val="nil"/>
              <w:left w:val="nil"/>
              <w:bottom w:val="single" w:sz="4" w:space="0" w:color="auto"/>
              <w:right w:val="single" w:sz="4" w:space="0" w:color="auto"/>
            </w:tcBorders>
            <w:shd w:val="clear" w:color="auto" w:fill="auto"/>
            <w:noWrap/>
            <w:vAlign w:val="center"/>
          </w:tcPr>
          <w:p w:rsidR="00543E8E" w:rsidRPr="00C6056A" w:rsidRDefault="00543E8E" w:rsidP="00543E8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1 663,2</w:t>
            </w:r>
          </w:p>
        </w:tc>
        <w:tc>
          <w:tcPr>
            <w:tcW w:w="1045" w:type="dxa"/>
            <w:tcBorders>
              <w:top w:val="nil"/>
              <w:left w:val="nil"/>
              <w:bottom w:val="single" w:sz="4" w:space="0" w:color="auto"/>
              <w:right w:val="single" w:sz="4" w:space="0" w:color="auto"/>
            </w:tcBorders>
            <w:shd w:val="clear" w:color="auto" w:fill="auto"/>
            <w:vAlign w:val="center"/>
          </w:tcPr>
          <w:p w:rsidR="00543E8E" w:rsidRPr="00C6056A" w:rsidRDefault="00CC2B44" w:rsidP="00550C2A">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lang w:bidi="en-US"/>
              </w:rPr>
              <w:t>100</w:t>
            </w:r>
          </w:p>
        </w:tc>
      </w:tr>
      <w:tr w:rsidR="00C6056A" w:rsidRPr="00C6056A" w:rsidTr="00CC2B44">
        <w:trPr>
          <w:trHeight w:val="77"/>
          <w:jc w:val="center"/>
        </w:trPr>
        <w:tc>
          <w:tcPr>
            <w:tcW w:w="516" w:type="dxa"/>
            <w:vMerge w:val="restart"/>
            <w:tcBorders>
              <w:top w:val="single" w:sz="4" w:space="0" w:color="auto"/>
              <w:left w:val="single" w:sz="4" w:space="0" w:color="auto"/>
              <w:bottom w:val="single" w:sz="4" w:space="0" w:color="auto"/>
              <w:right w:val="single" w:sz="4" w:space="0" w:color="auto"/>
            </w:tcBorders>
            <w:vAlign w:val="center"/>
          </w:tcPr>
          <w:p w:rsidR="00CC2B44" w:rsidRPr="00C6056A" w:rsidRDefault="00CC2B44" w:rsidP="00CC2B44">
            <w:pPr>
              <w:spacing w:after="0" w:line="240" w:lineRule="auto"/>
              <w:jc w:val="center"/>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2.</w:t>
            </w:r>
          </w:p>
        </w:tc>
        <w:tc>
          <w:tcPr>
            <w:tcW w:w="3616" w:type="dxa"/>
            <w:vMerge w:val="restart"/>
            <w:tcBorders>
              <w:top w:val="single" w:sz="4" w:space="0" w:color="auto"/>
              <w:left w:val="single" w:sz="4" w:space="0" w:color="auto"/>
              <w:bottom w:val="single" w:sz="4" w:space="0" w:color="auto"/>
              <w:right w:val="single" w:sz="4" w:space="0" w:color="auto"/>
            </w:tcBorders>
            <w:vAlign w:val="center"/>
          </w:tcPr>
          <w:p w:rsidR="00CC2B44" w:rsidRPr="00C6056A" w:rsidRDefault="00CC2B44" w:rsidP="006939B1">
            <w:pPr>
              <w:spacing w:after="0" w:line="240" w:lineRule="auto"/>
              <w:ind w:right="-95"/>
              <w:rPr>
                <w:rFonts w:ascii="Times New Roman" w:hAnsi="Times New Roman" w:cs="Times New Roman"/>
                <w:sz w:val="20"/>
                <w:szCs w:val="20"/>
              </w:rPr>
            </w:pPr>
            <w:r w:rsidRPr="00C6056A">
              <w:rPr>
                <w:rFonts w:ascii="Times New Roman" w:hAnsi="Times New Roman" w:cs="Times New Roman"/>
                <w:sz w:val="20"/>
                <w:szCs w:val="20"/>
              </w:rPr>
              <w:t>Основное мероприятие 2.</w:t>
            </w:r>
          </w:p>
          <w:p w:rsidR="00CC2B44" w:rsidRPr="00C6056A" w:rsidRDefault="00CC2B44" w:rsidP="006939B1">
            <w:pPr>
              <w:spacing w:after="0" w:line="240" w:lineRule="auto"/>
              <w:ind w:right="-95"/>
              <w:rPr>
                <w:rFonts w:ascii="Times New Roman" w:hAnsi="Times New Roman" w:cs="Times New Roman"/>
                <w:sz w:val="20"/>
                <w:szCs w:val="20"/>
              </w:rPr>
            </w:pPr>
            <w:r w:rsidRPr="00C6056A">
              <w:rPr>
                <w:rFonts w:ascii="Times New Roman" w:hAnsi="Times New Roman" w:cs="Times New Roman"/>
                <w:sz w:val="20"/>
                <w:szCs w:val="20"/>
              </w:rPr>
              <w:t xml:space="preserve">Обеспечение выполнения муниципального задания бюджетным учреждением города в сфере информационных технологий по </w:t>
            </w:r>
            <w:r w:rsidRPr="00C6056A">
              <w:rPr>
                <w:rFonts w:ascii="Times New Roman" w:hAnsi="Times New Roman" w:cs="Times New Roman"/>
                <w:sz w:val="20"/>
                <w:szCs w:val="20"/>
              </w:rPr>
              <w:lastRenderedPageBreak/>
              <w:t>обеспечению надежного функционирования технической и сетевой инфраструктуры, информационных систем, сре</w:t>
            </w:r>
            <w:proofErr w:type="gramStart"/>
            <w:r w:rsidRPr="00C6056A">
              <w:rPr>
                <w:rFonts w:ascii="Times New Roman" w:hAnsi="Times New Roman" w:cs="Times New Roman"/>
                <w:sz w:val="20"/>
                <w:szCs w:val="20"/>
              </w:rPr>
              <w:t>дств св</w:t>
            </w:r>
            <w:proofErr w:type="gramEnd"/>
            <w:r w:rsidRPr="00C6056A">
              <w:rPr>
                <w:rFonts w:ascii="Times New Roman" w:hAnsi="Times New Roman" w:cs="Times New Roman"/>
                <w:sz w:val="20"/>
                <w:szCs w:val="20"/>
              </w:rPr>
              <w:t>язи органов мэрии</w:t>
            </w:r>
          </w:p>
        </w:tc>
        <w:tc>
          <w:tcPr>
            <w:tcW w:w="2150" w:type="dxa"/>
            <w:tcBorders>
              <w:top w:val="nil"/>
              <w:left w:val="nil"/>
              <w:bottom w:val="single" w:sz="4" w:space="0" w:color="auto"/>
              <w:right w:val="single" w:sz="4" w:space="0" w:color="auto"/>
            </w:tcBorders>
            <w:shd w:val="clear" w:color="auto" w:fill="DAEEF3" w:themeFill="accent5" w:themeFillTint="33"/>
            <w:vAlign w:val="center"/>
          </w:tcPr>
          <w:p w:rsidR="00CC2B44" w:rsidRPr="00C6056A" w:rsidRDefault="00CC2B44" w:rsidP="00543E8E">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lastRenderedPageBreak/>
              <w:t>всего</w:t>
            </w:r>
          </w:p>
        </w:tc>
        <w:tc>
          <w:tcPr>
            <w:tcW w:w="1167" w:type="dxa"/>
            <w:tcBorders>
              <w:top w:val="nil"/>
              <w:left w:val="nil"/>
              <w:bottom w:val="single" w:sz="4" w:space="0" w:color="auto"/>
              <w:right w:val="single" w:sz="4" w:space="0" w:color="auto"/>
            </w:tcBorders>
            <w:shd w:val="clear" w:color="auto" w:fill="DAEEF3" w:themeFill="accent5" w:themeFillTint="33"/>
            <w:noWrap/>
            <w:vAlign w:val="center"/>
          </w:tcPr>
          <w:p w:rsidR="00CC2B44" w:rsidRPr="00C6056A" w:rsidRDefault="00CC2B44" w:rsidP="00543E8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b/>
                <w:sz w:val="20"/>
                <w:szCs w:val="20"/>
                <w:lang w:eastAsia="ru-RU"/>
              </w:rPr>
              <w:t>49 953,7</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CC2B44" w:rsidRPr="00C6056A" w:rsidRDefault="00CC2B44" w:rsidP="00543E8E">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49 943,1</w:t>
            </w:r>
          </w:p>
        </w:tc>
        <w:tc>
          <w:tcPr>
            <w:tcW w:w="1045" w:type="dxa"/>
            <w:tcBorders>
              <w:top w:val="nil"/>
              <w:left w:val="nil"/>
              <w:bottom w:val="single" w:sz="4" w:space="0" w:color="auto"/>
              <w:right w:val="single" w:sz="4" w:space="0" w:color="auto"/>
            </w:tcBorders>
            <w:shd w:val="clear" w:color="auto" w:fill="DAEEF3" w:themeFill="accent5" w:themeFillTint="33"/>
            <w:vAlign w:val="center"/>
          </w:tcPr>
          <w:p w:rsidR="00CC2B44" w:rsidRPr="00C6056A" w:rsidRDefault="00CC2B44" w:rsidP="00543E8E">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99,9</w:t>
            </w:r>
          </w:p>
        </w:tc>
      </w:tr>
      <w:tr w:rsidR="00C6056A" w:rsidRPr="00C6056A" w:rsidTr="00CC2B44">
        <w:trPr>
          <w:trHeight w:val="77"/>
          <w:jc w:val="center"/>
        </w:trPr>
        <w:tc>
          <w:tcPr>
            <w:tcW w:w="516" w:type="dxa"/>
            <w:vMerge/>
            <w:tcBorders>
              <w:top w:val="single" w:sz="4" w:space="0" w:color="auto"/>
              <w:left w:val="single" w:sz="4" w:space="0" w:color="auto"/>
              <w:bottom w:val="single" w:sz="4" w:space="0" w:color="auto"/>
              <w:right w:val="single" w:sz="4" w:space="0" w:color="auto"/>
            </w:tcBorders>
            <w:vAlign w:val="center"/>
          </w:tcPr>
          <w:p w:rsidR="00CC2B44" w:rsidRPr="00C6056A" w:rsidRDefault="00CC2B44" w:rsidP="00543E8E">
            <w:pPr>
              <w:spacing w:after="0" w:line="240" w:lineRule="auto"/>
              <w:rPr>
                <w:rFonts w:ascii="Times New Roman" w:eastAsia="Times New Roman" w:hAnsi="Times New Roman" w:cs="Times New Roman"/>
                <w:sz w:val="20"/>
                <w:szCs w:val="20"/>
                <w:lang w:eastAsia="ru-RU"/>
              </w:rPr>
            </w:pPr>
          </w:p>
        </w:tc>
        <w:tc>
          <w:tcPr>
            <w:tcW w:w="3616" w:type="dxa"/>
            <w:vMerge/>
            <w:tcBorders>
              <w:top w:val="single" w:sz="4" w:space="0" w:color="auto"/>
              <w:left w:val="single" w:sz="4" w:space="0" w:color="auto"/>
              <w:bottom w:val="single" w:sz="4" w:space="0" w:color="auto"/>
              <w:right w:val="single" w:sz="4" w:space="0" w:color="auto"/>
            </w:tcBorders>
            <w:vAlign w:val="center"/>
          </w:tcPr>
          <w:p w:rsidR="00CC2B44" w:rsidRPr="00C6056A" w:rsidRDefault="00CC2B44" w:rsidP="006939B1">
            <w:pPr>
              <w:spacing w:after="0" w:line="240" w:lineRule="auto"/>
              <w:ind w:right="-95"/>
              <w:rPr>
                <w:rFonts w:ascii="Times New Roman" w:hAnsi="Times New Roman" w:cs="Times New Roman"/>
                <w:sz w:val="20"/>
                <w:szCs w:val="20"/>
              </w:rPr>
            </w:pPr>
          </w:p>
        </w:tc>
        <w:tc>
          <w:tcPr>
            <w:tcW w:w="2150" w:type="dxa"/>
            <w:tcBorders>
              <w:top w:val="nil"/>
              <w:left w:val="nil"/>
              <w:bottom w:val="single" w:sz="4" w:space="0" w:color="auto"/>
              <w:right w:val="single" w:sz="4" w:space="0" w:color="auto"/>
            </w:tcBorders>
            <w:shd w:val="clear" w:color="auto" w:fill="auto"/>
            <w:vAlign w:val="center"/>
          </w:tcPr>
          <w:p w:rsidR="00CC2B44" w:rsidRPr="00C6056A" w:rsidRDefault="00676E18" w:rsidP="00543E8E">
            <w:pPr>
              <w:spacing w:after="0" w:line="240" w:lineRule="auto"/>
              <w:jc w:val="center"/>
              <w:rPr>
                <w:rFonts w:ascii="Times New Roman" w:eastAsia="Times New Roman" w:hAnsi="Times New Roman" w:cs="Times New Roman"/>
                <w:sz w:val="20"/>
                <w:szCs w:val="20"/>
                <w:lang w:eastAsia="ru-RU"/>
              </w:rPr>
            </w:pPr>
            <w:hyperlink r:id="rId200" w:anchor="RANGE!sub_999999" w:history="1">
              <w:r w:rsidR="00CC2B44" w:rsidRPr="00C6056A">
                <w:rPr>
                  <w:rFonts w:ascii="Times New Roman" w:eastAsia="Times New Roman" w:hAnsi="Times New Roman" w:cs="Times New Roman"/>
                  <w:sz w:val="20"/>
                  <w:szCs w:val="20"/>
                  <w:lang w:eastAsia="ru-RU"/>
                </w:rPr>
                <w:t>городской бюджет</w:t>
              </w:r>
            </w:hyperlink>
          </w:p>
        </w:tc>
        <w:tc>
          <w:tcPr>
            <w:tcW w:w="1167" w:type="dxa"/>
            <w:tcBorders>
              <w:top w:val="nil"/>
              <w:left w:val="nil"/>
              <w:bottom w:val="single" w:sz="4" w:space="0" w:color="auto"/>
              <w:right w:val="single" w:sz="4" w:space="0" w:color="auto"/>
            </w:tcBorders>
            <w:shd w:val="clear" w:color="auto" w:fill="auto"/>
            <w:noWrap/>
            <w:vAlign w:val="center"/>
          </w:tcPr>
          <w:p w:rsidR="00CC2B44" w:rsidRPr="00C6056A" w:rsidRDefault="00CC2B44" w:rsidP="00543E8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42 366,7</w:t>
            </w:r>
          </w:p>
        </w:tc>
        <w:tc>
          <w:tcPr>
            <w:tcW w:w="1160" w:type="dxa"/>
            <w:tcBorders>
              <w:top w:val="nil"/>
              <w:left w:val="nil"/>
              <w:bottom w:val="single" w:sz="4" w:space="0" w:color="auto"/>
              <w:right w:val="single" w:sz="4" w:space="0" w:color="auto"/>
            </w:tcBorders>
            <w:shd w:val="clear" w:color="auto" w:fill="auto"/>
            <w:noWrap/>
            <w:vAlign w:val="center"/>
          </w:tcPr>
          <w:p w:rsidR="00CC2B44" w:rsidRPr="00C6056A" w:rsidRDefault="00CC2B44" w:rsidP="00543E8E">
            <w:pPr>
              <w:spacing w:after="0" w:line="240" w:lineRule="auto"/>
              <w:jc w:val="center"/>
              <w:rPr>
                <w:rFonts w:ascii="Times New Roman" w:hAnsi="Times New Roman" w:cs="Times New Roman"/>
                <w:sz w:val="20"/>
                <w:szCs w:val="20"/>
                <w:lang w:val="en-US"/>
              </w:rPr>
            </w:pPr>
            <w:r w:rsidRPr="00C6056A">
              <w:rPr>
                <w:rFonts w:ascii="Times New Roman" w:hAnsi="Times New Roman" w:cs="Times New Roman"/>
                <w:sz w:val="20"/>
                <w:szCs w:val="20"/>
              </w:rPr>
              <w:t>42 366,7</w:t>
            </w:r>
          </w:p>
        </w:tc>
        <w:tc>
          <w:tcPr>
            <w:tcW w:w="1045" w:type="dxa"/>
            <w:tcBorders>
              <w:top w:val="nil"/>
              <w:left w:val="nil"/>
              <w:bottom w:val="single" w:sz="4" w:space="0" w:color="auto"/>
              <w:right w:val="single" w:sz="4" w:space="0" w:color="auto"/>
            </w:tcBorders>
            <w:shd w:val="clear" w:color="auto" w:fill="auto"/>
            <w:vAlign w:val="center"/>
          </w:tcPr>
          <w:p w:rsidR="00CC2B44" w:rsidRPr="00C6056A" w:rsidRDefault="00CC2B44" w:rsidP="00550C2A">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lang w:bidi="en-US"/>
              </w:rPr>
              <w:t>100</w:t>
            </w:r>
          </w:p>
        </w:tc>
      </w:tr>
      <w:tr w:rsidR="00C6056A" w:rsidRPr="00C6056A" w:rsidTr="00CC2B44">
        <w:trPr>
          <w:trHeight w:val="77"/>
          <w:jc w:val="center"/>
        </w:trPr>
        <w:tc>
          <w:tcPr>
            <w:tcW w:w="516" w:type="dxa"/>
            <w:vMerge/>
            <w:tcBorders>
              <w:top w:val="single" w:sz="4" w:space="0" w:color="auto"/>
              <w:left w:val="single" w:sz="4" w:space="0" w:color="auto"/>
              <w:bottom w:val="single" w:sz="4" w:space="0" w:color="auto"/>
              <w:right w:val="single" w:sz="4" w:space="0" w:color="auto"/>
            </w:tcBorders>
            <w:vAlign w:val="center"/>
          </w:tcPr>
          <w:p w:rsidR="00CC2B44" w:rsidRPr="00C6056A" w:rsidRDefault="00CC2B44" w:rsidP="00543E8E">
            <w:pPr>
              <w:spacing w:after="0" w:line="240" w:lineRule="auto"/>
              <w:rPr>
                <w:rFonts w:ascii="Times New Roman" w:eastAsia="Times New Roman" w:hAnsi="Times New Roman" w:cs="Times New Roman"/>
                <w:sz w:val="20"/>
                <w:szCs w:val="20"/>
                <w:lang w:eastAsia="ru-RU"/>
              </w:rPr>
            </w:pPr>
          </w:p>
        </w:tc>
        <w:tc>
          <w:tcPr>
            <w:tcW w:w="3616" w:type="dxa"/>
            <w:vMerge/>
            <w:tcBorders>
              <w:top w:val="single" w:sz="4" w:space="0" w:color="auto"/>
              <w:left w:val="single" w:sz="4" w:space="0" w:color="auto"/>
              <w:bottom w:val="single" w:sz="4" w:space="0" w:color="auto"/>
              <w:right w:val="single" w:sz="4" w:space="0" w:color="auto"/>
            </w:tcBorders>
            <w:vAlign w:val="center"/>
          </w:tcPr>
          <w:p w:rsidR="00CC2B44" w:rsidRPr="00C6056A" w:rsidRDefault="00CC2B44" w:rsidP="006939B1">
            <w:pPr>
              <w:spacing w:after="0" w:line="240" w:lineRule="auto"/>
              <w:ind w:right="-95"/>
              <w:rPr>
                <w:rFonts w:ascii="Times New Roman" w:hAnsi="Times New Roman" w:cs="Times New Roman"/>
                <w:sz w:val="20"/>
                <w:szCs w:val="20"/>
              </w:rPr>
            </w:pPr>
          </w:p>
        </w:tc>
        <w:tc>
          <w:tcPr>
            <w:tcW w:w="2150" w:type="dxa"/>
            <w:tcBorders>
              <w:top w:val="nil"/>
              <w:left w:val="nil"/>
              <w:bottom w:val="single" w:sz="4" w:space="0" w:color="auto"/>
              <w:right w:val="single" w:sz="4" w:space="0" w:color="auto"/>
            </w:tcBorders>
            <w:shd w:val="clear" w:color="auto" w:fill="auto"/>
            <w:vAlign w:val="center"/>
          </w:tcPr>
          <w:p w:rsidR="00CC2B44" w:rsidRPr="00C6056A" w:rsidRDefault="00CC2B44" w:rsidP="00543E8E">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167" w:type="dxa"/>
            <w:tcBorders>
              <w:top w:val="nil"/>
              <w:left w:val="nil"/>
              <w:bottom w:val="single" w:sz="4" w:space="0" w:color="auto"/>
              <w:right w:val="single" w:sz="4" w:space="0" w:color="auto"/>
            </w:tcBorders>
            <w:shd w:val="clear" w:color="auto" w:fill="auto"/>
            <w:noWrap/>
            <w:vAlign w:val="center"/>
          </w:tcPr>
          <w:p w:rsidR="00CC2B44" w:rsidRPr="00C6056A" w:rsidRDefault="00CC2B44" w:rsidP="00543E8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1 587,0</w:t>
            </w:r>
          </w:p>
        </w:tc>
        <w:tc>
          <w:tcPr>
            <w:tcW w:w="1160" w:type="dxa"/>
            <w:tcBorders>
              <w:top w:val="nil"/>
              <w:left w:val="nil"/>
              <w:bottom w:val="single" w:sz="4" w:space="0" w:color="auto"/>
              <w:right w:val="single" w:sz="4" w:space="0" w:color="auto"/>
            </w:tcBorders>
            <w:shd w:val="clear" w:color="auto" w:fill="auto"/>
            <w:noWrap/>
            <w:vAlign w:val="center"/>
          </w:tcPr>
          <w:p w:rsidR="00CC2B44" w:rsidRPr="00C6056A" w:rsidRDefault="00CC2B44" w:rsidP="00543E8E">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1 587,0</w:t>
            </w:r>
          </w:p>
        </w:tc>
        <w:tc>
          <w:tcPr>
            <w:tcW w:w="1045" w:type="dxa"/>
            <w:tcBorders>
              <w:top w:val="nil"/>
              <w:left w:val="nil"/>
              <w:bottom w:val="single" w:sz="4" w:space="0" w:color="auto"/>
              <w:right w:val="single" w:sz="4" w:space="0" w:color="auto"/>
            </w:tcBorders>
            <w:shd w:val="clear" w:color="auto" w:fill="auto"/>
            <w:vAlign w:val="center"/>
          </w:tcPr>
          <w:p w:rsidR="00CC2B44" w:rsidRPr="00C6056A" w:rsidRDefault="00CC2B44" w:rsidP="00550C2A">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lang w:bidi="en-US"/>
              </w:rPr>
              <w:t>100</w:t>
            </w:r>
          </w:p>
        </w:tc>
      </w:tr>
      <w:tr w:rsidR="00C6056A" w:rsidRPr="00C6056A" w:rsidTr="00CC2B44">
        <w:trPr>
          <w:trHeight w:val="77"/>
          <w:jc w:val="center"/>
        </w:trPr>
        <w:tc>
          <w:tcPr>
            <w:tcW w:w="516" w:type="dxa"/>
            <w:vMerge/>
            <w:tcBorders>
              <w:top w:val="single" w:sz="4" w:space="0" w:color="auto"/>
              <w:left w:val="single" w:sz="4" w:space="0" w:color="auto"/>
              <w:bottom w:val="single" w:sz="4" w:space="0" w:color="auto"/>
              <w:right w:val="single" w:sz="4" w:space="0" w:color="auto"/>
            </w:tcBorders>
            <w:vAlign w:val="center"/>
          </w:tcPr>
          <w:p w:rsidR="00CC2B44" w:rsidRPr="00C6056A" w:rsidRDefault="00CC2B44" w:rsidP="00543E8E">
            <w:pPr>
              <w:spacing w:after="0" w:line="240" w:lineRule="auto"/>
              <w:rPr>
                <w:rFonts w:ascii="Times New Roman" w:eastAsia="Times New Roman" w:hAnsi="Times New Roman" w:cs="Times New Roman"/>
                <w:sz w:val="20"/>
                <w:szCs w:val="20"/>
                <w:lang w:eastAsia="ru-RU"/>
              </w:rPr>
            </w:pPr>
          </w:p>
        </w:tc>
        <w:tc>
          <w:tcPr>
            <w:tcW w:w="3616" w:type="dxa"/>
            <w:vMerge/>
            <w:tcBorders>
              <w:top w:val="single" w:sz="4" w:space="0" w:color="auto"/>
              <w:left w:val="single" w:sz="4" w:space="0" w:color="auto"/>
              <w:bottom w:val="single" w:sz="4" w:space="0" w:color="auto"/>
              <w:right w:val="single" w:sz="4" w:space="0" w:color="auto"/>
            </w:tcBorders>
            <w:vAlign w:val="center"/>
          </w:tcPr>
          <w:p w:rsidR="00CC2B44" w:rsidRPr="00C6056A" w:rsidRDefault="00CC2B44" w:rsidP="006939B1">
            <w:pPr>
              <w:spacing w:after="0" w:line="240" w:lineRule="auto"/>
              <w:ind w:right="-95"/>
              <w:rPr>
                <w:rFonts w:ascii="Times New Roman" w:hAnsi="Times New Roman" w:cs="Times New Roman"/>
                <w:sz w:val="20"/>
                <w:szCs w:val="20"/>
              </w:rPr>
            </w:pPr>
          </w:p>
        </w:tc>
        <w:tc>
          <w:tcPr>
            <w:tcW w:w="2150" w:type="dxa"/>
            <w:tcBorders>
              <w:top w:val="nil"/>
              <w:left w:val="nil"/>
              <w:bottom w:val="single" w:sz="4" w:space="0" w:color="auto"/>
              <w:right w:val="single" w:sz="4" w:space="0" w:color="auto"/>
            </w:tcBorders>
            <w:shd w:val="clear" w:color="auto" w:fill="auto"/>
            <w:vAlign w:val="center"/>
          </w:tcPr>
          <w:p w:rsidR="00CC2B44" w:rsidRPr="00C6056A" w:rsidRDefault="00676E18" w:rsidP="00543E8E">
            <w:pPr>
              <w:spacing w:after="0" w:line="240" w:lineRule="auto"/>
              <w:jc w:val="center"/>
              <w:rPr>
                <w:rFonts w:ascii="Times New Roman" w:eastAsia="Times New Roman" w:hAnsi="Times New Roman" w:cs="Times New Roman"/>
                <w:sz w:val="20"/>
                <w:szCs w:val="20"/>
                <w:lang w:eastAsia="ru-RU"/>
              </w:rPr>
            </w:pPr>
            <w:hyperlink r:id="rId201" w:anchor="RANGE!sub_101010" w:history="1">
              <w:r w:rsidR="00CC2B44" w:rsidRPr="00C6056A">
                <w:rPr>
                  <w:rFonts w:ascii="Times New Roman" w:eastAsia="Times New Roman" w:hAnsi="Times New Roman" w:cs="Times New Roman"/>
                  <w:sz w:val="20"/>
                  <w:szCs w:val="20"/>
                  <w:lang w:eastAsia="ru-RU"/>
                </w:rPr>
                <w:t xml:space="preserve">внебюджетные </w:t>
              </w:r>
              <w:r w:rsidR="00CC2B44" w:rsidRPr="00C6056A">
                <w:rPr>
                  <w:rFonts w:ascii="Times New Roman" w:eastAsia="Times New Roman" w:hAnsi="Times New Roman" w:cs="Times New Roman"/>
                  <w:sz w:val="20"/>
                  <w:szCs w:val="20"/>
                  <w:lang w:eastAsia="ru-RU"/>
                </w:rPr>
                <w:lastRenderedPageBreak/>
                <w:t>источники</w:t>
              </w:r>
            </w:hyperlink>
          </w:p>
        </w:tc>
        <w:tc>
          <w:tcPr>
            <w:tcW w:w="1167" w:type="dxa"/>
            <w:tcBorders>
              <w:top w:val="nil"/>
              <w:left w:val="nil"/>
              <w:bottom w:val="single" w:sz="4" w:space="0" w:color="auto"/>
              <w:right w:val="single" w:sz="4" w:space="0" w:color="auto"/>
            </w:tcBorders>
            <w:shd w:val="clear" w:color="auto" w:fill="auto"/>
            <w:noWrap/>
            <w:vAlign w:val="center"/>
          </w:tcPr>
          <w:p w:rsidR="00CC2B44" w:rsidRPr="00C6056A" w:rsidRDefault="00CC2B44" w:rsidP="00543E8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lastRenderedPageBreak/>
              <w:t>6 000,0</w:t>
            </w:r>
          </w:p>
        </w:tc>
        <w:tc>
          <w:tcPr>
            <w:tcW w:w="1160" w:type="dxa"/>
            <w:tcBorders>
              <w:top w:val="nil"/>
              <w:left w:val="nil"/>
              <w:bottom w:val="single" w:sz="4" w:space="0" w:color="auto"/>
              <w:right w:val="single" w:sz="4" w:space="0" w:color="auto"/>
            </w:tcBorders>
            <w:shd w:val="clear" w:color="auto" w:fill="auto"/>
            <w:noWrap/>
            <w:vAlign w:val="center"/>
          </w:tcPr>
          <w:p w:rsidR="00CC2B44" w:rsidRPr="00C6056A" w:rsidRDefault="00CC2B44" w:rsidP="00543E8E">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5 989,4</w:t>
            </w:r>
          </w:p>
        </w:tc>
        <w:tc>
          <w:tcPr>
            <w:tcW w:w="1045" w:type="dxa"/>
            <w:tcBorders>
              <w:top w:val="nil"/>
              <w:left w:val="nil"/>
              <w:bottom w:val="single" w:sz="4" w:space="0" w:color="auto"/>
              <w:right w:val="single" w:sz="4" w:space="0" w:color="auto"/>
            </w:tcBorders>
            <w:shd w:val="clear" w:color="auto" w:fill="auto"/>
            <w:vAlign w:val="center"/>
          </w:tcPr>
          <w:p w:rsidR="00CC2B44" w:rsidRPr="00C6056A" w:rsidRDefault="00CC2B44" w:rsidP="00543E8E">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99,8</w:t>
            </w:r>
          </w:p>
        </w:tc>
      </w:tr>
      <w:tr w:rsidR="00C6056A" w:rsidRPr="00C6056A" w:rsidTr="00CC2B44">
        <w:trPr>
          <w:trHeight w:val="77"/>
          <w:jc w:val="center"/>
        </w:trPr>
        <w:tc>
          <w:tcPr>
            <w:tcW w:w="516" w:type="dxa"/>
            <w:vMerge w:val="restart"/>
            <w:tcBorders>
              <w:top w:val="single" w:sz="4" w:space="0" w:color="auto"/>
              <w:left w:val="single" w:sz="4" w:space="0" w:color="auto"/>
              <w:right w:val="single" w:sz="4" w:space="0" w:color="auto"/>
            </w:tcBorders>
            <w:vAlign w:val="center"/>
          </w:tcPr>
          <w:p w:rsidR="00CC2B44" w:rsidRPr="00C6056A" w:rsidRDefault="00CC2B44" w:rsidP="00CC2B44">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lastRenderedPageBreak/>
              <w:t>2.1</w:t>
            </w:r>
          </w:p>
        </w:tc>
        <w:tc>
          <w:tcPr>
            <w:tcW w:w="3616" w:type="dxa"/>
            <w:vMerge w:val="restart"/>
            <w:tcBorders>
              <w:top w:val="single" w:sz="4" w:space="0" w:color="auto"/>
              <w:left w:val="single" w:sz="4" w:space="0" w:color="auto"/>
              <w:right w:val="single" w:sz="4" w:space="0" w:color="auto"/>
            </w:tcBorders>
            <w:vAlign w:val="center"/>
          </w:tcPr>
          <w:p w:rsidR="00CC2B44" w:rsidRPr="00C6056A" w:rsidRDefault="00CC2B44" w:rsidP="006939B1">
            <w:pPr>
              <w:spacing w:after="0" w:line="240" w:lineRule="auto"/>
              <w:ind w:right="-95"/>
              <w:rPr>
                <w:rFonts w:ascii="Times New Roman" w:hAnsi="Times New Roman" w:cs="Times New Roman"/>
                <w:sz w:val="20"/>
                <w:szCs w:val="20"/>
              </w:rPr>
            </w:pPr>
            <w:r w:rsidRPr="00C6056A">
              <w:rPr>
                <w:rFonts w:ascii="Times New Roman" w:hAnsi="Times New Roman" w:cs="Times New Roman"/>
                <w:sz w:val="20"/>
                <w:szCs w:val="20"/>
              </w:rPr>
              <w:t>Мероприятие 2.1</w:t>
            </w:r>
          </w:p>
          <w:p w:rsidR="00CC2B44" w:rsidRPr="00C6056A" w:rsidRDefault="00CC2B44" w:rsidP="006939B1">
            <w:pPr>
              <w:spacing w:after="0" w:line="240" w:lineRule="auto"/>
              <w:ind w:right="-95"/>
              <w:rPr>
                <w:rFonts w:ascii="Times New Roman" w:hAnsi="Times New Roman" w:cs="Times New Roman"/>
                <w:sz w:val="20"/>
                <w:szCs w:val="20"/>
              </w:rPr>
            </w:pPr>
            <w:r w:rsidRPr="00C6056A">
              <w:rPr>
                <w:rFonts w:ascii="Times New Roman" w:hAnsi="Times New Roman" w:cs="Times New Roman"/>
                <w:sz w:val="20"/>
                <w:szCs w:val="20"/>
              </w:rPr>
              <w:t>Выполнение муниципальных работ по ведению информационных ресурсов и баз данных, техническому сопровождению и эксплуатации, вывода из эксплуатации информационных систем и компонентов информационно-телекоммуникационной инфраструктуры, созданию и развитию информационных систем и компонентов информационно-телекоммуникационной инфраструктуры в рамках муниципального задания</w:t>
            </w:r>
          </w:p>
        </w:tc>
        <w:tc>
          <w:tcPr>
            <w:tcW w:w="2150" w:type="dxa"/>
            <w:tcBorders>
              <w:top w:val="nil"/>
              <w:left w:val="nil"/>
              <w:bottom w:val="single" w:sz="4" w:space="0" w:color="auto"/>
              <w:right w:val="single" w:sz="4" w:space="0" w:color="auto"/>
            </w:tcBorders>
            <w:shd w:val="clear" w:color="auto" w:fill="DAEEF3" w:themeFill="accent5" w:themeFillTint="33"/>
            <w:vAlign w:val="center"/>
          </w:tcPr>
          <w:p w:rsidR="00CC2B44" w:rsidRPr="00C6056A" w:rsidRDefault="00CC2B44" w:rsidP="00543E8E">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7" w:type="dxa"/>
            <w:tcBorders>
              <w:top w:val="nil"/>
              <w:left w:val="nil"/>
              <w:bottom w:val="single" w:sz="4" w:space="0" w:color="auto"/>
              <w:right w:val="single" w:sz="4" w:space="0" w:color="auto"/>
            </w:tcBorders>
            <w:shd w:val="clear" w:color="auto" w:fill="DAEEF3" w:themeFill="accent5" w:themeFillTint="33"/>
            <w:noWrap/>
            <w:vAlign w:val="center"/>
          </w:tcPr>
          <w:p w:rsidR="00CC2B44" w:rsidRPr="00C6056A" w:rsidRDefault="00CC2B44" w:rsidP="00543E8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45 600,8</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CC2B44" w:rsidRPr="00C6056A" w:rsidRDefault="00CC2B44" w:rsidP="00543E8E">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45 590,2</w:t>
            </w:r>
          </w:p>
        </w:tc>
        <w:tc>
          <w:tcPr>
            <w:tcW w:w="1045" w:type="dxa"/>
            <w:tcBorders>
              <w:top w:val="nil"/>
              <w:left w:val="nil"/>
              <w:bottom w:val="single" w:sz="4" w:space="0" w:color="auto"/>
              <w:right w:val="single" w:sz="4" w:space="0" w:color="auto"/>
            </w:tcBorders>
            <w:shd w:val="clear" w:color="auto" w:fill="DAEEF3" w:themeFill="accent5" w:themeFillTint="33"/>
            <w:vAlign w:val="center"/>
          </w:tcPr>
          <w:p w:rsidR="00CC2B44" w:rsidRPr="00C6056A" w:rsidRDefault="00CC2B44" w:rsidP="00543E8E">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99,9</w:t>
            </w:r>
          </w:p>
        </w:tc>
      </w:tr>
      <w:tr w:rsidR="00C6056A" w:rsidRPr="00C6056A" w:rsidTr="00CC2B44">
        <w:trPr>
          <w:trHeight w:val="77"/>
          <w:jc w:val="center"/>
        </w:trPr>
        <w:tc>
          <w:tcPr>
            <w:tcW w:w="516" w:type="dxa"/>
            <w:vMerge/>
            <w:tcBorders>
              <w:left w:val="single" w:sz="4" w:space="0" w:color="auto"/>
              <w:right w:val="single" w:sz="4" w:space="0" w:color="auto"/>
            </w:tcBorders>
            <w:vAlign w:val="center"/>
          </w:tcPr>
          <w:p w:rsidR="00CC2B44" w:rsidRPr="00C6056A" w:rsidRDefault="00CC2B44" w:rsidP="00543E8E">
            <w:pPr>
              <w:spacing w:after="0" w:line="240" w:lineRule="auto"/>
              <w:rPr>
                <w:rFonts w:ascii="Times New Roman" w:eastAsia="Times New Roman" w:hAnsi="Times New Roman" w:cs="Times New Roman"/>
                <w:sz w:val="20"/>
                <w:szCs w:val="20"/>
                <w:lang w:eastAsia="ru-RU"/>
              </w:rPr>
            </w:pPr>
          </w:p>
        </w:tc>
        <w:tc>
          <w:tcPr>
            <w:tcW w:w="3616" w:type="dxa"/>
            <w:vMerge/>
            <w:tcBorders>
              <w:left w:val="single" w:sz="4" w:space="0" w:color="auto"/>
              <w:right w:val="single" w:sz="4" w:space="0" w:color="auto"/>
            </w:tcBorders>
            <w:vAlign w:val="center"/>
          </w:tcPr>
          <w:p w:rsidR="00CC2B44" w:rsidRPr="00C6056A" w:rsidRDefault="00CC2B44" w:rsidP="006939B1">
            <w:pPr>
              <w:spacing w:after="0" w:line="240" w:lineRule="auto"/>
              <w:ind w:right="-95"/>
              <w:rPr>
                <w:rFonts w:ascii="Times New Roman" w:hAnsi="Times New Roman" w:cs="Times New Roman"/>
                <w:sz w:val="20"/>
                <w:szCs w:val="20"/>
              </w:rPr>
            </w:pPr>
          </w:p>
        </w:tc>
        <w:tc>
          <w:tcPr>
            <w:tcW w:w="2150" w:type="dxa"/>
            <w:tcBorders>
              <w:top w:val="nil"/>
              <w:left w:val="nil"/>
              <w:bottom w:val="single" w:sz="4" w:space="0" w:color="auto"/>
              <w:right w:val="single" w:sz="4" w:space="0" w:color="auto"/>
            </w:tcBorders>
            <w:shd w:val="clear" w:color="auto" w:fill="auto"/>
            <w:vAlign w:val="center"/>
          </w:tcPr>
          <w:p w:rsidR="00CC2B44" w:rsidRPr="00C6056A" w:rsidRDefault="00676E18" w:rsidP="00543E8E">
            <w:pPr>
              <w:spacing w:after="0" w:line="240" w:lineRule="auto"/>
              <w:jc w:val="center"/>
              <w:rPr>
                <w:rFonts w:ascii="Times New Roman" w:eastAsia="Times New Roman" w:hAnsi="Times New Roman" w:cs="Times New Roman"/>
                <w:sz w:val="20"/>
                <w:szCs w:val="20"/>
                <w:lang w:eastAsia="ru-RU"/>
              </w:rPr>
            </w:pPr>
            <w:hyperlink r:id="rId202" w:anchor="RANGE!sub_999999" w:history="1">
              <w:r w:rsidR="00CC2B44" w:rsidRPr="00C6056A">
                <w:rPr>
                  <w:rFonts w:ascii="Times New Roman" w:eastAsia="Times New Roman" w:hAnsi="Times New Roman" w:cs="Times New Roman"/>
                  <w:sz w:val="20"/>
                  <w:szCs w:val="20"/>
                  <w:lang w:eastAsia="ru-RU"/>
                </w:rPr>
                <w:t>городской бюджет</w:t>
              </w:r>
            </w:hyperlink>
          </w:p>
        </w:tc>
        <w:tc>
          <w:tcPr>
            <w:tcW w:w="1167" w:type="dxa"/>
            <w:tcBorders>
              <w:top w:val="nil"/>
              <w:left w:val="nil"/>
              <w:bottom w:val="single" w:sz="4" w:space="0" w:color="auto"/>
              <w:right w:val="single" w:sz="4" w:space="0" w:color="auto"/>
            </w:tcBorders>
            <w:shd w:val="clear" w:color="auto" w:fill="auto"/>
            <w:noWrap/>
            <w:vAlign w:val="center"/>
          </w:tcPr>
          <w:p w:rsidR="00CC2B44" w:rsidRPr="00C6056A" w:rsidRDefault="00CC2B44" w:rsidP="00543E8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39 600,8</w:t>
            </w:r>
          </w:p>
        </w:tc>
        <w:tc>
          <w:tcPr>
            <w:tcW w:w="1160" w:type="dxa"/>
            <w:tcBorders>
              <w:top w:val="nil"/>
              <w:left w:val="nil"/>
              <w:bottom w:val="single" w:sz="4" w:space="0" w:color="auto"/>
              <w:right w:val="single" w:sz="4" w:space="0" w:color="auto"/>
            </w:tcBorders>
            <w:shd w:val="clear" w:color="auto" w:fill="auto"/>
            <w:noWrap/>
            <w:vAlign w:val="center"/>
          </w:tcPr>
          <w:p w:rsidR="00CC2B44" w:rsidRPr="00C6056A" w:rsidRDefault="00CC2B44" w:rsidP="00543E8E">
            <w:pPr>
              <w:spacing w:after="0" w:line="240" w:lineRule="auto"/>
              <w:jc w:val="center"/>
              <w:rPr>
                <w:rFonts w:ascii="Times New Roman" w:hAnsi="Times New Roman" w:cs="Times New Roman"/>
                <w:sz w:val="20"/>
                <w:szCs w:val="20"/>
                <w:lang w:val="en-US"/>
              </w:rPr>
            </w:pPr>
            <w:r w:rsidRPr="00C6056A">
              <w:rPr>
                <w:rFonts w:ascii="Times New Roman" w:hAnsi="Times New Roman" w:cs="Times New Roman"/>
                <w:sz w:val="20"/>
                <w:szCs w:val="20"/>
              </w:rPr>
              <w:t>39 600,8</w:t>
            </w:r>
          </w:p>
        </w:tc>
        <w:tc>
          <w:tcPr>
            <w:tcW w:w="1045" w:type="dxa"/>
            <w:tcBorders>
              <w:top w:val="nil"/>
              <w:left w:val="nil"/>
              <w:bottom w:val="single" w:sz="4" w:space="0" w:color="auto"/>
              <w:right w:val="single" w:sz="4" w:space="0" w:color="auto"/>
            </w:tcBorders>
            <w:shd w:val="clear" w:color="auto" w:fill="auto"/>
            <w:vAlign w:val="center"/>
          </w:tcPr>
          <w:p w:rsidR="00CC2B44" w:rsidRPr="00C6056A" w:rsidRDefault="00CC2B44" w:rsidP="00550C2A">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CC2B44">
        <w:trPr>
          <w:trHeight w:val="77"/>
          <w:jc w:val="center"/>
        </w:trPr>
        <w:tc>
          <w:tcPr>
            <w:tcW w:w="516" w:type="dxa"/>
            <w:vMerge/>
            <w:tcBorders>
              <w:left w:val="single" w:sz="4" w:space="0" w:color="auto"/>
              <w:bottom w:val="single" w:sz="4" w:space="0" w:color="auto"/>
              <w:right w:val="single" w:sz="4" w:space="0" w:color="auto"/>
            </w:tcBorders>
            <w:vAlign w:val="center"/>
          </w:tcPr>
          <w:p w:rsidR="00CC2B44" w:rsidRPr="00C6056A" w:rsidRDefault="00CC2B44" w:rsidP="00543E8E">
            <w:pPr>
              <w:spacing w:after="0" w:line="240" w:lineRule="auto"/>
              <w:rPr>
                <w:rFonts w:ascii="Times New Roman" w:eastAsia="Times New Roman" w:hAnsi="Times New Roman" w:cs="Times New Roman"/>
                <w:sz w:val="20"/>
                <w:szCs w:val="20"/>
                <w:lang w:eastAsia="ru-RU"/>
              </w:rPr>
            </w:pPr>
          </w:p>
        </w:tc>
        <w:tc>
          <w:tcPr>
            <w:tcW w:w="3616" w:type="dxa"/>
            <w:vMerge/>
            <w:tcBorders>
              <w:left w:val="single" w:sz="4" w:space="0" w:color="auto"/>
              <w:bottom w:val="single" w:sz="4" w:space="0" w:color="auto"/>
              <w:right w:val="single" w:sz="4" w:space="0" w:color="auto"/>
            </w:tcBorders>
            <w:vAlign w:val="center"/>
          </w:tcPr>
          <w:p w:rsidR="00CC2B44" w:rsidRPr="00C6056A" w:rsidRDefault="00CC2B44" w:rsidP="006939B1">
            <w:pPr>
              <w:spacing w:after="0" w:line="240" w:lineRule="auto"/>
              <w:ind w:right="-95"/>
              <w:rPr>
                <w:rFonts w:ascii="Times New Roman" w:hAnsi="Times New Roman" w:cs="Times New Roman"/>
                <w:sz w:val="20"/>
                <w:szCs w:val="20"/>
              </w:rPr>
            </w:pPr>
          </w:p>
        </w:tc>
        <w:tc>
          <w:tcPr>
            <w:tcW w:w="2150" w:type="dxa"/>
            <w:tcBorders>
              <w:top w:val="nil"/>
              <w:left w:val="nil"/>
              <w:bottom w:val="single" w:sz="4" w:space="0" w:color="auto"/>
              <w:right w:val="single" w:sz="4" w:space="0" w:color="auto"/>
            </w:tcBorders>
            <w:shd w:val="clear" w:color="auto" w:fill="auto"/>
            <w:vAlign w:val="center"/>
          </w:tcPr>
          <w:p w:rsidR="00CC2B44" w:rsidRPr="00C6056A" w:rsidRDefault="00676E18" w:rsidP="00543E8E">
            <w:pPr>
              <w:spacing w:after="0" w:line="240" w:lineRule="auto"/>
              <w:jc w:val="center"/>
              <w:rPr>
                <w:rFonts w:ascii="Times New Roman" w:eastAsia="Times New Roman" w:hAnsi="Times New Roman" w:cs="Times New Roman"/>
                <w:sz w:val="20"/>
                <w:szCs w:val="20"/>
                <w:lang w:eastAsia="ru-RU"/>
              </w:rPr>
            </w:pPr>
            <w:hyperlink r:id="rId203" w:anchor="RANGE!sub_101010" w:history="1">
              <w:r w:rsidR="00CC2B44" w:rsidRPr="00C6056A">
                <w:rPr>
                  <w:rFonts w:ascii="Times New Roman" w:eastAsia="Times New Roman" w:hAnsi="Times New Roman" w:cs="Times New Roman"/>
                  <w:sz w:val="20"/>
                  <w:szCs w:val="20"/>
                  <w:lang w:eastAsia="ru-RU"/>
                </w:rPr>
                <w:t>внебюджетные источники</w:t>
              </w:r>
            </w:hyperlink>
          </w:p>
        </w:tc>
        <w:tc>
          <w:tcPr>
            <w:tcW w:w="1167" w:type="dxa"/>
            <w:tcBorders>
              <w:top w:val="nil"/>
              <w:left w:val="nil"/>
              <w:bottom w:val="single" w:sz="4" w:space="0" w:color="auto"/>
              <w:right w:val="single" w:sz="4" w:space="0" w:color="auto"/>
            </w:tcBorders>
            <w:shd w:val="clear" w:color="auto" w:fill="auto"/>
            <w:noWrap/>
            <w:vAlign w:val="center"/>
          </w:tcPr>
          <w:p w:rsidR="00CC2B44" w:rsidRPr="00C6056A" w:rsidRDefault="00CC2B44" w:rsidP="00543E8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6 000,0</w:t>
            </w:r>
          </w:p>
        </w:tc>
        <w:tc>
          <w:tcPr>
            <w:tcW w:w="1160" w:type="dxa"/>
            <w:tcBorders>
              <w:top w:val="nil"/>
              <w:left w:val="nil"/>
              <w:bottom w:val="single" w:sz="4" w:space="0" w:color="auto"/>
              <w:right w:val="single" w:sz="4" w:space="0" w:color="auto"/>
            </w:tcBorders>
            <w:shd w:val="clear" w:color="auto" w:fill="auto"/>
            <w:noWrap/>
            <w:vAlign w:val="center"/>
          </w:tcPr>
          <w:p w:rsidR="00CC2B44" w:rsidRPr="00C6056A" w:rsidRDefault="00CC2B44" w:rsidP="00543E8E">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5 989,4</w:t>
            </w:r>
          </w:p>
        </w:tc>
        <w:tc>
          <w:tcPr>
            <w:tcW w:w="1045" w:type="dxa"/>
            <w:tcBorders>
              <w:top w:val="nil"/>
              <w:left w:val="nil"/>
              <w:bottom w:val="single" w:sz="4" w:space="0" w:color="auto"/>
              <w:right w:val="single" w:sz="4" w:space="0" w:color="auto"/>
            </w:tcBorders>
            <w:shd w:val="clear" w:color="auto" w:fill="auto"/>
            <w:vAlign w:val="center"/>
          </w:tcPr>
          <w:p w:rsidR="00CC2B44" w:rsidRPr="00C6056A" w:rsidRDefault="00CC2B44" w:rsidP="00550C2A">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99,8</w:t>
            </w:r>
          </w:p>
        </w:tc>
      </w:tr>
      <w:tr w:rsidR="00C6056A" w:rsidRPr="00C6056A" w:rsidTr="00CC2B44">
        <w:trPr>
          <w:trHeight w:val="77"/>
          <w:jc w:val="center"/>
        </w:trPr>
        <w:tc>
          <w:tcPr>
            <w:tcW w:w="516" w:type="dxa"/>
            <w:vMerge w:val="restart"/>
            <w:tcBorders>
              <w:top w:val="single" w:sz="4" w:space="0" w:color="auto"/>
              <w:left w:val="single" w:sz="4" w:space="0" w:color="auto"/>
              <w:bottom w:val="single" w:sz="4" w:space="0" w:color="auto"/>
              <w:right w:val="single" w:sz="4" w:space="0" w:color="auto"/>
            </w:tcBorders>
            <w:vAlign w:val="center"/>
          </w:tcPr>
          <w:p w:rsidR="00CC2B44" w:rsidRPr="00C6056A" w:rsidRDefault="00CC2B44" w:rsidP="00543E8E">
            <w:pPr>
              <w:spacing w:after="0" w:line="240" w:lineRule="auto"/>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2.2</w:t>
            </w:r>
          </w:p>
        </w:tc>
        <w:tc>
          <w:tcPr>
            <w:tcW w:w="3616" w:type="dxa"/>
            <w:vMerge w:val="restart"/>
            <w:tcBorders>
              <w:top w:val="single" w:sz="4" w:space="0" w:color="auto"/>
              <w:left w:val="single" w:sz="4" w:space="0" w:color="auto"/>
              <w:bottom w:val="single" w:sz="4" w:space="0" w:color="auto"/>
              <w:right w:val="single" w:sz="4" w:space="0" w:color="auto"/>
            </w:tcBorders>
            <w:vAlign w:val="center"/>
          </w:tcPr>
          <w:p w:rsidR="00CC2B44" w:rsidRPr="00C6056A" w:rsidRDefault="00CC2B44" w:rsidP="006939B1">
            <w:pPr>
              <w:spacing w:after="0" w:line="240" w:lineRule="auto"/>
              <w:ind w:right="-95"/>
              <w:rPr>
                <w:rFonts w:ascii="Times New Roman" w:hAnsi="Times New Roman" w:cs="Times New Roman"/>
                <w:sz w:val="20"/>
                <w:szCs w:val="20"/>
              </w:rPr>
            </w:pPr>
            <w:r w:rsidRPr="00C6056A">
              <w:rPr>
                <w:rFonts w:ascii="Times New Roman" w:hAnsi="Times New Roman" w:cs="Times New Roman"/>
                <w:sz w:val="20"/>
                <w:szCs w:val="20"/>
              </w:rPr>
              <w:t>Мероприятие 2.2</w:t>
            </w:r>
          </w:p>
          <w:p w:rsidR="00CC2B44" w:rsidRPr="00C6056A" w:rsidRDefault="00CC2B44" w:rsidP="006939B1">
            <w:pPr>
              <w:spacing w:after="0" w:line="240" w:lineRule="auto"/>
              <w:ind w:right="-95"/>
              <w:rPr>
                <w:rFonts w:ascii="Times New Roman" w:hAnsi="Times New Roman" w:cs="Times New Roman"/>
                <w:i/>
                <w:sz w:val="20"/>
                <w:szCs w:val="20"/>
              </w:rPr>
            </w:pPr>
            <w:r w:rsidRPr="00C6056A">
              <w:rPr>
                <w:rFonts w:ascii="Times New Roman" w:hAnsi="Times New Roman" w:cs="Times New Roman"/>
                <w:sz w:val="20"/>
                <w:szCs w:val="20"/>
              </w:rPr>
              <w:t>Обеспечение подразделений мэрии и МБУ «ЦМИРиТ» лицензионными программными продуктами</w:t>
            </w:r>
          </w:p>
        </w:tc>
        <w:tc>
          <w:tcPr>
            <w:tcW w:w="2150" w:type="dxa"/>
            <w:tcBorders>
              <w:top w:val="nil"/>
              <w:left w:val="nil"/>
              <w:bottom w:val="single" w:sz="4" w:space="0" w:color="auto"/>
              <w:right w:val="single" w:sz="4" w:space="0" w:color="auto"/>
            </w:tcBorders>
            <w:shd w:val="clear" w:color="auto" w:fill="DAEEF3" w:themeFill="accent5" w:themeFillTint="33"/>
            <w:vAlign w:val="center"/>
          </w:tcPr>
          <w:p w:rsidR="00CC2B44" w:rsidRPr="00C6056A" w:rsidRDefault="00CC2B44" w:rsidP="00543E8E">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7" w:type="dxa"/>
            <w:tcBorders>
              <w:top w:val="nil"/>
              <w:left w:val="nil"/>
              <w:bottom w:val="single" w:sz="4" w:space="0" w:color="auto"/>
              <w:right w:val="single" w:sz="4" w:space="0" w:color="auto"/>
            </w:tcBorders>
            <w:shd w:val="clear" w:color="auto" w:fill="DAEEF3" w:themeFill="accent5" w:themeFillTint="33"/>
            <w:noWrap/>
            <w:vAlign w:val="center"/>
          </w:tcPr>
          <w:p w:rsidR="00CC2B44" w:rsidRPr="00C6056A" w:rsidRDefault="00CC2B44" w:rsidP="00550C2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796,4</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CC2B44" w:rsidRPr="00C6056A" w:rsidRDefault="00CC2B44" w:rsidP="00550C2A">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796,4</w:t>
            </w:r>
          </w:p>
        </w:tc>
        <w:tc>
          <w:tcPr>
            <w:tcW w:w="1045" w:type="dxa"/>
            <w:tcBorders>
              <w:top w:val="nil"/>
              <w:left w:val="nil"/>
              <w:bottom w:val="single" w:sz="4" w:space="0" w:color="auto"/>
              <w:right w:val="single" w:sz="4" w:space="0" w:color="auto"/>
            </w:tcBorders>
            <w:shd w:val="clear" w:color="auto" w:fill="DAEEF3" w:themeFill="accent5" w:themeFillTint="33"/>
            <w:vAlign w:val="center"/>
          </w:tcPr>
          <w:p w:rsidR="00CC2B44" w:rsidRPr="00C6056A" w:rsidRDefault="00CC2B44" w:rsidP="00550C2A">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100</w:t>
            </w:r>
          </w:p>
        </w:tc>
      </w:tr>
      <w:tr w:rsidR="00C6056A" w:rsidRPr="00C6056A" w:rsidTr="00CC2B44">
        <w:trPr>
          <w:trHeight w:val="77"/>
          <w:jc w:val="center"/>
        </w:trPr>
        <w:tc>
          <w:tcPr>
            <w:tcW w:w="516" w:type="dxa"/>
            <w:vMerge/>
            <w:tcBorders>
              <w:top w:val="single" w:sz="4" w:space="0" w:color="auto"/>
              <w:left w:val="single" w:sz="4" w:space="0" w:color="auto"/>
              <w:bottom w:val="single" w:sz="4" w:space="0" w:color="auto"/>
              <w:right w:val="single" w:sz="4" w:space="0" w:color="auto"/>
            </w:tcBorders>
            <w:vAlign w:val="center"/>
          </w:tcPr>
          <w:p w:rsidR="00CC2B44" w:rsidRPr="00C6056A" w:rsidRDefault="00CC2B44" w:rsidP="00543E8E">
            <w:pPr>
              <w:spacing w:after="0" w:line="240" w:lineRule="auto"/>
              <w:rPr>
                <w:rFonts w:ascii="Times New Roman" w:eastAsia="Times New Roman" w:hAnsi="Times New Roman" w:cs="Times New Roman"/>
                <w:sz w:val="20"/>
                <w:szCs w:val="20"/>
                <w:lang w:eastAsia="ru-RU"/>
              </w:rPr>
            </w:pPr>
          </w:p>
        </w:tc>
        <w:tc>
          <w:tcPr>
            <w:tcW w:w="3616" w:type="dxa"/>
            <w:vMerge/>
            <w:tcBorders>
              <w:top w:val="single" w:sz="4" w:space="0" w:color="auto"/>
              <w:left w:val="single" w:sz="4" w:space="0" w:color="auto"/>
              <w:bottom w:val="single" w:sz="4" w:space="0" w:color="auto"/>
              <w:right w:val="single" w:sz="4" w:space="0" w:color="auto"/>
            </w:tcBorders>
            <w:vAlign w:val="center"/>
          </w:tcPr>
          <w:p w:rsidR="00CC2B44" w:rsidRPr="00C6056A" w:rsidRDefault="00CC2B44" w:rsidP="006939B1">
            <w:pPr>
              <w:spacing w:after="0" w:line="240" w:lineRule="auto"/>
              <w:ind w:right="-95"/>
              <w:rPr>
                <w:rFonts w:ascii="Times New Roman" w:hAnsi="Times New Roman" w:cs="Times New Roman"/>
                <w:i/>
                <w:sz w:val="20"/>
                <w:szCs w:val="20"/>
              </w:rPr>
            </w:pPr>
          </w:p>
        </w:tc>
        <w:tc>
          <w:tcPr>
            <w:tcW w:w="2150" w:type="dxa"/>
            <w:tcBorders>
              <w:top w:val="nil"/>
              <w:left w:val="nil"/>
              <w:bottom w:val="single" w:sz="4" w:space="0" w:color="auto"/>
              <w:right w:val="single" w:sz="4" w:space="0" w:color="auto"/>
            </w:tcBorders>
            <w:shd w:val="clear" w:color="auto" w:fill="auto"/>
            <w:vAlign w:val="center"/>
          </w:tcPr>
          <w:p w:rsidR="00CC2B44" w:rsidRPr="00C6056A" w:rsidRDefault="00676E18" w:rsidP="00543E8E">
            <w:pPr>
              <w:spacing w:after="0" w:line="240" w:lineRule="auto"/>
              <w:jc w:val="center"/>
              <w:rPr>
                <w:rFonts w:ascii="Times New Roman" w:eastAsia="Times New Roman" w:hAnsi="Times New Roman" w:cs="Times New Roman"/>
                <w:sz w:val="20"/>
                <w:szCs w:val="20"/>
                <w:lang w:eastAsia="ru-RU"/>
              </w:rPr>
            </w:pPr>
            <w:hyperlink r:id="rId204" w:anchor="RANGE!sub_999999" w:history="1">
              <w:r w:rsidR="00CC2B44" w:rsidRPr="00C6056A">
                <w:rPr>
                  <w:rFonts w:ascii="Times New Roman" w:eastAsia="Times New Roman" w:hAnsi="Times New Roman" w:cs="Times New Roman"/>
                  <w:sz w:val="20"/>
                  <w:szCs w:val="20"/>
                  <w:lang w:eastAsia="ru-RU"/>
                </w:rPr>
                <w:t>городской бюджет</w:t>
              </w:r>
            </w:hyperlink>
          </w:p>
        </w:tc>
        <w:tc>
          <w:tcPr>
            <w:tcW w:w="1167" w:type="dxa"/>
            <w:tcBorders>
              <w:top w:val="nil"/>
              <w:left w:val="nil"/>
              <w:bottom w:val="single" w:sz="4" w:space="0" w:color="auto"/>
              <w:right w:val="single" w:sz="4" w:space="0" w:color="auto"/>
            </w:tcBorders>
            <w:shd w:val="clear" w:color="auto" w:fill="auto"/>
            <w:noWrap/>
            <w:vAlign w:val="center"/>
          </w:tcPr>
          <w:p w:rsidR="00CC2B44" w:rsidRPr="00C6056A" w:rsidRDefault="00CC2B44" w:rsidP="00543E8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796,4</w:t>
            </w:r>
          </w:p>
        </w:tc>
        <w:tc>
          <w:tcPr>
            <w:tcW w:w="1160" w:type="dxa"/>
            <w:tcBorders>
              <w:top w:val="nil"/>
              <w:left w:val="nil"/>
              <w:bottom w:val="single" w:sz="4" w:space="0" w:color="auto"/>
              <w:right w:val="single" w:sz="4" w:space="0" w:color="auto"/>
            </w:tcBorders>
            <w:shd w:val="clear" w:color="auto" w:fill="auto"/>
            <w:noWrap/>
            <w:vAlign w:val="center"/>
          </w:tcPr>
          <w:p w:rsidR="00CC2B44" w:rsidRPr="00C6056A" w:rsidRDefault="00CC2B44" w:rsidP="00543E8E">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796,4</w:t>
            </w:r>
          </w:p>
        </w:tc>
        <w:tc>
          <w:tcPr>
            <w:tcW w:w="1045" w:type="dxa"/>
            <w:tcBorders>
              <w:top w:val="nil"/>
              <w:left w:val="nil"/>
              <w:bottom w:val="single" w:sz="4" w:space="0" w:color="auto"/>
              <w:right w:val="single" w:sz="4" w:space="0" w:color="auto"/>
            </w:tcBorders>
            <w:shd w:val="clear" w:color="auto" w:fill="auto"/>
            <w:vAlign w:val="center"/>
          </w:tcPr>
          <w:p w:rsidR="00CC2B44" w:rsidRPr="00C6056A" w:rsidRDefault="00CC2B44" w:rsidP="00550C2A">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CC2B44">
        <w:trPr>
          <w:trHeight w:val="163"/>
          <w:jc w:val="center"/>
        </w:trPr>
        <w:tc>
          <w:tcPr>
            <w:tcW w:w="516" w:type="dxa"/>
            <w:vMerge w:val="restart"/>
            <w:tcBorders>
              <w:top w:val="single" w:sz="4" w:space="0" w:color="auto"/>
              <w:left w:val="single" w:sz="4" w:space="0" w:color="auto"/>
              <w:bottom w:val="single" w:sz="4" w:space="0" w:color="auto"/>
              <w:right w:val="single" w:sz="4" w:space="0" w:color="auto"/>
            </w:tcBorders>
            <w:vAlign w:val="center"/>
          </w:tcPr>
          <w:p w:rsidR="00CC2B44" w:rsidRPr="00C6056A" w:rsidRDefault="00CC2B44" w:rsidP="00543E8E">
            <w:pPr>
              <w:spacing w:after="0" w:line="240" w:lineRule="auto"/>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2.3</w:t>
            </w:r>
          </w:p>
        </w:tc>
        <w:tc>
          <w:tcPr>
            <w:tcW w:w="3616" w:type="dxa"/>
            <w:vMerge w:val="restart"/>
            <w:tcBorders>
              <w:top w:val="single" w:sz="4" w:space="0" w:color="auto"/>
              <w:left w:val="single" w:sz="4" w:space="0" w:color="auto"/>
              <w:bottom w:val="single" w:sz="4" w:space="0" w:color="auto"/>
              <w:right w:val="single" w:sz="4" w:space="0" w:color="auto"/>
            </w:tcBorders>
            <w:vAlign w:val="center"/>
          </w:tcPr>
          <w:p w:rsidR="00CC2B44" w:rsidRPr="00C6056A" w:rsidRDefault="00CC2B44" w:rsidP="006939B1">
            <w:pPr>
              <w:spacing w:after="0" w:line="240" w:lineRule="auto"/>
              <w:ind w:right="-95"/>
              <w:rPr>
                <w:rFonts w:ascii="Times New Roman" w:hAnsi="Times New Roman" w:cs="Times New Roman"/>
                <w:sz w:val="20"/>
                <w:szCs w:val="20"/>
              </w:rPr>
            </w:pPr>
            <w:r w:rsidRPr="00C6056A">
              <w:rPr>
                <w:rFonts w:ascii="Times New Roman" w:hAnsi="Times New Roman" w:cs="Times New Roman"/>
                <w:sz w:val="20"/>
                <w:szCs w:val="20"/>
              </w:rPr>
              <w:t>Мероприятие 2.3</w:t>
            </w:r>
          </w:p>
          <w:p w:rsidR="00CC2B44" w:rsidRPr="00C6056A" w:rsidRDefault="00CC2B44" w:rsidP="006939B1">
            <w:pPr>
              <w:spacing w:after="0" w:line="240" w:lineRule="auto"/>
              <w:ind w:right="-95"/>
              <w:rPr>
                <w:rFonts w:ascii="Times New Roman" w:hAnsi="Times New Roman" w:cs="Times New Roman"/>
                <w:sz w:val="20"/>
                <w:szCs w:val="20"/>
              </w:rPr>
            </w:pPr>
            <w:r w:rsidRPr="00C6056A">
              <w:rPr>
                <w:rFonts w:ascii="Times New Roman" w:hAnsi="Times New Roman" w:cs="Times New Roman"/>
                <w:sz w:val="20"/>
                <w:szCs w:val="20"/>
              </w:rPr>
              <w:t xml:space="preserve">Приведение парка техники в соответствии с </w:t>
            </w:r>
            <w:proofErr w:type="gramStart"/>
            <w:r w:rsidRPr="00C6056A">
              <w:rPr>
                <w:rFonts w:ascii="Times New Roman" w:hAnsi="Times New Roman" w:cs="Times New Roman"/>
                <w:sz w:val="20"/>
                <w:szCs w:val="20"/>
              </w:rPr>
              <w:t>муниципальным</w:t>
            </w:r>
            <w:proofErr w:type="gramEnd"/>
            <w:r w:rsidRPr="00C6056A">
              <w:rPr>
                <w:rFonts w:ascii="Times New Roman" w:hAnsi="Times New Roman" w:cs="Times New Roman"/>
                <w:sz w:val="20"/>
                <w:szCs w:val="20"/>
              </w:rPr>
              <w:t xml:space="preserve"> технологическим ИТ-стандартом</w:t>
            </w:r>
          </w:p>
        </w:tc>
        <w:tc>
          <w:tcPr>
            <w:tcW w:w="2150" w:type="dxa"/>
            <w:tcBorders>
              <w:top w:val="nil"/>
              <w:left w:val="nil"/>
              <w:bottom w:val="single" w:sz="4" w:space="0" w:color="auto"/>
              <w:right w:val="single" w:sz="4" w:space="0" w:color="auto"/>
            </w:tcBorders>
            <w:shd w:val="clear" w:color="auto" w:fill="DAEEF3" w:themeFill="accent5" w:themeFillTint="33"/>
            <w:vAlign w:val="center"/>
          </w:tcPr>
          <w:p w:rsidR="00CC2B44" w:rsidRPr="00C6056A" w:rsidRDefault="00CC2B44" w:rsidP="00543E8E">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7" w:type="dxa"/>
            <w:tcBorders>
              <w:top w:val="nil"/>
              <w:left w:val="nil"/>
              <w:bottom w:val="single" w:sz="4" w:space="0" w:color="auto"/>
              <w:right w:val="single" w:sz="4" w:space="0" w:color="auto"/>
            </w:tcBorders>
            <w:shd w:val="clear" w:color="auto" w:fill="DAEEF3" w:themeFill="accent5" w:themeFillTint="33"/>
            <w:noWrap/>
            <w:vAlign w:val="center"/>
          </w:tcPr>
          <w:p w:rsidR="00CC2B44" w:rsidRPr="00C6056A" w:rsidRDefault="00CC2B44" w:rsidP="00550C2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1 393,5</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CC2B44" w:rsidRPr="00C6056A" w:rsidRDefault="00CC2B44" w:rsidP="00550C2A">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1 393,5</w:t>
            </w:r>
          </w:p>
        </w:tc>
        <w:tc>
          <w:tcPr>
            <w:tcW w:w="1045" w:type="dxa"/>
            <w:tcBorders>
              <w:top w:val="nil"/>
              <w:left w:val="nil"/>
              <w:bottom w:val="single" w:sz="4" w:space="0" w:color="auto"/>
              <w:right w:val="single" w:sz="4" w:space="0" w:color="auto"/>
            </w:tcBorders>
            <w:shd w:val="clear" w:color="auto" w:fill="DAEEF3" w:themeFill="accent5" w:themeFillTint="33"/>
            <w:vAlign w:val="center"/>
          </w:tcPr>
          <w:p w:rsidR="00CC2B44" w:rsidRPr="00C6056A" w:rsidRDefault="00CC2B44" w:rsidP="00550C2A">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100</w:t>
            </w:r>
          </w:p>
        </w:tc>
      </w:tr>
      <w:tr w:rsidR="00C6056A" w:rsidRPr="00C6056A" w:rsidTr="00CC2B44">
        <w:trPr>
          <w:trHeight w:val="77"/>
          <w:jc w:val="center"/>
        </w:trPr>
        <w:tc>
          <w:tcPr>
            <w:tcW w:w="516" w:type="dxa"/>
            <w:vMerge/>
            <w:tcBorders>
              <w:top w:val="single" w:sz="4" w:space="0" w:color="auto"/>
              <w:left w:val="single" w:sz="4" w:space="0" w:color="auto"/>
              <w:bottom w:val="single" w:sz="4" w:space="0" w:color="auto"/>
              <w:right w:val="single" w:sz="4" w:space="0" w:color="auto"/>
            </w:tcBorders>
            <w:vAlign w:val="center"/>
          </w:tcPr>
          <w:p w:rsidR="00CC2B44" w:rsidRPr="00C6056A" w:rsidRDefault="00CC2B44" w:rsidP="00543E8E">
            <w:pPr>
              <w:spacing w:after="0" w:line="240" w:lineRule="auto"/>
              <w:rPr>
                <w:rFonts w:ascii="Times New Roman" w:eastAsia="Times New Roman" w:hAnsi="Times New Roman" w:cs="Times New Roman"/>
                <w:sz w:val="20"/>
                <w:szCs w:val="20"/>
                <w:lang w:eastAsia="ru-RU"/>
              </w:rPr>
            </w:pPr>
          </w:p>
        </w:tc>
        <w:tc>
          <w:tcPr>
            <w:tcW w:w="3616" w:type="dxa"/>
            <w:vMerge/>
            <w:tcBorders>
              <w:top w:val="single" w:sz="4" w:space="0" w:color="auto"/>
              <w:left w:val="single" w:sz="4" w:space="0" w:color="auto"/>
              <w:bottom w:val="single" w:sz="4" w:space="0" w:color="auto"/>
              <w:right w:val="single" w:sz="4" w:space="0" w:color="auto"/>
            </w:tcBorders>
            <w:vAlign w:val="center"/>
          </w:tcPr>
          <w:p w:rsidR="00CC2B44" w:rsidRPr="00C6056A" w:rsidRDefault="00CC2B44" w:rsidP="006939B1">
            <w:pPr>
              <w:spacing w:after="0" w:line="240" w:lineRule="auto"/>
              <w:ind w:right="-95"/>
              <w:rPr>
                <w:rFonts w:ascii="Times New Roman" w:hAnsi="Times New Roman" w:cs="Times New Roman"/>
                <w:i/>
                <w:sz w:val="20"/>
                <w:szCs w:val="20"/>
              </w:rPr>
            </w:pPr>
          </w:p>
        </w:tc>
        <w:tc>
          <w:tcPr>
            <w:tcW w:w="2150" w:type="dxa"/>
            <w:tcBorders>
              <w:top w:val="nil"/>
              <w:left w:val="nil"/>
              <w:bottom w:val="single" w:sz="4" w:space="0" w:color="auto"/>
              <w:right w:val="single" w:sz="4" w:space="0" w:color="auto"/>
            </w:tcBorders>
            <w:shd w:val="clear" w:color="auto" w:fill="auto"/>
            <w:vAlign w:val="center"/>
          </w:tcPr>
          <w:p w:rsidR="00CC2B44" w:rsidRPr="00C6056A" w:rsidRDefault="00676E18" w:rsidP="00543E8E">
            <w:pPr>
              <w:spacing w:after="0" w:line="240" w:lineRule="auto"/>
              <w:jc w:val="center"/>
              <w:rPr>
                <w:rFonts w:ascii="Times New Roman" w:eastAsia="Times New Roman" w:hAnsi="Times New Roman" w:cs="Times New Roman"/>
                <w:sz w:val="20"/>
                <w:szCs w:val="20"/>
                <w:lang w:eastAsia="ru-RU"/>
              </w:rPr>
            </w:pPr>
            <w:hyperlink r:id="rId205" w:anchor="RANGE!sub_999999" w:history="1">
              <w:r w:rsidR="00CC2B44" w:rsidRPr="00C6056A">
                <w:rPr>
                  <w:rFonts w:ascii="Times New Roman" w:eastAsia="Times New Roman" w:hAnsi="Times New Roman" w:cs="Times New Roman"/>
                  <w:sz w:val="20"/>
                  <w:szCs w:val="20"/>
                  <w:lang w:eastAsia="ru-RU"/>
                </w:rPr>
                <w:t>городской бюджет</w:t>
              </w:r>
            </w:hyperlink>
          </w:p>
        </w:tc>
        <w:tc>
          <w:tcPr>
            <w:tcW w:w="1167" w:type="dxa"/>
            <w:tcBorders>
              <w:top w:val="nil"/>
              <w:left w:val="nil"/>
              <w:bottom w:val="single" w:sz="4" w:space="0" w:color="auto"/>
              <w:right w:val="single" w:sz="4" w:space="0" w:color="auto"/>
            </w:tcBorders>
            <w:shd w:val="clear" w:color="auto" w:fill="auto"/>
            <w:noWrap/>
            <w:vAlign w:val="center"/>
          </w:tcPr>
          <w:p w:rsidR="00CC2B44" w:rsidRPr="00C6056A" w:rsidRDefault="00CC2B44" w:rsidP="00543E8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1 393,5</w:t>
            </w:r>
          </w:p>
        </w:tc>
        <w:tc>
          <w:tcPr>
            <w:tcW w:w="1160" w:type="dxa"/>
            <w:tcBorders>
              <w:top w:val="nil"/>
              <w:left w:val="nil"/>
              <w:bottom w:val="single" w:sz="4" w:space="0" w:color="auto"/>
              <w:right w:val="single" w:sz="4" w:space="0" w:color="auto"/>
            </w:tcBorders>
            <w:shd w:val="clear" w:color="auto" w:fill="auto"/>
            <w:noWrap/>
            <w:vAlign w:val="center"/>
          </w:tcPr>
          <w:p w:rsidR="00CC2B44" w:rsidRPr="00C6056A" w:rsidRDefault="00CC2B44" w:rsidP="00543E8E">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1 393,5</w:t>
            </w:r>
          </w:p>
        </w:tc>
        <w:tc>
          <w:tcPr>
            <w:tcW w:w="1045" w:type="dxa"/>
            <w:tcBorders>
              <w:top w:val="nil"/>
              <w:left w:val="nil"/>
              <w:bottom w:val="single" w:sz="4" w:space="0" w:color="auto"/>
              <w:right w:val="single" w:sz="4" w:space="0" w:color="auto"/>
            </w:tcBorders>
            <w:shd w:val="clear" w:color="auto" w:fill="auto"/>
            <w:vAlign w:val="center"/>
          </w:tcPr>
          <w:p w:rsidR="00CC2B44" w:rsidRPr="00C6056A" w:rsidRDefault="00CC2B44" w:rsidP="00550C2A">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CC2B44">
        <w:trPr>
          <w:trHeight w:val="77"/>
          <w:jc w:val="center"/>
        </w:trPr>
        <w:tc>
          <w:tcPr>
            <w:tcW w:w="516" w:type="dxa"/>
            <w:vMerge w:val="restart"/>
            <w:tcBorders>
              <w:top w:val="single" w:sz="4" w:space="0" w:color="auto"/>
              <w:left w:val="single" w:sz="4" w:space="0" w:color="auto"/>
              <w:right w:val="single" w:sz="4" w:space="0" w:color="auto"/>
            </w:tcBorders>
            <w:vAlign w:val="center"/>
          </w:tcPr>
          <w:p w:rsidR="00CC2B44" w:rsidRPr="00C6056A" w:rsidRDefault="00CC2B44" w:rsidP="00543E8E">
            <w:pPr>
              <w:spacing w:after="0" w:line="240" w:lineRule="auto"/>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2.4</w:t>
            </w:r>
          </w:p>
        </w:tc>
        <w:tc>
          <w:tcPr>
            <w:tcW w:w="3616" w:type="dxa"/>
            <w:vMerge w:val="restart"/>
            <w:tcBorders>
              <w:top w:val="single" w:sz="4" w:space="0" w:color="auto"/>
              <w:left w:val="single" w:sz="4" w:space="0" w:color="auto"/>
              <w:right w:val="single" w:sz="4" w:space="0" w:color="auto"/>
            </w:tcBorders>
            <w:vAlign w:val="center"/>
          </w:tcPr>
          <w:p w:rsidR="00CC2B44" w:rsidRPr="00C6056A" w:rsidRDefault="00CC2B44" w:rsidP="006939B1">
            <w:pPr>
              <w:spacing w:after="0" w:line="240" w:lineRule="auto"/>
              <w:ind w:right="-95"/>
              <w:rPr>
                <w:rFonts w:ascii="Times New Roman" w:hAnsi="Times New Roman" w:cs="Times New Roman"/>
                <w:sz w:val="20"/>
                <w:szCs w:val="20"/>
              </w:rPr>
            </w:pPr>
            <w:r w:rsidRPr="00C6056A">
              <w:rPr>
                <w:rFonts w:ascii="Times New Roman" w:hAnsi="Times New Roman" w:cs="Times New Roman"/>
                <w:sz w:val="20"/>
                <w:szCs w:val="20"/>
              </w:rPr>
              <w:t>Мероприятие 2.4</w:t>
            </w:r>
          </w:p>
          <w:p w:rsidR="00CC2B44" w:rsidRPr="00C6056A" w:rsidRDefault="00CC2B44" w:rsidP="006939B1">
            <w:pPr>
              <w:spacing w:after="0" w:line="240" w:lineRule="auto"/>
              <w:ind w:right="-95"/>
              <w:rPr>
                <w:rFonts w:ascii="Times New Roman" w:hAnsi="Times New Roman" w:cs="Times New Roman"/>
                <w:sz w:val="20"/>
                <w:szCs w:val="20"/>
              </w:rPr>
            </w:pPr>
            <w:r w:rsidRPr="00C6056A">
              <w:rPr>
                <w:rFonts w:ascii="Times New Roman" w:hAnsi="Times New Roman" w:cs="Times New Roman"/>
                <w:sz w:val="20"/>
                <w:szCs w:val="20"/>
              </w:rPr>
              <w:t>Обеспечение работоспособности и модернизации оборудования</w:t>
            </w:r>
          </w:p>
        </w:tc>
        <w:tc>
          <w:tcPr>
            <w:tcW w:w="215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C2B44" w:rsidRPr="00C6056A" w:rsidRDefault="00CC2B44" w:rsidP="00543E8E">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7"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CC2B44" w:rsidRPr="00C6056A" w:rsidRDefault="00CC2B44" w:rsidP="00550C2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509,2</w:t>
            </w:r>
          </w:p>
        </w:tc>
        <w:tc>
          <w:tcPr>
            <w:tcW w:w="1160"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CC2B44" w:rsidRPr="00C6056A" w:rsidRDefault="00CC2B44" w:rsidP="00550C2A">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509,2</w:t>
            </w:r>
          </w:p>
        </w:tc>
        <w:tc>
          <w:tcPr>
            <w:tcW w:w="104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C2B44" w:rsidRPr="00C6056A" w:rsidRDefault="00CC2B44" w:rsidP="00550C2A">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100</w:t>
            </w:r>
          </w:p>
        </w:tc>
      </w:tr>
      <w:tr w:rsidR="00C6056A" w:rsidRPr="00C6056A" w:rsidTr="00CC2B44">
        <w:trPr>
          <w:trHeight w:val="77"/>
          <w:jc w:val="center"/>
        </w:trPr>
        <w:tc>
          <w:tcPr>
            <w:tcW w:w="516" w:type="dxa"/>
            <w:vMerge/>
            <w:tcBorders>
              <w:left w:val="single" w:sz="4" w:space="0" w:color="auto"/>
              <w:right w:val="single" w:sz="4" w:space="0" w:color="auto"/>
            </w:tcBorders>
            <w:vAlign w:val="center"/>
          </w:tcPr>
          <w:p w:rsidR="00CC2B44" w:rsidRPr="00C6056A" w:rsidRDefault="00CC2B44" w:rsidP="00543E8E">
            <w:pPr>
              <w:spacing w:after="0" w:line="240" w:lineRule="auto"/>
              <w:rPr>
                <w:rFonts w:ascii="Times New Roman" w:eastAsia="Times New Roman" w:hAnsi="Times New Roman" w:cs="Times New Roman"/>
                <w:sz w:val="20"/>
                <w:szCs w:val="20"/>
                <w:lang w:eastAsia="ru-RU"/>
              </w:rPr>
            </w:pPr>
          </w:p>
        </w:tc>
        <w:tc>
          <w:tcPr>
            <w:tcW w:w="3616" w:type="dxa"/>
            <w:vMerge/>
            <w:tcBorders>
              <w:left w:val="single" w:sz="4" w:space="0" w:color="auto"/>
              <w:right w:val="single" w:sz="4" w:space="0" w:color="auto"/>
            </w:tcBorders>
            <w:vAlign w:val="center"/>
          </w:tcPr>
          <w:p w:rsidR="00CC2B44" w:rsidRPr="00C6056A" w:rsidRDefault="00CC2B44" w:rsidP="006939B1">
            <w:pPr>
              <w:spacing w:after="0" w:line="240" w:lineRule="auto"/>
              <w:ind w:right="-95"/>
              <w:rPr>
                <w:rFonts w:ascii="Times New Roman" w:hAnsi="Times New Roman" w:cs="Times New Roman"/>
                <w:i/>
                <w:sz w:val="20"/>
                <w:szCs w:val="20"/>
              </w:rPr>
            </w:pPr>
          </w:p>
        </w:tc>
        <w:tc>
          <w:tcPr>
            <w:tcW w:w="2150" w:type="dxa"/>
            <w:tcBorders>
              <w:top w:val="single" w:sz="4" w:space="0" w:color="auto"/>
              <w:left w:val="nil"/>
              <w:bottom w:val="single" w:sz="4" w:space="0" w:color="auto"/>
              <w:right w:val="single" w:sz="4" w:space="0" w:color="auto"/>
            </w:tcBorders>
            <w:shd w:val="clear" w:color="auto" w:fill="auto"/>
            <w:vAlign w:val="center"/>
          </w:tcPr>
          <w:p w:rsidR="00CC2B44" w:rsidRPr="00C6056A" w:rsidRDefault="00676E18" w:rsidP="00543E8E">
            <w:pPr>
              <w:spacing w:after="0" w:line="240" w:lineRule="auto"/>
              <w:jc w:val="center"/>
              <w:rPr>
                <w:rFonts w:ascii="Times New Roman" w:eastAsia="Times New Roman" w:hAnsi="Times New Roman" w:cs="Times New Roman"/>
                <w:sz w:val="20"/>
                <w:szCs w:val="20"/>
                <w:lang w:eastAsia="ru-RU"/>
              </w:rPr>
            </w:pPr>
            <w:hyperlink r:id="rId206" w:anchor="RANGE!sub_999999" w:history="1">
              <w:r w:rsidR="00CC2B44" w:rsidRPr="00C6056A">
                <w:rPr>
                  <w:rFonts w:ascii="Times New Roman" w:eastAsia="Times New Roman" w:hAnsi="Times New Roman" w:cs="Times New Roman"/>
                  <w:sz w:val="20"/>
                  <w:szCs w:val="20"/>
                  <w:lang w:eastAsia="ru-RU"/>
                </w:rPr>
                <w:t>городской бюджет</w:t>
              </w:r>
            </w:hyperlink>
          </w:p>
        </w:tc>
        <w:tc>
          <w:tcPr>
            <w:tcW w:w="1167" w:type="dxa"/>
            <w:tcBorders>
              <w:top w:val="single" w:sz="4" w:space="0" w:color="auto"/>
              <w:left w:val="nil"/>
              <w:bottom w:val="single" w:sz="4" w:space="0" w:color="auto"/>
              <w:right w:val="single" w:sz="4" w:space="0" w:color="auto"/>
            </w:tcBorders>
            <w:shd w:val="clear" w:color="auto" w:fill="auto"/>
            <w:noWrap/>
            <w:vAlign w:val="center"/>
          </w:tcPr>
          <w:p w:rsidR="00CC2B44" w:rsidRPr="00C6056A" w:rsidRDefault="00CC2B44" w:rsidP="00543E8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509,2</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CC2B44" w:rsidRPr="00C6056A" w:rsidRDefault="00CC2B44" w:rsidP="00543E8E">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509,2</w:t>
            </w:r>
          </w:p>
        </w:tc>
        <w:tc>
          <w:tcPr>
            <w:tcW w:w="1045" w:type="dxa"/>
            <w:tcBorders>
              <w:top w:val="single" w:sz="4" w:space="0" w:color="auto"/>
              <w:left w:val="nil"/>
              <w:bottom w:val="single" w:sz="4" w:space="0" w:color="auto"/>
              <w:right w:val="single" w:sz="4" w:space="0" w:color="auto"/>
            </w:tcBorders>
            <w:shd w:val="clear" w:color="auto" w:fill="auto"/>
            <w:vAlign w:val="center"/>
          </w:tcPr>
          <w:p w:rsidR="00CC2B44" w:rsidRPr="00C6056A" w:rsidRDefault="00CC2B44" w:rsidP="00550C2A">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CC2B44">
        <w:trPr>
          <w:trHeight w:val="77"/>
          <w:jc w:val="center"/>
        </w:trPr>
        <w:tc>
          <w:tcPr>
            <w:tcW w:w="516" w:type="dxa"/>
            <w:vMerge w:val="restart"/>
            <w:tcBorders>
              <w:top w:val="single" w:sz="4" w:space="0" w:color="auto"/>
              <w:left w:val="single" w:sz="4" w:space="0" w:color="auto"/>
              <w:right w:val="single" w:sz="4" w:space="0" w:color="auto"/>
            </w:tcBorders>
            <w:vAlign w:val="center"/>
          </w:tcPr>
          <w:p w:rsidR="00CC2B44" w:rsidRPr="00C6056A" w:rsidRDefault="00CC2B44" w:rsidP="00543E8E">
            <w:pPr>
              <w:spacing w:after="0" w:line="240" w:lineRule="auto"/>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2.5</w:t>
            </w:r>
          </w:p>
        </w:tc>
        <w:tc>
          <w:tcPr>
            <w:tcW w:w="3616" w:type="dxa"/>
            <w:vMerge w:val="restart"/>
            <w:tcBorders>
              <w:top w:val="single" w:sz="4" w:space="0" w:color="auto"/>
              <w:left w:val="single" w:sz="4" w:space="0" w:color="auto"/>
              <w:right w:val="single" w:sz="4" w:space="0" w:color="auto"/>
            </w:tcBorders>
            <w:vAlign w:val="center"/>
          </w:tcPr>
          <w:p w:rsidR="00CC2B44" w:rsidRPr="00C6056A" w:rsidRDefault="00CC2B44" w:rsidP="006939B1">
            <w:pPr>
              <w:spacing w:after="0" w:line="240" w:lineRule="auto"/>
              <w:ind w:right="-95"/>
              <w:rPr>
                <w:rFonts w:ascii="Times New Roman" w:hAnsi="Times New Roman" w:cs="Times New Roman"/>
                <w:sz w:val="20"/>
                <w:szCs w:val="20"/>
              </w:rPr>
            </w:pPr>
            <w:r w:rsidRPr="00C6056A">
              <w:rPr>
                <w:rFonts w:ascii="Times New Roman" w:hAnsi="Times New Roman" w:cs="Times New Roman"/>
                <w:sz w:val="20"/>
                <w:szCs w:val="20"/>
              </w:rPr>
              <w:t>Мероприятие 2.5</w:t>
            </w:r>
          </w:p>
          <w:p w:rsidR="00CC2B44" w:rsidRPr="00C6056A" w:rsidRDefault="00CC2B44" w:rsidP="006939B1">
            <w:pPr>
              <w:spacing w:after="0" w:line="240" w:lineRule="auto"/>
              <w:ind w:right="-95"/>
              <w:rPr>
                <w:rFonts w:ascii="Times New Roman" w:hAnsi="Times New Roman" w:cs="Times New Roman"/>
                <w:sz w:val="20"/>
                <w:szCs w:val="20"/>
              </w:rPr>
            </w:pPr>
            <w:r w:rsidRPr="00C6056A">
              <w:rPr>
                <w:rFonts w:ascii="Times New Roman" w:hAnsi="Times New Roman" w:cs="Times New Roman"/>
                <w:sz w:val="20"/>
                <w:szCs w:val="20"/>
              </w:rPr>
              <w:t>Мероприятия, направленные на повышение производительности труда и создание благоприятных условий на рабочих местах</w:t>
            </w:r>
          </w:p>
        </w:tc>
        <w:tc>
          <w:tcPr>
            <w:tcW w:w="215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C2B44" w:rsidRPr="00C6056A" w:rsidRDefault="00CC2B44" w:rsidP="00543E8E">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7"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CC2B44" w:rsidRPr="00C6056A" w:rsidRDefault="00CC2B44" w:rsidP="00550C2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66,8</w:t>
            </w:r>
          </w:p>
        </w:tc>
        <w:tc>
          <w:tcPr>
            <w:tcW w:w="1160"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CC2B44" w:rsidRPr="00C6056A" w:rsidRDefault="00CC2B44" w:rsidP="00550C2A">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66,8</w:t>
            </w:r>
          </w:p>
        </w:tc>
        <w:tc>
          <w:tcPr>
            <w:tcW w:w="104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C2B44" w:rsidRPr="00C6056A" w:rsidRDefault="00CC2B44" w:rsidP="00550C2A">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CC2B44">
        <w:trPr>
          <w:trHeight w:val="77"/>
          <w:jc w:val="center"/>
        </w:trPr>
        <w:tc>
          <w:tcPr>
            <w:tcW w:w="516" w:type="dxa"/>
            <w:vMerge/>
            <w:tcBorders>
              <w:left w:val="single" w:sz="4" w:space="0" w:color="auto"/>
              <w:right w:val="single" w:sz="4" w:space="0" w:color="auto"/>
            </w:tcBorders>
            <w:vAlign w:val="center"/>
          </w:tcPr>
          <w:p w:rsidR="00CC2B44" w:rsidRPr="00C6056A" w:rsidRDefault="00CC2B44" w:rsidP="00543E8E">
            <w:pPr>
              <w:spacing w:after="0" w:line="240" w:lineRule="auto"/>
              <w:rPr>
                <w:rFonts w:ascii="Times New Roman" w:eastAsia="Times New Roman" w:hAnsi="Times New Roman" w:cs="Times New Roman"/>
                <w:sz w:val="20"/>
                <w:szCs w:val="20"/>
                <w:lang w:eastAsia="ru-RU"/>
              </w:rPr>
            </w:pPr>
          </w:p>
        </w:tc>
        <w:tc>
          <w:tcPr>
            <w:tcW w:w="3616" w:type="dxa"/>
            <w:vMerge/>
            <w:tcBorders>
              <w:left w:val="single" w:sz="4" w:space="0" w:color="auto"/>
              <w:right w:val="single" w:sz="4" w:space="0" w:color="auto"/>
            </w:tcBorders>
            <w:vAlign w:val="center"/>
          </w:tcPr>
          <w:p w:rsidR="00CC2B44" w:rsidRPr="00C6056A" w:rsidRDefault="00CC2B44" w:rsidP="006939B1">
            <w:pPr>
              <w:spacing w:after="0" w:line="240" w:lineRule="auto"/>
              <w:ind w:right="-95"/>
              <w:rPr>
                <w:rFonts w:ascii="Times New Roman" w:hAnsi="Times New Roman" w:cs="Times New Roman"/>
                <w:sz w:val="20"/>
                <w:szCs w:val="20"/>
              </w:rPr>
            </w:pPr>
          </w:p>
        </w:tc>
        <w:tc>
          <w:tcPr>
            <w:tcW w:w="2150" w:type="dxa"/>
            <w:tcBorders>
              <w:top w:val="single" w:sz="4" w:space="0" w:color="auto"/>
              <w:left w:val="nil"/>
              <w:bottom w:val="single" w:sz="4" w:space="0" w:color="auto"/>
              <w:right w:val="single" w:sz="4" w:space="0" w:color="auto"/>
            </w:tcBorders>
            <w:shd w:val="clear" w:color="auto" w:fill="auto"/>
            <w:vAlign w:val="center"/>
          </w:tcPr>
          <w:p w:rsidR="00CC2B44" w:rsidRPr="00C6056A" w:rsidRDefault="00676E18" w:rsidP="00543E8E">
            <w:pPr>
              <w:spacing w:after="0" w:line="240" w:lineRule="auto"/>
              <w:jc w:val="center"/>
              <w:rPr>
                <w:rFonts w:ascii="Times New Roman" w:eastAsia="Times New Roman" w:hAnsi="Times New Roman" w:cs="Times New Roman"/>
                <w:sz w:val="20"/>
                <w:szCs w:val="20"/>
                <w:lang w:eastAsia="ru-RU"/>
              </w:rPr>
            </w:pPr>
            <w:hyperlink r:id="rId207" w:anchor="RANGE!sub_999999" w:history="1">
              <w:r w:rsidR="00CC2B44" w:rsidRPr="00C6056A">
                <w:rPr>
                  <w:rFonts w:ascii="Times New Roman" w:eastAsia="Times New Roman" w:hAnsi="Times New Roman" w:cs="Times New Roman"/>
                  <w:sz w:val="20"/>
                  <w:szCs w:val="20"/>
                  <w:lang w:eastAsia="ru-RU"/>
                </w:rPr>
                <w:t>городской бюджет</w:t>
              </w:r>
            </w:hyperlink>
          </w:p>
        </w:tc>
        <w:tc>
          <w:tcPr>
            <w:tcW w:w="1167" w:type="dxa"/>
            <w:tcBorders>
              <w:top w:val="single" w:sz="4" w:space="0" w:color="auto"/>
              <w:left w:val="nil"/>
              <w:bottom w:val="single" w:sz="4" w:space="0" w:color="auto"/>
              <w:right w:val="single" w:sz="4" w:space="0" w:color="auto"/>
            </w:tcBorders>
            <w:shd w:val="clear" w:color="auto" w:fill="auto"/>
            <w:noWrap/>
            <w:vAlign w:val="center"/>
          </w:tcPr>
          <w:p w:rsidR="00CC2B44" w:rsidRPr="00C6056A" w:rsidRDefault="00CC2B44" w:rsidP="00543E8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66,8</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CC2B44" w:rsidRPr="00C6056A" w:rsidRDefault="00CC2B44" w:rsidP="00543E8E">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66,8</w:t>
            </w:r>
          </w:p>
        </w:tc>
        <w:tc>
          <w:tcPr>
            <w:tcW w:w="1045" w:type="dxa"/>
            <w:tcBorders>
              <w:top w:val="single" w:sz="4" w:space="0" w:color="auto"/>
              <w:left w:val="nil"/>
              <w:bottom w:val="single" w:sz="4" w:space="0" w:color="auto"/>
              <w:right w:val="single" w:sz="4" w:space="0" w:color="auto"/>
            </w:tcBorders>
            <w:shd w:val="clear" w:color="auto" w:fill="auto"/>
            <w:vAlign w:val="center"/>
          </w:tcPr>
          <w:p w:rsidR="00CC2B44" w:rsidRPr="00C6056A" w:rsidRDefault="00CC2B44" w:rsidP="00550C2A">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CC2B44">
        <w:trPr>
          <w:trHeight w:val="77"/>
          <w:jc w:val="center"/>
        </w:trPr>
        <w:tc>
          <w:tcPr>
            <w:tcW w:w="516" w:type="dxa"/>
            <w:vMerge w:val="restart"/>
            <w:tcBorders>
              <w:top w:val="single" w:sz="4" w:space="0" w:color="auto"/>
              <w:left w:val="single" w:sz="4" w:space="0" w:color="auto"/>
              <w:right w:val="single" w:sz="4" w:space="0" w:color="auto"/>
            </w:tcBorders>
            <w:vAlign w:val="center"/>
          </w:tcPr>
          <w:p w:rsidR="00CC2B44" w:rsidRPr="00C6056A" w:rsidRDefault="00CC2B44" w:rsidP="00543E8E">
            <w:pPr>
              <w:spacing w:after="0" w:line="240" w:lineRule="auto"/>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2.7</w:t>
            </w:r>
          </w:p>
        </w:tc>
        <w:tc>
          <w:tcPr>
            <w:tcW w:w="3616" w:type="dxa"/>
            <w:vMerge w:val="restart"/>
            <w:tcBorders>
              <w:top w:val="single" w:sz="4" w:space="0" w:color="auto"/>
              <w:left w:val="single" w:sz="4" w:space="0" w:color="auto"/>
              <w:right w:val="single" w:sz="4" w:space="0" w:color="auto"/>
            </w:tcBorders>
            <w:vAlign w:val="center"/>
          </w:tcPr>
          <w:p w:rsidR="00CC2B44" w:rsidRPr="00C6056A" w:rsidRDefault="00CC2B44" w:rsidP="006939B1">
            <w:pPr>
              <w:spacing w:after="0" w:line="240" w:lineRule="auto"/>
              <w:ind w:right="-95"/>
              <w:rPr>
                <w:rFonts w:ascii="Times New Roman" w:hAnsi="Times New Roman" w:cs="Times New Roman"/>
                <w:i/>
                <w:sz w:val="20"/>
                <w:szCs w:val="20"/>
              </w:rPr>
            </w:pPr>
            <w:r w:rsidRPr="00C6056A">
              <w:rPr>
                <w:rFonts w:ascii="Times New Roman" w:hAnsi="Times New Roman" w:cs="Times New Roman"/>
                <w:sz w:val="20"/>
                <w:szCs w:val="20"/>
              </w:rPr>
              <w:t>Мероприятие 2.7</w:t>
            </w:r>
            <w:r w:rsidRPr="00C6056A">
              <w:rPr>
                <w:rFonts w:ascii="Times New Roman" w:hAnsi="Times New Roman" w:cs="Times New Roman"/>
                <w:i/>
                <w:sz w:val="20"/>
                <w:szCs w:val="20"/>
              </w:rPr>
              <w:t xml:space="preserve">. </w:t>
            </w:r>
          </w:p>
          <w:p w:rsidR="00CC2B44" w:rsidRPr="00C6056A" w:rsidRDefault="00CC2B44" w:rsidP="006939B1">
            <w:pPr>
              <w:spacing w:after="0" w:line="240" w:lineRule="auto"/>
              <w:ind w:right="-95"/>
              <w:rPr>
                <w:rFonts w:ascii="Times New Roman" w:hAnsi="Times New Roman" w:cs="Times New Roman"/>
                <w:sz w:val="20"/>
                <w:szCs w:val="20"/>
              </w:rPr>
            </w:pPr>
            <w:r w:rsidRPr="00C6056A">
              <w:rPr>
                <w:rFonts w:ascii="Times New Roman" w:hAnsi="Times New Roman" w:cs="Times New Roman"/>
                <w:sz w:val="20"/>
                <w:szCs w:val="20"/>
              </w:rPr>
              <w:t>Укрепление материальной базы</w:t>
            </w:r>
          </w:p>
        </w:tc>
        <w:tc>
          <w:tcPr>
            <w:tcW w:w="215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C2B44" w:rsidRPr="00C6056A" w:rsidRDefault="00CC2B44" w:rsidP="00543E8E">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7"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CC2B44" w:rsidRPr="00C6056A" w:rsidRDefault="00CC2B44" w:rsidP="00550C2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1 400,0</w:t>
            </w:r>
          </w:p>
        </w:tc>
        <w:tc>
          <w:tcPr>
            <w:tcW w:w="1160"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CC2B44" w:rsidRPr="00C6056A" w:rsidRDefault="00CC2B44" w:rsidP="00550C2A">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1 400,0</w:t>
            </w:r>
          </w:p>
        </w:tc>
        <w:tc>
          <w:tcPr>
            <w:tcW w:w="104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C2B44" w:rsidRPr="00C6056A" w:rsidRDefault="00CC2B44" w:rsidP="00CC2B44">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100</w:t>
            </w:r>
          </w:p>
        </w:tc>
      </w:tr>
      <w:tr w:rsidR="00C6056A" w:rsidRPr="00C6056A" w:rsidTr="00CC2B44">
        <w:trPr>
          <w:trHeight w:val="762"/>
          <w:jc w:val="center"/>
        </w:trPr>
        <w:tc>
          <w:tcPr>
            <w:tcW w:w="516" w:type="dxa"/>
            <w:vMerge/>
            <w:tcBorders>
              <w:left w:val="single" w:sz="4" w:space="0" w:color="auto"/>
              <w:bottom w:val="single" w:sz="4" w:space="0" w:color="auto"/>
              <w:right w:val="single" w:sz="4" w:space="0" w:color="auto"/>
            </w:tcBorders>
            <w:vAlign w:val="center"/>
          </w:tcPr>
          <w:p w:rsidR="00CC2B44" w:rsidRPr="00C6056A" w:rsidRDefault="00CC2B44" w:rsidP="00543E8E">
            <w:pPr>
              <w:spacing w:after="0" w:line="240" w:lineRule="auto"/>
              <w:rPr>
                <w:rFonts w:ascii="Times New Roman" w:eastAsia="Times New Roman" w:hAnsi="Times New Roman" w:cs="Times New Roman"/>
                <w:sz w:val="20"/>
                <w:szCs w:val="20"/>
                <w:lang w:eastAsia="ru-RU"/>
              </w:rPr>
            </w:pPr>
          </w:p>
        </w:tc>
        <w:tc>
          <w:tcPr>
            <w:tcW w:w="3616" w:type="dxa"/>
            <w:vMerge/>
            <w:tcBorders>
              <w:left w:val="single" w:sz="4" w:space="0" w:color="auto"/>
              <w:bottom w:val="single" w:sz="4" w:space="0" w:color="auto"/>
              <w:right w:val="single" w:sz="4" w:space="0" w:color="auto"/>
            </w:tcBorders>
            <w:vAlign w:val="center"/>
          </w:tcPr>
          <w:p w:rsidR="00CC2B44" w:rsidRPr="00C6056A" w:rsidRDefault="00CC2B44" w:rsidP="006939B1">
            <w:pPr>
              <w:spacing w:after="0" w:line="240" w:lineRule="auto"/>
              <w:ind w:right="-95"/>
              <w:rPr>
                <w:rFonts w:ascii="Times New Roman" w:hAnsi="Times New Roman" w:cs="Times New Roman"/>
                <w:i/>
                <w:sz w:val="20"/>
                <w:szCs w:val="20"/>
              </w:rPr>
            </w:pPr>
          </w:p>
        </w:tc>
        <w:tc>
          <w:tcPr>
            <w:tcW w:w="2150" w:type="dxa"/>
            <w:tcBorders>
              <w:top w:val="single" w:sz="4" w:space="0" w:color="auto"/>
              <w:left w:val="nil"/>
              <w:bottom w:val="single" w:sz="4" w:space="0" w:color="auto"/>
              <w:right w:val="single" w:sz="4" w:space="0" w:color="auto"/>
            </w:tcBorders>
            <w:shd w:val="clear" w:color="auto" w:fill="auto"/>
            <w:vAlign w:val="center"/>
          </w:tcPr>
          <w:p w:rsidR="00CC2B44" w:rsidRPr="00C6056A" w:rsidRDefault="00CC2B44" w:rsidP="00543E8E">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167" w:type="dxa"/>
            <w:tcBorders>
              <w:top w:val="single" w:sz="4" w:space="0" w:color="auto"/>
              <w:left w:val="nil"/>
              <w:bottom w:val="single" w:sz="4" w:space="0" w:color="auto"/>
              <w:right w:val="single" w:sz="4" w:space="0" w:color="auto"/>
            </w:tcBorders>
            <w:shd w:val="clear" w:color="auto" w:fill="auto"/>
            <w:noWrap/>
            <w:vAlign w:val="center"/>
          </w:tcPr>
          <w:p w:rsidR="00CC2B44" w:rsidRPr="00C6056A" w:rsidRDefault="00CC2B44" w:rsidP="00543E8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1 400,0</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CC2B44" w:rsidRPr="00C6056A" w:rsidRDefault="00CC2B44" w:rsidP="00543E8E">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1 400,0</w:t>
            </w:r>
          </w:p>
        </w:tc>
        <w:tc>
          <w:tcPr>
            <w:tcW w:w="1045" w:type="dxa"/>
            <w:tcBorders>
              <w:top w:val="single" w:sz="4" w:space="0" w:color="auto"/>
              <w:left w:val="nil"/>
              <w:bottom w:val="single" w:sz="4" w:space="0" w:color="auto"/>
              <w:right w:val="single" w:sz="4" w:space="0" w:color="auto"/>
            </w:tcBorders>
            <w:shd w:val="clear" w:color="auto" w:fill="auto"/>
            <w:vAlign w:val="center"/>
          </w:tcPr>
          <w:p w:rsidR="00CC2B44" w:rsidRPr="00C6056A" w:rsidRDefault="00CC2B44" w:rsidP="00550C2A">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100</w:t>
            </w:r>
          </w:p>
        </w:tc>
      </w:tr>
      <w:tr w:rsidR="00C6056A" w:rsidRPr="00C6056A" w:rsidTr="00CC2B44">
        <w:trPr>
          <w:trHeight w:val="1234"/>
          <w:jc w:val="center"/>
        </w:trPr>
        <w:tc>
          <w:tcPr>
            <w:tcW w:w="516" w:type="dxa"/>
            <w:vMerge w:val="restart"/>
            <w:tcBorders>
              <w:top w:val="single" w:sz="4" w:space="0" w:color="auto"/>
              <w:left w:val="single" w:sz="4" w:space="0" w:color="auto"/>
              <w:bottom w:val="single" w:sz="4" w:space="0" w:color="auto"/>
              <w:right w:val="single" w:sz="4" w:space="0" w:color="auto"/>
            </w:tcBorders>
            <w:vAlign w:val="center"/>
          </w:tcPr>
          <w:p w:rsidR="00CC2B44" w:rsidRPr="00C6056A" w:rsidRDefault="00CC2B44" w:rsidP="00E01631">
            <w:pPr>
              <w:spacing w:after="0" w:line="240" w:lineRule="auto"/>
              <w:rPr>
                <w:rFonts w:ascii="Times New Roman" w:eastAsia="Times New Roman" w:hAnsi="Times New Roman" w:cs="Times New Roman"/>
                <w:sz w:val="20"/>
                <w:szCs w:val="20"/>
                <w:lang w:eastAsia="ru-RU"/>
              </w:rPr>
            </w:pPr>
            <w:r w:rsidRPr="00C6056A">
              <w:rPr>
                <w:rFonts w:ascii="Times New Roman" w:hAnsi="Times New Roman" w:cs="Times New Roman"/>
                <w:sz w:val="20"/>
                <w:szCs w:val="20"/>
              </w:rPr>
              <w:t>2.8.</w:t>
            </w:r>
          </w:p>
        </w:tc>
        <w:tc>
          <w:tcPr>
            <w:tcW w:w="3616" w:type="dxa"/>
            <w:vMerge w:val="restart"/>
            <w:tcBorders>
              <w:top w:val="single" w:sz="4" w:space="0" w:color="auto"/>
              <w:left w:val="single" w:sz="4" w:space="0" w:color="auto"/>
              <w:bottom w:val="single" w:sz="4" w:space="0" w:color="auto"/>
              <w:right w:val="single" w:sz="4" w:space="0" w:color="auto"/>
            </w:tcBorders>
            <w:vAlign w:val="center"/>
          </w:tcPr>
          <w:p w:rsidR="00CC2B44" w:rsidRPr="00C6056A" w:rsidRDefault="00CC2B44" w:rsidP="006939B1">
            <w:pPr>
              <w:spacing w:after="0" w:line="240" w:lineRule="auto"/>
              <w:ind w:right="-95"/>
              <w:rPr>
                <w:rFonts w:ascii="Times New Roman" w:hAnsi="Times New Roman" w:cs="Times New Roman"/>
                <w:sz w:val="20"/>
                <w:szCs w:val="20"/>
              </w:rPr>
            </w:pPr>
            <w:r w:rsidRPr="00C6056A">
              <w:rPr>
                <w:rFonts w:ascii="Times New Roman" w:hAnsi="Times New Roman" w:cs="Times New Roman"/>
                <w:sz w:val="20"/>
                <w:szCs w:val="20"/>
              </w:rPr>
              <w:t xml:space="preserve">Мероприятие 2.8. </w:t>
            </w:r>
            <w:proofErr w:type="gramStart"/>
            <w:r w:rsidRPr="00C6056A">
              <w:rPr>
                <w:rFonts w:ascii="Times New Roman" w:hAnsi="Times New Roman" w:cs="Times New Roman"/>
                <w:sz w:val="20"/>
                <w:szCs w:val="20"/>
              </w:rPr>
              <w:t>Обеспечение технической поддержкой  и программным обеспечением подразделений мэрии, осуществляющих отдельные государственные  полномочия в соответствии с законом области от 17.12.2007 № 1720-ОЗ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и по социальной поддержке детей-сирот и детей, оставшихся без попечения родителей (за исключением детей, обучающихся в федеральных образовательных учреждениях), лиц из числа детей</w:t>
            </w:r>
            <w:proofErr w:type="gramEnd"/>
            <w:r w:rsidRPr="00C6056A">
              <w:rPr>
                <w:rFonts w:ascii="Times New Roman" w:hAnsi="Times New Roman" w:cs="Times New Roman"/>
                <w:sz w:val="20"/>
                <w:szCs w:val="20"/>
              </w:rPr>
              <w:t xml:space="preserve"> указанных категорий» за счет средств областного бюджета</w:t>
            </w:r>
          </w:p>
        </w:tc>
        <w:tc>
          <w:tcPr>
            <w:tcW w:w="215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C2B44" w:rsidRPr="00C6056A" w:rsidRDefault="00CC2B44" w:rsidP="00E01631">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7"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CC2B44" w:rsidRPr="00C6056A" w:rsidRDefault="00CC2B44" w:rsidP="00E01631">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6056A">
              <w:rPr>
                <w:rFonts w:ascii="Times New Roman" w:eastAsia="Times New Roman" w:hAnsi="Times New Roman" w:cs="Times New Roman"/>
                <w:b/>
                <w:sz w:val="20"/>
                <w:szCs w:val="20"/>
                <w:lang w:eastAsia="ru-RU"/>
              </w:rPr>
              <w:t>187,0</w:t>
            </w:r>
          </w:p>
        </w:tc>
        <w:tc>
          <w:tcPr>
            <w:tcW w:w="1160"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CC2B44" w:rsidRPr="00C6056A" w:rsidRDefault="00CC2B44" w:rsidP="00E01631">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187,0</w:t>
            </w:r>
          </w:p>
        </w:tc>
        <w:tc>
          <w:tcPr>
            <w:tcW w:w="104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C2B44" w:rsidRPr="00C6056A" w:rsidRDefault="00CC2B44" w:rsidP="00CC2B44">
            <w:pPr>
              <w:spacing w:after="0" w:line="240" w:lineRule="auto"/>
              <w:jc w:val="center"/>
              <w:rPr>
                <w:rFonts w:ascii="Times New Roman" w:hAnsi="Times New Roman" w:cs="Times New Roman"/>
                <w:b/>
                <w:sz w:val="20"/>
                <w:szCs w:val="20"/>
              </w:rPr>
            </w:pPr>
            <w:r w:rsidRPr="00C6056A">
              <w:rPr>
                <w:rFonts w:ascii="Times New Roman" w:hAnsi="Times New Roman" w:cs="Times New Roman"/>
                <w:b/>
                <w:sz w:val="20"/>
                <w:szCs w:val="20"/>
              </w:rPr>
              <w:t>100</w:t>
            </w:r>
          </w:p>
        </w:tc>
      </w:tr>
      <w:tr w:rsidR="00CC2B44" w:rsidRPr="00C6056A" w:rsidTr="00CC2B44">
        <w:trPr>
          <w:trHeight w:val="77"/>
          <w:jc w:val="center"/>
        </w:trPr>
        <w:tc>
          <w:tcPr>
            <w:tcW w:w="516" w:type="dxa"/>
            <w:vMerge/>
            <w:tcBorders>
              <w:top w:val="single" w:sz="4" w:space="0" w:color="auto"/>
              <w:left w:val="single" w:sz="4" w:space="0" w:color="auto"/>
              <w:bottom w:val="single" w:sz="4" w:space="0" w:color="auto"/>
              <w:right w:val="single" w:sz="4" w:space="0" w:color="auto"/>
            </w:tcBorders>
            <w:vAlign w:val="center"/>
          </w:tcPr>
          <w:p w:rsidR="00CC2B44" w:rsidRPr="00C6056A" w:rsidRDefault="00CC2B44" w:rsidP="00E01631">
            <w:pPr>
              <w:spacing w:after="0" w:line="240" w:lineRule="auto"/>
              <w:rPr>
                <w:rFonts w:ascii="Times New Roman" w:eastAsia="Times New Roman" w:hAnsi="Times New Roman" w:cs="Times New Roman"/>
                <w:sz w:val="20"/>
                <w:szCs w:val="20"/>
                <w:lang w:eastAsia="ru-RU"/>
              </w:rPr>
            </w:pPr>
          </w:p>
        </w:tc>
        <w:tc>
          <w:tcPr>
            <w:tcW w:w="3616" w:type="dxa"/>
            <w:vMerge/>
            <w:tcBorders>
              <w:top w:val="single" w:sz="4" w:space="0" w:color="auto"/>
              <w:left w:val="single" w:sz="4" w:space="0" w:color="auto"/>
              <w:bottom w:val="single" w:sz="4" w:space="0" w:color="auto"/>
              <w:right w:val="single" w:sz="4" w:space="0" w:color="auto"/>
            </w:tcBorders>
            <w:vAlign w:val="center"/>
          </w:tcPr>
          <w:p w:rsidR="00CC2B44" w:rsidRPr="00C6056A" w:rsidRDefault="00CC2B44" w:rsidP="006939B1">
            <w:pPr>
              <w:spacing w:after="0" w:line="240" w:lineRule="auto"/>
              <w:ind w:right="-95"/>
              <w:rPr>
                <w:rFonts w:ascii="Times New Roman" w:hAnsi="Times New Roman" w:cs="Times New Roman"/>
                <w:i/>
                <w:sz w:val="20"/>
                <w:szCs w:val="20"/>
              </w:rPr>
            </w:pPr>
          </w:p>
        </w:tc>
        <w:tc>
          <w:tcPr>
            <w:tcW w:w="2150" w:type="dxa"/>
            <w:tcBorders>
              <w:top w:val="single" w:sz="4" w:space="0" w:color="auto"/>
              <w:left w:val="nil"/>
              <w:bottom w:val="single" w:sz="4" w:space="0" w:color="auto"/>
              <w:right w:val="single" w:sz="4" w:space="0" w:color="auto"/>
            </w:tcBorders>
            <w:shd w:val="clear" w:color="auto" w:fill="auto"/>
            <w:vAlign w:val="center"/>
          </w:tcPr>
          <w:p w:rsidR="00CC2B44" w:rsidRPr="00C6056A" w:rsidRDefault="00CC2B44" w:rsidP="00E01631">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167" w:type="dxa"/>
            <w:tcBorders>
              <w:top w:val="single" w:sz="4" w:space="0" w:color="auto"/>
              <w:left w:val="nil"/>
              <w:bottom w:val="single" w:sz="4" w:space="0" w:color="auto"/>
              <w:right w:val="single" w:sz="4" w:space="0" w:color="auto"/>
            </w:tcBorders>
            <w:shd w:val="clear" w:color="auto" w:fill="auto"/>
            <w:noWrap/>
            <w:vAlign w:val="center"/>
          </w:tcPr>
          <w:p w:rsidR="00CC2B44" w:rsidRPr="00C6056A" w:rsidRDefault="00CC2B44" w:rsidP="00E016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187,0</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CC2B44" w:rsidRPr="00C6056A" w:rsidRDefault="00CC2B44" w:rsidP="00E01631">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187,0</w:t>
            </w:r>
          </w:p>
        </w:tc>
        <w:tc>
          <w:tcPr>
            <w:tcW w:w="1045" w:type="dxa"/>
            <w:tcBorders>
              <w:top w:val="single" w:sz="4" w:space="0" w:color="auto"/>
              <w:left w:val="nil"/>
              <w:bottom w:val="single" w:sz="4" w:space="0" w:color="auto"/>
              <w:right w:val="single" w:sz="4" w:space="0" w:color="auto"/>
            </w:tcBorders>
            <w:shd w:val="clear" w:color="auto" w:fill="auto"/>
            <w:vAlign w:val="center"/>
          </w:tcPr>
          <w:p w:rsidR="00CC2B44" w:rsidRPr="00C6056A" w:rsidRDefault="00CC2B44" w:rsidP="00E01631">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100</w:t>
            </w:r>
          </w:p>
        </w:tc>
      </w:tr>
    </w:tbl>
    <w:p w:rsidR="00F50710" w:rsidRPr="00C6056A" w:rsidRDefault="00F50710" w:rsidP="00F50710">
      <w:pPr>
        <w:pStyle w:val="Default"/>
        <w:tabs>
          <w:tab w:val="left" w:pos="993"/>
        </w:tabs>
        <w:ind w:firstLine="567"/>
        <w:jc w:val="right"/>
        <w:rPr>
          <w:color w:val="auto"/>
          <w:sz w:val="21"/>
          <w:szCs w:val="21"/>
        </w:rPr>
      </w:pPr>
    </w:p>
    <w:p w:rsidR="00F50710" w:rsidRPr="00C6056A" w:rsidRDefault="00F50710" w:rsidP="0085249F">
      <w:pPr>
        <w:pStyle w:val="ConsPlusNormal"/>
        <w:numPr>
          <w:ilvl w:val="0"/>
          <w:numId w:val="65"/>
        </w:numPr>
        <w:tabs>
          <w:tab w:val="left" w:pos="567"/>
          <w:tab w:val="left" w:pos="993"/>
        </w:tabs>
        <w:ind w:left="0" w:firstLine="540"/>
        <w:jc w:val="both"/>
        <w:rPr>
          <w:i/>
          <w:sz w:val="21"/>
          <w:szCs w:val="21"/>
        </w:rPr>
      </w:pPr>
      <w:r w:rsidRPr="00C6056A">
        <w:rPr>
          <w:i/>
          <w:sz w:val="21"/>
          <w:szCs w:val="21"/>
        </w:rPr>
        <w:lastRenderedPageBreak/>
        <w:t>Сведения о результатах мероприятий внутреннего и внешнего муниципального финансового контроля (при наличии) в отношении муниципальной программы, проводимых в рамках своих полномочий органами внутреннего и внешнего муниципального финансового контроля.</w:t>
      </w:r>
    </w:p>
    <w:p w:rsidR="00F50710" w:rsidRPr="00C6056A" w:rsidRDefault="00F50710" w:rsidP="00F50710">
      <w:pPr>
        <w:pStyle w:val="ConsPlusNormal"/>
        <w:tabs>
          <w:tab w:val="left" w:pos="567"/>
          <w:tab w:val="left" w:pos="993"/>
        </w:tabs>
        <w:jc w:val="both"/>
        <w:rPr>
          <w:sz w:val="21"/>
          <w:szCs w:val="21"/>
        </w:rPr>
      </w:pPr>
      <w:r w:rsidRPr="00C6056A">
        <w:rPr>
          <w:sz w:val="21"/>
          <w:szCs w:val="21"/>
        </w:rPr>
        <w:tab/>
        <w:t>Контрольные мероприятия и экспертно-аналитические мероприятий контрольно-счетной палаты города Череповца в отчетном 2016 году не проводились.</w:t>
      </w:r>
    </w:p>
    <w:p w:rsidR="00F50710" w:rsidRPr="00C6056A" w:rsidRDefault="00F50710" w:rsidP="00F50710">
      <w:pPr>
        <w:pStyle w:val="ConsPlusNormal"/>
        <w:tabs>
          <w:tab w:val="left" w:pos="567"/>
          <w:tab w:val="left" w:pos="993"/>
        </w:tabs>
        <w:ind w:firstLine="567"/>
        <w:jc w:val="both"/>
        <w:rPr>
          <w:sz w:val="21"/>
          <w:szCs w:val="21"/>
        </w:rPr>
      </w:pPr>
      <w:r w:rsidRPr="00C6056A">
        <w:rPr>
          <w:sz w:val="21"/>
          <w:szCs w:val="21"/>
        </w:rPr>
        <w:t>Плановые и внеплановые проверки муниципальных программ в 2016 году в ходе проверок деятельности объектов внутреннего муниципального финансового контроля (муниципальных учреждений, предприятий) контрольно-правовым управлением мэрии города Череповца не проводились.</w:t>
      </w:r>
    </w:p>
    <w:p w:rsidR="00F50710" w:rsidRPr="00C6056A" w:rsidRDefault="00F50710" w:rsidP="00F50710">
      <w:pPr>
        <w:pStyle w:val="ConsPlusNormal"/>
        <w:tabs>
          <w:tab w:val="left" w:pos="567"/>
          <w:tab w:val="left" w:pos="993"/>
        </w:tabs>
        <w:ind w:firstLine="567"/>
        <w:jc w:val="both"/>
        <w:rPr>
          <w:sz w:val="21"/>
          <w:szCs w:val="21"/>
        </w:rPr>
      </w:pPr>
    </w:p>
    <w:p w:rsidR="00F50710" w:rsidRPr="00C6056A" w:rsidRDefault="00F50710" w:rsidP="0085249F">
      <w:pPr>
        <w:pStyle w:val="ConsPlusNormal"/>
        <w:numPr>
          <w:ilvl w:val="0"/>
          <w:numId w:val="65"/>
        </w:numPr>
        <w:tabs>
          <w:tab w:val="left" w:pos="567"/>
          <w:tab w:val="left" w:pos="993"/>
        </w:tabs>
        <w:ind w:left="0" w:firstLine="567"/>
        <w:jc w:val="both"/>
        <w:rPr>
          <w:i/>
          <w:sz w:val="21"/>
          <w:szCs w:val="21"/>
        </w:rPr>
      </w:pPr>
      <w:r w:rsidRPr="00C6056A">
        <w:rPr>
          <w:i/>
          <w:sz w:val="21"/>
          <w:szCs w:val="21"/>
        </w:rPr>
        <w:t>Информация об анализе факторов, повлиявших на ход реализации муниципальной программы, и о внесенных ответственными исполнителями в отчетном финансовом году изменениях в муниципальную программу.</w:t>
      </w:r>
    </w:p>
    <w:p w:rsidR="00F50710" w:rsidRPr="00C6056A" w:rsidRDefault="00F50710" w:rsidP="00F50710">
      <w:pPr>
        <w:pStyle w:val="Default"/>
        <w:tabs>
          <w:tab w:val="left" w:pos="993"/>
        </w:tabs>
        <w:ind w:firstLine="567"/>
        <w:jc w:val="both"/>
        <w:rPr>
          <w:color w:val="auto"/>
          <w:sz w:val="21"/>
          <w:szCs w:val="21"/>
        </w:rPr>
      </w:pPr>
      <w:r w:rsidRPr="00C6056A">
        <w:rPr>
          <w:color w:val="auto"/>
          <w:sz w:val="21"/>
          <w:szCs w:val="21"/>
        </w:rPr>
        <w:t>В 2016 году ответственным исполнителем внесены изменения в первоначальную редакцию муниципальной программы:</w:t>
      </w:r>
    </w:p>
    <w:p w:rsidR="00623FEA" w:rsidRPr="00C6056A" w:rsidRDefault="00623FEA" w:rsidP="0085249F">
      <w:pPr>
        <w:pStyle w:val="ConsPlusNormal"/>
        <w:numPr>
          <w:ilvl w:val="1"/>
          <w:numId w:val="115"/>
        </w:numPr>
        <w:tabs>
          <w:tab w:val="left" w:pos="142"/>
          <w:tab w:val="left" w:pos="993"/>
        </w:tabs>
        <w:ind w:left="0" w:firstLine="567"/>
        <w:jc w:val="both"/>
        <w:rPr>
          <w:sz w:val="21"/>
          <w:szCs w:val="21"/>
        </w:rPr>
      </w:pPr>
      <w:r w:rsidRPr="00C6056A">
        <w:rPr>
          <w:sz w:val="21"/>
          <w:szCs w:val="21"/>
        </w:rPr>
        <w:t>Внесены изменения в объем бюджетных ассигнований Программы н</w:t>
      </w:r>
      <w:r w:rsidR="00550C2A" w:rsidRPr="00C6056A">
        <w:rPr>
          <w:sz w:val="21"/>
          <w:szCs w:val="21"/>
        </w:rPr>
        <w:t>а основании решения Череповецкой городской Думы «О внесении изменений в решение Череповецкой городской Думы от 17.12.2015 № 218 «О городском бюджете на 2016 год»</w:t>
      </w:r>
      <w:r w:rsidRPr="00C6056A">
        <w:rPr>
          <w:sz w:val="21"/>
          <w:szCs w:val="21"/>
        </w:rPr>
        <w:t>:</w:t>
      </w:r>
    </w:p>
    <w:p w:rsidR="004A68E1" w:rsidRDefault="00550C2A" w:rsidP="0085249F">
      <w:pPr>
        <w:pStyle w:val="ConsPlusNormal"/>
        <w:numPr>
          <w:ilvl w:val="0"/>
          <w:numId w:val="121"/>
        </w:numPr>
        <w:tabs>
          <w:tab w:val="left" w:pos="142"/>
          <w:tab w:val="left" w:pos="993"/>
        </w:tabs>
        <w:ind w:left="0" w:firstLine="567"/>
        <w:jc w:val="both"/>
        <w:rPr>
          <w:sz w:val="21"/>
          <w:szCs w:val="21"/>
        </w:rPr>
      </w:pPr>
      <w:r w:rsidRPr="00C6056A">
        <w:rPr>
          <w:sz w:val="21"/>
          <w:szCs w:val="21"/>
        </w:rPr>
        <w:t xml:space="preserve">в рамках текущего содержания </w:t>
      </w:r>
      <w:r w:rsidR="004A68E1">
        <w:rPr>
          <w:sz w:val="21"/>
          <w:szCs w:val="21"/>
        </w:rPr>
        <w:t>МБУ «ЦМИРиТ»</w:t>
      </w:r>
    </w:p>
    <w:p w:rsidR="00550C2A" w:rsidRPr="00C6056A" w:rsidRDefault="00550C2A" w:rsidP="0085249F">
      <w:pPr>
        <w:pStyle w:val="ConsPlusNormal"/>
        <w:numPr>
          <w:ilvl w:val="0"/>
          <w:numId w:val="121"/>
        </w:numPr>
        <w:tabs>
          <w:tab w:val="left" w:pos="142"/>
          <w:tab w:val="left" w:pos="993"/>
        </w:tabs>
        <w:ind w:left="0" w:firstLine="567"/>
        <w:jc w:val="both"/>
        <w:rPr>
          <w:sz w:val="21"/>
          <w:szCs w:val="21"/>
        </w:rPr>
      </w:pPr>
      <w:r w:rsidRPr="00C6056A">
        <w:rPr>
          <w:sz w:val="21"/>
          <w:szCs w:val="21"/>
        </w:rPr>
        <w:t>на цели «Проведение мероприятий, направленных на повышение производительности труда и создание благоприятных условий для работы сотрудников МБУ «ЦМИРиТ»;</w:t>
      </w:r>
    </w:p>
    <w:p w:rsidR="005A0BD4" w:rsidRPr="00C6056A" w:rsidRDefault="005A0BD4" w:rsidP="0085249F">
      <w:pPr>
        <w:pStyle w:val="ConsPlusNormal"/>
        <w:numPr>
          <w:ilvl w:val="0"/>
          <w:numId w:val="121"/>
        </w:numPr>
        <w:tabs>
          <w:tab w:val="left" w:pos="142"/>
          <w:tab w:val="left" w:pos="993"/>
        </w:tabs>
        <w:ind w:left="0" w:firstLine="567"/>
        <w:jc w:val="both"/>
        <w:rPr>
          <w:sz w:val="21"/>
          <w:szCs w:val="21"/>
        </w:rPr>
      </w:pPr>
      <w:r w:rsidRPr="00C6056A">
        <w:rPr>
          <w:sz w:val="21"/>
          <w:szCs w:val="21"/>
        </w:rPr>
        <w:t xml:space="preserve">в рамках </w:t>
      </w:r>
      <w:r w:rsidR="00550C2A" w:rsidRPr="00C6056A">
        <w:rPr>
          <w:sz w:val="21"/>
          <w:szCs w:val="21"/>
        </w:rPr>
        <w:t>передач</w:t>
      </w:r>
      <w:r w:rsidRPr="00C6056A">
        <w:rPr>
          <w:sz w:val="21"/>
          <w:szCs w:val="21"/>
        </w:rPr>
        <w:t xml:space="preserve">и </w:t>
      </w:r>
      <w:r w:rsidR="00550C2A" w:rsidRPr="00C6056A">
        <w:rPr>
          <w:sz w:val="21"/>
          <w:szCs w:val="21"/>
        </w:rPr>
        <w:t>функции по программному и техническому сопровождению деятельности отдела опеки и попечительства мэрии города Череповца в части приобретения запасных частей, расходных материалов и комплектующих к компьютерному оборудованию и оргтехнике</w:t>
      </w:r>
      <w:r w:rsidRPr="00C6056A">
        <w:rPr>
          <w:sz w:val="21"/>
          <w:szCs w:val="21"/>
        </w:rPr>
        <w:t>;</w:t>
      </w:r>
    </w:p>
    <w:p w:rsidR="00016321" w:rsidRPr="00C6056A" w:rsidRDefault="005A0BD4" w:rsidP="0085249F">
      <w:pPr>
        <w:pStyle w:val="ConsPlusNormal"/>
        <w:numPr>
          <w:ilvl w:val="0"/>
          <w:numId w:val="121"/>
        </w:numPr>
        <w:tabs>
          <w:tab w:val="left" w:pos="142"/>
          <w:tab w:val="left" w:pos="993"/>
        </w:tabs>
        <w:ind w:left="0" w:firstLine="567"/>
        <w:jc w:val="both"/>
        <w:rPr>
          <w:sz w:val="21"/>
          <w:szCs w:val="21"/>
        </w:rPr>
      </w:pPr>
      <w:r w:rsidRPr="00C6056A">
        <w:rPr>
          <w:sz w:val="21"/>
          <w:szCs w:val="21"/>
        </w:rPr>
        <w:t>в связи с необходимостью по приобретению программных продуктов</w:t>
      </w:r>
      <w:r w:rsidR="008C2178" w:rsidRPr="00C6056A">
        <w:rPr>
          <w:sz w:val="21"/>
          <w:szCs w:val="21"/>
        </w:rPr>
        <w:t>, технических компонентов, печатающей и компьютерной техники, а так же расходных материалов к печатающей технике</w:t>
      </w:r>
      <w:r w:rsidRPr="00C6056A">
        <w:rPr>
          <w:sz w:val="21"/>
          <w:szCs w:val="21"/>
        </w:rPr>
        <w:t xml:space="preserve"> для обеспечения бесперебойной работы контрольно-счетной палаты города Череповца;</w:t>
      </w:r>
    </w:p>
    <w:p w:rsidR="00016321" w:rsidRPr="00C6056A" w:rsidRDefault="00016321" w:rsidP="0085249F">
      <w:pPr>
        <w:pStyle w:val="ConsPlusNormal"/>
        <w:numPr>
          <w:ilvl w:val="0"/>
          <w:numId w:val="121"/>
        </w:numPr>
        <w:tabs>
          <w:tab w:val="left" w:pos="142"/>
          <w:tab w:val="left" w:pos="993"/>
        </w:tabs>
        <w:ind w:left="0" w:firstLine="567"/>
        <w:jc w:val="both"/>
        <w:rPr>
          <w:sz w:val="21"/>
          <w:szCs w:val="21"/>
        </w:rPr>
      </w:pPr>
      <w:r w:rsidRPr="00C6056A">
        <w:rPr>
          <w:sz w:val="21"/>
          <w:szCs w:val="21"/>
        </w:rPr>
        <w:t>в связи с необходимостью приобретения цветного многофункционального устройства в приемную мэра города Череповца;</w:t>
      </w:r>
    </w:p>
    <w:p w:rsidR="00016321" w:rsidRPr="00C6056A" w:rsidRDefault="00016321" w:rsidP="0085249F">
      <w:pPr>
        <w:pStyle w:val="ConsPlusNormal"/>
        <w:numPr>
          <w:ilvl w:val="0"/>
          <w:numId w:val="121"/>
        </w:numPr>
        <w:tabs>
          <w:tab w:val="left" w:pos="142"/>
          <w:tab w:val="left" w:pos="993"/>
        </w:tabs>
        <w:ind w:left="0" w:firstLine="567"/>
        <w:jc w:val="both"/>
        <w:rPr>
          <w:sz w:val="21"/>
          <w:szCs w:val="21"/>
        </w:rPr>
      </w:pPr>
      <w:r w:rsidRPr="00C6056A">
        <w:rPr>
          <w:sz w:val="21"/>
          <w:szCs w:val="21"/>
        </w:rPr>
        <w:t>в связи с необходимостью приобретения двух межсетевых экранов в связи с выходом из строя аппаратно-программного комплекса «</w:t>
      </w:r>
      <w:proofErr w:type="spellStart"/>
      <w:r w:rsidRPr="00C6056A">
        <w:rPr>
          <w:sz w:val="21"/>
          <w:szCs w:val="21"/>
        </w:rPr>
        <w:t>Check</w:t>
      </w:r>
      <w:proofErr w:type="spellEnd"/>
      <w:r w:rsidRPr="00C6056A">
        <w:rPr>
          <w:sz w:val="21"/>
          <w:szCs w:val="21"/>
        </w:rPr>
        <w:t xml:space="preserve"> </w:t>
      </w:r>
      <w:proofErr w:type="spellStart"/>
      <w:r w:rsidRPr="00C6056A">
        <w:rPr>
          <w:sz w:val="21"/>
          <w:szCs w:val="21"/>
        </w:rPr>
        <w:t>Point</w:t>
      </w:r>
      <w:proofErr w:type="spellEnd"/>
      <w:r w:rsidRPr="00C6056A">
        <w:rPr>
          <w:sz w:val="21"/>
          <w:szCs w:val="21"/>
        </w:rPr>
        <w:t xml:space="preserve"> </w:t>
      </w:r>
      <w:proofErr w:type="spellStart"/>
      <w:r w:rsidRPr="00C6056A">
        <w:rPr>
          <w:sz w:val="21"/>
          <w:szCs w:val="21"/>
        </w:rPr>
        <w:t>Firewall</w:t>
      </w:r>
      <w:proofErr w:type="spellEnd"/>
      <w:r w:rsidRPr="00C6056A">
        <w:rPr>
          <w:sz w:val="21"/>
          <w:szCs w:val="21"/>
        </w:rPr>
        <w:t>», в результате программного сбоя</w:t>
      </w:r>
      <w:r w:rsidR="008C2178" w:rsidRPr="00C6056A">
        <w:rPr>
          <w:sz w:val="21"/>
          <w:szCs w:val="21"/>
        </w:rPr>
        <w:t>.</w:t>
      </w:r>
    </w:p>
    <w:p w:rsidR="008C2178" w:rsidRPr="00417580" w:rsidRDefault="00550C2A" w:rsidP="0085249F">
      <w:pPr>
        <w:pStyle w:val="ConsPlusNormal"/>
        <w:numPr>
          <w:ilvl w:val="1"/>
          <w:numId w:val="115"/>
        </w:numPr>
        <w:tabs>
          <w:tab w:val="left" w:pos="142"/>
          <w:tab w:val="left" w:pos="993"/>
        </w:tabs>
        <w:ind w:left="0" w:firstLine="567"/>
        <w:jc w:val="both"/>
        <w:rPr>
          <w:sz w:val="21"/>
          <w:szCs w:val="21"/>
        </w:rPr>
      </w:pPr>
      <w:r w:rsidRPr="00C6056A">
        <w:rPr>
          <w:sz w:val="21"/>
          <w:szCs w:val="21"/>
        </w:rPr>
        <w:t xml:space="preserve">В соответствии с доведенными прогнозными объемами действующих и принимаемых </w:t>
      </w:r>
      <w:r w:rsidRPr="00417580">
        <w:rPr>
          <w:sz w:val="21"/>
          <w:szCs w:val="21"/>
        </w:rPr>
        <w:t xml:space="preserve">бюджетных обязательств </w:t>
      </w:r>
      <w:r w:rsidR="00056D9E" w:rsidRPr="00417580">
        <w:rPr>
          <w:sz w:val="21"/>
          <w:szCs w:val="21"/>
        </w:rPr>
        <w:t>на 201</w:t>
      </w:r>
      <w:r w:rsidR="00851031" w:rsidRPr="00417580">
        <w:rPr>
          <w:sz w:val="21"/>
          <w:szCs w:val="21"/>
        </w:rPr>
        <w:t>6</w:t>
      </w:r>
      <w:r w:rsidR="00056D9E" w:rsidRPr="00417580">
        <w:rPr>
          <w:sz w:val="21"/>
          <w:szCs w:val="21"/>
        </w:rPr>
        <w:t xml:space="preserve"> год и плановый период 201</w:t>
      </w:r>
      <w:r w:rsidR="00851031" w:rsidRPr="00417580">
        <w:rPr>
          <w:sz w:val="21"/>
          <w:szCs w:val="21"/>
        </w:rPr>
        <w:t>7</w:t>
      </w:r>
      <w:r w:rsidR="00056D9E" w:rsidRPr="00417580">
        <w:rPr>
          <w:sz w:val="21"/>
          <w:szCs w:val="21"/>
        </w:rPr>
        <w:t xml:space="preserve"> и 201</w:t>
      </w:r>
      <w:r w:rsidR="00851031" w:rsidRPr="00417580">
        <w:rPr>
          <w:sz w:val="21"/>
          <w:szCs w:val="21"/>
        </w:rPr>
        <w:t>8</w:t>
      </w:r>
      <w:r w:rsidR="00056D9E" w:rsidRPr="00417580">
        <w:rPr>
          <w:sz w:val="21"/>
          <w:szCs w:val="21"/>
        </w:rPr>
        <w:t xml:space="preserve"> годы</w:t>
      </w:r>
      <w:r w:rsidRPr="00417580">
        <w:rPr>
          <w:sz w:val="21"/>
          <w:szCs w:val="21"/>
        </w:rPr>
        <w:t xml:space="preserve"> откорректирован объем ресурсного обеспечения реализации муниципальной программы. </w:t>
      </w:r>
    </w:p>
    <w:p w:rsidR="008C2178" w:rsidRPr="00C6056A" w:rsidRDefault="005A0BD4" w:rsidP="0085249F">
      <w:pPr>
        <w:pStyle w:val="ConsPlusNormal"/>
        <w:numPr>
          <w:ilvl w:val="1"/>
          <w:numId w:val="115"/>
        </w:numPr>
        <w:tabs>
          <w:tab w:val="left" w:pos="142"/>
          <w:tab w:val="left" w:pos="993"/>
        </w:tabs>
        <w:ind w:left="0" w:firstLine="567"/>
        <w:jc w:val="both"/>
        <w:rPr>
          <w:sz w:val="21"/>
          <w:szCs w:val="21"/>
        </w:rPr>
      </w:pPr>
      <w:r w:rsidRPr="00C6056A">
        <w:rPr>
          <w:sz w:val="21"/>
          <w:szCs w:val="21"/>
        </w:rPr>
        <w:t>Уточнены значения целевых показателей программы, а также сроки реализации этапов установки оборудования «</w:t>
      </w:r>
      <w:proofErr w:type="spellStart"/>
      <w:r w:rsidRPr="00C6056A">
        <w:rPr>
          <w:sz w:val="21"/>
          <w:szCs w:val="21"/>
        </w:rPr>
        <w:t>WiFi</w:t>
      </w:r>
      <w:proofErr w:type="spellEnd"/>
      <w:r w:rsidRPr="00C6056A">
        <w:rPr>
          <w:sz w:val="21"/>
          <w:szCs w:val="21"/>
        </w:rPr>
        <w:t>» в связи с обращением инвестора в</w:t>
      </w:r>
      <w:r w:rsidR="00550C2A" w:rsidRPr="00C6056A">
        <w:rPr>
          <w:sz w:val="21"/>
          <w:szCs w:val="21"/>
        </w:rPr>
        <w:t xml:space="preserve"> соответствии с поручением протокола заседания комиссии по рассмотрению системы сбалансированных целевых показателей и докладов «О результатах и основных направлениях деятельности» участников процесса планирования развития города от 13.09.2016 № 14</w:t>
      </w:r>
      <w:r w:rsidRPr="00C6056A">
        <w:rPr>
          <w:sz w:val="21"/>
          <w:szCs w:val="21"/>
        </w:rPr>
        <w:t>.</w:t>
      </w:r>
      <w:r w:rsidR="00550C2A" w:rsidRPr="00C6056A">
        <w:rPr>
          <w:sz w:val="21"/>
          <w:szCs w:val="21"/>
        </w:rPr>
        <w:t xml:space="preserve"> </w:t>
      </w:r>
    </w:p>
    <w:p w:rsidR="008C2178" w:rsidRPr="00C6056A" w:rsidRDefault="008C2178" w:rsidP="0085249F">
      <w:pPr>
        <w:pStyle w:val="ConsPlusNormal"/>
        <w:numPr>
          <w:ilvl w:val="1"/>
          <w:numId w:val="115"/>
        </w:numPr>
        <w:tabs>
          <w:tab w:val="left" w:pos="142"/>
          <w:tab w:val="left" w:pos="993"/>
        </w:tabs>
        <w:ind w:left="0" w:firstLine="567"/>
        <w:jc w:val="both"/>
        <w:rPr>
          <w:sz w:val="21"/>
          <w:szCs w:val="21"/>
        </w:rPr>
      </w:pPr>
      <w:r w:rsidRPr="00C6056A">
        <w:rPr>
          <w:sz w:val="21"/>
          <w:szCs w:val="21"/>
        </w:rPr>
        <w:t>Произведена корректировка объема ресурсного обеспечения основных мероприятий программы</w:t>
      </w:r>
      <w:r w:rsidR="00550C2A" w:rsidRPr="00C6056A">
        <w:rPr>
          <w:sz w:val="21"/>
          <w:szCs w:val="21"/>
        </w:rPr>
        <w:t xml:space="preserve"> в соответствии с приложением 1 к протоколу заседания экспертного совета от 20.10.2016 № 8, письмом финансового управления от 01.11.2016 № 2212/0-04-09 о суммах субвенциях и субсидиях, предусмотренных в проекте областного бюджета на 2017 год и плановый период 2018 и 2019 годов</w:t>
      </w:r>
      <w:r w:rsidRPr="00C6056A">
        <w:rPr>
          <w:sz w:val="21"/>
          <w:szCs w:val="21"/>
        </w:rPr>
        <w:t>.</w:t>
      </w:r>
    </w:p>
    <w:p w:rsidR="008C2178" w:rsidRPr="00C6056A" w:rsidRDefault="008C2178" w:rsidP="0085249F">
      <w:pPr>
        <w:pStyle w:val="ConsPlusNormal"/>
        <w:numPr>
          <w:ilvl w:val="1"/>
          <w:numId w:val="115"/>
        </w:numPr>
        <w:tabs>
          <w:tab w:val="left" w:pos="142"/>
          <w:tab w:val="left" w:pos="993"/>
        </w:tabs>
        <w:ind w:left="0" w:firstLine="567"/>
        <w:jc w:val="both"/>
        <w:rPr>
          <w:sz w:val="21"/>
          <w:szCs w:val="21"/>
        </w:rPr>
      </w:pPr>
      <w:proofErr w:type="gramStart"/>
      <w:r w:rsidRPr="00C6056A">
        <w:rPr>
          <w:sz w:val="21"/>
          <w:szCs w:val="21"/>
        </w:rPr>
        <w:t>Произведена корректировка объема ресурсного обеспечения основн</w:t>
      </w:r>
      <w:r w:rsidR="00D67366" w:rsidRPr="00C6056A">
        <w:rPr>
          <w:sz w:val="21"/>
          <w:szCs w:val="21"/>
        </w:rPr>
        <w:t>ого</w:t>
      </w:r>
      <w:r w:rsidRPr="00C6056A">
        <w:rPr>
          <w:sz w:val="21"/>
          <w:szCs w:val="21"/>
        </w:rPr>
        <w:t xml:space="preserve"> мероприяти</w:t>
      </w:r>
      <w:r w:rsidR="00D67366" w:rsidRPr="00C6056A">
        <w:rPr>
          <w:sz w:val="21"/>
          <w:szCs w:val="21"/>
        </w:rPr>
        <w:t>я</w:t>
      </w:r>
      <w:r w:rsidRPr="00C6056A">
        <w:rPr>
          <w:sz w:val="21"/>
          <w:szCs w:val="21"/>
        </w:rPr>
        <w:t xml:space="preserve"> программы</w:t>
      </w:r>
      <w:r w:rsidR="00550C2A" w:rsidRPr="00C6056A">
        <w:rPr>
          <w:sz w:val="21"/>
          <w:szCs w:val="21"/>
        </w:rPr>
        <w:t xml:space="preserve"> в соответствии с законом области от 17.12.2007 № 1720-ОЗ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и по социальной поддержке детей-сирот и детей, оставшихся без попечения родителей (за исключением детей, обучающихся в федеральных образовательных учреждениях), лиц из числа детей указанных категорий»</w:t>
      </w:r>
      <w:r w:rsidRPr="00C6056A">
        <w:rPr>
          <w:sz w:val="21"/>
          <w:szCs w:val="21"/>
        </w:rPr>
        <w:t xml:space="preserve">. </w:t>
      </w:r>
      <w:proofErr w:type="gramEnd"/>
    </w:p>
    <w:p w:rsidR="00DC63F5" w:rsidRPr="00C6056A" w:rsidRDefault="00DC63F5" w:rsidP="00F50710">
      <w:pPr>
        <w:pStyle w:val="ConsPlusNormal"/>
        <w:tabs>
          <w:tab w:val="left" w:pos="567"/>
          <w:tab w:val="left" w:pos="993"/>
        </w:tabs>
        <w:ind w:left="567"/>
        <w:jc w:val="both"/>
        <w:rPr>
          <w:i/>
          <w:sz w:val="21"/>
          <w:szCs w:val="21"/>
        </w:rPr>
      </w:pPr>
    </w:p>
    <w:p w:rsidR="00F50710" w:rsidRPr="00C6056A" w:rsidRDefault="00F50710" w:rsidP="0085249F">
      <w:pPr>
        <w:pStyle w:val="ConsPlusNormal"/>
        <w:numPr>
          <w:ilvl w:val="0"/>
          <w:numId w:val="65"/>
        </w:numPr>
        <w:tabs>
          <w:tab w:val="left" w:pos="567"/>
          <w:tab w:val="left" w:pos="993"/>
        </w:tabs>
        <w:ind w:left="0" w:firstLine="567"/>
        <w:jc w:val="both"/>
        <w:rPr>
          <w:i/>
          <w:sz w:val="21"/>
          <w:szCs w:val="21"/>
        </w:rPr>
      </w:pPr>
      <w:r w:rsidRPr="00C6056A">
        <w:rPr>
          <w:i/>
          <w:sz w:val="21"/>
          <w:szCs w:val="21"/>
        </w:rPr>
        <w:t>Сведения о результатах оценки эффективности муниципальной программы за отчетный финансовый год.</w:t>
      </w:r>
    </w:p>
    <w:p w:rsidR="00F50710" w:rsidRPr="00C6056A" w:rsidRDefault="00F50710" w:rsidP="00F50710">
      <w:pPr>
        <w:pStyle w:val="ConsPlusNormal"/>
        <w:tabs>
          <w:tab w:val="left" w:pos="567"/>
          <w:tab w:val="left" w:pos="993"/>
        </w:tabs>
        <w:ind w:firstLine="567"/>
        <w:jc w:val="both"/>
        <w:rPr>
          <w:sz w:val="21"/>
          <w:szCs w:val="21"/>
        </w:rPr>
      </w:pPr>
      <w:r w:rsidRPr="00C6056A">
        <w:rPr>
          <w:sz w:val="21"/>
          <w:szCs w:val="21"/>
        </w:rPr>
        <w:t>Оценка эффективности реализации муниципальной программы:</w:t>
      </w:r>
    </w:p>
    <w:p w:rsidR="00F50710" w:rsidRPr="00C6056A" w:rsidRDefault="00F50710" w:rsidP="00F50710">
      <w:pPr>
        <w:pStyle w:val="ConsPlusNormal"/>
        <w:tabs>
          <w:tab w:val="left" w:pos="567"/>
          <w:tab w:val="left" w:pos="993"/>
        </w:tabs>
        <w:ind w:firstLine="567"/>
        <w:jc w:val="both"/>
        <w:rPr>
          <w:sz w:val="21"/>
          <w:szCs w:val="21"/>
        </w:rPr>
      </w:pPr>
      <w:r w:rsidRPr="00C6056A">
        <w:rPr>
          <w:sz w:val="21"/>
          <w:szCs w:val="21"/>
        </w:rPr>
        <w:t>Э с =(</w:t>
      </w:r>
      <w:r w:rsidR="00550C2A" w:rsidRPr="00C6056A">
        <w:rPr>
          <w:sz w:val="21"/>
          <w:szCs w:val="21"/>
        </w:rPr>
        <w:t>71/71</w:t>
      </w:r>
      <w:r w:rsidRPr="00C6056A">
        <w:rPr>
          <w:sz w:val="21"/>
          <w:szCs w:val="21"/>
        </w:rPr>
        <w:t>+</w:t>
      </w:r>
      <w:r w:rsidR="00550C2A" w:rsidRPr="00C6056A">
        <w:rPr>
          <w:sz w:val="21"/>
          <w:szCs w:val="21"/>
        </w:rPr>
        <w:t>12</w:t>
      </w:r>
      <w:r w:rsidRPr="00C6056A">
        <w:rPr>
          <w:sz w:val="21"/>
          <w:szCs w:val="21"/>
        </w:rPr>
        <w:t>/</w:t>
      </w:r>
      <w:r w:rsidR="00550C2A" w:rsidRPr="00C6056A">
        <w:rPr>
          <w:sz w:val="21"/>
          <w:szCs w:val="21"/>
        </w:rPr>
        <w:t>13</w:t>
      </w:r>
      <w:r w:rsidRPr="00C6056A">
        <w:rPr>
          <w:sz w:val="21"/>
          <w:szCs w:val="21"/>
        </w:rPr>
        <w:t xml:space="preserve"> + </w:t>
      </w:r>
      <w:r w:rsidR="00550C2A" w:rsidRPr="00C6056A">
        <w:rPr>
          <w:sz w:val="21"/>
          <w:szCs w:val="21"/>
        </w:rPr>
        <w:t>109,4</w:t>
      </w:r>
      <w:r w:rsidRPr="00C6056A">
        <w:rPr>
          <w:sz w:val="21"/>
          <w:szCs w:val="21"/>
        </w:rPr>
        <w:t>/</w:t>
      </w:r>
      <w:r w:rsidR="00550C2A" w:rsidRPr="00C6056A">
        <w:rPr>
          <w:sz w:val="21"/>
          <w:szCs w:val="21"/>
        </w:rPr>
        <w:t>10</w:t>
      </w:r>
      <w:r w:rsidRPr="00C6056A">
        <w:rPr>
          <w:sz w:val="21"/>
          <w:szCs w:val="21"/>
        </w:rPr>
        <w:t>0+</w:t>
      </w:r>
      <w:r w:rsidR="00550C2A" w:rsidRPr="00C6056A">
        <w:rPr>
          <w:sz w:val="21"/>
          <w:szCs w:val="21"/>
        </w:rPr>
        <w:t>5,2/5</w:t>
      </w:r>
      <w:r w:rsidRPr="00C6056A">
        <w:rPr>
          <w:sz w:val="21"/>
          <w:szCs w:val="21"/>
        </w:rPr>
        <w:t>)/</w:t>
      </w:r>
      <w:r w:rsidR="00327B59" w:rsidRPr="00C6056A">
        <w:rPr>
          <w:sz w:val="21"/>
          <w:szCs w:val="21"/>
        </w:rPr>
        <w:t>4</w:t>
      </w:r>
      <w:r w:rsidR="00550C2A" w:rsidRPr="00C6056A">
        <w:rPr>
          <w:sz w:val="21"/>
          <w:szCs w:val="21"/>
        </w:rPr>
        <w:t>*100%</w:t>
      </w:r>
      <w:r w:rsidRPr="00C6056A">
        <w:rPr>
          <w:sz w:val="21"/>
          <w:szCs w:val="21"/>
        </w:rPr>
        <w:t xml:space="preserve"> = </w:t>
      </w:r>
      <w:r w:rsidR="00550C2A" w:rsidRPr="00C6056A">
        <w:rPr>
          <w:sz w:val="21"/>
          <w:szCs w:val="21"/>
        </w:rPr>
        <w:t>(100%+92,3%+109,4%+10</w:t>
      </w:r>
      <w:r w:rsidR="00327B59" w:rsidRPr="00C6056A">
        <w:rPr>
          <w:sz w:val="21"/>
          <w:szCs w:val="21"/>
        </w:rPr>
        <w:t xml:space="preserve">4%)/4 = </w:t>
      </w:r>
      <w:r w:rsidRPr="00C6056A">
        <w:rPr>
          <w:sz w:val="21"/>
          <w:szCs w:val="21"/>
        </w:rPr>
        <w:t>1</w:t>
      </w:r>
      <w:r w:rsidR="00327B59" w:rsidRPr="00C6056A">
        <w:rPr>
          <w:sz w:val="21"/>
          <w:szCs w:val="21"/>
        </w:rPr>
        <w:t>01</w:t>
      </w:r>
      <w:r w:rsidRPr="00C6056A">
        <w:rPr>
          <w:sz w:val="21"/>
          <w:szCs w:val="21"/>
        </w:rPr>
        <w:t>,4%.</w:t>
      </w:r>
    </w:p>
    <w:p w:rsidR="00F50710" w:rsidRPr="00C6056A" w:rsidRDefault="00F50710" w:rsidP="00F50710">
      <w:pPr>
        <w:pStyle w:val="ConsPlusNormal"/>
        <w:tabs>
          <w:tab w:val="left" w:pos="567"/>
          <w:tab w:val="left" w:pos="993"/>
        </w:tabs>
        <w:ind w:firstLine="567"/>
        <w:jc w:val="both"/>
        <w:rPr>
          <w:sz w:val="21"/>
          <w:szCs w:val="21"/>
        </w:rPr>
      </w:pPr>
    </w:p>
    <w:p w:rsidR="00F50710" w:rsidRPr="00C6056A" w:rsidRDefault="00F50710" w:rsidP="00F50710">
      <w:pPr>
        <w:pStyle w:val="ConsPlusNormal"/>
        <w:tabs>
          <w:tab w:val="left" w:pos="567"/>
          <w:tab w:val="left" w:pos="993"/>
        </w:tabs>
        <w:ind w:firstLine="567"/>
        <w:jc w:val="both"/>
        <w:rPr>
          <w:sz w:val="21"/>
          <w:szCs w:val="21"/>
        </w:rPr>
      </w:pPr>
      <w:r w:rsidRPr="00C6056A">
        <w:rPr>
          <w:sz w:val="21"/>
          <w:szCs w:val="21"/>
        </w:rPr>
        <w:t>За 2016 год эффективность муниципальной программы составила 1</w:t>
      </w:r>
      <w:r w:rsidR="00327B59" w:rsidRPr="00C6056A">
        <w:rPr>
          <w:sz w:val="21"/>
          <w:szCs w:val="21"/>
        </w:rPr>
        <w:t>01</w:t>
      </w:r>
      <w:r w:rsidRPr="00C6056A">
        <w:rPr>
          <w:sz w:val="21"/>
          <w:szCs w:val="21"/>
        </w:rPr>
        <w:t>,4%, что соответствует эффективному выполнению муниципальной программы.</w:t>
      </w:r>
    </w:p>
    <w:p w:rsidR="00550C2A" w:rsidRPr="00C6056A" w:rsidRDefault="00550C2A" w:rsidP="00F50710">
      <w:pPr>
        <w:pStyle w:val="Default"/>
        <w:tabs>
          <w:tab w:val="left" w:pos="993"/>
        </w:tabs>
        <w:ind w:firstLine="567"/>
        <w:jc w:val="both"/>
        <w:rPr>
          <w:color w:val="auto"/>
          <w:sz w:val="21"/>
          <w:szCs w:val="21"/>
        </w:rPr>
      </w:pPr>
    </w:p>
    <w:p w:rsidR="00F50710" w:rsidRPr="00C6056A" w:rsidRDefault="001F52B3" w:rsidP="00F50710">
      <w:pPr>
        <w:pStyle w:val="Default"/>
        <w:tabs>
          <w:tab w:val="left" w:pos="993"/>
        </w:tabs>
        <w:ind w:firstLine="567"/>
        <w:jc w:val="both"/>
        <w:rPr>
          <w:color w:val="auto"/>
          <w:sz w:val="21"/>
          <w:szCs w:val="21"/>
        </w:rPr>
      </w:pPr>
      <w:r w:rsidRPr="00C6056A">
        <w:rPr>
          <w:color w:val="auto"/>
          <w:sz w:val="21"/>
          <w:szCs w:val="21"/>
        </w:rPr>
        <w:t>Оценка</w:t>
      </w:r>
      <w:r w:rsidR="00F50710" w:rsidRPr="00C6056A">
        <w:rPr>
          <w:color w:val="auto"/>
          <w:sz w:val="21"/>
          <w:szCs w:val="21"/>
        </w:rPr>
        <w:t xml:space="preserve"> соответствия фактических расходов запланированному уровню расходов муниципальной программы:</w:t>
      </w:r>
    </w:p>
    <w:p w:rsidR="006939B1" w:rsidRPr="00C6056A" w:rsidRDefault="006939B1" w:rsidP="00F50710">
      <w:pPr>
        <w:pStyle w:val="Default"/>
        <w:tabs>
          <w:tab w:val="left" w:pos="993"/>
        </w:tabs>
        <w:ind w:firstLine="567"/>
        <w:jc w:val="both"/>
        <w:rPr>
          <w:color w:val="auto"/>
          <w:sz w:val="21"/>
          <w:szCs w:val="21"/>
        </w:rPr>
      </w:pPr>
      <w:r w:rsidRPr="00C6056A">
        <w:rPr>
          <w:color w:val="auto"/>
          <w:sz w:val="21"/>
          <w:szCs w:val="21"/>
        </w:rPr>
        <w:t>Э=51606,3/51616,9*100%=99,9</w:t>
      </w:r>
    </w:p>
    <w:p w:rsidR="00F50710" w:rsidRPr="00C6056A" w:rsidRDefault="006939B1" w:rsidP="00F50710">
      <w:pPr>
        <w:autoSpaceDE w:val="0"/>
        <w:autoSpaceDN w:val="0"/>
        <w:adjustRightInd w:val="0"/>
        <w:spacing w:after="0" w:line="240" w:lineRule="auto"/>
        <w:ind w:firstLine="567"/>
        <w:jc w:val="both"/>
        <w:rPr>
          <w:rFonts w:ascii="Times New Roman" w:hAnsi="Times New Roman" w:cs="Times New Roman"/>
          <w:sz w:val="21"/>
          <w:szCs w:val="21"/>
        </w:rPr>
      </w:pPr>
      <w:r w:rsidRPr="00C6056A">
        <w:rPr>
          <w:rFonts w:ascii="Times New Roman" w:hAnsi="Times New Roman" w:cs="Times New Roman"/>
          <w:sz w:val="21"/>
          <w:szCs w:val="21"/>
        </w:rPr>
        <w:t xml:space="preserve">в том числе эффективность использования бюджетных средств: </w:t>
      </w:r>
      <w:r w:rsidR="00F50710" w:rsidRPr="00C6056A">
        <w:rPr>
          <w:rFonts w:ascii="Times New Roman" w:hAnsi="Times New Roman" w:cs="Times New Roman"/>
          <w:sz w:val="21"/>
          <w:szCs w:val="21"/>
        </w:rPr>
        <w:t>ЭБ=</w:t>
      </w:r>
      <w:r w:rsidR="004E1DC3" w:rsidRPr="00C6056A">
        <w:rPr>
          <w:rFonts w:ascii="Times New Roman" w:hAnsi="Times New Roman" w:cs="Times New Roman"/>
          <w:sz w:val="21"/>
          <w:szCs w:val="21"/>
        </w:rPr>
        <w:t>45 616,9</w:t>
      </w:r>
      <w:r w:rsidR="00F50710" w:rsidRPr="00C6056A">
        <w:rPr>
          <w:rFonts w:ascii="Times New Roman" w:hAnsi="Times New Roman" w:cs="Times New Roman"/>
          <w:sz w:val="21"/>
          <w:szCs w:val="21"/>
        </w:rPr>
        <w:t xml:space="preserve">/ </w:t>
      </w:r>
      <w:r w:rsidR="004E1DC3" w:rsidRPr="00C6056A">
        <w:rPr>
          <w:rFonts w:ascii="Times New Roman" w:hAnsi="Times New Roman" w:cs="Times New Roman"/>
          <w:sz w:val="21"/>
          <w:szCs w:val="21"/>
        </w:rPr>
        <w:t>45 616,9</w:t>
      </w:r>
      <w:r w:rsidR="00F50710" w:rsidRPr="00C6056A">
        <w:rPr>
          <w:rFonts w:ascii="Times New Roman" w:hAnsi="Times New Roman" w:cs="Times New Roman"/>
          <w:sz w:val="21"/>
          <w:szCs w:val="21"/>
        </w:rPr>
        <w:t xml:space="preserve">* 100% = </w:t>
      </w:r>
      <w:r w:rsidR="004E1DC3" w:rsidRPr="00C6056A">
        <w:rPr>
          <w:rFonts w:ascii="Times New Roman" w:hAnsi="Times New Roman" w:cs="Times New Roman"/>
          <w:sz w:val="21"/>
          <w:szCs w:val="21"/>
        </w:rPr>
        <w:t>100</w:t>
      </w:r>
      <w:r w:rsidR="00F50710" w:rsidRPr="00C6056A">
        <w:rPr>
          <w:rFonts w:ascii="Times New Roman" w:hAnsi="Times New Roman" w:cs="Times New Roman"/>
          <w:sz w:val="21"/>
          <w:szCs w:val="21"/>
        </w:rPr>
        <w:t>%</w:t>
      </w:r>
    </w:p>
    <w:p w:rsidR="00F50710" w:rsidRPr="00C6056A" w:rsidRDefault="00F50710" w:rsidP="00F50710">
      <w:pPr>
        <w:pStyle w:val="ConsPlusNormal"/>
        <w:tabs>
          <w:tab w:val="left" w:pos="567"/>
          <w:tab w:val="left" w:pos="993"/>
        </w:tabs>
        <w:ind w:firstLine="567"/>
        <w:jc w:val="both"/>
        <w:rPr>
          <w:sz w:val="21"/>
          <w:szCs w:val="21"/>
        </w:rPr>
      </w:pPr>
      <w:r w:rsidRPr="00C6056A">
        <w:rPr>
          <w:sz w:val="21"/>
          <w:szCs w:val="21"/>
        </w:rPr>
        <w:lastRenderedPageBreak/>
        <w:t xml:space="preserve">За 2016 года оценка степени соответствия фактических расходов запланированному уровню расходов муниципальной программы составляет </w:t>
      </w:r>
      <w:r w:rsidR="00CE6944" w:rsidRPr="00C6056A">
        <w:rPr>
          <w:sz w:val="21"/>
          <w:szCs w:val="21"/>
        </w:rPr>
        <w:t>99,9</w:t>
      </w:r>
      <w:r w:rsidRPr="00C6056A">
        <w:rPr>
          <w:sz w:val="21"/>
          <w:szCs w:val="21"/>
        </w:rPr>
        <w:t>%, что свидетельствует об эффективном использовании финансовых средств.</w:t>
      </w:r>
    </w:p>
    <w:p w:rsidR="00F50710" w:rsidRPr="00C6056A" w:rsidRDefault="00F50710" w:rsidP="00F50710">
      <w:pPr>
        <w:pStyle w:val="ConsPlusNormal"/>
        <w:tabs>
          <w:tab w:val="left" w:pos="567"/>
          <w:tab w:val="left" w:pos="993"/>
        </w:tabs>
        <w:ind w:left="567"/>
        <w:jc w:val="both"/>
        <w:rPr>
          <w:sz w:val="21"/>
          <w:szCs w:val="21"/>
        </w:rPr>
      </w:pPr>
    </w:p>
    <w:p w:rsidR="00F50710" w:rsidRPr="00C6056A" w:rsidRDefault="00F50710" w:rsidP="0085249F">
      <w:pPr>
        <w:pStyle w:val="ConsPlusNormal"/>
        <w:numPr>
          <w:ilvl w:val="0"/>
          <w:numId w:val="65"/>
        </w:numPr>
        <w:tabs>
          <w:tab w:val="left" w:pos="567"/>
          <w:tab w:val="left" w:pos="993"/>
        </w:tabs>
        <w:ind w:left="0" w:firstLine="567"/>
        <w:jc w:val="both"/>
        <w:rPr>
          <w:i/>
          <w:sz w:val="21"/>
          <w:szCs w:val="21"/>
        </w:rPr>
      </w:pPr>
      <w:r w:rsidRPr="00C6056A">
        <w:rPr>
          <w:i/>
          <w:sz w:val="21"/>
          <w:szCs w:val="21"/>
        </w:rPr>
        <w:t>Предложения об изменении форм и методов управления реализацией муниципальной программы, о сокращении (увеличении) финансирования и (или) досрочном прекращении основных мероприятий, подпрограмм, ведомственных целевых программ или муниципальной программы в целом.</w:t>
      </w:r>
    </w:p>
    <w:p w:rsidR="00F50710" w:rsidRPr="00C6056A" w:rsidRDefault="00F50710" w:rsidP="00F50710">
      <w:pPr>
        <w:pStyle w:val="ConsPlusNormal"/>
        <w:tabs>
          <w:tab w:val="left" w:pos="142"/>
          <w:tab w:val="left" w:pos="993"/>
        </w:tabs>
        <w:ind w:firstLine="567"/>
        <w:jc w:val="both"/>
        <w:rPr>
          <w:sz w:val="21"/>
          <w:szCs w:val="21"/>
        </w:rPr>
      </w:pPr>
      <w:r w:rsidRPr="00C6056A">
        <w:rPr>
          <w:sz w:val="21"/>
          <w:szCs w:val="21"/>
        </w:rPr>
        <w:t>Предложения об изменении форм и методов управления реализацией Программы, о сокращении (увеличении) финансирования и (или) корректировке, досрочном прекращении основных мероприятий подпрограмм в настоящее время отсутствуют.</w:t>
      </w:r>
    </w:p>
    <w:p w:rsidR="00F50710" w:rsidRPr="00C6056A" w:rsidRDefault="00F50710" w:rsidP="00F50710">
      <w:pPr>
        <w:pStyle w:val="ConsPlusNormal"/>
        <w:tabs>
          <w:tab w:val="left" w:pos="142"/>
          <w:tab w:val="left" w:pos="993"/>
        </w:tabs>
        <w:ind w:firstLine="567"/>
        <w:jc w:val="center"/>
        <w:rPr>
          <w:sz w:val="21"/>
          <w:szCs w:val="21"/>
        </w:rPr>
      </w:pPr>
    </w:p>
    <w:p w:rsidR="00F50710" w:rsidRPr="00C6056A" w:rsidRDefault="00A9751C" w:rsidP="0085249F">
      <w:pPr>
        <w:pStyle w:val="ConsPlusNormal"/>
        <w:numPr>
          <w:ilvl w:val="1"/>
          <w:numId w:val="62"/>
        </w:numPr>
        <w:tabs>
          <w:tab w:val="left" w:pos="142"/>
          <w:tab w:val="left" w:pos="993"/>
        </w:tabs>
        <w:jc w:val="center"/>
        <w:rPr>
          <w:b/>
          <w:sz w:val="21"/>
          <w:szCs w:val="21"/>
        </w:rPr>
      </w:pPr>
      <w:r w:rsidRPr="00C6056A">
        <w:rPr>
          <w:b/>
          <w:sz w:val="21"/>
          <w:szCs w:val="21"/>
        </w:rPr>
        <w:t>Направление «Развитие экономики»</w:t>
      </w:r>
    </w:p>
    <w:p w:rsidR="00E5438C" w:rsidRPr="00C6056A" w:rsidRDefault="00E5438C" w:rsidP="00E5438C">
      <w:pPr>
        <w:numPr>
          <w:ilvl w:val="2"/>
          <w:numId w:val="62"/>
        </w:numPr>
        <w:tabs>
          <w:tab w:val="left" w:pos="142"/>
          <w:tab w:val="left" w:pos="993"/>
        </w:tabs>
        <w:autoSpaceDE w:val="0"/>
        <w:autoSpaceDN w:val="0"/>
        <w:spacing w:after="0" w:line="240" w:lineRule="auto"/>
        <w:jc w:val="center"/>
        <w:rPr>
          <w:rFonts w:ascii="Times New Roman" w:hAnsi="Times New Roman" w:cs="Times New Roman"/>
          <w:b/>
          <w:sz w:val="21"/>
          <w:szCs w:val="21"/>
          <w:lang w:eastAsia="ru-RU"/>
        </w:rPr>
      </w:pPr>
      <w:r w:rsidRPr="00C6056A">
        <w:rPr>
          <w:rFonts w:ascii="Times New Roman" w:hAnsi="Times New Roman" w:cs="Times New Roman"/>
          <w:b/>
          <w:sz w:val="21"/>
          <w:szCs w:val="21"/>
          <w:lang w:eastAsia="ru-RU"/>
        </w:rPr>
        <w:t>Муниципальная программа «Поддержка и развитие малого и среднего предпринимательства в городе Череповце» на 2013-2017 годы</w:t>
      </w:r>
    </w:p>
    <w:p w:rsidR="00E5438C" w:rsidRPr="00C6056A" w:rsidRDefault="00E5438C" w:rsidP="00E5438C">
      <w:pPr>
        <w:autoSpaceDE w:val="0"/>
        <w:autoSpaceDN w:val="0"/>
        <w:spacing w:after="0" w:line="240" w:lineRule="auto"/>
        <w:ind w:firstLine="540"/>
        <w:jc w:val="both"/>
        <w:rPr>
          <w:rFonts w:ascii="Times New Roman" w:hAnsi="Times New Roman" w:cs="Times New Roman"/>
          <w:sz w:val="21"/>
          <w:szCs w:val="21"/>
          <w:lang w:eastAsia="ru-RU"/>
        </w:rPr>
      </w:pPr>
    </w:p>
    <w:p w:rsidR="00E5438C" w:rsidRPr="00C6056A" w:rsidRDefault="00E5438C" w:rsidP="00E5438C">
      <w:pPr>
        <w:autoSpaceDE w:val="0"/>
        <w:autoSpaceDN w:val="0"/>
        <w:spacing w:after="0" w:line="240" w:lineRule="auto"/>
        <w:ind w:firstLine="540"/>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Ответственный исполнитель муниципальной программы - Управление экономической политики мэрии. </w:t>
      </w:r>
    </w:p>
    <w:p w:rsidR="00E5438C" w:rsidRPr="00C6056A" w:rsidRDefault="00E5438C" w:rsidP="00E5438C">
      <w:pPr>
        <w:autoSpaceDE w:val="0"/>
        <w:autoSpaceDN w:val="0"/>
        <w:spacing w:after="0" w:line="240" w:lineRule="auto"/>
        <w:ind w:firstLine="540"/>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Соисполнители муниципальной программы - МКУ «Информационно-мониторинговое агентство «Череповец».</w:t>
      </w:r>
    </w:p>
    <w:p w:rsidR="00E5438C" w:rsidRPr="00C6056A" w:rsidRDefault="00E5438C" w:rsidP="00E5438C">
      <w:pPr>
        <w:tabs>
          <w:tab w:val="left" w:pos="851"/>
        </w:tabs>
        <w:autoSpaceDE w:val="0"/>
        <w:autoSpaceDN w:val="0"/>
        <w:spacing w:after="0" w:line="240" w:lineRule="auto"/>
        <w:ind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Участники муниципальной программы - НП «Агентство Городского Развития», ЧНОУ «Агентство Городского Развития».</w:t>
      </w:r>
    </w:p>
    <w:p w:rsidR="00E5438C" w:rsidRPr="00C6056A" w:rsidRDefault="00E5438C" w:rsidP="00E5438C">
      <w:pPr>
        <w:autoSpaceDE w:val="0"/>
        <w:autoSpaceDN w:val="0"/>
        <w:spacing w:after="0" w:line="240" w:lineRule="auto"/>
        <w:ind w:firstLine="540"/>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Цель муниципальной программы – обеспечение благоприятных условий для устойчивого функционирования и развития субъектов малого и среднего предпринимательства в соответствии со стратегическими приоритетами развития экономики города.</w:t>
      </w:r>
    </w:p>
    <w:p w:rsidR="00E5438C" w:rsidRPr="00C6056A" w:rsidRDefault="00E5438C" w:rsidP="00E5438C">
      <w:pPr>
        <w:autoSpaceDE w:val="0"/>
        <w:autoSpaceDN w:val="0"/>
        <w:spacing w:after="0" w:line="240" w:lineRule="auto"/>
        <w:ind w:firstLine="540"/>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В составе Программы 4 основных мероприятий.</w:t>
      </w:r>
      <w:r w:rsidR="008B519D" w:rsidRPr="00C6056A">
        <w:rPr>
          <w:rFonts w:ascii="Times New Roman" w:hAnsi="Times New Roman" w:cs="Times New Roman"/>
          <w:sz w:val="21"/>
          <w:szCs w:val="21"/>
          <w:lang w:eastAsia="ru-RU"/>
        </w:rPr>
        <w:t xml:space="preserve"> </w:t>
      </w:r>
    </w:p>
    <w:p w:rsidR="00E5438C" w:rsidRPr="00C6056A" w:rsidRDefault="00E5438C" w:rsidP="00E5438C">
      <w:pPr>
        <w:autoSpaceDE w:val="0"/>
        <w:autoSpaceDN w:val="0"/>
        <w:spacing w:after="0" w:line="240" w:lineRule="auto"/>
        <w:ind w:firstLine="540"/>
        <w:jc w:val="both"/>
        <w:rPr>
          <w:rFonts w:ascii="Times New Roman" w:hAnsi="Times New Roman" w:cs="Times New Roman"/>
          <w:sz w:val="21"/>
          <w:szCs w:val="21"/>
          <w:lang w:eastAsia="ru-RU"/>
        </w:rPr>
      </w:pPr>
    </w:p>
    <w:p w:rsidR="00E5438C" w:rsidRPr="00C6056A" w:rsidRDefault="00E5438C" w:rsidP="00E5438C">
      <w:pPr>
        <w:numPr>
          <w:ilvl w:val="0"/>
          <w:numId w:val="70"/>
        </w:numPr>
        <w:tabs>
          <w:tab w:val="left" w:pos="993"/>
        </w:tabs>
        <w:autoSpaceDE w:val="0"/>
        <w:autoSpaceDN w:val="0"/>
        <w:spacing w:after="0" w:line="240" w:lineRule="auto"/>
        <w:ind w:left="0" w:firstLine="540"/>
        <w:jc w:val="both"/>
        <w:rPr>
          <w:rFonts w:ascii="Times New Roman" w:hAnsi="Times New Roman" w:cs="Times New Roman"/>
          <w:i/>
          <w:sz w:val="21"/>
          <w:szCs w:val="21"/>
          <w:lang w:eastAsia="ru-RU"/>
        </w:rPr>
      </w:pPr>
      <w:r w:rsidRPr="00C6056A">
        <w:rPr>
          <w:rFonts w:ascii="Times New Roman" w:hAnsi="Times New Roman" w:cs="Times New Roman"/>
          <w:i/>
          <w:sz w:val="21"/>
          <w:szCs w:val="21"/>
          <w:lang w:eastAsia="ru-RU"/>
        </w:rPr>
        <w:t>Сведения об основных результатах реализации муниципальных программ за отчетный финансовый год.</w:t>
      </w:r>
    </w:p>
    <w:p w:rsidR="00E5438C" w:rsidRPr="00C6056A" w:rsidRDefault="00E5438C" w:rsidP="00E5438C">
      <w:pPr>
        <w:tabs>
          <w:tab w:val="left" w:pos="993"/>
        </w:tabs>
        <w:autoSpaceDE w:val="0"/>
        <w:autoSpaceDN w:val="0"/>
        <w:spacing w:after="0" w:line="240" w:lineRule="auto"/>
        <w:ind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В 2016 году решение задач и реализация муниципальной программы «Поддержка и развитие малого и среднего предпринимательства в городе Череповце на 2013 -2017 годы» (постановление мэрии города от 10.10.2012 № 5373) обеспечили появление 62 новых субъекта малого бизнеса, создания 178 новых рабочих мест, благодаря реализации мероприятий:</w:t>
      </w:r>
    </w:p>
    <w:p w:rsidR="00E5438C" w:rsidRPr="00C6056A" w:rsidRDefault="00E5438C" w:rsidP="00E5438C">
      <w:pPr>
        <w:numPr>
          <w:ilvl w:val="0"/>
          <w:numId w:val="131"/>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Оказано 2487  консультаций и услуг для субъектов малого и среднего предпринимательства и граждан по вопросам создания и ведения предпринимательской деятельности, формам и программам поддержки малого и среднего предпринимательства, по вопросам финансового консалтинга, бухгалтерского и кадрового аутсорсинга, маркетинговых услуг, услуг бизнес-инкубирования.</w:t>
      </w:r>
    </w:p>
    <w:p w:rsidR="00E5438C" w:rsidRPr="00C6056A" w:rsidRDefault="00E5438C" w:rsidP="00E5438C">
      <w:pPr>
        <w:numPr>
          <w:ilvl w:val="0"/>
          <w:numId w:val="131"/>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Организовано 77 мероприятий, направленных на создание и развитие малого и среднего предпринимательства, в которых приняли участие 1302 человека:</w:t>
      </w:r>
    </w:p>
    <w:p w:rsidR="00E5438C" w:rsidRPr="00C6056A" w:rsidRDefault="00E5438C" w:rsidP="00E5438C">
      <w:pPr>
        <w:numPr>
          <w:ilvl w:val="0"/>
          <w:numId w:val="132"/>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Организация 8 деловых мероприятий (круглые столы, форумы, конференции, встречи и т.п.) с участием 303 человек:</w:t>
      </w:r>
    </w:p>
    <w:p w:rsidR="00E5438C" w:rsidRPr="00C6056A" w:rsidRDefault="00E5438C" w:rsidP="00E5438C">
      <w:pPr>
        <w:numPr>
          <w:ilvl w:val="0"/>
          <w:numId w:val="133"/>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IV Международная конференция по деревянному домостроению и деревообработке (50 участников);</w:t>
      </w:r>
    </w:p>
    <w:p w:rsidR="00E5438C" w:rsidRPr="00C6056A" w:rsidRDefault="00E5438C" w:rsidP="00E5438C">
      <w:pPr>
        <w:numPr>
          <w:ilvl w:val="0"/>
          <w:numId w:val="133"/>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I Международная конференция «Машиностроение: российско-финская бизнес-кооперация. Локализация производств в Череповце» (41 участник);</w:t>
      </w:r>
    </w:p>
    <w:p w:rsidR="00E5438C" w:rsidRPr="00C6056A" w:rsidRDefault="00E5438C" w:rsidP="00E5438C">
      <w:pPr>
        <w:numPr>
          <w:ilvl w:val="0"/>
          <w:numId w:val="133"/>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молодежный </w:t>
      </w:r>
      <w:proofErr w:type="spellStart"/>
      <w:r w:rsidRPr="00C6056A">
        <w:rPr>
          <w:rFonts w:ascii="Times New Roman" w:hAnsi="Times New Roman" w:cs="Times New Roman"/>
          <w:sz w:val="21"/>
          <w:szCs w:val="21"/>
          <w:lang w:eastAsia="ru-RU"/>
        </w:rPr>
        <w:t>квест</w:t>
      </w:r>
      <w:proofErr w:type="spellEnd"/>
      <w:r w:rsidRPr="00C6056A">
        <w:rPr>
          <w:rFonts w:ascii="Times New Roman" w:hAnsi="Times New Roman" w:cs="Times New Roman"/>
          <w:sz w:val="21"/>
          <w:szCs w:val="21"/>
          <w:lang w:eastAsia="ru-RU"/>
        </w:rPr>
        <w:t xml:space="preserve"> «</w:t>
      </w:r>
      <w:proofErr w:type="gramStart"/>
      <w:r w:rsidRPr="00C6056A">
        <w:rPr>
          <w:rFonts w:ascii="Times New Roman" w:hAnsi="Times New Roman" w:cs="Times New Roman"/>
          <w:sz w:val="21"/>
          <w:szCs w:val="21"/>
          <w:lang w:eastAsia="ru-RU"/>
        </w:rPr>
        <w:t>Бизнес-тропы</w:t>
      </w:r>
      <w:proofErr w:type="gramEnd"/>
      <w:r w:rsidRPr="00C6056A">
        <w:rPr>
          <w:rFonts w:ascii="Times New Roman" w:hAnsi="Times New Roman" w:cs="Times New Roman"/>
          <w:sz w:val="21"/>
          <w:szCs w:val="21"/>
          <w:lang w:eastAsia="ru-RU"/>
        </w:rPr>
        <w:t>. Проложи свой путь к успеху» (73 участника);</w:t>
      </w:r>
    </w:p>
    <w:p w:rsidR="00E5438C" w:rsidRPr="00C6056A" w:rsidRDefault="00E5438C" w:rsidP="00E5438C">
      <w:pPr>
        <w:numPr>
          <w:ilvl w:val="0"/>
          <w:numId w:val="133"/>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круглый стол «Привлечение финансирования в социальные проекты» в рамках Международного дня социального предпринимательства (42 участника) и др.</w:t>
      </w:r>
    </w:p>
    <w:p w:rsidR="00E5438C" w:rsidRPr="00C6056A" w:rsidRDefault="00E5438C" w:rsidP="00E5438C">
      <w:pPr>
        <w:numPr>
          <w:ilvl w:val="1"/>
          <w:numId w:val="131"/>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Организация 33 образовательных мероприятий с участием 660 человек:</w:t>
      </w:r>
    </w:p>
    <w:p w:rsidR="00E5438C" w:rsidRPr="00C6056A" w:rsidRDefault="00E5438C" w:rsidP="00E5438C">
      <w:pPr>
        <w:numPr>
          <w:ilvl w:val="0"/>
          <w:numId w:val="134"/>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курс «Основы предпринимательской деятельности» (120 участников);</w:t>
      </w:r>
    </w:p>
    <w:p w:rsidR="00E5438C" w:rsidRPr="00C6056A" w:rsidRDefault="00E5438C" w:rsidP="00E5438C">
      <w:pPr>
        <w:numPr>
          <w:ilvl w:val="0"/>
          <w:numId w:val="134"/>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курс «Стратегия бизнеса: антикризисное мышление и новые возможности»;</w:t>
      </w:r>
    </w:p>
    <w:p w:rsidR="00E5438C" w:rsidRPr="00C6056A" w:rsidRDefault="00E5438C" w:rsidP="00E5438C">
      <w:pPr>
        <w:numPr>
          <w:ilvl w:val="0"/>
          <w:numId w:val="134"/>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семинары, мастер-классы, бизнес-</w:t>
      </w:r>
      <w:proofErr w:type="spellStart"/>
      <w:r w:rsidRPr="00C6056A">
        <w:rPr>
          <w:rFonts w:ascii="Times New Roman" w:hAnsi="Times New Roman" w:cs="Times New Roman"/>
          <w:sz w:val="21"/>
          <w:szCs w:val="21"/>
          <w:lang w:eastAsia="ru-RU"/>
        </w:rPr>
        <w:t>интенсивы</w:t>
      </w:r>
      <w:proofErr w:type="spellEnd"/>
      <w:r w:rsidRPr="00C6056A">
        <w:rPr>
          <w:rFonts w:ascii="Times New Roman" w:hAnsi="Times New Roman" w:cs="Times New Roman"/>
          <w:sz w:val="21"/>
          <w:szCs w:val="21"/>
          <w:lang w:eastAsia="ru-RU"/>
        </w:rPr>
        <w:t xml:space="preserve">, </w:t>
      </w:r>
      <w:proofErr w:type="gramStart"/>
      <w:r w:rsidRPr="00C6056A">
        <w:rPr>
          <w:rFonts w:ascii="Times New Roman" w:hAnsi="Times New Roman" w:cs="Times New Roman"/>
          <w:sz w:val="21"/>
          <w:szCs w:val="21"/>
          <w:lang w:eastAsia="ru-RU"/>
        </w:rPr>
        <w:t>бизнес-тренинги</w:t>
      </w:r>
      <w:proofErr w:type="gramEnd"/>
      <w:r w:rsidRPr="00C6056A">
        <w:rPr>
          <w:rFonts w:ascii="Times New Roman" w:hAnsi="Times New Roman" w:cs="Times New Roman"/>
          <w:sz w:val="21"/>
          <w:szCs w:val="21"/>
          <w:lang w:eastAsia="ru-RU"/>
        </w:rPr>
        <w:t xml:space="preserve"> и др.</w:t>
      </w:r>
    </w:p>
    <w:p w:rsidR="00E5438C" w:rsidRPr="00C6056A" w:rsidRDefault="00E5438C" w:rsidP="00E5438C">
      <w:pPr>
        <w:numPr>
          <w:ilvl w:val="1"/>
          <w:numId w:val="131"/>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Организация 11 информационно-консультационных мероприятий:</w:t>
      </w:r>
    </w:p>
    <w:p w:rsidR="00E5438C" w:rsidRPr="00C6056A" w:rsidRDefault="00E5438C" w:rsidP="00E5438C">
      <w:pPr>
        <w:numPr>
          <w:ilvl w:val="0"/>
          <w:numId w:val="135"/>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консультационный пункт для социальных предпринимателей;</w:t>
      </w:r>
    </w:p>
    <w:p w:rsidR="00E5438C" w:rsidRPr="00C6056A" w:rsidRDefault="00E5438C" w:rsidP="00E5438C">
      <w:pPr>
        <w:numPr>
          <w:ilvl w:val="0"/>
          <w:numId w:val="135"/>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горячая линия по приобретению франшиз в сфере торговли и услуг;</w:t>
      </w:r>
    </w:p>
    <w:p w:rsidR="00E5438C" w:rsidRPr="00C6056A" w:rsidRDefault="00E5438C" w:rsidP="00E5438C">
      <w:pPr>
        <w:numPr>
          <w:ilvl w:val="0"/>
          <w:numId w:val="135"/>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консультационный пункт на Ярмарке вакансий рабочих мест в КУ ВО «ЦЗН города Череповца и Череповецкого района» и др.</w:t>
      </w:r>
    </w:p>
    <w:p w:rsidR="00E5438C" w:rsidRPr="00C6056A" w:rsidRDefault="00E5438C" w:rsidP="00E5438C">
      <w:pPr>
        <w:numPr>
          <w:ilvl w:val="1"/>
          <w:numId w:val="131"/>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Организация 15 мероприятий по содействию в расширении рынков сбыта и развитию делового партнерства с участием 215 человек:</w:t>
      </w:r>
    </w:p>
    <w:p w:rsidR="00E5438C" w:rsidRPr="00C6056A" w:rsidRDefault="00E5438C" w:rsidP="00E5438C">
      <w:pPr>
        <w:numPr>
          <w:ilvl w:val="0"/>
          <w:numId w:val="136"/>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размещение информации в базе «</w:t>
      </w:r>
      <w:proofErr w:type="gramStart"/>
      <w:r w:rsidRPr="00C6056A">
        <w:rPr>
          <w:rFonts w:ascii="Times New Roman" w:hAnsi="Times New Roman" w:cs="Times New Roman"/>
          <w:sz w:val="21"/>
          <w:szCs w:val="21"/>
          <w:lang w:eastAsia="ru-RU"/>
        </w:rPr>
        <w:t>Электронная</w:t>
      </w:r>
      <w:proofErr w:type="gramEnd"/>
      <w:r w:rsidRPr="00C6056A">
        <w:rPr>
          <w:rFonts w:ascii="Times New Roman" w:hAnsi="Times New Roman" w:cs="Times New Roman"/>
          <w:sz w:val="21"/>
          <w:szCs w:val="21"/>
          <w:lang w:eastAsia="ru-RU"/>
        </w:rPr>
        <w:t xml:space="preserve"> бизнес-кооперация»  на сайте НП «АГР» (на постоянной основе);</w:t>
      </w:r>
    </w:p>
    <w:p w:rsidR="00E5438C" w:rsidRPr="00C6056A" w:rsidRDefault="00E5438C" w:rsidP="00E5438C">
      <w:pPr>
        <w:numPr>
          <w:ilvl w:val="0"/>
          <w:numId w:val="136"/>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практикумы с ПАО «Северсталь» по обучению работе с электронной торговой площадкой компании, МСП (155 участников);</w:t>
      </w:r>
    </w:p>
    <w:p w:rsidR="00E5438C" w:rsidRPr="00C6056A" w:rsidRDefault="00E5438C" w:rsidP="00E5438C">
      <w:pPr>
        <w:numPr>
          <w:ilvl w:val="0"/>
          <w:numId w:val="136"/>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lastRenderedPageBreak/>
        <w:t>встречи череповецких предпринимателей с финскими, чешскими, немецкими компаниями, британскими компаниями;</w:t>
      </w:r>
    </w:p>
    <w:p w:rsidR="00E5438C" w:rsidRPr="00C6056A" w:rsidRDefault="00E5438C" w:rsidP="00E5438C">
      <w:pPr>
        <w:numPr>
          <w:ilvl w:val="0"/>
          <w:numId w:val="136"/>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деловая миссия в Германию (5 участников);</w:t>
      </w:r>
    </w:p>
    <w:p w:rsidR="00E5438C" w:rsidRPr="00C6056A" w:rsidRDefault="00E5438C" w:rsidP="00E5438C">
      <w:pPr>
        <w:numPr>
          <w:ilvl w:val="0"/>
          <w:numId w:val="136"/>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переговорная площадка для  представителей малого и среднего предпринимательства в рамках проекта «Бизнес-партнерство» (4 участника) и др. </w:t>
      </w:r>
    </w:p>
    <w:p w:rsidR="00E5438C" w:rsidRPr="00C6056A" w:rsidRDefault="00E5438C" w:rsidP="00E5438C">
      <w:pPr>
        <w:numPr>
          <w:ilvl w:val="1"/>
          <w:numId w:val="131"/>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Организация 6 мероприятий по содействию взаимодействия бизнеса и власти с участием 68 человек:</w:t>
      </w:r>
    </w:p>
    <w:p w:rsidR="00E5438C" w:rsidRPr="00C6056A" w:rsidRDefault="00E5438C" w:rsidP="00E5438C">
      <w:pPr>
        <w:numPr>
          <w:ilvl w:val="0"/>
          <w:numId w:val="137"/>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2 </w:t>
      </w:r>
      <w:proofErr w:type="gramStart"/>
      <w:r w:rsidRPr="00C6056A">
        <w:rPr>
          <w:rFonts w:ascii="Times New Roman" w:hAnsi="Times New Roman" w:cs="Times New Roman"/>
          <w:sz w:val="21"/>
          <w:szCs w:val="21"/>
          <w:lang w:eastAsia="ru-RU"/>
        </w:rPr>
        <w:t>координационных</w:t>
      </w:r>
      <w:proofErr w:type="gramEnd"/>
      <w:r w:rsidRPr="00C6056A">
        <w:rPr>
          <w:rFonts w:ascii="Times New Roman" w:hAnsi="Times New Roman" w:cs="Times New Roman"/>
          <w:sz w:val="21"/>
          <w:szCs w:val="21"/>
          <w:lang w:eastAsia="ru-RU"/>
        </w:rPr>
        <w:t xml:space="preserve"> совета по улучшению инвестиционного климата и развитию предпринимательства (23 участника);</w:t>
      </w:r>
    </w:p>
    <w:p w:rsidR="00E5438C" w:rsidRPr="00C6056A" w:rsidRDefault="00E5438C" w:rsidP="00E5438C">
      <w:pPr>
        <w:numPr>
          <w:ilvl w:val="0"/>
          <w:numId w:val="137"/>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встреча с бизнесом в формате «Деловой разговор с мэром» (14 участников);</w:t>
      </w:r>
    </w:p>
    <w:p w:rsidR="00E5438C" w:rsidRPr="00C6056A" w:rsidRDefault="00E5438C" w:rsidP="00E5438C">
      <w:pPr>
        <w:numPr>
          <w:ilvl w:val="0"/>
          <w:numId w:val="137"/>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круглый стол по проблемам обеспечения прав предпринимателей (12 участников) и др.</w:t>
      </w:r>
    </w:p>
    <w:p w:rsidR="00E5438C" w:rsidRPr="00C6056A" w:rsidRDefault="00E5438C" w:rsidP="00E5438C">
      <w:pPr>
        <w:numPr>
          <w:ilvl w:val="1"/>
          <w:numId w:val="131"/>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Организация 4 мероприятий по мониторингу сферы МСП в городе:</w:t>
      </w:r>
    </w:p>
    <w:p w:rsidR="00E5438C" w:rsidRPr="00C6056A" w:rsidRDefault="00E5438C" w:rsidP="00E5438C">
      <w:pPr>
        <w:numPr>
          <w:ilvl w:val="0"/>
          <w:numId w:val="138"/>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3 мониторинга в  сфере малого и среднего предпринимательства (2015 год, 1 квартал 2016 года, 2 квартал 2016 года);</w:t>
      </w:r>
    </w:p>
    <w:p w:rsidR="00E5438C" w:rsidRPr="00C6056A" w:rsidRDefault="00E5438C" w:rsidP="00E5438C">
      <w:pPr>
        <w:numPr>
          <w:ilvl w:val="0"/>
          <w:numId w:val="138"/>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опрос экспертов в сфере развития малого и среднего предпринимательства в Череповце.</w:t>
      </w:r>
    </w:p>
    <w:p w:rsidR="00E5438C" w:rsidRPr="00C6056A" w:rsidRDefault="00E5438C" w:rsidP="00E5438C">
      <w:pPr>
        <w:numPr>
          <w:ilvl w:val="0"/>
          <w:numId w:val="131"/>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Организована информационная поддержка малого и среднего предпринимательства и пропаганда предпринимательской деятельности:</w:t>
      </w:r>
    </w:p>
    <w:p w:rsidR="00E5438C" w:rsidRPr="00C6056A" w:rsidRDefault="00E5438C" w:rsidP="00E5438C">
      <w:pPr>
        <w:numPr>
          <w:ilvl w:val="1"/>
          <w:numId w:val="60"/>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Информационная рассылка для малого и среднего предпринимательства (9 единиц):</w:t>
      </w:r>
    </w:p>
    <w:p w:rsidR="00E5438C" w:rsidRPr="00C6056A" w:rsidRDefault="00E5438C" w:rsidP="00E5438C">
      <w:pPr>
        <w:numPr>
          <w:ilvl w:val="0"/>
          <w:numId w:val="139"/>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информирование о всероссийском конкурсе «Российская организация высокой социальной эффективности»;</w:t>
      </w:r>
    </w:p>
    <w:p w:rsidR="00E5438C" w:rsidRPr="00C6056A" w:rsidRDefault="00E5438C" w:rsidP="00E5438C">
      <w:pPr>
        <w:numPr>
          <w:ilvl w:val="0"/>
          <w:numId w:val="139"/>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информирование предпринимателей через электронную рассылку о возможности организации рабочих мест для инвалидов;</w:t>
      </w:r>
    </w:p>
    <w:p w:rsidR="00E5438C" w:rsidRPr="00C6056A" w:rsidRDefault="00E5438C" w:rsidP="00E5438C">
      <w:pPr>
        <w:numPr>
          <w:ilvl w:val="0"/>
          <w:numId w:val="139"/>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рассылка памятки «Защити свои права при проведении органами государственного контроля (надзора), муниципального контроля проверок»;</w:t>
      </w:r>
    </w:p>
    <w:p w:rsidR="00E5438C" w:rsidRPr="00C6056A" w:rsidRDefault="00E5438C" w:rsidP="00E5438C">
      <w:pPr>
        <w:numPr>
          <w:ilvl w:val="0"/>
          <w:numId w:val="139"/>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рассылка предложения ООО «Детская школа» и др.</w:t>
      </w:r>
    </w:p>
    <w:p w:rsidR="00E5438C" w:rsidRPr="00C6056A" w:rsidRDefault="00E5438C" w:rsidP="00E5438C">
      <w:pPr>
        <w:numPr>
          <w:ilvl w:val="1"/>
          <w:numId w:val="60"/>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Подготовка 153 пресс-релизов с дальнейшим размещением в СМИ и на сайте НП «АГР».</w:t>
      </w:r>
    </w:p>
    <w:p w:rsidR="00E5438C" w:rsidRPr="00C6056A" w:rsidRDefault="00E5438C" w:rsidP="00E5438C">
      <w:pPr>
        <w:numPr>
          <w:ilvl w:val="1"/>
          <w:numId w:val="60"/>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Поддержка работы сайта НП «АГР».</w:t>
      </w:r>
    </w:p>
    <w:p w:rsidR="00E5438C" w:rsidRPr="00C6056A" w:rsidRDefault="00E5438C" w:rsidP="00E5438C">
      <w:pPr>
        <w:numPr>
          <w:ilvl w:val="1"/>
          <w:numId w:val="60"/>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Организация 9 выездов на предприятия с администрацией города, НП «АГР», СМИ:</w:t>
      </w:r>
    </w:p>
    <w:p w:rsidR="00E5438C" w:rsidRPr="00C6056A" w:rsidRDefault="00E5438C" w:rsidP="00E5438C">
      <w:pPr>
        <w:numPr>
          <w:ilvl w:val="0"/>
          <w:numId w:val="140"/>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выезд на НП «Центр </w:t>
      </w:r>
      <w:proofErr w:type="spellStart"/>
      <w:r w:rsidRPr="00C6056A">
        <w:rPr>
          <w:rFonts w:ascii="Times New Roman" w:hAnsi="Times New Roman" w:cs="Times New Roman"/>
          <w:sz w:val="21"/>
          <w:szCs w:val="21"/>
          <w:lang w:eastAsia="ru-RU"/>
        </w:rPr>
        <w:t>высококординационных</w:t>
      </w:r>
      <w:proofErr w:type="spellEnd"/>
      <w:r w:rsidRPr="00C6056A">
        <w:rPr>
          <w:rFonts w:ascii="Times New Roman" w:hAnsi="Times New Roman" w:cs="Times New Roman"/>
          <w:sz w:val="21"/>
          <w:szCs w:val="21"/>
          <w:lang w:eastAsia="ru-RU"/>
        </w:rPr>
        <w:t xml:space="preserve"> видов спорта «Школа чемпионов» с представителями мэрии и ПАО «Северсталь»;</w:t>
      </w:r>
    </w:p>
    <w:p w:rsidR="00E5438C" w:rsidRPr="00C6056A" w:rsidRDefault="00E5438C" w:rsidP="00E5438C">
      <w:pPr>
        <w:numPr>
          <w:ilvl w:val="0"/>
          <w:numId w:val="140"/>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выезд в ООО «</w:t>
      </w:r>
      <w:proofErr w:type="spellStart"/>
      <w:r w:rsidRPr="00C6056A">
        <w:rPr>
          <w:rFonts w:ascii="Times New Roman" w:hAnsi="Times New Roman" w:cs="Times New Roman"/>
          <w:sz w:val="21"/>
          <w:szCs w:val="21"/>
          <w:lang w:eastAsia="ru-RU"/>
        </w:rPr>
        <w:t>Гритинская</w:t>
      </w:r>
      <w:proofErr w:type="spellEnd"/>
      <w:r w:rsidRPr="00C6056A">
        <w:rPr>
          <w:rFonts w:ascii="Times New Roman" w:hAnsi="Times New Roman" w:cs="Times New Roman"/>
          <w:sz w:val="21"/>
          <w:szCs w:val="21"/>
          <w:lang w:eastAsia="ru-RU"/>
        </w:rPr>
        <w:t xml:space="preserve"> горка» с представителями мэрии;</w:t>
      </w:r>
    </w:p>
    <w:p w:rsidR="00E5438C" w:rsidRPr="00C6056A" w:rsidRDefault="00E5438C" w:rsidP="00E5438C">
      <w:pPr>
        <w:numPr>
          <w:ilvl w:val="0"/>
          <w:numId w:val="140"/>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выезд н</w:t>
      </w:r>
      <w:proofErr w:type="gramStart"/>
      <w:r w:rsidRPr="00C6056A">
        <w:rPr>
          <w:rFonts w:ascii="Times New Roman" w:hAnsi="Times New Roman" w:cs="Times New Roman"/>
          <w:sz w:val="21"/>
          <w:szCs w:val="21"/>
          <w:lang w:eastAsia="ru-RU"/>
        </w:rPr>
        <w:t>а ООО</w:t>
      </w:r>
      <w:proofErr w:type="gramEnd"/>
      <w:r w:rsidRPr="00C6056A">
        <w:rPr>
          <w:rFonts w:ascii="Times New Roman" w:hAnsi="Times New Roman" w:cs="Times New Roman"/>
          <w:sz w:val="21"/>
          <w:szCs w:val="21"/>
          <w:lang w:eastAsia="ru-RU"/>
        </w:rPr>
        <w:t xml:space="preserve"> «</w:t>
      </w:r>
      <w:proofErr w:type="spellStart"/>
      <w:r w:rsidRPr="00C6056A">
        <w:rPr>
          <w:rFonts w:ascii="Times New Roman" w:hAnsi="Times New Roman" w:cs="Times New Roman"/>
          <w:sz w:val="21"/>
          <w:szCs w:val="21"/>
          <w:lang w:eastAsia="ru-RU"/>
        </w:rPr>
        <w:t>Техносвет</w:t>
      </w:r>
      <w:proofErr w:type="spellEnd"/>
      <w:r w:rsidRPr="00C6056A">
        <w:rPr>
          <w:rFonts w:ascii="Times New Roman" w:hAnsi="Times New Roman" w:cs="Times New Roman"/>
          <w:sz w:val="21"/>
          <w:szCs w:val="21"/>
          <w:lang w:eastAsia="ru-RU"/>
        </w:rPr>
        <w:t>-групп»;</w:t>
      </w:r>
    </w:p>
    <w:p w:rsidR="00E5438C" w:rsidRPr="00C6056A" w:rsidRDefault="00E5438C" w:rsidP="00E5438C">
      <w:pPr>
        <w:numPr>
          <w:ilvl w:val="0"/>
          <w:numId w:val="140"/>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выезд н</w:t>
      </w:r>
      <w:proofErr w:type="gramStart"/>
      <w:r w:rsidRPr="00C6056A">
        <w:rPr>
          <w:rFonts w:ascii="Times New Roman" w:hAnsi="Times New Roman" w:cs="Times New Roman"/>
          <w:sz w:val="21"/>
          <w:szCs w:val="21"/>
          <w:lang w:eastAsia="ru-RU"/>
        </w:rPr>
        <w:t>а ООО</w:t>
      </w:r>
      <w:proofErr w:type="gramEnd"/>
      <w:r w:rsidRPr="00C6056A">
        <w:rPr>
          <w:rFonts w:ascii="Times New Roman" w:hAnsi="Times New Roman" w:cs="Times New Roman"/>
          <w:sz w:val="21"/>
          <w:szCs w:val="21"/>
          <w:lang w:eastAsia="ru-RU"/>
        </w:rPr>
        <w:t xml:space="preserve"> «</w:t>
      </w:r>
      <w:proofErr w:type="spellStart"/>
      <w:r w:rsidRPr="00C6056A">
        <w:rPr>
          <w:rFonts w:ascii="Times New Roman" w:hAnsi="Times New Roman" w:cs="Times New Roman"/>
          <w:sz w:val="21"/>
          <w:szCs w:val="21"/>
          <w:lang w:eastAsia="ru-RU"/>
        </w:rPr>
        <w:t>БиН</w:t>
      </w:r>
      <w:proofErr w:type="spellEnd"/>
      <w:r w:rsidRPr="00C6056A">
        <w:rPr>
          <w:rFonts w:ascii="Times New Roman" w:hAnsi="Times New Roman" w:cs="Times New Roman"/>
          <w:sz w:val="21"/>
          <w:szCs w:val="21"/>
          <w:lang w:eastAsia="ru-RU"/>
        </w:rPr>
        <w:t>» с администрацией города.</w:t>
      </w:r>
    </w:p>
    <w:p w:rsidR="00E5438C" w:rsidRPr="00C6056A" w:rsidRDefault="00E5438C" w:rsidP="00E5438C">
      <w:pPr>
        <w:numPr>
          <w:ilvl w:val="1"/>
          <w:numId w:val="60"/>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Организация мероприятий, направленных на выявление и поощрение лучших субъектов малого и среднего предпринимательства:</w:t>
      </w:r>
    </w:p>
    <w:p w:rsidR="00E5438C" w:rsidRPr="00C6056A" w:rsidRDefault="00E5438C" w:rsidP="00E5438C">
      <w:pPr>
        <w:numPr>
          <w:ilvl w:val="0"/>
          <w:numId w:val="141"/>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награждение участников конкурса «Череповец выбирает» среди предприятий общественного питания,  29 января  (15 участников);</w:t>
      </w:r>
    </w:p>
    <w:p w:rsidR="00E5438C" w:rsidRPr="00C6056A" w:rsidRDefault="00E5438C" w:rsidP="00E5438C">
      <w:pPr>
        <w:numPr>
          <w:ilvl w:val="0"/>
          <w:numId w:val="141"/>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торжественный прием мэром в честь Дня российского предпринимательства (18 мая 2016 года) (11 наград мэра, 41 участник).</w:t>
      </w:r>
    </w:p>
    <w:p w:rsidR="00E5438C" w:rsidRPr="00C6056A" w:rsidRDefault="00E5438C" w:rsidP="00E5438C">
      <w:pPr>
        <w:numPr>
          <w:ilvl w:val="1"/>
          <w:numId w:val="60"/>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Участие представителей исполнителей, соисполнителей или  участников Программы в целях получения или продвижения информации, связанной с развитием малого и среднего предпринимательства, в 5 мероприятиях, организованных иными организациями:</w:t>
      </w:r>
    </w:p>
    <w:p w:rsidR="00E5438C" w:rsidRPr="00C6056A" w:rsidRDefault="00E5438C" w:rsidP="00E5438C">
      <w:pPr>
        <w:numPr>
          <w:ilvl w:val="0"/>
          <w:numId w:val="142"/>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участие в работе круглого стола «Практика применения закона Вологодской области «О внесении изменений в закон области «О налоге на имущество организаций»;</w:t>
      </w:r>
    </w:p>
    <w:p w:rsidR="00E5438C" w:rsidRPr="00C6056A" w:rsidRDefault="00E5438C" w:rsidP="00E5438C">
      <w:pPr>
        <w:numPr>
          <w:ilvl w:val="0"/>
          <w:numId w:val="142"/>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выступление на научно-практической конференции «Социальное предпринимательство: вопросы, требующие изучения»;</w:t>
      </w:r>
    </w:p>
    <w:p w:rsidR="00E5438C" w:rsidRPr="00C6056A" w:rsidRDefault="00E5438C" w:rsidP="00E5438C">
      <w:pPr>
        <w:numPr>
          <w:ilvl w:val="0"/>
          <w:numId w:val="142"/>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выступление на заседании ЧООО «Опора России»;</w:t>
      </w:r>
    </w:p>
    <w:p w:rsidR="00E5438C" w:rsidRPr="00C6056A" w:rsidRDefault="00E5438C" w:rsidP="00E5438C">
      <w:pPr>
        <w:numPr>
          <w:ilvl w:val="0"/>
          <w:numId w:val="142"/>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участие в конференции «</w:t>
      </w:r>
      <w:proofErr w:type="gramStart"/>
      <w:r w:rsidRPr="00C6056A">
        <w:rPr>
          <w:rFonts w:ascii="Times New Roman" w:hAnsi="Times New Roman" w:cs="Times New Roman"/>
          <w:sz w:val="21"/>
          <w:szCs w:val="21"/>
          <w:lang w:eastAsia="ru-RU"/>
        </w:rPr>
        <w:t>Бизнес-перспективы</w:t>
      </w:r>
      <w:proofErr w:type="gramEnd"/>
      <w:r w:rsidRPr="00C6056A">
        <w:rPr>
          <w:rFonts w:ascii="Times New Roman" w:hAnsi="Times New Roman" w:cs="Times New Roman"/>
          <w:sz w:val="21"/>
          <w:szCs w:val="21"/>
          <w:lang w:eastAsia="ru-RU"/>
        </w:rPr>
        <w:t xml:space="preserve"> Вологодской области».</w:t>
      </w:r>
    </w:p>
    <w:p w:rsidR="00E5438C" w:rsidRPr="00C6056A" w:rsidRDefault="00E5438C" w:rsidP="00E5438C">
      <w:pPr>
        <w:numPr>
          <w:ilvl w:val="0"/>
          <w:numId w:val="60"/>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Предоставление нежилых помещений, предоставленных органами местного самоуправления организациям инфраструктуры поддержки  малого и среднего предпринимательства: </w:t>
      </w:r>
    </w:p>
    <w:p w:rsidR="00E5438C" w:rsidRPr="00C6056A" w:rsidRDefault="00E5438C" w:rsidP="00E5438C">
      <w:pPr>
        <w:tabs>
          <w:tab w:val="left" w:pos="993"/>
        </w:tabs>
        <w:autoSpaceDE w:val="0"/>
        <w:autoSpaceDN w:val="0"/>
        <w:spacing w:after="0" w:line="240" w:lineRule="auto"/>
        <w:ind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w:t>
      </w:r>
      <w:r w:rsidRPr="00C6056A">
        <w:rPr>
          <w:rFonts w:ascii="Times New Roman" w:hAnsi="Times New Roman" w:cs="Times New Roman"/>
          <w:sz w:val="21"/>
          <w:szCs w:val="21"/>
          <w:lang w:eastAsia="ru-RU"/>
        </w:rPr>
        <w:tab/>
        <w:t>НП «АГР» (б. Доменщиков, 32) - 293,7 кв. м.;</w:t>
      </w:r>
    </w:p>
    <w:p w:rsidR="00E5438C" w:rsidRPr="00C6056A" w:rsidRDefault="00E5438C" w:rsidP="00E5438C">
      <w:pPr>
        <w:tabs>
          <w:tab w:val="left" w:pos="993"/>
        </w:tabs>
        <w:autoSpaceDE w:val="0"/>
        <w:autoSpaceDN w:val="0"/>
        <w:spacing w:after="0" w:line="240" w:lineRule="auto"/>
        <w:ind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w:t>
      </w:r>
      <w:r w:rsidRPr="00C6056A">
        <w:rPr>
          <w:rFonts w:ascii="Times New Roman" w:hAnsi="Times New Roman" w:cs="Times New Roman"/>
          <w:sz w:val="21"/>
          <w:szCs w:val="21"/>
          <w:lang w:eastAsia="ru-RU"/>
        </w:rPr>
        <w:tab/>
        <w:t>НП «АГР» (Клубный проезд, 17А) - 326,1 кв. м.;</w:t>
      </w:r>
    </w:p>
    <w:p w:rsidR="00E5438C" w:rsidRPr="00C6056A" w:rsidRDefault="00E5438C" w:rsidP="00E5438C">
      <w:pPr>
        <w:tabs>
          <w:tab w:val="left" w:pos="993"/>
        </w:tabs>
        <w:autoSpaceDE w:val="0"/>
        <w:autoSpaceDN w:val="0"/>
        <w:spacing w:after="0" w:line="240" w:lineRule="auto"/>
        <w:ind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w:t>
      </w:r>
      <w:r w:rsidRPr="00C6056A">
        <w:rPr>
          <w:rFonts w:ascii="Times New Roman" w:hAnsi="Times New Roman" w:cs="Times New Roman"/>
          <w:sz w:val="21"/>
          <w:szCs w:val="21"/>
          <w:lang w:eastAsia="ru-RU"/>
        </w:rPr>
        <w:tab/>
        <w:t>НП «АГР» (ул. Пионерская, 19А) - 300,8 кв. м.;</w:t>
      </w:r>
    </w:p>
    <w:p w:rsidR="00E5438C" w:rsidRPr="00C6056A" w:rsidRDefault="00E5438C" w:rsidP="00E5438C">
      <w:pPr>
        <w:tabs>
          <w:tab w:val="left" w:pos="993"/>
        </w:tabs>
        <w:autoSpaceDE w:val="0"/>
        <w:autoSpaceDN w:val="0"/>
        <w:spacing w:after="0" w:line="240" w:lineRule="auto"/>
        <w:ind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w:t>
      </w:r>
      <w:r w:rsidRPr="00C6056A">
        <w:rPr>
          <w:rFonts w:ascii="Times New Roman" w:hAnsi="Times New Roman" w:cs="Times New Roman"/>
          <w:sz w:val="21"/>
          <w:szCs w:val="21"/>
          <w:lang w:eastAsia="ru-RU"/>
        </w:rPr>
        <w:tab/>
        <w:t xml:space="preserve">Торгово-промышленная палата г. Череповца (ул. Ленина, 74) - </w:t>
      </w:r>
      <w:r w:rsidRPr="00C6056A">
        <w:rPr>
          <w:rFonts w:ascii="Times New Roman" w:hAnsi="Times New Roman" w:cs="Times New Roman"/>
          <w:sz w:val="21"/>
          <w:szCs w:val="21"/>
          <w:lang w:eastAsia="ru-RU"/>
        </w:rPr>
        <w:tab/>
        <w:t>444,7 кв. м.;</w:t>
      </w:r>
    </w:p>
    <w:p w:rsidR="00E5438C" w:rsidRPr="00C6056A" w:rsidRDefault="00E5438C" w:rsidP="00E5438C">
      <w:pPr>
        <w:tabs>
          <w:tab w:val="left" w:pos="993"/>
        </w:tabs>
        <w:autoSpaceDE w:val="0"/>
        <w:autoSpaceDN w:val="0"/>
        <w:spacing w:after="0" w:line="240" w:lineRule="auto"/>
        <w:ind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w:t>
      </w:r>
      <w:r w:rsidRPr="00C6056A">
        <w:rPr>
          <w:rFonts w:ascii="Times New Roman" w:hAnsi="Times New Roman" w:cs="Times New Roman"/>
          <w:sz w:val="21"/>
          <w:szCs w:val="21"/>
          <w:lang w:eastAsia="ru-RU"/>
        </w:rPr>
        <w:tab/>
        <w:t>ЧНОУ «АГР» (б. Доменщиков, 32) - 51,7 кв. м.;</w:t>
      </w:r>
    </w:p>
    <w:p w:rsidR="00E5438C" w:rsidRPr="00C6056A" w:rsidRDefault="00E5438C" w:rsidP="00E5438C">
      <w:pPr>
        <w:tabs>
          <w:tab w:val="left" w:pos="993"/>
        </w:tabs>
        <w:autoSpaceDE w:val="0"/>
        <w:autoSpaceDN w:val="0"/>
        <w:spacing w:after="0" w:line="240" w:lineRule="auto"/>
        <w:ind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w:t>
      </w:r>
      <w:r w:rsidRPr="00C6056A">
        <w:rPr>
          <w:rFonts w:ascii="Times New Roman" w:hAnsi="Times New Roman" w:cs="Times New Roman"/>
          <w:sz w:val="21"/>
          <w:szCs w:val="21"/>
          <w:lang w:eastAsia="ru-RU"/>
        </w:rPr>
        <w:tab/>
        <w:t>АНО «Центр гарантийного обеспечения МСП» (б. Доменщиков, 32) - 56,0 кв. м.</w:t>
      </w:r>
    </w:p>
    <w:p w:rsidR="00E5438C" w:rsidRPr="00C6056A" w:rsidRDefault="00E5438C" w:rsidP="00E5438C">
      <w:pPr>
        <w:numPr>
          <w:ilvl w:val="0"/>
          <w:numId w:val="60"/>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Информационное сопровождение деятельности органов местного самоуправления по развитию МСП в городе Череповце.</w:t>
      </w:r>
    </w:p>
    <w:p w:rsidR="00E5438C" w:rsidRPr="00C6056A" w:rsidRDefault="00E5438C" w:rsidP="00E5438C">
      <w:pPr>
        <w:tabs>
          <w:tab w:val="left" w:pos="993"/>
        </w:tabs>
        <w:autoSpaceDE w:val="0"/>
        <w:autoSpaceDN w:val="0"/>
        <w:spacing w:after="0" w:line="240" w:lineRule="auto"/>
        <w:ind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Размещено 2259 информационных сообщений в СМИ (по данным МКУ «ИМА Череповец»). Проводится постоянная работа ОМСУ, направленная на развитие малого и среднего бизнеса, активизацию информационной работы службами НП «Агентство городского развития» и АНО «Инвестиционное </w:t>
      </w:r>
      <w:r w:rsidRPr="00C6056A">
        <w:rPr>
          <w:rFonts w:ascii="Times New Roman" w:hAnsi="Times New Roman" w:cs="Times New Roman"/>
          <w:sz w:val="21"/>
          <w:szCs w:val="21"/>
          <w:lang w:eastAsia="ru-RU"/>
        </w:rPr>
        <w:lastRenderedPageBreak/>
        <w:t>агентство «Череповец», размещение информационных поводов о деятельности предпринимателей, генерируемых НП «Агентство городского развития» и АНО «Инвестиционное агентство «Череповец».</w:t>
      </w:r>
    </w:p>
    <w:p w:rsidR="00E5438C" w:rsidRPr="00C6056A" w:rsidRDefault="00E5438C" w:rsidP="00E5438C">
      <w:pPr>
        <w:tabs>
          <w:tab w:val="left" w:pos="993"/>
        </w:tabs>
        <w:autoSpaceDE w:val="0"/>
        <w:autoSpaceDN w:val="0"/>
        <w:spacing w:after="0" w:line="240" w:lineRule="auto"/>
        <w:ind w:firstLine="567"/>
        <w:jc w:val="both"/>
        <w:rPr>
          <w:rFonts w:ascii="Times New Roman" w:hAnsi="Times New Roman" w:cs="Times New Roman"/>
          <w:sz w:val="21"/>
          <w:szCs w:val="21"/>
          <w:lang w:eastAsia="ru-RU"/>
        </w:rPr>
      </w:pPr>
    </w:p>
    <w:p w:rsidR="00E5438C" w:rsidRPr="00C6056A" w:rsidRDefault="00E5438C" w:rsidP="00E5438C">
      <w:pPr>
        <w:numPr>
          <w:ilvl w:val="0"/>
          <w:numId w:val="70"/>
        </w:numPr>
        <w:tabs>
          <w:tab w:val="left" w:pos="993"/>
        </w:tabs>
        <w:autoSpaceDE w:val="0"/>
        <w:autoSpaceDN w:val="0"/>
        <w:spacing w:after="0" w:line="240" w:lineRule="auto"/>
        <w:ind w:left="0" w:firstLine="540"/>
        <w:jc w:val="both"/>
        <w:rPr>
          <w:rFonts w:ascii="Times New Roman" w:hAnsi="Times New Roman" w:cs="Times New Roman"/>
          <w:i/>
          <w:sz w:val="21"/>
          <w:szCs w:val="21"/>
          <w:lang w:eastAsia="ru-RU"/>
        </w:rPr>
      </w:pPr>
      <w:r w:rsidRPr="00C6056A">
        <w:rPr>
          <w:rFonts w:ascii="Times New Roman" w:hAnsi="Times New Roman" w:cs="Times New Roman"/>
          <w:i/>
          <w:sz w:val="21"/>
          <w:szCs w:val="21"/>
          <w:lang w:eastAsia="ru-RU"/>
        </w:rPr>
        <w:t>Сведения о степени соответствия запланированных и достигнутых целевых показателей (индикаторов) муниципальных программ за отчетный финансовый год, о причинах недостижения запланированных целевых показателей (индикаторов) и предпринятых в этой связи мерах.</w:t>
      </w:r>
    </w:p>
    <w:p w:rsidR="00E5438C" w:rsidRPr="00C6056A" w:rsidRDefault="00E5438C" w:rsidP="00E5438C">
      <w:pPr>
        <w:tabs>
          <w:tab w:val="left" w:pos="993"/>
        </w:tabs>
        <w:autoSpaceDE w:val="0"/>
        <w:autoSpaceDN w:val="0"/>
        <w:adjustRightInd w:val="0"/>
        <w:spacing w:after="0" w:line="240" w:lineRule="auto"/>
        <w:ind w:firstLine="567"/>
        <w:jc w:val="both"/>
        <w:rPr>
          <w:rFonts w:ascii="Times New Roman" w:hAnsi="Times New Roman" w:cs="Times New Roman"/>
          <w:sz w:val="21"/>
          <w:szCs w:val="21"/>
        </w:rPr>
      </w:pPr>
      <w:r w:rsidRPr="00C6056A">
        <w:rPr>
          <w:rFonts w:ascii="Times New Roman" w:hAnsi="Times New Roman" w:cs="Times New Roman"/>
          <w:sz w:val="21"/>
          <w:szCs w:val="21"/>
        </w:rPr>
        <w:t>На отчетный год запланированы к достижению плановые значения по 7 целевым показателям муниципальной программы, характеризующим изменения социально-экономического развития города в соответствующей сфере.</w:t>
      </w:r>
    </w:p>
    <w:p w:rsidR="00E5438C" w:rsidRPr="00C6056A" w:rsidRDefault="00E5438C" w:rsidP="00E5438C">
      <w:pPr>
        <w:tabs>
          <w:tab w:val="left" w:pos="993"/>
        </w:tabs>
        <w:autoSpaceDE w:val="0"/>
        <w:autoSpaceDN w:val="0"/>
        <w:adjustRightInd w:val="0"/>
        <w:spacing w:after="0" w:line="240" w:lineRule="auto"/>
        <w:ind w:firstLine="567"/>
        <w:jc w:val="both"/>
        <w:rPr>
          <w:rFonts w:ascii="Times New Roman" w:hAnsi="Times New Roman" w:cs="Times New Roman"/>
          <w:sz w:val="21"/>
          <w:szCs w:val="21"/>
        </w:rPr>
      </w:pPr>
      <w:r w:rsidRPr="00C6056A">
        <w:rPr>
          <w:rFonts w:ascii="Times New Roman" w:hAnsi="Times New Roman" w:cs="Times New Roman"/>
          <w:sz w:val="21"/>
          <w:szCs w:val="21"/>
        </w:rPr>
        <w:t xml:space="preserve">Сведения о степени соответствия запланированных и достигнутых целевых показателей (индикаторов) муниципальных программ за отчетный финансовый год представлены в таблице 1. </w:t>
      </w:r>
    </w:p>
    <w:p w:rsidR="00E5438C" w:rsidRPr="00C6056A" w:rsidRDefault="00E5438C" w:rsidP="00E5438C">
      <w:pPr>
        <w:tabs>
          <w:tab w:val="left" w:pos="993"/>
        </w:tabs>
        <w:autoSpaceDE w:val="0"/>
        <w:autoSpaceDN w:val="0"/>
        <w:adjustRightInd w:val="0"/>
        <w:spacing w:after="0" w:line="240" w:lineRule="auto"/>
        <w:ind w:firstLine="567"/>
        <w:jc w:val="right"/>
        <w:rPr>
          <w:rFonts w:ascii="Times New Roman" w:hAnsi="Times New Roman" w:cs="Times New Roman"/>
          <w:sz w:val="21"/>
          <w:szCs w:val="21"/>
        </w:rPr>
      </w:pPr>
      <w:r w:rsidRPr="00C6056A">
        <w:rPr>
          <w:rFonts w:ascii="Times New Roman" w:hAnsi="Times New Roman" w:cs="Times New Roman"/>
          <w:sz w:val="21"/>
          <w:szCs w:val="21"/>
        </w:rPr>
        <w:t>Таблица 1.</w:t>
      </w:r>
    </w:p>
    <w:tbl>
      <w:tblPr>
        <w:tblStyle w:val="11"/>
        <w:tblW w:w="9747" w:type="dxa"/>
        <w:tblLayout w:type="fixed"/>
        <w:tblLook w:val="04A0" w:firstRow="1" w:lastRow="0" w:firstColumn="1" w:lastColumn="0" w:noHBand="0" w:noVBand="1"/>
      </w:tblPr>
      <w:tblGrid>
        <w:gridCol w:w="534"/>
        <w:gridCol w:w="2976"/>
        <w:gridCol w:w="708"/>
        <w:gridCol w:w="981"/>
        <w:gridCol w:w="850"/>
        <w:gridCol w:w="863"/>
        <w:gridCol w:w="2835"/>
      </w:tblGrid>
      <w:tr w:rsidR="00C6056A" w:rsidRPr="00C6056A" w:rsidTr="00E5438C">
        <w:trPr>
          <w:tblHeader/>
        </w:trPr>
        <w:tc>
          <w:tcPr>
            <w:tcW w:w="534" w:type="dxa"/>
            <w:vMerge w:val="restart"/>
            <w:vAlign w:val="center"/>
          </w:tcPr>
          <w:p w:rsidR="00E5438C" w:rsidRPr="00C6056A" w:rsidRDefault="00E5438C" w:rsidP="00E5438C">
            <w:pPr>
              <w:widowControl w:val="0"/>
              <w:autoSpaceDE w:val="0"/>
              <w:autoSpaceDN w:val="0"/>
              <w:adjustRightInd w:val="0"/>
              <w:jc w:val="center"/>
              <w:rPr>
                <w:rFonts w:ascii="Times New Roman" w:hAnsi="Times New Roman" w:cs="Times New Roman"/>
                <w:sz w:val="20"/>
                <w:szCs w:val="20"/>
              </w:rPr>
            </w:pPr>
          </w:p>
          <w:p w:rsidR="00E5438C" w:rsidRPr="00C6056A" w:rsidRDefault="00E5438C" w:rsidP="00E5438C">
            <w:pPr>
              <w:widowControl w:val="0"/>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 xml:space="preserve">№ </w:t>
            </w:r>
            <w:r w:rsidRPr="00C6056A">
              <w:rPr>
                <w:rFonts w:ascii="Times New Roman" w:hAnsi="Times New Roman" w:cs="Times New Roman"/>
                <w:sz w:val="20"/>
                <w:szCs w:val="20"/>
              </w:rPr>
              <w:br/>
            </w:r>
            <w:proofErr w:type="gramStart"/>
            <w:r w:rsidRPr="00C6056A">
              <w:rPr>
                <w:rFonts w:ascii="Times New Roman" w:hAnsi="Times New Roman" w:cs="Times New Roman"/>
                <w:sz w:val="20"/>
                <w:szCs w:val="20"/>
              </w:rPr>
              <w:t>п</w:t>
            </w:r>
            <w:proofErr w:type="gramEnd"/>
            <w:r w:rsidRPr="00C6056A">
              <w:rPr>
                <w:rFonts w:ascii="Times New Roman" w:hAnsi="Times New Roman" w:cs="Times New Roman"/>
                <w:sz w:val="20"/>
                <w:szCs w:val="20"/>
              </w:rPr>
              <w:t>/п</w:t>
            </w:r>
          </w:p>
        </w:tc>
        <w:tc>
          <w:tcPr>
            <w:tcW w:w="2976" w:type="dxa"/>
            <w:vMerge w:val="restart"/>
            <w:vAlign w:val="center"/>
          </w:tcPr>
          <w:p w:rsidR="00E5438C" w:rsidRPr="00C6056A" w:rsidRDefault="00E5438C" w:rsidP="00E5438C">
            <w:pPr>
              <w:widowControl w:val="0"/>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Наименование целевого показателя (индикатора) муниципальной программы</w:t>
            </w:r>
          </w:p>
        </w:tc>
        <w:tc>
          <w:tcPr>
            <w:tcW w:w="708" w:type="dxa"/>
            <w:vMerge w:val="restart"/>
            <w:vAlign w:val="center"/>
          </w:tcPr>
          <w:p w:rsidR="00E5438C" w:rsidRPr="00C6056A" w:rsidRDefault="00E5438C" w:rsidP="00E5438C">
            <w:pPr>
              <w:widowControl w:val="0"/>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Ед. изм.</w:t>
            </w:r>
          </w:p>
        </w:tc>
        <w:tc>
          <w:tcPr>
            <w:tcW w:w="1831" w:type="dxa"/>
            <w:gridSpan w:val="2"/>
            <w:vAlign w:val="center"/>
          </w:tcPr>
          <w:p w:rsidR="00E5438C" w:rsidRPr="00C6056A" w:rsidRDefault="00E5438C" w:rsidP="00E5438C">
            <w:pPr>
              <w:widowControl w:val="0"/>
              <w:autoSpaceDE w:val="0"/>
              <w:autoSpaceDN w:val="0"/>
              <w:adjustRightInd w:val="0"/>
              <w:ind w:left="-57" w:right="-56"/>
              <w:jc w:val="center"/>
              <w:rPr>
                <w:rFonts w:ascii="Times New Roman" w:hAnsi="Times New Roman" w:cs="Times New Roman"/>
                <w:sz w:val="20"/>
                <w:szCs w:val="20"/>
              </w:rPr>
            </w:pPr>
            <w:r w:rsidRPr="00C6056A">
              <w:rPr>
                <w:rFonts w:ascii="Times New Roman" w:hAnsi="Times New Roman" w:cs="Times New Roman"/>
                <w:sz w:val="20"/>
                <w:szCs w:val="20"/>
              </w:rPr>
              <w:t>Значение показателя</w:t>
            </w:r>
          </w:p>
        </w:tc>
        <w:tc>
          <w:tcPr>
            <w:tcW w:w="863" w:type="dxa"/>
            <w:vMerge w:val="restart"/>
            <w:vAlign w:val="center"/>
          </w:tcPr>
          <w:p w:rsidR="00E5438C" w:rsidRPr="00C6056A" w:rsidRDefault="00E5438C" w:rsidP="00E5438C">
            <w:pPr>
              <w:widowControl w:val="0"/>
              <w:autoSpaceDE w:val="0"/>
              <w:autoSpaceDN w:val="0"/>
              <w:adjustRightInd w:val="0"/>
              <w:ind w:left="-57" w:right="-56"/>
              <w:jc w:val="center"/>
              <w:rPr>
                <w:rFonts w:ascii="Times New Roman" w:hAnsi="Times New Roman" w:cs="Times New Roman"/>
                <w:sz w:val="20"/>
                <w:szCs w:val="20"/>
              </w:rPr>
            </w:pPr>
            <w:r w:rsidRPr="00C6056A">
              <w:rPr>
                <w:rFonts w:ascii="Times New Roman" w:hAnsi="Times New Roman" w:cs="Times New Roman"/>
                <w:sz w:val="20"/>
                <w:szCs w:val="20"/>
              </w:rPr>
              <w:t>% выполнения</w:t>
            </w:r>
          </w:p>
        </w:tc>
        <w:tc>
          <w:tcPr>
            <w:tcW w:w="2835" w:type="dxa"/>
            <w:vMerge w:val="restart"/>
            <w:vAlign w:val="center"/>
          </w:tcPr>
          <w:p w:rsidR="00E5438C" w:rsidRPr="00C6056A" w:rsidRDefault="00E5438C" w:rsidP="00E5438C">
            <w:pPr>
              <w:widowControl w:val="0"/>
              <w:autoSpaceDE w:val="0"/>
              <w:autoSpaceDN w:val="0"/>
              <w:adjustRightInd w:val="0"/>
              <w:ind w:left="-57" w:right="-57"/>
              <w:jc w:val="center"/>
              <w:rPr>
                <w:rFonts w:ascii="Times New Roman" w:hAnsi="Times New Roman" w:cs="Times New Roman"/>
                <w:sz w:val="20"/>
                <w:szCs w:val="20"/>
              </w:rPr>
            </w:pPr>
            <w:r w:rsidRPr="00C6056A">
              <w:rPr>
                <w:rFonts w:ascii="Times New Roman" w:hAnsi="Times New Roman" w:cs="Times New Roman"/>
                <w:sz w:val="20"/>
                <w:szCs w:val="20"/>
              </w:rPr>
              <w:t>Причины отклонения</w:t>
            </w:r>
          </w:p>
        </w:tc>
      </w:tr>
      <w:tr w:rsidR="00C6056A" w:rsidRPr="00C6056A" w:rsidTr="00E5438C">
        <w:tc>
          <w:tcPr>
            <w:tcW w:w="534" w:type="dxa"/>
            <w:vMerge/>
            <w:vAlign w:val="center"/>
          </w:tcPr>
          <w:p w:rsidR="00E5438C" w:rsidRPr="00C6056A" w:rsidRDefault="00E5438C" w:rsidP="00E5438C">
            <w:pPr>
              <w:tabs>
                <w:tab w:val="left" w:pos="993"/>
              </w:tabs>
              <w:autoSpaceDE w:val="0"/>
              <w:autoSpaceDN w:val="0"/>
              <w:adjustRightInd w:val="0"/>
              <w:jc w:val="center"/>
              <w:rPr>
                <w:rFonts w:ascii="Times New Roman" w:hAnsi="Times New Roman" w:cs="Times New Roman"/>
                <w:sz w:val="20"/>
                <w:szCs w:val="20"/>
              </w:rPr>
            </w:pPr>
          </w:p>
        </w:tc>
        <w:tc>
          <w:tcPr>
            <w:tcW w:w="2976" w:type="dxa"/>
            <w:vMerge/>
            <w:vAlign w:val="center"/>
          </w:tcPr>
          <w:p w:rsidR="00E5438C" w:rsidRPr="00C6056A" w:rsidRDefault="00E5438C" w:rsidP="00E5438C">
            <w:pPr>
              <w:tabs>
                <w:tab w:val="left" w:pos="993"/>
              </w:tabs>
              <w:autoSpaceDE w:val="0"/>
              <w:autoSpaceDN w:val="0"/>
              <w:adjustRightInd w:val="0"/>
              <w:rPr>
                <w:rFonts w:ascii="Times New Roman" w:hAnsi="Times New Roman" w:cs="Times New Roman"/>
                <w:sz w:val="20"/>
                <w:szCs w:val="20"/>
              </w:rPr>
            </w:pPr>
          </w:p>
        </w:tc>
        <w:tc>
          <w:tcPr>
            <w:tcW w:w="708" w:type="dxa"/>
            <w:vMerge/>
            <w:vAlign w:val="center"/>
          </w:tcPr>
          <w:p w:rsidR="00E5438C" w:rsidRPr="00C6056A" w:rsidRDefault="00E5438C" w:rsidP="00E5438C">
            <w:pPr>
              <w:tabs>
                <w:tab w:val="left" w:pos="993"/>
              </w:tabs>
              <w:autoSpaceDE w:val="0"/>
              <w:autoSpaceDN w:val="0"/>
              <w:adjustRightInd w:val="0"/>
              <w:jc w:val="center"/>
              <w:rPr>
                <w:rFonts w:ascii="Times New Roman" w:hAnsi="Times New Roman" w:cs="Times New Roman"/>
                <w:sz w:val="20"/>
                <w:szCs w:val="20"/>
              </w:rPr>
            </w:pPr>
          </w:p>
        </w:tc>
        <w:tc>
          <w:tcPr>
            <w:tcW w:w="981" w:type="dxa"/>
            <w:vAlign w:val="center"/>
          </w:tcPr>
          <w:p w:rsidR="00E5438C" w:rsidRPr="00C6056A" w:rsidRDefault="00E5438C" w:rsidP="00E5438C">
            <w:pPr>
              <w:widowControl w:val="0"/>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2016 год план</w:t>
            </w:r>
          </w:p>
        </w:tc>
        <w:tc>
          <w:tcPr>
            <w:tcW w:w="850" w:type="dxa"/>
            <w:vAlign w:val="center"/>
          </w:tcPr>
          <w:p w:rsidR="00E5438C" w:rsidRPr="00C6056A" w:rsidRDefault="00E5438C" w:rsidP="00E5438C">
            <w:pPr>
              <w:widowControl w:val="0"/>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2016 год факт</w:t>
            </w:r>
          </w:p>
        </w:tc>
        <w:tc>
          <w:tcPr>
            <w:tcW w:w="863" w:type="dxa"/>
            <w:vMerge/>
            <w:vAlign w:val="center"/>
          </w:tcPr>
          <w:p w:rsidR="00E5438C" w:rsidRPr="00C6056A" w:rsidRDefault="00E5438C" w:rsidP="00E5438C">
            <w:pPr>
              <w:tabs>
                <w:tab w:val="left" w:pos="993"/>
              </w:tabs>
              <w:autoSpaceDE w:val="0"/>
              <w:autoSpaceDN w:val="0"/>
              <w:adjustRightInd w:val="0"/>
              <w:jc w:val="center"/>
              <w:rPr>
                <w:rFonts w:ascii="Times New Roman" w:hAnsi="Times New Roman" w:cs="Times New Roman"/>
                <w:sz w:val="20"/>
                <w:szCs w:val="20"/>
              </w:rPr>
            </w:pPr>
          </w:p>
        </w:tc>
        <w:tc>
          <w:tcPr>
            <w:tcW w:w="2835" w:type="dxa"/>
            <w:vMerge/>
            <w:vAlign w:val="center"/>
          </w:tcPr>
          <w:p w:rsidR="00E5438C" w:rsidRPr="00C6056A" w:rsidRDefault="00E5438C" w:rsidP="00E5438C">
            <w:pPr>
              <w:tabs>
                <w:tab w:val="left" w:pos="993"/>
              </w:tabs>
              <w:autoSpaceDE w:val="0"/>
              <w:autoSpaceDN w:val="0"/>
              <w:adjustRightInd w:val="0"/>
              <w:rPr>
                <w:rFonts w:ascii="Times New Roman" w:hAnsi="Times New Roman" w:cs="Times New Roman"/>
                <w:sz w:val="20"/>
                <w:szCs w:val="20"/>
              </w:rPr>
            </w:pPr>
          </w:p>
        </w:tc>
      </w:tr>
      <w:tr w:rsidR="00C6056A" w:rsidRPr="00C6056A" w:rsidTr="00E5438C">
        <w:tc>
          <w:tcPr>
            <w:tcW w:w="534" w:type="dxa"/>
            <w:vAlign w:val="center"/>
          </w:tcPr>
          <w:p w:rsidR="00E5438C" w:rsidRPr="00C6056A" w:rsidRDefault="00E5438C" w:rsidP="00E5438C">
            <w:pPr>
              <w:autoSpaceDE w:val="0"/>
              <w:autoSpaceDN w:val="0"/>
              <w:adjustRightInd w:val="0"/>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w:t>
            </w:r>
          </w:p>
        </w:tc>
        <w:tc>
          <w:tcPr>
            <w:tcW w:w="2976" w:type="dxa"/>
            <w:vAlign w:val="center"/>
          </w:tcPr>
          <w:p w:rsidR="00E5438C" w:rsidRPr="00C6056A" w:rsidRDefault="00E5438C" w:rsidP="00E5438C">
            <w:pPr>
              <w:autoSpaceDE w:val="0"/>
              <w:autoSpaceDN w:val="0"/>
              <w:adjustRightInd w:val="0"/>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Количество мероприятий, направленных на создание и развитие МСП</w:t>
            </w:r>
          </w:p>
        </w:tc>
        <w:tc>
          <w:tcPr>
            <w:tcW w:w="708" w:type="dxa"/>
            <w:vAlign w:val="center"/>
          </w:tcPr>
          <w:p w:rsidR="00E5438C" w:rsidRPr="00C6056A" w:rsidRDefault="00E5438C" w:rsidP="00E5438C">
            <w:pPr>
              <w:autoSpaceDE w:val="0"/>
              <w:autoSpaceDN w:val="0"/>
              <w:adjustRightInd w:val="0"/>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Ед.</w:t>
            </w:r>
          </w:p>
        </w:tc>
        <w:tc>
          <w:tcPr>
            <w:tcW w:w="981" w:type="dxa"/>
            <w:vAlign w:val="center"/>
          </w:tcPr>
          <w:p w:rsidR="00E5438C" w:rsidRPr="00C6056A" w:rsidRDefault="00E5438C" w:rsidP="00E5438C">
            <w:pPr>
              <w:autoSpaceDE w:val="0"/>
              <w:autoSpaceDN w:val="0"/>
              <w:adjustRightInd w:val="0"/>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Не менее 65</w:t>
            </w:r>
          </w:p>
        </w:tc>
        <w:tc>
          <w:tcPr>
            <w:tcW w:w="850" w:type="dxa"/>
            <w:vAlign w:val="center"/>
          </w:tcPr>
          <w:p w:rsidR="00E5438C" w:rsidRPr="00C6056A" w:rsidRDefault="00E5438C" w:rsidP="00E5438C">
            <w:pPr>
              <w:autoSpaceDE w:val="0"/>
              <w:autoSpaceDN w:val="0"/>
              <w:adjustRightInd w:val="0"/>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77</w:t>
            </w:r>
          </w:p>
        </w:tc>
        <w:tc>
          <w:tcPr>
            <w:tcW w:w="863" w:type="dxa"/>
            <w:vAlign w:val="center"/>
          </w:tcPr>
          <w:p w:rsidR="00E5438C" w:rsidRPr="00C6056A" w:rsidRDefault="00E5438C" w:rsidP="00E5438C">
            <w:pPr>
              <w:autoSpaceDE w:val="0"/>
              <w:autoSpaceDN w:val="0"/>
              <w:adjustRightInd w:val="0"/>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118,5</w:t>
            </w:r>
          </w:p>
        </w:tc>
        <w:tc>
          <w:tcPr>
            <w:tcW w:w="2835" w:type="dxa"/>
            <w:vAlign w:val="center"/>
          </w:tcPr>
          <w:p w:rsidR="00E5438C" w:rsidRPr="00C6056A" w:rsidRDefault="00E5438C" w:rsidP="00E5438C">
            <w:pPr>
              <w:rPr>
                <w:rFonts w:ascii="Times New Roman" w:hAnsi="Times New Roman" w:cs="Times New Roman"/>
                <w:sz w:val="20"/>
                <w:szCs w:val="20"/>
              </w:rPr>
            </w:pPr>
          </w:p>
        </w:tc>
      </w:tr>
      <w:tr w:rsidR="00C6056A" w:rsidRPr="00C6056A" w:rsidTr="00E5438C">
        <w:tc>
          <w:tcPr>
            <w:tcW w:w="534" w:type="dxa"/>
            <w:vAlign w:val="center"/>
          </w:tcPr>
          <w:p w:rsidR="00E5438C" w:rsidRPr="00C6056A" w:rsidRDefault="00E5438C" w:rsidP="00E5438C">
            <w:pPr>
              <w:autoSpaceDE w:val="0"/>
              <w:autoSpaceDN w:val="0"/>
              <w:adjustRightInd w:val="0"/>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w:t>
            </w:r>
          </w:p>
        </w:tc>
        <w:tc>
          <w:tcPr>
            <w:tcW w:w="2976" w:type="dxa"/>
            <w:vAlign w:val="center"/>
          </w:tcPr>
          <w:p w:rsidR="00E5438C" w:rsidRPr="00C6056A" w:rsidRDefault="00E5438C" w:rsidP="00E5438C">
            <w:pPr>
              <w:autoSpaceDE w:val="0"/>
              <w:autoSpaceDN w:val="0"/>
              <w:adjustRightInd w:val="0"/>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Количество участников мероприятий, направленных на создание и развитие МСП</w:t>
            </w:r>
          </w:p>
        </w:tc>
        <w:tc>
          <w:tcPr>
            <w:tcW w:w="708" w:type="dxa"/>
            <w:vAlign w:val="center"/>
          </w:tcPr>
          <w:p w:rsidR="00E5438C" w:rsidRPr="00C6056A" w:rsidRDefault="00E5438C" w:rsidP="00E5438C">
            <w:pPr>
              <w:autoSpaceDE w:val="0"/>
              <w:autoSpaceDN w:val="0"/>
              <w:adjustRightInd w:val="0"/>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Чел.</w:t>
            </w:r>
          </w:p>
        </w:tc>
        <w:tc>
          <w:tcPr>
            <w:tcW w:w="981" w:type="dxa"/>
            <w:vAlign w:val="center"/>
          </w:tcPr>
          <w:p w:rsidR="00E5438C" w:rsidRPr="00C6056A" w:rsidRDefault="00E5438C" w:rsidP="00E5438C">
            <w:pPr>
              <w:autoSpaceDE w:val="0"/>
              <w:autoSpaceDN w:val="0"/>
              <w:adjustRightInd w:val="0"/>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Не менее 800</w:t>
            </w:r>
          </w:p>
        </w:tc>
        <w:tc>
          <w:tcPr>
            <w:tcW w:w="850" w:type="dxa"/>
            <w:vAlign w:val="center"/>
          </w:tcPr>
          <w:p w:rsidR="00E5438C" w:rsidRPr="00C6056A" w:rsidRDefault="00E5438C" w:rsidP="00E5438C">
            <w:pPr>
              <w:autoSpaceDE w:val="0"/>
              <w:autoSpaceDN w:val="0"/>
              <w:adjustRightInd w:val="0"/>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1302</w:t>
            </w:r>
          </w:p>
        </w:tc>
        <w:tc>
          <w:tcPr>
            <w:tcW w:w="863" w:type="dxa"/>
            <w:vAlign w:val="center"/>
          </w:tcPr>
          <w:p w:rsidR="00E5438C" w:rsidRPr="00C6056A" w:rsidRDefault="00E5438C" w:rsidP="00E5438C">
            <w:pPr>
              <w:autoSpaceDE w:val="0"/>
              <w:autoSpaceDN w:val="0"/>
              <w:adjustRightInd w:val="0"/>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162,8</w:t>
            </w:r>
          </w:p>
        </w:tc>
        <w:tc>
          <w:tcPr>
            <w:tcW w:w="2835" w:type="dxa"/>
            <w:vAlign w:val="center"/>
          </w:tcPr>
          <w:p w:rsidR="00E5438C" w:rsidRPr="00C6056A" w:rsidRDefault="00E5438C" w:rsidP="00E5438C">
            <w:pPr>
              <w:rPr>
                <w:rFonts w:ascii="Times New Roman" w:hAnsi="Times New Roman" w:cs="Times New Roman"/>
                <w:sz w:val="20"/>
                <w:szCs w:val="20"/>
              </w:rPr>
            </w:pPr>
          </w:p>
        </w:tc>
      </w:tr>
      <w:tr w:rsidR="00C6056A" w:rsidRPr="00C6056A" w:rsidTr="00E5438C">
        <w:tc>
          <w:tcPr>
            <w:tcW w:w="534" w:type="dxa"/>
            <w:vAlign w:val="center"/>
          </w:tcPr>
          <w:p w:rsidR="00E5438C" w:rsidRPr="00C6056A" w:rsidRDefault="00E5438C" w:rsidP="00E5438C">
            <w:pPr>
              <w:autoSpaceDE w:val="0"/>
              <w:autoSpaceDN w:val="0"/>
              <w:adjustRightInd w:val="0"/>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w:t>
            </w:r>
          </w:p>
        </w:tc>
        <w:tc>
          <w:tcPr>
            <w:tcW w:w="2976" w:type="dxa"/>
            <w:vAlign w:val="center"/>
          </w:tcPr>
          <w:p w:rsidR="00E5438C" w:rsidRPr="00C6056A" w:rsidRDefault="00E5438C" w:rsidP="00E5438C">
            <w:pPr>
              <w:autoSpaceDE w:val="0"/>
              <w:autoSpaceDN w:val="0"/>
              <w:adjustRightInd w:val="0"/>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xml:space="preserve">Количество </w:t>
            </w:r>
            <w:proofErr w:type="gramStart"/>
            <w:r w:rsidRPr="00C6056A">
              <w:rPr>
                <w:rFonts w:ascii="Times New Roman" w:eastAsia="Times New Roman" w:hAnsi="Times New Roman" w:cs="Times New Roman"/>
                <w:sz w:val="20"/>
                <w:szCs w:val="20"/>
                <w:lang w:eastAsia="ru-RU"/>
              </w:rPr>
              <w:t>обученных</w:t>
            </w:r>
            <w:proofErr w:type="gramEnd"/>
            <w:r w:rsidRPr="00C6056A">
              <w:rPr>
                <w:rFonts w:ascii="Times New Roman" w:eastAsia="Times New Roman" w:hAnsi="Times New Roman" w:cs="Times New Roman"/>
                <w:sz w:val="20"/>
                <w:szCs w:val="20"/>
                <w:lang w:eastAsia="ru-RU"/>
              </w:rPr>
              <w:t xml:space="preserve"> основам предпринимательской деятельности на безвозмездной основе</w:t>
            </w:r>
          </w:p>
        </w:tc>
        <w:tc>
          <w:tcPr>
            <w:tcW w:w="708" w:type="dxa"/>
            <w:vAlign w:val="center"/>
          </w:tcPr>
          <w:p w:rsidR="00E5438C" w:rsidRPr="00C6056A" w:rsidRDefault="00E5438C" w:rsidP="00E5438C">
            <w:pPr>
              <w:autoSpaceDE w:val="0"/>
              <w:autoSpaceDN w:val="0"/>
              <w:adjustRightInd w:val="0"/>
              <w:spacing w:before="108"/>
              <w:jc w:val="center"/>
              <w:outlineLvl w:val="0"/>
              <w:rPr>
                <w:rFonts w:ascii="Times New Roman" w:eastAsia="Times New Roman" w:hAnsi="Times New Roman" w:cs="Times New Roman"/>
                <w:sz w:val="20"/>
                <w:szCs w:val="20"/>
                <w:lang w:eastAsia="ru-RU"/>
              </w:rPr>
            </w:pPr>
            <w:bookmarkStart w:id="12" w:name="_Toc478389127"/>
            <w:r w:rsidRPr="00C6056A">
              <w:rPr>
                <w:rFonts w:ascii="Times New Roman" w:eastAsia="Times New Roman" w:hAnsi="Times New Roman" w:cs="Times New Roman"/>
                <w:sz w:val="20"/>
                <w:szCs w:val="20"/>
                <w:lang w:eastAsia="ru-RU"/>
              </w:rPr>
              <w:t>Чел.</w:t>
            </w:r>
            <w:bookmarkEnd w:id="12"/>
          </w:p>
        </w:tc>
        <w:tc>
          <w:tcPr>
            <w:tcW w:w="981" w:type="dxa"/>
            <w:vAlign w:val="center"/>
          </w:tcPr>
          <w:p w:rsidR="00E5438C" w:rsidRPr="00C6056A" w:rsidRDefault="00E5438C" w:rsidP="00E5438C">
            <w:pPr>
              <w:autoSpaceDE w:val="0"/>
              <w:autoSpaceDN w:val="0"/>
              <w:adjustRightInd w:val="0"/>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Не менее 75</w:t>
            </w:r>
          </w:p>
        </w:tc>
        <w:tc>
          <w:tcPr>
            <w:tcW w:w="850" w:type="dxa"/>
            <w:vAlign w:val="center"/>
          </w:tcPr>
          <w:p w:rsidR="00E5438C" w:rsidRPr="00C6056A" w:rsidRDefault="00E5438C" w:rsidP="00E5438C">
            <w:pPr>
              <w:autoSpaceDE w:val="0"/>
              <w:autoSpaceDN w:val="0"/>
              <w:adjustRightInd w:val="0"/>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102</w:t>
            </w:r>
          </w:p>
        </w:tc>
        <w:tc>
          <w:tcPr>
            <w:tcW w:w="863" w:type="dxa"/>
            <w:vAlign w:val="center"/>
          </w:tcPr>
          <w:p w:rsidR="00E5438C" w:rsidRPr="00C6056A" w:rsidRDefault="00E5438C" w:rsidP="00E5438C">
            <w:pPr>
              <w:autoSpaceDE w:val="0"/>
              <w:autoSpaceDN w:val="0"/>
              <w:adjustRightInd w:val="0"/>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136</w:t>
            </w:r>
          </w:p>
        </w:tc>
        <w:tc>
          <w:tcPr>
            <w:tcW w:w="2835" w:type="dxa"/>
            <w:vAlign w:val="center"/>
          </w:tcPr>
          <w:p w:rsidR="00E5438C" w:rsidRPr="00C6056A" w:rsidRDefault="00E5438C" w:rsidP="00E5438C">
            <w:pPr>
              <w:rPr>
                <w:rFonts w:ascii="Times New Roman" w:hAnsi="Times New Roman" w:cs="Times New Roman"/>
                <w:b/>
                <w:bCs/>
                <w:sz w:val="20"/>
                <w:szCs w:val="20"/>
              </w:rPr>
            </w:pPr>
          </w:p>
        </w:tc>
      </w:tr>
      <w:tr w:rsidR="00C6056A" w:rsidRPr="00C6056A" w:rsidTr="00E5438C">
        <w:tc>
          <w:tcPr>
            <w:tcW w:w="534" w:type="dxa"/>
            <w:vAlign w:val="center"/>
          </w:tcPr>
          <w:p w:rsidR="00E5438C" w:rsidRPr="00C6056A" w:rsidRDefault="00E5438C" w:rsidP="00E5438C">
            <w:pPr>
              <w:autoSpaceDE w:val="0"/>
              <w:autoSpaceDN w:val="0"/>
              <w:adjustRightInd w:val="0"/>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w:t>
            </w:r>
          </w:p>
        </w:tc>
        <w:tc>
          <w:tcPr>
            <w:tcW w:w="2976" w:type="dxa"/>
            <w:vAlign w:val="center"/>
          </w:tcPr>
          <w:p w:rsidR="00E5438C" w:rsidRPr="00C6056A" w:rsidRDefault="00E5438C" w:rsidP="00E5438C">
            <w:pPr>
              <w:autoSpaceDE w:val="0"/>
              <w:autoSpaceDN w:val="0"/>
              <w:adjustRightInd w:val="0"/>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Количество мероприятий, направленных на информационную поддержку МСП и пропаганду предпринимательской деятельности</w:t>
            </w:r>
          </w:p>
        </w:tc>
        <w:tc>
          <w:tcPr>
            <w:tcW w:w="708" w:type="dxa"/>
            <w:vAlign w:val="center"/>
          </w:tcPr>
          <w:p w:rsidR="00E5438C" w:rsidRPr="00C6056A" w:rsidRDefault="00E5438C" w:rsidP="00E5438C">
            <w:pPr>
              <w:autoSpaceDE w:val="0"/>
              <w:autoSpaceDN w:val="0"/>
              <w:adjustRightInd w:val="0"/>
              <w:spacing w:before="108"/>
              <w:jc w:val="center"/>
              <w:outlineLvl w:val="0"/>
              <w:rPr>
                <w:rFonts w:ascii="Times New Roman" w:eastAsia="Times New Roman" w:hAnsi="Times New Roman" w:cs="Times New Roman"/>
                <w:sz w:val="20"/>
                <w:szCs w:val="20"/>
                <w:lang w:eastAsia="ru-RU"/>
              </w:rPr>
            </w:pPr>
            <w:bookmarkStart w:id="13" w:name="_Toc478389128"/>
            <w:r w:rsidRPr="00C6056A">
              <w:rPr>
                <w:rFonts w:ascii="Times New Roman" w:eastAsia="Times New Roman" w:hAnsi="Times New Roman" w:cs="Times New Roman"/>
                <w:sz w:val="20"/>
                <w:szCs w:val="20"/>
                <w:lang w:eastAsia="ru-RU"/>
              </w:rPr>
              <w:t>Ед.</w:t>
            </w:r>
            <w:bookmarkEnd w:id="13"/>
          </w:p>
        </w:tc>
        <w:tc>
          <w:tcPr>
            <w:tcW w:w="981" w:type="dxa"/>
            <w:vAlign w:val="center"/>
          </w:tcPr>
          <w:p w:rsidR="00E5438C" w:rsidRPr="00C6056A" w:rsidRDefault="00E5438C" w:rsidP="00E5438C">
            <w:pPr>
              <w:autoSpaceDE w:val="0"/>
              <w:autoSpaceDN w:val="0"/>
              <w:adjustRightInd w:val="0"/>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Не менее 135</w:t>
            </w:r>
          </w:p>
        </w:tc>
        <w:tc>
          <w:tcPr>
            <w:tcW w:w="850" w:type="dxa"/>
            <w:vAlign w:val="center"/>
          </w:tcPr>
          <w:p w:rsidR="00E5438C" w:rsidRPr="00C6056A" w:rsidRDefault="00E5438C" w:rsidP="00E5438C">
            <w:pPr>
              <w:autoSpaceDE w:val="0"/>
              <w:autoSpaceDN w:val="0"/>
              <w:adjustRightInd w:val="0"/>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179</w:t>
            </w:r>
          </w:p>
        </w:tc>
        <w:tc>
          <w:tcPr>
            <w:tcW w:w="863" w:type="dxa"/>
            <w:vAlign w:val="center"/>
          </w:tcPr>
          <w:p w:rsidR="00E5438C" w:rsidRPr="00C6056A" w:rsidRDefault="00E5438C" w:rsidP="00E5438C">
            <w:pPr>
              <w:autoSpaceDE w:val="0"/>
              <w:autoSpaceDN w:val="0"/>
              <w:adjustRightInd w:val="0"/>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132,6</w:t>
            </w:r>
          </w:p>
        </w:tc>
        <w:tc>
          <w:tcPr>
            <w:tcW w:w="2835" w:type="dxa"/>
            <w:vAlign w:val="center"/>
          </w:tcPr>
          <w:p w:rsidR="00E5438C" w:rsidRPr="00C6056A" w:rsidRDefault="00E5438C" w:rsidP="00E5438C">
            <w:pPr>
              <w:rPr>
                <w:rFonts w:ascii="Times New Roman" w:hAnsi="Times New Roman" w:cs="Times New Roman"/>
                <w:bCs/>
                <w:sz w:val="20"/>
                <w:szCs w:val="20"/>
              </w:rPr>
            </w:pPr>
          </w:p>
        </w:tc>
      </w:tr>
      <w:tr w:rsidR="00C6056A" w:rsidRPr="00C6056A" w:rsidTr="00E5438C">
        <w:tc>
          <w:tcPr>
            <w:tcW w:w="534" w:type="dxa"/>
            <w:vAlign w:val="center"/>
          </w:tcPr>
          <w:p w:rsidR="00E5438C" w:rsidRPr="00C6056A" w:rsidRDefault="00E5438C" w:rsidP="00E5438C">
            <w:pPr>
              <w:autoSpaceDE w:val="0"/>
              <w:autoSpaceDN w:val="0"/>
              <w:adjustRightInd w:val="0"/>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5.</w:t>
            </w:r>
          </w:p>
        </w:tc>
        <w:tc>
          <w:tcPr>
            <w:tcW w:w="2976" w:type="dxa"/>
            <w:vAlign w:val="center"/>
          </w:tcPr>
          <w:p w:rsidR="00E5438C" w:rsidRPr="00C6056A" w:rsidRDefault="00E5438C" w:rsidP="00E5438C">
            <w:pPr>
              <w:autoSpaceDE w:val="0"/>
              <w:autoSpaceDN w:val="0"/>
              <w:adjustRightInd w:val="0"/>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Количество оказанных консультаций и услуг</w:t>
            </w:r>
          </w:p>
        </w:tc>
        <w:tc>
          <w:tcPr>
            <w:tcW w:w="708" w:type="dxa"/>
            <w:vAlign w:val="center"/>
          </w:tcPr>
          <w:p w:rsidR="00E5438C" w:rsidRPr="00C6056A" w:rsidRDefault="00E5438C" w:rsidP="00E5438C">
            <w:pPr>
              <w:autoSpaceDE w:val="0"/>
              <w:autoSpaceDN w:val="0"/>
              <w:adjustRightInd w:val="0"/>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Ед.</w:t>
            </w:r>
          </w:p>
        </w:tc>
        <w:tc>
          <w:tcPr>
            <w:tcW w:w="981" w:type="dxa"/>
            <w:vAlign w:val="center"/>
          </w:tcPr>
          <w:p w:rsidR="00E5438C" w:rsidRPr="00C6056A" w:rsidRDefault="00E5438C" w:rsidP="00E5438C">
            <w:pPr>
              <w:autoSpaceDE w:val="0"/>
              <w:autoSpaceDN w:val="0"/>
              <w:adjustRightInd w:val="0"/>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Не менее 2400</w:t>
            </w:r>
          </w:p>
        </w:tc>
        <w:tc>
          <w:tcPr>
            <w:tcW w:w="850" w:type="dxa"/>
            <w:vAlign w:val="center"/>
          </w:tcPr>
          <w:p w:rsidR="00E5438C" w:rsidRPr="00C6056A" w:rsidRDefault="00E5438C" w:rsidP="00E5438C">
            <w:pPr>
              <w:autoSpaceDE w:val="0"/>
              <w:autoSpaceDN w:val="0"/>
              <w:adjustRightInd w:val="0"/>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2487</w:t>
            </w:r>
          </w:p>
        </w:tc>
        <w:tc>
          <w:tcPr>
            <w:tcW w:w="863" w:type="dxa"/>
            <w:vAlign w:val="center"/>
          </w:tcPr>
          <w:p w:rsidR="00E5438C" w:rsidRPr="00C6056A" w:rsidRDefault="00E5438C" w:rsidP="00E5438C">
            <w:pPr>
              <w:autoSpaceDE w:val="0"/>
              <w:autoSpaceDN w:val="0"/>
              <w:adjustRightInd w:val="0"/>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103,6</w:t>
            </w:r>
          </w:p>
        </w:tc>
        <w:tc>
          <w:tcPr>
            <w:tcW w:w="2835" w:type="dxa"/>
            <w:vAlign w:val="center"/>
          </w:tcPr>
          <w:p w:rsidR="00E5438C" w:rsidRPr="00C6056A" w:rsidRDefault="00E5438C" w:rsidP="00E5438C">
            <w:pPr>
              <w:rPr>
                <w:rFonts w:ascii="Times New Roman" w:hAnsi="Times New Roman" w:cs="Times New Roman"/>
                <w:sz w:val="20"/>
                <w:szCs w:val="20"/>
              </w:rPr>
            </w:pPr>
          </w:p>
        </w:tc>
      </w:tr>
      <w:tr w:rsidR="00C6056A" w:rsidRPr="00C6056A" w:rsidTr="00E5438C">
        <w:tc>
          <w:tcPr>
            <w:tcW w:w="534" w:type="dxa"/>
            <w:vAlign w:val="center"/>
          </w:tcPr>
          <w:p w:rsidR="00E5438C" w:rsidRPr="00C6056A" w:rsidRDefault="00E5438C" w:rsidP="00E5438C">
            <w:pPr>
              <w:autoSpaceDE w:val="0"/>
              <w:autoSpaceDN w:val="0"/>
              <w:adjustRightInd w:val="0"/>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6.</w:t>
            </w:r>
          </w:p>
        </w:tc>
        <w:tc>
          <w:tcPr>
            <w:tcW w:w="2976" w:type="dxa"/>
            <w:vAlign w:val="center"/>
          </w:tcPr>
          <w:p w:rsidR="00E5438C" w:rsidRPr="00C6056A" w:rsidRDefault="00E5438C" w:rsidP="00E5438C">
            <w:pPr>
              <w:autoSpaceDE w:val="0"/>
              <w:autoSpaceDN w:val="0"/>
              <w:adjustRightInd w:val="0"/>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xml:space="preserve">Количество информационных сообщений в СМИ о мероприятиях органов местного самоуправления г. Череповца по развитию МСП </w:t>
            </w:r>
          </w:p>
        </w:tc>
        <w:tc>
          <w:tcPr>
            <w:tcW w:w="708" w:type="dxa"/>
            <w:vAlign w:val="center"/>
          </w:tcPr>
          <w:p w:rsidR="00E5438C" w:rsidRPr="00C6056A" w:rsidRDefault="00E5438C" w:rsidP="00E5438C">
            <w:pPr>
              <w:autoSpaceDE w:val="0"/>
              <w:autoSpaceDN w:val="0"/>
              <w:adjustRightInd w:val="0"/>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Ед.</w:t>
            </w:r>
          </w:p>
        </w:tc>
        <w:tc>
          <w:tcPr>
            <w:tcW w:w="981" w:type="dxa"/>
            <w:vAlign w:val="center"/>
          </w:tcPr>
          <w:p w:rsidR="00E5438C" w:rsidRPr="00C6056A" w:rsidRDefault="00E5438C" w:rsidP="00E5438C">
            <w:pPr>
              <w:autoSpaceDE w:val="0"/>
              <w:autoSpaceDN w:val="0"/>
              <w:adjustRightInd w:val="0"/>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Не менее 1100</w:t>
            </w:r>
          </w:p>
        </w:tc>
        <w:tc>
          <w:tcPr>
            <w:tcW w:w="850" w:type="dxa"/>
            <w:vAlign w:val="center"/>
          </w:tcPr>
          <w:p w:rsidR="00E5438C" w:rsidRPr="00C6056A" w:rsidRDefault="00E5438C" w:rsidP="00E5438C">
            <w:pPr>
              <w:autoSpaceDE w:val="0"/>
              <w:autoSpaceDN w:val="0"/>
              <w:adjustRightInd w:val="0"/>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2259</w:t>
            </w:r>
          </w:p>
        </w:tc>
        <w:tc>
          <w:tcPr>
            <w:tcW w:w="863" w:type="dxa"/>
            <w:vAlign w:val="center"/>
          </w:tcPr>
          <w:p w:rsidR="00E5438C" w:rsidRPr="00C6056A" w:rsidRDefault="00E5438C" w:rsidP="00E5438C">
            <w:pPr>
              <w:autoSpaceDE w:val="0"/>
              <w:autoSpaceDN w:val="0"/>
              <w:adjustRightInd w:val="0"/>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205,4</w:t>
            </w:r>
          </w:p>
        </w:tc>
        <w:tc>
          <w:tcPr>
            <w:tcW w:w="2835" w:type="dxa"/>
            <w:vAlign w:val="center"/>
          </w:tcPr>
          <w:p w:rsidR="00E5438C" w:rsidRPr="00C6056A" w:rsidRDefault="00E5438C" w:rsidP="00E5438C">
            <w:pPr>
              <w:autoSpaceDE w:val="0"/>
              <w:autoSpaceDN w:val="0"/>
              <w:adjustRightInd w:val="0"/>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Постоянная  работа  ОМС,  направленная   на   развитие  малого  и  среднего  бизнеса, активизация  информационной работы службами  НП «Агентство городского развития» и АНО «Инвестиционное агентство «Череповец»,  а  также   рост  информационных  поводов о  деятельности  предпринимателей,  генерируемых НП «Агентство городского развития» и АНО «Инвестиционное агентство «Череповец», привели к росту показателя.</w:t>
            </w:r>
          </w:p>
        </w:tc>
      </w:tr>
      <w:tr w:rsidR="00E5438C" w:rsidRPr="00C6056A" w:rsidTr="00E5438C">
        <w:tc>
          <w:tcPr>
            <w:tcW w:w="534" w:type="dxa"/>
            <w:vAlign w:val="center"/>
          </w:tcPr>
          <w:p w:rsidR="00E5438C" w:rsidRPr="00C6056A" w:rsidRDefault="00E5438C" w:rsidP="00E5438C">
            <w:pPr>
              <w:autoSpaceDE w:val="0"/>
              <w:autoSpaceDN w:val="0"/>
              <w:adjustRightInd w:val="0"/>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7.</w:t>
            </w:r>
          </w:p>
        </w:tc>
        <w:tc>
          <w:tcPr>
            <w:tcW w:w="2976" w:type="dxa"/>
            <w:vAlign w:val="center"/>
          </w:tcPr>
          <w:p w:rsidR="00E5438C" w:rsidRPr="00C6056A" w:rsidRDefault="00E5438C" w:rsidP="00E5438C">
            <w:pPr>
              <w:autoSpaceDE w:val="0"/>
              <w:autoSpaceDN w:val="0"/>
              <w:adjustRightInd w:val="0"/>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xml:space="preserve">Оценка субъектами МСП комфортности ведения бизнеса в городе </w:t>
            </w:r>
          </w:p>
        </w:tc>
        <w:tc>
          <w:tcPr>
            <w:tcW w:w="708" w:type="dxa"/>
            <w:vAlign w:val="center"/>
          </w:tcPr>
          <w:p w:rsidR="00E5438C" w:rsidRPr="00C6056A" w:rsidRDefault="00E5438C" w:rsidP="00E5438C">
            <w:pPr>
              <w:autoSpaceDE w:val="0"/>
              <w:autoSpaceDN w:val="0"/>
              <w:adjustRightInd w:val="0"/>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балл</w:t>
            </w:r>
          </w:p>
        </w:tc>
        <w:tc>
          <w:tcPr>
            <w:tcW w:w="981" w:type="dxa"/>
            <w:vAlign w:val="center"/>
          </w:tcPr>
          <w:p w:rsidR="00E5438C" w:rsidRPr="00C6056A" w:rsidRDefault="00E5438C" w:rsidP="00E5438C">
            <w:pPr>
              <w:autoSpaceDE w:val="0"/>
              <w:autoSpaceDN w:val="0"/>
              <w:adjustRightInd w:val="0"/>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Не менее 45</w:t>
            </w:r>
          </w:p>
        </w:tc>
        <w:tc>
          <w:tcPr>
            <w:tcW w:w="850" w:type="dxa"/>
            <w:vAlign w:val="center"/>
          </w:tcPr>
          <w:p w:rsidR="00E5438C" w:rsidRPr="00C6056A" w:rsidRDefault="00E5438C" w:rsidP="00E5438C">
            <w:pPr>
              <w:autoSpaceDE w:val="0"/>
              <w:autoSpaceDN w:val="0"/>
              <w:adjustRightInd w:val="0"/>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Нет данных</w:t>
            </w:r>
          </w:p>
        </w:tc>
        <w:tc>
          <w:tcPr>
            <w:tcW w:w="863" w:type="dxa"/>
            <w:vAlign w:val="center"/>
          </w:tcPr>
          <w:p w:rsidR="00E5438C" w:rsidRPr="00C6056A" w:rsidRDefault="00E5438C" w:rsidP="00E5438C">
            <w:pPr>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w:t>
            </w:r>
          </w:p>
        </w:tc>
        <w:tc>
          <w:tcPr>
            <w:tcW w:w="2835" w:type="dxa"/>
            <w:vAlign w:val="center"/>
          </w:tcPr>
          <w:p w:rsidR="00E5438C" w:rsidRPr="00C6056A" w:rsidRDefault="00E5438C" w:rsidP="00E5438C">
            <w:pPr>
              <w:rPr>
                <w:rFonts w:ascii="Times New Roman" w:hAnsi="Times New Roman" w:cs="Times New Roman"/>
                <w:sz w:val="20"/>
                <w:szCs w:val="20"/>
              </w:rPr>
            </w:pPr>
            <w:r w:rsidRPr="00C6056A">
              <w:rPr>
                <w:rFonts w:ascii="Times New Roman" w:eastAsia="Times New Roman" w:hAnsi="Times New Roman" w:cs="Times New Roman"/>
                <w:sz w:val="20"/>
                <w:szCs w:val="20"/>
                <w:lang w:eastAsia="ru-RU"/>
              </w:rPr>
              <w:t>Показатель МКУ «ИМА «Череповец»  не рассчитывался из-за отсутствия финансирования.</w:t>
            </w:r>
          </w:p>
        </w:tc>
      </w:tr>
    </w:tbl>
    <w:p w:rsidR="00E5438C" w:rsidRPr="00C6056A" w:rsidRDefault="00E5438C" w:rsidP="00E5438C">
      <w:pPr>
        <w:tabs>
          <w:tab w:val="left" w:pos="993"/>
        </w:tabs>
        <w:autoSpaceDE w:val="0"/>
        <w:autoSpaceDN w:val="0"/>
        <w:adjustRightInd w:val="0"/>
        <w:spacing w:after="0" w:line="240" w:lineRule="auto"/>
        <w:ind w:firstLine="567"/>
        <w:jc w:val="both"/>
        <w:rPr>
          <w:rFonts w:ascii="Times New Roman" w:hAnsi="Times New Roman" w:cs="Times New Roman"/>
          <w:sz w:val="21"/>
          <w:szCs w:val="21"/>
        </w:rPr>
      </w:pPr>
    </w:p>
    <w:p w:rsidR="00A02492" w:rsidRPr="00C6056A" w:rsidRDefault="00E5438C" w:rsidP="00E5438C">
      <w:pPr>
        <w:tabs>
          <w:tab w:val="left" w:pos="993"/>
        </w:tabs>
        <w:autoSpaceDE w:val="0"/>
        <w:autoSpaceDN w:val="0"/>
        <w:adjustRightInd w:val="0"/>
        <w:spacing w:after="0" w:line="240" w:lineRule="auto"/>
        <w:ind w:firstLine="567"/>
        <w:jc w:val="both"/>
        <w:rPr>
          <w:rFonts w:ascii="Times New Roman" w:hAnsi="Times New Roman" w:cs="Times New Roman"/>
          <w:sz w:val="21"/>
          <w:szCs w:val="21"/>
        </w:rPr>
      </w:pPr>
      <w:r w:rsidRPr="00C6056A">
        <w:rPr>
          <w:rFonts w:ascii="Times New Roman" w:hAnsi="Times New Roman" w:cs="Times New Roman"/>
          <w:sz w:val="21"/>
          <w:szCs w:val="21"/>
        </w:rPr>
        <w:t>На основании Методики оценки достижения плановых значений целевых показателей (индикаторов) 6 показателей муниципальной программы из 7 (85,7%) выполнены на 95 % и более.</w:t>
      </w:r>
      <w:r w:rsidR="00A02492" w:rsidRPr="00C6056A">
        <w:rPr>
          <w:rFonts w:ascii="Times New Roman" w:hAnsi="Times New Roman" w:cs="Times New Roman"/>
          <w:sz w:val="21"/>
          <w:szCs w:val="21"/>
        </w:rPr>
        <w:t xml:space="preserve"> </w:t>
      </w:r>
    </w:p>
    <w:p w:rsidR="00E5438C" w:rsidRPr="00C6056A" w:rsidRDefault="00E5438C" w:rsidP="00E5438C">
      <w:pPr>
        <w:tabs>
          <w:tab w:val="left" w:pos="993"/>
        </w:tabs>
        <w:autoSpaceDE w:val="0"/>
        <w:autoSpaceDN w:val="0"/>
        <w:adjustRightInd w:val="0"/>
        <w:spacing w:after="0" w:line="240" w:lineRule="auto"/>
        <w:ind w:firstLine="567"/>
        <w:jc w:val="both"/>
        <w:rPr>
          <w:rFonts w:ascii="Times New Roman" w:hAnsi="Times New Roman" w:cs="Times New Roman"/>
          <w:sz w:val="21"/>
          <w:szCs w:val="21"/>
        </w:rPr>
      </w:pPr>
      <w:r w:rsidRPr="00C6056A">
        <w:rPr>
          <w:rFonts w:ascii="Times New Roman" w:hAnsi="Times New Roman" w:cs="Times New Roman"/>
          <w:sz w:val="21"/>
          <w:szCs w:val="21"/>
        </w:rPr>
        <w:t>Значение по показателю 7 МКУ «ИМА «Череповец» не рассчитывался из-за отсутствия финансирования</w:t>
      </w:r>
      <w:r w:rsidR="00A02492" w:rsidRPr="00C6056A">
        <w:rPr>
          <w:rFonts w:ascii="Times New Roman" w:eastAsia="Times New Roman" w:hAnsi="Times New Roman" w:cs="Times New Roman"/>
          <w:sz w:val="21"/>
          <w:szCs w:val="21"/>
          <w:lang w:eastAsia="ru-RU"/>
        </w:rPr>
        <w:t xml:space="preserve"> в 2016 году</w:t>
      </w:r>
      <w:r w:rsidRPr="00C6056A">
        <w:rPr>
          <w:rFonts w:ascii="Times New Roman" w:eastAsia="Times New Roman" w:hAnsi="Times New Roman" w:cs="Times New Roman"/>
          <w:sz w:val="21"/>
          <w:szCs w:val="21"/>
          <w:lang w:eastAsia="ru-RU"/>
        </w:rPr>
        <w:t>.</w:t>
      </w:r>
    </w:p>
    <w:p w:rsidR="00E5438C" w:rsidRPr="00C6056A" w:rsidRDefault="00E5438C" w:rsidP="00E5438C">
      <w:pPr>
        <w:tabs>
          <w:tab w:val="left" w:pos="993"/>
        </w:tabs>
        <w:autoSpaceDE w:val="0"/>
        <w:autoSpaceDN w:val="0"/>
        <w:adjustRightInd w:val="0"/>
        <w:spacing w:after="0" w:line="240" w:lineRule="auto"/>
        <w:ind w:firstLine="567"/>
        <w:jc w:val="both"/>
        <w:rPr>
          <w:rFonts w:ascii="Times New Roman" w:hAnsi="Times New Roman" w:cs="Times New Roman"/>
          <w:sz w:val="21"/>
          <w:szCs w:val="21"/>
        </w:rPr>
      </w:pPr>
    </w:p>
    <w:p w:rsidR="00E5438C" w:rsidRPr="00C6056A" w:rsidRDefault="00E5438C" w:rsidP="00E5438C">
      <w:pPr>
        <w:numPr>
          <w:ilvl w:val="0"/>
          <w:numId w:val="70"/>
        </w:numPr>
        <w:tabs>
          <w:tab w:val="left" w:pos="567"/>
          <w:tab w:val="left" w:pos="993"/>
        </w:tabs>
        <w:autoSpaceDE w:val="0"/>
        <w:autoSpaceDN w:val="0"/>
        <w:spacing w:after="0" w:line="240" w:lineRule="auto"/>
        <w:ind w:left="0" w:firstLine="567"/>
        <w:jc w:val="both"/>
        <w:rPr>
          <w:rFonts w:ascii="Times New Roman" w:hAnsi="Times New Roman" w:cs="Times New Roman"/>
          <w:i/>
          <w:sz w:val="21"/>
          <w:szCs w:val="21"/>
          <w:lang w:eastAsia="ru-RU"/>
        </w:rPr>
      </w:pPr>
      <w:r w:rsidRPr="00C6056A">
        <w:rPr>
          <w:rFonts w:ascii="Times New Roman" w:hAnsi="Times New Roman" w:cs="Times New Roman"/>
          <w:i/>
          <w:sz w:val="21"/>
          <w:szCs w:val="21"/>
          <w:lang w:eastAsia="ru-RU"/>
        </w:rPr>
        <w:lastRenderedPageBreak/>
        <w:t>Сведения об использовании за отчетный финансовый год бюджетных ассигнований городского бюджета, бюджетов вышестоящего уровня и иных средств на реализацию муниципальных программ.</w:t>
      </w:r>
    </w:p>
    <w:p w:rsidR="00E5438C" w:rsidRPr="00C6056A" w:rsidRDefault="00E5438C" w:rsidP="00E5438C">
      <w:pPr>
        <w:tabs>
          <w:tab w:val="left" w:pos="567"/>
          <w:tab w:val="left" w:pos="993"/>
        </w:tabs>
        <w:autoSpaceDE w:val="0"/>
        <w:autoSpaceDN w:val="0"/>
        <w:spacing w:after="0" w:line="240" w:lineRule="auto"/>
        <w:ind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На реализацию муниципальной программы в 2016 году направлено 6,3 млн. рублей, в том числе за счет средств городского бюджета предусмотрено 3,</w:t>
      </w:r>
      <w:r w:rsidR="00D006FA">
        <w:rPr>
          <w:rFonts w:ascii="Times New Roman" w:hAnsi="Times New Roman" w:cs="Times New Roman"/>
          <w:sz w:val="21"/>
          <w:szCs w:val="21"/>
          <w:lang w:eastAsia="ru-RU"/>
        </w:rPr>
        <w:t>2</w:t>
      </w:r>
      <w:r w:rsidRPr="00C6056A">
        <w:rPr>
          <w:rFonts w:ascii="Times New Roman" w:hAnsi="Times New Roman" w:cs="Times New Roman"/>
          <w:sz w:val="21"/>
          <w:szCs w:val="21"/>
          <w:lang w:eastAsia="ru-RU"/>
        </w:rPr>
        <w:t xml:space="preserve"> млн. руб. (50,</w:t>
      </w:r>
      <w:r w:rsidR="00D556BF">
        <w:rPr>
          <w:rFonts w:ascii="Times New Roman" w:hAnsi="Times New Roman" w:cs="Times New Roman"/>
          <w:sz w:val="21"/>
          <w:szCs w:val="21"/>
          <w:lang w:eastAsia="ru-RU"/>
        </w:rPr>
        <w:t>8</w:t>
      </w:r>
      <w:r w:rsidRPr="00C6056A">
        <w:rPr>
          <w:rFonts w:ascii="Times New Roman" w:hAnsi="Times New Roman" w:cs="Times New Roman"/>
          <w:sz w:val="21"/>
          <w:szCs w:val="21"/>
          <w:lang w:eastAsia="ru-RU"/>
        </w:rPr>
        <w:t>% от общего объема), за счет внебюджетных источников – 3,</w:t>
      </w:r>
      <w:r w:rsidR="00D819C9">
        <w:rPr>
          <w:rFonts w:ascii="Times New Roman" w:hAnsi="Times New Roman" w:cs="Times New Roman"/>
          <w:sz w:val="21"/>
          <w:szCs w:val="21"/>
          <w:lang w:eastAsia="ru-RU"/>
        </w:rPr>
        <w:t>1</w:t>
      </w:r>
      <w:r w:rsidR="00D819C9" w:rsidRPr="00C6056A">
        <w:rPr>
          <w:rFonts w:ascii="Times New Roman" w:hAnsi="Times New Roman" w:cs="Times New Roman"/>
          <w:sz w:val="21"/>
          <w:szCs w:val="21"/>
          <w:lang w:eastAsia="ru-RU"/>
        </w:rPr>
        <w:t xml:space="preserve"> </w:t>
      </w:r>
      <w:r w:rsidRPr="00C6056A">
        <w:rPr>
          <w:rFonts w:ascii="Times New Roman" w:hAnsi="Times New Roman" w:cs="Times New Roman"/>
          <w:sz w:val="21"/>
          <w:szCs w:val="21"/>
          <w:lang w:eastAsia="ru-RU"/>
        </w:rPr>
        <w:t>млн. руб. (49,</w:t>
      </w:r>
      <w:r w:rsidR="00D819C9">
        <w:rPr>
          <w:rFonts w:ascii="Times New Roman" w:hAnsi="Times New Roman" w:cs="Times New Roman"/>
          <w:sz w:val="21"/>
          <w:szCs w:val="21"/>
          <w:lang w:eastAsia="ru-RU"/>
        </w:rPr>
        <w:t>2</w:t>
      </w:r>
      <w:r w:rsidR="00D819C9" w:rsidRPr="00C6056A">
        <w:rPr>
          <w:rFonts w:ascii="Times New Roman" w:hAnsi="Times New Roman" w:cs="Times New Roman"/>
          <w:sz w:val="21"/>
          <w:szCs w:val="21"/>
          <w:lang w:eastAsia="ru-RU"/>
        </w:rPr>
        <w:t xml:space="preserve"> </w:t>
      </w:r>
      <w:r w:rsidRPr="00C6056A">
        <w:rPr>
          <w:rFonts w:ascii="Times New Roman" w:hAnsi="Times New Roman" w:cs="Times New Roman"/>
          <w:sz w:val="21"/>
          <w:szCs w:val="21"/>
          <w:lang w:eastAsia="ru-RU"/>
        </w:rPr>
        <w:t xml:space="preserve">% от общего объема). </w:t>
      </w:r>
    </w:p>
    <w:p w:rsidR="00E5438C" w:rsidRPr="00C6056A" w:rsidRDefault="00E5438C" w:rsidP="00E5438C">
      <w:pPr>
        <w:tabs>
          <w:tab w:val="left" w:pos="567"/>
          <w:tab w:val="left" w:pos="993"/>
        </w:tabs>
        <w:autoSpaceDE w:val="0"/>
        <w:autoSpaceDN w:val="0"/>
        <w:spacing w:after="0" w:line="240" w:lineRule="auto"/>
        <w:ind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Кассовые расходы в целом по программе составил</w:t>
      </w:r>
      <w:r w:rsidR="00D46B3F" w:rsidRPr="00C6056A">
        <w:rPr>
          <w:rFonts w:ascii="Times New Roman" w:hAnsi="Times New Roman" w:cs="Times New Roman"/>
          <w:sz w:val="21"/>
          <w:szCs w:val="21"/>
          <w:lang w:eastAsia="ru-RU"/>
        </w:rPr>
        <w:t>и</w:t>
      </w:r>
      <w:r w:rsidRPr="00C6056A">
        <w:rPr>
          <w:rFonts w:ascii="Times New Roman" w:hAnsi="Times New Roman" w:cs="Times New Roman"/>
          <w:sz w:val="21"/>
          <w:szCs w:val="21"/>
          <w:lang w:eastAsia="ru-RU"/>
        </w:rPr>
        <w:t xml:space="preserve"> 6,3 млн. руб. или 100% от плана, в том числе по городскому бюджету – 3,</w:t>
      </w:r>
      <w:r w:rsidR="00D006FA">
        <w:rPr>
          <w:rFonts w:ascii="Times New Roman" w:hAnsi="Times New Roman" w:cs="Times New Roman"/>
          <w:sz w:val="21"/>
          <w:szCs w:val="21"/>
          <w:lang w:eastAsia="ru-RU"/>
        </w:rPr>
        <w:t>2</w:t>
      </w:r>
      <w:r w:rsidRPr="00C6056A">
        <w:rPr>
          <w:rFonts w:ascii="Times New Roman" w:hAnsi="Times New Roman" w:cs="Times New Roman"/>
          <w:sz w:val="21"/>
          <w:szCs w:val="21"/>
          <w:lang w:eastAsia="ru-RU"/>
        </w:rPr>
        <w:t xml:space="preserve"> млн. рублей или 100 % от плана, по внебюджетным источникам – 3,</w:t>
      </w:r>
      <w:r w:rsidR="00D819C9">
        <w:rPr>
          <w:rFonts w:ascii="Times New Roman" w:hAnsi="Times New Roman" w:cs="Times New Roman"/>
          <w:sz w:val="21"/>
          <w:szCs w:val="21"/>
          <w:lang w:eastAsia="ru-RU"/>
        </w:rPr>
        <w:t>1</w:t>
      </w:r>
      <w:r w:rsidR="00D819C9" w:rsidRPr="00C6056A">
        <w:rPr>
          <w:rFonts w:ascii="Times New Roman" w:hAnsi="Times New Roman" w:cs="Times New Roman"/>
          <w:sz w:val="21"/>
          <w:szCs w:val="21"/>
          <w:lang w:eastAsia="ru-RU"/>
        </w:rPr>
        <w:t xml:space="preserve"> </w:t>
      </w:r>
      <w:r w:rsidRPr="00C6056A">
        <w:rPr>
          <w:rFonts w:ascii="Times New Roman" w:hAnsi="Times New Roman" w:cs="Times New Roman"/>
          <w:sz w:val="21"/>
          <w:szCs w:val="21"/>
          <w:lang w:eastAsia="ru-RU"/>
        </w:rPr>
        <w:t>млн. рублей или 100% от плана.</w:t>
      </w:r>
    </w:p>
    <w:p w:rsidR="00E5438C" w:rsidRPr="00C6056A" w:rsidRDefault="00E5438C" w:rsidP="00E5438C">
      <w:pPr>
        <w:tabs>
          <w:tab w:val="left" w:pos="567"/>
          <w:tab w:val="left" w:pos="993"/>
        </w:tabs>
        <w:autoSpaceDE w:val="0"/>
        <w:autoSpaceDN w:val="0"/>
        <w:spacing w:after="0" w:line="240" w:lineRule="auto"/>
        <w:ind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Информация об использовании бюджетных ассигнований городского бюджета, бюджетов вышестоящего уровня и иных средств на реализацию муниципальных программ за 2016 года представлена в таблице 2.</w:t>
      </w:r>
    </w:p>
    <w:p w:rsidR="00E5438C" w:rsidRPr="00C6056A" w:rsidRDefault="00E5438C" w:rsidP="00E5438C">
      <w:pPr>
        <w:tabs>
          <w:tab w:val="left" w:pos="993"/>
        </w:tabs>
        <w:autoSpaceDE w:val="0"/>
        <w:autoSpaceDN w:val="0"/>
        <w:adjustRightInd w:val="0"/>
        <w:spacing w:after="0" w:line="240" w:lineRule="auto"/>
        <w:ind w:firstLine="567"/>
        <w:jc w:val="right"/>
        <w:rPr>
          <w:rFonts w:ascii="Times New Roman" w:hAnsi="Times New Roman" w:cs="Times New Roman"/>
          <w:sz w:val="21"/>
          <w:szCs w:val="21"/>
        </w:rPr>
      </w:pPr>
      <w:r w:rsidRPr="00C6056A">
        <w:rPr>
          <w:rFonts w:ascii="Times New Roman" w:hAnsi="Times New Roman" w:cs="Times New Roman"/>
          <w:sz w:val="21"/>
          <w:szCs w:val="21"/>
        </w:rPr>
        <w:t>Таблица 2.</w:t>
      </w:r>
    </w:p>
    <w:tbl>
      <w:tblPr>
        <w:tblW w:w="9654" w:type="dxa"/>
        <w:jc w:val="center"/>
        <w:tblInd w:w="93" w:type="dxa"/>
        <w:tblLook w:val="04A0" w:firstRow="1" w:lastRow="0" w:firstColumn="1" w:lastColumn="0" w:noHBand="0" w:noVBand="1"/>
      </w:tblPr>
      <w:tblGrid>
        <w:gridCol w:w="486"/>
        <w:gridCol w:w="3021"/>
        <w:gridCol w:w="2782"/>
        <w:gridCol w:w="1160"/>
        <w:gridCol w:w="1160"/>
        <w:gridCol w:w="1045"/>
      </w:tblGrid>
      <w:tr w:rsidR="00C6056A" w:rsidRPr="00C6056A" w:rsidTr="00E5438C">
        <w:trPr>
          <w:trHeight w:val="555"/>
          <w:tblHeader/>
          <w:jc w:val="center"/>
        </w:trPr>
        <w:tc>
          <w:tcPr>
            <w:tcW w:w="4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xml:space="preserve">N </w:t>
            </w:r>
            <w:proofErr w:type="gramStart"/>
            <w:r w:rsidRPr="00C6056A">
              <w:rPr>
                <w:rFonts w:ascii="Times New Roman" w:eastAsia="Times New Roman" w:hAnsi="Times New Roman" w:cs="Times New Roman"/>
                <w:sz w:val="20"/>
                <w:szCs w:val="20"/>
                <w:lang w:eastAsia="ru-RU"/>
              </w:rPr>
              <w:t>п</w:t>
            </w:r>
            <w:proofErr w:type="gramEnd"/>
            <w:r w:rsidRPr="00C6056A">
              <w:rPr>
                <w:rFonts w:ascii="Times New Roman" w:eastAsia="Times New Roman" w:hAnsi="Times New Roman" w:cs="Times New Roman"/>
                <w:sz w:val="20"/>
                <w:szCs w:val="20"/>
                <w:lang w:eastAsia="ru-RU"/>
              </w:rPr>
              <w:t>/п</w:t>
            </w:r>
          </w:p>
        </w:tc>
        <w:tc>
          <w:tcPr>
            <w:tcW w:w="30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5438C" w:rsidRPr="00C6056A" w:rsidRDefault="00E5438C" w:rsidP="001D489F">
            <w:pPr>
              <w:spacing w:after="0" w:line="240" w:lineRule="auto"/>
              <w:ind w:right="-153"/>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Наименование муниципальной программы, подпрограммы, ведомственной целевой программы, основного мероприятия</w:t>
            </w:r>
          </w:p>
        </w:tc>
        <w:tc>
          <w:tcPr>
            <w:tcW w:w="27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Источники ресурсного обеспечения</w:t>
            </w:r>
          </w:p>
        </w:tc>
        <w:tc>
          <w:tcPr>
            <w:tcW w:w="3365" w:type="dxa"/>
            <w:gridSpan w:val="3"/>
            <w:tcBorders>
              <w:top w:val="single" w:sz="8" w:space="0" w:color="auto"/>
              <w:left w:val="nil"/>
              <w:bottom w:val="single" w:sz="8" w:space="0" w:color="auto"/>
              <w:right w:val="single" w:sz="8" w:space="0" w:color="000000"/>
            </w:tcBorders>
            <w:shd w:val="clear" w:color="auto" w:fill="auto"/>
            <w:vAlign w:val="center"/>
            <w:hideMark/>
          </w:tcPr>
          <w:p w:rsidR="00E5438C" w:rsidRPr="00C6056A" w:rsidRDefault="00676E18" w:rsidP="00E5438C">
            <w:pPr>
              <w:spacing w:after="0" w:line="240" w:lineRule="auto"/>
              <w:jc w:val="center"/>
              <w:rPr>
                <w:rFonts w:ascii="Times New Roman" w:eastAsia="Times New Roman" w:hAnsi="Times New Roman" w:cs="Times New Roman"/>
                <w:sz w:val="20"/>
                <w:szCs w:val="20"/>
                <w:lang w:eastAsia="ru-RU"/>
              </w:rPr>
            </w:pPr>
            <w:hyperlink r:id="rId208" w:anchor="RANGE!sub_111101" w:history="1">
              <w:r w:rsidR="00E5438C" w:rsidRPr="00C6056A">
                <w:rPr>
                  <w:rFonts w:ascii="Times New Roman" w:eastAsia="Times New Roman" w:hAnsi="Times New Roman" w:cs="Times New Roman"/>
                  <w:sz w:val="20"/>
                  <w:szCs w:val="20"/>
                  <w:lang w:eastAsia="ru-RU"/>
                </w:rPr>
                <w:t>Расходы за 2016 год, (тыс. руб.)</w:t>
              </w:r>
            </w:hyperlink>
            <w:r w:rsidR="00E5438C" w:rsidRPr="00C6056A">
              <w:rPr>
                <w:rFonts w:ascii="Times New Roman" w:eastAsia="Times New Roman" w:hAnsi="Times New Roman" w:cs="Times New Roman"/>
                <w:sz w:val="20"/>
                <w:szCs w:val="20"/>
                <w:lang w:eastAsia="ru-RU"/>
              </w:rPr>
              <w:t xml:space="preserve"> </w:t>
            </w:r>
          </w:p>
        </w:tc>
      </w:tr>
      <w:tr w:rsidR="00C6056A" w:rsidRPr="00C6056A" w:rsidTr="001D489F">
        <w:trPr>
          <w:trHeight w:val="335"/>
          <w:tblHeader/>
          <w:jc w:val="center"/>
        </w:trPr>
        <w:tc>
          <w:tcPr>
            <w:tcW w:w="486" w:type="dxa"/>
            <w:vMerge/>
            <w:tcBorders>
              <w:top w:val="single" w:sz="8" w:space="0" w:color="auto"/>
              <w:left w:val="single" w:sz="8" w:space="0" w:color="auto"/>
              <w:bottom w:val="single" w:sz="8" w:space="0" w:color="000000"/>
              <w:right w:val="single" w:sz="8" w:space="0" w:color="auto"/>
            </w:tcBorders>
            <w:vAlign w:val="center"/>
            <w:hideMark/>
          </w:tcPr>
          <w:p w:rsidR="00E5438C" w:rsidRPr="00C6056A" w:rsidRDefault="00E5438C" w:rsidP="00E5438C">
            <w:pPr>
              <w:spacing w:after="0" w:line="240" w:lineRule="auto"/>
              <w:rPr>
                <w:rFonts w:ascii="Times New Roman" w:eastAsia="Times New Roman" w:hAnsi="Times New Roman" w:cs="Times New Roman"/>
                <w:sz w:val="20"/>
                <w:szCs w:val="20"/>
                <w:lang w:eastAsia="ru-RU"/>
              </w:rPr>
            </w:pPr>
          </w:p>
        </w:tc>
        <w:tc>
          <w:tcPr>
            <w:tcW w:w="3021" w:type="dxa"/>
            <w:vMerge/>
            <w:tcBorders>
              <w:top w:val="single" w:sz="8" w:space="0" w:color="auto"/>
              <w:left w:val="single" w:sz="8" w:space="0" w:color="auto"/>
              <w:bottom w:val="single" w:sz="8" w:space="0" w:color="000000"/>
              <w:right w:val="single" w:sz="8" w:space="0" w:color="auto"/>
            </w:tcBorders>
            <w:vAlign w:val="center"/>
            <w:hideMark/>
          </w:tcPr>
          <w:p w:rsidR="00E5438C" w:rsidRPr="00C6056A" w:rsidRDefault="00E5438C" w:rsidP="001D489F">
            <w:pPr>
              <w:spacing w:after="0" w:line="240" w:lineRule="auto"/>
              <w:ind w:right="-153"/>
              <w:rPr>
                <w:rFonts w:ascii="Times New Roman" w:eastAsia="Times New Roman" w:hAnsi="Times New Roman" w:cs="Times New Roman"/>
                <w:sz w:val="20"/>
                <w:szCs w:val="20"/>
                <w:lang w:eastAsia="ru-RU"/>
              </w:rPr>
            </w:pPr>
          </w:p>
        </w:tc>
        <w:tc>
          <w:tcPr>
            <w:tcW w:w="2782" w:type="dxa"/>
            <w:vMerge/>
            <w:tcBorders>
              <w:top w:val="single" w:sz="8" w:space="0" w:color="auto"/>
              <w:left w:val="single" w:sz="8" w:space="0" w:color="auto"/>
              <w:bottom w:val="single" w:sz="8" w:space="0" w:color="000000"/>
              <w:right w:val="single" w:sz="8" w:space="0" w:color="auto"/>
            </w:tcBorders>
            <w:vAlign w:val="center"/>
            <w:hideMark/>
          </w:tcPr>
          <w:p w:rsidR="00E5438C" w:rsidRPr="00C6056A" w:rsidRDefault="00E5438C" w:rsidP="00E5438C">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План</w:t>
            </w:r>
          </w:p>
        </w:tc>
        <w:tc>
          <w:tcPr>
            <w:tcW w:w="1160" w:type="dxa"/>
            <w:tcBorders>
              <w:top w:val="nil"/>
              <w:left w:val="nil"/>
              <w:bottom w:val="single" w:sz="8" w:space="0" w:color="auto"/>
              <w:right w:val="single" w:sz="8" w:space="0" w:color="auto"/>
            </w:tcBorders>
            <w:shd w:val="clear" w:color="auto" w:fill="auto"/>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Факт</w:t>
            </w:r>
          </w:p>
        </w:tc>
        <w:tc>
          <w:tcPr>
            <w:tcW w:w="1045" w:type="dxa"/>
            <w:tcBorders>
              <w:top w:val="nil"/>
              <w:left w:val="nil"/>
              <w:bottom w:val="single" w:sz="8" w:space="0" w:color="auto"/>
              <w:right w:val="single" w:sz="8" w:space="0" w:color="auto"/>
            </w:tcBorders>
            <w:shd w:val="clear" w:color="auto" w:fill="auto"/>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освоения </w:t>
            </w:r>
          </w:p>
        </w:tc>
      </w:tr>
      <w:tr w:rsidR="00C6056A" w:rsidRPr="00C6056A" w:rsidTr="00E5438C">
        <w:trPr>
          <w:trHeight w:val="300"/>
          <w:jc w:val="center"/>
        </w:trPr>
        <w:tc>
          <w:tcPr>
            <w:tcW w:w="486" w:type="dxa"/>
            <w:tcBorders>
              <w:top w:val="nil"/>
              <w:left w:val="single" w:sz="8" w:space="0" w:color="auto"/>
              <w:bottom w:val="nil"/>
              <w:right w:val="single" w:sz="8" w:space="0" w:color="auto"/>
            </w:tcBorders>
            <w:shd w:val="clear" w:color="auto" w:fill="auto"/>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w:t>
            </w:r>
          </w:p>
        </w:tc>
        <w:tc>
          <w:tcPr>
            <w:tcW w:w="3021" w:type="dxa"/>
            <w:tcBorders>
              <w:top w:val="nil"/>
              <w:left w:val="nil"/>
              <w:bottom w:val="nil"/>
              <w:right w:val="single" w:sz="8" w:space="0" w:color="auto"/>
            </w:tcBorders>
            <w:shd w:val="clear" w:color="auto" w:fill="auto"/>
            <w:vAlign w:val="center"/>
            <w:hideMark/>
          </w:tcPr>
          <w:p w:rsidR="00E5438C" w:rsidRPr="00C6056A" w:rsidRDefault="00E5438C" w:rsidP="001D489F">
            <w:pPr>
              <w:spacing w:after="0" w:line="240" w:lineRule="auto"/>
              <w:ind w:right="-153"/>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w:t>
            </w:r>
          </w:p>
        </w:tc>
        <w:tc>
          <w:tcPr>
            <w:tcW w:w="2782" w:type="dxa"/>
            <w:tcBorders>
              <w:top w:val="nil"/>
              <w:left w:val="nil"/>
              <w:bottom w:val="nil"/>
              <w:right w:val="single" w:sz="8" w:space="0" w:color="auto"/>
            </w:tcBorders>
            <w:shd w:val="clear" w:color="auto" w:fill="auto"/>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w:t>
            </w:r>
          </w:p>
        </w:tc>
        <w:tc>
          <w:tcPr>
            <w:tcW w:w="1160" w:type="dxa"/>
            <w:tcBorders>
              <w:top w:val="nil"/>
              <w:left w:val="nil"/>
              <w:bottom w:val="nil"/>
              <w:right w:val="single" w:sz="8" w:space="0" w:color="auto"/>
            </w:tcBorders>
            <w:shd w:val="clear" w:color="auto" w:fill="auto"/>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w:t>
            </w:r>
          </w:p>
        </w:tc>
        <w:tc>
          <w:tcPr>
            <w:tcW w:w="1160" w:type="dxa"/>
            <w:tcBorders>
              <w:top w:val="nil"/>
              <w:left w:val="nil"/>
              <w:bottom w:val="nil"/>
              <w:right w:val="single" w:sz="8" w:space="0" w:color="auto"/>
            </w:tcBorders>
            <w:shd w:val="clear" w:color="auto" w:fill="auto"/>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5</w:t>
            </w:r>
          </w:p>
        </w:tc>
        <w:tc>
          <w:tcPr>
            <w:tcW w:w="1045" w:type="dxa"/>
            <w:tcBorders>
              <w:top w:val="nil"/>
              <w:left w:val="nil"/>
              <w:bottom w:val="nil"/>
              <w:right w:val="single" w:sz="8" w:space="0" w:color="auto"/>
            </w:tcBorders>
            <w:shd w:val="clear" w:color="auto" w:fill="auto"/>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6</w:t>
            </w:r>
          </w:p>
        </w:tc>
      </w:tr>
      <w:tr w:rsidR="00C6056A" w:rsidRPr="00C6056A" w:rsidTr="00E5438C">
        <w:trPr>
          <w:trHeight w:val="300"/>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w:t>
            </w:r>
          </w:p>
        </w:tc>
        <w:tc>
          <w:tcPr>
            <w:tcW w:w="3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38C" w:rsidRPr="00C6056A" w:rsidRDefault="00E5438C" w:rsidP="001D489F">
            <w:pPr>
              <w:widowControl w:val="0"/>
              <w:autoSpaceDE w:val="0"/>
              <w:autoSpaceDN w:val="0"/>
              <w:adjustRightInd w:val="0"/>
              <w:spacing w:after="0" w:line="240" w:lineRule="auto"/>
              <w:ind w:right="-153"/>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Муниципальная программа</w:t>
            </w:r>
          </w:p>
          <w:p w:rsidR="00E5438C" w:rsidRPr="00C6056A" w:rsidRDefault="00E5438C" w:rsidP="001D489F">
            <w:pPr>
              <w:widowControl w:val="0"/>
              <w:autoSpaceDE w:val="0"/>
              <w:autoSpaceDN w:val="0"/>
              <w:adjustRightInd w:val="0"/>
              <w:spacing w:after="0" w:line="240" w:lineRule="auto"/>
              <w:ind w:right="-153"/>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«Поддержка и развитие малого и среднего предпринимательства в городе Череповце на 2013 - 2017 годы»</w:t>
            </w:r>
          </w:p>
        </w:tc>
        <w:tc>
          <w:tcPr>
            <w:tcW w:w="2782" w:type="dxa"/>
            <w:tcBorders>
              <w:top w:val="single" w:sz="4" w:space="0" w:color="auto"/>
              <w:left w:val="nil"/>
              <w:bottom w:val="single" w:sz="4" w:space="0" w:color="auto"/>
              <w:right w:val="single" w:sz="4" w:space="0" w:color="auto"/>
            </w:tcBorders>
            <w:shd w:val="clear" w:color="000000" w:fill="DAEEF3"/>
            <w:vAlign w:val="center"/>
            <w:hideMark/>
          </w:tcPr>
          <w:p w:rsidR="00E5438C" w:rsidRPr="00C6056A" w:rsidRDefault="00E5438C" w:rsidP="00E5438C">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single" w:sz="4" w:space="0" w:color="auto"/>
              <w:left w:val="nil"/>
              <w:bottom w:val="single" w:sz="4" w:space="0" w:color="auto"/>
              <w:right w:val="single" w:sz="4" w:space="0" w:color="auto"/>
            </w:tcBorders>
            <w:shd w:val="clear" w:color="000000" w:fill="DAEEF3"/>
            <w:vAlign w:val="center"/>
          </w:tcPr>
          <w:p w:rsidR="00E5438C" w:rsidRPr="00851031" w:rsidRDefault="00E5438C" w:rsidP="00E5438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51031">
              <w:rPr>
                <w:rFonts w:ascii="Times New Roman" w:eastAsia="Times New Roman" w:hAnsi="Times New Roman" w:cs="Times New Roman"/>
                <w:b/>
                <w:sz w:val="20"/>
                <w:szCs w:val="20"/>
                <w:lang w:eastAsia="ru-RU"/>
              </w:rPr>
              <w:t>6 341,9</w:t>
            </w:r>
          </w:p>
        </w:tc>
        <w:tc>
          <w:tcPr>
            <w:tcW w:w="1160" w:type="dxa"/>
            <w:tcBorders>
              <w:top w:val="single" w:sz="4" w:space="0" w:color="auto"/>
              <w:left w:val="nil"/>
              <w:bottom w:val="single" w:sz="4" w:space="0" w:color="auto"/>
              <w:right w:val="single" w:sz="4" w:space="0" w:color="auto"/>
            </w:tcBorders>
            <w:shd w:val="clear" w:color="000000" w:fill="DAEEF3"/>
            <w:vAlign w:val="center"/>
          </w:tcPr>
          <w:p w:rsidR="00E5438C" w:rsidRPr="00851031" w:rsidRDefault="00E5438C" w:rsidP="00E5438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51031">
              <w:rPr>
                <w:rFonts w:ascii="Times New Roman" w:eastAsia="Times New Roman" w:hAnsi="Times New Roman" w:cs="Times New Roman"/>
                <w:b/>
                <w:sz w:val="20"/>
                <w:szCs w:val="20"/>
                <w:lang w:eastAsia="ru-RU"/>
              </w:rPr>
              <w:t>6 341,9</w:t>
            </w:r>
          </w:p>
        </w:tc>
        <w:tc>
          <w:tcPr>
            <w:tcW w:w="1045" w:type="dxa"/>
            <w:tcBorders>
              <w:top w:val="single" w:sz="4" w:space="0" w:color="auto"/>
              <w:left w:val="nil"/>
              <w:bottom w:val="single" w:sz="4" w:space="0" w:color="auto"/>
              <w:right w:val="single" w:sz="4" w:space="0" w:color="auto"/>
            </w:tcBorders>
            <w:shd w:val="clear" w:color="000000" w:fill="DAEEF3"/>
            <w:vAlign w:val="center"/>
          </w:tcPr>
          <w:p w:rsidR="00E5438C" w:rsidRPr="00851031" w:rsidRDefault="00E5438C" w:rsidP="00E5438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51031">
              <w:rPr>
                <w:rFonts w:ascii="Times New Roman" w:eastAsia="Times New Roman" w:hAnsi="Times New Roman" w:cs="Times New Roman"/>
                <w:b/>
                <w:sz w:val="20"/>
                <w:szCs w:val="20"/>
                <w:lang w:eastAsia="ru-RU"/>
              </w:rPr>
              <w:t>100</w:t>
            </w:r>
          </w:p>
        </w:tc>
      </w:tr>
      <w:tr w:rsidR="00C6056A" w:rsidRPr="00C6056A" w:rsidTr="00E5438C">
        <w:trPr>
          <w:trHeight w:val="160"/>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E5438C" w:rsidRPr="00C6056A" w:rsidRDefault="00E5438C" w:rsidP="00E5438C">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E5438C" w:rsidRPr="00C6056A" w:rsidRDefault="00E5438C" w:rsidP="001D489F">
            <w:pPr>
              <w:spacing w:after="0" w:line="240" w:lineRule="auto"/>
              <w:ind w:right="-153"/>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E5438C" w:rsidRPr="00C6056A" w:rsidRDefault="00676E18" w:rsidP="00E5438C">
            <w:pPr>
              <w:spacing w:after="0" w:line="240" w:lineRule="auto"/>
              <w:jc w:val="center"/>
              <w:rPr>
                <w:rFonts w:ascii="Times New Roman" w:eastAsia="Times New Roman" w:hAnsi="Times New Roman" w:cs="Times New Roman"/>
                <w:sz w:val="20"/>
                <w:szCs w:val="20"/>
                <w:lang w:eastAsia="ru-RU"/>
              </w:rPr>
            </w:pPr>
            <w:hyperlink r:id="rId209" w:anchor="RANGE!sub_999999" w:history="1">
              <w:r w:rsidR="00E5438C"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vAlign w:val="center"/>
          </w:tcPr>
          <w:p w:rsidR="00E5438C" w:rsidRPr="00C6056A" w:rsidRDefault="00E5438C" w:rsidP="00E54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3 181,9</w:t>
            </w:r>
          </w:p>
        </w:tc>
        <w:tc>
          <w:tcPr>
            <w:tcW w:w="1160" w:type="dxa"/>
            <w:tcBorders>
              <w:top w:val="nil"/>
              <w:left w:val="nil"/>
              <w:bottom w:val="single" w:sz="4" w:space="0" w:color="auto"/>
              <w:right w:val="single" w:sz="4" w:space="0" w:color="auto"/>
            </w:tcBorders>
            <w:shd w:val="clear" w:color="auto" w:fill="auto"/>
            <w:vAlign w:val="center"/>
          </w:tcPr>
          <w:p w:rsidR="00E5438C" w:rsidRPr="00C6056A" w:rsidRDefault="00E5438C" w:rsidP="00E54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3 181,9</w:t>
            </w:r>
          </w:p>
        </w:tc>
        <w:tc>
          <w:tcPr>
            <w:tcW w:w="1045" w:type="dxa"/>
            <w:tcBorders>
              <w:top w:val="nil"/>
              <w:left w:val="nil"/>
              <w:bottom w:val="single" w:sz="4" w:space="0" w:color="auto"/>
              <w:right w:val="single" w:sz="4" w:space="0" w:color="auto"/>
            </w:tcBorders>
            <w:shd w:val="clear" w:color="auto" w:fill="auto"/>
            <w:vAlign w:val="center"/>
          </w:tcPr>
          <w:p w:rsidR="00E5438C" w:rsidRPr="00C6056A" w:rsidRDefault="00E5438C" w:rsidP="00E54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100</w:t>
            </w:r>
          </w:p>
        </w:tc>
      </w:tr>
      <w:tr w:rsidR="00C6056A" w:rsidRPr="00C6056A" w:rsidTr="00E5438C">
        <w:trPr>
          <w:trHeight w:val="239"/>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E5438C" w:rsidRPr="00C6056A" w:rsidRDefault="00E5438C" w:rsidP="00E5438C">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E5438C" w:rsidRPr="00C6056A" w:rsidRDefault="00E5438C" w:rsidP="001D489F">
            <w:pPr>
              <w:spacing w:after="0" w:line="240" w:lineRule="auto"/>
              <w:ind w:right="-153"/>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федеральный бюджет</w:t>
            </w:r>
          </w:p>
        </w:tc>
        <w:tc>
          <w:tcPr>
            <w:tcW w:w="1160" w:type="dxa"/>
            <w:tcBorders>
              <w:top w:val="nil"/>
              <w:left w:val="nil"/>
              <w:bottom w:val="single" w:sz="4" w:space="0" w:color="auto"/>
              <w:right w:val="single" w:sz="4" w:space="0" w:color="auto"/>
            </w:tcBorders>
            <w:shd w:val="clear" w:color="auto" w:fill="auto"/>
            <w:noWrap/>
            <w:vAlign w:val="center"/>
          </w:tcPr>
          <w:p w:rsidR="00E5438C" w:rsidRPr="00C6056A" w:rsidRDefault="00E5438C" w:rsidP="00E54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0,0</w:t>
            </w:r>
          </w:p>
        </w:tc>
        <w:tc>
          <w:tcPr>
            <w:tcW w:w="1160" w:type="dxa"/>
            <w:tcBorders>
              <w:top w:val="nil"/>
              <w:left w:val="nil"/>
              <w:bottom w:val="single" w:sz="4" w:space="0" w:color="auto"/>
              <w:right w:val="single" w:sz="4" w:space="0" w:color="auto"/>
            </w:tcBorders>
            <w:shd w:val="clear" w:color="auto" w:fill="auto"/>
            <w:noWrap/>
            <w:vAlign w:val="center"/>
          </w:tcPr>
          <w:p w:rsidR="00E5438C" w:rsidRPr="00C6056A" w:rsidRDefault="00E5438C" w:rsidP="00E54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0,0</w:t>
            </w:r>
          </w:p>
        </w:tc>
        <w:tc>
          <w:tcPr>
            <w:tcW w:w="1045" w:type="dxa"/>
            <w:tcBorders>
              <w:top w:val="nil"/>
              <w:left w:val="nil"/>
              <w:bottom w:val="single" w:sz="4" w:space="0" w:color="auto"/>
              <w:right w:val="single" w:sz="4" w:space="0" w:color="auto"/>
            </w:tcBorders>
            <w:shd w:val="clear" w:color="auto" w:fill="auto"/>
            <w:vAlign w:val="center"/>
          </w:tcPr>
          <w:p w:rsidR="00E5438C" w:rsidRPr="00C6056A" w:rsidRDefault="00E5438C" w:rsidP="00E54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w:t>
            </w:r>
          </w:p>
        </w:tc>
      </w:tr>
      <w:tr w:rsidR="00C6056A" w:rsidRPr="00C6056A" w:rsidTr="00E5438C">
        <w:trPr>
          <w:trHeight w:val="77"/>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E5438C" w:rsidRPr="00C6056A" w:rsidRDefault="00E5438C" w:rsidP="00E5438C">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E5438C" w:rsidRPr="00C6056A" w:rsidRDefault="00E5438C" w:rsidP="001D489F">
            <w:pPr>
              <w:spacing w:after="0" w:line="240" w:lineRule="auto"/>
              <w:ind w:right="-153"/>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160" w:type="dxa"/>
            <w:tcBorders>
              <w:top w:val="nil"/>
              <w:left w:val="nil"/>
              <w:bottom w:val="single" w:sz="4" w:space="0" w:color="auto"/>
              <w:right w:val="single" w:sz="4" w:space="0" w:color="auto"/>
            </w:tcBorders>
            <w:shd w:val="clear" w:color="auto" w:fill="auto"/>
            <w:noWrap/>
            <w:vAlign w:val="center"/>
          </w:tcPr>
          <w:p w:rsidR="00E5438C" w:rsidRPr="00C6056A" w:rsidRDefault="00E5438C" w:rsidP="00E54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0,0</w:t>
            </w:r>
          </w:p>
        </w:tc>
        <w:tc>
          <w:tcPr>
            <w:tcW w:w="1160" w:type="dxa"/>
            <w:tcBorders>
              <w:top w:val="nil"/>
              <w:left w:val="nil"/>
              <w:bottom w:val="single" w:sz="4" w:space="0" w:color="auto"/>
              <w:right w:val="single" w:sz="4" w:space="0" w:color="auto"/>
            </w:tcBorders>
            <w:shd w:val="clear" w:color="auto" w:fill="auto"/>
            <w:noWrap/>
            <w:vAlign w:val="center"/>
          </w:tcPr>
          <w:p w:rsidR="00E5438C" w:rsidRPr="00C6056A" w:rsidRDefault="00E5438C" w:rsidP="00E54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0,0</w:t>
            </w:r>
          </w:p>
        </w:tc>
        <w:tc>
          <w:tcPr>
            <w:tcW w:w="1045" w:type="dxa"/>
            <w:tcBorders>
              <w:top w:val="nil"/>
              <w:left w:val="nil"/>
              <w:bottom w:val="single" w:sz="4" w:space="0" w:color="auto"/>
              <w:right w:val="single" w:sz="4" w:space="0" w:color="auto"/>
            </w:tcBorders>
            <w:shd w:val="clear" w:color="auto" w:fill="auto"/>
            <w:vAlign w:val="center"/>
          </w:tcPr>
          <w:p w:rsidR="00E5438C" w:rsidRPr="00C6056A" w:rsidRDefault="00E5438C" w:rsidP="00E54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w:t>
            </w:r>
          </w:p>
        </w:tc>
      </w:tr>
      <w:tr w:rsidR="00C6056A" w:rsidRPr="00C6056A" w:rsidTr="00E5438C">
        <w:trPr>
          <w:trHeight w:val="77"/>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E5438C" w:rsidRPr="00C6056A" w:rsidRDefault="00E5438C" w:rsidP="00E5438C">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E5438C" w:rsidRPr="00C6056A" w:rsidRDefault="00E5438C" w:rsidP="001D489F">
            <w:pPr>
              <w:spacing w:after="0" w:line="240" w:lineRule="auto"/>
              <w:ind w:right="-153"/>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E5438C" w:rsidRPr="00C6056A" w:rsidRDefault="00676E18" w:rsidP="00E5438C">
            <w:pPr>
              <w:spacing w:after="0" w:line="240" w:lineRule="auto"/>
              <w:jc w:val="center"/>
              <w:rPr>
                <w:rFonts w:ascii="Times New Roman" w:eastAsia="Times New Roman" w:hAnsi="Times New Roman" w:cs="Times New Roman"/>
                <w:sz w:val="20"/>
                <w:szCs w:val="20"/>
                <w:lang w:eastAsia="ru-RU"/>
              </w:rPr>
            </w:pPr>
            <w:hyperlink r:id="rId210" w:anchor="RANGE!sub_101010" w:history="1">
              <w:r w:rsidR="00E5438C" w:rsidRPr="00C6056A">
                <w:rPr>
                  <w:rFonts w:ascii="Times New Roman" w:eastAsia="Times New Roman" w:hAnsi="Times New Roman" w:cs="Times New Roman"/>
                  <w:sz w:val="20"/>
                  <w:szCs w:val="20"/>
                  <w:lang w:eastAsia="ru-RU"/>
                </w:rPr>
                <w:t>внебюджетные источники</w:t>
              </w:r>
            </w:hyperlink>
          </w:p>
        </w:tc>
        <w:tc>
          <w:tcPr>
            <w:tcW w:w="1160" w:type="dxa"/>
            <w:tcBorders>
              <w:top w:val="nil"/>
              <w:left w:val="nil"/>
              <w:bottom w:val="single" w:sz="4" w:space="0" w:color="auto"/>
              <w:right w:val="single" w:sz="4" w:space="0" w:color="auto"/>
            </w:tcBorders>
            <w:shd w:val="clear" w:color="auto" w:fill="auto"/>
            <w:noWrap/>
            <w:vAlign w:val="center"/>
          </w:tcPr>
          <w:p w:rsidR="00E5438C" w:rsidRPr="00C6056A" w:rsidRDefault="00E5438C" w:rsidP="00E54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3 160,0</w:t>
            </w:r>
          </w:p>
        </w:tc>
        <w:tc>
          <w:tcPr>
            <w:tcW w:w="1160" w:type="dxa"/>
            <w:tcBorders>
              <w:top w:val="nil"/>
              <w:left w:val="nil"/>
              <w:bottom w:val="single" w:sz="4" w:space="0" w:color="auto"/>
              <w:right w:val="single" w:sz="4" w:space="0" w:color="auto"/>
            </w:tcBorders>
            <w:shd w:val="clear" w:color="auto" w:fill="auto"/>
            <w:noWrap/>
            <w:vAlign w:val="center"/>
          </w:tcPr>
          <w:p w:rsidR="00E5438C" w:rsidRPr="00C6056A" w:rsidRDefault="00E5438C" w:rsidP="00E54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3 160,0</w:t>
            </w:r>
          </w:p>
        </w:tc>
        <w:tc>
          <w:tcPr>
            <w:tcW w:w="1045" w:type="dxa"/>
            <w:tcBorders>
              <w:top w:val="nil"/>
              <w:left w:val="nil"/>
              <w:bottom w:val="single" w:sz="4" w:space="0" w:color="auto"/>
              <w:right w:val="single" w:sz="4" w:space="0" w:color="auto"/>
            </w:tcBorders>
            <w:shd w:val="clear" w:color="auto" w:fill="auto"/>
            <w:noWrap/>
            <w:vAlign w:val="center"/>
          </w:tcPr>
          <w:p w:rsidR="00E5438C" w:rsidRPr="00C6056A" w:rsidRDefault="00E5438C" w:rsidP="00E54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100</w:t>
            </w:r>
          </w:p>
        </w:tc>
      </w:tr>
      <w:tr w:rsidR="00C6056A" w:rsidRPr="00C6056A" w:rsidTr="00E5438C">
        <w:trPr>
          <w:trHeight w:val="300"/>
          <w:jc w:val="center"/>
        </w:trPr>
        <w:tc>
          <w:tcPr>
            <w:tcW w:w="4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w:t>
            </w:r>
          </w:p>
        </w:tc>
        <w:tc>
          <w:tcPr>
            <w:tcW w:w="3021" w:type="dxa"/>
            <w:vMerge w:val="restart"/>
            <w:tcBorders>
              <w:top w:val="nil"/>
              <w:left w:val="single" w:sz="4" w:space="0" w:color="auto"/>
              <w:bottom w:val="single" w:sz="4" w:space="0" w:color="000000"/>
              <w:right w:val="single" w:sz="4" w:space="0" w:color="auto"/>
            </w:tcBorders>
            <w:shd w:val="clear" w:color="auto" w:fill="auto"/>
            <w:vAlign w:val="center"/>
            <w:hideMark/>
          </w:tcPr>
          <w:p w:rsidR="00E5438C" w:rsidRPr="00C6056A" w:rsidRDefault="00E5438C" w:rsidP="001D489F">
            <w:pPr>
              <w:widowControl w:val="0"/>
              <w:autoSpaceDE w:val="0"/>
              <w:autoSpaceDN w:val="0"/>
              <w:adjustRightInd w:val="0"/>
              <w:spacing w:after="0" w:line="240" w:lineRule="auto"/>
              <w:ind w:right="-153"/>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Основное мероприятие 1.</w:t>
            </w:r>
          </w:p>
          <w:p w:rsidR="00E5438C" w:rsidRPr="00C6056A" w:rsidRDefault="00E5438C" w:rsidP="001D489F">
            <w:pPr>
              <w:widowControl w:val="0"/>
              <w:autoSpaceDE w:val="0"/>
              <w:autoSpaceDN w:val="0"/>
              <w:adjustRightInd w:val="0"/>
              <w:spacing w:after="0" w:line="240" w:lineRule="auto"/>
              <w:ind w:right="-153"/>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Формирование инфраструктуры поддержки МСП</w:t>
            </w:r>
          </w:p>
        </w:tc>
        <w:tc>
          <w:tcPr>
            <w:tcW w:w="2782" w:type="dxa"/>
            <w:tcBorders>
              <w:top w:val="nil"/>
              <w:left w:val="nil"/>
              <w:bottom w:val="single" w:sz="4" w:space="0" w:color="auto"/>
              <w:right w:val="single" w:sz="4" w:space="0" w:color="auto"/>
            </w:tcBorders>
            <w:shd w:val="clear" w:color="000000" w:fill="DAEEF3"/>
            <w:vAlign w:val="center"/>
            <w:hideMark/>
          </w:tcPr>
          <w:p w:rsidR="00E5438C" w:rsidRPr="00C6056A" w:rsidRDefault="00E5438C" w:rsidP="00E5438C">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000000" w:fill="DAEEF3"/>
            <w:noWrap/>
            <w:vAlign w:val="center"/>
          </w:tcPr>
          <w:p w:rsidR="00E5438C" w:rsidRPr="00851031" w:rsidRDefault="00E5438C" w:rsidP="00E5438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51031">
              <w:rPr>
                <w:rFonts w:ascii="Times New Roman" w:eastAsia="Times New Roman" w:hAnsi="Times New Roman" w:cs="Times New Roman"/>
                <w:b/>
                <w:sz w:val="20"/>
                <w:szCs w:val="20"/>
                <w:lang w:eastAsia="ru-RU"/>
              </w:rPr>
              <w:t>6 341,9</w:t>
            </w:r>
          </w:p>
        </w:tc>
        <w:tc>
          <w:tcPr>
            <w:tcW w:w="1160" w:type="dxa"/>
            <w:tcBorders>
              <w:top w:val="nil"/>
              <w:left w:val="nil"/>
              <w:bottom w:val="single" w:sz="4" w:space="0" w:color="auto"/>
              <w:right w:val="single" w:sz="4" w:space="0" w:color="auto"/>
            </w:tcBorders>
            <w:shd w:val="clear" w:color="000000" w:fill="DAEEF3"/>
            <w:noWrap/>
            <w:vAlign w:val="center"/>
          </w:tcPr>
          <w:p w:rsidR="00E5438C" w:rsidRPr="00851031" w:rsidRDefault="00E5438C" w:rsidP="00E5438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51031">
              <w:rPr>
                <w:rFonts w:ascii="Times New Roman" w:eastAsia="Times New Roman" w:hAnsi="Times New Roman" w:cs="Times New Roman"/>
                <w:b/>
                <w:sz w:val="20"/>
                <w:szCs w:val="20"/>
                <w:lang w:eastAsia="ru-RU"/>
              </w:rPr>
              <w:t>6 341,9</w:t>
            </w:r>
          </w:p>
        </w:tc>
        <w:tc>
          <w:tcPr>
            <w:tcW w:w="1045" w:type="dxa"/>
            <w:tcBorders>
              <w:top w:val="nil"/>
              <w:left w:val="nil"/>
              <w:bottom w:val="single" w:sz="4" w:space="0" w:color="auto"/>
              <w:right w:val="single" w:sz="4" w:space="0" w:color="auto"/>
            </w:tcBorders>
            <w:shd w:val="clear" w:color="000000" w:fill="DAEEF3"/>
            <w:noWrap/>
            <w:vAlign w:val="center"/>
          </w:tcPr>
          <w:p w:rsidR="00E5438C" w:rsidRPr="00851031" w:rsidRDefault="00E5438C" w:rsidP="00E5438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51031">
              <w:rPr>
                <w:rFonts w:ascii="Times New Roman" w:eastAsia="Times New Roman" w:hAnsi="Times New Roman" w:cs="Times New Roman"/>
                <w:b/>
                <w:sz w:val="20"/>
                <w:szCs w:val="20"/>
                <w:lang w:eastAsia="ru-RU"/>
              </w:rPr>
              <w:t>100</w:t>
            </w:r>
          </w:p>
        </w:tc>
      </w:tr>
      <w:tr w:rsidR="00C6056A" w:rsidRPr="00C6056A" w:rsidTr="00E5438C">
        <w:trPr>
          <w:trHeight w:val="77"/>
          <w:jc w:val="center"/>
        </w:trPr>
        <w:tc>
          <w:tcPr>
            <w:tcW w:w="486" w:type="dxa"/>
            <w:vMerge/>
            <w:tcBorders>
              <w:top w:val="nil"/>
              <w:left w:val="single" w:sz="4" w:space="0" w:color="auto"/>
              <w:bottom w:val="single" w:sz="4" w:space="0" w:color="000000"/>
              <w:right w:val="single" w:sz="4" w:space="0" w:color="auto"/>
            </w:tcBorders>
            <w:vAlign w:val="center"/>
            <w:hideMark/>
          </w:tcPr>
          <w:p w:rsidR="00E5438C" w:rsidRPr="00C6056A" w:rsidRDefault="00E5438C" w:rsidP="00E5438C">
            <w:pPr>
              <w:spacing w:after="0" w:line="240" w:lineRule="auto"/>
              <w:rPr>
                <w:rFonts w:ascii="Times New Roman" w:eastAsia="Times New Roman" w:hAnsi="Times New Roman" w:cs="Times New Roman"/>
                <w:sz w:val="20"/>
                <w:szCs w:val="20"/>
                <w:lang w:eastAsia="ru-RU"/>
              </w:rPr>
            </w:pPr>
          </w:p>
        </w:tc>
        <w:tc>
          <w:tcPr>
            <w:tcW w:w="3021" w:type="dxa"/>
            <w:vMerge/>
            <w:tcBorders>
              <w:top w:val="nil"/>
              <w:left w:val="single" w:sz="4" w:space="0" w:color="auto"/>
              <w:bottom w:val="single" w:sz="4" w:space="0" w:color="000000"/>
              <w:right w:val="single" w:sz="4" w:space="0" w:color="auto"/>
            </w:tcBorders>
            <w:vAlign w:val="center"/>
            <w:hideMark/>
          </w:tcPr>
          <w:p w:rsidR="00E5438C" w:rsidRPr="00C6056A" w:rsidRDefault="00E5438C" w:rsidP="001D489F">
            <w:pPr>
              <w:spacing w:after="0" w:line="240" w:lineRule="auto"/>
              <w:ind w:right="-153"/>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E5438C" w:rsidRPr="00C6056A" w:rsidRDefault="00676E18" w:rsidP="00E5438C">
            <w:pPr>
              <w:spacing w:after="0" w:line="240" w:lineRule="auto"/>
              <w:jc w:val="center"/>
              <w:rPr>
                <w:rFonts w:ascii="Times New Roman" w:eastAsia="Times New Roman" w:hAnsi="Times New Roman" w:cs="Times New Roman"/>
                <w:sz w:val="20"/>
                <w:szCs w:val="20"/>
                <w:lang w:eastAsia="ru-RU"/>
              </w:rPr>
            </w:pPr>
            <w:hyperlink r:id="rId211" w:anchor="RANGE!sub_999999" w:history="1">
              <w:r w:rsidR="00E5438C"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E5438C" w:rsidRPr="00C6056A" w:rsidRDefault="00E5438C" w:rsidP="00E54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3 181,9</w:t>
            </w:r>
          </w:p>
        </w:tc>
        <w:tc>
          <w:tcPr>
            <w:tcW w:w="1160" w:type="dxa"/>
            <w:tcBorders>
              <w:top w:val="nil"/>
              <w:left w:val="nil"/>
              <w:bottom w:val="single" w:sz="4" w:space="0" w:color="auto"/>
              <w:right w:val="single" w:sz="4" w:space="0" w:color="auto"/>
            </w:tcBorders>
            <w:shd w:val="clear" w:color="auto" w:fill="auto"/>
            <w:noWrap/>
            <w:vAlign w:val="center"/>
          </w:tcPr>
          <w:p w:rsidR="00E5438C" w:rsidRPr="00C6056A" w:rsidRDefault="00E5438C" w:rsidP="00E54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3 181,9</w:t>
            </w:r>
          </w:p>
        </w:tc>
        <w:tc>
          <w:tcPr>
            <w:tcW w:w="1045" w:type="dxa"/>
            <w:tcBorders>
              <w:top w:val="nil"/>
              <w:left w:val="nil"/>
              <w:bottom w:val="single" w:sz="4" w:space="0" w:color="auto"/>
              <w:right w:val="single" w:sz="4" w:space="0" w:color="auto"/>
            </w:tcBorders>
            <w:shd w:val="clear" w:color="auto" w:fill="auto"/>
            <w:vAlign w:val="center"/>
          </w:tcPr>
          <w:p w:rsidR="00E5438C" w:rsidRPr="00C6056A" w:rsidRDefault="00E5438C" w:rsidP="00E54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100</w:t>
            </w:r>
          </w:p>
        </w:tc>
      </w:tr>
      <w:tr w:rsidR="00C6056A" w:rsidRPr="00C6056A" w:rsidTr="00E5438C">
        <w:trPr>
          <w:trHeight w:val="77"/>
          <w:jc w:val="center"/>
        </w:trPr>
        <w:tc>
          <w:tcPr>
            <w:tcW w:w="486" w:type="dxa"/>
            <w:vMerge/>
            <w:tcBorders>
              <w:top w:val="nil"/>
              <w:left w:val="single" w:sz="4" w:space="0" w:color="auto"/>
              <w:bottom w:val="single" w:sz="4" w:space="0" w:color="000000"/>
              <w:right w:val="single" w:sz="4" w:space="0" w:color="auto"/>
            </w:tcBorders>
            <w:vAlign w:val="center"/>
            <w:hideMark/>
          </w:tcPr>
          <w:p w:rsidR="00E5438C" w:rsidRPr="00C6056A" w:rsidRDefault="00E5438C" w:rsidP="00E5438C">
            <w:pPr>
              <w:spacing w:after="0" w:line="240" w:lineRule="auto"/>
              <w:rPr>
                <w:rFonts w:ascii="Times New Roman" w:eastAsia="Times New Roman" w:hAnsi="Times New Roman" w:cs="Times New Roman"/>
                <w:sz w:val="20"/>
                <w:szCs w:val="20"/>
                <w:lang w:eastAsia="ru-RU"/>
              </w:rPr>
            </w:pPr>
          </w:p>
        </w:tc>
        <w:tc>
          <w:tcPr>
            <w:tcW w:w="3021" w:type="dxa"/>
            <w:vMerge/>
            <w:tcBorders>
              <w:top w:val="nil"/>
              <w:left w:val="single" w:sz="4" w:space="0" w:color="auto"/>
              <w:bottom w:val="single" w:sz="4" w:space="0" w:color="000000"/>
              <w:right w:val="single" w:sz="4" w:space="0" w:color="auto"/>
            </w:tcBorders>
            <w:hideMark/>
          </w:tcPr>
          <w:p w:rsidR="00E5438C" w:rsidRPr="00C6056A" w:rsidRDefault="00E5438C" w:rsidP="001D489F">
            <w:pPr>
              <w:spacing w:after="0" w:line="240" w:lineRule="auto"/>
              <w:ind w:right="-153"/>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E5438C" w:rsidRPr="00C6056A" w:rsidRDefault="00676E18" w:rsidP="00E5438C">
            <w:pPr>
              <w:spacing w:after="0" w:line="240" w:lineRule="auto"/>
              <w:jc w:val="center"/>
              <w:rPr>
                <w:rFonts w:ascii="Times New Roman" w:eastAsia="Times New Roman" w:hAnsi="Times New Roman" w:cs="Times New Roman"/>
                <w:sz w:val="20"/>
                <w:szCs w:val="20"/>
                <w:lang w:eastAsia="ru-RU"/>
              </w:rPr>
            </w:pPr>
            <w:hyperlink r:id="rId212" w:anchor="RANGE!sub_101010" w:history="1">
              <w:r w:rsidR="00E5438C" w:rsidRPr="00C6056A">
                <w:rPr>
                  <w:rFonts w:ascii="Times New Roman" w:eastAsia="Times New Roman" w:hAnsi="Times New Roman" w:cs="Times New Roman"/>
                  <w:sz w:val="20"/>
                  <w:szCs w:val="20"/>
                  <w:lang w:eastAsia="ru-RU"/>
                </w:rPr>
                <w:t>внебюджетные источники</w:t>
              </w:r>
            </w:hyperlink>
          </w:p>
        </w:tc>
        <w:tc>
          <w:tcPr>
            <w:tcW w:w="1160" w:type="dxa"/>
            <w:tcBorders>
              <w:top w:val="nil"/>
              <w:left w:val="nil"/>
              <w:bottom w:val="single" w:sz="4" w:space="0" w:color="auto"/>
              <w:right w:val="single" w:sz="4" w:space="0" w:color="auto"/>
            </w:tcBorders>
            <w:shd w:val="clear" w:color="auto" w:fill="auto"/>
            <w:noWrap/>
            <w:vAlign w:val="center"/>
          </w:tcPr>
          <w:p w:rsidR="00E5438C" w:rsidRPr="00C6056A" w:rsidRDefault="00E5438C" w:rsidP="00E54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3 160,0</w:t>
            </w:r>
          </w:p>
        </w:tc>
        <w:tc>
          <w:tcPr>
            <w:tcW w:w="1160" w:type="dxa"/>
            <w:tcBorders>
              <w:top w:val="nil"/>
              <w:left w:val="nil"/>
              <w:bottom w:val="single" w:sz="4" w:space="0" w:color="auto"/>
              <w:right w:val="single" w:sz="4" w:space="0" w:color="auto"/>
            </w:tcBorders>
            <w:shd w:val="clear" w:color="auto" w:fill="auto"/>
            <w:noWrap/>
            <w:vAlign w:val="center"/>
          </w:tcPr>
          <w:p w:rsidR="00E5438C" w:rsidRPr="00C6056A" w:rsidRDefault="00E5438C" w:rsidP="00E54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3 160,0</w:t>
            </w:r>
          </w:p>
        </w:tc>
        <w:tc>
          <w:tcPr>
            <w:tcW w:w="1045" w:type="dxa"/>
            <w:tcBorders>
              <w:top w:val="nil"/>
              <w:left w:val="nil"/>
              <w:bottom w:val="single" w:sz="4" w:space="0" w:color="auto"/>
              <w:right w:val="single" w:sz="4" w:space="0" w:color="auto"/>
            </w:tcBorders>
            <w:shd w:val="clear" w:color="auto" w:fill="auto"/>
            <w:vAlign w:val="center"/>
          </w:tcPr>
          <w:p w:rsidR="00E5438C" w:rsidRPr="00C6056A" w:rsidRDefault="00E5438C" w:rsidP="00E54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100</w:t>
            </w:r>
          </w:p>
        </w:tc>
      </w:tr>
      <w:tr w:rsidR="00C6056A" w:rsidRPr="00C6056A" w:rsidTr="00E5438C">
        <w:trPr>
          <w:trHeight w:val="99"/>
          <w:jc w:val="center"/>
        </w:trPr>
        <w:tc>
          <w:tcPr>
            <w:tcW w:w="4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438C" w:rsidRPr="00C6056A" w:rsidRDefault="00E5438C" w:rsidP="001D489F">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w:t>
            </w:r>
          </w:p>
        </w:tc>
        <w:tc>
          <w:tcPr>
            <w:tcW w:w="3021" w:type="dxa"/>
            <w:vMerge w:val="restart"/>
            <w:tcBorders>
              <w:top w:val="nil"/>
              <w:left w:val="single" w:sz="4" w:space="0" w:color="auto"/>
              <w:bottom w:val="single" w:sz="4" w:space="0" w:color="000000"/>
              <w:right w:val="single" w:sz="4" w:space="0" w:color="auto"/>
            </w:tcBorders>
            <w:shd w:val="clear" w:color="auto" w:fill="auto"/>
            <w:vAlign w:val="center"/>
            <w:hideMark/>
          </w:tcPr>
          <w:p w:rsidR="00E5438C" w:rsidRPr="00C6056A" w:rsidRDefault="00E5438C" w:rsidP="001D489F">
            <w:pPr>
              <w:widowControl w:val="0"/>
              <w:autoSpaceDE w:val="0"/>
              <w:autoSpaceDN w:val="0"/>
              <w:adjustRightInd w:val="0"/>
              <w:spacing w:after="0" w:line="240" w:lineRule="auto"/>
              <w:ind w:right="-153"/>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Основное мероприятие 4.</w:t>
            </w:r>
          </w:p>
          <w:p w:rsidR="00E5438C" w:rsidRPr="00C6056A" w:rsidRDefault="00E5438C" w:rsidP="001D489F">
            <w:pPr>
              <w:widowControl w:val="0"/>
              <w:autoSpaceDE w:val="0"/>
              <w:autoSpaceDN w:val="0"/>
              <w:adjustRightInd w:val="0"/>
              <w:spacing w:after="0" w:line="240" w:lineRule="auto"/>
              <w:ind w:right="-153"/>
              <w:jc w:val="center"/>
              <w:rPr>
                <w:rFonts w:ascii="Times New Roman" w:eastAsia="Times New Roman" w:hAnsi="Times New Roman" w:cs="Times New Roman"/>
                <w:sz w:val="20"/>
                <w:szCs w:val="20"/>
                <w:u w:val="single"/>
                <w:lang w:eastAsia="ru-RU"/>
              </w:rPr>
            </w:pPr>
            <w:r w:rsidRPr="00C6056A">
              <w:rPr>
                <w:rFonts w:ascii="Times New Roman" w:eastAsia="Times New Roman" w:hAnsi="Times New Roman" w:cs="Times New Roman"/>
                <w:sz w:val="20"/>
                <w:szCs w:val="20"/>
                <w:lang w:eastAsia="ru-RU"/>
              </w:rPr>
              <w:t>Информационное сопровождение деятельности органов местного самоуправления по развитию МСП в городе Череповце</w:t>
            </w:r>
          </w:p>
        </w:tc>
        <w:tc>
          <w:tcPr>
            <w:tcW w:w="2782" w:type="dxa"/>
            <w:tcBorders>
              <w:top w:val="nil"/>
              <w:left w:val="nil"/>
              <w:bottom w:val="single" w:sz="4" w:space="0" w:color="auto"/>
              <w:right w:val="single" w:sz="4" w:space="0" w:color="auto"/>
            </w:tcBorders>
            <w:shd w:val="clear" w:color="000000" w:fill="DAEEF3"/>
            <w:vAlign w:val="center"/>
            <w:hideMark/>
          </w:tcPr>
          <w:p w:rsidR="00E5438C" w:rsidRPr="00C6056A" w:rsidRDefault="00E5438C" w:rsidP="001D489F">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3365" w:type="dxa"/>
            <w:gridSpan w:val="3"/>
            <w:vMerge w:val="restart"/>
            <w:tcBorders>
              <w:top w:val="nil"/>
              <w:left w:val="nil"/>
              <w:right w:val="single" w:sz="4" w:space="0" w:color="auto"/>
            </w:tcBorders>
            <w:shd w:val="clear" w:color="auto" w:fill="auto"/>
            <w:noWrap/>
            <w:vAlign w:val="center"/>
          </w:tcPr>
          <w:p w:rsidR="00E5438C" w:rsidRPr="00C6056A" w:rsidRDefault="00E5438C" w:rsidP="001D489F">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Осуществление мероприятия в пределах деятельности органов местного самоуправления и подведомственных учреждений</w:t>
            </w:r>
          </w:p>
        </w:tc>
      </w:tr>
      <w:tr w:rsidR="00C6056A" w:rsidRPr="00C6056A" w:rsidTr="00E5438C">
        <w:trPr>
          <w:trHeight w:val="77"/>
          <w:jc w:val="center"/>
        </w:trPr>
        <w:tc>
          <w:tcPr>
            <w:tcW w:w="486" w:type="dxa"/>
            <w:vMerge/>
            <w:tcBorders>
              <w:top w:val="nil"/>
              <w:left w:val="single" w:sz="4" w:space="0" w:color="auto"/>
              <w:bottom w:val="single" w:sz="4" w:space="0" w:color="000000"/>
              <w:right w:val="single" w:sz="4" w:space="0" w:color="auto"/>
            </w:tcBorders>
            <w:vAlign w:val="center"/>
            <w:hideMark/>
          </w:tcPr>
          <w:p w:rsidR="00E5438C" w:rsidRPr="00C6056A" w:rsidRDefault="00E5438C" w:rsidP="00E5438C">
            <w:pPr>
              <w:spacing w:after="0" w:line="240" w:lineRule="auto"/>
              <w:rPr>
                <w:rFonts w:ascii="Times New Roman" w:eastAsia="Times New Roman" w:hAnsi="Times New Roman" w:cs="Times New Roman"/>
                <w:sz w:val="20"/>
                <w:szCs w:val="20"/>
                <w:lang w:eastAsia="ru-RU"/>
              </w:rPr>
            </w:pPr>
          </w:p>
        </w:tc>
        <w:tc>
          <w:tcPr>
            <w:tcW w:w="3021" w:type="dxa"/>
            <w:vMerge/>
            <w:tcBorders>
              <w:top w:val="nil"/>
              <w:left w:val="single" w:sz="4" w:space="0" w:color="auto"/>
              <w:bottom w:val="single" w:sz="4" w:space="0" w:color="000000"/>
              <w:right w:val="single" w:sz="4" w:space="0" w:color="auto"/>
            </w:tcBorders>
            <w:vAlign w:val="center"/>
            <w:hideMark/>
          </w:tcPr>
          <w:p w:rsidR="00E5438C" w:rsidRPr="00C6056A" w:rsidRDefault="00E5438C" w:rsidP="001D489F">
            <w:pPr>
              <w:spacing w:after="0" w:line="240" w:lineRule="auto"/>
              <w:ind w:right="-153"/>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E5438C" w:rsidRPr="00C6056A" w:rsidRDefault="00676E18" w:rsidP="00E5438C">
            <w:pPr>
              <w:spacing w:after="0" w:line="240" w:lineRule="auto"/>
              <w:jc w:val="center"/>
              <w:rPr>
                <w:rFonts w:ascii="Times New Roman" w:eastAsia="Times New Roman" w:hAnsi="Times New Roman" w:cs="Times New Roman"/>
                <w:sz w:val="20"/>
                <w:szCs w:val="20"/>
                <w:lang w:eastAsia="ru-RU"/>
              </w:rPr>
            </w:pPr>
            <w:hyperlink r:id="rId213" w:anchor="RANGE!sub_999999" w:history="1">
              <w:r w:rsidR="00E5438C" w:rsidRPr="00C6056A">
                <w:rPr>
                  <w:rFonts w:ascii="Times New Roman" w:eastAsia="Times New Roman" w:hAnsi="Times New Roman" w:cs="Times New Roman"/>
                  <w:sz w:val="20"/>
                  <w:szCs w:val="20"/>
                  <w:lang w:eastAsia="ru-RU"/>
                </w:rPr>
                <w:t>городской бюджет</w:t>
              </w:r>
            </w:hyperlink>
          </w:p>
        </w:tc>
        <w:tc>
          <w:tcPr>
            <w:tcW w:w="3365" w:type="dxa"/>
            <w:gridSpan w:val="3"/>
            <w:vMerge/>
            <w:tcBorders>
              <w:left w:val="nil"/>
              <w:right w:val="single" w:sz="4" w:space="0" w:color="auto"/>
            </w:tcBorders>
            <w:shd w:val="clear" w:color="auto" w:fill="auto"/>
            <w:noWrap/>
            <w:vAlign w:val="center"/>
          </w:tcPr>
          <w:p w:rsidR="00E5438C" w:rsidRPr="00C6056A" w:rsidRDefault="00E5438C" w:rsidP="00E5438C">
            <w:pPr>
              <w:spacing w:after="0" w:line="240" w:lineRule="auto"/>
              <w:jc w:val="center"/>
              <w:rPr>
                <w:rFonts w:ascii="Times New Roman" w:hAnsi="Times New Roman" w:cs="Times New Roman"/>
                <w:sz w:val="20"/>
                <w:szCs w:val="20"/>
              </w:rPr>
            </w:pPr>
          </w:p>
        </w:tc>
      </w:tr>
      <w:tr w:rsidR="00C6056A" w:rsidRPr="00C6056A" w:rsidTr="00E5438C">
        <w:trPr>
          <w:trHeight w:val="77"/>
          <w:jc w:val="center"/>
        </w:trPr>
        <w:tc>
          <w:tcPr>
            <w:tcW w:w="486" w:type="dxa"/>
            <w:vMerge/>
            <w:tcBorders>
              <w:top w:val="nil"/>
              <w:left w:val="single" w:sz="4" w:space="0" w:color="auto"/>
              <w:bottom w:val="single" w:sz="4" w:space="0" w:color="000000"/>
              <w:right w:val="single" w:sz="4" w:space="0" w:color="auto"/>
            </w:tcBorders>
            <w:vAlign w:val="center"/>
            <w:hideMark/>
          </w:tcPr>
          <w:p w:rsidR="00E5438C" w:rsidRPr="00C6056A" w:rsidRDefault="00E5438C" w:rsidP="00E5438C">
            <w:pPr>
              <w:spacing w:after="0" w:line="240" w:lineRule="auto"/>
              <w:rPr>
                <w:rFonts w:ascii="Times New Roman" w:eastAsia="Times New Roman" w:hAnsi="Times New Roman" w:cs="Times New Roman"/>
                <w:sz w:val="20"/>
                <w:szCs w:val="20"/>
                <w:lang w:eastAsia="ru-RU"/>
              </w:rPr>
            </w:pPr>
          </w:p>
        </w:tc>
        <w:tc>
          <w:tcPr>
            <w:tcW w:w="3021" w:type="dxa"/>
            <w:vMerge/>
            <w:tcBorders>
              <w:top w:val="nil"/>
              <w:left w:val="single" w:sz="4" w:space="0" w:color="auto"/>
              <w:bottom w:val="single" w:sz="4" w:space="0" w:color="000000"/>
              <w:right w:val="single" w:sz="4" w:space="0" w:color="auto"/>
            </w:tcBorders>
            <w:vAlign w:val="center"/>
            <w:hideMark/>
          </w:tcPr>
          <w:p w:rsidR="00E5438C" w:rsidRPr="00C6056A" w:rsidRDefault="00E5438C" w:rsidP="001D489F">
            <w:pPr>
              <w:spacing w:after="0" w:line="240" w:lineRule="auto"/>
              <w:ind w:right="-153"/>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федеральный бюджет</w:t>
            </w:r>
          </w:p>
        </w:tc>
        <w:tc>
          <w:tcPr>
            <w:tcW w:w="3365" w:type="dxa"/>
            <w:gridSpan w:val="3"/>
            <w:vMerge/>
            <w:tcBorders>
              <w:left w:val="nil"/>
              <w:right w:val="single" w:sz="4" w:space="0" w:color="auto"/>
            </w:tcBorders>
            <w:shd w:val="clear" w:color="auto" w:fill="auto"/>
            <w:noWrap/>
            <w:vAlign w:val="center"/>
          </w:tcPr>
          <w:p w:rsidR="00E5438C" w:rsidRPr="00C6056A" w:rsidRDefault="00E5438C" w:rsidP="00E5438C">
            <w:pPr>
              <w:spacing w:after="0" w:line="240" w:lineRule="auto"/>
              <w:jc w:val="center"/>
              <w:rPr>
                <w:rFonts w:ascii="Times New Roman" w:hAnsi="Times New Roman" w:cs="Times New Roman"/>
                <w:sz w:val="20"/>
                <w:szCs w:val="20"/>
              </w:rPr>
            </w:pPr>
          </w:p>
        </w:tc>
      </w:tr>
      <w:tr w:rsidR="00C6056A" w:rsidRPr="00C6056A" w:rsidTr="00E5438C">
        <w:trPr>
          <w:trHeight w:val="77"/>
          <w:jc w:val="center"/>
        </w:trPr>
        <w:tc>
          <w:tcPr>
            <w:tcW w:w="486" w:type="dxa"/>
            <w:vMerge/>
            <w:tcBorders>
              <w:top w:val="nil"/>
              <w:left w:val="single" w:sz="4" w:space="0" w:color="auto"/>
              <w:bottom w:val="single" w:sz="4" w:space="0" w:color="000000"/>
              <w:right w:val="single" w:sz="4" w:space="0" w:color="auto"/>
            </w:tcBorders>
            <w:vAlign w:val="center"/>
            <w:hideMark/>
          </w:tcPr>
          <w:p w:rsidR="00E5438C" w:rsidRPr="00C6056A" w:rsidRDefault="00E5438C" w:rsidP="00E5438C">
            <w:pPr>
              <w:spacing w:after="0" w:line="240" w:lineRule="auto"/>
              <w:rPr>
                <w:rFonts w:ascii="Times New Roman" w:eastAsia="Times New Roman" w:hAnsi="Times New Roman" w:cs="Times New Roman"/>
                <w:sz w:val="20"/>
                <w:szCs w:val="20"/>
                <w:lang w:eastAsia="ru-RU"/>
              </w:rPr>
            </w:pPr>
          </w:p>
        </w:tc>
        <w:tc>
          <w:tcPr>
            <w:tcW w:w="3021" w:type="dxa"/>
            <w:vMerge/>
            <w:tcBorders>
              <w:top w:val="nil"/>
              <w:left w:val="single" w:sz="4" w:space="0" w:color="auto"/>
              <w:bottom w:val="single" w:sz="4" w:space="0" w:color="000000"/>
              <w:right w:val="single" w:sz="4" w:space="0" w:color="auto"/>
            </w:tcBorders>
            <w:vAlign w:val="center"/>
            <w:hideMark/>
          </w:tcPr>
          <w:p w:rsidR="00E5438C" w:rsidRPr="00C6056A" w:rsidRDefault="00E5438C" w:rsidP="001D489F">
            <w:pPr>
              <w:spacing w:after="0" w:line="240" w:lineRule="auto"/>
              <w:ind w:right="-153"/>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3365" w:type="dxa"/>
            <w:gridSpan w:val="3"/>
            <w:vMerge/>
            <w:tcBorders>
              <w:left w:val="nil"/>
              <w:right w:val="single" w:sz="4" w:space="0" w:color="auto"/>
            </w:tcBorders>
            <w:shd w:val="clear" w:color="auto" w:fill="auto"/>
            <w:noWrap/>
            <w:vAlign w:val="center"/>
          </w:tcPr>
          <w:p w:rsidR="00E5438C" w:rsidRPr="00C6056A" w:rsidRDefault="00E5438C" w:rsidP="00E5438C">
            <w:pPr>
              <w:spacing w:after="0" w:line="240" w:lineRule="auto"/>
              <w:jc w:val="center"/>
              <w:rPr>
                <w:rFonts w:ascii="Times New Roman" w:hAnsi="Times New Roman" w:cs="Times New Roman"/>
                <w:sz w:val="20"/>
                <w:szCs w:val="20"/>
              </w:rPr>
            </w:pPr>
          </w:p>
        </w:tc>
      </w:tr>
      <w:tr w:rsidR="00E5438C" w:rsidRPr="00C6056A" w:rsidTr="00E5438C">
        <w:trPr>
          <w:trHeight w:val="77"/>
          <w:jc w:val="center"/>
        </w:trPr>
        <w:tc>
          <w:tcPr>
            <w:tcW w:w="486" w:type="dxa"/>
            <w:vMerge/>
            <w:tcBorders>
              <w:top w:val="nil"/>
              <w:left w:val="single" w:sz="4" w:space="0" w:color="auto"/>
              <w:bottom w:val="single" w:sz="4" w:space="0" w:color="000000"/>
              <w:right w:val="single" w:sz="4" w:space="0" w:color="auto"/>
            </w:tcBorders>
            <w:vAlign w:val="center"/>
            <w:hideMark/>
          </w:tcPr>
          <w:p w:rsidR="00E5438C" w:rsidRPr="00C6056A" w:rsidRDefault="00E5438C" w:rsidP="00E5438C">
            <w:pPr>
              <w:spacing w:after="0" w:line="240" w:lineRule="auto"/>
              <w:rPr>
                <w:rFonts w:ascii="Times New Roman" w:eastAsia="Times New Roman" w:hAnsi="Times New Roman" w:cs="Times New Roman"/>
                <w:sz w:val="20"/>
                <w:szCs w:val="20"/>
                <w:lang w:eastAsia="ru-RU"/>
              </w:rPr>
            </w:pPr>
          </w:p>
        </w:tc>
        <w:tc>
          <w:tcPr>
            <w:tcW w:w="3021" w:type="dxa"/>
            <w:vMerge/>
            <w:tcBorders>
              <w:top w:val="nil"/>
              <w:left w:val="single" w:sz="4" w:space="0" w:color="auto"/>
              <w:bottom w:val="single" w:sz="4" w:space="0" w:color="000000"/>
              <w:right w:val="single" w:sz="4" w:space="0" w:color="auto"/>
            </w:tcBorders>
            <w:vAlign w:val="center"/>
            <w:hideMark/>
          </w:tcPr>
          <w:p w:rsidR="00E5438C" w:rsidRPr="00C6056A" w:rsidRDefault="00E5438C" w:rsidP="001D489F">
            <w:pPr>
              <w:spacing w:after="0" w:line="240" w:lineRule="auto"/>
              <w:ind w:right="-153"/>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E5438C" w:rsidRPr="00C6056A" w:rsidRDefault="00676E18" w:rsidP="00E5438C">
            <w:pPr>
              <w:spacing w:after="0" w:line="240" w:lineRule="auto"/>
              <w:jc w:val="center"/>
              <w:rPr>
                <w:rFonts w:ascii="Times New Roman" w:eastAsia="Times New Roman" w:hAnsi="Times New Roman" w:cs="Times New Roman"/>
                <w:sz w:val="20"/>
                <w:szCs w:val="20"/>
                <w:lang w:eastAsia="ru-RU"/>
              </w:rPr>
            </w:pPr>
            <w:hyperlink r:id="rId214" w:anchor="RANGE!sub_101010" w:history="1">
              <w:r w:rsidR="00E5438C" w:rsidRPr="00C6056A">
                <w:rPr>
                  <w:rFonts w:ascii="Times New Roman" w:eastAsia="Times New Roman" w:hAnsi="Times New Roman" w:cs="Times New Roman"/>
                  <w:sz w:val="20"/>
                  <w:szCs w:val="20"/>
                  <w:lang w:eastAsia="ru-RU"/>
                </w:rPr>
                <w:t>внебюджетные источники</w:t>
              </w:r>
            </w:hyperlink>
          </w:p>
        </w:tc>
        <w:tc>
          <w:tcPr>
            <w:tcW w:w="3365" w:type="dxa"/>
            <w:gridSpan w:val="3"/>
            <w:vMerge/>
            <w:tcBorders>
              <w:left w:val="nil"/>
              <w:bottom w:val="single" w:sz="4" w:space="0" w:color="auto"/>
              <w:right w:val="single" w:sz="4" w:space="0" w:color="auto"/>
            </w:tcBorders>
            <w:shd w:val="clear" w:color="auto" w:fill="auto"/>
            <w:noWrap/>
            <w:vAlign w:val="center"/>
          </w:tcPr>
          <w:p w:rsidR="00E5438C" w:rsidRPr="00C6056A" w:rsidRDefault="00E5438C" w:rsidP="00E5438C">
            <w:pPr>
              <w:spacing w:after="0" w:line="240" w:lineRule="auto"/>
              <w:jc w:val="center"/>
              <w:rPr>
                <w:rFonts w:ascii="Times New Roman" w:hAnsi="Times New Roman" w:cs="Times New Roman"/>
                <w:sz w:val="20"/>
                <w:szCs w:val="20"/>
              </w:rPr>
            </w:pPr>
          </w:p>
        </w:tc>
      </w:tr>
    </w:tbl>
    <w:p w:rsidR="00E5438C" w:rsidRPr="00C6056A" w:rsidRDefault="00E5438C" w:rsidP="00E5438C">
      <w:pPr>
        <w:tabs>
          <w:tab w:val="left" w:pos="993"/>
        </w:tabs>
        <w:autoSpaceDE w:val="0"/>
        <w:autoSpaceDN w:val="0"/>
        <w:adjustRightInd w:val="0"/>
        <w:spacing w:after="0" w:line="240" w:lineRule="auto"/>
        <w:ind w:firstLine="567"/>
        <w:jc w:val="right"/>
        <w:rPr>
          <w:rFonts w:ascii="Times New Roman" w:hAnsi="Times New Roman" w:cs="Times New Roman"/>
          <w:sz w:val="21"/>
          <w:szCs w:val="21"/>
        </w:rPr>
      </w:pPr>
    </w:p>
    <w:p w:rsidR="00E5438C" w:rsidRPr="00C6056A" w:rsidRDefault="00E5438C" w:rsidP="00E5438C">
      <w:pPr>
        <w:numPr>
          <w:ilvl w:val="0"/>
          <w:numId w:val="70"/>
        </w:numPr>
        <w:tabs>
          <w:tab w:val="left" w:pos="567"/>
          <w:tab w:val="left" w:pos="993"/>
        </w:tabs>
        <w:autoSpaceDE w:val="0"/>
        <w:autoSpaceDN w:val="0"/>
        <w:spacing w:after="0" w:line="240" w:lineRule="auto"/>
        <w:ind w:left="0" w:firstLine="567"/>
        <w:jc w:val="both"/>
        <w:rPr>
          <w:rFonts w:ascii="Times New Roman" w:hAnsi="Times New Roman" w:cs="Times New Roman"/>
          <w:i/>
          <w:sz w:val="21"/>
          <w:szCs w:val="21"/>
          <w:lang w:eastAsia="ru-RU"/>
        </w:rPr>
      </w:pPr>
      <w:r w:rsidRPr="00C6056A">
        <w:rPr>
          <w:rFonts w:ascii="Times New Roman" w:hAnsi="Times New Roman" w:cs="Times New Roman"/>
          <w:i/>
          <w:sz w:val="21"/>
          <w:szCs w:val="21"/>
          <w:lang w:eastAsia="ru-RU"/>
        </w:rPr>
        <w:t>Сведения о результатах мероприятий внутреннего и внешнего муниципального финансового контроля (при наличии) в отношении муниципальной программы, проводимых в рамках своих полномочий органами внутреннего и внешнего муниципального финансового контроля.</w:t>
      </w:r>
    </w:p>
    <w:p w:rsidR="00E5438C" w:rsidRPr="00C6056A" w:rsidRDefault="00E5438C" w:rsidP="00E5438C">
      <w:pPr>
        <w:tabs>
          <w:tab w:val="left" w:pos="567"/>
          <w:tab w:val="left" w:pos="993"/>
        </w:tabs>
        <w:autoSpaceDE w:val="0"/>
        <w:autoSpaceDN w:val="0"/>
        <w:spacing w:after="0" w:line="240" w:lineRule="auto"/>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ab/>
        <w:t>Контрольно-счетной палатой города Череповца в период с 11.05.2016 по 10.06.2016 проведена проверка целевого и эффективного использования бюджетных средств, выделенных на реализацию муниципальной программы «Поддержка и развитие малого и среднего предпринимательства в городе Череповце на 2013-2017 годы».</w:t>
      </w:r>
    </w:p>
    <w:p w:rsidR="00E5438C" w:rsidRPr="00C6056A" w:rsidRDefault="00E5438C" w:rsidP="00E5438C">
      <w:pPr>
        <w:tabs>
          <w:tab w:val="left" w:pos="567"/>
          <w:tab w:val="left" w:pos="993"/>
        </w:tabs>
        <w:autoSpaceDE w:val="0"/>
        <w:autoSpaceDN w:val="0"/>
        <w:spacing w:after="0" w:line="240" w:lineRule="auto"/>
        <w:ind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По итогам заключения по результатам экспертно-аналитического мероприятия по теме: проверка целевого и эффективного использования бюджетных средств, выделенных на реализацию муниципальной программы «Поддержка и развитие малого и среднего предпринимательства в городе Череповце на 2013-2017 годы» представлены пояснения и предложения по устранению нарушений.</w:t>
      </w:r>
    </w:p>
    <w:p w:rsidR="00E5438C" w:rsidRPr="00C6056A" w:rsidRDefault="00E5438C" w:rsidP="00E5438C">
      <w:pPr>
        <w:tabs>
          <w:tab w:val="left" w:pos="567"/>
          <w:tab w:val="left" w:pos="993"/>
        </w:tabs>
        <w:autoSpaceDE w:val="0"/>
        <w:autoSpaceDN w:val="0"/>
        <w:spacing w:after="0" w:line="240" w:lineRule="auto"/>
        <w:ind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Плановые и внеплановые проверки муниципальных программ в 2016 году в ходе проверок деятельности объектов внутреннего муниципального финансового контроля (муниципальных учреждений, предприятий) контрольно-правовым управлением мэрии города Череповца не проводились.</w:t>
      </w:r>
    </w:p>
    <w:p w:rsidR="00E5438C" w:rsidRPr="00C6056A" w:rsidRDefault="00E5438C" w:rsidP="00E5438C">
      <w:pPr>
        <w:tabs>
          <w:tab w:val="left" w:pos="567"/>
          <w:tab w:val="left" w:pos="993"/>
        </w:tabs>
        <w:autoSpaceDE w:val="0"/>
        <w:autoSpaceDN w:val="0"/>
        <w:spacing w:after="0" w:line="240" w:lineRule="auto"/>
        <w:ind w:firstLine="567"/>
        <w:jc w:val="both"/>
        <w:rPr>
          <w:rFonts w:ascii="Times New Roman" w:hAnsi="Times New Roman" w:cs="Times New Roman"/>
          <w:sz w:val="21"/>
          <w:szCs w:val="21"/>
          <w:lang w:eastAsia="ru-RU"/>
        </w:rPr>
      </w:pPr>
    </w:p>
    <w:p w:rsidR="00E5438C" w:rsidRPr="00C6056A" w:rsidRDefault="00E5438C" w:rsidP="00E5438C">
      <w:pPr>
        <w:numPr>
          <w:ilvl w:val="0"/>
          <w:numId w:val="70"/>
        </w:numPr>
        <w:tabs>
          <w:tab w:val="left" w:pos="567"/>
          <w:tab w:val="left" w:pos="993"/>
        </w:tabs>
        <w:autoSpaceDE w:val="0"/>
        <w:autoSpaceDN w:val="0"/>
        <w:spacing w:after="0" w:line="240" w:lineRule="auto"/>
        <w:ind w:left="0" w:firstLine="567"/>
        <w:jc w:val="both"/>
        <w:rPr>
          <w:rFonts w:ascii="Times New Roman" w:hAnsi="Times New Roman" w:cs="Times New Roman"/>
          <w:i/>
          <w:sz w:val="21"/>
          <w:szCs w:val="21"/>
          <w:lang w:eastAsia="ru-RU"/>
        </w:rPr>
      </w:pPr>
      <w:r w:rsidRPr="00C6056A">
        <w:rPr>
          <w:rFonts w:ascii="Times New Roman" w:hAnsi="Times New Roman" w:cs="Times New Roman"/>
          <w:i/>
          <w:sz w:val="21"/>
          <w:szCs w:val="21"/>
          <w:lang w:eastAsia="ru-RU"/>
        </w:rPr>
        <w:t>Информация об анализе факторов, повлиявших на ход реализации муниципальной программы, и о внесенных ответственными исполнителями в отчетном финансовом году изменениях в муниципальную программу.</w:t>
      </w:r>
    </w:p>
    <w:p w:rsidR="00E5438C" w:rsidRPr="00C6056A" w:rsidRDefault="00E5438C" w:rsidP="00E5438C">
      <w:pPr>
        <w:tabs>
          <w:tab w:val="right" w:pos="9128"/>
        </w:tabs>
        <w:spacing w:after="0" w:line="240" w:lineRule="auto"/>
        <w:ind w:firstLine="426"/>
        <w:jc w:val="both"/>
        <w:rPr>
          <w:rFonts w:ascii="Times New Roman" w:hAnsi="Times New Roman" w:cs="Times New Roman"/>
          <w:sz w:val="21"/>
          <w:szCs w:val="21"/>
        </w:rPr>
      </w:pPr>
      <w:proofErr w:type="gramStart"/>
      <w:r w:rsidRPr="00C6056A">
        <w:rPr>
          <w:rFonts w:ascii="Times New Roman" w:hAnsi="Times New Roman" w:cs="Times New Roman"/>
          <w:sz w:val="21"/>
          <w:szCs w:val="21"/>
        </w:rPr>
        <w:t>В ходе реализации Программы были перевыполнены целевые показатели, обеспеченные деятельностью НП «Агентство Городского Развития», а именно: количество мероприятий, направленных на создание и развитие МСП; количество участников мероприятий, направленных на создание и развитие МСП; количество обученных основам предпринимательской деятельности на безвозмездной основе; количество мероприятий, направленных на информационную поддержку МСП и пропаганду предпринимательской деятельности;</w:t>
      </w:r>
      <w:proofErr w:type="gramEnd"/>
      <w:r w:rsidRPr="00C6056A">
        <w:rPr>
          <w:rFonts w:ascii="Times New Roman" w:hAnsi="Times New Roman" w:cs="Times New Roman"/>
          <w:sz w:val="21"/>
          <w:szCs w:val="21"/>
        </w:rPr>
        <w:t xml:space="preserve"> количество оказанных консультаций и услуг. Основным фактором, повлиявшим на данную ситуацию, является эффективная деятельность организации инфраструктуры поддержки МСП НП «Агентство Городского Развития».</w:t>
      </w:r>
    </w:p>
    <w:p w:rsidR="00E5438C" w:rsidRPr="00C6056A" w:rsidRDefault="00E5438C" w:rsidP="00E5438C">
      <w:pPr>
        <w:tabs>
          <w:tab w:val="left" w:pos="993"/>
        </w:tabs>
        <w:autoSpaceDE w:val="0"/>
        <w:autoSpaceDN w:val="0"/>
        <w:adjustRightInd w:val="0"/>
        <w:spacing w:after="0" w:line="240" w:lineRule="auto"/>
        <w:ind w:firstLine="567"/>
        <w:jc w:val="both"/>
        <w:rPr>
          <w:rFonts w:ascii="Times New Roman" w:hAnsi="Times New Roman" w:cs="Times New Roman"/>
          <w:sz w:val="21"/>
          <w:szCs w:val="21"/>
        </w:rPr>
      </w:pPr>
      <w:proofErr w:type="gramStart"/>
      <w:r w:rsidRPr="00C6056A">
        <w:rPr>
          <w:rFonts w:ascii="Times New Roman" w:hAnsi="Times New Roman" w:cs="Times New Roman"/>
          <w:sz w:val="21"/>
          <w:szCs w:val="21"/>
        </w:rPr>
        <w:t xml:space="preserve">Также, постоянная работа ОМСУ, направленная на развитие малого и среднего бизнеса, активизация информационной работы службами НП «Агентство городского развития» и АНО «Инвестиционное агентство «Череповец», а  также рост информационных  поводов о  деятельности </w:t>
      </w:r>
      <w:r w:rsidRPr="00C6056A">
        <w:rPr>
          <w:rFonts w:ascii="Times New Roman" w:hAnsi="Times New Roman" w:cs="Times New Roman"/>
          <w:sz w:val="21"/>
          <w:szCs w:val="21"/>
        </w:rPr>
        <w:lastRenderedPageBreak/>
        <w:t>предпринимателей, генерируемых НП «Агентство городского развития» и АНО «Инвестиционное агентство «Череповец», привели к росту значения показателя Программы «Количество информационных сообщений в СМИ о мероприятиях органов местного самоуправления г. Череповца</w:t>
      </w:r>
      <w:proofErr w:type="gramEnd"/>
      <w:r w:rsidRPr="00C6056A">
        <w:rPr>
          <w:rFonts w:ascii="Times New Roman" w:hAnsi="Times New Roman" w:cs="Times New Roman"/>
          <w:sz w:val="21"/>
          <w:szCs w:val="21"/>
        </w:rPr>
        <w:t xml:space="preserve"> по развитию МСП».</w:t>
      </w:r>
    </w:p>
    <w:p w:rsidR="00E5438C" w:rsidRPr="00C6056A" w:rsidRDefault="00E5438C" w:rsidP="00E5438C">
      <w:pPr>
        <w:tabs>
          <w:tab w:val="left" w:pos="993"/>
        </w:tabs>
        <w:autoSpaceDE w:val="0"/>
        <w:autoSpaceDN w:val="0"/>
        <w:adjustRightInd w:val="0"/>
        <w:spacing w:after="0" w:line="240" w:lineRule="auto"/>
        <w:ind w:firstLine="567"/>
        <w:jc w:val="both"/>
        <w:rPr>
          <w:rFonts w:ascii="Times New Roman" w:hAnsi="Times New Roman" w:cs="Times New Roman"/>
          <w:sz w:val="21"/>
          <w:szCs w:val="21"/>
        </w:rPr>
      </w:pPr>
    </w:p>
    <w:p w:rsidR="00E5438C" w:rsidRPr="00C6056A" w:rsidRDefault="00E5438C" w:rsidP="00E5438C">
      <w:pPr>
        <w:tabs>
          <w:tab w:val="left" w:pos="993"/>
        </w:tabs>
        <w:autoSpaceDE w:val="0"/>
        <w:autoSpaceDN w:val="0"/>
        <w:adjustRightInd w:val="0"/>
        <w:spacing w:after="0" w:line="240" w:lineRule="auto"/>
        <w:ind w:firstLine="567"/>
        <w:jc w:val="both"/>
        <w:rPr>
          <w:rFonts w:ascii="Times New Roman" w:hAnsi="Times New Roman" w:cs="Times New Roman"/>
          <w:sz w:val="21"/>
          <w:szCs w:val="21"/>
        </w:rPr>
      </w:pPr>
      <w:r w:rsidRPr="00C6056A">
        <w:rPr>
          <w:rFonts w:ascii="Times New Roman" w:hAnsi="Times New Roman" w:cs="Times New Roman"/>
          <w:sz w:val="21"/>
          <w:szCs w:val="21"/>
        </w:rPr>
        <w:t>В 2016 году ответственным исполнителем внесены изменения в первоначальную редакцию муниципальной программы:</w:t>
      </w:r>
    </w:p>
    <w:p w:rsidR="00E5438C" w:rsidRPr="00C6056A" w:rsidRDefault="00E5438C" w:rsidP="00E5438C">
      <w:pPr>
        <w:numPr>
          <w:ilvl w:val="0"/>
          <w:numId w:val="144"/>
        </w:numPr>
        <w:tabs>
          <w:tab w:val="left" w:pos="142"/>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Добавлен раздел «Порядок предоставления и возврата субсидии из городского бюджета некоммерческим организациям на осуществление мероприятий по реализации муниципальной программы» с целью устранения нарушений и недостатков по результатам финансово-экономической экспертизы программы контрольно-счетной палатой города Череповца.</w:t>
      </w:r>
    </w:p>
    <w:p w:rsidR="00E5438C" w:rsidRPr="00C6056A" w:rsidRDefault="00E5438C" w:rsidP="00E5438C">
      <w:pPr>
        <w:numPr>
          <w:ilvl w:val="0"/>
          <w:numId w:val="144"/>
        </w:numPr>
        <w:tabs>
          <w:tab w:val="left" w:pos="142"/>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Уточнен перечень помещений, предоставленных органами местного самоуправления организациям инфраструктуры поддержки МСП в Приложение 2  к Программе в соответствии с постановлением мэрии от 15.06.2016 № 2487.</w:t>
      </w:r>
    </w:p>
    <w:p w:rsidR="00E5438C" w:rsidRPr="00C6056A" w:rsidRDefault="00E5438C" w:rsidP="00E5438C">
      <w:pPr>
        <w:numPr>
          <w:ilvl w:val="0"/>
          <w:numId w:val="144"/>
        </w:numPr>
        <w:tabs>
          <w:tab w:val="left" w:pos="142"/>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Пересмотрены состав целевых показателей, уточнены формулировки наименований основных мероприятий, скорректированы методики расчета целевых показателей для устранения замечаний по представлению Прокуратуры города Череповца от 18.08.2016 № 07-12-2016.</w:t>
      </w:r>
    </w:p>
    <w:p w:rsidR="00E5438C" w:rsidRPr="00C6056A" w:rsidRDefault="00E5438C" w:rsidP="00E5438C">
      <w:pPr>
        <w:numPr>
          <w:ilvl w:val="0"/>
          <w:numId w:val="144"/>
        </w:numPr>
        <w:tabs>
          <w:tab w:val="left" w:pos="142"/>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Уточнены наименование и основные параметры Программы в связи с пролонгацией сроков реализации Программы на период до 2019 года для приведения в соответствие с п.6 распоряжения мэрии № 582-р от 27.06.2016 «О разработке прогноза социально-экономического развития города, проекта городского бюджета на 2017 год и плановый период 2018 и 2019 годов».</w:t>
      </w:r>
    </w:p>
    <w:p w:rsidR="00E5438C" w:rsidRPr="00C6056A" w:rsidRDefault="00E5438C" w:rsidP="00E5438C">
      <w:pPr>
        <w:numPr>
          <w:ilvl w:val="0"/>
          <w:numId w:val="144"/>
        </w:numPr>
        <w:tabs>
          <w:tab w:val="left" w:pos="142"/>
          <w:tab w:val="left" w:pos="993"/>
        </w:tabs>
        <w:autoSpaceDE w:val="0"/>
        <w:autoSpaceDN w:val="0"/>
        <w:spacing w:after="0" w:line="240" w:lineRule="auto"/>
        <w:ind w:left="0" w:firstLine="567"/>
        <w:jc w:val="both"/>
        <w:rPr>
          <w:rFonts w:ascii="Times New Roman" w:hAnsi="Times New Roman" w:cs="Times New Roman"/>
          <w:sz w:val="21"/>
          <w:szCs w:val="21"/>
          <w:lang w:eastAsia="ru-RU"/>
        </w:rPr>
      </w:pPr>
      <w:proofErr w:type="gramStart"/>
      <w:r w:rsidRPr="00C6056A">
        <w:rPr>
          <w:rFonts w:ascii="Times New Roman" w:hAnsi="Times New Roman" w:cs="Times New Roman"/>
          <w:sz w:val="21"/>
          <w:szCs w:val="21"/>
          <w:lang w:eastAsia="ru-RU"/>
        </w:rPr>
        <w:t>Добавлено мероприятие «Финансовая поддержка субъектов МСП» и целевые показатели в связи с включением в проект закона области «Об областном бюджете на 2017 год» субсидии бюджету муниципального образования «Город Череповец», вошедшего в список моногородов, на реализацию муниципальной программы по поддержке и развитию малого и среднего предпринимательства в рамках подпрограммы «Поддержка субъектов малого и среднего предпринимательства» на 2017-2019 годы.</w:t>
      </w:r>
      <w:proofErr w:type="gramEnd"/>
    </w:p>
    <w:p w:rsidR="00E5438C" w:rsidRPr="00C6056A" w:rsidRDefault="00E5438C" w:rsidP="00E5438C">
      <w:pPr>
        <w:numPr>
          <w:ilvl w:val="0"/>
          <w:numId w:val="144"/>
        </w:numPr>
        <w:tabs>
          <w:tab w:val="left" w:pos="142"/>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Внесены изменения в соответствии с Федеральным законом от 29 декабря 2015 г № 408-ФЗ «О внесении изменений в отдельные законодательные акты Российской Федерации», Федеральный закон от 24 июля 2007 г № 209-ФЗ «О развитии малого и среднего предпринимательства в Российской Федерации», направленные на формирование единого реестра субъектов малого и среднего предпринимательства. </w:t>
      </w:r>
    </w:p>
    <w:p w:rsidR="00E5438C" w:rsidRPr="00C6056A" w:rsidRDefault="00E5438C" w:rsidP="00E5438C">
      <w:pPr>
        <w:numPr>
          <w:ilvl w:val="0"/>
          <w:numId w:val="144"/>
        </w:numPr>
        <w:tabs>
          <w:tab w:val="left" w:pos="142"/>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Произведена корректировка объемов бюджетных сре</w:t>
      </w:r>
      <w:proofErr w:type="gramStart"/>
      <w:r w:rsidRPr="00C6056A">
        <w:rPr>
          <w:rFonts w:ascii="Times New Roman" w:hAnsi="Times New Roman" w:cs="Times New Roman"/>
          <w:sz w:val="21"/>
          <w:szCs w:val="21"/>
          <w:lang w:eastAsia="ru-RU"/>
        </w:rPr>
        <w:t>дств пр</w:t>
      </w:r>
      <w:proofErr w:type="gramEnd"/>
      <w:r w:rsidRPr="00C6056A">
        <w:rPr>
          <w:rFonts w:ascii="Times New Roman" w:hAnsi="Times New Roman" w:cs="Times New Roman"/>
          <w:sz w:val="21"/>
          <w:szCs w:val="21"/>
          <w:lang w:eastAsia="ru-RU"/>
        </w:rPr>
        <w:t>ограммы в соответствии:</w:t>
      </w:r>
    </w:p>
    <w:p w:rsidR="00E5438C" w:rsidRPr="00C6056A" w:rsidRDefault="00E5438C" w:rsidP="00E5438C">
      <w:pPr>
        <w:numPr>
          <w:ilvl w:val="0"/>
          <w:numId w:val="143"/>
        </w:numPr>
        <w:tabs>
          <w:tab w:val="left" w:pos="-142"/>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с решением экспертного совета по стратегическому развитию и инвестиционной деятельности в городе от 06.12.2016;</w:t>
      </w:r>
    </w:p>
    <w:p w:rsidR="00E5438C" w:rsidRPr="00C6056A" w:rsidRDefault="00E5438C" w:rsidP="00E5438C">
      <w:pPr>
        <w:numPr>
          <w:ilvl w:val="0"/>
          <w:numId w:val="143"/>
        </w:numPr>
        <w:tabs>
          <w:tab w:val="left" w:pos="-142"/>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с письмом Департамента экономического развития Вологодской области, о добавлении доли города ежегодно на 2017-2019 годы в части софинансирования, в целях участия в конкурсе на получение субсидии из федерального бюджета и подготовки конкурсных заявок в Минэкономразвития России в 2017 году.</w:t>
      </w:r>
    </w:p>
    <w:p w:rsidR="00E5438C" w:rsidRPr="00C6056A" w:rsidRDefault="00E5438C" w:rsidP="00E5438C">
      <w:pPr>
        <w:tabs>
          <w:tab w:val="left" w:pos="567"/>
          <w:tab w:val="left" w:pos="993"/>
        </w:tabs>
        <w:autoSpaceDE w:val="0"/>
        <w:autoSpaceDN w:val="0"/>
        <w:spacing w:after="0" w:line="240" w:lineRule="auto"/>
        <w:jc w:val="both"/>
        <w:rPr>
          <w:rFonts w:ascii="Times New Roman" w:hAnsi="Times New Roman" w:cs="Times New Roman"/>
          <w:i/>
          <w:sz w:val="21"/>
          <w:szCs w:val="21"/>
          <w:lang w:eastAsia="ru-RU"/>
        </w:rPr>
      </w:pPr>
    </w:p>
    <w:p w:rsidR="00E5438C" w:rsidRPr="00C6056A" w:rsidRDefault="00E5438C" w:rsidP="00E5438C">
      <w:pPr>
        <w:numPr>
          <w:ilvl w:val="0"/>
          <w:numId w:val="70"/>
        </w:numPr>
        <w:tabs>
          <w:tab w:val="left" w:pos="567"/>
          <w:tab w:val="left" w:pos="993"/>
        </w:tabs>
        <w:autoSpaceDE w:val="0"/>
        <w:autoSpaceDN w:val="0"/>
        <w:spacing w:after="0" w:line="240" w:lineRule="auto"/>
        <w:ind w:left="0" w:firstLine="567"/>
        <w:jc w:val="both"/>
        <w:rPr>
          <w:rFonts w:ascii="Times New Roman" w:hAnsi="Times New Roman" w:cs="Times New Roman"/>
          <w:i/>
          <w:sz w:val="21"/>
          <w:szCs w:val="21"/>
          <w:lang w:eastAsia="ru-RU"/>
        </w:rPr>
      </w:pPr>
      <w:r w:rsidRPr="00C6056A">
        <w:rPr>
          <w:rFonts w:ascii="Times New Roman" w:hAnsi="Times New Roman" w:cs="Times New Roman"/>
          <w:i/>
          <w:sz w:val="21"/>
          <w:szCs w:val="21"/>
          <w:lang w:eastAsia="ru-RU"/>
        </w:rPr>
        <w:t>Сведения о результатах оценки эффективности муниципальной программы за отчетный финансовый год.</w:t>
      </w:r>
    </w:p>
    <w:p w:rsidR="00E5438C" w:rsidRPr="00C6056A" w:rsidRDefault="00E5438C" w:rsidP="00E5438C">
      <w:pPr>
        <w:tabs>
          <w:tab w:val="left" w:pos="567"/>
          <w:tab w:val="left" w:pos="993"/>
        </w:tabs>
        <w:autoSpaceDE w:val="0"/>
        <w:autoSpaceDN w:val="0"/>
        <w:spacing w:after="0" w:line="240" w:lineRule="auto"/>
        <w:ind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Оценка эффективности реализации муниципальной программы:</w:t>
      </w:r>
    </w:p>
    <w:p w:rsidR="00E5438C" w:rsidRPr="00C6056A" w:rsidRDefault="00E5438C" w:rsidP="00E5438C">
      <w:pPr>
        <w:tabs>
          <w:tab w:val="left" w:pos="567"/>
          <w:tab w:val="left" w:pos="993"/>
        </w:tabs>
        <w:autoSpaceDE w:val="0"/>
        <w:autoSpaceDN w:val="0"/>
        <w:spacing w:after="0" w:line="240" w:lineRule="auto"/>
        <w:ind w:firstLine="567"/>
        <w:jc w:val="both"/>
        <w:rPr>
          <w:rFonts w:ascii="Times New Roman" w:hAnsi="Times New Roman" w:cs="Times New Roman"/>
          <w:sz w:val="21"/>
          <w:szCs w:val="21"/>
          <w:lang w:eastAsia="ru-RU"/>
        </w:rPr>
      </w:pPr>
    </w:p>
    <w:p w:rsidR="00E5438C" w:rsidRPr="00C6056A" w:rsidRDefault="00E5438C" w:rsidP="00E5438C">
      <w:pPr>
        <w:tabs>
          <w:tab w:val="left" w:pos="567"/>
          <w:tab w:val="left" w:pos="993"/>
        </w:tabs>
        <w:autoSpaceDE w:val="0"/>
        <w:autoSpaceDN w:val="0"/>
        <w:spacing w:after="0" w:line="240" w:lineRule="auto"/>
        <w:ind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Эс =(77/65+1302/800 + 102/75 +179/135 + 2487/2400+2259/1100</w:t>
      </w:r>
      <w:r w:rsidR="007A618A" w:rsidRPr="00C6056A">
        <w:rPr>
          <w:rFonts w:ascii="Times New Roman" w:hAnsi="Times New Roman" w:cs="Times New Roman"/>
          <w:sz w:val="21"/>
          <w:szCs w:val="21"/>
          <w:lang w:eastAsia="ru-RU"/>
        </w:rPr>
        <w:t>+0/45</w:t>
      </w:r>
      <w:r w:rsidRPr="00C6056A">
        <w:rPr>
          <w:rFonts w:ascii="Times New Roman" w:hAnsi="Times New Roman" w:cs="Times New Roman"/>
          <w:sz w:val="21"/>
          <w:szCs w:val="21"/>
          <w:lang w:eastAsia="ru-RU"/>
        </w:rPr>
        <w:t>)/</w:t>
      </w:r>
      <w:r w:rsidR="007A618A" w:rsidRPr="00C6056A">
        <w:rPr>
          <w:rFonts w:ascii="Times New Roman" w:hAnsi="Times New Roman" w:cs="Times New Roman"/>
          <w:sz w:val="21"/>
          <w:szCs w:val="21"/>
          <w:lang w:eastAsia="ru-RU"/>
        </w:rPr>
        <w:t>7</w:t>
      </w:r>
      <w:r w:rsidRPr="00C6056A">
        <w:rPr>
          <w:rFonts w:ascii="Times New Roman" w:hAnsi="Times New Roman" w:cs="Times New Roman"/>
          <w:sz w:val="21"/>
          <w:szCs w:val="21"/>
          <w:lang w:eastAsia="ru-RU"/>
        </w:rPr>
        <w:t>* 100% = (118,5+162,8+</w:t>
      </w:r>
      <w:r w:rsidR="003E67D3" w:rsidRPr="00C6056A">
        <w:rPr>
          <w:rFonts w:ascii="Times New Roman" w:hAnsi="Times New Roman" w:cs="Times New Roman"/>
          <w:sz w:val="21"/>
          <w:szCs w:val="21"/>
          <w:lang w:eastAsia="ru-RU"/>
        </w:rPr>
        <w:t xml:space="preserve"> </w:t>
      </w:r>
      <w:r w:rsidRPr="00C6056A">
        <w:rPr>
          <w:rFonts w:ascii="Times New Roman" w:hAnsi="Times New Roman" w:cs="Times New Roman"/>
          <w:sz w:val="21"/>
          <w:szCs w:val="21"/>
          <w:lang w:eastAsia="ru-RU"/>
        </w:rPr>
        <w:t>136+132,6+103,6+205,4</w:t>
      </w:r>
      <w:r w:rsidR="007A618A" w:rsidRPr="00C6056A">
        <w:rPr>
          <w:rFonts w:ascii="Times New Roman" w:hAnsi="Times New Roman" w:cs="Times New Roman"/>
          <w:sz w:val="21"/>
          <w:szCs w:val="21"/>
          <w:lang w:eastAsia="ru-RU"/>
        </w:rPr>
        <w:t>+0</w:t>
      </w:r>
      <w:r w:rsidRPr="00C6056A">
        <w:rPr>
          <w:rFonts w:ascii="Times New Roman" w:hAnsi="Times New Roman" w:cs="Times New Roman"/>
          <w:sz w:val="21"/>
          <w:szCs w:val="21"/>
          <w:lang w:eastAsia="ru-RU"/>
        </w:rPr>
        <w:t xml:space="preserve">)/ </w:t>
      </w:r>
      <w:r w:rsidR="007A618A" w:rsidRPr="00C6056A">
        <w:rPr>
          <w:rFonts w:ascii="Times New Roman" w:hAnsi="Times New Roman" w:cs="Times New Roman"/>
          <w:sz w:val="21"/>
          <w:szCs w:val="21"/>
          <w:lang w:eastAsia="ru-RU"/>
        </w:rPr>
        <w:t>7</w:t>
      </w:r>
      <w:r w:rsidRPr="00C6056A">
        <w:rPr>
          <w:rFonts w:ascii="Times New Roman" w:hAnsi="Times New Roman" w:cs="Times New Roman"/>
          <w:sz w:val="21"/>
          <w:szCs w:val="21"/>
          <w:lang w:eastAsia="ru-RU"/>
        </w:rPr>
        <w:t xml:space="preserve">  = </w:t>
      </w:r>
      <w:r w:rsidRPr="00C6056A">
        <w:rPr>
          <w:rFonts w:ascii="Times New Roman" w:hAnsi="Times New Roman" w:cs="Times New Roman"/>
          <w:b/>
          <w:sz w:val="21"/>
          <w:szCs w:val="21"/>
          <w:lang w:eastAsia="ru-RU"/>
        </w:rPr>
        <w:t>1</w:t>
      </w:r>
      <w:r w:rsidR="007A618A" w:rsidRPr="00C6056A">
        <w:rPr>
          <w:rFonts w:ascii="Times New Roman" w:hAnsi="Times New Roman" w:cs="Times New Roman"/>
          <w:b/>
          <w:sz w:val="21"/>
          <w:szCs w:val="21"/>
          <w:lang w:eastAsia="ru-RU"/>
        </w:rPr>
        <w:t>22,7</w:t>
      </w:r>
      <w:r w:rsidRPr="00C6056A">
        <w:rPr>
          <w:rFonts w:ascii="Times New Roman" w:hAnsi="Times New Roman" w:cs="Times New Roman"/>
          <w:b/>
          <w:sz w:val="21"/>
          <w:szCs w:val="21"/>
          <w:lang w:eastAsia="ru-RU"/>
        </w:rPr>
        <w:t>%.</w:t>
      </w:r>
    </w:p>
    <w:p w:rsidR="00E5438C" w:rsidRPr="00C6056A" w:rsidRDefault="00E5438C" w:rsidP="00E5438C">
      <w:pPr>
        <w:tabs>
          <w:tab w:val="left" w:pos="567"/>
          <w:tab w:val="left" w:pos="993"/>
        </w:tabs>
        <w:autoSpaceDE w:val="0"/>
        <w:autoSpaceDN w:val="0"/>
        <w:spacing w:after="0" w:line="240" w:lineRule="auto"/>
        <w:ind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За 2016 год эффективность муниципальной программы составила </w:t>
      </w:r>
      <w:r w:rsidR="007A618A" w:rsidRPr="00C6056A">
        <w:rPr>
          <w:rFonts w:ascii="Times New Roman" w:hAnsi="Times New Roman" w:cs="Times New Roman"/>
          <w:sz w:val="21"/>
          <w:szCs w:val="21"/>
          <w:lang w:eastAsia="ru-RU"/>
        </w:rPr>
        <w:t>122,7</w:t>
      </w:r>
      <w:r w:rsidRPr="00C6056A">
        <w:rPr>
          <w:rFonts w:ascii="Times New Roman" w:hAnsi="Times New Roman" w:cs="Times New Roman"/>
          <w:sz w:val="21"/>
          <w:szCs w:val="21"/>
          <w:lang w:eastAsia="ru-RU"/>
        </w:rPr>
        <w:t>%, что соответствует эффективному выполнению муниципальной программы.</w:t>
      </w:r>
    </w:p>
    <w:p w:rsidR="00E5438C" w:rsidRPr="00C6056A" w:rsidRDefault="00E5438C" w:rsidP="00E5438C">
      <w:pPr>
        <w:tabs>
          <w:tab w:val="left" w:pos="993"/>
        </w:tabs>
        <w:autoSpaceDE w:val="0"/>
        <w:autoSpaceDN w:val="0"/>
        <w:adjustRightInd w:val="0"/>
        <w:spacing w:after="0" w:line="240" w:lineRule="auto"/>
        <w:ind w:firstLine="567"/>
        <w:jc w:val="both"/>
        <w:rPr>
          <w:rFonts w:ascii="Times New Roman" w:hAnsi="Times New Roman" w:cs="Times New Roman"/>
          <w:sz w:val="21"/>
          <w:szCs w:val="21"/>
        </w:rPr>
      </w:pPr>
    </w:p>
    <w:p w:rsidR="00E5438C" w:rsidRPr="00C6056A" w:rsidRDefault="00E5438C" w:rsidP="00E5438C">
      <w:pPr>
        <w:tabs>
          <w:tab w:val="left" w:pos="993"/>
        </w:tabs>
        <w:autoSpaceDE w:val="0"/>
        <w:autoSpaceDN w:val="0"/>
        <w:adjustRightInd w:val="0"/>
        <w:spacing w:after="0" w:line="240" w:lineRule="auto"/>
        <w:ind w:firstLine="567"/>
        <w:jc w:val="both"/>
        <w:rPr>
          <w:rFonts w:ascii="Times New Roman" w:hAnsi="Times New Roman" w:cs="Times New Roman"/>
          <w:sz w:val="21"/>
          <w:szCs w:val="21"/>
        </w:rPr>
      </w:pPr>
      <w:r w:rsidRPr="00C6056A">
        <w:rPr>
          <w:rFonts w:ascii="Times New Roman" w:hAnsi="Times New Roman" w:cs="Times New Roman"/>
          <w:sz w:val="21"/>
          <w:szCs w:val="21"/>
        </w:rPr>
        <w:t>Оценк</w:t>
      </w:r>
      <w:r w:rsidR="0042429F" w:rsidRPr="00C6056A">
        <w:rPr>
          <w:rFonts w:ascii="Times New Roman" w:hAnsi="Times New Roman" w:cs="Times New Roman"/>
          <w:sz w:val="21"/>
          <w:szCs w:val="21"/>
        </w:rPr>
        <w:t>а</w:t>
      </w:r>
      <w:r w:rsidRPr="00C6056A">
        <w:rPr>
          <w:rFonts w:ascii="Times New Roman" w:hAnsi="Times New Roman" w:cs="Times New Roman"/>
          <w:sz w:val="21"/>
          <w:szCs w:val="21"/>
        </w:rPr>
        <w:t xml:space="preserve"> соответствия фактических расходов запланированному уровню расходов муниципальной программы:</w:t>
      </w:r>
    </w:p>
    <w:p w:rsidR="009F11EA" w:rsidRPr="00C6056A" w:rsidRDefault="009F11EA" w:rsidP="00E5438C">
      <w:pPr>
        <w:tabs>
          <w:tab w:val="left" w:pos="993"/>
        </w:tabs>
        <w:autoSpaceDE w:val="0"/>
        <w:autoSpaceDN w:val="0"/>
        <w:adjustRightInd w:val="0"/>
        <w:spacing w:after="0" w:line="240" w:lineRule="auto"/>
        <w:ind w:firstLine="567"/>
        <w:jc w:val="both"/>
        <w:rPr>
          <w:rFonts w:ascii="Times New Roman" w:hAnsi="Times New Roman" w:cs="Times New Roman"/>
          <w:sz w:val="21"/>
          <w:szCs w:val="21"/>
        </w:rPr>
      </w:pPr>
      <w:r w:rsidRPr="00C6056A">
        <w:rPr>
          <w:rFonts w:ascii="Times New Roman" w:hAnsi="Times New Roman" w:cs="Times New Roman"/>
          <w:sz w:val="21"/>
          <w:szCs w:val="21"/>
        </w:rPr>
        <w:t>Э=</w:t>
      </w:r>
      <w:r w:rsidR="003E67D3" w:rsidRPr="00C6056A">
        <w:rPr>
          <w:rFonts w:ascii="Times New Roman" w:hAnsi="Times New Roman" w:cs="Times New Roman"/>
          <w:sz w:val="21"/>
          <w:szCs w:val="21"/>
        </w:rPr>
        <w:t>6341,9/6341,9*100=100%,</w:t>
      </w:r>
    </w:p>
    <w:p w:rsidR="00E5438C" w:rsidRPr="00C6056A" w:rsidRDefault="003E67D3" w:rsidP="00E5438C">
      <w:pPr>
        <w:autoSpaceDE w:val="0"/>
        <w:autoSpaceDN w:val="0"/>
        <w:adjustRightInd w:val="0"/>
        <w:spacing w:after="0" w:line="240" w:lineRule="auto"/>
        <w:ind w:firstLine="567"/>
        <w:jc w:val="both"/>
        <w:rPr>
          <w:rFonts w:ascii="Times New Roman" w:hAnsi="Times New Roman" w:cs="Times New Roman"/>
          <w:sz w:val="21"/>
          <w:szCs w:val="21"/>
        </w:rPr>
      </w:pPr>
      <w:r w:rsidRPr="00C6056A">
        <w:rPr>
          <w:rFonts w:ascii="Times New Roman" w:hAnsi="Times New Roman" w:cs="Times New Roman"/>
          <w:sz w:val="21"/>
          <w:szCs w:val="21"/>
        </w:rPr>
        <w:t xml:space="preserve">в том числе эффективность расходования бюджетных средств </w:t>
      </w:r>
      <w:r w:rsidR="00E5438C" w:rsidRPr="00C6056A">
        <w:rPr>
          <w:rFonts w:ascii="Times New Roman" w:hAnsi="Times New Roman" w:cs="Times New Roman"/>
          <w:sz w:val="21"/>
          <w:szCs w:val="21"/>
        </w:rPr>
        <w:t>ЭБ=3 181,9/3 181,9 * 100% = 100 %.</w:t>
      </w:r>
    </w:p>
    <w:p w:rsidR="00E5438C" w:rsidRPr="00C6056A" w:rsidRDefault="00E5438C" w:rsidP="00E5438C">
      <w:pPr>
        <w:tabs>
          <w:tab w:val="left" w:pos="567"/>
          <w:tab w:val="left" w:pos="993"/>
        </w:tabs>
        <w:autoSpaceDE w:val="0"/>
        <w:autoSpaceDN w:val="0"/>
        <w:spacing w:after="0" w:line="240" w:lineRule="auto"/>
        <w:ind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За 2016 года оценка степени соответствия фактических расходов запланированному уровню расходов муниципальной программы составляет 100%, что свидетельствует об эффективном использовании финансовых средств.</w:t>
      </w:r>
    </w:p>
    <w:p w:rsidR="00E5438C" w:rsidRPr="00C6056A" w:rsidRDefault="00E5438C" w:rsidP="00E5438C">
      <w:pPr>
        <w:tabs>
          <w:tab w:val="left" w:pos="567"/>
          <w:tab w:val="left" w:pos="993"/>
        </w:tabs>
        <w:autoSpaceDE w:val="0"/>
        <w:autoSpaceDN w:val="0"/>
        <w:spacing w:after="0" w:line="240" w:lineRule="auto"/>
        <w:ind w:left="567"/>
        <w:jc w:val="both"/>
        <w:rPr>
          <w:rFonts w:ascii="Times New Roman" w:hAnsi="Times New Roman" w:cs="Times New Roman"/>
          <w:sz w:val="21"/>
          <w:szCs w:val="21"/>
          <w:lang w:eastAsia="ru-RU"/>
        </w:rPr>
      </w:pPr>
    </w:p>
    <w:p w:rsidR="00E5438C" w:rsidRPr="00C6056A" w:rsidRDefault="00E5438C" w:rsidP="00E5438C">
      <w:pPr>
        <w:numPr>
          <w:ilvl w:val="0"/>
          <w:numId w:val="70"/>
        </w:numPr>
        <w:tabs>
          <w:tab w:val="left" w:pos="567"/>
          <w:tab w:val="left" w:pos="993"/>
        </w:tabs>
        <w:autoSpaceDE w:val="0"/>
        <w:autoSpaceDN w:val="0"/>
        <w:spacing w:after="0" w:line="240" w:lineRule="auto"/>
        <w:ind w:left="0" w:firstLine="567"/>
        <w:jc w:val="both"/>
        <w:rPr>
          <w:rFonts w:ascii="Times New Roman" w:hAnsi="Times New Roman" w:cs="Times New Roman"/>
          <w:i/>
          <w:sz w:val="21"/>
          <w:szCs w:val="21"/>
          <w:lang w:eastAsia="ru-RU"/>
        </w:rPr>
      </w:pPr>
      <w:r w:rsidRPr="00C6056A">
        <w:rPr>
          <w:rFonts w:ascii="Times New Roman" w:hAnsi="Times New Roman" w:cs="Times New Roman"/>
          <w:i/>
          <w:sz w:val="21"/>
          <w:szCs w:val="21"/>
          <w:lang w:eastAsia="ru-RU"/>
        </w:rPr>
        <w:t>Предложения об изменении форм и методов управления реализацией муниципальной программы, о сокращении (увеличении) финансирования и (или) досрочном прекращении основных мероприятий, подпрограмм, ведомственных целевых программ или муниципальной программы в целом.</w:t>
      </w:r>
    </w:p>
    <w:p w:rsidR="00E5438C" w:rsidRPr="00C6056A" w:rsidRDefault="00E5438C" w:rsidP="00E5438C">
      <w:pPr>
        <w:tabs>
          <w:tab w:val="left" w:pos="142"/>
          <w:tab w:val="left" w:pos="993"/>
        </w:tabs>
        <w:autoSpaceDE w:val="0"/>
        <w:autoSpaceDN w:val="0"/>
        <w:spacing w:after="0" w:line="240" w:lineRule="auto"/>
        <w:ind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Ежегодно на реализацию основного мероприятия 1 «Формирование инфраструктуры поддержки МСП» Программы ежегодно выделяется субсидия в размере 3 115,0 тыс.рублей некоммерческому партнерству «Агентство Городского Развития» - организации, образующей инфраструктуру поддержки малого и среднего предпринимательства, за счет создания благоприятных условий для ведения и развития бизнеса на территории города Череповца.</w:t>
      </w:r>
    </w:p>
    <w:p w:rsidR="00E5438C" w:rsidRPr="00C6056A" w:rsidRDefault="00E5438C" w:rsidP="00E5438C">
      <w:pPr>
        <w:tabs>
          <w:tab w:val="left" w:pos="142"/>
          <w:tab w:val="left" w:pos="993"/>
        </w:tabs>
        <w:autoSpaceDE w:val="0"/>
        <w:autoSpaceDN w:val="0"/>
        <w:spacing w:after="0" w:line="240" w:lineRule="auto"/>
        <w:ind w:firstLine="567"/>
        <w:jc w:val="both"/>
        <w:rPr>
          <w:rFonts w:ascii="Times New Roman" w:hAnsi="Times New Roman" w:cs="Times New Roman"/>
          <w:sz w:val="21"/>
          <w:szCs w:val="21"/>
          <w:lang w:eastAsia="ru-RU"/>
        </w:rPr>
      </w:pPr>
      <w:proofErr w:type="gramStart"/>
      <w:r w:rsidRPr="00C6056A">
        <w:rPr>
          <w:rFonts w:ascii="Times New Roman" w:hAnsi="Times New Roman" w:cs="Times New Roman"/>
          <w:sz w:val="21"/>
          <w:szCs w:val="21"/>
          <w:lang w:eastAsia="ru-RU"/>
        </w:rPr>
        <w:lastRenderedPageBreak/>
        <w:t>В декабре 2016 года бюджетные ассигнования в размере по 79,8 тыс. рублей ежегодно на 2017 год и плановый период 2018 и 2019 годов были перераспределены с основного мероприятия 1 «Формирование инфраструктуры поддержки МСП» на основное мероприятие 3 «Финансовая поддержка субъектов МСП» (мероприятие «Поддержка и развитие малого и среднего предпринимательства муниципального образования, вошедшего в список моногородов в рамках софинансирования с вышестоящим</w:t>
      </w:r>
      <w:proofErr w:type="gramEnd"/>
      <w:r w:rsidRPr="00C6056A">
        <w:rPr>
          <w:rFonts w:ascii="Times New Roman" w:hAnsi="Times New Roman" w:cs="Times New Roman"/>
          <w:sz w:val="21"/>
          <w:szCs w:val="21"/>
          <w:lang w:eastAsia="ru-RU"/>
        </w:rPr>
        <w:t xml:space="preserve"> бюджетом») для обеспечения софинансирования доли города в рамках Программы на основании обращения Департамента экономического развития Вологодской обл</w:t>
      </w:r>
      <w:r w:rsidR="00556D61" w:rsidRPr="00C6056A">
        <w:rPr>
          <w:rFonts w:ascii="Times New Roman" w:hAnsi="Times New Roman" w:cs="Times New Roman"/>
          <w:sz w:val="21"/>
          <w:szCs w:val="21"/>
          <w:lang w:eastAsia="ru-RU"/>
        </w:rPr>
        <w:t>асти от 13.12.2016 №07-5522/16</w:t>
      </w:r>
      <w:r w:rsidRPr="00C6056A">
        <w:rPr>
          <w:rFonts w:ascii="Times New Roman" w:hAnsi="Times New Roman" w:cs="Times New Roman"/>
          <w:sz w:val="21"/>
          <w:szCs w:val="21"/>
          <w:lang w:eastAsia="ru-RU"/>
        </w:rPr>
        <w:t xml:space="preserve"> с целью участия в конкурсе на получение в 2017 году субсидии из федерального бюджета.</w:t>
      </w:r>
    </w:p>
    <w:p w:rsidR="00E5438C" w:rsidRPr="00C6056A" w:rsidRDefault="00E5438C" w:rsidP="00E5438C">
      <w:pPr>
        <w:tabs>
          <w:tab w:val="left" w:pos="142"/>
          <w:tab w:val="left" w:pos="993"/>
        </w:tabs>
        <w:autoSpaceDE w:val="0"/>
        <w:autoSpaceDN w:val="0"/>
        <w:spacing w:after="0" w:line="240" w:lineRule="auto"/>
        <w:ind w:firstLine="567"/>
        <w:jc w:val="both"/>
        <w:rPr>
          <w:rFonts w:ascii="Times New Roman" w:hAnsi="Times New Roman" w:cs="Times New Roman"/>
          <w:sz w:val="21"/>
          <w:szCs w:val="21"/>
          <w:lang w:eastAsia="ru-RU"/>
        </w:rPr>
      </w:pPr>
      <w:proofErr w:type="gramStart"/>
      <w:r w:rsidRPr="00C6056A">
        <w:rPr>
          <w:rFonts w:ascii="Times New Roman" w:hAnsi="Times New Roman" w:cs="Times New Roman"/>
          <w:sz w:val="21"/>
          <w:szCs w:val="21"/>
          <w:lang w:eastAsia="ru-RU"/>
        </w:rPr>
        <w:t xml:space="preserve">В связи с вышеизложенным, будет вынесен вопрос о восстановлении субсидии в размере по 79,8 тыс. рублей ежегодно на 2017 год и плановый период 2018 и 2019 годов (общая сумма 239,4 тыс. рублей) на реализацию некоммерческим партнерством «Агентство Городского Развития» основного мероприятия 1 «Формирование инфраструктуры поддержки МСП» и внесены изменения в рамках Программы. </w:t>
      </w:r>
      <w:proofErr w:type="gramEnd"/>
    </w:p>
    <w:p w:rsidR="00E5438C" w:rsidRPr="00C6056A" w:rsidRDefault="00E5438C" w:rsidP="00E5438C">
      <w:pPr>
        <w:tabs>
          <w:tab w:val="left" w:pos="142"/>
          <w:tab w:val="left" w:pos="993"/>
        </w:tabs>
        <w:autoSpaceDE w:val="0"/>
        <w:autoSpaceDN w:val="0"/>
        <w:spacing w:after="0" w:line="240" w:lineRule="auto"/>
        <w:ind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Кроме того, в связи с выделением в 2017 году из федерального бюджета субсидии в размере 4 894,74 тыс. рублей </w:t>
      </w:r>
      <w:r w:rsidR="0013458D" w:rsidRPr="00C6056A">
        <w:rPr>
          <w:rFonts w:ascii="Times New Roman" w:hAnsi="Times New Roman" w:cs="Times New Roman"/>
          <w:sz w:val="21"/>
          <w:szCs w:val="21"/>
          <w:lang w:eastAsia="ru-RU"/>
        </w:rPr>
        <w:t xml:space="preserve">и 3 000,0 тыс.рублей из областного бюджета, </w:t>
      </w:r>
      <w:r w:rsidRPr="00C6056A">
        <w:rPr>
          <w:rFonts w:ascii="Times New Roman" w:hAnsi="Times New Roman" w:cs="Times New Roman"/>
          <w:sz w:val="21"/>
          <w:szCs w:val="21"/>
          <w:lang w:eastAsia="ru-RU"/>
        </w:rPr>
        <w:t xml:space="preserve">на возмещение части затрат субъектов </w:t>
      </w:r>
      <w:r w:rsidR="0013458D" w:rsidRPr="00C6056A">
        <w:rPr>
          <w:rFonts w:ascii="Times New Roman" w:hAnsi="Times New Roman" w:cs="Times New Roman"/>
          <w:sz w:val="21"/>
          <w:szCs w:val="21"/>
          <w:lang w:eastAsia="ru-RU"/>
        </w:rPr>
        <w:t xml:space="preserve">социального </w:t>
      </w:r>
      <w:r w:rsidRPr="00C6056A">
        <w:rPr>
          <w:rFonts w:ascii="Times New Roman" w:hAnsi="Times New Roman" w:cs="Times New Roman"/>
          <w:sz w:val="21"/>
          <w:szCs w:val="21"/>
          <w:lang w:eastAsia="ru-RU"/>
        </w:rPr>
        <w:t>предпринимательства, требуется внести соответствующие изменения в Программу на 2017 год.</w:t>
      </w:r>
    </w:p>
    <w:p w:rsidR="00E5438C" w:rsidRPr="00C6056A" w:rsidRDefault="00E5438C" w:rsidP="00E5438C">
      <w:pPr>
        <w:tabs>
          <w:tab w:val="left" w:pos="142"/>
          <w:tab w:val="left" w:pos="993"/>
        </w:tabs>
        <w:autoSpaceDE w:val="0"/>
        <w:autoSpaceDN w:val="0"/>
        <w:spacing w:after="0" w:line="240" w:lineRule="auto"/>
        <w:ind w:firstLine="567"/>
        <w:jc w:val="both"/>
        <w:rPr>
          <w:rFonts w:ascii="Times New Roman" w:hAnsi="Times New Roman" w:cs="Times New Roman"/>
          <w:sz w:val="21"/>
          <w:szCs w:val="21"/>
          <w:lang w:eastAsia="ru-RU"/>
        </w:rPr>
      </w:pPr>
    </w:p>
    <w:p w:rsidR="00E5438C" w:rsidRPr="00C6056A" w:rsidRDefault="00E5438C" w:rsidP="00E5438C">
      <w:pPr>
        <w:numPr>
          <w:ilvl w:val="2"/>
          <w:numId w:val="62"/>
        </w:numPr>
        <w:tabs>
          <w:tab w:val="left" w:pos="142"/>
          <w:tab w:val="left" w:pos="993"/>
        </w:tabs>
        <w:autoSpaceDE w:val="0"/>
        <w:autoSpaceDN w:val="0"/>
        <w:spacing w:after="0" w:line="240" w:lineRule="auto"/>
        <w:jc w:val="center"/>
        <w:rPr>
          <w:rFonts w:ascii="Times New Roman" w:hAnsi="Times New Roman" w:cs="Times New Roman"/>
          <w:b/>
          <w:sz w:val="21"/>
          <w:szCs w:val="21"/>
          <w:lang w:eastAsia="ru-RU"/>
        </w:rPr>
      </w:pPr>
      <w:r w:rsidRPr="00C6056A">
        <w:rPr>
          <w:rFonts w:ascii="Times New Roman" w:hAnsi="Times New Roman" w:cs="Times New Roman"/>
          <w:b/>
          <w:sz w:val="21"/>
          <w:szCs w:val="21"/>
          <w:lang w:eastAsia="ru-RU"/>
        </w:rPr>
        <w:t>Муниципальная программа «Повышение инвестиционной привлекательности города Череповца» на 2015-2018 годы</w:t>
      </w:r>
    </w:p>
    <w:p w:rsidR="00E5438C" w:rsidRPr="00C6056A" w:rsidRDefault="00E5438C" w:rsidP="00E5438C">
      <w:pPr>
        <w:tabs>
          <w:tab w:val="left" w:pos="142"/>
          <w:tab w:val="left" w:pos="993"/>
        </w:tabs>
        <w:autoSpaceDE w:val="0"/>
        <w:autoSpaceDN w:val="0"/>
        <w:spacing w:after="0" w:line="240" w:lineRule="auto"/>
        <w:ind w:firstLine="567"/>
        <w:jc w:val="both"/>
        <w:rPr>
          <w:rFonts w:ascii="Times New Roman" w:hAnsi="Times New Roman" w:cs="Times New Roman"/>
          <w:sz w:val="21"/>
          <w:szCs w:val="21"/>
          <w:lang w:eastAsia="ru-RU"/>
        </w:rPr>
      </w:pPr>
    </w:p>
    <w:p w:rsidR="00E5438C" w:rsidRPr="00C6056A" w:rsidRDefault="00E5438C" w:rsidP="00E5438C">
      <w:pPr>
        <w:autoSpaceDE w:val="0"/>
        <w:autoSpaceDN w:val="0"/>
        <w:spacing w:after="0" w:line="240" w:lineRule="auto"/>
        <w:ind w:firstLine="540"/>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Ответственный исполнитель муниципальной программы - Управление экономической политики мэрии. </w:t>
      </w:r>
    </w:p>
    <w:p w:rsidR="00E5438C" w:rsidRPr="00C6056A" w:rsidRDefault="00E5438C" w:rsidP="00E5438C">
      <w:pPr>
        <w:autoSpaceDE w:val="0"/>
        <w:autoSpaceDN w:val="0"/>
        <w:spacing w:after="0" w:line="240" w:lineRule="auto"/>
        <w:ind w:firstLine="540"/>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Участники муниципальной программы - оператор инвестиционного процесса города Череповца (организация - победитель конкурса на получение субсидии из городского бюджета на реализацию муниципальной программы «Повышение инвестиционной привлекательности города Череповца» на 2015 – 2018 годы) АНО «Инвестиционное агентство «Череповец».</w:t>
      </w:r>
    </w:p>
    <w:p w:rsidR="00E5438C" w:rsidRPr="00C6056A" w:rsidRDefault="00E5438C" w:rsidP="00E5438C">
      <w:pPr>
        <w:autoSpaceDE w:val="0"/>
        <w:autoSpaceDN w:val="0"/>
        <w:spacing w:after="0" w:line="240" w:lineRule="auto"/>
        <w:ind w:firstLine="540"/>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Цель муниципальной программы – повышение инвестиционной привлекательности города/территории за счет создания благоприятных условий для ведения бизнеса и привлечения инвестиций в развитие приоритетных направлений города согласно Стратегии развития города Череповца до 2022 года.</w:t>
      </w:r>
    </w:p>
    <w:p w:rsidR="00E5438C" w:rsidRPr="00C6056A" w:rsidRDefault="00E5438C" w:rsidP="00E5438C">
      <w:pPr>
        <w:autoSpaceDE w:val="0"/>
        <w:autoSpaceDN w:val="0"/>
        <w:spacing w:after="0" w:line="240" w:lineRule="auto"/>
        <w:ind w:firstLine="540"/>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В составе Программы 3 </w:t>
      </w:r>
      <w:proofErr w:type="gramStart"/>
      <w:r w:rsidRPr="00C6056A">
        <w:rPr>
          <w:rFonts w:ascii="Times New Roman" w:hAnsi="Times New Roman" w:cs="Times New Roman"/>
          <w:sz w:val="21"/>
          <w:szCs w:val="21"/>
          <w:lang w:eastAsia="ru-RU"/>
        </w:rPr>
        <w:t>основных</w:t>
      </w:r>
      <w:proofErr w:type="gramEnd"/>
      <w:r w:rsidRPr="00C6056A">
        <w:rPr>
          <w:rFonts w:ascii="Times New Roman" w:hAnsi="Times New Roman" w:cs="Times New Roman"/>
          <w:sz w:val="21"/>
          <w:szCs w:val="21"/>
          <w:lang w:eastAsia="ru-RU"/>
        </w:rPr>
        <w:t xml:space="preserve"> мероприятия: «Формирование инвестиционной инфраструктуры в муниципальном образовании «Город Череповец», «Комплексное сопровождение инвестиционных проектов», «Продвижение инвестиционных возможностей муниципального образования «Город Череповец».</w:t>
      </w:r>
    </w:p>
    <w:p w:rsidR="00E5438C" w:rsidRPr="00C6056A" w:rsidRDefault="00E5438C" w:rsidP="00E5438C">
      <w:pPr>
        <w:autoSpaceDE w:val="0"/>
        <w:autoSpaceDN w:val="0"/>
        <w:spacing w:after="0" w:line="240" w:lineRule="auto"/>
        <w:ind w:firstLine="540"/>
        <w:jc w:val="both"/>
        <w:rPr>
          <w:rFonts w:ascii="Times New Roman" w:hAnsi="Times New Roman" w:cs="Times New Roman"/>
          <w:sz w:val="21"/>
          <w:szCs w:val="21"/>
          <w:lang w:eastAsia="ru-RU"/>
        </w:rPr>
      </w:pPr>
    </w:p>
    <w:p w:rsidR="00E5438C" w:rsidRPr="00C6056A" w:rsidRDefault="00E5438C" w:rsidP="00E5438C">
      <w:pPr>
        <w:numPr>
          <w:ilvl w:val="0"/>
          <w:numId w:val="71"/>
        </w:numPr>
        <w:tabs>
          <w:tab w:val="left" w:pos="993"/>
        </w:tabs>
        <w:autoSpaceDE w:val="0"/>
        <w:autoSpaceDN w:val="0"/>
        <w:spacing w:after="0" w:line="240" w:lineRule="auto"/>
        <w:ind w:left="0" w:firstLine="567"/>
        <w:jc w:val="both"/>
        <w:rPr>
          <w:rFonts w:ascii="Times New Roman" w:hAnsi="Times New Roman" w:cs="Times New Roman"/>
          <w:i/>
          <w:sz w:val="21"/>
          <w:szCs w:val="21"/>
          <w:lang w:eastAsia="ru-RU"/>
        </w:rPr>
      </w:pPr>
      <w:r w:rsidRPr="00C6056A">
        <w:rPr>
          <w:rFonts w:ascii="Times New Roman" w:hAnsi="Times New Roman" w:cs="Times New Roman"/>
          <w:i/>
          <w:sz w:val="21"/>
          <w:szCs w:val="21"/>
          <w:lang w:eastAsia="ru-RU"/>
        </w:rPr>
        <w:t>Сведения об основных результатах реализации муниципальных программ за отчетный финансовый год.</w:t>
      </w:r>
    </w:p>
    <w:p w:rsidR="00E5438C" w:rsidRPr="00C6056A" w:rsidRDefault="00E5438C" w:rsidP="00E5438C">
      <w:pPr>
        <w:tabs>
          <w:tab w:val="left" w:pos="993"/>
        </w:tabs>
        <w:autoSpaceDE w:val="0"/>
        <w:autoSpaceDN w:val="0"/>
        <w:spacing w:after="0" w:line="240" w:lineRule="auto"/>
        <w:ind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В 2016 году решения задач и реализации муниципальной программы «Повышение инвестиционной привлекательности города Череповца на 2015 - 2018 годы» (постановление мэрии города от 10.10.2014 №5482) обеспечила достижение следующих результатов:</w:t>
      </w:r>
    </w:p>
    <w:p w:rsidR="00E5438C" w:rsidRPr="00C6056A" w:rsidRDefault="00E5438C" w:rsidP="00E5438C">
      <w:pPr>
        <w:widowControl w:val="0"/>
        <w:numPr>
          <w:ilvl w:val="0"/>
          <w:numId w:val="145"/>
        </w:numPr>
        <w:tabs>
          <w:tab w:val="left" w:pos="851"/>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lang w:eastAsia="ru-RU"/>
        </w:rPr>
        <w:t>В рамках решения задачи «</w:t>
      </w:r>
      <w:r w:rsidRPr="00C6056A">
        <w:rPr>
          <w:rFonts w:ascii="Times New Roman" w:hAnsi="Times New Roman" w:cs="Times New Roman"/>
          <w:bCs/>
          <w:sz w:val="21"/>
          <w:szCs w:val="21"/>
        </w:rPr>
        <w:t>Привлечение инвестиций в экономику города через повышение инвестиционной привлекательности территории</w:t>
      </w:r>
      <w:r w:rsidRPr="00C6056A">
        <w:rPr>
          <w:rFonts w:ascii="Times New Roman" w:hAnsi="Times New Roman" w:cs="Times New Roman"/>
          <w:bCs/>
          <w:sz w:val="21"/>
          <w:szCs w:val="21"/>
          <w:lang w:eastAsia="ru-RU"/>
        </w:rPr>
        <w:t>» проведены мероприятия, направленные:</w:t>
      </w:r>
    </w:p>
    <w:p w:rsidR="00E5438C" w:rsidRPr="00C6056A" w:rsidRDefault="00E5438C" w:rsidP="00E5438C">
      <w:pPr>
        <w:widowControl w:val="0"/>
        <w:numPr>
          <w:ilvl w:val="1"/>
          <w:numId w:val="145"/>
        </w:numPr>
        <w:tabs>
          <w:tab w:val="left" w:pos="851"/>
          <w:tab w:val="left" w:pos="993"/>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 xml:space="preserve"> На организацию деятельности инвестиционного совета мэрии по вопросам в реализации инвестиционной политике приняты к реализации инвестиционные проекты:</w:t>
      </w:r>
    </w:p>
    <w:p w:rsidR="00E5438C" w:rsidRPr="00C6056A" w:rsidRDefault="00E5438C" w:rsidP="00E5438C">
      <w:pPr>
        <w:widowControl w:val="0"/>
        <w:numPr>
          <w:ilvl w:val="0"/>
          <w:numId w:val="152"/>
        </w:numPr>
        <w:tabs>
          <w:tab w:val="left" w:pos="851"/>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Строительство ритуального похоронного комплекса;</w:t>
      </w:r>
    </w:p>
    <w:p w:rsidR="00E5438C" w:rsidRPr="00C6056A" w:rsidRDefault="00E5438C" w:rsidP="00E5438C">
      <w:pPr>
        <w:widowControl w:val="0"/>
        <w:numPr>
          <w:ilvl w:val="0"/>
          <w:numId w:val="152"/>
        </w:numPr>
        <w:tabs>
          <w:tab w:val="left" w:pos="851"/>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Многофункциональный медицинский центр, ул. Архангельская 7</w:t>
      </w:r>
      <w:proofErr w:type="gramStart"/>
      <w:r w:rsidRPr="00C6056A">
        <w:rPr>
          <w:rFonts w:ascii="Times New Roman" w:hAnsi="Times New Roman" w:cs="Times New Roman"/>
          <w:bCs/>
          <w:sz w:val="21"/>
          <w:szCs w:val="21"/>
        </w:rPr>
        <w:t xml:space="preserve"> Б</w:t>
      </w:r>
      <w:proofErr w:type="gramEnd"/>
      <w:r w:rsidRPr="00C6056A">
        <w:rPr>
          <w:rFonts w:ascii="Times New Roman" w:hAnsi="Times New Roman" w:cs="Times New Roman"/>
          <w:bCs/>
          <w:sz w:val="21"/>
          <w:szCs w:val="21"/>
        </w:rPr>
        <w:t>»;</w:t>
      </w:r>
    </w:p>
    <w:p w:rsidR="00E5438C" w:rsidRPr="00C6056A" w:rsidRDefault="00E5438C" w:rsidP="00E5438C">
      <w:pPr>
        <w:widowControl w:val="0"/>
        <w:numPr>
          <w:ilvl w:val="0"/>
          <w:numId w:val="152"/>
        </w:numPr>
        <w:tabs>
          <w:tab w:val="left" w:pos="851"/>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Череповецкий тепличный комплекс «Новый» (присвоен статус приоритетного);</w:t>
      </w:r>
    </w:p>
    <w:p w:rsidR="00E5438C" w:rsidRPr="00C6056A" w:rsidRDefault="00E5438C" w:rsidP="00E5438C">
      <w:pPr>
        <w:widowControl w:val="0"/>
        <w:numPr>
          <w:ilvl w:val="0"/>
          <w:numId w:val="152"/>
        </w:numPr>
        <w:tabs>
          <w:tab w:val="left" w:pos="851"/>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Строительство завода по производству активной минеральной добавки;</w:t>
      </w:r>
    </w:p>
    <w:p w:rsidR="00E5438C" w:rsidRPr="00C6056A" w:rsidRDefault="00E5438C" w:rsidP="00E5438C">
      <w:pPr>
        <w:widowControl w:val="0"/>
        <w:numPr>
          <w:ilvl w:val="0"/>
          <w:numId w:val="152"/>
        </w:numPr>
        <w:tabs>
          <w:tab w:val="left" w:pos="851"/>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Строительство завода по производству сыров и молочной продукции;</w:t>
      </w:r>
    </w:p>
    <w:p w:rsidR="00E5438C" w:rsidRPr="00C6056A" w:rsidRDefault="00E5438C" w:rsidP="00E5438C">
      <w:pPr>
        <w:widowControl w:val="0"/>
        <w:numPr>
          <w:ilvl w:val="0"/>
          <w:numId w:val="152"/>
        </w:numPr>
        <w:tabs>
          <w:tab w:val="left" w:pos="851"/>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 xml:space="preserve">Строительство завода по производству </w:t>
      </w:r>
      <w:proofErr w:type="spellStart"/>
      <w:r w:rsidRPr="00C6056A">
        <w:rPr>
          <w:rFonts w:ascii="Times New Roman" w:hAnsi="Times New Roman" w:cs="Times New Roman"/>
          <w:bCs/>
          <w:sz w:val="21"/>
          <w:szCs w:val="21"/>
        </w:rPr>
        <w:t>эмульсолов</w:t>
      </w:r>
      <w:proofErr w:type="spellEnd"/>
      <w:r w:rsidRPr="00C6056A">
        <w:rPr>
          <w:rFonts w:ascii="Times New Roman" w:hAnsi="Times New Roman" w:cs="Times New Roman"/>
          <w:bCs/>
          <w:sz w:val="21"/>
          <w:szCs w:val="21"/>
        </w:rPr>
        <w:t xml:space="preserve"> (присвоен статус приоритетного);</w:t>
      </w:r>
    </w:p>
    <w:p w:rsidR="00E5438C" w:rsidRPr="00C6056A" w:rsidRDefault="00E5438C" w:rsidP="00E5438C">
      <w:pPr>
        <w:widowControl w:val="0"/>
        <w:numPr>
          <w:ilvl w:val="0"/>
          <w:numId w:val="152"/>
        </w:numPr>
        <w:tabs>
          <w:tab w:val="left" w:pos="851"/>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Строительство Череповецкого логистического центра (присвоен статус приоритетного);</w:t>
      </w:r>
    </w:p>
    <w:p w:rsidR="00E5438C" w:rsidRPr="00C6056A" w:rsidRDefault="00E5438C" w:rsidP="00E5438C">
      <w:pPr>
        <w:widowControl w:val="0"/>
        <w:numPr>
          <w:ilvl w:val="0"/>
          <w:numId w:val="152"/>
        </w:numPr>
        <w:tabs>
          <w:tab w:val="left" w:pos="851"/>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 xml:space="preserve">Организация производства </w:t>
      </w:r>
      <w:proofErr w:type="spellStart"/>
      <w:r w:rsidRPr="00C6056A">
        <w:rPr>
          <w:rFonts w:ascii="Times New Roman" w:hAnsi="Times New Roman" w:cs="Times New Roman"/>
          <w:bCs/>
          <w:sz w:val="21"/>
          <w:szCs w:val="21"/>
        </w:rPr>
        <w:t>домокомплектов</w:t>
      </w:r>
      <w:proofErr w:type="spellEnd"/>
      <w:r w:rsidRPr="00C6056A">
        <w:rPr>
          <w:rFonts w:ascii="Times New Roman" w:hAnsi="Times New Roman" w:cs="Times New Roman"/>
          <w:bCs/>
          <w:sz w:val="21"/>
          <w:szCs w:val="21"/>
        </w:rPr>
        <w:t xml:space="preserve"> из клееного бруса (присвоен статус приоритетного).</w:t>
      </w:r>
    </w:p>
    <w:p w:rsidR="00E5438C" w:rsidRPr="00C6056A" w:rsidRDefault="00E5438C" w:rsidP="00E5438C">
      <w:pPr>
        <w:widowControl w:val="0"/>
        <w:numPr>
          <w:ilvl w:val="1"/>
          <w:numId w:val="145"/>
        </w:numPr>
        <w:tabs>
          <w:tab w:val="left" w:pos="851"/>
          <w:tab w:val="left" w:pos="1134"/>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sz w:val="21"/>
          <w:szCs w:val="21"/>
          <w:lang w:eastAsia="ru-RU"/>
        </w:rPr>
        <w:t xml:space="preserve"> На содействие в создании инвестиционных площадок для реализации </w:t>
      </w:r>
      <w:proofErr w:type="gramStart"/>
      <w:r w:rsidRPr="00C6056A">
        <w:rPr>
          <w:rFonts w:ascii="Times New Roman" w:hAnsi="Times New Roman" w:cs="Times New Roman"/>
          <w:sz w:val="21"/>
          <w:szCs w:val="21"/>
          <w:lang w:eastAsia="ru-RU"/>
        </w:rPr>
        <w:t>бизнес-проектов</w:t>
      </w:r>
      <w:proofErr w:type="gramEnd"/>
      <w:r w:rsidRPr="00C6056A">
        <w:rPr>
          <w:rFonts w:ascii="Times New Roman" w:hAnsi="Times New Roman" w:cs="Times New Roman"/>
          <w:sz w:val="21"/>
          <w:szCs w:val="21"/>
          <w:lang w:eastAsia="ru-RU"/>
        </w:rPr>
        <w:t>:</w:t>
      </w:r>
    </w:p>
    <w:p w:rsidR="00E5438C" w:rsidRPr="00C6056A" w:rsidRDefault="00E5438C" w:rsidP="00E5438C">
      <w:pPr>
        <w:widowControl w:val="0"/>
        <w:numPr>
          <w:ilvl w:val="0"/>
          <w:numId w:val="153"/>
        </w:numPr>
        <w:tabs>
          <w:tab w:val="left" w:pos="851"/>
          <w:tab w:val="left" w:pos="1134"/>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проведен мониторинг городских территорий (в т.ч. свободных от прав третьих лиц, высвобождаемых, неэффективно используемых) с целью включения их в качестве инвестиционных площадок, а также объектов муниципальной собственности города Череповца;</w:t>
      </w:r>
    </w:p>
    <w:p w:rsidR="00E5438C" w:rsidRPr="00C6056A" w:rsidRDefault="00E5438C" w:rsidP="00E5438C">
      <w:pPr>
        <w:widowControl w:val="0"/>
        <w:numPr>
          <w:ilvl w:val="0"/>
          <w:numId w:val="153"/>
        </w:numPr>
        <w:tabs>
          <w:tab w:val="left" w:pos="851"/>
          <w:tab w:val="left" w:pos="1134"/>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разработан план по развитию промышленности и привлечению внимания инвесторов к городу Череповцу;</w:t>
      </w:r>
    </w:p>
    <w:p w:rsidR="00E5438C" w:rsidRPr="00C6056A" w:rsidRDefault="00E5438C" w:rsidP="00E5438C">
      <w:pPr>
        <w:widowControl w:val="0"/>
        <w:numPr>
          <w:ilvl w:val="0"/>
          <w:numId w:val="153"/>
        </w:numPr>
        <w:tabs>
          <w:tab w:val="left" w:pos="851"/>
          <w:tab w:val="left" w:pos="1134"/>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сформирована концепция с направлениями развития территории южного технологического кластера, выполнена оценка бюджетной эффективности, подготовлено обоснование территории размещения; проработана бизнес идея для последующего привлечения инвесторов;</w:t>
      </w:r>
    </w:p>
    <w:p w:rsidR="00E5438C" w:rsidRPr="00C6056A" w:rsidRDefault="00E5438C" w:rsidP="00E5438C">
      <w:pPr>
        <w:widowControl w:val="0"/>
        <w:numPr>
          <w:ilvl w:val="0"/>
          <w:numId w:val="153"/>
        </w:numPr>
        <w:tabs>
          <w:tab w:val="left" w:pos="851"/>
          <w:tab w:val="left" w:pos="1134"/>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 xml:space="preserve">в рамках инструмента  «Инвестиционный компас» на портале ia-cher.ru размещено 83 </w:t>
      </w:r>
      <w:r w:rsidRPr="00C6056A">
        <w:rPr>
          <w:rFonts w:ascii="Times New Roman" w:hAnsi="Times New Roman" w:cs="Times New Roman"/>
          <w:bCs/>
          <w:sz w:val="21"/>
          <w:szCs w:val="21"/>
        </w:rPr>
        <w:lastRenderedPageBreak/>
        <w:t>предложения с объёмом инвестиций в 7</w:t>
      </w:r>
      <w:r w:rsidR="00D006FA">
        <w:rPr>
          <w:rFonts w:ascii="Times New Roman" w:hAnsi="Times New Roman" w:cs="Times New Roman"/>
          <w:bCs/>
          <w:sz w:val="21"/>
          <w:szCs w:val="21"/>
        </w:rPr>
        <w:t> </w:t>
      </w:r>
      <w:r w:rsidRPr="00C6056A">
        <w:rPr>
          <w:rFonts w:ascii="Times New Roman" w:hAnsi="Times New Roman" w:cs="Times New Roman"/>
          <w:bCs/>
          <w:sz w:val="21"/>
          <w:szCs w:val="21"/>
        </w:rPr>
        <w:t>679</w:t>
      </w:r>
      <w:r w:rsidR="00D006FA">
        <w:rPr>
          <w:rFonts w:ascii="Times New Roman" w:hAnsi="Times New Roman" w:cs="Times New Roman"/>
          <w:bCs/>
          <w:sz w:val="21"/>
          <w:szCs w:val="21"/>
        </w:rPr>
        <w:t>,0</w:t>
      </w:r>
      <w:r w:rsidRPr="00C6056A">
        <w:rPr>
          <w:rFonts w:ascii="Times New Roman" w:hAnsi="Times New Roman" w:cs="Times New Roman"/>
          <w:bCs/>
          <w:sz w:val="21"/>
          <w:szCs w:val="21"/>
        </w:rPr>
        <w:t xml:space="preserve"> млн. рублей;</w:t>
      </w:r>
    </w:p>
    <w:p w:rsidR="00E5438C" w:rsidRPr="00C6056A" w:rsidRDefault="00E5438C" w:rsidP="00E5438C">
      <w:pPr>
        <w:widowControl w:val="0"/>
        <w:numPr>
          <w:ilvl w:val="0"/>
          <w:numId w:val="153"/>
        </w:numPr>
        <w:tabs>
          <w:tab w:val="left" w:pos="851"/>
          <w:tab w:val="left" w:pos="1134"/>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на 31.12.2016 на инвестиционной карте размещено 57 муниципальных инвестиционных площадок.</w:t>
      </w:r>
    </w:p>
    <w:p w:rsidR="00E5438C" w:rsidRPr="00C6056A" w:rsidRDefault="00E5438C" w:rsidP="00E5438C">
      <w:pPr>
        <w:widowControl w:val="0"/>
        <w:numPr>
          <w:ilvl w:val="1"/>
          <w:numId w:val="145"/>
        </w:numPr>
        <w:tabs>
          <w:tab w:val="left" w:pos="851"/>
          <w:tab w:val="left" w:pos="1134"/>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 xml:space="preserve">Участие в подготовке концепций и плана комплексного развития отдельных территорий города, в том числе при необходимости с привлечением внешних экспертов: </w:t>
      </w:r>
    </w:p>
    <w:p w:rsidR="00E5438C" w:rsidRPr="00C6056A" w:rsidRDefault="00E5438C" w:rsidP="00E5438C">
      <w:pPr>
        <w:numPr>
          <w:ilvl w:val="0"/>
          <w:numId w:val="154"/>
        </w:numPr>
        <w:tabs>
          <w:tab w:val="left" w:pos="851"/>
        </w:tabs>
        <w:spacing w:after="0" w:line="240" w:lineRule="auto"/>
        <w:ind w:left="0" w:right="-1" w:firstLine="567"/>
        <w:contextualSpacing/>
        <w:jc w:val="both"/>
        <w:rPr>
          <w:rFonts w:ascii="Times New Roman" w:hAnsi="Times New Roman" w:cs="Times New Roman"/>
          <w:sz w:val="21"/>
          <w:szCs w:val="21"/>
        </w:rPr>
      </w:pPr>
      <w:proofErr w:type="gramStart"/>
      <w:r w:rsidRPr="00C6056A">
        <w:rPr>
          <w:rFonts w:ascii="Times New Roman" w:hAnsi="Times New Roman" w:cs="Times New Roman"/>
          <w:sz w:val="21"/>
          <w:szCs w:val="21"/>
        </w:rPr>
        <w:t>Туристско-рекреационный кластер «Центральная городская Набережная» (актуализирован профиль, проведены мероприятия по информированию инвесторов о наличии сводных площадок, инициирована подготовка материалов по параметрам речной инфраструктуры для  участия в саммите мэров прибрежных городов, расположенных вдоль круизных маршрутов:</w:t>
      </w:r>
      <w:proofErr w:type="gramEnd"/>
      <w:r w:rsidRPr="00C6056A">
        <w:rPr>
          <w:rFonts w:ascii="Times New Roman" w:hAnsi="Times New Roman" w:cs="Times New Roman"/>
          <w:sz w:val="21"/>
          <w:szCs w:val="21"/>
        </w:rPr>
        <w:t xml:space="preserve"> </w:t>
      </w:r>
      <w:proofErr w:type="gramStart"/>
      <w:r w:rsidRPr="00C6056A">
        <w:rPr>
          <w:rFonts w:ascii="Times New Roman" w:hAnsi="Times New Roman" w:cs="Times New Roman"/>
          <w:sz w:val="21"/>
          <w:szCs w:val="21"/>
        </w:rPr>
        <w:t>«Города на речных маршрутах, зоны роста»);</w:t>
      </w:r>
      <w:proofErr w:type="gramEnd"/>
    </w:p>
    <w:p w:rsidR="00E5438C" w:rsidRPr="00C6056A" w:rsidRDefault="00E5438C" w:rsidP="00E5438C">
      <w:pPr>
        <w:numPr>
          <w:ilvl w:val="0"/>
          <w:numId w:val="154"/>
        </w:numPr>
        <w:tabs>
          <w:tab w:val="left" w:pos="851"/>
        </w:tabs>
        <w:spacing w:after="0" w:line="240" w:lineRule="auto"/>
        <w:ind w:left="0" w:right="-1" w:firstLine="567"/>
        <w:contextualSpacing/>
        <w:jc w:val="both"/>
        <w:rPr>
          <w:rFonts w:ascii="Times New Roman" w:hAnsi="Times New Roman" w:cs="Times New Roman"/>
          <w:sz w:val="21"/>
          <w:szCs w:val="21"/>
        </w:rPr>
      </w:pPr>
      <w:r w:rsidRPr="00C6056A">
        <w:rPr>
          <w:rFonts w:ascii="Times New Roman" w:hAnsi="Times New Roman" w:cs="Times New Roman"/>
          <w:bCs/>
          <w:sz w:val="21"/>
          <w:szCs w:val="21"/>
        </w:rPr>
        <w:t>«Индустриальный парк «Череповец»</w:t>
      </w:r>
      <w:r w:rsidRPr="00C6056A">
        <w:rPr>
          <w:rFonts w:ascii="Times New Roman" w:hAnsi="Times New Roman" w:cs="Times New Roman"/>
          <w:sz w:val="21"/>
          <w:szCs w:val="21"/>
        </w:rPr>
        <w:t>;</w:t>
      </w:r>
    </w:p>
    <w:p w:rsidR="00E5438C" w:rsidRPr="00C6056A" w:rsidRDefault="00E5438C" w:rsidP="00E5438C">
      <w:pPr>
        <w:numPr>
          <w:ilvl w:val="0"/>
          <w:numId w:val="154"/>
        </w:numPr>
        <w:tabs>
          <w:tab w:val="left" w:pos="851"/>
        </w:tabs>
        <w:spacing w:after="0" w:line="240" w:lineRule="auto"/>
        <w:ind w:left="0" w:right="-1" w:firstLine="567"/>
        <w:contextualSpacing/>
        <w:jc w:val="both"/>
        <w:rPr>
          <w:rFonts w:ascii="Times New Roman" w:hAnsi="Times New Roman" w:cs="Times New Roman"/>
          <w:sz w:val="21"/>
          <w:szCs w:val="21"/>
        </w:rPr>
      </w:pPr>
      <w:r w:rsidRPr="00C6056A">
        <w:rPr>
          <w:rFonts w:ascii="Times New Roman" w:hAnsi="Times New Roman" w:cs="Times New Roman"/>
          <w:sz w:val="21"/>
          <w:szCs w:val="21"/>
        </w:rPr>
        <w:t>Южный технологический кластер города Череповца»  (проведена оценка перспектив развития легкой промышленности на территории города Череповца на основе аналитической статьи «Эксперт Северо-запад»);</w:t>
      </w:r>
    </w:p>
    <w:p w:rsidR="00E5438C" w:rsidRPr="00C6056A" w:rsidRDefault="00E5438C" w:rsidP="00E5438C">
      <w:pPr>
        <w:numPr>
          <w:ilvl w:val="0"/>
          <w:numId w:val="154"/>
        </w:numPr>
        <w:tabs>
          <w:tab w:val="left" w:pos="851"/>
        </w:tabs>
        <w:spacing w:after="0" w:line="240" w:lineRule="auto"/>
        <w:ind w:left="0" w:right="-1" w:firstLine="567"/>
        <w:contextualSpacing/>
        <w:jc w:val="both"/>
        <w:rPr>
          <w:rFonts w:ascii="Times New Roman" w:hAnsi="Times New Roman" w:cs="Times New Roman"/>
          <w:bCs/>
          <w:sz w:val="21"/>
          <w:szCs w:val="21"/>
        </w:rPr>
      </w:pPr>
      <w:r w:rsidRPr="00C6056A">
        <w:rPr>
          <w:rFonts w:ascii="Times New Roman" w:hAnsi="Times New Roman" w:cs="Times New Roman"/>
          <w:bCs/>
          <w:sz w:val="21"/>
          <w:szCs w:val="21"/>
        </w:rPr>
        <w:t>Технопа</w:t>
      </w:r>
      <w:proofErr w:type="gramStart"/>
      <w:r w:rsidRPr="00C6056A">
        <w:rPr>
          <w:rFonts w:ascii="Times New Roman" w:hAnsi="Times New Roman" w:cs="Times New Roman"/>
          <w:bCs/>
          <w:sz w:val="21"/>
          <w:szCs w:val="21"/>
        </w:rPr>
        <w:t>рк в сф</w:t>
      </w:r>
      <w:proofErr w:type="gramEnd"/>
      <w:r w:rsidRPr="00C6056A">
        <w:rPr>
          <w:rFonts w:ascii="Times New Roman" w:hAnsi="Times New Roman" w:cs="Times New Roman"/>
          <w:bCs/>
          <w:sz w:val="21"/>
          <w:szCs w:val="21"/>
        </w:rPr>
        <w:t>ере лесопромышленного комплекса и отраслей обрабатывающей промышленности (</w:t>
      </w:r>
      <w:r w:rsidRPr="00C6056A">
        <w:rPr>
          <w:rFonts w:ascii="Times New Roman" w:eastAsia="Arial" w:hAnsi="Times New Roman" w:cs="Times New Roman"/>
          <w:sz w:val="21"/>
          <w:szCs w:val="21"/>
        </w:rPr>
        <w:t xml:space="preserve">презентован проект </w:t>
      </w:r>
      <w:r w:rsidRPr="00C6056A">
        <w:rPr>
          <w:rFonts w:ascii="Times New Roman" w:hAnsi="Times New Roman" w:cs="Times New Roman"/>
          <w:sz w:val="21"/>
          <w:szCs w:val="21"/>
        </w:rPr>
        <w:t>«Технопарк высоких технологий в сфере ЛПК и отраслей обрабатывающей промышленности» н</w:t>
      </w:r>
      <w:r w:rsidRPr="00C6056A">
        <w:rPr>
          <w:rFonts w:ascii="Times New Roman" w:eastAsia="Arial" w:hAnsi="Times New Roman" w:cs="Times New Roman"/>
          <w:sz w:val="21"/>
          <w:szCs w:val="21"/>
        </w:rPr>
        <w:t>а Градостроительном совете</w:t>
      </w:r>
      <w:r w:rsidRPr="00C6056A">
        <w:rPr>
          <w:rFonts w:ascii="Times New Roman" w:hAnsi="Times New Roman" w:cs="Times New Roman"/>
          <w:sz w:val="21"/>
          <w:szCs w:val="21"/>
        </w:rPr>
        <w:t xml:space="preserve">, подписано соглашение о сотрудничестве с Технопарком города </w:t>
      </w:r>
      <w:proofErr w:type="spellStart"/>
      <w:r w:rsidRPr="00C6056A">
        <w:rPr>
          <w:rFonts w:ascii="Times New Roman" w:hAnsi="Times New Roman" w:cs="Times New Roman"/>
          <w:sz w:val="21"/>
          <w:szCs w:val="21"/>
        </w:rPr>
        <w:t>Йоэнсуу</w:t>
      </w:r>
      <w:proofErr w:type="spellEnd"/>
      <w:r w:rsidRPr="00C6056A">
        <w:rPr>
          <w:rFonts w:ascii="Times New Roman" w:hAnsi="Times New Roman" w:cs="Times New Roman"/>
          <w:sz w:val="21"/>
          <w:szCs w:val="21"/>
        </w:rPr>
        <w:t>).</w:t>
      </w:r>
    </w:p>
    <w:p w:rsidR="00E5438C" w:rsidRPr="00C6056A" w:rsidRDefault="00E5438C" w:rsidP="00E5438C">
      <w:pPr>
        <w:widowControl w:val="0"/>
        <w:numPr>
          <w:ilvl w:val="0"/>
          <w:numId w:val="145"/>
        </w:numPr>
        <w:tabs>
          <w:tab w:val="left" w:pos="851"/>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lang w:eastAsia="ru-RU"/>
        </w:rPr>
        <w:t>В рамках решения задачи «Стимулирование экономического роста путем привлечения инвесторов через межрегиональную, международную кооперацию и прямые деловые связи» проведены мероприятия, направленные:</w:t>
      </w:r>
    </w:p>
    <w:p w:rsidR="00E5438C" w:rsidRPr="00C6056A" w:rsidRDefault="00E5438C" w:rsidP="00E5438C">
      <w:pPr>
        <w:widowControl w:val="0"/>
        <w:numPr>
          <w:ilvl w:val="1"/>
          <w:numId w:val="145"/>
        </w:numPr>
        <w:tabs>
          <w:tab w:val="left" w:pos="851"/>
          <w:tab w:val="left" w:pos="1134"/>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На содействие в организации и совершенствование финансовой и нефинансовой инфраструктуры поддержки инвесторов на муниципальном, региональном, федеральном уровнях:</w:t>
      </w:r>
    </w:p>
    <w:p w:rsidR="00E5438C" w:rsidRPr="00C6056A" w:rsidRDefault="00E5438C" w:rsidP="00E5438C">
      <w:pPr>
        <w:widowControl w:val="0"/>
        <w:numPr>
          <w:ilvl w:val="0"/>
          <w:numId w:val="160"/>
        </w:numPr>
        <w:tabs>
          <w:tab w:val="left" w:pos="851"/>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проведен мониторинг по программам финансирования и поддержки инвесторов  («Заемное финансирование», предоставление субсидий из вышестоящих бюджетов, программы поддержки, механизм специальных инвестиционных контрактов, программа стимулирования кредитования субъектов малого и среднего предпринимательства; программа федерального центра проектного финансирования, программы МСП Банка, региональные программы поддержки субъектов МСП);</w:t>
      </w:r>
    </w:p>
    <w:p w:rsidR="00E5438C" w:rsidRPr="00C6056A" w:rsidRDefault="00E5438C" w:rsidP="00E5438C">
      <w:pPr>
        <w:widowControl w:val="0"/>
        <w:numPr>
          <w:ilvl w:val="0"/>
          <w:numId w:val="160"/>
        </w:numPr>
        <w:tabs>
          <w:tab w:val="left" w:pos="851"/>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проведен мониторинг и анализ документов по созданию территорий опережающего социально-экономического развития;</w:t>
      </w:r>
    </w:p>
    <w:p w:rsidR="00E5438C" w:rsidRPr="00C6056A" w:rsidRDefault="00E5438C" w:rsidP="00E5438C">
      <w:pPr>
        <w:widowControl w:val="0"/>
        <w:numPr>
          <w:ilvl w:val="0"/>
          <w:numId w:val="160"/>
        </w:numPr>
        <w:tabs>
          <w:tab w:val="left" w:pos="851"/>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проведена работа по привлечению финансирования Центра кластерного развития Вологодской области в проект Технопарк высоких технологий в сфере ЛПК и деревообработки в городе;</w:t>
      </w:r>
    </w:p>
    <w:p w:rsidR="00E5438C" w:rsidRPr="00C6056A" w:rsidRDefault="00E5438C" w:rsidP="00E5438C">
      <w:pPr>
        <w:widowControl w:val="0"/>
        <w:numPr>
          <w:ilvl w:val="0"/>
          <w:numId w:val="160"/>
        </w:numPr>
        <w:tabs>
          <w:tab w:val="left" w:pos="851"/>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 xml:space="preserve">проведены переговоры с Ассоциацией Дженерал </w:t>
      </w:r>
      <w:proofErr w:type="spellStart"/>
      <w:r w:rsidRPr="00C6056A">
        <w:rPr>
          <w:rFonts w:ascii="Times New Roman" w:hAnsi="Times New Roman" w:cs="Times New Roman"/>
          <w:bCs/>
          <w:sz w:val="21"/>
          <w:szCs w:val="21"/>
        </w:rPr>
        <w:t>Финланд</w:t>
      </w:r>
      <w:proofErr w:type="spellEnd"/>
      <w:r w:rsidRPr="00C6056A">
        <w:rPr>
          <w:rFonts w:ascii="Times New Roman" w:hAnsi="Times New Roman" w:cs="Times New Roman"/>
          <w:bCs/>
          <w:sz w:val="21"/>
          <w:szCs w:val="21"/>
        </w:rPr>
        <w:t xml:space="preserve"> на предмет финансирования инвестиционных проектов в городе Череповце и Вологодской области;</w:t>
      </w:r>
    </w:p>
    <w:p w:rsidR="00E5438C" w:rsidRPr="00C6056A" w:rsidRDefault="00E5438C" w:rsidP="00E5438C">
      <w:pPr>
        <w:widowControl w:val="0"/>
        <w:numPr>
          <w:ilvl w:val="0"/>
          <w:numId w:val="160"/>
        </w:numPr>
        <w:tabs>
          <w:tab w:val="left" w:pos="851"/>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проведена встреча с китайской компанией MCCI по вопросу участия в инвестиционных проектах города;</w:t>
      </w:r>
    </w:p>
    <w:p w:rsidR="00E5438C" w:rsidRPr="00C6056A" w:rsidRDefault="00E5438C" w:rsidP="00E5438C">
      <w:pPr>
        <w:widowControl w:val="0"/>
        <w:numPr>
          <w:ilvl w:val="0"/>
          <w:numId w:val="160"/>
        </w:numPr>
        <w:tabs>
          <w:tab w:val="left" w:pos="851"/>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проведен мониторинг новостей в сфере федеральной поддержке моногородов и территорий опережающего социально-экономического развития;</w:t>
      </w:r>
    </w:p>
    <w:p w:rsidR="00E5438C" w:rsidRPr="00C6056A" w:rsidRDefault="00E5438C" w:rsidP="00E5438C">
      <w:pPr>
        <w:widowControl w:val="0"/>
        <w:numPr>
          <w:ilvl w:val="0"/>
          <w:numId w:val="160"/>
        </w:numPr>
        <w:tabs>
          <w:tab w:val="left" w:pos="851"/>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осуществлено взаимодействие с представителями ПАО «Сбербанк» по вопросу заемного финансирования инвестиционных проектов;</w:t>
      </w:r>
    </w:p>
    <w:p w:rsidR="00E5438C" w:rsidRPr="00C6056A" w:rsidRDefault="00E5438C" w:rsidP="00E5438C">
      <w:pPr>
        <w:widowControl w:val="0"/>
        <w:numPr>
          <w:ilvl w:val="0"/>
          <w:numId w:val="160"/>
        </w:numPr>
        <w:tabs>
          <w:tab w:val="left" w:pos="851"/>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осуществлено взаимодействие по программам финансирования с консультантами Фонда развития промышленности по программам «Проектное финансирование», «</w:t>
      </w:r>
      <w:proofErr w:type="spellStart"/>
      <w:r w:rsidRPr="00C6056A">
        <w:rPr>
          <w:rFonts w:ascii="Times New Roman" w:hAnsi="Times New Roman" w:cs="Times New Roman"/>
          <w:bCs/>
          <w:sz w:val="21"/>
          <w:szCs w:val="21"/>
        </w:rPr>
        <w:t>Импортозамещение</w:t>
      </w:r>
      <w:proofErr w:type="spellEnd"/>
      <w:r w:rsidRPr="00C6056A">
        <w:rPr>
          <w:rFonts w:ascii="Times New Roman" w:hAnsi="Times New Roman" w:cs="Times New Roman"/>
          <w:bCs/>
          <w:sz w:val="21"/>
          <w:szCs w:val="21"/>
        </w:rPr>
        <w:t>»;</w:t>
      </w:r>
    </w:p>
    <w:p w:rsidR="00E5438C" w:rsidRPr="00C6056A" w:rsidRDefault="00E5438C" w:rsidP="00E5438C">
      <w:pPr>
        <w:widowControl w:val="0"/>
        <w:numPr>
          <w:ilvl w:val="0"/>
          <w:numId w:val="160"/>
        </w:numPr>
        <w:tabs>
          <w:tab w:val="left" w:pos="851"/>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подготовлен запрос в НО «Фонд развития моногородов» по вопросам предоставления банковских гарантий по займам Фонда, а также по порядку финансирования проекта путем участия Фонда в Уставном капитале компании;</w:t>
      </w:r>
    </w:p>
    <w:p w:rsidR="00E5438C" w:rsidRPr="00C6056A" w:rsidRDefault="00E5438C" w:rsidP="00E5438C">
      <w:pPr>
        <w:widowControl w:val="0"/>
        <w:numPr>
          <w:ilvl w:val="0"/>
          <w:numId w:val="160"/>
        </w:numPr>
        <w:tabs>
          <w:tab w:val="left" w:pos="851"/>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подготовлен перечень программ по финансированию инфраструктурных проектов.</w:t>
      </w:r>
    </w:p>
    <w:p w:rsidR="00E5438C" w:rsidRPr="00C6056A" w:rsidRDefault="00E5438C" w:rsidP="00E5438C">
      <w:pPr>
        <w:widowControl w:val="0"/>
        <w:numPr>
          <w:ilvl w:val="0"/>
          <w:numId w:val="160"/>
        </w:numPr>
        <w:tabs>
          <w:tab w:val="left" w:pos="851"/>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проведены переговоры с руководителями ПАО «Банк СГБ»,  ПАО «Сбербанк» и ПАО «Промсвязьбанк» по вопросу финансирования проекта «Строительство логистического комплекса по хранению и переработке сельскохозяйственной продукции»;</w:t>
      </w:r>
    </w:p>
    <w:p w:rsidR="00E5438C" w:rsidRPr="00C6056A" w:rsidRDefault="00E5438C" w:rsidP="00E5438C">
      <w:pPr>
        <w:widowControl w:val="0"/>
        <w:numPr>
          <w:ilvl w:val="0"/>
          <w:numId w:val="160"/>
        </w:numPr>
        <w:tabs>
          <w:tab w:val="left" w:pos="851"/>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подготовлена информация для инвестора по заявочным документам в ПАО «Банк СГБ» на кредитование юридических лиц;</w:t>
      </w:r>
    </w:p>
    <w:p w:rsidR="00E5438C" w:rsidRPr="00C6056A" w:rsidRDefault="00E5438C" w:rsidP="00E5438C">
      <w:pPr>
        <w:widowControl w:val="0"/>
        <w:numPr>
          <w:ilvl w:val="0"/>
          <w:numId w:val="160"/>
        </w:numPr>
        <w:tabs>
          <w:tab w:val="left" w:pos="851"/>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осуществлено взаимодействие с Торговым представительством Российской Федерации в Финляндии, Торговым представительством РФ в Германии, Генеральным консульством Великобритании в Санкт-Петербурге в рамках развития производственных территорий и презентации инвестиционных возможностей города Череповца.</w:t>
      </w:r>
    </w:p>
    <w:p w:rsidR="00E5438C" w:rsidRPr="00C6056A" w:rsidRDefault="00E5438C" w:rsidP="00E5438C">
      <w:pPr>
        <w:widowControl w:val="0"/>
        <w:numPr>
          <w:ilvl w:val="1"/>
          <w:numId w:val="145"/>
        </w:numPr>
        <w:tabs>
          <w:tab w:val="left" w:pos="851"/>
          <w:tab w:val="left" w:pos="1134"/>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На создание условий для развития и/или организации бизнесов в базовых и новых секторах производства:</w:t>
      </w:r>
    </w:p>
    <w:p w:rsidR="00E5438C" w:rsidRPr="00C6056A" w:rsidRDefault="00E5438C" w:rsidP="00E5438C">
      <w:pPr>
        <w:widowControl w:val="0"/>
        <w:numPr>
          <w:ilvl w:val="0"/>
          <w:numId w:val="159"/>
        </w:numPr>
        <w:tabs>
          <w:tab w:val="left" w:pos="851"/>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осуществлен сбор информации по отраслевым объединениям на территории РФ кластерам в лесной и мебельной сфере;</w:t>
      </w:r>
    </w:p>
    <w:p w:rsidR="00E5438C" w:rsidRPr="00C6056A" w:rsidRDefault="00E5438C" w:rsidP="00E5438C">
      <w:pPr>
        <w:widowControl w:val="0"/>
        <w:numPr>
          <w:ilvl w:val="0"/>
          <w:numId w:val="159"/>
        </w:numPr>
        <w:tabs>
          <w:tab w:val="left" w:pos="851"/>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проведен сбор информации о предоставлении поддержки Фондом развития моногородов для инвестиционных проектов, данная информация распространена по медиа-базе;</w:t>
      </w:r>
    </w:p>
    <w:p w:rsidR="00E5438C" w:rsidRPr="00C6056A" w:rsidRDefault="00E5438C" w:rsidP="00E5438C">
      <w:pPr>
        <w:widowControl w:val="0"/>
        <w:numPr>
          <w:ilvl w:val="0"/>
          <w:numId w:val="159"/>
        </w:numPr>
        <w:tabs>
          <w:tab w:val="left" w:pos="851"/>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lastRenderedPageBreak/>
        <w:t>проведен мониторинг информационных площадок, посвященных инвестиционной деятельности;</w:t>
      </w:r>
    </w:p>
    <w:p w:rsidR="00E5438C" w:rsidRPr="00C6056A" w:rsidRDefault="00E5438C" w:rsidP="00E5438C">
      <w:pPr>
        <w:widowControl w:val="0"/>
        <w:numPr>
          <w:ilvl w:val="0"/>
          <w:numId w:val="159"/>
        </w:numPr>
        <w:tabs>
          <w:tab w:val="left" w:pos="851"/>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актуализирована информация о формах поддержки инвесторов в виде интерактивного классификатора на портале ia-cher.ru;</w:t>
      </w:r>
    </w:p>
    <w:p w:rsidR="00E5438C" w:rsidRPr="00C6056A" w:rsidRDefault="00E5438C" w:rsidP="00E5438C">
      <w:pPr>
        <w:widowControl w:val="0"/>
        <w:numPr>
          <w:ilvl w:val="0"/>
          <w:numId w:val="159"/>
        </w:numPr>
        <w:tabs>
          <w:tab w:val="left" w:pos="851"/>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подготовлена справка с программами и источниками финансирования основных инфраструктурных проектов.</w:t>
      </w:r>
    </w:p>
    <w:p w:rsidR="00E5438C" w:rsidRPr="00C6056A" w:rsidRDefault="00E5438C" w:rsidP="00E5438C">
      <w:pPr>
        <w:widowControl w:val="0"/>
        <w:numPr>
          <w:ilvl w:val="1"/>
          <w:numId w:val="145"/>
        </w:numPr>
        <w:tabs>
          <w:tab w:val="left" w:pos="851"/>
          <w:tab w:val="left" w:pos="1134"/>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На создание условий для развития и/или организации бизнесов в сфере услуг и торговли:</w:t>
      </w:r>
    </w:p>
    <w:p w:rsidR="00E5438C" w:rsidRPr="00C6056A" w:rsidRDefault="00E5438C" w:rsidP="00E5438C">
      <w:pPr>
        <w:widowControl w:val="0"/>
        <w:numPr>
          <w:ilvl w:val="0"/>
          <w:numId w:val="158"/>
        </w:numPr>
        <w:tabs>
          <w:tab w:val="left" w:pos="851"/>
        </w:tabs>
        <w:autoSpaceDE w:val="0"/>
        <w:autoSpaceDN w:val="0"/>
        <w:adjustRightInd w:val="0"/>
        <w:spacing w:after="0" w:line="240" w:lineRule="auto"/>
        <w:ind w:left="-142" w:right="-1" w:firstLine="709"/>
        <w:jc w:val="both"/>
        <w:rPr>
          <w:rFonts w:ascii="Times New Roman" w:hAnsi="Times New Roman" w:cs="Times New Roman"/>
          <w:bCs/>
          <w:sz w:val="21"/>
          <w:szCs w:val="21"/>
        </w:rPr>
      </w:pPr>
      <w:r w:rsidRPr="00C6056A">
        <w:rPr>
          <w:rFonts w:ascii="Times New Roman" w:hAnsi="Times New Roman" w:cs="Times New Roman"/>
          <w:bCs/>
          <w:sz w:val="21"/>
          <w:szCs w:val="21"/>
        </w:rPr>
        <w:t>проведен мониторинг и экспертиза бизнес идей в приоритетных направлениях экономического развития города, информация размещена на портале ia-cher.ru в рамках интерактивного инструмента «Инвестиционный компас».</w:t>
      </w:r>
    </w:p>
    <w:p w:rsidR="00E5438C" w:rsidRPr="00C6056A" w:rsidRDefault="00E5438C" w:rsidP="00E5438C">
      <w:pPr>
        <w:widowControl w:val="0"/>
        <w:numPr>
          <w:ilvl w:val="0"/>
          <w:numId w:val="145"/>
        </w:numPr>
        <w:tabs>
          <w:tab w:val="left" w:pos="851"/>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lang w:eastAsia="ru-RU"/>
        </w:rPr>
        <w:t>В рамках решения задачи «Содействие в реализации инвестиционных проектов в приоритетных отраслях» проведены мероприятия, направленные на сопровождение инвестиционных проектов в режиме «одно окно»:</w:t>
      </w:r>
    </w:p>
    <w:p w:rsidR="00E5438C" w:rsidRPr="00C6056A" w:rsidRDefault="00E5438C" w:rsidP="00E5438C">
      <w:pPr>
        <w:widowControl w:val="0"/>
        <w:numPr>
          <w:ilvl w:val="1"/>
          <w:numId w:val="145"/>
        </w:numPr>
        <w:tabs>
          <w:tab w:val="left" w:pos="851"/>
          <w:tab w:val="left" w:pos="1134"/>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Проведена первичная экспертиза идей инвестиционных проектов, планируемый экономический и социальный эффект, возможные риски, подготовлены профили проектов, проведена работа по подбору земельных участков, а так же рассмотрены на рабочей группе инвестиционные проекты. На сопровождение  у АНО «Инвестиционное  агентство «Череповец» находятся 27 инвестиционных проектов.</w:t>
      </w:r>
    </w:p>
    <w:p w:rsidR="00E5438C" w:rsidRPr="00C6056A" w:rsidRDefault="00E5438C" w:rsidP="00E5438C">
      <w:pPr>
        <w:widowControl w:val="0"/>
        <w:numPr>
          <w:ilvl w:val="1"/>
          <w:numId w:val="145"/>
        </w:numPr>
        <w:tabs>
          <w:tab w:val="left" w:pos="851"/>
          <w:tab w:val="left" w:pos="1134"/>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Инвестиционный проект «Туристско-рекреационный кластер «Центральная городская набережная»:</w:t>
      </w:r>
    </w:p>
    <w:p w:rsidR="00E5438C" w:rsidRPr="00C6056A" w:rsidRDefault="00E5438C" w:rsidP="00E5438C">
      <w:pPr>
        <w:widowControl w:val="0"/>
        <w:numPr>
          <w:ilvl w:val="0"/>
          <w:numId w:val="155"/>
        </w:numPr>
        <w:tabs>
          <w:tab w:val="left" w:pos="851"/>
          <w:tab w:val="left" w:pos="1134"/>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 xml:space="preserve">оформлен Сводный план развития Кластера, согласован и утвержден Правительством Вологодской области направлен в </w:t>
      </w:r>
      <w:proofErr w:type="spellStart"/>
      <w:r w:rsidRPr="00C6056A">
        <w:rPr>
          <w:rFonts w:ascii="Times New Roman" w:hAnsi="Times New Roman" w:cs="Times New Roman"/>
          <w:bCs/>
          <w:sz w:val="21"/>
          <w:szCs w:val="21"/>
        </w:rPr>
        <w:t>Росстуризм</w:t>
      </w:r>
      <w:proofErr w:type="spellEnd"/>
      <w:r w:rsidRPr="00C6056A">
        <w:rPr>
          <w:rFonts w:ascii="Times New Roman" w:hAnsi="Times New Roman" w:cs="Times New Roman"/>
          <w:bCs/>
          <w:sz w:val="21"/>
          <w:szCs w:val="21"/>
        </w:rPr>
        <w:t>;</w:t>
      </w:r>
    </w:p>
    <w:p w:rsidR="00E5438C" w:rsidRPr="00C6056A" w:rsidRDefault="00E5438C" w:rsidP="00E5438C">
      <w:pPr>
        <w:widowControl w:val="0"/>
        <w:numPr>
          <w:ilvl w:val="0"/>
          <w:numId w:val="155"/>
        </w:numPr>
        <w:tabs>
          <w:tab w:val="left" w:pos="851"/>
          <w:tab w:val="left" w:pos="1134"/>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прое</w:t>
      </w:r>
      <w:proofErr w:type="gramStart"/>
      <w:r w:rsidRPr="00C6056A">
        <w:rPr>
          <w:rFonts w:ascii="Times New Roman" w:hAnsi="Times New Roman" w:cs="Times New Roman"/>
          <w:bCs/>
          <w:sz w:val="21"/>
          <w:szCs w:val="21"/>
        </w:rPr>
        <w:t>кт вкл</w:t>
      </w:r>
      <w:proofErr w:type="gramEnd"/>
      <w:r w:rsidRPr="00C6056A">
        <w:rPr>
          <w:rFonts w:ascii="Times New Roman" w:hAnsi="Times New Roman" w:cs="Times New Roman"/>
          <w:bCs/>
          <w:sz w:val="21"/>
          <w:szCs w:val="21"/>
        </w:rPr>
        <w:t>ючен в программу «Развитие внутреннего и въездного туризма в Российской Федерации (2011 - 2018 годы)»;</w:t>
      </w:r>
    </w:p>
    <w:p w:rsidR="00E5438C" w:rsidRPr="00C6056A" w:rsidRDefault="00E5438C" w:rsidP="00E5438C">
      <w:pPr>
        <w:widowControl w:val="0"/>
        <w:numPr>
          <w:ilvl w:val="0"/>
          <w:numId w:val="155"/>
        </w:numPr>
        <w:tabs>
          <w:tab w:val="left" w:pos="851"/>
          <w:tab w:val="left" w:pos="1134"/>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 xml:space="preserve">согласованы приоритеты развития Набережной в соответствии со Сводным планом развития Кластера; </w:t>
      </w:r>
    </w:p>
    <w:p w:rsidR="00E5438C" w:rsidRPr="00C6056A" w:rsidRDefault="00E5438C" w:rsidP="00E5438C">
      <w:pPr>
        <w:widowControl w:val="0"/>
        <w:numPr>
          <w:ilvl w:val="0"/>
          <w:numId w:val="155"/>
        </w:numPr>
        <w:tabs>
          <w:tab w:val="left" w:pos="851"/>
          <w:tab w:val="left" w:pos="1134"/>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подготовлены и согласованы в рамках Рабочих групп  сводные графики строительства обеспечивающей и туристской инфраструктуры;</w:t>
      </w:r>
    </w:p>
    <w:p w:rsidR="00E5438C" w:rsidRPr="00C6056A" w:rsidRDefault="00E5438C" w:rsidP="00E5438C">
      <w:pPr>
        <w:widowControl w:val="0"/>
        <w:numPr>
          <w:ilvl w:val="0"/>
          <w:numId w:val="155"/>
        </w:numPr>
        <w:tabs>
          <w:tab w:val="left" w:pos="851"/>
          <w:tab w:val="left" w:pos="1134"/>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подготовлено обоснование разработки до конца 2016 г. проектно-сметной документации на строительство участка Набережной от ул. Ленина до ул. Университетской, инициирована корректировка городского бюджета по включению затрат на подготовку МКУ «Управление капитального строительства и ремонтов»».</w:t>
      </w:r>
    </w:p>
    <w:p w:rsidR="00E5438C" w:rsidRPr="00C6056A" w:rsidRDefault="00E5438C" w:rsidP="00E5438C">
      <w:pPr>
        <w:widowControl w:val="0"/>
        <w:numPr>
          <w:ilvl w:val="0"/>
          <w:numId w:val="155"/>
        </w:numPr>
        <w:tabs>
          <w:tab w:val="left" w:pos="851"/>
          <w:tab w:val="left" w:pos="1134"/>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подготовлены предложения по источникам финансирования разработки проектно-сметной документации на строительство;</w:t>
      </w:r>
    </w:p>
    <w:p w:rsidR="00E5438C" w:rsidRPr="00C6056A" w:rsidRDefault="00E5438C" w:rsidP="00E5438C">
      <w:pPr>
        <w:widowControl w:val="0"/>
        <w:numPr>
          <w:ilvl w:val="0"/>
          <w:numId w:val="155"/>
        </w:numPr>
        <w:tabs>
          <w:tab w:val="left" w:pos="851"/>
          <w:tab w:val="left" w:pos="1134"/>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 xml:space="preserve">подготовлены предложения по условиям реализации проектов частных инвесторов на участке Набережной от ул. Ленина до ул. Университетской. </w:t>
      </w:r>
    </w:p>
    <w:p w:rsidR="00E5438C" w:rsidRPr="00C6056A" w:rsidRDefault="00E5438C" w:rsidP="00E5438C">
      <w:pPr>
        <w:widowControl w:val="0"/>
        <w:numPr>
          <w:ilvl w:val="0"/>
          <w:numId w:val="155"/>
        </w:numPr>
        <w:tabs>
          <w:tab w:val="left" w:pos="851"/>
          <w:tab w:val="left" w:pos="1134"/>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установлена возможность корректировки проекта планировки территории по инициативе заинтересованного инвестора;</w:t>
      </w:r>
    </w:p>
    <w:p w:rsidR="00E5438C" w:rsidRPr="00C6056A" w:rsidRDefault="00E5438C" w:rsidP="00E5438C">
      <w:pPr>
        <w:widowControl w:val="0"/>
        <w:numPr>
          <w:ilvl w:val="1"/>
          <w:numId w:val="145"/>
        </w:numPr>
        <w:tabs>
          <w:tab w:val="left" w:pos="851"/>
          <w:tab w:val="left" w:pos="1134"/>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Инвестиционный проект «Индустриальный парк «Череповец»:</w:t>
      </w:r>
    </w:p>
    <w:p w:rsidR="00E5438C" w:rsidRPr="00C6056A" w:rsidRDefault="00E5438C" w:rsidP="00E5438C">
      <w:pPr>
        <w:widowControl w:val="0"/>
        <w:numPr>
          <w:ilvl w:val="0"/>
          <w:numId w:val="156"/>
        </w:numPr>
        <w:tabs>
          <w:tab w:val="left" w:pos="851"/>
          <w:tab w:val="left" w:pos="1134"/>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проведены совещания в режиме видеоконференцсвязи с инвестором по вопросам реализации проекта на территории Индустриального парка «Череповец»;</w:t>
      </w:r>
    </w:p>
    <w:p w:rsidR="00E5438C" w:rsidRPr="00C6056A" w:rsidRDefault="00E5438C" w:rsidP="00E5438C">
      <w:pPr>
        <w:widowControl w:val="0"/>
        <w:numPr>
          <w:ilvl w:val="0"/>
          <w:numId w:val="156"/>
        </w:numPr>
        <w:tabs>
          <w:tab w:val="left" w:pos="851"/>
          <w:tab w:val="left" w:pos="1134"/>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подготовлены  и согласованы графики реализации проектов резидентами парка;</w:t>
      </w:r>
    </w:p>
    <w:p w:rsidR="00E5438C" w:rsidRPr="00C6056A" w:rsidRDefault="00E5438C" w:rsidP="00E5438C">
      <w:pPr>
        <w:widowControl w:val="0"/>
        <w:numPr>
          <w:ilvl w:val="0"/>
          <w:numId w:val="156"/>
        </w:numPr>
        <w:tabs>
          <w:tab w:val="left" w:pos="851"/>
          <w:tab w:val="left" w:pos="1134"/>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 xml:space="preserve">осуществлен </w:t>
      </w:r>
      <w:proofErr w:type="gramStart"/>
      <w:r w:rsidRPr="00C6056A">
        <w:rPr>
          <w:rFonts w:ascii="Times New Roman" w:hAnsi="Times New Roman" w:cs="Times New Roman"/>
          <w:bCs/>
          <w:sz w:val="21"/>
          <w:szCs w:val="21"/>
        </w:rPr>
        <w:t>контроль за</w:t>
      </w:r>
      <w:proofErr w:type="gramEnd"/>
      <w:r w:rsidRPr="00C6056A">
        <w:rPr>
          <w:rFonts w:ascii="Times New Roman" w:hAnsi="Times New Roman" w:cs="Times New Roman"/>
          <w:bCs/>
          <w:sz w:val="21"/>
          <w:szCs w:val="21"/>
        </w:rPr>
        <w:t xml:space="preserve"> процедурой переформирования земельных участков на территории индустриального парка «Череповец»;</w:t>
      </w:r>
    </w:p>
    <w:p w:rsidR="00E5438C" w:rsidRPr="00C6056A" w:rsidRDefault="00E5438C" w:rsidP="00E5438C">
      <w:pPr>
        <w:widowControl w:val="0"/>
        <w:numPr>
          <w:ilvl w:val="0"/>
          <w:numId w:val="156"/>
        </w:numPr>
        <w:tabs>
          <w:tab w:val="left" w:pos="851"/>
          <w:tab w:val="left" w:pos="1134"/>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проработан вопрос посадки железнодорожных путей и организация транспортной логистики;</w:t>
      </w:r>
    </w:p>
    <w:p w:rsidR="00E5438C" w:rsidRPr="00C6056A" w:rsidRDefault="00E5438C" w:rsidP="00E5438C">
      <w:pPr>
        <w:widowControl w:val="0"/>
        <w:numPr>
          <w:ilvl w:val="0"/>
          <w:numId w:val="156"/>
        </w:numPr>
        <w:tabs>
          <w:tab w:val="left" w:pos="851"/>
          <w:tab w:val="left" w:pos="1134"/>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проработан вопрос организации въездов – выездов на земельном участке;</w:t>
      </w:r>
    </w:p>
    <w:p w:rsidR="00E5438C" w:rsidRPr="00C6056A" w:rsidRDefault="00E5438C" w:rsidP="00E5438C">
      <w:pPr>
        <w:widowControl w:val="0"/>
        <w:numPr>
          <w:ilvl w:val="0"/>
          <w:numId w:val="156"/>
        </w:numPr>
        <w:tabs>
          <w:tab w:val="left" w:pos="851"/>
          <w:tab w:val="left" w:pos="1134"/>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подготовлен отчет по инвесторам Индустриального парка по запросу НО «Фонд моногородов»;</w:t>
      </w:r>
    </w:p>
    <w:p w:rsidR="00E5438C" w:rsidRPr="00C6056A" w:rsidRDefault="00E5438C" w:rsidP="00E5438C">
      <w:pPr>
        <w:widowControl w:val="0"/>
        <w:numPr>
          <w:ilvl w:val="0"/>
          <w:numId w:val="156"/>
        </w:numPr>
        <w:tabs>
          <w:tab w:val="left" w:pos="851"/>
          <w:tab w:val="left" w:pos="1134"/>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подготовлен отчет о деятельности резидентов парка в адрес заместителя Губернатора Вологодской области Кожевникова А.В. и в адрес первого  заместителя мэра города Сергушева А.С.;</w:t>
      </w:r>
    </w:p>
    <w:p w:rsidR="00E5438C" w:rsidRPr="00C6056A" w:rsidRDefault="00E5438C" w:rsidP="00E5438C">
      <w:pPr>
        <w:widowControl w:val="0"/>
        <w:numPr>
          <w:ilvl w:val="0"/>
          <w:numId w:val="156"/>
        </w:numPr>
        <w:tabs>
          <w:tab w:val="left" w:pos="851"/>
          <w:tab w:val="left" w:pos="1134"/>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организовано выездное совещание на территорию парка с участием Правительства ВО и специалистов НО «Фонд развития моногородов» по контролю хода строительства объектов инфраструктуры.</w:t>
      </w:r>
    </w:p>
    <w:p w:rsidR="00E5438C" w:rsidRPr="00C6056A" w:rsidRDefault="00E5438C" w:rsidP="00E5438C">
      <w:pPr>
        <w:widowControl w:val="0"/>
        <w:numPr>
          <w:ilvl w:val="1"/>
          <w:numId w:val="145"/>
        </w:numPr>
        <w:tabs>
          <w:tab w:val="left" w:pos="851"/>
          <w:tab w:val="left" w:pos="1134"/>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Технопа</w:t>
      </w:r>
      <w:proofErr w:type="gramStart"/>
      <w:r w:rsidRPr="00C6056A">
        <w:rPr>
          <w:rFonts w:ascii="Times New Roman" w:hAnsi="Times New Roman" w:cs="Times New Roman"/>
          <w:bCs/>
          <w:sz w:val="21"/>
          <w:szCs w:val="21"/>
        </w:rPr>
        <w:t>рк в сф</w:t>
      </w:r>
      <w:proofErr w:type="gramEnd"/>
      <w:r w:rsidRPr="00C6056A">
        <w:rPr>
          <w:rFonts w:ascii="Times New Roman" w:hAnsi="Times New Roman" w:cs="Times New Roman"/>
          <w:bCs/>
          <w:sz w:val="21"/>
          <w:szCs w:val="21"/>
        </w:rPr>
        <w:t>ере лесопромышленного комплекса и отраслей обрабатывающей промышленности:</w:t>
      </w:r>
    </w:p>
    <w:p w:rsidR="00E5438C" w:rsidRPr="00C6056A" w:rsidRDefault="00E5438C" w:rsidP="00E5438C">
      <w:pPr>
        <w:widowControl w:val="0"/>
        <w:numPr>
          <w:ilvl w:val="0"/>
          <w:numId w:val="157"/>
        </w:numPr>
        <w:tabs>
          <w:tab w:val="left" w:pos="851"/>
          <w:tab w:val="left" w:pos="1134"/>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определены предварительные потребности в энергоресурсах (расход тепла, водопотребления, электрических нагрузок), направлены запросы в ресурсные организации для определения возможности подключения и точек подключения</w:t>
      </w:r>
    </w:p>
    <w:p w:rsidR="00E5438C" w:rsidRPr="00C6056A" w:rsidRDefault="00E5438C" w:rsidP="00E5438C">
      <w:pPr>
        <w:widowControl w:val="0"/>
        <w:numPr>
          <w:ilvl w:val="0"/>
          <w:numId w:val="157"/>
        </w:numPr>
        <w:tabs>
          <w:tab w:val="left" w:pos="851"/>
          <w:tab w:val="left" w:pos="1134"/>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проведен анализ производственных направлений и предприятий по отраслям в рамках формирования концепции развития Южного технологического кластера;</w:t>
      </w:r>
    </w:p>
    <w:p w:rsidR="00E5438C" w:rsidRPr="00C6056A" w:rsidRDefault="00E5438C" w:rsidP="00E5438C">
      <w:pPr>
        <w:widowControl w:val="0"/>
        <w:numPr>
          <w:ilvl w:val="0"/>
          <w:numId w:val="157"/>
        </w:numPr>
        <w:tabs>
          <w:tab w:val="left" w:pos="851"/>
          <w:tab w:val="left" w:pos="1134"/>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подготовлен презентационный материал по перспективным инвестиционным проектам на территории северного въезда в г. Череповец;</w:t>
      </w:r>
    </w:p>
    <w:p w:rsidR="00E5438C" w:rsidRPr="00C6056A" w:rsidRDefault="00E5438C" w:rsidP="00E5438C">
      <w:pPr>
        <w:widowControl w:val="0"/>
        <w:numPr>
          <w:ilvl w:val="0"/>
          <w:numId w:val="157"/>
        </w:numPr>
        <w:tabs>
          <w:tab w:val="left" w:pos="851"/>
          <w:tab w:val="left" w:pos="1134"/>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 xml:space="preserve">обновлена общая информация в презентации  в рамках инвестиционного проекта «Организация </w:t>
      </w:r>
      <w:r w:rsidRPr="00C6056A">
        <w:rPr>
          <w:rFonts w:ascii="Times New Roman" w:hAnsi="Times New Roman" w:cs="Times New Roman"/>
          <w:bCs/>
          <w:sz w:val="21"/>
          <w:szCs w:val="21"/>
        </w:rPr>
        <w:lastRenderedPageBreak/>
        <w:t>ремонта судов на базе ОАО «Череповецкий порт»;</w:t>
      </w:r>
    </w:p>
    <w:p w:rsidR="00E5438C" w:rsidRPr="00C6056A" w:rsidRDefault="00E5438C" w:rsidP="00E5438C">
      <w:pPr>
        <w:widowControl w:val="0"/>
        <w:numPr>
          <w:ilvl w:val="0"/>
          <w:numId w:val="157"/>
        </w:numPr>
        <w:tabs>
          <w:tab w:val="left" w:pos="851"/>
          <w:tab w:val="left" w:pos="1134"/>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проведена работа по оценке состояния отдельных сфер экономической деятельности с целью выработки предложений по приоритетным направлениям развития городской экономики.</w:t>
      </w:r>
    </w:p>
    <w:p w:rsidR="00E5438C" w:rsidRPr="00C6056A" w:rsidRDefault="00E5438C" w:rsidP="00E5438C">
      <w:pPr>
        <w:widowControl w:val="0"/>
        <w:numPr>
          <w:ilvl w:val="0"/>
          <w:numId w:val="145"/>
        </w:numPr>
        <w:tabs>
          <w:tab w:val="left" w:pos="851"/>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lang w:eastAsia="ru-RU"/>
        </w:rPr>
        <w:t>В рамках решения задачи «Снижение административных барьеров» проведены мероприятия, направленные на развитие сотрудничества с федеральными, региональными и муниципальными органами власти, а также с федеральными, региональными институтами развития и иными общественными организациями:</w:t>
      </w:r>
    </w:p>
    <w:p w:rsidR="00E5438C" w:rsidRPr="00C6056A" w:rsidRDefault="00E5438C" w:rsidP="00E5438C">
      <w:pPr>
        <w:widowControl w:val="0"/>
        <w:numPr>
          <w:ilvl w:val="1"/>
          <w:numId w:val="145"/>
        </w:numPr>
        <w:tabs>
          <w:tab w:val="left" w:pos="851"/>
          <w:tab w:val="left" w:pos="1134"/>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В рамках взаимодействия с АНО «Агентство стратегических инициатив по продвижению новых проектов по вопросам инвестиционной деятельности»:</w:t>
      </w:r>
    </w:p>
    <w:p w:rsidR="00E5438C" w:rsidRPr="00C6056A" w:rsidRDefault="00E5438C" w:rsidP="00E5438C">
      <w:pPr>
        <w:widowControl w:val="0"/>
        <w:numPr>
          <w:ilvl w:val="1"/>
          <w:numId w:val="150"/>
        </w:numPr>
        <w:tabs>
          <w:tab w:val="left" w:pos="851"/>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создана дискуссия в системе  «Диалог» по  информированию о  проекте «Электронная бизнес-кооперация»;</w:t>
      </w:r>
    </w:p>
    <w:p w:rsidR="00E5438C" w:rsidRPr="00C6056A" w:rsidRDefault="00E5438C" w:rsidP="00E5438C">
      <w:pPr>
        <w:widowControl w:val="0"/>
        <w:numPr>
          <w:ilvl w:val="1"/>
          <w:numId w:val="150"/>
        </w:numPr>
        <w:tabs>
          <w:tab w:val="left" w:pos="851"/>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создана дискуссия в системе  «Диалог» по обсуждению механизма строительства объектов местного значения;</w:t>
      </w:r>
    </w:p>
    <w:p w:rsidR="00E5438C" w:rsidRPr="00C6056A" w:rsidRDefault="00E5438C" w:rsidP="00E5438C">
      <w:pPr>
        <w:widowControl w:val="0"/>
        <w:numPr>
          <w:ilvl w:val="1"/>
          <w:numId w:val="150"/>
        </w:numPr>
        <w:tabs>
          <w:tab w:val="left" w:pos="851"/>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изучены материалы  дискуссии  в системе «Диалог» по обсуждению  порядка мер, направленного на развитие малого и среднего предпринимательства и снятие административных барьеров в муниципальных образованиях;</w:t>
      </w:r>
    </w:p>
    <w:p w:rsidR="00E5438C" w:rsidRPr="00C6056A" w:rsidRDefault="00E5438C" w:rsidP="00E5438C">
      <w:pPr>
        <w:widowControl w:val="0"/>
        <w:numPr>
          <w:ilvl w:val="1"/>
          <w:numId w:val="150"/>
        </w:numPr>
        <w:tabs>
          <w:tab w:val="left" w:pos="851"/>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изучены материалы  дискуссии  в системе «Диалог» по обсуждению  порядка мер, направленного на развитие малого и среднего предпринимательства и снятие административных барьеров в муниципальных образованиях.</w:t>
      </w:r>
    </w:p>
    <w:p w:rsidR="00E5438C" w:rsidRPr="00C6056A" w:rsidRDefault="00E5438C" w:rsidP="00E5438C">
      <w:pPr>
        <w:widowControl w:val="0"/>
        <w:numPr>
          <w:ilvl w:val="1"/>
          <w:numId w:val="145"/>
        </w:numPr>
        <w:tabs>
          <w:tab w:val="left" w:pos="851"/>
          <w:tab w:val="left" w:pos="1134"/>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В рамках реализации  практики Атласа АСИ  № 24 «Сокращение сроков прохождения разрешительных процедур в сфере земельных отношений и строительства при реализации инвестиционных проектов»:</w:t>
      </w:r>
    </w:p>
    <w:p w:rsidR="00E5438C" w:rsidRPr="00C6056A" w:rsidRDefault="00E5438C" w:rsidP="00E5438C">
      <w:pPr>
        <w:widowControl w:val="0"/>
        <w:numPr>
          <w:ilvl w:val="1"/>
          <w:numId w:val="151"/>
        </w:numPr>
        <w:tabs>
          <w:tab w:val="left" w:pos="851"/>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утвержден Стандарт сопровождения инвестиционных проектов на территории муниципального образования «Город Череповец» по заключению договоров аренды земельных участков по результатам проведения аукциона;</w:t>
      </w:r>
    </w:p>
    <w:p w:rsidR="00E5438C" w:rsidRPr="00C6056A" w:rsidRDefault="00E5438C" w:rsidP="00E5438C">
      <w:pPr>
        <w:widowControl w:val="0"/>
        <w:numPr>
          <w:ilvl w:val="1"/>
          <w:numId w:val="151"/>
        </w:numPr>
        <w:tabs>
          <w:tab w:val="left" w:pos="851"/>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 xml:space="preserve">усовершенствовано Положение об инвестиционной деятельности на территории города </w:t>
      </w:r>
    </w:p>
    <w:p w:rsidR="00E5438C" w:rsidRPr="00C6056A" w:rsidRDefault="00E5438C" w:rsidP="00E5438C">
      <w:pPr>
        <w:widowControl w:val="0"/>
        <w:numPr>
          <w:ilvl w:val="1"/>
          <w:numId w:val="145"/>
        </w:numPr>
        <w:tabs>
          <w:tab w:val="left" w:pos="851"/>
          <w:tab w:val="left" w:pos="1134"/>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В рамках взаимодействия с НО «Фонд развития моногородов» подготовлен паспорт мер поддержки моногородов по инвестиционным проектам г. Череповца, претендующих на федеральное финансирование.</w:t>
      </w:r>
    </w:p>
    <w:p w:rsidR="00E5438C" w:rsidRPr="00C6056A" w:rsidRDefault="00E5438C" w:rsidP="00E5438C">
      <w:pPr>
        <w:widowControl w:val="0"/>
        <w:numPr>
          <w:ilvl w:val="0"/>
          <w:numId w:val="145"/>
        </w:numPr>
        <w:tabs>
          <w:tab w:val="left" w:pos="851"/>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lang w:eastAsia="ru-RU"/>
        </w:rPr>
        <w:t>В рамках решения задачи «Формирование положительного инвестиционного имиджа города» проведены мероприятия, направленные на продвижение инвестиционных возможностей муниципального образования «Город Череповец»:</w:t>
      </w:r>
    </w:p>
    <w:p w:rsidR="00E5438C" w:rsidRPr="00C6056A" w:rsidRDefault="00E5438C" w:rsidP="00E5438C">
      <w:pPr>
        <w:widowControl w:val="0"/>
        <w:numPr>
          <w:ilvl w:val="1"/>
          <w:numId w:val="145"/>
        </w:numPr>
        <w:tabs>
          <w:tab w:val="left" w:pos="851"/>
          <w:tab w:val="left" w:pos="993"/>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 xml:space="preserve"> Организация и участие в коммуникационных инвестиционно-маркетинговых мероприятиях:</w:t>
      </w:r>
    </w:p>
    <w:p w:rsidR="00E5438C" w:rsidRPr="00C6056A" w:rsidRDefault="00E5438C" w:rsidP="00E5438C">
      <w:pPr>
        <w:widowControl w:val="0"/>
        <w:numPr>
          <w:ilvl w:val="0"/>
          <w:numId w:val="147"/>
        </w:numPr>
        <w:tabs>
          <w:tab w:val="left" w:pos="851"/>
          <w:tab w:val="left" w:pos="993"/>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организованы инвестиционные конференции, семинары, рабочие совещания, круглые столы и пр. для продвижения инвестиционных возможностей города Череповца;</w:t>
      </w:r>
    </w:p>
    <w:p w:rsidR="00E5438C" w:rsidRPr="00C6056A" w:rsidRDefault="00E5438C" w:rsidP="00E5438C">
      <w:pPr>
        <w:widowControl w:val="0"/>
        <w:numPr>
          <w:ilvl w:val="0"/>
          <w:numId w:val="147"/>
        </w:numPr>
        <w:tabs>
          <w:tab w:val="left" w:pos="851"/>
          <w:tab w:val="left" w:pos="993"/>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актуализированы справочные и презентационные материалы по комплексному проекту «Туристско-рекреационный кластер «Центральная городская набережная»; «Индустриальный парк «Череповец»;</w:t>
      </w:r>
    </w:p>
    <w:p w:rsidR="00E5438C" w:rsidRPr="00C6056A" w:rsidRDefault="00E5438C" w:rsidP="00E5438C">
      <w:pPr>
        <w:widowControl w:val="0"/>
        <w:numPr>
          <w:ilvl w:val="0"/>
          <w:numId w:val="147"/>
        </w:numPr>
        <w:tabs>
          <w:tab w:val="left" w:pos="851"/>
          <w:tab w:val="left" w:pos="993"/>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подготовлено 40 презентационных материалов, посвященных вопросам инвестиционной деятельности на территории города Череповца;</w:t>
      </w:r>
    </w:p>
    <w:p w:rsidR="00E5438C" w:rsidRPr="00C6056A" w:rsidRDefault="00E5438C" w:rsidP="00E5438C">
      <w:pPr>
        <w:widowControl w:val="0"/>
        <w:numPr>
          <w:ilvl w:val="0"/>
          <w:numId w:val="147"/>
        </w:numPr>
        <w:tabs>
          <w:tab w:val="left" w:pos="851"/>
          <w:tab w:val="left" w:pos="993"/>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обновлена информация в каталоге «Инвестиционные возможности города Череповца».</w:t>
      </w:r>
    </w:p>
    <w:p w:rsidR="00E5438C" w:rsidRPr="00C6056A" w:rsidRDefault="00E5438C" w:rsidP="00E5438C">
      <w:pPr>
        <w:widowControl w:val="0"/>
        <w:numPr>
          <w:ilvl w:val="1"/>
          <w:numId w:val="145"/>
        </w:numPr>
        <w:tabs>
          <w:tab w:val="left" w:pos="851"/>
          <w:tab w:val="left" w:pos="1134"/>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Обеспечение освещения инвестиционной деятельности города в СМИ:</w:t>
      </w:r>
    </w:p>
    <w:p w:rsidR="00E5438C" w:rsidRPr="00C6056A" w:rsidRDefault="00E5438C" w:rsidP="00E5438C">
      <w:pPr>
        <w:widowControl w:val="0"/>
        <w:numPr>
          <w:ilvl w:val="0"/>
          <w:numId w:val="148"/>
        </w:numPr>
        <w:tabs>
          <w:tab w:val="left" w:pos="851"/>
          <w:tab w:val="left" w:pos="1134"/>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организовано информирование инвесторов и общественности о проводимых мероприятиях, направленных на продвижение инвестиционного имиджа города с привлечением печатных, электронных СМИ, телевидения и радио;</w:t>
      </w:r>
    </w:p>
    <w:p w:rsidR="00E5438C" w:rsidRPr="00C6056A" w:rsidRDefault="00E5438C" w:rsidP="00E5438C">
      <w:pPr>
        <w:widowControl w:val="0"/>
        <w:numPr>
          <w:ilvl w:val="0"/>
          <w:numId w:val="148"/>
        </w:numPr>
        <w:tabs>
          <w:tab w:val="left" w:pos="851"/>
          <w:tab w:val="left" w:pos="1134"/>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размещено 566 информационных сообщения на ТВ, радио, печать, электронные СМИ, мониторинг/аналитика, продвижение инвестиционных возможностей города.</w:t>
      </w:r>
    </w:p>
    <w:p w:rsidR="00E5438C" w:rsidRPr="00C6056A" w:rsidRDefault="00E5438C" w:rsidP="00E5438C">
      <w:pPr>
        <w:widowControl w:val="0"/>
        <w:numPr>
          <w:ilvl w:val="1"/>
          <w:numId w:val="145"/>
        </w:numPr>
        <w:tabs>
          <w:tab w:val="left" w:pos="851"/>
          <w:tab w:val="left" w:pos="1134"/>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Обеспечение размещения в открытом доступе информации об инвестиционных возможностях муниципального образования:</w:t>
      </w:r>
    </w:p>
    <w:p w:rsidR="00E5438C" w:rsidRPr="00C6056A" w:rsidRDefault="00E5438C" w:rsidP="00E5438C">
      <w:pPr>
        <w:widowControl w:val="0"/>
        <w:numPr>
          <w:ilvl w:val="0"/>
          <w:numId w:val="149"/>
        </w:numPr>
        <w:tabs>
          <w:tab w:val="left" w:pos="851"/>
          <w:tab w:val="left" w:pos="1134"/>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проведено обновление информации на сайте АНО «ИА «Череповец»;</w:t>
      </w:r>
    </w:p>
    <w:p w:rsidR="00E5438C" w:rsidRPr="00C6056A" w:rsidRDefault="00E5438C" w:rsidP="00E5438C">
      <w:pPr>
        <w:widowControl w:val="0"/>
        <w:numPr>
          <w:ilvl w:val="0"/>
          <w:numId w:val="149"/>
        </w:numPr>
        <w:tabs>
          <w:tab w:val="left" w:pos="851"/>
          <w:tab w:val="left" w:pos="1134"/>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проведено обновление информации на интерактивной инвестиционной карте города;</w:t>
      </w:r>
    </w:p>
    <w:p w:rsidR="00E5438C" w:rsidRPr="00C6056A" w:rsidRDefault="00E5438C" w:rsidP="00E5438C">
      <w:pPr>
        <w:widowControl w:val="0"/>
        <w:numPr>
          <w:ilvl w:val="0"/>
          <w:numId w:val="149"/>
        </w:numPr>
        <w:tabs>
          <w:tab w:val="left" w:pos="851"/>
          <w:tab w:val="left" w:pos="1134"/>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актуализация информации в рамках инструмента «Инвестиционный компас».</w:t>
      </w:r>
    </w:p>
    <w:p w:rsidR="00E5438C" w:rsidRPr="00C6056A" w:rsidRDefault="00E5438C" w:rsidP="00E5438C">
      <w:pPr>
        <w:widowControl w:val="0"/>
        <w:numPr>
          <w:ilvl w:val="0"/>
          <w:numId w:val="145"/>
        </w:numPr>
        <w:tabs>
          <w:tab w:val="left" w:pos="851"/>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lang w:eastAsia="ru-RU"/>
        </w:rPr>
        <w:t>В рамках решения задачи «Информационное и нормативно-правовое обеспечение инвестиционной деятельности» проведены мероприятия, направленные на формирование и совершенствование нормативно-правового обеспечения инвестиционного процесса:</w:t>
      </w:r>
    </w:p>
    <w:p w:rsidR="00E5438C" w:rsidRPr="00C6056A" w:rsidRDefault="00E5438C" w:rsidP="00E5438C">
      <w:pPr>
        <w:widowControl w:val="0"/>
        <w:numPr>
          <w:ilvl w:val="1"/>
          <w:numId w:val="145"/>
        </w:numPr>
        <w:tabs>
          <w:tab w:val="left" w:pos="851"/>
          <w:tab w:val="left" w:pos="1134"/>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Проведен систематический анализ существующих нормативных правовых актов на муниципальном, региональном, федеральном уровнях в различных отраслях права, сопряженных с инвестиционной деятельностью.</w:t>
      </w:r>
    </w:p>
    <w:p w:rsidR="00E5438C" w:rsidRPr="00C6056A" w:rsidRDefault="00E5438C" w:rsidP="00E5438C">
      <w:pPr>
        <w:widowControl w:val="0"/>
        <w:numPr>
          <w:ilvl w:val="1"/>
          <w:numId w:val="145"/>
        </w:numPr>
        <w:tabs>
          <w:tab w:val="left" w:pos="1134"/>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Осуществлено усовершенствование нормативно-правовой базы,  регулирующую инвестиционную деятельность:</w:t>
      </w:r>
    </w:p>
    <w:p w:rsidR="00E5438C" w:rsidRPr="00C6056A" w:rsidRDefault="00E5438C" w:rsidP="00E5438C">
      <w:pPr>
        <w:widowControl w:val="0"/>
        <w:numPr>
          <w:ilvl w:val="0"/>
          <w:numId w:val="146"/>
        </w:numPr>
        <w:tabs>
          <w:tab w:val="left" w:pos="851"/>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 xml:space="preserve">утверждено постановление мэрии города от 27.01.2016 № 316 «О внесении изменений в </w:t>
      </w:r>
      <w:r w:rsidRPr="00C6056A">
        <w:rPr>
          <w:rFonts w:ascii="Times New Roman" w:hAnsi="Times New Roman" w:cs="Times New Roman"/>
          <w:bCs/>
          <w:sz w:val="21"/>
          <w:szCs w:val="21"/>
        </w:rPr>
        <w:lastRenderedPageBreak/>
        <w:t>постановление мэрии города от 14.11.2014 № 6177»;</w:t>
      </w:r>
    </w:p>
    <w:p w:rsidR="00E5438C" w:rsidRPr="00C6056A" w:rsidRDefault="00E5438C" w:rsidP="00E5438C">
      <w:pPr>
        <w:widowControl w:val="0"/>
        <w:numPr>
          <w:ilvl w:val="0"/>
          <w:numId w:val="146"/>
        </w:numPr>
        <w:tabs>
          <w:tab w:val="left" w:pos="851"/>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утверждено постановление мэрии от 02.02.2016 № 341 «О внесении изменений в постановление мэрии города от 26.02.2013 № 815»;</w:t>
      </w:r>
    </w:p>
    <w:p w:rsidR="00E5438C" w:rsidRPr="00C6056A" w:rsidRDefault="00E5438C" w:rsidP="00E5438C">
      <w:pPr>
        <w:widowControl w:val="0"/>
        <w:numPr>
          <w:ilvl w:val="0"/>
          <w:numId w:val="146"/>
        </w:numPr>
        <w:tabs>
          <w:tab w:val="left" w:pos="851"/>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утверждено постановление мэрии  от 29.06.2016 №2878 «О внесении изменений в постановление мэрии города от 26.02.2016 № 815»;</w:t>
      </w:r>
    </w:p>
    <w:p w:rsidR="00E5438C" w:rsidRPr="00C6056A" w:rsidRDefault="00E5438C" w:rsidP="00E5438C">
      <w:pPr>
        <w:widowControl w:val="0"/>
        <w:numPr>
          <w:ilvl w:val="0"/>
          <w:numId w:val="146"/>
        </w:numPr>
        <w:tabs>
          <w:tab w:val="left" w:pos="851"/>
        </w:tabs>
        <w:autoSpaceDE w:val="0"/>
        <w:autoSpaceDN w:val="0"/>
        <w:adjustRightInd w:val="0"/>
        <w:spacing w:after="0" w:line="240" w:lineRule="auto"/>
        <w:ind w:left="0" w:right="-1" w:firstLine="567"/>
        <w:jc w:val="both"/>
        <w:rPr>
          <w:rFonts w:ascii="Times New Roman" w:hAnsi="Times New Roman" w:cs="Times New Roman"/>
          <w:bCs/>
          <w:sz w:val="21"/>
          <w:szCs w:val="21"/>
        </w:rPr>
      </w:pPr>
      <w:r w:rsidRPr="00C6056A">
        <w:rPr>
          <w:rFonts w:ascii="Times New Roman" w:hAnsi="Times New Roman" w:cs="Times New Roman"/>
          <w:bCs/>
          <w:sz w:val="21"/>
          <w:szCs w:val="21"/>
        </w:rPr>
        <w:t>утверждено постановление мэрии города от 16.11.2016 № 5169 «Об утверждении Стандарта сопровождения инвестиционных проектов на территории МО «Город Череповец» по заключению договоров аренды земельных участков по результатам проведения аукциона».</w:t>
      </w:r>
    </w:p>
    <w:p w:rsidR="00E5438C" w:rsidRPr="00C6056A" w:rsidRDefault="00E5438C" w:rsidP="00E5438C">
      <w:pPr>
        <w:tabs>
          <w:tab w:val="left" w:pos="993"/>
        </w:tabs>
        <w:autoSpaceDE w:val="0"/>
        <w:autoSpaceDN w:val="0"/>
        <w:spacing w:after="0" w:line="240" w:lineRule="auto"/>
        <w:ind w:left="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Все запланированные к реализации в 2016 году основные мероприятия выполнены.</w:t>
      </w:r>
    </w:p>
    <w:p w:rsidR="00E5438C" w:rsidRPr="00C6056A" w:rsidRDefault="00E5438C" w:rsidP="00E5438C">
      <w:pPr>
        <w:tabs>
          <w:tab w:val="left" w:pos="993"/>
        </w:tabs>
        <w:autoSpaceDE w:val="0"/>
        <w:autoSpaceDN w:val="0"/>
        <w:spacing w:after="0" w:line="240" w:lineRule="auto"/>
        <w:ind w:left="567"/>
        <w:jc w:val="both"/>
        <w:rPr>
          <w:rFonts w:ascii="Times New Roman" w:hAnsi="Times New Roman" w:cs="Times New Roman"/>
          <w:sz w:val="21"/>
          <w:szCs w:val="21"/>
          <w:lang w:eastAsia="ru-RU"/>
        </w:rPr>
      </w:pPr>
    </w:p>
    <w:p w:rsidR="00E5438C" w:rsidRPr="00C6056A" w:rsidRDefault="00E5438C" w:rsidP="00E5438C">
      <w:pPr>
        <w:numPr>
          <w:ilvl w:val="0"/>
          <w:numId w:val="71"/>
        </w:numPr>
        <w:tabs>
          <w:tab w:val="left" w:pos="993"/>
        </w:tabs>
        <w:autoSpaceDE w:val="0"/>
        <w:autoSpaceDN w:val="0"/>
        <w:spacing w:after="0" w:line="240" w:lineRule="auto"/>
        <w:ind w:left="0" w:firstLine="567"/>
        <w:jc w:val="both"/>
        <w:rPr>
          <w:rFonts w:ascii="Times New Roman" w:hAnsi="Times New Roman" w:cs="Times New Roman"/>
          <w:i/>
          <w:sz w:val="21"/>
          <w:szCs w:val="21"/>
          <w:lang w:eastAsia="ru-RU"/>
        </w:rPr>
      </w:pPr>
      <w:r w:rsidRPr="00C6056A">
        <w:rPr>
          <w:rFonts w:ascii="Times New Roman" w:hAnsi="Times New Roman" w:cs="Times New Roman"/>
          <w:i/>
          <w:sz w:val="21"/>
          <w:szCs w:val="21"/>
          <w:lang w:eastAsia="ru-RU"/>
        </w:rPr>
        <w:t>Сведения о степени соответствия запланированных и достигнутых целевых показателей (индикаторов) муниципальных программ за отчетный финансовый год, о причинах недостижения запланированных целевых показателей (индикаторов) и предпринятых в этой связи мерах.</w:t>
      </w:r>
    </w:p>
    <w:p w:rsidR="00E5438C" w:rsidRPr="00C6056A" w:rsidRDefault="00E5438C" w:rsidP="00E5438C">
      <w:pPr>
        <w:tabs>
          <w:tab w:val="left" w:pos="993"/>
        </w:tabs>
        <w:autoSpaceDE w:val="0"/>
        <w:autoSpaceDN w:val="0"/>
        <w:adjustRightInd w:val="0"/>
        <w:spacing w:after="0" w:line="240" w:lineRule="auto"/>
        <w:ind w:firstLine="567"/>
        <w:jc w:val="both"/>
        <w:rPr>
          <w:rFonts w:ascii="Times New Roman" w:hAnsi="Times New Roman" w:cs="Times New Roman"/>
          <w:sz w:val="21"/>
          <w:szCs w:val="21"/>
        </w:rPr>
      </w:pPr>
      <w:r w:rsidRPr="00C6056A">
        <w:rPr>
          <w:rFonts w:ascii="Times New Roman" w:hAnsi="Times New Roman" w:cs="Times New Roman"/>
          <w:sz w:val="21"/>
          <w:szCs w:val="21"/>
        </w:rPr>
        <w:t>На отчетный год запланированы к достижению плановые значения по 7 целевым показателям муниципальной программы, характеризующим изменения социально-экономического развития города в соответствующей сфере.</w:t>
      </w:r>
    </w:p>
    <w:p w:rsidR="00E5438C" w:rsidRPr="00C6056A" w:rsidRDefault="00E5438C" w:rsidP="00E5438C">
      <w:pPr>
        <w:tabs>
          <w:tab w:val="left" w:pos="993"/>
        </w:tabs>
        <w:autoSpaceDE w:val="0"/>
        <w:autoSpaceDN w:val="0"/>
        <w:adjustRightInd w:val="0"/>
        <w:spacing w:after="0" w:line="240" w:lineRule="auto"/>
        <w:ind w:firstLine="567"/>
        <w:jc w:val="both"/>
        <w:rPr>
          <w:rFonts w:ascii="Times New Roman" w:hAnsi="Times New Roman" w:cs="Times New Roman"/>
          <w:sz w:val="21"/>
          <w:szCs w:val="21"/>
        </w:rPr>
      </w:pPr>
      <w:r w:rsidRPr="00C6056A">
        <w:rPr>
          <w:rFonts w:ascii="Times New Roman" w:hAnsi="Times New Roman" w:cs="Times New Roman"/>
          <w:sz w:val="21"/>
          <w:szCs w:val="21"/>
        </w:rPr>
        <w:t xml:space="preserve">Сведения о степени соответствия запланированных и достигнутых целевых показателей (индикаторов) муниципальных программ за отчетный финансовый год представлены в таблице 1. </w:t>
      </w:r>
    </w:p>
    <w:p w:rsidR="00E5438C" w:rsidRPr="00C6056A" w:rsidRDefault="00E5438C" w:rsidP="00E5438C">
      <w:pPr>
        <w:tabs>
          <w:tab w:val="left" w:pos="993"/>
        </w:tabs>
        <w:autoSpaceDE w:val="0"/>
        <w:autoSpaceDN w:val="0"/>
        <w:adjustRightInd w:val="0"/>
        <w:spacing w:after="0" w:line="240" w:lineRule="auto"/>
        <w:ind w:firstLine="567"/>
        <w:jc w:val="right"/>
        <w:rPr>
          <w:rFonts w:ascii="Times New Roman" w:hAnsi="Times New Roman" w:cs="Times New Roman"/>
          <w:sz w:val="21"/>
          <w:szCs w:val="21"/>
        </w:rPr>
      </w:pPr>
    </w:p>
    <w:p w:rsidR="00E5438C" w:rsidRPr="00C6056A" w:rsidRDefault="00E5438C" w:rsidP="00E5438C">
      <w:pPr>
        <w:tabs>
          <w:tab w:val="left" w:pos="993"/>
        </w:tabs>
        <w:autoSpaceDE w:val="0"/>
        <w:autoSpaceDN w:val="0"/>
        <w:adjustRightInd w:val="0"/>
        <w:spacing w:after="0" w:line="240" w:lineRule="auto"/>
        <w:ind w:firstLine="567"/>
        <w:jc w:val="right"/>
        <w:rPr>
          <w:rFonts w:ascii="Times New Roman" w:hAnsi="Times New Roman" w:cs="Times New Roman"/>
          <w:sz w:val="21"/>
          <w:szCs w:val="21"/>
        </w:rPr>
      </w:pPr>
      <w:r w:rsidRPr="00C6056A">
        <w:rPr>
          <w:rFonts w:ascii="Times New Roman" w:hAnsi="Times New Roman" w:cs="Times New Roman"/>
          <w:sz w:val="21"/>
          <w:szCs w:val="21"/>
        </w:rPr>
        <w:t>Таблица 1.</w:t>
      </w:r>
    </w:p>
    <w:tbl>
      <w:tblPr>
        <w:tblStyle w:val="11"/>
        <w:tblW w:w="9747" w:type="dxa"/>
        <w:tblLayout w:type="fixed"/>
        <w:tblLook w:val="04A0" w:firstRow="1" w:lastRow="0" w:firstColumn="1" w:lastColumn="0" w:noHBand="0" w:noVBand="1"/>
      </w:tblPr>
      <w:tblGrid>
        <w:gridCol w:w="534"/>
        <w:gridCol w:w="3118"/>
        <w:gridCol w:w="708"/>
        <w:gridCol w:w="839"/>
        <w:gridCol w:w="850"/>
        <w:gridCol w:w="863"/>
        <w:gridCol w:w="2835"/>
      </w:tblGrid>
      <w:tr w:rsidR="00C6056A" w:rsidRPr="00C6056A" w:rsidTr="00E5438C">
        <w:trPr>
          <w:tblHeader/>
        </w:trPr>
        <w:tc>
          <w:tcPr>
            <w:tcW w:w="534" w:type="dxa"/>
            <w:vMerge w:val="restart"/>
            <w:vAlign w:val="center"/>
          </w:tcPr>
          <w:p w:rsidR="00E5438C" w:rsidRPr="00C6056A" w:rsidRDefault="00E5438C" w:rsidP="00E5438C">
            <w:pPr>
              <w:widowControl w:val="0"/>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 xml:space="preserve">№ </w:t>
            </w:r>
            <w:r w:rsidRPr="00C6056A">
              <w:rPr>
                <w:rFonts w:ascii="Times New Roman" w:hAnsi="Times New Roman" w:cs="Times New Roman"/>
                <w:sz w:val="20"/>
                <w:szCs w:val="20"/>
              </w:rPr>
              <w:br/>
            </w:r>
            <w:proofErr w:type="gramStart"/>
            <w:r w:rsidRPr="00C6056A">
              <w:rPr>
                <w:rFonts w:ascii="Times New Roman" w:hAnsi="Times New Roman" w:cs="Times New Roman"/>
                <w:sz w:val="20"/>
                <w:szCs w:val="20"/>
              </w:rPr>
              <w:t>п</w:t>
            </w:r>
            <w:proofErr w:type="gramEnd"/>
            <w:r w:rsidRPr="00C6056A">
              <w:rPr>
                <w:rFonts w:ascii="Times New Roman" w:hAnsi="Times New Roman" w:cs="Times New Roman"/>
                <w:sz w:val="20"/>
                <w:szCs w:val="20"/>
              </w:rPr>
              <w:t>/п</w:t>
            </w:r>
          </w:p>
        </w:tc>
        <w:tc>
          <w:tcPr>
            <w:tcW w:w="3118" w:type="dxa"/>
            <w:vMerge w:val="restart"/>
            <w:vAlign w:val="center"/>
          </w:tcPr>
          <w:p w:rsidR="00E5438C" w:rsidRPr="00C6056A" w:rsidRDefault="00E5438C" w:rsidP="00E5438C">
            <w:pPr>
              <w:widowControl w:val="0"/>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Наименование целевого показателя (индикатора) муниципальной программы</w:t>
            </w:r>
          </w:p>
        </w:tc>
        <w:tc>
          <w:tcPr>
            <w:tcW w:w="708" w:type="dxa"/>
            <w:vMerge w:val="restart"/>
            <w:vAlign w:val="center"/>
          </w:tcPr>
          <w:p w:rsidR="00E5438C" w:rsidRPr="00C6056A" w:rsidRDefault="00E5438C" w:rsidP="00E5438C">
            <w:pPr>
              <w:widowControl w:val="0"/>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Ед. изм.</w:t>
            </w:r>
          </w:p>
        </w:tc>
        <w:tc>
          <w:tcPr>
            <w:tcW w:w="1689" w:type="dxa"/>
            <w:gridSpan w:val="2"/>
            <w:vAlign w:val="center"/>
          </w:tcPr>
          <w:p w:rsidR="00E5438C" w:rsidRPr="00C6056A" w:rsidRDefault="00E5438C" w:rsidP="00E5438C">
            <w:pPr>
              <w:widowControl w:val="0"/>
              <w:autoSpaceDE w:val="0"/>
              <w:autoSpaceDN w:val="0"/>
              <w:adjustRightInd w:val="0"/>
              <w:ind w:left="-57" w:right="-56"/>
              <w:jc w:val="center"/>
              <w:rPr>
                <w:rFonts w:ascii="Times New Roman" w:hAnsi="Times New Roman" w:cs="Times New Roman"/>
                <w:sz w:val="20"/>
                <w:szCs w:val="20"/>
              </w:rPr>
            </w:pPr>
            <w:r w:rsidRPr="00C6056A">
              <w:rPr>
                <w:rFonts w:ascii="Times New Roman" w:hAnsi="Times New Roman" w:cs="Times New Roman"/>
                <w:sz w:val="20"/>
                <w:szCs w:val="20"/>
              </w:rPr>
              <w:t>Значение показателя</w:t>
            </w:r>
          </w:p>
        </w:tc>
        <w:tc>
          <w:tcPr>
            <w:tcW w:w="863" w:type="dxa"/>
            <w:vMerge w:val="restart"/>
            <w:vAlign w:val="center"/>
          </w:tcPr>
          <w:p w:rsidR="00E5438C" w:rsidRPr="00C6056A" w:rsidRDefault="00E5438C" w:rsidP="00E5438C">
            <w:pPr>
              <w:widowControl w:val="0"/>
              <w:autoSpaceDE w:val="0"/>
              <w:autoSpaceDN w:val="0"/>
              <w:adjustRightInd w:val="0"/>
              <w:ind w:left="-57" w:right="-56"/>
              <w:jc w:val="center"/>
              <w:rPr>
                <w:rFonts w:ascii="Times New Roman" w:hAnsi="Times New Roman" w:cs="Times New Roman"/>
                <w:sz w:val="20"/>
                <w:szCs w:val="20"/>
              </w:rPr>
            </w:pPr>
            <w:r w:rsidRPr="00C6056A">
              <w:rPr>
                <w:rFonts w:ascii="Times New Roman" w:hAnsi="Times New Roman" w:cs="Times New Roman"/>
                <w:sz w:val="20"/>
                <w:szCs w:val="20"/>
              </w:rPr>
              <w:t>% выполнения</w:t>
            </w:r>
          </w:p>
        </w:tc>
        <w:tc>
          <w:tcPr>
            <w:tcW w:w="2835" w:type="dxa"/>
            <w:vMerge w:val="restart"/>
            <w:vAlign w:val="center"/>
          </w:tcPr>
          <w:p w:rsidR="00E5438C" w:rsidRPr="00C6056A" w:rsidRDefault="00E5438C" w:rsidP="00E5438C">
            <w:pPr>
              <w:widowControl w:val="0"/>
              <w:autoSpaceDE w:val="0"/>
              <w:autoSpaceDN w:val="0"/>
              <w:adjustRightInd w:val="0"/>
              <w:ind w:left="-57" w:right="-57"/>
              <w:jc w:val="center"/>
              <w:rPr>
                <w:rFonts w:ascii="Times New Roman" w:hAnsi="Times New Roman" w:cs="Times New Roman"/>
                <w:sz w:val="20"/>
                <w:szCs w:val="20"/>
              </w:rPr>
            </w:pPr>
            <w:r w:rsidRPr="00C6056A">
              <w:rPr>
                <w:rFonts w:ascii="Times New Roman" w:hAnsi="Times New Roman" w:cs="Times New Roman"/>
                <w:sz w:val="20"/>
                <w:szCs w:val="20"/>
              </w:rPr>
              <w:t>Причины отклонения</w:t>
            </w:r>
          </w:p>
        </w:tc>
      </w:tr>
      <w:tr w:rsidR="00C6056A" w:rsidRPr="00C6056A" w:rsidTr="00E5438C">
        <w:tc>
          <w:tcPr>
            <w:tcW w:w="534" w:type="dxa"/>
            <w:vMerge/>
            <w:vAlign w:val="center"/>
          </w:tcPr>
          <w:p w:rsidR="00E5438C" w:rsidRPr="00C6056A" w:rsidRDefault="00E5438C" w:rsidP="00E5438C">
            <w:pPr>
              <w:tabs>
                <w:tab w:val="left" w:pos="993"/>
              </w:tabs>
              <w:autoSpaceDE w:val="0"/>
              <w:autoSpaceDN w:val="0"/>
              <w:adjustRightInd w:val="0"/>
              <w:jc w:val="center"/>
              <w:rPr>
                <w:rFonts w:ascii="Times New Roman" w:hAnsi="Times New Roman" w:cs="Times New Roman"/>
                <w:sz w:val="20"/>
                <w:szCs w:val="20"/>
              </w:rPr>
            </w:pPr>
          </w:p>
        </w:tc>
        <w:tc>
          <w:tcPr>
            <w:tcW w:w="3118" w:type="dxa"/>
            <w:vMerge/>
            <w:vAlign w:val="center"/>
          </w:tcPr>
          <w:p w:rsidR="00E5438C" w:rsidRPr="00C6056A" w:rsidRDefault="00E5438C" w:rsidP="00E5438C">
            <w:pPr>
              <w:tabs>
                <w:tab w:val="left" w:pos="993"/>
              </w:tabs>
              <w:autoSpaceDE w:val="0"/>
              <w:autoSpaceDN w:val="0"/>
              <w:adjustRightInd w:val="0"/>
              <w:rPr>
                <w:rFonts w:ascii="Times New Roman" w:hAnsi="Times New Roman" w:cs="Times New Roman"/>
                <w:sz w:val="20"/>
                <w:szCs w:val="20"/>
              </w:rPr>
            </w:pPr>
          </w:p>
        </w:tc>
        <w:tc>
          <w:tcPr>
            <w:tcW w:w="708" w:type="dxa"/>
            <w:vMerge/>
            <w:vAlign w:val="center"/>
          </w:tcPr>
          <w:p w:rsidR="00E5438C" w:rsidRPr="00C6056A" w:rsidRDefault="00E5438C" w:rsidP="00E5438C">
            <w:pPr>
              <w:tabs>
                <w:tab w:val="left" w:pos="993"/>
              </w:tabs>
              <w:autoSpaceDE w:val="0"/>
              <w:autoSpaceDN w:val="0"/>
              <w:adjustRightInd w:val="0"/>
              <w:jc w:val="center"/>
              <w:rPr>
                <w:rFonts w:ascii="Times New Roman" w:hAnsi="Times New Roman" w:cs="Times New Roman"/>
                <w:sz w:val="20"/>
                <w:szCs w:val="20"/>
              </w:rPr>
            </w:pPr>
          </w:p>
        </w:tc>
        <w:tc>
          <w:tcPr>
            <w:tcW w:w="839" w:type="dxa"/>
            <w:vAlign w:val="center"/>
          </w:tcPr>
          <w:p w:rsidR="00E5438C" w:rsidRPr="00C6056A" w:rsidRDefault="00E5438C" w:rsidP="00E5438C">
            <w:pPr>
              <w:widowControl w:val="0"/>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2016 год план</w:t>
            </w:r>
          </w:p>
        </w:tc>
        <w:tc>
          <w:tcPr>
            <w:tcW w:w="850" w:type="dxa"/>
            <w:vAlign w:val="center"/>
          </w:tcPr>
          <w:p w:rsidR="00E5438C" w:rsidRPr="00C6056A" w:rsidRDefault="00E5438C" w:rsidP="00E5438C">
            <w:pPr>
              <w:widowControl w:val="0"/>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2016 год факт</w:t>
            </w:r>
          </w:p>
        </w:tc>
        <w:tc>
          <w:tcPr>
            <w:tcW w:w="863" w:type="dxa"/>
            <w:vMerge/>
            <w:vAlign w:val="center"/>
          </w:tcPr>
          <w:p w:rsidR="00E5438C" w:rsidRPr="00C6056A" w:rsidRDefault="00E5438C" w:rsidP="00E5438C">
            <w:pPr>
              <w:tabs>
                <w:tab w:val="left" w:pos="993"/>
              </w:tabs>
              <w:autoSpaceDE w:val="0"/>
              <w:autoSpaceDN w:val="0"/>
              <w:adjustRightInd w:val="0"/>
              <w:jc w:val="center"/>
              <w:rPr>
                <w:rFonts w:ascii="Times New Roman" w:hAnsi="Times New Roman" w:cs="Times New Roman"/>
                <w:sz w:val="20"/>
                <w:szCs w:val="20"/>
              </w:rPr>
            </w:pPr>
          </w:p>
        </w:tc>
        <w:tc>
          <w:tcPr>
            <w:tcW w:w="2835" w:type="dxa"/>
            <w:vMerge/>
            <w:vAlign w:val="center"/>
          </w:tcPr>
          <w:p w:rsidR="00E5438C" w:rsidRPr="00C6056A" w:rsidRDefault="00E5438C" w:rsidP="00E5438C">
            <w:pPr>
              <w:tabs>
                <w:tab w:val="left" w:pos="993"/>
              </w:tabs>
              <w:autoSpaceDE w:val="0"/>
              <w:autoSpaceDN w:val="0"/>
              <w:adjustRightInd w:val="0"/>
              <w:rPr>
                <w:rFonts w:ascii="Times New Roman" w:hAnsi="Times New Roman" w:cs="Times New Roman"/>
                <w:sz w:val="20"/>
                <w:szCs w:val="20"/>
              </w:rPr>
            </w:pPr>
          </w:p>
        </w:tc>
      </w:tr>
      <w:tr w:rsidR="00C6056A" w:rsidRPr="00C6056A" w:rsidTr="00E5438C">
        <w:tc>
          <w:tcPr>
            <w:tcW w:w="534" w:type="dxa"/>
            <w:vAlign w:val="center"/>
          </w:tcPr>
          <w:p w:rsidR="00E5438C" w:rsidRPr="00C6056A" w:rsidRDefault="00E5438C" w:rsidP="00E5438C">
            <w:pPr>
              <w:widowControl w:val="0"/>
              <w:autoSpaceDE w:val="0"/>
              <w:autoSpaceDN w:val="0"/>
              <w:adjustRightInd w:val="0"/>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1.</w:t>
            </w:r>
          </w:p>
        </w:tc>
        <w:tc>
          <w:tcPr>
            <w:tcW w:w="3118" w:type="dxa"/>
            <w:vAlign w:val="center"/>
          </w:tcPr>
          <w:p w:rsidR="00E5438C" w:rsidRPr="00C6056A" w:rsidRDefault="00E5438C" w:rsidP="00E5438C">
            <w:pPr>
              <w:widowControl w:val="0"/>
              <w:autoSpaceDE w:val="0"/>
              <w:autoSpaceDN w:val="0"/>
              <w:adjustRightInd w:val="0"/>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rPr>
              <w:t>Объем инвестиций по инвестиционным проектам, принятым к реализации на инвестиционном совете мэрии города Череповца</w:t>
            </w:r>
          </w:p>
        </w:tc>
        <w:tc>
          <w:tcPr>
            <w:tcW w:w="708" w:type="dxa"/>
            <w:vAlign w:val="center"/>
          </w:tcPr>
          <w:p w:rsidR="00E5438C" w:rsidRPr="00C6056A" w:rsidRDefault="00E5438C" w:rsidP="00E5438C">
            <w:pPr>
              <w:widowControl w:val="0"/>
              <w:autoSpaceDE w:val="0"/>
              <w:autoSpaceDN w:val="0"/>
              <w:adjustRightInd w:val="0"/>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тыс. руб.</w:t>
            </w:r>
          </w:p>
        </w:tc>
        <w:tc>
          <w:tcPr>
            <w:tcW w:w="839" w:type="dxa"/>
            <w:vAlign w:val="center"/>
          </w:tcPr>
          <w:p w:rsidR="00E5438C" w:rsidRPr="00C6056A" w:rsidRDefault="00E5438C" w:rsidP="00E5438C">
            <w:pPr>
              <w:keepLines/>
              <w:widowControl w:val="0"/>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220 000,00</w:t>
            </w:r>
          </w:p>
        </w:tc>
        <w:tc>
          <w:tcPr>
            <w:tcW w:w="850" w:type="dxa"/>
            <w:vAlign w:val="center"/>
          </w:tcPr>
          <w:p w:rsidR="00E5438C" w:rsidRPr="00C6056A" w:rsidRDefault="00E5438C" w:rsidP="00E5438C">
            <w:pPr>
              <w:jc w:val="center"/>
              <w:rPr>
                <w:rFonts w:ascii="Times New Roman" w:hAnsi="Times New Roman" w:cs="Times New Roman"/>
                <w:sz w:val="20"/>
                <w:szCs w:val="20"/>
              </w:rPr>
            </w:pPr>
            <w:r w:rsidRPr="00C6056A">
              <w:rPr>
                <w:rFonts w:ascii="Times New Roman" w:hAnsi="Times New Roman" w:cs="Times New Roman"/>
                <w:sz w:val="20"/>
                <w:szCs w:val="20"/>
              </w:rPr>
              <w:t>3 010 880,00</w:t>
            </w:r>
          </w:p>
        </w:tc>
        <w:tc>
          <w:tcPr>
            <w:tcW w:w="863" w:type="dxa"/>
            <w:vAlign w:val="center"/>
          </w:tcPr>
          <w:p w:rsidR="00E5438C" w:rsidRPr="00C6056A" w:rsidRDefault="00E5438C" w:rsidP="00E5438C">
            <w:pPr>
              <w:widowControl w:val="0"/>
              <w:autoSpaceDE w:val="0"/>
              <w:autoSpaceDN w:val="0"/>
              <w:adjustRightInd w:val="0"/>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1368,6</w:t>
            </w:r>
          </w:p>
        </w:tc>
        <w:tc>
          <w:tcPr>
            <w:tcW w:w="2835" w:type="dxa"/>
            <w:vMerge w:val="restart"/>
          </w:tcPr>
          <w:p w:rsidR="00E5438C" w:rsidRPr="00C6056A" w:rsidRDefault="00E5438C" w:rsidP="00E5438C">
            <w:pPr>
              <w:widowControl w:val="0"/>
              <w:autoSpaceDE w:val="0"/>
              <w:autoSpaceDN w:val="0"/>
              <w:adjustRightInd w:val="0"/>
              <w:jc w:val="both"/>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 xml:space="preserve">Привлечение внебюджетных источников на реализацию мероприятий программы,  строительство инфраструктуры индустриального парка,  набережной, информирование инвесторов о создании на территории города ТОСЭР, новые формы поддержки инвесторов (предоставление земельных участков без торгов), развитие северного въезда, что способствует привлечению в город новых инвесторов. </w:t>
            </w:r>
          </w:p>
        </w:tc>
      </w:tr>
      <w:tr w:rsidR="00C6056A" w:rsidRPr="00C6056A" w:rsidTr="00E5438C">
        <w:tc>
          <w:tcPr>
            <w:tcW w:w="534" w:type="dxa"/>
            <w:vAlign w:val="center"/>
          </w:tcPr>
          <w:p w:rsidR="00E5438C" w:rsidRPr="00C6056A" w:rsidRDefault="00E5438C" w:rsidP="00E5438C">
            <w:pPr>
              <w:widowControl w:val="0"/>
              <w:autoSpaceDE w:val="0"/>
              <w:autoSpaceDN w:val="0"/>
              <w:adjustRightInd w:val="0"/>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2.</w:t>
            </w:r>
          </w:p>
        </w:tc>
        <w:tc>
          <w:tcPr>
            <w:tcW w:w="3118" w:type="dxa"/>
            <w:vAlign w:val="center"/>
          </w:tcPr>
          <w:p w:rsidR="00E5438C" w:rsidRPr="00C6056A" w:rsidRDefault="00E5438C" w:rsidP="00E5438C">
            <w:pPr>
              <w:widowControl w:val="0"/>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Объем налоговых и иных поступлений в бюджет города по инвестиционным проектам, принятым к реализации на инвестиционном совете мэрии города Череповца.</w:t>
            </w:r>
          </w:p>
        </w:tc>
        <w:tc>
          <w:tcPr>
            <w:tcW w:w="708" w:type="dxa"/>
            <w:vAlign w:val="center"/>
          </w:tcPr>
          <w:p w:rsidR="00E5438C" w:rsidRPr="00C6056A" w:rsidRDefault="00E5438C" w:rsidP="00E5438C">
            <w:pPr>
              <w:jc w:val="center"/>
              <w:rPr>
                <w:rFonts w:ascii="Times New Roman" w:eastAsiaTheme="minorEastAsia" w:hAnsi="Times New Roman" w:cs="Times New Roman"/>
                <w:sz w:val="20"/>
                <w:szCs w:val="20"/>
              </w:rPr>
            </w:pPr>
            <w:r w:rsidRPr="00C6056A">
              <w:rPr>
                <w:rFonts w:ascii="Times New Roman" w:hAnsi="Times New Roman" w:cs="Times New Roman"/>
                <w:sz w:val="20"/>
                <w:szCs w:val="20"/>
              </w:rPr>
              <w:t>тыс. руб.</w:t>
            </w:r>
          </w:p>
        </w:tc>
        <w:tc>
          <w:tcPr>
            <w:tcW w:w="839" w:type="dxa"/>
            <w:vAlign w:val="center"/>
          </w:tcPr>
          <w:p w:rsidR="00E5438C" w:rsidRPr="00C6056A" w:rsidRDefault="00E5438C" w:rsidP="00E5438C">
            <w:pPr>
              <w:keepLines/>
              <w:widowControl w:val="0"/>
              <w:autoSpaceDN w:val="0"/>
              <w:jc w:val="center"/>
              <w:rPr>
                <w:rFonts w:ascii="Times New Roman" w:eastAsia="Times New Roman" w:hAnsi="Times New Roman" w:cs="Times New Roman"/>
                <w:sz w:val="20"/>
                <w:szCs w:val="20"/>
              </w:rPr>
            </w:pPr>
            <w:r w:rsidRPr="00C6056A">
              <w:rPr>
                <w:rFonts w:ascii="Times New Roman" w:eastAsia="Times New Roman" w:hAnsi="Times New Roman" w:cs="Times New Roman"/>
                <w:sz w:val="20"/>
                <w:szCs w:val="20"/>
              </w:rPr>
              <w:t>40 000,00</w:t>
            </w:r>
          </w:p>
        </w:tc>
        <w:tc>
          <w:tcPr>
            <w:tcW w:w="850" w:type="dxa"/>
            <w:vAlign w:val="center"/>
          </w:tcPr>
          <w:p w:rsidR="00E5438C" w:rsidRPr="00C6056A" w:rsidRDefault="00E5438C" w:rsidP="00E5438C">
            <w:pPr>
              <w:jc w:val="center"/>
              <w:rPr>
                <w:rFonts w:ascii="Times New Roman" w:eastAsiaTheme="minorEastAsia" w:hAnsi="Times New Roman" w:cs="Times New Roman"/>
                <w:sz w:val="20"/>
                <w:szCs w:val="20"/>
              </w:rPr>
            </w:pPr>
            <w:r w:rsidRPr="00C6056A">
              <w:rPr>
                <w:rFonts w:ascii="Times New Roman" w:eastAsiaTheme="minorEastAsia" w:hAnsi="Times New Roman" w:cs="Times New Roman"/>
                <w:sz w:val="20"/>
                <w:szCs w:val="20"/>
              </w:rPr>
              <w:t>128 800,00</w:t>
            </w:r>
          </w:p>
        </w:tc>
        <w:tc>
          <w:tcPr>
            <w:tcW w:w="863" w:type="dxa"/>
            <w:vAlign w:val="center"/>
          </w:tcPr>
          <w:p w:rsidR="00E5438C" w:rsidRPr="00C6056A" w:rsidRDefault="00E5438C" w:rsidP="00E5438C">
            <w:pPr>
              <w:jc w:val="center"/>
              <w:rPr>
                <w:rFonts w:ascii="Times New Roman" w:hAnsi="Times New Roman" w:cs="Times New Roman"/>
                <w:sz w:val="20"/>
                <w:szCs w:val="20"/>
              </w:rPr>
            </w:pPr>
            <w:r w:rsidRPr="00C6056A">
              <w:rPr>
                <w:rFonts w:ascii="Times New Roman" w:hAnsi="Times New Roman" w:cs="Times New Roman"/>
                <w:sz w:val="20"/>
                <w:szCs w:val="20"/>
              </w:rPr>
              <w:t>322</w:t>
            </w:r>
          </w:p>
        </w:tc>
        <w:tc>
          <w:tcPr>
            <w:tcW w:w="2835" w:type="dxa"/>
            <w:vMerge/>
          </w:tcPr>
          <w:p w:rsidR="00E5438C" w:rsidRPr="00C6056A" w:rsidRDefault="00E5438C" w:rsidP="00E5438C">
            <w:pPr>
              <w:rPr>
                <w:rFonts w:ascii="Times New Roman" w:hAnsi="Times New Roman" w:cs="Times New Roman"/>
                <w:sz w:val="20"/>
                <w:szCs w:val="20"/>
              </w:rPr>
            </w:pPr>
          </w:p>
        </w:tc>
      </w:tr>
      <w:tr w:rsidR="00C6056A" w:rsidRPr="00C6056A" w:rsidTr="00E5438C">
        <w:tc>
          <w:tcPr>
            <w:tcW w:w="534" w:type="dxa"/>
            <w:vAlign w:val="center"/>
          </w:tcPr>
          <w:p w:rsidR="00E5438C" w:rsidRPr="00C6056A" w:rsidRDefault="00E5438C" w:rsidP="00E5438C">
            <w:pPr>
              <w:widowControl w:val="0"/>
              <w:autoSpaceDE w:val="0"/>
              <w:autoSpaceDN w:val="0"/>
              <w:adjustRightInd w:val="0"/>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3.</w:t>
            </w:r>
          </w:p>
        </w:tc>
        <w:tc>
          <w:tcPr>
            <w:tcW w:w="3118" w:type="dxa"/>
            <w:vAlign w:val="center"/>
          </w:tcPr>
          <w:p w:rsidR="00E5438C" w:rsidRPr="00C6056A" w:rsidRDefault="00E5438C" w:rsidP="00E5438C">
            <w:pPr>
              <w:widowControl w:val="0"/>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Количество заявленных к созданию рабочих мест.</w:t>
            </w:r>
          </w:p>
        </w:tc>
        <w:tc>
          <w:tcPr>
            <w:tcW w:w="708" w:type="dxa"/>
            <w:vAlign w:val="center"/>
          </w:tcPr>
          <w:p w:rsidR="00E5438C" w:rsidRPr="00C6056A" w:rsidRDefault="00E5438C" w:rsidP="00E5438C">
            <w:pPr>
              <w:jc w:val="center"/>
              <w:rPr>
                <w:rFonts w:ascii="Times New Roman" w:eastAsiaTheme="minorEastAsia" w:hAnsi="Times New Roman" w:cs="Times New Roman"/>
                <w:sz w:val="20"/>
                <w:szCs w:val="20"/>
              </w:rPr>
            </w:pPr>
            <w:r w:rsidRPr="00C6056A">
              <w:rPr>
                <w:rFonts w:ascii="Times New Roman" w:hAnsi="Times New Roman" w:cs="Times New Roman"/>
                <w:sz w:val="20"/>
                <w:szCs w:val="20"/>
              </w:rPr>
              <w:t>ед.</w:t>
            </w:r>
          </w:p>
        </w:tc>
        <w:tc>
          <w:tcPr>
            <w:tcW w:w="839" w:type="dxa"/>
            <w:vAlign w:val="center"/>
          </w:tcPr>
          <w:p w:rsidR="00E5438C" w:rsidRPr="00C6056A" w:rsidRDefault="00E5438C" w:rsidP="00E5438C">
            <w:pPr>
              <w:keepLines/>
              <w:widowControl w:val="0"/>
              <w:autoSpaceDN w:val="0"/>
              <w:jc w:val="center"/>
              <w:rPr>
                <w:rFonts w:ascii="Times New Roman" w:eastAsia="Times New Roman" w:hAnsi="Times New Roman" w:cs="Times New Roman"/>
                <w:sz w:val="20"/>
                <w:szCs w:val="20"/>
              </w:rPr>
            </w:pPr>
            <w:r w:rsidRPr="00C6056A">
              <w:rPr>
                <w:rFonts w:ascii="Times New Roman" w:eastAsia="Times New Roman" w:hAnsi="Times New Roman" w:cs="Times New Roman"/>
                <w:sz w:val="20"/>
                <w:szCs w:val="20"/>
              </w:rPr>
              <w:t>370</w:t>
            </w:r>
          </w:p>
        </w:tc>
        <w:tc>
          <w:tcPr>
            <w:tcW w:w="850" w:type="dxa"/>
            <w:vAlign w:val="center"/>
          </w:tcPr>
          <w:p w:rsidR="00E5438C" w:rsidRPr="00C6056A" w:rsidRDefault="00E5438C" w:rsidP="00E5438C">
            <w:pPr>
              <w:jc w:val="center"/>
              <w:rPr>
                <w:rFonts w:ascii="Times New Roman" w:eastAsiaTheme="minorEastAsia" w:hAnsi="Times New Roman" w:cs="Times New Roman"/>
                <w:sz w:val="20"/>
                <w:szCs w:val="20"/>
              </w:rPr>
            </w:pPr>
            <w:r w:rsidRPr="00C6056A">
              <w:rPr>
                <w:rFonts w:ascii="Times New Roman" w:eastAsiaTheme="minorEastAsia" w:hAnsi="Times New Roman" w:cs="Times New Roman"/>
                <w:sz w:val="20"/>
                <w:szCs w:val="20"/>
              </w:rPr>
              <w:t>396</w:t>
            </w:r>
          </w:p>
        </w:tc>
        <w:tc>
          <w:tcPr>
            <w:tcW w:w="863" w:type="dxa"/>
            <w:vAlign w:val="center"/>
          </w:tcPr>
          <w:p w:rsidR="00E5438C" w:rsidRPr="00C6056A" w:rsidRDefault="00E5438C" w:rsidP="00E5438C">
            <w:pPr>
              <w:jc w:val="center"/>
              <w:rPr>
                <w:rFonts w:ascii="Times New Roman" w:hAnsi="Times New Roman" w:cs="Times New Roman"/>
                <w:sz w:val="20"/>
                <w:szCs w:val="20"/>
              </w:rPr>
            </w:pPr>
            <w:r w:rsidRPr="00C6056A">
              <w:rPr>
                <w:rFonts w:ascii="Times New Roman" w:hAnsi="Times New Roman" w:cs="Times New Roman"/>
                <w:sz w:val="20"/>
                <w:szCs w:val="20"/>
              </w:rPr>
              <w:t>107</w:t>
            </w:r>
          </w:p>
        </w:tc>
        <w:tc>
          <w:tcPr>
            <w:tcW w:w="2835" w:type="dxa"/>
            <w:vMerge/>
          </w:tcPr>
          <w:p w:rsidR="00E5438C" w:rsidRPr="00C6056A" w:rsidRDefault="00E5438C" w:rsidP="00E5438C">
            <w:pPr>
              <w:rPr>
                <w:rFonts w:ascii="Times New Roman" w:hAnsi="Times New Roman" w:cs="Times New Roman"/>
                <w:sz w:val="20"/>
                <w:szCs w:val="20"/>
              </w:rPr>
            </w:pPr>
          </w:p>
        </w:tc>
      </w:tr>
      <w:tr w:rsidR="00C6056A" w:rsidRPr="00C6056A" w:rsidTr="00E5438C">
        <w:tc>
          <w:tcPr>
            <w:tcW w:w="534" w:type="dxa"/>
            <w:vAlign w:val="center"/>
          </w:tcPr>
          <w:p w:rsidR="00E5438C" w:rsidRPr="00C6056A" w:rsidRDefault="00E5438C" w:rsidP="00E5438C">
            <w:pPr>
              <w:widowControl w:val="0"/>
              <w:autoSpaceDE w:val="0"/>
              <w:autoSpaceDN w:val="0"/>
              <w:adjustRightInd w:val="0"/>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4.</w:t>
            </w:r>
          </w:p>
        </w:tc>
        <w:tc>
          <w:tcPr>
            <w:tcW w:w="3118" w:type="dxa"/>
            <w:vAlign w:val="center"/>
          </w:tcPr>
          <w:p w:rsidR="00E5438C" w:rsidRPr="00C6056A" w:rsidRDefault="00E5438C" w:rsidP="00E5438C">
            <w:pPr>
              <w:widowControl w:val="0"/>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Количество проектов, принятых к реализации на инвестиционном совете мэрии города Череповца и находящихся в стадии реализации</w:t>
            </w:r>
          </w:p>
        </w:tc>
        <w:tc>
          <w:tcPr>
            <w:tcW w:w="708" w:type="dxa"/>
            <w:vAlign w:val="center"/>
          </w:tcPr>
          <w:p w:rsidR="00E5438C" w:rsidRPr="00C6056A" w:rsidRDefault="00E5438C" w:rsidP="00E5438C">
            <w:pPr>
              <w:jc w:val="center"/>
              <w:rPr>
                <w:rFonts w:ascii="Times New Roman" w:eastAsiaTheme="minorEastAsia" w:hAnsi="Times New Roman" w:cs="Times New Roman"/>
                <w:sz w:val="20"/>
                <w:szCs w:val="20"/>
              </w:rPr>
            </w:pPr>
            <w:r w:rsidRPr="00C6056A">
              <w:rPr>
                <w:rFonts w:ascii="Times New Roman" w:hAnsi="Times New Roman" w:cs="Times New Roman"/>
                <w:sz w:val="20"/>
                <w:szCs w:val="20"/>
              </w:rPr>
              <w:t>ед.</w:t>
            </w:r>
          </w:p>
        </w:tc>
        <w:tc>
          <w:tcPr>
            <w:tcW w:w="839" w:type="dxa"/>
            <w:vAlign w:val="center"/>
          </w:tcPr>
          <w:p w:rsidR="00E5438C" w:rsidRPr="00C6056A" w:rsidRDefault="00E5438C" w:rsidP="00E5438C">
            <w:pPr>
              <w:keepLines/>
              <w:widowControl w:val="0"/>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25</w:t>
            </w:r>
          </w:p>
        </w:tc>
        <w:tc>
          <w:tcPr>
            <w:tcW w:w="850" w:type="dxa"/>
            <w:vAlign w:val="center"/>
          </w:tcPr>
          <w:p w:rsidR="00E5438C" w:rsidRPr="00C6056A" w:rsidRDefault="00E5438C" w:rsidP="00E5438C">
            <w:pPr>
              <w:ind w:right="-121"/>
              <w:jc w:val="center"/>
              <w:rPr>
                <w:rFonts w:ascii="Times New Roman" w:eastAsiaTheme="minorEastAsia" w:hAnsi="Times New Roman" w:cs="Times New Roman"/>
                <w:sz w:val="20"/>
                <w:szCs w:val="20"/>
              </w:rPr>
            </w:pPr>
            <w:r w:rsidRPr="00C6056A">
              <w:rPr>
                <w:rFonts w:ascii="Times New Roman" w:eastAsiaTheme="minorEastAsia" w:hAnsi="Times New Roman" w:cs="Times New Roman"/>
                <w:sz w:val="20"/>
                <w:szCs w:val="20"/>
              </w:rPr>
              <w:t>27 (</w:t>
            </w:r>
            <w:proofErr w:type="spellStart"/>
            <w:proofErr w:type="gramStart"/>
            <w:r w:rsidRPr="00C6056A">
              <w:rPr>
                <w:rFonts w:ascii="Times New Roman" w:eastAsiaTheme="minorEastAsia" w:hAnsi="Times New Roman" w:cs="Times New Roman"/>
                <w:sz w:val="20"/>
                <w:szCs w:val="20"/>
              </w:rPr>
              <w:t>нахо-дятся</w:t>
            </w:r>
            <w:proofErr w:type="spellEnd"/>
            <w:proofErr w:type="gramEnd"/>
            <w:r w:rsidRPr="00C6056A">
              <w:rPr>
                <w:rFonts w:ascii="Times New Roman" w:eastAsiaTheme="minorEastAsia" w:hAnsi="Times New Roman" w:cs="Times New Roman"/>
                <w:sz w:val="20"/>
                <w:szCs w:val="20"/>
              </w:rPr>
              <w:t xml:space="preserve"> в стадии </w:t>
            </w:r>
            <w:proofErr w:type="spellStart"/>
            <w:r w:rsidRPr="00C6056A">
              <w:rPr>
                <w:rFonts w:ascii="Times New Roman" w:eastAsiaTheme="minorEastAsia" w:hAnsi="Times New Roman" w:cs="Times New Roman"/>
                <w:sz w:val="20"/>
                <w:szCs w:val="20"/>
              </w:rPr>
              <w:t>реали-зации</w:t>
            </w:r>
            <w:proofErr w:type="spellEnd"/>
            <w:r w:rsidRPr="00C6056A">
              <w:rPr>
                <w:rFonts w:ascii="Times New Roman" w:eastAsiaTheme="minorEastAsia" w:hAnsi="Times New Roman" w:cs="Times New Roman"/>
                <w:sz w:val="20"/>
                <w:szCs w:val="20"/>
              </w:rPr>
              <w:t xml:space="preserve">) всего 29, в т.ч. 9 </w:t>
            </w:r>
            <w:proofErr w:type="spellStart"/>
            <w:r w:rsidRPr="00C6056A">
              <w:rPr>
                <w:rFonts w:ascii="Times New Roman" w:eastAsiaTheme="minorEastAsia" w:hAnsi="Times New Roman" w:cs="Times New Roman"/>
                <w:sz w:val="20"/>
                <w:szCs w:val="20"/>
              </w:rPr>
              <w:t>проек-тов</w:t>
            </w:r>
            <w:proofErr w:type="spellEnd"/>
            <w:r w:rsidRPr="00C6056A">
              <w:rPr>
                <w:rFonts w:ascii="Times New Roman" w:eastAsiaTheme="minorEastAsia" w:hAnsi="Times New Roman" w:cs="Times New Roman"/>
                <w:sz w:val="20"/>
                <w:szCs w:val="20"/>
              </w:rPr>
              <w:t xml:space="preserve"> (2014 г.),</w:t>
            </w:r>
          </w:p>
          <w:p w:rsidR="00E5438C" w:rsidRPr="00C6056A" w:rsidRDefault="00E5438C" w:rsidP="00E5438C">
            <w:pPr>
              <w:ind w:right="-121"/>
              <w:jc w:val="center"/>
              <w:rPr>
                <w:rFonts w:ascii="Times New Roman" w:eastAsiaTheme="minorEastAsia" w:hAnsi="Times New Roman" w:cs="Times New Roman"/>
                <w:sz w:val="20"/>
                <w:szCs w:val="20"/>
              </w:rPr>
            </w:pPr>
            <w:r w:rsidRPr="00C6056A">
              <w:rPr>
                <w:rFonts w:ascii="Times New Roman" w:eastAsiaTheme="minorEastAsia" w:hAnsi="Times New Roman" w:cs="Times New Roman"/>
                <w:sz w:val="20"/>
                <w:szCs w:val="20"/>
              </w:rPr>
              <w:t xml:space="preserve">12 </w:t>
            </w:r>
            <w:proofErr w:type="gramStart"/>
            <w:r w:rsidRPr="00C6056A">
              <w:rPr>
                <w:rFonts w:ascii="Times New Roman" w:eastAsiaTheme="minorEastAsia" w:hAnsi="Times New Roman" w:cs="Times New Roman"/>
                <w:sz w:val="20"/>
                <w:szCs w:val="20"/>
              </w:rPr>
              <w:t>про-</w:t>
            </w:r>
            <w:proofErr w:type="spellStart"/>
            <w:r w:rsidRPr="00C6056A">
              <w:rPr>
                <w:rFonts w:ascii="Times New Roman" w:eastAsiaTheme="minorEastAsia" w:hAnsi="Times New Roman" w:cs="Times New Roman"/>
                <w:sz w:val="20"/>
                <w:szCs w:val="20"/>
              </w:rPr>
              <w:t>ектов</w:t>
            </w:r>
            <w:proofErr w:type="spellEnd"/>
            <w:proofErr w:type="gramEnd"/>
            <w:r w:rsidRPr="00C6056A">
              <w:rPr>
                <w:rFonts w:ascii="Times New Roman" w:eastAsiaTheme="minorEastAsia" w:hAnsi="Times New Roman" w:cs="Times New Roman"/>
                <w:sz w:val="20"/>
                <w:szCs w:val="20"/>
              </w:rPr>
              <w:t xml:space="preserve"> (2015 г.),</w:t>
            </w:r>
          </w:p>
          <w:p w:rsidR="00E5438C" w:rsidRPr="00C6056A" w:rsidRDefault="00E5438C" w:rsidP="00E5438C">
            <w:pPr>
              <w:ind w:right="-121"/>
              <w:jc w:val="center"/>
              <w:rPr>
                <w:rFonts w:ascii="Times New Roman" w:eastAsiaTheme="minorEastAsia" w:hAnsi="Times New Roman" w:cs="Times New Roman"/>
                <w:sz w:val="20"/>
                <w:szCs w:val="20"/>
              </w:rPr>
            </w:pPr>
            <w:r w:rsidRPr="00C6056A">
              <w:rPr>
                <w:rFonts w:ascii="Times New Roman" w:eastAsiaTheme="minorEastAsia" w:hAnsi="Times New Roman" w:cs="Times New Roman"/>
                <w:sz w:val="20"/>
                <w:szCs w:val="20"/>
              </w:rPr>
              <w:t xml:space="preserve">8 </w:t>
            </w:r>
            <w:proofErr w:type="spellStart"/>
            <w:proofErr w:type="gramStart"/>
            <w:r w:rsidRPr="00C6056A">
              <w:rPr>
                <w:rFonts w:ascii="Times New Roman" w:eastAsiaTheme="minorEastAsia" w:hAnsi="Times New Roman" w:cs="Times New Roman"/>
                <w:sz w:val="20"/>
                <w:szCs w:val="20"/>
              </w:rPr>
              <w:t>проек-тов</w:t>
            </w:r>
            <w:proofErr w:type="spellEnd"/>
            <w:proofErr w:type="gramEnd"/>
            <w:r w:rsidRPr="00C6056A">
              <w:rPr>
                <w:rFonts w:ascii="Times New Roman" w:eastAsiaTheme="minorEastAsia" w:hAnsi="Times New Roman" w:cs="Times New Roman"/>
                <w:sz w:val="20"/>
                <w:szCs w:val="20"/>
              </w:rPr>
              <w:t xml:space="preserve"> (2016)</w:t>
            </w:r>
          </w:p>
        </w:tc>
        <w:tc>
          <w:tcPr>
            <w:tcW w:w="863" w:type="dxa"/>
            <w:vAlign w:val="center"/>
          </w:tcPr>
          <w:p w:rsidR="00E5438C" w:rsidRPr="00C6056A" w:rsidRDefault="00E5438C" w:rsidP="00E5438C">
            <w:pPr>
              <w:jc w:val="center"/>
              <w:rPr>
                <w:rFonts w:ascii="Times New Roman" w:hAnsi="Times New Roman" w:cs="Times New Roman"/>
                <w:sz w:val="20"/>
                <w:szCs w:val="20"/>
              </w:rPr>
            </w:pPr>
            <w:r w:rsidRPr="00C6056A">
              <w:rPr>
                <w:rFonts w:ascii="Times New Roman" w:hAnsi="Times New Roman" w:cs="Times New Roman"/>
                <w:sz w:val="20"/>
                <w:szCs w:val="20"/>
              </w:rPr>
              <w:t>108</w:t>
            </w:r>
          </w:p>
        </w:tc>
        <w:tc>
          <w:tcPr>
            <w:tcW w:w="2835" w:type="dxa"/>
            <w:vMerge/>
          </w:tcPr>
          <w:p w:rsidR="00E5438C" w:rsidRPr="00C6056A" w:rsidRDefault="00E5438C" w:rsidP="00E5438C">
            <w:pPr>
              <w:rPr>
                <w:rFonts w:ascii="Times New Roman" w:hAnsi="Times New Roman" w:cs="Times New Roman"/>
                <w:sz w:val="20"/>
                <w:szCs w:val="20"/>
              </w:rPr>
            </w:pPr>
          </w:p>
        </w:tc>
      </w:tr>
      <w:tr w:rsidR="00C6056A" w:rsidRPr="00C6056A" w:rsidTr="00E5438C">
        <w:tc>
          <w:tcPr>
            <w:tcW w:w="534" w:type="dxa"/>
            <w:vAlign w:val="center"/>
          </w:tcPr>
          <w:p w:rsidR="00E5438C" w:rsidRPr="00C6056A" w:rsidRDefault="00E5438C" w:rsidP="00E5438C">
            <w:pPr>
              <w:widowControl w:val="0"/>
              <w:autoSpaceDE w:val="0"/>
              <w:autoSpaceDN w:val="0"/>
              <w:adjustRightInd w:val="0"/>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5.</w:t>
            </w:r>
          </w:p>
        </w:tc>
        <w:tc>
          <w:tcPr>
            <w:tcW w:w="3118" w:type="dxa"/>
            <w:vAlign w:val="center"/>
          </w:tcPr>
          <w:p w:rsidR="00E5438C" w:rsidRPr="00C6056A" w:rsidRDefault="00E5438C" w:rsidP="00E5438C">
            <w:pPr>
              <w:widowControl w:val="0"/>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Количество мероприятий, направленных на продвижение инвестиционного имиджа города, развитие сотрудничества с федеральными, региональными институтами развития</w:t>
            </w:r>
          </w:p>
        </w:tc>
        <w:tc>
          <w:tcPr>
            <w:tcW w:w="708" w:type="dxa"/>
            <w:vAlign w:val="center"/>
          </w:tcPr>
          <w:p w:rsidR="00E5438C" w:rsidRPr="00C6056A" w:rsidRDefault="00E5438C" w:rsidP="00E5438C">
            <w:pPr>
              <w:jc w:val="center"/>
              <w:rPr>
                <w:rFonts w:ascii="Times New Roman" w:hAnsi="Times New Roman" w:cs="Times New Roman"/>
                <w:sz w:val="20"/>
                <w:szCs w:val="20"/>
              </w:rPr>
            </w:pPr>
            <w:r w:rsidRPr="00C6056A">
              <w:rPr>
                <w:rFonts w:ascii="Times New Roman" w:hAnsi="Times New Roman" w:cs="Times New Roman"/>
                <w:sz w:val="20"/>
                <w:szCs w:val="20"/>
              </w:rPr>
              <w:t>ед.</w:t>
            </w:r>
          </w:p>
          <w:p w:rsidR="00E5438C" w:rsidRPr="00C6056A" w:rsidRDefault="00E5438C" w:rsidP="00E5438C">
            <w:pPr>
              <w:jc w:val="center"/>
              <w:rPr>
                <w:rFonts w:ascii="Times New Roman" w:eastAsiaTheme="minorEastAsia" w:hAnsi="Times New Roman" w:cs="Times New Roman"/>
                <w:sz w:val="20"/>
                <w:szCs w:val="20"/>
              </w:rPr>
            </w:pPr>
            <w:r w:rsidRPr="00C6056A">
              <w:rPr>
                <w:rFonts w:ascii="Times New Roman" w:hAnsi="Times New Roman" w:cs="Times New Roman"/>
                <w:sz w:val="20"/>
                <w:szCs w:val="20"/>
              </w:rPr>
              <w:t>/год</w:t>
            </w:r>
          </w:p>
        </w:tc>
        <w:tc>
          <w:tcPr>
            <w:tcW w:w="839" w:type="dxa"/>
            <w:vAlign w:val="center"/>
          </w:tcPr>
          <w:p w:rsidR="00E5438C" w:rsidRPr="00C6056A" w:rsidRDefault="00E5438C" w:rsidP="00E5438C">
            <w:pPr>
              <w:keepLines/>
              <w:widowControl w:val="0"/>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16</w:t>
            </w:r>
          </w:p>
        </w:tc>
        <w:tc>
          <w:tcPr>
            <w:tcW w:w="850" w:type="dxa"/>
            <w:vAlign w:val="center"/>
          </w:tcPr>
          <w:p w:rsidR="00E5438C" w:rsidRPr="00C6056A" w:rsidRDefault="00E5438C" w:rsidP="00E5438C">
            <w:pPr>
              <w:jc w:val="center"/>
              <w:rPr>
                <w:rFonts w:ascii="Times New Roman" w:eastAsiaTheme="minorEastAsia" w:hAnsi="Times New Roman" w:cs="Times New Roman"/>
                <w:sz w:val="20"/>
                <w:szCs w:val="20"/>
              </w:rPr>
            </w:pPr>
            <w:r w:rsidRPr="00C6056A">
              <w:rPr>
                <w:rFonts w:ascii="Times New Roman" w:eastAsiaTheme="minorEastAsia" w:hAnsi="Times New Roman" w:cs="Times New Roman"/>
                <w:sz w:val="20"/>
                <w:szCs w:val="20"/>
              </w:rPr>
              <w:t>26</w:t>
            </w:r>
          </w:p>
        </w:tc>
        <w:tc>
          <w:tcPr>
            <w:tcW w:w="863" w:type="dxa"/>
            <w:vAlign w:val="center"/>
          </w:tcPr>
          <w:p w:rsidR="00E5438C" w:rsidRPr="00C6056A" w:rsidRDefault="00E5438C" w:rsidP="00E5438C">
            <w:pPr>
              <w:jc w:val="center"/>
              <w:rPr>
                <w:rFonts w:ascii="Times New Roman" w:hAnsi="Times New Roman" w:cs="Times New Roman"/>
                <w:sz w:val="20"/>
                <w:szCs w:val="20"/>
              </w:rPr>
            </w:pPr>
            <w:r w:rsidRPr="00C6056A">
              <w:rPr>
                <w:rFonts w:ascii="Times New Roman" w:hAnsi="Times New Roman" w:cs="Times New Roman"/>
                <w:sz w:val="20"/>
                <w:szCs w:val="20"/>
              </w:rPr>
              <w:t>162,5</w:t>
            </w:r>
          </w:p>
        </w:tc>
        <w:tc>
          <w:tcPr>
            <w:tcW w:w="2835" w:type="dxa"/>
            <w:vMerge/>
          </w:tcPr>
          <w:p w:rsidR="00E5438C" w:rsidRPr="00C6056A" w:rsidRDefault="00E5438C" w:rsidP="00E5438C">
            <w:pPr>
              <w:rPr>
                <w:rFonts w:ascii="Times New Roman" w:hAnsi="Times New Roman" w:cs="Times New Roman"/>
                <w:sz w:val="20"/>
                <w:szCs w:val="20"/>
              </w:rPr>
            </w:pPr>
          </w:p>
        </w:tc>
      </w:tr>
      <w:tr w:rsidR="00C6056A" w:rsidRPr="00C6056A" w:rsidTr="00E5438C">
        <w:tc>
          <w:tcPr>
            <w:tcW w:w="534" w:type="dxa"/>
            <w:vAlign w:val="center"/>
          </w:tcPr>
          <w:p w:rsidR="00E5438C" w:rsidRPr="00C6056A" w:rsidRDefault="00E5438C" w:rsidP="00E5438C">
            <w:pPr>
              <w:widowControl w:val="0"/>
              <w:autoSpaceDE w:val="0"/>
              <w:autoSpaceDN w:val="0"/>
              <w:adjustRightInd w:val="0"/>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6.</w:t>
            </w:r>
          </w:p>
        </w:tc>
        <w:tc>
          <w:tcPr>
            <w:tcW w:w="3118" w:type="dxa"/>
            <w:vAlign w:val="center"/>
          </w:tcPr>
          <w:p w:rsidR="00E5438C" w:rsidRPr="00C6056A" w:rsidRDefault="00E5438C" w:rsidP="00E5438C">
            <w:pPr>
              <w:widowControl w:val="0"/>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 xml:space="preserve">Количество предлагаемых </w:t>
            </w:r>
            <w:r w:rsidRPr="00C6056A">
              <w:rPr>
                <w:rFonts w:ascii="Times New Roman" w:hAnsi="Times New Roman" w:cs="Times New Roman"/>
                <w:sz w:val="20"/>
                <w:szCs w:val="20"/>
              </w:rPr>
              <w:lastRenderedPageBreak/>
              <w:t>городом инвестиционных площадок</w:t>
            </w:r>
          </w:p>
        </w:tc>
        <w:tc>
          <w:tcPr>
            <w:tcW w:w="708" w:type="dxa"/>
            <w:vAlign w:val="center"/>
          </w:tcPr>
          <w:p w:rsidR="00E5438C" w:rsidRPr="00C6056A" w:rsidRDefault="00E5438C" w:rsidP="00E5438C">
            <w:pPr>
              <w:jc w:val="center"/>
              <w:rPr>
                <w:rFonts w:ascii="Times New Roman" w:eastAsiaTheme="minorEastAsia" w:hAnsi="Times New Roman" w:cs="Times New Roman"/>
                <w:sz w:val="20"/>
                <w:szCs w:val="20"/>
              </w:rPr>
            </w:pPr>
            <w:r w:rsidRPr="00C6056A">
              <w:rPr>
                <w:rFonts w:ascii="Times New Roman" w:hAnsi="Times New Roman" w:cs="Times New Roman"/>
                <w:sz w:val="20"/>
                <w:szCs w:val="20"/>
              </w:rPr>
              <w:lastRenderedPageBreak/>
              <w:t>ед.</w:t>
            </w:r>
          </w:p>
        </w:tc>
        <w:tc>
          <w:tcPr>
            <w:tcW w:w="839" w:type="dxa"/>
            <w:vAlign w:val="center"/>
          </w:tcPr>
          <w:p w:rsidR="00E5438C" w:rsidRPr="00C6056A" w:rsidRDefault="00E5438C" w:rsidP="00E5438C">
            <w:pPr>
              <w:keepLines/>
              <w:widowControl w:val="0"/>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50</w:t>
            </w:r>
          </w:p>
        </w:tc>
        <w:tc>
          <w:tcPr>
            <w:tcW w:w="850" w:type="dxa"/>
            <w:vAlign w:val="center"/>
          </w:tcPr>
          <w:p w:rsidR="00E5438C" w:rsidRPr="00C6056A" w:rsidRDefault="00E5438C" w:rsidP="00E5438C">
            <w:pPr>
              <w:jc w:val="center"/>
              <w:rPr>
                <w:rFonts w:ascii="Times New Roman" w:eastAsiaTheme="minorEastAsia" w:hAnsi="Times New Roman" w:cs="Times New Roman"/>
                <w:sz w:val="20"/>
                <w:szCs w:val="20"/>
              </w:rPr>
            </w:pPr>
            <w:r w:rsidRPr="00C6056A">
              <w:rPr>
                <w:rFonts w:ascii="Times New Roman" w:eastAsiaTheme="minorEastAsia" w:hAnsi="Times New Roman" w:cs="Times New Roman"/>
                <w:sz w:val="20"/>
                <w:szCs w:val="20"/>
              </w:rPr>
              <w:t>57</w:t>
            </w:r>
          </w:p>
        </w:tc>
        <w:tc>
          <w:tcPr>
            <w:tcW w:w="863" w:type="dxa"/>
            <w:vAlign w:val="center"/>
          </w:tcPr>
          <w:p w:rsidR="00E5438C" w:rsidRPr="00C6056A" w:rsidRDefault="00E5438C" w:rsidP="00E5438C">
            <w:pPr>
              <w:jc w:val="center"/>
              <w:rPr>
                <w:rFonts w:ascii="Times New Roman" w:hAnsi="Times New Roman" w:cs="Times New Roman"/>
                <w:sz w:val="20"/>
                <w:szCs w:val="20"/>
              </w:rPr>
            </w:pPr>
            <w:r w:rsidRPr="00C6056A">
              <w:rPr>
                <w:rFonts w:ascii="Times New Roman" w:hAnsi="Times New Roman" w:cs="Times New Roman"/>
                <w:sz w:val="20"/>
                <w:szCs w:val="20"/>
              </w:rPr>
              <w:t>114</w:t>
            </w:r>
          </w:p>
        </w:tc>
        <w:tc>
          <w:tcPr>
            <w:tcW w:w="2835" w:type="dxa"/>
            <w:vMerge/>
          </w:tcPr>
          <w:p w:rsidR="00E5438C" w:rsidRPr="00C6056A" w:rsidRDefault="00E5438C" w:rsidP="00E5438C">
            <w:pPr>
              <w:rPr>
                <w:rFonts w:ascii="Times New Roman" w:hAnsi="Times New Roman" w:cs="Times New Roman"/>
                <w:sz w:val="20"/>
                <w:szCs w:val="20"/>
              </w:rPr>
            </w:pPr>
          </w:p>
        </w:tc>
      </w:tr>
      <w:tr w:rsidR="00E5438C" w:rsidRPr="00C6056A" w:rsidTr="00E5438C">
        <w:tc>
          <w:tcPr>
            <w:tcW w:w="534" w:type="dxa"/>
            <w:vAlign w:val="center"/>
          </w:tcPr>
          <w:p w:rsidR="00E5438C" w:rsidRPr="00C6056A" w:rsidRDefault="00E5438C" w:rsidP="00E5438C">
            <w:pPr>
              <w:widowControl w:val="0"/>
              <w:autoSpaceDE w:val="0"/>
              <w:autoSpaceDN w:val="0"/>
              <w:adjustRightInd w:val="0"/>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lastRenderedPageBreak/>
              <w:t>7.</w:t>
            </w:r>
          </w:p>
        </w:tc>
        <w:tc>
          <w:tcPr>
            <w:tcW w:w="3118" w:type="dxa"/>
            <w:vAlign w:val="center"/>
          </w:tcPr>
          <w:p w:rsidR="00E5438C" w:rsidRPr="00C6056A" w:rsidRDefault="00E5438C" w:rsidP="00E5438C">
            <w:pPr>
              <w:widowControl w:val="0"/>
              <w:autoSpaceDE w:val="0"/>
              <w:autoSpaceDN w:val="0"/>
              <w:adjustRightInd w:val="0"/>
              <w:rPr>
                <w:rFonts w:ascii="Times New Roman" w:hAnsi="Times New Roman" w:cs="Times New Roman"/>
                <w:sz w:val="20"/>
                <w:szCs w:val="20"/>
              </w:rPr>
            </w:pPr>
            <w:r w:rsidRPr="00C6056A">
              <w:rPr>
                <w:rFonts w:ascii="Times New Roman" w:hAnsi="Times New Roman" w:cs="Times New Roman"/>
                <w:sz w:val="20"/>
                <w:szCs w:val="20"/>
              </w:rPr>
              <w:t>Количество предложений  по усовершенствованию нормативной правовой базы муниципального, регионального, федерального уровней, регулирующих инвестиционную деятельность.</w:t>
            </w:r>
          </w:p>
        </w:tc>
        <w:tc>
          <w:tcPr>
            <w:tcW w:w="708" w:type="dxa"/>
            <w:vAlign w:val="center"/>
          </w:tcPr>
          <w:p w:rsidR="00E5438C" w:rsidRPr="00C6056A" w:rsidRDefault="00E5438C" w:rsidP="00E5438C">
            <w:pPr>
              <w:jc w:val="center"/>
              <w:rPr>
                <w:rFonts w:ascii="Times New Roman" w:hAnsi="Times New Roman" w:cs="Times New Roman"/>
                <w:sz w:val="20"/>
                <w:szCs w:val="20"/>
              </w:rPr>
            </w:pPr>
            <w:r w:rsidRPr="00C6056A">
              <w:rPr>
                <w:rFonts w:ascii="Times New Roman" w:hAnsi="Times New Roman" w:cs="Times New Roman"/>
                <w:sz w:val="20"/>
                <w:szCs w:val="20"/>
              </w:rPr>
              <w:t>ед./</w:t>
            </w:r>
          </w:p>
          <w:p w:rsidR="00E5438C" w:rsidRPr="00C6056A" w:rsidRDefault="00E5438C" w:rsidP="00E5438C">
            <w:pPr>
              <w:jc w:val="center"/>
              <w:rPr>
                <w:rFonts w:ascii="Times New Roman" w:eastAsiaTheme="minorEastAsia" w:hAnsi="Times New Roman" w:cs="Times New Roman"/>
                <w:sz w:val="20"/>
                <w:szCs w:val="20"/>
              </w:rPr>
            </w:pPr>
            <w:r w:rsidRPr="00C6056A">
              <w:rPr>
                <w:rFonts w:ascii="Times New Roman" w:hAnsi="Times New Roman" w:cs="Times New Roman"/>
                <w:sz w:val="20"/>
                <w:szCs w:val="20"/>
              </w:rPr>
              <w:t>год</w:t>
            </w:r>
          </w:p>
        </w:tc>
        <w:tc>
          <w:tcPr>
            <w:tcW w:w="839" w:type="dxa"/>
            <w:vAlign w:val="center"/>
          </w:tcPr>
          <w:p w:rsidR="00E5438C" w:rsidRPr="00C6056A" w:rsidRDefault="00E5438C" w:rsidP="00E5438C">
            <w:pPr>
              <w:keepLines/>
              <w:widowControl w:val="0"/>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w:t>
            </w:r>
          </w:p>
        </w:tc>
        <w:tc>
          <w:tcPr>
            <w:tcW w:w="850" w:type="dxa"/>
            <w:vAlign w:val="center"/>
          </w:tcPr>
          <w:p w:rsidR="00E5438C" w:rsidRPr="00C6056A" w:rsidRDefault="00E5438C" w:rsidP="00E5438C">
            <w:pPr>
              <w:jc w:val="center"/>
              <w:rPr>
                <w:rFonts w:ascii="Times New Roman" w:eastAsiaTheme="minorEastAsia" w:hAnsi="Times New Roman" w:cs="Times New Roman"/>
                <w:sz w:val="20"/>
                <w:szCs w:val="20"/>
              </w:rPr>
            </w:pPr>
            <w:r w:rsidRPr="00C6056A">
              <w:rPr>
                <w:rFonts w:ascii="Times New Roman" w:eastAsiaTheme="minorEastAsia" w:hAnsi="Times New Roman" w:cs="Times New Roman"/>
                <w:sz w:val="20"/>
                <w:szCs w:val="20"/>
              </w:rPr>
              <w:t>4</w:t>
            </w:r>
          </w:p>
        </w:tc>
        <w:tc>
          <w:tcPr>
            <w:tcW w:w="863" w:type="dxa"/>
            <w:vAlign w:val="center"/>
          </w:tcPr>
          <w:p w:rsidR="00E5438C" w:rsidRPr="00C6056A" w:rsidRDefault="00E5438C" w:rsidP="00E5438C">
            <w:pPr>
              <w:jc w:val="center"/>
              <w:rPr>
                <w:rFonts w:ascii="Times New Roman" w:hAnsi="Times New Roman" w:cs="Times New Roman"/>
                <w:sz w:val="20"/>
                <w:szCs w:val="20"/>
              </w:rPr>
            </w:pPr>
            <w:r w:rsidRPr="00C6056A">
              <w:rPr>
                <w:rFonts w:ascii="Times New Roman" w:hAnsi="Times New Roman" w:cs="Times New Roman"/>
                <w:sz w:val="20"/>
                <w:szCs w:val="20"/>
              </w:rPr>
              <w:t>400</w:t>
            </w:r>
          </w:p>
        </w:tc>
        <w:tc>
          <w:tcPr>
            <w:tcW w:w="2835" w:type="dxa"/>
            <w:vAlign w:val="center"/>
          </w:tcPr>
          <w:p w:rsidR="00E5438C" w:rsidRPr="00C6056A" w:rsidRDefault="00E5438C" w:rsidP="00E5438C">
            <w:pPr>
              <w:jc w:val="center"/>
              <w:rPr>
                <w:rFonts w:ascii="Times New Roman" w:hAnsi="Times New Roman" w:cs="Times New Roman"/>
                <w:sz w:val="20"/>
                <w:szCs w:val="20"/>
              </w:rPr>
            </w:pPr>
            <w:r w:rsidRPr="00C6056A">
              <w:rPr>
                <w:rFonts w:ascii="Times New Roman" w:hAnsi="Times New Roman" w:cs="Times New Roman"/>
                <w:sz w:val="20"/>
                <w:szCs w:val="20"/>
              </w:rPr>
              <w:t>Изменения в федеральном, региональном законодательстве, требующем усовершенствование нормативно – правовой базы МО «Город Череповец»</w:t>
            </w:r>
          </w:p>
        </w:tc>
      </w:tr>
    </w:tbl>
    <w:p w:rsidR="00E5438C" w:rsidRPr="00C6056A" w:rsidRDefault="00E5438C" w:rsidP="00E5438C">
      <w:pPr>
        <w:tabs>
          <w:tab w:val="left" w:pos="993"/>
        </w:tabs>
        <w:autoSpaceDE w:val="0"/>
        <w:autoSpaceDN w:val="0"/>
        <w:adjustRightInd w:val="0"/>
        <w:spacing w:after="0" w:line="240" w:lineRule="auto"/>
        <w:ind w:firstLine="567"/>
        <w:jc w:val="both"/>
        <w:rPr>
          <w:rFonts w:ascii="Times New Roman" w:hAnsi="Times New Roman" w:cs="Times New Roman"/>
          <w:sz w:val="21"/>
          <w:szCs w:val="21"/>
        </w:rPr>
      </w:pPr>
    </w:p>
    <w:p w:rsidR="00E5438C" w:rsidRPr="00C6056A" w:rsidRDefault="00E5438C" w:rsidP="00E5438C">
      <w:pPr>
        <w:tabs>
          <w:tab w:val="left" w:pos="993"/>
        </w:tabs>
        <w:autoSpaceDE w:val="0"/>
        <w:autoSpaceDN w:val="0"/>
        <w:adjustRightInd w:val="0"/>
        <w:spacing w:after="0" w:line="240" w:lineRule="auto"/>
        <w:ind w:firstLine="567"/>
        <w:jc w:val="both"/>
        <w:rPr>
          <w:rFonts w:ascii="Times New Roman" w:hAnsi="Times New Roman" w:cs="Times New Roman"/>
          <w:sz w:val="21"/>
          <w:szCs w:val="21"/>
        </w:rPr>
      </w:pPr>
      <w:r w:rsidRPr="00C6056A">
        <w:rPr>
          <w:rFonts w:ascii="Times New Roman" w:hAnsi="Times New Roman" w:cs="Times New Roman"/>
          <w:sz w:val="21"/>
          <w:szCs w:val="21"/>
        </w:rPr>
        <w:t xml:space="preserve">На основании Методики оценки достижения плановых значений целевых показателей (индикаторов) 7 показателей муниципальной программы из 7 (100,0%) выполнены на 95 % и более. </w:t>
      </w:r>
    </w:p>
    <w:p w:rsidR="00E5438C" w:rsidRPr="00C6056A" w:rsidRDefault="00E5438C" w:rsidP="00E5438C">
      <w:pPr>
        <w:tabs>
          <w:tab w:val="left" w:pos="993"/>
        </w:tabs>
        <w:autoSpaceDE w:val="0"/>
        <w:autoSpaceDN w:val="0"/>
        <w:adjustRightInd w:val="0"/>
        <w:spacing w:after="0" w:line="240" w:lineRule="auto"/>
        <w:ind w:firstLine="567"/>
        <w:jc w:val="both"/>
        <w:rPr>
          <w:rFonts w:ascii="Times New Roman" w:hAnsi="Times New Roman" w:cs="Times New Roman"/>
          <w:sz w:val="21"/>
          <w:szCs w:val="21"/>
        </w:rPr>
      </w:pPr>
    </w:p>
    <w:p w:rsidR="00E5438C" w:rsidRPr="00C6056A" w:rsidRDefault="00E5438C" w:rsidP="00E5438C">
      <w:pPr>
        <w:numPr>
          <w:ilvl w:val="0"/>
          <w:numId w:val="71"/>
        </w:numPr>
        <w:tabs>
          <w:tab w:val="left" w:pos="567"/>
          <w:tab w:val="left" w:pos="993"/>
        </w:tabs>
        <w:autoSpaceDE w:val="0"/>
        <w:autoSpaceDN w:val="0"/>
        <w:spacing w:after="0" w:line="240" w:lineRule="auto"/>
        <w:ind w:left="0" w:firstLine="567"/>
        <w:jc w:val="both"/>
        <w:rPr>
          <w:rFonts w:ascii="Times New Roman" w:hAnsi="Times New Roman" w:cs="Times New Roman"/>
          <w:i/>
          <w:sz w:val="21"/>
          <w:szCs w:val="21"/>
          <w:lang w:eastAsia="ru-RU"/>
        </w:rPr>
      </w:pPr>
      <w:r w:rsidRPr="00C6056A">
        <w:rPr>
          <w:rFonts w:ascii="Times New Roman" w:hAnsi="Times New Roman" w:cs="Times New Roman"/>
          <w:i/>
          <w:sz w:val="21"/>
          <w:szCs w:val="21"/>
          <w:lang w:eastAsia="ru-RU"/>
        </w:rPr>
        <w:t>Сведения об использовании за отчетный финансовый год бюджетных ассигнований городского бюджета, бюджетов вышестоящего уровня и иных средств на реализацию муниципальных программ.</w:t>
      </w:r>
    </w:p>
    <w:p w:rsidR="00E5438C" w:rsidRPr="00C6056A" w:rsidRDefault="00E5438C" w:rsidP="00E5438C">
      <w:pPr>
        <w:tabs>
          <w:tab w:val="left" w:pos="567"/>
          <w:tab w:val="left" w:pos="993"/>
        </w:tabs>
        <w:autoSpaceDE w:val="0"/>
        <w:autoSpaceDN w:val="0"/>
        <w:spacing w:after="0" w:line="240" w:lineRule="auto"/>
        <w:ind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На реализацию муниципальной программы в 2016 году направлено 12,3 млн. рублей, в том числе за счет средств городского бюджета предусмотрено 9,9 млн. руб. (80,</w:t>
      </w:r>
      <w:r w:rsidR="00D556BF">
        <w:rPr>
          <w:rFonts w:ascii="Times New Roman" w:hAnsi="Times New Roman" w:cs="Times New Roman"/>
          <w:sz w:val="21"/>
          <w:szCs w:val="21"/>
          <w:lang w:eastAsia="ru-RU"/>
        </w:rPr>
        <w:t>5</w:t>
      </w:r>
      <w:r w:rsidRPr="00C6056A">
        <w:rPr>
          <w:rFonts w:ascii="Times New Roman" w:hAnsi="Times New Roman" w:cs="Times New Roman"/>
          <w:sz w:val="21"/>
          <w:szCs w:val="21"/>
          <w:lang w:eastAsia="ru-RU"/>
        </w:rPr>
        <w:t>% от общего объема), за счет внебюджетных источников – 2,</w:t>
      </w:r>
      <w:r w:rsidR="00D006FA">
        <w:rPr>
          <w:rFonts w:ascii="Times New Roman" w:hAnsi="Times New Roman" w:cs="Times New Roman"/>
          <w:sz w:val="21"/>
          <w:szCs w:val="21"/>
          <w:lang w:eastAsia="ru-RU"/>
        </w:rPr>
        <w:t>4</w:t>
      </w:r>
      <w:r w:rsidRPr="00C6056A">
        <w:rPr>
          <w:rFonts w:ascii="Times New Roman" w:hAnsi="Times New Roman" w:cs="Times New Roman"/>
          <w:sz w:val="21"/>
          <w:szCs w:val="21"/>
          <w:lang w:eastAsia="ru-RU"/>
        </w:rPr>
        <w:t xml:space="preserve"> млн. руб. (19,</w:t>
      </w:r>
      <w:r w:rsidR="00D556BF">
        <w:rPr>
          <w:rFonts w:ascii="Times New Roman" w:hAnsi="Times New Roman" w:cs="Times New Roman"/>
          <w:sz w:val="21"/>
          <w:szCs w:val="21"/>
          <w:lang w:eastAsia="ru-RU"/>
        </w:rPr>
        <w:t>5</w:t>
      </w:r>
      <w:r w:rsidRPr="00C6056A">
        <w:rPr>
          <w:rFonts w:ascii="Times New Roman" w:hAnsi="Times New Roman" w:cs="Times New Roman"/>
          <w:sz w:val="21"/>
          <w:szCs w:val="21"/>
          <w:lang w:eastAsia="ru-RU"/>
        </w:rPr>
        <w:t xml:space="preserve">% от общего объема). </w:t>
      </w:r>
    </w:p>
    <w:p w:rsidR="00E5438C" w:rsidRPr="00C6056A" w:rsidRDefault="00E5438C" w:rsidP="00E5438C">
      <w:pPr>
        <w:tabs>
          <w:tab w:val="left" w:pos="567"/>
          <w:tab w:val="left" w:pos="993"/>
        </w:tabs>
        <w:autoSpaceDE w:val="0"/>
        <w:autoSpaceDN w:val="0"/>
        <w:spacing w:after="0" w:line="240" w:lineRule="auto"/>
        <w:ind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Кассовые расходы в целом по программе составили 12,3 млн. руб. или 100% от плана, по городскому бюджету – 9,9 млн. рублей или 100% от плана, по внебюджетным источникам – 2,</w:t>
      </w:r>
      <w:r w:rsidR="00D556BF">
        <w:rPr>
          <w:rFonts w:ascii="Times New Roman" w:hAnsi="Times New Roman" w:cs="Times New Roman"/>
          <w:sz w:val="21"/>
          <w:szCs w:val="21"/>
          <w:lang w:eastAsia="ru-RU"/>
        </w:rPr>
        <w:t>4</w:t>
      </w:r>
      <w:r w:rsidRPr="00C6056A">
        <w:rPr>
          <w:rFonts w:ascii="Times New Roman" w:hAnsi="Times New Roman" w:cs="Times New Roman"/>
          <w:sz w:val="21"/>
          <w:szCs w:val="21"/>
          <w:lang w:eastAsia="ru-RU"/>
        </w:rPr>
        <w:t>млн. рублей или 100% от плана.</w:t>
      </w:r>
    </w:p>
    <w:p w:rsidR="00E5438C" w:rsidRPr="00C6056A" w:rsidRDefault="00E5438C" w:rsidP="00E5438C">
      <w:pPr>
        <w:tabs>
          <w:tab w:val="left" w:pos="567"/>
          <w:tab w:val="left" w:pos="993"/>
        </w:tabs>
        <w:autoSpaceDE w:val="0"/>
        <w:autoSpaceDN w:val="0"/>
        <w:spacing w:after="0" w:line="240" w:lineRule="auto"/>
        <w:ind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Информация об использовании бюджетных ассигнований городского бюджета, бюджетов вышестоящего уровня и иных средств на реализацию муниципальных программ за 2016 года представлена в таблице 2.</w:t>
      </w:r>
    </w:p>
    <w:p w:rsidR="00E5438C" w:rsidRPr="00C6056A" w:rsidRDefault="00E5438C" w:rsidP="00E5438C">
      <w:pPr>
        <w:tabs>
          <w:tab w:val="left" w:pos="993"/>
        </w:tabs>
        <w:autoSpaceDE w:val="0"/>
        <w:autoSpaceDN w:val="0"/>
        <w:adjustRightInd w:val="0"/>
        <w:spacing w:after="0" w:line="240" w:lineRule="auto"/>
        <w:ind w:firstLine="567"/>
        <w:jc w:val="right"/>
        <w:rPr>
          <w:rFonts w:ascii="Times New Roman" w:hAnsi="Times New Roman" w:cs="Times New Roman"/>
          <w:sz w:val="21"/>
          <w:szCs w:val="21"/>
        </w:rPr>
      </w:pPr>
      <w:r w:rsidRPr="00C6056A">
        <w:rPr>
          <w:rFonts w:ascii="Times New Roman" w:hAnsi="Times New Roman" w:cs="Times New Roman"/>
          <w:sz w:val="21"/>
          <w:szCs w:val="21"/>
        </w:rPr>
        <w:t>Таблица 2.</w:t>
      </w:r>
    </w:p>
    <w:tbl>
      <w:tblPr>
        <w:tblW w:w="9654" w:type="dxa"/>
        <w:jc w:val="center"/>
        <w:tblInd w:w="93" w:type="dxa"/>
        <w:tblLook w:val="04A0" w:firstRow="1" w:lastRow="0" w:firstColumn="1" w:lastColumn="0" w:noHBand="0" w:noVBand="1"/>
      </w:tblPr>
      <w:tblGrid>
        <w:gridCol w:w="486"/>
        <w:gridCol w:w="3021"/>
        <w:gridCol w:w="2782"/>
        <w:gridCol w:w="1160"/>
        <w:gridCol w:w="1160"/>
        <w:gridCol w:w="1045"/>
      </w:tblGrid>
      <w:tr w:rsidR="00C6056A" w:rsidRPr="00C6056A" w:rsidTr="00E5438C">
        <w:trPr>
          <w:trHeight w:val="555"/>
          <w:tblHeader/>
          <w:jc w:val="center"/>
        </w:trPr>
        <w:tc>
          <w:tcPr>
            <w:tcW w:w="4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xml:space="preserve">N </w:t>
            </w:r>
            <w:proofErr w:type="gramStart"/>
            <w:r w:rsidRPr="00C6056A">
              <w:rPr>
                <w:rFonts w:ascii="Times New Roman" w:eastAsia="Times New Roman" w:hAnsi="Times New Roman" w:cs="Times New Roman"/>
                <w:sz w:val="20"/>
                <w:szCs w:val="20"/>
                <w:lang w:eastAsia="ru-RU"/>
              </w:rPr>
              <w:t>п</w:t>
            </w:r>
            <w:proofErr w:type="gramEnd"/>
            <w:r w:rsidRPr="00C6056A">
              <w:rPr>
                <w:rFonts w:ascii="Times New Roman" w:eastAsia="Times New Roman" w:hAnsi="Times New Roman" w:cs="Times New Roman"/>
                <w:sz w:val="20"/>
                <w:szCs w:val="20"/>
                <w:lang w:eastAsia="ru-RU"/>
              </w:rPr>
              <w:t>/п</w:t>
            </w:r>
          </w:p>
        </w:tc>
        <w:tc>
          <w:tcPr>
            <w:tcW w:w="30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Наименование муниципальной программы, подпрограммы, ведомственной целевой программы, основного мероприятия</w:t>
            </w:r>
          </w:p>
        </w:tc>
        <w:tc>
          <w:tcPr>
            <w:tcW w:w="27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Источники ресурсного обеспечения</w:t>
            </w:r>
          </w:p>
        </w:tc>
        <w:tc>
          <w:tcPr>
            <w:tcW w:w="3365" w:type="dxa"/>
            <w:gridSpan w:val="3"/>
            <w:tcBorders>
              <w:top w:val="single" w:sz="8" w:space="0" w:color="auto"/>
              <w:left w:val="nil"/>
              <w:bottom w:val="single" w:sz="8" w:space="0" w:color="auto"/>
              <w:right w:val="single" w:sz="8" w:space="0" w:color="000000"/>
            </w:tcBorders>
            <w:shd w:val="clear" w:color="auto" w:fill="auto"/>
            <w:vAlign w:val="center"/>
            <w:hideMark/>
          </w:tcPr>
          <w:p w:rsidR="00E5438C" w:rsidRPr="00C6056A" w:rsidRDefault="00676E18" w:rsidP="00E5438C">
            <w:pPr>
              <w:spacing w:after="0" w:line="240" w:lineRule="auto"/>
              <w:jc w:val="center"/>
              <w:rPr>
                <w:rFonts w:ascii="Times New Roman" w:eastAsia="Times New Roman" w:hAnsi="Times New Roman" w:cs="Times New Roman"/>
                <w:sz w:val="20"/>
                <w:szCs w:val="20"/>
                <w:lang w:eastAsia="ru-RU"/>
              </w:rPr>
            </w:pPr>
            <w:hyperlink r:id="rId215" w:anchor="RANGE!sub_111101" w:history="1">
              <w:r w:rsidR="00E5438C" w:rsidRPr="00C6056A">
                <w:rPr>
                  <w:rFonts w:ascii="Times New Roman" w:eastAsia="Times New Roman" w:hAnsi="Times New Roman" w:cs="Times New Roman"/>
                  <w:sz w:val="20"/>
                  <w:szCs w:val="20"/>
                  <w:lang w:eastAsia="ru-RU"/>
                </w:rPr>
                <w:t>Расходы за 2016 год, (тыс. руб.)</w:t>
              </w:r>
            </w:hyperlink>
            <w:r w:rsidR="00E5438C" w:rsidRPr="00C6056A">
              <w:rPr>
                <w:rFonts w:ascii="Times New Roman" w:eastAsia="Times New Roman" w:hAnsi="Times New Roman" w:cs="Times New Roman"/>
                <w:sz w:val="20"/>
                <w:szCs w:val="20"/>
                <w:lang w:eastAsia="ru-RU"/>
              </w:rPr>
              <w:t xml:space="preserve"> </w:t>
            </w:r>
          </w:p>
        </w:tc>
      </w:tr>
      <w:tr w:rsidR="00C6056A" w:rsidRPr="00C6056A" w:rsidTr="00E5438C">
        <w:trPr>
          <w:trHeight w:val="486"/>
          <w:tblHeader/>
          <w:jc w:val="center"/>
        </w:trPr>
        <w:tc>
          <w:tcPr>
            <w:tcW w:w="486" w:type="dxa"/>
            <w:vMerge/>
            <w:tcBorders>
              <w:top w:val="single" w:sz="8" w:space="0" w:color="auto"/>
              <w:left w:val="single" w:sz="8" w:space="0" w:color="auto"/>
              <w:bottom w:val="single" w:sz="8" w:space="0" w:color="000000"/>
              <w:right w:val="single" w:sz="8" w:space="0" w:color="auto"/>
            </w:tcBorders>
            <w:vAlign w:val="center"/>
            <w:hideMark/>
          </w:tcPr>
          <w:p w:rsidR="00E5438C" w:rsidRPr="00C6056A" w:rsidRDefault="00E5438C" w:rsidP="00E5438C">
            <w:pPr>
              <w:spacing w:after="0" w:line="240" w:lineRule="auto"/>
              <w:rPr>
                <w:rFonts w:ascii="Times New Roman" w:eastAsia="Times New Roman" w:hAnsi="Times New Roman" w:cs="Times New Roman"/>
                <w:sz w:val="20"/>
                <w:szCs w:val="20"/>
                <w:lang w:eastAsia="ru-RU"/>
              </w:rPr>
            </w:pPr>
          </w:p>
        </w:tc>
        <w:tc>
          <w:tcPr>
            <w:tcW w:w="3021" w:type="dxa"/>
            <w:vMerge/>
            <w:tcBorders>
              <w:top w:val="single" w:sz="8" w:space="0" w:color="auto"/>
              <w:left w:val="single" w:sz="8" w:space="0" w:color="auto"/>
              <w:bottom w:val="single" w:sz="8" w:space="0" w:color="000000"/>
              <w:right w:val="single" w:sz="8" w:space="0" w:color="auto"/>
            </w:tcBorders>
            <w:vAlign w:val="center"/>
            <w:hideMark/>
          </w:tcPr>
          <w:p w:rsidR="00E5438C" w:rsidRPr="00C6056A" w:rsidRDefault="00E5438C" w:rsidP="00E5438C">
            <w:pPr>
              <w:spacing w:after="0" w:line="240" w:lineRule="auto"/>
              <w:rPr>
                <w:rFonts w:ascii="Times New Roman" w:eastAsia="Times New Roman" w:hAnsi="Times New Roman" w:cs="Times New Roman"/>
                <w:sz w:val="20"/>
                <w:szCs w:val="20"/>
                <w:lang w:eastAsia="ru-RU"/>
              </w:rPr>
            </w:pPr>
          </w:p>
        </w:tc>
        <w:tc>
          <w:tcPr>
            <w:tcW w:w="2782" w:type="dxa"/>
            <w:vMerge/>
            <w:tcBorders>
              <w:top w:val="single" w:sz="8" w:space="0" w:color="auto"/>
              <w:left w:val="single" w:sz="8" w:space="0" w:color="auto"/>
              <w:bottom w:val="single" w:sz="8" w:space="0" w:color="000000"/>
              <w:right w:val="single" w:sz="8" w:space="0" w:color="auto"/>
            </w:tcBorders>
            <w:vAlign w:val="center"/>
            <w:hideMark/>
          </w:tcPr>
          <w:p w:rsidR="00E5438C" w:rsidRPr="00C6056A" w:rsidRDefault="00E5438C" w:rsidP="00E5438C">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План</w:t>
            </w:r>
          </w:p>
        </w:tc>
        <w:tc>
          <w:tcPr>
            <w:tcW w:w="1160" w:type="dxa"/>
            <w:tcBorders>
              <w:top w:val="nil"/>
              <w:left w:val="nil"/>
              <w:bottom w:val="single" w:sz="8" w:space="0" w:color="auto"/>
              <w:right w:val="single" w:sz="8" w:space="0" w:color="auto"/>
            </w:tcBorders>
            <w:shd w:val="clear" w:color="auto" w:fill="auto"/>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Факт</w:t>
            </w:r>
          </w:p>
        </w:tc>
        <w:tc>
          <w:tcPr>
            <w:tcW w:w="1045" w:type="dxa"/>
            <w:tcBorders>
              <w:top w:val="nil"/>
              <w:left w:val="nil"/>
              <w:bottom w:val="single" w:sz="8" w:space="0" w:color="auto"/>
              <w:right w:val="single" w:sz="8" w:space="0" w:color="auto"/>
            </w:tcBorders>
            <w:shd w:val="clear" w:color="auto" w:fill="auto"/>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освоения </w:t>
            </w:r>
          </w:p>
        </w:tc>
      </w:tr>
      <w:tr w:rsidR="00C6056A" w:rsidRPr="00C6056A" w:rsidTr="00E5438C">
        <w:trPr>
          <w:trHeight w:val="300"/>
          <w:jc w:val="center"/>
        </w:trPr>
        <w:tc>
          <w:tcPr>
            <w:tcW w:w="486" w:type="dxa"/>
            <w:tcBorders>
              <w:top w:val="nil"/>
              <w:left w:val="single" w:sz="8" w:space="0" w:color="auto"/>
              <w:bottom w:val="nil"/>
              <w:right w:val="single" w:sz="8" w:space="0" w:color="auto"/>
            </w:tcBorders>
            <w:shd w:val="clear" w:color="auto" w:fill="auto"/>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w:t>
            </w:r>
          </w:p>
        </w:tc>
        <w:tc>
          <w:tcPr>
            <w:tcW w:w="3021" w:type="dxa"/>
            <w:tcBorders>
              <w:top w:val="nil"/>
              <w:left w:val="nil"/>
              <w:bottom w:val="nil"/>
              <w:right w:val="single" w:sz="8" w:space="0" w:color="auto"/>
            </w:tcBorders>
            <w:shd w:val="clear" w:color="auto" w:fill="auto"/>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w:t>
            </w:r>
          </w:p>
        </w:tc>
        <w:tc>
          <w:tcPr>
            <w:tcW w:w="2782" w:type="dxa"/>
            <w:tcBorders>
              <w:top w:val="nil"/>
              <w:left w:val="nil"/>
              <w:bottom w:val="nil"/>
              <w:right w:val="single" w:sz="8" w:space="0" w:color="auto"/>
            </w:tcBorders>
            <w:shd w:val="clear" w:color="auto" w:fill="auto"/>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w:t>
            </w:r>
          </w:p>
        </w:tc>
        <w:tc>
          <w:tcPr>
            <w:tcW w:w="1160" w:type="dxa"/>
            <w:tcBorders>
              <w:top w:val="nil"/>
              <w:left w:val="nil"/>
              <w:bottom w:val="nil"/>
              <w:right w:val="single" w:sz="8" w:space="0" w:color="auto"/>
            </w:tcBorders>
            <w:shd w:val="clear" w:color="auto" w:fill="auto"/>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w:t>
            </w:r>
          </w:p>
        </w:tc>
        <w:tc>
          <w:tcPr>
            <w:tcW w:w="1160" w:type="dxa"/>
            <w:tcBorders>
              <w:top w:val="nil"/>
              <w:left w:val="nil"/>
              <w:bottom w:val="nil"/>
              <w:right w:val="single" w:sz="8" w:space="0" w:color="auto"/>
            </w:tcBorders>
            <w:shd w:val="clear" w:color="auto" w:fill="auto"/>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5</w:t>
            </w:r>
          </w:p>
        </w:tc>
        <w:tc>
          <w:tcPr>
            <w:tcW w:w="1045" w:type="dxa"/>
            <w:tcBorders>
              <w:top w:val="nil"/>
              <w:left w:val="nil"/>
              <w:bottom w:val="nil"/>
              <w:right w:val="single" w:sz="8" w:space="0" w:color="auto"/>
            </w:tcBorders>
            <w:shd w:val="clear" w:color="auto" w:fill="auto"/>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6</w:t>
            </w:r>
          </w:p>
        </w:tc>
      </w:tr>
      <w:tr w:rsidR="00C6056A" w:rsidRPr="00C6056A" w:rsidTr="00E5438C">
        <w:trPr>
          <w:trHeight w:val="300"/>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w:t>
            </w:r>
          </w:p>
        </w:tc>
        <w:tc>
          <w:tcPr>
            <w:tcW w:w="3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38C" w:rsidRPr="00C6056A" w:rsidRDefault="00E5438C" w:rsidP="00E5438C">
            <w:pPr>
              <w:spacing w:after="0" w:line="240" w:lineRule="auto"/>
              <w:rPr>
                <w:rFonts w:ascii="Times New Roman" w:hAnsi="Times New Roman" w:cs="Times New Roman"/>
                <w:sz w:val="20"/>
                <w:szCs w:val="20"/>
              </w:rPr>
            </w:pPr>
            <w:r w:rsidRPr="00C6056A">
              <w:rPr>
                <w:rFonts w:ascii="Times New Roman" w:hAnsi="Times New Roman" w:cs="Times New Roman"/>
                <w:sz w:val="20"/>
                <w:szCs w:val="20"/>
              </w:rPr>
              <w:t>Муниципальная программа «Повышение инвестиционной привлекательности на 2015-2018 годы</w:t>
            </w:r>
          </w:p>
        </w:tc>
        <w:tc>
          <w:tcPr>
            <w:tcW w:w="2782" w:type="dxa"/>
            <w:tcBorders>
              <w:top w:val="single" w:sz="4" w:space="0" w:color="auto"/>
              <w:left w:val="nil"/>
              <w:bottom w:val="single" w:sz="4" w:space="0" w:color="auto"/>
              <w:right w:val="single" w:sz="4" w:space="0" w:color="auto"/>
            </w:tcBorders>
            <w:shd w:val="clear" w:color="000000" w:fill="DAEEF3"/>
            <w:vAlign w:val="center"/>
            <w:hideMark/>
          </w:tcPr>
          <w:p w:rsidR="00E5438C" w:rsidRPr="00C6056A" w:rsidRDefault="00E5438C" w:rsidP="00E5438C">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single" w:sz="4" w:space="0" w:color="auto"/>
              <w:left w:val="nil"/>
              <w:bottom w:val="single" w:sz="4" w:space="0" w:color="auto"/>
              <w:right w:val="single" w:sz="4" w:space="0" w:color="auto"/>
            </w:tcBorders>
            <w:shd w:val="clear" w:color="000000" w:fill="DAEEF3"/>
            <w:vAlign w:val="center"/>
          </w:tcPr>
          <w:p w:rsidR="00E5438C" w:rsidRPr="00C6056A" w:rsidRDefault="00E5438C" w:rsidP="00E5438C">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C6056A">
              <w:rPr>
                <w:rFonts w:ascii="Times New Roman" w:eastAsiaTheme="minorEastAsia" w:hAnsi="Times New Roman" w:cs="Times New Roman"/>
                <w:b/>
                <w:sz w:val="20"/>
                <w:szCs w:val="20"/>
                <w:lang w:eastAsia="ru-RU"/>
              </w:rPr>
              <w:t>12 262,9</w:t>
            </w:r>
          </w:p>
        </w:tc>
        <w:tc>
          <w:tcPr>
            <w:tcW w:w="1160" w:type="dxa"/>
            <w:tcBorders>
              <w:top w:val="single" w:sz="4" w:space="0" w:color="auto"/>
              <w:left w:val="nil"/>
              <w:bottom w:val="single" w:sz="4" w:space="0" w:color="auto"/>
              <w:right w:val="single" w:sz="4" w:space="0" w:color="auto"/>
            </w:tcBorders>
            <w:shd w:val="clear" w:color="000000" w:fill="DAEEF3"/>
            <w:vAlign w:val="center"/>
          </w:tcPr>
          <w:p w:rsidR="00E5438C" w:rsidRPr="00C6056A" w:rsidRDefault="00E5438C" w:rsidP="00E5438C">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C6056A">
              <w:rPr>
                <w:rFonts w:ascii="Times New Roman" w:eastAsiaTheme="minorEastAsia" w:hAnsi="Times New Roman" w:cs="Times New Roman"/>
                <w:b/>
                <w:sz w:val="20"/>
                <w:szCs w:val="20"/>
                <w:lang w:eastAsia="ru-RU"/>
              </w:rPr>
              <w:t>12 262,9</w:t>
            </w:r>
          </w:p>
        </w:tc>
        <w:tc>
          <w:tcPr>
            <w:tcW w:w="1045" w:type="dxa"/>
            <w:tcBorders>
              <w:top w:val="single" w:sz="4" w:space="0" w:color="auto"/>
              <w:left w:val="nil"/>
              <w:bottom w:val="single" w:sz="4" w:space="0" w:color="auto"/>
              <w:right w:val="single" w:sz="4" w:space="0" w:color="auto"/>
            </w:tcBorders>
            <w:shd w:val="clear" w:color="000000" w:fill="DAEEF3"/>
            <w:vAlign w:val="center"/>
          </w:tcPr>
          <w:p w:rsidR="00E5438C" w:rsidRPr="00C6056A" w:rsidRDefault="00E5438C" w:rsidP="00E5438C">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C6056A">
              <w:rPr>
                <w:rFonts w:ascii="Times New Roman" w:eastAsiaTheme="minorEastAsia" w:hAnsi="Times New Roman" w:cs="Times New Roman"/>
                <w:b/>
                <w:sz w:val="20"/>
                <w:szCs w:val="20"/>
                <w:lang w:eastAsia="ru-RU"/>
              </w:rPr>
              <w:t>100</w:t>
            </w:r>
          </w:p>
        </w:tc>
      </w:tr>
      <w:tr w:rsidR="00C6056A" w:rsidRPr="00C6056A" w:rsidTr="00E5438C">
        <w:trPr>
          <w:trHeight w:val="160"/>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E5438C" w:rsidRPr="00C6056A" w:rsidRDefault="00E5438C" w:rsidP="00E5438C">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E5438C" w:rsidRPr="00C6056A" w:rsidRDefault="00676E18" w:rsidP="00E5438C">
            <w:pPr>
              <w:spacing w:after="0" w:line="240" w:lineRule="auto"/>
              <w:jc w:val="center"/>
              <w:rPr>
                <w:rFonts w:ascii="Times New Roman" w:eastAsia="Times New Roman" w:hAnsi="Times New Roman" w:cs="Times New Roman"/>
                <w:sz w:val="20"/>
                <w:szCs w:val="20"/>
                <w:lang w:eastAsia="ru-RU"/>
              </w:rPr>
            </w:pPr>
            <w:hyperlink r:id="rId216" w:anchor="RANGE!sub_999999" w:history="1">
              <w:r w:rsidR="00E5438C"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vAlign w:val="center"/>
          </w:tcPr>
          <w:p w:rsidR="00E5438C" w:rsidRPr="00C6056A" w:rsidRDefault="00E5438C" w:rsidP="00E5438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9 904,7</w:t>
            </w:r>
          </w:p>
        </w:tc>
        <w:tc>
          <w:tcPr>
            <w:tcW w:w="1160" w:type="dxa"/>
            <w:tcBorders>
              <w:top w:val="nil"/>
              <w:left w:val="nil"/>
              <w:bottom w:val="single" w:sz="4" w:space="0" w:color="auto"/>
              <w:right w:val="single" w:sz="4" w:space="0" w:color="auto"/>
            </w:tcBorders>
            <w:shd w:val="clear" w:color="auto" w:fill="auto"/>
            <w:vAlign w:val="center"/>
          </w:tcPr>
          <w:p w:rsidR="00E5438C" w:rsidRPr="00C6056A" w:rsidRDefault="00E5438C" w:rsidP="00E5438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9 904,7</w:t>
            </w:r>
          </w:p>
        </w:tc>
        <w:tc>
          <w:tcPr>
            <w:tcW w:w="1045" w:type="dxa"/>
            <w:tcBorders>
              <w:top w:val="nil"/>
              <w:left w:val="nil"/>
              <w:bottom w:val="single" w:sz="4" w:space="0" w:color="auto"/>
              <w:right w:val="single" w:sz="4" w:space="0" w:color="auto"/>
            </w:tcBorders>
            <w:shd w:val="clear" w:color="auto" w:fill="auto"/>
            <w:vAlign w:val="center"/>
          </w:tcPr>
          <w:p w:rsidR="00E5438C" w:rsidRPr="00C6056A" w:rsidRDefault="00E5438C" w:rsidP="00E5438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100</w:t>
            </w:r>
          </w:p>
        </w:tc>
      </w:tr>
      <w:tr w:rsidR="00C6056A" w:rsidRPr="00C6056A" w:rsidTr="00E5438C">
        <w:trPr>
          <w:trHeight w:val="239"/>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E5438C" w:rsidRPr="00C6056A" w:rsidRDefault="00E5438C" w:rsidP="00E5438C">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федеральный бюджет</w:t>
            </w:r>
          </w:p>
        </w:tc>
        <w:tc>
          <w:tcPr>
            <w:tcW w:w="1160" w:type="dxa"/>
            <w:tcBorders>
              <w:top w:val="nil"/>
              <w:left w:val="nil"/>
              <w:bottom w:val="single" w:sz="4" w:space="0" w:color="auto"/>
              <w:right w:val="single" w:sz="4" w:space="0" w:color="auto"/>
            </w:tcBorders>
            <w:shd w:val="clear" w:color="auto" w:fill="auto"/>
            <w:noWrap/>
            <w:vAlign w:val="center"/>
          </w:tcPr>
          <w:p w:rsidR="00E5438C" w:rsidRPr="00C6056A" w:rsidRDefault="00E5438C" w:rsidP="00E5438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0,0</w:t>
            </w:r>
          </w:p>
        </w:tc>
        <w:tc>
          <w:tcPr>
            <w:tcW w:w="1160" w:type="dxa"/>
            <w:tcBorders>
              <w:top w:val="nil"/>
              <w:left w:val="nil"/>
              <w:bottom w:val="single" w:sz="4" w:space="0" w:color="auto"/>
              <w:right w:val="single" w:sz="4" w:space="0" w:color="auto"/>
            </w:tcBorders>
            <w:shd w:val="clear" w:color="auto" w:fill="auto"/>
            <w:noWrap/>
            <w:vAlign w:val="center"/>
          </w:tcPr>
          <w:p w:rsidR="00E5438C" w:rsidRPr="00C6056A" w:rsidRDefault="00E5438C" w:rsidP="00E5438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0,0</w:t>
            </w:r>
          </w:p>
        </w:tc>
        <w:tc>
          <w:tcPr>
            <w:tcW w:w="1045" w:type="dxa"/>
            <w:tcBorders>
              <w:top w:val="nil"/>
              <w:left w:val="nil"/>
              <w:bottom w:val="single" w:sz="4" w:space="0" w:color="auto"/>
              <w:right w:val="single" w:sz="4" w:space="0" w:color="auto"/>
            </w:tcBorders>
            <w:shd w:val="clear" w:color="auto" w:fill="auto"/>
            <w:vAlign w:val="center"/>
          </w:tcPr>
          <w:p w:rsidR="00E5438C" w:rsidRPr="00C6056A" w:rsidRDefault="00E5438C" w:rsidP="00E5438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w:t>
            </w:r>
          </w:p>
        </w:tc>
      </w:tr>
      <w:tr w:rsidR="00C6056A" w:rsidRPr="00C6056A" w:rsidTr="00E5438C">
        <w:trPr>
          <w:trHeight w:val="77"/>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E5438C" w:rsidRPr="00C6056A" w:rsidRDefault="00E5438C" w:rsidP="00E5438C">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160" w:type="dxa"/>
            <w:tcBorders>
              <w:top w:val="nil"/>
              <w:left w:val="nil"/>
              <w:bottom w:val="single" w:sz="4" w:space="0" w:color="auto"/>
              <w:right w:val="single" w:sz="4" w:space="0" w:color="auto"/>
            </w:tcBorders>
            <w:shd w:val="clear" w:color="auto" w:fill="auto"/>
            <w:noWrap/>
            <w:vAlign w:val="center"/>
          </w:tcPr>
          <w:p w:rsidR="00E5438C" w:rsidRPr="00C6056A" w:rsidRDefault="00E5438C" w:rsidP="00E5438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0,0</w:t>
            </w:r>
          </w:p>
        </w:tc>
        <w:tc>
          <w:tcPr>
            <w:tcW w:w="1160" w:type="dxa"/>
            <w:tcBorders>
              <w:top w:val="nil"/>
              <w:left w:val="nil"/>
              <w:bottom w:val="single" w:sz="4" w:space="0" w:color="auto"/>
              <w:right w:val="single" w:sz="4" w:space="0" w:color="auto"/>
            </w:tcBorders>
            <w:shd w:val="clear" w:color="auto" w:fill="auto"/>
            <w:noWrap/>
            <w:vAlign w:val="center"/>
          </w:tcPr>
          <w:p w:rsidR="00E5438C" w:rsidRPr="00C6056A" w:rsidRDefault="00E5438C" w:rsidP="00E5438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0,0</w:t>
            </w:r>
          </w:p>
        </w:tc>
        <w:tc>
          <w:tcPr>
            <w:tcW w:w="1045" w:type="dxa"/>
            <w:tcBorders>
              <w:top w:val="nil"/>
              <w:left w:val="nil"/>
              <w:bottom w:val="single" w:sz="4" w:space="0" w:color="auto"/>
              <w:right w:val="single" w:sz="4" w:space="0" w:color="auto"/>
            </w:tcBorders>
            <w:shd w:val="clear" w:color="auto" w:fill="auto"/>
            <w:vAlign w:val="center"/>
          </w:tcPr>
          <w:p w:rsidR="00E5438C" w:rsidRPr="00C6056A" w:rsidRDefault="00E5438C" w:rsidP="00E5438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w:t>
            </w:r>
          </w:p>
        </w:tc>
      </w:tr>
      <w:tr w:rsidR="00C6056A" w:rsidRPr="00C6056A" w:rsidTr="00E5438C">
        <w:trPr>
          <w:trHeight w:val="77"/>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E5438C" w:rsidRPr="00C6056A" w:rsidRDefault="00E5438C" w:rsidP="00E5438C">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E5438C" w:rsidRPr="00C6056A" w:rsidRDefault="00676E18" w:rsidP="00E5438C">
            <w:pPr>
              <w:spacing w:after="0" w:line="240" w:lineRule="auto"/>
              <w:jc w:val="center"/>
              <w:rPr>
                <w:rFonts w:ascii="Times New Roman" w:eastAsia="Times New Roman" w:hAnsi="Times New Roman" w:cs="Times New Roman"/>
                <w:sz w:val="20"/>
                <w:szCs w:val="20"/>
                <w:lang w:eastAsia="ru-RU"/>
              </w:rPr>
            </w:pPr>
            <w:hyperlink r:id="rId217" w:anchor="RANGE!sub_101010" w:history="1">
              <w:r w:rsidR="00E5438C" w:rsidRPr="00C6056A">
                <w:rPr>
                  <w:rFonts w:ascii="Times New Roman" w:eastAsia="Times New Roman" w:hAnsi="Times New Roman" w:cs="Times New Roman"/>
                  <w:sz w:val="20"/>
                  <w:szCs w:val="20"/>
                  <w:lang w:eastAsia="ru-RU"/>
                </w:rPr>
                <w:t>внебюджетные источники</w:t>
              </w:r>
            </w:hyperlink>
          </w:p>
        </w:tc>
        <w:tc>
          <w:tcPr>
            <w:tcW w:w="1160" w:type="dxa"/>
            <w:tcBorders>
              <w:top w:val="nil"/>
              <w:left w:val="nil"/>
              <w:bottom w:val="single" w:sz="4" w:space="0" w:color="auto"/>
              <w:right w:val="single" w:sz="4" w:space="0" w:color="auto"/>
            </w:tcBorders>
            <w:shd w:val="clear" w:color="auto" w:fill="auto"/>
            <w:noWrap/>
            <w:vAlign w:val="center"/>
          </w:tcPr>
          <w:p w:rsidR="00E5438C" w:rsidRPr="00C6056A" w:rsidRDefault="00E5438C" w:rsidP="00E5438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2 358,2</w:t>
            </w:r>
          </w:p>
        </w:tc>
        <w:tc>
          <w:tcPr>
            <w:tcW w:w="1160" w:type="dxa"/>
            <w:tcBorders>
              <w:top w:val="nil"/>
              <w:left w:val="nil"/>
              <w:bottom w:val="single" w:sz="4" w:space="0" w:color="auto"/>
              <w:right w:val="single" w:sz="4" w:space="0" w:color="auto"/>
            </w:tcBorders>
            <w:shd w:val="clear" w:color="auto" w:fill="auto"/>
            <w:noWrap/>
            <w:vAlign w:val="center"/>
          </w:tcPr>
          <w:p w:rsidR="00E5438C" w:rsidRPr="00C6056A" w:rsidRDefault="00E5438C" w:rsidP="00E5438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2 358,2</w:t>
            </w:r>
          </w:p>
        </w:tc>
        <w:tc>
          <w:tcPr>
            <w:tcW w:w="1045" w:type="dxa"/>
            <w:tcBorders>
              <w:top w:val="nil"/>
              <w:left w:val="nil"/>
              <w:bottom w:val="single" w:sz="4" w:space="0" w:color="auto"/>
              <w:right w:val="single" w:sz="4" w:space="0" w:color="auto"/>
            </w:tcBorders>
            <w:shd w:val="clear" w:color="auto" w:fill="auto"/>
            <w:noWrap/>
            <w:vAlign w:val="center"/>
          </w:tcPr>
          <w:p w:rsidR="00E5438C" w:rsidRPr="00C6056A" w:rsidRDefault="00E5438C" w:rsidP="00E5438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100</w:t>
            </w:r>
          </w:p>
        </w:tc>
      </w:tr>
      <w:tr w:rsidR="00C6056A" w:rsidRPr="00C6056A" w:rsidTr="00E5438C">
        <w:trPr>
          <w:trHeight w:val="300"/>
          <w:jc w:val="center"/>
        </w:trPr>
        <w:tc>
          <w:tcPr>
            <w:tcW w:w="4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w:t>
            </w:r>
          </w:p>
        </w:tc>
        <w:tc>
          <w:tcPr>
            <w:tcW w:w="3021" w:type="dxa"/>
            <w:vMerge w:val="restart"/>
            <w:tcBorders>
              <w:top w:val="nil"/>
              <w:left w:val="single" w:sz="4" w:space="0" w:color="auto"/>
              <w:bottom w:val="single" w:sz="4" w:space="0" w:color="000000"/>
              <w:right w:val="single" w:sz="4" w:space="0" w:color="auto"/>
            </w:tcBorders>
            <w:shd w:val="clear" w:color="auto" w:fill="auto"/>
            <w:vAlign w:val="center"/>
            <w:hideMark/>
          </w:tcPr>
          <w:p w:rsidR="00E5438C" w:rsidRPr="00C6056A" w:rsidRDefault="00E5438C" w:rsidP="00E5438C">
            <w:pPr>
              <w:widowControl w:val="0"/>
              <w:autoSpaceDE w:val="0"/>
              <w:autoSpaceDN w:val="0"/>
              <w:adjustRightInd w:val="0"/>
              <w:spacing w:after="0" w:line="240" w:lineRule="auto"/>
              <w:ind w:left="33" w:right="-392"/>
              <w:rPr>
                <w:rFonts w:ascii="Times New Roman" w:eastAsiaTheme="minorEastAsia" w:hAnsi="Times New Roman" w:cs="Times New Roman"/>
                <w:sz w:val="20"/>
                <w:szCs w:val="20"/>
              </w:rPr>
            </w:pPr>
            <w:r w:rsidRPr="00C6056A">
              <w:rPr>
                <w:rFonts w:ascii="Times New Roman" w:eastAsiaTheme="minorEastAsia" w:hAnsi="Times New Roman" w:cs="Times New Roman"/>
                <w:sz w:val="20"/>
                <w:szCs w:val="20"/>
              </w:rPr>
              <w:t>Основное мероприятие 1.</w:t>
            </w:r>
          </w:p>
          <w:p w:rsidR="00E5438C" w:rsidRPr="00C6056A" w:rsidRDefault="00E5438C" w:rsidP="00E5438C">
            <w:pPr>
              <w:spacing w:after="0" w:line="240" w:lineRule="auto"/>
              <w:rPr>
                <w:rFonts w:ascii="Times New Roman" w:hAnsi="Times New Roman" w:cs="Times New Roman"/>
                <w:sz w:val="20"/>
                <w:szCs w:val="20"/>
              </w:rPr>
            </w:pPr>
            <w:r w:rsidRPr="00C6056A">
              <w:rPr>
                <w:rFonts w:ascii="Times New Roman" w:hAnsi="Times New Roman" w:cs="Times New Roman"/>
                <w:sz w:val="20"/>
                <w:szCs w:val="20"/>
              </w:rPr>
              <w:t>Формирование инвестиционной инфраструктуры в муниципальном образовании «Город Череповец»</w:t>
            </w:r>
          </w:p>
        </w:tc>
        <w:tc>
          <w:tcPr>
            <w:tcW w:w="2782" w:type="dxa"/>
            <w:tcBorders>
              <w:top w:val="nil"/>
              <w:left w:val="nil"/>
              <w:bottom w:val="single" w:sz="4" w:space="0" w:color="auto"/>
              <w:right w:val="single" w:sz="4" w:space="0" w:color="auto"/>
            </w:tcBorders>
            <w:shd w:val="clear" w:color="000000" w:fill="DAEEF3"/>
            <w:vAlign w:val="center"/>
            <w:hideMark/>
          </w:tcPr>
          <w:p w:rsidR="00E5438C" w:rsidRPr="00C6056A" w:rsidRDefault="00E5438C" w:rsidP="00E5438C">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000000" w:fill="DAEEF3"/>
            <w:noWrap/>
            <w:vAlign w:val="center"/>
          </w:tcPr>
          <w:p w:rsidR="00E5438C" w:rsidRPr="00851031" w:rsidRDefault="00E5438C" w:rsidP="00E5438C">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851031">
              <w:rPr>
                <w:rFonts w:ascii="Times New Roman" w:eastAsiaTheme="minorEastAsia" w:hAnsi="Times New Roman" w:cs="Times New Roman"/>
                <w:b/>
                <w:sz w:val="20"/>
                <w:szCs w:val="20"/>
                <w:lang w:eastAsia="ru-RU"/>
              </w:rPr>
              <w:t>4 923,7</w:t>
            </w:r>
          </w:p>
        </w:tc>
        <w:tc>
          <w:tcPr>
            <w:tcW w:w="1160" w:type="dxa"/>
            <w:tcBorders>
              <w:top w:val="nil"/>
              <w:left w:val="nil"/>
              <w:bottom w:val="single" w:sz="4" w:space="0" w:color="auto"/>
              <w:right w:val="single" w:sz="4" w:space="0" w:color="auto"/>
            </w:tcBorders>
            <w:shd w:val="clear" w:color="000000" w:fill="DAEEF3"/>
            <w:noWrap/>
            <w:vAlign w:val="center"/>
          </w:tcPr>
          <w:p w:rsidR="00E5438C" w:rsidRPr="00851031" w:rsidRDefault="00E5438C" w:rsidP="00E5438C">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851031">
              <w:rPr>
                <w:rFonts w:ascii="Times New Roman" w:eastAsiaTheme="minorEastAsia" w:hAnsi="Times New Roman" w:cs="Times New Roman"/>
                <w:b/>
                <w:sz w:val="20"/>
                <w:szCs w:val="20"/>
                <w:lang w:eastAsia="ru-RU"/>
              </w:rPr>
              <w:t>4 923,7</w:t>
            </w:r>
          </w:p>
        </w:tc>
        <w:tc>
          <w:tcPr>
            <w:tcW w:w="1045" w:type="dxa"/>
            <w:tcBorders>
              <w:top w:val="nil"/>
              <w:left w:val="nil"/>
              <w:bottom w:val="single" w:sz="4" w:space="0" w:color="auto"/>
              <w:right w:val="single" w:sz="4" w:space="0" w:color="auto"/>
            </w:tcBorders>
            <w:shd w:val="clear" w:color="000000" w:fill="DAEEF3"/>
            <w:noWrap/>
            <w:vAlign w:val="center"/>
          </w:tcPr>
          <w:p w:rsidR="00E5438C" w:rsidRPr="00851031" w:rsidRDefault="00E5438C" w:rsidP="00E5438C">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851031">
              <w:rPr>
                <w:rFonts w:ascii="Times New Roman" w:eastAsiaTheme="minorEastAsia" w:hAnsi="Times New Roman" w:cs="Times New Roman"/>
                <w:b/>
                <w:sz w:val="20"/>
                <w:szCs w:val="20"/>
                <w:lang w:eastAsia="ru-RU"/>
              </w:rPr>
              <w:t>100</w:t>
            </w:r>
          </w:p>
        </w:tc>
      </w:tr>
      <w:tr w:rsidR="00C6056A" w:rsidRPr="00C6056A" w:rsidTr="00E5438C">
        <w:trPr>
          <w:trHeight w:val="356"/>
          <w:jc w:val="center"/>
        </w:trPr>
        <w:tc>
          <w:tcPr>
            <w:tcW w:w="486" w:type="dxa"/>
            <w:vMerge/>
            <w:tcBorders>
              <w:top w:val="nil"/>
              <w:left w:val="single" w:sz="4" w:space="0" w:color="auto"/>
              <w:bottom w:val="single" w:sz="4" w:space="0" w:color="000000"/>
              <w:right w:val="single" w:sz="4" w:space="0" w:color="auto"/>
            </w:tcBorders>
            <w:vAlign w:val="center"/>
            <w:hideMark/>
          </w:tcPr>
          <w:p w:rsidR="00E5438C" w:rsidRPr="00C6056A" w:rsidRDefault="00E5438C" w:rsidP="00E5438C">
            <w:pPr>
              <w:spacing w:after="0" w:line="240" w:lineRule="auto"/>
              <w:rPr>
                <w:rFonts w:ascii="Times New Roman" w:eastAsia="Times New Roman" w:hAnsi="Times New Roman" w:cs="Times New Roman"/>
                <w:sz w:val="20"/>
                <w:szCs w:val="20"/>
                <w:lang w:eastAsia="ru-RU"/>
              </w:rPr>
            </w:pPr>
          </w:p>
        </w:tc>
        <w:tc>
          <w:tcPr>
            <w:tcW w:w="3021" w:type="dxa"/>
            <w:vMerge/>
            <w:tcBorders>
              <w:top w:val="nil"/>
              <w:left w:val="single" w:sz="4" w:space="0" w:color="auto"/>
              <w:bottom w:val="single" w:sz="4" w:space="0" w:color="000000"/>
              <w:right w:val="single" w:sz="4" w:space="0" w:color="auto"/>
            </w:tcBorders>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E5438C" w:rsidRPr="00C6056A" w:rsidRDefault="00676E18" w:rsidP="00E5438C">
            <w:pPr>
              <w:spacing w:after="0" w:line="240" w:lineRule="auto"/>
              <w:jc w:val="center"/>
              <w:rPr>
                <w:rFonts w:ascii="Times New Roman" w:eastAsia="Times New Roman" w:hAnsi="Times New Roman" w:cs="Times New Roman"/>
                <w:sz w:val="20"/>
                <w:szCs w:val="20"/>
                <w:lang w:eastAsia="ru-RU"/>
              </w:rPr>
            </w:pPr>
            <w:hyperlink r:id="rId218" w:anchor="RANGE!sub_999999" w:history="1">
              <w:r w:rsidR="00E5438C"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E5438C" w:rsidRPr="00C6056A" w:rsidRDefault="00E5438C" w:rsidP="00E5438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3 939,0</w:t>
            </w:r>
          </w:p>
        </w:tc>
        <w:tc>
          <w:tcPr>
            <w:tcW w:w="1160" w:type="dxa"/>
            <w:tcBorders>
              <w:top w:val="nil"/>
              <w:left w:val="nil"/>
              <w:bottom w:val="single" w:sz="4" w:space="0" w:color="auto"/>
              <w:right w:val="single" w:sz="4" w:space="0" w:color="auto"/>
            </w:tcBorders>
            <w:shd w:val="clear" w:color="auto" w:fill="auto"/>
            <w:noWrap/>
            <w:vAlign w:val="center"/>
          </w:tcPr>
          <w:p w:rsidR="00E5438C" w:rsidRPr="00C6056A" w:rsidRDefault="00E5438C" w:rsidP="00E5438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3 939,0</w:t>
            </w:r>
          </w:p>
        </w:tc>
        <w:tc>
          <w:tcPr>
            <w:tcW w:w="1045" w:type="dxa"/>
            <w:tcBorders>
              <w:top w:val="nil"/>
              <w:left w:val="nil"/>
              <w:bottom w:val="single" w:sz="4" w:space="0" w:color="auto"/>
              <w:right w:val="single" w:sz="4" w:space="0" w:color="auto"/>
            </w:tcBorders>
            <w:shd w:val="clear" w:color="auto" w:fill="auto"/>
            <w:vAlign w:val="center"/>
          </w:tcPr>
          <w:p w:rsidR="00E5438C" w:rsidRPr="00C6056A" w:rsidRDefault="00E5438C" w:rsidP="00E5438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100</w:t>
            </w:r>
          </w:p>
        </w:tc>
      </w:tr>
      <w:tr w:rsidR="00C6056A" w:rsidRPr="00C6056A" w:rsidTr="00E5438C">
        <w:trPr>
          <w:trHeight w:val="77"/>
          <w:jc w:val="center"/>
        </w:trPr>
        <w:tc>
          <w:tcPr>
            <w:tcW w:w="486" w:type="dxa"/>
            <w:vMerge/>
            <w:tcBorders>
              <w:top w:val="nil"/>
              <w:left w:val="single" w:sz="4" w:space="0" w:color="auto"/>
              <w:bottom w:val="single" w:sz="4" w:space="0" w:color="000000"/>
              <w:right w:val="single" w:sz="4" w:space="0" w:color="auto"/>
            </w:tcBorders>
            <w:vAlign w:val="center"/>
            <w:hideMark/>
          </w:tcPr>
          <w:p w:rsidR="00E5438C" w:rsidRPr="00C6056A" w:rsidRDefault="00E5438C" w:rsidP="00E5438C">
            <w:pPr>
              <w:spacing w:after="0" w:line="240" w:lineRule="auto"/>
              <w:rPr>
                <w:rFonts w:ascii="Times New Roman" w:eastAsia="Times New Roman" w:hAnsi="Times New Roman" w:cs="Times New Roman"/>
                <w:sz w:val="20"/>
                <w:szCs w:val="20"/>
                <w:lang w:eastAsia="ru-RU"/>
              </w:rPr>
            </w:pPr>
          </w:p>
        </w:tc>
        <w:tc>
          <w:tcPr>
            <w:tcW w:w="3021" w:type="dxa"/>
            <w:vMerge/>
            <w:tcBorders>
              <w:top w:val="nil"/>
              <w:left w:val="single" w:sz="4" w:space="0" w:color="auto"/>
              <w:bottom w:val="single" w:sz="4" w:space="0" w:color="000000"/>
              <w:right w:val="single" w:sz="4" w:space="0" w:color="auto"/>
            </w:tcBorders>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E5438C" w:rsidRPr="00C6056A" w:rsidRDefault="00676E18" w:rsidP="00E5438C">
            <w:pPr>
              <w:spacing w:after="0" w:line="240" w:lineRule="auto"/>
              <w:jc w:val="center"/>
              <w:rPr>
                <w:rFonts w:ascii="Times New Roman" w:eastAsia="Times New Roman" w:hAnsi="Times New Roman" w:cs="Times New Roman"/>
                <w:sz w:val="20"/>
                <w:szCs w:val="20"/>
                <w:lang w:eastAsia="ru-RU"/>
              </w:rPr>
            </w:pPr>
            <w:hyperlink r:id="rId219" w:anchor="RANGE!sub_101010" w:history="1">
              <w:r w:rsidR="00E5438C" w:rsidRPr="00C6056A">
                <w:rPr>
                  <w:rFonts w:ascii="Times New Roman" w:eastAsia="Times New Roman" w:hAnsi="Times New Roman" w:cs="Times New Roman"/>
                  <w:sz w:val="20"/>
                  <w:szCs w:val="20"/>
                  <w:lang w:eastAsia="ru-RU"/>
                </w:rPr>
                <w:t>внебюджетные источники</w:t>
              </w:r>
            </w:hyperlink>
          </w:p>
        </w:tc>
        <w:tc>
          <w:tcPr>
            <w:tcW w:w="1160" w:type="dxa"/>
            <w:tcBorders>
              <w:top w:val="nil"/>
              <w:left w:val="nil"/>
              <w:bottom w:val="single" w:sz="4" w:space="0" w:color="auto"/>
              <w:right w:val="single" w:sz="4" w:space="0" w:color="auto"/>
            </w:tcBorders>
            <w:shd w:val="clear" w:color="auto" w:fill="auto"/>
            <w:noWrap/>
            <w:vAlign w:val="center"/>
          </w:tcPr>
          <w:p w:rsidR="00E5438C" w:rsidRPr="00C6056A" w:rsidRDefault="00E5438C" w:rsidP="00E5438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984,7</w:t>
            </w:r>
          </w:p>
        </w:tc>
        <w:tc>
          <w:tcPr>
            <w:tcW w:w="1160" w:type="dxa"/>
            <w:tcBorders>
              <w:top w:val="nil"/>
              <w:left w:val="nil"/>
              <w:bottom w:val="single" w:sz="4" w:space="0" w:color="auto"/>
              <w:right w:val="single" w:sz="4" w:space="0" w:color="auto"/>
            </w:tcBorders>
            <w:shd w:val="clear" w:color="auto" w:fill="auto"/>
            <w:noWrap/>
            <w:vAlign w:val="center"/>
          </w:tcPr>
          <w:p w:rsidR="00E5438C" w:rsidRPr="00C6056A" w:rsidRDefault="00E5438C" w:rsidP="00E5438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984,7</w:t>
            </w:r>
          </w:p>
        </w:tc>
        <w:tc>
          <w:tcPr>
            <w:tcW w:w="1045" w:type="dxa"/>
            <w:tcBorders>
              <w:top w:val="nil"/>
              <w:left w:val="nil"/>
              <w:bottom w:val="single" w:sz="4" w:space="0" w:color="auto"/>
              <w:right w:val="single" w:sz="4" w:space="0" w:color="auto"/>
            </w:tcBorders>
            <w:shd w:val="clear" w:color="auto" w:fill="auto"/>
            <w:vAlign w:val="center"/>
          </w:tcPr>
          <w:p w:rsidR="00E5438C" w:rsidRPr="00C6056A" w:rsidRDefault="00E5438C" w:rsidP="00E5438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100</w:t>
            </w:r>
          </w:p>
        </w:tc>
      </w:tr>
      <w:tr w:rsidR="00C6056A" w:rsidRPr="00C6056A" w:rsidTr="00E5438C">
        <w:trPr>
          <w:trHeight w:val="99"/>
          <w:jc w:val="center"/>
        </w:trPr>
        <w:tc>
          <w:tcPr>
            <w:tcW w:w="4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w:t>
            </w:r>
          </w:p>
        </w:tc>
        <w:tc>
          <w:tcPr>
            <w:tcW w:w="3021" w:type="dxa"/>
            <w:vMerge w:val="restart"/>
            <w:tcBorders>
              <w:top w:val="nil"/>
              <w:left w:val="single" w:sz="4" w:space="0" w:color="auto"/>
              <w:bottom w:val="single" w:sz="4" w:space="0" w:color="000000"/>
              <w:right w:val="single" w:sz="4" w:space="0" w:color="auto"/>
            </w:tcBorders>
            <w:shd w:val="clear" w:color="auto" w:fill="auto"/>
            <w:vAlign w:val="center"/>
            <w:hideMark/>
          </w:tcPr>
          <w:p w:rsidR="00E5438C" w:rsidRPr="00C6056A" w:rsidRDefault="00E5438C" w:rsidP="00E5438C">
            <w:pPr>
              <w:widowControl w:val="0"/>
              <w:autoSpaceDE w:val="0"/>
              <w:autoSpaceDN w:val="0"/>
              <w:adjustRightInd w:val="0"/>
              <w:spacing w:after="0" w:line="240" w:lineRule="auto"/>
              <w:ind w:left="33"/>
              <w:rPr>
                <w:rFonts w:ascii="Times New Roman" w:eastAsiaTheme="minorEastAsia" w:hAnsi="Times New Roman" w:cs="Times New Roman"/>
                <w:sz w:val="20"/>
                <w:szCs w:val="20"/>
              </w:rPr>
            </w:pPr>
            <w:r w:rsidRPr="00C6056A">
              <w:rPr>
                <w:rFonts w:ascii="Times New Roman" w:eastAsiaTheme="minorEastAsia" w:hAnsi="Times New Roman" w:cs="Times New Roman"/>
                <w:sz w:val="20"/>
                <w:szCs w:val="20"/>
              </w:rPr>
              <w:t>Основное мероприятие 2.</w:t>
            </w:r>
          </w:p>
          <w:p w:rsidR="00E5438C" w:rsidRPr="00C6056A" w:rsidRDefault="00E5438C" w:rsidP="00E5438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rPr>
              <w:t>Комплексное сопровождение инвестиционных проектов</w:t>
            </w:r>
          </w:p>
        </w:tc>
        <w:tc>
          <w:tcPr>
            <w:tcW w:w="2782" w:type="dxa"/>
            <w:tcBorders>
              <w:top w:val="nil"/>
              <w:left w:val="nil"/>
              <w:bottom w:val="single" w:sz="4" w:space="0" w:color="auto"/>
              <w:right w:val="single" w:sz="4" w:space="0" w:color="auto"/>
            </w:tcBorders>
            <w:shd w:val="clear" w:color="000000" w:fill="DAEEF3"/>
            <w:vAlign w:val="center"/>
            <w:hideMark/>
          </w:tcPr>
          <w:p w:rsidR="00E5438C" w:rsidRPr="00C6056A" w:rsidRDefault="00E5438C" w:rsidP="00E5438C">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000000" w:fill="DAEEF3"/>
            <w:noWrap/>
            <w:vAlign w:val="center"/>
          </w:tcPr>
          <w:p w:rsidR="00E5438C" w:rsidRPr="00851031" w:rsidRDefault="00E5438C" w:rsidP="00E5438C">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851031">
              <w:rPr>
                <w:rFonts w:ascii="Times New Roman" w:eastAsiaTheme="minorEastAsia" w:hAnsi="Times New Roman" w:cs="Times New Roman"/>
                <w:b/>
                <w:sz w:val="20"/>
                <w:szCs w:val="20"/>
                <w:lang w:eastAsia="ru-RU"/>
              </w:rPr>
              <w:t>3 017,6</w:t>
            </w:r>
          </w:p>
        </w:tc>
        <w:tc>
          <w:tcPr>
            <w:tcW w:w="1160" w:type="dxa"/>
            <w:tcBorders>
              <w:top w:val="nil"/>
              <w:left w:val="nil"/>
              <w:bottom w:val="single" w:sz="4" w:space="0" w:color="auto"/>
              <w:right w:val="single" w:sz="4" w:space="0" w:color="auto"/>
            </w:tcBorders>
            <w:shd w:val="clear" w:color="000000" w:fill="DAEEF3"/>
            <w:noWrap/>
            <w:vAlign w:val="center"/>
          </w:tcPr>
          <w:p w:rsidR="00E5438C" w:rsidRPr="00851031" w:rsidRDefault="00E5438C" w:rsidP="00E5438C">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851031">
              <w:rPr>
                <w:rFonts w:ascii="Times New Roman" w:eastAsiaTheme="minorEastAsia" w:hAnsi="Times New Roman" w:cs="Times New Roman"/>
                <w:b/>
                <w:sz w:val="20"/>
                <w:szCs w:val="20"/>
                <w:lang w:eastAsia="ru-RU"/>
              </w:rPr>
              <w:t>3 017,6</w:t>
            </w:r>
          </w:p>
        </w:tc>
        <w:tc>
          <w:tcPr>
            <w:tcW w:w="1045" w:type="dxa"/>
            <w:tcBorders>
              <w:top w:val="nil"/>
              <w:left w:val="nil"/>
              <w:bottom w:val="single" w:sz="4" w:space="0" w:color="auto"/>
              <w:right w:val="single" w:sz="4" w:space="0" w:color="auto"/>
            </w:tcBorders>
            <w:shd w:val="clear" w:color="000000" w:fill="DAEEF3"/>
            <w:noWrap/>
            <w:vAlign w:val="center"/>
          </w:tcPr>
          <w:p w:rsidR="00E5438C" w:rsidRPr="00851031" w:rsidRDefault="00E5438C" w:rsidP="00E5438C">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851031">
              <w:rPr>
                <w:rFonts w:ascii="Times New Roman" w:eastAsiaTheme="minorEastAsia" w:hAnsi="Times New Roman" w:cs="Times New Roman"/>
                <w:b/>
                <w:sz w:val="20"/>
                <w:szCs w:val="20"/>
                <w:lang w:eastAsia="ru-RU"/>
              </w:rPr>
              <w:t>100</w:t>
            </w:r>
          </w:p>
        </w:tc>
      </w:tr>
      <w:tr w:rsidR="00C6056A" w:rsidRPr="00C6056A" w:rsidTr="00E5438C">
        <w:trPr>
          <w:trHeight w:val="77"/>
          <w:jc w:val="center"/>
        </w:trPr>
        <w:tc>
          <w:tcPr>
            <w:tcW w:w="486" w:type="dxa"/>
            <w:vMerge/>
            <w:tcBorders>
              <w:top w:val="nil"/>
              <w:left w:val="single" w:sz="4" w:space="0" w:color="auto"/>
              <w:bottom w:val="single" w:sz="4" w:space="0" w:color="000000"/>
              <w:right w:val="single" w:sz="4" w:space="0" w:color="auto"/>
            </w:tcBorders>
            <w:vAlign w:val="center"/>
            <w:hideMark/>
          </w:tcPr>
          <w:p w:rsidR="00E5438C" w:rsidRPr="00C6056A" w:rsidRDefault="00E5438C" w:rsidP="00E5438C">
            <w:pPr>
              <w:spacing w:after="0" w:line="240" w:lineRule="auto"/>
              <w:rPr>
                <w:rFonts w:ascii="Times New Roman" w:eastAsia="Times New Roman" w:hAnsi="Times New Roman" w:cs="Times New Roman"/>
                <w:sz w:val="20"/>
                <w:szCs w:val="20"/>
                <w:lang w:eastAsia="ru-RU"/>
              </w:rPr>
            </w:pPr>
          </w:p>
        </w:tc>
        <w:tc>
          <w:tcPr>
            <w:tcW w:w="3021" w:type="dxa"/>
            <w:vMerge/>
            <w:tcBorders>
              <w:top w:val="nil"/>
              <w:left w:val="single" w:sz="4" w:space="0" w:color="auto"/>
              <w:bottom w:val="single" w:sz="4" w:space="0" w:color="000000"/>
              <w:right w:val="single" w:sz="4" w:space="0" w:color="auto"/>
            </w:tcBorders>
            <w:vAlign w:val="center"/>
            <w:hideMark/>
          </w:tcPr>
          <w:p w:rsidR="00E5438C" w:rsidRPr="00C6056A" w:rsidRDefault="00E5438C" w:rsidP="00E5438C">
            <w:pPr>
              <w:spacing w:after="0" w:line="240" w:lineRule="auto"/>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E5438C" w:rsidRPr="00C6056A" w:rsidRDefault="00676E18" w:rsidP="00E5438C">
            <w:pPr>
              <w:spacing w:after="0" w:line="240" w:lineRule="auto"/>
              <w:jc w:val="center"/>
              <w:rPr>
                <w:rFonts w:ascii="Times New Roman" w:eastAsia="Times New Roman" w:hAnsi="Times New Roman" w:cs="Times New Roman"/>
                <w:sz w:val="20"/>
                <w:szCs w:val="20"/>
                <w:lang w:eastAsia="ru-RU"/>
              </w:rPr>
            </w:pPr>
            <w:hyperlink r:id="rId220" w:anchor="RANGE!sub_999999" w:history="1">
              <w:r w:rsidR="00E5438C"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E5438C" w:rsidRPr="00C6056A" w:rsidRDefault="00E5438C" w:rsidP="00E5438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2 508,4</w:t>
            </w:r>
          </w:p>
        </w:tc>
        <w:tc>
          <w:tcPr>
            <w:tcW w:w="1160" w:type="dxa"/>
            <w:tcBorders>
              <w:top w:val="nil"/>
              <w:left w:val="nil"/>
              <w:bottom w:val="single" w:sz="4" w:space="0" w:color="auto"/>
              <w:right w:val="single" w:sz="4" w:space="0" w:color="auto"/>
            </w:tcBorders>
            <w:shd w:val="clear" w:color="auto" w:fill="auto"/>
            <w:noWrap/>
            <w:vAlign w:val="center"/>
          </w:tcPr>
          <w:p w:rsidR="00E5438C" w:rsidRPr="00C6056A" w:rsidRDefault="00E5438C" w:rsidP="00E5438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2 508,4</w:t>
            </w:r>
          </w:p>
        </w:tc>
        <w:tc>
          <w:tcPr>
            <w:tcW w:w="1045" w:type="dxa"/>
            <w:tcBorders>
              <w:top w:val="nil"/>
              <w:left w:val="nil"/>
              <w:bottom w:val="single" w:sz="4" w:space="0" w:color="auto"/>
              <w:right w:val="single" w:sz="4" w:space="0" w:color="auto"/>
            </w:tcBorders>
            <w:shd w:val="clear" w:color="auto" w:fill="auto"/>
            <w:noWrap/>
            <w:vAlign w:val="center"/>
          </w:tcPr>
          <w:p w:rsidR="00E5438C" w:rsidRPr="00C6056A" w:rsidRDefault="00E5438C" w:rsidP="00E5438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100</w:t>
            </w:r>
          </w:p>
        </w:tc>
      </w:tr>
      <w:tr w:rsidR="00C6056A" w:rsidRPr="00C6056A" w:rsidTr="002E4E46">
        <w:trPr>
          <w:trHeight w:val="77"/>
          <w:jc w:val="center"/>
        </w:trPr>
        <w:tc>
          <w:tcPr>
            <w:tcW w:w="486" w:type="dxa"/>
            <w:vMerge/>
            <w:tcBorders>
              <w:top w:val="nil"/>
              <w:left w:val="single" w:sz="4" w:space="0" w:color="auto"/>
              <w:bottom w:val="single" w:sz="4" w:space="0" w:color="000000"/>
              <w:right w:val="single" w:sz="4" w:space="0" w:color="auto"/>
            </w:tcBorders>
            <w:vAlign w:val="center"/>
            <w:hideMark/>
          </w:tcPr>
          <w:p w:rsidR="00E5438C" w:rsidRPr="00C6056A" w:rsidRDefault="00E5438C" w:rsidP="00E5438C">
            <w:pPr>
              <w:spacing w:after="0" w:line="240" w:lineRule="auto"/>
              <w:rPr>
                <w:rFonts w:ascii="Times New Roman" w:eastAsia="Times New Roman" w:hAnsi="Times New Roman" w:cs="Times New Roman"/>
                <w:sz w:val="20"/>
                <w:szCs w:val="20"/>
                <w:lang w:eastAsia="ru-RU"/>
              </w:rPr>
            </w:pPr>
          </w:p>
        </w:tc>
        <w:tc>
          <w:tcPr>
            <w:tcW w:w="3021" w:type="dxa"/>
            <w:vMerge/>
            <w:tcBorders>
              <w:top w:val="nil"/>
              <w:left w:val="single" w:sz="4" w:space="0" w:color="auto"/>
              <w:bottom w:val="single" w:sz="4" w:space="0" w:color="000000"/>
              <w:right w:val="single" w:sz="4" w:space="0" w:color="auto"/>
            </w:tcBorders>
            <w:hideMark/>
          </w:tcPr>
          <w:p w:rsidR="00E5438C" w:rsidRPr="00C6056A" w:rsidRDefault="00E5438C" w:rsidP="00E5438C">
            <w:pPr>
              <w:spacing w:after="0" w:line="240" w:lineRule="auto"/>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E5438C" w:rsidRPr="00C6056A" w:rsidRDefault="00676E18" w:rsidP="00E5438C">
            <w:pPr>
              <w:spacing w:after="0" w:line="240" w:lineRule="auto"/>
              <w:jc w:val="center"/>
              <w:rPr>
                <w:rFonts w:ascii="Times New Roman" w:eastAsia="Times New Roman" w:hAnsi="Times New Roman" w:cs="Times New Roman"/>
                <w:sz w:val="20"/>
                <w:szCs w:val="20"/>
                <w:lang w:eastAsia="ru-RU"/>
              </w:rPr>
            </w:pPr>
            <w:hyperlink r:id="rId221" w:anchor="RANGE!sub_101010" w:history="1">
              <w:r w:rsidR="00E5438C" w:rsidRPr="00C6056A">
                <w:rPr>
                  <w:rFonts w:ascii="Times New Roman" w:eastAsia="Times New Roman" w:hAnsi="Times New Roman" w:cs="Times New Roman"/>
                  <w:sz w:val="20"/>
                  <w:szCs w:val="20"/>
                  <w:lang w:eastAsia="ru-RU"/>
                </w:rPr>
                <w:t>внебюджетные источники</w:t>
              </w:r>
            </w:hyperlink>
          </w:p>
        </w:tc>
        <w:tc>
          <w:tcPr>
            <w:tcW w:w="1160" w:type="dxa"/>
            <w:tcBorders>
              <w:top w:val="nil"/>
              <w:left w:val="nil"/>
              <w:bottom w:val="single" w:sz="4" w:space="0" w:color="auto"/>
              <w:right w:val="single" w:sz="4" w:space="0" w:color="auto"/>
            </w:tcBorders>
            <w:shd w:val="clear" w:color="auto" w:fill="auto"/>
            <w:noWrap/>
            <w:vAlign w:val="center"/>
          </w:tcPr>
          <w:p w:rsidR="00E5438C" w:rsidRPr="00C6056A" w:rsidRDefault="00E5438C" w:rsidP="00E5438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509,2</w:t>
            </w:r>
          </w:p>
        </w:tc>
        <w:tc>
          <w:tcPr>
            <w:tcW w:w="1160" w:type="dxa"/>
            <w:tcBorders>
              <w:top w:val="nil"/>
              <w:left w:val="nil"/>
              <w:bottom w:val="single" w:sz="4" w:space="0" w:color="auto"/>
              <w:right w:val="single" w:sz="4" w:space="0" w:color="auto"/>
            </w:tcBorders>
            <w:shd w:val="clear" w:color="auto" w:fill="auto"/>
            <w:noWrap/>
            <w:vAlign w:val="center"/>
          </w:tcPr>
          <w:p w:rsidR="00E5438C" w:rsidRPr="00C6056A" w:rsidRDefault="00E5438C" w:rsidP="00E5438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509,2</w:t>
            </w:r>
          </w:p>
        </w:tc>
        <w:tc>
          <w:tcPr>
            <w:tcW w:w="1045" w:type="dxa"/>
            <w:tcBorders>
              <w:top w:val="nil"/>
              <w:left w:val="nil"/>
              <w:bottom w:val="single" w:sz="4" w:space="0" w:color="auto"/>
              <w:right w:val="single" w:sz="4" w:space="0" w:color="auto"/>
            </w:tcBorders>
            <w:shd w:val="clear" w:color="auto" w:fill="auto"/>
            <w:vAlign w:val="center"/>
          </w:tcPr>
          <w:p w:rsidR="00E5438C" w:rsidRPr="00C6056A" w:rsidRDefault="00E5438C" w:rsidP="00E5438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100</w:t>
            </w:r>
          </w:p>
        </w:tc>
      </w:tr>
      <w:tr w:rsidR="00C6056A" w:rsidRPr="00C6056A" w:rsidTr="002E4E46">
        <w:trPr>
          <w:trHeight w:val="77"/>
          <w:jc w:val="center"/>
        </w:trPr>
        <w:tc>
          <w:tcPr>
            <w:tcW w:w="486" w:type="dxa"/>
            <w:vMerge w:val="restart"/>
            <w:tcBorders>
              <w:top w:val="nil"/>
              <w:left w:val="single" w:sz="4" w:space="0" w:color="auto"/>
              <w:right w:val="single" w:sz="4" w:space="0" w:color="auto"/>
            </w:tcBorders>
            <w:vAlign w:val="center"/>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w:t>
            </w:r>
          </w:p>
        </w:tc>
        <w:tc>
          <w:tcPr>
            <w:tcW w:w="3021" w:type="dxa"/>
            <w:vMerge w:val="restart"/>
            <w:tcBorders>
              <w:top w:val="nil"/>
              <w:left w:val="single" w:sz="4" w:space="0" w:color="auto"/>
              <w:right w:val="single" w:sz="4" w:space="0" w:color="auto"/>
            </w:tcBorders>
            <w:vAlign w:val="center"/>
          </w:tcPr>
          <w:p w:rsidR="00E5438C" w:rsidRPr="00C6056A" w:rsidRDefault="00E5438C" w:rsidP="00E5438C">
            <w:pPr>
              <w:widowControl w:val="0"/>
              <w:autoSpaceDE w:val="0"/>
              <w:autoSpaceDN w:val="0"/>
              <w:adjustRightInd w:val="0"/>
              <w:spacing w:after="0" w:line="240" w:lineRule="auto"/>
              <w:ind w:left="33"/>
              <w:rPr>
                <w:rFonts w:ascii="Times New Roman" w:eastAsiaTheme="minorEastAsia" w:hAnsi="Times New Roman" w:cs="Times New Roman"/>
                <w:sz w:val="20"/>
                <w:szCs w:val="20"/>
              </w:rPr>
            </w:pPr>
            <w:r w:rsidRPr="00C6056A">
              <w:rPr>
                <w:rFonts w:ascii="Times New Roman" w:eastAsiaTheme="minorEastAsia" w:hAnsi="Times New Roman" w:cs="Times New Roman"/>
                <w:sz w:val="20"/>
                <w:szCs w:val="20"/>
              </w:rPr>
              <w:t>Основное мероприятие 3.</w:t>
            </w:r>
          </w:p>
          <w:p w:rsidR="00E5438C" w:rsidRPr="00C6056A" w:rsidRDefault="00E5438C" w:rsidP="00E5438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rPr>
              <w:t>Продвижение инвестиционных возможностей муниципального образования «Город Череповец»</w:t>
            </w:r>
          </w:p>
        </w:tc>
        <w:tc>
          <w:tcPr>
            <w:tcW w:w="2782"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E5438C" w:rsidRPr="00C6056A" w:rsidRDefault="00E5438C" w:rsidP="00E5438C">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E5438C" w:rsidRPr="00851031" w:rsidRDefault="00E5438C" w:rsidP="00E5438C">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851031">
              <w:rPr>
                <w:rFonts w:ascii="Times New Roman" w:eastAsiaTheme="minorEastAsia" w:hAnsi="Times New Roman" w:cs="Times New Roman"/>
                <w:b/>
                <w:sz w:val="20"/>
                <w:szCs w:val="20"/>
                <w:lang w:eastAsia="ru-RU"/>
              </w:rPr>
              <w:t>4 321,6</w:t>
            </w:r>
          </w:p>
        </w:tc>
        <w:tc>
          <w:tcPr>
            <w:tcW w:w="1160"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E5438C" w:rsidRPr="00851031" w:rsidRDefault="00E5438C" w:rsidP="00E5438C">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851031">
              <w:rPr>
                <w:rFonts w:ascii="Times New Roman" w:eastAsiaTheme="minorEastAsia" w:hAnsi="Times New Roman" w:cs="Times New Roman"/>
                <w:b/>
                <w:sz w:val="20"/>
                <w:szCs w:val="20"/>
                <w:lang w:eastAsia="ru-RU"/>
              </w:rPr>
              <w:t>4 321,6</w:t>
            </w:r>
          </w:p>
        </w:tc>
        <w:tc>
          <w:tcPr>
            <w:tcW w:w="104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E5438C" w:rsidRPr="00851031" w:rsidRDefault="00E5438C" w:rsidP="00E5438C">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851031">
              <w:rPr>
                <w:rFonts w:ascii="Times New Roman" w:eastAsiaTheme="minorEastAsia" w:hAnsi="Times New Roman" w:cs="Times New Roman"/>
                <w:b/>
                <w:sz w:val="20"/>
                <w:szCs w:val="20"/>
                <w:lang w:eastAsia="ru-RU"/>
              </w:rPr>
              <w:t>100</w:t>
            </w:r>
          </w:p>
        </w:tc>
      </w:tr>
      <w:tr w:rsidR="00C6056A" w:rsidRPr="00C6056A" w:rsidTr="00E5438C">
        <w:trPr>
          <w:trHeight w:val="77"/>
          <w:jc w:val="center"/>
        </w:trPr>
        <w:tc>
          <w:tcPr>
            <w:tcW w:w="486" w:type="dxa"/>
            <w:vMerge/>
            <w:tcBorders>
              <w:left w:val="single" w:sz="4" w:space="0" w:color="auto"/>
              <w:right w:val="single" w:sz="4" w:space="0" w:color="auto"/>
            </w:tcBorders>
            <w:vAlign w:val="center"/>
          </w:tcPr>
          <w:p w:rsidR="00E5438C" w:rsidRPr="00C6056A" w:rsidRDefault="00E5438C" w:rsidP="00E5438C">
            <w:pPr>
              <w:spacing w:after="0" w:line="240" w:lineRule="auto"/>
              <w:rPr>
                <w:rFonts w:ascii="Times New Roman" w:eastAsia="Times New Roman" w:hAnsi="Times New Roman" w:cs="Times New Roman"/>
                <w:sz w:val="20"/>
                <w:szCs w:val="20"/>
                <w:lang w:eastAsia="ru-RU"/>
              </w:rPr>
            </w:pPr>
          </w:p>
        </w:tc>
        <w:tc>
          <w:tcPr>
            <w:tcW w:w="3021" w:type="dxa"/>
            <w:vMerge/>
            <w:tcBorders>
              <w:left w:val="single" w:sz="4" w:space="0" w:color="auto"/>
              <w:right w:val="single" w:sz="4" w:space="0" w:color="auto"/>
            </w:tcBorders>
            <w:vAlign w:val="center"/>
          </w:tcPr>
          <w:p w:rsidR="00E5438C" w:rsidRPr="00C6056A" w:rsidRDefault="00E5438C" w:rsidP="00E5438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tcPr>
          <w:p w:rsidR="00E5438C" w:rsidRPr="00C6056A" w:rsidRDefault="00676E18" w:rsidP="00E5438C">
            <w:pPr>
              <w:spacing w:after="0" w:line="240" w:lineRule="auto"/>
              <w:jc w:val="center"/>
              <w:rPr>
                <w:rFonts w:ascii="Times New Roman" w:eastAsia="Times New Roman" w:hAnsi="Times New Roman" w:cs="Times New Roman"/>
                <w:sz w:val="20"/>
                <w:szCs w:val="20"/>
                <w:lang w:eastAsia="ru-RU"/>
              </w:rPr>
            </w:pPr>
            <w:hyperlink r:id="rId222" w:anchor="RANGE!sub_999999" w:history="1">
              <w:r w:rsidR="00E5438C"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E5438C" w:rsidRPr="00C6056A" w:rsidRDefault="00E5438C" w:rsidP="00E5438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3 457,3</w:t>
            </w:r>
          </w:p>
        </w:tc>
        <w:tc>
          <w:tcPr>
            <w:tcW w:w="1160" w:type="dxa"/>
            <w:tcBorders>
              <w:top w:val="nil"/>
              <w:left w:val="nil"/>
              <w:bottom w:val="single" w:sz="4" w:space="0" w:color="auto"/>
              <w:right w:val="single" w:sz="4" w:space="0" w:color="auto"/>
            </w:tcBorders>
            <w:shd w:val="clear" w:color="auto" w:fill="auto"/>
            <w:noWrap/>
            <w:vAlign w:val="center"/>
          </w:tcPr>
          <w:p w:rsidR="00E5438C" w:rsidRPr="00C6056A" w:rsidRDefault="00E5438C" w:rsidP="00E5438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3 457,3</w:t>
            </w:r>
          </w:p>
        </w:tc>
        <w:tc>
          <w:tcPr>
            <w:tcW w:w="1045" w:type="dxa"/>
            <w:tcBorders>
              <w:top w:val="nil"/>
              <w:left w:val="nil"/>
              <w:bottom w:val="single" w:sz="4" w:space="0" w:color="auto"/>
              <w:right w:val="single" w:sz="4" w:space="0" w:color="auto"/>
            </w:tcBorders>
            <w:shd w:val="clear" w:color="auto" w:fill="auto"/>
            <w:vAlign w:val="center"/>
          </w:tcPr>
          <w:p w:rsidR="00E5438C" w:rsidRPr="00C6056A" w:rsidRDefault="00E5438C" w:rsidP="00E5438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100</w:t>
            </w:r>
          </w:p>
        </w:tc>
      </w:tr>
      <w:tr w:rsidR="00E5438C" w:rsidRPr="00C6056A" w:rsidTr="00E5438C">
        <w:trPr>
          <w:trHeight w:val="77"/>
          <w:jc w:val="center"/>
        </w:trPr>
        <w:tc>
          <w:tcPr>
            <w:tcW w:w="486" w:type="dxa"/>
            <w:vMerge/>
            <w:tcBorders>
              <w:left w:val="single" w:sz="4" w:space="0" w:color="auto"/>
              <w:bottom w:val="single" w:sz="4" w:space="0" w:color="000000"/>
              <w:right w:val="single" w:sz="4" w:space="0" w:color="auto"/>
            </w:tcBorders>
            <w:vAlign w:val="center"/>
          </w:tcPr>
          <w:p w:rsidR="00E5438C" w:rsidRPr="00C6056A" w:rsidRDefault="00E5438C" w:rsidP="00E5438C">
            <w:pPr>
              <w:spacing w:after="0" w:line="240" w:lineRule="auto"/>
              <w:rPr>
                <w:rFonts w:ascii="Times New Roman" w:eastAsia="Times New Roman" w:hAnsi="Times New Roman" w:cs="Times New Roman"/>
                <w:sz w:val="20"/>
                <w:szCs w:val="20"/>
                <w:lang w:eastAsia="ru-RU"/>
              </w:rPr>
            </w:pPr>
          </w:p>
        </w:tc>
        <w:tc>
          <w:tcPr>
            <w:tcW w:w="3021" w:type="dxa"/>
            <w:vMerge/>
            <w:tcBorders>
              <w:left w:val="single" w:sz="4" w:space="0" w:color="auto"/>
              <w:bottom w:val="single" w:sz="4" w:space="0" w:color="000000"/>
              <w:right w:val="single" w:sz="4" w:space="0" w:color="auto"/>
            </w:tcBorders>
            <w:vAlign w:val="center"/>
          </w:tcPr>
          <w:p w:rsidR="00E5438C" w:rsidRPr="00C6056A" w:rsidRDefault="00E5438C" w:rsidP="00E5438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tcPr>
          <w:p w:rsidR="00E5438C" w:rsidRPr="00C6056A" w:rsidRDefault="00676E18" w:rsidP="00E5438C">
            <w:pPr>
              <w:spacing w:after="0" w:line="240" w:lineRule="auto"/>
              <w:jc w:val="center"/>
              <w:rPr>
                <w:rFonts w:ascii="Times New Roman" w:eastAsia="Times New Roman" w:hAnsi="Times New Roman" w:cs="Times New Roman"/>
                <w:sz w:val="20"/>
                <w:szCs w:val="20"/>
                <w:lang w:eastAsia="ru-RU"/>
              </w:rPr>
            </w:pPr>
            <w:hyperlink r:id="rId223" w:anchor="RANGE!sub_101010" w:history="1">
              <w:r w:rsidR="00E5438C" w:rsidRPr="00C6056A">
                <w:rPr>
                  <w:rFonts w:ascii="Times New Roman" w:eastAsia="Times New Roman" w:hAnsi="Times New Roman" w:cs="Times New Roman"/>
                  <w:sz w:val="20"/>
                  <w:szCs w:val="20"/>
                  <w:lang w:eastAsia="ru-RU"/>
                </w:rPr>
                <w:t>внебюджетные источники</w:t>
              </w:r>
            </w:hyperlink>
          </w:p>
        </w:tc>
        <w:tc>
          <w:tcPr>
            <w:tcW w:w="1160" w:type="dxa"/>
            <w:tcBorders>
              <w:top w:val="nil"/>
              <w:left w:val="nil"/>
              <w:bottom w:val="single" w:sz="4" w:space="0" w:color="auto"/>
              <w:right w:val="single" w:sz="4" w:space="0" w:color="auto"/>
            </w:tcBorders>
            <w:shd w:val="clear" w:color="auto" w:fill="auto"/>
            <w:noWrap/>
            <w:vAlign w:val="center"/>
          </w:tcPr>
          <w:p w:rsidR="00E5438C" w:rsidRPr="00C6056A" w:rsidRDefault="00E5438C" w:rsidP="00E5438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864,3</w:t>
            </w:r>
          </w:p>
        </w:tc>
        <w:tc>
          <w:tcPr>
            <w:tcW w:w="1160" w:type="dxa"/>
            <w:tcBorders>
              <w:top w:val="nil"/>
              <w:left w:val="nil"/>
              <w:bottom w:val="single" w:sz="4" w:space="0" w:color="auto"/>
              <w:right w:val="single" w:sz="4" w:space="0" w:color="auto"/>
            </w:tcBorders>
            <w:shd w:val="clear" w:color="auto" w:fill="auto"/>
            <w:noWrap/>
            <w:vAlign w:val="center"/>
          </w:tcPr>
          <w:p w:rsidR="00E5438C" w:rsidRPr="00C6056A" w:rsidRDefault="00E5438C" w:rsidP="00E5438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864,3</w:t>
            </w:r>
          </w:p>
        </w:tc>
        <w:tc>
          <w:tcPr>
            <w:tcW w:w="1045" w:type="dxa"/>
            <w:tcBorders>
              <w:top w:val="nil"/>
              <w:left w:val="nil"/>
              <w:bottom w:val="single" w:sz="4" w:space="0" w:color="auto"/>
              <w:right w:val="single" w:sz="4" w:space="0" w:color="auto"/>
            </w:tcBorders>
            <w:shd w:val="clear" w:color="auto" w:fill="auto"/>
            <w:vAlign w:val="center"/>
          </w:tcPr>
          <w:p w:rsidR="00E5438C" w:rsidRPr="00C6056A" w:rsidRDefault="00E5438C" w:rsidP="00E5438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100</w:t>
            </w:r>
          </w:p>
        </w:tc>
      </w:tr>
    </w:tbl>
    <w:p w:rsidR="00E5438C" w:rsidRPr="00C6056A" w:rsidRDefault="00E5438C" w:rsidP="00E5438C">
      <w:pPr>
        <w:tabs>
          <w:tab w:val="left" w:pos="993"/>
        </w:tabs>
        <w:autoSpaceDE w:val="0"/>
        <w:autoSpaceDN w:val="0"/>
        <w:adjustRightInd w:val="0"/>
        <w:spacing w:after="0" w:line="240" w:lineRule="auto"/>
        <w:ind w:firstLine="567"/>
        <w:jc w:val="right"/>
        <w:rPr>
          <w:rFonts w:ascii="Times New Roman" w:hAnsi="Times New Roman" w:cs="Times New Roman"/>
          <w:sz w:val="21"/>
          <w:szCs w:val="21"/>
        </w:rPr>
      </w:pPr>
    </w:p>
    <w:p w:rsidR="00E5438C" w:rsidRPr="00C6056A" w:rsidRDefault="00E5438C" w:rsidP="00E5438C">
      <w:pPr>
        <w:numPr>
          <w:ilvl w:val="0"/>
          <w:numId w:val="71"/>
        </w:numPr>
        <w:tabs>
          <w:tab w:val="left" w:pos="567"/>
          <w:tab w:val="left" w:pos="993"/>
        </w:tabs>
        <w:autoSpaceDE w:val="0"/>
        <w:autoSpaceDN w:val="0"/>
        <w:spacing w:after="0" w:line="240" w:lineRule="auto"/>
        <w:ind w:left="0" w:firstLine="540"/>
        <w:jc w:val="both"/>
        <w:rPr>
          <w:rFonts w:ascii="Times New Roman" w:hAnsi="Times New Roman" w:cs="Times New Roman"/>
          <w:i/>
          <w:sz w:val="21"/>
          <w:szCs w:val="21"/>
          <w:lang w:eastAsia="ru-RU"/>
        </w:rPr>
      </w:pPr>
      <w:r w:rsidRPr="00C6056A">
        <w:rPr>
          <w:rFonts w:ascii="Times New Roman" w:hAnsi="Times New Roman" w:cs="Times New Roman"/>
          <w:i/>
          <w:sz w:val="21"/>
          <w:szCs w:val="21"/>
          <w:lang w:eastAsia="ru-RU"/>
        </w:rPr>
        <w:t>Сведения о результатах мероприятий внутреннего и внешнего муниципального финансового контроля (при наличии) в отношении муниципальной программы, проводимых в рамках своих полномочий органами внутреннего и внешнего муниципального финансового контроля.</w:t>
      </w:r>
    </w:p>
    <w:p w:rsidR="00E5438C" w:rsidRPr="00C6056A" w:rsidRDefault="00E5438C" w:rsidP="00E5438C">
      <w:pPr>
        <w:tabs>
          <w:tab w:val="left" w:pos="567"/>
          <w:tab w:val="left" w:pos="993"/>
        </w:tabs>
        <w:autoSpaceDE w:val="0"/>
        <w:autoSpaceDN w:val="0"/>
        <w:spacing w:after="0" w:line="240" w:lineRule="auto"/>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ab/>
        <w:t>Контрольные мероприятия и экспертно-аналитические мероприятий контрольно-счетной палаты города Череповца в отчетном 2016 году не проводились.</w:t>
      </w:r>
    </w:p>
    <w:p w:rsidR="00E5438C" w:rsidRPr="00C6056A" w:rsidRDefault="00E5438C" w:rsidP="00E5438C">
      <w:pPr>
        <w:tabs>
          <w:tab w:val="left" w:pos="567"/>
          <w:tab w:val="left" w:pos="993"/>
        </w:tabs>
        <w:autoSpaceDE w:val="0"/>
        <w:autoSpaceDN w:val="0"/>
        <w:spacing w:after="0" w:line="240" w:lineRule="auto"/>
        <w:ind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Плановые и внеплановые проверки муниципальных программ в 2016 году в ходе проверок деятельности объектов внутреннего муниципального финансового контроля (муниципальных учреждений, предприятий) контрольно-правовым управлением мэрии города Череповца не проводились.</w:t>
      </w:r>
    </w:p>
    <w:p w:rsidR="00E5438C" w:rsidRPr="00C6056A" w:rsidRDefault="00E5438C" w:rsidP="00E5438C">
      <w:pPr>
        <w:tabs>
          <w:tab w:val="left" w:pos="567"/>
          <w:tab w:val="left" w:pos="993"/>
        </w:tabs>
        <w:autoSpaceDE w:val="0"/>
        <w:autoSpaceDN w:val="0"/>
        <w:spacing w:after="0" w:line="240" w:lineRule="auto"/>
        <w:ind w:firstLine="567"/>
        <w:jc w:val="both"/>
        <w:rPr>
          <w:rFonts w:ascii="Times New Roman" w:hAnsi="Times New Roman" w:cs="Times New Roman"/>
          <w:sz w:val="21"/>
          <w:szCs w:val="21"/>
          <w:lang w:eastAsia="ru-RU"/>
        </w:rPr>
      </w:pPr>
    </w:p>
    <w:p w:rsidR="00E5438C" w:rsidRPr="00C6056A" w:rsidRDefault="00E5438C" w:rsidP="00E5438C">
      <w:pPr>
        <w:numPr>
          <w:ilvl w:val="0"/>
          <w:numId w:val="71"/>
        </w:numPr>
        <w:tabs>
          <w:tab w:val="left" w:pos="567"/>
          <w:tab w:val="left" w:pos="993"/>
        </w:tabs>
        <w:autoSpaceDE w:val="0"/>
        <w:autoSpaceDN w:val="0"/>
        <w:spacing w:after="0" w:line="240" w:lineRule="auto"/>
        <w:ind w:left="0" w:firstLine="567"/>
        <w:jc w:val="both"/>
        <w:rPr>
          <w:rFonts w:ascii="Times New Roman" w:hAnsi="Times New Roman" w:cs="Times New Roman"/>
          <w:i/>
          <w:sz w:val="21"/>
          <w:szCs w:val="21"/>
          <w:lang w:eastAsia="ru-RU"/>
        </w:rPr>
      </w:pPr>
      <w:r w:rsidRPr="00C6056A">
        <w:rPr>
          <w:rFonts w:ascii="Times New Roman" w:hAnsi="Times New Roman" w:cs="Times New Roman"/>
          <w:i/>
          <w:sz w:val="21"/>
          <w:szCs w:val="21"/>
          <w:lang w:eastAsia="ru-RU"/>
        </w:rPr>
        <w:lastRenderedPageBreak/>
        <w:t>Информация об анализе факторов, повлиявших на ход реализации муниципальной программы, и о внесенных ответственными исполнителями в отчетном финансовом году изменениях в муниципальную программу.</w:t>
      </w:r>
    </w:p>
    <w:p w:rsidR="00E5438C" w:rsidRPr="00C6056A" w:rsidRDefault="00E5438C" w:rsidP="00E5438C">
      <w:pPr>
        <w:tabs>
          <w:tab w:val="left" w:pos="993"/>
        </w:tabs>
        <w:autoSpaceDE w:val="0"/>
        <w:autoSpaceDN w:val="0"/>
        <w:adjustRightInd w:val="0"/>
        <w:spacing w:after="0" w:line="240" w:lineRule="auto"/>
        <w:ind w:firstLine="567"/>
        <w:jc w:val="both"/>
        <w:rPr>
          <w:rFonts w:ascii="Times New Roman" w:hAnsi="Times New Roman" w:cs="Times New Roman"/>
          <w:sz w:val="21"/>
          <w:szCs w:val="21"/>
        </w:rPr>
      </w:pPr>
      <w:r w:rsidRPr="00C6056A">
        <w:rPr>
          <w:rFonts w:ascii="Times New Roman" w:hAnsi="Times New Roman" w:cs="Times New Roman"/>
          <w:sz w:val="21"/>
          <w:szCs w:val="21"/>
        </w:rPr>
        <w:t>В 2016 году ответственным исполнителем внесены изменения в первоначальную редакцию муниципальной программы:</w:t>
      </w:r>
    </w:p>
    <w:p w:rsidR="00E5438C" w:rsidRPr="00C6056A" w:rsidRDefault="00E5438C" w:rsidP="00E5438C">
      <w:pPr>
        <w:numPr>
          <w:ilvl w:val="0"/>
          <w:numId w:val="161"/>
        </w:numPr>
        <w:tabs>
          <w:tab w:val="left" w:pos="142"/>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Внесены изменения по увеличению значений показателей Программы и ресурсному обеспечению на 2016 год в соответствии с протоколом от 02.02.2016 № 2 экспертного совета по стратегическому развитию и инвестиционной деятельности в городе. </w:t>
      </w:r>
    </w:p>
    <w:p w:rsidR="00E5438C" w:rsidRPr="00C6056A" w:rsidRDefault="00E5438C" w:rsidP="00E5438C">
      <w:pPr>
        <w:numPr>
          <w:ilvl w:val="0"/>
          <w:numId w:val="161"/>
        </w:numPr>
        <w:tabs>
          <w:tab w:val="left" w:pos="142"/>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Проведена пролонгация сроков реализации муниципальной программы в соответствии с п. 6 распоряжения мэрии №582-р от 27.06.2016 «О разработке прогноза социально – экономического развития города, проекта городского бюджета на 2017 и плановый период 2018 и 2019 годов».</w:t>
      </w:r>
    </w:p>
    <w:p w:rsidR="00E5438C" w:rsidRPr="00C6056A" w:rsidRDefault="00E5438C" w:rsidP="00E5438C">
      <w:pPr>
        <w:numPr>
          <w:ilvl w:val="0"/>
          <w:numId w:val="161"/>
        </w:numPr>
        <w:tabs>
          <w:tab w:val="left" w:pos="142"/>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Проведена корректировка объема бюджетных средств с учетом доведенных финансовым управлением мэрии прогнозных объемов финансирования программы на 2017 год и плановый период 2018 и 2019 годов по принимаемым и действующим расходным обязательствам.</w:t>
      </w:r>
    </w:p>
    <w:p w:rsidR="00E5438C" w:rsidRPr="00C6056A" w:rsidRDefault="00E5438C" w:rsidP="00E5438C">
      <w:pPr>
        <w:numPr>
          <w:ilvl w:val="0"/>
          <w:numId w:val="161"/>
        </w:numPr>
        <w:tabs>
          <w:tab w:val="left" w:pos="142"/>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Включен дополнительный показатель в целях взаимосвязи показателей Программы и показателей Стратегии развития города.</w:t>
      </w:r>
    </w:p>
    <w:p w:rsidR="00E5438C" w:rsidRPr="00C6056A" w:rsidRDefault="00E5438C" w:rsidP="00E5438C">
      <w:pPr>
        <w:numPr>
          <w:ilvl w:val="0"/>
          <w:numId w:val="161"/>
        </w:numPr>
        <w:tabs>
          <w:tab w:val="left" w:pos="142"/>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Внесены изменения в части уменьшения объемов финансового обеспечения муниципальной программы за счет внебюджетных источников, без изменения объемов финансирования из городского бюджета и существующих показателей муниципальной программы.</w:t>
      </w:r>
    </w:p>
    <w:p w:rsidR="00E5438C" w:rsidRPr="00C6056A" w:rsidRDefault="00E5438C" w:rsidP="00E5438C">
      <w:pPr>
        <w:tabs>
          <w:tab w:val="left" w:pos="567"/>
          <w:tab w:val="left" w:pos="993"/>
        </w:tabs>
        <w:autoSpaceDE w:val="0"/>
        <w:autoSpaceDN w:val="0"/>
        <w:spacing w:after="0" w:line="240" w:lineRule="auto"/>
        <w:ind w:left="567"/>
        <w:jc w:val="both"/>
        <w:rPr>
          <w:rFonts w:ascii="Times New Roman" w:hAnsi="Times New Roman" w:cs="Times New Roman"/>
          <w:b/>
          <w:sz w:val="21"/>
          <w:szCs w:val="21"/>
          <w:lang w:eastAsia="ru-RU"/>
        </w:rPr>
      </w:pPr>
    </w:p>
    <w:p w:rsidR="00E5438C" w:rsidRPr="00C6056A" w:rsidRDefault="00E5438C" w:rsidP="00E5438C">
      <w:pPr>
        <w:numPr>
          <w:ilvl w:val="0"/>
          <w:numId w:val="71"/>
        </w:numPr>
        <w:tabs>
          <w:tab w:val="left" w:pos="567"/>
          <w:tab w:val="left" w:pos="993"/>
        </w:tabs>
        <w:autoSpaceDE w:val="0"/>
        <w:autoSpaceDN w:val="0"/>
        <w:spacing w:after="0" w:line="240" w:lineRule="auto"/>
        <w:ind w:left="0" w:firstLine="567"/>
        <w:jc w:val="both"/>
        <w:rPr>
          <w:rFonts w:ascii="Times New Roman" w:hAnsi="Times New Roman" w:cs="Times New Roman"/>
          <w:i/>
          <w:sz w:val="21"/>
          <w:szCs w:val="21"/>
          <w:lang w:eastAsia="ru-RU"/>
        </w:rPr>
      </w:pPr>
      <w:r w:rsidRPr="00C6056A">
        <w:rPr>
          <w:rFonts w:ascii="Times New Roman" w:hAnsi="Times New Roman" w:cs="Times New Roman"/>
          <w:i/>
          <w:sz w:val="21"/>
          <w:szCs w:val="21"/>
          <w:lang w:eastAsia="ru-RU"/>
        </w:rPr>
        <w:t>Сведения о результатах оценки эффективности муниципальной программы за отчетный финансовый год.</w:t>
      </w:r>
    </w:p>
    <w:p w:rsidR="00E5438C" w:rsidRPr="00C6056A" w:rsidRDefault="00E5438C" w:rsidP="00E5438C">
      <w:pPr>
        <w:numPr>
          <w:ilvl w:val="0"/>
          <w:numId w:val="72"/>
        </w:numPr>
        <w:tabs>
          <w:tab w:val="left" w:pos="567"/>
          <w:tab w:val="left" w:pos="993"/>
        </w:tabs>
        <w:autoSpaceDE w:val="0"/>
        <w:autoSpaceDN w:val="0"/>
        <w:spacing w:after="0" w:line="240" w:lineRule="auto"/>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Оценка эффективности реализации муниципальной программы:</w:t>
      </w:r>
    </w:p>
    <w:p w:rsidR="00E5438C" w:rsidRPr="00C6056A" w:rsidRDefault="00E5438C" w:rsidP="00E5438C">
      <w:pPr>
        <w:tabs>
          <w:tab w:val="left" w:pos="567"/>
          <w:tab w:val="left" w:pos="993"/>
        </w:tabs>
        <w:autoSpaceDE w:val="0"/>
        <w:autoSpaceDN w:val="0"/>
        <w:spacing w:after="0" w:line="240" w:lineRule="auto"/>
        <w:ind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Э с = (1368,6%+322%+107%+108%+162,5%+114%+400%)/7 = 368,9%.</w:t>
      </w:r>
    </w:p>
    <w:p w:rsidR="00E5438C" w:rsidRPr="00C6056A" w:rsidRDefault="00E5438C" w:rsidP="00E5438C">
      <w:pPr>
        <w:tabs>
          <w:tab w:val="left" w:pos="567"/>
          <w:tab w:val="left" w:pos="993"/>
        </w:tabs>
        <w:autoSpaceDE w:val="0"/>
        <w:autoSpaceDN w:val="0"/>
        <w:spacing w:after="0" w:line="240" w:lineRule="auto"/>
        <w:ind w:firstLine="567"/>
        <w:jc w:val="both"/>
        <w:rPr>
          <w:rFonts w:ascii="Times New Roman" w:hAnsi="Times New Roman" w:cs="Times New Roman"/>
          <w:sz w:val="21"/>
          <w:szCs w:val="21"/>
          <w:lang w:eastAsia="ru-RU"/>
        </w:rPr>
      </w:pPr>
    </w:p>
    <w:p w:rsidR="00E5438C" w:rsidRPr="00C6056A" w:rsidRDefault="00E5438C" w:rsidP="00E5438C">
      <w:pPr>
        <w:tabs>
          <w:tab w:val="left" w:pos="567"/>
          <w:tab w:val="left" w:pos="993"/>
        </w:tabs>
        <w:autoSpaceDE w:val="0"/>
        <w:autoSpaceDN w:val="0"/>
        <w:spacing w:after="0" w:line="240" w:lineRule="auto"/>
        <w:ind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За 2016 год эффективность муниципальной программы составила 368,9%, что соответствует эффективному выполнению муниципальной программы.</w:t>
      </w:r>
    </w:p>
    <w:p w:rsidR="00E5438C" w:rsidRPr="00C6056A" w:rsidRDefault="00E5438C" w:rsidP="00E5438C">
      <w:pPr>
        <w:tabs>
          <w:tab w:val="left" w:pos="567"/>
          <w:tab w:val="left" w:pos="993"/>
        </w:tabs>
        <w:autoSpaceDE w:val="0"/>
        <w:autoSpaceDN w:val="0"/>
        <w:spacing w:after="0" w:line="240" w:lineRule="auto"/>
        <w:ind w:firstLine="567"/>
        <w:jc w:val="both"/>
        <w:rPr>
          <w:rFonts w:ascii="Times New Roman" w:hAnsi="Times New Roman" w:cs="Times New Roman"/>
          <w:sz w:val="21"/>
          <w:szCs w:val="21"/>
          <w:lang w:eastAsia="ru-RU"/>
        </w:rPr>
      </w:pPr>
    </w:p>
    <w:p w:rsidR="00E5438C" w:rsidRPr="00C6056A" w:rsidRDefault="001F52B3" w:rsidP="00E5438C">
      <w:pPr>
        <w:numPr>
          <w:ilvl w:val="0"/>
          <w:numId w:val="72"/>
        </w:numPr>
        <w:tabs>
          <w:tab w:val="left" w:pos="993"/>
        </w:tabs>
        <w:autoSpaceDE w:val="0"/>
        <w:autoSpaceDN w:val="0"/>
        <w:adjustRightInd w:val="0"/>
        <w:spacing w:after="0" w:line="240" w:lineRule="auto"/>
        <w:jc w:val="both"/>
        <w:rPr>
          <w:rFonts w:ascii="Times New Roman" w:hAnsi="Times New Roman" w:cs="Times New Roman"/>
          <w:sz w:val="21"/>
          <w:szCs w:val="21"/>
        </w:rPr>
      </w:pPr>
      <w:r w:rsidRPr="00C6056A">
        <w:rPr>
          <w:rFonts w:ascii="Times New Roman" w:hAnsi="Times New Roman" w:cs="Times New Roman"/>
          <w:sz w:val="21"/>
          <w:szCs w:val="21"/>
        </w:rPr>
        <w:t>Оценка</w:t>
      </w:r>
      <w:r w:rsidR="00E5438C" w:rsidRPr="00C6056A">
        <w:rPr>
          <w:rFonts w:ascii="Times New Roman" w:hAnsi="Times New Roman" w:cs="Times New Roman"/>
          <w:sz w:val="21"/>
          <w:szCs w:val="21"/>
        </w:rPr>
        <w:t xml:space="preserve"> соответствия фактических расходов запланированному уровню расходов муниципальной программы:</w:t>
      </w:r>
    </w:p>
    <w:p w:rsidR="000A7CC3" w:rsidRPr="00C6056A" w:rsidRDefault="000A7CC3" w:rsidP="000A7CC3">
      <w:pPr>
        <w:tabs>
          <w:tab w:val="left" w:pos="993"/>
        </w:tabs>
        <w:autoSpaceDE w:val="0"/>
        <w:autoSpaceDN w:val="0"/>
        <w:adjustRightInd w:val="0"/>
        <w:spacing w:after="0" w:line="240" w:lineRule="auto"/>
        <w:ind w:left="927"/>
        <w:jc w:val="both"/>
        <w:rPr>
          <w:rFonts w:ascii="Times New Roman" w:hAnsi="Times New Roman" w:cs="Times New Roman"/>
          <w:sz w:val="21"/>
          <w:szCs w:val="21"/>
        </w:rPr>
      </w:pPr>
      <w:r w:rsidRPr="00C6056A">
        <w:rPr>
          <w:rFonts w:ascii="Times New Roman" w:hAnsi="Times New Roman" w:cs="Times New Roman"/>
          <w:sz w:val="21"/>
          <w:szCs w:val="21"/>
        </w:rPr>
        <w:t>Э=12262,9/12262,9*100%=100%</w:t>
      </w:r>
    </w:p>
    <w:p w:rsidR="00E5438C" w:rsidRPr="00C6056A" w:rsidRDefault="000A7CC3" w:rsidP="00E5438C">
      <w:pPr>
        <w:spacing w:after="0" w:line="240" w:lineRule="auto"/>
        <w:ind w:right="367" w:firstLine="567"/>
        <w:rPr>
          <w:rFonts w:ascii="Times New Roman" w:eastAsia="Calibri" w:hAnsi="Times New Roman" w:cs="Times New Roman"/>
          <w:sz w:val="21"/>
          <w:szCs w:val="21"/>
        </w:rPr>
      </w:pPr>
      <w:r w:rsidRPr="00C6056A">
        <w:rPr>
          <w:rFonts w:ascii="Times New Roman" w:eastAsia="Calibri" w:hAnsi="Times New Roman" w:cs="Times New Roman"/>
          <w:sz w:val="21"/>
          <w:szCs w:val="21"/>
        </w:rPr>
        <w:t xml:space="preserve">в том числе эффективность расходования бюджетных средств </w:t>
      </w:r>
      <w:r w:rsidR="00E5438C" w:rsidRPr="00C6056A">
        <w:rPr>
          <w:rFonts w:ascii="Times New Roman" w:eastAsia="Calibri" w:hAnsi="Times New Roman" w:cs="Times New Roman"/>
          <w:sz w:val="21"/>
          <w:szCs w:val="21"/>
        </w:rPr>
        <w:t>ЭБ = 9 904,7/9 904,7 * 100% = 100%.</w:t>
      </w:r>
    </w:p>
    <w:p w:rsidR="00E5438C" w:rsidRPr="00C6056A" w:rsidRDefault="00E5438C" w:rsidP="00E5438C">
      <w:pPr>
        <w:tabs>
          <w:tab w:val="left" w:pos="567"/>
          <w:tab w:val="left" w:pos="993"/>
        </w:tabs>
        <w:autoSpaceDE w:val="0"/>
        <w:autoSpaceDN w:val="0"/>
        <w:spacing w:after="0" w:line="240" w:lineRule="auto"/>
        <w:ind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За 2016 года оценка степени соответствия фактических расходов запланированному уровню расходов муниципальной программы составляет 100%, что свидетельствует об эффективном использовании финансовых средств.</w:t>
      </w:r>
    </w:p>
    <w:p w:rsidR="00E5438C" w:rsidRPr="00C6056A" w:rsidRDefault="00E5438C" w:rsidP="00E5438C">
      <w:pPr>
        <w:tabs>
          <w:tab w:val="left" w:pos="567"/>
          <w:tab w:val="left" w:pos="993"/>
        </w:tabs>
        <w:autoSpaceDE w:val="0"/>
        <w:autoSpaceDN w:val="0"/>
        <w:spacing w:after="0" w:line="240" w:lineRule="auto"/>
        <w:ind w:firstLine="567"/>
        <w:jc w:val="both"/>
        <w:rPr>
          <w:rFonts w:ascii="Times New Roman" w:hAnsi="Times New Roman" w:cs="Times New Roman"/>
          <w:sz w:val="21"/>
          <w:szCs w:val="21"/>
          <w:lang w:eastAsia="ru-RU"/>
        </w:rPr>
      </w:pPr>
    </w:p>
    <w:p w:rsidR="00E5438C" w:rsidRPr="00C6056A" w:rsidRDefault="00E5438C" w:rsidP="00E5438C">
      <w:pPr>
        <w:numPr>
          <w:ilvl w:val="0"/>
          <w:numId w:val="72"/>
        </w:numPr>
        <w:spacing w:after="0" w:line="240" w:lineRule="auto"/>
        <w:ind w:right="367"/>
        <w:jc w:val="both"/>
        <w:rPr>
          <w:rFonts w:ascii="Times New Roman" w:eastAsia="Calibri" w:hAnsi="Times New Roman" w:cs="Times New Roman"/>
          <w:sz w:val="21"/>
          <w:szCs w:val="21"/>
        </w:rPr>
      </w:pPr>
      <w:r w:rsidRPr="00C6056A">
        <w:rPr>
          <w:rFonts w:ascii="Times New Roman" w:eastAsia="Calibri" w:hAnsi="Times New Roman" w:cs="Times New Roman"/>
          <w:sz w:val="21"/>
          <w:szCs w:val="21"/>
        </w:rPr>
        <w:t xml:space="preserve">Экономическая эффективность муниципальной программы: </w:t>
      </w:r>
    </w:p>
    <w:p w:rsidR="00E5438C" w:rsidRPr="00C6056A" w:rsidRDefault="00E5438C" w:rsidP="00E5438C">
      <w:pPr>
        <w:spacing w:after="0" w:line="240" w:lineRule="auto"/>
        <w:ind w:right="367" w:firstLine="567"/>
        <w:jc w:val="both"/>
        <w:rPr>
          <w:rFonts w:ascii="Times New Roman" w:eastAsia="Calibri" w:hAnsi="Times New Roman" w:cs="Times New Roman"/>
          <w:sz w:val="21"/>
          <w:szCs w:val="21"/>
        </w:rPr>
      </w:pPr>
      <w:r w:rsidRPr="00C6056A">
        <w:rPr>
          <w:rFonts w:ascii="Times New Roman" w:eastAsia="Calibri" w:hAnsi="Times New Roman" w:cs="Times New Roman"/>
          <w:sz w:val="21"/>
          <w:szCs w:val="21"/>
        </w:rPr>
        <w:t xml:space="preserve">ЭЭ = 3 010 880,0+128 800,0/12 262,9= 256,03 </w:t>
      </w:r>
      <w:r w:rsidRPr="00C6056A">
        <w:rPr>
          <w:rFonts w:ascii="Times New Roman" w:eastAsia="Calibri" w:hAnsi="Times New Roman" w:cs="Times New Roman"/>
          <w:b/>
          <w:sz w:val="21"/>
          <w:szCs w:val="21"/>
        </w:rPr>
        <w:t>(</w:t>
      </w:r>
      <w:r w:rsidRPr="00C6056A">
        <w:rPr>
          <w:rFonts w:ascii="Times New Roman" w:eastAsia="Calibri" w:hAnsi="Times New Roman" w:cs="Times New Roman"/>
          <w:sz w:val="21"/>
          <w:szCs w:val="21"/>
        </w:rPr>
        <w:t>более 1).</w:t>
      </w:r>
    </w:p>
    <w:p w:rsidR="00E5438C" w:rsidRPr="00C6056A" w:rsidRDefault="00E5438C" w:rsidP="00E5438C">
      <w:pPr>
        <w:tabs>
          <w:tab w:val="left" w:pos="567"/>
          <w:tab w:val="left" w:pos="993"/>
        </w:tabs>
        <w:autoSpaceDE w:val="0"/>
        <w:autoSpaceDN w:val="0"/>
        <w:spacing w:after="0" w:line="240" w:lineRule="auto"/>
        <w:ind w:firstLine="567"/>
        <w:jc w:val="both"/>
        <w:rPr>
          <w:rFonts w:ascii="Times New Roman" w:hAnsi="Times New Roman" w:cs="Times New Roman"/>
          <w:sz w:val="21"/>
          <w:szCs w:val="21"/>
          <w:lang w:eastAsia="ru-RU"/>
        </w:rPr>
      </w:pPr>
      <w:proofErr w:type="gramStart"/>
      <w:r w:rsidRPr="00C6056A">
        <w:rPr>
          <w:rFonts w:ascii="Times New Roman" w:hAnsi="Times New Roman" w:cs="Times New Roman"/>
          <w:sz w:val="21"/>
          <w:szCs w:val="21"/>
          <w:lang w:eastAsia="ru-RU"/>
        </w:rPr>
        <w:t>За 2016 года экономическая эффективность муниципальной программы составляет 256,03, что свидетельствует об экономическая эффективность муниципальной программы.</w:t>
      </w:r>
      <w:proofErr w:type="gramEnd"/>
    </w:p>
    <w:p w:rsidR="00E5438C" w:rsidRPr="00C6056A" w:rsidRDefault="00E5438C" w:rsidP="00E5438C">
      <w:pPr>
        <w:spacing w:after="0" w:line="240" w:lineRule="auto"/>
        <w:ind w:right="367" w:firstLine="567"/>
        <w:jc w:val="both"/>
        <w:rPr>
          <w:rFonts w:ascii="Times New Roman" w:eastAsia="Calibri" w:hAnsi="Times New Roman" w:cs="Times New Roman"/>
          <w:b/>
          <w:sz w:val="21"/>
          <w:szCs w:val="21"/>
        </w:rPr>
      </w:pPr>
    </w:p>
    <w:p w:rsidR="00E5438C" w:rsidRPr="00C6056A" w:rsidRDefault="00E5438C" w:rsidP="00E5438C">
      <w:pPr>
        <w:numPr>
          <w:ilvl w:val="0"/>
          <w:numId w:val="72"/>
        </w:numPr>
        <w:spacing w:after="0" w:line="240" w:lineRule="auto"/>
        <w:ind w:right="367"/>
        <w:jc w:val="both"/>
        <w:rPr>
          <w:rFonts w:ascii="Times New Roman" w:eastAsia="Calibri" w:hAnsi="Times New Roman" w:cs="Times New Roman"/>
          <w:sz w:val="21"/>
          <w:szCs w:val="21"/>
        </w:rPr>
      </w:pPr>
      <w:r w:rsidRPr="00C6056A">
        <w:rPr>
          <w:rFonts w:ascii="Times New Roman" w:eastAsia="Calibri" w:hAnsi="Times New Roman" w:cs="Times New Roman"/>
          <w:sz w:val="21"/>
          <w:szCs w:val="21"/>
        </w:rPr>
        <w:t xml:space="preserve">Бюджетная эффективность муниципальной программы: </w:t>
      </w:r>
    </w:p>
    <w:p w:rsidR="00E5438C" w:rsidRPr="00C6056A" w:rsidRDefault="00E5438C" w:rsidP="00E5438C">
      <w:pPr>
        <w:spacing w:after="0" w:line="240" w:lineRule="auto"/>
        <w:ind w:right="367" w:firstLine="567"/>
        <w:jc w:val="both"/>
        <w:rPr>
          <w:rFonts w:ascii="Times New Roman" w:eastAsia="Calibri" w:hAnsi="Times New Roman" w:cs="Times New Roman"/>
          <w:sz w:val="21"/>
          <w:szCs w:val="21"/>
        </w:rPr>
      </w:pPr>
      <w:r w:rsidRPr="00C6056A">
        <w:rPr>
          <w:rFonts w:ascii="Times New Roman" w:eastAsia="Calibri" w:hAnsi="Times New Roman" w:cs="Times New Roman"/>
          <w:sz w:val="21"/>
          <w:szCs w:val="21"/>
        </w:rPr>
        <w:t>128800,0/9904,7= 13 (более 1).</w:t>
      </w:r>
    </w:p>
    <w:p w:rsidR="00E5438C" w:rsidRPr="00C6056A" w:rsidRDefault="00E5438C" w:rsidP="00E5438C">
      <w:pPr>
        <w:tabs>
          <w:tab w:val="left" w:pos="567"/>
          <w:tab w:val="left" w:pos="993"/>
        </w:tabs>
        <w:autoSpaceDE w:val="0"/>
        <w:autoSpaceDN w:val="0"/>
        <w:spacing w:after="0" w:line="240" w:lineRule="auto"/>
        <w:ind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За 2016 года бюджетная эффективность муниципальной программы составляет 13, что свидетельствует об эффективном расходовании бюджетных средств.</w:t>
      </w:r>
    </w:p>
    <w:p w:rsidR="00E5438C" w:rsidRPr="00C6056A" w:rsidRDefault="00E5438C" w:rsidP="00E5438C">
      <w:pPr>
        <w:tabs>
          <w:tab w:val="left" w:pos="567"/>
          <w:tab w:val="left" w:pos="993"/>
        </w:tabs>
        <w:autoSpaceDE w:val="0"/>
        <w:autoSpaceDN w:val="0"/>
        <w:spacing w:after="0" w:line="240" w:lineRule="auto"/>
        <w:ind w:left="567"/>
        <w:jc w:val="both"/>
        <w:rPr>
          <w:rFonts w:ascii="Times New Roman" w:hAnsi="Times New Roman" w:cs="Times New Roman"/>
          <w:sz w:val="21"/>
          <w:szCs w:val="21"/>
          <w:lang w:eastAsia="ru-RU"/>
        </w:rPr>
      </w:pPr>
    </w:p>
    <w:p w:rsidR="00E5438C" w:rsidRPr="00C6056A" w:rsidRDefault="00E5438C" w:rsidP="00E5438C">
      <w:pPr>
        <w:numPr>
          <w:ilvl w:val="0"/>
          <w:numId w:val="71"/>
        </w:numPr>
        <w:tabs>
          <w:tab w:val="left" w:pos="567"/>
          <w:tab w:val="left" w:pos="993"/>
        </w:tabs>
        <w:autoSpaceDE w:val="0"/>
        <w:autoSpaceDN w:val="0"/>
        <w:spacing w:after="0" w:line="240" w:lineRule="auto"/>
        <w:ind w:left="0" w:firstLine="567"/>
        <w:jc w:val="both"/>
        <w:rPr>
          <w:rFonts w:ascii="Times New Roman" w:hAnsi="Times New Roman" w:cs="Times New Roman"/>
          <w:i/>
          <w:sz w:val="21"/>
          <w:szCs w:val="21"/>
          <w:lang w:eastAsia="ru-RU"/>
        </w:rPr>
      </w:pPr>
      <w:r w:rsidRPr="00C6056A">
        <w:rPr>
          <w:rFonts w:ascii="Times New Roman" w:hAnsi="Times New Roman" w:cs="Times New Roman"/>
          <w:i/>
          <w:sz w:val="21"/>
          <w:szCs w:val="21"/>
          <w:lang w:eastAsia="ru-RU"/>
        </w:rPr>
        <w:t>Предложения об изменении форм и методов управления реализацией муниципальной программы, о сокращении (увеличении) финансирования и (или) досрочном прекращении основных мероприятий, подпрограмм, ведомственных целевых программ или муниципальной программы в целом.</w:t>
      </w:r>
    </w:p>
    <w:p w:rsidR="00E5438C" w:rsidRPr="00C6056A" w:rsidRDefault="00E5438C" w:rsidP="00E5438C">
      <w:pPr>
        <w:tabs>
          <w:tab w:val="left" w:pos="142"/>
          <w:tab w:val="left" w:pos="993"/>
        </w:tabs>
        <w:autoSpaceDE w:val="0"/>
        <w:autoSpaceDN w:val="0"/>
        <w:spacing w:after="0" w:line="240" w:lineRule="auto"/>
        <w:ind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Предложения об изменении форм и методов управления реализацией Программы, о сокращении (увеличении) финансирования и (или) корректировке, досрочном прекращении основных мероприятий подпрограмм в настоящее время отсутствуют.</w:t>
      </w:r>
    </w:p>
    <w:p w:rsidR="00E5438C" w:rsidRPr="00C6056A" w:rsidRDefault="00E5438C" w:rsidP="00E5438C">
      <w:pPr>
        <w:tabs>
          <w:tab w:val="left" w:pos="142"/>
          <w:tab w:val="left" w:pos="993"/>
        </w:tabs>
        <w:autoSpaceDE w:val="0"/>
        <w:autoSpaceDN w:val="0"/>
        <w:spacing w:after="0" w:line="240" w:lineRule="auto"/>
        <w:ind w:firstLine="567"/>
        <w:jc w:val="both"/>
        <w:rPr>
          <w:rFonts w:ascii="Times New Roman" w:hAnsi="Times New Roman" w:cs="Times New Roman"/>
          <w:sz w:val="21"/>
          <w:szCs w:val="21"/>
          <w:lang w:eastAsia="ru-RU"/>
        </w:rPr>
      </w:pPr>
    </w:p>
    <w:p w:rsidR="00E5438C" w:rsidRPr="00C6056A" w:rsidRDefault="00E5438C" w:rsidP="00E5438C">
      <w:pPr>
        <w:numPr>
          <w:ilvl w:val="2"/>
          <w:numId w:val="72"/>
        </w:numPr>
        <w:spacing w:after="0"/>
        <w:contextualSpacing/>
        <w:jc w:val="center"/>
        <w:rPr>
          <w:rFonts w:ascii="Times New Roman" w:hAnsi="Times New Roman" w:cs="Times New Roman"/>
          <w:b/>
          <w:sz w:val="21"/>
          <w:szCs w:val="21"/>
          <w:lang w:eastAsia="ru-RU"/>
        </w:rPr>
      </w:pPr>
      <w:r w:rsidRPr="00C6056A">
        <w:rPr>
          <w:rFonts w:ascii="Times New Roman" w:hAnsi="Times New Roman" w:cs="Times New Roman"/>
          <w:b/>
          <w:sz w:val="21"/>
          <w:szCs w:val="21"/>
          <w:lang w:eastAsia="ru-RU"/>
        </w:rPr>
        <w:t>Муниципальная программа «Содействие развитию потребительского рынка в городе Череповце» на 2013-2017 годы</w:t>
      </w:r>
    </w:p>
    <w:p w:rsidR="00E5438C" w:rsidRPr="00C6056A" w:rsidRDefault="00E5438C" w:rsidP="00E5438C">
      <w:pPr>
        <w:spacing w:after="0"/>
        <w:ind w:left="1287"/>
        <w:contextualSpacing/>
        <w:rPr>
          <w:rFonts w:ascii="Times New Roman" w:hAnsi="Times New Roman" w:cs="Times New Roman"/>
          <w:b/>
          <w:sz w:val="21"/>
          <w:szCs w:val="21"/>
          <w:lang w:eastAsia="ru-RU"/>
        </w:rPr>
      </w:pPr>
    </w:p>
    <w:p w:rsidR="00E5438C" w:rsidRPr="00C6056A" w:rsidRDefault="00E5438C" w:rsidP="00E5438C">
      <w:pPr>
        <w:autoSpaceDE w:val="0"/>
        <w:autoSpaceDN w:val="0"/>
        <w:spacing w:after="0" w:line="240" w:lineRule="auto"/>
        <w:ind w:firstLine="540"/>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Ответственный исполнитель муниципальной программы - Управление экономической политики мэрии. </w:t>
      </w:r>
    </w:p>
    <w:p w:rsidR="00E5438C" w:rsidRPr="00C6056A" w:rsidRDefault="00E5438C" w:rsidP="00E5438C">
      <w:pPr>
        <w:autoSpaceDE w:val="0"/>
        <w:autoSpaceDN w:val="0"/>
        <w:spacing w:after="0" w:line="240" w:lineRule="auto"/>
        <w:ind w:firstLine="540"/>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Соисполнители муниципальной программы:</w:t>
      </w:r>
    </w:p>
    <w:p w:rsidR="00E5438C" w:rsidRPr="00C6056A" w:rsidRDefault="00E5438C" w:rsidP="00E5438C">
      <w:pPr>
        <w:numPr>
          <w:ilvl w:val="0"/>
          <w:numId w:val="49"/>
        </w:numPr>
        <w:tabs>
          <w:tab w:val="left" w:pos="851"/>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Комитет по управлению имуществом города;</w:t>
      </w:r>
    </w:p>
    <w:p w:rsidR="00E5438C" w:rsidRPr="00C6056A" w:rsidRDefault="00E5438C" w:rsidP="00E5438C">
      <w:pPr>
        <w:numPr>
          <w:ilvl w:val="0"/>
          <w:numId w:val="49"/>
        </w:numPr>
        <w:tabs>
          <w:tab w:val="left" w:pos="851"/>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Управление архитектуры и градостроительства мэрии.</w:t>
      </w:r>
    </w:p>
    <w:p w:rsidR="00E5438C" w:rsidRPr="00C6056A" w:rsidRDefault="00E5438C" w:rsidP="00E5438C">
      <w:pPr>
        <w:tabs>
          <w:tab w:val="left" w:pos="851"/>
        </w:tabs>
        <w:autoSpaceDE w:val="0"/>
        <w:autoSpaceDN w:val="0"/>
        <w:spacing w:after="0" w:line="240" w:lineRule="auto"/>
        <w:ind w:left="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lastRenderedPageBreak/>
        <w:t>Участники муниципальной программы:</w:t>
      </w:r>
    </w:p>
    <w:p w:rsidR="00E5438C" w:rsidRPr="00C6056A" w:rsidRDefault="00E5438C" w:rsidP="00E5438C">
      <w:pPr>
        <w:numPr>
          <w:ilvl w:val="0"/>
          <w:numId w:val="79"/>
        </w:numPr>
        <w:tabs>
          <w:tab w:val="left" w:pos="851"/>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МКУ «Информационное мониторинговое агентство «Череповец»</w:t>
      </w:r>
    </w:p>
    <w:p w:rsidR="00E5438C" w:rsidRPr="00C6056A" w:rsidRDefault="00E5438C" w:rsidP="00E5438C">
      <w:pPr>
        <w:numPr>
          <w:ilvl w:val="0"/>
          <w:numId w:val="79"/>
        </w:numPr>
        <w:tabs>
          <w:tab w:val="left" w:pos="851"/>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МБУ «Многофункциональный центр организации предоставления государственных и муниципальных услуг в городе Череповце»</w:t>
      </w:r>
    </w:p>
    <w:p w:rsidR="00E5438C" w:rsidRPr="00C6056A" w:rsidRDefault="00E5438C" w:rsidP="00E5438C">
      <w:pPr>
        <w:numPr>
          <w:ilvl w:val="0"/>
          <w:numId w:val="79"/>
        </w:numPr>
        <w:tabs>
          <w:tab w:val="left" w:pos="851"/>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АНО «Инвестиционное агентство «Череповец»</w:t>
      </w:r>
    </w:p>
    <w:p w:rsidR="00E5438C" w:rsidRPr="00C6056A" w:rsidRDefault="00E5438C" w:rsidP="00E5438C">
      <w:pPr>
        <w:autoSpaceDE w:val="0"/>
        <w:autoSpaceDN w:val="0"/>
        <w:spacing w:after="0" w:line="240" w:lineRule="auto"/>
        <w:ind w:firstLine="540"/>
        <w:jc w:val="both"/>
        <w:rPr>
          <w:rFonts w:ascii="Times New Roman" w:hAnsi="Times New Roman" w:cs="Times New Roman"/>
          <w:sz w:val="21"/>
          <w:szCs w:val="21"/>
          <w:lang w:eastAsia="ru-RU"/>
        </w:rPr>
      </w:pPr>
      <w:proofErr w:type="gramStart"/>
      <w:r w:rsidRPr="00C6056A">
        <w:rPr>
          <w:rFonts w:ascii="Times New Roman" w:hAnsi="Times New Roman" w:cs="Times New Roman"/>
          <w:sz w:val="21"/>
          <w:szCs w:val="21"/>
          <w:lang w:eastAsia="ru-RU"/>
        </w:rPr>
        <w:t>Цель муниципальной программы – создание условий для наиболее полного удовлетворения спроса населения на потребительские товары и услуги в широком ассортименте, в первую очередь отечественного производства, по доступным ценам в пределах территориальной доступности, повышение оперативности и качества торгового сервиса, обеспечения прав потребителей на приобретение качественных и безопасных товаров и услуг, защита прав потребителей.</w:t>
      </w:r>
      <w:proofErr w:type="gramEnd"/>
    </w:p>
    <w:p w:rsidR="00E5438C" w:rsidRPr="00C6056A" w:rsidRDefault="00E5438C" w:rsidP="00E5438C">
      <w:pPr>
        <w:autoSpaceDE w:val="0"/>
        <w:autoSpaceDN w:val="0"/>
        <w:spacing w:after="0" w:line="240" w:lineRule="auto"/>
        <w:ind w:firstLine="540"/>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В составе Программы одно основное мероприятие</w:t>
      </w:r>
      <w:r w:rsidRPr="00C6056A">
        <w:rPr>
          <w:rFonts w:ascii="Times New Roman" w:hAnsi="Times New Roman" w:cs="Times New Roman"/>
          <w:sz w:val="26"/>
          <w:szCs w:val="26"/>
          <w:lang w:eastAsia="ru-RU"/>
        </w:rPr>
        <w:t xml:space="preserve"> «</w:t>
      </w:r>
      <w:r w:rsidRPr="00C6056A">
        <w:rPr>
          <w:rFonts w:ascii="Times New Roman" w:hAnsi="Times New Roman" w:cs="Times New Roman"/>
          <w:sz w:val="21"/>
          <w:szCs w:val="21"/>
          <w:lang w:eastAsia="ru-RU"/>
        </w:rPr>
        <w:t>Повышение качества и безопасности товаров и услуг на потребительском рынке посредством проведения конкурсов среди предприятий сферы потребительского рынка».</w:t>
      </w:r>
    </w:p>
    <w:p w:rsidR="00E5438C" w:rsidRPr="00C6056A" w:rsidRDefault="00E5438C" w:rsidP="00E5438C">
      <w:pPr>
        <w:numPr>
          <w:ilvl w:val="0"/>
          <w:numId w:val="73"/>
        </w:numPr>
        <w:tabs>
          <w:tab w:val="left" w:pos="993"/>
        </w:tabs>
        <w:autoSpaceDE w:val="0"/>
        <w:autoSpaceDN w:val="0"/>
        <w:spacing w:after="0" w:line="240" w:lineRule="auto"/>
        <w:ind w:left="0" w:firstLine="567"/>
        <w:jc w:val="both"/>
        <w:rPr>
          <w:rFonts w:ascii="Times New Roman" w:hAnsi="Times New Roman" w:cs="Times New Roman"/>
          <w:i/>
          <w:sz w:val="21"/>
          <w:szCs w:val="21"/>
          <w:lang w:eastAsia="ru-RU"/>
        </w:rPr>
      </w:pPr>
      <w:r w:rsidRPr="00C6056A">
        <w:rPr>
          <w:rFonts w:ascii="Times New Roman" w:hAnsi="Times New Roman" w:cs="Times New Roman"/>
          <w:i/>
          <w:sz w:val="21"/>
          <w:szCs w:val="21"/>
          <w:lang w:eastAsia="ru-RU"/>
        </w:rPr>
        <w:t>Сведения об основных результатах реализации муниципальных программ за отчетный финансовый год.</w:t>
      </w:r>
    </w:p>
    <w:p w:rsidR="00E5438C" w:rsidRPr="00C6056A" w:rsidRDefault="00E5438C" w:rsidP="00E5438C">
      <w:pPr>
        <w:tabs>
          <w:tab w:val="left" w:pos="993"/>
        </w:tabs>
        <w:autoSpaceDE w:val="0"/>
        <w:autoSpaceDN w:val="0"/>
        <w:spacing w:after="0" w:line="240" w:lineRule="auto"/>
        <w:ind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В 2016 году реализация муниципальной программы «Содействие развитию потребительского рынка в городе Череповце на 2013 - 2017 годы» (постановление мэрии города от 10.10.2012 № 5371) обеспечила достижение следующих результатов:</w:t>
      </w:r>
    </w:p>
    <w:p w:rsidR="00E5438C" w:rsidRPr="00C6056A" w:rsidRDefault="00E5438C" w:rsidP="00E5438C">
      <w:pPr>
        <w:numPr>
          <w:ilvl w:val="0"/>
          <w:numId w:val="122"/>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В рамках решения задачи «Анализ и прогнозирование развития потребительского рынка в городе» проведен анализ состояния и перспектив развития сферы потребительского рынка в городе.</w:t>
      </w:r>
    </w:p>
    <w:p w:rsidR="00E5438C" w:rsidRPr="00C6056A" w:rsidRDefault="00E5438C" w:rsidP="00E5438C">
      <w:pPr>
        <w:numPr>
          <w:ilvl w:val="0"/>
          <w:numId w:val="122"/>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В рамках решения задачи «Обеспечение экономической (ценовой) и физической (территориальной) доступности товаров и услуг для населения города» проведены мероприятия:</w:t>
      </w:r>
    </w:p>
    <w:p w:rsidR="00E5438C" w:rsidRPr="00C6056A" w:rsidRDefault="00E5438C" w:rsidP="00E5438C">
      <w:pPr>
        <w:numPr>
          <w:ilvl w:val="1"/>
          <w:numId w:val="122"/>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 Проведен мониторинг обеспеченности населения города услугами торговли, общественного питания и бытового обслуживания населения.</w:t>
      </w:r>
    </w:p>
    <w:p w:rsidR="00E5438C" w:rsidRPr="00C6056A" w:rsidRDefault="00E5438C" w:rsidP="00E5438C">
      <w:pPr>
        <w:numPr>
          <w:ilvl w:val="1"/>
          <w:numId w:val="122"/>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 Организована работа по определению территорий и земельных участков для размещения объектов потребительского рынка в соответствии с градостроительной документацией - по объектам торговли, общественного питания, бытового обслуживания (в том числе встроенных, встроено-пристроенных) выдано:</w:t>
      </w:r>
    </w:p>
    <w:p w:rsidR="00E5438C" w:rsidRPr="00C6056A" w:rsidRDefault="00E5438C" w:rsidP="00E5438C">
      <w:pPr>
        <w:numPr>
          <w:ilvl w:val="0"/>
          <w:numId w:val="123"/>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разрешений на строительство, реконструкцию  по 15 (3) объектам; </w:t>
      </w:r>
    </w:p>
    <w:p w:rsidR="00E5438C" w:rsidRPr="00C6056A" w:rsidRDefault="00E5438C" w:rsidP="00E5438C">
      <w:pPr>
        <w:numPr>
          <w:ilvl w:val="0"/>
          <w:numId w:val="123"/>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разрешений на ввод в эксплуатацию по 18 (9) объектам;</w:t>
      </w:r>
    </w:p>
    <w:p w:rsidR="00E5438C" w:rsidRPr="00C6056A" w:rsidRDefault="00E5438C" w:rsidP="00E5438C">
      <w:pPr>
        <w:numPr>
          <w:ilvl w:val="0"/>
          <w:numId w:val="123"/>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градостроительных планов земельного участка по 6 объектам.  </w:t>
      </w:r>
    </w:p>
    <w:p w:rsidR="00E5438C" w:rsidRPr="00C6056A" w:rsidRDefault="00E5438C" w:rsidP="00E5438C">
      <w:pPr>
        <w:numPr>
          <w:ilvl w:val="1"/>
          <w:numId w:val="122"/>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Произведено 3 корректировки схемы размещения нестационарных торговых объектов с учетом нормативов минимальной обеспеченности населения площадью торговых объектов, а также необходимости обеспечения населения торговыми услугами в местах отдыха и проведения досуга.</w:t>
      </w:r>
    </w:p>
    <w:p w:rsidR="00E5438C" w:rsidRPr="00C6056A" w:rsidRDefault="00E5438C" w:rsidP="00E5438C">
      <w:pPr>
        <w:numPr>
          <w:ilvl w:val="1"/>
          <w:numId w:val="122"/>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Обеспечена доступность вводимых и реконструируемых объектов торговли для маломобильных групп населения совместно с проектом «Доступная среда»:</w:t>
      </w:r>
    </w:p>
    <w:p w:rsidR="00E5438C" w:rsidRPr="00C6056A" w:rsidRDefault="00E5438C" w:rsidP="00E5438C">
      <w:pPr>
        <w:numPr>
          <w:ilvl w:val="0"/>
          <w:numId w:val="124"/>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организовано проведение коллективного мероприятия - акции «Солнечный город», в которой более 100 торговых объектов адаптировали свои объекты для слабовидящих людей;</w:t>
      </w:r>
    </w:p>
    <w:p w:rsidR="00E5438C" w:rsidRPr="00C6056A" w:rsidRDefault="00E5438C" w:rsidP="00E5438C">
      <w:pPr>
        <w:numPr>
          <w:ilvl w:val="0"/>
          <w:numId w:val="124"/>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проведены обследования 78 объектов и выданы полные рекомендации по выполнению мероприятий для возможной их адаптации для доступности маломобильных групп населения. На основании полученных рекомендаций предприятия разработали и представили планы мероприятий по организации данных видов работ.</w:t>
      </w:r>
    </w:p>
    <w:p w:rsidR="00E5438C" w:rsidRPr="00C6056A" w:rsidRDefault="00E5438C" w:rsidP="00E5438C">
      <w:pPr>
        <w:numPr>
          <w:ilvl w:val="1"/>
          <w:numId w:val="122"/>
        </w:numPr>
        <w:tabs>
          <w:tab w:val="left" w:pos="993"/>
        </w:tabs>
        <w:autoSpaceDE w:val="0"/>
        <w:autoSpaceDN w:val="0"/>
        <w:spacing w:after="0" w:line="240" w:lineRule="auto"/>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 Проведен ежемесячный мониторинг цен на товары первой необходимости.</w:t>
      </w:r>
    </w:p>
    <w:p w:rsidR="00E5438C" w:rsidRPr="00C6056A" w:rsidRDefault="00E5438C" w:rsidP="00E5438C">
      <w:pPr>
        <w:numPr>
          <w:ilvl w:val="1"/>
          <w:numId w:val="122"/>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Организовано 32 ярмарки выходного дня и 7 городских ярмарок «Дары Вологодчины», ярмарка-выставка «Хлеб Вологодчины» на пл. Химиков, с участием 616 предприятий (размещено 710 торговых точек). Сравнительная разница цен на ярмарке со стационарной торговлей – 16,5 %.  Сравнительная разница цен на ярмарке в сравнении с розничными рынками – 13,8%.</w:t>
      </w:r>
    </w:p>
    <w:p w:rsidR="00E5438C" w:rsidRPr="00C6056A" w:rsidRDefault="00E5438C" w:rsidP="00E5438C">
      <w:pPr>
        <w:numPr>
          <w:ilvl w:val="1"/>
          <w:numId w:val="122"/>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 Осуществлена реализация социально ориентированных проектов в сфере потребительского рынка:</w:t>
      </w:r>
    </w:p>
    <w:p w:rsidR="00E5438C" w:rsidRPr="00C6056A" w:rsidRDefault="00E5438C" w:rsidP="00E5438C">
      <w:pPr>
        <w:numPr>
          <w:ilvl w:val="0"/>
          <w:numId w:val="125"/>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акция «Желтый ценник» - 170 торговых точек – участников (новый участник - ООО «Торговый мир Иваново»); </w:t>
      </w:r>
    </w:p>
    <w:p w:rsidR="00E5438C" w:rsidRPr="00C6056A" w:rsidRDefault="00E5438C" w:rsidP="00E5438C">
      <w:pPr>
        <w:numPr>
          <w:ilvl w:val="0"/>
          <w:numId w:val="125"/>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дисконтная карта «Забота» - 154 объекта торговли – участников. За 2016 год через МБУ «МФЦ в г</w:t>
      </w:r>
      <w:proofErr w:type="gramStart"/>
      <w:r w:rsidRPr="00C6056A">
        <w:rPr>
          <w:rFonts w:ascii="Times New Roman" w:hAnsi="Times New Roman" w:cs="Times New Roman"/>
          <w:sz w:val="21"/>
          <w:szCs w:val="21"/>
          <w:lang w:eastAsia="ru-RU"/>
        </w:rPr>
        <w:t>.Ч</w:t>
      </w:r>
      <w:proofErr w:type="gramEnd"/>
      <w:r w:rsidRPr="00C6056A">
        <w:rPr>
          <w:rFonts w:ascii="Times New Roman" w:hAnsi="Times New Roman" w:cs="Times New Roman"/>
          <w:sz w:val="21"/>
          <w:szCs w:val="21"/>
          <w:lang w:eastAsia="ru-RU"/>
        </w:rPr>
        <w:t xml:space="preserve">ереповце» выдано 5052 карты «Забота». Заключено соглашение о сотрудничестве между мэрией города Череповца и администрацией </w:t>
      </w:r>
      <w:proofErr w:type="spellStart"/>
      <w:r w:rsidRPr="00C6056A">
        <w:rPr>
          <w:rFonts w:ascii="Times New Roman" w:hAnsi="Times New Roman" w:cs="Times New Roman"/>
          <w:sz w:val="21"/>
          <w:szCs w:val="21"/>
          <w:lang w:eastAsia="ru-RU"/>
        </w:rPr>
        <w:t>Кадуйского</w:t>
      </w:r>
      <w:proofErr w:type="spellEnd"/>
      <w:r w:rsidRPr="00C6056A">
        <w:rPr>
          <w:rFonts w:ascii="Times New Roman" w:hAnsi="Times New Roman" w:cs="Times New Roman"/>
          <w:sz w:val="21"/>
          <w:szCs w:val="21"/>
          <w:lang w:eastAsia="ru-RU"/>
        </w:rPr>
        <w:t xml:space="preserve"> муниципального района по реализации проекта. Всего выдано в Череповце и Череповецком районе 108 893 карт.</w:t>
      </w:r>
    </w:p>
    <w:p w:rsidR="00E5438C" w:rsidRPr="00C6056A" w:rsidRDefault="00E5438C" w:rsidP="00E5438C">
      <w:pPr>
        <w:numPr>
          <w:ilvl w:val="0"/>
          <w:numId w:val="122"/>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В рамках решения задачи «Реорганизация сети мелкорозничной торговли» проведены мероприятия:</w:t>
      </w:r>
    </w:p>
    <w:p w:rsidR="00E5438C" w:rsidRPr="00C6056A" w:rsidRDefault="00E5438C" w:rsidP="00E5438C">
      <w:pPr>
        <w:numPr>
          <w:ilvl w:val="1"/>
          <w:numId w:val="122"/>
        </w:numPr>
        <w:tabs>
          <w:tab w:val="left" w:pos="142"/>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 Организационно-документационное сопровождение поэтапного улучшения, замены, реконструкции существующих объектов некапитального характера, строительства новых капитальных объектов:</w:t>
      </w:r>
    </w:p>
    <w:p w:rsidR="00E5438C" w:rsidRPr="00C6056A" w:rsidRDefault="00E5438C" w:rsidP="00E5438C">
      <w:pPr>
        <w:numPr>
          <w:ilvl w:val="0"/>
          <w:numId w:val="126"/>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lastRenderedPageBreak/>
        <w:t>Управлением архитектуры и градостроительства мэрии по обращениям представителей малого и среднего предпринимательства рассмотрено 39 проектов по реконструкции и модернизации нестационарных объектов. Собственниками проведена реконструкция/модернизация 13 объектов;</w:t>
      </w:r>
    </w:p>
    <w:p w:rsidR="00E5438C" w:rsidRPr="00C6056A" w:rsidRDefault="00E5438C" w:rsidP="00E5438C">
      <w:pPr>
        <w:numPr>
          <w:ilvl w:val="0"/>
          <w:numId w:val="126"/>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введены в эксплуатацию 4 капитальных объектов взамен временных по адресам: ул.М.Горького, у д.85, ул</w:t>
      </w:r>
      <w:proofErr w:type="gramStart"/>
      <w:r w:rsidRPr="00C6056A">
        <w:rPr>
          <w:rFonts w:ascii="Times New Roman" w:hAnsi="Times New Roman" w:cs="Times New Roman"/>
          <w:sz w:val="21"/>
          <w:szCs w:val="21"/>
          <w:lang w:eastAsia="ru-RU"/>
        </w:rPr>
        <w:t>.К</w:t>
      </w:r>
      <w:proofErr w:type="gramEnd"/>
      <w:r w:rsidRPr="00C6056A">
        <w:rPr>
          <w:rFonts w:ascii="Times New Roman" w:hAnsi="Times New Roman" w:cs="Times New Roman"/>
          <w:sz w:val="21"/>
          <w:szCs w:val="21"/>
          <w:lang w:eastAsia="ru-RU"/>
        </w:rPr>
        <w:t>раснодонцев, у д.9. пр.Советский, у д.113, пр.Шекснинский, у д.21.</w:t>
      </w:r>
    </w:p>
    <w:p w:rsidR="00E5438C" w:rsidRPr="00C6056A" w:rsidRDefault="00E5438C" w:rsidP="00E5438C">
      <w:pPr>
        <w:numPr>
          <w:ilvl w:val="0"/>
          <w:numId w:val="122"/>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В рамках решения задачи «Повышение качества и безопасности товаров и услуг на потребительском рынке» проведены мероприятия:</w:t>
      </w:r>
    </w:p>
    <w:p w:rsidR="00E5438C" w:rsidRPr="00C6056A" w:rsidRDefault="00E5438C" w:rsidP="00E5438C">
      <w:pPr>
        <w:numPr>
          <w:ilvl w:val="1"/>
          <w:numId w:val="122"/>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 Организация конкурсов среди предприятий сферы потребительского рынка, организация участия предприятий потребительского рынка в областных конкурсах:</w:t>
      </w:r>
    </w:p>
    <w:p w:rsidR="00E5438C" w:rsidRPr="00C6056A" w:rsidRDefault="00E5438C" w:rsidP="00E5438C">
      <w:pPr>
        <w:numPr>
          <w:ilvl w:val="0"/>
          <w:numId w:val="127"/>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проведена выставка-ярмарка «Хлеб Вологодчины», в рамках которой организован - конкурс  «Встречаем Пасху пряником» и конкурс на лучший десерт «Его Величество </w:t>
      </w:r>
      <w:proofErr w:type="spellStart"/>
      <w:r w:rsidRPr="00C6056A">
        <w:rPr>
          <w:rFonts w:ascii="Times New Roman" w:hAnsi="Times New Roman" w:cs="Times New Roman"/>
          <w:sz w:val="21"/>
          <w:szCs w:val="21"/>
          <w:lang w:eastAsia="ru-RU"/>
        </w:rPr>
        <w:t>Штрудель</w:t>
      </w:r>
      <w:proofErr w:type="spellEnd"/>
      <w:r w:rsidRPr="00C6056A">
        <w:rPr>
          <w:rFonts w:ascii="Times New Roman" w:hAnsi="Times New Roman" w:cs="Times New Roman"/>
          <w:sz w:val="21"/>
          <w:szCs w:val="21"/>
          <w:lang w:eastAsia="ru-RU"/>
        </w:rPr>
        <w:t>»;</w:t>
      </w:r>
    </w:p>
    <w:p w:rsidR="00E5438C" w:rsidRPr="00C6056A" w:rsidRDefault="00E5438C" w:rsidP="00E5438C">
      <w:pPr>
        <w:numPr>
          <w:ilvl w:val="0"/>
          <w:numId w:val="127"/>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проведен конкурс профессионального мастерства «Мастера Вологодчины» в номинации «Лучший кондитер города»;</w:t>
      </w:r>
    </w:p>
    <w:p w:rsidR="00E5438C" w:rsidRPr="00C6056A" w:rsidRDefault="00E5438C" w:rsidP="00E5438C">
      <w:pPr>
        <w:numPr>
          <w:ilvl w:val="0"/>
          <w:numId w:val="127"/>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проведен Кулинарный фестиваль, в рамках которого организован - конкурс «Пейзажи Череповца» и  конкурс на лучшее оформление стола  «Трапеза в </w:t>
      </w:r>
      <w:proofErr w:type="spellStart"/>
      <w:r w:rsidRPr="00C6056A">
        <w:rPr>
          <w:rFonts w:ascii="Times New Roman" w:hAnsi="Times New Roman" w:cs="Times New Roman"/>
          <w:sz w:val="21"/>
          <w:szCs w:val="21"/>
          <w:lang w:eastAsia="ru-RU"/>
        </w:rPr>
        <w:t>экостиле</w:t>
      </w:r>
      <w:proofErr w:type="spellEnd"/>
      <w:r w:rsidRPr="00C6056A">
        <w:rPr>
          <w:rFonts w:ascii="Times New Roman" w:hAnsi="Times New Roman" w:cs="Times New Roman"/>
          <w:sz w:val="21"/>
          <w:szCs w:val="21"/>
          <w:lang w:eastAsia="ru-RU"/>
        </w:rPr>
        <w:t xml:space="preserve">». </w:t>
      </w:r>
    </w:p>
    <w:p w:rsidR="00E5438C" w:rsidRPr="00C6056A" w:rsidRDefault="00E5438C" w:rsidP="00E5438C">
      <w:pPr>
        <w:numPr>
          <w:ilvl w:val="1"/>
          <w:numId w:val="122"/>
        </w:numPr>
        <w:tabs>
          <w:tab w:val="left" w:pos="426"/>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Проведено 55  рабочих встречи совместно с руководителем проекта «Народный контроль» и руководителями предприятий, в которых выявлены нарушения в ходе проведения рейда в рамках реализации проекта. В результате проведенной работы совместно с проектом «Народный контроль» доля торговых объектов, в которых выявлены нарушения, уменьшилось со 100 % до 10%.</w:t>
      </w:r>
    </w:p>
    <w:p w:rsidR="00E5438C" w:rsidRPr="00C6056A" w:rsidRDefault="00E5438C" w:rsidP="00E5438C">
      <w:pPr>
        <w:numPr>
          <w:ilvl w:val="1"/>
          <w:numId w:val="122"/>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Рассмотрено обращений юридических и физических лиц по 18 объектам капитального строительства торгового назначения (торговые комплексы, торговые центры и другие), в том числе по реконструкции, переоборудованию фасадов. Выданы рекомендации по внешнему  архитектурному облику, благоустройству участков застройки.</w:t>
      </w:r>
    </w:p>
    <w:p w:rsidR="00E5438C" w:rsidRPr="00C6056A" w:rsidRDefault="00E5438C" w:rsidP="00E5438C">
      <w:pPr>
        <w:numPr>
          <w:ilvl w:val="1"/>
          <w:numId w:val="122"/>
        </w:numPr>
        <w:tabs>
          <w:tab w:val="left" w:pos="-142"/>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Рассмотрено  74 обращения о нарушениях законодательства в сфере потребительского рынка, поступивших на городской интернет-сайт. </w:t>
      </w:r>
    </w:p>
    <w:p w:rsidR="00E5438C" w:rsidRPr="00C6056A" w:rsidRDefault="00E5438C" w:rsidP="00E5438C">
      <w:pPr>
        <w:numPr>
          <w:ilvl w:val="1"/>
          <w:numId w:val="122"/>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Рассмотрено 299 обращений граждан, проведен анализ обращений, разработаны мероприятия, направленные на профилактику системных нарушений. </w:t>
      </w:r>
    </w:p>
    <w:p w:rsidR="00E5438C" w:rsidRPr="00C6056A" w:rsidRDefault="00E5438C" w:rsidP="00E5438C">
      <w:pPr>
        <w:numPr>
          <w:ilvl w:val="1"/>
          <w:numId w:val="122"/>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Проведено обследование летних кафе, точек по продаже кваса с целью выявления нарушений, и предоставления информации в контрольно-надзорные службы для принятия мер.</w:t>
      </w:r>
    </w:p>
    <w:p w:rsidR="00E5438C" w:rsidRPr="00C6056A" w:rsidRDefault="00E5438C" w:rsidP="00E5438C">
      <w:pPr>
        <w:numPr>
          <w:ilvl w:val="1"/>
          <w:numId w:val="122"/>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Проведены совещания в целях </w:t>
      </w:r>
      <w:proofErr w:type="gramStart"/>
      <w:r w:rsidRPr="00C6056A">
        <w:rPr>
          <w:rFonts w:ascii="Times New Roman" w:hAnsi="Times New Roman" w:cs="Times New Roman"/>
          <w:sz w:val="21"/>
          <w:szCs w:val="21"/>
          <w:lang w:eastAsia="ru-RU"/>
        </w:rPr>
        <w:t>повышения правовой грамотности работников сферы торговли</w:t>
      </w:r>
      <w:proofErr w:type="gramEnd"/>
      <w:r w:rsidRPr="00C6056A">
        <w:rPr>
          <w:rFonts w:ascii="Times New Roman" w:hAnsi="Times New Roman" w:cs="Times New Roman"/>
          <w:sz w:val="21"/>
          <w:szCs w:val="21"/>
          <w:lang w:eastAsia="ru-RU"/>
        </w:rPr>
        <w:t>:</w:t>
      </w:r>
    </w:p>
    <w:p w:rsidR="00E5438C" w:rsidRPr="00C6056A" w:rsidRDefault="00E5438C" w:rsidP="00E5438C">
      <w:pPr>
        <w:numPr>
          <w:ilvl w:val="0"/>
          <w:numId w:val="128"/>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с участием ТОУ Роспотребнадзор,  МИФНС № 12 по Вологодской области и ФБУ «</w:t>
      </w:r>
      <w:proofErr w:type="gramStart"/>
      <w:r w:rsidRPr="00C6056A">
        <w:rPr>
          <w:rFonts w:ascii="Times New Roman" w:hAnsi="Times New Roman" w:cs="Times New Roman"/>
          <w:sz w:val="21"/>
          <w:szCs w:val="21"/>
          <w:lang w:eastAsia="ru-RU"/>
        </w:rPr>
        <w:t>Череповецкий</w:t>
      </w:r>
      <w:proofErr w:type="gramEnd"/>
      <w:r w:rsidRPr="00C6056A">
        <w:rPr>
          <w:rFonts w:ascii="Times New Roman" w:hAnsi="Times New Roman" w:cs="Times New Roman"/>
          <w:sz w:val="21"/>
          <w:szCs w:val="21"/>
          <w:lang w:eastAsia="ru-RU"/>
        </w:rPr>
        <w:t xml:space="preserve"> ЦСМ» для предприятий общественного питания; </w:t>
      </w:r>
    </w:p>
    <w:p w:rsidR="00E5438C" w:rsidRPr="00C6056A" w:rsidRDefault="00E5438C" w:rsidP="00E5438C">
      <w:pPr>
        <w:numPr>
          <w:ilvl w:val="0"/>
          <w:numId w:val="128"/>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с участием ТОУ Роспотребнадзор,  МИФНС № 12 по Вологодской области и ФБУ «</w:t>
      </w:r>
      <w:proofErr w:type="gramStart"/>
      <w:r w:rsidRPr="00C6056A">
        <w:rPr>
          <w:rFonts w:ascii="Times New Roman" w:hAnsi="Times New Roman" w:cs="Times New Roman"/>
          <w:sz w:val="21"/>
          <w:szCs w:val="21"/>
          <w:lang w:eastAsia="ru-RU"/>
        </w:rPr>
        <w:t>Череповецкий</w:t>
      </w:r>
      <w:proofErr w:type="gramEnd"/>
      <w:r w:rsidRPr="00C6056A">
        <w:rPr>
          <w:rFonts w:ascii="Times New Roman" w:hAnsi="Times New Roman" w:cs="Times New Roman"/>
          <w:sz w:val="21"/>
          <w:szCs w:val="21"/>
          <w:lang w:eastAsia="ru-RU"/>
        </w:rPr>
        <w:t xml:space="preserve"> ЦСМ» для предприятий торговли;</w:t>
      </w:r>
    </w:p>
    <w:p w:rsidR="00E5438C" w:rsidRPr="00C6056A" w:rsidRDefault="00E5438C" w:rsidP="00E5438C">
      <w:pPr>
        <w:numPr>
          <w:ilvl w:val="0"/>
          <w:numId w:val="128"/>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с представителями ассоциации производителей меда и продукции пчеловодства города  Череповца и Череповецкого района, на котором выработаны меры по организации мониторинга за реализацией продукции пчеловодства;</w:t>
      </w:r>
    </w:p>
    <w:p w:rsidR="00E5438C" w:rsidRPr="00C6056A" w:rsidRDefault="00E5438C" w:rsidP="00E5438C">
      <w:pPr>
        <w:numPr>
          <w:ilvl w:val="0"/>
          <w:numId w:val="128"/>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с участием ТОУ Роспотребнадзор, Ветеринарной службы и </w:t>
      </w:r>
      <w:proofErr w:type="spellStart"/>
      <w:r w:rsidRPr="00C6056A">
        <w:rPr>
          <w:rFonts w:ascii="Times New Roman" w:hAnsi="Times New Roman" w:cs="Times New Roman"/>
          <w:sz w:val="21"/>
          <w:szCs w:val="21"/>
          <w:lang w:eastAsia="ru-RU"/>
        </w:rPr>
        <w:t>Россельхознадзора</w:t>
      </w:r>
      <w:proofErr w:type="spellEnd"/>
      <w:r w:rsidRPr="00C6056A">
        <w:rPr>
          <w:rFonts w:ascii="Times New Roman" w:hAnsi="Times New Roman" w:cs="Times New Roman"/>
          <w:sz w:val="21"/>
          <w:szCs w:val="21"/>
          <w:lang w:eastAsia="ru-RU"/>
        </w:rPr>
        <w:t xml:space="preserve"> для организаторов ярмарок, по результатам которых были сформированы и выданы организаторам памятки по соблюдению требований законодательства;</w:t>
      </w:r>
    </w:p>
    <w:p w:rsidR="00E5438C" w:rsidRPr="00C6056A" w:rsidRDefault="00E5438C" w:rsidP="00E5438C">
      <w:pPr>
        <w:numPr>
          <w:ilvl w:val="0"/>
          <w:numId w:val="122"/>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В рамках решения задачи «Развитие системы товарообеспечения и логистики на потребительском рынке» проведены мероприятия:</w:t>
      </w:r>
    </w:p>
    <w:p w:rsidR="00E5438C" w:rsidRPr="00C6056A" w:rsidRDefault="00E5438C" w:rsidP="00E5438C">
      <w:pPr>
        <w:numPr>
          <w:ilvl w:val="1"/>
          <w:numId w:val="122"/>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Организовано участие предприятий пищевой и перерабатывающей промышленности города в Московских ярмарках с целью развития межрегиональных связей в области производства и обращения потребительских товаров.</w:t>
      </w:r>
    </w:p>
    <w:p w:rsidR="00E5438C" w:rsidRPr="00C6056A" w:rsidRDefault="00E5438C" w:rsidP="00E5438C">
      <w:pPr>
        <w:numPr>
          <w:ilvl w:val="1"/>
          <w:numId w:val="122"/>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Проведены совещания с представителями розничной торговой сети города по вопросу реализации хлебобулочных изделий производств</w:t>
      </w:r>
      <w:proofErr w:type="gramStart"/>
      <w:r w:rsidRPr="00C6056A">
        <w:rPr>
          <w:rFonts w:ascii="Times New Roman" w:hAnsi="Times New Roman" w:cs="Times New Roman"/>
          <w:sz w:val="21"/>
          <w:szCs w:val="21"/>
          <w:lang w:eastAsia="ru-RU"/>
        </w:rPr>
        <w:t>а ООО</w:t>
      </w:r>
      <w:proofErr w:type="gramEnd"/>
      <w:r w:rsidRPr="00C6056A">
        <w:rPr>
          <w:rFonts w:ascii="Times New Roman" w:hAnsi="Times New Roman" w:cs="Times New Roman"/>
          <w:sz w:val="21"/>
          <w:szCs w:val="21"/>
          <w:lang w:eastAsia="ru-RU"/>
        </w:rPr>
        <w:t xml:space="preserve"> «</w:t>
      </w:r>
      <w:proofErr w:type="spellStart"/>
      <w:r w:rsidRPr="00C6056A">
        <w:rPr>
          <w:rFonts w:ascii="Times New Roman" w:hAnsi="Times New Roman" w:cs="Times New Roman"/>
          <w:sz w:val="21"/>
          <w:szCs w:val="21"/>
          <w:lang w:eastAsia="ru-RU"/>
        </w:rPr>
        <w:t>Абаканово</w:t>
      </w:r>
      <w:proofErr w:type="spellEnd"/>
      <w:r w:rsidRPr="00C6056A">
        <w:rPr>
          <w:rFonts w:ascii="Times New Roman" w:hAnsi="Times New Roman" w:cs="Times New Roman"/>
          <w:sz w:val="21"/>
          <w:szCs w:val="21"/>
          <w:lang w:eastAsia="ru-RU"/>
        </w:rPr>
        <w:t>-хлеб», ООО «Росы» с целью содействия установлению прямых поставок продовольственных товаров в розничную сеть.</w:t>
      </w:r>
    </w:p>
    <w:p w:rsidR="00E5438C" w:rsidRPr="00C6056A" w:rsidRDefault="00E5438C" w:rsidP="00E5438C">
      <w:pPr>
        <w:numPr>
          <w:ilvl w:val="1"/>
          <w:numId w:val="122"/>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Предоставлена возможность реализации гражданам, ведущим личное подсобное хозяйство, реализовать излишки произведенной продукции на проводимых ярмарках выходного дня и городских сельскохозяйственных ярмарках «Дары Вологодчины».</w:t>
      </w:r>
    </w:p>
    <w:p w:rsidR="00E5438C" w:rsidRPr="00C6056A" w:rsidRDefault="00E5438C" w:rsidP="00E5438C">
      <w:pPr>
        <w:numPr>
          <w:ilvl w:val="0"/>
          <w:numId w:val="122"/>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В рамках решения задачи «Содействие кадровому обеспечению в сфере потребительского рынка, повышению профессионализма и квалификации работников» проведены мероприятия:</w:t>
      </w:r>
    </w:p>
    <w:p w:rsidR="00E5438C" w:rsidRPr="00C6056A" w:rsidRDefault="00E5438C" w:rsidP="00E5438C">
      <w:pPr>
        <w:numPr>
          <w:ilvl w:val="1"/>
          <w:numId w:val="122"/>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 Проведен анализ потребности торговых предприятий в профессиональных кадрах различных уровней управления на основании представленной предприятиями информации.</w:t>
      </w:r>
    </w:p>
    <w:p w:rsidR="00E5438C" w:rsidRPr="00C6056A" w:rsidRDefault="00E5438C" w:rsidP="00E5438C">
      <w:pPr>
        <w:numPr>
          <w:ilvl w:val="1"/>
          <w:numId w:val="122"/>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 Организовано сотрудничество предприятий общественного питания и учебных заведений, осуществляющих подготовку кадров для сферы общественного питания в части прохождения производственной практики, определены обязанности каждой из сторон.</w:t>
      </w:r>
    </w:p>
    <w:p w:rsidR="00E5438C" w:rsidRPr="00C6056A" w:rsidRDefault="00E5438C" w:rsidP="00E5438C">
      <w:pPr>
        <w:numPr>
          <w:ilvl w:val="1"/>
          <w:numId w:val="122"/>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 Организовано участие предприятий потребительского рынка в мероприятии «Навигатор профессий».</w:t>
      </w:r>
    </w:p>
    <w:p w:rsidR="00E5438C" w:rsidRPr="00C6056A" w:rsidRDefault="00E5438C" w:rsidP="00E5438C">
      <w:pPr>
        <w:numPr>
          <w:ilvl w:val="1"/>
          <w:numId w:val="122"/>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Организация совещаний, обучающих семинаров, мастер-классов для повышения профессионального уровня персонала в сфере потребительского рынка:</w:t>
      </w:r>
    </w:p>
    <w:p w:rsidR="00E5438C" w:rsidRPr="00C6056A" w:rsidRDefault="00E5438C" w:rsidP="00E5438C">
      <w:pPr>
        <w:numPr>
          <w:ilvl w:val="0"/>
          <w:numId w:val="129"/>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lastRenderedPageBreak/>
        <w:t xml:space="preserve">проведено 5 информационно-разъяснительных совещаний с представителями сферы торговли и общественного питания с участием представителей </w:t>
      </w:r>
      <w:proofErr w:type="spellStart"/>
      <w:r w:rsidRPr="00C6056A">
        <w:rPr>
          <w:rFonts w:ascii="Times New Roman" w:hAnsi="Times New Roman" w:cs="Times New Roman"/>
          <w:sz w:val="21"/>
          <w:szCs w:val="21"/>
          <w:lang w:eastAsia="ru-RU"/>
        </w:rPr>
        <w:t>Роспотребнадзора</w:t>
      </w:r>
      <w:proofErr w:type="spellEnd"/>
      <w:r w:rsidRPr="00C6056A">
        <w:rPr>
          <w:rFonts w:ascii="Times New Roman" w:hAnsi="Times New Roman" w:cs="Times New Roman"/>
          <w:sz w:val="21"/>
          <w:szCs w:val="21"/>
          <w:lang w:eastAsia="ru-RU"/>
        </w:rPr>
        <w:t xml:space="preserve">, </w:t>
      </w:r>
      <w:proofErr w:type="spellStart"/>
      <w:r w:rsidRPr="00C6056A">
        <w:rPr>
          <w:rFonts w:ascii="Times New Roman" w:hAnsi="Times New Roman" w:cs="Times New Roman"/>
          <w:sz w:val="21"/>
          <w:szCs w:val="21"/>
          <w:lang w:eastAsia="ru-RU"/>
        </w:rPr>
        <w:t>Россельхознадзора</w:t>
      </w:r>
      <w:proofErr w:type="spellEnd"/>
      <w:r w:rsidRPr="00C6056A">
        <w:rPr>
          <w:rFonts w:ascii="Times New Roman" w:hAnsi="Times New Roman" w:cs="Times New Roman"/>
          <w:sz w:val="21"/>
          <w:szCs w:val="21"/>
          <w:lang w:eastAsia="ru-RU"/>
        </w:rPr>
        <w:t>, Череповецкого ЦСМ, УМВД и МЧС;</w:t>
      </w:r>
    </w:p>
    <w:p w:rsidR="00E5438C" w:rsidRPr="00C6056A" w:rsidRDefault="00E5438C" w:rsidP="00E5438C">
      <w:pPr>
        <w:numPr>
          <w:ilvl w:val="0"/>
          <w:numId w:val="129"/>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проведено 2 </w:t>
      </w:r>
      <w:proofErr w:type="gramStart"/>
      <w:r w:rsidRPr="00C6056A">
        <w:rPr>
          <w:rFonts w:ascii="Times New Roman" w:hAnsi="Times New Roman" w:cs="Times New Roman"/>
          <w:sz w:val="21"/>
          <w:szCs w:val="21"/>
          <w:lang w:eastAsia="ru-RU"/>
        </w:rPr>
        <w:t>обучающих</w:t>
      </w:r>
      <w:proofErr w:type="gramEnd"/>
      <w:r w:rsidRPr="00C6056A">
        <w:rPr>
          <w:rFonts w:ascii="Times New Roman" w:hAnsi="Times New Roman" w:cs="Times New Roman"/>
          <w:sz w:val="21"/>
          <w:szCs w:val="21"/>
          <w:lang w:eastAsia="ru-RU"/>
        </w:rPr>
        <w:t xml:space="preserve"> семинара по теме: «Разработка программы (процедур) ХАССП</w:t>
      </w:r>
      <w:r w:rsidRPr="00C6056A">
        <w:rPr>
          <w:rFonts w:ascii="Times New Roman" w:hAnsi="Times New Roman" w:cs="Times New Roman"/>
          <w:sz w:val="21"/>
          <w:szCs w:val="21"/>
          <w:vertAlign w:val="superscript"/>
          <w:lang w:eastAsia="ru-RU"/>
        </w:rPr>
        <w:footnoteReference w:id="1"/>
      </w:r>
      <w:r w:rsidRPr="00C6056A">
        <w:rPr>
          <w:rFonts w:ascii="Times New Roman" w:hAnsi="Times New Roman" w:cs="Times New Roman"/>
          <w:sz w:val="21"/>
          <w:szCs w:val="21"/>
          <w:lang w:eastAsia="ru-RU"/>
        </w:rPr>
        <w:t xml:space="preserve"> в соответствии с требованиями технических регламентов Таможенного союза» на базе ФБУ «</w:t>
      </w:r>
      <w:proofErr w:type="gramStart"/>
      <w:r w:rsidRPr="00C6056A">
        <w:rPr>
          <w:rFonts w:ascii="Times New Roman" w:hAnsi="Times New Roman" w:cs="Times New Roman"/>
          <w:sz w:val="21"/>
          <w:szCs w:val="21"/>
          <w:lang w:eastAsia="ru-RU"/>
        </w:rPr>
        <w:t>Череповецкий</w:t>
      </w:r>
      <w:proofErr w:type="gramEnd"/>
      <w:r w:rsidRPr="00C6056A">
        <w:rPr>
          <w:rFonts w:ascii="Times New Roman" w:hAnsi="Times New Roman" w:cs="Times New Roman"/>
          <w:sz w:val="21"/>
          <w:szCs w:val="21"/>
          <w:lang w:eastAsia="ru-RU"/>
        </w:rPr>
        <w:t xml:space="preserve"> ЦСМ» для предприятий общественного питания.</w:t>
      </w:r>
    </w:p>
    <w:p w:rsidR="00E5438C" w:rsidRPr="00C6056A" w:rsidRDefault="00E5438C" w:rsidP="00E5438C">
      <w:pPr>
        <w:numPr>
          <w:ilvl w:val="1"/>
          <w:numId w:val="122"/>
        </w:numPr>
        <w:tabs>
          <w:tab w:val="left" w:pos="426"/>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 Организация </w:t>
      </w:r>
      <w:proofErr w:type="gramStart"/>
      <w:r w:rsidRPr="00C6056A">
        <w:rPr>
          <w:rFonts w:ascii="Times New Roman" w:hAnsi="Times New Roman" w:cs="Times New Roman"/>
          <w:sz w:val="21"/>
          <w:szCs w:val="21"/>
          <w:lang w:eastAsia="ru-RU"/>
        </w:rPr>
        <w:t>взаимодействия руководителей организаций сферы торговли</w:t>
      </w:r>
      <w:proofErr w:type="gramEnd"/>
      <w:r w:rsidRPr="00C6056A">
        <w:rPr>
          <w:rFonts w:ascii="Times New Roman" w:hAnsi="Times New Roman" w:cs="Times New Roman"/>
          <w:sz w:val="21"/>
          <w:szCs w:val="21"/>
          <w:lang w:eastAsia="ru-RU"/>
        </w:rPr>
        <w:t xml:space="preserve"> и бытового обслуживания и учебных заведений по вопросам подготовки, переподготовки профессиональных кадров, повышения квалификации кадров:</w:t>
      </w:r>
    </w:p>
    <w:p w:rsidR="00E5438C" w:rsidRPr="00C6056A" w:rsidRDefault="00E5438C" w:rsidP="00E5438C">
      <w:pPr>
        <w:numPr>
          <w:ilvl w:val="0"/>
          <w:numId w:val="130"/>
        </w:numPr>
        <w:tabs>
          <w:tab w:val="left" w:pos="993"/>
        </w:tabs>
        <w:spacing w:after="0" w:line="240" w:lineRule="auto"/>
        <w:ind w:left="0" w:firstLine="567"/>
        <w:contextualSpacing/>
        <w:jc w:val="both"/>
        <w:rPr>
          <w:rFonts w:ascii="Times New Roman" w:hAnsi="Times New Roman" w:cs="Times New Roman"/>
          <w:sz w:val="21"/>
          <w:szCs w:val="21"/>
        </w:rPr>
      </w:pPr>
      <w:r w:rsidRPr="00C6056A">
        <w:rPr>
          <w:rFonts w:ascii="Times New Roman" w:hAnsi="Times New Roman" w:cs="Times New Roman"/>
          <w:sz w:val="21"/>
          <w:szCs w:val="21"/>
        </w:rPr>
        <w:t xml:space="preserve"> проведена внешняя экспертиза учебных образовательных программ работодателями;</w:t>
      </w:r>
    </w:p>
    <w:p w:rsidR="00E5438C" w:rsidRPr="00C6056A" w:rsidRDefault="00E5438C" w:rsidP="00E5438C">
      <w:pPr>
        <w:numPr>
          <w:ilvl w:val="0"/>
          <w:numId w:val="130"/>
        </w:numPr>
        <w:tabs>
          <w:tab w:val="left" w:pos="993"/>
        </w:tabs>
        <w:spacing w:after="0" w:line="240" w:lineRule="auto"/>
        <w:ind w:left="0" w:firstLine="567"/>
        <w:contextualSpacing/>
        <w:jc w:val="both"/>
        <w:rPr>
          <w:rFonts w:ascii="Times New Roman" w:hAnsi="Times New Roman" w:cs="Times New Roman"/>
          <w:sz w:val="21"/>
          <w:szCs w:val="21"/>
        </w:rPr>
      </w:pPr>
      <w:r w:rsidRPr="00C6056A">
        <w:rPr>
          <w:rFonts w:ascii="Times New Roman" w:hAnsi="Times New Roman" w:cs="Times New Roman"/>
          <w:sz w:val="21"/>
          <w:szCs w:val="21"/>
        </w:rPr>
        <w:t xml:space="preserve"> организовано участие представителей работодателей в работе экзаменационных комиссий по государственной итоговой аттестации выпускников, при проведении квалификационных экзаменов по профессиональным модулям;</w:t>
      </w:r>
    </w:p>
    <w:p w:rsidR="00E5438C" w:rsidRPr="00C6056A" w:rsidRDefault="00E5438C" w:rsidP="00E5438C">
      <w:pPr>
        <w:numPr>
          <w:ilvl w:val="0"/>
          <w:numId w:val="130"/>
        </w:numPr>
        <w:tabs>
          <w:tab w:val="left" w:pos="993"/>
        </w:tabs>
        <w:spacing w:after="0" w:line="240" w:lineRule="auto"/>
        <w:ind w:left="0" w:firstLine="567"/>
        <w:contextualSpacing/>
        <w:jc w:val="both"/>
        <w:rPr>
          <w:rFonts w:ascii="Times New Roman" w:hAnsi="Times New Roman" w:cs="Times New Roman"/>
          <w:sz w:val="21"/>
          <w:szCs w:val="21"/>
        </w:rPr>
      </w:pPr>
      <w:r w:rsidRPr="00C6056A">
        <w:rPr>
          <w:rFonts w:ascii="Times New Roman" w:hAnsi="Times New Roman" w:cs="Times New Roman"/>
          <w:sz w:val="21"/>
          <w:szCs w:val="21"/>
        </w:rPr>
        <w:t xml:space="preserve"> организованы стажировки педагогических работников на предприятиях с целью повышения их профессиональной квалификации;</w:t>
      </w:r>
    </w:p>
    <w:p w:rsidR="00E5438C" w:rsidRPr="00C6056A" w:rsidRDefault="00E5438C" w:rsidP="00E5438C">
      <w:pPr>
        <w:numPr>
          <w:ilvl w:val="0"/>
          <w:numId w:val="130"/>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 организован подбор актуальных тем для курсового и дипломного проектирования в выпускных группах;</w:t>
      </w:r>
    </w:p>
    <w:p w:rsidR="00E5438C" w:rsidRPr="00C6056A" w:rsidRDefault="00E5438C" w:rsidP="00E5438C">
      <w:pPr>
        <w:numPr>
          <w:ilvl w:val="0"/>
          <w:numId w:val="130"/>
        </w:numPr>
        <w:tabs>
          <w:tab w:val="left" w:pos="993"/>
        </w:tabs>
        <w:spacing w:after="0" w:line="240" w:lineRule="auto"/>
        <w:ind w:left="0" w:firstLine="567"/>
        <w:contextualSpacing/>
        <w:jc w:val="both"/>
        <w:rPr>
          <w:rFonts w:ascii="Times New Roman" w:hAnsi="Times New Roman" w:cs="Times New Roman"/>
          <w:sz w:val="21"/>
          <w:szCs w:val="21"/>
        </w:rPr>
      </w:pPr>
      <w:r w:rsidRPr="00C6056A">
        <w:rPr>
          <w:rFonts w:ascii="Times New Roman" w:hAnsi="Times New Roman" w:cs="Times New Roman"/>
          <w:sz w:val="21"/>
          <w:szCs w:val="21"/>
        </w:rPr>
        <w:t>организована экскурсия в ООО «Корпоративное питание» для 48 студентов 1, 2 курсов;</w:t>
      </w:r>
    </w:p>
    <w:p w:rsidR="00E5438C" w:rsidRPr="00C6056A" w:rsidRDefault="00E5438C" w:rsidP="00E5438C">
      <w:pPr>
        <w:numPr>
          <w:ilvl w:val="0"/>
          <w:numId w:val="130"/>
        </w:numPr>
        <w:tabs>
          <w:tab w:val="left" w:pos="993"/>
        </w:tabs>
        <w:spacing w:after="0" w:line="240" w:lineRule="auto"/>
        <w:ind w:left="0" w:firstLine="567"/>
        <w:contextualSpacing/>
        <w:jc w:val="both"/>
        <w:rPr>
          <w:rFonts w:ascii="Times New Roman" w:hAnsi="Times New Roman" w:cs="Times New Roman"/>
          <w:sz w:val="21"/>
          <w:szCs w:val="21"/>
        </w:rPr>
      </w:pPr>
      <w:r w:rsidRPr="00C6056A">
        <w:rPr>
          <w:rFonts w:ascii="Times New Roman" w:hAnsi="Times New Roman" w:cs="Times New Roman"/>
          <w:sz w:val="21"/>
          <w:szCs w:val="21"/>
        </w:rPr>
        <w:t xml:space="preserve">проведен областной конкурс </w:t>
      </w:r>
      <w:proofErr w:type="spellStart"/>
      <w:r w:rsidRPr="00C6056A">
        <w:rPr>
          <w:rFonts w:ascii="Times New Roman" w:hAnsi="Times New Roman" w:cs="Times New Roman"/>
          <w:sz w:val="21"/>
          <w:szCs w:val="21"/>
        </w:rPr>
        <w:t>профмастерства</w:t>
      </w:r>
      <w:proofErr w:type="spellEnd"/>
      <w:r w:rsidRPr="00C6056A">
        <w:rPr>
          <w:rFonts w:ascii="Times New Roman" w:hAnsi="Times New Roman" w:cs="Times New Roman"/>
          <w:sz w:val="21"/>
          <w:szCs w:val="21"/>
        </w:rPr>
        <w:t xml:space="preserve"> среди мастеров производственного обучения и преподавателей по профессии «Повар» (10 участников), организованы мастер-классы для 50 студентов; </w:t>
      </w:r>
    </w:p>
    <w:p w:rsidR="00E5438C" w:rsidRPr="00C6056A" w:rsidRDefault="00E5438C" w:rsidP="00E5438C">
      <w:pPr>
        <w:numPr>
          <w:ilvl w:val="0"/>
          <w:numId w:val="130"/>
        </w:numPr>
        <w:tabs>
          <w:tab w:val="left" w:pos="993"/>
        </w:tabs>
        <w:spacing w:after="0" w:line="240" w:lineRule="auto"/>
        <w:ind w:left="0" w:firstLine="567"/>
        <w:contextualSpacing/>
        <w:jc w:val="both"/>
        <w:rPr>
          <w:rFonts w:ascii="Times New Roman" w:hAnsi="Times New Roman" w:cs="Times New Roman"/>
          <w:sz w:val="21"/>
          <w:szCs w:val="21"/>
        </w:rPr>
      </w:pPr>
      <w:r w:rsidRPr="00C6056A">
        <w:rPr>
          <w:rFonts w:ascii="Times New Roman" w:hAnsi="Times New Roman" w:cs="Times New Roman"/>
          <w:sz w:val="21"/>
          <w:szCs w:val="21"/>
        </w:rPr>
        <w:t>проведены мастер-классы «Десерты для банкетов и фуршетов - МАУ «ЦСП», «Мраморная говядина: современные тенденции в приготовлении – ООО «Перец», «Су-вид» - новая технология приготовления пищи – ООО «Корпоративное питание».</w:t>
      </w:r>
    </w:p>
    <w:p w:rsidR="00E5438C" w:rsidRPr="00C6056A" w:rsidRDefault="00E5438C" w:rsidP="00E5438C">
      <w:pPr>
        <w:numPr>
          <w:ilvl w:val="0"/>
          <w:numId w:val="122"/>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В рамках решения задачи «Содействие продвижению на потребительский рынок города Череповца товаров отечественного производства»:</w:t>
      </w:r>
    </w:p>
    <w:p w:rsidR="00E5438C" w:rsidRPr="00C6056A" w:rsidRDefault="00E5438C" w:rsidP="00E5438C">
      <w:pPr>
        <w:numPr>
          <w:ilvl w:val="1"/>
          <w:numId w:val="122"/>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 Проведен мониторинг соблюдения Федерального закона от 28.12.2009 № 381-ФЗ «Об основах государственного регулирования торговой деятельности в Российской Федерации».</w:t>
      </w:r>
    </w:p>
    <w:p w:rsidR="00E5438C" w:rsidRPr="00C6056A" w:rsidRDefault="00E5438C" w:rsidP="00E5438C">
      <w:pPr>
        <w:numPr>
          <w:ilvl w:val="1"/>
          <w:numId w:val="122"/>
        </w:numPr>
        <w:tabs>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 Проведены совещания с представителями розничной торговой сети города по вопросу реализации хлебобулочных изделий производств</w:t>
      </w:r>
      <w:proofErr w:type="gramStart"/>
      <w:r w:rsidRPr="00C6056A">
        <w:rPr>
          <w:rFonts w:ascii="Times New Roman" w:hAnsi="Times New Roman" w:cs="Times New Roman"/>
          <w:sz w:val="21"/>
          <w:szCs w:val="21"/>
          <w:lang w:eastAsia="ru-RU"/>
        </w:rPr>
        <w:t>а ООО</w:t>
      </w:r>
      <w:proofErr w:type="gramEnd"/>
      <w:r w:rsidRPr="00C6056A">
        <w:rPr>
          <w:rFonts w:ascii="Times New Roman" w:hAnsi="Times New Roman" w:cs="Times New Roman"/>
          <w:sz w:val="21"/>
          <w:szCs w:val="21"/>
          <w:lang w:eastAsia="ru-RU"/>
        </w:rPr>
        <w:t xml:space="preserve"> «</w:t>
      </w:r>
      <w:proofErr w:type="spellStart"/>
      <w:r w:rsidRPr="00C6056A">
        <w:rPr>
          <w:rFonts w:ascii="Times New Roman" w:hAnsi="Times New Roman" w:cs="Times New Roman"/>
          <w:sz w:val="21"/>
          <w:szCs w:val="21"/>
          <w:lang w:eastAsia="ru-RU"/>
        </w:rPr>
        <w:t>Абаканово</w:t>
      </w:r>
      <w:proofErr w:type="spellEnd"/>
      <w:r w:rsidRPr="00C6056A">
        <w:rPr>
          <w:rFonts w:ascii="Times New Roman" w:hAnsi="Times New Roman" w:cs="Times New Roman"/>
          <w:sz w:val="21"/>
          <w:szCs w:val="21"/>
          <w:lang w:eastAsia="ru-RU"/>
        </w:rPr>
        <w:t>-хлеб», ООО «Росы».</w:t>
      </w:r>
    </w:p>
    <w:p w:rsidR="00E5438C" w:rsidRPr="00C6056A" w:rsidRDefault="00E5438C" w:rsidP="00E5438C">
      <w:pPr>
        <w:tabs>
          <w:tab w:val="left" w:pos="993"/>
        </w:tabs>
        <w:autoSpaceDE w:val="0"/>
        <w:autoSpaceDN w:val="0"/>
        <w:spacing w:after="0" w:line="240" w:lineRule="auto"/>
        <w:ind w:left="567"/>
        <w:jc w:val="both"/>
        <w:rPr>
          <w:rFonts w:ascii="Times New Roman" w:hAnsi="Times New Roman" w:cs="Times New Roman"/>
          <w:sz w:val="21"/>
          <w:szCs w:val="21"/>
          <w:lang w:eastAsia="ru-RU"/>
        </w:rPr>
      </w:pPr>
    </w:p>
    <w:p w:rsidR="00E5438C" w:rsidRPr="00C6056A" w:rsidRDefault="00E5438C" w:rsidP="00E5438C">
      <w:pPr>
        <w:numPr>
          <w:ilvl w:val="0"/>
          <w:numId w:val="73"/>
        </w:numPr>
        <w:tabs>
          <w:tab w:val="left" w:pos="993"/>
        </w:tabs>
        <w:autoSpaceDE w:val="0"/>
        <w:autoSpaceDN w:val="0"/>
        <w:spacing w:after="0" w:line="240" w:lineRule="auto"/>
        <w:ind w:left="0" w:firstLine="567"/>
        <w:jc w:val="both"/>
        <w:rPr>
          <w:rFonts w:ascii="Times New Roman" w:hAnsi="Times New Roman" w:cs="Times New Roman"/>
          <w:i/>
          <w:sz w:val="21"/>
          <w:szCs w:val="21"/>
          <w:lang w:eastAsia="ru-RU"/>
        </w:rPr>
      </w:pPr>
      <w:r w:rsidRPr="00C6056A">
        <w:rPr>
          <w:rFonts w:ascii="Times New Roman" w:hAnsi="Times New Roman" w:cs="Times New Roman"/>
          <w:i/>
          <w:sz w:val="21"/>
          <w:szCs w:val="21"/>
          <w:lang w:eastAsia="ru-RU"/>
        </w:rPr>
        <w:t>Сведения о степени соответствия запланированных и достигнутых целевых показателей (индикаторов) муниципальных программ за отчетный финансовый год, о причинах недостижения запланированных целевых показателей (индикаторов) и предпринятых в этой связи мерах.</w:t>
      </w:r>
    </w:p>
    <w:p w:rsidR="00E5438C" w:rsidRPr="00C6056A" w:rsidRDefault="00E5438C" w:rsidP="00E5438C">
      <w:pPr>
        <w:tabs>
          <w:tab w:val="left" w:pos="993"/>
        </w:tabs>
        <w:autoSpaceDE w:val="0"/>
        <w:autoSpaceDN w:val="0"/>
        <w:adjustRightInd w:val="0"/>
        <w:spacing w:after="0" w:line="240" w:lineRule="auto"/>
        <w:ind w:firstLine="567"/>
        <w:jc w:val="both"/>
        <w:rPr>
          <w:rFonts w:ascii="Times New Roman" w:hAnsi="Times New Roman" w:cs="Times New Roman"/>
          <w:sz w:val="21"/>
          <w:szCs w:val="21"/>
        </w:rPr>
      </w:pPr>
      <w:r w:rsidRPr="00C6056A">
        <w:rPr>
          <w:rFonts w:ascii="Times New Roman" w:hAnsi="Times New Roman" w:cs="Times New Roman"/>
          <w:sz w:val="21"/>
          <w:szCs w:val="21"/>
        </w:rPr>
        <w:t>На отчетный год запланированы к достижению плановые значения по 9 целевым показателям муниципальной программы, характеризующим изменения социально-экономического развития города в соответствующей сфере.</w:t>
      </w:r>
    </w:p>
    <w:p w:rsidR="00E5438C" w:rsidRPr="00C6056A" w:rsidRDefault="00E5438C" w:rsidP="00E5438C">
      <w:pPr>
        <w:tabs>
          <w:tab w:val="left" w:pos="993"/>
        </w:tabs>
        <w:autoSpaceDE w:val="0"/>
        <w:autoSpaceDN w:val="0"/>
        <w:adjustRightInd w:val="0"/>
        <w:spacing w:after="0" w:line="240" w:lineRule="auto"/>
        <w:ind w:firstLine="567"/>
        <w:jc w:val="both"/>
        <w:rPr>
          <w:rFonts w:ascii="Times New Roman" w:hAnsi="Times New Roman" w:cs="Times New Roman"/>
          <w:sz w:val="21"/>
          <w:szCs w:val="21"/>
        </w:rPr>
      </w:pPr>
      <w:r w:rsidRPr="00C6056A">
        <w:rPr>
          <w:rFonts w:ascii="Times New Roman" w:hAnsi="Times New Roman" w:cs="Times New Roman"/>
          <w:sz w:val="21"/>
          <w:szCs w:val="21"/>
        </w:rPr>
        <w:t xml:space="preserve">Сведения о степени соответствия запланированных и достигнутых целевых показателей (индикаторов) муниципальных программ за отчетный финансовый год представлены в таблице 1. </w:t>
      </w:r>
    </w:p>
    <w:p w:rsidR="00E5438C" w:rsidRPr="00C6056A" w:rsidRDefault="00E5438C" w:rsidP="00E5438C">
      <w:pPr>
        <w:tabs>
          <w:tab w:val="left" w:pos="993"/>
        </w:tabs>
        <w:autoSpaceDE w:val="0"/>
        <w:autoSpaceDN w:val="0"/>
        <w:adjustRightInd w:val="0"/>
        <w:spacing w:after="0" w:line="240" w:lineRule="auto"/>
        <w:ind w:firstLine="567"/>
        <w:jc w:val="right"/>
        <w:rPr>
          <w:rFonts w:ascii="Times New Roman" w:hAnsi="Times New Roman" w:cs="Times New Roman"/>
          <w:sz w:val="21"/>
          <w:szCs w:val="21"/>
        </w:rPr>
      </w:pPr>
    </w:p>
    <w:p w:rsidR="00E5438C" w:rsidRPr="00C6056A" w:rsidRDefault="00E5438C" w:rsidP="00E5438C">
      <w:pPr>
        <w:tabs>
          <w:tab w:val="left" w:pos="993"/>
        </w:tabs>
        <w:autoSpaceDE w:val="0"/>
        <w:autoSpaceDN w:val="0"/>
        <w:adjustRightInd w:val="0"/>
        <w:spacing w:after="0" w:line="240" w:lineRule="auto"/>
        <w:ind w:firstLine="567"/>
        <w:jc w:val="right"/>
        <w:rPr>
          <w:rFonts w:ascii="Times New Roman" w:hAnsi="Times New Roman" w:cs="Times New Roman"/>
          <w:sz w:val="21"/>
          <w:szCs w:val="21"/>
        </w:rPr>
      </w:pPr>
      <w:r w:rsidRPr="00C6056A">
        <w:rPr>
          <w:rFonts w:ascii="Times New Roman" w:hAnsi="Times New Roman" w:cs="Times New Roman"/>
          <w:sz w:val="21"/>
          <w:szCs w:val="21"/>
        </w:rPr>
        <w:t>Таблица 1.</w:t>
      </w:r>
    </w:p>
    <w:tbl>
      <w:tblPr>
        <w:tblStyle w:val="11"/>
        <w:tblW w:w="9747" w:type="dxa"/>
        <w:tblLayout w:type="fixed"/>
        <w:tblLook w:val="04A0" w:firstRow="1" w:lastRow="0" w:firstColumn="1" w:lastColumn="0" w:noHBand="0" w:noVBand="1"/>
      </w:tblPr>
      <w:tblGrid>
        <w:gridCol w:w="534"/>
        <w:gridCol w:w="2693"/>
        <w:gridCol w:w="850"/>
        <w:gridCol w:w="839"/>
        <w:gridCol w:w="1146"/>
        <w:gridCol w:w="863"/>
        <w:gridCol w:w="2822"/>
      </w:tblGrid>
      <w:tr w:rsidR="00C6056A" w:rsidRPr="00C6056A" w:rsidTr="00E5438C">
        <w:trPr>
          <w:tblHeader/>
        </w:trPr>
        <w:tc>
          <w:tcPr>
            <w:tcW w:w="534" w:type="dxa"/>
            <w:vMerge w:val="restart"/>
            <w:vAlign w:val="center"/>
          </w:tcPr>
          <w:p w:rsidR="00E5438C" w:rsidRPr="00C6056A" w:rsidRDefault="00E5438C" w:rsidP="00E5438C">
            <w:pPr>
              <w:widowControl w:val="0"/>
              <w:autoSpaceDE w:val="0"/>
              <w:autoSpaceDN w:val="0"/>
              <w:adjustRightInd w:val="0"/>
              <w:jc w:val="center"/>
              <w:rPr>
                <w:rFonts w:ascii="Times New Roman" w:hAnsi="Times New Roman" w:cs="Times New Roman"/>
                <w:sz w:val="20"/>
                <w:szCs w:val="20"/>
              </w:rPr>
            </w:pPr>
          </w:p>
          <w:p w:rsidR="00E5438C" w:rsidRPr="00C6056A" w:rsidRDefault="00E5438C" w:rsidP="00E5438C">
            <w:pPr>
              <w:widowControl w:val="0"/>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 xml:space="preserve">№ </w:t>
            </w:r>
            <w:r w:rsidRPr="00C6056A">
              <w:rPr>
                <w:rFonts w:ascii="Times New Roman" w:hAnsi="Times New Roman" w:cs="Times New Roman"/>
                <w:sz w:val="20"/>
                <w:szCs w:val="20"/>
              </w:rPr>
              <w:br/>
            </w:r>
            <w:proofErr w:type="gramStart"/>
            <w:r w:rsidRPr="00C6056A">
              <w:rPr>
                <w:rFonts w:ascii="Times New Roman" w:hAnsi="Times New Roman" w:cs="Times New Roman"/>
                <w:sz w:val="20"/>
                <w:szCs w:val="20"/>
              </w:rPr>
              <w:t>п</w:t>
            </w:r>
            <w:proofErr w:type="gramEnd"/>
            <w:r w:rsidRPr="00C6056A">
              <w:rPr>
                <w:rFonts w:ascii="Times New Roman" w:hAnsi="Times New Roman" w:cs="Times New Roman"/>
                <w:sz w:val="20"/>
                <w:szCs w:val="20"/>
              </w:rPr>
              <w:t>/п</w:t>
            </w:r>
          </w:p>
        </w:tc>
        <w:tc>
          <w:tcPr>
            <w:tcW w:w="2693" w:type="dxa"/>
            <w:vMerge w:val="restart"/>
            <w:vAlign w:val="center"/>
          </w:tcPr>
          <w:p w:rsidR="00E5438C" w:rsidRPr="00C6056A" w:rsidRDefault="00E5438C" w:rsidP="00E5438C">
            <w:pPr>
              <w:widowControl w:val="0"/>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Наименование целевого показателя (индикатора) муниципальной программы</w:t>
            </w:r>
          </w:p>
        </w:tc>
        <w:tc>
          <w:tcPr>
            <w:tcW w:w="850" w:type="dxa"/>
            <w:vMerge w:val="restart"/>
            <w:vAlign w:val="center"/>
          </w:tcPr>
          <w:p w:rsidR="00E5438C" w:rsidRPr="00C6056A" w:rsidRDefault="00E5438C" w:rsidP="00E5438C">
            <w:pPr>
              <w:widowControl w:val="0"/>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Ед. изм.</w:t>
            </w:r>
          </w:p>
        </w:tc>
        <w:tc>
          <w:tcPr>
            <w:tcW w:w="1985" w:type="dxa"/>
            <w:gridSpan w:val="2"/>
            <w:vAlign w:val="center"/>
          </w:tcPr>
          <w:p w:rsidR="00E5438C" w:rsidRPr="00C6056A" w:rsidRDefault="00E5438C" w:rsidP="00E5438C">
            <w:pPr>
              <w:widowControl w:val="0"/>
              <w:autoSpaceDE w:val="0"/>
              <w:autoSpaceDN w:val="0"/>
              <w:adjustRightInd w:val="0"/>
              <w:ind w:left="-57" w:right="-56"/>
              <w:jc w:val="center"/>
              <w:rPr>
                <w:rFonts w:ascii="Times New Roman" w:hAnsi="Times New Roman" w:cs="Times New Roman"/>
                <w:sz w:val="20"/>
                <w:szCs w:val="20"/>
              </w:rPr>
            </w:pPr>
            <w:r w:rsidRPr="00C6056A">
              <w:rPr>
                <w:rFonts w:ascii="Times New Roman" w:hAnsi="Times New Roman" w:cs="Times New Roman"/>
                <w:sz w:val="20"/>
                <w:szCs w:val="20"/>
              </w:rPr>
              <w:t>Значение показателя</w:t>
            </w:r>
          </w:p>
        </w:tc>
        <w:tc>
          <w:tcPr>
            <w:tcW w:w="863" w:type="dxa"/>
            <w:vMerge w:val="restart"/>
            <w:vAlign w:val="center"/>
          </w:tcPr>
          <w:p w:rsidR="00E5438C" w:rsidRPr="00C6056A" w:rsidRDefault="00E5438C" w:rsidP="00E5438C">
            <w:pPr>
              <w:widowControl w:val="0"/>
              <w:autoSpaceDE w:val="0"/>
              <w:autoSpaceDN w:val="0"/>
              <w:adjustRightInd w:val="0"/>
              <w:ind w:left="-57" w:right="-56"/>
              <w:jc w:val="center"/>
              <w:rPr>
                <w:rFonts w:ascii="Times New Roman" w:hAnsi="Times New Roman" w:cs="Times New Roman"/>
                <w:sz w:val="20"/>
                <w:szCs w:val="20"/>
              </w:rPr>
            </w:pPr>
            <w:r w:rsidRPr="00C6056A">
              <w:rPr>
                <w:rFonts w:ascii="Times New Roman" w:hAnsi="Times New Roman" w:cs="Times New Roman"/>
                <w:sz w:val="20"/>
                <w:szCs w:val="20"/>
              </w:rPr>
              <w:t>% выполнения</w:t>
            </w:r>
          </w:p>
        </w:tc>
        <w:tc>
          <w:tcPr>
            <w:tcW w:w="2822" w:type="dxa"/>
            <w:vMerge w:val="restart"/>
            <w:vAlign w:val="center"/>
          </w:tcPr>
          <w:p w:rsidR="00E5438C" w:rsidRPr="00C6056A" w:rsidRDefault="00E5438C" w:rsidP="00E5438C">
            <w:pPr>
              <w:widowControl w:val="0"/>
              <w:autoSpaceDE w:val="0"/>
              <w:autoSpaceDN w:val="0"/>
              <w:adjustRightInd w:val="0"/>
              <w:ind w:left="-57" w:right="-57"/>
              <w:jc w:val="center"/>
              <w:rPr>
                <w:rFonts w:ascii="Times New Roman" w:hAnsi="Times New Roman" w:cs="Times New Roman"/>
                <w:sz w:val="20"/>
                <w:szCs w:val="20"/>
              </w:rPr>
            </w:pPr>
            <w:r w:rsidRPr="00C6056A">
              <w:rPr>
                <w:rFonts w:ascii="Times New Roman" w:hAnsi="Times New Roman" w:cs="Times New Roman"/>
                <w:sz w:val="20"/>
                <w:szCs w:val="20"/>
              </w:rPr>
              <w:t>Причины отклонения</w:t>
            </w:r>
          </w:p>
        </w:tc>
      </w:tr>
      <w:tr w:rsidR="00C6056A" w:rsidRPr="00C6056A" w:rsidTr="00E5438C">
        <w:tc>
          <w:tcPr>
            <w:tcW w:w="534" w:type="dxa"/>
            <w:vMerge/>
            <w:vAlign w:val="center"/>
          </w:tcPr>
          <w:p w:rsidR="00E5438C" w:rsidRPr="00C6056A" w:rsidRDefault="00E5438C" w:rsidP="00E5438C">
            <w:pPr>
              <w:tabs>
                <w:tab w:val="left" w:pos="993"/>
              </w:tabs>
              <w:autoSpaceDE w:val="0"/>
              <w:autoSpaceDN w:val="0"/>
              <w:adjustRightInd w:val="0"/>
              <w:jc w:val="center"/>
              <w:rPr>
                <w:rFonts w:ascii="Times New Roman" w:hAnsi="Times New Roman" w:cs="Times New Roman"/>
                <w:sz w:val="20"/>
                <w:szCs w:val="20"/>
              </w:rPr>
            </w:pPr>
          </w:p>
        </w:tc>
        <w:tc>
          <w:tcPr>
            <w:tcW w:w="2693" w:type="dxa"/>
            <w:vMerge/>
            <w:vAlign w:val="center"/>
          </w:tcPr>
          <w:p w:rsidR="00E5438C" w:rsidRPr="00C6056A" w:rsidRDefault="00E5438C" w:rsidP="00E5438C">
            <w:pPr>
              <w:tabs>
                <w:tab w:val="left" w:pos="993"/>
              </w:tabs>
              <w:autoSpaceDE w:val="0"/>
              <w:autoSpaceDN w:val="0"/>
              <w:adjustRightInd w:val="0"/>
              <w:rPr>
                <w:rFonts w:ascii="Times New Roman" w:hAnsi="Times New Roman" w:cs="Times New Roman"/>
                <w:sz w:val="20"/>
                <w:szCs w:val="20"/>
              </w:rPr>
            </w:pPr>
          </w:p>
        </w:tc>
        <w:tc>
          <w:tcPr>
            <w:tcW w:w="850" w:type="dxa"/>
            <w:vMerge/>
            <w:vAlign w:val="center"/>
          </w:tcPr>
          <w:p w:rsidR="00E5438C" w:rsidRPr="00C6056A" w:rsidRDefault="00E5438C" w:rsidP="00E5438C">
            <w:pPr>
              <w:tabs>
                <w:tab w:val="left" w:pos="993"/>
              </w:tabs>
              <w:autoSpaceDE w:val="0"/>
              <w:autoSpaceDN w:val="0"/>
              <w:adjustRightInd w:val="0"/>
              <w:jc w:val="center"/>
              <w:rPr>
                <w:rFonts w:ascii="Times New Roman" w:hAnsi="Times New Roman" w:cs="Times New Roman"/>
                <w:sz w:val="20"/>
                <w:szCs w:val="20"/>
              </w:rPr>
            </w:pPr>
          </w:p>
        </w:tc>
        <w:tc>
          <w:tcPr>
            <w:tcW w:w="839" w:type="dxa"/>
            <w:vAlign w:val="center"/>
          </w:tcPr>
          <w:p w:rsidR="00E5438C" w:rsidRPr="00C6056A" w:rsidRDefault="00E5438C" w:rsidP="00E5438C">
            <w:pPr>
              <w:widowControl w:val="0"/>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2016 год план</w:t>
            </w:r>
          </w:p>
        </w:tc>
        <w:tc>
          <w:tcPr>
            <w:tcW w:w="1146" w:type="dxa"/>
            <w:vAlign w:val="center"/>
          </w:tcPr>
          <w:p w:rsidR="00E5438C" w:rsidRPr="00C6056A" w:rsidRDefault="00E5438C" w:rsidP="00E5438C">
            <w:pPr>
              <w:widowControl w:val="0"/>
              <w:autoSpaceDE w:val="0"/>
              <w:autoSpaceDN w:val="0"/>
              <w:adjustRightInd w:val="0"/>
              <w:jc w:val="center"/>
              <w:rPr>
                <w:rFonts w:ascii="Times New Roman" w:hAnsi="Times New Roman" w:cs="Times New Roman"/>
                <w:sz w:val="20"/>
                <w:szCs w:val="20"/>
              </w:rPr>
            </w:pPr>
            <w:r w:rsidRPr="00C6056A">
              <w:rPr>
                <w:rFonts w:ascii="Times New Roman" w:hAnsi="Times New Roman" w:cs="Times New Roman"/>
                <w:sz w:val="20"/>
                <w:szCs w:val="20"/>
              </w:rPr>
              <w:t>2016 год факт</w:t>
            </w:r>
          </w:p>
        </w:tc>
        <w:tc>
          <w:tcPr>
            <w:tcW w:w="863" w:type="dxa"/>
            <w:vMerge/>
            <w:vAlign w:val="center"/>
          </w:tcPr>
          <w:p w:rsidR="00E5438C" w:rsidRPr="00C6056A" w:rsidRDefault="00E5438C" w:rsidP="00E5438C">
            <w:pPr>
              <w:tabs>
                <w:tab w:val="left" w:pos="993"/>
              </w:tabs>
              <w:autoSpaceDE w:val="0"/>
              <w:autoSpaceDN w:val="0"/>
              <w:adjustRightInd w:val="0"/>
              <w:jc w:val="center"/>
              <w:rPr>
                <w:rFonts w:ascii="Times New Roman" w:hAnsi="Times New Roman" w:cs="Times New Roman"/>
                <w:sz w:val="20"/>
                <w:szCs w:val="20"/>
              </w:rPr>
            </w:pPr>
          </w:p>
        </w:tc>
        <w:tc>
          <w:tcPr>
            <w:tcW w:w="2822" w:type="dxa"/>
            <w:vMerge/>
            <w:vAlign w:val="center"/>
          </w:tcPr>
          <w:p w:rsidR="00E5438C" w:rsidRPr="00C6056A" w:rsidRDefault="00E5438C" w:rsidP="00E5438C">
            <w:pPr>
              <w:tabs>
                <w:tab w:val="left" w:pos="993"/>
              </w:tabs>
              <w:autoSpaceDE w:val="0"/>
              <w:autoSpaceDN w:val="0"/>
              <w:adjustRightInd w:val="0"/>
              <w:rPr>
                <w:rFonts w:ascii="Times New Roman" w:hAnsi="Times New Roman" w:cs="Times New Roman"/>
                <w:sz w:val="20"/>
                <w:szCs w:val="20"/>
              </w:rPr>
            </w:pPr>
          </w:p>
        </w:tc>
      </w:tr>
      <w:tr w:rsidR="00C6056A" w:rsidRPr="00C6056A" w:rsidTr="00E5438C">
        <w:tc>
          <w:tcPr>
            <w:tcW w:w="534" w:type="dxa"/>
            <w:vAlign w:val="center"/>
          </w:tcPr>
          <w:p w:rsidR="00E5438C" w:rsidRPr="00C6056A" w:rsidRDefault="00E5438C" w:rsidP="00E5438C">
            <w:pPr>
              <w:autoSpaceDE w:val="0"/>
              <w:autoSpaceDN w:val="0"/>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1</w:t>
            </w:r>
          </w:p>
        </w:tc>
        <w:tc>
          <w:tcPr>
            <w:tcW w:w="2693" w:type="dxa"/>
            <w:vAlign w:val="center"/>
          </w:tcPr>
          <w:p w:rsidR="00E5438C" w:rsidRPr="00C6056A" w:rsidRDefault="00E5438C" w:rsidP="00E5438C">
            <w:pPr>
              <w:widowControl w:val="0"/>
              <w:autoSpaceDE w:val="0"/>
              <w:autoSpaceDN w:val="0"/>
              <w:adjustRightInd w:val="0"/>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Обеспеченность площадью торговых объектов, средняя по городу</w:t>
            </w:r>
          </w:p>
        </w:tc>
        <w:tc>
          <w:tcPr>
            <w:tcW w:w="850" w:type="dxa"/>
            <w:vAlign w:val="center"/>
          </w:tcPr>
          <w:p w:rsidR="00E5438C" w:rsidRPr="00C6056A" w:rsidRDefault="00E5438C" w:rsidP="00E5438C">
            <w:pPr>
              <w:widowControl w:val="0"/>
              <w:autoSpaceDE w:val="0"/>
              <w:autoSpaceDN w:val="0"/>
              <w:adjustRightInd w:val="0"/>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Кв. м на 1000 чел.</w:t>
            </w:r>
          </w:p>
        </w:tc>
        <w:tc>
          <w:tcPr>
            <w:tcW w:w="839" w:type="dxa"/>
            <w:vAlign w:val="center"/>
          </w:tcPr>
          <w:p w:rsidR="00E5438C" w:rsidRPr="00C6056A" w:rsidRDefault="00E5438C" w:rsidP="00E5438C">
            <w:pPr>
              <w:widowControl w:val="0"/>
              <w:autoSpaceDE w:val="0"/>
              <w:autoSpaceDN w:val="0"/>
              <w:adjustRightInd w:val="0"/>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1150,0</w:t>
            </w:r>
          </w:p>
        </w:tc>
        <w:tc>
          <w:tcPr>
            <w:tcW w:w="1146" w:type="dxa"/>
            <w:vAlign w:val="center"/>
          </w:tcPr>
          <w:p w:rsidR="00E5438C" w:rsidRPr="00C6056A" w:rsidRDefault="00E5438C" w:rsidP="00E5438C">
            <w:pPr>
              <w:autoSpaceDE w:val="0"/>
              <w:autoSpaceDN w:val="0"/>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1208,4</w:t>
            </w:r>
          </w:p>
        </w:tc>
        <w:tc>
          <w:tcPr>
            <w:tcW w:w="863" w:type="dxa"/>
            <w:vAlign w:val="center"/>
          </w:tcPr>
          <w:p w:rsidR="00E5438C" w:rsidRPr="00C6056A" w:rsidRDefault="00E5438C" w:rsidP="00E5438C">
            <w:pPr>
              <w:autoSpaceDE w:val="0"/>
              <w:autoSpaceDN w:val="0"/>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105,1</w:t>
            </w:r>
          </w:p>
        </w:tc>
        <w:tc>
          <w:tcPr>
            <w:tcW w:w="2822" w:type="dxa"/>
          </w:tcPr>
          <w:p w:rsidR="00E5438C" w:rsidRPr="00C6056A" w:rsidRDefault="00E5438C" w:rsidP="00E5438C">
            <w:pPr>
              <w:autoSpaceDE w:val="0"/>
              <w:autoSpaceDN w:val="0"/>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Перевыполнение плана связано с введением в эксплуатацию</w:t>
            </w:r>
          </w:p>
          <w:p w:rsidR="00E5438C" w:rsidRPr="00C6056A" w:rsidRDefault="00E5438C" w:rsidP="00E5438C">
            <w:pPr>
              <w:autoSpaceDE w:val="0"/>
              <w:autoSpaceDN w:val="0"/>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 xml:space="preserve">7 новых торговых центров с суммарной торговой площадью 9,53 тыс. кв.м. </w:t>
            </w:r>
          </w:p>
        </w:tc>
      </w:tr>
      <w:tr w:rsidR="00C6056A" w:rsidRPr="00C6056A" w:rsidTr="00E5438C">
        <w:tc>
          <w:tcPr>
            <w:tcW w:w="534" w:type="dxa"/>
            <w:vAlign w:val="center"/>
          </w:tcPr>
          <w:p w:rsidR="00E5438C" w:rsidRPr="00C6056A" w:rsidRDefault="00E5438C" w:rsidP="00E5438C">
            <w:pPr>
              <w:autoSpaceDE w:val="0"/>
              <w:autoSpaceDN w:val="0"/>
              <w:ind w:right="-21"/>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2</w:t>
            </w:r>
          </w:p>
        </w:tc>
        <w:tc>
          <w:tcPr>
            <w:tcW w:w="2693" w:type="dxa"/>
            <w:vAlign w:val="center"/>
          </w:tcPr>
          <w:p w:rsidR="00E5438C" w:rsidRPr="00C6056A" w:rsidRDefault="00E5438C" w:rsidP="00E5438C">
            <w:pPr>
              <w:widowControl w:val="0"/>
              <w:autoSpaceDE w:val="0"/>
              <w:autoSpaceDN w:val="0"/>
              <w:adjustRightInd w:val="0"/>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Обеспеченность услугами предприятий общественного питания в среднем по городу</w:t>
            </w:r>
          </w:p>
        </w:tc>
        <w:tc>
          <w:tcPr>
            <w:tcW w:w="850" w:type="dxa"/>
            <w:vAlign w:val="center"/>
          </w:tcPr>
          <w:p w:rsidR="00E5438C" w:rsidRPr="00C6056A" w:rsidRDefault="00E5438C" w:rsidP="00E5438C">
            <w:pPr>
              <w:widowControl w:val="0"/>
              <w:autoSpaceDE w:val="0"/>
              <w:autoSpaceDN w:val="0"/>
              <w:adjustRightInd w:val="0"/>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Пос. мест на 1000 чел.</w:t>
            </w:r>
          </w:p>
        </w:tc>
        <w:tc>
          <w:tcPr>
            <w:tcW w:w="839" w:type="dxa"/>
            <w:vAlign w:val="center"/>
          </w:tcPr>
          <w:p w:rsidR="00E5438C" w:rsidRPr="00C6056A" w:rsidRDefault="00E5438C" w:rsidP="00E5438C">
            <w:pPr>
              <w:jc w:val="center"/>
              <w:rPr>
                <w:rFonts w:ascii="Times New Roman" w:hAnsi="Times New Roman" w:cs="Times New Roman"/>
                <w:sz w:val="20"/>
                <w:szCs w:val="20"/>
              </w:rPr>
            </w:pPr>
            <w:r w:rsidRPr="00C6056A">
              <w:rPr>
                <w:rFonts w:ascii="Times New Roman" w:hAnsi="Times New Roman" w:cs="Times New Roman"/>
                <w:sz w:val="20"/>
                <w:szCs w:val="20"/>
              </w:rPr>
              <w:t>86</w:t>
            </w:r>
          </w:p>
        </w:tc>
        <w:tc>
          <w:tcPr>
            <w:tcW w:w="1146" w:type="dxa"/>
            <w:vAlign w:val="center"/>
          </w:tcPr>
          <w:p w:rsidR="00E5438C" w:rsidRPr="00C6056A" w:rsidRDefault="00E5438C" w:rsidP="00E5438C">
            <w:pPr>
              <w:autoSpaceDE w:val="0"/>
              <w:autoSpaceDN w:val="0"/>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89,8</w:t>
            </w:r>
          </w:p>
        </w:tc>
        <w:tc>
          <w:tcPr>
            <w:tcW w:w="863" w:type="dxa"/>
            <w:vAlign w:val="center"/>
          </w:tcPr>
          <w:p w:rsidR="00E5438C" w:rsidRPr="00C6056A" w:rsidRDefault="00E5438C" w:rsidP="00E5438C">
            <w:pPr>
              <w:autoSpaceDE w:val="0"/>
              <w:autoSpaceDN w:val="0"/>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104,4</w:t>
            </w:r>
          </w:p>
        </w:tc>
        <w:tc>
          <w:tcPr>
            <w:tcW w:w="2822" w:type="dxa"/>
            <w:vAlign w:val="center"/>
          </w:tcPr>
          <w:p w:rsidR="00E5438C" w:rsidRPr="00C6056A" w:rsidRDefault="00E5438C" w:rsidP="00E5438C">
            <w:pPr>
              <w:autoSpaceDE w:val="0"/>
              <w:autoSpaceDN w:val="0"/>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Перевыполнение плана связано с открытием 26 объектов общественного питания с 600 посадочных мест.</w:t>
            </w:r>
          </w:p>
        </w:tc>
      </w:tr>
      <w:tr w:rsidR="00C6056A" w:rsidRPr="00C6056A" w:rsidTr="00E5438C">
        <w:tc>
          <w:tcPr>
            <w:tcW w:w="534" w:type="dxa"/>
            <w:vAlign w:val="center"/>
          </w:tcPr>
          <w:p w:rsidR="00E5438C" w:rsidRPr="00C6056A" w:rsidRDefault="00E5438C" w:rsidP="00E5438C">
            <w:pPr>
              <w:autoSpaceDE w:val="0"/>
              <w:autoSpaceDN w:val="0"/>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3</w:t>
            </w:r>
          </w:p>
        </w:tc>
        <w:tc>
          <w:tcPr>
            <w:tcW w:w="2693" w:type="dxa"/>
            <w:vAlign w:val="center"/>
          </w:tcPr>
          <w:p w:rsidR="00E5438C" w:rsidRPr="00C6056A" w:rsidRDefault="00E5438C" w:rsidP="00E5438C">
            <w:pPr>
              <w:widowControl w:val="0"/>
              <w:autoSpaceDE w:val="0"/>
              <w:autoSpaceDN w:val="0"/>
              <w:adjustRightInd w:val="0"/>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Обеспеченность услугами предприятий бытового обслуживания населения в среднем по городу</w:t>
            </w:r>
          </w:p>
        </w:tc>
        <w:tc>
          <w:tcPr>
            <w:tcW w:w="850" w:type="dxa"/>
            <w:vAlign w:val="center"/>
          </w:tcPr>
          <w:p w:rsidR="00E5438C" w:rsidRPr="00C6056A" w:rsidRDefault="00E5438C" w:rsidP="00E5438C">
            <w:pPr>
              <w:widowControl w:val="0"/>
              <w:autoSpaceDE w:val="0"/>
              <w:autoSpaceDN w:val="0"/>
              <w:adjustRightInd w:val="0"/>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Раб</w:t>
            </w:r>
            <w:proofErr w:type="gramStart"/>
            <w:r w:rsidRPr="00C6056A">
              <w:rPr>
                <w:rFonts w:ascii="Times New Roman" w:eastAsiaTheme="minorEastAsia" w:hAnsi="Times New Roman" w:cs="Times New Roman"/>
                <w:sz w:val="20"/>
                <w:szCs w:val="20"/>
                <w:lang w:eastAsia="ru-RU"/>
              </w:rPr>
              <w:t>.</w:t>
            </w:r>
            <w:proofErr w:type="gramEnd"/>
            <w:r w:rsidRPr="00C6056A">
              <w:rPr>
                <w:rFonts w:ascii="Times New Roman" w:eastAsiaTheme="minorEastAsia" w:hAnsi="Times New Roman" w:cs="Times New Roman"/>
                <w:sz w:val="20"/>
                <w:szCs w:val="20"/>
                <w:lang w:eastAsia="ru-RU"/>
              </w:rPr>
              <w:t xml:space="preserve"> </w:t>
            </w:r>
            <w:proofErr w:type="gramStart"/>
            <w:r w:rsidRPr="00C6056A">
              <w:rPr>
                <w:rFonts w:ascii="Times New Roman" w:eastAsiaTheme="minorEastAsia" w:hAnsi="Times New Roman" w:cs="Times New Roman"/>
                <w:sz w:val="20"/>
                <w:szCs w:val="20"/>
                <w:lang w:eastAsia="ru-RU"/>
              </w:rPr>
              <w:t>м</w:t>
            </w:r>
            <w:proofErr w:type="gramEnd"/>
            <w:r w:rsidRPr="00C6056A">
              <w:rPr>
                <w:rFonts w:ascii="Times New Roman" w:eastAsiaTheme="minorEastAsia" w:hAnsi="Times New Roman" w:cs="Times New Roman"/>
                <w:sz w:val="20"/>
                <w:szCs w:val="20"/>
                <w:lang w:eastAsia="ru-RU"/>
              </w:rPr>
              <w:t>ест на 1000 чел.</w:t>
            </w:r>
          </w:p>
        </w:tc>
        <w:tc>
          <w:tcPr>
            <w:tcW w:w="839" w:type="dxa"/>
            <w:vAlign w:val="center"/>
          </w:tcPr>
          <w:p w:rsidR="00E5438C" w:rsidRPr="00C6056A" w:rsidRDefault="00E5438C" w:rsidP="00E5438C">
            <w:pPr>
              <w:jc w:val="center"/>
              <w:rPr>
                <w:rFonts w:ascii="Times New Roman" w:hAnsi="Times New Roman" w:cs="Times New Roman"/>
                <w:sz w:val="20"/>
                <w:szCs w:val="20"/>
              </w:rPr>
            </w:pPr>
            <w:r w:rsidRPr="00C6056A">
              <w:rPr>
                <w:rFonts w:ascii="Times New Roman" w:hAnsi="Times New Roman" w:cs="Times New Roman"/>
                <w:sz w:val="20"/>
                <w:szCs w:val="20"/>
              </w:rPr>
              <w:t>18</w:t>
            </w:r>
          </w:p>
        </w:tc>
        <w:tc>
          <w:tcPr>
            <w:tcW w:w="1146" w:type="dxa"/>
            <w:vAlign w:val="center"/>
          </w:tcPr>
          <w:p w:rsidR="00E5438C" w:rsidRPr="00C6056A" w:rsidRDefault="00E5438C" w:rsidP="00E5438C">
            <w:pPr>
              <w:autoSpaceDE w:val="0"/>
              <w:autoSpaceDN w:val="0"/>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18</w:t>
            </w:r>
          </w:p>
        </w:tc>
        <w:tc>
          <w:tcPr>
            <w:tcW w:w="863" w:type="dxa"/>
            <w:vAlign w:val="center"/>
          </w:tcPr>
          <w:p w:rsidR="00E5438C" w:rsidRPr="00C6056A" w:rsidRDefault="00E5438C" w:rsidP="00E5438C">
            <w:pPr>
              <w:autoSpaceDE w:val="0"/>
              <w:autoSpaceDN w:val="0"/>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100</w:t>
            </w:r>
          </w:p>
        </w:tc>
        <w:tc>
          <w:tcPr>
            <w:tcW w:w="2822" w:type="dxa"/>
            <w:vAlign w:val="center"/>
          </w:tcPr>
          <w:p w:rsidR="00E5438C" w:rsidRPr="00C6056A" w:rsidRDefault="00E5438C" w:rsidP="00E5438C">
            <w:pPr>
              <w:autoSpaceDE w:val="0"/>
              <w:autoSpaceDN w:val="0"/>
              <w:jc w:val="center"/>
              <w:rPr>
                <w:rFonts w:ascii="Times New Roman" w:hAnsi="Times New Roman" w:cs="Times New Roman"/>
                <w:sz w:val="20"/>
                <w:szCs w:val="20"/>
                <w:lang w:eastAsia="ru-RU"/>
              </w:rPr>
            </w:pPr>
          </w:p>
        </w:tc>
      </w:tr>
      <w:tr w:rsidR="00C6056A" w:rsidRPr="00C6056A" w:rsidTr="00E5438C">
        <w:tc>
          <w:tcPr>
            <w:tcW w:w="534" w:type="dxa"/>
            <w:vAlign w:val="center"/>
          </w:tcPr>
          <w:p w:rsidR="00E5438C" w:rsidRPr="00C6056A" w:rsidRDefault="00E5438C" w:rsidP="00E5438C">
            <w:pPr>
              <w:autoSpaceDE w:val="0"/>
              <w:autoSpaceDN w:val="0"/>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lastRenderedPageBreak/>
              <w:t>4</w:t>
            </w:r>
          </w:p>
        </w:tc>
        <w:tc>
          <w:tcPr>
            <w:tcW w:w="2693" w:type="dxa"/>
            <w:vAlign w:val="center"/>
          </w:tcPr>
          <w:p w:rsidR="00E5438C" w:rsidRPr="00C6056A" w:rsidRDefault="00E5438C" w:rsidP="00E5438C">
            <w:pPr>
              <w:widowControl w:val="0"/>
              <w:autoSpaceDE w:val="0"/>
              <w:autoSpaceDN w:val="0"/>
              <w:adjustRightInd w:val="0"/>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Оборот розничной торговли на душу населения в текущих ценах</w:t>
            </w:r>
          </w:p>
        </w:tc>
        <w:tc>
          <w:tcPr>
            <w:tcW w:w="850" w:type="dxa"/>
            <w:vAlign w:val="center"/>
          </w:tcPr>
          <w:p w:rsidR="00E5438C" w:rsidRPr="00C6056A" w:rsidRDefault="00E5438C" w:rsidP="00E5438C">
            <w:pPr>
              <w:widowControl w:val="0"/>
              <w:autoSpaceDE w:val="0"/>
              <w:autoSpaceDN w:val="0"/>
              <w:adjustRightInd w:val="0"/>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Тыс. руб.</w:t>
            </w:r>
          </w:p>
        </w:tc>
        <w:tc>
          <w:tcPr>
            <w:tcW w:w="839" w:type="dxa"/>
            <w:vAlign w:val="center"/>
          </w:tcPr>
          <w:p w:rsidR="00E5438C" w:rsidRPr="00C6056A" w:rsidRDefault="00E5438C" w:rsidP="00E5438C">
            <w:pPr>
              <w:jc w:val="center"/>
              <w:rPr>
                <w:rFonts w:ascii="Times New Roman" w:eastAsia="SimSun" w:hAnsi="Times New Roman" w:cs="Times New Roman"/>
                <w:sz w:val="20"/>
                <w:szCs w:val="20"/>
                <w:lang w:eastAsia="zh-CN"/>
              </w:rPr>
            </w:pPr>
            <w:r w:rsidRPr="00C6056A">
              <w:rPr>
                <w:rFonts w:ascii="Times New Roman" w:eastAsia="SimSun" w:hAnsi="Times New Roman" w:cs="Times New Roman"/>
                <w:sz w:val="20"/>
                <w:szCs w:val="20"/>
                <w:lang w:eastAsia="zh-CN"/>
              </w:rPr>
              <w:t>160,0</w:t>
            </w:r>
          </w:p>
        </w:tc>
        <w:tc>
          <w:tcPr>
            <w:tcW w:w="1146" w:type="dxa"/>
            <w:vAlign w:val="center"/>
          </w:tcPr>
          <w:p w:rsidR="00E5438C" w:rsidRPr="00C6056A" w:rsidRDefault="00E5438C" w:rsidP="00E5438C">
            <w:pPr>
              <w:autoSpaceDE w:val="0"/>
              <w:autoSpaceDN w:val="0"/>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156,9</w:t>
            </w:r>
          </w:p>
        </w:tc>
        <w:tc>
          <w:tcPr>
            <w:tcW w:w="863" w:type="dxa"/>
            <w:vAlign w:val="center"/>
          </w:tcPr>
          <w:p w:rsidR="00E5438C" w:rsidRPr="00C6056A" w:rsidRDefault="00E5438C" w:rsidP="00E5438C">
            <w:pPr>
              <w:autoSpaceDE w:val="0"/>
              <w:autoSpaceDN w:val="0"/>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98,1</w:t>
            </w:r>
          </w:p>
        </w:tc>
        <w:tc>
          <w:tcPr>
            <w:tcW w:w="2822" w:type="dxa"/>
            <w:vAlign w:val="center"/>
          </w:tcPr>
          <w:p w:rsidR="00E5438C" w:rsidRPr="00C6056A" w:rsidRDefault="0059361D" w:rsidP="00E5438C">
            <w:pPr>
              <w:autoSpaceDE w:val="0"/>
              <w:autoSpaceDN w:val="0"/>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 xml:space="preserve">Фактическое значение уточнено на май 2017 г. </w:t>
            </w:r>
            <w:r w:rsidR="00E5438C" w:rsidRPr="00C6056A">
              <w:rPr>
                <w:rFonts w:ascii="Times New Roman" w:hAnsi="Times New Roman" w:cs="Times New Roman"/>
                <w:sz w:val="20"/>
                <w:szCs w:val="20"/>
                <w:lang w:eastAsia="ru-RU"/>
              </w:rPr>
              <w:t xml:space="preserve">Нет прямого влияния на показатель. Необходима корректировка значения показателя в связи с кризисными явлениями и снижением покупательской способности </w:t>
            </w:r>
          </w:p>
        </w:tc>
      </w:tr>
      <w:tr w:rsidR="00C6056A" w:rsidRPr="00C6056A" w:rsidTr="00E5438C">
        <w:tc>
          <w:tcPr>
            <w:tcW w:w="534" w:type="dxa"/>
            <w:vAlign w:val="center"/>
          </w:tcPr>
          <w:p w:rsidR="00E5438C" w:rsidRPr="00C6056A" w:rsidRDefault="00E5438C" w:rsidP="00E5438C">
            <w:pPr>
              <w:autoSpaceDE w:val="0"/>
              <w:autoSpaceDN w:val="0"/>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5</w:t>
            </w:r>
          </w:p>
        </w:tc>
        <w:tc>
          <w:tcPr>
            <w:tcW w:w="2693" w:type="dxa"/>
            <w:vAlign w:val="center"/>
          </w:tcPr>
          <w:p w:rsidR="00E5438C" w:rsidRPr="00C6056A" w:rsidRDefault="00E5438C" w:rsidP="00E5438C">
            <w:pPr>
              <w:widowControl w:val="0"/>
              <w:autoSpaceDE w:val="0"/>
              <w:autoSpaceDN w:val="0"/>
              <w:adjustRightInd w:val="0"/>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Оборот общественного питания на душу населения в текущих ценах</w:t>
            </w:r>
          </w:p>
        </w:tc>
        <w:tc>
          <w:tcPr>
            <w:tcW w:w="850" w:type="dxa"/>
            <w:vAlign w:val="center"/>
          </w:tcPr>
          <w:p w:rsidR="00E5438C" w:rsidRPr="00C6056A" w:rsidRDefault="00E5438C" w:rsidP="00E5438C">
            <w:pPr>
              <w:widowControl w:val="0"/>
              <w:autoSpaceDE w:val="0"/>
              <w:autoSpaceDN w:val="0"/>
              <w:adjustRightInd w:val="0"/>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Тыс. руб.</w:t>
            </w:r>
          </w:p>
        </w:tc>
        <w:tc>
          <w:tcPr>
            <w:tcW w:w="839" w:type="dxa"/>
            <w:vAlign w:val="center"/>
          </w:tcPr>
          <w:p w:rsidR="00E5438C" w:rsidRPr="00C6056A" w:rsidRDefault="00E5438C" w:rsidP="00E5438C">
            <w:pPr>
              <w:jc w:val="center"/>
              <w:rPr>
                <w:rFonts w:ascii="Times New Roman" w:eastAsia="SimSun" w:hAnsi="Times New Roman" w:cs="Times New Roman"/>
                <w:sz w:val="20"/>
                <w:szCs w:val="20"/>
                <w:lang w:eastAsia="zh-CN"/>
              </w:rPr>
            </w:pPr>
            <w:r w:rsidRPr="00C6056A">
              <w:rPr>
                <w:rFonts w:ascii="Times New Roman" w:eastAsia="SimSun" w:hAnsi="Times New Roman" w:cs="Times New Roman"/>
                <w:sz w:val="20"/>
                <w:szCs w:val="20"/>
                <w:lang w:eastAsia="zh-CN"/>
              </w:rPr>
              <w:t>7,5</w:t>
            </w:r>
          </w:p>
        </w:tc>
        <w:tc>
          <w:tcPr>
            <w:tcW w:w="1146" w:type="dxa"/>
            <w:vAlign w:val="center"/>
          </w:tcPr>
          <w:p w:rsidR="00E5438C" w:rsidRPr="00C6056A" w:rsidRDefault="00E5438C" w:rsidP="00E5438C">
            <w:pPr>
              <w:autoSpaceDE w:val="0"/>
              <w:autoSpaceDN w:val="0"/>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7,8</w:t>
            </w:r>
          </w:p>
        </w:tc>
        <w:tc>
          <w:tcPr>
            <w:tcW w:w="863" w:type="dxa"/>
            <w:vAlign w:val="center"/>
          </w:tcPr>
          <w:p w:rsidR="00E5438C" w:rsidRPr="00C6056A" w:rsidRDefault="00E5438C" w:rsidP="00E5438C">
            <w:pPr>
              <w:autoSpaceDE w:val="0"/>
              <w:autoSpaceDN w:val="0"/>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104</w:t>
            </w:r>
          </w:p>
        </w:tc>
        <w:tc>
          <w:tcPr>
            <w:tcW w:w="2822" w:type="dxa"/>
            <w:vAlign w:val="center"/>
          </w:tcPr>
          <w:p w:rsidR="00E5438C" w:rsidRPr="00C6056A" w:rsidRDefault="00BD21B1" w:rsidP="00E5438C">
            <w:pPr>
              <w:autoSpaceDE w:val="0"/>
              <w:autoSpaceDN w:val="0"/>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 xml:space="preserve">Фактическое значение уточнено на май 2017 г. </w:t>
            </w:r>
            <w:r w:rsidR="00E5438C" w:rsidRPr="00C6056A">
              <w:rPr>
                <w:rFonts w:ascii="Times New Roman" w:hAnsi="Times New Roman" w:cs="Times New Roman"/>
                <w:sz w:val="20"/>
                <w:szCs w:val="20"/>
                <w:lang w:eastAsia="ru-RU"/>
              </w:rPr>
              <w:t>Нет прямого влияния на показатель. Превышение планового показателя ввиду активного развития предприятий общественного питания крупных промышленных предприятий</w:t>
            </w:r>
          </w:p>
        </w:tc>
      </w:tr>
      <w:tr w:rsidR="00C6056A" w:rsidRPr="00C6056A" w:rsidTr="00E5438C">
        <w:tc>
          <w:tcPr>
            <w:tcW w:w="534" w:type="dxa"/>
            <w:vAlign w:val="center"/>
          </w:tcPr>
          <w:p w:rsidR="00E5438C" w:rsidRPr="00C6056A" w:rsidRDefault="00E5438C" w:rsidP="00E5438C">
            <w:pPr>
              <w:autoSpaceDE w:val="0"/>
              <w:autoSpaceDN w:val="0"/>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6</w:t>
            </w:r>
          </w:p>
        </w:tc>
        <w:tc>
          <w:tcPr>
            <w:tcW w:w="2693" w:type="dxa"/>
            <w:vAlign w:val="center"/>
          </w:tcPr>
          <w:p w:rsidR="00E5438C" w:rsidRPr="00C6056A" w:rsidRDefault="00E5438C" w:rsidP="00E5438C">
            <w:pPr>
              <w:widowControl w:val="0"/>
              <w:autoSpaceDE w:val="0"/>
              <w:autoSpaceDN w:val="0"/>
              <w:adjustRightInd w:val="0"/>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Объем бытовых услуг на душу населения в текущих ценах</w:t>
            </w:r>
          </w:p>
        </w:tc>
        <w:tc>
          <w:tcPr>
            <w:tcW w:w="850" w:type="dxa"/>
            <w:vAlign w:val="center"/>
          </w:tcPr>
          <w:p w:rsidR="00E5438C" w:rsidRPr="00C6056A" w:rsidRDefault="00E5438C" w:rsidP="00E5438C">
            <w:pPr>
              <w:widowControl w:val="0"/>
              <w:autoSpaceDE w:val="0"/>
              <w:autoSpaceDN w:val="0"/>
              <w:adjustRightInd w:val="0"/>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Тыс. руб.</w:t>
            </w:r>
          </w:p>
        </w:tc>
        <w:tc>
          <w:tcPr>
            <w:tcW w:w="839" w:type="dxa"/>
            <w:vAlign w:val="center"/>
          </w:tcPr>
          <w:p w:rsidR="00E5438C" w:rsidRPr="00C6056A" w:rsidRDefault="00E5438C" w:rsidP="00E5438C">
            <w:pPr>
              <w:jc w:val="center"/>
              <w:rPr>
                <w:rFonts w:ascii="Times New Roman" w:eastAsia="SimSun" w:hAnsi="Times New Roman" w:cs="Times New Roman"/>
                <w:sz w:val="20"/>
                <w:szCs w:val="20"/>
                <w:lang w:eastAsia="zh-CN"/>
              </w:rPr>
            </w:pPr>
            <w:r w:rsidRPr="00C6056A">
              <w:rPr>
                <w:rFonts w:ascii="Times New Roman" w:eastAsia="SimSun" w:hAnsi="Times New Roman" w:cs="Times New Roman"/>
                <w:sz w:val="20"/>
                <w:szCs w:val="20"/>
                <w:lang w:eastAsia="zh-CN"/>
              </w:rPr>
              <w:t>8,5</w:t>
            </w:r>
          </w:p>
        </w:tc>
        <w:tc>
          <w:tcPr>
            <w:tcW w:w="1146" w:type="dxa"/>
            <w:vAlign w:val="center"/>
          </w:tcPr>
          <w:p w:rsidR="00E5438C" w:rsidRPr="00C6056A" w:rsidRDefault="00E5438C" w:rsidP="00E5438C">
            <w:pPr>
              <w:autoSpaceDE w:val="0"/>
              <w:autoSpaceDN w:val="0"/>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7,6</w:t>
            </w:r>
          </w:p>
        </w:tc>
        <w:tc>
          <w:tcPr>
            <w:tcW w:w="863" w:type="dxa"/>
            <w:vAlign w:val="center"/>
          </w:tcPr>
          <w:p w:rsidR="00E5438C" w:rsidRPr="00C6056A" w:rsidRDefault="00E5438C" w:rsidP="00E5438C">
            <w:pPr>
              <w:autoSpaceDE w:val="0"/>
              <w:autoSpaceDN w:val="0"/>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89,4</w:t>
            </w:r>
          </w:p>
        </w:tc>
        <w:tc>
          <w:tcPr>
            <w:tcW w:w="2822" w:type="dxa"/>
            <w:vAlign w:val="center"/>
          </w:tcPr>
          <w:p w:rsidR="00E5438C" w:rsidRPr="00C6056A" w:rsidRDefault="00E5438C" w:rsidP="00E5438C">
            <w:pPr>
              <w:autoSpaceDE w:val="0"/>
              <w:autoSpaceDN w:val="0"/>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 xml:space="preserve">Нет прямого влияния на показатель. Необходима корректировка значения показателя в связи с кризисными явлениями и снижением покупательской способности </w:t>
            </w:r>
          </w:p>
        </w:tc>
      </w:tr>
      <w:tr w:rsidR="00C6056A" w:rsidRPr="00C6056A" w:rsidTr="00E5438C">
        <w:trPr>
          <w:trHeight w:val="740"/>
        </w:trPr>
        <w:tc>
          <w:tcPr>
            <w:tcW w:w="534" w:type="dxa"/>
            <w:vMerge w:val="restart"/>
            <w:vAlign w:val="center"/>
          </w:tcPr>
          <w:p w:rsidR="00E5438C" w:rsidRPr="00C6056A" w:rsidRDefault="00E5438C" w:rsidP="00E5438C">
            <w:pPr>
              <w:autoSpaceDE w:val="0"/>
              <w:autoSpaceDN w:val="0"/>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7</w:t>
            </w:r>
          </w:p>
          <w:p w:rsidR="00FA3176" w:rsidRPr="00C6056A" w:rsidRDefault="00FA3176" w:rsidP="00E5438C">
            <w:pPr>
              <w:autoSpaceDE w:val="0"/>
              <w:autoSpaceDN w:val="0"/>
              <w:jc w:val="center"/>
              <w:rPr>
                <w:rFonts w:ascii="Times New Roman" w:hAnsi="Times New Roman" w:cs="Times New Roman"/>
                <w:sz w:val="20"/>
                <w:szCs w:val="20"/>
                <w:lang w:eastAsia="ru-RU"/>
              </w:rPr>
            </w:pPr>
          </w:p>
          <w:p w:rsidR="00FA3176" w:rsidRPr="00C6056A" w:rsidRDefault="00FA3176" w:rsidP="00E5438C">
            <w:pPr>
              <w:autoSpaceDE w:val="0"/>
              <w:autoSpaceDN w:val="0"/>
              <w:jc w:val="center"/>
              <w:rPr>
                <w:rFonts w:ascii="Times New Roman" w:hAnsi="Times New Roman" w:cs="Times New Roman"/>
                <w:sz w:val="20"/>
                <w:szCs w:val="20"/>
                <w:lang w:eastAsia="ru-RU"/>
              </w:rPr>
            </w:pPr>
          </w:p>
          <w:p w:rsidR="00FA3176" w:rsidRPr="00C6056A" w:rsidRDefault="00FA3176" w:rsidP="00E5438C">
            <w:pPr>
              <w:autoSpaceDE w:val="0"/>
              <w:autoSpaceDN w:val="0"/>
              <w:jc w:val="center"/>
              <w:rPr>
                <w:rFonts w:ascii="Times New Roman" w:hAnsi="Times New Roman" w:cs="Times New Roman"/>
                <w:sz w:val="20"/>
                <w:szCs w:val="20"/>
                <w:lang w:eastAsia="ru-RU"/>
              </w:rPr>
            </w:pPr>
          </w:p>
          <w:p w:rsidR="00FA3176" w:rsidRPr="00C6056A" w:rsidRDefault="00FA3176" w:rsidP="00E5438C">
            <w:pPr>
              <w:autoSpaceDE w:val="0"/>
              <w:autoSpaceDN w:val="0"/>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7.1</w:t>
            </w:r>
          </w:p>
          <w:p w:rsidR="00FA3176" w:rsidRPr="00C6056A" w:rsidRDefault="00FA3176" w:rsidP="00E5438C">
            <w:pPr>
              <w:autoSpaceDE w:val="0"/>
              <w:autoSpaceDN w:val="0"/>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7.2</w:t>
            </w:r>
          </w:p>
          <w:p w:rsidR="00FA3176" w:rsidRPr="00C6056A" w:rsidRDefault="00FA3176" w:rsidP="00E5438C">
            <w:pPr>
              <w:autoSpaceDE w:val="0"/>
              <w:autoSpaceDN w:val="0"/>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7.3</w:t>
            </w:r>
          </w:p>
        </w:tc>
        <w:tc>
          <w:tcPr>
            <w:tcW w:w="2693" w:type="dxa"/>
            <w:vAlign w:val="center"/>
          </w:tcPr>
          <w:p w:rsidR="00E5438C" w:rsidRPr="00C6056A" w:rsidRDefault="00E5438C" w:rsidP="00E5438C">
            <w:pPr>
              <w:widowControl w:val="0"/>
              <w:autoSpaceDE w:val="0"/>
              <w:autoSpaceDN w:val="0"/>
              <w:adjustRightInd w:val="0"/>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Оценка горожанами качества услуг сферы потребительского рынка, в т.ч.:</w:t>
            </w:r>
          </w:p>
        </w:tc>
        <w:tc>
          <w:tcPr>
            <w:tcW w:w="850" w:type="dxa"/>
            <w:vMerge w:val="restart"/>
            <w:vAlign w:val="center"/>
          </w:tcPr>
          <w:p w:rsidR="00E5438C" w:rsidRPr="00C6056A" w:rsidRDefault="00E5438C" w:rsidP="00E5438C">
            <w:pPr>
              <w:widowControl w:val="0"/>
              <w:autoSpaceDE w:val="0"/>
              <w:autoSpaceDN w:val="0"/>
              <w:adjustRightInd w:val="0"/>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Баллов</w:t>
            </w:r>
          </w:p>
        </w:tc>
        <w:tc>
          <w:tcPr>
            <w:tcW w:w="2848" w:type="dxa"/>
            <w:gridSpan w:val="3"/>
            <w:vAlign w:val="center"/>
          </w:tcPr>
          <w:p w:rsidR="00E5438C" w:rsidRPr="00C6056A" w:rsidRDefault="00E5438C" w:rsidP="00E5438C">
            <w:pPr>
              <w:autoSpaceDE w:val="0"/>
              <w:autoSpaceDN w:val="0"/>
              <w:jc w:val="center"/>
              <w:rPr>
                <w:rFonts w:ascii="Times New Roman" w:hAnsi="Times New Roman" w:cs="Times New Roman"/>
                <w:sz w:val="20"/>
                <w:szCs w:val="20"/>
                <w:lang w:eastAsia="ru-RU"/>
              </w:rPr>
            </w:pPr>
          </w:p>
        </w:tc>
        <w:tc>
          <w:tcPr>
            <w:tcW w:w="2822" w:type="dxa"/>
            <w:vMerge w:val="restart"/>
            <w:vAlign w:val="center"/>
          </w:tcPr>
          <w:p w:rsidR="00E5438C" w:rsidRPr="00C6056A" w:rsidRDefault="00E5438C" w:rsidP="00E5438C">
            <w:pPr>
              <w:autoSpaceDE w:val="0"/>
              <w:autoSpaceDN w:val="0"/>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 xml:space="preserve">Данные по показателю предоставлены МБУ «ИМА» </w:t>
            </w:r>
          </w:p>
        </w:tc>
      </w:tr>
      <w:tr w:rsidR="00C6056A" w:rsidRPr="00C6056A" w:rsidTr="00E5438C">
        <w:tc>
          <w:tcPr>
            <w:tcW w:w="534" w:type="dxa"/>
            <w:vMerge/>
            <w:vAlign w:val="center"/>
          </w:tcPr>
          <w:p w:rsidR="00E5438C" w:rsidRPr="00C6056A" w:rsidRDefault="00E5438C" w:rsidP="00E5438C">
            <w:pPr>
              <w:autoSpaceDE w:val="0"/>
              <w:autoSpaceDN w:val="0"/>
              <w:jc w:val="center"/>
              <w:rPr>
                <w:rFonts w:ascii="Times New Roman" w:hAnsi="Times New Roman" w:cs="Times New Roman"/>
                <w:sz w:val="20"/>
                <w:szCs w:val="20"/>
                <w:lang w:eastAsia="ru-RU"/>
              </w:rPr>
            </w:pPr>
          </w:p>
        </w:tc>
        <w:tc>
          <w:tcPr>
            <w:tcW w:w="2693" w:type="dxa"/>
            <w:vAlign w:val="center"/>
          </w:tcPr>
          <w:p w:rsidR="00E5438C" w:rsidRPr="00C6056A" w:rsidRDefault="00E5438C" w:rsidP="00E5438C">
            <w:pPr>
              <w:rPr>
                <w:rFonts w:ascii="Times New Roman" w:hAnsi="Times New Roman" w:cs="Times New Roman"/>
                <w:sz w:val="20"/>
                <w:szCs w:val="20"/>
              </w:rPr>
            </w:pPr>
            <w:r w:rsidRPr="00C6056A">
              <w:rPr>
                <w:rFonts w:ascii="Times New Roman" w:hAnsi="Times New Roman" w:cs="Times New Roman"/>
                <w:sz w:val="20"/>
                <w:szCs w:val="20"/>
              </w:rPr>
              <w:t>1)торговли</w:t>
            </w:r>
          </w:p>
        </w:tc>
        <w:tc>
          <w:tcPr>
            <w:tcW w:w="850" w:type="dxa"/>
            <w:vMerge/>
            <w:vAlign w:val="center"/>
          </w:tcPr>
          <w:p w:rsidR="00E5438C" w:rsidRPr="00C6056A" w:rsidRDefault="00E5438C" w:rsidP="00E5438C">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839" w:type="dxa"/>
            <w:vAlign w:val="center"/>
          </w:tcPr>
          <w:p w:rsidR="00E5438C" w:rsidRPr="00C6056A" w:rsidRDefault="00E5438C" w:rsidP="00E5438C">
            <w:pPr>
              <w:jc w:val="center"/>
              <w:rPr>
                <w:rFonts w:ascii="Times New Roman" w:eastAsia="SimSun" w:hAnsi="Times New Roman" w:cs="Times New Roman"/>
                <w:sz w:val="20"/>
                <w:szCs w:val="20"/>
                <w:lang w:eastAsia="zh-CN"/>
              </w:rPr>
            </w:pPr>
            <w:r w:rsidRPr="00C6056A">
              <w:rPr>
                <w:rFonts w:ascii="Times New Roman" w:eastAsia="SimSun" w:hAnsi="Times New Roman" w:cs="Times New Roman"/>
                <w:sz w:val="20"/>
                <w:szCs w:val="20"/>
                <w:lang w:eastAsia="zh-CN"/>
              </w:rPr>
              <w:t>70</w:t>
            </w:r>
          </w:p>
        </w:tc>
        <w:tc>
          <w:tcPr>
            <w:tcW w:w="1146" w:type="dxa"/>
            <w:vAlign w:val="center"/>
          </w:tcPr>
          <w:p w:rsidR="00E5438C" w:rsidRPr="00C6056A" w:rsidRDefault="00E5438C" w:rsidP="00E5438C">
            <w:pPr>
              <w:autoSpaceDE w:val="0"/>
              <w:autoSpaceDN w:val="0"/>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71,9</w:t>
            </w:r>
          </w:p>
        </w:tc>
        <w:tc>
          <w:tcPr>
            <w:tcW w:w="863" w:type="dxa"/>
            <w:vAlign w:val="center"/>
          </w:tcPr>
          <w:p w:rsidR="00E5438C" w:rsidRPr="00C6056A" w:rsidRDefault="00E5438C" w:rsidP="00E5438C">
            <w:pPr>
              <w:autoSpaceDE w:val="0"/>
              <w:autoSpaceDN w:val="0"/>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102,7</w:t>
            </w:r>
          </w:p>
        </w:tc>
        <w:tc>
          <w:tcPr>
            <w:tcW w:w="2822" w:type="dxa"/>
            <w:vMerge/>
            <w:vAlign w:val="center"/>
          </w:tcPr>
          <w:p w:rsidR="00E5438C" w:rsidRPr="00C6056A" w:rsidRDefault="00E5438C" w:rsidP="00E5438C">
            <w:pPr>
              <w:autoSpaceDE w:val="0"/>
              <w:autoSpaceDN w:val="0"/>
              <w:jc w:val="center"/>
              <w:rPr>
                <w:rFonts w:ascii="Times New Roman" w:hAnsi="Times New Roman" w:cs="Times New Roman"/>
                <w:sz w:val="20"/>
                <w:szCs w:val="20"/>
                <w:lang w:eastAsia="ru-RU"/>
              </w:rPr>
            </w:pPr>
          </w:p>
        </w:tc>
      </w:tr>
      <w:tr w:rsidR="00C6056A" w:rsidRPr="00C6056A" w:rsidTr="00E5438C">
        <w:tc>
          <w:tcPr>
            <w:tcW w:w="534" w:type="dxa"/>
            <w:vMerge/>
            <w:vAlign w:val="center"/>
          </w:tcPr>
          <w:p w:rsidR="00E5438C" w:rsidRPr="00C6056A" w:rsidRDefault="00E5438C" w:rsidP="00E5438C">
            <w:pPr>
              <w:autoSpaceDE w:val="0"/>
              <w:autoSpaceDN w:val="0"/>
              <w:jc w:val="center"/>
              <w:rPr>
                <w:rFonts w:ascii="Times New Roman" w:hAnsi="Times New Roman" w:cs="Times New Roman"/>
                <w:sz w:val="20"/>
                <w:szCs w:val="20"/>
                <w:lang w:eastAsia="ru-RU"/>
              </w:rPr>
            </w:pPr>
          </w:p>
        </w:tc>
        <w:tc>
          <w:tcPr>
            <w:tcW w:w="2693" w:type="dxa"/>
            <w:vAlign w:val="center"/>
          </w:tcPr>
          <w:p w:rsidR="00E5438C" w:rsidRPr="00C6056A" w:rsidRDefault="00E5438C" w:rsidP="00E5438C">
            <w:pPr>
              <w:rPr>
                <w:rFonts w:ascii="Times New Roman" w:hAnsi="Times New Roman" w:cs="Times New Roman"/>
                <w:sz w:val="20"/>
                <w:szCs w:val="20"/>
              </w:rPr>
            </w:pPr>
            <w:r w:rsidRPr="00C6056A">
              <w:rPr>
                <w:rFonts w:ascii="Times New Roman" w:hAnsi="Times New Roman" w:cs="Times New Roman"/>
                <w:sz w:val="20"/>
                <w:szCs w:val="20"/>
              </w:rPr>
              <w:t>2) бытового обслуживания</w:t>
            </w:r>
          </w:p>
        </w:tc>
        <w:tc>
          <w:tcPr>
            <w:tcW w:w="850" w:type="dxa"/>
            <w:vMerge/>
            <w:vAlign w:val="center"/>
          </w:tcPr>
          <w:p w:rsidR="00E5438C" w:rsidRPr="00C6056A" w:rsidRDefault="00E5438C" w:rsidP="00E5438C">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839" w:type="dxa"/>
            <w:vAlign w:val="center"/>
          </w:tcPr>
          <w:p w:rsidR="00E5438C" w:rsidRPr="00C6056A" w:rsidRDefault="00E5438C" w:rsidP="00E5438C">
            <w:pPr>
              <w:jc w:val="center"/>
              <w:rPr>
                <w:rFonts w:ascii="Times New Roman" w:eastAsia="SimSun" w:hAnsi="Times New Roman" w:cs="Times New Roman"/>
                <w:sz w:val="20"/>
                <w:szCs w:val="20"/>
                <w:lang w:eastAsia="zh-CN"/>
              </w:rPr>
            </w:pPr>
            <w:r w:rsidRPr="00C6056A">
              <w:rPr>
                <w:rFonts w:ascii="Times New Roman" w:eastAsia="SimSun" w:hAnsi="Times New Roman" w:cs="Times New Roman"/>
                <w:sz w:val="20"/>
                <w:szCs w:val="20"/>
                <w:lang w:eastAsia="zh-CN"/>
              </w:rPr>
              <w:t>74</w:t>
            </w:r>
          </w:p>
        </w:tc>
        <w:tc>
          <w:tcPr>
            <w:tcW w:w="1146" w:type="dxa"/>
            <w:vAlign w:val="center"/>
          </w:tcPr>
          <w:p w:rsidR="00E5438C" w:rsidRPr="00C6056A" w:rsidRDefault="00E5438C" w:rsidP="00E5438C">
            <w:pPr>
              <w:autoSpaceDE w:val="0"/>
              <w:autoSpaceDN w:val="0"/>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72,5</w:t>
            </w:r>
          </w:p>
        </w:tc>
        <w:tc>
          <w:tcPr>
            <w:tcW w:w="863" w:type="dxa"/>
            <w:vAlign w:val="center"/>
          </w:tcPr>
          <w:p w:rsidR="00E5438C" w:rsidRPr="00C6056A" w:rsidRDefault="00E5438C" w:rsidP="00E5438C">
            <w:pPr>
              <w:autoSpaceDE w:val="0"/>
              <w:autoSpaceDN w:val="0"/>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98</w:t>
            </w:r>
          </w:p>
        </w:tc>
        <w:tc>
          <w:tcPr>
            <w:tcW w:w="2822" w:type="dxa"/>
            <w:vMerge/>
            <w:vAlign w:val="center"/>
          </w:tcPr>
          <w:p w:rsidR="00E5438C" w:rsidRPr="00C6056A" w:rsidRDefault="00E5438C" w:rsidP="00E5438C">
            <w:pPr>
              <w:autoSpaceDE w:val="0"/>
              <w:autoSpaceDN w:val="0"/>
              <w:jc w:val="center"/>
              <w:rPr>
                <w:rFonts w:ascii="Times New Roman" w:hAnsi="Times New Roman" w:cs="Times New Roman"/>
                <w:sz w:val="20"/>
                <w:szCs w:val="20"/>
                <w:lang w:eastAsia="ru-RU"/>
              </w:rPr>
            </w:pPr>
          </w:p>
        </w:tc>
      </w:tr>
      <w:tr w:rsidR="00C6056A" w:rsidRPr="00C6056A" w:rsidTr="00E5438C">
        <w:tc>
          <w:tcPr>
            <w:tcW w:w="534" w:type="dxa"/>
            <w:vMerge/>
            <w:vAlign w:val="center"/>
          </w:tcPr>
          <w:p w:rsidR="00E5438C" w:rsidRPr="00C6056A" w:rsidRDefault="00E5438C" w:rsidP="00E5438C">
            <w:pPr>
              <w:autoSpaceDE w:val="0"/>
              <w:autoSpaceDN w:val="0"/>
              <w:jc w:val="center"/>
              <w:rPr>
                <w:rFonts w:ascii="Times New Roman" w:hAnsi="Times New Roman" w:cs="Times New Roman"/>
                <w:sz w:val="20"/>
                <w:szCs w:val="20"/>
                <w:lang w:eastAsia="ru-RU"/>
              </w:rPr>
            </w:pPr>
          </w:p>
        </w:tc>
        <w:tc>
          <w:tcPr>
            <w:tcW w:w="2693" w:type="dxa"/>
            <w:vAlign w:val="center"/>
          </w:tcPr>
          <w:p w:rsidR="00E5438C" w:rsidRPr="00C6056A" w:rsidRDefault="00E5438C" w:rsidP="00E5438C">
            <w:pPr>
              <w:widowControl w:val="0"/>
              <w:autoSpaceDE w:val="0"/>
              <w:autoSpaceDN w:val="0"/>
              <w:adjustRightInd w:val="0"/>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3) общественного питания</w:t>
            </w:r>
          </w:p>
        </w:tc>
        <w:tc>
          <w:tcPr>
            <w:tcW w:w="850" w:type="dxa"/>
            <w:vMerge/>
            <w:vAlign w:val="center"/>
          </w:tcPr>
          <w:p w:rsidR="00E5438C" w:rsidRPr="00C6056A" w:rsidRDefault="00E5438C" w:rsidP="00E5438C">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839" w:type="dxa"/>
            <w:vAlign w:val="center"/>
          </w:tcPr>
          <w:p w:rsidR="00E5438C" w:rsidRPr="00C6056A" w:rsidRDefault="00E5438C" w:rsidP="00E5438C">
            <w:pPr>
              <w:jc w:val="center"/>
              <w:rPr>
                <w:rFonts w:ascii="Times New Roman" w:eastAsia="SimSun" w:hAnsi="Times New Roman" w:cs="Times New Roman"/>
                <w:sz w:val="20"/>
                <w:szCs w:val="20"/>
                <w:lang w:eastAsia="zh-CN"/>
              </w:rPr>
            </w:pPr>
            <w:r w:rsidRPr="00C6056A">
              <w:rPr>
                <w:rFonts w:ascii="Times New Roman" w:eastAsia="SimSun" w:hAnsi="Times New Roman" w:cs="Times New Roman"/>
                <w:sz w:val="20"/>
                <w:szCs w:val="20"/>
                <w:lang w:eastAsia="zh-CN"/>
              </w:rPr>
              <w:t>74</w:t>
            </w:r>
          </w:p>
        </w:tc>
        <w:tc>
          <w:tcPr>
            <w:tcW w:w="1146" w:type="dxa"/>
            <w:vAlign w:val="center"/>
          </w:tcPr>
          <w:p w:rsidR="00E5438C" w:rsidRPr="00C6056A" w:rsidRDefault="00E5438C" w:rsidP="00E5438C">
            <w:pPr>
              <w:autoSpaceDE w:val="0"/>
              <w:autoSpaceDN w:val="0"/>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67,2</w:t>
            </w:r>
          </w:p>
        </w:tc>
        <w:tc>
          <w:tcPr>
            <w:tcW w:w="863" w:type="dxa"/>
            <w:vAlign w:val="center"/>
          </w:tcPr>
          <w:p w:rsidR="00E5438C" w:rsidRPr="00C6056A" w:rsidRDefault="00E5438C" w:rsidP="00E5438C">
            <w:pPr>
              <w:autoSpaceDE w:val="0"/>
              <w:autoSpaceDN w:val="0"/>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90,8</w:t>
            </w:r>
          </w:p>
        </w:tc>
        <w:tc>
          <w:tcPr>
            <w:tcW w:w="2822" w:type="dxa"/>
            <w:vMerge/>
            <w:vAlign w:val="center"/>
          </w:tcPr>
          <w:p w:rsidR="00E5438C" w:rsidRPr="00C6056A" w:rsidRDefault="00E5438C" w:rsidP="00E5438C">
            <w:pPr>
              <w:autoSpaceDE w:val="0"/>
              <w:autoSpaceDN w:val="0"/>
              <w:jc w:val="center"/>
              <w:rPr>
                <w:rFonts w:ascii="Times New Roman" w:hAnsi="Times New Roman" w:cs="Times New Roman"/>
                <w:sz w:val="20"/>
                <w:szCs w:val="20"/>
                <w:lang w:eastAsia="ru-RU"/>
              </w:rPr>
            </w:pPr>
          </w:p>
        </w:tc>
      </w:tr>
      <w:tr w:rsidR="00C6056A" w:rsidRPr="00C6056A" w:rsidTr="00E5438C">
        <w:tc>
          <w:tcPr>
            <w:tcW w:w="534" w:type="dxa"/>
            <w:vAlign w:val="center"/>
          </w:tcPr>
          <w:p w:rsidR="00E5438C" w:rsidRPr="00C6056A" w:rsidRDefault="00E5438C" w:rsidP="00E5438C">
            <w:pPr>
              <w:autoSpaceDE w:val="0"/>
              <w:autoSpaceDN w:val="0"/>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8</w:t>
            </w:r>
          </w:p>
        </w:tc>
        <w:tc>
          <w:tcPr>
            <w:tcW w:w="2693" w:type="dxa"/>
            <w:vAlign w:val="center"/>
          </w:tcPr>
          <w:p w:rsidR="00E5438C" w:rsidRPr="00C6056A" w:rsidRDefault="00E5438C" w:rsidP="00E5438C">
            <w:pPr>
              <w:widowControl w:val="0"/>
              <w:autoSpaceDE w:val="0"/>
              <w:autoSpaceDN w:val="0"/>
              <w:adjustRightInd w:val="0"/>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Количество проведенных мероприятий, направленных на повышение квалификации кадров потребительского рынка города</w:t>
            </w:r>
          </w:p>
        </w:tc>
        <w:tc>
          <w:tcPr>
            <w:tcW w:w="850" w:type="dxa"/>
            <w:vAlign w:val="center"/>
          </w:tcPr>
          <w:p w:rsidR="00E5438C" w:rsidRPr="00C6056A" w:rsidRDefault="00E5438C" w:rsidP="00E5438C">
            <w:pPr>
              <w:widowControl w:val="0"/>
              <w:autoSpaceDE w:val="0"/>
              <w:autoSpaceDN w:val="0"/>
              <w:adjustRightInd w:val="0"/>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Ед.</w:t>
            </w:r>
          </w:p>
        </w:tc>
        <w:tc>
          <w:tcPr>
            <w:tcW w:w="839" w:type="dxa"/>
            <w:vAlign w:val="center"/>
          </w:tcPr>
          <w:p w:rsidR="00E5438C" w:rsidRPr="00C6056A" w:rsidRDefault="00E5438C" w:rsidP="00E5438C">
            <w:pPr>
              <w:widowControl w:val="0"/>
              <w:autoSpaceDE w:val="0"/>
              <w:autoSpaceDN w:val="0"/>
              <w:adjustRightInd w:val="0"/>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26</w:t>
            </w:r>
          </w:p>
        </w:tc>
        <w:tc>
          <w:tcPr>
            <w:tcW w:w="1146" w:type="dxa"/>
            <w:vAlign w:val="center"/>
          </w:tcPr>
          <w:p w:rsidR="00E5438C" w:rsidRPr="00C6056A" w:rsidRDefault="00E5438C" w:rsidP="00E5438C">
            <w:pPr>
              <w:autoSpaceDE w:val="0"/>
              <w:autoSpaceDN w:val="0"/>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26</w:t>
            </w:r>
          </w:p>
        </w:tc>
        <w:tc>
          <w:tcPr>
            <w:tcW w:w="863" w:type="dxa"/>
            <w:vAlign w:val="center"/>
          </w:tcPr>
          <w:p w:rsidR="00E5438C" w:rsidRPr="00C6056A" w:rsidRDefault="00E5438C" w:rsidP="00E5438C">
            <w:pPr>
              <w:autoSpaceDE w:val="0"/>
              <w:autoSpaceDN w:val="0"/>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100</w:t>
            </w:r>
          </w:p>
        </w:tc>
        <w:tc>
          <w:tcPr>
            <w:tcW w:w="2822" w:type="dxa"/>
          </w:tcPr>
          <w:p w:rsidR="00E5438C" w:rsidRPr="00C6056A" w:rsidRDefault="00E5438C" w:rsidP="00E5438C">
            <w:pPr>
              <w:autoSpaceDE w:val="0"/>
              <w:autoSpaceDN w:val="0"/>
              <w:rPr>
                <w:rFonts w:ascii="Times New Roman" w:hAnsi="Times New Roman" w:cs="Times New Roman"/>
                <w:sz w:val="20"/>
                <w:szCs w:val="20"/>
                <w:lang w:eastAsia="ru-RU"/>
              </w:rPr>
            </w:pPr>
          </w:p>
        </w:tc>
      </w:tr>
      <w:tr w:rsidR="00C6056A" w:rsidRPr="00C6056A" w:rsidTr="00E5438C">
        <w:tc>
          <w:tcPr>
            <w:tcW w:w="534" w:type="dxa"/>
            <w:vAlign w:val="center"/>
          </w:tcPr>
          <w:p w:rsidR="00E5438C" w:rsidRPr="00C6056A" w:rsidRDefault="00E5438C" w:rsidP="00E5438C">
            <w:pPr>
              <w:autoSpaceDE w:val="0"/>
              <w:autoSpaceDN w:val="0"/>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9</w:t>
            </w:r>
          </w:p>
        </w:tc>
        <w:tc>
          <w:tcPr>
            <w:tcW w:w="2693" w:type="dxa"/>
            <w:vAlign w:val="center"/>
          </w:tcPr>
          <w:p w:rsidR="00E5438C" w:rsidRPr="00C6056A" w:rsidRDefault="00E5438C" w:rsidP="00E5438C">
            <w:pPr>
              <w:widowControl w:val="0"/>
              <w:autoSpaceDE w:val="0"/>
              <w:autoSpaceDN w:val="0"/>
              <w:adjustRightInd w:val="0"/>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Количество участников социально ориентированных мероприятий и проектов</w:t>
            </w:r>
          </w:p>
        </w:tc>
        <w:tc>
          <w:tcPr>
            <w:tcW w:w="850" w:type="dxa"/>
            <w:vAlign w:val="center"/>
          </w:tcPr>
          <w:p w:rsidR="00E5438C" w:rsidRPr="00C6056A" w:rsidRDefault="00E5438C" w:rsidP="00E5438C">
            <w:pPr>
              <w:widowControl w:val="0"/>
              <w:autoSpaceDE w:val="0"/>
              <w:autoSpaceDN w:val="0"/>
              <w:adjustRightInd w:val="0"/>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Ед.</w:t>
            </w:r>
          </w:p>
        </w:tc>
        <w:tc>
          <w:tcPr>
            <w:tcW w:w="839" w:type="dxa"/>
            <w:vAlign w:val="center"/>
          </w:tcPr>
          <w:p w:rsidR="00E5438C" w:rsidRPr="00C6056A" w:rsidRDefault="00E5438C" w:rsidP="00E5438C">
            <w:pPr>
              <w:widowControl w:val="0"/>
              <w:autoSpaceDE w:val="0"/>
              <w:autoSpaceDN w:val="0"/>
              <w:adjustRightInd w:val="0"/>
              <w:jc w:val="center"/>
              <w:rPr>
                <w:rFonts w:ascii="Times New Roman" w:eastAsiaTheme="minorEastAsia" w:hAnsi="Times New Roman" w:cs="Times New Roman"/>
                <w:sz w:val="20"/>
                <w:szCs w:val="20"/>
                <w:lang w:eastAsia="ru-RU"/>
              </w:rPr>
            </w:pPr>
            <w:r w:rsidRPr="00C6056A">
              <w:rPr>
                <w:rFonts w:ascii="Times New Roman" w:eastAsiaTheme="minorEastAsia" w:hAnsi="Times New Roman" w:cs="Times New Roman"/>
                <w:sz w:val="20"/>
                <w:szCs w:val="20"/>
                <w:lang w:eastAsia="ru-RU"/>
              </w:rPr>
              <w:t>не менее 800</w:t>
            </w:r>
          </w:p>
        </w:tc>
        <w:tc>
          <w:tcPr>
            <w:tcW w:w="1146" w:type="dxa"/>
            <w:vAlign w:val="center"/>
          </w:tcPr>
          <w:p w:rsidR="00E5438C" w:rsidRPr="00C6056A" w:rsidRDefault="00E5438C" w:rsidP="00E5438C">
            <w:pPr>
              <w:autoSpaceDE w:val="0"/>
              <w:autoSpaceDN w:val="0"/>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1060</w:t>
            </w:r>
          </w:p>
        </w:tc>
        <w:tc>
          <w:tcPr>
            <w:tcW w:w="863" w:type="dxa"/>
            <w:vAlign w:val="center"/>
          </w:tcPr>
          <w:p w:rsidR="00E5438C" w:rsidRPr="00C6056A" w:rsidRDefault="00E5438C" w:rsidP="00E5438C">
            <w:pPr>
              <w:autoSpaceDE w:val="0"/>
              <w:autoSpaceDN w:val="0"/>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132,5</w:t>
            </w:r>
          </w:p>
        </w:tc>
        <w:tc>
          <w:tcPr>
            <w:tcW w:w="2822" w:type="dxa"/>
          </w:tcPr>
          <w:p w:rsidR="00E5438C" w:rsidRPr="00C6056A" w:rsidRDefault="00E5438C" w:rsidP="00E5438C">
            <w:pPr>
              <w:autoSpaceDE w:val="0"/>
              <w:autoSpaceDN w:val="0"/>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Перевыполнение плана связано с увеличением количества участников ярмарочных мероприятий.</w:t>
            </w:r>
          </w:p>
        </w:tc>
      </w:tr>
    </w:tbl>
    <w:p w:rsidR="00E5438C" w:rsidRPr="00C6056A" w:rsidRDefault="00E5438C" w:rsidP="00E5438C">
      <w:pPr>
        <w:tabs>
          <w:tab w:val="left" w:pos="993"/>
        </w:tabs>
        <w:autoSpaceDE w:val="0"/>
        <w:autoSpaceDN w:val="0"/>
        <w:adjustRightInd w:val="0"/>
        <w:spacing w:after="0" w:line="240" w:lineRule="auto"/>
        <w:ind w:firstLine="567"/>
        <w:jc w:val="both"/>
        <w:rPr>
          <w:rFonts w:ascii="Times New Roman" w:hAnsi="Times New Roman" w:cs="Times New Roman"/>
          <w:sz w:val="21"/>
          <w:szCs w:val="21"/>
        </w:rPr>
      </w:pPr>
    </w:p>
    <w:p w:rsidR="00E5438C" w:rsidRPr="00C6056A" w:rsidRDefault="00E5438C" w:rsidP="00E5438C">
      <w:pPr>
        <w:tabs>
          <w:tab w:val="left" w:pos="993"/>
        </w:tabs>
        <w:autoSpaceDE w:val="0"/>
        <w:autoSpaceDN w:val="0"/>
        <w:adjustRightInd w:val="0"/>
        <w:spacing w:after="0" w:line="240" w:lineRule="auto"/>
        <w:ind w:firstLine="567"/>
        <w:jc w:val="both"/>
        <w:rPr>
          <w:rFonts w:ascii="Times New Roman" w:hAnsi="Times New Roman" w:cs="Times New Roman"/>
          <w:sz w:val="21"/>
          <w:szCs w:val="21"/>
        </w:rPr>
      </w:pPr>
      <w:r w:rsidRPr="00C6056A">
        <w:rPr>
          <w:rFonts w:ascii="Times New Roman" w:hAnsi="Times New Roman" w:cs="Times New Roman"/>
          <w:sz w:val="21"/>
          <w:szCs w:val="21"/>
        </w:rPr>
        <w:t xml:space="preserve">На основании Методики оценки достижения плановых значений целевых показателей (индикаторов) </w:t>
      </w:r>
      <w:r w:rsidR="00FA3176" w:rsidRPr="00C6056A">
        <w:rPr>
          <w:rFonts w:ascii="Times New Roman" w:hAnsi="Times New Roman" w:cs="Times New Roman"/>
          <w:sz w:val="21"/>
          <w:szCs w:val="21"/>
        </w:rPr>
        <w:t>9</w:t>
      </w:r>
      <w:r w:rsidRPr="00C6056A">
        <w:rPr>
          <w:rFonts w:ascii="Times New Roman" w:hAnsi="Times New Roman" w:cs="Times New Roman"/>
          <w:sz w:val="21"/>
          <w:szCs w:val="21"/>
        </w:rPr>
        <w:t xml:space="preserve"> показат</w:t>
      </w:r>
      <w:r w:rsidR="00FA3176" w:rsidRPr="00C6056A">
        <w:rPr>
          <w:rFonts w:ascii="Times New Roman" w:hAnsi="Times New Roman" w:cs="Times New Roman"/>
          <w:sz w:val="21"/>
          <w:szCs w:val="21"/>
        </w:rPr>
        <w:t>елей муниципальной программы из 11</w:t>
      </w:r>
      <w:r w:rsidRPr="00C6056A">
        <w:rPr>
          <w:rFonts w:ascii="Times New Roman" w:hAnsi="Times New Roman" w:cs="Times New Roman"/>
          <w:sz w:val="21"/>
          <w:szCs w:val="21"/>
        </w:rPr>
        <w:t xml:space="preserve"> (</w:t>
      </w:r>
      <w:r w:rsidR="00FA3176" w:rsidRPr="00C6056A">
        <w:rPr>
          <w:rFonts w:ascii="Times New Roman" w:hAnsi="Times New Roman" w:cs="Times New Roman"/>
          <w:sz w:val="21"/>
          <w:szCs w:val="21"/>
        </w:rPr>
        <w:t>81,8</w:t>
      </w:r>
      <w:r w:rsidRPr="00C6056A">
        <w:rPr>
          <w:rFonts w:ascii="Times New Roman" w:hAnsi="Times New Roman" w:cs="Times New Roman"/>
          <w:sz w:val="21"/>
          <w:szCs w:val="21"/>
        </w:rPr>
        <w:t xml:space="preserve">%) выполнены на 95 % и более. </w:t>
      </w:r>
    </w:p>
    <w:p w:rsidR="00E5438C" w:rsidRPr="00C6056A" w:rsidRDefault="00E5438C" w:rsidP="00E5438C">
      <w:pPr>
        <w:tabs>
          <w:tab w:val="left" w:pos="993"/>
        </w:tabs>
        <w:autoSpaceDE w:val="0"/>
        <w:autoSpaceDN w:val="0"/>
        <w:adjustRightInd w:val="0"/>
        <w:spacing w:after="0" w:line="240" w:lineRule="auto"/>
        <w:ind w:firstLine="567"/>
        <w:jc w:val="both"/>
        <w:rPr>
          <w:rFonts w:ascii="Times New Roman" w:hAnsi="Times New Roman" w:cs="Times New Roman"/>
          <w:sz w:val="21"/>
          <w:szCs w:val="21"/>
        </w:rPr>
      </w:pPr>
    </w:p>
    <w:p w:rsidR="00E5438C" w:rsidRPr="00C6056A" w:rsidRDefault="00E5438C" w:rsidP="00E5438C">
      <w:pPr>
        <w:numPr>
          <w:ilvl w:val="0"/>
          <w:numId w:val="73"/>
        </w:numPr>
        <w:tabs>
          <w:tab w:val="left" w:pos="567"/>
          <w:tab w:val="left" w:pos="993"/>
        </w:tabs>
        <w:autoSpaceDE w:val="0"/>
        <w:autoSpaceDN w:val="0"/>
        <w:spacing w:after="0" w:line="240" w:lineRule="auto"/>
        <w:ind w:left="0" w:firstLine="567"/>
        <w:jc w:val="both"/>
        <w:rPr>
          <w:rFonts w:ascii="Times New Roman" w:hAnsi="Times New Roman" w:cs="Times New Roman"/>
          <w:i/>
          <w:sz w:val="21"/>
          <w:szCs w:val="21"/>
          <w:lang w:eastAsia="ru-RU"/>
        </w:rPr>
      </w:pPr>
      <w:r w:rsidRPr="00C6056A">
        <w:rPr>
          <w:rFonts w:ascii="Times New Roman" w:hAnsi="Times New Roman" w:cs="Times New Roman"/>
          <w:i/>
          <w:sz w:val="21"/>
          <w:szCs w:val="21"/>
          <w:lang w:eastAsia="ru-RU"/>
        </w:rPr>
        <w:t>Сведения об использовании за отчетный финансовый год бюджетных ассигнований городского бюджета, бюджетов вышестоящего уровня и иных средств на реализацию муниципальных программ.</w:t>
      </w:r>
    </w:p>
    <w:p w:rsidR="00E5438C" w:rsidRPr="00C6056A" w:rsidRDefault="00E5438C" w:rsidP="00E5438C">
      <w:pPr>
        <w:tabs>
          <w:tab w:val="left" w:pos="567"/>
          <w:tab w:val="left" w:pos="993"/>
        </w:tabs>
        <w:autoSpaceDE w:val="0"/>
        <w:autoSpaceDN w:val="0"/>
        <w:spacing w:after="0" w:line="240" w:lineRule="auto"/>
        <w:ind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На реализацию муниципальной программы в 2016 году направлено </w:t>
      </w:r>
      <w:r w:rsidR="00EF24B9">
        <w:rPr>
          <w:rFonts w:ascii="Times New Roman" w:hAnsi="Times New Roman" w:cs="Times New Roman"/>
          <w:sz w:val="21"/>
          <w:szCs w:val="21"/>
          <w:lang w:eastAsia="ru-RU"/>
        </w:rPr>
        <w:t>0,1 млн.</w:t>
      </w:r>
      <w:r w:rsidRPr="00C6056A">
        <w:rPr>
          <w:rFonts w:ascii="Times New Roman" w:hAnsi="Times New Roman" w:cs="Times New Roman"/>
          <w:sz w:val="21"/>
          <w:szCs w:val="21"/>
          <w:lang w:eastAsia="ru-RU"/>
        </w:rPr>
        <w:t xml:space="preserve"> рублей за счет средств городского бюджета. </w:t>
      </w:r>
    </w:p>
    <w:p w:rsidR="00E5438C" w:rsidRPr="00C6056A" w:rsidRDefault="00E5438C" w:rsidP="00E5438C">
      <w:pPr>
        <w:tabs>
          <w:tab w:val="left" w:pos="567"/>
          <w:tab w:val="left" w:pos="993"/>
        </w:tabs>
        <w:autoSpaceDE w:val="0"/>
        <w:autoSpaceDN w:val="0"/>
        <w:spacing w:after="0" w:line="240" w:lineRule="auto"/>
        <w:ind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Кассовые расходы в целом по программе и по городскому бюджету составили </w:t>
      </w:r>
      <w:r w:rsidR="00EF24B9">
        <w:rPr>
          <w:rFonts w:ascii="Times New Roman" w:hAnsi="Times New Roman" w:cs="Times New Roman"/>
          <w:sz w:val="21"/>
          <w:szCs w:val="21"/>
          <w:lang w:eastAsia="ru-RU"/>
        </w:rPr>
        <w:t>0,1 млн.</w:t>
      </w:r>
      <w:r w:rsidRPr="00C6056A">
        <w:rPr>
          <w:rFonts w:ascii="Times New Roman" w:hAnsi="Times New Roman" w:cs="Times New Roman"/>
          <w:sz w:val="21"/>
          <w:szCs w:val="21"/>
          <w:lang w:eastAsia="ru-RU"/>
        </w:rPr>
        <w:t xml:space="preserve"> рублей или 100% от плана.</w:t>
      </w:r>
    </w:p>
    <w:p w:rsidR="00E5438C" w:rsidRDefault="00E5438C" w:rsidP="00E5438C">
      <w:pPr>
        <w:tabs>
          <w:tab w:val="left" w:pos="567"/>
          <w:tab w:val="left" w:pos="993"/>
        </w:tabs>
        <w:autoSpaceDE w:val="0"/>
        <w:autoSpaceDN w:val="0"/>
        <w:spacing w:after="0" w:line="240" w:lineRule="auto"/>
        <w:ind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Информация об использовании бюджетных ассигнований городского бюджета, бюджетов вышестоящего уровня и иных средств на реализацию муниципальных программ за 2016 года представлена в таблице 2.</w:t>
      </w:r>
    </w:p>
    <w:p w:rsidR="00F75C8A" w:rsidRDefault="00F75C8A" w:rsidP="00E5438C">
      <w:pPr>
        <w:tabs>
          <w:tab w:val="left" w:pos="567"/>
          <w:tab w:val="left" w:pos="993"/>
        </w:tabs>
        <w:autoSpaceDE w:val="0"/>
        <w:autoSpaceDN w:val="0"/>
        <w:spacing w:after="0" w:line="240" w:lineRule="auto"/>
        <w:ind w:firstLine="567"/>
        <w:jc w:val="both"/>
        <w:rPr>
          <w:rFonts w:ascii="Times New Roman" w:hAnsi="Times New Roman" w:cs="Times New Roman"/>
          <w:sz w:val="21"/>
          <w:szCs w:val="21"/>
          <w:lang w:eastAsia="ru-RU"/>
        </w:rPr>
      </w:pPr>
    </w:p>
    <w:p w:rsidR="00F75C8A" w:rsidRDefault="00F75C8A" w:rsidP="00E5438C">
      <w:pPr>
        <w:tabs>
          <w:tab w:val="left" w:pos="567"/>
          <w:tab w:val="left" w:pos="993"/>
        </w:tabs>
        <w:autoSpaceDE w:val="0"/>
        <w:autoSpaceDN w:val="0"/>
        <w:spacing w:after="0" w:line="240" w:lineRule="auto"/>
        <w:ind w:firstLine="567"/>
        <w:jc w:val="both"/>
        <w:rPr>
          <w:rFonts w:ascii="Times New Roman" w:hAnsi="Times New Roman" w:cs="Times New Roman"/>
          <w:sz w:val="21"/>
          <w:szCs w:val="21"/>
          <w:lang w:eastAsia="ru-RU"/>
        </w:rPr>
      </w:pPr>
    </w:p>
    <w:p w:rsidR="00F75C8A" w:rsidRDefault="00F75C8A" w:rsidP="00E5438C">
      <w:pPr>
        <w:tabs>
          <w:tab w:val="left" w:pos="567"/>
          <w:tab w:val="left" w:pos="993"/>
        </w:tabs>
        <w:autoSpaceDE w:val="0"/>
        <w:autoSpaceDN w:val="0"/>
        <w:spacing w:after="0" w:line="240" w:lineRule="auto"/>
        <w:ind w:firstLine="567"/>
        <w:jc w:val="both"/>
        <w:rPr>
          <w:rFonts w:ascii="Times New Roman" w:hAnsi="Times New Roman" w:cs="Times New Roman"/>
          <w:sz w:val="21"/>
          <w:szCs w:val="21"/>
          <w:lang w:eastAsia="ru-RU"/>
        </w:rPr>
      </w:pPr>
    </w:p>
    <w:p w:rsidR="00F75C8A" w:rsidRDefault="00F75C8A" w:rsidP="00E5438C">
      <w:pPr>
        <w:tabs>
          <w:tab w:val="left" w:pos="567"/>
          <w:tab w:val="left" w:pos="993"/>
        </w:tabs>
        <w:autoSpaceDE w:val="0"/>
        <w:autoSpaceDN w:val="0"/>
        <w:spacing w:after="0" w:line="240" w:lineRule="auto"/>
        <w:ind w:firstLine="567"/>
        <w:jc w:val="both"/>
        <w:rPr>
          <w:rFonts w:ascii="Times New Roman" w:hAnsi="Times New Roman" w:cs="Times New Roman"/>
          <w:sz w:val="21"/>
          <w:szCs w:val="21"/>
          <w:lang w:eastAsia="ru-RU"/>
        </w:rPr>
      </w:pPr>
    </w:p>
    <w:p w:rsidR="00F75C8A" w:rsidRDefault="00F75C8A" w:rsidP="00E5438C">
      <w:pPr>
        <w:tabs>
          <w:tab w:val="left" w:pos="567"/>
          <w:tab w:val="left" w:pos="993"/>
        </w:tabs>
        <w:autoSpaceDE w:val="0"/>
        <w:autoSpaceDN w:val="0"/>
        <w:spacing w:after="0" w:line="240" w:lineRule="auto"/>
        <w:ind w:firstLine="567"/>
        <w:jc w:val="both"/>
        <w:rPr>
          <w:rFonts w:ascii="Times New Roman" w:hAnsi="Times New Roman" w:cs="Times New Roman"/>
          <w:sz w:val="21"/>
          <w:szCs w:val="21"/>
          <w:lang w:eastAsia="ru-RU"/>
        </w:rPr>
      </w:pPr>
    </w:p>
    <w:p w:rsidR="00F75C8A" w:rsidRDefault="00F75C8A" w:rsidP="00E5438C">
      <w:pPr>
        <w:tabs>
          <w:tab w:val="left" w:pos="567"/>
          <w:tab w:val="left" w:pos="993"/>
        </w:tabs>
        <w:autoSpaceDE w:val="0"/>
        <w:autoSpaceDN w:val="0"/>
        <w:spacing w:after="0" w:line="240" w:lineRule="auto"/>
        <w:ind w:firstLine="567"/>
        <w:jc w:val="both"/>
        <w:rPr>
          <w:rFonts w:ascii="Times New Roman" w:hAnsi="Times New Roman" w:cs="Times New Roman"/>
          <w:sz w:val="21"/>
          <w:szCs w:val="21"/>
          <w:lang w:eastAsia="ru-RU"/>
        </w:rPr>
      </w:pPr>
    </w:p>
    <w:p w:rsidR="00F75C8A" w:rsidRPr="00C6056A" w:rsidRDefault="00F75C8A" w:rsidP="00E5438C">
      <w:pPr>
        <w:tabs>
          <w:tab w:val="left" w:pos="567"/>
          <w:tab w:val="left" w:pos="993"/>
        </w:tabs>
        <w:autoSpaceDE w:val="0"/>
        <w:autoSpaceDN w:val="0"/>
        <w:spacing w:after="0" w:line="240" w:lineRule="auto"/>
        <w:ind w:firstLine="567"/>
        <w:jc w:val="both"/>
        <w:rPr>
          <w:rFonts w:ascii="Times New Roman" w:hAnsi="Times New Roman" w:cs="Times New Roman"/>
          <w:sz w:val="21"/>
          <w:szCs w:val="21"/>
          <w:lang w:eastAsia="ru-RU"/>
        </w:rPr>
      </w:pPr>
      <w:bookmarkStart w:id="14" w:name="_GoBack"/>
      <w:bookmarkEnd w:id="14"/>
    </w:p>
    <w:p w:rsidR="00E5438C" w:rsidRPr="00C6056A" w:rsidRDefault="00E5438C" w:rsidP="00E5438C">
      <w:pPr>
        <w:tabs>
          <w:tab w:val="left" w:pos="993"/>
        </w:tabs>
        <w:autoSpaceDE w:val="0"/>
        <w:autoSpaceDN w:val="0"/>
        <w:adjustRightInd w:val="0"/>
        <w:spacing w:after="0" w:line="240" w:lineRule="auto"/>
        <w:ind w:firstLine="567"/>
        <w:jc w:val="right"/>
        <w:rPr>
          <w:rFonts w:ascii="Times New Roman" w:hAnsi="Times New Roman" w:cs="Times New Roman"/>
          <w:sz w:val="21"/>
          <w:szCs w:val="21"/>
        </w:rPr>
      </w:pPr>
      <w:r w:rsidRPr="00C6056A">
        <w:rPr>
          <w:rFonts w:ascii="Times New Roman" w:hAnsi="Times New Roman" w:cs="Times New Roman"/>
          <w:sz w:val="21"/>
          <w:szCs w:val="21"/>
        </w:rPr>
        <w:lastRenderedPageBreak/>
        <w:t>Таблица 2.</w:t>
      </w:r>
    </w:p>
    <w:tbl>
      <w:tblPr>
        <w:tblW w:w="9654" w:type="dxa"/>
        <w:jc w:val="center"/>
        <w:tblInd w:w="93" w:type="dxa"/>
        <w:tblLook w:val="04A0" w:firstRow="1" w:lastRow="0" w:firstColumn="1" w:lastColumn="0" w:noHBand="0" w:noVBand="1"/>
      </w:tblPr>
      <w:tblGrid>
        <w:gridCol w:w="486"/>
        <w:gridCol w:w="3021"/>
        <w:gridCol w:w="2782"/>
        <w:gridCol w:w="1160"/>
        <w:gridCol w:w="1160"/>
        <w:gridCol w:w="1045"/>
      </w:tblGrid>
      <w:tr w:rsidR="00C6056A" w:rsidRPr="00C6056A" w:rsidTr="00E5438C">
        <w:trPr>
          <w:trHeight w:val="555"/>
          <w:tblHeader/>
          <w:jc w:val="center"/>
        </w:trPr>
        <w:tc>
          <w:tcPr>
            <w:tcW w:w="4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xml:space="preserve">N </w:t>
            </w:r>
            <w:proofErr w:type="gramStart"/>
            <w:r w:rsidRPr="00C6056A">
              <w:rPr>
                <w:rFonts w:ascii="Times New Roman" w:eastAsia="Times New Roman" w:hAnsi="Times New Roman" w:cs="Times New Roman"/>
                <w:sz w:val="20"/>
                <w:szCs w:val="20"/>
                <w:lang w:eastAsia="ru-RU"/>
              </w:rPr>
              <w:t>п</w:t>
            </w:r>
            <w:proofErr w:type="gramEnd"/>
            <w:r w:rsidRPr="00C6056A">
              <w:rPr>
                <w:rFonts w:ascii="Times New Roman" w:eastAsia="Times New Roman" w:hAnsi="Times New Roman" w:cs="Times New Roman"/>
                <w:sz w:val="20"/>
                <w:szCs w:val="20"/>
                <w:lang w:eastAsia="ru-RU"/>
              </w:rPr>
              <w:t>/п</w:t>
            </w:r>
          </w:p>
        </w:tc>
        <w:tc>
          <w:tcPr>
            <w:tcW w:w="30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Наименование муниципальной программы, подпрограммы, ведомственной целевой программы, основного мероприятия</w:t>
            </w:r>
          </w:p>
        </w:tc>
        <w:tc>
          <w:tcPr>
            <w:tcW w:w="27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Источники ресурсного обеспечения</w:t>
            </w:r>
          </w:p>
        </w:tc>
        <w:tc>
          <w:tcPr>
            <w:tcW w:w="3365" w:type="dxa"/>
            <w:gridSpan w:val="3"/>
            <w:tcBorders>
              <w:top w:val="single" w:sz="8" w:space="0" w:color="auto"/>
              <w:left w:val="nil"/>
              <w:bottom w:val="single" w:sz="8" w:space="0" w:color="auto"/>
              <w:right w:val="single" w:sz="8" w:space="0" w:color="000000"/>
            </w:tcBorders>
            <w:shd w:val="clear" w:color="auto" w:fill="auto"/>
            <w:vAlign w:val="center"/>
            <w:hideMark/>
          </w:tcPr>
          <w:p w:rsidR="00E5438C" w:rsidRPr="00C6056A" w:rsidRDefault="00676E18" w:rsidP="00E5438C">
            <w:pPr>
              <w:spacing w:after="0" w:line="240" w:lineRule="auto"/>
              <w:jc w:val="center"/>
              <w:rPr>
                <w:rFonts w:ascii="Times New Roman" w:eastAsia="Times New Roman" w:hAnsi="Times New Roman" w:cs="Times New Roman"/>
                <w:sz w:val="20"/>
                <w:szCs w:val="20"/>
                <w:lang w:eastAsia="ru-RU"/>
              </w:rPr>
            </w:pPr>
            <w:hyperlink r:id="rId224" w:anchor="RANGE!sub_111101" w:history="1">
              <w:r w:rsidR="00E5438C" w:rsidRPr="00C6056A">
                <w:rPr>
                  <w:rFonts w:ascii="Times New Roman" w:eastAsia="Times New Roman" w:hAnsi="Times New Roman" w:cs="Times New Roman"/>
                  <w:sz w:val="20"/>
                  <w:szCs w:val="20"/>
                  <w:lang w:eastAsia="ru-RU"/>
                </w:rPr>
                <w:t>Расходы за 2016 год, (тыс. руб.)</w:t>
              </w:r>
            </w:hyperlink>
            <w:r w:rsidR="00E5438C" w:rsidRPr="00C6056A">
              <w:rPr>
                <w:rFonts w:ascii="Times New Roman" w:eastAsia="Times New Roman" w:hAnsi="Times New Roman" w:cs="Times New Roman"/>
                <w:sz w:val="20"/>
                <w:szCs w:val="20"/>
                <w:lang w:eastAsia="ru-RU"/>
              </w:rPr>
              <w:t xml:space="preserve"> </w:t>
            </w:r>
          </w:p>
        </w:tc>
      </w:tr>
      <w:tr w:rsidR="00C6056A" w:rsidRPr="00C6056A" w:rsidTr="00E5438C">
        <w:trPr>
          <w:trHeight w:val="1005"/>
          <w:tblHeader/>
          <w:jc w:val="center"/>
        </w:trPr>
        <w:tc>
          <w:tcPr>
            <w:tcW w:w="486" w:type="dxa"/>
            <w:vMerge/>
            <w:tcBorders>
              <w:top w:val="single" w:sz="8" w:space="0" w:color="auto"/>
              <w:left w:val="single" w:sz="8" w:space="0" w:color="auto"/>
              <w:bottom w:val="single" w:sz="8" w:space="0" w:color="000000"/>
              <w:right w:val="single" w:sz="8" w:space="0" w:color="auto"/>
            </w:tcBorders>
            <w:vAlign w:val="center"/>
            <w:hideMark/>
          </w:tcPr>
          <w:p w:rsidR="00E5438C" w:rsidRPr="00C6056A" w:rsidRDefault="00E5438C" w:rsidP="00E5438C">
            <w:pPr>
              <w:spacing w:after="0" w:line="240" w:lineRule="auto"/>
              <w:rPr>
                <w:rFonts w:ascii="Times New Roman" w:eastAsia="Times New Roman" w:hAnsi="Times New Roman" w:cs="Times New Roman"/>
                <w:sz w:val="20"/>
                <w:szCs w:val="20"/>
                <w:lang w:eastAsia="ru-RU"/>
              </w:rPr>
            </w:pPr>
          </w:p>
        </w:tc>
        <w:tc>
          <w:tcPr>
            <w:tcW w:w="3021" w:type="dxa"/>
            <w:vMerge/>
            <w:tcBorders>
              <w:top w:val="single" w:sz="8" w:space="0" w:color="auto"/>
              <w:left w:val="single" w:sz="8" w:space="0" w:color="auto"/>
              <w:bottom w:val="single" w:sz="8" w:space="0" w:color="000000"/>
              <w:right w:val="single" w:sz="8" w:space="0" w:color="auto"/>
            </w:tcBorders>
            <w:vAlign w:val="center"/>
            <w:hideMark/>
          </w:tcPr>
          <w:p w:rsidR="00E5438C" w:rsidRPr="00C6056A" w:rsidRDefault="00E5438C" w:rsidP="00E5438C">
            <w:pPr>
              <w:spacing w:after="0" w:line="240" w:lineRule="auto"/>
              <w:rPr>
                <w:rFonts w:ascii="Times New Roman" w:eastAsia="Times New Roman" w:hAnsi="Times New Roman" w:cs="Times New Roman"/>
                <w:sz w:val="20"/>
                <w:szCs w:val="20"/>
                <w:lang w:eastAsia="ru-RU"/>
              </w:rPr>
            </w:pPr>
          </w:p>
        </w:tc>
        <w:tc>
          <w:tcPr>
            <w:tcW w:w="2782" w:type="dxa"/>
            <w:vMerge/>
            <w:tcBorders>
              <w:top w:val="single" w:sz="8" w:space="0" w:color="auto"/>
              <w:left w:val="single" w:sz="8" w:space="0" w:color="auto"/>
              <w:bottom w:val="single" w:sz="8" w:space="0" w:color="000000"/>
              <w:right w:val="single" w:sz="8" w:space="0" w:color="auto"/>
            </w:tcBorders>
            <w:vAlign w:val="center"/>
            <w:hideMark/>
          </w:tcPr>
          <w:p w:rsidR="00E5438C" w:rsidRPr="00C6056A" w:rsidRDefault="00E5438C" w:rsidP="00E5438C">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План</w:t>
            </w:r>
          </w:p>
        </w:tc>
        <w:tc>
          <w:tcPr>
            <w:tcW w:w="1160" w:type="dxa"/>
            <w:tcBorders>
              <w:top w:val="nil"/>
              <w:left w:val="nil"/>
              <w:bottom w:val="single" w:sz="8" w:space="0" w:color="auto"/>
              <w:right w:val="single" w:sz="8" w:space="0" w:color="auto"/>
            </w:tcBorders>
            <w:shd w:val="clear" w:color="auto" w:fill="auto"/>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Факт</w:t>
            </w:r>
          </w:p>
        </w:tc>
        <w:tc>
          <w:tcPr>
            <w:tcW w:w="1045" w:type="dxa"/>
            <w:tcBorders>
              <w:top w:val="nil"/>
              <w:left w:val="nil"/>
              <w:bottom w:val="single" w:sz="8" w:space="0" w:color="auto"/>
              <w:right w:val="single" w:sz="8" w:space="0" w:color="auto"/>
            </w:tcBorders>
            <w:shd w:val="clear" w:color="auto" w:fill="auto"/>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освоения </w:t>
            </w:r>
          </w:p>
        </w:tc>
      </w:tr>
      <w:tr w:rsidR="00C6056A" w:rsidRPr="00C6056A" w:rsidTr="00E5438C">
        <w:trPr>
          <w:trHeight w:val="300"/>
          <w:jc w:val="center"/>
        </w:trPr>
        <w:tc>
          <w:tcPr>
            <w:tcW w:w="486" w:type="dxa"/>
            <w:tcBorders>
              <w:top w:val="nil"/>
              <w:left w:val="single" w:sz="8" w:space="0" w:color="auto"/>
              <w:bottom w:val="nil"/>
              <w:right w:val="single" w:sz="8" w:space="0" w:color="auto"/>
            </w:tcBorders>
            <w:shd w:val="clear" w:color="auto" w:fill="auto"/>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w:t>
            </w:r>
          </w:p>
        </w:tc>
        <w:tc>
          <w:tcPr>
            <w:tcW w:w="3021" w:type="dxa"/>
            <w:tcBorders>
              <w:top w:val="nil"/>
              <w:left w:val="nil"/>
              <w:bottom w:val="nil"/>
              <w:right w:val="single" w:sz="8" w:space="0" w:color="auto"/>
            </w:tcBorders>
            <w:shd w:val="clear" w:color="auto" w:fill="auto"/>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2</w:t>
            </w:r>
          </w:p>
        </w:tc>
        <w:tc>
          <w:tcPr>
            <w:tcW w:w="2782" w:type="dxa"/>
            <w:tcBorders>
              <w:top w:val="nil"/>
              <w:left w:val="nil"/>
              <w:bottom w:val="nil"/>
              <w:right w:val="single" w:sz="8" w:space="0" w:color="auto"/>
            </w:tcBorders>
            <w:shd w:val="clear" w:color="auto" w:fill="auto"/>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3</w:t>
            </w:r>
          </w:p>
        </w:tc>
        <w:tc>
          <w:tcPr>
            <w:tcW w:w="1160" w:type="dxa"/>
            <w:tcBorders>
              <w:top w:val="nil"/>
              <w:left w:val="nil"/>
              <w:bottom w:val="nil"/>
              <w:right w:val="single" w:sz="8" w:space="0" w:color="auto"/>
            </w:tcBorders>
            <w:shd w:val="clear" w:color="auto" w:fill="auto"/>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4</w:t>
            </w:r>
          </w:p>
        </w:tc>
        <w:tc>
          <w:tcPr>
            <w:tcW w:w="1160" w:type="dxa"/>
            <w:tcBorders>
              <w:top w:val="nil"/>
              <w:left w:val="nil"/>
              <w:bottom w:val="nil"/>
              <w:right w:val="single" w:sz="8" w:space="0" w:color="auto"/>
            </w:tcBorders>
            <w:shd w:val="clear" w:color="auto" w:fill="auto"/>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5</w:t>
            </w:r>
          </w:p>
        </w:tc>
        <w:tc>
          <w:tcPr>
            <w:tcW w:w="1045" w:type="dxa"/>
            <w:tcBorders>
              <w:top w:val="nil"/>
              <w:left w:val="nil"/>
              <w:bottom w:val="nil"/>
              <w:right w:val="single" w:sz="8" w:space="0" w:color="auto"/>
            </w:tcBorders>
            <w:shd w:val="clear" w:color="auto" w:fill="auto"/>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6</w:t>
            </w:r>
          </w:p>
        </w:tc>
      </w:tr>
      <w:tr w:rsidR="00C6056A" w:rsidRPr="00C6056A" w:rsidTr="00E5438C">
        <w:trPr>
          <w:trHeight w:val="300"/>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 </w:t>
            </w:r>
          </w:p>
        </w:tc>
        <w:tc>
          <w:tcPr>
            <w:tcW w:w="3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38C" w:rsidRPr="00C6056A" w:rsidRDefault="00E5438C" w:rsidP="00E5438C">
            <w:pPr>
              <w:spacing w:before="100" w:beforeAutospacing="1" w:after="100" w:afterAutospacing="1" w:line="240" w:lineRule="auto"/>
              <w:jc w:val="center"/>
              <w:rPr>
                <w:rFonts w:ascii="Times New Roman" w:hAnsi="Times New Roman" w:cs="Times New Roman"/>
                <w:sz w:val="20"/>
                <w:szCs w:val="20"/>
              </w:rPr>
            </w:pPr>
            <w:r w:rsidRPr="00C6056A">
              <w:rPr>
                <w:rFonts w:ascii="Times New Roman" w:hAnsi="Times New Roman" w:cs="Times New Roman"/>
                <w:sz w:val="20"/>
                <w:szCs w:val="20"/>
              </w:rPr>
              <w:t>Муниципальная программа «Содействие развитию потребительского рынка в городе Череповце на 2013 – 2017 годы»</w:t>
            </w:r>
          </w:p>
        </w:tc>
        <w:tc>
          <w:tcPr>
            <w:tcW w:w="2782" w:type="dxa"/>
            <w:tcBorders>
              <w:top w:val="single" w:sz="4" w:space="0" w:color="auto"/>
              <w:left w:val="nil"/>
              <w:bottom w:val="single" w:sz="4" w:space="0" w:color="auto"/>
              <w:right w:val="single" w:sz="4" w:space="0" w:color="auto"/>
            </w:tcBorders>
            <w:shd w:val="clear" w:color="000000" w:fill="DAEEF3"/>
            <w:vAlign w:val="center"/>
            <w:hideMark/>
          </w:tcPr>
          <w:p w:rsidR="00E5438C" w:rsidRPr="00C6056A" w:rsidRDefault="00E5438C" w:rsidP="00E5438C">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single" w:sz="4" w:space="0" w:color="auto"/>
              <w:left w:val="nil"/>
              <w:bottom w:val="single" w:sz="4" w:space="0" w:color="auto"/>
              <w:right w:val="single" w:sz="4" w:space="0" w:color="auto"/>
            </w:tcBorders>
            <w:shd w:val="clear" w:color="000000" w:fill="DAEEF3"/>
            <w:vAlign w:val="center"/>
          </w:tcPr>
          <w:p w:rsidR="00E5438C" w:rsidRPr="00C6056A" w:rsidRDefault="00BD21B1" w:rsidP="00E5438C">
            <w:pPr>
              <w:autoSpaceDE w:val="0"/>
              <w:autoSpaceDN w:val="0"/>
              <w:spacing w:after="0" w:line="240" w:lineRule="auto"/>
              <w:jc w:val="center"/>
              <w:rPr>
                <w:rFonts w:ascii="Times New Roman" w:hAnsi="Times New Roman" w:cs="Times New Roman"/>
                <w:b/>
                <w:sz w:val="20"/>
                <w:szCs w:val="20"/>
                <w:lang w:eastAsia="ru-RU"/>
              </w:rPr>
            </w:pPr>
            <w:r w:rsidRPr="00C6056A">
              <w:rPr>
                <w:rFonts w:ascii="Times New Roman" w:hAnsi="Times New Roman" w:cs="Times New Roman"/>
                <w:b/>
                <w:sz w:val="20"/>
                <w:szCs w:val="20"/>
                <w:lang w:eastAsia="ru-RU"/>
              </w:rPr>
              <w:t>127,8</w:t>
            </w:r>
          </w:p>
        </w:tc>
        <w:tc>
          <w:tcPr>
            <w:tcW w:w="1160" w:type="dxa"/>
            <w:tcBorders>
              <w:top w:val="single" w:sz="4" w:space="0" w:color="auto"/>
              <w:left w:val="nil"/>
              <w:bottom w:val="single" w:sz="4" w:space="0" w:color="auto"/>
              <w:right w:val="single" w:sz="4" w:space="0" w:color="auto"/>
            </w:tcBorders>
            <w:shd w:val="clear" w:color="000000" w:fill="DAEEF3"/>
            <w:vAlign w:val="center"/>
          </w:tcPr>
          <w:p w:rsidR="00E5438C" w:rsidRPr="00C6056A" w:rsidRDefault="00BD21B1" w:rsidP="00E5438C">
            <w:pPr>
              <w:autoSpaceDE w:val="0"/>
              <w:autoSpaceDN w:val="0"/>
              <w:spacing w:after="0" w:line="240" w:lineRule="auto"/>
              <w:jc w:val="center"/>
              <w:rPr>
                <w:rFonts w:ascii="Times New Roman" w:hAnsi="Times New Roman" w:cs="Times New Roman"/>
                <w:b/>
                <w:sz w:val="20"/>
                <w:szCs w:val="20"/>
                <w:lang w:eastAsia="ru-RU"/>
              </w:rPr>
            </w:pPr>
            <w:r w:rsidRPr="00C6056A">
              <w:rPr>
                <w:rFonts w:ascii="Times New Roman" w:hAnsi="Times New Roman" w:cs="Times New Roman"/>
                <w:b/>
                <w:sz w:val="20"/>
                <w:szCs w:val="20"/>
                <w:lang w:eastAsia="ru-RU"/>
              </w:rPr>
              <w:t>127,8</w:t>
            </w:r>
          </w:p>
        </w:tc>
        <w:tc>
          <w:tcPr>
            <w:tcW w:w="1045" w:type="dxa"/>
            <w:tcBorders>
              <w:top w:val="single" w:sz="4" w:space="0" w:color="auto"/>
              <w:left w:val="nil"/>
              <w:bottom w:val="single" w:sz="4" w:space="0" w:color="auto"/>
              <w:right w:val="single" w:sz="4" w:space="0" w:color="auto"/>
            </w:tcBorders>
            <w:shd w:val="clear" w:color="000000" w:fill="DAEEF3"/>
            <w:vAlign w:val="center"/>
          </w:tcPr>
          <w:p w:rsidR="00E5438C" w:rsidRPr="00C6056A" w:rsidRDefault="00E5438C" w:rsidP="00E5438C">
            <w:pPr>
              <w:autoSpaceDE w:val="0"/>
              <w:autoSpaceDN w:val="0"/>
              <w:spacing w:after="0" w:line="240" w:lineRule="auto"/>
              <w:jc w:val="center"/>
              <w:rPr>
                <w:rFonts w:ascii="Times New Roman" w:hAnsi="Times New Roman" w:cs="Times New Roman"/>
                <w:b/>
                <w:sz w:val="20"/>
                <w:szCs w:val="20"/>
                <w:lang w:eastAsia="ru-RU"/>
              </w:rPr>
            </w:pPr>
            <w:r w:rsidRPr="00C6056A">
              <w:rPr>
                <w:rFonts w:ascii="Times New Roman" w:hAnsi="Times New Roman" w:cs="Times New Roman"/>
                <w:b/>
                <w:sz w:val="20"/>
                <w:szCs w:val="20"/>
                <w:lang w:eastAsia="ru-RU"/>
              </w:rPr>
              <w:t>100</w:t>
            </w:r>
          </w:p>
        </w:tc>
      </w:tr>
      <w:tr w:rsidR="00C6056A" w:rsidRPr="00C6056A" w:rsidTr="00E5438C">
        <w:trPr>
          <w:trHeight w:val="160"/>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E5438C" w:rsidRPr="00C6056A" w:rsidRDefault="00E5438C" w:rsidP="00E5438C">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E5438C" w:rsidRPr="00C6056A" w:rsidRDefault="00676E18" w:rsidP="00E5438C">
            <w:pPr>
              <w:spacing w:after="0" w:line="240" w:lineRule="auto"/>
              <w:jc w:val="center"/>
              <w:rPr>
                <w:rFonts w:ascii="Times New Roman" w:eastAsia="Times New Roman" w:hAnsi="Times New Roman" w:cs="Times New Roman"/>
                <w:sz w:val="20"/>
                <w:szCs w:val="20"/>
                <w:lang w:eastAsia="ru-RU"/>
              </w:rPr>
            </w:pPr>
            <w:hyperlink r:id="rId225" w:anchor="RANGE!sub_999999" w:history="1">
              <w:r w:rsidR="00E5438C"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vAlign w:val="center"/>
          </w:tcPr>
          <w:p w:rsidR="00E5438C" w:rsidRPr="00C6056A" w:rsidRDefault="00BD21B1" w:rsidP="00E5438C">
            <w:pPr>
              <w:autoSpaceDE w:val="0"/>
              <w:autoSpaceDN w:val="0"/>
              <w:spacing w:after="0" w:line="240" w:lineRule="auto"/>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127,8</w:t>
            </w:r>
          </w:p>
        </w:tc>
        <w:tc>
          <w:tcPr>
            <w:tcW w:w="1160" w:type="dxa"/>
            <w:tcBorders>
              <w:top w:val="nil"/>
              <w:left w:val="nil"/>
              <w:bottom w:val="single" w:sz="4" w:space="0" w:color="auto"/>
              <w:right w:val="single" w:sz="4" w:space="0" w:color="auto"/>
            </w:tcBorders>
            <w:shd w:val="clear" w:color="auto" w:fill="auto"/>
            <w:vAlign w:val="center"/>
          </w:tcPr>
          <w:p w:rsidR="00E5438C" w:rsidRPr="00C6056A" w:rsidRDefault="00BD21B1" w:rsidP="00E5438C">
            <w:pPr>
              <w:autoSpaceDE w:val="0"/>
              <w:autoSpaceDN w:val="0"/>
              <w:spacing w:after="0" w:line="240" w:lineRule="auto"/>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127,8</w:t>
            </w:r>
          </w:p>
        </w:tc>
        <w:tc>
          <w:tcPr>
            <w:tcW w:w="1045" w:type="dxa"/>
            <w:tcBorders>
              <w:top w:val="nil"/>
              <w:left w:val="nil"/>
              <w:bottom w:val="single" w:sz="4" w:space="0" w:color="auto"/>
              <w:right w:val="single" w:sz="4" w:space="0" w:color="auto"/>
            </w:tcBorders>
            <w:shd w:val="clear" w:color="auto" w:fill="auto"/>
            <w:vAlign w:val="center"/>
          </w:tcPr>
          <w:p w:rsidR="00E5438C" w:rsidRPr="00C6056A" w:rsidRDefault="00E5438C" w:rsidP="00E5438C">
            <w:pPr>
              <w:autoSpaceDE w:val="0"/>
              <w:autoSpaceDN w:val="0"/>
              <w:spacing w:after="0" w:line="240" w:lineRule="auto"/>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100</w:t>
            </w:r>
          </w:p>
        </w:tc>
      </w:tr>
      <w:tr w:rsidR="00C6056A" w:rsidRPr="00C6056A" w:rsidTr="00E5438C">
        <w:trPr>
          <w:trHeight w:val="239"/>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E5438C" w:rsidRPr="00C6056A" w:rsidRDefault="00E5438C" w:rsidP="00E5438C">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федеральный бюджет</w:t>
            </w:r>
          </w:p>
        </w:tc>
        <w:tc>
          <w:tcPr>
            <w:tcW w:w="1160" w:type="dxa"/>
            <w:tcBorders>
              <w:top w:val="nil"/>
              <w:left w:val="nil"/>
              <w:bottom w:val="single" w:sz="4" w:space="0" w:color="auto"/>
              <w:right w:val="single" w:sz="4" w:space="0" w:color="auto"/>
            </w:tcBorders>
            <w:shd w:val="clear" w:color="auto" w:fill="auto"/>
            <w:noWrap/>
            <w:vAlign w:val="center"/>
          </w:tcPr>
          <w:p w:rsidR="00E5438C" w:rsidRPr="00C6056A" w:rsidRDefault="00E5438C" w:rsidP="00E5438C">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 0,0</w:t>
            </w:r>
          </w:p>
        </w:tc>
        <w:tc>
          <w:tcPr>
            <w:tcW w:w="1160" w:type="dxa"/>
            <w:tcBorders>
              <w:top w:val="nil"/>
              <w:left w:val="nil"/>
              <w:bottom w:val="single" w:sz="4" w:space="0" w:color="auto"/>
              <w:right w:val="single" w:sz="4" w:space="0" w:color="auto"/>
            </w:tcBorders>
            <w:shd w:val="clear" w:color="auto" w:fill="auto"/>
            <w:noWrap/>
            <w:vAlign w:val="center"/>
          </w:tcPr>
          <w:p w:rsidR="00E5438C" w:rsidRPr="00C6056A" w:rsidRDefault="00E5438C" w:rsidP="00E5438C">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 0,0</w:t>
            </w:r>
          </w:p>
        </w:tc>
        <w:tc>
          <w:tcPr>
            <w:tcW w:w="1045" w:type="dxa"/>
            <w:tcBorders>
              <w:top w:val="nil"/>
              <w:left w:val="nil"/>
              <w:bottom w:val="single" w:sz="4" w:space="0" w:color="auto"/>
              <w:right w:val="single" w:sz="4" w:space="0" w:color="auto"/>
            </w:tcBorders>
            <w:shd w:val="clear" w:color="auto" w:fill="auto"/>
            <w:vAlign w:val="center"/>
          </w:tcPr>
          <w:p w:rsidR="00E5438C" w:rsidRPr="00C6056A" w:rsidRDefault="00E5438C" w:rsidP="00E5438C">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w:t>
            </w:r>
          </w:p>
        </w:tc>
      </w:tr>
      <w:tr w:rsidR="00C6056A" w:rsidRPr="00C6056A" w:rsidTr="00E5438C">
        <w:trPr>
          <w:trHeight w:val="77"/>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E5438C" w:rsidRPr="00C6056A" w:rsidRDefault="00E5438C" w:rsidP="00E5438C">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областной бюджет</w:t>
            </w:r>
          </w:p>
        </w:tc>
        <w:tc>
          <w:tcPr>
            <w:tcW w:w="1160" w:type="dxa"/>
            <w:tcBorders>
              <w:top w:val="nil"/>
              <w:left w:val="nil"/>
              <w:bottom w:val="single" w:sz="4" w:space="0" w:color="auto"/>
              <w:right w:val="single" w:sz="4" w:space="0" w:color="auto"/>
            </w:tcBorders>
            <w:shd w:val="clear" w:color="auto" w:fill="auto"/>
            <w:noWrap/>
            <w:vAlign w:val="center"/>
          </w:tcPr>
          <w:p w:rsidR="00E5438C" w:rsidRPr="00C6056A" w:rsidRDefault="00E5438C" w:rsidP="00E5438C">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 0,0</w:t>
            </w:r>
          </w:p>
        </w:tc>
        <w:tc>
          <w:tcPr>
            <w:tcW w:w="1160" w:type="dxa"/>
            <w:tcBorders>
              <w:top w:val="nil"/>
              <w:left w:val="nil"/>
              <w:bottom w:val="single" w:sz="4" w:space="0" w:color="auto"/>
              <w:right w:val="single" w:sz="4" w:space="0" w:color="auto"/>
            </w:tcBorders>
            <w:shd w:val="clear" w:color="auto" w:fill="auto"/>
            <w:noWrap/>
            <w:vAlign w:val="center"/>
          </w:tcPr>
          <w:p w:rsidR="00E5438C" w:rsidRPr="00C6056A" w:rsidRDefault="00E5438C" w:rsidP="00E5438C">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 0,0</w:t>
            </w:r>
          </w:p>
        </w:tc>
        <w:tc>
          <w:tcPr>
            <w:tcW w:w="1045" w:type="dxa"/>
            <w:tcBorders>
              <w:top w:val="nil"/>
              <w:left w:val="nil"/>
              <w:bottom w:val="single" w:sz="4" w:space="0" w:color="auto"/>
              <w:right w:val="single" w:sz="4" w:space="0" w:color="auto"/>
            </w:tcBorders>
            <w:shd w:val="clear" w:color="auto" w:fill="auto"/>
            <w:vAlign w:val="center"/>
          </w:tcPr>
          <w:p w:rsidR="00E5438C" w:rsidRPr="00C6056A" w:rsidRDefault="00E5438C" w:rsidP="00E5438C">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w:t>
            </w:r>
          </w:p>
        </w:tc>
      </w:tr>
      <w:tr w:rsidR="00C6056A" w:rsidRPr="00C6056A" w:rsidTr="00E5438C">
        <w:trPr>
          <w:trHeight w:val="77"/>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E5438C" w:rsidRPr="00C6056A" w:rsidRDefault="00E5438C" w:rsidP="00E5438C">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E5438C" w:rsidRPr="00C6056A" w:rsidRDefault="00676E18" w:rsidP="00E5438C">
            <w:pPr>
              <w:spacing w:after="0" w:line="240" w:lineRule="auto"/>
              <w:jc w:val="center"/>
              <w:rPr>
                <w:rFonts w:ascii="Times New Roman" w:eastAsia="Times New Roman" w:hAnsi="Times New Roman" w:cs="Times New Roman"/>
                <w:sz w:val="20"/>
                <w:szCs w:val="20"/>
                <w:lang w:eastAsia="ru-RU"/>
              </w:rPr>
            </w:pPr>
            <w:hyperlink r:id="rId226" w:anchor="RANGE!sub_101010" w:history="1">
              <w:r w:rsidR="00E5438C" w:rsidRPr="00C6056A">
                <w:rPr>
                  <w:rFonts w:ascii="Times New Roman" w:eastAsia="Times New Roman" w:hAnsi="Times New Roman" w:cs="Times New Roman"/>
                  <w:sz w:val="20"/>
                  <w:szCs w:val="20"/>
                  <w:lang w:eastAsia="ru-RU"/>
                </w:rPr>
                <w:t>внебюджетные источники</w:t>
              </w:r>
            </w:hyperlink>
          </w:p>
        </w:tc>
        <w:tc>
          <w:tcPr>
            <w:tcW w:w="1160" w:type="dxa"/>
            <w:tcBorders>
              <w:top w:val="nil"/>
              <w:left w:val="nil"/>
              <w:bottom w:val="single" w:sz="4" w:space="0" w:color="auto"/>
              <w:right w:val="single" w:sz="4" w:space="0" w:color="auto"/>
            </w:tcBorders>
            <w:shd w:val="clear" w:color="auto" w:fill="auto"/>
            <w:noWrap/>
            <w:vAlign w:val="center"/>
          </w:tcPr>
          <w:p w:rsidR="00E5438C" w:rsidRPr="00C6056A" w:rsidRDefault="00E5438C" w:rsidP="00E5438C">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 0,0</w:t>
            </w:r>
          </w:p>
        </w:tc>
        <w:tc>
          <w:tcPr>
            <w:tcW w:w="1160" w:type="dxa"/>
            <w:tcBorders>
              <w:top w:val="nil"/>
              <w:left w:val="nil"/>
              <w:bottom w:val="single" w:sz="4" w:space="0" w:color="auto"/>
              <w:right w:val="single" w:sz="4" w:space="0" w:color="auto"/>
            </w:tcBorders>
            <w:shd w:val="clear" w:color="auto" w:fill="auto"/>
            <w:noWrap/>
            <w:vAlign w:val="center"/>
          </w:tcPr>
          <w:p w:rsidR="00E5438C" w:rsidRPr="00C6056A" w:rsidRDefault="00E5438C" w:rsidP="00E5438C">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 0,0</w:t>
            </w:r>
          </w:p>
        </w:tc>
        <w:tc>
          <w:tcPr>
            <w:tcW w:w="1045" w:type="dxa"/>
            <w:tcBorders>
              <w:top w:val="nil"/>
              <w:left w:val="nil"/>
              <w:bottom w:val="single" w:sz="4" w:space="0" w:color="auto"/>
              <w:right w:val="single" w:sz="4" w:space="0" w:color="auto"/>
            </w:tcBorders>
            <w:shd w:val="clear" w:color="auto" w:fill="auto"/>
            <w:noWrap/>
            <w:vAlign w:val="center"/>
          </w:tcPr>
          <w:p w:rsidR="00E5438C" w:rsidRPr="00C6056A" w:rsidRDefault="00E5438C" w:rsidP="00E5438C">
            <w:pPr>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w:t>
            </w:r>
          </w:p>
        </w:tc>
      </w:tr>
      <w:tr w:rsidR="00C6056A" w:rsidRPr="00C6056A" w:rsidTr="00E5438C">
        <w:trPr>
          <w:trHeight w:val="596"/>
          <w:jc w:val="center"/>
        </w:trPr>
        <w:tc>
          <w:tcPr>
            <w:tcW w:w="4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w:t>
            </w:r>
          </w:p>
        </w:tc>
        <w:tc>
          <w:tcPr>
            <w:tcW w:w="3021" w:type="dxa"/>
            <w:vMerge w:val="restart"/>
            <w:tcBorders>
              <w:top w:val="nil"/>
              <w:left w:val="single" w:sz="4" w:space="0" w:color="auto"/>
              <w:bottom w:val="single" w:sz="4" w:space="0" w:color="000000"/>
              <w:right w:val="single" w:sz="4" w:space="0" w:color="auto"/>
            </w:tcBorders>
            <w:shd w:val="clear" w:color="auto" w:fill="auto"/>
            <w:vAlign w:val="center"/>
            <w:hideMark/>
          </w:tcPr>
          <w:p w:rsidR="00E5438C" w:rsidRPr="00C6056A" w:rsidRDefault="00E5438C" w:rsidP="00E5438C">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Основное мероприятие 1.</w:t>
            </w:r>
          </w:p>
          <w:p w:rsidR="00E5438C" w:rsidRPr="00C6056A" w:rsidRDefault="00E5438C" w:rsidP="00E5438C">
            <w:pPr>
              <w:autoSpaceDE w:val="0"/>
              <w:autoSpaceDN w:val="0"/>
              <w:adjustRightInd w:val="0"/>
              <w:spacing w:after="0" w:line="240" w:lineRule="auto"/>
              <w:jc w:val="center"/>
              <w:rPr>
                <w:rFonts w:ascii="Times New Roman" w:hAnsi="Times New Roman" w:cs="Times New Roman"/>
                <w:sz w:val="20"/>
                <w:szCs w:val="20"/>
              </w:rPr>
            </w:pPr>
            <w:r w:rsidRPr="00C6056A">
              <w:rPr>
                <w:rFonts w:ascii="Times New Roman" w:hAnsi="Times New Roman" w:cs="Times New Roman"/>
                <w:sz w:val="20"/>
                <w:szCs w:val="20"/>
              </w:rPr>
              <w:t>Повышение качества и безопасности товаров и услуг на потребительском рынке посредством проведения конкурсов среди предприятий сферы потребительского рынка:</w:t>
            </w:r>
          </w:p>
        </w:tc>
        <w:tc>
          <w:tcPr>
            <w:tcW w:w="2782" w:type="dxa"/>
            <w:tcBorders>
              <w:top w:val="nil"/>
              <w:left w:val="nil"/>
              <w:bottom w:val="single" w:sz="4" w:space="0" w:color="auto"/>
              <w:right w:val="single" w:sz="4" w:space="0" w:color="auto"/>
            </w:tcBorders>
            <w:shd w:val="clear" w:color="000000" w:fill="DAEEF3"/>
            <w:vAlign w:val="center"/>
            <w:hideMark/>
          </w:tcPr>
          <w:p w:rsidR="00E5438C" w:rsidRPr="00C6056A" w:rsidRDefault="00E5438C" w:rsidP="00E5438C">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000000" w:fill="DAEEF3"/>
            <w:noWrap/>
            <w:vAlign w:val="center"/>
          </w:tcPr>
          <w:p w:rsidR="00E5438C" w:rsidRPr="00851031" w:rsidRDefault="00BD21B1" w:rsidP="00E5438C">
            <w:pPr>
              <w:autoSpaceDE w:val="0"/>
              <w:autoSpaceDN w:val="0"/>
              <w:spacing w:after="0" w:line="240" w:lineRule="auto"/>
              <w:jc w:val="center"/>
              <w:rPr>
                <w:rFonts w:ascii="Times New Roman" w:hAnsi="Times New Roman" w:cs="Times New Roman"/>
                <w:b/>
                <w:sz w:val="20"/>
                <w:szCs w:val="20"/>
                <w:lang w:eastAsia="ru-RU"/>
              </w:rPr>
            </w:pPr>
            <w:r w:rsidRPr="00851031">
              <w:rPr>
                <w:rFonts w:ascii="Times New Roman" w:hAnsi="Times New Roman" w:cs="Times New Roman"/>
                <w:b/>
                <w:sz w:val="20"/>
                <w:szCs w:val="20"/>
                <w:lang w:eastAsia="ru-RU"/>
              </w:rPr>
              <w:t>127,8</w:t>
            </w:r>
          </w:p>
        </w:tc>
        <w:tc>
          <w:tcPr>
            <w:tcW w:w="1160" w:type="dxa"/>
            <w:tcBorders>
              <w:top w:val="nil"/>
              <w:left w:val="nil"/>
              <w:bottom w:val="single" w:sz="4" w:space="0" w:color="auto"/>
              <w:right w:val="single" w:sz="4" w:space="0" w:color="auto"/>
            </w:tcBorders>
            <w:shd w:val="clear" w:color="000000" w:fill="DAEEF3"/>
            <w:noWrap/>
            <w:vAlign w:val="center"/>
          </w:tcPr>
          <w:p w:rsidR="00E5438C" w:rsidRPr="00851031" w:rsidRDefault="00BD21B1" w:rsidP="00E5438C">
            <w:pPr>
              <w:autoSpaceDE w:val="0"/>
              <w:autoSpaceDN w:val="0"/>
              <w:spacing w:after="0" w:line="240" w:lineRule="auto"/>
              <w:jc w:val="center"/>
              <w:rPr>
                <w:rFonts w:ascii="Times New Roman" w:hAnsi="Times New Roman" w:cs="Times New Roman"/>
                <w:b/>
                <w:sz w:val="20"/>
                <w:szCs w:val="20"/>
                <w:lang w:eastAsia="ru-RU"/>
              </w:rPr>
            </w:pPr>
            <w:r w:rsidRPr="00851031">
              <w:rPr>
                <w:rFonts w:ascii="Times New Roman" w:hAnsi="Times New Roman" w:cs="Times New Roman"/>
                <w:b/>
                <w:sz w:val="20"/>
                <w:szCs w:val="20"/>
                <w:lang w:eastAsia="ru-RU"/>
              </w:rPr>
              <w:t>127,8</w:t>
            </w:r>
          </w:p>
        </w:tc>
        <w:tc>
          <w:tcPr>
            <w:tcW w:w="1045" w:type="dxa"/>
            <w:tcBorders>
              <w:top w:val="nil"/>
              <w:left w:val="nil"/>
              <w:bottom w:val="single" w:sz="4" w:space="0" w:color="auto"/>
              <w:right w:val="single" w:sz="4" w:space="0" w:color="auto"/>
            </w:tcBorders>
            <w:shd w:val="clear" w:color="000000" w:fill="DAEEF3"/>
            <w:noWrap/>
            <w:vAlign w:val="center"/>
          </w:tcPr>
          <w:p w:rsidR="00E5438C" w:rsidRPr="00851031" w:rsidRDefault="00E5438C" w:rsidP="00E5438C">
            <w:pPr>
              <w:autoSpaceDE w:val="0"/>
              <w:autoSpaceDN w:val="0"/>
              <w:spacing w:after="0" w:line="240" w:lineRule="auto"/>
              <w:jc w:val="center"/>
              <w:rPr>
                <w:rFonts w:ascii="Times New Roman" w:hAnsi="Times New Roman" w:cs="Times New Roman"/>
                <w:b/>
                <w:sz w:val="20"/>
                <w:szCs w:val="20"/>
                <w:lang w:eastAsia="ru-RU"/>
              </w:rPr>
            </w:pPr>
            <w:r w:rsidRPr="00851031">
              <w:rPr>
                <w:rFonts w:ascii="Times New Roman" w:hAnsi="Times New Roman" w:cs="Times New Roman"/>
                <w:b/>
                <w:sz w:val="20"/>
                <w:szCs w:val="20"/>
                <w:lang w:eastAsia="ru-RU"/>
              </w:rPr>
              <w:t>100</w:t>
            </w:r>
          </w:p>
        </w:tc>
      </w:tr>
      <w:tr w:rsidR="00C6056A" w:rsidRPr="00C6056A" w:rsidTr="00E5438C">
        <w:trPr>
          <w:trHeight w:val="77"/>
          <w:jc w:val="center"/>
        </w:trPr>
        <w:tc>
          <w:tcPr>
            <w:tcW w:w="486" w:type="dxa"/>
            <w:vMerge/>
            <w:tcBorders>
              <w:top w:val="nil"/>
              <w:left w:val="single" w:sz="4" w:space="0" w:color="auto"/>
              <w:bottom w:val="single" w:sz="4" w:space="0" w:color="000000"/>
              <w:right w:val="single" w:sz="4" w:space="0" w:color="auto"/>
            </w:tcBorders>
            <w:vAlign w:val="center"/>
            <w:hideMark/>
          </w:tcPr>
          <w:p w:rsidR="00E5438C" w:rsidRPr="00C6056A" w:rsidRDefault="00E5438C" w:rsidP="00E5438C">
            <w:pPr>
              <w:spacing w:after="0" w:line="240" w:lineRule="auto"/>
              <w:rPr>
                <w:rFonts w:ascii="Times New Roman" w:eastAsia="Times New Roman" w:hAnsi="Times New Roman" w:cs="Times New Roman"/>
                <w:sz w:val="20"/>
                <w:szCs w:val="20"/>
                <w:lang w:eastAsia="ru-RU"/>
              </w:rPr>
            </w:pPr>
          </w:p>
        </w:tc>
        <w:tc>
          <w:tcPr>
            <w:tcW w:w="3021" w:type="dxa"/>
            <w:vMerge/>
            <w:tcBorders>
              <w:top w:val="nil"/>
              <w:left w:val="single" w:sz="4" w:space="0" w:color="auto"/>
              <w:bottom w:val="single" w:sz="4" w:space="0" w:color="000000"/>
              <w:right w:val="single" w:sz="4" w:space="0" w:color="auto"/>
            </w:tcBorders>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E5438C" w:rsidRPr="00C6056A" w:rsidRDefault="00676E18" w:rsidP="00E5438C">
            <w:pPr>
              <w:spacing w:after="0" w:line="240" w:lineRule="auto"/>
              <w:jc w:val="center"/>
              <w:rPr>
                <w:rFonts w:ascii="Times New Roman" w:eastAsia="Times New Roman" w:hAnsi="Times New Roman" w:cs="Times New Roman"/>
                <w:sz w:val="20"/>
                <w:szCs w:val="20"/>
                <w:lang w:eastAsia="ru-RU"/>
              </w:rPr>
            </w:pPr>
            <w:hyperlink r:id="rId227" w:anchor="RANGE!sub_999999" w:history="1">
              <w:r w:rsidR="00E5438C"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E5438C" w:rsidRPr="00C6056A" w:rsidRDefault="00E5438C" w:rsidP="00E5438C">
            <w:pPr>
              <w:autoSpaceDE w:val="0"/>
              <w:autoSpaceDN w:val="0"/>
              <w:spacing w:after="0" w:line="240" w:lineRule="auto"/>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127,</w:t>
            </w:r>
            <w:r w:rsidR="00BD21B1" w:rsidRPr="00C6056A">
              <w:rPr>
                <w:rFonts w:ascii="Times New Roman" w:hAnsi="Times New Roman" w:cs="Times New Roman"/>
                <w:sz w:val="20"/>
                <w:szCs w:val="20"/>
                <w:lang w:eastAsia="ru-RU"/>
              </w:rPr>
              <w:t>8</w:t>
            </w:r>
          </w:p>
        </w:tc>
        <w:tc>
          <w:tcPr>
            <w:tcW w:w="1160" w:type="dxa"/>
            <w:tcBorders>
              <w:top w:val="nil"/>
              <w:left w:val="nil"/>
              <w:bottom w:val="single" w:sz="4" w:space="0" w:color="auto"/>
              <w:right w:val="single" w:sz="4" w:space="0" w:color="auto"/>
            </w:tcBorders>
            <w:shd w:val="clear" w:color="auto" w:fill="auto"/>
            <w:noWrap/>
            <w:vAlign w:val="center"/>
          </w:tcPr>
          <w:p w:rsidR="00E5438C" w:rsidRPr="00C6056A" w:rsidRDefault="00E5438C" w:rsidP="00E5438C">
            <w:pPr>
              <w:autoSpaceDE w:val="0"/>
              <w:autoSpaceDN w:val="0"/>
              <w:spacing w:after="0" w:line="240" w:lineRule="auto"/>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127,</w:t>
            </w:r>
            <w:r w:rsidR="00BD21B1" w:rsidRPr="00C6056A">
              <w:rPr>
                <w:rFonts w:ascii="Times New Roman" w:hAnsi="Times New Roman" w:cs="Times New Roman"/>
                <w:sz w:val="20"/>
                <w:szCs w:val="20"/>
                <w:lang w:eastAsia="ru-RU"/>
              </w:rPr>
              <w:t>8</w:t>
            </w:r>
          </w:p>
        </w:tc>
        <w:tc>
          <w:tcPr>
            <w:tcW w:w="1045" w:type="dxa"/>
            <w:tcBorders>
              <w:top w:val="nil"/>
              <w:left w:val="nil"/>
              <w:bottom w:val="single" w:sz="4" w:space="0" w:color="auto"/>
              <w:right w:val="single" w:sz="4" w:space="0" w:color="auto"/>
            </w:tcBorders>
            <w:shd w:val="clear" w:color="auto" w:fill="auto"/>
            <w:vAlign w:val="center"/>
          </w:tcPr>
          <w:p w:rsidR="00E5438C" w:rsidRPr="00C6056A" w:rsidRDefault="00E5438C" w:rsidP="00E5438C">
            <w:pPr>
              <w:autoSpaceDE w:val="0"/>
              <w:autoSpaceDN w:val="0"/>
              <w:spacing w:after="0" w:line="240" w:lineRule="auto"/>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100</w:t>
            </w:r>
          </w:p>
        </w:tc>
      </w:tr>
      <w:tr w:rsidR="00C6056A" w:rsidRPr="00C6056A" w:rsidTr="00E5438C">
        <w:trPr>
          <w:trHeight w:val="535"/>
          <w:jc w:val="center"/>
        </w:trPr>
        <w:tc>
          <w:tcPr>
            <w:tcW w:w="4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1.1</w:t>
            </w:r>
          </w:p>
        </w:tc>
        <w:tc>
          <w:tcPr>
            <w:tcW w:w="3021" w:type="dxa"/>
            <w:vMerge w:val="restart"/>
            <w:tcBorders>
              <w:top w:val="nil"/>
              <w:left w:val="single" w:sz="4" w:space="0" w:color="auto"/>
              <w:bottom w:val="single" w:sz="4" w:space="0" w:color="000000"/>
              <w:right w:val="single" w:sz="4" w:space="0" w:color="auto"/>
            </w:tcBorders>
            <w:shd w:val="clear" w:color="auto" w:fill="auto"/>
            <w:vAlign w:val="center"/>
            <w:hideMark/>
          </w:tcPr>
          <w:p w:rsidR="00E5438C" w:rsidRPr="00C6056A" w:rsidRDefault="00E5438C" w:rsidP="00E5438C">
            <w:pPr>
              <w:autoSpaceDE w:val="0"/>
              <w:autoSpaceDN w:val="0"/>
              <w:spacing w:after="0" w:line="240" w:lineRule="auto"/>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Городской смотр-конкурс «Лучшее праздничное оформление предприятий сферы потребительского рынка города»</w:t>
            </w:r>
          </w:p>
        </w:tc>
        <w:tc>
          <w:tcPr>
            <w:tcW w:w="2782" w:type="dxa"/>
            <w:tcBorders>
              <w:top w:val="nil"/>
              <w:left w:val="nil"/>
              <w:bottom w:val="single" w:sz="4" w:space="0" w:color="auto"/>
              <w:right w:val="single" w:sz="4" w:space="0" w:color="auto"/>
            </w:tcBorders>
            <w:shd w:val="clear" w:color="000000" w:fill="DAEEF3"/>
            <w:vAlign w:val="center"/>
            <w:hideMark/>
          </w:tcPr>
          <w:p w:rsidR="00E5438C" w:rsidRPr="00C6056A" w:rsidRDefault="00E5438C" w:rsidP="00E5438C">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000000" w:fill="DAEEF3"/>
            <w:noWrap/>
            <w:vAlign w:val="center"/>
          </w:tcPr>
          <w:p w:rsidR="00E5438C" w:rsidRPr="00851031" w:rsidRDefault="00E5438C" w:rsidP="00E5438C">
            <w:pPr>
              <w:autoSpaceDE w:val="0"/>
              <w:autoSpaceDN w:val="0"/>
              <w:spacing w:after="0" w:line="240" w:lineRule="auto"/>
              <w:jc w:val="center"/>
              <w:rPr>
                <w:rFonts w:ascii="Times New Roman" w:hAnsi="Times New Roman" w:cs="Times New Roman"/>
                <w:b/>
                <w:sz w:val="20"/>
                <w:szCs w:val="20"/>
                <w:lang w:eastAsia="ru-RU"/>
              </w:rPr>
            </w:pPr>
            <w:r w:rsidRPr="00851031">
              <w:rPr>
                <w:rFonts w:ascii="Times New Roman" w:hAnsi="Times New Roman" w:cs="Times New Roman"/>
                <w:b/>
                <w:sz w:val="20"/>
                <w:szCs w:val="20"/>
                <w:lang w:eastAsia="ru-RU"/>
              </w:rPr>
              <w:t>3,0</w:t>
            </w:r>
          </w:p>
        </w:tc>
        <w:tc>
          <w:tcPr>
            <w:tcW w:w="1160" w:type="dxa"/>
            <w:tcBorders>
              <w:top w:val="nil"/>
              <w:left w:val="nil"/>
              <w:bottom w:val="single" w:sz="4" w:space="0" w:color="auto"/>
              <w:right w:val="single" w:sz="4" w:space="0" w:color="auto"/>
            </w:tcBorders>
            <w:shd w:val="clear" w:color="000000" w:fill="DAEEF3"/>
            <w:noWrap/>
            <w:vAlign w:val="center"/>
          </w:tcPr>
          <w:p w:rsidR="00E5438C" w:rsidRPr="00851031" w:rsidRDefault="00E5438C" w:rsidP="00E5438C">
            <w:pPr>
              <w:autoSpaceDE w:val="0"/>
              <w:autoSpaceDN w:val="0"/>
              <w:spacing w:after="0" w:line="240" w:lineRule="auto"/>
              <w:jc w:val="center"/>
              <w:rPr>
                <w:rFonts w:ascii="Times New Roman" w:hAnsi="Times New Roman" w:cs="Times New Roman"/>
                <w:b/>
                <w:sz w:val="20"/>
                <w:szCs w:val="20"/>
                <w:lang w:eastAsia="ru-RU"/>
              </w:rPr>
            </w:pPr>
            <w:r w:rsidRPr="00851031">
              <w:rPr>
                <w:rFonts w:ascii="Times New Roman" w:hAnsi="Times New Roman" w:cs="Times New Roman"/>
                <w:b/>
                <w:sz w:val="20"/>
                <w:szCs w:val="20"/>
                <w:lang w:eastAsia="ru-RU"/>
              </w:rPr>
              <w:t>3,0</w:t>
            </w:r>
          </w:p>
        </w:tc>
        <w:tc>
          <w:tcPr>
            <w:tcW w:w="1045" w:type="dxa"/>
            <w:tcBorders>
              <w:top w:val="nil"/>
              <w:left w:val="nil"/>
              <w:bottom w:val="single" w:sz="4" w:space="0" w:color="auto"/>
              <w:right w:val="single" w:sz="4" w:space="0" w:color="auto"/>
            </w:tcBorders>
            <w:shd w:val="clear" w:color="000000" w:fill="DAEEF3"/>
            <w:noWrap/>
            <w:vAlign w:val="center"/>
          </w:tcPr>
          <w:p w:rsidR="00E5438C" w:rsidRPr="00851031" w:rsidRDefault="00E5438C" w:rsidP="00E5438C">
            <w:pPr>
              <w:autoSpaceDE w:val="0"/>
              <w:autoSpaceDN w:val="0"/>
              <w:spacing w:after="0" w:line="240" w:lineRule="auto"/>
              <w:jc w:val="center"/>
              <w:rPr>
                <w:rFonts w:ascii="Times New Roman" w:hAnsi="Times New Roman" w:cs="Times New Roman"/>
                <w:b/>
                <w:sz w:val="20"/>
                <w:szCs w:val="20"/>
                <w:lang w:eastAsia="ru-RU"/>
              </w:rPr>
            </w:pPr>
            <w:r w:rsidRPr="00851031">
              <w:rPr>
                <w:rFonts w:ascii="Times New Roman" w:hAnsi="Times New Roman" w:cs="Times New Roman"/>
                <w:b/>
                <w:sz w:val="20"/>
                <w:szCs w:val="20"/>
                <w:lang w:eastAsia="ru-RU"/>
              </w:rPr>
              <w:t>100</w:t>
            </w:r>
          </w:p>
        </w:tc>
      </w:tr>
      <w:tr w:rsidR="00C6056A" w:rsidRPr="00C6056A" w:rsidTr="00E5438C">
        <w:trPr>
          <w:trHeight w:val="77"/>
          <w:jc w:val="center"/>
        </w:trPr>
        <w:tc>
          <w:tcPr>
            <w:tcW w:w="486" w:type="dxa"/>
            <w:vMerge/>
            <w:tcBorders>
              <w:top w:val="nil"/>
              <w:left w:val="single" w:sz="4" w:space="0" w:color="auto"/>
              <w:bottom w:val="single" w:sz="4" w:space="0" w:color="auto"/>
              <w:right w:val="single" w:sz="4" w:space="0" w:color="auto"/>
            </w:tcBorders>
            <w:vAlign w:val="center"/>
            <w:hideMark/>
          </w:tcPr>
          <w:p w:rsidR="00E5438C" w:rsidRPr="00C6056A" w:rsidRDefault="00E5438C" w:rsidP="00E5438C">
            <w:pPr>
              <w:spacing w:after="0" w:line="240" w:lineRule="auto"/>
              <w:rPr>
                <w:rFonts w:ascii="Times New Roman" w:eastAsia="Times New Roman" w:hAnsi="Times New Roman" w:cs="Times New Roman"/>
                <w:sz w:val="20"/>
                <w:szCs w:val="20"/>
                <w:lang w:eastAsia="ru-RU"/>
              </w:rPr>
            </w:pPr>
          </w:p>
        </w:tc>
        <w:tc>
          <w:tcPr>
            <w:tcW w:w="3021" w:type="dxa"/>
            <w:vMerge/>
            <w:tcBorders>
              <w:top w:val="nil"/>
              <w:left w:val="single" w:sz="4" w:space="0" w:color="auto"/>
              <w:bottom w:val="single" w:sz="4" w:space="0" w:color="auto"/>
              <w:right w:val="single" w:sz="4" w:space="0" w:color="auto"/>
            </w:tcBorders>
            <w:vAlign w:val="center"/>
            <w:hideMark/>
          </w:tcPr>
          <w:p w:rsidR="00E5438C" w:rsidRPr="00C6056A" w:rsidRDefault="00E5438C" w:rsidP="00E5438C">
            <w:pPr>
              <w:spacing w:after="0" w:line="240" w:lineRule="auto"/>
              <w:jc w:val="center"/>
              <w:rPr>
                <w:rFonts w:ascii="Times New Roman" w:eastAsia="Times New Roman" w:hAnsi="Times New Roman" w:cs="Times New Roman"/>
                <w:sz w:val="20"/>
                <w:szCs w:val="20"/>
                <w:lang w:eastAsia="ru-RU"/>
              </w:rPr>
            </w:pPr>
          </w:p>
        </w:tc>
        <w:tc>
          <w:tcPr>
            <w:tcW w:w="2782" w:type="dxa"/>
            <w:tcBorders>
              <w:top w:val="nil"/>
              <w:left w:val="nil"/>
              <w:bottom w:val="single" w:sz="4" w:space="0" w:color="auto"/>
              <w:right w:val="single" w:sz="4" w:space="0" w:color="auto"/>
            </w:tcBorders>
            <w:shd w:val="clear" w:color="auto" w:fill="auto"/>
            <w:vAlign w:val="center"/>
            <w:hideMark/>
          </w:tcPr>
          <w:p w:rsidR="00E5438C" w:rsidRPr="00C6056A" w:rsidRDefault="00676E18" w:rsidP="00E5438C">
            <w:pPr>
              <w:spacing w:after="0" w:line="240" w:lineRule="auto"/>
              <w:jc w:val="center"/>
              <w:rPr>
                <w:rFonts w:ascii="Times New Roman" w:eastAsia="Times New Roman" w:hAnsi="Times New Roman" w:cs="Times New Roman"/>
                <w:sz w:val="20"/>
                <w:szCs w:val="20"/>
                <w:lang w:eastAsia="ru-RU"/>
              </w:rPr>
            </w:pPr>
            <w:hyperlink r:id="rId228" w:anchor="RANGE!sub_999999" w:history="1">
              <w:r w:rsidR="00E5438C"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E5438C" w:rsidRPr="00C6056A" w:rsidRDefault="00E5438C" w:rsidP="00E5438C">
            <w:pPr>
              <w:autoSpaceDE w:val="0"/>
              <w:autoSpaceDN w:val="0"/>
              <w:spacing w:after="0" w:line="240" w:lineRule="auto"/>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3,0</w:t>
            </w:r>
          </w:p>
        </w:tc>
        <w:tc>
          <w:tcPr>
            <w:tcW w:w="1160" w:type="dxa"/>
            <w:tcBorders>
              <w:top w:val="nil"/>
              <w:left w:val="nil"/>
              <w:bottom w:val="single" w:sz="4" w:space="0" w:color="auto"/>
              <w:right w:val="single" w:sz="4" w:space="0" w:color="auto"/>
            </w:tcBorders>
            <w:shd w:val="clear" w:color="auto" w:fill="auto"/>
            <w:noWrap/>
            <w:vAlign w:val="center"/>
          </w:tcPr>
          <w:p w:rsidR="00E5438C" w:rsidRPr="00C6056A" w:rsidRDefault="00E5438C" w:rsidP="00E5438C">
            <w:pPr>
              <w:autoSpaceDE w:val="0"/>
              <w:autoSpaceDN w:val="0"/>
              <w:spacing w:after="0" w:line="240" w:lineRule="auto"/>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3,0</w:t>
            </w:r>
          </w:p>
        </w:tc>
        <w:tc>
          <w:tcPr>
            <w:tcW w:w="1045" w:type="dxa"/>
            <w:tcBorders>
              <w:top w:val="nil"/>
              <w:left w:val="nil"/>
              <w:bottom w:val="single" w:sz="4" w:space="0" w:color="auto"/>
              <w:right w:val="single" w:sz="4" w:space="0" w:color="auto"/>
            </w:tcBorders>
            <w:shd w:val="clear" w:color="auto" w:fill="auto"/>
            <w:noWrap/>
            <w:vAlign w:val="center"/>
          </w:tcPr>
          <w:p w:rsidR="00E5438C" w:rsidRPr="00C6056A" w:rsidRDefault="00E5438C" w:rsidP="00E5438C">
            <w:pPr>
              <w:autoSpaceDE w:val="0"/>
              <w:autoSpaceDN w:val="0"/>
              <w:spacing w:after="0" w:line="240" w:lineRule="auto"/>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100</w:t>
            </w:r>
          </w:p>
        </w:tc>
      </w:tr>
      <w:tr w:rsidR="00C6056A" w:rsidRPr="00C6056A" w:rsidTr="00E5438C">
        <w:trPr>
          <w:trHeight w:val="77"/>
          <w:jc w:val="center"/>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E5438C" w:rsidRPr="00C6056A" w:rsidRDefault="00E5438C" w:rsidP="00E5438C">
            <w:pPr>
              <w:spacing w:after="0" w:line="240" w:lineRule="auto"/>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1.2</w:t>
            </w:r>
          </w:p>
        </w:tc>
        <w:tc>
          <w:tcPr>
            <w:tcW w:w="3021" w:type="dxa"/>
            <w:vMerge w:val="restart"/>
            <w:tcBorders>
              <w:top w:val="single" w:sz="4" w:space="0" w:color="auto"/>
              <w:left w:val="single" w:sz="4" w:space="0" w:color="auto"/>
              <w:bottom w:val="single" w:sz="4" w:space="0" w:color="auto"/>
              <w:right w:val="single" w:sz="4" w:space="0" w:color="auto"/>
            </w:tcBorders>
            <w:vAlign w:val="center"/>
          </w:tcPr>
          <w:p w:rsidR="00E5438C" w:rsidRPr="00C6056A" w:rsidRDefault="00E5438C" w:rsidP="00E5438C">
            <w:pPr>
              <w:autoSpaceDE w:val="0"/>
              <w:autoSpaceDN w:val="0"/>
              <w:spacing w:after="0" w:line="240" w:lineRule="auto"/>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Конкурсы в рамках проведения выставки-ярмарки «Хлеб Вологодчины»</w:t>
            </w:r>
          </w:p>
        </w:tc>
        <w:tc>
          <w:tcPr>
            <w:tcW w:w="2782" w:type="dxa"/>
            <w:tcBorders>
              <w:top w:val="nil"/>
              <w:left w:val="nil"/>
              <w:bottom w:val="single" w:sz="4" w:space="0" w:color="auto"/>
              <w:right w:val="single" w:sz="4" w:space="0" w:color="auto"/>
            </w:tcBorders>
            <w:shd w:val="clear" w:color="auto" w:fill="DAEEF3" w:themeFill="accent5" w:themeFillTint="33"/>
            <w:vAlign w:val="center"/>
          </w:tcPr>
          <w:p w:rsidR="00E5438C" w:rsidRPr="00C6056A" w:rsidRDefault="00E5438C" w:rsidP="00E5438C">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E5438C" w:rsidRPr="00851031" w:rsidRDefault="00370171" w:rsidP="00E5438C">
            <w:pPr>
              <w:autoSpaceDE w:val="0"/>
              <w:autoSpaceDN w:val="0"/>
              <w:spacing w:after="0" w:line="240" w:lineRule="auto"/>
              <w:jc w:val="center"/>
              <w:rPr>
                <w:rFonts w:ascii="Times New Roman" w:hAnsi="Times New Roman" w:cs="Times New Roman"/>
                <w:b/>
                <w:sz w:val="20"/>
                <w:szCs w:val="20"/>
                <w:lang w:eastAsia="ru-RU"/>
              </w:rPr>
            </w:pPr>
            <w:r w:rsidRPr="00851031">
              <w:rPr>
                <w:rFonts w:ascii="Times New Roman" w:hAnsi="Times New Roman" w:cs="Times New Roman"/>
                <w:b/>
                <w:sz w:val="20"/>
                <w:szCs w:val="20"/>
                <w:lang w:eastAsia="ru-RU"/>
              </w:rPr>
              <w:t xml:space="preserve"> 60,8</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E5438C" w:rsidRPr="00851031" w:rsidRDefault="00370171" w:rsidP="00E5438C">
            <w:pPr>
              <w:autoSpaceDE w:val="0"/>
              <w:autoSpaceDN w:val="0"/>
              <w:spacing w:after="0" w:line="240" w:lineRule="auto"/>
              <w:jc w:val="center"/>
              <w:rPr>
                <w:rFonts w:ascii="Times New Roman" w:hAnsi="Times New Roman" w:cs="Times New Roman"/>
                <w:b/>
                <w:sz w:val="20"/>
                <w:szCs w:val="20"/>
                <w:lang w:eastAsia="ru-RU"/>
              </w:rPr>
            </w:pPr>
            <w:r w:rsidRPr="00851031">
              <w:rPr>
                <w:rFonts w:ascii="Times New Roman" w:hAnsi="Times New Roman" w:cs="Times New Roman"/>
                <w:b/>
                <w:sz w:val="20"/>
                <w:szCs w:val="20"/>
                <w:lang w:eastAsia="ru-RU"/>
              </w:rPr>
              <w:t xml:space="preserve"> 60,8</w:t>
            </w:r>
          </w:p>
        </w:tc>
        <w:tc>
          <w:tcPr>
            <w:tcW w:w="1045" w:type="dxa"/>
            <w:tcBorders>
              <w:top w:val="nil"/>
              <w:left w:val="nil"/>
              <w:bottom w:val="single" w:sz="4" w:space="0" w:color="auto"/>
              <w:right w:val="single" w:sz="4" w:space="0" w:color="auto"/>
            </w:tcBorders>
            <w:shd w:val="clear" w:color="auto" w:fill="DAEEF3" w:themeFill="accent5" w:themeFillTint="33"/>
            <w:vAlign w:val="center"/>
          </w:tcPr>
          <w:p w:rsidR="00E5438C" w:rsidRPr="00851031" w:rsidRDefault="00E5438C" w:rsidP="00E5438C">
            <w:pPr>
              <w:autoSpaceDE w:val="0"/>
              <w:autoSpaceDN w:val="0"/>
              <w:spacing w:after="0" w:line="240" w:lineRule="auto"/>
              <w:jc w:val="center"/>
              <w:rPr>
                <w:rFonts w:ascii="Times New Roman" w:hAnsi="Times New Roman" w:cs="Times New Roman"/>
                <w:b/>
                <w:sz w:val="20"/>
                <w:szCs w:val="20"/>
                <w:lang w:eastAsia="ru-RU"/>
              </w:rPr>
            </w:pPr>
            <w:r w:rsidRPr="00851031">
              <w:rPr>
                <w:rFonts w:ascii="Times New Roman" w:hAnsi="Times New Roman" w:cs="Times New Roman"/>
                <w:b/>
                <w:sz w:val="20"/>
                <w:szCs w:val="20"/>
                <w:lang w:eastAsia="ru-RU"/>
              </w:rPr>
              <w:t>100</w:t>
            </w:r>
          </w:p>
        </w:tc>
      </w:tr>
      <w:tr w:rsidR="00C6056A" w:rsidRPr="00C6056A" w:rsidTr="00E5438C">
        <w:trPr>
          <w:trHeight w:val="77"/>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E5438C" w:rsidRPr="00C6056A" w:rsidRDefault="00E5438C" w:rsidP="00E5438C">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vAlign w:val="center"/>
          </w:tcPr>
          <w:p w:rsidR="00E5438C" w:rsidRPr="00C6056A" w:rsidRDefault="00E5438C" w:rsidP="00E5438C">
            <w:pPr>
              <w:spacing w:line="240" w:lineRule="auto"/>
              <w:jc w:val="center"/>
              <w:rPr>
                <w:rFonts w:ascii="Times New Roman" w:hAnsi="Times New Roman" w:cs="Times New Roman"/>
                <w:sz w:val="20"/>
                <w:szCs w:val="20"/>
              </w:rPr>
            </w:pPr>
          </w:p>
        </w:tc>
        <w:tc>
          <w:tcPr>
            <w:tcW w:w="2782" w:type="dxa"/>
            <w:tcBorders>
              <w:top w:val="nil"/>
              <w:left w:val="nil"/>
              <w:bottom w:val="single" w:sz="4" w:space="0" w:color="auto"/>
              <w:right w:val="single" w:sz="4" w:space="0" w:color="auto"/>
            </w:tcBorders>
            <w:shd w:val="clear" w:color="auto" w:fill="auto"/>
            <w:vAlign w:val="center"/>
          </w:tcPr>
          <w:p w:rsidR="00E5438C" w:rsidRPr="00C6056A" w:rsidRDefault="00676E18" w:rsidP="00E5438C">
            <w:pPr>
              <w:spacing w:after="0" w:line="240" w:lineRule="auto"/>
              <w:jc w:val="center"/>
              <w:rPr>
                <w:rFonts w:ascii="Times New Roman" w:eastAsia="Times New Roman" w:hAnsi="Times New Roman" w:cs="Times New Roman"/>
                <w:sz w:val="20"/>
                <w:szCs w:val="20"/>
                <w:lang w:eastAsia="ru-RU"/>
              </w:rPr>
            </w:pPr>
            <w:hyperlink r:id="rId229" w:anchor="RANGE!sub_999999" w:history="1">
              <w:r w:rsidR="00E5438C"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vAlign w:val="center"/>
          </w:tcPr>
          <w:p w:rsidR="00E5438C" w:rsidRPr="00C6056A" w:rsidRDefault="00370171" w:rsidP="00E5438C">
            <w:pPr>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60,8</w:t>
            </w:r>
          </w:p>
        </w:tc>
        <w:tc>
          <w:tcPr>
            <w:tcW w:w="1160" w:type="dxa"/>
            <w:tcBorders>
              <w:top w:val="nil"/>
              <w:left w:val="nil"/>
              <w:bottom w:val="single" w:sz="4" w:space="0" w:color="auto"/>
              <w:right w:val="single" w:sz="4" w:space="0" w:color="auto"/>
            </w:tcBorders>
            <w:shd w:val="clear" w:color="auto" w:fill="auto"/>
            <w:noWrap/>
            <w:vAlign w:val="center"/>
          </w:tcPr>
          <w:p w:rsidR="00E5438C" w:rsidRPr="00C6056A" w:rsidRDefault="00370171" w:rsidP="00E5438C">
            <w:pPr>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60,8</w:t>
            </w:r>
          </w:p>
        </w:tc>
        <w:tc>
          <w:tcPr>
            <w:tcW w:w="1045" w:type="dxa"/>
            <w:tcBorders>
              <w:top w:val="nil"/>
              <w:left w:val="nil"/>
              <w:bottom w:val="single" w:sz="4" w:space="0" w:color="auto"/>
              <w:right w:val="single" w:sz="4" w:space="0" w:color="auto"/>
            </w:tcBorders>
            <w:shd w:val="clear" w:color="auto" w:fill="auto"/>
            <w:vAlign w:val="center"/>
          </w:tcPr>
          <w:p w:rsidR="00E5438C" w:rsidRPr="00C6056A" w:rsidRDefault="00E5438C" w:rsidP="00E5438C">
            <w:pPr>
              <w:autoSpaceDE w:val="0"/>
              <w:autoSpaceDN w:val="0"/>
              <w:spacing w:after="0" w:line="240" w:lineRule="auto"/>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100</w:t>
            </w:r>
          </w:p>
        </w:tc>
      </w:tr>
      <w:tr w:rsidR="00C6056A" w:rsidRPr="00C6056A" w:rsidTr="00E5438C">
        <w:trPr>
          <w:trHeight w:val="77"/>
          <w:jc w:val="center"/>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E5438C" w:rsidRPr="00C6056A" w:rsidRDefault="00E5438C" w:rsidP="00E5438C">
            <w:pPr>
              <w:spacing w:after="0" w:line="240" w:lineRule="auto"/>
              <w:rPr>
                <w:rFonts w:ascii="Times New Roman" w:eastAsia="Times New Roman" w:hAnsi="Times New Roman" w:cs="Times New Roman"/>
                <w:sz w:val="20"/>
                <w:szCs w:val="20"/>
                <w:lang w:eastAsia="ru-RU"/>
              </w:rPr>
            </w:pPr>
            <w:r w:rsidRPr="00C6056A">
              <w:rPr>
                <w:rFonts w:ascii="Times New Roman" w:eastAsia="Times New Roman" w:hAnsi="Times New Roman" w:cs="Times New Roman"/>
                <w:sz w:val="20"/>
                <w:szCs w:val="20"/>
                <w:lang w:eastAsia="ru-RU"/>
              </w:rPr>
              <w:t>1.3</w:t>
            </w:r>
          </w:p>
        </w:tc>
        <w:tc>
          <w:tcPr>
            <w:tcW w:w="3021" w:type="dxa"/>
            <w:vMerge w:val="restart"/>
            <w:tcBorders>
              <w:top w:val="single" w:sz="4" w:space="0" w:color="auto"/>
              <w:left w:val="single" w:sz="4" w:space="0" w:color="auto"/>
              <w:bottom w:val="single" w:sz="4" w:space="0" w:color="auto"/>
              <w:right w:val="single" w:sz="4" w:space="0" w:color="auto"/>
            </w:tcBorders>
            <w:vAlign w:val="center"/>
          </w:tcPr>
          <w:p w:rsidR="00E5438C" w:rsidRPr="00C6056A" w:rsidRDefault="00E5438C" w:rsidP="00E5438C">
            <w:pPr>
              <w:spacing w:before="100" w:beforeAutospacing="1" w:after="100" w:afterAutospacing="1" w:line="240" w:lineRule="auto"/>
              <w:jc w:val="center"/>
              <w:rPr>
                <w:rFonts w:ascii="Times New Roman" w:hAnsi="Times New Roman" w:cs="Times New Roman"/>
                <w:sz w:val="20"/>
                <w:szCs w:val="20"/>
              </w:rPr>
            </w:pPr>
            <w:r w:rsidRPr="00C6056A">
              <w:rPr>
                <w:rFonts w:ascii="Times New Roman" w:hAnsi="Times New Roman" w:cs="Times New Roman"/>
                <w:sz w:val="20"/>
                <w:szCs w:val="20"/>
              </w:rPr>
              <w:t>Конкурсы в рамках проведения Кулинарного фестиваля</w:t>
            </w:r>
          </w:p>
        </w:tc>
        <w:tc>
          <w:tcPr>
            <w:tcW w:w="2782" w:type="dxa"/>
            <w:tcBorders>
              <w:top w:val="nil"/>
              <w:left w:val="nil"/>
              <w:bottom w:val="single" w:sz="4" w:space="0" w:color="auto"/>
              <w:right w:val="single" w:sz="4" w:space="0" w:color="auto"/>
            </w:tcBorders>
            <w:shd w:val="clear" w:color="auto" w:fill="DAEEF3" w:themeFill="accent5" w:themeFillTint="33"/>
            <w:vAlign w:val="center"/>
          </w:tcPr>
          <w:p w:rsidR="00E5438C" w:rsidRPr="00C6056A" w:rsidRDefault="00E5438C" w:rsidP="00E5438C">
            <w:pPr>
              <w:spacing w:after="0" w:line="240" w:lineRule="auto"/>
              <w:jc w:val="center"/>
              <w:rPr>
                <w:rFonts w:ascii="Times New Roman" w:eastAsia="Times New Roman" w:hAnsi="Times New Roman" w:cs="Times New Roman"/>
                <w:b/>
                <w:bCs/>
                <w:sz w:val="20"/>
                <w:szCs w:val="20"/>
                <w:lang w:eastAsia="ru-RU"/>
              </w:rPr>
            </w:pPr>
            <w:r w:rsidRPr="00C6056A">
              <w:rPr>
                <w:rFonts w:ascii="Times New Roman" w:eastAsia="Times New Roman" w:hAnsi="Times New Roman" w:cs="Times New Roman"/>
                <w:b/>
                <w:bCs/>
                <w:sz w:val="20"/>
                <w:szCs w:val="20"/>
                <w:lang w:eastAsia="ru-RU"/>
              </w:rPr>
              <w:t>всего</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E5438C" w:rsidRPr="00851031" w:rsidRDefault="00370171" w:rsidP="00E5438C">
            <w:pPr>
              <w:autoSpaceDE w:val="0"/>
              <w:autoSpaceDN w:val="0"/>
              <w:spacing w:after="0" w:line="240" w:lineRule="auto"/>
              <w:jc w:val="center"/>
              <w:rPr>
                <w:rFonts w:ascii="Times New Roman" w:hAnsi="Times New Roman" w:cs="Times New Roman"/>
                <w:b/>
                <w:sz w:val="20"/>
                <w:szCs w:val="20"/>
                <w:lang w:eastAsia="ru-RU"/>
              </w:rPr>
            </w:pPr>
            <w:r w:rsidRPr="00851031">
              <w:rPr>
                <w:rFonts w:ascii="Times New Roman" w:hAnsi="Times New Roman" w:cs="Times New Roman"/>
                <w:b/>
                <w:sz w:val="20"/>
                <w:szCs w:val="20"/>
                <w:lang w:eastAsia="ru-RU"/>
              </w:rPr>
              <w:t xml:space="preserve"> 64</w:t>
            </w:r>
          </w:p>
        </w:tc>
        <w:tc>
          <w:tcPr>
            <w:tcW w:w="1160" w:type="dxa"/>
            <w:tcBorders>
              <w:top w:val="nil"/>
              <w:left w:val="nil"/>
              <w:bottom w:val="single" w:sz="4" w:space="0" w:color="auto"/>
              <w:right w:val="single" w:sz="4" w:space="0" w:color="auto"/>
            </w:tcBorders>
            <w:shd w:val="clear" w:color="auto" w:fill="DAEEF3" w:themeFill="accent5" w:themeFillTint="33"/>
            <w:noWrap/>
            <w:vAlign w:val="center"/>
          </w:tcPr>
          <w:p w:rsidR="00E5438C" w:rsidRPr="00851031" w:rsidRDefault="00370171" w:rsidP="00E5438C">
            <w:pPr>
              <w:autoSpaceDE w:val="0"/>
              <w:autoSpaceDN w:val="0"/>
              <w:spacing w:after="0" w:line="240" w:lineRule="auto"/>
              <w:jc w:val="center"/>
              <w:rPr>
                <w:rFonts w:ascii="Times New Roman" w:hAnsi="Times New Roman" w:cs="Times New Roman"/>
                <w:b/>
                <w:sz w:val="20"/>
                <w:szCs w:val="20"/>
                <w:lang w:eastAsia="ru-RU"/>
              </w:rPr>
            </w:pPr>
            <w:r w:rsidRPr="00851031">
              <w:rPr>
                <w:rFonts w:ascii="Times New Roman" w:hAnsi="Times New Roman" w:cs="Times New Roman"/>
                <w:b/>
                <w:sz w:val="20"/>
                <w:szCs w:val="20"/>
                <w:lang w:eastAsia="ru-RU"/>
              </w:rPr>
              <w:t xml:space="preserve"> 64</w:t>
            </w:r>
          </w:p>
        </w:tc>
        <w:tc>
          <w:tcPr>
            <w:tcW w:w="1045" w:type="dxa"/>
            <w:tcBorders>
              <w:top w:val="nil"/>
              <w:left w:val="nil"/>
              <w:bottom w:val="single" w:sz="4" w:space="0" w:color="auto"/>
              <w:right w:val="single" w:sz="4" w:space="0" w:color="auto"/>
            </w:tcBorders>
            <w:shd w:val="clear" w:color="auto" w:fill="DAEEF3" w:themeFill="accent5" w:themeFillTint="33"/>
            <w:vAlign w:val="center"/>
          </w:tcPr>
          <w:p w:rsidR="00E5438C" w:rsidRPr="00851031" w:rsidRDefault="00E5438C" w:rsidP="00E5438C">
            <w:pPr>
              <w:autoSpaceDE w:val="0"/>
              <w:autoSpaceDN w:val="0"/>
              <w:spacing w:after="0" w:line="240" w:lineRule="auto"/>
              <w:jc w:val="center"/>
              <w:rPr>
                <w:rFonts w:ascii="Times New Roman" w:hAnsi="Times New Roman" w:cs="Times New Roman"/>
                <w:b/>
                <w:sz w:val="20"/>
                <w:szCs w:val="20"/>
                <w:lang w:eastAsia="ru-RU"/>
              </w:rPr>
            </w:pPr>
            <w:r w:rsidRPr="00851031">
              <w:rPr>
                <w:rFonts w:ascii="Times New Roman" w:hAnsi="Times New Roman" w:cs="Times New Roman"/>
                <w:b/>
                <w:sz w:val="20"/>
                <w:szCs w:val="20"/>
                <w:lang w:eastAsia="ru-RU"/>
              </w:rPr>
              <w:t>100</w:t>
            </w:r>
          </w:p>
        </w:tc>
      </w:tr>
      <w:tr w:rsidR="00E5438C" w:rsidRPr="00C6056A" w:rsidTr="00E5438C">
        <w:trPr>
          <w:trHeight w:val="77"/>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E5438C" w:rsidRPr="00C6056A" w:rsidRDefault="00E5438C" w:rsidP="00E5438C">
            <w:pPr>
              <w:spacing w:after="0" w:line="240" w:lineRule="auto"/>
              <w:rPr>
                <w:rFonts w:ascii="Times New Roman" w:eastAsia="Times New Roman" w:hAnsi="Times New Roman" w:cs="Times New Roman"/>
                <w:sz w:val="20"/>
                <w:szCs w:val="20"/>
                <w:lang w:eastAsia="ru-RU"/>
              </w:rPr>
            </w:pPr>
          </w:p>
        </w:tc>
        <w:tc>
          <w:tcPr>
            <w:tcW w:w="3021" w:type="dxa"/>
            <w:vMerge/>
            <w:tcBorders>
              <w:top w:val="single" w:sz="4" w:space="0" w:color="auto"/>
              <w:left w:val="single" w:sz="4" w:space="0" w:color="auto"/>
              <w:bottom w:val="single" w:sz="4" w:space="0" w:color="auto"/>
              <w:right w:val="single" w:sz="4" w:space="0" w:color="auto"/>
            </w:tcBorders>
          </w:tcPr>
          <w:p w:rsidR="00E5438C" w:rsidRPr="00C6056A" w:rsidRDefault="00E5438C" w:rsidP="00E5438C">
            <w:pPr>
              <w:spacing w:line="240" w:lineRule="auto"/>
              <w:rPr>
                <w:rFonts w:ascii="Times New Roman" w:hAnsi="Times New Roman" w:cs="Times New Roman"/>
                <w:sz w:val="20"/>
                <w:szCs w:val="20"/>
              </w:rPr>
            </w:pPr>
          </w:p>
        </w:tc>
        <w:tc>
          <w:tcPr>
            <w:tcW w:w="2782" w:type="dxa"/>
            <w:tcBorders>
              <w:top w:val="nil"/>
              <w:left w:val="nil"/>
              <w:bottom w:val="single" w:sz="4" w:space="0" w:color="auto"/>
              <w:right w:val="single" w:sz="4" w:space="0" w:color="auto"/>
            </w:tcBorders>
            <w:shd w:val="clear" w:color="auto" w:fill="auto"/>
            <w:vAlign w:val="center"/>
          </w:tcPr>
          <w:p w:rsidR="00E5438C" w:rsidRPr="00C6056A" w:rsidRDefault="00676E18" w:rsidP="00E5438C">
            <w:pPr>
              <w:spacing w:after="0" w:line="240" w:lineRule="auto"/>
              <w:jc w:val="center"/>
              <w:rPr>
                <w:rFonts w:ascii="Times New Roman" w:eastAsia="Times New Roman" w:hAnsi="Times New Roman" w:cs="Times New Roman"/>
                <w:sz w:val="20"/>
                <w:szCs w:val="20"/>
                <w:lang w:eastAsia="ru-RU"/>
              </w:rPr>
            </w:pPr>
            <w:hyperlink r:id="rId230" w:anchor="RANGE!sub_999999" w:history="1">
              <w:r w:rsidR="00E5438C" w:rsidRPr="00C6056A">
                <w:rPr>
                  <w:rFonts w:ascii="Times New Roman" w:eastAsia="Times New Roman" w:hAnsi="Times New Roman" w:cs="Times New Roman"/>
                  <w:sz w:val="20"/>
                  <w:szCs w:val="20"/>
                  <w:lang w:eastAsia="ru-RU"/>
                </w:rPr>
                <w:t>городской бюджет</w:t>
              </w:r>
            </w:hyperlink>
          </w:p>
        </w:tc>
        <w:tc>
          <w:tcPr>
            <w:tcW w:w="1160" w:type="dxa"/>
            <w:tcBorders>
              <w:top w:val="nil"/>
              <w:left w:val="nil"/>
              <w:bottom w:val="single" w:sz="4" w:space="0" w:color="auto"/>
              <w:right w:val="single" w:sz="4" w:space="0" w:color="auto"/>
            </w:tcBorders>
            <w:shd w:val="clear" w:color="auto" w:fill="auto"/>
            <w:noWrap/>
          </w:tcPr>
          <w:p w:rsidR="00E5438C" w:rsidRPr="00C6056A" w:rsidRDefault="00370171" w:rsidP="00E5438C">
            <w:pPr>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64</w:t>
            </w:r>
          </w:p>
        </w:tc>
        <w:tc>
          <w:tcPr>
            <w:tcW w:w="1160" w:type="dxa"/>
            <w:tcBorders>
              <w:top w:val="nil"/>
              <w:left w:val="nil"/>
              <w:bottom w:val="single" w:sz="4" w:space="0" w:color="auto"/>
              <w:right w:val="single" w:sz="4" w:space="0" w:color="auto"/>
            </w:tcBorders>
            <w:shd w:val="clear" w:color="auto" w:fill="auto"/>
            <w:noWrap/>
          </w:tcPr>
          <w:p w:rsidR="00E5438C" w:rsidRPr="00C6056A" w:rsidRDefault="00370171" w:rsidP="00E5438C">
            <w:pPr>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64</w:t>
            </w:r>
          </w:p>
        </w:tc>
        <w:tc>
          <w:tcPr>
            <w:tcW w:w="1045" w:type="dxa"/>
            <w:tcBorders>
              <w:top w:val="nil"/>
              <w:left w:val="nil"/>
              <w:bottom w:val="single" w:sz="4" w:space="0" w:color="auto"/>
              <w:right w:val="single" w:sz="4" w:space="0" w:color="auto"/>
            </w:tcBorders>
            <w:shd w:val="clear" w:color="auto" w:fill="auto"/>
            <w:vAlign w:val="center"/>
          </w:tcPr>
          <w:p w:rsidR="00E5438C" w:rsidRPr="00C6056A" w:rsidRDefault="00E5438C" w:rsidP="00E5438C">
            <w:pPr>
              <w:autoSpaceDE w:val="0"/>
              <w:autoSpaceDN w:val="0"/>
              <w:spacing w:after="0" w:line="240" w:lineRule="auto"/>
              <w:jc w:val="center"/>
              <w:rPr>
                <w:rFonts w:ascii="Times New Roman" w:hAnsi="Times New Roman" w:cs="Times New Roman"/>
                <w:sz w:val="20"/>
                <w:szCs w:val="20"/>
                <w:lang w:eastAsia="ru-RU"/>
              </w:rPr>
            </w:pPr>
            <w:r w:rsidRPr="00C6056A">
              <w:rPr>
                <w:rFonts w:ascii="Times New Roman" w:hAnsi="Times New Roman" w:cs="Times New Roman"/>
                <w:sz w:val="20"/>
                <w:szCs w:val="20"/>
                <w:lang w:eastAsia="ru-RU"/>
              </w:rPr>
              <w:t>100</w:t>
            </w:r>
          </w:p>
        </w:tc>
      </w:tr>
    </w:tbl>
    <w:p w:rsidR="00E5438C" w:rsidRPr="00C6056A" w:rsidRDefault="00E5438C" w:rsidP="00E5438C">
      <w:pPr>
        <w:tabs>
          <w:tab w:val="left" w:pos="993"/>
        </w:tabs>
        <w:autoSpaceDE w:val="0"/>
        <w:autoSpaceDN w:val="0"/>
        <w:adjustRightInd w:val="0"/>
        <w:spacing w:after="0" w:line="240" w:lineRule="auto"/>
        <w:ind w:firstLine="567"/>
        <w:jc w:val="right"/>
        <w:rPr>
          <w:rFonts w:ascii="Times New Roman" w:hAnsi="Times New Roman" w:cs="Times New Roman"/>
          <w:sz w:val="21"/>
          <w:szCs w:val="21"/>
        </w:rPr>
      </w:pPr>
    </w:p>
    <w:p w:rsidR="00E5438C" w:rsidRPr="00C6056A" w:rsidRDefault="00E5438C" w:rsidP="00E5438C">
      <w:pPr>
        <w:numPr>
          <w:ilvl w:val="0"/>
          <w:numId w:val="73"/>
        </w:numPr>
        <w:tabs>
          <w:tab w:val="left" w:pos="567"/>
          <w:tab w:val="left" w:pos="993"/>
        </w:tabs>
        <w:autoSpaceDE w:val="0"/>
        <w:autoSpaceDN w:val="0"/>
        <w:spacing w:after="0" w:line="240" w:lineRule="auto"/>
        <w:ind w:left="0" w:firstLine="540"/>
        <w:jc w:val="both"/>
        <w:rPr>
          <w:rFonts w:ascii="Times New Roman" w:hAnsi="Times New Roman" w:cs="Times New Roman"/>
          <w:i/>
          <w:sz w:val="21"/>
          <w:szCs w:val="21"/>
          <w:lang w:eastAsia="ru-RU"/>
        </w:rPr>
      </w:pPr>
      <w:r w:rsidRPr="00C6056A">
        <w:rPr>
          <w:rFonts w:ascii="Times New Roman" w:hAnsi="Times New Roman" w:cs="Times New Roman"/>
          <w:i/>
          <w:sz w:val="21"/>
          <w:szCs w:val="21"/>
          <w:lang w:eastAsia="ru-RU"/>
        </w:rPr>
        <w:t>Сведения о результатах мероприятий внутреннего и внешнего муниципального финансового контроля (при наличии) в отношении муниципальной программы, проводимых в рамках своих полномочий органами внутреннего и внешнего муниципального финансового контроля.</w:t>
      </w:r>
    </w:p>
    <w:p w:rsidR="00E5438C" w:rsidRPr="00C6056A" w:rsidRDefault="00E5438C" w:rsidP="00E5438C">
      <w:pPr>
        <w:tabs>
          <w:tab w:val="left" w:pos="567"/>
          <w:tab w:val="left" w:pos="993"/>
        </w:tabs>
        <w:autoSpaceDE w:val="0"/>
        <w:autoSpaceDN w:val="0"/>
        <w:spacing w:after="0" w:line="240" w:lineRule="auto"/>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ab/>
        <w:t>Контрольные мероприятия и экспертно-аналитические мероприятий контрольно-счетной палаты города Череповца в отчетном 2016 году не проводились.</w:t>
      </w:r>
    </w:p>
    <w:p w:rsidR="00E5438C" w:rsidRPr="00C6056A" w:rsidRDefault="00E5438C" w:rsidP="00E5438C">
      <w:pPr>
        <w:tabs>
          <w:tab w:val="left" w:pos="567"/>
          <w:tab w:val="left" w:pos="993"/>
        </w:tabs>
        <w:autoSpaceDE w:val="0"/>
        <w:autoSpaceDN w:val="0"/>
        <w:spacing w:after="0" w:line="240" w:lineRule="auto"/>
        <w:ind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Плановые и внеплановые проверки муниципальных программ в 2016 году в ходе проверок деятельности объектов внутреннего муниципального финансового контроля (муниципальных учреждений, предприятий) контрольно-правовым управлением мэрии города Череповца не проводились.</w:t>
      </w:r>
    </w:p>
    <w:p w:rsidR="00E5438C" w:rsidRPr="00C6056A" w:rsidRDefault="00E5438C" w:rsidP="00E5438C">
      <w:pPr>
        <w:tabs>
          <w:tab w:val="left" w:pos="567"/>
          <w:tab w:val="left" w:pos="993"/>
        </w:tabs>
        <w:autoSpaceDE w:val="0"/>
        <w:autoSpaceDN w:val="0"/>
        <w:spacing w:after="0" w:line="240" w:lineRule="auto"/>
        <w:ind w:firstLine="567"/>
        <w:jc w:val="both"/>
        <w:rPr>
          <w:rFonts w:ascii="Times New Roman" w:hAnsi="Times New Roman" w:cs="Times New Roman"/>
          <w:sz w:val="21"/>
          <w:szCs w:val="21"/>
          <w:lang w:eastAsia="ru-RU"/>
        </w:rPr>
      </w:pPr>
    </w:p>
    <w:p w:rsidR="00E5438C" w:rsidRPr="00C6056A" w:rsidRDefault="00E5438C" w:rsidP="00E5438C">
      <w:pPr>
        <w:numPr>
          <w:ilvl w:val="0"/>
          <w:numId w:val="73"/>
        </w:numPr>
        <w:tabs>
          <w:tab w:val="left" w:pos="567"/>
          <w:tab w:val="left" w:pos="993"/>
        </w:tabs>
        <w:autoSpaceDE w:val="0"/>
        <w:autoSpaceDN w:val="0"/>
        <w:spacing w:after="0" w:line="240" w:lineRule="auto"/>
        <w:ind w:left="0" w:firstLine="567"/>
        <w:jc w:val="both"/>
        <w:rPr>
          <w:rFonts w:ascii="Times New Roman" w:hAnsi="Times New Roman" w:cs="Times New Roman"/>
          <w:i/>
          <w:sz w:val="21"/>
          <w:szCs w:val="21"/>
          <w:lang w:eastAsia="ru-RU"/>
        </w:rPr>
      </w:pPr>
      <w:r w:rsidRPr="00C6056A">
        <w:rPr>
          <w:rFonts w:ascii="Times New Roman" w:hAnsi="Times New Roman" w:cs="Times New Roman"/>
          <w:i/>
          <w:sz w:val="21"/>
          <w:szCs w:val="21"/>
          <w:lang w:eastAsia="ru-RU"/>
        </w:rPr>
        <w:t>Информация об анализе факторов, повлиявших на ход реализации муниципальной программы, и о внесенных ответственными исполнителями в отчетном финансовом году изменениях в муниципальную программу.</w:t>
      </w:r>
    </w:p>
    <w:p w:rsidR="00E5438C" w:rsidRPr="00C6056A" w:rsidRDefault="00E5438C" w:rsidP="00E5438C">
      <w:pPr>
        <w:tabs>
          <w:tab w:val="left" w:pos="993"/>
        </w:tabs>
        <w:autoSpaceDE w:val="0"/>
        <w:autoSpaceDN w:val="0"/>
        <w:adjustRightInd w:val="0"/>
        <w:spacing w:after="0" w:line="240" w:lineRule="auto"/>
        <w:ind w:firstLine="567"/>
        <w:jc w:val="both"/>
        <w:rPr>
          <w:rFonts w:ascii="Times New Roman" w:hAnsi="Times New Roman" w:cs="Times New Roman"/>
          <w:sz w:val="21"/>
          <w:szCs w:val="21"/>
        </w:rPr>
      </w:pPr>
      <w:r w:rsidRPr="00C6056A">
        <w:rPr>
          <w:rFonts w:ascii="Times New Roman" w:hAnsi="Times New Roman" w:cs="Times New Roman"/>
          <w:sz w:val="21"/>
          <w:szCs w:val="21"/>
        </w:rPr>
        <w:t>В 2016 году ответственным исполнителем внесены изменения в первоначальную редакцию муниципальной программы в части:</w:t>
      </w:r>
    </w:p>
    <w:p w:rsidR="00E5438C" w:rsidRPr="00C6056A" w:rsidRDefault="00E5438C" w:rsidP="00E5438C">
      <w:pPr>
        <w:numPr>
          <w:ilvl w:val="0"/>
          <w:numId w:val="80"/>
        </w:numPr>
        <w:tabs>
          <w:tab w:val="left" w:pos="142"/>
          <w:tab w:val="left" w:pos="993"/>
        </w:tabs>
        <w:autoSpaceDE w:val="0"/>
        <w:autoSpaceDN w:val="0"/>
        <w:spacing w:after="0" w:line="240" w:lineRule="auto"/>
        <w:ind w:left="0" w:firstLine="567"/>
        <w:jc w:val="both"/>
        <w:rPr>
          <w:rFonts w:ascii="Times New Roman" w:hAnsi="Times New Roman" w:cs="Times New Roman"/>
          <w:sz w:val="21"/>
          <w:szCs w:val="21"/>
          <w:lang w:eastAsia="ru-RU"/>
        </w:rPr>
      </w:pPr>
      <w:proofErr w:type="gramStart"/>
      <w:r w:rsidRPr="00C6056A">
        <w:rPr>
          <w:rFonts w:ascii="Times New Roman" w:hAnsi="Times New Roman" w:cs="Times New Roman"/>
          <w:sz w:val="21"/>
          <w:szCs w:val="21"/>
          <w:lang w:eastAsia="ru-RU"/>
        </w:rPr>
        <w:t>Произведена пролонгация срока реализации программы на 2018 – 2019 годы в соответствии с п.6 распоряжения мэрии № 582-р от 27.06.2016 г. «О разработке прогноза социально-экономического развития города, проекта городского бюджета на 2017 год и плановый период 2018 и 2019 годов» срок реализации муниципальной программы приводится в соответствие с прогнозом городского бюджета на 2017 год и плановый период.</w:t>
      </w:r>
      <w:proofErr w:type="gramEnd"/>
    </w:p>
    <w:p w:rsidR="00E5438C" w:rsidRPr="00C6056A" w:rsidRDefault="00E5438C" w:rsidP="00E5438C">
      <w:pPr>
        <w:numPr>
          <w:ilvl w:val="0"/>
          <w:numId w:val="80"/>
        </w:numPr>
        <w:tabs>
          <w:tab w:val="left" w:pos="142"/>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Произведена корректировка значений некоторых целевых показателей (индикаторов) программы на 2016-2019 годы и уточнены ожидаемые результаты реализации муниципальной программы ввиду досрочного достижения и перевыполнения запланированных показателей и решений, содержащихся в протоколе заседания Оперативного совета по стратегическому планированию № 6 от 05.04.2016 г.; </w:t>
      </w:r>
    </w:p>
    <w:p w:rsidR="00E5438C" w:rsidRPr="00C6056A" w:rsidRDefault="00E5438C" w:rsidP="00E5438C">
      <w:pPr>
        <w:numPr>
          <w:ilvl w:val="0"/>
          <w:numId w:val="80"/>
        </w:numPr>
        <w:tabs>
          <w:tab w:val="left" w:pos="142"/>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Изменено наименование задач 5 и 7 программы в соответствии с постановлением мэрии от 17.06.2016 № 2577 «О внесении изменений в постановление мэрии города от 02.07.2012 № 3597».</w:t>
      </w:r>
    </w:p>
    <w:p w:rsidR="00E5438C" w:rsidRPr="00C6056A" w:rsidRDefault="00E5438C" w:rsidP="00E5438C">
      <w:pPr>
        <w:numPr>
          <w:ilvl w:val="0"/>
          <w:numId w:val="80"/>
        </w:numPr>
        <w:tabs>
          <w:tab w:val="left" w:pos="142"/>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 xml:space="preserve">Изменена формулировка задачи 5 «Формирование оптимальной инфраструктуры оптовой торговли города» заменена на «Развитие системы товарообеспечения и логистики на потребительском рынке. </w:t>
      </w:r>
    </w:p>
    <w:p w:rsidR="00E5438C" w:rsidRPr="00C6056A" w:rsidRDefault="00E5438C" w:rsidP="00E5438C">
      <w:pPr>
        <w:numPr>
          <w:ilvl w:val="0"/>
          <w:numId w:val="80"/>
        </w:numPr>
        <w:tabs>
          <w:tab w:val="left" w:pos="142"/>
          <w:tab w:val="left" w:pos="993"/>
        </w:tabs>
        <w:autoSpaceDE w:val="0"/>
        <w:autoSpaceDN w:val="0"/>
        <w:spacing w:after="0" w:line="240" w:lineRule="auto"/>
        <w:ind w:left="0"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Исключено основное мероприятие «Расширение масштабов применения франчайзинга в сфере торговли» и мероприятие «Информирование субъектов малого и среднего предпринимательства о возможностях франчайзинга» в связи с изменением формулировки задачи.</w:t>
      </w:r>
    </w:p>
    <w:p w:rsidR="00E5438C" w:rsidRPr="00C6056A" w:rsidRDefault="00E5438C" w:rsidP="00E5438C">
      <w:pPr>
        <w:numPr>
          <w:ilvl w:val="0"/>
          <w:numId w:val="80"/>
        </w:numPr>
        <w:tabs>
          <w:tab w:val="left" w:pos="142"/>
          <w:tab w:val="left" w:pos="993"/>
        </w:tabs>
        <w:autoSpaceDE w:val="0"/>
        <w:autoSpaceDN w:val="0"/>
        <w:spacing w:after="0" w:line="240" w:lineRule="auto"/>
        <w:ind w:left="0" w:firstLine="567"/>
        <w:jc w:val="both"/>
        <w:rPr>
          <w:rFonts w:ascii="Times New Roman" w:hAnsi="Times New Roman" w:cs="Times New Roman"/>
          <w:sz w:val="21"/>
          <w:szCs w:val="21"/>
          <w:lang w:eastAsia="ru-RU"/>
        </w:rPr>
      </w:pPr>
      <w:proofErr w:type="gramStart"/>
      <w:r w:rsidRPr="00C6056A">
        <w:rPr>
          <w:rFonts w:ascii="Times New Roman" w:hAnsi="Times New Roman" w:cs="Times New Roman"/>
          <w:sz w:val="21"/>
          <w:szCs w:val="21"/>
          <w:lang w:eastAsia="ru-RU"/>
        </w:rPr>
        <w:lastRenderedPageBreak/>
        <w:t>Уменьшен размер ресурсного обеспечения реализации мероприятий муниципальной программы в 2016 году на основании решения Череповецкой городской Думы от 02.12.2016 № 236 «О внесении изменений в решение Череповецкой городской думы от 17.12.2015 № 218 «О городском бюджете на 2016» о перераспределении экономии средств, сложившейся по итогам проведенных в 2016 году процедур закупок для муниципальных нужд в соответствии с Федеральным законом от 05.04.2013 № 44-ФЗ</w:t>
      </w:r>
      <w:proofErr w:type="gramEnd"/>
      <w:r w:rsidRPr="00C6056A">
        <w:rPr>
          <w:rFonts w:ascii="Times New Roman" w:hAnsi="Times New Roman" w:cs="Times New Roman"/>
          <w:sz w:val="21"/>
          <w:szCs w:val="21"/>
          <w:lang w:eastAsia="ru-RU"/>
        </w:rPr>
        <w:t xml:space="preserve"> «О контрактной системе в сфере закупок товаров, работ, услуг для обеспечения государственных и муниципальных нужд».  </w:t>
      </w:r>
    </w:p>
    <w:p w:rsidR="00E5438C" w:rsidRPr="00C6056A" w:rsidRDefault="00E5438C" w:rsidP="00E5438C">
      <w:pPr>
        <w:tabs>
          <w:tab w:val="left" w:pos="567"/>
          <w:tab w:val="left" w:pos="993"/>
        </w:tabs>
        <w:autoSpaceDE w:val="0"/>
        <w:autoSpaceDN w:val="0"/>
        <w:spacing w:after="0" w:line="240" w:lineRule="auto"/>
        <w:ind w:left="567"/>
        <w:jc w:val="both"/>
        <w:rPr>
          <w:rFonts w:ascii="Times New Roman" w:hAnsi="Times New Roman" w:cs="Times New Roman"/>
          <w:b/>
          <w:sz w:val="21"/>
          <w:szCs w:val="21"/>
          <w:lang w:eastAsia="ru-RU"/>
        </w:rPr>
      </w:pPr>
    </w:p>
    <w:p w:rsidR="00E5438C" w:rsidRPr="00C6056A" w:rsidRDefault="00E5438C" w:rsidP="00E5438C">
      <w:pPr>
        <w:numPr>
          <w:ilvl w:val="0"/>
          <w:numId w:val="73"/>
        </w:numPr>
        <w:tabs>
          <w:tab w:val="left" w:pos="567"/>
          <w:tab w:val="left" w:pos="993"/>
        </w:tabs>
        <w:autoSpaceDE w:val="0"/>
        <w:autoSpaceDN w:val="0"/>
        <w:spacing w:after="0" w:line="240" w:lineRule="auto"/>
        <w:ind w:left="0" w:firstLine="567"/>
        <w:jc w:val="both"/>
        <w:rPr>
          <w:rFonts w:ascii="Times New Roman" w:hAnsi="Times New Roman" w:cs="Times New Roman"/>
          <w:i/>
          <w:sz w:val="21"/>
          <w:szCs w:val="21"/>
          <w:lang w:eastAsia="ru-RU"/>
        </w:rPr>
      </w:pPr>
      <w:r w:rsidRPr="00C6056A">
        <w:rPr>
          <w:rFonts w:ascii="Times New Roman" w:hAnsi="Times New Roman" w:cs="Times New Roman"/>
          <w:i/>
          <w:sz w:val="21"/>
          <w:szCs w:val="21"/>
          <w:lang w:eastAsia="ru-RU"/>
        </w:rPr>
        <w:t>Сведения о результатах оценки эффективности муниципальной программы за отчетный финансовый год.</w:t>
      </w:r>
    </w:p>
    <w:p w:rsidR="00E5438C" w:rsidRPr="00C6056A" w:rsidRDefault="00E5438C" w:rsidP="00E5438C">
      <w:pPr>
        <w:tabs>
          <w:tab w:val="left" w:pos="567"/>
          <w:tab w:val="left" w:pos="993"/>
        </w:tabs>
        <w:autoSpaceDE w:val="0"/>
        <w:autoSpaceDN w:val="0"/>
        <w:spacing w:after="0" w:line="240" w:lineRule="auto"/>
        <w:ind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Оценка эффективности реализации муниципальной программы:</w:t>
      </w:r>
    </w:p>
    <w:p w:rsidR="00E5438C" w:rsidRPr="00C6056A" w:rsidRDefault="00E5438C" w:rsidP="00E5438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C6056A">
        <w:rPr>
          <w:rFonts w:ascii="Times New Roman" w:eastAsia="Times New Roman" w:hAnsi="Times New Roman" w:cs="Times New Roman"/>
          <w:sz w:val="21"/>
          <w:szCs w:val="21"/>
          <w:lang w:eastAsia="ru-RU"/>
        </w:rPr>
        <w:t xml:space="preserve">Эс = (1208,4/1150 + 89,8/86 + 18/18 + 156,9/160,0 + 7,8/7,5 + 7,6/8,5 + 71,9/70 + 72,5/74 + 67,2/74 + 26/26 + 1060/800)/11*100% = </w:t>
      </w:r>
      <w:r w:rsidRPr="00C6056A">
        <w:rPr>
          <w:rFonts w:ascii="Times New Roman" w:eastAsia="Times New Roman" w:hAnsi="Times New Roman" w:cs="Times New Roman"/>
          <w:b/>
          <w:sz w:val="21"/>
          <w:szCs w:val="21"/>
          <w:lang w:eastAsia="ru-RU"/>
        </w:rPr>
        <w:t>102,3%</w:t>
      </w:r>
      <w:r w:rsidRPr="00C6056A">
        <w:rPr>
          <w:rFonts w:ascii="Times New Roman" w:eastAsia="Times New Roman" w:hAnsi="Times New Roman" w:cs="Times New Roman"/>
          <w:sz w:val="21"/>
          <w:szCs w:val="21"/>
          <w:lang w:eastAsia="ru-RU"/>
        </w:rPr>
        <w:t xml:space="preserve"> - эффективное выполнение показателей муниципальной программы.</w:t>
      </w:r>
    </w:p>
    <w:p w:rsidR="00E5438C" w:rsidRPr="00C6056A" w:rsidRDefault="00E5438C" w:rsidP="00E5438C">
      <w:pPr>
        <w:tabs>
          <w:tab w:val="left" w:pos="567"/>
          <w:tab w:val="left" w:pos="993"/>
        </w:tabs>
        <w:autoSpaceDE w:val="0"/>
        <w:autoSpaceDN w:val="0"/>
        <w:spacing w:after="0" w:line="240" w:lineRule="auto"/>
        <w:ind w:firstLine="567"/>
        <w:jc w:val="both"/>
        <w:rPr>
          <w:rFonts w:ascii="Times New Roman" w:hAnsi="Times New Roman" w:cs="Times New Roman"/>
          <w:sz w:val="21"/>
          <w:szCs w:val="21"/>
          <w:lang w:eastAsia="ru-RU"/>
        </w:rPr>
      </w:pPr>
    </w:p>
    <w:p w:rsidR="00E5438C" w:rsidRPr="00C6056A" w:rsidRDefault="00E5438C" w:rsidP="00E5438C">
      <w:pPr>
        <w:tabs>
          <w:tab w:val="left" w:pos="567"/>
          <w:tab w:val="left" w:pos="993"/>
        </w:tabs>
        <w:autoSpaceDE w:val="0"/>
        <w:autoSpaceDN w:val="0"/>
        <w:spacing w:after="0" w:line="240" w:lineRule="auto"/>
        <w:ind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За 2016 год эффективность муниципальной программы составила 102,3%, что соответствует эффективному выполнению муниципальной программы.</w:t>
      </w:r>
    </w:p>
    <w:p w:rsidR="00E5438C" w:rsidRPr="00C6056A" w:rsidRDefault="00E5438C" w:rsidP="00E5438C">
      <w:pPr>
        <w:tabs>
          <w:tab w:val="left" w:pos="993"/>
        </w:tabs>
        <w:autoSpaceDE w:val="0"/>
        <w:autoSpaceDN w:val="0"/>
        <w:adjustRightInd w:val="0"/>
        <w:spacing w:after="0" w:line="240" w:lineRule="auto"/>
        <w:ind w:firstLine="567"/>
        <w:jc w:val="both"/>
        <w:rPr>
          <w:rFonts w:ascii="Times New Roman" w:hAnsi="Times New Roman" w:cs="Times New Roman"/>
          <w:sz w:val="21"/>
          <w:szCs w:val="21"/>
        </w:rPr>
      </w:pPr>
    </w:p>
    <w:p w:rsidR="00E5438C" w:rsidRPr="00C6056A" w:rsidRDefault="001F52B3" w:rsidP="00E5438C">
      <w:pPr>
        <w:tabs>
          <w:tab w:val="left" w:pos="993"/>
        </w:tabs>
        <w:autoSpaceDE w:val="0"/>
        <w:autoSpaceDN w:val="0"/>
        <w:adjustRightInd w:val="0"/>
        <w:spacing w:after="0" w:line="240" w:lineRule="auto"/>
        <w:ind w:firstLine="567"/>
        <w:jc w:val="both"/>
        <w:rPr>
          <w:rFonts w:ascii="Times New Roman" w:hAnsi="Times New Roman" w:cs="Times New Roman"/>
          <w:sz w:val="21"/>
          <w:szCs w:val="21"/>
        </w:rPr>
      </w:pPr>
      <w:r w:rsidRPr="00C6056A">
        <w:rPr>
          <w:rFonts w:ascii="Times New Roman" w:hAnsi="Times New Roman" w:cs="Times New Roman"/>
          <w:sz w:val="21"/>
          <w:szCs w:val="21"/>
        </w:rPr>
        <w:t>Оценка</w:t>
      </w:r>
      <w:r w:rsidR="00E5438C" w:rsidRPr="00C6056A">
        <w:rPr>
          <w:rFonts w:ascii="Times New Roman" w:hAnsi="Times New Roman" w:cs="Times New Roman"/>
          <w:sz w:val="21"/>
          <w:szCs w:val="21"/>
        </w:rPr>
        <w:t xml:space="preserve"> соответствия фактических расходов запланированному уровню расходов муниципальной программы:</w:t>
      </w:r>
    </w:p>
    <w:p w:rsidR="00E5438C" w:rsidRPr="00C6056A" w:rsidRDefault="00E5438C" w:rsidP="00E5438C">
      <w:pPr>
        <w:autoSpaceDE w:val="0"/>
        <w:autoSpaceDN w:val="0"/>
        <w:adjustRightInd w:val="0"/>
        <w:spacing w:after="0" w:line="240" w:lineRule="auto"/>
        <w:ind w:firstLine="567"/>
        <w:jc w:val="both"/>
        <w:rPr>
          <w:rFonts w:ascii="Times New Roman" w:hAnsi="Times New Roman" w:cs="Times New Roman"/>
          <w:sz w:val="21"/>
          <w:szCs w:val="21"/>
        </w:rPr>
      </w:pPr>
      <w:r w:rsidRPr="00C6056A">
        <w:rPr>
          <w:rFonts w:ascii="Times New Roman" w:hAnsi="Times New Roman" w:cs="Times New Roman"/>
          <w:sz w:val="21"/>
          <w:szCs w:val="21"/>
        </w:rPr>
        <w:t>ЭБ = 127,</w:t>
      </w:r>
      <w:r w:rsidR="00BD21B1" w:rsidRPr="00C6056A">
        <w:rPr>
          <w:rFonts w:ascii="Times New Roman" w:hAnsi="Times New Roman" w:cs="Times New Roman"/>
          <w:sz w:val="21"/>
          <w:szCs w:val="21"/>
        </w:rPr>
        <w:t>8</w:t>
      </w:r>
      <w:r w:rsidRPr="00C6056A">
        <w:rPr>
          <w:rFonts w:ascii="Times New Roman" w:hAnsi="Times New Roman" w:cs="Times New Roman"/>
          <w:sz w:val="21"/>
          <w:szCs w:val="21"/>
        </w:rPr>
        <w:t>/127,</w:t>
      </w:r>
      <w:r w:rsidR="00BD21B1" w:rsidRPr="00C6056A">
        <w:rPr>
          <w:rFonts w:ascii="Times New Roman" w:hAnsi="Times New Roman" w:cs="Times New Roman"/>
          <w:sz w:val="21"/>
          <w:szCs w:val="21"/>
        </w:rPr>
        <w:t>8</w:t>
      </w:r>
      <w:r w:rsidRPr="00C6056A">
        <w:rPr>
          <w:rFonts w:ascii="Times New Roman" w:hAnsi="Times New Roman" w:cs="Times New Roman"/>
          <w:sz w:val="21"/>
          <w:szCs w:val="21"/>
        </w:rPr>
        <w:t xml:space="preserve"> * 100% = 100%.</w:t>
      </w:r>
    </w:p>
    <w:p w:rsidR="00E5438C" w:rsidRPr="00C6056A" w:rsidRDefault="00E5438C" w:rsidP="00E5438C">
      <w:pPr>
        <w:autoSpaceDE w:val="0"/>
        <w:autoSpaceDN w:val="0"/>
        <w:adjustRightInd w:val="0"/>
        <w:spacing w:after="0" w:line="240" w:lineRule="auto"/>
        <w:ind w:firstLine="567"/>
        <w:jc w:val="both"/>
        <w:rPr>
          <w:rFonts w:ascii="Times New Roman" w:hAnsi="Times New Roman" w:cs="Times New Roman"/>
          <w:sz w:val="21"/>
          <w:szCs w:val="21"/>
        </w:rPr>
      </w:pPr>
    </w:p>
    <w:p w:rsidR="00E5438C" w:rsidRPr="00C6056A" w:rsidRDefault="00E5438C" w:rsidP="00E5438C">
      <w:pPr>
        <w:tabs>
          <w:tab w:val="left" w:pos="567"/>
          <w:tab w:val="left" w:pos="993"/>
        </w:tabs>
        <w:autoSpaceDE w:val="0"/>
        <w:autoSpaceDN w:val="0"/>
        <w:spacing w:after="0" w:line="240" w:lineRule="auto"/>
        <w:ind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За 2016 года оценка степени соответствия фактических расходов запланированному уровню расходов муниципальной программы составляет 100%, что свидетельствует об эффективном использовании финансовых средств.</w:t>
      </w:r>
    </w:p>
    <w:p w:rsidR="00E5438C" w:rsidRPr="00C6056A" w:rsidRDefault="00E5438C" w:rsidP="00E5438C">
      <w:pPr>
        <w:tabs>
          <w:tab w:val="left" w:pos="567"/>
          <w:tab w:val="left" w:pos="993"/>
        </w:tabs>
        <w:autoSpaceDE w:val="0"/>
        <w:autoSpaceDN w:val="0"/>
        <w:spacing w:after="0" w:line="240" w:lineRule="auto"/>
        <w:ind w:left="567"/>
        <w:jc w:val="both"/>
        <w:rPr>
          <w:rFonts w:ascii="Times New Roman" w:hAnsi="Times New Roman" w:cs="Times New Roman"/>
          <w:sz w:val="21"/>
          <w:szCs w:val="21"/>
          <w:lang w:eastAsia="ru-RU"/>
        </w:rPr>
      </w:pPr>
    </w:p>
    <w:p w:rsidR="00E5438C" w:rsidRPr="00C6056A" w:rsidRDefault="00E5438C" w:rsidP="00E5438C">
      <w:pPr>
        <w:numPr>
          <w:ilvl w:val="0"/>
          <w:numId w:val="73"/>
        </w:numPr>
        <w:tabs>
          <w:tab w:val="left" w:pos="567"/>
          <w:tab w:val="left" w:pos="993"/>
        </w:tabs>
        <w:autoSpaceDE w:val="0"/>
        <w:autoSpaceDN w:val="0"/>
        <w:spacing w:after="0" w:line="240" w:lineRule="auto"/>
        <w:ind w:left="0" w:firstLine="567"/>
        <w:jc w:val="both"/>
        <w:rPr>
          <w:rFonts w:ascii="Times New Roman" w:hAnsi="Times New Roman" w:cs="Times New Roman"/>
          <w:i/>
          <w:sz w:val="21"/>
          <w:szCs w:val="21"/>
          <w:lang w:eastAsia="ru-RU"/>
        </w:rPr>
      </w:pPr>
      <w:r w:rsidRPr="00C6056A">
        <w:rPr>
          <w:rFonts w:ascii="Times New Roman" w:hAnsi="Times New Roman" w:cs="Times New Roman"/>
          <w:i/>
          <w:sz w:val="21"/>
          <w:szCs w:val="21"/>
          <w:lang w:eastAsia="ru-RU"/>
        </w:rPr>
        <w:t>Предложения об изменении форм и методов управления реализацией муниципальной программы, о сокращении (увеличении) финансирования и (или) досрочном прекращении основных мероприятий, подпрограмм, ведомственных целевых программ или муниципальной программы в целом.</w:t>
      </w:r>
    </w:p>
    <w:p w:rsidR="00E5438C" w:rsidRPr="00C6056A" w:rsidRDefault="00E5438C" w:rsidP="00E5438C">
      <w:pPr>
        <w:tabs>
          <w:tab w:val="left" w:pos="142"/>
          <w:tab w:val="left" w:pos="993"/>
        </w:tabs>
        <w:autoSpaceDE w:val="0"/>
        <w:autoSpaceDN w:val="0"/>
        <w:spacing w:after="0" w:line="240" w:lineRule="auto"/>
        <w:ind w:firstLine="567"/>
        <w:jc w:val="both"/>
        <w:rPr>
          <w:rFonts w:ascii="Times New Roman" w:hAnsi="Times New Roman" w:cs="Times New Roman"/>
          <w:sz w:val="21"/>
          <w:szCs w:val="21"/>
          <w:lang w:eastAsia="ru-RU"/>
        </w:rPr>
      </w:pPr>
      <w:r w:rsidRPr="00C6056A">
        <w:rPr>
          <w:rFonts w:ascii="Times New Roman" w:hAnsi="Times New Roman" w:cs="Times New Roman"/>
          <w:sz w:val="21"/>
          <w:szCs w:val="21"/>
          <w:lang w:eastAsia="ru-RU"/>
        </w:rPr>
        <w:t>Предложения об изменении форм и методов управления реализацией Программы, о сокращении (увеличении) финансирования и (или) корректировке, досрочном прекращении основных мероприятий подпрограмм в настоящее время отсутствуют.</w:t>
      </w:r>
    </w:p>
    <w:p w:rsidR="00E5438C" w:rsidRPr="00C6056A" w:rsidRDefault="00E5438C" w:rsidP="00E5438C">
      <w:pPr>
        <w:tabs>
          <w:tab w:val="left" w:pos="142"/>
          <w:tab w:val="left" w:pos="993"/>
        </w:tabs>
        <w:autoSpaceDE w:val="0"/>
        <w:autoSpaceDN w:val="0"/>
        <w:spacing w:after="0" w:line="240" w:lineRule="auto"/>
        <w:ind w:firstLine="567"/>
        <w:jc w:val="both"/>
        <w:rPr>
          <w:rFonts w:ascii="Times New Roman" w:hAnsi="Times New Roman" w:cs="Times New Roman"/>
          <w:lang w:eastAsia="ru-RU"/>
        </w:rPr>
      </w:pPr>
    </w:p>
    <w:p w:rsidR="009C204C" w:rsidRPr="00C6056A" w:rsidRDefault="008A253C" w:rsidP="009C204C">
      <w:pPr>
        <w:pStyle w:val="ConsPlusNormal"/>
        <w:numPr>
          <w:ilvl w:val="0"/>
          <w:numId w:val="72"/>
        </w:numPr>
        <w:tabs>
          <w:tab w:val="left" w:pos="142"/>
          <w:tab w:val="left" w:pos="993"/>
        </w:tabs>
        <w:ind w:left="0" w:firstLine="567"/>
        <w:jc w:val="center"/>
        <w:rPr>
          <w:b/>
          <w:sz w:val="21"/>
          <w:szCs w:val="21"/>
        </w:rPr>
      </w:pPr>
      <w:r w:rsidRPr="00C6056A">
        <w:rPr>
          <w:b/>
          <w:sz w:val="21"/>
          <w:szCs w:val="21"/>
        </w:rPr>
        <w:t xml:space="preserve">Выводы о ходе реализации и об оценке эффективности </w:t>
      </w:r>
      <w:r w:rsidR="004744CE" w:rsidRPr="00C6056A">
        <w:rPr>
          <w:b/>
          <w:sz w:val="21"/>
          <w:szCs w:val="21"/>
        </w:rPr>
        <w:t xml:space="preserve">реализации </w:t>
      </w:r>
      <w:r w:rsidRPr="00C6056A">
        <w:rPr>
          <w:b/>
          <w:sz w:val="21"/>
          <w:szCs w:val="21"/>
        </w:rPr>
        <w:t>муниципальных программ города Череповца за 2016 год</w:t>
      </w:r>
    </w:p>
    <w:p w:rsidR="009C204C" w:rsidRPr="00C6056A" w:rsidRDefault="009C204C" w:rsidP="009C204C">
      <w:pPr>
        <w:pStyle w:val="ConsPlusNormal"/>
        <w:tabs>
          <w:tab w:val="left" w:pos="142"/>
          <w:tab w:val="left" w:pos="993"/>
        </w:tabs>
        <w:ind w:firstLine="567"/>
        <w:jc w:val="both"/>
        <w:rPr>
          <w:sz w:val="21"/>
          <w:szCs w:val="21"/>
        </w:rPr>
      </w:pPr>
    </w:p>
    <w:p w:rsidR="001C72F8" w:rsidRPr="00C6056A" w:rsidRDefault="009C204C" w:rsidP="0085249F">
      <w:pPr>
        <w:pStyle w:val="ConsPlusNormal"/>
        <w:numPr>
          <w:ilvl w:val="1"/>
          <w:numId w:val="265"/>
        </w:numPr>
        <w:tabs>
          <w:tab w:val="left" w:pos="142"/>
          <w:tab w:val="left" w:pos="993"/>
        </w:tabs>
        <w:ind w:left="0" w:firstLine="567"/>
        <w:jc w:val="both"/>
        <w:rPr>
          <w:sz w:val="21"/>
          <w:szCs w:val="21"/>
        </w:rPr>
      </w:pPr>
      <w:r w:rsidRPr="00C6056A">
        <w:rPr>
          <w:sz w:val="21"/>
          <w:szCs w:val="21"/>
        </w:rPr>
        <w:t>Все 23 муниципальные программы города Череповца реализовывались</w:t>
      </w:r>
      <w:r w:rsidR="003C6240" w:rsidRPr="00C6056A">
        <w:rPr>
          <w:sz w:val="21"/>
          <w:szCs w:val="21"/>
        </w:rPr>
        <w:t xml:space="preserve"> в соответствии с утвержденными </w:t>
      </w:r>
      <w:r w:rsidRPr="00C6056A">
        <w:rPr>
          <w:sz w:val="21"/>
          <w:szCs w:val="21"/>
        </w:rPr>
        <w:t>постановлениями мэрии города Череповца, показателями</w:t>
      </w:r>
      <w:r w:rsidR="003C6240" w:rsidRPr="00C6056A">
        <w:rPr>
          <w:sz w:val="21"/>
          <w:szCs w:val="21"/>
        </w:rPr>
        <w:t xml:space="preserve"> и объемами финансирования</w:t>
      </w:r>
      <w:r w:rsidR="008D4CFE" w:rsidRPr="00C6056A">
        <w:rPr>
          <w:sz w:val="21"/>
          <w:szCs w:val="21"/>
        </w:rPr>
        <w:t>.</w:t>
      </w:r>
    </w:p>
    <w:p w:rsidR="009C204C" w:rsidRPr="00C6056A" w:rsidRDefault="009C204C" w:rsidP="0085249F">
      <w:pPr>
        <w:pStyle w:val="ConsPlusNormal"/>
        <w:numPr>
          <w:ilvl w:val="1"/>
          <w:numId w:val="265"/>
        </w:numPr>
        <w:tabs>
          <w:tab w:val="left" w:pos="142"/>
          <w:tab w:val="left" w:pos="993"/>
        </w:tabs>
        <w:ind w:left="0" w:firstLine="567"/>
        <w:jc w:val="both"/>
        <w:rPr>
          <w:sz w:val="21"/>
          <w:szCs w:val="21"/>
        </w:rPr>
      </w:pPr>
      <w:r w:rsidRPr="00C6056A">
        <w:rPr>
          <w:sz w:val="21"/>
          <w:szCs w:val="21"/>
        </w:rPr>
        <w:t xml:space="preserve">Общие расходы на финансирование </w:t>
      </w:r>
      <w:r w:rsidR="00A74D96" w:rsidRPr="00C6056A">
        <w:rPr>
          <w:sz w:val="21"/>
          <w:szCs w:val="21"/>
        </w:rPr>
        <w:t>муниципальных</w:t>
      </w:r>
      <w:r w:rsidRPr="00C6056A">
        <w:rPr>
          <w:sz w:val="21"/>
          <w:szCs w:val="21"/>
        </w:rPr>
        <w:t xml:space="preserve"> программ города составили </w:t>
      </w:r>
      <w:r w:rsidR="00757866" w:rsidRPr="00C6056A">
        <w:rPr>
          <w:sz w:val="21"/>
          <w:szCs w:val="21"/>
        </w:rPr>
        <w:t xml:space="preserve">с учетом уточнений на 31.12.2016 </w:t>
      </w:r>
      <w:r w:rsidRPr="00C6056A">
        <w:rPr>
          <w:sz w:val="21"/>
          <w:szCs w:val="21"/>
        </w:rPr>
        <w:t xml:space="preserve">– </w:t>
      </w:r>
      <w:r w:rsidR="00FD20C1" w:rsidRPr="00C6056A">
        <w:rPr>
          <w:sz w:val="21"/>
          <w:szCs w:val="21"/>
        </w:rPr>
        <w:t>9 762,9</w:t>
      </w:r>
      <w:r w:rsidRPr="00C6056A">
        <w:rPr>
          <w:sz w:val="21"/>
          <w:szCs w:val="21"/>
        </w:rPr>
        <w:t xml:space="preserve"> мл</w:t>
      </w:r>
      <w:r w:rsidR="00FD20C1" w:rsidRPr="00C6056A">
        <w:rPr>
          <w:sz w:val="21"/>
          <w:szCs w:val="21"/>
        </w:rPr>
        <w:t>н</w:t>
      </w:r>
      <w:r w:rsidRPr="00C6056A">
        <w:rPr>
          <w:sz w:val="21"/>
          <w:szCs w:val="21"/>
        </w:rPr>
        <w:t>. руб</w:t>
      </w:r>
      <w:r w:rsidR="00757866" w:rsidRPr="00C6056A">
        <w:rPr>
          <w:sz w:val="21"/>
          <w:szCs w:val="21"/>
        </w:rPr>
        <w:t xml:space="preserve">лей, в том числе за счет бюджетных источников </w:t>
      </w:r>
      <w:r w:rsidRPr="00C6056A">
        <w:rPr>
          <w:sz w:val="21"/>
          <w:szCs w:val="21"/>
        </w:rPr>
        <w:t xml:space="preserve">– </w:t>
      </w:r>
      <w:r w:rsidR="00FD20C1" w:rsidRPr="00C6056A">
        <w:rPr>
          <w:sz w:val="21"/>
          <w:szCs w:val="21"/>
        </w:rPr>
        <w:t>6 463,4 млн</w:t>
      </w:r>
      <w:r w:rsidRPr="00C6056A">
        <w:rPr>
          <w:sz w:val="21"/>
          <w:szCs w:val="21"/>
        </w:rPr>
        <w:t xml:space="preserve">. рублей. </w:t>
      </w:r>
    </w:p>
    <w:p w:rsidR="00A33814" w:rsidRPr="00C6056A" w:rsidRDefault="00A33814" w:rsidP="0085249F">
      <w:pPr>
        <w:pStyle w:val="ConsPlusNormal"/>
        <w:numPr>
          <w:ilvl w:val="1"/>
          <w:numId w:val="265"/>
        </w:numPr>
        <w:tabs>
          <w:tab w:val="left" w:pos="142"/>
          <w:tab w:val="left" w:pos="993"/>
        </w:tabs>
        <w:ind w:left="0" w:firstLine="567"/>
        <w:jc w:val="both"/>
        <w:rPr>
          <w:sz w:val="21"/>
          <w:szCs w:val="21"/>
        </w:rPr>
      </w:pPr>
      <w:r w:rsidRPr="00C6056A">
        <w:rPr>
          <w:sz w:val="21"/>
          <w:szCs w:val="21"/>
        </w:rPr>
        <w:t xml:space="preserve">В целом за 2016 год было принято </w:t>
      </w:r>
      <w:r w:rsidR="00420E9C" w:rsidRPr="00C6056A">
        <w:rPr>
          <w:sz w:val="21"/>
          <w:szCs w:val="21"/>
        </w:rPr>
        <w:t xml:space="preserve">порядка </w:t>
      </w:r>
      <w:r w:rsidRPr="00C6056A">
        <w:rPr>
          <w:sz w:val="21"/>
          <w:szCs w:val="21"/>
        </w:rPr>
        <w:t>1</w:t>
      </w:r>
      <w:r w:rsidR="002D13E1" w:rsidRPr="00C6056A">
        <w:rPr>
          <w:sz w:val="21"/>
          <w:szCs w:val="21"/>
        </w:rPr>
        <w:t>00</w:t>
      </w:r>
      <w:r w:rsidRPr="00C6056A">
        <w:rPr>
          <w:sz w:val="21"/>
          <w:szCs w:val="21"/>
        </w:rPr>
        <w:t xml:space="preserve"> постановлений </w:t>
      </w:r>
      <w:r w:rsidR="002D13E1" w:rsidRPr="00C6056A">
        <w:rPr>
          <w:sz w:val="21"/>
          <w:szCs w:val="21"/>
        </w:rPr>
        <w:t>мэрии города Череповца</w:t>
      </w:r>
      <w:r w:rsidRPr="00C6056A">
        <w:rPr>
          <w:sz w:val="21"/>
          <w:szCs w:val="21"/>
        </w:rPr>
        <w:t xml:space="preserve"> о внесении изменений в </w:t>
      </w:r>
      <w:r w:rsidR="002D13E1" w:rsidRPr="00C6056A">
        <w:rPr>
          <w:sz w:val="21"/>
          <w:szCs w:val="21"/>
        </w:rPr>
        <w:t>муниципальн</w:t>
      </w:r>
      <w:r w:rsidRPr="00C6056A">
        <w:rPr>
          <w:sz w:val="21"/>
          <w:szCs w:val="21"/>
        </w:rPr>
        <w:t xml:space="preserve">ые программы, </w:t>
      </w:r>
      <w:r w:rsidR="002D13E1" w:rsidRPr="00C6056A">
        <w:rPr>
          <w:sz w:val="21"/>
          <w:szCs w:val="21"/>
        </w:rPr>
        <w:t xml:space="preserve">из них </w:t>
      </w:r>
      <w:r w:rsidR="00420E9C" w:rsidRPr="00C6056A">
        <w:rPr>
          <w:sz w:val="21"/>
          <w:szCs w:val="21"/>
        </w:rPr>
        <w:t>около 70</w:t>
      </w:r>
      <w:r w:rsidR="002D13E1" w:rsidRPr="00C6056A">
        <w:rPr>
          <w:sz w:val="21"/>
          <w:szCs w:val="21"/>
        </w:rPr>
        <w:t xml:space="preserve"> ка</w:t>
      </w:r>
      <w:r w:rsidRPr="00C6056A">
        <w:rPr>
          <w:sz w:val="21"/>
          <w:szCs w:val="21"/>
        </w:rPr>
        <w:t>сались изменения объемов финансирования</w:t>
      </w:r>
      <w:r w:rsidR="002D13E1" w:rsidRPr="00C6056A">
        <w:rPr>
          <w:sz w:val="21"/>
          <w:szCs w:val="21"/>
        </w:rPr>
        <w:t>.</w:t>
      </w:r>
    </w:p>
    <w:p w:rsidR="00757866" w:rsidRPr="00C6056A" w:rsidRDefault="009C204C" w:rsidP="00420E9C">
      <w:pPr>
        <w:pStyle w:val="ConsPlusNormal"/>
        <w:numPr>
          <w:ilvl w:val="1"/>
          <w:numId w:val="265"/>
        </w:numPr>
        <w:tabs>
          <w:tab w:val="left" w:pos="142"/>
          <w:tab w:val="left" w:pos="993"/>
        </w:tabs>
        <w:ind w:left="0" w:firstLine="567"/>
        <w:jc w:val="both"/>
        <w:rPr>
          <w:sz w:val="21"/>
          <w:szCs w:val="21"/>
        </w:rPr>
      </w:pPr>
      <w:r w:rsidRPr="00C6056A">
        <w:rPr>
          <w:sz w:val="21"/>
          <w:szCs w:val="21"/>
        </w:rPr>
        <w:t xml:space="preserve">Результаты оценки эффективности и результативности </w:t>
      </w:r>
      <w:r w:rsidR="00A74D96" w:rsidRPr="00C6056A">
        <w:rPr>
          <w:sz w:val="21"/>
          <w:szCs w:val="21"/>
        </w:rPr>
        <w:t>муниципальных</w:t>
      </w:r>
      <w:r w:rsidRPr="00C6056A">
        <w:rPr>
          <w:sz w:val="21"/>
          <w:szCs w:val="21"/>
        </w:rPr>
        <w:t xml:space="preserve"> программ города </w:t>
      </w:r>
      <w:r w:rsidR="00A74D96" w:rsidRPr="00C6056A">
        <w:rPr>
          <w:sz w:val="21"/>
          <w:szCs w:val="21"/>
        </w:rPr>
        <w:t>Череповца</w:t>
      </w:r>
      <w:r w:rsidRPr="00C6056A">
        <w:rPr>
          <w:sz w:val="21"/>
          <w:szCs w:val="21"/>
        </w:rPr>
        <w:t xml:space="preserve"> показали, что большинство </w:t>
      </w:r>
      <w:r w:rsidR="00A74D96" w:rsidRPr="00C6056A">
        <w:rPr>
          <w:sz w:val="21"/>
          <w:szCs w:val="21"/>
        </w:rPr>
        <w:t>п</w:t>
      </w:r>
      <w:r w:rsidRPr="00C6056A">
        <w:rPr>
          <w:sz w:val="21"/>
          <w:szCs w:val="21"/>
        </w:rPr>
        <w:t xml:space="preserve">оказателей программ достигнуто или превышено при высокой эффективности использования средств городского бюджета, поэтому в целом реализация </w:t>
      </w:r>
      <w:r w:rsidR="00A74D96" w:rsidRPr="00C6056A">
        <w:rPr>
          <w:sz w:val="21"/>
          <w:szCs w:val="21"/>
        </w:rPr>
        <w:t>муниципаль</w:t>
      </w:r>
      <w:r w:rsidRPr="00C6056A">
        <w:rPr>
          <w:sz w:val="21"/>
          <w:szCs w:val="21"/>
        </w:rPr>
        <w:t>ных программ характеризуется высокой эффективностью и результативностью.</w:t>
      </w:r>
      <w:r w:rsidR="00420E9C" w:rsidRPr="00C6056A">
        <w:rPr>
          <w:sz w:val="21"/>
          <w:szCs w:val="21"/>
        </w:rPr>
        <w:t xml:space="preserve"> </w:t>
      </w:r>
      <w:r w:rsidR="00757866" w:rsidRPr="00C6056A">
        <w:rPr>
          <w:sz w:val="21"/>
          <w:szCs w:val="21"/>
        </w:rPr>
        <w:t>Уровень эффективности реализации муниципальной программы оценивается в соответствии с критериями: до 95 % – неэффективное выполнение; 95 % и более – эффективное выполнение.</w:t>
      </w:r>
    </w:p>
    <w:p w:rsidR="00757866" w:rsidRPr="00C6056A" w:rsidRDefault="00757866" w:rsidP="00757866">
      <w:pPr>
        <w:pStyle w:val="ConsPlusNormal"/>
        <w:numPr>
          <w:ilvl w:val="1"/>
          <w:numId w:val="265"/>
        </w:numPr>
        <w:tabs>
          <w:tab w:val="left" w:pos="142"/>
          <w:tab w:val="left" w:pos="993"/>
        </w:tabs>
        <w:ind w:left="0" w:firstLine="567"/>
        <w:jc w:val="both"/>
        <w:rPr>
          <w:sz w:val="21"/>
          <w:szCs w:val="21"/>
        </w:rPr>
      </w:pPr>
      <w:r w:rsidRPr="00C6056A">
        <w:rPr>
          <w:sz w:val="21"/>
          <w:szCs w:val="21"/>
        </w:rPr>
        <w:t>По результатам оценки эффективности 22 муниципальные программы города из 23 получили процент выполнения показателей (индикаторов) больше 95%, следовательно, выполнены эффективно.</w:t>
      </w:r>
    </w:p>
    <w:p w:rsidR="00773B12" w:rsidRPr="00C6056A" w:rsidRDefault="00757866" w:rsidP="00773B12">
      <w:pPr>
        <w:pStyle w:val="ConsPlusNormal"/>
        <w:numPr>
          <w:ilvl w:val="1"/>
          <w:numId w:val="265"/>
        </w:numPr>
        <w:tabs>
          <w:tab w:val="left" w:pos="142"/>
          <w:tab w:val="left" w:pos="993"/>
        </w:tabs>
        <w:ind w:left="0" w:firstLine="567"/>
        <w:jc w:val="both"/>
        <w:rPr>
          <w:sz w:val="21"/>
          <w:szCs w:val="21"/>
        </w:rPr>
      </w:pPr>
      <w:r w:rsidRPr="00C6056A">
        <w:rPr>
          <w:sz w:val="21"/>
          <w:szCs w:val="21"/>
        </w:rPr>
        <w:t xml:space="preserve">Анализ эффективности реализации муниципальных программ выявил, что, по-прежнему, актуальна проблема качества планирования значений целевых показателей. Несмотря на корректировку плановых значений целевых показателей с учетом </w:t>
      </w:r>
      <w:r w:rsidR="00FD0B99">
        <w:rPr>
          <w:sz w:val="21"/>
          <w:szCs w:val="21"/>
        </w:rPr>
        <w:t xml:space="preserve">достигнутых </w:t>
      </w:r>
      <w:r w:rsidRPr="00C6056A">
        <w:rPr>
          <w:sz w:val="21"/>
          <w:szCs w:val="21"/>
        </w:rPr>
        <w:t xml:space="preserve">результатов </w:t>
      </w:r>
      <w:r w:rsidR="00FD0B99">
        <w:rPr>
          <w:sz w:val="21"/>
          <w:szCs w:val="21"/>
        </w:rPr>
        <w:t xml:space="preserve">в </w:t>
      </w:r>
      <w:r w:rsidRPr="00C6056A">
        <w:rPr>
          <w:sz w:val="21"/>
          <w:szCs w:val="21"/>
        </w:rPr>
        <w:t>ход</w:t>
      </w:r>
      <w:r w:rsidR="00FD0B99">
        <w:rPr>
          <w:sz w:val="21"/>
          <w:szCs w:val="21"/>
        </w:rPr>
        <w:t>е</w:t>
      </w:r>
      <w:r w:rsidRPr="00C6056A">
        <w:rPr>
          <w:sz w:val="21"/>
          <w:szCs w:val="21"/>
        </w:rPr>
        <w:t xml:space="preserve"> реализации и мониторинга муниципальных программ, доля показателей невыполненных (от общего числа - 422), то есть значения </w:t>
      </w:r>
      <w:proofErr w:type="gramStart"/>
      <w:r w:rsidRPr="00C6056A">
        <w:rPr>
          <w:sz w:val="21"/>
          <w:szCs w:val="21"/>
        </w:rPr>
        <w:t>не достигли порог</w:t>
      </w:r>
      <w:proofErr w:type="gramEnd"/>
      <w:r w:rsidRPr="00C6056A">
        <w:rPr>
          <w:sz w:val="21"/>
          <w:szCs w:val="21"/>
        </w:rPr>
        <w:t xml:space="preserve"> 95%, за отчетный период составила 18,0% (76 показателей).</w:t>
      </w:r>
      <w:r w:rsidR="00773B12" w:rsidRPr="00C6056A">
        <w:rPr>
          <w:sz w:val="21"/>
          <w:szCs w:val="21"/>
        </w:rPr>
        <w:t xml:space="preserve"> Рейтинговая оценка эффективности реализации муниципальных программ города Череповца в 2016 году прилагается.</w:t>
      </w:r>
    </w:p>
    <w:p w:rsidR="001907CF" w:rsidRDefault="00757866" w:rsidP="001907CF">
      <w:pPr>
        <w:pStyle w:val="ConsPlusNormal"/>
        <w:numPr>
          <w:ilvl w:val="1"/>
          <w:numId w:val="265"/>
        </w:numPr>
        <w:tabs>
          <w:tab w:val="left" w:pos="142"/>
          <w:tab w:val="left" w:pos="993"/>
        </w:tabs>
        <w:ind w:left="0" w:firstLine="567"/>
        <w:jc w:val="both"/>
        <w:rPr>
          <w:sz w:val="21"/>
          <w:szCs w:val="21"/>
        </w:rPr>
      </w:pPr>
      <w:r w:rsidRPr="00C6056A">
        <w:rPr>
          <w:sz w:val="21"/>
          <w:szCs w:val="21"/>
        </w:rPr>
        <w:t xml:space="preserve">На результатах оценки эффективности муниципальных программ отразилось и то, что в течение года ответственными исполнителями совместно с соисполнителями вносились многократные изменения в муниципальные программы. Основные изменения были связаны с приведением объемов их финансирования в соответствие с решением Череповецкого городской думой «О городском бюджете на </w:t>
      </w:r>
      <w:r w:rsidRPr="00C6056A">
        <w:rPr>
          <w:sz w:val="21"/>
          <w:szCs w:val="21"/>
        </w:rPr>
        <w:lastRenderedPageBreak/>
        <w:t>2016 год» и корректировкой значений показателей муниципальных программ в соответствии с изменением объемов финансирования.</w:t>
      </w:r>
    </w:p>
    <w:p w:rsidR="001907CF" w:rsidRDefault="001907CF" w:rsidP="001907CF">
      <w:pPr>
        <w:pStyle w:val="ConsPlusNormal"/>
        <w:numPr>
          <w:ilvl w:val="1"/>
          <w:numId w:val="265"/>
        </w:numPr>
        <w:tabs>
          <w:tab w:val="left" w:pos="142"/>
          <w:tab w:val="left" w:pos="993"/>
        </w:tabs>
        <w:ind w:left="0" w:firstLine="567"/>
        <w:jc w:val="both"/>
        <w:rPr>
          <w:sz w:val="21"/>
          <w:szCs w:val="21"/>
        </w:rPr>
      </w:pPr>
      <w:r w:rsidRPr="001907CF">
        <w:rPr>
          <w:sz w:val="21"/>
          <w:szCs w:val="21"/>
        </w:rPr>
        <w:t xml:space="preserve">Действующая методика оценки эффективности реализации муниципальных программ позволяет несколько нивелировать недовыполнение или перевыполнения отдельных показателей муниципальных программ. </w:t>
      </w:r>
    </w:p>
    <w:p w:rsidR="002D13E1" w:rsidRDefault="001907CF" w:rsidP="001907CF">
      <w:pPr>
        <w:pStyle w:val="ConsPlusNormal"/>
        <w:numPr>
          <w:ilvl w:val="1"/>
          <w:numId w:val="265"/>
        </w:numPr>
        <w:tabs>
          <w:tab w:val="left" w:pos="142"/>
          <w:tab w:val="left" w:pos="993"/>
        </w:tabs>
        <w:ind w:left="0" w:firstLine="567"/>
        <w:jc w:val="both"/>
        <w:rPr>
          <w:sz w:val="21"/>
          <w:szCs w:val="21"/>
        </w:rPr>
      </w:pPr>
      <w:proofErr w:type="gramStart"/>
      <w:r w:rsidRPr="001907CF">
        <w:rPr>
          <w:sz w:val="21"/>
          <w:szCs w:val="21"/>
        </w:rPr>
        <w:t xml:space="preserve">Однако, установление заниженных плановых значений показателей со стороны ответственных исполнителей, соисполнителей </w:t>
      </w:r>
      <w:r>
        <w:rPr>
          <w:sz w:val="21"/>
          <w:szCs w:val="21"/>
        </w:rPr>
        <w:t>муниципальных</w:t>
      </w:r>
      <w:r w:rsidRPr="001907CF">
        <w:rPr>
          <w:sz w:val="21"/>
          <w:szCs w:val="21"/>
        </w:rPr>
        <w:t xml:space="preserve"> программ, с одной стороны, снижает мотивационную составляющую планирования и, с другой стороны, не позволяет в полной мере реализовать принцип результативности и эффективности, установленный Федеральным законом «О стратегическом планировании в Российской Федерации» и Бюджетным кодексом Российской Федерации и обеспечить эффективное планирование и расходование бюджетных средств.</w:t>
      </w:r>
      <w:proofErr w:type="gramEnd"/>
      <w:r w:rsidRPr="001907CF">
        <w:rPr>
          <w:sz w:val="21"/>
          <w:szCs w:val="21"/>
        </w:rPr>
        <w:t xml:space="preserve"> Также следует отметить, что корректировка плановых значений показателей </w:t>
      </w:r>
      <w:r>
        <w:rPr>
          <w:sz w:val="21"/>
          <w:szCs w:val="21"/>
        </w:rPr>
        <w:t>муниципальных</w:t>
      </w:r>
      <w:r w:rsidRPr="001907CF">
        <w:rPr>
          <w:sz w:val="21"/>
          <w:szCs w:val="21"/>
        </w:rPr>
        <w:t xml:space="preserve"> программ в соответствии с изменением объемов финансирования из бюджет</w:t>
      </w:r>
      <w:r>
        <w:rPr>
          <w:sz w:val="21"/>
          <w:szCs w:val="21"/>
        </w:rPr>
        <w:t>ов разного уровня</w:t>
      </w:r>
      <w:r w:rsidRPr="001907CF">
        <w:rPr>
          <w:sz w:val="21"/>
          <w:szCs w:val="21"/>
        </w:rPr>
        <w:t xml:space="preserve"> обеспечила эффективность расходования бюджетных средств, но при этом не были в полной мере достигнуты цели и задачи социально-экономического развития </w:t>
      </w:r>
      <w:r>
        <w:rPr>
          <w:sz w:val="21"/>
          <w:szCs w:val="21"/>
        </w:rPr>
        <w:t>города</w:t>
      </w:r>
      <w:r w:rsidRPr="001907CF">
        <w:rPr>
          <w:sz w:val="21"/>
          <w:szCs w:val="21"/>
        </w:rPr>
        <w:t>.</w:t>
      </w:r>
    </w:p>
    <w:p w:rsidR="001907CF" w:rsidRPr="001907CF" w:rsidRDefault="001907CF" w:rsidP="001907CF">
      <w:pPr>
        <w:pStyle w:val="ConsPlusNormal"/>
        <w:numPr>
          <w:ilvl w:val="1"/>
          <w:numId w:val="265"/>
        </w:numPr>
        <w:tabs>
          <w:tab w:val="left" w:pos="142"/>
          <w:tab w:val="left" w:pos="993"/>
        </w:tabs>
        <w:ind w:left="0" w:firstLine="567"/>
        <w:jc w:val="both"/>
        <w:rPr>
          <w:sz w:val="21"/>
          <w:szCs w:val="21"/>
        </w:rPr>
      </w:pPr>
      <w:proofErr w:type="gramStart"/>
      <w:r>
        <w:rPr>
          <w:sz w:val="21"/>
          <w:szCs w:val="21"/>
        </w:rPr>
        <w:t>Амбициозные</w:t>
      </w:r>
      <w:proofErr w:type="gramEnd"/>
      <w:r>
        <w:rPr>
          <w:sz w:val="21"/>
          <w:szCs w:val="21"/>
        </w:rPr>
        <w:t xml:space="preserve"> показатели Стратегии социально-экономического развития города, включенные в муниципальные программы показывают, в некоторых случаях, затруднения в их достижении. В данном случае необходимо рассматривать варианты включения показателей 2 уровня Стратегии в План мероприятий по реализации стратегии развития города, а в муниципальных программах остановиться на значениях показателей, которых представляется возможным достигнуть и которые</w:t>
      </w:r>
      <w:r w:rsidR="00685C39">
        <w:rPr>
          <w:sz w:val="21"/>
          <w:szCs w:val="21"/>
        </w:rPr>
        <w:t>,</w:t>
      </w:r>
      <w:r>
        <w:rPr>
          <w:sz w:val="21"/>
          <w:szCs w:val="21"/>
        </w:rPr>
        <w:t xml:space="preserve"> в </w:t>
      </w:r>
      <w:r w:rsidR="00685C39">
        <w:rPr>
          <w:sz w:val="21"/>
          <w:szCs w:val="21"/>
        </w:rPr>
        <w:t>целом,</w:t>
      </w:r>
      <w:r>
        <w:rPr>
          <w:sz w:val="21"/>
          <w:szCs w:val="21"/>
        </w:rPr>
        <w:t xml:space="preserve"> не снизят оценку эффективности программы.</w:t>
      </w:r>
    </w:p>
    <w:p w:rsidR="008B519D" w:rsidRPr="00C6056A" w:rsidRDefault="008B519D" w:rsidP="00A74D96">
      <w:pPr>
        <w:pStyle w:val="ConsPlusNormal"/>
        <w:tabs>
          <w:tab w:val="left" w:pos="142"/>
          <w:tab w:val="left" w:pos="993"/>
        </w:tabs>
        <w:ind w:firstLine="567"/>
        <w:jc w:val="both"/>
        <w:rPr>
          <w:sz w:val="21"/>
          <w:szCs w:val="21"/>
        </w:rPr>
      </w:pPr>
    </w:p>
    <w:p w:rsidR="008B519D" w:rsidRPr="00C6056A" w:rsidRDefault="008B519D" w:rsidP="00A74D96">
      <w:pPr>
        <w:pStyle w:val="ConsPlusNormal"/>
        <w:tabs>
          <w:tab w:val="left" w:pos="142"/>
          <w:tab w:val="left" w:pos="993"/>
        </w:tabs>
        <w:ind w:firstLine="567"/>
        <w:jc w:val="both"/>
        <w:rPr>
          <w:sz w:val="21"/>
          <w:szCs w:val="21"/>
        </w:rPr>
      </w:pPr>
    </w:p>
    <w:p w:rsidR="00AE4326" w:rsidRPr="00C6056A" w:rsidRDefault="00CE0AC1" w:rsidP="0085249F">
      <w:pPr>
        <w:pStyle w:val="ConsPlusNormal"/>
        <w:numPr>
          <w:ilvl w:val="0"/>
          <w:numId w:val="72"/>
        </w:numPr>
        <w:tabs>
          <w:tab w:val="left" w:pos="142"/>
          <w:tab w:val="left" w:pos="993"/>
        </w:tabs>
        <w:jc w:val="center"/>
        <w:rPr>
          <w:b/>
          <w:sz w:val="21"/>
          <w:szCs w:val="21"/>
        </w:rPr>
      </w:pPr>
      <w:r w:rsidRPr="00C6056A">
        <w:rPr>
          <w:b/>
          <w:sz w:val="21"/>
          <w:szCs w:val="21"/>
        </w:rPr>
        <w:t xml:space="preserve">Предложения по дальнейшей реализации муниципальных программ города </w:t>
      </w:r>
      <w:r w:rsidR="00BD5A78" w:rsidRPr="00C6056A">
        <w:rPr>
          <w:b/>
          <w:sz w:val="21"/>
          <w:szCs w:val="21"/>
        </w:rPr>
        <w:t>Ч</w:t>
      </w:r>
      <w:r w:rsidRPr="00C6056A">
        <w:rPr>
          <w:b/>
          <w:sz w:val="21"/>
          <w:szCs w:val="21"/>
        </w:rPr>
        <w:t>ереповца</w:t>
      </w:r>
    </w:p>
    <w:p w:rsidR="003A3094" w:rsidRPr="00C6056A" w:rsidRDefault="003A3094" w:rsidP="00AE4326">
      <w:pPr>
        <w:pStyle w:val="ConsPlusNormal"/>
        <w:tabs>
          <w:tab w:val="left" w:pos="142"/>
          <w:tab w:val="left" w:pos="993"/>
        </w:tabs>
        <w:ind w:firstLine="567"/>
        <w:jc w:val="both"/>
        <w:rPr>
          <w:sz w:val="21"/>
          <w:szCs w:val="21"/>
        </w:rPr>
      </w:pPr>
    </w:p>
    <w:p w:rsidR="00757866" w:rsidRPr="00C6056A" w:rsidRDefault="00757866" w:rsidP="00AE4326">
      <w:pPr>
        <w:pStyle w:val="ConsPlusNormal"/>
        <w:tabs>
          <w:tab w:val="left" w:pos="142"/>
          <w:tab w:val="left" w:pos="993"/>
        </w:tabs>
        <w:ind w:firstLine="567"/>
        <w:jc w:val="both"/>
        <w:rPr>
          <w:sz w:val="21"/>
          <w:szCs w:val="21"/>
        </w:rPr>
      </w:pPr>
      <w:r w:rsidRPr="00C6056A">
        <w:rPr>
          <w:sz w:val="21"/>
          <w:szCs w:val="21"/>
        </w:rPr>
        <w:t>В ходе анализа годовых отчетов по муниципальным программам и сравнения с анализом исполнения городского бюджета за 2016 год необходимо отметить, что годовые отчеты по муниципальным программам дополнялись фактическими значениями показателей, рассчитываемых после 20 февраля 2017 год</w:t>
      </w:r>
      <w:proofErr w:type="gramStart"/>
      <w:r w:rsidRPr="00C6056A">
        <w:rPr>
          <w:sz w:val="21"/>
          <w:szCs w:val="21"/>
        </w:rPr>
        <w:t>а-</w:t>
      </w:r>
      <w:proofErr w:type="gramEnd"/>
      <w:r w:rsidRPr="00C6056A">
        <w:rPr>
          <w:sz w:val="21"/>
          <w:szCs w:val="21"/>
        </w:rPr>
        <w:t xml:space="preserve"> даты представления отчетности за 2016 год.</w:t>
      </w:r>
    </w:p>
    <w:p w:rsidR="00AE4326" w:rsidRPr="00C6056A" w:rsidRDefault="00AE4326" w:rsidP="00AE4326">
      <w:pPr>
        <w:pStyle w:val="ConsPlusNormal"/>
        <w:tabs>
          <w:tab w:val="left" w:pos="142"/>
          <w:tab w:val="left" w:pos="993"/>
        </w:tabs>
        <w:ind w:firstLine="567"/>
        <w:jc w:val="both"/>
        <w:rPr>
          <w:sz w:val="21"/>
          <w:szCs w:val="21"/>
        </w:rPr>
      </w:pPr>
      <w:r w:rsidRPr="00C6056A">
        <w:rPr>
          <w:sz w:val="21"/>
          <w:szCs w:val="21"/>
        </w:rPr>
        <w:t xml:space="preserve">По результатам рассмотрения </w:t>
      </w:r>
      <w:r w:rsidR="0044420E" w:rsidRPr="00C6056A">
        <w:rPr>
          <w:sz w:val="21"/>
          <w:szCs w:val="21"/>
        </w:rPr>
        <w:t>Комиссией</w:t>
      </w:r>
      <w:r w:rsidRPr="00C6056A">
        <w:rPr>
          <w:sz w:val="21"/>
          <w:szCs w:val="21"/>
        </w:rPr>
        <w:t xml:space="preserve"> данного доклада считаем целесообразным продолжить реализацию всех муниципальных программ.</w:t>
      </w:r>
    </w:p>
    <w:p w:rsidR="00AE4326" w:rsidRPr="00C6056A" w:rsidRDefault="00AE4326" w:rsidP="00AE4326">
      <w:pPr>
        <w:pStyle w:val="ConsPlusNormal"/>
        <w:tabs>
          <w:tab w:val="left" w:pos="142"/>
          <w:tab w:val="left" w:pos="993"/>
        </w:tabs>
        <w:ind w:firstLine="567"/>
        <w:jc w:val="both"/>
        <w:rPr>
          <w:sz w:val="21"/>
          <w:szCs w:val="21"/>
        </w:rPr>
      </w:pPr>
      <w:r w:rsidRPr="00C6056A">
        <w:rPr>
          <w:sz w:val="21"/>
          <w:szCs w:val="21"/>
        </w:rPr>
        <w:t>Ответственным исполнителям</w:t>
      </w:r>
      <w:r w:rsidR="00443D0D" w:rsidRPr="00C6056A">
        <w:rPr>
          <w:sz w:val="21"/>
          <w:szCs w:val="21"/>
        </w:rPr>
        <w:t>,</w:t>
      </w:r>
      <w:r w:rsidRPr="00C6056A">
        <w:rPr>
          <w:sz w:val="21"/>
          <w:szCs w:val="21"/>
        </w:rPr>
        <w:t xml:space="preserve"> соисполнителям</w:t>
      </w:r>
      <w:r w:rsidR="00443D0D" w:rsidRPr="00C6056A">
        <w:rPr>
          <w:sz w:val="21"/>
          <w:szCs w:val="21"/>
        </w:rPr>
        <w:t>, участникам</w:t>
      </w:r>
      <w:r w:rsidRPr="00C6056A">
        <w:rPr>
          <w:sz w:val="21"/>
          <w:szCs w:val="21"/>
        </w:rPr>
        <w:t xml:space="preserve"> муниципальных программ</w:t>
      </w:r>
      <w:r w:rsidR="00EA7577" w:rsidRPr="00C6056A">
        <w:rPr>
          <w:sz w:val="21"/>
          <w:szCs w:val="21"/>
        </w:rPr>
        <w:t xml:space="preserve"> рекомендовать</w:t>
      </w:r>
      <w:r w:rsidRPr="00C6056A">
        <w:rPr>
          <w:sz w:val="21"/>
          <w:szCs w:val="21"/>
        </w:rPr>
        <w:t>:</w:t>
      </w:r>
    </w:p>
    <w:p w:rsidR="00443D0D" w:rsidRDefault="00443D0D" w:rsidP="00443D0D">
      <w:pPr>
        <w:pStyle w:val="ConsPlusNormal"/>
        <w:tabs>
          <w:tab w:val="left" w:pos="142"/>
          <w:tab w:val="left" w:pos="993"/>
        </w:tabs>
        <w:ind w:firstLine="567"/>
        <w:jc w:val="both"/>
        <w:rPr>
          <w:sz w:val="21"/>
          <w:szCs w:val="21"/>
        </w:rPr>
      </w:pPr>
      <w:r w:rsidRPr="00C6056A">
        <w:rPr>
          <w:sz w:val="21"/>
          <w:szCs w:val="21"/>
        </w:rPr>
        <w:t>-</w:t>
      </w:r>
      <w:r w:rsidRPr="00C6056A">
        <w:rPr>
          <w:sz w:val="21"/>
          <w:szCs w:val="21"/>
        </w:rPr>
        <w:tab/>
        <w:t xml:space="preserve"> проанализировать причины, повлиявшие на результаты оценки эффективности реализации муниципальной программы в 2016 году и принять соответствующие меры;</w:t>
      </w:r>
    </w:p>
    <w:p w:rsidR="00EA7577" w:rsidRDefault="00EA7577" w:rsidP="00FD0B99">
      <w:pPr>
        <w:pStyle w:val="ConsPlusNormal"/>
        <w:tabs>
          <w:tab w:val="left" w:pos="142"/>
          <w:tab w:val="left" w:pos="993"/>
        </w:tabs>
        <w:ind w:firstLine="567"/>
        <w:jc w:val="both"/>
        <w:rPr>
          <w:sz w:val="21"/>
          <w:szCs w:val="21"/>
        </w:rPr>
      </w:pPr>
      <w:proofErr w:type="gramStart"/>
      <w:r w:rsidRPr="00C6056A">
        <w:rPr>
          <w:sz w:val="21"/>
          <w:szCs w:val="21"/>
        </w:rPr>
        <w:t>-</w:t>
      </w:r>
      <w:r w:rsidRPr="00C6056A">
        <w:rPr>
          <w:sz w:val="21"/>
          <w:szCs w:val="21"/>
        </w:rPr>
        <w:tab/>
        <w:t xml:space="preserve"> продолжить работу по совершенствованию системы целевых показателей муниципальных программ (подпрограмм) в целях формулировки показателей, характеризующих максимально полное достижение целей и решение задач муниципальных программ</w:t>
      </w:r>
      <w:r w:rsidR="00FD0B99">
        <w:rPr>
          <w:sz w:val="21"/>
          <w:szCs w:val="21"/>
        </w:rPr>
        <w:t xml:space="preserve">, в том числе по принимаемым решениям на заседаниях комиссии по рассмотрению </w:t>
      </w:r>
      <w:r w:rsidR="00FD0B99" w:rsidRPr="00FD0B99">
        <w:rPr>
          <w:sz w:val="21"/>
          <w:szCs w:val="21"/>
        </w:rPr>
        <w:t>системы сбалансированных целевых показателей и докладов</w:t>
      </w:r>
      <w:r w:rsidR="00FD0B99">
        <w:rPr>
          <w:sz w:val="21"/>
          <w:szCs w:val="21"/>
        </w:rPr>
        <w:t xml:space="preserve"> </w:t>
      </w:r>
      <w:r w:rsidR="00FD0B99" w:rsidRPr="00FD0B99">
        <w:rPr>
          <w:sz w:val="21"/>
          <w:szCs w:val="21"/>
        </w:rPr>
        <w:t>о результатах и основных направлениях деятельности</w:t>
      </w:r>
      <w:r w:rsidR="00FD0B99">
        <w:rPr>
          <w:sz w:val="21"/>
          <w:szCs w:val="21"/>
        </w:rPr>
        <w:t xml:space="preserve"> </w:t>
      </w:r>
      <w:r w:rsidR="00FD0B99" w:rsidRPr="00FD0B99">
        <w:rPr>
          <w:sz w:val="21"/>
          <w:szCs w:val="21"/>
        </w:rPr>
        <w:t>участников процесса планирования развития города</w:t>
      </w:r>
      <w:r w:rsidRPr="00C6056A">
        <w:rPr>
          <w:sz w:val="21"/>
          <w:szCs w:val="21"/>
        </w:rPr>
        <w:t>;</w:t>
      </w:r>
      <w:proofErr w:type="gramEnd"/>
    </w:p>
    <w:p w:rsidR="009D1687" w:rsidRPr="00C6056A" w:rsidRDefault="009D1687" w:rsidP="00FD0B99">
      <w:pPr>
        <w:pStyle w:val="ConsPlusNormal"/>
        <w:tabs>
          <w:tab w:val="left" w:pos="142"/>
          <w:tab w:val="left" w:pos="993"/>
        </w:tabs>
        <w:ind w:firstLine="567"/>
        <w:jc w:val="both"/>
        <w:rPr>
          <w:sz w:val="21"/>
          <w:szCs w:val="21"/>
        </w:rPr>
      </w:pPr>
      <w:r>
        <w:rPr>
          <w:sz w:val="21"/>
          <w:szCs w:val="21"/>
        </w:rPr>
        <w:t xml:space="preserve">- представлять свои предложения о необходимости изменения в муниципальные программы, в том числе курирующим заместителям мэра города и </w:t>
      </w:r>
      <w:r w:rsidRPr="009D1687">
        <w:rPr>
          <w:sz w:val="21"/>
          <w:szCs w:val="21"/>
        </w:rPr>
        <w:t xml:space="preserve">комиссии по рассмотрению системы сбалансированных целевых показателей и докладов о результатах и основных направлениях </w:t>
      </w:r>
      <w:proofErr w:type="gramStart"/>
      <w:r w:rsidRPr="009D1687">
        <w:rPr>
          <w:sz w:val="21"/>
          <w:szCs w:val="21"/>
        </w:rPr>
        <w:t>деятельности участников процесса планирования развития города</w:t>
      </w:r>
      <w:proofErr w:type="gramEnd"/>
      <w:r>
        <w:rPr>
          <w:sz w:val="21"/>
          <w:szCs w:val="21"/>
        </w:rPr>
        <w:t>;</w:t>
      </w:r>
    </w:p>
    <w:p w:rsidR="00EA7577" w:rsidRPr="00C6056A" w:rsidRDefault="00EA7577" w:rsidP="00EA7577">
      <w:pPr>
        <w:pStyle w:val="ConsPlusNormal"/>
        <w:tabs>
          <w:tab w:val="left" w:pos="142"/>
          <w:tab w:val="left" w:pos="993"/>
        </w:tabs>
        <w:ind w:firstLine="567"/>
        <w:jc w:val="both"/>
        <w:rPr>
          <w:sz w:val="21"/>
          <w:szCs w:val="21"/>
        </w:rPr>
      </w:pPr>
      <w:r w:rsidRPr="00C6056A">
        <w:rPr>
          <w:sz w:val="21"/>
          <w:szCs w:val="21"/>
        </w:rPr>
        <w:t xml:space="preserve">- исключить целевые показатели, методика расчета которых затруднена или препятствует адекватно </w:t>
      </w:r>
      <w:r w:rsidR="00BA61E1" w:rsidRPr="00C6056A">
        <w:rPr>
          <w:sz w:val="21"/>
          <w:szCs w:val="21"/>
        </w:rPr>
        <w:t>оценить</w:t>
      </w:r>
      <w:r w:rsidRPr="00C6056A">
        <w:rPr>
          <w:sz w:val="21"/>
          <w:szCs w:val="21"/>
        </w:rPr>
        <w:t xml:space="preserve"> достижение значени</w:t>
      </w:r>
      <w:r w:rsidR="00BA61E1" w:rsidRPr="00C6056A">
        <w:rPr>
          <w:sz w:val="21"/>
          <w:szCs w:val="21"/>
        </w:rPr>
        <w:t>й</w:t>
      </w:r>
      <w:r w:rsidRPr="00C6056A">
        <w:rPr>
          <w:sz w:val="21"/>
          <w:szCs w:val="21"/>
        </w:rPr>
        <w:t xml:space="preserve"> показател</w:t>
      </w:r>
      <w:r w:rsidR="00BA61E1" w:rsidRPr="00C6056A">
        <w:rPr>
          <w:sz w:val="21"/>
          <w:szCs w:val="21"/>
        </w:rPr>
        <w:t>ей</w:t>
      </w:r>
      <w:r w:rsidRPr="00C6056A">
        <w:rPr>
          <w:sz w:val="21"/>
          <w:szCs w:val="21"/>
        </w:rPr>
        <w:t>;</w:t>
      </w:r>
    </w:p>
    <w:p w:rsidR="00883C3A" w:rsidRPr="00C6056A" w:rsidRDefault="00AB7E4E" w:rsidP="00883C3A">
      <w:pPr>
        <w:pStyle w:val="ConsPlusNormal"/>
        <w:tabs>
          <w:tab w:val="left" w:pos="142"/>
          <w:tab w:val="left" w:pos="993"/>
        </w:tabs>
        <w:ind w:firstLine="567"/>
        <w:jc w:val="both"/>
        <w:rPr>
          <w:sz w:val="21"/>
          <w:szCs w:val="21"/>
        </w:rPr>
      </w:pPr>
      <w:r w:rsidRPr="00C6056A">
        <w:rPr>
          <w:sz w:val="21"/>
          <w:szCs w:val="21"/>
        </w:rPr>
        <w:t>- привести в соответствие по всем программам методику расчета % исполнения целевых показателей со статусом «на снижение», согласно методике Департамента стратегического планирования области расчет производится как отношение значений показателя «план к факту»;</w:t>
      </w:r>
    </w:p>
    <w:p w:rsidR="00EA7577" w:rsidRPr="00C6056A" w:rsidRDefault="00EA7577" w:rsidP="00EA7577">
      <w:pPr>
        <w:pStyle w:val="ConsPlusNormal"/>
        <w:tabs>
          <w:tab w:val="left" w:pos="142"/>
          <w:tab w:val="left" w:pos="993"/>
        </w:tabs>
        <w:ind w:firstLine="567"/>
        <w:jc w:val="both"/>
        <w:rPr>
          <w:sz w:val="21"/>
          <w:szCs w:val="21"/>
        </w:rPr>
      </w:pPr>
      <w:r w:rsidRPr="00C6056A">
        <w:rPr>
          <w:sz w:val="21"/>
          <w:szCs w:val="21"/>
        </w:rPr>
        <w:t>-</w:t>
      </w:r>
      <w:r w:rsidRPr="00C6056A">
        <w:rPr>
          <w:sz w:val="21"/>
          <w:szCs w:val="21"/>
        </w:rPr>
        <w:tab/>
        <w:t>повысить качество мониторинга хода реализации муниципальных программ и внутренних планов реализации муниципальных программ</w:t>
      </w:r>
      <w:r w:rsidR="009F7B4F" w:rsidRPr="00C6056A">
        <w:rPr>
          <w:sz w:val="21"/>
          <w:szCs w:val="21"/>
        </w:rPr>
        <w:t xml:space="preserve"> на очередной финансовый год, а также своевременно актуализировать план на текущий год</w:t>
      </w:r>
      <w:r w:rsidRPr="00C6056A">
        <w:rPr>
          <w:sz w:val="21"/>
          <w:szCs w:val="21"/>
        </w:rPr>
        <w:t>;</w:t>
      </w:r>
    </w:p>
    <w:p w:rsidR="00FD0B99" w:rsidRDefault="00FD0B99" w:rsidP="00FD0B99">
      <w:pPr>
        <w:pStyle w:val="ConsPlusNormal"/>
        <w:tabs>
          <w:tab w:val="left" w:pos="142"/>
          <w:tab w:val="left" w:pos="993"/>
        </w:tabs>
        <w:ind w:firstLine="567"/>
        <w:jc w:val="both"/>
        <w:rPr>
          <w:sz w:val="21"/>
          <w:szCs w:val="21"/>
        </w:rPr>
      </w:pPr>
      <w:r>
        <w:rPr>
          <w:sz w:val="21"/>
          <w:szCs w:val="21"/>
        </w:rPr>
        <w:t>-  необходимо придерживаться внутренних планов реализации муниципальных программ, утвержденных субъектом бюджетного планирования, своевременно их корректировать и при необходимости вносить своевременные изменения в программы;</w:t>
      </w:r>
    </w:p>
    <w:p w:rsidR="00EA7577" w:rsidRDefault="00EA7577" w:rsidP="00EA7577">
      <w:pPr>
        <w:pStyle w:val="ConsPlusNormal"/>
        <w:tabs>
          <w:tab w:val="left" w:pos="142"/>
          <w:tab w:val="left" w:pos="993"/>
        </w:tabs>
        <w:ind w:firstLine="567"/>
        <w:jc w:val="both"/>
        <w:rPr>
          <w:sz w:val="21"/>
          <w:szCs w:val="21"/>
        </w:rPr>
      </w:pPr>
      <w:r w:rsidRPr="00C6056A">
        <w:rPr>
          <w:sz w:val="21"/>
          <w:szCs w:val="21"/>
        </w:rPr>
        <w:t>-</w:t>
      </w:r>
      <w:r w:rsidRPr="00C6056A">
        <w:rPr>
          <w:sz w:val="21"/>
          <w:szCs w:val="21"/>
        </w:rPr>
        <w:tab/>
        <w:t xml:space="preserve"> усилить </w:t>
      </w:r>
      <w:proofErr w:type="gramStart"/>
      <w:r w:rsidRPr="00C6056A">
        <w:rPr>
          <w:sz w:val="21"/>
          <w:szCs w:val="21"/>
        </w:rPr>
        <w:t>контроль за</w:t>
      </w:r>
      <w:proofErr w:type="gramEnd"/>
      <w:r w:rsidRPr="00C6056A">
        <w:rPr>
          <w:sz w:val="21"/>
          <w:szCs w:val="21"/>
        </w:rPr>
        <w:t xml:space="preserve"> реализаци</w:t>
      </w:r>
      <w:r w:rsidR="00FD0B99">
        <w:rPr>
          <w:sz w:val="21"/>
          <w:szCs w:val="21"/>
        </w:rPr>
        <w:t>ей отдельных мероприятий</w:t>
      </w:r>
      <w:r w:rsidRPr="00C6056A">
        <w:rPr>
          <w:sz w:val="21"/>
          <w:szCs w:val="21"/>
        </w:rPr>
        <w:t xml:space="preserve"> муниципальных программ, </w:t>
      </w:r>
      <w:r w:rsidR="00FD0B99">
        <w:rPr>
          <w:sz w:val="21"/>
          <w:szCs w:val="21"/>
        </w:rPr>
        <w:t>реализация которых способствует достижению показателей Стратегии развития города, Дорожных карт, майских Указов Президента РФ, Соглашений о предоставлении и расходовании субсидий из вышестоящих бюджетов и т.д.</w:t>
      </w:r>
      <w:r w:rsidRPr="00C6056A">
        <w:rPr>
          <w:sz w:val="21"/>
          <w:szCs w:val="21"/>
        </w:rPr>
        <w:t>;</w:t>
      </w:r>
    </w:p>
    <w:p w:rsidR="009D1687" w:rsidRDefault="009D1687" w:rsidP="00EA7577">
      <w:pPr>
        <w:pStyle w:val="ConsPlusNormal"/>
        <w:tabs>
          <w:tab w:val="left" w:pos="142"/>
          <w:tab w:val="left" w:pos="993"/>
        </w:tabs>
        <w:ind w:firstLine="567"/>
        <w:jc w:val="both"/>
        <w:rPr>
          <w:sz w:val="21"/>
          <w:szCs w:val="21"/>
        </w:rPr>
      </w:pPr>
      <w:r>
        <w:rPr>
          <w:sz w:val="21"/>
          <w:szCs w:val="21"/>
        </w:rPr>
        <w:t>- проводить регулярно оптимизационные меры с целью эффективности расходования сре</w:t>
      </w:r>
      <w:proofErr w:type="gramStart"/>
      <w:r>
        <w:rPr>
          <w:sz w:val="21"/>
          <w:szCs w:val="21"/>
        </w:rPr>
        <w:t>дств в р</w:t>
      </w:r>
      <w:proofErr w:type="gramEnd"/>
      <w:r>
        <w:rPr>
          <w:sz w:val="21"/>
          <w:szCs w:val="21"/>
        </w:rPr>
        <w:t>амках реализации программ;</w:t>
      </w:r>
    </w:p>
    <w:p w:rsidR="009D1687" w:rsidRDefault="009D1687" w:rsidP="00EA7577">
      <w:pPr>
        <w:pStyle w:val="ConsPlusNormal"/>
        <w:tabs>
          <w:tab w:val="left" w:pos="142"/>
          <w:tab w:val="left" w:pos="993"/>
        </w:tabs>
        <w:ind w:firstLine="567"/>
        <w:jc w:val="both"/>
        <w:rPr>
          <w:sz w:val="21"/>
          <w:szCs w:val="21"/>
        </w:rPr>
      </w:pPr>
      <w:r>
        <w:rPr>
          <w:sz w:val="21"/>
          <w:szCs w:val="21"/>
        </w:rPr>
        <w:lastRenderedPageBreak/>
        <w:t>- активизировать работу с отраслевыми Департаментами области по привлечению средств из вышестоящих бюджетов, оперативно информировать руководителей о необходимости проведения мероприятий для привлечения сре</w:t>
      </w:r>
      <w:proofErr w:type="gramStart"/>
      <w:r>
        <w:rPr>
          <w:sz w:val="21"/>
          <w:szCs w:val="21"/>
        </w:rPr>
        <w:t>дств в р</w:t>
      </w:r>
      <w:proofErr w:type="gramEnd"/>
      <w:r>
        <w:rPr>
          <w:sz w:val="21"/>
          <w:szCs w:val="21"/>
        </w:rPr>
        <w:t>амках участия в государственных программах области и города;</w:t>
      </w:r>
    </w:p>
    <w:p w:rsidR="006104A8" w:rsidRDefault="006104A8" w:rsidP="00EA7577">
      <w:pPr>
        <w:pStyle w:val="ConsPlusNormal"/>
        <w:tabs>
          <w:tab w:val="left" w:pos="142"/>
          <w:tab w:val="left" w:pos="993"/>
        </w:tabs>
        <w:ind w:firstLine="567"/>
        <w:jc w:val="both"/>
        <w:rPr>
          <w:sz w:val="21"/>
          <w:szCs w:val="21"/>
        </w:rPr>
      </w:pPr>
      <w:r>
        <w:rPr>
          <w:sz w:val="21"/>
          <w:szCs w:val="21"/>
        </w:rPr>
        <w:t>- рассматривать возможность предоставления муниципальными учреждениями платных услуг;</w:t>
      </w:r>
    </w:p>
    <w:p w:rsidR="006104A8" w:rsidRPr="00C6056A" w:rsidRDefault="006104A8" w:rsidP="00EA7577">
      <w:pPr>
        <w:pStyle w:val="ConsPlusNormal"/>
        <w:tabs>
          <w:tab w:val="left" w:pos="142"/>
          <w:tab w:val="left" w:pos="993"/>
        </w:tabs>
        <w:ind w:firstLine="567"/>
        <w:jc w:val="both"/>
        <w:rPr>
          <w:sz w:val="21"/>
          <w:szCs w:val="21"/>
        </w:rPr>
      </w:pPr>
      <w:r>
        <w:rPr>
          <w:sz w:val="21"/>
          <w:szCs w:val="21"/>
        </w:rPr>
        <w:t>- принимать все необходимые меры по привлечению внебюджетных источников, в том числе сторонних организаций;</w:t>
      </w:r>
    </w:p>
    <w:p w:rsidR="00FD0B99" w:rsidRPr="00C6056A" w:rsidRDefault="00FD0B99" w:rsidP="00FD0B99">
      <w:pPr>
        <w:pStyle w:val="ConsPlusNormal"/>
        <w:tabs>
          <w:tab w:val="left" w:pos="142"/>
          <w:tab w:val="left" w:pos="993"/>
        </w:tabs>
        <w:ind w:firstLine="567"/>
        <w:jc w:val="both"/>
        <w:rPr>
          <w:sz w:val="21"/>
          <w:szCs w:val="21"/>
        </w:rPr>
      </w:pPr>
      <w:r>
        <w:rPr>
          <w:sz w:val="21"/>
          <w:szCs w:val="21"/>
        </w:rPr>
        <w:t xml:space="preserve">- обеспечивать </w:t>
      </w:r>
      <w:r w:rsidRPr="00FD0B99">
        <w:rPr>
          <w:sz w:val="21"/>
          <w:szCs w:val="21"/>
        </w:rPr>
        <w:t xml:space="preserve">выполнение контрагентами по </w:t>
      </w:r>
      <w:r>
        <w:rPr>
          <w:sz w:val="21"/>
          <w:szCs w:val="21"/>
        </w:rPr>
        <w:t>муниципальным</w:t>
      </w:r>
      <w:r w:rsidRPr="00FD0B99">
        <w:rPr>
          <w:sz w:val="21"/>
          <w:szCs w:val="21"/>
        </w:rPr>
        <w:t xml:space="preserve"> контрактам своих обязательств в части сроков и каче</w:t>
      </w:r>
      <w:r>
        <w:rPr>
          <w:sz w:val="21"/>
          <w:szCs w:val="21"/>
        </w:rPr>
        <w:t>ства выполнения работ (услуг);</w:t>
      </w:r>
    </w:p>
    <w:p w:rsidR="00660D16" w:rsidRDefault="00660D16" w:rsidP="00FD0B99">
      <w:pPr>
        <w:pStyle w:val="ConsPlusNormal"/>
        <w:tabs>
          <w:tab w:val="left" w:pos="142"/>
          <w:tab w:val="left" w:pos="993"/>
        </w:tabs>
        <w:ind w:firstLine="567"/>
        <w:jc w:val="both"/>
        <w:rPr>
          <w:sz w:val="21"/>
          <w:szCs w:val="21"/>
        </w:rPr>
      </w:pPr>
      <w:r w:rsidRPr="00C6056A">
        <w:rPr>
          <w:sz w:val="21"/>
          <w:szCs w:val="21"/>
        </w:rPr>
        <w:t xml:space="preserve">- в рамках </w:t>
      </w:r>
      <w:r w:rsidR="00883C3A" w:rsidRPr="00C6056A">
        <w:rPr>
          <w:sz w:val="21"/>
          <w:szCs w:val="21"/>
        </w:rPr>
        <w:t>устранения замечаний по представлени</w:t>
      </w:r>
      <w:r w:rsidR="00FD0B99">
        <w:rPr>
          <w:sz w:val="21"/>
          <w:szCs w:val="21"/>
        </w:rPr>
        <w:t>ям</w:t>
      </w:r>
      <w:r w:rsidR="00883C3A" w:rsidRPr="00C6056A">
        <w:rPr>
          <w:sz w:val="21"/>
          <w:szCs w:val="21"/>
        </w:rPr>
        <w:t xml:space="preserve"> по </w:t>
      </w:r>
      <w:r w:rsidRPr="00C6056A">
        <w:rPr>
          <w:sz w:val="21"/>
          <w:szCs w:val="21"/>
        </w:rPr>
        <w:t>проведенны</w:t>
      </w:r>
      <w:r w:rsidR="00883C3A" w:rsidRPr="00C6056A">
        <w:rPr>
          <w:sz w:val="21"/>
          <w:szCs w:val="21"/>
        </w:rPr>
        <w:t>м</w:t>
      </w:r>
      <w:r w:rsidRPr="00C6056A">
        <w:rPr>
          <w:sz w:val="21"/>
          <w:szCs w:val="21"/>
        </w:rPr>
        <w:t xml:space="preserve"> </w:t>
      </w:r>
      <w:r w:rsidR="00883C3A" w:rsidRPr="00C6056A">
        <w:rPr>
          <w:sz w:val="21"/>
          <w:szCs w:val="21"/>
        </w:rPr>
        <w:t xml:space="preserve">контрольно-счетной палатой г.Череповца </w:t>
      </w:r>
      <w:r w:rsidRPr="00C6056A">
        <w:rPr>
          <w:sz w:val="21"/>
          <w:szCs w:val="21"/>
        </w:rPr>
        <w:t>контрольных мероприятий по проверке целевого и эффективного использования бюджетных средств, выделенных на реализацию муниципальных программ</w:t>
      </w:r>
      <w:r w:rsidR="00883C3A" w:rsidRPr="00C6056A">
        <w:rPr>
          <w:sz w:val="21"/>
          <w:szCs w:val="21"/>
        </w:rPr>
        <w:t xml:space="preserve"> </w:t>
      </w:r>
      <w:r w:rsidR="00FD0B99">
        <w:rPr>
          <w:sz w:val="21"/>
          <w:szCs w:val="21"/>
        </w:rPr>
        <w:t>руководствоваться действующим законодательством и МНПА</w:t>
      </w:r>
      <w:r w:rsidRPr="00C6056A">
        <w:rPr>
          <w:sz w:val="21"/>
          <w:szCs w:val="21"/>
        </w:rPr>
        <w:t>;</w:t>
      </w:r>
    </w:p>
    <w:p w:rsidR="00FF034E" w:rsidRPr="00C6056A" w:rsidRDefault="00FF034E" w:rsidP="00FF034E">
      <w:pPr>
        <w:pStyle w:val="ConsPlusNormal"/>
        <w:tabs>
          <w:tab w:val="left" w:pos="142"/>
          <w:tab w:val="left" w:pos="993"/>
        </w:tabs>
        <w:ind w:firstLine="567"/>
        <w:jc w:val="both"/>
        <w:rPr>
          <w:sz w:val="21"/>
          <w:szCs w:val="21"/>
        </w:rPr>
      </w:pPr>
      <w:r>
        <w:rPr>
          <w:sz w:val="21"/>
          <w:szCs w:val="21"/>
        </w:rPr>
        <w:t>- при составлении ежегодного о</w:t>
      </w:r>
      <w:r w:rsidRPr="00FF034E">
        <w:rPr>
          <w:sz w:val="21"/>
          <w:szCs w:val="21"/>
        </w:rPr>
        <w:t>тчет</w:t>
      </w:r>
      <w:r>
        <w:rPr>
          <w:sz w:val="21"/>
          <w:szCs w:val="21"/>
        </w:rPr>
        <w:t>а</w:t>
      </w:r>
      <w:r w:rsidRPr="00FF034E">
        <w:rPr>
          <w:sz w:val="21"/>
          <w:szCs w:val="21"/>
        </w:rPr>
        <w:t xml:space="preserve"> о ходе реализации и оценке эффективности муниципальной программы </w:t>
      </w:r>
      <w:r>
        <w:rPr>
          <w:sz w:val="21"/>
          <w:szCs w:val="21"/>
        </w:rPr>
        <w:t>сопоставлять данные с отчетностью, представленной в финансовое управление в рамках годовой бухгалтерской отчетности по городскому бюджету, направляемой в область ежегодно в начале февраля;</w:t>
      </w:r>
    </w:p>
    <w:p w:rsidR="00443D0D" w:rsidRPr="00C6056A" w:rsidRDefault="00FD0B99" w:rsidP="00AE4326">
      <w:pPr>
        <w:pStyle w:val="ConsPlusNormal"/>
        <w:tabs>
          <w:tab w:val="left" w:pos="142"/>
          <w:tab w:val="left" w:pos="993"/>
        </w:tabs>
        <w:ind w:firstLine="567"/>
        <w:jc w:val="both"/>
        <w:rPr>
          <w:sz w:val="21"/>
          <w:szCs w:val="21"/>
        </w:rPr>
      </w:pPr>
      <w:r>
        <w:rPr>
          <w:sz w:val="21"/>
          <w:szCs w:val="21"/>
        </w:rPr>
        <w:t>-</w:t>
      </w:r>
      <w:r w:rsidR="00443D0D" w:rsidRPr="00C6056A">
        <w:rPr>
          <w:sz w:val="21"/>
          <w:szCs w:val="21"/>
        </w:rPr>
        <w:t xml:space="preserve"> в целях контроля хода реализации муниципальных программ и информировании общественности города </w:t>
      </w:r>
      <w:r>
        <w:rPr>
          <w:sz w:val="21"/>
          <w:szCs w:val="21"/>
        </w:rPr>
        <w:t xml:space="preserve">и депутатов городской Думы </w:t>
      </w:r>
      <w:r w:rsidR="009D1687">
        <w:rPr>
          <w:sz w:val="21"/>
          <w:szCs w:val="21"/>
        </w:rPr>
        <w:t xml:space="preserve">ежегодно </w:t>
      </w:r>
      <w:r w:rsidR="00443D0D" w:rsidRPr="00C6056A">
        <w:rPr>
          <w:sz w:val="21"/>
          <w:szCs w:val="21"/>
        </w:rPr>
        <w:t>представлять в план работы Череповецкой городской Думы предложения о включении вопросов "Об информации о ходе реализации муниципальных программ";</w:t>
      </w:r>
    </w:p>
    <w:p w:rsidR="00AE4326" w:rsidRPr="00C6056A" w:rsidRDefault="00EA7577" w:rsidP="00AE4326">
      <w:pPr>
        <w:pStyle w:val="ConsPlusNormal"/>
        <w:tabs>
          <w:tab w:val="left" w:pos="142"/>
          <w:tab w:val="left" w:pos="993"/>
        </w:tabs>
        <w:ind w:firstLine="567"/>
        <w:jc w:val="both"/>
        <w:rPr>
          <w:sz w:val="21"/>
          <w:szCs w:val="21"/>
        </w:rPr>
      </w:pPr>
      <w:r w:rsidRPr="00C6056A">
        <w:rPr>
          <w:sz w:val="21"/>
          <w:szCs w:val="21"/>
        </w:rPr>
        <w:t>-</w:t>
      </w:r>
      <w:r w:rsidR="00AE4326" w:rsidRPr="00C6056A">
        <w:rPr>
          <w:sz w:val="21"/>
          <w:szCs w:val="21"/>
        </w:rPr>
        <w:t xml:space="preserve"> </w:t>
      </w:r>
      <w:r w:rsidRPr="00C6056A">
        <w:rPr>
          <w:sz w:val="21"/>
          <w:szCs w:val="21"/>
        </w:rPr>
        <w:t>своевременно актуализировать программы на официальном сайте м</w:t>
      </w:r>
      <w:r w:rsidR="001B63EB" w:rsidRPr="00C6056A">
        <w:rPr>
          <w:sz w:val="21"/>
          <w:szCs w:val="21"/>
        </w:rPr>
        <w:t>эрии города и отчетность по ним;</w:t>
      </w:r>
    </w:p>
    <w:p w:rsidR="00BD5A78" w:rsidRDefault="00DE4178" w:rsidP="009D1687">
      <w:pPr>
        <w:pStyle w:val="ConsPlusNormal"/>
        <w:tabs>
          <w:tab w:val="left" w:pos="142"/>
          <w:tab w:val="left" w:pos="993"/>
        </w:tabs>
        <w:ind w:firstLine="567"/>
        <w:jc w:val="both"/>
        <w:rPr>
          <w:sz w:val="21"/>
          <w:szCs w:val="21"/>
        </w:rPr>
      </w:pPr>
      <w:r w:rsidRPr="00C6056A">
        <w:rPr>
          <w:sz w:val="21"/>
          <w:szCs w:val="21"/>
        </w:rPr>
        <w:t>- рассмотреть возможность внесения изменений в муниципальные программы города</w:t>
      </w:r>
      <w:r w:rsidR="009D1687">
        <w:rPr>
          <w:sz w:val="21"/>
          <w:szCs w:val="21"/>
        </w:rPr>
        <w:t>, реализуемые в 2018 году</w:t>
      </w:r>
      <w:r w:rsidRPr="00C6056A">
        <w:rPr>
          <w:sz w:val="21"/>
          <w:szCs w:val="21"/>
        </w:rPr>
        <w:t>, направленные на улучшение качества жизни пожилых граждан с целью реализации Стратегии действий в интересах граждан старшего поколения в Российской Федерации до 2025 года, утвержденной распоряжением Правител</w:t>
      </w:r>
      <w:r w:rsidR="009D1687">
        <w:rPr>
          <w:sz w:val="21"/>
          <w:szCs w:val="21"/>
        </w:rPr>
        <w:t>ьства РФ от 05.02.2016 № 164-р.</w:t>
      </w:r>
    </w:p>
    <w:p w:rsidR="00685C39" w:rsidRDefault="00685C39" w:rsidP="009D1687">
      <w:pPr>
        <w:pStyle w:val="ConsPlusNormal"/>
        <w:tabs>
          <w:tab w:val="left" w:pos="142"/>
          <w:tab w:val="left" w:pos="993"/>
        </w:tabs>
        <w:ind w:firstLine="567"/>
        <w:jc w:val="both"/>
        <w:rPr>
          <w:sz w:val="21"/>
          <w:szCs w:val="21"/>
        </w:rPr>
      </w:pPr>
      <w:r>
        <w:rPr>
          <w:sz w:val="21"/>
          <w:szCs w:val="21"/>
        </w:rPr>
        <w:t xml:space="preserve">Вместе с тем, необходимо усилить меры органов внутреннего и внешнего финансового контроля, разрабатывая ежегодный план </w:t>
      </w:r>
      <w:r w:rsidRPr="00685C39">
        <w:rPr>
          <w:sz w:val="21"/>
          <w:szCs w:val="21"/>
        </w:rPr>
        <w:t xml:space="preserve">контрольных мероприятий по проверке целевого и эффективного использования бюджетных средств, выделенных на реализацию муниципальных программ </w:t>
      </w:r>
      <w:r>
        <w:rPr>
          <w:sz w:val="21"/>
          <w:szCs w:val="21"/>
        </w:rPr>
        <w:t>отделом финансового контроля контрольно-правового управления мэрии и контрольно-счетной палатой города Череповца.</w:t>
      </w:r>
    </w:p>
    <w:p w:rsidR="008D2ACC" w:rsidRPr="00C6056A" w:rsidRDefault="008D2ACC" w:rsidP="00EA7577">
      <w:pPr>
        <w:pStyle w:val="ConsPlusNormal"/>
        <w:tabs>
          <w:tab w:val="left" w:pos="142"/>
          <w:tab w:val="left" w:pos="993"/>
        </w:tabs>
        <w:ind w:firstLine="567"/>
        <w:jc w:val="right"/>
        <w:rPr>
          <w:sz w:val="21"/>
          <w:szCs w:val="21"/>
        </w:rPr>
      </w:pPr>
    </w:p>
    <w:p w:rsidR="00A003A2" w:rsidRPr="00C6056A" w:rsidRDefault="00A003A2">
      <w:pPr>
        <w:rPr>
          <w:rFonts w:ascii="Times New Roman" w:hAnsi="Times New Roman" w:cs="Times New Roman"/>
          <w:sz w:val="21"/>
          <w:szCs w:val="21"/>
          <w:lang w:eastAsia="ru-RU"/>
        </w:rPr>
      </w:pPr>
      <w:r w:rsidRPr="00C6056A">
        <w:rPr>
          <w:rFonts w:ascii="Times New Roman" w:hAnsi="Times New Roman" w:cs="Times New Roman"/>
          <w:sz w:val="21"/>
          <w:szCs w:val="21"/>
        </w:rPr>
        <w:br w:type="page"/>
      </w:r>
    </w:p>
    <w:p w:rsidR="00EA7577" w:rsidRPr="00C6056A" w:rsidRDefault="00BD5A78" w:rsidP="00EA7577">
      <w:pPr>
        <w:pStyle w:val="ConsPlusNormal"/>
        <w:tabs>
          <w:tab w:val="left" w:pos="142"/>
          <w:tab w:val="left" w:pos="993"/>
        </w:tabs>
        <w:ind w:firstLine="567"/>
        <w:jc w:val="right"/>
        <w:rPr>
          <w:sz w:val="21"/>
          <w:szCs w:val="21"/>
        </w:rPr>
      </w:pPr>
      <w:r w:rsidRPr="00C6056A">
        <w:rPr>
          <w:sz w:val="21"/>
          <w:szCs w:val="21"/>
        </w:rPr>
        <w:lastRenderedPageBreak/>
        <w:t>Приложение</w:t>
      </w:r>
    </w:p>
    <w:p w:rsidR="00EA7577" w:rsidRPr="00C6056A" w:rsidRDefault="00EA7577" w:rsidP="00EA7577">
      <w:pPr>
        <w:pStyle w:val="ConsPlusNormal"/>
        <w:tabs>
          <w:tab w:val="left" w:pos="142"/>
          <w:tab w:val="left" w:pos="993"/>
        </w:tabs>
        <w:ind w:firstLine="567"/>
        <w:jc w:val="right"/>
        <w:rPr>
          <w:sz w:val="21"/>
          <w:szCs w:val="21"/>
        </w:rPr>
      </w:pPr>
    </w:p>
    <w:p w:rsidR="00EA7577" w:rsidRPr="00C6056A" w:rsidRDefault="00BD5A78" w:rsidP="00EA7577">
      <w:pPr>
        <w:pStyle w:val="ConsPlusNormal"/>
        <w:tabs>
          <w:tab w:val="left" w:pos="142"/>
          <w:tab w:val="left" w:pos="993"/>
        </w:tabs>
        <w:jc w:val="center"/>
        <w:rPr>
          <w:b/>
          <w:sz w:val="21"/>
          <w:szCs w:val="21"/>
        </w:rPr>
      </w:pPr>
      <w:r w:rsidRPr="00C6056A">
        <w:rPr>
          <w:b/>
          <w:sz w:val="21"/>
          <w:szCs w:val="21"/>
        </w:rPr>
        <w:t>Рейтинговая оценка эффективности реализации муниципальных программ</w:t>
      </w:r>
      <w:r w:rsidR="00EA7577" w:rsidRPr="00C6056A">
        <w:rPr>
          <w:b/>
          <w:sz w:val="21"/>
          <w:szCs w:val="21"/>
        </w:rPr>
        <w:t xml:space="preserve"> </w:t>
      </w:r>
      <w:r w:rsidRPr="00C6056A">
        <w:rPr>
          <w:b/>
          <w:sz w:val="21"/>
          <w:szCs w:val="21"/>
        </w:rPr>
        <w:t xml:space="preserve">города Череповца </w:t>
      </w:r>
    </w:p>
    <w:p w:rsidR="00BD5A78" w:rsidRPr="00C6056A" w:rsidRDefault="00BD5A78" w:rsidP="00EA7577">
      <w:pPr>
        <w:pStyle w:val="ConsPlusNormal"/>
        <w:tabs>
          <w:tab w:val="left" w:pos="142"/>
          <w:tab w:val="left" w:pos="993"/>
        </w:tabs>
        <w:jc w:val="center"/>
        <w:rPr>
          <w:sz w:val="21"/>
          <w:szCs w:val="21"/>
        </w:rPr>
      </w:pPr>
      <w:r w:rsidRPr="00C6056A">
        <w:rPr>
          <w:b/>
          <w:sz w:val="21"/>
          <w:szCs w:val="21"/>
        </w:rPr>
        <w:t>в 2016 году</w:t>
      </w:r>
    </w:p>
    <w:p w:rsidR="00BD5A78" w:rsidRPr="00C6056A" w:rsidRDefault="00BD5A78" w:rsidP="00BD5A78">
      <w:pPr>
        <w:pStyle w:val="ConsPlusNormal"/>
        <w:tabs>
          <w:tab w:val="left" w:pos="567"/>
          <w:tab w:val="left" w:pos="993"/>
        </w:tabs>
        <w:ind w:left="567"/>
        <w:jc w:val="center"/>
        <w:rPr>
          <w:b/>
          <w:sz w:val="22"/>
          <w:szCs w:val="22"/>
        </w:rPr>
      </w:pPr>
    </w:p>
    <w:tbl>
      <w:tblPr>
        <w:tblStyle w:val="a9"/>
        <w:tblW w:w="9890" w:type="dxa"/>
        <w:tblLook w:val="04A0" w:firstRow="1" w:lastRow="0" w:firstColumn="1" w:lastColumn="0" w:noHBand="0" w:noVBand="1"/>
      </w:tblPr>
      <w:tblGrid>
        <w:gridCol w:w="534"/>
        <w:gridCol w:w="2409"/>
        <w:gridCol w:w="3828"/>
        <w:gridCol w:w="3119"/>
      </w:tblGrid>
      <w:tr w:rsidR="00C6056A" w:rsidRPr="00C6056A" w:rsidTr="00BA61E1">
        <w:tc>
          <w:tcPr>
            <w:tcW w:w="534" w:type="dxa"/>
            <w:vAlign w:val="center"/>
          </w:tcPr>
          <w:p w:rsidR="00BD5A78" w:rsidRPr="00C6056A" w:rsidRDefault="00BD5A78" w:rsidP="00BE7450">
            <w:pPr>
              <w:jc w:val="center"/>
              <w:rPr>
                <w:rFonts w:ascii="Times New Roman" w:hAnsi="Times New Roman" w:cs="Times New Roman"/>
                <w:sz w:val="20"/>
                <w:szCs w:val="20"/>
              </w:rPr>
            </w:pPr>
            <w:r w:rsidRPr="00C6056A">
              <w:rPr>
                <w:rFonts w:ascii="Times New Roman" w:hAnsi="Times New Roman" w:cs="Times New Roman"/>
                <w:sz w:val="20"/>
                <w:szCs w:val="20"/>
              </w:rPr>
              <w:t xml:space="preserve">№ </w:t>
            </w:r>
            <w:proofErr w:type="gramStart"/>
            <w:r w:rsidRPr="00C6056A">
              <w:rPr>
                <w:rFonts w:ascii="Times New Roman" w:hAnsi="Times New Roman" w:cs="Times New Roman"/>
                <w:sz w:val="20"/>
                <w:szCs w:val="20"/>
              </w:rPr>
              <w:t>п</w:t>
            </w:r>
            <w:proofErr w:type="gramEnd"/>
            <w:r w:rsidRPr="00C6056A">
              <w:rPr>
                <w:rFonts w:ascii="Times New Roman" w:hAnsi="Times New Roman" w:cs="Times New Roman"/>
                <w:sz w:val="20"/>
                <w:szCs w:val="20"/>
              </w:rPr>
              <w:t>/п</w:t>
            </w:r>
          </w:p>
        </w:tc>
        <w:tc>
          <w:tcPr>
            <w:tcW w:w="2409" w:type="dxa"/>
            <w:vAlign w:val="center"/>
          </w:tcPr>
          <w:p w:rsidR="00BD5A78" w:rsidRPr="00C6056A" w:rsidRDefault="00BD5A78" w:rsidP="00BE7450">
            <w:pPr>
              <w:jc w:val="center"/>
              <w:rPr>
                <w:rFonts w:ascii="Times New Roman" w:hAnsi="Times New Roman" w:cs="Times New Roman"/>
                <w:sz w:val="20"/>
                <w:szCs w:val="20"/>
              </w:rPr>
            </w:pPr>
            <w:r w:rsidRPr="00C6056A">
              <w:rPr>
                <w:rFonts w:ascii="Times New Roman" w:hAnsi="Times New Roman" w:cs="Times New Roman"/>
                <w:sz w:val="20"/>
                <w:szCs w:val="20"/>
              </w:rPr>
              <w:t>Наименование муниципальной программы</w:t>
            </w:r>
          </w:p>
        </w:tc>
        <w:tc>
          <w:tcPr>
            <w:tcW w:w="3828" w:type="dxa"/>
            <w:vAlign w:val="center"/>
          </w:tcPr>
          <w:p w:rsidR="00BD5A78" w:rsidRPr="00C6056A" w:rsidRDefault="00BD5A78" w:rsidP="00BE7450">
            <w:pPr>
              <w:jc w:val="center"/>
              <w:rPr>
                <w:rFonts w:ascii="Times New Roman" w:hAnsi="Times New Roman" w:cs="Times New Roman"/>
                <w:sz w:val="20"/>
                <w:szCs w:val="20"/>
              </w:rPr>
            </w:pPr>
            <w:r w:rsidRPr="00C6056A">
              <w:rPr>
                <w:rFonts w:ascii="Times New Roman" w:hAnsi="Times New Roman" w:cs="Times New Roman"/>
                <w:sz w:val="20"/>
                <w:szCs w:val="20"/>
              </w:rPr>
              <w:t>Исполнение показателей</w:t>
            </w:r>
          </w:p>
        </w:tc>
        <w:tc>
          <w:tcPr>
            <w:tcW w:w="3119" w:type="dxa"/>
            <w:vAlign w:val="center"/>
          </w:tcPr>
          <w:p w:rsidR="00BD5A78" w:rsidRPr="00C6056A" w:rsidRDefault="00BD5A78" w:rsidP="00BE7450">
            <w:pPr>
              <w:jc w:val="center"/>
              <w:rPr>
                <w:rFonts w:ascii="Times New Roman" w:hAnsi="Times New Roman" w:cs="Times New Roman"/>
                <w:sz w:val="20"/>
                <w:szCs w:val="20"/>
              </w:rPr>
            </w:pPr>
            <w:r w:rsidRPr="00C6056A">
              <w:rPr>
                <w:rFonts w:ascii="Times New Roman" w:hAnsi="Times New Roman" w:cs="Times New Roman"/>
                <w:sz w:val="20"/>
                <w:szCs w:val="20"/>
              </w:rPr>
              <w:t>Оценка эффективности</w:t>
            </w:r>
          </w:p>
        </w:tc>
      </w:tr>
      <w:tr w:rsidR="00C6056A" w:rsidRPr="00C6056A" w:rsidTr="00BA61E1">
        <w:tc>
          <w:tcPr>
            <w:tcW w:w="534" w:type="dxa"/>
            <w:vAlign w:val="center"/>
          </w:tcPr>
          <w:p w:rsidR="00BD5A78" w:rsidRPr="00C6056A" w:rsidRDefault="00BD5A78" w:rsidP="00BE7450">
            <w:pPr>
              <w:jc w:val="center"/>
              <w:rPr>
                <w:rFonts w:ascii="Times New Roman" w:hAnsi="Times New Roman" w:cs="Times New Roman"/>
                <w:sz w:val="20"/>
                <w:szCs w:val="20"/>
              </w:rPr>
            </w:pPr>
          </w:p>
        </w:tc>
        <w:tc>
          <w:tcPr>
            <w:tcW w:w="9356" w:type="dxa"/>
            <w:gridSpan w:val="3"/>
          </w:tcPr>
          <w:p w:rsidR="00BD5A78" w:rsidRPr="00C6056A" w:rsidRDefault="00BD5A78" w:rsidP="00BE7450">
            <w:pPr>
              <w:jc w:val="center"/>
              <w:rPr>
                <w:rFonts w:ascii="Times New Roman" w:hAnsi="Times New Roman" w:cs="Times New Roman"/>
                <w:sz w:val="20"/>
                <w:szCs w:val="20"/>
              </w:rPr>
            </w:pPr>
            <w:r w:rsidRPr="00C6056A">
              <w:rPr>
                <w:rFonts w:ascii="Times New Roman" w:hAnsi="Times New Roman" w:cs="Times New Roman"/>
                <w:sz w:val="20"/>
                <w:szCs w:val="20"/>
              </w:rPr>
              <w:t>Направление «Развитие человеческого потенциала»</w:t>
            </w:r>
          </w:p>
        </w:tc>
      </w:tr>
      <w:tr w:rsidR="00C6056A" w:rsidRPr="00C6056A" w:rsidTr="00BA61E1">
        <w:tc>
          <w:tcPr>
            <w:tcW w:w="534" w:type="dxa"/>
            <w:vAlign w:val="center"/>
          </w:tcPr>
          <w:p w:rsidR="00BD5A78" w:rsidRPr="00C6056A" w:rsidRDefault="00BD5A78" w:rsidP="00BE7450">
            <w:pPr>
              <w:jc w:val="center"/>
              <w:rPr>
                <w:rFonts w:ascii="Times New Roman" w:hAnsi="Times New Roman" w:cs="Times New Roman"/>
                <w:sz w:val="20"/>
                <w:szCs w:val="20"/>
              </w:rPr>
            </w:pPr>
            <w:r w:rsidRPr="00C6056A">
              <w:rPr>
                <w:rFonts w:ascii="Times New Roman" w:hAnsi="Times New Roman" w:cs="Times New Roman"/>
                <w:sz w:val="20"/>
                <w:szCs w:val="20"/>
              </w:rPr>
              <w:t>1</w:t>
            </w:r>
          </w:p>
        </w:tc>
        <w:tc>
          <w:tcPr>
            <w:tcW w:w="2409" w:type="dxa"/>
            <w:vAlign w:val="center"/>
          </w:tcPr>
          <w:p w:rsidR="00BD5A78" w:rsidRPr="00C6056A" w:rsidRDefault="00BD5A78" w:rsidP="00BE7450">
            <w:pPr>
              <w:jc w:val="center"/>
              <w:rPr>
                <w:rFonts w:ascii="Times New Roman" w:hAnsi="Times New Roman" w:cs="Times New Roman"/>
                <w:sz w:val="20"/>
                <w:szCs w:val="20"/>
              </w:rPr>
            </w:pPr>
            <w:r w:rsidRPr="00C6056A">
              <w:rPr>
                <w:rFonts w:ascii="Times New Roman" w:hAnsi="Times New Roman" w:cs="Times New Roman"/>
                <w:sz w:val="20"/>
                <w:szCs w:val="20"/>
              </w:rPr>
              <w:t>«Развитие образования» на 2013-2022 годы</w:t>
            </w:r>
          </w:p>
        </w:tc>
        <w:tc>
          <w:tcPr>
            <w:tcW w:w="3828" w:type="dxa"/>
            <w:vAlign w:val="center"/>
          </w:tcPr>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 xml:space="preserve">Всего </w:t>
            </w:r>
            <w:r w:rsidR="00531B69" w:rsidRPr="00C6056A">
              <w:rPr>
                <w:rFonts w:ascii="Times New Roman" w:hAnsi="Times New Roman" w:cs="Times New Roman"/>
                <w:sz w:val="20"/>
                <w:szCs w:val="20"/>
              </w:rPr>
              <w:t>74</w:t>
            </w:r>
            <w:r w:rsidRPr="00C6056A">
              <w:rPr>
                <w:rFonts w:ascii="Times New Roman" w:hAnsi="Times New Roman" w:cs="Times New Roman"/>
                <w:sz w:val="20"/>
                <w:szCs w:val="20"/>
              </w:rPr>
              <w:t xml:space="preserve"> показател</w:t>
            </w:r>
            <w:r w:rsidR="008576DF">
              <w:rPr>
                <w:rFonts w:ascii="Times New Roman" w:hAnsi="Times New Roman" w:cs="Times New Roman"/>
                <w:sz w:val="20"/>
                <w:szCs w:val="20"/>
              </w:rPr>
              <w:t>я</w:t>
            </w:r>
            <w:r w:rsidRPr="00C6056A">
              <w:rPr>
                <w:rFonts w:ascii="Times New Roman" w:hAnsi="Times New Roman" w:cs="Times New Roman"/>
                <w:sz w:val="20"/>
                <w:szCs w:val="20"/>
              </w:rPr>
              <w:t>:</w:t>
            </w:r>
          </w:p>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 xml:space="preserve">Достигнуто – </w:t>
            </w:r>
            <w:r w:rsidR="00531B69" w:rsidRPr="00C6056A">
              <w:rPr>
                <w:rFonts w:ascii="Times New Roman" w:hAnsi="Times New Roman" w:cs="Times New Roman"/>
                <w:sz w:val="20"/>
                <w:szCs w:val="20"/>
              </w:rPr>
              <w:t>67</w:t>
            </w:r>
            <w:r w:rsidRPr="00C6056A">
              <w:rPr>
                <w:rFonts w:ascii="Times New Roman" w:hAnsi="Times New Roman" w:cs="Times New Roman"/>
                <w:sz w:val="20"/>
                <w:szCs w:val="20"/>
              </w:rPr>
              <w:t xml:space="preserve"> показател</w:t>
            </w:r>
            <w:r w:rsidR="00BC34A8" w:rsidRPr="00C6056A">
              <w:rPr>
                <w:rFonts w:ascii="Times New Roman" w:hAnsi="Times New Roman" w:cs="Times New Roman"/>
                <w:sz w:val="20"/>
                <w:szCs w:val="20"/>
              </w:rPr>
              <w:t>ей</w:t>
            </w:r>
            <w:r w:rsidRPr="00C6056A">
              <w:rPr>
                <w:rFonts w:ascii="Times New Roman" w:hAnsi="Times New Roman" w:cs="Times New Roman"/>
                <w:sz w:val="20"/>
                <w:szCs w:val="20"/>
              </w:rPr>
              <w:t xml:space="preserve"> (</w:t>
            </w:r>
            <w:r w:rsidR="00531B69" w:rsidRPr="00C6056A">
              <w:rPr>
                <w:rFonts w:ascii="Times New Roman" w:hAnsi="Times New Roman" w:cs="Times New Roman"/>
                <w:sz w:val="20"/>
                <w:szCs w:val="20"/>
              </w:rPr>
              <w:t>90,5</w:t>
            </w:r>
            <w:r w:rsidRPr="00C6056A">
              <w:rPr>
                <w:rFonts w:ascii="Times New Roman" w:hAnsi="Times New Roman" w:cs="Times New Roman"/>
                <w:sz w:val="20"/>
                <w:szCs w:val="20"/>
              </w:rPr>
              <w:t>%)</w:t>
            </w:r>
          </w:p>
          <w:p w:rsidR="00BD5A78" w:rsidRPr="00C6056A" w:rsidRDefault="00BD5A78" w:rsidP="00531B69">
            <w:pPr>
              <w:rPr>
                <w:rFonts w:ascii="Times New Roman" w:hAnsi="Times New Roman" w:cs="Times New Roman"/>
                <w:sz w:val="20"/>
                <w:szCs w:val="20"/>
              </w:rPr>
            </w:pPr>
            <w:r w:rsidRPr="00C6056A">
              <w:rPr>
                <w:rFonts w:ascii="Times New Roman" w:hAnsi="Times New Roman" w:cs="Times New Roman"/>
                <w:sz w:val="20"/>
                <w:szCs w:val="20"/>
              </w:rPr>
              <w:t xml:space="preserve">Не достигнуто  –  </w:t>
            </w:r>
            <w:r w:rsidR="00531B69" w:rsidRPr="00C6056A">
              <w:rPr>
                <w:rFonts w:ascii="Times New Roman" w:hAnsi="Times New Roman" w:cs="Times New Roman"/>
                <w:sz w:val="20"/>
                <w:szCs w:val="20"/>
              </w:rPr>
              <w:t>7</w:t>
            </w:r>
            <w:r w:rsidRPr="00C6056A">
              <w:rPr>
                <w:rFonts w:ascii="Times New Roman" w:hAnsi="Times New Roman" w:cs="Times New Roman"/>
                <w:sz w:val="20"/>
                <w:szCs w:val="20"/>
              </w:rPr>
              <w:t xml:space="preserve">  показателей (</w:t>
            </w:r>
            <w:r w:rsidR="00531B69" w:rsidRPr="00C6056A">
              <w:rPr>
                <w:rFonts w:ascii="Times New Roman" w:hAnsi="Times New Roman" w:cs="Times New Roman"/>
                <w:sz w:val="20"/>
                <w:szCs w:val="20"/>
              </w:rPr>
              <w:t>9,5</w:t>
            </w:r>
            <w:r w:rsidRPr="00C6056A">
              <w:rPr>
                <w:rFonts w:ascii="Times New Roman" w:hAnsi="Times New Roman" w:cs="Times New Roman"/>
                <w:sz w:val="20"/>
                <w:szCs w:val="20"/>
              </w:rPr>
              <w:t>%)</w:t>
            </w:r>
          </w:p>
        </w:tc>
        <w:tc>
          <w:tcPr>
            <w:tcW w:w="3119" w:type="dxa"/>
          </w:tcPr>
          <w:p w:rsidR="00BD5A78" w:rsidRPr="00C6056A" w:rsidRDefault="00BD5A78" w:rsidP="00BE7450">
            <w:pPr>
              <w:pStyle w:val="ConsPlusNormal"/>
              <w:tabs>
                <w:tab w:val="left" w:pos="567"/>
                <w:tab w:val="left" w:pos="993"/>
              </w:tabs>
              <w:rPr>
                <w:sz w:val="20"/>
                <w:szCs w:val="20"/>
              </w:rPr>
            </w:pPr>
            <w:r w:rsidRPr="00C6056A">
              <w:rPr>
                <w:sz w:val="20"/>
                <w:szCs w:val="20"/>
              </w:rPr>
              <w:t>Оценка эффективности реализации Программы: 118,7%.</w:t>
            </w:r>
          </w:p>
          <w:p w:rsidR="00BD5A78" w:rsidRPr="00C6056A" w:rsidRDefault="00BD5A78" w:rsidP="008C4366">
            <w:pPr>
              <w:pStyle w:val="ConsPlusNormal"/>
              <w:tabs>
                <w:tab w:val="left" w:pos="567"/>
                <w:tab w:val="left" w:pos="993"/>
              </w:tabs>
              <w:rPr>
                <w:sz w:val="20"/>
                <w:szCs w:val="20"/>
              </w:rPr>
            </w:pPr>
            <w:r w:rsidRPr="00C6056A">
              <w:rPr>
                <w:sz w:val="20"/>
                <w:szCs w:val="20"/>
              </w:rPr>
              <w:t>Оценк</w:t>
            </w:r>
            <w:r w:rsidR="008C4366" w:rsidRPr="00C6056A">
              <w:rPr>
                <w:sz w:val="20"/>
                <w:szCs w:val="20"/>
              </w:rPr>
              <w:t>а</w:t>
            </w:r>
            <w:r w:rsidRPr="00C6056A">
              <w:rPr>
                <w:sz w:val="20"/>
                <w:szCs w:val="20"/>
              </w:rPr>
              <w:t xml:space="preserve"> соответствия фактических расходов запланированному ур</w:t>
            </w:r>
            <w:r w:rsidR="008C4366" w:rsidRPr="00C6056A">
              <w:rPr>
                <w:sz w:val="20"/>
                <w:szCs w:val="20"/>
              </w:rPr>
              <w:t>овню расходов Программы: 98,9 %, в том числе бюджетных расходов – 98,9%</w:t>
            </w:r>
          </w:p>
        </w:tc>
      </w:tr>
      <w:tr w:rsidR="00C6056A" w:rsidRPr="00C6056A" w:rsidTr="00BA61E1">
        <w:tc>
          <w:tcPr>
            <w:tcW w:w="534" w:type="dxa"/>
            <w:vAlign w:val="center"/>
          </w:tcPr>
          <w:p w:rsidR="00BD5A78" w:rsidRPr="00C6056A" w:rsidRDefault="00BD5A78" w:rsidP="00BE7450">
            <w:pPr>
              <w:jc w:val="center"/>
              <w:rPr>
                <w:rFonts w:ascii="Times New Roman" w:hAnsi="Times New Roman" w:cs="Times New Roman"/>
                <w:sz w:val="20"/>
                <w:szCs w:val="20"/>
              </w:rPr>
            </w:pPr>
            <w:r w:rsidRPr="00C6056A">
              <w:rPr>
                <w:rFonts w:ascii="Times New Roman" w:hAnsi="Times New Roman" w:cs="Times New Roman"/>
                <w:sz w:val="20"/>
                <w:szCs w:val="20"/>
              </w:rPr>
              <w:t>2</w:t>
            </w:r>
          </w:p>
        </w:tc>
        <w:tc>
          <w:tcPr>
            <w:tcW w:w="2409" w:type="dxa"/>
            <w:vAlign w:val="center"/>
          </w:tcPr>
          <w:p w:rsidR="00BD5A78" w:rsidRPr="00C6056A" w:rsidRDefault="00BD5A78" w:rsidP="00BE7450">
            <w:pPr>
              <w:jc w:val="center"/>
              <w:rPr>
                <w:rFonts w:ascii="Times New Roman" w:hAnsi="Times New Roman" w:cs="Times New Roman"/>
                <w:sz w:val="20"/>
                <w:szCs w:val="20"/>
              </w:rPr>
            </w:pPr>
            <w:r w:rsidRPr="00C6056A">
              <w:rPr>
                <w:rFonts w:ascii="Times New Roman" w:hAnsi="Times New Roman" w:cs="Times New Roman"/>
                <w:sz w:val="20"/>
                <w:szCs w:val="20"/>
              </w:rPr>
              <w:t>«Создание условий для развития физической культуры и спорта в городе Череповце» на 2013-2022 годы</w:t>
            </w:r>
          </w:p>
        </w:tc>
        <w:tc>
          <w:tcPr>
            <w:tcW w:w="3828" w:type="dxa"/>
            <w:vAlign w:val="center"/>
          </w:tcPr>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Всего 13 показателей:</w:t>
            </w:r>
          </w:p>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Достигнуто – 12 показателей  (92,3%)</w:t>
            </w:r>
          </w:p>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Не достигнуто  –  1 показатель (7,7 %)</w:t>
            </w:r>
          </w:p>
        </w:tc>
        <w:tc>
          <w:tcPr>
            <w:tcW w:w="3119" w:type="dxa"/>
          </w:tcPr>
          <w:p w:rsidR="00BD5A78" w:rsidRPr="00C6056A" w:rsidRDefault="00BD5A78" w:rsidP="00BE7450">
            <w:pPr>
              <w:pStyle w:val="ConsPlusNormal"/>
              <w:tabs>
                <w:tab w:val="left" w:pos="567"/>
                <w:tab w:val="left" w:pos="993"/>
              </w:tabs>
              <w:rPr>
                <w:sz w:val="20"/>
                <w:szCs w:val="20"/>
              </w:rPr>
            </w:pPr>
            <w:r w:rsidRPr="00C6056A">
              <w:rPr>
                <w:sz w:val="20"/>
                <w:szCs w:val="20"/>
              </w:rPr>
              <w:t>Оценка эффективности реализации Программы: 104,69%.</w:t>
            </w:r>
          </w:p>
          <w:p w:rsidR="00BD5A78" w:rsidRPr="00C6056A" w:rsidRDefault="00BD5A78" w:rsidP="0064209D">
            <w:pPr>
              <w:pStyle w:val="Default"/>
              <w:tabs>
                <w:tab w:val="left" w:pos="993"/>
              </w:tabs>
              <w:rPr>
                <w:color w:val="auto"/>
                <w:sz w:val="20"/>
                <w:szCs w:val="20"/>
              </w:rPr>
            </w:pPr>
            <w:r w:rsidRPr="00C6056A">
              <w:rPr>
                <w:color w:val="auto"/>
                <w:sz w:val="20"/>
                <w:szCs w:val="20"/>
              </w:rPr>
              <w:t>Оценк</w:t>
            </w:r>
            <w:r w:rsidR="0064209D" w:rsidRPr="00C6056A">
              <w:rPr>
                <w:color w:val="auto"/>
                <w:sz w:val="20"/>
                <w:szCs w:val="20"/>
              </w:rPr>
              <w:t>а</w:t>
            </w:r>
            <w:r w:rsidRPr="00C6056A">
              <w:rPr>
                <w:color w:val="auto"/>
                <w:sz w:val="20"/>
                <w:szCs w:val="20"/>
              </w:rPr>
              <w:t xml:space="preserve"> соответствия фактических расходов запланирова</w:t>
            </w:r>
            <w:r w:rsidR="008C4366" w:rsidRPr="00C6056A">
              <w:rPr>
                <w:color w:val="auto"/>
                <w:sz w:val="20"/>
                <w:szCs w:val="20"/>
              </w:rPr>
              <w:t>нному уровню расходов Программ</w:t>
            </w:r>
            <w:r w:rsidR="001E2347" w:rsidRPr="00C6056A">
              <w:rPr>
                <w:color w:val="auto"/>
                <w:sz w:val="20"/>
                <w:szCs w:val="20"/>
              </w:rPr>
              <w:t xml:space="preserve">ы: 96,2%, </w:t>
            </w:r>
            <w:r w:rsidR="008C4366" w:rsidRPr="00C6056A">
              <w:rPr>
                <w:color w:val="auto"/>
                <w:sz w:val="20"/>
                <w:szCs w:val="20"/>
              </w:rPr>
              <w:t xml:space="preserve"> в том числе бюджетных расходов – 99,7%</w:t>
            </w:r>
            <w:r w:rsidRPr="00C6056A">
              <w:rPr>
                <w:color w:val="auto"/>
                <w:sz w:val="20"/>
                <w:szCs w:val="20"/>
              </w:rPr>
              <w:t>.</w:t>
            </w:r>
          </w:p>
        </w:tc>
      </w:tr>
      <w:tr w:rsidR="00C6056A" w:rsidRPr="00C6056A" w:rsidTr="00FD0B99">
        <w:tc>
          <w:tcPr>
            <w:tcW w:w="534" w:type="dxa"/>
            <w:vAlign w:val="center"/>
          </w:tcPr>
          <w:p w:rsidR="001D1F73" w:rsidRPr="00C6056A" w:rsidRDefault="001D1F73" w:rsidP="00FD0B99">
            <w:pPr>
              <w:jc w:val="center"/>
              <w:rPr>
                <w:rFonts w:ascii="Times New Roman" w:hAnsi="Times New Roman" w:cs="Times New Roman"/>
                <w:sz w:val="20"/>
                <w:szCs w:val="20"/>
              </w:rPr>
            </w:pPr>
            <w:r w:rsidRPr="00C6056A">
              <w:rPr>
                <w:rFonts w:ascii="Times New Roman" w:hAnsi="Times New Roman" w:cs="Times New Roman"/>
                <w:sz w:val="20"/>
                <w:szCs w:val="20"/>
              </w:rPr>
              <w:t>3</w:t>
            </w:r>
          </w:p>
        </w:tc>
        <w:tc>
          <w:tcPr>
            <w:tcW w:w="2409" w:type="dxa"/>
            <w:vAlign w:val="center"/>
          </w:tcPr>
          <w:p w:rsidR="001D1F73" w:rsidRPr="00C6056A" w:rsidRDefault="001D1F73" w:rsidP="00FD0B99">
            <w:pPr>
              <w:jc w:val="center"/>
              <w:rPr>
                <w:rFonts w:ascii="Times New Roman" w:hAnsi="Times New Roman" w:cs="Times New Roman"/>
                <w:sz w:val="20"/>
                <w:szCs w:val="20"/>
              </w:rPr>
            </w:pPr>
            <w:r w:rsidRPr="00C6056A">
              <w:rPr>
                <w:rFonts w:ascii="Times New Roman" w:hAnsi="Times New Roman" w:cs="Times New Roman"/>
                <w:sz w:val="20"/>
                <w:szCs w:val="20"/>
              </w:rPr>
              <w:t xml:space="preserve">«Развитие культуры и туризма в городе Череповце» </w:t>
            </w:r>
          </w:p>
          <w:p w:rsidR="001D1F73" w:rsidRPr="00C6056A" w:rsidRDefault="001D1F73" w:rsidP="00FD0B99">
            <w:pPr>
              <w:jc w:val="center"/>
              <w:rPr>
                <w:rFonts w:ascii="Times New Roman" w:hAnsi="Times New Roman" w:cs="Times New Roman"/>
                <w:sz w:val="20"/>
                <w:szCs w:val="20"/>
              </w:rPr>
            </w:pPr>
            <w:r w:rsidRPr="00C6056A">
              <w:rPr>
                <w:rFonts w:ascii="Times New Roman" w:hAnsi="Times New Roman" w:cs="Times New Roman"/>
                <w:sz w:val="20"/>
                <w:szCs w:val="20"/>
              </w:rPr>
              <w:t>на 2016-2022 годы</w:t>
            </w:r>
          </w:p>
        </w:tc>
        <w:tc>
          <w:tcPr>
            <w:tcW w:w="3828" w:type="dxa"/>
            <w:vAlign w:val="center"/>
          </w:tcPr>
          <w:p w:rsidR="001D1F73" w:rsidRPr="00C6056A" w:rsidRDefault="001D1F73" w:rsidP="00FD0B99">
            <w:pPr>
              <w:rPr>
                <w:rFonts w:ascii="Times New Roman" w:hAnsi="Times New Roman" w:cs="Times New Roman"/>
                <w:sz w:val="20"/>
                <w:szCs w:val="20"/>
              </w:rPr>
            </w:pPr>
            <w:r w:rsidRPr="00C6056A">
              <w:rPr>
                <w:rFonts w:ascii="Times New Roman" w:hAnsi="Times New Roman" w:cs="Times New Roman"/>
                <w:sz w:val="20"/>
                <w:szCs w:val="20"/>
              </w:rPr>
              <w:t>Всего 30 показателей:</w:t>
            </w:r>
          </w:p>
          <w:p w:rsidR="001D1F73" w:rsidRPr="00C6056A" w:rsidRDefault="001D1F73" w:rsidP="00FD0B99">
            <w:pPr>
              <w:rPr>
                <w:rFonts w:ascii="Times New Roman" w:hAnsi="Times New Roman" w:cs="Times New Roman"/>
                <w:sz w:val="20"/>
                <w:szCs w:val="20"/>
              </w:rPr>
            </w:pPr>
            <w:r w:rsidRPr="00C6056A">
              <w:rPr>
                <w:rFonts w:ascii="Times New Roman" w:hAnsi="Times New Roman" w:cs="Times New Roman"/>
                <w:sz w:val="20"/>
                <w:szCs w:val="20"/>
              </w:rPr>
              <w:t>Достигнуто – 23 показателя  (76,7 %)</w:t>
            </w:r>
          </w:p>
          <w:p w:rsidR="001D1F73" w:rsidRPr="00C6056A" w:rsidRDefault="001D1F73" w:rsidP="00FD0B99">
            <w:pPr>
              <w:rPr>
                <w:rFonts w:ascii="Times New Roman" w:hAnsi="Times New Roman" w:cs="Times New Roman"/>
                <w:sz w:val="20"/>
                <w:szCs w:val="20"/>
              </w:rPr>
            </w:pPr>
            <w:r w:rsidRPr="00C6056A">
              <w:rPr>
                <w:rFonts w:ascii="Times New Roman" w:hAnsi="Times New Roman" w:cs="Times New Roman"/>
                <w:sz w:val="20"/>
                <w:szCs w:val="20"/>
              </w:rPr>
              <w:t>Не достигнуто  – 7 показателей (23,3  %)</w:t>
            </w:r>
          </w:p>
        </w:tc>
        <w:tc>
          <w:tcPr>
            <w:tcW w:w="3119" w:type="dxa"/>
          </w:tcPr>
          <w:p w:rsidR="001D1F73" w:rsidRPr="00C6056A" w:rsidRDefault="001D1F73" w:rsidP="00FD0B99">
            <w:pPr>
              <w:rPr>
                <w:rFonts w:ascii="Times New Roman" w:hAnsi="Times New Roman" w:cs="Times New Roman"/>
                <w:sz w:val="20"/>
                <w:szCs w:val="20"/>
              </w:rPr>
            </w:pPr>
            <w:r w:rsidRPr="00C6056A">
              <w:rPr>
                <w:rFonts w:ascii="Times New Roman" w:hAnsi="Times New Roman" w:cs="Times New Roman"/>
                <w:sz w:val="20"/>
                <w:szCs w:val="20"/>
              </w:rPr>
              <w:t>Оценка эффективности реализации Программы: 111,9%.</w:t>
            </w:r>
          </w:p>
          <w:p w:rsidR="001D1F73" w:rsidRPr="00C6056A" w:rsidRDefault="001D1F73" w:rsidP="0064209D">
            <w:pPr>
              <w:rPr>
                <w:rFonts w:ascii="Times New Roman" w:hAnsi="Times New Roman" w:cs="Times New Roman"/>
                <w:sz w:val="20"/>
                <w:szCs w:val="20"/>
              </w:rPr>
            </w:pPr>
            <w:r w:rsidRPr="00C6056A">
              <w:rPr>
                <w:rFonts w:ascii="Times New Roman" w:hAnsi="Times New Roman" w:cs="Times New Roman"/>
                <w:sz w:val="20"/>
                <w:szCs w:val="20"/>
              </w:rPr>
              <w:t>Оценк</w:t>
            </w:r>
            <w:r w:rsidR="0064209D" w:rsidRPr="00C6056A">
              <w:rPr>
                <w:rFonts w:ascii="Times New Roman" w:hAnsi="Times New Roman" w:cs="Times New Roman"/>
                <w:sz w:val="20"/>
                <w:szCs w:val="20"/>
              </w:rPr>
              <w:t>а</w:t>
            </w:r>
            <w:r w:rsidRPr="00C6056A">
              <w:rPr>
                <w:rFonts w:ascii="Times New Roman" w:hAnsi="Times New Roman" w:cs="Times New Roman"/>
                <w:sz w:val="20"/>
                <w:szCs w:val="20"/>
              </w:rPr>
              <w:t xml:space="preserve"> соответствия фактических расходов запланированному уровню расходов Программы: </w:t>
            </w:r>
            <w:r w:rsidR="001E2347" w:rsidRPr="00C6056A">
              <w:rPr>
                <w:rFonts w:ascii="Times New Roman" w:hAnsi="Times New Roman" w:cs="Times New Roman"/>
                <w:sz w:val="20"/>
                <w:szCs w:val="20"/>
              </w:rPr>
              <w:t xml:space="preserve">93,7%, том числе бюджетных расходов – </w:t>
            </w:r>
            <w:r w:rsidRPr="00C6056A">
              <w:rPr>
                <w:rFonts w:ascii="Times New Roman" w:hAnsi="Times New Roman" w:cs="Times New Roman"/>
                <w:sz w:val="20"/>
                <w:szCs w:val="20"/>
              </w:rPr>
              <w:t>99,6%.</w:t>
            </w:r>
          </w:p>
        </w:tc>
      </w:tr>
      <w:tr w:rsidR="00C6056A" w:rsidRPr="00C6056A" w:rsidTr="00BA61E1">
        <w:tc>
          <w:tcPr>
            <w:tcW w:w="534" w:type="dxa"/>
            <w:vAlign w:val="center"/>
          </w:tcPr>
          <w:p w:rsidR="00BD5A78" w:rsidRPr="00C6056A" w:rsidRDefault="001D1F73" w:rsidP="00BE7450">
            <w:pPr>
              <w:jc w:val="center"/>
              <w:rPr>
                <w:rFonts w:ascii="Times New Roman" w:hAnsi="Times New Roman" w:cs="Times New Roman"/>
                <w:sz w:val="20"/>
                <w:szCs w:val="20"/>
              </w:rPr>
            </w:pPr>
            <w:r w:rsidRPr="00C6056A">
              <w:rPr>
                <w:rFonts w:ascii="Times New Roman" w:hAnsi="Times New Roman" w:cs="Times New Roman"/>
                <w:sz w:val="20"/>
                <w:szCs w:val="20"/>
              </w:rPr>
              <w:t>4</w:t>
            </w:r>
          </w:p>
        </w:tc>
        <w:tc>
          <w:tcPr>
            <w:tcW w:w="2409" w:type="dxa"/>
            <w:vAlign w:val="center"/>
          </w:tcPr>
          <w:p w:rsidR="00BD5A78" w:rsidRPr="00C6056A" w:rsidRDefault="00BD5A78" w:rsidP="00BE7450">
            <w:pPr>
              <w:jc w:val="center"/>
              <w:rPr>
                <w:rFonts w:ascii="Times New Roman" w:hAnsi="Times New Roman" w:cs="Times New Roman"/>
                <w:sz w:val="20"/>
                <w:szCs w:val="20"/>
              </w:rPr>
            </w:pPr>
            <w:r w:rsidRPr="00C6056A">
              <w:rPr>
                <w:rFonts w:ascii="Times New Roman" w:hAnsi="Times New Roman" w:cs="Times New Roman"/>
                <w:sz w:val="20"/>
                <w:szCs w:val="20"/>
              </w:rPr>
              <w:t>«Здоровый город» на 2014-2022 годы</w:t>
            </w:r>
          </w:p>
        </w:tc>
        <w:tc>
          <w:tcPr>
            <w:tcW w:w="3828" w:type="dxa"/>
            <w:vAlign w:val="center"/>
          </w:tcPr>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Всего 9 показателей:</w:t>
            </w:r>
          </w:p>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Достигнуто – 8 показателей  (88,9%)</w:t>
            </w:r>
          </w:p>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Не достигнуто  –  1 показатель (11,1 %)</w:t>
            </w:r>
          </w:p>
        </w:tc>
        <w:tc>
          <w:tcPr>
            <w:tcW w:w="3119" w:type="dxa"/>
          </w:tcPr>
          <w:p w:rsidR="00BD5A78" w:rsidRPr="00C6056A" w:rsidRDefault="00BD5A78" w:rsidP="00BE7450">
            <w:pPr>
              <w:pStyle w:val="ConsPlusNormal"/>
              <w:tabs>
                <w:tab w:val="left" w:pos="567"/>
                <w:tab w:val="left" w:pos="993"/>
              </w:tabs>
              <w:rPr>
                <w:sz w:val="20"/>
                <w:szCs w:val="20"/>
              </w:rPr>
            </w:pPr>
            <w:r w:rsidRPr="00C6056A">
              <w:rPr>
                <w:sz w:val="20"/>
                <w:szCs w:val="20"/>
              </w:rPr>
              <w:t>Оценка эффективности реализации Программы: 102,2%.</w:t>
            </w:r>
          </w:p>
          <w:p w:rsidR="00BD5A78" w:rsidRPr="00C6056A" w:rsidRDefault="00BD5A78" w:rsidP="0064209D">
            <w:pPr>
              <w:rPr>
                <w:rFonts w:ascii="Times New Roman" w:hAnsi="Times New Roman" w:cs="Times New Roman"/>
                <w:sz w:val="20"/>
                <w:szCs w:val="20"/>
              </w:rPr>
            </w:pPr>
            <w:r w:rsidRPr="00C6056A">
              <w:rPr>
                <w:rFonts w:ascii="Times New Roman" w:hAnsi="Times New Roman" w:cs="Times New Roman"/>
                <w:sz w:val="20"/>
                <w:szCs w:val="20"/>
              </w:rPr>
              <w:t>Оценк</w:t>
            </w:r>
            <w:r w:rsidR="0064209D" w:rsidRPr="00C6056A">
              <w:rPr>
                <w:rFonts w:ascii="Times New Roman" w:hAnsi="Times New Roman" w:cs="Times New Roman"/>
                <w:sz w:val="20"/>
                <w:szCs w:val="20"/>
              </w:rPr>
              <w:t>а</w:t>
            </w:r>
            <w:r w:rsidRPr="00C6056A">
              <w:rPr>
                <w:rFonts w:ascii="Times New Roman" w:hAnsi="Times New Roman" w:cs="Times New Roman"/>
                <w:sz w:val="20"/>
                <w:szCs w:val="20"/>
              </w:rPr>
              <w:t xml:space="preserve"> соответствия фактических расходов запланированному уровню расходов Программы: 99,9 %.</w:t>
            </w:r>
          </w:p>
        </w:tc>
      </w:tr>
      <w:tr w:rsidR="00C6056A" w:rsidRPr="00C6056A" w:rsidTr="00BA61E1">
        <w:tc>
          <w:tcPr>
            <w:tcW w:w="534" w:type="dxa"/>
            <w:vAlign w:val="center"/>
          </w:tcPr>
          <w:p w:rsidR="00BD5A78" w:rsidRPr="00C6056A" w:rsidRDefault="00BD5A78" w:rsidP="00BE7450">
            <w:pPr>
              <w:jc w:val="center"/>
              <w:rPr>
                <w:rFonts w:ascii="Times New Roman" w:hAnsi="Times New Roman" w:cs="Times New Roman"/>
                <w:sz w:val="20"/>
                <w:szCs w:val="20"/>
              </w:rPr>
            </w:pPr>
            <w:r w:rsidRPr="00C6056A">
              <w:rPr>
                <w:rFonts w:ascii="Times New Roman" w:hAnsi="Times New Roman" w:cs="Times New Roman"/>
                <w:sz w:val="20"/>
                <w:szCs w:val="20"/>
              </w:rPr>
              <w:t>5</w:t>
            </w:r>
          </w:p>
        </w:tc>
        <w:tc>
          <w:tcPr>
            <w:tcW w:w="2409" w:type="dxa"/>
          </w:tcPr>
          <w:p w:rsidR="00BD5A78" w:rsidRPr="00C6056A" w:rsidRDefault="00BD5A78" w:rsidP="00BE7450">
            <w:pPr>
              <w:jc w:val="center"/>
              <w:rPr>
                <w:rFonts w:ascii="Times New Roman" w:hAnsi="Times New Roman" w:cs="Times New Roman"/>
                <w:sz w:val="20"/>
                <w:szCs w:val="20"/>
              </w:rPr>
            </w:pPr>
            <w:r w:rsidRPr="00C6056A">
              <w:rPr>
                <w:rFonts w:ascii="Times New Roman" w:hAnsi="Times New Roman" w:cs="Times New Roman"/>
                <w:sz w:val="20"/>
                <w:szCs w:val="20"/>
              </w:rPr>
              <w:t>Содействие развитию институтов гражданского общества и информационной открытости местного самоуправления в городе Череповце» на 2014-2018 годы</w:t>
            </w:r>
          </w:p>
        </w:tc>
        <w:tc>
          <w:tcPr>
            <w:tcW w:w="3828" w:type="dxa"/>
            <w:vAlign w:val="center"/>
          </w:tcPr>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 xml:space="preserve">Всего </w:t>
            </w:r>
            <w:r w:rsidR="00BC34A8" w:rsidRPr="00C6056A">
              <w:rPr>
                <w:rFonts w:ascii="Times New Roman" w:hAnsi="Times New Roman" w:cs="Times New Roman"/>
                <w:sz w:val="20"/>
                <w:szCs w:val="20"/>
              </w:rPr>
              <w:t>24</w:t>
            </w:r>
            <w:r w:rsidRPr="00C6056A">
              <w:rPr>
                <w:rFonts w:ascii="Times New Roman" w:hAnsi="Times New Roman" w:cs="Times New Roman"/>
                <w:sz w:val="20"/>
                <w:szCs w:val="20"/>
              </w:rPr>
              <w:t xml:space="preserve"> показател</w:t>
            </w:r>
            <w:r w:rsidR="00BC34A8" w:rsidRPr="00C6056A">
              <w:rPr>
                <w:rFonts w:ascii="Times New Roman" w:hAnsi="Times New Roman" w:cs="Times New Roman"/>
                <w:sz w:val="20"/>
                <w:szCs w:val="20"/>
              </w:rPr>
              <w:t>я</w:t>
            </w:r>
            <w:r w:rsidRPr="00C6056A">
              <w:rPr>
                <w:rFonts w:ascii="Times New Roman" w:hAnsi="Times New Roman" w:cs="Times New Roman"/>
                <w:sz w:val="20"/>
                <w:szCs w:val="20"/>
              </w:rPr>
              <w:t>:</w:t>
            </w:r>
          </w:p>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Достигнуто – 1</w:t>
            </w:r>
            <w:r w:rsidR="00BC34A8" w:rsidRPr="00C6056A">
              <w:rPr>
                <w:rFonts w:ascii="Times New Roman" w:hAnsi="Times New Roman" w:cs="Times New Roman"/>
                <w:sz w:val="20"/>
                <w:szCs w:val="20"/>
              </w:rPr>
              <w:t>8</w:t>
            </w:r>
            <w:r w:rsidRPr="00C6056A">
              <w:rPr>
                <w:rFonts w:ascii="Times New Roman" w:hAnsi="Times New Roman" w:cs="Times New Roman"/>
                <w:sz w:val="20"/>
                <w:szCs w:val="20"/>
              </w:rPr>
              <w:t xml:space="preserve"> показателей  (7</w:t>
            </w:r>
            <w:r w:rsidR="00BC34A8" w:rsidRPr="00C6056A">
              <w:rPr>
                <w:rFonts w:ascii="Times New Roman" w:hAnsi="Times New Roman" w:cs="Times New Roman"/>
                <w:sz w:val="20"/>
                <w:szCs w:val="20"/>
              </w:rPr>
              <w:t>5</w:t>
            </w:r>
            <w:r w:rsidRPr="00C6056A">
              <w:rPr>
                <w:rFonts w:ascii="Times New Roman" w:hAnsi="Times New Roman" w:cs="Times New Roman"/>
                <w:sz w:val="20"/>
                <w:szCs w:val="20"/>
              </w:rPr>
              <w:t>%)</w:t>
            </w:r>
          </w:p>
          <w:p w:rsidR="00BD5A78" w:rsidRPr="00C6056A" w:rsidRDefault="00BD5A78" w:rsidP="00BC34A8">
            <w:pPr>
              <w:rPr>
                <w:rFonts w:ascii="Times New Roman" w:hAnsi="Times New Roman" w:cs="Times New Roman"/>
                <w:sz w:val="20"/>
                <w:szCs w:val="20"/>
              </w:rPr>
            </w:pPr>
            <w:r w:rsidRPr="00C6056A">
              <w:rPr>
                <w:rFonts w:ascii="Times New Roman" w:hAnsi="Times New Roman" w:cs="Times New Roman"/>
                <w:sz w:val="20"/>
                <w:szCs w:val="20"/>
              </w:rPr>
              <w:t xml:space="preserve">Не достигнуто  – </w:t>
            </w:r>
            <w:r w:rsidR="00BC34A8" w:rsidRPr="00C6056A">
              <w:rPr>
                <w:rFonts w:ascii="Times New Roman" w:hAnsi="Times New Roman" w:cs="Times New Roman"/>
                <w:sz w:val="20"/>
                <w:szCs w:val="20"/>
              </w:rPr>
              <w:t>6</w:t>
            </w:r>
            <w:r w:rsidRPr="00C6056A">
              <w:rPr>
                <w:rFonts w:ascii="Times New Roman" w:hAnsi="Times New Roman" w:cs="Times New Roman"/>
                <w:sz w:val="20"/>
                <w:szCs w:val="20"/>
              </w:rPr>
              <w:t xml:space="preserve"> показателей (2</w:t>
            </w:r>
            <w:r w:rsidR="00BC34A8" w:rsidRPr="00C6056A">
              <w:rPr>
                <w:rFonts w:ascii="Times New Roman" w:hAnsi="Times New Roman" w:cs="Times New Roman"/>
                <w:sz w:val="20"/>
                <w:szCs w:val="20"/>
              </w:rPr>
              <w:t>5</w:t>
            </w:r>
            <w:r w:rsidRPr="00C6056A">
              <w:rPr>
                <w:rFonts w:ascii="Times New Roman" w:hAnsi="Times New Roman" w:cs="Times New Roman"/>
                <w:sz w:val="20"/>
                <w:szCs w:val="20"/>
              </w:rPr>
              <w:t>%)</w:t>
            </w:r>
          </w:p>
        </w:tc>
        <w:tc>
          <w:tcPr>
            <w:tcW w:w="3119" w:type="dxa"/>
            <w:vAlign w:val="center"/>
          </w:tcPr>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 xml:space="preserve">Оценка эффективности реализации Программы: </w:t>
            </w:r>
            <w:r w:rsidR="00BC34A8" w:rsidRPr="00C6056A">
              <w:rPr>
                <w:rFonts w:ascii="Times New Roman" w:hAnsi="Times New Roman" w:cs="Times New Roman"/>
                <w:sz w:val="20"/>
                <w:szCs w:val="20"/>
              </w:rPr>
              <w:t>132,5</w:t>
            </w:r>
            <w:r w:rsidRPr="00C6056A">
              <w:rPr>
                <w:rFonts w:ascii="Times New Roman" w:hAnsi="Times New Roman" w:cs="Times New Roman"/>
                <w:sz w:val="20"/>
                <w:szCs w:val="20"/>
              </w:rPr>
              <w:t>%.</w:t>
            </w:r>
          </w:p>
          <w:p w:rsidR="00BD5A78" w:rsidRPr="00C6056A" w:rsidRDefault="00BD5A78" w:rsidP="0064209D">
            <w:pPr>
              <w:rPr>
                <w:rFonts w:ascii="Times New Roman" w:hAnsi="Times New Roman" w:cs="Times New Roman"/>
                <w:sz w:val="20"/>
                <w:szCs w:val="20"/>
              </w:rPr>
            </w:pPr>
            <w:r w:rsidRPr="00C6056A">
              <w:rPr>
                <w:rFonts w:ascii="Times New Roman" w:hAnsi="Times New Roman" w:cs="Times New Roman"/>
                <w:sz w:val="20"/>
                <w:szCs w:val="20"/>
              </w:rPr>
              <w:t>Оценк</w:t>
            </w:r>
            <w:r w:rsidR="0064209D" w:rsidRPr="00C6056A">
              <w:rPr>
                <w:rFonts w:ascii="Times New Roman" w:hAnsi="Times New Roman" w:cs="Times New Roman"/>
                <w:sz w:val="20"/>
                <w:szCs w:val="20"/>
              </w:rPr>
              <w:t>а</w:t>
            </w:r>
            <w:r w:rsidRPr="00C6056A">
              <w:rPr>
                <w:rFonts w:ascii="Times New Roman" w:hAnsi="Times New Roman" w:cs="Times New Roman"/>
                <w:sz w:val="20"/>
                <w:szCs w:val="20"/>
              </w:rPr>
              <w:t xml:space="preserve"> соответствия фактических расходов запланированному уровню расходов Программы: 97,5 %.</w:t>
            </w:r>
          </w:p>
        </w:tc>
      </w:tr>
      <w:tr w:rsidR="00C6056A" w:rsidRPr="00C6056A" w:rsidTr="00BA61E1">
        <w:tc>
          <w:tcPr>
            <w:tcW w:w="534" w:type="dxa"/>
            <w:vAlign w:val="center"/>
          </w:tcPr>
          <w:p w:rsidR="00BD5A78" w:rsidRPr="00C6056A" w:rsidRDefault="00BD5A78" w:rsidP="00BE7450">
            <w:pPr>
              <w:jc w:val="center"/>
              <w:rPr>
                <w:rFonts w:ascii="Times New Roman" w:hAnsi="Times New Roman" w:cs="Times New Roman"/>
                <w:sz w:val="20"/>
                <w:szCs w:val="20"/>
              </w:rPr>
            </w:pPr>
            <w:r w:rsidRPr="00C6056A">
              <w:rPr>
                <w:rFonts w:ascii="Times New Roman" w:hAnsi="Times New Roman" w:cs="Times New Roman"/>
                <w:sz w:val="20"/>
                <w:szCs w:val="20"/>
              </w:rPr>
              <w:t>6</w:t>
            </w:r>
          </w:p>
        </w:tc>
        <w:tc>
          <w:tcPr>
            <w:tcW w:w="2409" w:type="dxa"/>
            <w:vAlign w:val="center"/>
          </w:tcPr>
          <w:p w:rsidR="00BD5A78" w:rsidRPr="00C6056A" w:rsidRDefault="00BD5A78" w:rsidP="00BE7450">
            <w:pPr>
              <w:jc w:val="center"/>
              <w:rPr>
                <w:rFonts w:ascii="Times New Roman" w:hAnsi="Times New Roman" w:cs="Times New Roman"/>
                <w:sz w:val="20"/>
                <w:szCs w:val="20"/>
              </w:rPr>
            </w:pPr>
            <w:r w:rsidRPr="00C6056A">
              <w:rPr>
                <w:rFonts w:ascii="Times New Roman" w:hAnsi="Times New Roman" w:cs="Times New Roman"/>
                <w:sz w:val="20"/>
                <w:szCs w:val="20"/>
              </w:rPr>
              <w:t xml:space="preserve">«Развитие молодежной политики» </w:t>
            </w:r>
          </w:p>
          <w:p w:rsidR="00BD5A78" w:rsidRPr="00C6056A" w:rsidRDefault="00BD5A78" w:rsidP="00BE7450">
            <w:pPr>
              <w:jc w:val="center"/>
              <w:rPr>
                <w:rFonts w:ascii="Times New Roman" w:hAnsi="Times New Roman" w:cs="Times New Roman"/>
                <w:sz w:val="20"/>
                <w:szCs w:val="20"/>
              </w:rPr>
            </w:pPr>
            <w:r w:rsidRPr="00C6056A">
              <w:rPr>
                <w:rFonts w:ascii="Times New Roman" w:hAnsi="Times New Roman" w:cs="Times New Roman"/>
                <w:sz w:val="20"/>
                <w:szCs w:val="20"/>
              </w:rPr>
              <w:t>на 2013-2018 годы</w:t>
            </w:r>
          </w:p>
        </w:tc>
        <w:tc>
          <w:tcPr>
            <w:tcW w:w="3828" w:type="dxa"/>
            <w:vAlign w:val="center"/>
          </w:tcPr>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Всего 7 показателей:</w:t>
            </w:r>
          </w:p>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Достигнуто –  7 показателей  (100 %)</w:t>
            </w:r>
          </w:p>
        </w:tc>
        <w:tc>
          <w:tcPr>
            <w:tcW w:w="3119" w:type="dxa"/>
          </w:tcPr>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Оценка эффективности реализации Программы: 140,8%.</w:t>
            </w:r>
          </w:p>
          <w:p w:rsidR="00BD5A78" w:rsidRPr="00C6056A" w:rsidRDefault="00BD5A78" w:rsidP="0064209D">
            <w:pPr>
              <w:rPr>
                <w:rFonts w:ascii="Times New Roman" w:hAnsi="Times New Roman" w:cs="Times New Roman"/>
                <w:sz w:val="20"/>
                <w:szCs w:val="20"/>
              </w:rPr>
            </w:pPr>
            <w:r w:rsidRPr="00C6056A">
              <w:rPr>
                <w:rFonts w:ascii="Times New Roman" w:hAnsi="Times New Roman" w:cs="Times New Roman"/>
                <w:sz w:val="20"/>
                <w:szCs w:val="20"/>
              </w:rPr>
              <w:t>Оценк</w:t>
            </w:r>
            <w:r w:rsidR="0064209D" w:rsidRPr="00C6056A">
              <w:rPr>
                <w:rFonts w:ascii="Times New Roman" w:hAnsi="Times New Roman" w:cs="Times New Roman"/>
                <w:sz w:val="20"/>
                <w:szCs w:val="20"/>
              </w:rPr>
              <w:t>а</w:t>
            </w:r>
            <w:r w:rsidRPr="00C6056A">
              <w:rPr>
                <w:rFonts w:ascii="Times New Roman" w:hAnsi="Times New Roman" w:cs="Times New Roman"/>
                <w:sz w:val="20"/>
                <w:szCs w:val="20"/>
              </w:rPr>
              <w:t xml:space="preserve"> соответствия фактических расходов запланированному уровню расходов Программы: 99,9 %.</w:t>
            </w:r>
          </w:p>
        </w:tc>
      </w:tr>
      <w:tr w:rsidR="00C6056A" w:rsidRPr="00C6056A" w:rsidTr="00BA61E1">
        <w:tc>
          <w:tcPr>
            <w:tcW w:w="534" w:type="dxa"/>
            <w:vAlign w:val="center"/>
          </w:tcPr>
          <w:p w:rsidR="00A84174" w:rsidRPr="00C6056A" w:rsidRDefault="00A84174" w:rsidP="00367DA3">
            <w:pPr>
              <w:jc w:val="center"/>
              <w:rPr>
                <w:rFonts w:ascii="Times New Roman" w:hAnsi="Times New Roman" w:cs="Times New Roman"/>
                <w:sz w:val="20"/>
                <w:szCs w:val="20"/>
              </w:rPr>
            </w:pPr>
            <w:r w:rsidRPr="00C6056A">
              <w:rPr>
                <w:rFonts w:ascii="Times New Roman" w:hAnsi="Times New Roman" w:cs="Times New Roman"/>
                <w:sz w:val="20"/>
                <w:szCs w:val="20"/>
              </w:rPr>
              <w:t>7</w:t>
            </w:r>
          </w:p>
        </w:tc>
        <w:tc>
          <w:tcPr>
            <w:tcW w:w="2409" w:type="dxa"/>
            <w:vAlign w:val="center"/>
          </w:tcPr>
          <w:p w:rsidR="00A84174" w:rsidRPr="00C6056A" w:rsidRDefault="00A84174" w:rsidP="00367DA3">
            <w:pPr>
              <w:jc w:val="center"/>
              <w:rPr>
                <w:rFonts w:ascii="Times New Roman" w:hAnsi="Times New Roman" w:cs="Times New Roman"/>
                <w:sz w:val="20"/>
                <w:szCs w:val="20"/>
              </w:rPr>
            </w:pPr>
            <w:r w:rsidRPr="00C6056A">
              <w:rPr>
                <w:rFonts w:ascii="Times New Roman" w:hAnsi="Times New Roman" w:cs="Times New Roman"/>
                <w:sz w:val="20"/>
                <w:szCs w:val="20"/>
              </w:rPr>
              <w:t xml:space="preserve">«Социальная поддержка граждан» </w:t>
            </w:r>
          </w:p>
          <w:p w:rsidR="00A84174" w:rsidRPr="00C6056A" w:rsidRDefault="00A84174" w:rsidP="00367DA3">
            <w:pPr>
              <w:jc w:val="center"/>
              <w:rPr>
                <w:rFonts w:ascii="Times New Roman" w:hAnsi="Times New Roman" w:cs="Times New Roman"/>
                <w:sz w:val="20"/>
                <w:szCs w:val="20"/>
              </w:rPr>
            </w:pPr>
            <w:r w:rsidRPr="00C6056A">
              <w:rPr>
                <w:rFonts w:ascii="Times New Roman" w:hAnsi="Times New Roman" w:cs="Times New Roman"/>
                <w:sz w:val="20"/>
                <w:szCs w:val="20"/>
              </w:rPr>
              <w:t>на 2014-2018 годы</w:t>
            </w:r>
          </w:p>
        </w:tc>
        <w:tc>
          <w:tcPr>
            <w:tcW w:w="3828" w:type="dxa"/>
            <w:vAlign w:val="center"/>
          </w:tcPr>
          <w:p w:rsidR="00A84174" w:rsidRPr="00C6056A" w:rsidRDefault="00A84174" w:rsidP="00367DA3">
            <w:pPr>
              <w:rPr>
                <w:rFonts w:ascii="Times New Roman" w:hAnsi="Times New Roman" w:cs="Times New Roman"/>
                <w:sz w:val="20"/>
                <w:szCs w:val="20"/>
              </w:rPr>
            </w:pPr>
            <w:r w:rsidRPr="00C6056A">
              <w:rPr>
                <w:rFonts w:ascii="Times New Roman" w:hAnsi="Times New Roman" w:cs="Times New Roman"/>
                <w:sz w:val="20"/>
                <w:szCs w:val="20"/>
              </w:rPr>
              <w:t>Всего 30 показателей:</w:t>
            </w:r>
          </w:p>
          <w:p w:rsidR="00A84174" w:rsidRPr="00C6056A" w:rsidRDefault="00A84174" w:rsidP="00367DA3">
            <w:pPr>
              <w:rPr>
                <w:rFonts w:ascii="Times New Roman" w:hAnsi="Times New Roman" w:cs="Times New Roman"/>
                <w:sz w:val="20"/>
                <w:szCs w:val="20"/>
              </w:rPr>
            </w:pPr>
            <w:r w:rsidRPr="00C6056A">
              <w:rPr>
                <w:rFonts w:ascii="Times New Roman" w:hAnsi="Times New Roman" w:cs="Times New Roman"/>
                <w:sz w:val="20"/>
                <w:szCs w:val="20"/>
              </w:rPr>
              <w:t>Достигнуто – 2</w:t>
            </w:r>
            <w:r w:rsidR="00BC34A8" w:rsidRPr="00C6056A">
              <w:rPr>
                <w:rFonts w:ascii="Times New Roman" w:hAnsi="Times New Roman" w:cs="Times New Roman"/>
                <w:sz w:val="20"/>
                <w:szCs w:val="20"/>
              </w:rPr>
              <w:t>7</w:t>
            </w:r>
            <w:r w:rsidRPr="00C6056A">
              <w:rPr>
                <w:rFonts w:ascii="Times New Roman" w:hAnsi="Times New Roman" w:cs="Times New Roman"/>
                <w:sz w:val="20"/>
                <w:szCs w:val="20"/>
              </w:rPr>
              <w:t xml:space="preserve"> показателей  (</w:t>
            </w:r>
            <w:r w:rsidR="00BC34A8" w:rsidRPr="00C6056A">
              <w:rPr>
                <w:rFonts w:ascii="Times New Roman" w:hAnsi="Times New Roman" w:cs="Times New Roman"/>
                <w:sz w:val="20"/>
                <w:szCs w:val="20"/>
              </w:rPr>
              <w:t xml:space="preserve">90 </w:t>
            </w:r>
            <w:r w:rsidRPr="00C6056A">
              <w:rPr>
                <w:rFonts w:ascii="Times New Roman" w:hAnsi="Times New Roman" w:cs="Times New Roman"/>
                <w:sz w:val="20"/>
                <w:szCs w:val="20"/>
              </w:rPr>
              <w:t>%)</w:t>
            </w:r>
          </w:p>
          <w:p w:rsidR="00A84174" w:rsidRPr="00C6056A" w:rsidRDefault="00A84174" w:rsidP="00BC34A8">
            <w:pPr>
              <w:rPr>
                <w:rFonts w:ascii="Times New Roman" w:hAnsi="Times New Roman" w:cs="Times New Roman"/>
                <w:sz w:val="20"/>
                <w:szCs w:val="20"/>
              </w:rPr>
            </w:pPr>
            <w:r w:rsidRPr="00C6056A">
              <w:rPr>
                <w:rFonts w:ascii="Times New Roman" w:hAnsi="Times New Roman" w:cs="Times New Roman"/>
                <w:sz w:val="20"/>
                <w:szCs w:val="20"/>
              </w:rPr>
              <w:t xml:space="preserve">Не достигнуто  –  </w:t>
            </w:r>
            <w:r w:rsidR="00BC34A8" w:rsidRPr="00C6056A">
              <w:rPr>
                <w:rFonts w:ascii="Times New Roman" w:hAnsi="Times New Roman" w:cs="Times New Roman"/>
                <w:sz w:val="20"/>
                <w:szCs w:val="20"/>
              </w:rPr>
              <w:t>3</w:t>
            </w:r>
            <w:r w:rsidRPr="00C6056A">
              <w:rPr>
                <w:rFonts w:ascii="Times New Roman" w:hAnsi="Times New Roman" w:cs="Times New Roman"/>
                <w:sz w:val="20"/>
                <w:szCs w:val="20"/>
              </w:rPr>
              <w:t xml:space="preserve"> показател</w:t>
            </w:r>
            <w:r w:rsidR="00BC34A8" w:rsidRPr="00C6056A">
              <w:rPr>
                <w:rFonts w:ascii="Times New Roman" w:hAnsi="Times New Roman" w:cs="Times New Roman"/>
                <w:sz w:val="20"/>
                <w:szCs w:val="20"/>
              </w:rPr>
              <w:t>я</w:t>
            </w:r>
            <w:r w:rsidRPr="00C6056A">
              <w:rPr>
                <w:rFonts w:ascii="Times New Roman" w:hAnsi="Times New Roman" w:cs="Times New Roman"/>
                <w:sz w:val="20"/>
                <w:szCs w:val="20"/>
              </w:rPr>
              <w:t xml:space="preserve"> (</w:t>
            </w:r>
            <w:r w:rsidR="00BC34A8" w:rsidRPr="00C6056A">
              <w:rPr>
                <w:rFonts w:ascii="Times New Roman" w:hAnsi="Times New Roman" w:cs="Times New Roman"/>
                <w:sz w:val="20"/>
                <w:szCs w:val="20"/>
              </w:rPr>
              <w:t xml:space="preserve">10 </w:t>
            </w:r>
            <w:r w:rsidRPr="00C6056A">
              <w:rPr>
                <w:rFonts w:ascii="Times New Roman" w:hAnsi="Times New Roman" w:cs="Times New Roman"/>
                <w:sz w:val="20"/>
                <w:szCs w:val="20"/>
              </w:rPr>
              <w:t>%)</w:t>
            </w:r>
          </w:p>
        </w:tc>
        <w:tc>
          <w:tcPr>
            <w:tcW w:w="3119" w:type="dxa"/>
          </w:tcPr>
          <w:p w:rsidR="00A84174" w:rsidRPr="00C6056A" w:rsidRDefault="00A84174" w:rsidP="00367DA3">
            <w:pPr>
              <w:rPr>
                <w:rFonts w:ascii="Times New Roman" w:hAnsi="Times New Roman" w:cs="Times New Roman"/>
                <w:sz w:val="20"/>
                <w:szCs w:val="20"/>
              </w:rPr>
            </w:pPr>
            <w:r w:rsidRPr="00C6056A">
              <w:rPr>
                <w:rFonts w:ascii="Times New Roman" w:hAnsi="Times New Roman" w:cs="Times New Roman"/>
                <w:sz w:val="20"/>
                <w:szCs w:val="20"/>
              </w:rPr>
              <w:t>Оценка эффективности реализации Программы: 97,1%.</w:t>
            </w:r>
          </w:p>
          <w:p w:rsidR="00A84174" w:rsidRPr="00C6056A" w:rsidRDefault="00A84174" w:rsidP="0064209D">
            <w:pPr>
              <w:rPr>
                <w:rFonts w:ascii="Times New Roman" w:hAnsi="Times New Roman" w:cs="Times New Roman"/>
                <w:sz w:val="20"/>
                <w:szCs w:val="20"/>
              </w:rPr>
            </w:pPr>
            <w:r w:rsidRPr="00C6056A">
              <w:rPr>
                <w:rFonts w:ascii="Times New Roman" w:hAnsi="Times New Roman" w:cs="Times New Roman"/>
                <w:sz w:val="20"/>
                <w:szCs w:val="20"/>
              </w:rPr>
              <w:t>Оценк</w:t>
            </w:r>
            <w:r w:rsidR="0064209D" w:rsidRPr="00C6056A">
              <w:rPr>
                <w:rFonts w:ascii="Times New Roman" w:hAnsi="Times New Roman" w:cs="Times New Roman"/>
                <w:sz w:val="20"/>
                <w:szCs w:val="20"/>
              </w:rPr>
              <w:t>а</w:t>
            </w:r>
            <w:r w:rsidRPr="00C6056A">
              <w:rPr>
                <w:rFonts w:ascii="Times New Roman" w:hAnsi="Times New Roman" w:cs="Times New Roman"/>
                <w:sz w:val="20"/>
                <w:szCs w:val="20"/>
              </w:rPr>
              <w:t xml:space="preserve"> соответствия фактических расходов запланированному уровню расходов Программы: 99,1 %.</w:t>
            </w:r>
          </w:p>
        </w:tc>
      </w:tr>
      <w:tr w:rsidR="00C6056A" w:rsidRPr="00C6056A" w:rsidTr="00BA61E1">
        <w:tc>
          <w:tcPr>
            <w:tcW w:w="534" w:type="dxa"/>
            <w:vAlign w:val="center"/>
          </w:tcPr>
          <w:p w:rsidR="00A84174" w:rsidRPr="00C6056A" w:rsidRDefault="00A84174" w:rsidP="00367DA3">
            <w:pPr>
              <w:jc w:val="center"/>
              <w:rPr>
                <w:rFonts w:ascii="Times New Roman" w:hAnsi="Times New Roman" w:cs="Times New Roman"/>
                <w:sz w:val="20"/>
                <w:szCs w:val="20"/>
              </w:rPr>
            </w:pPr>
            <w:r w:rsidRPr="00C6056A">
              <w:rPr>
                <w:rFonts w:ascii="Times New Roman" w:hAnsi="Times New Roman" w:cs="Times New Roman"/>
                <w:sz w:val="20"/>
                <w:szCs w:val="20"/>
              </w:rPr>
              <w:t>8</w:t>
            </w:r>
          </w:p>
        </w:tc>
        <w:tc>
          <w:tcPr>
            <w:tcW w:w="2409" w:type="dxa"/>
            <w:vAlign w:val="center"/>
          </w:tcPr>
          <w:p w:rsidR="00A84174" w:rsidRPr="00C6056A" w:rsidRDefault="00A84174" w:rsidP="00367DA3">
            <w:pPr>
              <w:jc w:val="center"/>
              <w:rPr>
                <w:rFonts w:ascii="Times New Roman" w:hAnsi="Times New Roman" w:cs="Times New Roman"/>
                <w:sz w:val="20"/>
                <w:szCs w:val="20"/>
              </w:rPr>
            </w:pPr>
            <w:r w:rsidRPr="00C6056A">
              <w:rPr>
                <w:rFonts w:ascii="Times New Roman" w:hAnsi="Times New Roman" w:cs="Times New Roman"/>
                <w:sz w:val="20"/>
                <w:szCs w:val="20"/>
              </w:rPr>
              <w:t>«Совершенствование муниципального управления в городе Череповце» на 2014-2018 годы</w:t>
            </w:r>
          </w:p>
        </w:tc>
        <w:tc>
          <w:tcPr>
            <w:tcW w:w="3828" w:type="dxa"/>
            <w:vAlign w:val="center"/>
          </w:tcPr>
          <w:p w:rsidR="00A84174" w:rsidRPr="00C6056A" w:rsidRDefault="00A84174" w:rsidP="00367DA3">
            <w:pPr>
              <w:rPr>
                <w:rFonts w:ascii="Times New Roman" w:hAnsi="Times New Roman" w:cs="Times New Roman"/>
                <w:sz w:val="20"/>
                <w:szCs w:val="20"/>
              </w:rPr>
            </w:pPr>
            <w:r w:rsidRPr="00C6056A">
              <w:rPr>
                <w:rFonts w:ascii="Times New Roman" w:hAnsi="Times New Roman" w:cs="Times New Roman"/>
                <w:sz w:val="20"/>
                <w:szCs w:val="20"/>
              </w:rPr>
              <w:t>Всего 26 показателей:</w:t>
            </w:r>
          </w:p>
          <w:p w:rsidR="00A84174" w:rsidRPr="00C6056A" w:rsidRDefault="00A84174" w:rsidP="00367DA3">
            <w:pPr>
              <w:rPr>
                <w:rFonts w:ascii="Times New Roman" w:hAnsi="Times New Roman" w:cs="Times New Roman"/>
                <w:sz w:val="20"/>
                <w:szCs w:val="20"/>
              </w:rPr>
            </w:pPr>
            <w:r w:rsidRPr="00C6056A">
              <w:rPr>
                <w:rFonts w:ascii="Times New Roman" w:hAnsi="Times New Roman" w:cs="Times New Roman"/>
                <w:sz w:val="20"/>
                <w:szCs w:val="20"/>
              </w:rPr>
              <w:t xml:space="preserve">Достигнуто – </w:t>
            </w:r>
            <w:r w:rsidR="00EE3CEF" w:rsidRPr="00C6056A">
              <w:rPr>
                <w:rFonts w:ascii="Times New Roman" w:hAnsi="Times New Roman" w:cs="Times New Roman"/>
                <w:sz w:val="20"/>
                <w:szCs w:val="20"/>
              </w:rPr>
              <w:t>19</w:t>
            </w:r>
            <w:r w:rsidRPr="00C6056A">
              <w:rPr>
                <w:rFonts w:ascii="Times New Roman" w:hAnsi="Times New Roman" w:cs="Times New Roman"/>
                <w:sz w:val="20"/>
                <w:szCs w:val="20"/>
              </w:rPr>
              <w:t xml:space="preserve"> показателей  (</w:t>
            </w:r>
            <w:r w:rsidR="00EE3CEF" w:rsidRPr="00C6056A">
              <w:rPr>
                <w:rFonts w:ascii="Times New Roman" w:hAnsi="Times New Roman" w:cs="Times New Roman"/>
                <w:sz w:val="20"/>
                <w:szCs w:val="20"/>
              </w:rPr>
              <w:t>73,1</w:t>
            </w:r>
            <w:r w:rsidRPr="00C6056A">
              <w:rPr>
                <w:rFonts w:ascii="Times New Roman" w:hAnsi="Times New Roman" w:cs="Times New Roman"/>
                <w:sz w:val="20"/>
                <w:szCs w:val="20"/>
              </w:rPr>
              <w:t xml:space="preserve"> %)</w:t>
            </w:r>
          </w:p>
          <w:p w:rsidR="00A84174" w:rsidRPr="00C6056A" w:rsidRDefault="00A84174" w:rsidP="008576DF">
            <w:pPr>
              <w:rPr>
                <w:rFonts w:ascii="Times New Roman" w:hAnsi="Times New Roman" w:cs="Times New Roman"/>
                <w:sz w:val="20"/>
                <w:szCs w:val="20"/>
              </w:rPr>
            </w:pPr>
            <w:r w:rsidRPr="00C6056A">
              <w:rPr>
                <w:rFonts w:ascii="Times New Roman" w:hAnsi="Times New Roman" w:cs="Times New Roman"/>
                <w:sz w:val="20"/>
                <w:szCs w:val="20"/>
              </w:rPr>
              <w:t xml:space="preserve">Не достигнуто  – </w:t>
            </w:r>
            <w:r w:rsidR="00EE3CEF" w:rsidRPr="00C6056A">
              <w:rPr>
                <w:rFonts w:ascii="Times New Roman" w:hAnsi="Times New Roman" w:cs="Times New Roman"/>
                <w:sz w:val="20"/>
                <w:szCs w:val="20"/>
              </w:rPr>
              <w:t>7</w:t>
            </w:r>
            <w:r w:rsidRPr="00C6056A">
              <w:rPr>
                <w:rFonts w:ascii="Times New Roman" w:hAnsi="Times New Roman" w:cs="Times New Roman"/>
                <w:sz w:val="20"/>
                <w:szCs w:val="20"/>
              </w:rPr>
              <w:t xml:space="preserve">   показател</w:t>
            </w:r>
            <w:r w:rsidR="008576DF">
              <w:rPr>
                <w:rFonts w:ascii="Times New Roman" w:hAnsi="Times New Roman" w:cs="Times New Roman"/>
                <w:sz w:val="20"/>
                <w:szCs w:val="20"/>
              </w:rPr>
              <w:t>ей</w:t>
            </w:r>
            <w:r w:rsidRPr="00C6056A">
              <w:rPr>
                <w:rFonts w:ascii="Times New Roman" w:hAnsi="Times New Roman" w:cs="Times New Roman"/>
                <w:sz w:val="20"/>
                <w:szCs w:val="20"/>
              </w:rPr>
              <w:t xml:space="preserve"> (</w:t>
            </w:r>
            <w:r w:rsidR="00EE3CEF" w:rsidRPr="00C6056A">
              <w:rPr>
                <w:rFonts w:ascii="Times New Roman" w:hAnsi="Times New Roman" w:cs="Times New Roman"/>
                <w:sz w:val="20"/>
                <w:szCs w:val="20"/>
              </w:rPr>
              <w:t>26,9</w:t>
            </w:r>
            <w:r w:rsidRPr="00C6056A">
              <w:rPr>
                <w:rFonts w:ascii="Times New Roman" w:hAnsi="Times New Roman" w:cs="Times New Roman"/>
                <w:sz w:val="20"/>
                <w:szCs w:val="20"/>
              </w:rPr>
              <w:t xml:space="preserve">  %)</w:t>
            </w:r>
          </w:p>
        </w:tc>
        <w:tc>
          <w:tcPr>
            <w:tcW w:w="3119" w:type="dxa"/>
          </w:tcPr>
          <w:p w:rsidR="00A84174" w:rsidRPr="00C6056A" w:rsidRDefault="00A84174" w:rsidP="00367DA3">
            <w:pPr>
              <w:rPr>
                <w:rFonts w:ascii="Times New Roman" w:hAnsi="Times New Roman" w:cs="Times New Roman"/>
                <w:sz w:val="20"/>
                <w:szCs w:val="20"/>
              </w:rPr>
            </w:pPr>
            <w:r w:rsidRPr="00C6056A">
              <w:rPr>
                <w:rFonts w:ascii="Times New Roman" w:hAnsi="Times New Roman" w:cs="Times New Roman"/>
                <w:sz w:val="20"/>
                <w:szCs w:val="20"/>
              </w:rPr>
              <w:t xml:space="preserve">Оценка эффективности реализации Программы: </w:t>
            </w:r>
            <w:r w:rsidR="0093500B" w:rsidRPr="00C6056A">
              <w:rPr>
                <w:rFonts w:ascii="Times New Roman" w:hAnsi="Times New Roman" w:cs="Times New Roman"/>
                <w:sz w:val="20"/>
                <w:szCs w:val="20"/>
              </w:rPr>
              <w:t>97,85</w:t>
            </w:r>
            <w:r w:rsidRPr="00C6056A">
              <w:rPr>
                <w:rFonts w:ascii="Times New Roman" w:hAnsi="Times New Roman" w:cs="Times New Roman"/>
                <w:sz w:val="20"/>
                <w:szCs w:val="20"/>
              </w:rPr>
              <w:t>%.</w:t>
            </w:r>
          </w:p>
          <w:p w:rsidR="00A84174" w:rsidRPr="00C6056A" w:rsidRDefault="00A84174" w:rsidP="0064209D">
            <w:pPr>
              <w:rPr>
                <w:rFonts w:ascii="Times New Roman" w:hAnsi="Times New Roman" w:cs="Times New Roman"/>
                <w:sz w:val="20"/>
                <w:szCs w:val="20"/>
              </w:rPr>
            </w:pPr>
            <w:r w:rsidRPr="00C6056A">
              <w:rPr>
                <w:rFonts w:ascii="Times New Roman" w:hAnsi="Times New Roman" w:cs="Times New Roman"/>
                <w:sz w:val="20"/>
                <w:szCs w:val="20"/>
              </w:rPr>
              <w:t>Оценк</w:t>
            </w:r>
            <w:r w:rsidR="0064209D" w:rsidRPr="00C6056A">
              <w:rPr>
                <w:rFonts w:ascii="Times New Roman" w:hAnsi="Times New Roman" w:cs="Times New Roman"/>
                <w:sz w:val="20"/>
                <w:szCs w:val="20"/>
              </w:rPr>
              <w:t>а</w:t>
            </w:r>
            <w:r w:rsidRPr="00C6056A">
              <w:rPr>
                <w:rFonts w:ascii="Times New Roman" w:hAnsi="Times New Roman" w:cs="Times New Roman"/>
                <w:sz w:val="20"/>
                <w:szCs w:val="20"/>
              </w:rPr>
              <w:t xml:space="preserve"> соответствия фактических расходов запланированному уровню расходов Программы: </w:t>
            </w:r>
            <w:r w:rsidR="002B7E2C" w:rsidRPr="00C6056A">
              <w:rPr>
                <w:rFonts w:ascii="Times New Roman" w:hAnsi="Times New Roman" w:cs="Times New Roman"/>
                <w:sz w:val="20"/>
                <w:szCs w:val="20"/>
              </w:rPr>
              <w:t>98,6</w:t>
            </w:r>
            <w:r w:rsidR="00E82A8E" w:rsidRPr="00C6056A">
              <w:rPr>
                <w:rFonts w:ascii="Times New Roman" w:hAnsi="Times New Roman" w:cs="Times New Roman"/>
                <w:sz w:val="20"/>
                <w:szCs w:val="20"/>
              </w:rPr>
              <w:t xml:space="preserve">%, том </w:t>
            </w:r>
            <w:r w:rsidR="00E82A8E" w:rsidRPr="00C6056A">
              <w:rPr>
                <w:rFonts w:ascii="Times New Roman" w:hAnsi="Times New Roman" w:cs="Times New Roman"/>
                <w:sz w:val="20"/>
                <w:szCs w:val="20"/>
              </w:rPr>
              <w:lastRenderedPageBreak/>
              <w:t>числе бюджетных расходов – 99,6%.</w:t>
            </w:r>
          </w:p>
        </w:tc>
      </w:tr>
      <w:tr w:rsidR="00C6056A" w:rsidRPr="00C6056A" w:rsidTr="00BA61E1">
        <w:tc>
          <w:tcPr>
            <w:tcW w:w="534" w:type="dxa"/>
            <w:vAlign w:val="center"/>
          </w:tcPr>
          <w:p w:rsidR="00A84174" w:rsidRPr="00C6056A" w:rsidRDefault="00A84174" w:rsidP="00367DA3">
            <w:pPr>
              <w:jc w:val="center"/>
              <w:rPr>
                <w:rFonts w:ascii="Times New Roman" w:hAnsi="Times New Roman" w:cs="Times New Roman"/>
                <w:sz w:val="20"/>
                <w:szCs w:val="20"/>
              </w:rPr>
            </w:pPr>
            <w:r w:rsidRPr="00C6056A">
              <w:rPr>
                <w:rFonts w:ascii="Times New Roman" w:hAnsi="Times New Roman" w:cs="Times New Roman"/>
                <w:sz w:val="20"/>
                <w:szCs w:val="20"/>
              </w:rPr>
              <w:lastRenderedPageBreak/>
              <w:t>9</w:t>
            </w:r>
          </w:p>
        </w:tc>
        <w:tc>
          <w:tcPr>
            <w:tcW w:w="2409" w:type="dxa"/>
            <w:vAlign w:val="center"/>
          </w:tcPr>
          <w:p w:rsidR="00A84174" w:rsidRPr="00C6056A" w:rsidRDefault="00A84174" w:rsidP="00367DA3">
            <w:pPr>
              <w:jc w:val="center"/>
              <w:rPr>
                <w:rFonts w:ascii="Times New Roman" w:hAnsi="Times New Roman" w:cs="Times New Roman"/>
                <w:sz w:val="20"/>
                <w:szCs w:val="20"/>
              </w:rPr>
            </w:pPr>
            <w:r w:rsidRPr="00C6056A">
              <w:rPr>
                <w:rFonts w:ascii="Times New Roman" w:hAnsi="Times New Roman" w:cs="Times New Roman"/>
                <w:sz w:val="20"/>
                <w:szCs w:val="20"/>
              </w:rPr>
              <w:t>«Развитие архивного дела» на 2013-2018 годы</w:t>
            </w:r>
          </w:p>
        </w:tc>
        <w:tc>
          <w:tcPr>
            <w:tcW w:w="3828" w:type="dxa"/>
            <w:vAlign w:val="center"/>
          </w:tcPr>
          <w:p w:rsidR="00A84174" w:rsidRPr="00C6056A" w:rsidRDefault="00A84174" w:rsidP="00367DA3">
            <w:pPr>
              <w:rPr>
                <w:rFonts w:ascii="Times New Roman" w:hAnsi="Times New Roman" w:cs="Times New Roman"/>
                <w:sz w:val="20"/>
                <w:szCs w:val="20"/>
              </w:rPr>
            </w:pPr>
            <w:r w:rsidRPr="00C6056A">
              <w:rPr>
                <w:rFonts w:ascii="Times New Roman" w:hAnsi="Times New Roman" w:cs="Times New Roman"/>
                <w:sz w:val="20"/>
                <w:szCs w:val="20"/>
              </w:rPr>
              <w:t>Всего 9 показателей:</w:t>
            </w:r>
          </w:p>
          <w:p w:rsidR="00A84174" w:rsidRPr="00C6056A" w:rsidRDefault="00A84174" w:rsidP="00367DA3">
            <w:pPr>
              <w:rPr>
                <w:rFonts w:ascii="Times New Roman" w:hAnsi="Times New Roman" w:cs="Times New Roman"/>
                <w:sz w:val="20"/>
                <w:szCs w:val="20"/>
              </w:rPr>
            </w:pPr>
            <w:r w:rsidRPr="00C6056A">
              <w:rPr>
                <w:rFonts w:ascii="Times New Roman" w:hAnsi="Times New Roman" w:cs="Times New Roman"/>
                <w:sz w:val="20"/>
                <w:szCs w:val="20"/>
              </w:rPr>
              <w:t>Достигнуто – 9 показателей  (100%)</w:t>
            </w:r>
          </w:p>
        </w:tc>
        <w:tc>
          <w:tcPr>
            <w:tcW w:w="3119" w:type="dxa"/>
          </w:tcPr>
          <w:p w:rsidR="00A84174" w:rsidRPr="00C6056A" w:rsidRDefault="00A84174" w:rsidP="00367DA3">
            <w:pPr>
              <w:rPr>
                <w:rFonts w:ascii="Times New Roman" w:hAnsi="Times New Roman" w:cs="Times New Roman"/>
                <w:sz w:val="20"/>
                <w:szCs w:val="20"/>
              </w:rPr>
            </w:pPr>
            <w:r w:rsidRPr="00C6056A">
              <w:rPr>
                <w:rFonts w:ascii="Times New Roman" w:hAnsi="Times New Roman" w:cs="Times New Roman"/>
                <w:sz w:val="20"/>
                <w:szCs w:val="20"/>
              </w:rPr>
              <w:t>Оценка эффективности реализации Программы: 114,8%.</w:t>
            </w:r>
          </w:p>
          <w:p w:rsidR="00A84174" w:rsidRPr="00C6056A" w:rsidRDefault="00A84174" w:rsidP="0064209D">
            <w:pPr>
              <w:rPr>
                <w:rFonts w:ascii="Times New Roman" w:hAnsi="Times New Roman" w:cs="Times New Roman"/>
                <w:sz w:val="20"/>
                <w:szCs w:val="20"/>
              </w:rPr>
            </w:pPr>
            <w:r w:rsidRPr="00C6056A">
              <w:rPr>
                <w:rFonts w:ascii="Times New Roman" w:hAnsi="Times New Roman" w:cs="Times New Roman"/>
                <w:sz w:val="20"/>
                <w:szCs w:val="20"/>
              </w:rPr>
              <w:t>Оценк</w:t>
            </w:r>
            <w:r w:rsidR="0064209D" w:rsidRPr="00C6056A">
              <w:rPr>
                <w:rFonts w:ascii="Times New Roman" w:hAnsi="Times New Roman" w:cs="Times New Roman"/>
                <w:sz w:val="20"/>
                <w:szCs w:val="20"/>
              </w:rPr>
              <w:t>а</w:t>
            </w:r>
            <w:r w:rsidRPr="00C6056A">
              <w:rPr>
                <w:rFonts w:ascii="Times New Roman" w:hAnsi="Times New Roman" w:cs="Times New Roman"/>
                <w:sz w:val="20"/>
                <w:szCs w:val="20"/>
              </w:rPr>
              <w:t xml:space="preserve"> соответствия фактических расходов запланированному уровню расходов Программы: 96,5%.</w:t>
            </w:r>
          </w:p>
        </w:tc>
      </w:tr>
      <w:tr w:rsidR="00C6056A" w:rsidRPr="00C6056A" w:rsidTr="00BA61E1">
        <w:tc>
          <w:tcPr>
            <w:tcW w:w="534" w:type="dxa"/>
            <w:vAlign w:val="center"/>
          </w:tcPr>
          <w:p w:rsidR="00BD5A78" w:rsidRPr="00C6056A" w:rsidRDefault="00BD5A78" w:rsidP="00BE7450">
            <w:pPr>
              <w:jc w:val="center"/>
              <w:rPr>
                <w:rFonts w:ascii="Times New Roman" w:hAnsi="Times New Roman" w:cs="Times New Roman"/>
                <w:sz w:val="20"/>
                <w:szCs w:val="20"/>
              </w:rPr>
            </w:pPr>
          </w:p>
        </w:tc>
        <w:tc>
          <w:tcPr>
            <w:tcW w:w="9356" w:type="dxa"/>
            <w:gridSpan w:val="3"/>
          </w:tcPr>
          <w:p w:rsidR="00BD5A78" w:rsidRPr="00C6056A" w:rsidRDefault="00BD5A78" w:rsidP="00BE7450">
            <w:pPr>
              <w:jc w:val="center"/>
              <w:rPr>
                <w:rFonts w:ascii="Times New Roman" w:hAnsi="Times New Roman" w:cs="Times New Roman"/>
                <w:sz w:val="20"/>
                <w:szCs w:val="20"/>
              </w:rPr>
            </w:pPr>
            <w:r w:rsidRPr="00C6056A">
              <w:rPr>
                <w:rFonts w:ascii="Times New Roman" w:hAnsi="Times New Roman" w:cs="Times New Roman"/>
                <w:sz w:val="20"/>
                <w:szCs w:val="20"/>
              </w:rPr>
              <w:t>Направление «Развитие территорий»</w:t>
            </w:r>
          </w:p>
        </w:tc>
      </w:tr>
      <w:tr w:rsidR="00C6056A" w:rsidRPr="00C6056A" w:rsidTr="00BA61E1">
        <w:tc>
          <w:tcPr>
            <w:tcW w:w="534" w:type="dxa"/>
            <w:vAlign w:val="center"/>
          </w:tcPr>
          <w:p w:rsidR="00BD5A78" w:rsidRPr="00C6056A" w:rsidRDefault="00A84174" w:rsidP="00BE7450">
            <w:pPr>
              <w:jc w:val="center"/>
              <w:rPr>
                <w:rFonts w:ascii="Times New Roman" w:hAnsi="Times New Roman" w:cs="Times New Roman"/>
                <w:sz w:val="20"/>
                <w:szCs w:val="20"/>
              </w:rPr>
            </w:pPr>
            <w:r w:rsidRPr="00C6056A">
              <w:rPr>
                <w:rFonts w:ascii="Times New Roman" w:hAnsi="Times New Roman" w:cs="Times New Roman"/>
                <w:sz w:val="20"/>
                <w:szCs w:val="20"/>
              </w:rPr>
              <w:t>10</w:t>
            </w:r>
          </w:p>
        </w:tc>
        <w:tc>
          <w:tcPr>
            <w:tcW w:w="2409" w:type="dxa"/>
            <w:vAlign w:val="center"/>
          </w:tcPr>
          <w:p w:rsidR="00BD5A78" w:rsidRPr="00C6056A" w:rsidRDefault="00BD5A78" w:rsidP="00BE7450">
            <w:pPr>
              <w:jc w:val="center"/>
              <w:rPr>
                <w:rFonts w:ascii="Times New Roman" w:hAnsi="Times New Roman" w:cs="Times New Roman"/>
                <w:sz w:val="20"/>
                <w:szCs w:val="20"/>
              </w:rPr>
            </w:pPr>
            <w:r w:rsidRPr="00C6056A">
              <w:rPr>
                <w:rFonts w:ascii="Times New Roman" w:hAnsi="Times New Roman" w:cs="Times New Roman"/>
                <w:sz w:val="20"/>
                <w:szCs w:val="20"/>
              </w:rPr>
              <w:t>«Обеспечение жильем отдельных категорий граждан» на 2014-2020 годы</w:t>
            </w:r>
          </w:p>
        </w:tc>
        <w:tc>
          <w:tcPr>
            <w:tcW w:w="3828" w:type="dxa"/>
            <w:vAlign w:val="center"/>
          </w:tcPr>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Всего 10  показателей:</w:t>
            </w:r>
          </w:p>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Достигнуто – 10 показателей  (100 %)</w:t>
            </w:r>
          </w:p>
        </w:tc>
        <w:tc>
          <w:tcPr>
            <w:tcW w:w="3119" w:type="dxa"/>
            <w:vAlign w:val="center"/>
          </w:tcPr>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Оценка эффективности реализации Программы: 100%.</w:t>
            </w:r>
          </w:p>
          <w:p w:rsidR="00BD5A78" w:rsidRPr="00C6056A" w:rsidRDefault="00BD5A78" w:rsidP="0064209D">
            <w:pPr>
              <w:rPr>
                <w:rFonts w:ascii="Times New Roman" w:hAnsi="Times New Roman" w:cs="Times New Roman"/>
                <w:sz w:val="20"/>
                <w:szCs w:val="20"/>
              </w:rPr>
            </w:pPr>
            <w:r w:rsidRPr="00C6056A">
              <w:rPr>
                <w:rFonts w:ascii="Times New Roman" w:hAnsi="Times New Roman" w:cs="Times New Roman"/>
                <w:sz w:val="20"/>
                <w:szCs w:val="20"/>
              </w:rPr>
              <w:t>Оценк</w:t>
            </w:r>
            <w:r w:rsidR="0064209D" w:rsidRPr="00C6056A">
              <w:rPr>
                <w:rFonts w:ascii="Times New Roman" w:hAnsi="Times New Roman" w:cs="Times New Roman"/>
                <w:sz w:val="20"/>
                <w:szCs w:val="20"/>
              </w:rPr>
              <w:t>а</w:t>
            </w:r>
            <w:r w:rsidRPr="00C6056A">
              <w:rPr>
                <w:rFonts w:ascii="Times New Roman" w:hAnsi="Times New Roman" w:cs="Times New Roman"/>
                <w:sz w:val="20"/>
                <w:szCs w:val="20"/>
              </w:rPr>
              <w:t xml:space="preserve"> соответствия фактических расходов запланированному уровню расходов Программы: 97,9 %.</w:t>
            </w:r>
          </w:p>
        </w:tc>
      </w:tr>
      <w:tr w:rsidR="00C6056A" w:rsidRPr="00C6056A" w:rsidTr="00BA61E1">
        <w:tc>
          <w:tcPr>
            <w:tcW w:w="534" w:type="dxa"/>
            <w:vAlign w:val="center"/>
          </w:tcPr>
          <w:p w:rsidR="00BD5A78" w:rsidRPr="00C6056A" w:rsidRDefault="00A84174" w:rsidP="00BE7450">
            <w:pPr>
              <w:jc w:val="center"/>
              <w:rPr>
                <w:rFonts w:ascii="Times New Roman" w:hAnsi="Times New Roman" w:cs="Times New Roman"/>
                <w:sz w:val="20"/>
                <w:szCs w:val="20"/>
              </w:rPr>
            </w:pPr>
            <w:r w:rsidRPr="00C6056A">
              <w:rPr>
                <w:rFonts w:ascii="Times New Roman" w:hAnsi="Times New Roman" w:cs="Times New Roman"/>
                <w:sz w:val="20"/>
                <w:szCs w:val="20"/>
              </w:rPr>
              <w:t>11</w:t>
            </w:r>
          </w:p>
        </w:tc>
        <w:tc>
          <w:tcPr>
            <w:tcW w:w="2409" w:type="dxa"/>
            <w:vAlign w:val="center"/>
          </w:tcPr>
          <w:p w:rsidR="00BD5A78" w:rsidRPr="00C6056A" w:rsidRDefault="00BD5A78" w:rsidP="00BE7450">
            <w:pPr>
              <w:jc w:val="center"/>
              <w:rPr>
                <w:rFonts w:ascii="Times New Roman" w:hAnsi="Times New Roman" w:cs="Times New Roman"/>
                <w:sz w:val="20"/>
                <w:szCs w:val="20"/>
              </w:rPr>
            </w:pPr>
            <w:r w:rsidRPr="00C6056A">
              <w:rPr>
                <w:rFonts w:ascii="Times New Roman" w:hAnsi="Times New Roman" w:cs="Times New Roman"/>
                <w:sz w:val="20"/>
                <w:szCs w:val="20"/>
              </w:rPr>
              <w:t>«Реализация градостроительной политики города Череповца» на 2014-2022 годы</w:t>
            </w:r>
          </w:p>
        </w:tc>
        <w:tc>
          <w:tcPr>
            <w:tcW w:w="3828" w:type="dxa"/>
            <w:vAlign w:val="center"/>
          </w:tcPr>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Всего 12 показателей:</w:t>
            </w:r>
          </w:p>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Достигнуто – 12 показателей  (100 %)</w:t>
            </w:r>
          </w:p>
        </w:tc>
        <w:tc>
          <w:tcPr>
            <w:tcW w:w="3119" w:type="dxa"/>
            <w:vAlign w:val="center"/>
          </w:tcPr>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Оценка эффективности реализации Программы: 109,9%.</w:t>
            </w:r>
          </w:p>
          <w:p w:rsidR="00BD5A78" w:rsidRPr="00C6056A" w:rsidRDefault="00BD5A78" w:rsidP="0064209D">
            <w:pPr>
              <w:rPr>
                <w:rFonts w:ascii="Times New Roman" w:hAnsi="Times New Roman" w:cs="Times New Roman"/>
                <w:sz w:val="20"/>
                <w:szCs w:val="20"/>
              </w:rPr>
            </w:pPr>
            <w:r w:rsidRPr="00C6056A">
              <w:rPr>
                <w:rFonts w:ascii="Times New Roman" w:hAnsi="Times New Roman" w:cs="Times New Roman"/>
                <w:sz w:val="20"/>
                <w:szCs w:val="20"/>
              </w:rPr>
              <w:t>Оценк</w:t>
            </w:r>
            <w:r w:rsidR="0064209D" w:rsidRPr="00C6056A">
              <w:rPr>
                <w:rFonts w:ascii="Times New Roman" w:hAnsi="Times New Roman" w:cs="Times New Roman"/>
                <w:sz w:val="20"/>
                <w:szCs w:val="20"/>
              </w:rPr>
              <w:t>а</w:t>
            </w:r>
            <w:r w:rsidRPr="00C6056A">
              <w:rPr>
                <w:rFonts w:ascii="Times New Roman" w:hAnsi="Times New Roman" w:cs="Times New Roman"/>
                <w:sz w:val="20"/>
                <w:szCs w:val="20"/>
              </w:rPr>
              <w:t xml:space="preserve"> соответствия фактических расходов запланированному уровню расходов Программы: 98,3 %.</w:t>
            </w:r>
          </w:p>
        </w:tc>
      </w:tr>
      <w:tr w:rsidR="00C6056A" w:rsidRPr="00C6056A" w:rsidTr="00BA61E1">
        <w:tc>
          <w:tcPr>
            <w:tcW w:w="534" w:type="dxa"/>
            <w:vAlign w:val="center"/>
          </w:tcPr>
          <w:p w:rsidR="00BD5A78" w:rsidRPr="00C6056A" w:rsidRDefault="00A84174" w:rsidP="00BE7450">
            <w:pPr>
              <w:jc w:val="center"/>
              <w:rPr>
                <w:rFonts w:ascii="Times New Roman" w:hAnsi="Times New Roman" w:cs="Times New Roman"/>
                <w:sz w:val="20"/>
                <w:szCs w:val="20"/>
              </w:rPr>
            </w:pPr>
            <w:r w:rsidRPr="00C6056A">
              <w:rPr>
                <w:rFonts w:ascii="Times New Roman" w:hAnsi="Times New Roman" w:cs="Times New Roman"/>
                <w:sz w:val="20"/>
                <w:szCs w:val="20"/>
              </w:rPr>
              <w:t>12</w:t>
            </w:r>
          </w:p>
        </w:tc>
        <w:tc>
          <w:tcPr>
            <w:tcW w:w="2409" w:type="dxa"/>
            <w:vAlign w:val="center"/>
          </w:tcPr>
          <w:p w:rsidR="00BD5A78" w:rsidRPr="00C6056A" w:rsidRDefault="00BD5A78" w:rsidP="00BE7450">
            <w:pPr>
              <w:jc w:val="center"/>
              <w:rPr>
                <w:rFonts w:ascii="Times New Roman" w:hAnsi="Times New Roman" w:cs="Times New Roman"/>
                <w:sz w:val="20"/>
                <w:szCs w:val="20"/>
              </w:rPr>
            </w:pPr>
            <w:r w:rsidRPr="00C6056A">
              <w:rPr>
                <w:rFonts w:ascii="Times New Roman" w:hAnsi="Times New Roman" w:cs="Times New Roman"/>
                <w:sz w:val="20"/>
                <w:szCs w:val="20"/>
              </w:rPr>
              <w:t>«Охрана окружающей среды» на 2013-2022 годы</w:t>
            </w:r>
          </w:p>
        </w:tc>
        <w:tc>
          <w:tcPr>
            <w:tcW w:w="3828" w:type="dxa"/>
            <w:vAlign w:val="center"/>
          </w:tcPr>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 xml:space="preserve">Всего </w:t>
            </w:r>
            <w:r w:rsidR="0089488C" w:rsidRPr="00C6056A">
              <w:rPr>
                <w:rFonts w:ascii="Times New Roman" w:hAnsi="Times New Roman" w:cs="Times New Roman"/>
                <w:sz w:val="20"/>
                <w:szCs w:val="20"/>
              </w:rPr>
              <w:t>22</w:t>
            </w:r>
            <w:r w:rsidRPr="00C6056A">
              <w:rPr>
                <w:rFonts w:ascii="Times New Roman" w:hAnsi="Times New Roman" w:cs="Times New Roman"/>
                <w:sz w:val="20"/>
                <w:szCs w:val="20"/>
              </w:rPr>
              <w:t xml:space="preserve"> показател</w:t>
            </w:r>
            <w:r w:rsidR="00DD6B20" w:rsidRPr="00C6056A">
              <w:rPr>
                <w:rFonts w:ascii="Times New Roman" w:hAnsi="Times New Roman" w:cs="Times New Roman"/>
                <w:sz w:val="20"/>
                <w:szCs w:val="20"/>
              </w:rPr>
              <w:t>я</w:t>
            </w:r>
            <w:r w:rsidRPr="00C6056A">
              <w:rPr>
                <w:rFonts w:ascii="Times New Roman" w:hAnsi="Times New Roman" w:cs="Times New Roman"/>
                <w:sz w:val="20"/>
                <w:szCs w:val="20"/>
              </w:rPr>
              <w:t>:</w:t>
            </w:r>
          </w:p>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 xml:space="preserve">Достигнуто – </w:t>
            </w:r>
            <w:r w:rsidR="0089488C" w:rsidRPr="00C6056A">
              <w:rPr>
                <w:rFonts w:ascii="Times New Roman" w:hAnsi="Times New Roman" w:cs="Times New Roman"/>
                <w:sz w:val="20"/>
                <w:szCs w:val="20"/>
              </w:rPr>
              <w:t xml:space="preserve">18 </w:t>
            </w:r>
            <w:r w:rsidRPr="00C6056A">
              <w:rPr>
                <w:rFonts w:ascii="Times New Roman" w:hAnsi="Times New Roman" w:cs="Times New Roman"/>
                <w:sz w:val="20"/>
                <w:szCs w:val="20"/>
              </w:rPr>
              <w:t xml:space="preserve"> показателей  (</w:t>
            </w:r>
            <w:r w:rsidR="0089488C" w:rsidRPr="00C6056A">
              <w:rPr>
                <w:rFonts w:ascii="Times New Roman" w:hAnsi="Times New Roman" w:cs="Times New Roman"/>
                <w:sz w:val="20"/>
                <w:szCs w:val="20"/>
              </w:rPr>
              <w:t>81,8</w:t>
            </w:r>
            <w:r w:rsidRPr="00C6056A">
              <w:rPr>
                <w:rFonts w:ascii="Times New Roman" w:hAnsi="Times New Roman" w:cs="Times New Roman"/>
                <w:sz w:val="20"/>
                <w:szCs w:val="20"/>
              </w:rPr>
              <w:t>%)</w:t>
            </w:r>
          </w:p>
          <w:p w:rsidR="00BD5A78" w:rsidRPr="00C6056A" w:rsidRDefault="00BD5A78" w:rsidP="008576DF">
            <w:pPr>
              <w:rPr>
                <w:rFonts w:ascii="Times New Roman" w:hAnsi="Times New Roman" w:cs="Times New Roman"/>
                <w:sz w:val="20"/>
                <w:szCs w:val="20"/>
              </w:rPr>
            </w:pPr>
            <w:r w:rsidRPr="00C6056A">
              <w:rPr>
                <w:rFonts w:ascii="Times New Roman" w:hAnsi="Times New Roman" w:cs="Times New Roman"/>
                <w:sz w:val="20"/>
                <w:szCs w:val="20"/>
              </w:rPr>
              <w:t>Не достигнуто  –</w:t>
            </w:r>
            <w:r w:rsidR="008576DF">
              <w:rPr>
                <w:rFonts w:ascii="Times New Roman" w:hAnsi="Times New Roman" w:cs="Times New Roman"/>
                <w:sz w:val="20"/>
                <w:szCs w:val="20"/>
              </w:rPr>
              <w:t xml:space="preserve"> </w:t>
            </w:r>
            <w:r w:rsidR="0089488C" w:rsidRPr="00C6056A">
              <w:rPr>
                <w:rFonts w:ascii="Times New Roman" w:hAnsi="Times New Roman" w:cs="Times New Roman"/>
                <w:sz w:val="20"/>
                <w:szCs w:val="20"/>
              </w:rPr>
              <w:t>4</w:t>
            </w:r>
            <w:r w:rsidRPr="00C6056A">
              <w:rPr>
                <w:rFonts w:ascii="Times New Roman" w:hAnsi="Times New Roman" w:cs="Times New Roman"/>
                <w:sz w:val="20"/>
                <w:szCs w:val="20"/>
              </w:rPr>
              <w:t xml:space="preserve">  показател</w:t>
            </w:r>
            <w:r w:rsidR="008576DF">
              <w:rPr>
                <w:rFonts w:ascii="Times New Roman" w:hAnsi="Times New Roman" w:cs="Times New Roman"/>
                <w:sz w:val="20"/>
                <w:szCs w:val="20"/>
              </w:rPr>
              <w:t>я</w:t>
            </w:r>
            <w:r w:rsidRPr="00C6056A">
              <w:rPr>
                <w:rFonts w:ascii="Times New Roman" w:hAnsi="Times New Roman" w:cs="Times New Roman"/>
                <w:sz w:val="20"/>
                <w:szCs w:val="20"/>
              </w:rPr>
              <w:t xml:space="preserve"> (</w:t>
            </w:r>
            <w:r w:rsidR="0089488C" w:rsidRPr="00C6056A">
              <w:rPr>
                <w:rFonts w:ascii="Times New Roman" w:hAnsi="Times New Roman" w:cs="Times New Roman"/>
                <w:sz w:val="20"/>
                <w:szCs w:val="20"/>
              </w:rPr>
              <w:t>18,2</w:t>
            </w:r>
            <w:r w:rsidRPr="00C6056A">
              <w:rPr>
                <w:rFonts w:ascii="Times New Roman" w:hAnsi="Times New Roman" w:cs="Times New Roman"/>
                <w:sz w:val="20"/>
                <w:szCs w:val="20"/>
              </w:rPr>
              <w:t xml:space="preserve">  %)</w:t>
            </w:r>
          </w:p>
        </w:tc>
        <w:tc>
          <w:tcPr>
            <w:tcW w:w="3119" w:type="dxa"/>
            <w:vAlign w:val="center"/>
          </w:tcPr>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 xml:space="preserve">Оценка эффективности реализации Программы: </w:t>
            </w:r>
            <w:r w:rsidR="00DD6B20" w:rsidRPr="00C6056A">
              <w:rPr>
                <w:rFonts w:ascii="Times New Roman" w:hAnsi="Times New Roman" w:cs="Times New Roman"/>
                <w:sz w:val="20"/>
                <w:szCs w:val="20"/>
              </w:rPr>
              <w:t>125,2</w:t>
            </w:r>
            <w:r w:rsidRPr="00C6056A">
              <w:rPr>
                <w:rFonts w:ascii="Times New Roman" w:hAnsi="Times New Roman" w:cs="Times New Roman"/>
                <w:sz w:val="20"/>
                <w:szCs w:val="20"/>
              </w:rPr>
              <w:t>%.</w:t>
            </w:r>
          </w:p>
          <w:p w:rsidR="00BD5A78" w:rsidRPr="00C6056A" w:rsidRDefault="00BD5A78" w:rsidP="0064209D">
            <w:pPr>
              <w:rPr>
                <w:rFonts w:ascii="Times New Roman" w:hAnsi="Times New Roman" w:cs="Times New Roman"/>
                <w:sz w:val="20"/>
                <w:szCs w:val="20"/>
              </w:rPr>
            </w:pPr>
            <w:r w:rsidRPr="00C6056A">
              <w:rPr>
                <w:rFonts w:ascii="Times New Roman" w:hAnsi="Times New Roman" w:cs="Times New Roman"/>
                <w:sz w:val="20"/>
                <w:szCs w:val="20"/>
              </w:rPr>
              <w:t>Оценк</w:t>
            </w:r>
            <w:r w:rsidR="0064209D" w:rsidRPr="00C6056A">
              <w:rPr>
                <w:rFonts w:ascii="Times New Roman" w:hAnsi="Times New Roman" w:cs="Times New Roman"/>
                <w:sz w:val="20"/>
                <w:szCs w:val="20"/>
              </w:rPr>
              <w:t>а</w:t>
            </w:r>
            <w:r w:rsidRPr="00C6056A">
              <w:rPr>
                <w:rFonts w:ascii="Times New Roman" w:hAnsi="Times New Roman" w:cs="Times New Roman"/>
                <w:sz w:val="20"/>
                <w:szCs w:val="20"/>
              </w:rPr>
              <w:t xml:space="preserve"> соответствия фактических расходов запланированному уровню расходов Программы: </w:t>
            </w:r>
            <w:r w:rsidR="00F76850" w:rsidRPr="00C6056A">
              <w:rPr>
                <w:rFonts w:ascii="Times New Roman" w:hAnsi="Times New Roman" w:cs="Times New Roman"/>
                <w:sz w:val="20"/>
                <w:szCs w:val="20"/>
              </w:rPr>
              <w:t>261,3</w:t>
            </w:r>
            <w:r w:rsidR="00554AAA" w:rsidRPr="00C6056A">
              <w:rPr>
                <w:rFonts w:ascii="Times New Roman" w:hAnsi="Times New Roman" w:cs="Times New Roman"/>
                <w:sz w:val="20"/>
                <w:szCs w:val="20"/>
              </w:rPr>
              <w:t xml:space="preserve"> %, в том числе бюджетных расходов – </w:t>
            </w:r>
            <w:r w:rsidR="00E11A6F" w:rsidRPr="00C6056A">
              <w:rPr>
                <w:rFonts w:ascii="Times New Roman" w:hAnsi="Times New Roman" w:cs="Times New Roman"/>
                <w:sz w:val="20"/>
                <w:szCs w:val="20"/>
              </w:rPr>
              <w:t>89,9</w:t>
            </w:r>
            <w:r w:rsidR="00554AAA" w:rsidRPr="00C6056A">
              <w:rPr>
                <w:rFonts w:ascii="Times New Roman" w:hAnsi="Times New Roman" w:cs="Times New Roman"/>
                <w:sz w:val="20"/>
                <w:szCs w:val="20"/>
              </w:rPr>
              <w:t>%</w:t>
            </w:r>
          </w:p>
        </w:tc>
      </w:tr>
      <w:tr w:rsidR="00C6056A" w:rsidRPr="00C6056A" w:rsidTr="00BA61E1">
        <w:tc>
          <w:tcPr>
            <w:tcW w:w="534" w:type="dxa"/>
            <w:vAlign w:val="center"/>
          </w:tcPr>
          <w:p w:rsidR="00BD5A78" w:rsidRPr="00C6056A" w:rsidRDefault="00A84174" w:rsidP="00BE7450">
            <w:pPr>
              <w:jc w:val="center"/>
              <w:rPr>
                <w:rFonts w:ascii="Times New Roman" w:hAnsi="Times New Roman" w:cs="Times New Roman"/>
                <w:sz w:val="20"/>
                <w:szCs w:val="20"/>
              </w:rPr>
            </w:pPr>
            <w:r w:rsidRPr="00C6056A">
              <w:rPr>
                <w:rFonts w:ascii="Times New Roman" w:hAnsi="Times New Roman" w:cs="Times New Roman"/>
                <w:sz w:val="20"/>
                <w:szCs w:val="20"/>
              </w:rPr>
              <w:t>13</w:t>
            </w:r>
          </w:p>
        </w:tc>
        <w:tc>
          <w:tcPr>
            <w:tcW w:w="2409" w:type="dxa"/>
            <w:vAlign w:val="center"/>
          </w:tcPr>
          <w:p w:rsidR="00BD5A78" w:rsidRPr="00C6056A" w:rsidRDefault="00BD5A78" w:rsidP="00BE7450">
            <w:pPr>
              <w:jc w:val="center"/>
              <w:rPr>
                <w:rFonts w:ascii="Times New Roman" w:hAnsi="Times New Roman" w:cs="Times New Roman"/>
                <w:sz w:val="20"/>
                <w:szCs w:val="20"/>
              </w:rPr>
            </w:pPr>
            <w:r w:rsidRPr="00C6056A">
              <w:rPr>
                <w:rFonts w:ascii="Times New Roman" w:hAnsi="Times New Roman" w:cs="Times New Roman"/>
                <w:sz w:val="20"/>
                <w:szCs w:val="20"/>
              </w:rPr>
              <w:t>«Обеспечение законности, правопорядка и общественной безопасности в городе Череповце» на 2014-2020 годы</w:t>
            </w:r>
          </w:p>
        </w:tc>
        <w:tc>
          <w:tcPr>
            <w:tcW w:w="3828" w:type="dxa"/>
            <w:vAlign w:val="center"/>
          </w:tcPr>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Всего 23 показател</w:t>
            </w:r>
            <w:r w:rsidR="00DD6B20" w:rsidRPr="00C6056A">
              <w:rPr>
                <w:rFonts w:ascii="Times New Roman" w:hAnsi="Times New Roman" w:cs="Times New Roman"/>
                <w:sz w:val="20"/>
                <w:szCs w:val="20"/>
              </w:rPr>
              <w:t>я</w:t>
            </w:r>
            <w:r w:rsidRPr="00C6056A">
              <w:rPr>
                <w:rFonts w:ascii="Times New Roman" w:hAnsi="Times New Roman" w:cs="Times New Roman"/>
                <w:sz w:val="20"/>
                <w:szCs w:val="20"/>
              </w:rPr>
              <w:t>:</w:t>
            </w:r>
          </w:p>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Достигнуто – 18 показателей  (78,3%)</w:t>
            </w:r>
          </w:p>
          <w:p w:rsidR="00BD5A78" w:rsidRPr="00C6056A" w:rsidRDefault="00BD5A78" w:rsidP="00733977">
            <w:pPr>
              <w:rPr>
                <w:rFonts w:ascii="Times New Roman" w:hAnsi="Times New Roman" w:cs="Times New Roman"/>
                <w:sz w:val="20"/>
                <w:szCs w:val="20"/>
              </w:rPr>
            </w:pPr>
            <w:r w:rsidRPr="00C6056A">
              <w:rPr>
                <w:rFonts w:ascii="Times New Roman" w:hAnsi="Times New Roman" w:cs="Times New Roman"/>
                <w:sz w:val="20"/>
                <w:szCs w:val="20"/>
              </w:rPr>
              <w:t>Не достигнуто  –  5  показател</w:t>
            </w:r>
            <w:r w:rsidR="00733977">
              <w:rPr>
                <w:rFonts w:ascii="Times New Roman" w:hAnsi="Times New Roman" w:cs="Times New Roman"/>
                <w:sz w:val="20"/>
                <w:szCs w:val="20"/>
              </w:rPr>
              <w:t>ей</w:t>
            </w:r>
            <w:r w:rsidRPr="00C6056A">
              <w:rPr>
                <w:rFonts w:ascii="Times New Roman" w:hAnsi="Times New Roman" w:cs="Times New Roman"/>
                <w:sz w:val="20"/>
                <w:szCs w:val="20"/>
              </w:rPr>
              <w:t xml:space="preserve"> (21,7 %)</w:t>
            </w:r>
          </w:p>
        </w:tc>
        <w:tc>
          <w:tcPr>
            <w:tcW w:w="3119" w:type="dxa"/>
            <w:vAlign w:val="center"/>
          </w:tcPr>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 xml:space="preserve">Оценка эффективности реализации Программы: </w:t>
            </w:r>
            <w:r w:rsidR="001900F1" w:rsidRPr="00C6056A">
              <w:rPr>
                <w:rFonts w:ascii="Times New Roman" w:hAnsi="Times New Roman" w:cs="Times New Roman"/>
                <w:sz w:val="20"/>
                <w:szCs w:val="20"/>
              </w:rPr>
              <w:t>124,1</w:t>
            </w:r>
            <w:r w:rsidRPr="00C6056A">
              <w:rPr>
                <w:rFonts w:ascii="Times New Roman" w:hAnsi="Times New Roman" w:cs="Times New Roman"/>
                <w:sz w:val="20"/>
                <w:szCs w:val="20"/>
              </w:rPr>
              <w:t>%.</w:t>
            </w:r>
          </w:p>
          <w:p w:rsidR="00BD5A78" w:rsidRPr="00C6056A" w:rsidRDefault="00BD5A78" w:rsidP="0064209D">
            <w:pPr>
              <w:rPr>
                <w:rFonts w:ascii="Times New Roman" w:hAnsi="Times New Roman" w:cs="Times New Roman"/>
                <w:sz w:val="20"/>
                <w:szCs w:val="20"/>
              </w:rPr>
            </w:pPr>
            <w:r w:rsidRPr="00C6056A">
              <w:rPr>
                <w:rFonts w:ascii="Times New Roman" w:hAnsi="Times New Roman" w:cs="Times New Roman"/>
                <w:sz w:val="20"/>
                <w:szCs w:val="20"/>
              </w:rPr>
              <w:t>Оценк</w:t>
            </w:r>
            <w:r w:rsidR="0064209D" w:rsidRPr="00C6056A">
              <w:rPr>
                <w:rFonts w:ascii="Times New Roman" w:hAnsi="Times New Roman" w:cs="Times New Roman"/>
                <w:sz w:val="20"/>
                <w:szCs w:val="20"/>
              </w:rPr>
              <w:t>а</w:t>
            </w:r>
            <w:r w:rsidRPr="00C6056A">
              <w:rPr>
                <w:rFonts w:ascii="Times New Roman" w:hAnsi="Times New Roman" w:cs="Times New Roman"/>
                <w:sz w:val="20"/>
                <w:szCs w:val="20"/>
              </w:rPr>
              <w:t xml:space="preserve"> соответствия фактических расходов запланированному уровню расходов Программы: 96,1 %.</w:t>
            </w:r>
          </w:p>
        </w:tc>
      </w:tr>
      <w:tr w:rsidR="00C6056A" w:rsidRPr="00C6056A" w:rsidTr="00BA61E1">
        <w:tc>
          <w:tcPr>
            <w:tcW w:w="534" w:type="dxa"/>
            <w:vAlign w:val="center"/>
          </w:tcPr>
          <w:p w:rsidR="00BD5A78" w:rsidRPr="00C6056A" w:rsidRDefault="00A84174" w:rsidP="00BE7450">
            <w:pPr>
              <w:jc w:val="center"/>
              <w:rPr>
                <w:rFonts w:ascii="Times New Roman" w:hAnsi="Times New Roman" w:cs="Times New Roman"/>
                <w:sz w:val="20"/>
                <w:szCs w:val="20"/>
              </w:rPr>
            </w:pPr>
            <w:r w:rsidRPr="00C6056A">
              <w:rPr>
                <w:rFonts w:ascii="Times New Roman" w:hAnsi="Times New Roman" w:cs="Times New Roman"/>
                <w:sz w:val="20"/>
                <w:szCs w:val="20"/>
              </w:rPr>
              <w:t>14</w:t>
            </w:r>
          </w:p>
        </w:tc>
        <w:tc>
          <w:tcPr>
            <w:tcW w:w="2409" w:type="dxa"/>
            <w:vAlign w:val="center"/>
          </w:tcPr>
          <w:p w:rsidR="00BD5A78" w:rsidRPr="00C6056A" w:rsidRDefault="00BD5A78" w:rsidP="00BE7450">
            <w:pPr>
              <w:jc w:val="center"/>
              <w:rPr>
                <w:rFonts w:ascii="Times New Roman" w:hAnsi="Times New Roman" w:cs="Times New Roman"/>
                <w:sz w:val="20"/>
                <w:szCs w:val="20"/>
              </w:rPr>
            </w:pPr>
            <w:r w:rsidRPr="00C6056A">
              <w:rPr>
                <w:rFonts w:ascii="Times New Roman" w:hAnsi="Times New Roman" w:cs="Times New Roman"/>
                <w:sz w:val="20"/>
                <w:szCs w:val="20"/>
              </w:rPr>
              <w:t>«Развитие городского общественного транспорта» на 2013-2017 годы</w:t>
            </w:r>
          </w:p>
        </w:tc>
        <w:tc>
          <w:tcPr>
            <w:tcW w:w="3828" w:type="dxa"/>
            <w:vAlign w:val="center"/>
          </w:tcPr>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Всего 4 показател</w:t>
            </w:r>
            <w:r w:rsidR="00D10E75" w:rsidRPr="00C6056A">
              <w:rPr>
                <w:rFonts w:ascii="Times New Roman" w:hAnsi="Times New Roman" w:cs="Times New Roman"/>
                <w:sz w:val="20"/>
                <w:szCs w:val="20"/>
              </w:rPr>
              <w:t>я</w:t>
            </w:r>
            <w:r w:rsidRPr="00C6056A">
              <w:rPr>
                <w:rFonts w:ascii="Times New Roman" w:hAnsi="Times New Roman" w:cs="Times New Roman"/>
                <w:sz w:val="20"/>
                <w:szCs w:val="20"/>
              </w:rPr>
              <w:t>:</w:t>
            </w:r>
          </w:p>
          <w:p w:rsidR="00BD5A78" w:rsidRPr="00C6056A" w:rsidRDefault="00BD5A78" w:rsidP="00D10E75">
            <w:pPr>
              <w:rPr>
                <w:rFonts w:ascii="Times New Roman" w:hAnsi="Times New Roman" w:cs="Times New Roman"/>
                <w:sz w:val="20"/>
                <w:szCs w:val="20"/>
              </w:rPr>
            </w:pPr>
            <w:r w:rsidRPr="00C6056A">
              <w:rPr>
                <w:rFonts w:ascii="Times New Roman" w:hAnsi="Times New Roman" w:cs="Times New Roman"/>
                <w:sz w:val="20"/>
                <w:szCs w:val="20"/>
              </w:rPr>
              <w:t>Достигнуто – 4 показател</w:t>
            </w:r>
            <w:r w:rsidR="00D10E75" w:rsidRPr="00C6056A">
              <w:rPr>
                <w:rFonts w:ascii="Times New Roman" w:hAnsi="Times New Roman" w:cs="Times New Roman"/>
                <w:sz w:val="20"/>
                <w:szCs w:val="20"/>
              </w:rPr>
              <w:t>я</w:t>
            </w:r>
            <w:r w:rsidRPr="00C6056A">
              <w:rPr>
                <w:rFonts w:ascii="Times New Roman" w:hAnsi="Times New Roman" w:cs="Times New Roman"/>
                <w:sz w:val="20"/>
                <w:szCs w:val="20"/>
              </w:rPr>
              <w:t xml:space="preserve">  (100%)</w:t>
            </w:r>
          </w:p>
        </w:tc>
        <w:tc>
          <w:tcPr>
            <w:tcW w:w="3119" w:type="dxa"/>
            <w:vAlign w:val="center"/>
          </w:tcPr>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Оценка эффективности реализации Программы: 99,8%.</w:t>
            </w:r>
          </w:p>
          <w:p w:rsidR="00BD5A78" w:rsidRPr="00C6056A" w:rsidRDefault="00BD5A78" w:rsidP="0064209D">
            <w:pPr>
              <w:rPr>
                <w:rFonts w:ascii="Times New Roman" w:hAnsi="Times New Roman" w:cs="Times New Roman"/>
                <w:sz w:val="20"/>
                <w:szCs w:val="20"/>
              </w:rPr>
            </w:pPr>
            <w:r w:rsidRPr="00C6056A">
              <w:rPr>
                <w:rFonts w:ascii="Times New Roman" w:hAnsi="Times New Roman" w:cs="Times New Roman"/>
                <w:sz w:val="20"/>
                <w:szCs w:val="20"/>
              </w:rPr>
              <w:t>Оценк</w:t>
            </w:r>
            <w:r w:rsidR="0064209D" w:rsidRPr="00C6056A">
              <w:rPr>
                <w:rFonts w:ascii="Times New Roman" w:hAnsi="Times New Roman" w:cs="Times New Roman"/>
                <w:sz w:val="20"/>
                <w:szCs w:val="20"/>
              </w:rPr>
              <w:t>а</w:t>
            </w:r>
            <w:r w:rsidRPr="00C6056A">
              <w:rPr>
                <w:rFonts w:ascii="Times New Roman" w:hAnsi="Times New Roman" w:cs="Times New Roman"/>
                <w:sz w:val="20"/>
                <w:szCs w:val="20"/>
              </w:rPr>
              <w:t xml:space="preserve"> соответствия фактических расходов запланированному уровню расходов Программы: 99,0 %.</w:t>
            </w:r>
          </w:p>
        </w:tc>
      </w:tr>
      <w:tr w:rsidR="00C6056A" w:rsidRPr="00C6056A" w:rsidTr="00BA61E1">
        <w:tc>
          <w:tcPr>
            <w:tcW w:w="534" w:type="dxa"/>
            <w:vAlign w:val="center"/>
          </w:tcPr>
          <w:p w:rsidR="00BD5A78" w:rsidRPr="00C6056A" w:rsidRDefault="00A84174" w:rsidP="00BE7450">
            <w:pPr>
              <w:jc w:val="center"/>
              <w:rPr>
                <w:rFonts w:ascii="Times New Roman" w:hAnsi="Times New Roman" w:cs="Times New Roman"/>
                <w:sz w:val="20"/>
                <w:szCs w:val="20"/>
              </w:rPr>
            </w:pPr>
            <w:r w:rsidRPr="00C6056A">
              <w:rPr>
                <w:rFonts w:ascii="Times New Roman" w:hAnsi="Times New Roman" w:cs="Times New Roman"/>
                <w:sz w:val="20"/>
                <w:szCs w:val="20"/>
              </w:rPr>
              <w:t>15</w:t>
            </w:r>
          </w:p>
        </w:tc>
        <w:tc>
          <w:tcPr>
            <w:tcW w:w="2409" w:type="dxa"/>
            <w:vAlign w:val="center"/>
          </w:tcPr>
          <w:p w:rsidR="00BD5A78" w:rsidRPr="00C6056A" w:rsidRDefault="00BD5A78" w:rsidP="00BE7450">
            <w:pPr>
              <w:jc w:val="center"/>
              <w:rPr>
                <w:rFonts w:ascii="Times New Roman" w:hAnsi="Times New Roman" w:cs="Times New Roman"/>
                <w:sz w:val="20"/>
                <w:szCs w:val="20"/>
              </w:rPr>
            </w:pPr>
            <w:r w:rsidRPr="00C6056A">
              <w:rPr>
                <w:rFonts w:ascii="Times New Roman" w:hAnsi="Times New Roman" w:cs="Times New Roman"/>
                <w:sz w:val="20"/>
                <w:szCs w:val="20"/>
              </w:rPr>
              <w:t>«Развитие земельно-имущественного комплекса города Череповца» на 2014-2018 годы</w:t>
            </w:r>
          </w:p>
        </w:tc>
        <w:tc>
          <w:tcPr>
            <w:tcW w:w="3828" w:type="dxa"/>
            <w:vAlign w:val="center"/>
          </w:tcPr>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Всего 26 показателей:</w:t>
            </w:r>
          </w:p>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Достигнуто – 1</w:t>
            </w:r>
            <w:r w:rsidR="001900F1" w:rsidRPr="00C6056A">
              <w:rPr>
                <w:rFonts w:ascii="Times New Roman" w:hAnsi="Times New Roman" w:cs="Times New Roman"/>
                <w:sz w:val="20"/>
                <w:szCs w:val="20"/>
              </w:rPr>
              <w:t>2</w:t>
            </w:r>
            <w:r w:rsidR="0089488C" w:rsidRPr="00C6056A">
              <w:rPr>
                <w:rFonts w:ascii="Times New Roman" w:hAnsi="Times New Roman" w:cs="Times New Roman"/>
                <w:sz w:val="20"/>
                <w:szCs w:val="20"/>
              </w:rPr>
              <w:t xml:space="preserve"> </w:t>
            </w:r>
            <w:r w:rsidRPr="00C6056A">
              <w:rPr>
                <w:rFonts w:ascii="Times New Roman" w:hAnsi="Times New Roman" w:cs="Times New Roman"/>
                <w:sz w:val="20"/>
                <w:szCs w:val="20"/>
              </w:rPr>
              <w:t xml:space="preserve"> показателей  (</w:t>
            </w:r>
            <w:r w:rsidR="001900F1" w:rsidRPr="00C6056A">
              <w:rPr>
                <w:rFonts w:ascii="Times New Roman" w:hAnsi="Times New Roman" w:cs="Times New Roman"/>
                <w:sz w:val="20"/>
                <w:szCs w:val="20"/>
              </w:rPr>
              <w:t>46,2</w:t>
            </w:r>
            <w:r w:rsidRPr="00C6056A">
              <w:rPr>
                <w:rFonts w:ascii="Times New Roman" w:hAnsi="Times New Roman" w:cs="Times New Roman"/>
                <w:sz w:val="20"/>
                <w:szCs w:val="20"/>
              </w:rPr>
              <w:t>%)</w:t>
            </w:r>
          </w:p>
          <w:p w:rsidR="00BD5A78" w:rsidRPr="00C6056A" w:rsidRDefault="00BD5A78" w:rsidP="00D10E75">
            <w:pPr>
              <w:rPr>
                <w:rFonts w:ascii="Times New Roman" w:hAnsi="Times New Roman" w:cs="Times New Roman"/>
                <w:sz w:val="20"/>
                <w:szCs w:val="20"/>
              </w:rPr>
            </w:pPr>
            <w:r w:rsidRPr="00C6056A">
              <w:rPr>
                <w:rFonts w:ascii="Times New Roman" w:hAnsi="Times New Roman" w:cs="Times New Roman"/>
                <w:sz w:val="20"/>
                <w:szCs w:val="20"/>
              </w:rPr>
              <w:t>Не достигнуто  – 1</w:t>
            </w:r>
            <w:r w:rsidR="001900F1" w:rsidRPr="00C6056A">
              <w:rPr>
                <w:rFonts w:ascii="Times New Roman" w:hAnsi="Times New Roman" w:cs="Times New Roman"/>
                <w:sz w:val="20"/>
                <w:szCs w:val="20"/>
              </w:rPr>
              <w:t>4</w:t>
            </w:r>
            <w:r w:rsidRPr="00C6056A">
              <w:rPr>
                <w:rFonts w:ascii="Times New Roman" w:hAnsi="Times New Roman" w:cs="Times New Roman"/>
                <w:sz w:val="20"/>
                <w:szCs w:val="20"/>
              </w:rPr>
              <w:t xml:space="preserve"> показател</w:t>
            </w:r>
            <w:r w:rsidR="00D10E75" w:rsidRPr="00C6056A">
              <w:rPr>
                <w:rFonts w:ascii="Times New Roman" w:hAnsi="Times New Roman" w:cs="Times New Roman"/>
                <w:sz w:val="20"/>
                <w:szCs w:val="20"/>
              </w:rPr>
              <w:t>ей</w:t>
            </w:r>
            <w:r w:rsidRPr="00C6056A">
              <w:rPr>
                <w:rFonts w:ascii="Times New Roman" w:hAnsi="Times New Roman" w:cs="Times New Roman"/>
                <w:sz w:val="20"/>
                <w:szCs w:val="20"/>
              </w:rPr>
              <w:t xml:space="preserve"> (</w:t>
            </w:r>
            <w:r w:rsidR="001900F1" w:rsidRPr="00C6056A">
              <w:rPr>
                <w:rFonts w:ascii="Times New Roman" w:hAnsi="Times New Roman" w:cs="Times New Roman"/>
                <w:sz w:val="20"/>
                <w:szCs w:val="20"/>
              </w:rPr>
              <w:t>53,8</w:t>
            </w:r>
            <w:r w:rsidRPr="00C6056A">
              <w:rPr>
                <w:rFonts w:ascii="Times New Roman" w:hAnsi="Times New Roman" w:cs="Times New Roman"/>
                <w:sz w:val="20"/>
                <w:szCs w:val="20"/>
              </w:rPr>
              <w:t>%)</w:t>
            </w:r>
          </w:p>
        </w:tc>
        <w:tc>
          <w:tcPr>
            <w:tcW w:w="3119" w:type="dxa"/>
            <w:vAlign w:val="center"/>
          </w:tcPr>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 xml:space="preserve">Оценка эффективности реализации Программы: </w:t>
            </w:r>
            <w:r w:rsidR="0069698F" w:rsidRPr="00C6056A">
              <w:rPr>
                <w:rFonts w:ascii="Times New Roman" w:hAnsi="Times New Roman" w:cs="Times New Roman"/>
                <w:sz w:val="20"/>
                <w:szCs w:val="20"/>
              </w:rPr>
              <w:t>145,3</w:t>
            </w:r>
            <w:r w:rsidRPr="00C6056A">
              <w:rPr>
                <w:rFonts w:ascii="Times New Roman" w:hAnsi="Times New Roman" w:cs="Times New Roman"/>
                <w:sz w:val="20"/>
                <w:szCs w:val="20"/>
              </w:rPr>
              <w:t>%.</w:t>
            </w:r>
          </w:p>
          <w:p w:rsidR="00BD5A78" w:rsidRPr="00C6056A" w:rsidRDefault="00BD5A78" w:rsidP="0064209D">
            <w:pPr>
              <w:rPr>
                <w:rFonts w:ascii="Times New Roman" w:hAnsi="Times New Roman" w:cs="Times New Roman"/>
                <w:sz w:val="20"/>
                <w:szCs w:val="20"/>
              </w:rPr>
            </w:pPr>
            <w:r w:rsidRPr="00C6056A">
              <w:rPr>
                <w:rFonts w:ascii="Times New Roman" w:hAnsi="Times New Roman" w:cs="Times New Roman"/>
                <w:sz w:val="20"/>
                <w:szCs w:val="20"/>
              </w:rPr>
              <w:t>Оценк</w:t>
            </w:r>
            <w:r w:rsidR="0064209D" w:rsidRPr="00C6056A">
              <w:rPr>
                <w:rFonts w:ascii="Times New Roman" w:hAnsi="Times New Roman" w:cs="Times New Roman"/>
                <w:sz w:val="20"/>
                <w:szCs w:val="20"/>
              </w:rPr>
              <w:t>а</w:t>
            </w:r>
            <w:r w:rsidRPr="00C6056A">
              <w:rPr>
                <w:rFonts w:ascii="Times New Roman" w:hAnsi="Times New Roman" w:cs="Times New Roman"/>
                <w:sz w:val="20"/>
                <w:szCs w:val="20"/>
              </w:rPr>
              <w:t xml:space="preserve"> соответствия фактических расходов запланированному уровню расходов Программы: 99,2 %.</w:t>
            </w:r>
          </w:p>
        </w:tc>
      </w:tr>
      <w:tr w:rsidR="00C6056A" w:rsidRPr="00C6056A" w:rsidTr="00BA61E1">
        <w:tc>
          <w:tcPr>
            <w:tcW w:w="534" w:type="dxa"/>
            <w:vAlign w:val="center"/>
          </w:tcPr>
          <w:p w:rsidR="00BD5A78" w:rsidRPr="00C6056A" w:rsidRDefault="00A84174" w:rsidP="00BE7450">
            <w:pPr>
              <w:jc w:val="center"/>
              <w:rPr>
                <w:rFonts w:ascii="Times New Roman" w:hAnsi="Times New Roman" w:cs="Times New Roman"/>
                <w:sz w:val="20"/>
                <w:szCs w:val="20"/>
              </w:rPr>
            </w:pPr>
            <w:r w:rsidRPr="00C6056A">
              <w:rPr>
                <w:rFonts w:ascii="Times New Roman" w:hAnsi="Times New Roman" w:cs="Times New Roman"/>
                <w:sz w:val="20"/>
                <w:szCs w:val="20"/>
              </w:rPr>
              <w:t>16</w:t>
            </w:r>
          </w:p>
        </w:tc>
        <w:tc>
          <w:tcPr>
            <w:tcW w:w="2409" w:type="dxa"/>
            <w:vAlign w:val="center"/>
          </w:tcPr>
          <w:p w:rsidR="00BD5A78" w:rsidRPr="00C6056A" w:rsidRDefault="00BD5A78" w:rsidP="00BE7450">
            <w:pPr>
              <w:jc w:val="center"/>
              <w:rPr>
                <w:rFonts w:ascii="Times New Roman" w:hAnsi="Times New Roman" w:cs="Times New Roman"/>
                <w:sz w:val="20"/>
                <w:szCs w:val="20"/>
              </w:rPr>
            </w:pPr>
            <w:r w:rsidRPr="00C6056A">
              <w:rPr>
                <w:rFonts w:ascii="Times New Roman" w:hAnsi="Times New Roman" w:cs="Times New Roman"/>
                <w:sz w:val="20"/>
                <w:szCs w:val="20"/>
              </w:rPr>
              <w:t>«Осуществление бюджетных инвестиций в социальную, коммунальную, транспортную инфраструктуры и капитальный ремонт объектов муниципальной собственности города Череповца» на 2014-2018 годы</w:t>
            </w:r>
          </w:p>
        </w:tc>
        <w:tc>
          <w:tcPr>
            <w:tcW w:w="3828" w:type="dxa"/>
            <w:vAlign w:val="center"/>
          </w:tcPr>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Всего</w:t>
            </w:r>
            <w:r w:rsidR="00D10E75" w:rsidRPr="00C6056A">
              <w:rPr>
                <w:rFonts w:ascii="Times New Roman" w:hAnsi="Times New Roman" w:cs="Times New Roman"/>
                <w:sz w:val="20"/>
                <w:szCs w:val="20"/>
              </w:rPr>
              <w:t xml:space="preserve"> 1</w:t>
            </w:r>
            <w:r w:rsidRPr="00C6056A">
              <w:rPr>
                <w:rFonts w:ascii="Times New Roman" w:hAnsi="Times New Roman" w:cs="Times New Roman"/>
                <w:sz w:val="20"/>
                <w:szCs w:val="20"/>
              </w:rPr>
              <w:t>5 показателей:</w:t>
            </w:r>
          </w:p>
          <w:p w:rsidR="00BD5A78" w:rsidRPr="00C6056A" w:rsidRDefault="00D10E75" w:rsidP="00BE7450">
            <w:pPr>
              <w:rPr>
                <w:rFonts w:ascii="Times New Roman" w:hAnsi="Times New Roman" w:cs="Times New Roman"/>
                <w:sz w:val="20"/>
                <w:szCs w:val="20"/>
              </w:rPr>
            </w:pPr>
            <w:r w:rsidRPr="00C6056A">
              <w:rPr>
                <w:rFonts w:ascii="Times New Roman" w:hAnsi="Times New Roman" w:cs="Times New Roman"/>
                <w:sz w:val="20"/>
                <w:szCs w:val="20"/>
              </w:rPr>
              <w:t>Достигнуто – 6</w:t>
            </w:r>
            <w:r w:rsidR="00BD5A78" w:rsidRPr="00C6056A">
              <w:rPr>
                <w:rFonts w:ascii="Times New Roman" w:hAnsi="Times New Roman" w:cs="Times New Roman"/>
                <w:sz w:val="20"/>
                <w:szCs w:val="20"/>
              </w:rPr>
              <w:t xml:space="preserve"> показателей  (</w:t>
            </w:r>
            <w:r w:rsidRPr="00C6056A">
              <w:rPr>
                <w:rFonts w:ascii="Times New Roman" w:hAnsi="Times New Roman" w:cs="Times New Roman"/>
                <w:sz w:val="20"/>
                <w:szCs w:val="20"/>
              </w:rPr>
              <w:t>4</w:t>
            </w:r>
            <w:r w:rsidR="00BD5A78" w:rsidRPr="00C6056A">
              <w:rPr>
                <w:rFonts w:ascii="Times New Roman" w:hAnsi="Times New Roman" w:cs="Times New Roman"/>
                <w:sz w:val="20"/>
                <w:szCs w:val="20"/>
              </w:rPr>
              <w:t>0%)</w:t>
            </w:r>
          </w:p>
          <w:p w:rsidR="00BD5A78" w:rsidRPr="00C6056A" w:rsidRDefault="00BD5A78" w:rsidP="00D10E75">
            <w:pPr>
              <w:rPr>
                <w:rFonts w:ascii="Times New Roman" w:hAnsi="Times New Roman" w:cs="Times New Roman"/>
                <w:sz w:val="20"/>
                <w:szCs w:val="20"/>
              </w:rPr>
            </w:pPr>
            <w:r w:rsidRPr="00C6056A">
              <w:rPr>
                <w:rFonts w:ascii="Times New Roman" w:hAnsi="Times New Roman" w:cs="Times New Roman"/>
                <w:sz w:val="20"/>
                <w:szCs w:val="20"/>
              </w:rPr>
              <w:t>Не достигнуто  –</w:t>
            </w:r>
            <w:r w:rsidR="00D10E75" w:rsidRPr="00C6056A">
              <w:rPr>
                <w:rFonts w:ascii="Times New Roman" w:hAnsi="Times New Roman" w:cs="Times New Roman"/>
                <w:sz w:val="20"/>
                <w:szCs w:val="20"/>
              </w:rPr>
              <w:t xml:space="preserve"> 9</w:t>
            </w:r>
            <w:r w:rsidRPr="00C6056A">
              <w:rPr>
                <w:rFonts w:ascii="Times New Roman" w:hAnsi="Times New Roman" w:cs="Times New Roman"/>
                <w:sz w:val="20"/>
                <w:szCs w:val="20"/>
              </w:rPr>
              <w:t xml:space="preserve"> показател</w:t>
            </w:r>
            <w:r w:rsidR="00D10E75" w:rsidRPr="00C6056A">
              <w:rPr>
                <w:rFonts w:ascii="Times New Roman" w:hAnsi="Times New Roman" w:cs="Times New Roman"/>
                <w:sz w:val="20"/>
                <w:szCs w:val="20"/>
              </w:rPr>
              <w:t>ей</w:t>
            </w:r>
            <w:r w:rsidRPr="00C6056A">
              <w:rPr>
                <w:rFonts w:ascii="Times New Roman" w:hAnsi="Times New Roman" w:cs="Times New Roman"/>
                <w:sz w:val="20"/>
                <w:szCs w:val="20"/>
              </w:rPr>
              <w:t xml:space="preserve"> (</w:t>
            </w:r>
            <w:r w:rsidR="00D10E75" w:rsidRPr="00C6056A">
              <w:rPr>
                <w:rFonts w:ascii="Times New Roman" w:hAnsi="Times New Roman" w:cs="Times New Roman"/>
                <w:sz w:val="20"/>
                <w:szCs w:val="20"/>
              </w:rPr>
              <w:t>6</w:t>
            </w:r>
            <w:r w:rsidRPr="00C6056A">
              <w:rPr>
                <w:rFonts w:ascii="Times New Roman" w:hAnsi="Times New Roman" w:cs="Times New Roman"/>
                <w:sz w:val="20"/>
                <w:szCs w:val="20"/>
              </w:rPr>
              <w:t>0%)</w:t>
            </w:r>
          </w:p>
        </w:tc>
        <w:tc>
          <w:tcPr>
            <w:tcW w:w="3119" w:type="dxa"/>
            <w:vAlign w:val="center"/>
          </w:tcPr>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 xml:space="preserve">Оценка эффективности реализации Программы: </w:t>
            </w:r>
            <w:r w:rsidR="00D10E75" w:rsidRPr="00C6056A">
              <w:rPr>
                <w:rFonts w:ascii="Times New Roman" w:hAnsi="Times New Roman" w:cs="Times New Roman"/>
                <w:sz w:val="20"/>
                <w:szCs w:val="20"/>
              </w:rPr>
              <w:t>96</w:t>
            </w:r>
            <w:r w:rsidRPr="00C6056A">
              <w:rPr>
                <w:rFonts w:ascii="Times New Roman" w:hAnsi="Times New Roman" w:cs="Times New Roman"/>
                <w:sz w:val="20"/>
                <w:szCs w:val="20"/>
              </w:rPr>
              <w:t>%.</w:t>
            </w:r>
          </w:p>
          <w:p w:rsidR="00BD5A78" w:rsidRPr="00C6056A" w:rsidRDefault="00BD5A78" w:rsidP="0064209D">
            <w:pPr>
              <w:rPr>
                <w:rFonts w:ascii="Times New Roman" w:hAnsi="Times New Roman" w:cs="Times New Roman"/>
                <w:sz w:val="20"/>
                <w:szCs w:val="20"/>
              </w:rPr>
            </w:pPr>
            <w:r w:rsidRPr="00C6056A">
              <w:rPr>
                <w:rFonts w:ascii="Times New Roman" w:hAnsi="Times New Roman" w:cs="Times New Roman"/>
                <w:sz w:val="20"/>
                <w:szCs w:val="20"/>
              </w:rPr>
              <w:t>Оценк</w:t>
            </w:r>
            <w:r w:rsidR="0064209D" w:rsidRPr="00C6056A">
              <w:rPr>
                <w:rFonts w:ascii="Times New Roman" w:hAnsi="Times New Roman" w:cs="Times New Roman"/>
                <w:sz w:val="20"/>
                <w:szCs w:val="20"/>
              </w:rPr>
              <w:t>а</w:t>
            </w:r>
            <w:r w:rsidRPr="00C6056A">
              <w:rPr>
                <w:rFonts w:ascii="Times New Roman" w:hAnsi="Times New Roman" w:cs="Times New Roman"/>
                <w:sz w:val="20"/>
                <w:szCs w:val="20"/>
              </w:rPr>
              <w:t xml:space="preserve"> соответствия фактических расходов запланированному уровню расходов Программы: 85,4 %.</w:t>
            </w:r>
          </w:p>
        </w:tc>
      </w:tr>
      <w:tr w:rsidR="00C6056A" w:rsidRPr="00C6056A" w:rsidTr="00BA61E1">
        <w:tc>
          <w:tcPr>
            <w:tcW w:w="534" w:type="dxa"/>
            <w:vAlign w:val="center"/>
          </w:tcPr>
          <w:p w:rsidR="00BD5A78" w:rsidRPr="00C6056A" w:rsidRDefault="00A84174" w:rsidP="00BE7450">
            <w:pPr>
              <w:jc w:val="center"/>
              <w:rPr>
                <w:rFonts w:ascii="Times New Roman" w:hAnsi="Times New Roman" w:cs="Times New Roman"/>
                <w:sz w:val="20"/>
                <w:szCs w:val="20"/>
              </w:rPr>
            </w:pPr>
            <w:r w:rsidRPr="00C6056A">
              <w:rPr>
                <w:rFonts w:ascii="Times New Roman" w:hAnsi="Times New Roman" w:cs="Times New Roman"/>
                <w:sz w:val="20"/>
                <w:szCs w:val="20"/>
              </w:rPr>
              <w:t>17</w:t>
            </w:r>
          </w:p>
        </w:tc>
        <w:tc>
          <w:tcPr>
            <w:tcW w:w="2409" w:type="dxa"/>
            <w:vAlign w:val="center"/>
          </w:tcPr>
          <w:p w:rsidR="00BD5A78" w:rsidRPr="00C6056A" w:rsidRDefault="00BD5A78" w:rsidP="00BE7450">
            <w:pPr>
              <w:jc w:val="center"/>
              <w:rPr>
                <w:rFonts w:ascii="Times New Roman" w:hAnsi="Times New Roman" w:cs="Times New Roman"/>
                <w:sz w:val="20"/>
                <w:szCs w:val="20"/>
              </w:rPr>
            </w:pPr>
            <w:r w:rsidRPr="00C6056A">
              <w:rPr>
                <w:rFonts w:ascii="Times New Roman" w:hAnsi="Times New Roman" w:cs="Times New Roman"/>
                <w:sz w:val="20"/>
                <w:szCs w:val="20"/>
              </w:rPr>
              <w:t>«Развитие системы комплексной безопасности жизнедеятельности населения города» на 2014-2018 годы</w:t>
            </w:r>
          </w:p>
        </w:tc>
        <w:tc>
          <w:tcPr>
            <w:tcW w:w="3828" w:type="dxa"/>
            <w:vAlign w:val="center"/>
          </w:tcPr>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Всего16 показателей:</w:t>
            </w:r>
          </w:p>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Достигнуто – 16 показателей  (100 %)</w:t>
            </w:r>
          </w:p>
        </w:tc>
        <w:tc>
          <w:tcPr>
            <w:tcW w:w="3119" w:type="dxa"/>
            <w:vAlign w:val="center"/>
          </w:tcPr>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Оценка эффективности реализации Программы: 119,4%.</w:t>
            </w:r>
          </w:p>
          <w:p w:rsidR="00BD5A78" w:rsidRPr="00C6056A" w:rsidRDefault="00BD5A78" w:rsidP="0064209D">
            <w:pPr>
              <w:rPr>
                <w:rFonts w:ascii="Times New Roman" w:hAnsi="Times New Roman" w:cs="Times New Roman"/>
                <w:sz w:val="20"/>
                <w:szCs w:val="20"/>
              </w:rPr>
            </w:pPr>
            <w:r w:rsidRPr="00C6056A">
              <w:rPr>
                <w:rFonts w:ascii="Times New Roman" w:hAnsi="Times New Roman" w:cs="Times New Roman"/>
                <w:sz w:val="20"/>
                <w:szCs w:val="20"/>
              </w:rPr>
              <w:t>Оценк</w:t>
            </w:r>
            <w:r w:rsidR="0064209D" w:rsidRPr="00C6056A">
              <w:rPr>
                <w:rFonts w:ascii="Times New Roman" w:hAnsi="Times New Roman" w:cs="Times New Roman"/>
                <w:sz w:val="20"/>
                <w:szCs w:val="20"/>
              </w:rPr>
              <w:t>а</w:t>
            </w:r>
            <w:r w:rsidRPr="00C6056A">
              <w:rPr>
                <w:rFonts w:ascii="Times New Roman" w:hAnsi="Times New Roman" w:cs="Times New Roman"/>
                <w:sz w:val="20"/>
                <w:szCs w:val="20"/>
              </w:rPr>
              <w:t xml:space="preserve"> соответствия фактических расходов запланированному уровню расходов Программы: 97,</w:t>
            </w:r>
            <w:r w:rsidR="00F76850" w:rsidRPr="00C6056A">
              <w:rPr>
                <w:rFonts w:ascii="Times New Roman" w:hAnsi="Times New Roman" w:cs="Times New Roman"/>
                <w:sz w:val="20"/>
                <w:szCs w:val="20"/>
              </w:rPr>
              <w:t>7</w:t>
            </w:r>
            <w:r w:rsidR="00556503" w:rsidRPr="00C6056A">
              <w:rPr>
                <w:rFonts w:ascii="Times New Roman" w:hAnsi="Times New Roman" w:cs="Times New Roman"/>
                <w:sz w:val="20"/>
                <w:szCs w:val="20"/>
              </w:rPr>
              <w:t xml:space="preserve"> %, в </w:t>
            </w:r>
            <w:r w:rsidR="00556503" w:rsidRPr="00C6056A">
              <w:rPr>
                <w:rFonts w:ascii="Times New Roman" w:hAnsi="Times New Roman" w:cs="Times New Roman"/>
                <w:sz w:val="20"/>
                <w:szCs w:val="20"/>
              </w:rPr>
              <w:lastRenderedPageBreak/>
              <w:t>том числе бюджетных расходов – 97,5%</w:t>
            </w:r>
          </w:p>
        </w:tc>
      </w:tr>
      <w:tr w:rsidR="00C6056A" w:rsidRPr="00C6056A" w:rsidTr="00BA61E1">
        <w:tc>
          <w:tcPr>
            <w:tcW w:w="534" w:type="dxa"/>
            <w:vAlign w:val="center"/>
          </w:tcPr>
          <w:p w:rsidR="00BD5A78" w:rsidRPr="00C6056A" w:rsidRDefault="00A84174" w:rsidP="00BE7450">
            <w:pPr>
              <w:jc w:val="center"/>
              <w:rPr>
                <w:rFonts w:ascii="Times New Roman" w:hAnsi="Times New Roman" w:cs="Times New Roman"/>
                <w:sz w:val="20"/>
                <w:szCs w:val="20"/>
              </w:rPr>
            </w:pPr>
            <w:r w:rsidRPr="00C6056A">
              <w:rPr>
                <w:rFonts w:ascii="Times New Roman" w:hAnsi="Times New Roman" w:cs="Times New Roman"/>
                <w:sz w:val="20"/>
                <w:szCs w:val="20"/>
              </w:rPr>
              <w:lastRenderedPageBreak/>
              <w:t>18</w:t>
            </w:r>
          </w:p>
        </w:tc>
        <w:tc>
          <w:tcPr>
            <w:tcW w:w="2409" w:type="dxa"/>
            <w:vAlign w:val="center"/>
          </w:tcPr>
          <w:p w:rsidR="00BD5A78" w:rsidRPr="00C6056A" w:rsidRDefault="00BD5A78" w:rsidP="00BE7450">
            <w:pPr>
              <w:jc w:val="center"/>
              <w:rPr>
                <w:rFonts w:ascii="Times New Roman" w:hAnsi="Times New Roman" w:cs="Times New Roman"/>
                <w:sz w:val="20"/>
                <w:szCs w:val="20"/>
              </w:rPr>
            </w:pPr>
            <w:r w:rsidRPr="00C6056A">
              <w:rPr>
                <w:rFonts w:ascii="Times New Roman" w:hAnsi="Times New Roman" w:cs="Times New Roman"/>
                <w:sz w:val="20"/>
                <w:szCs w:val="20"/>
              </w:rPr>
              <w:t>«Развитие жилищно-коммунального хозяйства города Череповца» на 2014-2018 годы</w:t>
            </w:r>
          </w:p>
        </w:tc>
        <w:tc>
          <w:tcPr>
            <w:tcW w:w="3828" w:type="dxa"/>
            <w:vAlign w:val="center"/>
          </w:tcPr>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Всего 16 показателей:</w:t>
            </w:r>
          </w:p>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Достигнуто – 10 показателей  (62,5%)</w:t>
            </w:r>
          </w:p>
          <w:p w:rsidR="00BD5A78" w:rsidRPr="00C6056A" w:rsidRDefault="00733977" w:rsidP="00BE7450">
            <w:pPr>
              <w:rPr>
                <w:rFonts w:ascii="Times New Roman" w:hAnsi="Times New Roman" w:cs="Times New Roman"/>
                <w:sz w:val="20"/>
                <w:szCs w:val="20"/>
              </w:rPr>
            </w:pPr>
            <w:r>
              <w:rPr>
                <w:rFonts w:ascii="Times New Roman" w:hAnsi="Times New Roman" w:cs="Times New Roman"/>
                <w:sz w:val="20"/>
                <w:szCs w:val="20"/>
              </w:rPr>
              <w:t>Не достигнуто  – 6 показателей</w:t>
            </w:r>
            <w:r w:rsidR="00BD5A78" w:rsidRPr="00C6056A">
              <w:rPr>
                <w:rFonts w:ascii="Times New Roman" w:hAnsi="Times New Roman" w:cs="Times New Roman"/>
                <w:sz w:val="20"/>
                <w:szCs w:val="20"/>
              </w:rPr>
              <w:t xml:space="preserve"> (37,5%)</w:t>
            </w:r>
          </w:p>
        </w:tc>
        <w:tc>
          <w:tcPr>
            <w:tcW w:w="3119" w:type="dxa"/>
            <w:vAlign w:val="center"/>
          </w:tcPr>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Оценка эффективности реализации Программы: 93,1%.</w:t>
            </w:r>
          </w:p>
          <w:p w:rsidR="00BD5A78" w:rsidRPr="00C6056A" w:rsidRDefault="00BD5A78" w:rsidP="0064209D">
            <w:pPr>
              <w:rPr>
                <w:rFonts w:ascii="Times New Roman" w:hAnsi="Times New Roman" w:cs="Times New Roman"/>
                <w:sz w:val="20"/>
                <w:szCs w:val="20"/>
              </w:rPr>
            </w:pPr>
            <w:r w:rsidRPr="00C6056A">
              <w:rPr>
                <w:rFonts w:ascii="Times New Roman" w:hAnsi="Times New Roman" w:cs="Times New Roman"/>
                <w:sz w:val="20"/>
                <w:szCs w:val="20"/>
              </w:rPr>
              <w:t>Оценк</w:t>
            </w:r>
            <w:r w:rsidR="0064209D" w:rsidRPr="00C6056A">
              <w:rPr>
                <w:rFonts w:ascii="Times New Roman" w:hAnsi="Times New Roman" w:cs="Times New Roman"/>
                <w:sz w:val="20"/>
                <w:szCs w:val="20"/>
              </w:rPr>
              <w:t>а</w:t>
            </w:r>
            <w:r w:rsidRPr="00C6056A">
              <w:rPr>
                <w:rFonts w:ascii="Times New Roman" w:hAnsi="Times New Roman" w:cs="Times New Roman"/>
                <w:sz w:val="20"/>
                <w:szCs w:val="20"/>
              </w:rPr>
              <w:t xml:space="preserve"> соответствия фактических расходов запланированному уровню расходов Программы: 98,4%.</w:t>
            </w:r>
          </w:p>
        </w:tc>
      </w:tr>
      <w:tr w:rsidR="00C6056A" w:rsidRPr="00C6056A" w:rsidTr="00BA61E1">
        <w:tc>
          <w:tcPr>
            <w:tcW w:w="534" w:type="dxa"/>
            <w:vAlign w:val="center"/>
          </w:tcPr>
          <w:p w:rsidR="00BD5A78" w:rsidRPr="00C6056A" w:rsidRDefault="00A84174" w:rsidP="00BE7450">
            <w:pPr>
              <w:jc w:val="center"/>
              <w:rPr>
                <w:rFonts w:ascii="Times New Roman" w:hAnsi="Times New Roman" w:cs="Times New Roman"/>
                <w:sz w:val="20"/>
                <w:szCs w:val="20"/>
              </w:rPr>
            </w:pPr>
            <w:r w:rsidRPr="00C6056A">
              <w:rPr>
                <w:rFonts w:ascii="Times New Roman" w:hAnsi="Times New Roman" w:cs="Times New Roman"/>
                <w:sz w:val="20"/>
                <w:szCs w:val="20"/>
              </w:rPr>
              <w:t>19</w:t>
            </w:r>
          </w:p>
        </w:tc>
        <w:tc>
          <w:tcPr>
            <w:tcW w:w="2409" w:type="dxa"/>
            <w:vAlign w:val="center"/>
          </w:tcPr>
          <w:p w:rsidR="00BD5A78" w:rsidRPr="00C6056A" w:rsidRDefault="00BD5A78" w:rsidP="00BE7450">
            <w:pPr>
              <w:jc w:val="center"/>
              <w:rPr>
                <w:rFonts w:ascii="Times New Roman" w:hAnsi="Times New Roman" w:cs="Times New Roman"/>
                <w:sz w:val="20"/>
                <w:szCs w:val="20"/>
              </w:rPr>
            </w:pPr>
            <w:r w:rsidRPr="00C6056A">
              <w:rPr>
                <w:rFonts w:ascii="Times New Roman" w:hAnsi="Times New Roman" w:cs="Times New Roman"/>
                <w:sz w:val="20"/>
                <w:szCs w:val="20"/>
              </w:rPr>
              <w:t>«Энергосбережение и повышение энергетической эффективности на территории муниципального образования «Город Череповец» на 2014-2018 годы</w:t>
            </w:r>
          </w:p>
        </w:tc>
        <w:tc>
          <w:tcPr>
            <w:tcW w:w="3828" w:type="dxa"/>
            <w:vAlign w:val="center"/>
          </w:tcPr>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Всего 27 показателей:</w:t>
            </w:r>
          </w:p>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Достигнуто – 25 показателей  (92,6%)</w:t>
            </w:r>
          </w:p>
          <w:p w:rsidR="00BD5A78" w:rsidRPr="00C6056A" w:rsidRDefault="00BD5A78" w:rsidP="00733977">
            <w:pPr>
              <w:rPr>
                <w:rFonts w:ascii="Times New Roman" w:hAnsi="Times New Roman" w:cs="Times New Roman"/>
                <w:sz w:val="20"/>
                <w:szCs w:val="20"/>
              </w:rPr>
            </w:pPr>
            <w:r w:rsidRPr="00C6056A">
              <w:rPr>
                <w:rFonts w:ascii="Times New Roman" w:hAnsi="Times New Roman" w:cs="Times New Roman"/>
                <w:sz w:val="20"/>
                <w:szCs w:val="20"/>
              </w:rPr>
              <w:t>Не достигнуто  – 2 показател</w:t>
            </w:r>
            <w:r w:rsidR="00733977">
              <w:rPr>
                <w:rFonts w:ascii="Times New Roman" w:hAnsi="Times New Roman" w:cs="Times New Roman"/>
                <w:sz w:val="20"/>
                <w:szCs w:val="20"/>
              </w:rPr>
              <w:t>я</w:t>
            </w:r>
            <w:r w:rsidRPr="00C6056A">
              <w:rPr>
                <w:rFonts w:ascii="Times New Roman" w:hAnsi="Times New Roman" w:cs="Times New Roman"/>
                <w:sz w:val="20"/>
                <w:szCs w:val="20"/>
              </w:rPr>
              <w:t xml:space="preserve"> (7,4%)</w:t>
            </w:r>
          </w:p>
        </w:tc>
        <w:tc>
          <w:tcPr>
            <w:tcW w:w="3119" w:type="dxa"/>
            <w:vAlign w:val="center"/>
          </w:tcPr>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Оценка эффективности реализации Программы: 105,</w:t>
            </w:r>
            <w:r w:rsidR="009826EF" w:rsidRPr="00C6056A">
              <w:rPr>
                <w:rFonts w:ascii="Times New Roman" w:hAnsi="Times New Roman" w:cs="Times New Roman"/>
                <w:sz w:val="20"/>
                <w:szCs w:val="20"/>
              </w:rPr>
              <w:t>7</w:t>
            </w:r>
            <w:r w:rsidRPr="00C6056A">
              <w:rPr>
                <w:rFonts w:ascii="Times New Roman" w:hAnsi="Times New Roman" w:cs="Times New Roman"/>
                <w:sz w:val="20"/>
                <w:szCs w:val="20"/>
              </w:rPr>
              <w:t>%.</w:t>
            </w:r>
          </w:p>
          <w:p w:rsidR="00BD5A78" w:rsidRPr="00C6056A" w:rsidRDefault="00BD5A78" w:rsidP="0064209D">
            <w:pPr>
              <w:rPr>
                <w:rFonts w:ascii="Times New Roman" w:hAnsi="Times New Roman" w:cs="Times New Roman"/>
                <w:sz w:val="20"/>
                <w:szCs w:val="20"/>
              </w:rPr>
            </w:pPr>
            <w:r w:rsidRPr="00C6056A">
              <w:rPr>
                <w:rFonts w:ascii="Times New Roman" w:hAnsi="Times New Roman" w:cs="Times New Roman"/>
                <w:sz w:val="20"/>
                <w:szCs w:val="20"/>
              </w:rPr>
              <w:t>Оценк</w:t>
            </w:r>
            <w:r w:rsidR="0064209D" w:rsidRPr="00C6056A">
              <w:rPr>
                <w:rFonts w:ascii="Times New Roman" w:hAnsi="Times New Roman" w:cs="Times New Roman"/>
                <w:sz w:val="20"/>
                <w:szCs w:val="20"/>
              </w:rPr>
              <w:t>а</w:t>
            </w:r>
            <w:r w:rsidRPr="00C6056A">
              <w:rPr>
                <w:rFonts w:ascii="Times New Roman" w:hAnsi="Times New Roman" w:cs="Times New Roman"/>
                <w:sz w:val="20"/>
                <w:szCs w:val="20"/>
              </w:rPr>
              <w:t xml:space="preserve"> соответствия фактических расходов запланированному уровню расходов Программы: </w:t>
            </w:r>
            <w:r w:rsidR="00F76850" w:rsidRPr="00C6056A">
              <w:rPr>
                <w:rFonts w:ascii="Times New Roman" w:hAnsi="Times New Roman" w:cs="Times New Roman"/>
                <w:sz w:val="20"/>
                <w:szCs w:val="20"/>
              </w:rPr>
              <w:t>133,7</w:t>
            </w:r>
            <w:r w:rsidR="00C828C3" w:rsidRPr="00C6056A">
              <w:rPr>
                <w:rFonts w:ascii="Times New Roman" w:hAnsi="Times New Roman" w:cs="Times New Roman"/>
                <w:sz w:val="20"/>
                <w:szCs w:val="20"/>
              </w:rPr>
              <w:t>%, в том числе бюджетных -87,7%</w:t>
            </w:r>
          </w:p>
        </w:tc>
      </w:tr>
      <w:tr w:rsidR="00C6056A" w:rsidRPr="00C6056A" w:rsidTr="00BA61E1">
        <w:tc>
          <w:tcPr>
            <w:tcW w:w="534" w:type="dxa"/>
            <w:vAlign w:val="center"/>
          </w:tcPr>
          <w:p w:rsidR="00BD5A78" w:rsidRPr="00C6056A" w:rsidRDefault="00A84174" w:rsidP="00BE7450">
            <w:pPr>
              <w:jc w:val="center"/>
              <w:rPr>
                <w:rFonts w:ascii="Times New Roman" w:hAnsi="Times New Roman" w:cs="Times New Roman"/>
                <w:sz w:val="20"/>
                <w:szCs w:val="20"/>
              </w:rPr>
            </w:pPr>
            <w:r w:rsidRPr="00C6056A">
              <w:rPr>
                <w:rFonts w:ascii="Times New Roman" w:hAnsi="Times New Roman" w:cs="Times New Roman"/>
                <w:sz w:val="20"/>
                <w:szCs w:val="20"/>
              </w:rPr>
              <w:t>20</w:t>
            </w:r>
          </w:p>
        </w:tc>
        <w:tc>
          <w:tcPr>
            <w:tcW w:w="2409" w:type="dxa"/>
            <w:vAlign w:val="center"/>
          </w:tcPr>
          <w:p w:rsidR="00BD5A78" w:rsidRPr="00C6056A" w:rsidRDefault="00BD5A78" w:rsidP="00BE7450">
            <w:pPr>
              <w:jc w:val="center"/>
              <w:rPr>
                <w:rFonts w:ascii="Times New Roman" w:hAnsi="Times New Roman" w:cs="Times New Roman"/>
                <w:sz w:val="20"/>
                <w:szCs w:val="20"/>
              </w:rPr>
            </w:pPr>
            <w:r w:rsidRPr="00C6056A">
              <w:rPr>
                <w:rFonts w:ascii="Times New Roman" w:hAnsi="Times New Roman" w:cs="Times New Roman"/>
                <w:sz w:val="20"/>
                <w:szCs w:val="20"/>
              </w:rPr>
              <w:t>«</w:t>
            </w:r>
            <w:r w:rsidRPr="00C6056A">
              <w:rPr>
                <w:rFonts w:ascii="Times New Roman" w:hAnsi="Times New Roman" w:cs="Times New Roman"/>
                <w:sz w:val="20"/>
                <w:szCs w:val="20"/>
                <w:lang w:val="en-US"/>
              </w:rPr>
              <w:t>iCity</w:t>
            </w:r>
            <w:r w:rsidRPr="00C6056A">
              <w:rPr>
                <w:rFonts w:ascii="Times New Roman" w:hAnsi="Times New Roman" w:cs="Times New Roman"/>
                <w:sz w:val="20"/>
                <w:szCs w:val="20"/>
              </w:rPr>
              <w:t>- Современные информационные технологии г. Череповца» на 2014-2020 годы</w:t>
            </w:r>
          </w:p>
        </w:tc>
        <w:tc>
          <w:tcPr>
            <w:tcW w:w="3828" w:type="dxa"/>
            <w:vAlign w:val="center"/>
          </w:tcPr>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Всего 4 показател</w:t>
            </w:r>
            <w:r w:rsidR="00733977">
              <w:rPr>
                <w:rFonts w:ascii="Times New Roman" w:hAnsi="Times New Roman" w:cs="Times New Roman"/>
                <w:sz w:val="20"/>
                <w:szCs w:val="20"/>
              </w:rPr>
              <w:t>я</w:t>
            </w:r>
            <w:r w:rsidRPr="00C6056A">
              <w:rPr>
                <w:rFonts w:ascii="Times New Roman" w:hAnsi="Times New Roman" w:cs="Times New Roman"/>
                <w:sz w:val="20"/>
                <w:szCs w:val="20"/>
              </w:rPr>
              <w:t>:</w:t>
            </w:r>
          </w:p>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Достигнуто – 3 показател</w:t>
            </w:r>
            <w:r w:rsidR="00733977">
              <w:rPr>
                <w:rFonts w:ascii="Times New Roman" w:hAnsi="Times New Roman" w:cs="Times New Roman"/>
                <w:sz w:val="20"/>
                <w:szCs w:val="20"/>
              </w:rPr>
              <w:t>я</w:t>
            </w:r>
            <w:r w:rsidRPr="00C6056A">
              <w:rPr>
                <w:rFonts w:ascii="Times New Roman" w:hAnsi="Times New Roman" w:cs="Times New Roman"/>
                <w:sz w:val="20"/>
                <w:szCs w:val="20"/>
              </w:rPr>
              <w:t xml:space="preserve">  (75%)</w:t>
            </w:r>
          </w:p>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Не достигнуто  – 1 показатель (25%)</w:t>
            </w:r>
          </w:p>
        </w:tc>
        <w:tc>
          <w:tcPr>
            <w:tcW w:w="3119" w:type="dxa"/>
          </w:tcPr>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Оценка эффективности реализации Программы: 101,4%.</w:t>
            </w:r>
          </w:p>
          <w:p w:rsidR="00BD5A78" w:rsidRPr="00C6056A" w:rsidRDefault="00BD5A78" w:rsidP="00B87733">
            <w:pPr>
              <w:rPr>
                <w:rFonts w:ascii="Times New Roman" w:hAnsi="Times New Roman" w:cs="Times New Roman"/>
                <w:sz w:val="20"/>
                <w:szCs w:val="20"/>
              </w:rPr>
            </w:pPr>
            <w:r w:rsidRPr="00C6056A">
              <w:rPr>
                <w:rFonts w:ascii="Times New Roman" w:hAnsi="Times New Roman" w:cs="Times New Roman"/>
                <w:sz w:val="20"/>
                <w:szCs w:val="20"/>
              </w:rPr>
              <w:t>Оценк</w:t>
            </w:r>
            <w:r w:rsidR="0064209D" w:rsidRPr="00C6056A">
              <w:rPr>
                <w:rFonts w:ascii="Times New Roman" w:hAnsi="Times New Roman" w:cs="Times New Roman"/>
                <w:sz w:val="20"/>
                <w:szCs w:val="20"/>
              </w:rPr>
              <w:t>а</w:t>
            </w:r>
            <w:r w:rsidRPr="00C6056A">
              <w:rPr>
                <w:rFonts w:ascii="Times New Roman" w:hAnsi="Times New Roman" w:cs="Times New Roman"/>
                <w:sz w:val="20"/>
                <w:szCs w:val="20"/>
              </w:rPr>
              <w:t xml:space="preserve"> соответствия фактических расходов запланированному уровню расходов Программы: </w:t>
            </w:r>
            <w:r w:rsidR="008B7431" w:rsidRPr="00C6056A">
              <w:rPr>
                <w:rFonts w:ascii="Times New Roman" w:hAnsi="Times New Roman" w:cs="Times New Roman"/>
                <w:sz w:val="20"/>
                <w:szCs w:val="20"/>
              </w:rPr>
              <w:t>99,9</w:t>
            </w:r>
            <w:r w:rsidR="0064209D" w:rsidRPr="00C6056A">
              <w:rPr>
                <w:rFonts w:ascii="Times New Roman" w:hAnsi="Times New Roman" w:cs="Times New Roman"/>
                <w:sz w:val="20"/>
                <w:szCs w:val="20"/>
              </w:rPr>
              <w:t xml:space="preserve">%, в том числе бюджетных расходов – </w:t>
            </w:r>
            <w:r w:rsidR="00B87733" w:rsidRPr="00C6056A">
              <w:rPr>
                <w:rFonts w:ascii="Times New Roman" w:hAnsi="Times New Roman" w:cs="Times New Roman"/>
                <w:sz w:val="20"/>
                <w:szCs w:val="20"/>
              </w:rPr>
              <w:t>100</w:t>
            </w:r>
            <w:r w:rsidR="0064209D" w:rsidRPr="00C6056A">
              <w:rPr>
                <w:rFonts w:ascii="Times New Roman" w:hAnsi="Times New Roman" w:cs="Times New Roman"/>
                <w:sz w:val="20"/>
                <w:szCs w:val="20"/>
              </w:rPr>
              <w:t>%</w:t>
            </w:r>
          </w:p>
        </w:tc>
      </w:tr>
      <w:tr w:rsidR="00C6056A" w:rsidRPr="00C6056A" w:rsidTr="00BA61E1">
        <w:tc>
          <w:tcPr>
            <w:tcW w:w="534" w:type="dxa"/>
            <w:vAlign w:val="center"/>
          </w:tcPr>
          <w:p w:rsidR="00BD5A78" w:rsidRPr="00C6056A" w:rsidRDefault="00BD5A78" w:rsidP="00BE7450">
            <w:pPr>
              <w:jc w:val="center"/>
              <w:rPr>
                <w:rFonts w:ascii="Times New Roman" w:hAnsi="Times New Roman" w:cs="Times New Roman"/>
                <w:sz w:val="20"/>
                <w:szCs w:val="20"/>
              </w:rPr>
            </w:pPr>
          </w:p>
        </w:tc>
        <w:tc>
          <w:tcPr>
            <w:tcW w:w="9356" w:type="dxa"/>
            <w:gridSpan w:val="3"/>
          </w:tcPr>
          <w:p w:rsidR="00BD5A78" w:rsidRPr="00C6056A" w:rsidRDefault="00BD5A78" w:rsidP="00BE7450">
            <w:pPr>
              <w:jc w:val="center"/>
              <w:rPr>
                <w:rFonts w:ascii="Times New Roman" w:hAnsi="Times New Roman" w:cs="Times New Roman"/>
                <w:sz w:val="20"/>
                <w:szCs w:val="20"/>
              </w:rPr>
            </w:pPr>
            <w:r w:rsidRPr="00C6056A">
              <w:rPr>
                <w:rFonts w:ascii="Times New Roman" w:hAnsi="Times New Roman" w:cs="Times New Roman"/>
                <w:sz w:val="20"/>
                <w:szCs w:val="20"/>
              </w:rPr>
              <w:t>Направление «Развитие экономики»</w:t>
            </w:r>
          </w:p>
        </w:tc>
      </w:tr>
      <w:tr w:rsidR="00C6056A" w:rsidRPr="00C6056A" w:rsidTr="00BA61E1">
        <w:tc>
          <w:tcPr>
            <w:tcW w:w="534" w:type="dxa"/>
            <w:vAlign w:val="center"/>
          </w:tcPr>
          <w:p w:rsidR="00BD5A78" w:rsidRPr="00C6056A" w:rsidRDefault="00BD5A78" w:rsidP="00BE7450">
            <w:pPr>
              <w:jc w:val="center"/>
              <w:rPr>
                <w:rFonts w:ascii="Times New Roman" w:hAnsi="Times New Roman" w:cs="Times New Roman"/>
                <w:sz w:val="20"/>
                <w:szCs w:val="20"/>
              </w:rPr>
            </w:pPr>
            <w:r w:rsidRPr="00C6056A">
              <w:rPr>
                <w:rFonts w:ascii="Times New Roman" w:hAnsi="Times New Roman" w:cs="Times New Roman"/>
                <w:sz w:val="20"/>
                <w:szCs w:val="20"/>
              </w:rPr>
              <w:t>21</w:t>
            </w:r>
          </w:p>
        </w:tc>
        <w:tc>
          <w:tcPr>
            <w:tcW w:w="2409" w:type="dxa"/>
            <w:vAlign w:val="center"/>
          </w:tcPr>
          <w:p w:rsidR="00BD5A78" w:rsidRPr="00C6056A" w:rsidRDefault="00BD5A78" w:rsidP="00BE7450">
            <w:pPr>
              <w:jc w:val="center"/>
              <w:rPr>
                <w:rFonts w:ascii="Times New Roman" w:hAnsi="Times New Roman" w:cs="Times New Roman"/>
                <w:sz w:val="20"/>
                <w:szCs w:val="20"/>
              </w:rPr>
            </w:pPr>
            <w:r w:rsidRPr="00C6056A">
              <w:rPr>
                <w:rFonts w:ascii="Times New Roman" w:hAnsi="Times New Roman" w:cs="Times New Roman"/>
                <w:sz w:val="20"/>
                <w:szCs w:val="20"/>
              </w:rPr>
              <w:t>«Поддержка и развитие малого и среднего предпринимательства в городе Череповце» на 2013-2017 годы</w:t>
            </w:r>
          </w:p>
        </w:tc>
        <w:tc>
          <w:tcPr>
            <w:tcW w:w="3828" w:type="dxa"/>
            <w:vAlign w:val="center"/>
          </w:tcPr>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 xml:space="preserve">Всего 7 показателей: </w:t>
            </w:r>
          </w:p>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Достигнуто –  6 показателей  (85,7%)</w:t>
            </w:r>
          </w:p>
          <w:p w:rsidR="00BD5A78" w:rsidRPr="00C6056A" w:rsidRDefault="00BD5A78" w:rsidP="009826EF">
            <w:pPr>
              <w:rPr>
                <w:rFonts w:ascii="Times New Roman" w:hAnsi="Times New Roman" w:cs="Times New Roman"/>
                <w:sz w:val="20"/>
                <w:szCs w:val="20"/>
              </w:rPr>
            </w:pPr>
            <w:r w:rsidRPr="00C6056A">
              <w:rPr>
                <w:rFonts w:ascii="Times New Roman" w:hAnsi="Times New Roman" w:cs="Times New Roman"/>
                <w:sz w:val="20"/>
                <w:szCs w:val="20"/>
              </w:rPr>
              <w:t>Не достигнуто  – 1 показатель (14,3%)</w:t>
            </w:r>
          </w:p>
        </w:tc>
        <w:tc>
          <w:tcPr>
            <w:tcW w:w="3119" w:type="dxa"/>
          </w:tcPr>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 xml:space="preserve">Оценка эффективности реализации Программы: </w:t>
            </w:r>
            <w:r w:rsidR="009826EF" w:rsidRPr="00C6056A">
              <w:rPr>
                <w:rFonts w:ascii="Times New Roman" w:hAnsi="Times New Roman" w:cs="Times New Roman"/>
                <w:sz w:val="20"/>
                <w:szCs w:val="20"/>
              </w:rPr>
              <w:t>122,7</w:t>
            </w:r>
            <w:r w:rsidRPr="00C6056A">
              <w:rPr>
                <w:rFonts w:ascii="Times New Roman" w:hAnsi="Times New Roman" w:cs="Times New Roman"/>
                <w:sz w:val="20"/>
                <w:szCs w:val="20"/>
              </w:rPr>
              <w:t>%.</w:t>
            </w:r>
          </w:p>
          <w:p w:rsidR="00BD5A78" w:rsidRPr="00C6056A" w:rsidRDefault="00BD5A78" w:rsidP="0046477D">
            <w:pPr>
              <w:rPr>
                <w:rFonts w:ascii="Times New Roman" w:hAnsi="Times New Roman" w:cs="Times New Roman"/>
                <w:sz w:val="20"/>
                <w:szCs w:val="20"/>
              </w:rPr>
            </w:pPr>
            <w:r w:rsidRPr="00C6056A">
              <w:rPr>
                <w:rFonts w:ascii="Times New Roman" w:hAnsi="Times New Roman" w:cs="Times New Roman"/>
                <w:sz w:val="20"/>
                <w:szCs w:val="20"/>
              </w:rPr>
              <w:t>Оценк</w:t>
            </w:r>
            <w:r w:rsidR="0046477D" w:rsidRPr="00C6056A">
              <w:rPr>
                <w:rFonts w:ascii="Times New Roman" w:hAnsi="Times New Roman" w:cs="Times New Roman"/>
                <w:sz w:val="20"/>
                <w:szCs w:val="20"/>
              </w:rPr>
              <w:t>а</w:t>
            </w:r>
            <w:r w:rsidRPr="00C6056A">
              <w:rPr>
                <w:rFonts w:ascii="Times New Roman" w:hAnsi="Times New Roman" w:cs="Times New Roman"/>
                <w:sz w:val="20"/>
                <w:szCs w:val="20"/>
              </w:rPr>
              <w:t xml:space="preserve"> соответствия фактических расходов запланированному </w:t>
            </w:r>
            <w:r w:rsidR="00B87733" w:rsidRPr="00C6056A">
              <w:rPr>
                <w:rFonts w:ascii="Times New Roman" w:hAnsi="Times New Roman" w:cs="Times New Roman"/>
                <w:sz w:val="20"/>
                <w:szCs w:val="20"/>
              </w:rPr>
              <w:t>уровню расходов Программы: 100%, в том числе бюджетных расходов – 100%</w:t>
            </w:r>
          </w:p>
        </w:tc>
      </w:tr>
      <w:tr w:rsidR="00C6056A" w:rsidRPr="00C6056A" w:rsidTr="00BA61E1">
        <w:tc>
          <w:tcPr>
            <w:tcW w:w="534" w:type="dxa"/>
            <w:vAlign w:val="center"/>
          </w:tcPr>
          <w:p w:rsidR="00BD5A78" w:rsidRPr="00C6056A" w:rsidRDefault="00BD5A78" w:rsidP="00BE7450">
            <w:pPr>
              <w:jc w:val="center"/>
              <w:rPr>
                <w:rFonts w:ascii="Times New Roman" w:hAnsi="Times New Roman" w:cs="Times New Roman"/>
                <w:sz w:val="20"/>
                <w:szCs w:val="20"/>
              </w:rPr>
            </w:pPr>
            <w:r w:rsidRPr="00C6056A">
              <w:rPr>
                <w:rFonts w:ascii="Times New Roman" w:hAnsi="Times New Roman" w:cs="Times New Roman"/>
                <w:sz w:val="20"/>
                <w:szCs w:val="20"/>
              </w:rPr>
              <w:t>22</w:t>
            </w:r>
          </w:p>
        </w:tc>
        <w:tc>
          <w:tcPr>
            <w:tcW w:w="2409" w:type="dxa"/>
            <w:vAlign w:val="center"/>
          </w:tcPr>
          <w:p w:rsidR="00BD5A78" w:rsidRPr="00C6056A" w:rsidRDefault="00BD5A78" w:rsidP="00BE7450">
            <w:pPr>
              <w:jc w:val="center"/>
              <w:rPr>
                <w:rFonts w:ascii="Times New Roman" w:hAnsi="Times New Roman" w:cs="Times New Roman"/>
                <w:sz w:val="20"/>
                <w:szCs w:val="20"/>
              </w:rPr>
            </w:pPr>
            <w:r w:rsidRPr="00C6056A">
              <w:rPr>
                <w:rFonts w:ascii="Times New Roman" w:hAnsi="Times New Roman" w:cs="Times New Roman"/>
                <w:sz w:val="20"/>
                <w:szCs w:val="20"/>
              </w:rPr>
              <w:t>«Повышение инвестиционной привлекательности города Череповца» на 2015-2018 годы</w:t>
            </w:r>
          </w:p>
        </w:tc>
        <w:tc>
          <w:tcPr>
            <w:tcW w:w="3828" w:type="dxa"/>
            <w:vAlign w:val="center"/>
          </w:tcPr>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Всего 7 показателей:</w:t>
            </w:r>
          </w:p>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Достигнуто – 7 показателей  (100%)</w:t>
            </w:r>
          </w:p>
        </w:tc>
        <w:tc>
          <w:tcPr>
            <w:tcW w:w="3119" w:type="dxa"/>
          </w:tcPr>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Оценка эффективности реализации Программы: 368,9%.</w:t>
            </w:r>
          </w:p>
          <w:p w:rsidR="00BD5A78" w:rsidRPr="00C6056A" w:rsidRDefault="00BD5A78" w:rsidP="0046477D">
            <w:pPr>
              <w:rPr>
                <w:rFonts w:ascii="Times New Roman" w:hAnsi="Times New Roman" w:cs="Times New Roman"/>
                <w:sz w:val="20"/>
                <w:szCs w:val="20"/>
              </w:rPr>
            </w:pPr>
            <w:r w:rsidRPr="00C6056A">
              <w:rPr>
                <w:rFonts w:ascii="Times New Roman" w:hAnsi="Times New Roman" w:cs="Times New Roman"/>
                <w:sz w:val="20"/>
                <w:szCs w:val="20"/>
              </w:rPr>
              <w:t>Оценк</w:t>
            </w:r>
            <w:r w:rsidR="0046477D" w:rsidRPr="00C6056A">
              <w:rPr>
                <w:rFonts w:ascii="Times New Roman" w:hAnsi="Times New Roman" w:cs="Times New Roman"/>
                <w:sz w:val="20"/>
                <w:szCs w:val="20"/>
              </w:rPr>
              <w:t>а</w:t>
            </w:r>
            <w:r w:rsidRPr="00C6056A">
              <w:rPr>
                <w:rFonts w:ascii="Times New Roman" w:hAnsi="Times New Roman" w:cs="Times New Roman"/>
                <w:sz w:val="20"/>
                <w:szCs w:val="20"/>
              </w:rPr>
              <w:t xml:space="preserve"> соответствия фактических расходов запланированному </w:t>
            </w:r>
            <w:r w:rsidR="00B87733" w:rsidRPr="00C6056A">
              <w:rPr>
                <w:rFonts w:ascii="Times New Roman" w:hAnsi="Times New Roman" w:cs="Times New Roman"/>
                <w:sz w:val="20"/>
                <w:szCs w:val="20"/>
              </w:rPr>
              <w:t>уровню расходов Программы: 100%, в том числе бюджетных расходов – 100%</w:t>
            </w:r>
          </w:p>
        </w:tc>
      </w:tr>
      <w:tr w:rsidR="00BD5A78" w:rsidRPr="00C6056A" w:rsidTr="00BA61E1">
        <w:tc>
          <w:tcPr>
            <w:tcW w:w="534" w:type="dxa"/>
            <w:vAlign w:val="center"/>
          </w:tcPr>
          <w:p w:rsidR="00BD5A78" w:rsidRPr="00C6056A" w:rsidRDefault="00BD5A78" w:rsidP="00BE7450">
            <w:pPr>
              <w:jc w:val="center"/>
              <w:rPr>
                <w:rFonts w:ascii="Times New Roman" w:hAnsi="Times New Roman" w:cs="Times New Roman"/>
                <w:sz w:val="20"/>
                <w:szCs w:val="20"/>
              </w:rPr>
            </w:pPr>
            <w:r w:rsidRPr="00C6056A">
              <w:rPr>
                <w:rFonts w:ascii="Times New Roman" w:hAnsi="Times New Roman" w:cs="Times New Roman"/>
                <w:sz w:val="20"/>
                <w:szCs w:val="20"/>
              </w:rPr>
              <w:t>23</w:t>
            </w:r>
          </w:p>
        </w:tc>
        <w:tc>
          <w:tcPr>
            <w:tcW w:w="2409" w:type="dxa"/>
            <w:vAlign w:val="center"/>
          </w:tcPr>
          <w:p w:rsidR="00BD5A78" w:rsidRPr="00C6056A" w:rsidRDefault="00BD5A78" w:rsidP="00BE7450">
            <w:pPr>
              <w:jc w:val="center"/>
              <w:rPr>
                <w:rFonts w:ascii="Times New Roman" w:hAnsi="Times New Roman" w:cs="Times New Roman"/>
                <w:sz w:val="20"/>
                <w:szCs w:val="20"/>
              </w:rPr>
            </w:pPr>
            <w:r w:rsidRPr="00C6056A">
              <w:rPr>
                <w:rFonts w:ascii="Times New Roman" w:hAnsi="Times New Roman" w:cs="Times New Roman"/>
                <w:sz w:val="20"/>
                <w:szCs w:val="20"/>
              </w:rPr>
              <w:t>«Содействие развитию потребительского рынка в городе Череповце» на 2013-2017 годы</w:t>
            </w:r>
          </w:p>
        </w:tc>
        <w:tc>
          <w:tcPr>
            <w:tcW w:w="3828" w:type="dxa"/>
            <w:vAlign w:val="center"/>
          </w:tcPr>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 xml:space="preserve">Всего </w:t>
            </w:r>
            <w:r w:rsidR="00194D69" w:rsidRPr="00C6056A">
              <w:rPr>
                <w:rFonts w:ascii="Times New Roman" w:hAnsi="Times New Roman" w:cs="Times New Roman"/>
                <w:sz w:val="20"/>
                <w:szCs w:val="20"/>
              </w:rPr>
              <w:t>11</w:t>
            </w:r>
            <w:r w:rsidRPr="00C6056A">
              <w:rPr>
                <w:rFonts w:ascii="Times New Roman" w:hAnsi="Times New Roman" w:cs="Times New Roman"/>
                <w:sz w:val="20"/>
                <w:szCs w:val="20"/>
              </w:rPr>
              <w:t xml:space="preserve"> показателей: </w:t>
            </w:r>
          </w:p>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 xml:space="preserve">Достигнуто – </w:t>
            </w:r>
            <w:r w:rsidR="00194D69" w:rsidRPr="00C6056A">
              <w:rPr>
                <w:rFonts w:ascii="Times New Roman" w:hAnsi="Times New Roman" w:cs="Times New Roman"/>
                <w:sz w:val="20"/>
                <w:szCs w:val="20"/>
              </w:rPr>
              <w:t>9</w:t>
            </w:r>
            <w:r w:rsidRPr="00C6056A">
              <w:rPr>
                <w:rFonts w:ascii="Times New Roman" w:hAnsi="Times New Roman" w:cs="Times New Roman"/>
                <w:sz w:val="20"/>
                <w:szCs w:val="20"/>
              </w:rPr>
              <w:t xml:space="preserve"> показателей  (</w:t>
            </w:r>
            <w:r w:rsidR="00126435" w:rsidRPr="00C6056A">
              <w:rPr>
                <w:rFonts w:ascii="Times New Roman" w:hAnsi="Times New Roman" w:cs="Times New Roman"/>
                <w:sz w:val="20"/>
                <w:szCs w:val="20"/>
              </w:rPr>
              <w:t>81,8</w:t>
            </w:r>
            <w:r w:rsidRPr="00C6056A">
              <w:rPr>
                <w:rFonts w:ascii="Times New Roman" w:hAnsi="Times New Roman" w:cs="Times New Roman"/>
                <w:sz w:val="20"/>
                <w:szCs w:val="20"/>
              </w:rPr>
              <w:t>%)</w:t>
            </w:r>
          </w:p>
          <w:p w:rsidR="00BD5A78" w:rsidRPr="00C6056A" w:rsidRDefault="00BD5A78" w:rsidP="00126435">
            <w:pPr>
              <w:rPr>
                <w:rFonts w:ascii="Times New Roman" w:hAnsi="Times New Roman" w:cs="Times New Roman"/>
                <w:sz w:val="20"/>
                <w:szCs w:val="20"/>
              </w:rPr>
            </w:pPr>
            <w:r w:rsidRPr="00C6056A">
              <w:rPr>
                <w:rFonts w:ascii="Times New Roman" w:hAnsi="Times New Roman" w:cs="Times New Roman"/>
                <w:sz w:val="20"/>
                <w:szCs w:val="20"/>
              </w:rPr>
              <w:t>Не достигнуто  –</w:t>
            </w:r>
            <w:r w:rsidR="00194D69" w:rsidRPr="00C6056A">
              <w:rPr>
                <w:rFonts w:ascii="Times New Roman" w:hAnsi="Times New Roman" w:cs="Times New Roman"/>
                <w:sz w:val="20"/>
                <w:szCs w:val="20"/>
              </w:rPr>
              <w:t xml:space="preserve"> 2 показателя</w:t>
            </w:r>
            <w:r w:rsidRPr="00C6056A">
              <w:rPr>
                <w:rFonts w:ascii="Times New Roman" w:hAnsi="Times New Roman" w:cs="Times New Roman"/>
                <w:sz w:val="20"/>
                <w:szCs w:val="20"/>
              </w:rPr>
              <w:t xml:space="preserve"> (</w:t>
            </w:r>
            <w:r w:rsidR="00126435" w:rsidRPr="00C6056A">
              <w:rPr>
                <w:rFonts w:ascii="Times New Roman" w:hAnsi="Times New Roman" w:cs="Times New Roman"/>
                <w:sz w:val="20"/>
                <w:szCs w:val="20"/>
              </w:rPr>
              <w:t>18,2</w:t>
            </w:r>
            <w:r w:rsidRPr="00C6056A">
              <w:rPr>
                <w:rFonts w:ascii="Times New Roman" w:hAnsi="Times New Roman" w:cs="Times New Roman"/>
                <w:sz w:val="20"/>
                <w:szCs w:val="20"/>
              </w:rPr>
              <w:t>%)</w:t>
            </w:r>
          </w:p>
        </w:tc>
        <w:tc>
          <w:tcPr>
            <w:tcW w:w="3119" w:type="dxa"/>
          </w:tcPr>
          <w:p w:rsidR="00BD5A78" w:rsidRPr="00C6056A" w:rsidRDefault="00BD5A78" w:rsidP="00BE7450">
            <w:pPr>
              <w:rPr>
                <w:rFonts w:ascii="Times New Roman" w:hAnsi="Times New Roman" w:cs="Times New Roman"/>
                <w:sz w:val="20"/>
                <w:szCs w:val="20"/>
              </w:rPr>
            </w:pPr>
            <w:r w:rsidRPr="00C6056A">
              <w:rPr>
                <w:rFonts w:ascii="Times New Roman" w:hAnsi="Times New Roman" w:cs="Times New Roman"/>
                <w:sz w:val="20"/>
                <w:szCs w:val="20"/>
              </w:rPr>
              <w:t xml:space="preserve">Оценка эффективности реализации Программы: </w:t>
            </w:r>
            <w:r w:rsidR="00194D69" w:rsidRPr="00C6056A">
              <w:rPr>
                <w:rFonts w:ascii="Times New Roman" w:hAnsi="Times New Roman" w:cs="Times New Roman"/>
                <w:sz w:val="20"/>
                <w:szCs w:val="20"/>
              </w:rPr>
              <w:t>102,3</w:t>
            </w:r>
            <w:r w:rsidRPr="00C6056A">
              <w:rPr>
                <w:rFonts w:ascii="Times New Roman" w:hAnsi="Times New Roman" w:cs="Times New Roman"/>
                <w:sz w:val="20"/>
                <w:szCs w:val="20"/>
              </w:rPr>
              <w:t>%.</w:t>
            </w:r>
          </w:p>
          <w:p w:rsidR="00BD5A78" w:rsidRPr="00C6056A" w:rsidRDefault="00BD5A78" w:rsidP="0046477D">
            <w:pPr>
              <w:rPr>
                <w:rFonts w:ascii="Times New Roman" w:hAnsi="Times New Roman" w:cs="Times New Roman"/>
                <w:sz w:val="20"/>
                <w:szCs w:val="20"/>
              </w:rPr>
            </w:pPr>
            <w:r w:rsidRPr="00C6056A">
              <w:rPr>
                <w:rFonts w:ascii="Times New Roman" w:hAnsi="Times New Roman" w:cs="Times New Roman"/>
                <w:sz w:val="20"/>
                <w:szCs w:val="20"/>
              </w:rPr>
              <w:t>Оценк</w:t>
            </w:r>
            <w:r w:rsidR="0046477D" w:rsidRPr="00C6056A">
              <w:rPr>
                <w:rFonts w:ascii="Times New Roman" w:hAnsi="Times New Roman" w:cs="Times New Roman"/>
                <w:sz w:val="20"/>
                <w:szCs w:val="20"/>
              </w:rPr>
              <w:t>а</w:t>
            </w:r>
            <w:r w:rsidRPr="00C6056A">
              <w:rPr>
                <w:rFonts w:ascii="Times New Roman" w:hAnsi="Times New Roman" w:cs="Times New Roman"/>
                <w:sz w:val="20"/>
                <w:szCs w:val="20"/>
              </w:rPr>
              <w:t xml:space="preserve"> соответствия фактических расходов запланированному уровню расходов Программы: 100%.</w:t>
            </w:r>
          </w:p>
        </w:tc>
      </w:tr>
    </w:tbl>
    <w:p w:rsidR="009F7B4F" w:rsidRPr="00C6056A" w:rsidRDefault="009F7B4F" w:rsidP="00BD5A78">
      <w:pPr>
        <w:spacing w:after="0"/>
        <w:rPr>
          <w:rFonts w:ascii="Times New Roman" w:hAnsi="Times New Roman" w:cs="Times New Roman"/>
          <w:sz w:val="21"/>
          <w:szCs w:val="21"/>
        </w:rPr>
      </w:pPr>
    </w:p>
    <w:p w:rsidR="00BD5A78" w:rsidRPr="00C6056A" w:rsidRDefault="00BD5A78" w:rsidP="00BD5A78">
      <w:pPr>
        <w:pStyle w:val="ConsPlusNormal"/>
        <w:tabs>
          <w:tab w:val="left" w:pos="142"/>
          <w:tab w:val="left" w:pos="993"/>
        </w:tabs>
        <w:ind w:firstLine="567"/>
        <w:jc w:val="both"/>
        <w:rPr>
          <w:sz w:val="22"/>
          <w:szCs w:val="22"/>
        </w:rPr>
      </w:pPr>
    </w:p>
    <w:p w:rsidR="00AE4326" w:rsidRPr="00C6056A" w:rsidRDefault="00AE4326" w:rsidP="00AE4326">
      <w:pPr>
        <w:pStyle w:val="ConsPlusNormal"/>
        <w:tabs>
          <w:tab w:val="left" w:pos="142"/>
          <w:tab w:val="left" w:pos="993"/>
        </w:tabs>
        <w:ind w:firstLine="567"/>
        <w:jc w:val="both"/>
        <w:rPr>
          <w:sz w:val="22"/>
          <w:szCs w:val="22"/>
        </w:rPr>
      </w:pPr>
    </w:p>
    <w:sectPr w:rsidR="00AE4326" w:rsidRPr="00C6056A" w:rsidSect="00FF034E">
      <w:headerReference w:type="default" r:id="rId231"/>
      <w:pgSz w:w="11906" w:h="16838"/>
      <w:pgMar w:top="851" w:right="850" w:bottom="709" w:left="1418" w:header="426"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E18" w:rsidRDefault="00676E18" w:rsidP="00106DB2">
      <w:pPr>
        <w:spacing w:after="0" w:line="240" w:lineRule="auto"/>
      </w:pPr>
      <w:r>
        <w:separator/>
      </w:r>
    </w:p>
  </w:endnote>
  <w:endnote w:type="continuationSeparator" w:id="0">
    <w:p w:rsidR="00676E18" w:rsidRDefault="00676E18" w:rsidP="00106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Roman">
    <w:altName w:val="Arial Unicode MS"/>
    <w:panose1 w:val="00000000000000000000"/>
    <w:charset w:val="80"/>
    <w:family w:val="roman"/>
    <w:notTrueType/>
    <w:pitch w:val="default"/>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TimesNewRomanPSMT">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E18" w:rsidRDefault="00676E18" w:rsidP="00106DB2">
      <w:pPr>
        <w:spacing w:after="0" w:line="240" w:lineRule="auto"/>
      </w:pPr>
      <w:r>
        <w:separator/>
      </w:r>
    </w:p>
  </w:footnote>
  <w:footnote w:type="continuationSeparator" w:id="0">
    <w:p w:rsidR="00676E18" w:rsidRDefault="00676E18" w:rsidP="00106DB2">
      <w:pPr>
        <w:spacing w:after="0" w:line="240" w:lineRule="auto"/>
      </w:pPr>
      <w:r>
        <w:continuationSeparator/>
      </w:r>
    </w:p>
  </w:footnote>
  <w:footnote w:id="1">
    <w:p w:rsidR="00300906" w:rsidRPr="00582E7C" w:rsidRDefault="00300906" w:rsidP="00E5438C">
      <w:pPr>
        <w:pStyle w:val="af4"/>
        <w:rPr>
          <w:rFonts w:ascii="Times New Roman" w:hAnsi="Times New Roman"/>
        </w:rPr>
      </w:pPr>
      <w:r w:rsidRPr="00582E7C">
        <w:rPr>
          <w:rStyle w:val="af3"/>
          <w:rFonts w:ascii="Times New Roman" w:hAnsi="Times New Roman"/>
          <w:sz w:val="18"/>
        </w:rPr>
        <w:footnoteRef/>
      </w:r>
      <w:r w:rsidRPr="00582E7C">
        <w:rPr>
          <w:rFonts w:ascii="Times New Roman" w:hAnsi="Times New Roman"/>
          <w:sz w:val="18"/>
        </w:rPr>
        <w:t xml:space="preserve"> </w:t>
      </w:r>
      <w:r w:rsidRPr="00582E7C">
        <w:rPr>
          <w:rFonts w:ascii="Times New Roman" w:hAnsi="Times New Roman"/>
          <w:sz w:val="18"/>
          <w:shd w:val="clear" w:color="auto" w:fill="FFFFFF"/>
        </w:rPr>
        <w:t>Концепция, предусматривающая систематическую идентификацию, оценку и управление опасными факторами, существенно влияющими на безопасность продукции</w:t>
      </w:r>
      <w:r>
        <w:rPr>
          <w:rFonts w:ascii="Times New Roman" w:hAnsi="Times New Roman"/>
          <w:sz w:val="18"/>
          <w:shd w:val="clear" w:color="auto" w:fill="FFFFF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450835"/>
      <w:docPartObj>
        <w:docPartGallery w:val="Page Numbers (Top of Page)"/>
        <w:docPartUnique/>
      </w:docPartObj>
    </w:sdtPr>
    <w:sdtEndPr>
      <w:rPr>
        <w:rFonts w:ascii="Times New Roman" w:hAnsi="Times New Roman" w:cs="Times New Roman"/>
      </w:rPr>
    </w:sdtEndPr>
    <w:sdtContent>
      <w:p w:rsidR="00300906" w:rsidRPr="00994888" w:rsidRDefault="00300906">
        <w:pPr>
          <w:pStyle w:val="aff0"/>
          <w:jc w:val="center"/>
          <w:rPr>
            <w:rFonts w:ascii="Times New Roman" w:hAnsi="Times New Roman" w:cs="Times New Roman"/>
          </w:rPr>
        </w:pPr>
        <w:r w:rsidRPr="00994888">
          <w:rPr>
            <w:rFonts w:ascii="Times New Roman" w:hAnsi="Times New Roman" w:cs="Times New Roman"/>
          </w:rPr>
          <w:fldChar w:fldCharType="begin"/>
        </w:r>
        <w:r w:rsidRPr="00994888">
          <w:rPr>
            <w:rFonts w:ascii="Times New Roman" w:hAnsi="Times New Roman" w:cs="Times New Roman"/>
          </w:rPr>
          <w:instrText>PAGE   \* MERGEFORMAT</w:instrText>
        </w:r>
        <w:r w:rsidRPr="00994888">
          <w:rPr>
            <w:rFonts w:ascii="Times New Roman" w:hAnsi="Times New Roman" w:cs="Times New Roman"/>
          </w:rPr>
          <w:fldChar w:fldCharType="separate"/>
        </w:r>
        <w:r w:rsidR="00F75C8A">
          <w:rPr>
            <w:rFonts w:ascii="Times New Roman" w:hAnsi="Times New Roman" w:cs="Times New Roman"/>
            <w:noProof/>
          </w:rPr>
          <w:t>6</w:t>
        </w:r>
        <w:r w:rsidRPr="00994888">
          <w:rPr>
            <w:rFonts w:ascii="Times New Roman" w:hAnsi="Times New Roman" w:cs="Times New Roman"/>
          </w:rPr>
          <w:fldChar w:fldCharType="end"/>
        </w:r>
      </w:p>
    </w:sdtContent>
  </w:sdt>
  <w:p w:rsidR="00300906" w:rsidRDefault="00300906">
    <w:pPr>
      <w:pStyle w:val="af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CBE"/>
    <w:multiLevelType w:val="hybridMultilevel"/>
    <w:tmpl w:val="D6C85C92"/>
    <w:lvl w:ilvl="0" w:tplc="8E18CF60">
      <w:start w:val="1"/>
      <w:numFmt w:val="bullet"/>
      <w:lvlText w:val=""/>
      <w:lvlJc w:val="left"/>
      <w:pPr>
        <w:ind w:left="2367" w:hanging="360"/>
      </w:pPr>
      <w:rPr>
        <w:rFonts w:ascii="Symbol" w:hAnsi="Symbol"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1">
    <w:nsid w:val="007F3415"/>
    <w:multiLevelType w:val="multilevel"/>
    <w:tmpl w:val="7264EC6A"/>
    <w:lvl w:ilvl="0">
      <w:start w:val="1"/>
      <w:numFmt w:val="decimal"/>
      <w:lvlText w:val="%1."/>
      <w:lvlJc w:val="left"/>
      <w:pPr>
        <w:ind w:left="1260" w:hanging="360"/>
      </w:pPr>
    </w:lvl>
    <w:lvl w:ilvl="1">
      <w:start w:val="1"/>
      <w:numFmt w:val="decimal"/>
      <w:isLgl/>
      <w:lvlText w:val="%1.%2."/>
      <w:lvlJc w:val="left"/>
      <w:pPr>
        <w:ind w:left="1700" w:hanging="36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2940" w:hanging="720"/>
      </w:pPr>
      <w:rPr>
        <w:rFonts w:hint="default"/>
      </w:rPr>
    </w:lvl>
    <w:lvl w:ilvl="4">
      <w:start w:val="1"/>
      <w:numFmt w:val="decimal"/>
      <w:isLgl/>
      <w:lvlText w:val="%1.%2.%3.%4.%5."/>
      <w:lvlJc w:val="left"/>
      <w:pPr>
        <w:ind w:left="3740" w:hanging="1080"/>
      </w:pPr>
      <w:rPr>
        <w:rFonts w:hint="default"/>
      </w:rPr>
    </w:lvl>
    <w:lvl w:ilvl="5">
      <w:start w:val="1"/>
      <w:numFmt w:val="decimal"/>
      <w:isLgl/>
      <w:lvlText w:val="%1.%2.%3.%4.%5.%6."/>
      <w:lvlJc w:val="left"/>
      <w:pPr>
        <w:ind w:left="4180" w:hanging="1080"/>
      </w:pPr>
      <w:rPr>
        <w:rFonts w:hint="default"/>
      </w:rPr>
    </w:lvl>
    <w:lvl w:ilvl="6">
      <w:start w:val="1"/>
      <w:numFmt w:val="decimal"/>
      <w:isLgl/>
      <w:lvlText w:val="%1.%2.%3.%4.%5.%6.%7."/>
      <w:lvlJc w:val="left"/>
      <w:pPr>
        <w:ind w:left="4980" w:hanging="1440"/>
      </w:pPr>
      <w:rPr>
        <w:rFonts w:hint="default"/>
      </w:rPr>
    </w:lvl>
    <w:lvl w:ilvl="7">
      <w:start w:val="1"/>
      <w:numFmt w:val="decimal"/>
      <w:isLgl/>
      <w:lvlText w:val="%1.%2.%3.%4.%5.%6.%7.%8."/>
      <w:lvlJc w:val="left"/>
      <w:pPr>
        <w:ind w:left="5420" w:hanging="1440"/>
      </w:pPr>
      <w:rPr>
        <w:rFonts w:hint="default"/>
      </w:rPr>
    </w:lvl>
    <w:lvl w:ilvl="8">
      <w:start w:val="1"/>
      <w:numFmt w:val="decimal"/>
      <w:isLgl/>
      <w:lvlText w:val="%1.%2.%3.%4.%5.%6.%7.%8.%9."/>
      <w:lvlJc w:val="left"/>
      <w:pPr>
        <w:ind w:left="6220" w:hanging="1800"/>
      </w:pPr>
      <w:rPr>
        <w:rFonts w:hint="default"/>
      </w:rPr>
    </w:lvl>
  </w:abstractNum>
  <w:abstractNum w:abstractNumId="2">
    <w:nsid w:val="03E171DF"/>
    <w:multiLevelType w:val="multilevel"/>
    <w:tmpl w:val="941A4426"/>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
    <w:nsid w:val="04A5636B"/>
    <w:multiLevelType w:val="multilevel"/>
    <w:tmpl w:val="AFDAC1C4"/>
    <w:lvl w:ilvl="0">
      <w:start w:val="1"/>
      <w:numFmt w:val="decimal"/>
      <w:lvlText w:val="%1."/>
      <w:lvlJc w:val="left"/>
      <w:pPr>
        <w:ind w:left="1287" w:hanging="360"/>
      </w:pPr>
    </w:lvl>
    <w:lvl w:ilvl="1">
      <w:start w:val="1"/>
      <w:numFmt w:val="bullet"/>
      <w:lvlText w:val=""/>
      <w:lvlJc w:val="left"/>
      <w:pPr>
        <w:ind w:left="1287" w:hanging="360"/>
      </w:pPr>
      <w:rPr>
        <w:rFonts w:ascii="Symbol" w:hAnsi="Symbol"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
    <w:nsid w:val="05262206"/>
    <w:multiLevelType w:val="hybridMultilevel"/>
    <w:tmpl w:val="15F823E6"/>
    <w:lvl w:ilvl="0" w:tplc="1F5A153C">
      <w:start w:val="1"/>
      <w:numFmt w:val="bullet"/>
      <w:lvlText w:val=""/>
      <w:lvlJc w:val="left"/>
      <w:pPr>
        <w:ind w:left="2367" w:hanging="360"/>
      </w:pPr>
      <w:rPr>
        <w:rFonts w:ascii="Symbol" w:hAnsi="Symbol"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5">
    <w:nsid w:val="056B78D9"/>
    <w:multiLevelType w:val="hybridMultilevel"/>
    <w:tmpl w:val="FBCEA0EE"/>
    <w:lvl w:ilvl="0" w:tplc="1F5A153C">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6">
    <w:nsid w:val="05802B8B"/>
    <w:multiLevelType w:val="hybridMultilevel"/>
    <w:tmpl w:val="6CAEB4B6"/>
    <w:lvl w:ilvl="0" w:tplc="CE0AEA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5A66D7E"/>
    <w:multiLevelType w:val="hybridMultilevel"/>
    <w:tmpl w:val="780A8946"/>
    <w:lvl w:ilvl="0" w:tplc="8E18CF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BE77BB"/>
    <w:multiLevelType w:val="hybridMultilevel"/>
    <w:tmpl w:val="37D2F51C"/>
    <w:lvl w:ilvl="0" w:tplc="F6269A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67F659D"/>
    <w:multiLevelType w:val="multilevel"/>
    <w:tmpl w:val="F444803C"/>
    <w:lvl w:ilvl="0">
      <w:start w:val="1"/>
      <w:numFmt w:val="decimal"/>
      <w:lvlText w:val="%1."/>
      <w:lvlJc w:val="left"/>
      <w:pPr>
        <w:ind w:left="1407" w:hanging="840"/>
      </w:pPr>
      <w:rPr>
        <w:rFonts w:hint="default"/>
      </w:rPr>
    </w:lvl>
    <w:lvl w:ilvl="1">
      <w:start w:val="1"/>
      <w:numFmt w:val="decimal"/>
      <w:isLgl/>
      <w:lvlText w:val="%1.%2."/>
      <w:lvlJc w:val="left"/>
      <w:pPr>
        <w:ind w:left="1767" w:hanging="360"/>
      </w:pPr>
      <w:rPr>
        <w:rFonts w:hint="default"/>
      </w:rPr>
    </w:lvl>
    <w:lvl w:ilvl="2">
      <w:start w:val="1"/>
      <w:numFmt w:val="decimal"/>
      <w:isLgl/>
      <w:lvlText w:val="%1.%2.%3."/>
      <w:lvlJc w:val="left"/>
      <w:pPr>
        <w:ind w:left="2967" w:hanging="720"/>
      </w:pPr>
      <w:rPr>
        <w:rFonts w:hint="default"/>
      </w:rPr>
    </w:lvl>
    <w:lvl w:ilvl="3">
      <w:start w:val="1"/>
      <w:numFmt w:val="decimal"/>
      <w:isLgl/>
      <w:lvlText w:val="%1.%2.%3.%4."/>
      <w:lvlJc w:val="left"/>
      <w:pPr>
        <w:ind w:left="3807" w:hanging="720"/>
      </w:pPr>
      <w:rPr>
        <w:rFonts w:hint="default"/>
      </w:rPr>
    </w:lvl>
    <w:lvl w:ilvl="4">
      <w:start w:val="1"/>
      <w:numFmt w:val="decimal"/>
      <w:isLgl/>
      <w:lvlText w:val="%1.%2.%3.%4.%5."/>
      <w:lvlJc w:val="left"/>
      <w:pPr>
        <w:ind w:left="5007" w:hanging="1080"/>
      </w:pPr>
      <w:rPr>
        <w:rFonts w:hint="default"/>
      </w:rPr>
    </w:lvl>
    <w:lvl w:ilvl="5">
      <w:start w:val="1"/>
      <w:numFmt w:val="decimal"/>
      <w:isLgl/>
      <w:lvlText w:val="%1.%2.%3.%4.%5.%6."/>
      <w:lvlJc w:val="left"/>
      <w:pPr>
        <w:ind w:left="5847" w:hanging="1080"/>
      </w:pPr>
      <w:rPr>
        <w:rFonts w:hint="default"/>
      </w:rPr>
    </w:lvl>
    <w:lvl w:ilvl="6">
      <w:start w:val="1"/>
      <w:numFmt w:val="decimal"/>
      <w:isLgl/>
      <w:lvlText w:val="%1.%2.%3.%4.%5.%6.%7."/>
      <w:lvlJc w:val="left"/>
      <w:pPr>
        <w:ind w:left="7047" w:hanging="1440"/>
      </w:pPr>
      <w:rPr>
        <w:rFonts w:hint="default"/>
      </w:rPr>
    </w:lvl>
    <w:lvl w:ilvl="7">
      <w:start w:val="1"/>
      <w:numFmt w:val="decimal"/>
      <w:isLgl/>
      <w:lvlText w:val="%1.%2.%3.%4.%5.%6.%7.%8."/>
      <w:lvlJc w:val="left"/>
      <w:pPr>
        <w:ind w:left="7887" w:hanging="1440"/>
      </w:pPr>
      <w:rPr>
        <w:rFonts w:hint="default"/>
      </w:rPr>
    </w:lvl>
    <w:lvl w:ilvl="8">
      <w:start w:val="1"/>
      <w:numFmt w:val="decimal"/>
      <w:isLgl/>
      <w:lvlText w:val="%1.%2.%3.%4.%5.%6.%7.%8.%9."/>
      <w:lvlJc w:val="left"/>
      <w:pPr>
        <w:ind w:left="9087" w:hanging="1800"/>
      </w:pPr>
      <w:rPr>
        <w:rFonts w:hint="default"/>
      </w:rPr>
    </w:lvl>
  </w:abstractNum>
  <w:abstractNum w:abstractNumId="10">
    <w:nsid w:val="06FB7062"/>
    <w:multiLevelType w:val="hybridMultilevel"/>
    <w:tmpl w:val="4DF04B5A"/>
    <w:lvl w:ilvl="0" w:tplc="CE0AE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701550D"/>
    <w:multiLevelType w:val="multilevel"/>
    <w:tmpl w:val="2AAEE10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2">
    <w:nsid w:val="074C1D8D"/>
    <w:multiLevelType w:val="hybridMultilevel"/>
    <w:tmpl w:val="BE346B4E"/>
    <w:lvl w:ilvl="0" w:tplc="8E18CF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7697211"/>
    <w:multiLevelType w:val="multilevel"/>
    <w:tmpl w:val="9C9A6E7C"/>
    <w:lvl w:ilvl="0">
      <w:start w:val="1"/>
      <w:numFmt w:val="decimal"/>
      <w:lvlText w:val="%1."/>
      <w:lvlJc w:val="left"/>
      <w:pPr>
        <w:ind w:left="927" w:hanging="360"/>
      </w:pPr>
      <w:rPr>
        <w:rFonts w:hint="default"/>
      </w:rPr>
    </w:lvl>
    <w:lvl w:ilvl="1">
      <w:start w:val="1"/>
      <w:numFmt w:val="decimal"/>
      <w:isLgl/>
      <w:lvlText w:val="%1.%2."/>
      <w:lvlJc w:val="left"/>
      <w:pPr>
        <w:ind w:left="1062" w:hanging="495"/>
      </w:pPr>
      <w:rPr>
        <w:rFonts w:hint="default"/>
      </w:rPr>
    </w:lvl>
    <w:lvl w:ilvl="2">
      <w:start w:val="3"/>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4">
    <w:nsid w:val="08251426"/>
    <w:multiLevelType w:val="hybridMultilevel"/>
    <w:tmpl w:val="3C2AA5B2"/>
    <w:lvl w:ilvl="0" w:tplc="1F5A1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08833F60"/>
    <w:multiLevelType w:val="hybridMultilevel"/>
    <w:tmpl w:val="1E98FB72"/>
    <w:lvl w:ilvl="0" w:tplc="CE0AEA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089E3DFD"/>
    <w:multiLevelType w:val="hybridMultilevel"/>
    <w:tmpl w:val="A5D6A444"/>
    <w:lvl w:ilvl="0" w:tplc="1F5A153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08B714D7"/>
    <w:multiLevelType w:val="hybridMultilevel"/>
    <w:tmpl w:val="7E2267C2"/>
    <w:lvl w:ilvl="0" w:tplc="8E18CF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09791480"/>
    <w:multiLevelType w:val="hybridMultilevel"/>
    <w:tmpl w:val="4DA8BB28"/>
    <w:lvl w:ilvl="0" w:tplc="1F5A1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098C7568"/>
    <w:multiLevelType w:val="hybridMultilevel"/>
    <w:tmpl w:val="F43E92A6"/>
    <w:lvl w:ilvl="0" w:tplc="1F5A1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098E4010"/>
    <w:multiLevelType w:val="hybridMultilevel"/>
    <w:tmpl w:val="B74668CC"/>
    <w:lvl w:ilvl="0" w:tplc="1F5A15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9EB20F7"/>
    <w:multiLevelType w:val="hybridMultilevel"/>
    <w:tmpl w:val="D49E54A8"/>
    <w:lvl w:ilvl="0" w:tplc="8E18CF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0A4D6DD9"/>
    <w:multiLevelType w:val="hybridMultilevel"/>
    <w:tmpl w:val="75B40796"/>
    <w:lvl w:ilvl="0" w:tplc="F70E70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0A50407A"/>
    <w:multiLevelType w:val="hybridMultilevel"/>
    <w:tmpl w:val="81A29E5A"/>
    <w:lvl w:ilvl="0" w:tplc="1F5A1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0A813B51"/>
    <w:multiLevelType w:val="hybridMultilevel"/>
    <w:tmpl w:val="B9CA33C2"/>
    <w:lvl w:ilvl="0" w:tplc="0419000F">
      <w:start w:val="1"/>
      <w:numFmt w:val="decimal"/>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0A9D5A0E"/>
    <w:multiLevelType w:val="hybridMultilevel"/>
    <w:tmpl w:val="17F467C2"/>
    <w:lvl w:ilvl="0" w:tplc="1F5A153C">
      <w:start w:val="1"/>
      <w:numFmt w:val="bullet"/>
      <w:lvlText w:val=""/>
      <w:lvlJc w:val="left"/>
      <w:pPr>
        <w:ind w:left="1437" w:hanging="87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0AAD4547"/>
    <w:multiLevelType w:val="hybridMultilevel"/>
    <w:tmpl w:val="EA02D682"/>
    <w:lvl w:ilvl="0" w:tplc="4260C62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0ACC5C7D"/>
    <w:multiLevelType w:val="hybridMultilevel"/>
    <w:tmpl w:val="D966D028"/>
    <w:lvl w:ilvl="0" w:tplc="4260C62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0B2000A0"/>
    <w:multiLevelType w:val="hybridMultilevel"/>
    <w:tmpl w:val="2CB44B94"/>
    <w:lvl w:ilvl="0" w:tplc="1F5A1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0B4D3DA4"/>
    <w:multiLevelType w:val="hybridMultilevel"/>
    <w:tmpl w:val="D5304998"/>
    <w:lvl w:ilvl="0" w:tplc="1F5A1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0B6F4F0A"/>
    <w:multiLevelType w:val="hybridMultilevel"/>
    <w:tmpl w:val="107A9ECC"/>
    <w:lvl w:ilvl="0" w:tplc="1F5A153C">
      <w:start w:val="1"/>
      <w:numFmt w:val="bullet"/>
      <w:lvlText w:val=""/>
      <w:lvlJc w:val="left"/>
      <w:pPr>
        <w:ind w:left="2157" w:hanging="360"/>
      </w:pPr>
      <w:rPr>
        <w:rFonts w:ascii="Symbol" w:hAnsi="Symbol" w:hint="default"/>
      </w:rPr>
    </w:lvl>
    <w:lvl w:ilvl="1" w:tplc="04190003" w:tentative="1">
      <w:start w:val="1"/>
      <w:numFmt w:val="bullet"/>
      <w:lvlText w:val="o"/>
      <w:lvlJc w:val="left"/>
      <w:pPr>
        <w:ind w:left="2877" w:hanging="360"/>
      </w:pPr>
      <w:rPr>
        <w:rFonts w:ascii="Courier New" w:hAnsi="Courier New" w:cs="Courier New" w:hint="default"/>
      </w:rPr>
    </w:lvl>
    <w:lvl w:ilvl="2" w:tplc="04190005" w:tentative="1">
      <w:start w:val="1"/>
      <w:numFmt w:val="bullet"/>
      <w:lvlText w:val=""/>
      <w:lvlJc w:val="left"/>
      <w:pPr>
        <w:ind w:left="3597" w:hanging="360"/>
      </w:pPr>
      <w:rPr>
        <w:rFonts w:ascii="Wingdings" w:hAnsi="Wingdings" w:hint="default"/>
      </w:rPr>
    </w:lvl>
    <w:lvl w:ilvl="3" w:tplc="04190001" w:tentative="1">
      <w:start w:val="1"/>
      <w:numFmt w:val="bullet"/>
      <w:lvlText w:val=""/>
      <w:lvlJc w:val="left"/>
      <w:pPr>
        <w:ind w:left="4317" w:hanging="360"/>
      </w:pPr>
      <w:rPr>
        <w:rFonts w:ascii="Symbol" w:hAnsi="Symbol" w:hint="default"/>
      </w:rPr>
    </w:lvl>
    <w:lvl w:ilvl="4" w:tplc="04190003" w:tentative="1">
      <w:start w:val="1"/>
      <w:numFmt w:val="bullet"/>
      <w:lvlText w:val="o"/>
      <w:lvlJc w:val="left"/>
      <w:pPr>
        <w:ind w:left="5037" w:hanging="360"/>
      </w:pPr>
      <w:rPr>
        <w:rFonts w:ascii="Courier New" w:hAnsi="Courier New" w:cs="Courier New" w:hint="default"/>
      </w:rPr>
    </w:lvl>
    <w:lvl w:ilvl="5" w:tplc="04190005" w:tentative="1">
      <w:start w:val="1"/>
      <w:numFmt w:val="bullet"/>
      <w:lvlText w:val=""/>
      <w:lvlJc w:val="left"/>
      <w:pPr>
        <w:ind w:left="5757" w:hanging="360"/>
      </w:pPr>
      <w:rPr>
        <w:rFonts w:ascii="Wingdings" w:hAnsi="Wingdings" w:hint="default"/>
      </w:rPr>
    </w:lvl>
    <w:lvl w:ilvl="6" w:tplc="04190001" w:tentative="1">
      <w:start w:val="1"/>
      <w:numFmt w:val="bullet"/>
      <w:lvlText w:val=""/>
      <w:lvlJc w:val="left"/>
      <w:pPr>
        <w:ind w:left="6477" w:hanging="360"/>
      </w:pPr>
      <w:rPr>
        <w:rFonts w:ascii="Symbol" w:hAnsi="Symbol" w:hint="default"/>
      </w:rPr>
    </w:lvl>
    <w:lvl w:ilvl="7" w:tplc="04190003" w:tentative="1">
      <w:start w:val="1"/>
      <w:numFmt w:val="bullet"/>
      <w:lvlText w:val="o"/>
      <w:lvlJc w:val="left"/>
      <w:pPr>
        <w:ind w:left="7197" w:hanging="360"/>
      </w:pPr>
      <w:rPr>
        <w:rFonts w:ascii="Courier New" w:hAnsi="Courier New" w:cs="Courier New" w:hint="default"/>
      </w:rPr>
    </w:lvl>
    <w:lvl w:ilvl="8" w:tplc="04190005" w:tentative="1">
      <w:start w:val="1"/>
      <w:numFmt w:val="bullet"/>
      <w:lvlText w:val=""/>
      <w:lvlJc w:val="left"/>
      <w:pPr>
        <w:ind w:left="7917" w:hanging="360"/>
      </w:pPr>
      <w:rPr>
        <w:rFonts w:ascii="Wingdings" w:hAnsi="Wingdings" w:hint="default"/>
      </w:rPr>
    </w:lvl>
  </w:abstractNum>
  <w:abstractNum w:abstractNumId="31">
    <w:nsid w:val="0B7071A2"/>
    <w:multiLevelType w:val="hybridMultilevel"/>
    <w:tmpl w:val="6DDAA2BE"/>
    <w:lvl w:ilvl="0" w:tplc="CE0AEA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0BC10FBE"/>
    <w:multiLevelType w:val="hybridMultilevel"/>
    <w:tmpl w:val="4B880D78"/>
    <w:lvl w:ilvl="0" w:tplc="8E18CF60">
      <w:start w:val="1"/>
      <w:numFmt w:val="bullet"/>
      <w:lvlText w:val=""/>
      <w:lvlJc w:val="left"/>
      <w:pPr>
        <w:ind w:left="2367" w:hanging="360"/>
      </w:pPr>
      <w:rPr>
        <w:rFonts w:ascii="Symbol" w:hAnsi="Symbol"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33">
    <w:nsid w:val="0CB93634"/>
    <w:multiLevelType w:val="multilevel"/>
    <w:tmpl w:val="981CE706"/>
    <w:lvl w:ilvl="0">
      <w:start w:val="1"/>
      <w:numFmt w:val="decimal"/>
      <w:lvlText w:val="%1."/>
      <w:lvlJc w:val="left"/>
      <w:pPr>
        <w:ind w:left="1340" w:hanging="360"/>
      </w:pPr>
    </w:lvl>
    <w:lvl w:ilvl="1">
      <w:start w:val="2"/>
      <w:numFmt w:val="decimal"/>
      <w:isLgl/>
      <w:lvlText w:val="%1.%2."/>
      <w:lvlJc w:val="left"/>
      <w:pPr>
        <w:ind w:left="1400" w:hanging="420"/>
      </w:pPr>
      <w:rPr>
        <w:rFonts w:hint="default"/>
      </w:rPr>
    </w:lvl>
    <w:lvl w:ilvl="2">
      <w:start w:val="1"/>
      <w:numFmt w:val="decimal"/>
      <w:isLgl/>
      <w:lvlText w:val="%1.%2.%3."/>
      <w:lvlJc w:val="left"/>
      <w:pPr>
        <w:ind w:left="170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060" w:hanging="1080"/>
      </w:pPr>
      <w:rPr>
        <w:rFonts w:hint="default"/>
      </w:rPr>
    </w:lvl>
    <w:lvl w:ilvl="6">
      <w:start w:val="1"/>
      <w:numFmt w:val="decimal"/>
      <w:isLgl/>
      <w:lvlText w:val="%1.%2.%3.%4.%5.%6.%7."/>
      <w:lvlJc w:val="left"/>
      <w:pPr>
        <w:ind w:left="2420" w:hanging="1440"/>
      </w:pPr>
      <w:rPr>
        <w:rFonts w:hint="default"/>
      </w:rPr>
    </w:lvl>
    <w:lvl w:ilvl="7">
      <w:start w:val="1"/>
      <w:numFmt w:val="decimal"/>
      <w:isLgl/>
      <w:lvlText w:val="%1.%2.%3.%4.%5.%6.%7.%8."/>
      <w:lvlJc w:val="left"/>
      <w:pPr>
        <w:ind w:left="2420" w:hanging="1440"/>
      </w:pPr>
      <w:rPr>
        <w:rFonts w:hint="default"/>
      </w:rPr>
    </w:lvl>
    <w:lvl w:ilvl="8">
      <w:start w:val="1"/>
      <w:numFmt w:val="decimal"/>
      <w:isLgl/>
      <w:lvlText w:val="%1.%2.%3.%4.%5.%6.%7.%8.%9."/>
      <w:lvlJc w:val="left"/>
      <w:pPr>
        <w:ind w:left="2780" w:hanging="1800"/>
      </w:pPr>
      <w:rPr>
        <w:rFonts w:hint="default"/>
      </w:rPr>
    </w:lvl>
  </w:abstractNum>
  <w:abstractNum w:abstractNumId="34">
    <w:nsid w:val="0D0E11D2"/>
    <w:multiLevelType w:val="multilevel"/>
    <w:tmpl w:val="25DCD4F2"/>
    <w:lvl w:ilvl="0">
      <w:start w:val="1"/>
      <w:numFmt w:val="decimal"/>
      <w:lvlText w:val="%1."/>
      <w:lvlJc w:val="left"/>
      <w:pPr>
        <w:ind w:left="1287" w:hanging="360"/>
      </w:pPr>
    </w:lvl>
    <w:lvl w:ilvl="1">
      <w:start w:val="2"/>
      <w:numFmt w:val="decimal"/>
      <w:isLgl/>
      <w:lvlText w:val="%1.%2."/>
      <w:lvlJc w:val="left"/>
      <w:pPr>
        <w:ind w:left="1917" w:hanging="990"/>
      </w:pPr>
      <w:rPr>
        <w:rFonts w:hint="default"/>
      </w:rPr>
    </w:lvl>
    <w:lvl w:ilvl="2">
      <w:start w:val="1"/>
      <w:numFmt w:val="decimal"/>
      <w:isLgl/>
      <w:lvlText w:val="%1.%2.%3."/>
      <w:lvlJc w:val="left"/>
      <w:pPr>
        <w:ind w:left="1917" w:hanging="990"/>
      </w:pPr>
      <w:rPr>
        <w:rFonts w:hint="default"/>
      </w:rPr>
    </w:lvl>
    <w:lvl w:ilvl="3">
      <w:start w:val="1"/>
      <w:numFmt w:val="decimal"/>
      <w:isLgl/>
      <w:lvlText w:val="%1.%2.%3.%4."/>
      <w:lvlJc w:val="left"/>
      <w:pPr>
        <w:ind w:left="1917" w:hanging="99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5">
    <w:nsid w:val="0D2D216F"/>
    <w:multiLevelType w:val="hybridMultilevel"/>
    <w:tmpl w:val="D41814F4"/>
    <w:lvl w:ilvl="0" w:tplc="8E18CF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0E68647B"/>
    <w:multiLevelType w:val="hybridMultilevel"/>
    <w:tmpl w:val="E7FA15BA"/>
    <w:lvl w:ilvl="0" w:tplc="724656BC">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37">
    <w:nsid w:val="0ECD7F9D"/>
    <w:multiLevelType w:val="hybridMultilevel"/>
    <w:tmpl w:val="05BE8298"/>
    <w:lvl w:ilvl="0" w:tplc="AE44021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0EF75D98"/>
    <w:multiLevelType w:val="hybridMultilevel"/>
    <w:tmpl w:val="91CCE4E2"/>
    <w:lvl w:ilvl="0" w:tplc="8E18CF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0F0F5DB4"/>
    <w:multiLevelType w:val="hybridMultilevel"/>
    <w:tmpl w:val="102E125C"/>
    <w:lvl w:ilvl="0" w:tplc="1F5A1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0F154599"/>
    <w:multiLevelType w:val="hybridMultilevel"/>
    <w:tmpl w:val="8F0ADB32"/>
    <w:lvl w:ilvl="0" w:tplc="1F5A1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0F427C64"/>
    <w:multiLevelType w:val="multilevel"/>
    <w:tmpl w:val="A384B0D2"/>
    <w:lvl w:ilvl="0">
      <w:start w:val="1"/>
      <w:numFmt w:val="upperRoman"/>
      <w:lvlText w:val="%1."/>
      <w:lvlJc w:val="left"/>
      <w:pPr>
        <w:ind w:left="1287" w:hanging="720"/>
      </w:pPr>
      <w:rPr>
        <w:rFonts w:hint="default"/>
      </w:rPr>
    </w:lvl>
    <w:lvl w:ilvl="1">
      <w:start w:val="1"/>
      <w:numFmt w:val="decimal"/>
      <w:lvlText w:val="1.%2."/>
      <w:lvlJc w:val="left"/>
      <w:pPr>
        <w:ind w:left="927" w:hanging="36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007" w:hanging="1440"/>
      </w:pPr>
      <w:rPr>
        <w:rFonts w:hint="default"/>
        <w:color w:val="auto"/>
      </w:rPr>
    </w:lvl>
  </w:abstractNum>
  <w:abstractNum w:abstractNumId="42">
    <w:nsid w:val="0F5E36C2"/>
    <w:multiLevelType w:val="hybridMultilevel"/>
    <w:tmpl w:val="038C88AA"/>
    <w:lvl w:ilvl="0" w:tplc="8E18CF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0FC477DC"/>
    <w:multiLevelType w:val="hybridMultilevel"/>
    <w:tmpl w:val="4712CC10"/>
    <w:lvl w:ilvl="0" w:tplc="AF10AAA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0FCE7A85"/>
    <w:multiLevelType w:val="multilevel"/>
    <w:tmpl w:val="07A8F368"/>
    <w:lvl w:ilvl="0">
      <w:start w:val="1"/>
      <w:numFmt w:val="bullet"/>
      <w:lvlText w:val=""/>
      <w:lvlJc w:val="left"/>
      <w:pPr>
        <w:ind w:left="1287" w:hanging="360"/>
      </w:pPr>
      <w:rPr>
        <w:rFonts w:ascii="Symbol" w:hAnsi="Symbol"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5">
    <w:nsid w:val="0FE03945"/>
    <w:multiLevelType w:val="hybridMultilevel"/>
    <w:tmpl w:val="AEB84C38"/>
    <w:lvl w:ilvl="0" w:tplc="CE0AEA0E">
      <w:start w:val="1"/>
      <w:numFmt w:val="bullet"/>
      <w:lvlText w:val=""/>
      <w:lvlJc w:val="left"/>
      <w:pPr>
        <w:ind w:left="720" w:hanging="360"/>
      </w:pPr>
      <w:rPr>
        <w:rFonts w:ascii="Symbol" w:hAnsi="Symbol" w:hint="default"/>
      </w:rPr>
    </w:lvl>
    <w:lvl w:ilvl="1" w:tplc="CE0AEA0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0B351D1"/>
    <w:multiLevelType w:val="hybridMultilevel"/>
    <w:tmpl w:val="151AD73E"/>
    <w:lvl w:ilvl="0" w:tplc="1F5A1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1052953"/>
    <w:multiLevelType w:val="hybridMultilevel"/>
    <w:tmpl w:val="4DAC217E"/>
    <w:lvl w:ilvl="0" w:tplc="7BA6FB5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nsid w:val="11715CAC"/>
    <w:multiLevelType w:val="multilevel"/>
    <w:tmpl w:val="9C3A0BDC"/>
    <w:lvl w:ilvl="0">
      <w:start w:val="1"/>
      <w:numFmt w:val="decimal"/>
      <w:lvlText w:val="%1."/>
      <w:lvlJc w:val="left"/>
      <w:pPr>
        <w:ind w:left="1557" w:hanging="99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447" w:hanging="72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247" w:hanging="108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047" w:hanging="1440"/>
      </w:pPr>
      <w:rPr>
        <w:rFonts w:hint="default"/>
      </w:rPr>
    </w:lvl>
    <w:lvl w:ilvl="8">
      <w:start w:val="1"/>
      <w:numFmt w:val="decimal"/>
      <w:isLgl/>
      <w:lvlText w:val="%1.%2.%3.%4.%5.%6.%7.%8.%9."/>
      <w:lvlJc w:val="left"/>
      <w:pPr>
        <w:ind w:left="8127" w:hanging="1800"/>
      </w:pPr>
      <w:rPr>
        <w:rFonts w:hint="default"/>
      </w:rPr>
    </w:lvl>
  </w:abstractNum>
  <w:abstractNum w:abstractNumId="49">
    <w:nsid w:val="11E5437C"/>
    <w:multiLevelType w:val="multilevel"/>
    <w:tmpl w:val="0AB4F8C6"/>
    <w:lvl w:ilvl="0">
      <w:start w:val="1"/>
      <w:numFmt w:val="decimal"/>
      <w:lvlText w:val="%1."/>
      <w:lvlJc w:val="left"/>
      <w:pPr>
        <w:ind w:left="1422" w:hanging="855"/>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0">
    <w:nsid w:val="11EF2DD5"/>
    <w:multiLevelType w:val="hybridMultilevel"/>
    <w:tmpl w:val="F6A00C4E"/>
    <w:lvl w:ilvl="0" w:tplc="8E18CF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1F4672F"/>
    <w:multiLevelType w:val="hybridMultilevel"/>
    <w:tmpl w:val="6D920498"/>
    <w:lvl w:ilvl="0" w:tplc="4260C628">
      <w:start w:val="1"/>
      <w:numFmt w:val="bullet"/>
      <w:lvlText w:val="―"/>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2">
    <w:nsid w:val="12AB6DDE"/>
    <w:multiLevelType w:val="hybridMultilevel"/>
    <w:tmpl w:val="72F462EE"/>
    <w:lvl w:ilvl="0" w:tplc="8E18CF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12E16B03"/>
    <w:multiLevelType w:val="hybridMultilevel"/>
    <w:tmpl w:val="53AC6940"/>
    <w:lvl w:ilvl="0" w:tplc="1F5A1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12EF0DDF"/>
    <w:multiLevelType w:val="hybridMultilevel"/>
    <w:tmpl w:val="B0BA6A30"/>
    <w:lvl w:ilvl="0" w:tplc="1F5A1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13097F27"/>
    <w:multiLevelType w:val="hybridMultilevel"/>
    <w:tmpl w:val="B094C3E2"/>
    <w:lvl w:ilvl="0" w:tplc="8E18CF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131F4AEE"/>
    <w:multiLevelType w:val="hybridMultilevel"/>
    <w:tmpl w:val="E9CE0D74"/>
    <w:lvl w:ilvl="0" w:tplc="96AA97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7">
    <w:nsid w:val="132B12F0"/>
    <w:multiLevelType w:val="hybridMultilevel"/>
    <w:tmpl w:val="5356A18C"/>
    <w:lvl w:ilvl="0" w:tplc="4260C62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8">
    <w:nsid w:val="14203385"/>
    <w:multiLevelType w:val="hybridMultilevel"/>
    <w:tmpl w:val="642E90BC"/>
    <w:lvl w:ilvl="0" w:tplc="1F5A1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148908EB"/>
    <w:multiLevelType w:val="multilevel"/>
    <w:tmpl w:val="D3D88F62"/>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0">
    <w:nsid w:val="14D3131F"/>
    <w:multiLevelType w:val="hybridMultilevel"/>
    <w:tmpl w:val="6A8E377A"/>
    <w:lvl w:ilvl="0" w:tplc="CE0AEA0E">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61">
    <w:nsid w:val="15150CB5"/>
    <w:multiLevelType w:val="multilevel"/>
    <w:tmpl w:val="03A2B808"/>
    <w:lvl w:ilvl="0">
      <w:start w:val="1"/>
      <w:numFmt w:val="decimal"/>
      <w:lvlText w:val="%1."/>
      <w:lvlJc w:val="left"/>
      <w:pPr>
        <w:ind w:left="927"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2">
    <w:nsid w:val="152441EC"/>
    <w:multiLevelType w:val="hybridMultilevel"/>
    <w:tmpl w:val="64EAD21E"/>
    <w:lvl w:ilvl="0" w:tplc="4260C62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15B8578A"/>
    <w:multiLevelType w:val="hybridMultilevel"/>
    <w:tmpl w:val="D47E61AA"/>
    <w:lvl w:ilvl="0" w:tplc="0419000F">
      <w:start w:val="1"/>
      <w:numFmt w:val="decimal"/>
      <w:lvlText w:val="%1."/>
      <w:lvlJc w:val="left"/>
      <w:pPr>
        <w:ind w:left="1287" w:hanging="360"/>
      </w:pPr>
    </w:lvl>
    <w:lvl w:ilvl="1" w:tplc="49BAF74E">
      <w:start w:val="1"/>
      <w:numFmt w:val="decimal"/>
      <w:lvlText w:val="%2."/>
      <w:lvlJc w:val="left"/>
      <w:pPr>
        <w:ind w:left="2007" w:hanging="360"/>
      </w:pPr>
      <w:rPr>
        <w:color w:val="auto"/>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4">
    <w:nsid w:val="16172569"/>
    <w:multiLevelType w:val="hybridMultilevel"/>
    <w:tmpl w:val="D2129718"/>
    <w:lvl w:ilvl="0" w:tplc="CE0AEA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16A31D22"/>
    <w:multiLevelType w:val="hybridMultilevel"/>
    <w:tmpl w:val="A0A435A2"/>
    <w:lvl w:ilvl="0" w:tplc="8E18CF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16C2459B"/>
    <w:multiLevelType w:val="hybridMultilevel"/>
    <w:tmpl w:val="17B24BB0"/>
    <w:lvl w:ilvl="0" w:tplc="7EC6F48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7">
    <w:nsid w:val="17E90401"/>
    <w:multiLevelType w:val="hybridMultilevel"/>
    <w:tmpl w:val="4A287200"/>
    <w:lvl w:ilvl="0" w:tplc="7FE642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18135208"/>
    <w:multiLevelType w:val="hybridMultilevel"/>
    <w:tmpl w:val="6C7896A8"/>
    <w:lvl w:ilvl="0" w:tplc="C9B2418E">
      <w:start w:val="1"/>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9">
    <w:nsid w:val="182875B1"/>
    <w:multiLevelType w:val="hybridMultilevel"/>
    <w:tmpl w:val="8D80FD74"/>
    <w:lvl w:ilvl="0" w:tplc="8E18CF60">
      <w:start w:val="1"/>
      <w:numFmt w:val="bullet"/>
      <w:lvlText w:val=""/>
      <w:lvlJc w:val="left"/>
      <w:pPr>
        <w:ind w:left="1287" w:hanging="360"/>
      </w:pPr>
      <w:rPr>
        <w:rFonts w:ascii="Symbol" w:hAnsi="Symbol" w:hint="default"/>
      </w:rPr>
    </w:lvl>
    <w:lvl w:ilvl="1" w:tplc="8E18CF60">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185245DE"/>
    <w:multiLevelType w:val="hybridMultilevel"/>
    <w:tmpl w:val="2DD22EE4"/>
    <w:lvl w:ilvl="0" w:tplc="1F5A153C">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71">
    <w:nsid w:val="186D3089"/>
    <w:multiLevelType w:val="hybridMultilevel"/>
    <w:tmpl w:val="8DCC7326"/>
    <w:lvl w:ilvl="0" w:tplc="4260C62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2">
    <w:nsid w:val="19FF7C41"/>
    <w:multiLevelType w:val="hybridMultilevel"/>
    <w:tmpl w:val="36220502"/>
    <w:lvl w:ilvl="0" w:tplc="4260C62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3">
    <w:nsid w:val="1B925438"/>
    <w:multiLevelType w:val="hybridMultilevel"/>
    <w:tmpl w:val="3DCC159A"/>
    <w:lvl w:ilvl="0" w:tplc="1F5A1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1BEF53BB"/>
    <w:multiLevelType w:val="hybridMultilevel"/>
    <w:tmpl w:val="DF2E79B2"/>
    <w:lvl w:ilvl="0" w:tplc="CE0AEA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1C8A1AD3"/>
    <w:multiLevelType w:val="hybridMultilevel"/>
    <w:tmpl w:val="C46E3868"/>
    <w:lvl w:ilvl="0" w:tplc="0240C21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6">
    <w:nsid w:val="1C98286F"/>
    <w:multiLevelType w:val="hybridMultilevel"/>
    <w:tmpl w:val="EAA44780"/>
    <w:lvl w:ilvl="0" w:tplc="1F5A1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1CA8220D"/>
    <w:multiLevelType w:val="hybridMultilevel"/>
    <w:tmpl w:val="E60E4DDA"/>
    <w:lvl w:ilvl="0" w:tplc="1F5A1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1CCB3C67"/>
    <w:multiLevelType w:val="hybridMultilevel"/>
    <w:tmpl w:val="161C84EA"/>
    <w:lvl w:ilvl="0" w:tplc="8E18CF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1DD36570"/>
    <w:multiLevelType w:val="hybridMultilevel"/>
    <w:tmpl w:val="7DCEBA92"/>
    <w:lvl w:ilvl="0" w:tplc="1F5A1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nsid w:val="1EA72E40"/>
    <w:multiLevelType w:val="multilevel"/>
    <w:tmpl w:val="2FA2AD46"/>
    <w:lvl w:ilvl="0">
      <w:start w:val="1"/>
      <w:numFmt w:val="decimal"/>
      <w:lvlText w:val="%1."/>
      <w:lvlJc w:val="left"/>
      <w:pPr>
        <w:ind w:left="1287" w:hanging="360"/>
      </w:pPr>
    </w:lvl>
    <w:lvl w:ilvl="1">
      <w:start w:val="1"/>
      <w:numFmt w:val="bullet"/>
      <w:lvlText w:val=""/>
      <w:lvlJc w:val="left"/>
      <w:pPr>
        <w:ind w:left="1287" w:hanging="360"/>
      </w:pPr>
      <w:rPr>
        <w:rFonts w:ascii="Symbol" w:hAnsi="Symbol"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81">
    <w:nsid w:val="1F5546A7"/>
    <w:multiLevelType w:val="hybridMultilevel"/>
    <w:tmpl w:val="5FF840D4"/>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1FC746E7"/>
    <w:multiLevelType w:val="hybridMultilevel"/>
    <w:tmpl w:val="B17ED7F8"/>
    <w:lvl w:ilvl="0" w:tplc="1F5A1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203A1772"/>
    <w:multiLevelType w:val="hybridMultilevel"/>
    <w:tmpl w:val="2810643A"/>
    <w:lvl w:ilvl="0" w:tplc="8E18CF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nsid w:val="20D24390"/>
    <w:multiLevelType w:val="hybridMultilevel"/>
    <w:tmpl w:val="8F10D45E"/>
    <w:lvl w:ilvl="0" w:tplc="9F006F9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5">
    <w:nsid w:val="20D54B0B"/>
    <w:multiLevelType w:val="hybridMultilevel"/>
    <w:tmpl w:val="3586E484"/>
    <w:lvl w:ilvl="0" w:tplc="1F5A1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217255A0"/>
    <w:multiLevelType w:val="hybridMultilevel"/>
    <w:tmpl w:val="245E7E8A"/>
    <w:lvl w:ilvl="0" w:tplc="1F5A1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21BC613F"/>
    <w:multiLevelType w:val="hybridMultilevel"/>
    <w:tmpl w:val="0624CFA0"/>
    <w:lvl w:ilvl="0" w:tplc="1F5A153C">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88">
    <w:nsid w:val="22281B17"/>
    <w:multiLevelType w:val="multilevel"/>
    <w:tmpl w:val="2B2699A0"/>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89">
    <w:nsid w:val="230B043E"/>
    <w:multiLevelType w:val="hybridMultilevel"/>
    <w:tmpl w:val="B4D872D6"/>
    <w:lvl w:ilvl="0" w:tplc="69729F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0">
    <w:nsid w:val="236B736A"/>
    <w:multiLevelType w:val="hybridMultilevel"/>
    <w:tmpl w:val="DD78C576"/>
    <w:lvl w:ilvl="0" w:tplc="8E18CF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24BD269D"/>
    <w:multiLevelType w:val="multilevel"/>
    <w:tmpl w:val="03066AFA"/>
    <w:lvl w:ilvl="0">
      <w:start w:val="1"/>
      <w:numFmt w:val="bullet"/>
      <w:lvlText w:val=""/>
      <w:lvlJc w:val="left"/>
      <w:pPr>
        <w:ind w:left="927" w:hanging="360"/>
      </w:pPr>
      <w:rPr>
        <w:rFonts w:ascii="Symbol" w:hAnsi="Symbol"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2">
    <w:nsid w:val="24D95111"/>
    <w:multiLevelType w:val="multilevel"/>
    <w:tmpl w:val="6DEA3E66"/>
    <w:lvl w:ilvl="0">
      <w:start w:val="1"/>
      <w:numFmt w:val="decimal"/>
      <w:lvlText w:val="%1."/>
      <w:lvlJc w:val="left"/>
      <w:pPr>
        <w:ind w:left="1070" w:hanging="360"/>
      </w:pPr>
      <w:rPr>
        <w:rFonts w:hint="default"/>
      </w:rPr>
    </w:lvl>
    <w:lvl w:ilvl="1">
      <w:start w:val="1"/>
      <w:numFmt w:val="bullet"/>
      <w:lvlText w:val=""/>
      <w:lvlJc w:val="left"/>
      <w:pPr>
        <w:ind w:left="1070" w:hanging="360"/>
      </w:pPr>
      <w:rPr>
        <w:rFonts w:ascii="Symbol" w:hAnsi="Symbol"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93">
    <w:nsid w:val="253651B8"/>
    <w:multiLevelType w:val="multilevel"/>
    <w:tmpl w:val="78827798"/>
    <w:lvl w:ilvl="0">
      <w:start w:val="1"/>
      <w:numFmt w:val="bullet"/>
      <w:lvlText w:val=""/>
      <w:lvlJc w:val="left"/>
      <w:pPr>
        <w:ind w:left="1557" w:hanging="990"/>
      </w:pPr>
      <w:rPr>
        <w:rFonts w:ascii="Symbol" w:hAnsi="Symbol"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447" w:hanging="72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247" w:hanging="108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047" w:hanging="1440"/>
      </w:pPr>
      <w:rPr>
        <w:rFonts w:hint="default"/>
      </w:rPr>
    </w:lvl>
    <w:lvl w:ilvl="8">
      <w:start w:val="1"/>
      <w:numFmt w:val="decimal"/>
      <w:isLgl/>
      <w:lvlText w:val="%1.%2.%3.%4.%5.%6.%7.%8.%9."/>
      <w:lvlJc w:val="left"/>
      <w:pPr>
        <w:ind w:left="8127" w:hanging="1800"/>
      </w:pPr>
      <w:rPr>
        <w:rFonts w:hint="default"/>
      </w:rPr>
    </w:lvl>
  </w:abstractNum>
  <w:abstractNum w:abstractNumId="94">
    <w:nsid w:val="254A3F51"/>
    <w:multiLevelType w:val="hybridMultilevel"/>
    <w:tmpl w:val="88D8461C"/>
    <w:lvl w:ilvl="0" w:tplc="87CE72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nsid w:val="259F6B78"/>
    <w:multiLevelType w:val="hybridMultilevel"/>
    <w:tmpl w:val="439C3AF2"/>
    <w:lvl w:ilvl="0" w:tplc="8E18CF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nsid w:val="262521E9"/>
    <w:multiLevelType w:val="hybridMultilevel"/>
    <w:tmpl w:val="65888FAA"/>
    <w:lvl w:ilvl="0" w:tplc="1F5A1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nsid w:val="26596A5A"/>
    <w:multiLevelType w:val="hybridMultilevel"/>
    <w:tmpl w:val="8CC4E6C2"/>
    <w:lvl w:ilvl="0" w:tplc="1F5A1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266B0657"/>
    <w:multiLevelType w:val="hybridMultilevel"/>
    <w:tmpl w:val="DCCE8444"/>
    <w:lvl w:ilvl="0" w:tplc="CE0AEA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nsid w:val="27011E65"/>
    <w:multiLevelType w:val="hybridMultilevel"/>
    <w:tmpl w:val="66901FA8"/>
    <w:lvl w:ilvl="0" w:tplc="CE0AE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28BD1ADA"/>
    <w:multiLevelType w:val="hybridMultilevel"/>
    <w:tmpl w:val="BA90A012"/>
    <w:lvl w:ilvl="0" w:tplc="FCA874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29D4588A"/>
    <w:multiLevelType w:val="hybridMultilevel"/>
    <w:tmpl w:val="09E8744A"/>
    <w:lvl w:ilvl="0" w:tplc="CD583310">
      <w:start w:val="1"/>
      <w:numFmt w:val="upperRoman"/>
      <w:lvlText w:val="%1."/>
      <w:lvlJc w:val="left"/>
      <w:pPr>
        <w:ind w:left="1260" w:hanging="72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2">
    <w:nsid w:val="29E72CB6"/>
    <w:multiLevelType w:val="hybridMultilevel"/>
    <w:tmpl w:val="FCE8097C"/>
    <w:lvl w:ilvl="0" w:tplc="1F5A1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3">
    <w:nsid w:val="2A3203D4"/>
    <w:multiLevelType w:val="hybridMultilevel"/>
    <w:tmpl w:val="3A4CED00"/>
    <w:lvl w:ilvl="0" w:tplc="1F5A1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nsid w:val="2A647B8C"/>
    <w:multiLevelType w:val="multilevel"/>
    <w:tmpl w:val="189C6E14"/>
    <w:lvl w:ilvl="0">
      <w:start w:val="1"/>
      <w:numFmt w:val="decimal"/>
      <w:lvlText w:val="%1."/>
      <w:lvlJc w:val="left"/>
      <w:pPr>
        <w:ind w:left="1617" w:hanging="105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5">
    <w:nsid w:val="2B48218D"/>
    <w:multiLevelType w:val="hybridMultilevel"/>
    <w:tmpl w:val="896C5DD8"/>
    <w:lvl w:ilvl="0" w:tplc="8E18CF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nsid w:val="2BFA5C87"/>
    <w:multiLevelType w:val="multilevel"/>
    <w:tmpl w:val="03B23E7C"/>
    <w:lvl w:ilvl="0">
      <w:start w:val="1"/>
      <w:numFmt w:val="decimal"/>
      <w:lvlText w:val="%1."/>
      <w:lvlJc w:val="left"/>
      <w:pPr>
        <w:ind w:left="1070" w:hanging="360"/>
      </w:pPr>
      <w:rPr>
        <w:rFonts w:hint="default"/>
      </w:rPr>
    </w:lvl>
    <w:lvl w:ilvl="1">
      <w:start w:val="1"/>
      <w:numFmt w:val="bullet"/>
      <w:lvlText w:val=""/>
      <w:lvlJc w:val="left"/>
      <w:pPr>
        <w:ind w:left="1070" w:hanging="360"/>
      </w:pPr>
      <w:rPr>
        <w:rFonts w:ascii="Symbol" w:hAnsi="Symbol"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07">
    <w:nsid w:val="2C654CF8"/>
    <w:multiLevelType w:val="hybridMultilevel"/>
    <w:tmpl w:val="1CC2A2E4"/>
    <w:lvl w:ilvl="0" w:tplc="CE0AEA0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08">
    <w:nsid w:val="2CC65D92"/>
    <w:multiLevelType w:val="hybridMultilevel"/>
    <w:tmpl w:val="079AED4E"/>
    <w:lvl w:ilvl="0" w:tplc="8E18CF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9">
    <w:nsid w:val="2CE03894"/>
    <w:multiLevelType w:val="hybridMultilevel"/>
    <w:tmpl w:val="AD840C66"/>
    <w:lvl w:ilvl="0" w:tplc="4260C62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0">
    <w:nsid w:val="2CF85118"/>
    <w:multiLevelType w:val="hybridMultilevel"/>
    <w:tmpl w:val="755A6A24"/>
    <w:lvl w:ilvl="0" w:tplc="1F5A1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2D9B5005"/>
    <w:multiLevelType w:val="hybridMultilevel"/>
    <w:tmpl w:val="3E8CE53E"/>
    <w:lvl w:ilvl="0" w:tplc="1F5A1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nsid w:val="2DAE2616"/>
    <w:multiLevelType w:val="hybridMultilevel"/>
    <w:tmpl w:val="0F080080"/>
    <w:lvl w:ilvl="0" w:tplc="C994A5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3">
    <w:nsid w:val="2DF3011C"/>
    <w:multiLevelType w:val="hybridMultilevel"/>
    <w:tmpl w:val="6B982F28"/>
    <w:lvl w:ilvl="0" w:tplc="4260C62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4">
    <w:nsid w:val="2E50660F"/>
    <w:multiLevelType w:val="multilevel"/>
    <w:tmpl w:val="2958976A"/>
    <w:lvl w:ilvl="0">
      <w:start w:val="1"/>
      <w:numFmt w:val="decimal"/>
      <w:lvlText w:val="%1."/>
      <w:lvlJc w:val="left"/>
      <w:pPr>
        <w:ind w:left="927" w:hanging="360"/>
      </w:pPr>
      <w:rPr>
        <w:rFonts w:hint="default"/>
        <w:sz w:val="22"/>
        <w:szCs w:val="22"/>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5">
    <w:nsid w:val="2F910CDC"/>
    <w:multiLevelType w:val="hybridMultilevel"/>
    <w:tmpl w:val="061A8C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6">
    <w:nsid w:val="30305794"/>
    <w:multiLevelType w:val="hybridMultilevel"/>
    <w:tmpl w:val="134A77C0"/>
    <w:lvl w:ilvl="0" w:tplc="1F5A153C">
      <w:start w:val="1"/>
      <w:numFmt w:val="bullet"/>
      <w:lvlText w:val=""/>
      <w:lvlJc w:val="left"/>
      <w:pPr>
        <w:ind w:left="2127" w:hanging="360"/>
      </w:pPr>
      <w:rPr>
        <w:rFonts w:ascii="Symbol" w:hAnsi="Symbol" w:hint="default"/>
      </w:rPr>
    </w:lvl>
    <w:lvl w:ilvl="1" w:tplc="04190003" w:tentative="1">
      <w:start w:val="1"/>
      <w:numFmt w:val="bullet"/>
      <w:lvlText w:val="o"/>
      <w:lvlJc w:val="left"/>
      <w:pPr>
        <w:ind w:left="2847" w:hanging="360"/>
      </w:pPr>
      <w:rPr>
        <w:rFonts w:ascii="Courier New" w:hAnsi="Courier New" w:cs="Courier New" w:hint="default"/>
      </w:rPr>
    </w:lvl>
    <w:lvl w:ilvl="2" w:tplc="04190005" w:tentative="1">
      <w:start w:val="1"/>
      <w:numFmt w:val="bullet"/>
      <w:lvlText w:val=""/>
      <w:lvlJc w:val="left"/>
      <w:pPr>
        <w:ind w:left="3567" w:hanging="360"/>
      </w:pPr>
      <w:rPr>
        <w:rFonts w:ascii="Wingdings" w:hAnsi="Wingdings" w:hint="default"/>
      </w:rPr>
    </w:lvl>
    <w:lvl w:ilvl="3" w:tplc="04190001" w:tentative="1">
      <w:start w:val="1"/>
      <w:numFmt w:val="bullet"/>
      <w:lvlText w:val=""/>
      <w:lvlJc w:val="left"/>
      <w:pPr>
        <w:ind w:left="4287" w:hanging="360"/>
      </w:pPr>
      <w:rPr>
        <w:rFonts w:ascii="Symbol" w:hAnsi="Symbol" w:hint="default"/>
      </w:rPr>
    </w:lvl>
    <w:lvl w:ilvl="4" w:tplc="04190003" w:tentative="1">
      <w:start w:val="1"/>
      <w:numFmt w:val="bullet"/>
      <w:lvlText w:val="o"/>
      <w:lvlJc w:val="left"/>
      <w:pPr>
        <w:ind w:left="5007" w:hanging="360"/>
      </w:pPr>
      <w:rPr>
        <w:rFonts w:ascii="Courier New" w:hAnsi="Courier New" w:cs="Courier New" w:hint="default"/>
      </w:rPr>
    </w:lvl>
    <w:lvl w:ilvl="5" w:tplc="04190005" w:tentative="1">
      <w:start w:val="1"/>
      <w:numFmt w:val="bullet"/>
      <w:lvlText w:val=""/>
      <w:lvlJc w:val="left"/>
      <w:pPr>
        <w:ind w:left="5727" w:hanging="360"/>
      </w:pPr>
      <w:rPr>
        <w:rFonts w:ascii="Wingdings" w:hAnsi="Wingdings" w:hint="default"/>
      </w:rPr>
    </w:lvl>
    <w:lvl w:ilvl="6" w:tplc="04190001" w:tentative="1">
      <w:start w:val="1"/>
      <w:numFmt w:val="bullet"/>
      <w:lvlText w:val=""/>
      <w:lvlJc w:val="left"/>
      <w:pPr>
        <w:ind w:left="6447" w:hanging="360"/>
      </w:pPr>
      <w:rPr>
        <w:rFonts w:ascii="Symbol" w:hAnsi="Symbol" w:hint="default"/>
      </w:rPr>
    </w:lvl>
    <w:lvl w:ilvl="7" w:tplc="04190003" w:tentative="1">
      <w:start w:val="1"/>
      <w:numFmt w:val="bullet"/>
      <w:lvlText w:val="o"/>
      <w:lvlJc w:val="left"/>
      <w:pPr>
        <w:ind w:left="7167" w:hanging="360"/>
      </w:pPr>
      <w:rPr>
        <w:rFonts w:ascii="Courier New" w:hAnsi="Courier New" w:cs="Courier New" w:hint="default"/>
      </w:rPr>
    </w:lvl>
    <w:lvl w:ilvl="8" w:tplc="04190005" w:tentative="1">
      <w:start w:val="1"/>
      <w:numFmt w:val="bullet"/>
      <w:lvlText w:val=""/>
      <w:lvlJc w:val="left"/>
      <w:pPr>
        <w:ind w:left="7887" w:hanging="360"/>
      </w:pPr>
      <w:rPr>
        <w:rFonts w:ascii="Wingdings" w:hAnsi="Wingdings" w:hint="default"/>
      </w:rPr>
    </w:lvl>
  </w:abstractNum>
  <w:abstractNum w:abstractNumId="117">
    <w:nsid w:val="30A31E08"/>
    <w:multiLevelType w:val="hybridMultilevel"/>
    <w:tmpl w:val="7CB00970"/>
    <w:lvl w:ilvl="0" w:tplc="1F5A1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8">
    <w:nsid w:val="30BF4EEE"/>
    <w:multiLevelType w:val="hybridMultilevel"/>
    <w:tmpl w:val="9358FFE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31553CAD"/>
    <w:multiLevelType w:val="hybridMultilevel"/>
    <w:tmpl w:val="D6B44C02"/>
    <w:lvl w:ilvl="0" w:tplc="1F5A1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32977771"/>
    <w:multiLevelType w:val="hybridMultilevel"/>
    <w:tmpl w:val="D41825E0"/>
    <w:lvl w:ilvl="0" w:tplc="CE0AEA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1">
    <w:nsid w:val="33103334"/>
    <w:multiLevelType w:val="hybridMultilevel"/>
    <w:tmpl w:val="119C0BFA"/>
    <w:lvl w:ilvl="0" w:tplc="8E18CF60">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22">
    <w:nsid w:val="33D35A58"/>
    <w:multiLevelType w:val="hybridMultilevel"/>
    <w:tmpl w:val="5EFA0F10"/>
    <w:lvl w:ilvl="0" w:tplc="1F5A153C">
      <w:start w:val="1"/>
      <w:numFmt w:val="bullet"/>
      <w:lvlText w:val=""/>
      <w:lvlJc w:val="left"/>
      <w:pPr>
        <w:ind w:left="2367" w:hanging="360"/>
      </w:pPr>
      <w:rPr>
        <w:rFonts w:ascii="Symbol" w:hAnsi="Symbol"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123">
    <w:nsid w:val="345608FB"/>
    <w:multiLevelType w:val="hybridMultilevel"/>
    <w:tmpl w:val="8042E0AC"/>
    <w:lvl w:ilvl="0" w:tplc="1F5A1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4">
    <w:nsid w:val="34734C51"/>
    <w:multiLevelType w:val="hybridMultilevel"/>
    <w:tmpl w:val="1236FCD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5">
    <w:nsid w:val="349F7448"/>
    <w:multiLevelType w:val="hybridMultilevel"/>
    <w:tmpl w:val="6B44954A"/>
    <w:lvl w:ilvl="0" w:tplc="8E18CF6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6">
    <w:nsid w:val="350A70A0"/>
    <w:multiLevelType w:val="hybridMultilevel"/>
    <w:tmpl w:val="DB4ECA44"/>
    <w:lvl w:ilvl="0" w:tplc="1F5A1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7">
    <w:nsid w:val="355D6F57"/>
    <w:multiLevelType w:val="hybridMultilevel"/>
    <w:tmpl w:val="9ACE7B46"/>
    <w:lvl w:ilvl="0" w:tplc="DCA8A0CE">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8">
    <w:nsid w:val="35746F17"/>
    <w:multiLevelType w:val="hybridMultilevel"/>
    <w:tmpl w:val="1C9A9F5C"/>
    <w:lvl w:ilvl="0" w:tplc="CE0AEA0E">
      <w:start w:val="1"/>
      <w:numFmt w:val="bullet"/>
      <w:lvlText w:val=""/>
      <w:lvlJc w:val="left"/>
      <w:pPr>
        <w:ind w:left="1790" w:hanging="360"/>
      </w:pPr>
      <w:rPr>
        <w:rFonts w:ascii="Symbol" w:hAnsi="Symbol"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129">
    <w:nsid w:val="36337B58"/>
    <w:multiLevelType w:val="hybridMultilevel"/>
    <w:tmpl w:val="5E08C06C"/>
    <w:lvl w:ilvl="0" w:tplc="1F5A1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0">
    <w:nsid w:val="368248EE"/>
    <w:multiLevelType w:val="multilevel"/>
    <w:tmpl w:val="4F48DCFC"/>
    <w:lvl w:ilvl="0">
      <w:start w:val="1"/>
      <w:numFmt w:val="decimal"/>
      <w:lvlText w:val="%1."/>
      <w:lvlJc w:val="left"/>
      <w:pPr>
        <w:ind w:left="927" w:hanging="360"/>
      </w:pPr>
      <w:rPr>
        <w:rFonts w:hint="default"/>
      </w:rPr>
    </w:lvl>
    <w:lvl w:ilvl="1">
      <w:start w:val="1"/>
      <w:numFmt w:val="decimal"/>
      <w:isLgl/>
      <w:lvlText w:val="%1.%2."/>
      <w:lvlJc w:val="left"/>
      <w:pPr>
        <w:ind w:left="1062" w:hanging="495"/>
      </w:pPr>
      <w:rPr>
        <w:rFonts w:hint="default"/>
      </w:rPr>
    </w:lvl>
    <w:lvl w:ilvl="2">
      <w:start w:val="7"/>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31">
    <w:nsid w:val="36911768"/>
    <w:multiLevelType w:val="hybridMultilevel"/>
    <w:tmpl w:val="4F2CCDA2"/>
    <w:lvl w:ilvl="0" w:tplc="CE0AEA0E">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32">
    <w:nsid w:val="36CD07A6"/>
    <w:multiLevelType w:val="multilevel"/>
    <w:tmpl w:val="CCD45FA0"/>
    <w:lvl w:ilvl="0">
      <w:start w:val="1"/>
      <w:numFmt w:val="decimal"/>
      <w:lvlText w:val="%1."/>
      <w:lvlJc w:val="left"/>
      <w:pPr>
        <w:ind w:left="164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133">
    <w:nsid w:val="371306FB"/>
    <w:multiLevelType w:val="hybridMultilevel"/>
    <w:tmpl w:val="13E6BD9A"/>
    <w:lvl w:ilvl="0" w:tplc="4260C62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4">
    <w:nsid w:val="386C58CC"/>
    <w:multiLevelType w:val="hybridMultilevel"/>
    <w:tmpl w:val="93FEE260"/>
    <w:lvl w:ilvl="0" w:tplc="8E18CF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5">
    <w:nsid w:val="38F96389"/>
    <w:multiLevelType w:val="hybridMultilevel"/>
    <w:tmpl w:val="994EC950"/>
    <w:lvl w:ilvl="0" w:tplc="1F5A1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6">
    <w:nsid w:val="39054187"/>
    <w:multiLevelType w:val="hybridMultilevel"/>
    <w:tmpl w:val="E932AD32"/>
    <w:lvl w:ilvl="0" w:tplc="426CBC2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7">
    <w:nsid w:val="392E4CDB"/>
    <w:multiLevelType w:val="hybridMultilevel"/>
    <w:tmpl w:val="43268F7E"/>
    <w:lvl w:ilvl="0" w:tplc="1F5A1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39314073"/>
    <w:multiLevelType w:val="hybridMultilevel"/>
    <w:tmpl w:val="6FBA91A4"/>
    <w:lvl w:ilvl="0" w:tplc="4260C62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9">
    <w:nsid w:val="394E22DD"/>
    <w:multiLevelType w:val="hybridMultilevel"/>
    <w:tmpl w:val="4BB84C96"/>
    <w:lvl w:ilvl="0" w:tplc="8E18CF60">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40">
    <w:nsid w:val="3A5175A1"/>
    <w:multiLevelType w:val="hybridMultilevel"/>
    <w:tmpl w:val="F162FFDA"/>
    <w:lvl w:ilvl="0" w:tplc="CE0AEA0E">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41">
    <w:nsid w:val="3AE22044"/>
    <w:multiLevelType w:val="hybridMultilevel"/>
    <w:tmpl w:val="31C011F8"/>
    <w:lvl w:ilvl="0" w:tplc="4260C628">
      <w:start w:val="1"/>
      <w:numFmt w:val="bullet"/>
      <w:lvlText w:val="―"/>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2">
    <w:nsid w:val="3B056A0B"/>
    <w:multiLevelType w:val="hybridMultilevel"/>
    <w:tmpl w:val="C7F6D9CC"/>
    <w:lvl w:ilvl="0" w:tplc="4260C62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3">
    <w:nsid w:val="3B835132"/>
    <w:multiLevelType w:val="hybridMultilevel"/>
    <w:tmpl w:val="430A3630"/>
    <w:lvl w:ilvl="0" w:tplc="CE0AEA0E">
      <w:start w:val="1"/>
      <w:numFmt w:val="bullet"/>
      <w:lvlText w:val=""/>
      <w:lvlJc w:val="left"/>
      <w:pPr>
        <w:ind w:left="1790" w:hanging="360"/>
      </w:pPr>
      <w:rPr>
        <w:rFonts w:ascii="Symbol" w:hAnsi="Symbol"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144">
    <w:nsid w:val="3E405C47"/>
    <w:multiLevelType w:val="hybridMultilevel"/>
    <w:tmpl w:val="C71E6AF6"/>
    <w:lvl w:ilvl="0" w:tplc="1F5A1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5">
    <w:nsid w:val="3EC83F2E"/>
    <w:multiLevelType w:val="hybridMultilevel"/>
    <w:tmpl w:val="F61AC9DC"/>
    <w:lvl w:ilvl="0" w:tplc="4260C628">
      <w:start w:val="1"/>
      <w:numFmt w:val="bullet"/>
      <w:lvlText w:val="―"/>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6">
    <w:nsid w:val="3F5D1EAA"/>
    <w:multiLevelType w:val="hybridMultilevel"/>
    <w:tmpl w:val="1C680538"/>
    <w:lvl w:ilvl="0" w:tplc="1F5A1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7">
    <w:nsid w:val="3F6A7E12"/>
    <w:multiLevelType w:val="hybridMultilevel"/>
    <w:tmpl w:val="54665CA4"/>
    <w:lvl w:ilvl="0" w:tplc="195E864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8">
    <w:nsid w:val="3FF858CC"/>
    <w:multiLevelType w:val="multilevel"/>
    <w:tmpl w:val="ADF640D4"/>
    <w:lvl w:ilvl="0">
      <w:start w:val="1"/>
      <w:numFmt w:val="decimal"/>
      <w:lvlText w:val="%1."/>
      <w:lvlJc w:val="left"/>
      <w:pPr>
        <w:ind w:left="1680" w:hanging="960"/>
      </w:pPr>
      <w:rPr>
        <w:rFonts w:eastAsia="Times New Roman" w:cs="Times New Roman" w:hint="default"/>
        <w:b w:val="0"/>
        <w:color w:val="auto"/>
      </w:rPr>
    </w:lvl>
    <w:lvl w:ilvl="1">
      <w:start w:val="1"/>
      <w:numFmt w:val="bullet"/>
      <w:lvlText w:val=""/>
      <w:lvlJc w:val="left"/>
      <w:pPr>
        <w:ind w:left="1647" w:hanging="360"/>
      </w:pPr>
      <w:rPr>
        <w:rFonts w:ascii="Symbol" w:hAnsi="Symbol" w:hint="default"/>
        <w:sz w:val="22"/>
        <w:szCs w:val="22"/>
      </w:rPr>
    </w:lvl>
    <w:lvl w:ilvl="2">
      <w:start w:val="1"/>
      <w:numFmt w:val="decimal"/>
      <w:isLgl/>
      <w:lvlText w:val="%1.%2.%3."/>
      <w:lvlJc w:val="left"/>
      <w:pPr>
        <w:ind w:left="2574" w:hanging="720"/>
      </w:pPr>
      <w:rPr>
        <w:rFonts w:hint="default"/>
      </w:rPr>
    </w:lvl>
    <w:lvl w:ilvl="3">
      <w:start w:val="1"/>
      <w:numFmt w:val="decimal"/>
      <w:isLgl/>
      <w:lvlText w:val="%1.%2.%3.%4."/>
      <w:lvlJc w:val="left"/>
      <w:pPr>
        <w:ind w:left="3141" w:hanging="720"/>
      </w:pPr>
      <w:rPr>
        <w:rFonts w:hint="default"/>
      </w:rPr>
    </w:lvl>
    <w:lvl w:ilvl="4">
      <w:start w:val="1"/>
      <w:numFmt w:val="decimal"/>
      <w:isLgl/>
      <w:lvlText w:val="%1.%2.%3.%4.%5."/>
      <w:lvlJc w:val="left"/>
      <w:pPr>
        <w:ind w:left="4068" w:hanging="1080"/>
      </w:pPr>
      <w:rPr>
        <w:rFonts w:hint="default"/>
      </w:rPr>
    </w:lvl>
    <w:lvl w:ilvl="5">
      <w:start w:val="1"/>
      <w:numFmt w:val="decimal"/>
      <w:isLgl/>
      <w:lvlText w:val="%1.%2.%3.%4.%5.%6."/>
      <w:lvlJc w:val="left"/>
      <w:pPr>
        <w:ind w:left="4635" w:hanging="1080"/>
      </w:pPr>
      <w:rPr>
        <w:rFonts w:hint="default"/>
      </w:rPr>
    </w:lvl>
    <w:lvl w:ilvl="6">
      <w:start w:val="1"/>
      <w:numFmt w:val="decimal"/>
      <w:isLgl/>
      <w:lvlText w:val="%1.%2.%3.%4.%5.%6.%7."/>
      <w:lvlJc w:val="left"/>
      <w:pPr>
        <w:ind w:left="5562" w:hanging="1440"/>
      </w:pPr>
      <w:rPr>
        <w:rFonts w:hint="default"/>
      </w:rPr>
    </w:lvl>
    <w:lvl w:ilvl="7">
      <w:start w:val="1"/>
      <w:numFmt w:val="decimal"/>
      <w:isLgl/>
      <w:lvlText w:val="%1.%2.%3.%4.%5.%6.%7.%8."/>
      <w:lvlJc w:val="left"/>
      <w:pPr>
        <w:ind w:left="6129" w:hanging="1440"/>
      </w:pPr>
      <w:rPr>
        <w:rFonts w:hint="default"/>
      </w:rPr>
    </w:lvl>
    <w:lvl w:ilvl="8">
      <w:start w:val="1"/>
      <w:numFmt w:val="decimal"/>
      <w:isLgl/>
      <w:lvlText w:val="%1.%2.%3.%4.%5.%6.%7.%8.%9."/>
      <w:lvlJc w:val="left"/>
      <w:pPr>
        <w:ind w:left="7056" w:hanging="1800"/>
      </w:pPr>
      <w:rPr>
        <w:rFonts w:hint="default"/>
      </w:rPr>
    </w:lvl>
  </w:abstractNum>
  <w:abstractNum w:abstractNumId="149">
    <w:nsid w:val="40147795"/>
    <w:multiLevelType w:val="hybridMultilevel"/>
    <w:tmpl w:val="DD6AB2F4"/>
    <w:lvl w:ilvl="0" w:tplc="8E18CF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0">
    <w:nsid w:val="40E41D2D"/>
    <w:multiLevelType w:val="hybridMultilevel"/>
    <w:tmpl w:val="0B94AA8E"/>
    <w:lvl w:ilvl="0" w:tplc="1F5A153C">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1">
    <w:nsid w:val="416B5931"/>
    <w:multiLevelType w:val="hybridMultilevel"/>
    <w:tmpl w:val="DCEAA77C"/>
    <w:lvl w:ilvl="0" w:tplc="8E18CF60">
      <w:start w:val="1"/>
      <w:numFmt w:val="bullet"/>
      <w:lvlText w:val=""/>
      <w:lvlJc w:val="left"/>
      <w:pPr>
        <w:ind w:left="2367" w:hanging="360"/>
      </w:pPr>
      <w:rPr>
        <w:rFonts w:ascii="Symbol" w:hAnsi="Symbol"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152">
    <w:nsid w:val="41714C5F"/>
    <w:multiLevelType w:val="hybridMultilevel"/>
    <w:tmpl w:val="55EA7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41DD01C1"/>
    <w:multiLevelType w:val="hybridMultilevel"/>
    <w:tmpl w:val="E26E3C46"/>
    <w:lvl w:ilvl="0" w:tplc="4260C62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4">
    <w:nsid w:val="423538AD"/>
    <w:multiLevelType w:val="hybridMultilevel"/>
    <w:tmpl w:val="02188BA4"/>
    <w:lvl w:ilvl="0" w:tplc="1F5A1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43560776"/>
    <w:multiLevelType w:val="hybridMultilevel"/>
    <w:tmpl w:val="CF56C41E"/>
    <w:lvl w:ilvl="0" w:tplc="8E18CF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6">
    <w:nsid w:val="44AE12EC"/>
    <w:multiLevelType w:val="hybridMultilevel"/>
    <w:tmpl w:val="4D0C40FC"/>
    <w:lvl w:ilvl="0" w:tplc="1F5A153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7">
    <w:nsid w:val="44B33CB8"/>
    <w:multiLevelType w:val="hybridMultilevel"/>
    <w:tmpl w:val="250A5424"/>
    <w:lvl w:ilvl="0" w:tplc="1F5A1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8">
    <w:nsid w:val="454E0F09"/>
    <w:multiLevelType w:val="hybridMultilevel"/>
    <w:tmpl w:val="9CDE8EAC"/>
    <w:lvl w:ilvl="0" w:tplc="3064B54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9">
    <w:nsid w:val="458300F1"/>
    <w:multiLevelType w:val="hybridMultilevel"/>
    <w:tmpl w:val="AD1EDC22"/>
    <w:lvl w:ilvl="0" w:tplc="1F5A153C">
      <w:start w:val="1"/>
      <w:numFmt w:val="bullet"/>
      <w:lvlText w:val=""/>
      <w:lvlJc w:val="left"/>
      <w:pPr>
        <w:ind w:left="2934" w:hanging="360"/>
      </w:pPr>
      <w:rPr>
        <w:rFonts w:ascii="Symbol" w:hAnsi="Symbol" w:hint="default"/>
      </w:rPr>
    </w:lvl>
    <w:lvl w:ilvl="1" w:tplc="04190003" w:tentative="1">
      <w:start w:val="1"/>
      <w:numFmt w:val="bullet"/>
      <w:lvlText w:val="o"/>
      <w:lvlJc w:val="left"/>
      <w:pPr>
        <w:ind w:left="3654" w:hanging="360"/>
      </w:pPr>
      <w:rPr>
        <w:rFonts w:ascii="Courier New" w:hAnsi="Courier New" w:cs="Courier New" w:hint="default"/>
      </w:rPr>
    </w:lvl>
    <w:lvl w:ilvl="2" w:tplc="04190005" w:tentative="1">
      <w:start w:val="1"/>
      <w:numFmt w:val="bullet"/>
      <w:lvlText w:val=""/>
      <w:lvlJc w:val="left"/>
      <w:pPr>
        <w:ind w:left="4374" w:hanging="360"/>
      </w:pPr>
      <w:rPr>
        <w:rFonts w:ascii="Wingdings" w:hAnsi="Wingdings" w:hint="default"/>
      </w:rPr>
    </w:lvl>
    <w:lvl w:ilvl="3" w:tplc="04190001" w:tentative="1">
      <w:start w:val="1"/>
      <w:numFmt w:val="bullet"/>
      <w:lvlText w:val=""/>
      <w:lvlJc w:val="left"/>
      <w:pPr>
        <w:ind w:left="5094" w:hanging="360"/>
      </w:pPr>
      <w:rPr>
        <w:rFonts w:ascii="Symbol" w:hAnsi="Symbol" w:hint="default"/>
      </w:rPr>
    </w:lvl>
    <w:lvl w:ilvl="4" w:tplc="04190003" w:tentative="1">
      <w:start w:val="1"/>
      <w:numFmt w:val="bullet"/>
      <w:lvlText w:val="o"/>
      <w:lvlJc w:val="left"/>
      <w:pPr>
        <w:ind w:left="5814" w:hanging="360"/>
      </w:pPr>
      <w:rPr>
        <w:rFonts w:ascii="Courier New" w:hAnsi="Courier New" w:cs="Courier New" w:hint="default"/>
      </w:rPr>
    </w:lvl>
    <w:lvl w:ilvl="5" w:tplc="04190005" w:tentative="1">
      <w:start w:val="1"/>
      <w:numFmt w:val="bullet"/>
      <w:lvlText w:val=""/>
      <w:lvlJc w:val="left"/>
      <w:pPr>
        <w:ind w:left="6534" w:hanging="360"/>
      </w:pPr>
      <w:rPr>
        <w:rFonts w:ascii="Wingdings" w:hAnsi="Wingdings" w:hint="default"/>
      </w:rPr>
    </w:lvl>
    <w:lvl w:ilvl="6" w:tplc="04190001" w:tentative="1">
      <w:start w:val="1"/>
      <w:numFmt w:val="bullet"/>
      <w:lvlText w:val=""/>
      <w:lvlJc w:val="left"/>
      <w:pPr>
        <w:ind w:left="7254" w:hanging="360"/>
      </w:pPr>
      <w:rPr>
        <w:rFonts w:ascii="Symbol" w:hAnsi="Symbol" w:hint="default"/>
      </w:rPr>
    </w:lvl>
    <w:lvl w:ilvl="7" w:tplc="04190003" w:tentative="1">
      <w:start w:val="1"/>
      <w:numFmt w:val="bullet"/>
      <w:lvlText w:val="o"/>
      <w:lvlJc w:val="left"/>
      <w:pPr>
        <w:ind w:left="7974" w:hanging="360"/>
      </w:pPr>
      <w:rPr>
        <w:rFonts w:ascii="Courier New" w:hAnsi="Courier New" w:cs="Courier New" w:hint="default"/>
      </w:rPr>
    </w:lvl>
    <w:lvl w:ilvl="8" w:tplc="04190005" w:tentative="1">
      <w:start w:val="1"/>
      <w:numFmt w:val="bullet"/>
      <w:lvlText w:val=""/>
      <w:lvlJc w:val="left"/>
      <w:pPr>
        <w:ind w:left="8694" w:hanging="360"/>
      </w:pPr>
      <w:rPr>
        <w:rFonts w:ascii="Wingdings" w:hAnsi="Wingdings" w:hint="default"/>
      </w:rPr>
    </w:lvl>
  </w:abstractNum>
  <w:abstractNum w:abstractNumId="160">
    <w:nsid w:val="46AE3825"/>
    <w:multiLevelType w:val="multilevel"/>
    <w:tmpl w:val="2F5C3EA4"/>
    <w:lvl w:ilvl="0">
      <w:start w:val="1"/>
      <w:numFmt w:val="bullet"/>
      <w:lvlText w:val=""/>
      <w:lvlJc w:val="left"/>
      <w:pPr>
        <w:ind w:left="927" w:hanging="360"/>
      </w:pPr>
      <w:rPr>
        <w:rFonts w:ascii="Symbol" w:hAnsi="Symbol"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1">
    <w:nsid w:val="46B5422D"/>
    <w:multiLevelType w:val="hybridMultilevel"/>
    <w:tmpl w:val="D702F600"/>
    <w:lvl w:ilvl="0" w:tplc="7CDEC090">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2">
    <w:nsid w:val="47000C93"/>
    <w:multiLevelType w:val="hybridMultilevel"/>
    <w:tmpl w:val="1EB425BC"/>
    <w:lvl w:ilvl="0" w:tplc="8E18CF60">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63">
    <w:nsid w:val="47CC1847"/>
    <w:multiLevelType w:val="hybridMultilevel"/>
    <w:tmpl w:val="1CA8A5F8"/>
    <w:lvl w:ilvl="0" w:tplc="1F5A1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47EE4932"/>
    <w:multiLevelType w:val="hybridMultilevel"/>
    <w:tmpl w:val="AD5064CC"/>
    <w:lvl w:ilvl="0" w:tplc="1F5A1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5">
    <w:nsid w:val="48041608"/>
    <w:multiLevelType w:val="multilevel"/>
    <w:tmpl w:val="CBECB93C"/>
    <w:lvl w:ilvl="0">
      <w:start w:val="1"/>
      <w:numFmt w:val="bullet"/>
      <w:lvlText w:val=""/>
      <w:lvlJc w:val="left"/>
      <w:pPr>
        <w:ind w:left="1287" w:hanging="360"/>
      </w:pPr>
      <w:rPr>
        <w:rFonts w:ascii="Symbol" w:hAnsi="Symbol"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66">
    <w:nsid w:val="480523B3"/>
    <w:multiLevelType w:val="hybridMultilevel"/>
    <w:tmpl w:val="68700EFA"/>
    <w:lvl w:ilvl="0" w:tplc="8E18CF6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7">
    <w:nsid w:val="482C0A5B"/>
    <w:multiLevelType w:val="hybridMultilevel"/>
    <w:tmpl w:val="D3CAA612"/>
    <w:lvl w:ilvl="0" w:tplc="8E18CF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8">
    <w:nsid w:val="48800C29"/>
    <w:multiLevelType w:val="hybridMultilevel"/>
    <w:tmpl w:val="7FE857E4"/>
    <w:lvl w:ilvl="0" w:tplc="4260C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48826546"/>
    <w:multiLevelType w:val="hybridMultilevel"/>
    <w:tmpl w:val="2408C9DE"/>
    <w:lvl w:ilvl="0" w:tplc="5BDA3C9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0">
    <w:nsid w:val="4B472D3F"/>
    <w:multiLevelType w:val="multilevel"/>
    <w:tmpl w:val="298C467A"/>
    <w:lvl w:ilvl="0">
      <w:start w:val="1"/>
      <w:numFmt w:val="bullet"/>
      <w:lvlText w:val=""/>
      <w:lvlJc w:val="left"/>
      <w:pPr>
        <w:ind w:left="1407" w:hanging="840"/>
      </w:pPr>
      <w:rPr>
        <w:rFonts w:ascii="Symbol" w:hAnsi="Symbol" w:hint="default"/>
      </w:rPr>
    </w:lvl>
    <w:lvl w:ilvl="1">
      <w:start w:val="1"/>
      <w:numFmt w:val="decimal"/>
      <w:isLgl/>
      <w:lvlText w:val="%1.%2."/>
      <w:lvlJc w:val="left"/>
      <w:pPr>
        <w:ind w:left="1767" w:hanging="360"/>
      </w:pPr>
      <w:rPr>
        <w:rFonts w:hint="default"/>
      </w:rPr>
    </w:lvl>
    <w:lvl w:ilvl="2">
      <w:start w:val="1"/>
      <w:numFmt w:val="decimal"/>
      <w:isLgl/>
      <w:lvlText w:val="%1.%2.%3."/>
      <w:lvlJc w:val="left"/>
      <w:pPr>
        <w:ind w:left="2967" w:hanging="720"/>
      </w:pPr>
      <w:rPr>
        <w:rFonts w:hint="default"/>
      </w:rPr>
    </w:lvl>
    <w:lvl w:ilvl="3">
      <w:start w:val="1"/>
      <w:numFmt w:val="decimal"/>
      <w:isLgl/>
      <w:lvlText w:val="%1.%2.%3.%4."/>
      <w:lvlJc w:val="left"/>
      <w:pPr>
        <w:ind w:left="3807" w:hanging="720"/>
      </w:pPr>
      <w:rPr>
        <w:rFonts w:hint="default"/>
      </w:rPr>
    </w:lvl>
    <w:lvl w:ilvl="4">
      <w:start w:val="1"/>
      <w:numFmt w:val="decimal"/>
      <w:isLgl/>
      <w:lvlText w:val="%1.%2.%3.%4.%5."/>
      <w:lvlJc w:val="left"/>
      <w:pPr>
        <w:ind w:left="5007" w:hanging="1080"/>
      </w:pPr>
      <w:rPr>
        <w:rFonts w:hint="default"/>
      </w:rPr>
    </w:lvl>
    <w:lvl w:ilvl="5">
      <w:start w:val="1"/>
      <w:numFmt w:val="decimal"/>
      <w:isLgl/>
      <w:lvlText w:val="%1.%2.%3.%4.%5.%6."/>
      <w:lvlJc w:val="left"/>
      <w:pPr>
        <w:ind w:left="5847" w:hanging="1080"/>
      </w:pPr>
      <w:rPr>
        <w:rFonts w:hint="default"/>
      </w:rPr>
    </w:lvl>
    <w:lvl w:ilvl="6">
      <w:start w:val="1"/>
      <w:numFmt w:val="decimal"/>
      <w:isLgl/>
      <w:lvlText w:val="%1.%2.%3.%4.%5.%6.%7."/>
      <w:lvlJc w:val="left"/>
      <w:pPr>
        <w:ind w:left="7047" w:hanging="1440"/>
      </w:pPr>
      <w:rPr>
        <w:rFonts w:hint="default"/>
      </w:rPr>
    </w:lvl>
    <w:lvl w:ilvl="7">
      <w:start w:val="1"/>
      <w:numFmt w:val="decimal"/>
      <w:isLgl/>
      <w:lvlText w:val="%1.%2.%3.%4.%5.%6.%7.%8."/>
      <w:lvlJc w:val="left"/>
      <w:pPr>
        <w:ind w:left="7887" w:hanging="1440"/>
      </w:pPr>
      <w:rPr>
        <w:rFonts w:hint="default"/>
      </w:rPr>
    </w:lvl>
    <w:lvl w:ilvl="8">
      <w:start w:val="1"/>
      <w:numFmt w:val="decimal"/>
      <w:isLgl/>
      <w:lvlText w:val="%1.%2.%3.%4.%5.%6.%7.%8.%9."/>
      <w:lvlJc w:val="left"/>
      <w:pPr>
        <w:ind w:left="9087" w:hanging="1800"/>
      </w:pPr>
      <w:rPr>
        <w:rFonts w:hint="default"/>
      </w:rPr>
    </w:lvl>
  </w:abstractNum>
  <w:abstractNum w:abstractNumId="171">
    <w:nsid w:val="4CFF051C"/>
    <w:multiLevelType w:val="hybridMultilevel"/>
    <w:tmpl w:val="5B6EF884"/>
    <w:lvl w:ilvl="0" w:tplc="1F5A1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2">
    <w:nsid w:val="4D4477A8"/>
    <w:multiLevelType w:val="hybridMultilevel"/>
    <w:tmpl w:val="53FC53D6"/>
    <w:lvl w:ilvl="0" w:tplc="1F5A153C">
      <w:start w:val="1"/>
      <w:numFmt w:val="bullet"/>
      <w:lvlText w:val=""/>
      <w:lvlJc w:val="left"/>
      <w:pPr>
        <w:ind w:left="3447" w:hanging="360"/>
      </w:pPr>
      <w:rPr>
        <w:rFonts w:ascii="Symbol" w:hAnsi="Symbol" w:hint="default"/>
      </w:rPr>
    </w:lvl>
    <w:lvl w:ilvl="1" w:tplc="04190003" w:tentative="1">
      <w:start w:val="1"/>
      <w:numFmt w:val="bullet"/>
      <w:lvlText w:val="o"/>
      <w:lvlJc w:val="left"/>
      <w:pPr>
        <w:ind w:left="4167" w:hanging="360"/>
      </w:pPr>
      <w:rPr>
        <w:rFonts w:ascii="Courier New" w:hAnsi="Courier New" w:cs="Courier New" w:hint="default"/>
      </w:rPr>
    </w:lvl>
    <w:lvl w:ilvl="2" w:tplc="04190005" w:tentative="1">
      <w:start w:val="1"/>
      <w:numFmt w:val="bullet"/>
      <w:lvlText w:val=""/>
      <w:lvlJc w:val="left"/>
      <w:pPr>
        <w:ind w:left="4887" w:hanging="360"/>
      </w:pPr>
      <w:rPr>
        <w:rFonts w:ascii="Wingdings" w:hAnsi="Wingdings" w:hint="default"/>
      </w:rPr>
    </w:lvl>
    <w:lvl w:ilvl="3" w:tplc="04190001" w:tentative="1">
      <w:start w:val="1"/>
      <w:numFmt w:val="bullet"/>
      <w:lvlText w:val=""/>
      <w:lvlJc w:val="left"/>
      <w:pPr>
        <w:ind w:left="5607" w:hanging="360"/>
      </w:pPr>
      <w:rPr>
        <w:rFonts w:ascii="Symbol" w:hAnsi="Symbol" w:hint="default"/>
      </w:rPr>
    </w:lvl>
    <w:lvl w:ilvl="4" w:tplc="04190003" w:tentative="1">
      <w:start w:val="1"/>
      <w:numFmt w:val="bullet"/>
      <w:lvlText w:val="o"/>
      <w:lvlJc w:val="left"/>
      <w:pPr>
        <w:ind w:left="6327" w:hanging="360"/>
      </w:pPr>
      <w:rPr>
        <w:rFonts w:ascii="Courier New" w:hAnsi="Courier New" w:cs="Courier New" w:hint="default"/>
      </w:rPr>
    </w:lvl>
    <w:lvl w:ilvl="5" w:tplc="04190005" w:tentative="1">
      <w:start w:val="1"/>
      <w:numFmt w:val="bullet"/>
      <w:lvlText w:val=""/>
      <w:lvlJc w:val="left"/>
      <w:pPr>
        <w:ind w:left="7047" w:hanging="360"/>
      </w:pPr>
      <w:rPr>
        <w:rFonts w:ascii="Wingdings" w:hAnsi="Wingdings" w:hint="default"/>
      </w:rPr>
    </w:lvl>
    <w:lvl w:ilvl="6" w:tplc="04190001" w:tentative="1">
      <w:start w:val="1"/>
      <w:numFmt w:val="bullet"/>
      <w:lvlText w:val=""/>
      <w:lvlJc w:val="left"/>
      <w:pPr>
        <w:ind w:left="7767" w:hanging="360"/>
      </w:pPr>
      <w:rPr>
        <w:rFonts w:ascii="Symbol" w:hAnsi="Symbol" w:hint="default"/>
      </w:rPr>
    </w:lvl>
    <w:lvl w:ilvl="7" w:tplc="04190003" w:tentative="1">
      <w:start w:val="1"/>
      <w:numFmt w:val="bullet"/>
      <w:lvlText w:val="o"/>
      <w:lvlJc w:val="left"/>
      <w:pPr>
        <w:ind w:left="8487" w:hanging="360"/>
      </w:pPr>
      <w:rPr>
        <w:rFonts w:ascii="Courier New" w:hAnsi="Courier New" w:cs="Courier New" w:hint="default"/>
      </w:rPr>
    </w:lvl>
    <w:lvl w:ilvl="8" w:tplc="04190005" w:tentative="1">
      <w:start w:val="1"/>
      <w:numFmt w:val="bullet"/>
      <w:lvlText w:val=""/>
      <w:lvlJc w:val="left"/>
      <w:pPr>
        <w:ind w:left="9207" w:hanging="360"/>
      </w:pPr>
      <w:rPr>
        <w:rFonts w:ascii="Wingdings" w:hAnsi="Wingdings" w:hint="default"/>
      </w:rPr>
    </w:lvl>
  </w:abstractNum>
  <w:abstractNum w:abstractNumId="173">
    <w:nsid w:val="4D563417"/>
    <w:multiLevelType w:val="hybridMultilevel"/>
    <w:tmpl w:val="41363560"/>
    <w:lvl w:ilvl="0" w:tplc="8E18CF60">
      <w:start w:val="1"/>
      <w:numFmt w:val="bullet"/>
      <w:lvlText w:val=""/>
      <w:lvlJc w:val="left"/>
      <w:pPr>
        <w:ind w:left="2367" w:hanging="360"/>
      </w:pPr>
      <w:rPr>
        <w:rFonts w:ascii="Symbol" w:hAnsi="Symbol"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174">
    <w:nsid w:val="4DAA3118"/>
    <w:multiLevelType w:val="hybridMultilevel"/>
    <w:tmpl w:val="51E6687A"/>
    <w:lvl w:ilvl="0" w:tplc="1F5A1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4E177BA4"/>
    <w:multiLevelType w:val="hybridMultilevel"/>
    <w:tmpl w:val="45D695DE"/>
    <w:lvl w:ilvl="0" w:tplc="1F5A1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6">
    <w:nsid w:val="4E2660A2"/>
    <w:multiLevelType w:val="hybridMultilevel"/>
    <w:tmpl w:val="09E8744A"/>
    <w:lvl w:ilvl="0" w:tplc="CD583310">
      <w:start w:val="1"/>
      <w:numFmt w:val="upperRoman"/>
      <w:lvlText w:val="%1."/>
      <w:lvlJc w:val="left"/>
      <w:pPr>
        <w:ind w:left="1260" w:hanging="72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7">
    <w:nsid w:val="4FA94E2E"/>
    <w:multiLevelType w:val="multilevel"/>
    <w:tmpl w:val="2D986EA0"/>
    <w:lvl w:ilvl="0">
      <w:start w:val="1"/>
      <w:numFmt w:val="decimal"/>
      <w:lvlText w:val="%1."/>
      <w:lvlJc w:val="left"/>
      <w:pPr>
        <w:ind w:left="927"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78">
    <w:nsid w:val="508E1A63"/>
    <w:multiLevelType w:val="hybridMultilevel"/>
    <w:tmpl w:val="E6643F82"/>
    <w:lvl w:ilvl="0" w:tplc="8E18CF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9">
    <w:nsid w:val="51740BBD"/>
    <w:multiLevelType w:val="hybridMultilevel"/>
    <w:tmpl w:val="E7C87EC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0">
    <w:nsid w:val="523A40E3"/>
    <w:multiLevelType w:val="hybridMultilevel"/>
    <w:tmpl w:val="63DEBB46"/>
    <w:lvl w:ilvl="0" w:tplc="1F5A153C">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81">
    <w:nsid w:val="52414628"/>
    <w:multiLevelType w:val="hybridMultilevel"/>
    <w:tmpl w:val="6A3276A0"/>
    <w:lvl w:ilvl="0" w:tplc="8556DE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2">
    <w:nsid w:val="53897592"/>
    <w:multiLevelType w:val="hybridMultilevel"/>
    <w:tmpl w:val="6B20313E"/>
    <w:lvl w:ilvl="0" w:tplc="1F5A1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3">
    <w:nsid w:val="53B1023D"/>
    <w:multiLevelType w:val="hybridMultilevel"/>
    <w:tmpl w:val="370C3DD8"/>
    <w:lvl w:ilvl="0" w:tplc="4260C62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4">
    <w:nsid w:val="53B80262"/>
    <w:multiLevelType w:val="multilevel"/>
    <w:tmpl w:val="99248D2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val="0"/>
        <w:sz w:val="22"/>
        <w:szCs w:val="22"/>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5">
    <w:nsid w:val="541F6131"/>
    <w:multiLevelType w:val="hybridMultilevel"/>
    <w:tmpl w:val="896C5430"/>
    <w:lvl w:ilvl="0" w:tplc="2B6C4F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6">
    <w:nsid w:val="543239C6"/>
    <w:multiLevelType w:val="hybridMultilevel"/>
    <w:tmpl w:val="2EFCFC3A"/>
    <w:lvl w:ilvl="0" w:tplc="8E18CF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7">
    <w:nsid w:val="556547D8"/>
    <w:multiLevelType w:val="hybridMultilevel"/>
    <w:tmpl w:val="D6A4F0EA"/>
    <w:lvl w:ilvl="0" w:tplc="481EFFC6">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88">
    <w:nsid w:val="561D6074"/>
    <w:multiLevelType w:val="multilevel"/>
    <w:tmpl w:val="343E85B8"/>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89">
    <w:nsid w:val="569724BC"/>
    <w:multiLevelType w:val="hybridMultilevel"/>
    <w:tmpl w:val="DB085694"/>
    <w:lvl w:ilvl="0" w:tplc="4260C62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0">
    <w:nsid w:val="56C63C7B"/>
    <w:multiLevelType w:val="hybridMultilevel"/>
    <w:tmpl w:val="F2DEE668"/>
    <w:lvl w:ilvl="0" w:tplc="8E18CF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1">
    <w:nsid w:val="56DE3974"/>
    <w:multiLevelType w:val="hybridMultilevel"/>
    <w:tmpl w:val="AE8E0038"/>
    <w:lvl w:ilvl="0" w:tplc="CE0AEA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2">
    <w:nsid w:val="56ED13AF"/>
    <w:multiLevelType w:val="hybridMultilevel"/>
    <w:tmpl w:val="926CA954"/>
    <w:lvl w:ilvl="0" w:tplc="1F5A153C">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93">
    <w:nsid w:val="56F373C2"/>
    <w:multiLevelType w:val="hybridMultilevel"/>
    <w:tmpl w:val="79CCF432"/>
    <w:lvl w:ilvl="0" w:tplc="F39061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570532CE"/>
    <w:multiLevelType w:val="hybridMultilevel"/>
    <w:tmpl w:val="7950691A"/>
    <w:lvl w:ilvl="0" w:tplc="4260C62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5">
    <w:nsid w:val="573C6CDA"/>
    <w:multiLevelType w:val="hybridMultilevel"/>
    <w:tmpl w:val="5EF6733C"/>
    <w:lvl w:ilvl="0" w:tplc="8E18CF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6">
    <w:nsid w:val="57FE61BA"/>
    <w:multiLevelType w:val="hybridMultilevel"/>
    <w:tmpl w:val="B9300382"/>
    <w:lvl w:ilvl="0" w:tplc="8E18CF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7">
    <w:nsid w:val="591072DE"/>
    <w:multiLevelType w:val="hybridMultilevel"/>
    <w:tmpl w:val="4D648D16"/>
    <w:lvl w:ilvl="0" w:tplc="2B64F7C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8">
    <w:nsid w:val="5B50618F"/>
    <w:multiLevelType w:val="hybridMultilevel"/>
    <w:tmpl w:val="F3F24BAE"/>
    <w:lvl w:ilvl="0" w:tplc="1F5A1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9">
    <w:nsid w:val="5B7F64E2"/>
    <w:multiLevelType w:val="hybridMultilevel"/>
    <w:tmpl w:val="7720A19A"/>
    <w:lvl w:ilvl="0" w:tplc="1CC2B85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0">
    <w:nsid w:val="5B98300A"/>
    <w:multiLevelType w:val="hybridMultilevel"/>
    <w:tmpl w:val="6FF8E76E"/>
    <w:lvl w:ilvl="0" w:tplc="4260C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5C4B6CA0"/>
    <w:multiLevelType w:val="hybridMultilevel"/>
    <w:tmpl w:val="EB801D1A"/>
    <w:lvl w:ilvl="0" w:tplc="8E18CF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2">
    <w:nsid w:val="5D11167C"/>
    <w:multiLevelType w:val="multilevel"/>
    <w:tmpl w:val="9E1E6FE6"/>
    <w:lvl w:ilvl="0">
      <w:start w:val="1"/>
      <w:numFmt w:val="bullet"/>
      <w:lvlText w:val=""/>
      <w:lvlJc w:val="left"/>
      <w:pPr>
        <w:ind w:left="1070" w:hanging="360"/>
      </w:pPr>
      <w:rPr>
        <w:rFonts w:ascii="Symbol" w:hAnsi="Symbol"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03">
    <w:nsid w:val="5D4854F7"/>
    <w:multiLevelType w:val="hybridMultilevel"/>
    <w:tmpl w:val="06486230"/>
    <w:lvl w:ilvl="0" w:tplc="160ACD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4">
    <w:nsid w:val="5DB53FBC"/>
    <w:multiLevelType w:val="hybridMultilevel"/>
    <w:tmpl w:val="C4707638"/>
    <w:lvl w:ilvl="0" w:tplc="8E18CF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5DF723A0"/>
    <w:multiLevelType w:val="hybridMultilevel"/>
    <w:tmpl w:val="31D8A47C"/>
    <w:lvl w:ilvl="0" w:tplc="DD0E0BDA">
      <w:start w:val="1"/>
      <w:numFmt w:val="decimal"/>
      <w:lvlText w:val="2.%1."/>
      <w:lvlJc w:val="left"/>
      <w:pPr>
        <w:ind w:left="1287" w:hanging="360"/>
      </w:pPr>
      <w:rPr>
        <w:rFonts w:hint="default"/>
      </w:rPr>
    </w:lvl>
    <w:lvl w:ilvl="1" w:tplc="C6F8D4A0">
      <w:start w:val="1"/>
      <w:numFmt w:val="decimal"/>
      <w:lvlText w:val="%2."/>
      <w:lvlJc w:val="left"/>
      <w:pPr>
        <w:ind w:left="2472" w:hanging="825"/>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6">
    <w:nsid w:val="5E8F60D0"/>
    <w:multiLevelType w:val="hybridMultilevel"/>
    <w:tmpl w:val="A07892BE"/>
    <w:lvl w:ilvl="0" w:tplc="DD0E0BDA">
      <w:start w:val="1"/>
      <w:numFmt w:val="decimal"/>
      <w:lvlText w:val="2.%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7">
    <w:nsid w:val="5F3836DA"/>
    <w:multiLevelType w:val="hybridMultilevel"/>
    <w:tmpl w:val="0F603C16"/>
    <w:lvl w:ilvl="0" w:tplc="0419000F">
      <w:start w:val="1"/>
      <w:numFmt w:val="decimal"/>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8">
    <w:nsid w:val="5FCE2AFD"/>
    <w:multiLevelType w:val="hybridMultilevel"/>
    <w:tmpl w:val="CC0A164C"/>
    <w:lvl w:ilvl="0" w:tplc="4260C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60057380"/>
    <w:multiLevelType w:val="hybridMultilevel"/>
    <w:tmpl w:val="A168B216"/>
    <w:lvl w:ilvl="0" w:tplc="7EC6F48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0">
    <w:nsid w:val="600D2004"/>
    <w:multiLevelType w:val="hybridMultilevel"/>
    <w:tmpl w:val="CE7AC8E2"/>
    <w:lvl w:ilvl="0" w:tplc="1F5A1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1">
    <w:nsid w:val="60295AA7"/>
    <w:multiLevelType w:val="multilevel"/>
    <w:tmpl w:val="183069C8"/>
    <w:lvl w:ilvl="0">
      <w:start w:val="1"/>
      <w:numFmt w:val="decimal"/>
      <w:lvlText w:val="%1."/>
      <w:lvlJc w:val="left"/>
      <w:pPr>
        <w:ind w:left="1070" w:hanging="360"/>
      </w:pPr>
      <w:rPr>
        <w:rFonts w:hint="default"/>
      </w:rPr>
    </w:lvl>
    <w:lvl w:ilvl="1">
      <w:start w:val="1"/>
      <w:numFmt w:val="bullet"/>
      <w:lvlText w:val=""/>
      <w:lvlJc w:val="left"/>
      <w:pPr>
        <w:ind w:left="1070" w:hanging="360"/>
      </w:pPr>
      <w:rPr>
        <w:rFonts w:ascii="Symbol" w:hAnsi="Symbol"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12">
    <w:nsid w:val="60EA4678"/>
    <w:multiLevelType w:val="hybridMultilevel"/>
    <w:tmpl w:val="70BC53D2"/>
    <w:lvl w:ilvl="0" w:tplc="4260C628">
      <w:start w:val="1"/>
      <w:numFmt w:val="bullet"/>
      <w:lvlText w:val="―"/>
      <w:lvlJc w:val="left"/>
      <w:pPr>
        <w:ind w:left="1340" w:hanging="360"/>
      </w:pPr>
      <w:rPr>
        <w:rFonts w:ascii="Times New Roman" w:hAnsi="Times New Roman" w:cs="Times New Roman"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213">
    <w:nsid w:val="619E25D2"/>
    <w:multiLevelType w:val="hybridMultilevel"/>
    <w:tmpl w:val="497A3012"/>
    <w:lvl w:ilvl="0" w:tplc="1F5A153C">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14">
    <w:nsid w:val="623D0543"/>
    <w:multiLevelType w:val="hybridMultilevel"/>
    <w:tmpl w:val="320C533C"/>
    <w:lvl w:ilvl="0" w:tplc="1F5A1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5">
    <w:nsid w:val="62B75190"/>
    <w:multiLevelType w:val="hybridMultilevel"/>
    <w:tmpl w:val="79EE1D1C"/>
    <w:lvl w:ilvl="0" w:tplc="1F5A1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6">
    <w:nsid w:val="62E079EB"/>
    <w:multiLevelType w:val="hybridMultilevel"/>
    <w:tmpl w:val="0F3A6606"/>
    <w:lvl w:ilvl="0" w:tplc="CE0AEA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7">
    <w:nsid w:val="63DA5CE9"/>
    <w:multiLevelType w:val="hybridMultilevel"/>
    <w:tmpl w:val="54825D9E"/>
    <w:lvl w:ilvl="0" w:tplc="1F5A1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64A97872"/>
    <w:multiLevelType w:val="hybridMultilevel"/>
    <w:tmpl w:val="1192657E"/>
    <w:lvl w:ilvl="0" w:tplc="CE0AEA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9">
    <w:nsid w:val="64CC2B07"/>
    <w:multiLevelType w:val="hybridMultilevel"/>
    <w:tmpl w:val="AE66F072"/>
    <w:lvl w:ilvl="0" w:tplc="1F5A1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0">
    <w:nsid w:val="65F06DCD"/>
    <w:multiLevelType w:val="hybridMultilevel"/>
    <w:tmpl w:val="66BA6EE8"/>
    <w:lvl w:ilvl="0" w:tplc="1F5A153C">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21">
    <w:nsid w:val="66021C69"/>
    <w:multiLevelType w:val="hybridMultilevel"/>
    <w:tmpl w:val="515A561A"/>
    <w:lvl w:ilvl="0" w:tplc="8E18CF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2">
    <w:nsid w:val="66A51117"/>
    <w:multiLevelType w:val="multilevel"/>
    <w:tmpl w:val="7E422B62"/>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23">
    <w:nsid w:val="674C1EF8"/>
    <w:multiLevelType w:val="multilevel"/>
    <w:tmpl w:val="E23CD0A8"/>
    <w:lvl w:ilvl="0">
      <w:start w:val="1"/>
      <w:numFmt w:val="decimal"/>
      <w:lvlText w:val="%1."/>
      <w:lvlJc w:val="left"/>
      <w:pPr>
        <w:ind w:left="927" w:hanging="360"/>
      </w:pPr>
      <w:rPr>
        <w:rFonts w:hint="default"/>
        <w:color w:val="auto"/>
      </w:rPr>
    </w:lvl>
    <w:lvl w:ilvl="1">
      <w:start w:val="4"/>
      <w:numFmt w:val="decimal"/>
      <w:isLgl/>
      <w:lvlText w:val="%1.%2."/>
      <w:lvlJc w:val="left"/>
      <w:pPr>
        <w:ind w:left="1062" w:hanging="495"/>
      </w:pPr>
      <w:rPr>
        <w:rFonts w:hint="default"/>
      </w:rPr>
    </w:lvl>
    <w:lvl w:ilvl="2">
      <w:start w:val="3"/>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24">
    <w:nsid w:val="6795145D"/>
    <w:multiLevelType w:val="hybridMultilevel"/>
    <w:tmpl w:val="45F07A48"/>
    <w:lvl w:ilvl="0" w:tplc="31E821C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5">
    <w:nsid w:val="68B52DC8"/>
    <w:multiLevelType w:val="hybridMultilevel"/>
    <w:tmpl w:val="410A8CC0"/>
    <w:lvl w:ilvl="0" w:tplc="4260C62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6">
    <w:nsid w:val="68EF70A0"/>
    <w:multiLevelType w:val="hybridMultilevel"/>
    <w:tmpl w:val="E60AA4B6"/>
    <w:lvl w:ilvl="0" w:tplc="D3FA9BFC">
      <w:start w:val="1"/>
      <w:numFmt w:val="decimal"/>
      <w:lvlText w:val="1.%1."/>
      <w:lvlJc w:val="left"/>
      <w:pPr>
        <w:ind w:left="1390" w:hanging="360"/>
      </w:pPr>
      <w:rPr>
        <w:rFonts w:hint="default"/>
      </w:rPr>
    </w:lvl>
    <w:lvl w:ilvl="1" w:tplc="647C53E6">
      <w:start w:val="1"/>
      <w:numFmt w:val="decimal"/>
      <w:lvlText w:val="%2."/>
      <w:lvlJc w:val="left"/>
      <w:pPr>
        <w:ind w:left="2170" w:hanging="420"/>
      </w:pPr>
      <w:rPr>
        <w:rFonts w:hint="default"/>
      </w:rPr>
    </w:lvl>
    <w:lvl w:ilvl="2" w:tplc="0419001B" w:tentative="1">
      <w:start w:val="1"/>
      <w:numFmt w:val="lowerRoman"/>
      <w:lvlText w:val="%3."/>
      <w:lvlJc w:val="right"/>
      <w:pPr>
        <w:ind w:left="2830" w:hanging="180"/>
      </w:pPr>
    </w:lvl>
    <w:lvl w:ilvl="3" w:tplc="0419000F" w:tentative="1">
      <w:start w:val="1"/>
      <w:numFmt w:val="decimal"/>
      <w:lvlText w:val="%4."/>
      <w:lvlJc w:val="left"/>
      <w:pPr>
        <w:ind w:left="3550" w:hanging="360"/>
      </w:pPr>
    </w:lvl>
    <w:lvl w:ilvl="4" w:tplc="04190019" w:tentative="1">
      <w:start w:val="1"/>
      <w:numFmt w:val="lowerLetter"/>
      <w:lvlText w:val="%5."/>
      <w:lvlJc w:val="left"/>
      <w:pPr>
        <w:ind w:left="4270" w:hanging="360"/>
      </w:pPr>
    </w:lvl>
    <w:lvl w:ilvl="5" w:tplc="0419001B" w:tentative="1">
      <w:start w:val="1"/>
      <w:numFmt w:val="lowerRoman"/>
      <w:lvlText w:val="%6."/>
      <w:lvlJc w:val="right"/>
      <w:pPr>
        <w:ind w:left="4990" w:hanging="180"/>
      </w:pPr>
    </w:lvl>
    <w:lvl w:ilvl="6" w:tplc="0419000F" w:tentative="1">
      <w:start w:val="1"/>
      <w:numFmt w:val="decimal"/>
      <w:lvlText w:val="%7."/>
      <w:lvlJc w:val="left"/>
      <w:pPr>
        <w:ind w:left="5710" w:hanging="360"/>
      </w:pPr>
    </w:lvl>
    <w:lvl w:ilvl="7" w:tplc="04190019" w:tentative="1">
      <w:start w:val="1"/>
      <w:numFmt w:val="lowerLetter"/>
      <w:lvlText w:val="%8."/>
      <w:lvlJc w:val="left"/>
      <w:pPr>
        <w:ind w:left="6430" w:hanging="360"/>
      </w:pPr>
    </w:lvl>
    <w:lvl w:ilvl="8" w:tplc="0419001B" w:tentative="1">
      <w:start w:val="1"/>
      <w:numFmt w:val="lowerRoman"/>
      <w:lvlText w:val="%9."/>
      <w:lvlJc w:val="right"/>
      <w:pPr>
        <w:ind w:left="7150" w:hanging="180"/>
      </w:pPr>
    </w:lvl>
  </w:abstractNum>
  <w:abstractNum w:abstractNumId="227">
    <w:nsid w:val="69303126"/>
    <w:multiLevelType w:val="hybridMultilevel"/>
    <w:tmpl w:val="BDCCF502"/>
    <w:lvl w:ilvl="0" w:tplc="2D2449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nsid w:val="69D8606D"/>
    <w:multiLevelType w:val="hybridMultilevel"/>
    <w:tmpl w:val="73446B14"/>
    <w:lvl w:ilvl="0" w:tplc="C14619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nsid w:val="6B585551"/>
    <w:multiLevelType w:val="hybridMultilevel"/>
    <w:tmpl w:val="B3C0706C"/>
    <w:lvl w:ilvl="0" w:tplc="1F5A1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0">
    <w:nsid w:val="6B7253B2"/>
    <w:multiLevelType w:val="hybridMultilevel"/>
    <w:tmpl w:val="18FE1664"/>
    <w:lvl w:ilvl="0" w:tplc="1F5A1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1">
    <w:nsid w:val="6BEE6B1F"/>
    <w:multiLevelType w:val="hybridMultilevel"/>
    <w:tmpl w:val="C23CEC1E"/>
    <w:lvl w:ilvl="0" w:tplc="1F5A153C">
      <w:start w:val="1"/>
      <w:numFmt w:val="bullet"/>
      <w:lvlText w:val=""/>
      <w:lvlJc w:val="left"/>
      <w:pPr>
        <w:ind w:left="2367" w:hanging="360"/>
      </w:pPr>
      <w:rPr>
        <w:rFonts w:ascii="Symbol" w:hAnsi="Symbol"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232">
    <w:nsid w:val="6BF025F2"/>
    <w:multiLevelType w:val="multilevel"/>
    <w:tmpl w:val="EB000EEC"/>
    <w:lvl w:ilvl="0">
      <w:start w:val="1"/>
      <w:numFmt w:val="decimal"/>
      <w:lvlText w:val="%1."/>
      <w:lvlJc w:val="left"/>
      <w:pPr>
        <w:ind w:left="927" w:hanging="360"/>
      </w:pPr>
      <w:rPr>
        <w:rFonts w:hint="default"/>
      </w:rPr>
    </w:lvl>
    <w:lvl w:ilvl="1">
      <w:start w:val="2"/>
      <w:numFmt w:val="decimal"/>
      <w:isLgl/>
      <w:lvlText w:val="%1.%2."/>
      <w:lvlJc w:val="left"/>
      <w:pPr>
        <w:ind w:left="1062" w:hanging="495"/>
      </w:pPr>
      <w:rPr>
        <w:rFonts w:hint="default"/>
      </w:rPr>
    </w:lvl>
    <w:lvl w:ilvl="2">
      <w:start w:val="3"/>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33">
    <w:nsid w:val="6C733C5A"/>
    <w:multiLevelType w:val="hybridMultilevel"/>
    <w:tmpl w:val="944CAFB6"/>
    <w:lvl w:ilvl="0" w:tplc="6F081900">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4">
    <w:nsid w:val="6C985DE0"/>
    <w:multiLevelType w:val="hybridMultilevel"/>
    <w:tmpl w:val="5D2E1668"/>
    <w:lvl w:ilvl="0" w:tplc="CE0AEA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5">
    <w:nsid w:val="6CC337D9"/>
    <w:multiLevelType w:val="hybridMultilevel"/>
    <w:tmpl w:val="916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6">
    <w:nsid w:val="6E451325"/>
    <w:multiLevelType w:val="hybridMultilevel"/>
    <w:tmpl w:val="52BC7114"/>
    <w:lvl w:ilvl="0" w:tplc="4260C62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7">
    <w:nsid w:val="6FFA17AA"/>
    <w:multiLevelType w:val="hybridMultilevel"/>
    <w:tmpl w:val="2456763C"/>
    <w:lvl w:ilvl="0" w:tplc="8E18CF60">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238">
    <w:nsid w:val="7008380B"/>
    <w:multiLevelType w:val="hybridMultilevel"/>
    <w:tmpl w:val="552E1A5C"/>
    <w:lvl w:ilvl="0" w:tplc="1F5A1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9">
    <w:nsid w:val="704545AF"/>
    <w:multiLevelType w:val="multilevel"/>
    <w:tmpl w:val="061E0788"/>
    <w:lvl w:ilvl="0">
      <w:start w:val="1"/>
      <w:numFmt w:val="decimal"/>
      <w:lvlText w:val="%1."/>
      <w:lvlJc w:val="left"/>
      <w:pPr>
        <w:ind w:left="1680" w:hanging="960"/>
      </w:pPr>
      <w:rPr>
        <w:rFonts w:eastAsia="Times New Roman" w:cs="Times New Roman" w:hint="default"/>
        <w:b w:val="0"/>
        <w:color w:val="auto"/>
      </w:rPr>
    </w:lvl>
    <w:lvl w:ilvl="1">
      <w:start w:val="1"/>
      <w:numFmt w:val="bullet"/>
      <w:lvlText w:val=""/>
      <w:lvlJc w:val="left"/>
      <w:pPr>
        <w:ind w:left="1647" w:hanging="360"/>
      </w:pPr>
      <w:rPr>
        <w:rFonts w:ascii="Symbol" w:hAnsi="Symbol" w:hint="default"/>
        <w:sz w:val="22"/>
        <w:szCs w:val="22"/>
      </w:rPr>
    </w:lvl>
    <w:lvl w:ilvl="2">
      <w:start w:val="1"/>
      <w:numFmt w:val="decimal"/>
      <w:isLgl/>
      <w:lvlText w:val="%1.%2.%3."/>
      <w:lvlJc w:val="left"/>
      <w:pPr>
        <w:ind w:left="2574" w:hanging="720"/>
      </w:pPr>
      <w:rPr>
        <w:rFonts w:hint="default"/>
      </w:rPr>
    </w:lvl>
    <w:lvl w:ilvl="3">
      <w:start w:val="1"/>
      <w:numFmt w:val="decimal"/>
      <w:isLgl/>
      <w:lvlText w:val="%1.%2.%3.%4."/>
      <w:lvlJc w:val="left"/>
      <w:pPr>
        <w:ind w:left="3141" w:hanging="720"/>
      </w:pPr>
      <w:rPr>
        <w:rFonts w:hint="default"/>
      </w:rPr>
    </w:lvl>
    <w:lvl w:ilvl="4">
      <w:start w:val="1"/>
      <w:numFmt w:val="decimal"/>
      <w:isLgl/>
      <w:lvlText w:val="%1.%2.%3.%4.%5."/>
      <w:lvlJc w:val="left"/>
      <w:pPr>
        <w:ind w:left="4068" w:hanging="1080"/>
      </w:pPr>
      <w:rPr>
        <w:rFonts w:hint="default"/>
      </w:rPr>
    </w:lvl>
    <w:lvl w:ilvl="5">
      <w:start w:val="1"/>
      <w:numFmt w:val="decimal"/>
      <w:isLgl/>
      <w:lvlText w:val="%1.%2.%3.%4.%5.%6."/>
      <w:lvlJc w:val="left"/>
      <w:pPr>
        <w:ind w:left="4635" w:hanging="1080"/>
      </w:pPr>
      <w:rPr>
        <w:rFonts w:hint="default"/>
      </w:rPr>
    </w:lvl>
    <w:lvl w:ilvl="6">
      <w:start w:val="1"/>
      <w:numFmt w:val="decimal"/>
      <w:isLgl/>
      <w:lvlText w:val="%1.%2.%3.%4.%5.%6.%7."/>
      <w:lvlJc w:val="left"/>
      <w:pPr>
        <w:ind w:left="5562" w:hanging="1440"/>
      </w:pPr>
      <w:rPr>
        <w:rFonts w:hint="default"/>
      </w:rPr>
    </w:lvl>
    <w:lvl w:ilvl="7">
      <w:start w:val="1"/>
      <w:numFmt w:val="decimal"/>
      <w:isLgl/>
      <w:lvlText w:val="%1.%2.%3.%4.%5.%6.%7.%8."/>
      <w:lvlJc w:val="left"/>
      <w:pPr>
        <w:ind w:left="6129" w:hanging="1440"/>
      </w:pPr>
      <w:rPr>
        <w:rFonts w:hint="default"/>
      </w:rPr>
    </w:lvl>
    <w:lvl w:ilvl="8">
      <w:start w:val="1"/>
      <w:numFmt w:val="decimal"/>
      <w:isLgl/>
      <w:lvlText w:val="%1.%2.%3.%4.%5.%6.%7.%8.%9."/>
      <w:lvlJc w:val="left"/>
      <w:pPr>
        <w:ind w:left="7056" w:hanging="1800"/>
      </w:pPr>
      <w:rPr>
        <w:rFonts w:hint="default"/>
      </w:rPr>
    </w:lvl>
  </w:abstractNum>
  <w:abstractNum w:abstractNumId="240">
    <w:nsid w:val="70BF233A"/>
    <w:multiLevelType w:val="hybridMultilevel"/>
    <w:tmpl w:val="F92817B2"/>
    <w:lvl w:ilvl="0" w:tplc="F37441F0">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1">
    <w:nsid w:val="70E71EAA"/>
    <w:multiLevelType w:val="hybridMultilevel"/>
    <w:tmpl w:val="09902CC8"/>
    <w:lvl w:ilvl="0" w:tplc="1F5A1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2">
    <w:nsid w:val="715521F1"/>
    <w:multiLevelType w:val="hybridMultilevel"/>
    <w:tmpl w:val="87F07D04"/>
    <w:lvl w:ilvl="0" w:tplc="1F5A1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nsid w:val="72015251"/>
    <w:multiLevelType w:val="hybridMultilevel"/>
    <w:tmpl w:val="712C0BE0"/>
    <w:lvl w:ilvl="0" w:tplc="8E18CF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4">
    <w:nsid w:val="72027838"/>
    <w:multiLevelType w:val="hybridMultilevel"/>
    <w:tmpl w:val="A0068C84"/>
    <w:lvl w:ilvl="0" w:tplc="8E18CF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5">
    <w:nsid w:val="73247A06"/>
    <w:multiLevelType w:val="multilevel"/>
    <w:tmpl w:val="F8C651BA"/>
    <w:lvl w:ilvl="0">
      <w:start w:val="1"/>
      <w:numFmt w:val="decimal"/>
      <w:lvlText w:val="%1."/>
      <w:lvlJc w:val="left"/>
      <w:pPr>
        <w:ind w:left="1287" w:hanging="360"/>
      </w:pPr>
    </w:lvl>
    <w:lvl w:ilvl="1">
      <w:start w:val="1"/>
      <w:numFmt w:val="bullet"/>
      <w:lvlText w:val=""/>
      <w:lvlJc w:val="left"/>
      <w:pPr>
        <w:ind w:left="1287" w:hanging="360"/>
      </w:pPr>
      <w:rPr>
        <w:rFonts w:ascii="Symbol" w:hAnsi="Symbol"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46">
    <w:nsid w:val="736A74E9"/>
    <w:multiLevelType w:val="multilevel"/>
    <w:tmpl w:val="D5FE2E68"/>
    <w:lvl w:ilvl="0">
      <w:start w:val="1"/>
      <w:numFmt w:val="decimal"/>
      <w:lvlText w:val="%1."/>
      <w:lvlJc w:val="left"/>
      <w:pPr>
        <w:ind w:left="1680" w:hanging="960"/>
      </w:pPr>
      <w:rPr>
        <w:rFonts w:eastAsia="Times New Roman" w:cs="Times New Roman" w:hint="default"/>
        <w:b w:val="0"/>
        <w:color w:val="auto"/>
      </w:rPr>
    </w:lvl>
    <w:lvl w:ilvl="1">
      <w:start w:val="1"/>
      <w:numFmt w:val="decimal"/>
      <w:isLgl/>
      <w:lvlText w:val="%1.%2."/>
      <w:lvlJc w:val="left"/>
      <w:pPr>
        <w:ind w:left="1647" w:hanging="360"/>
      </w:pPr>
      <w:rPr>
        <w:rFonts w:hint="default"/>
        <w:sz w:val="22"/>
        <w:szCs w:val="22"/>
      </w:rPr>
    </w:lvl>
    <w:lvl w:ilvl="2">
      <w:start w:val="1"/>
      <w:numFmt w:val="decimal"/>
      <w:isLgl/>
      <w:lvlText w:val="%1.%2.%3."/>
      <w:lvlJc w:val="left"/>
      <w:pPr>
        <w:ind w:left="2574" w:hanging="720"/>
      </w:pPr>
      <w:rPr>
        <w:rFonts w:hint="default"/>
      </w:rPr>
    </w:lvl>
    <w:lvl w:ilvl="3">
      <w:start w:val="1"/>
      <w:numFmt w:val="decimal"/>
      <w:isLgl/>
      <w:lvlText w:val="%1.%2.%3.%4."/>
      <w:lvlJc w:val="left"/>
      <w:pPr>
        <w:ind w:left="3141" w:hanging="720"/>
      </w:pPr>
      <w:rPr>
        <w:rFonts w:hint="default"/>
      </w:rPr>
    </w:lvl>
    <w:lvl w:ilvl="4">
      <w:start w:val="1"/>
      <w:numFmt w:val="decimal"/>
      <w:isLgl/>
      <w:lvlText w:val="%1.%2.%3.%4.%5."/>
      <w:lvlJc w:val="left"/>
      <w:pPr>
        <w:ind w:left="4068" w:hanging="1080"/>
      </w:pPr>
      <w:rPr>
        <w:rFonts w:hint="default"/>
      </w:rPr>
    </w:lvl>
    <w:lvl w:ilvl="5">
      <w:start w:val="1"/>
      <w:numFmt w:val="decimal"/>
      <w:isLgl/>
      <w:lvlText w:val="%1.%2.%3.%4.%5.%6."/>
      <w:lvlJc w:val="left"/>
      <w:pPr>
        <w:ind w:left="4635" w:hanging="1080"/>
      </w:pPr>
      <w:rPr>
        <w:rFonts w:hint="default"/>
      </w:rPr>
    </w:lvl>
    <w:lvl w:ilvl="6">
      <w:start w:val="1"/>
      <w:numFmt w:val="decimal"/>
      <w:isLgl/>
      <w:lvlText w:val="%1.%2.%3.%4.%5.%6.%7."/>
      <w:lvlJc w:val="left"/>
      <w:pPr>
        <w:ind w:left="5562" w:hanging="1440"/>
      </w:pPr>
      <w:rPr>
        <w:rFonts w:hint="default"/>
      </w:rPr>
    </w:lvl>
    <w:lvl w:ilvl="7">
      <w:start w:val="1"/>
      <w:numFmt w:val="decimal"/>
      <w:isLgl/>
      <w:lvlText w:val="%1.%2.%3.%4.%5.%6.%7.%8."/>
      <w:lvlJc w:val="left"/>
      <w:pPr>
        <w:ind w:left="6129" w:hanging="1440"/>
      </w:pPr>
      <w:rPr>
        <w:rFonts w:hint="default"/>
      </w:rPr>
    </w:lvl>
    <w:lvl w:ilvl="8">
      <w:start w:val="1"/>
      <w:numFmt w:val="decimal"/>
      <w:isLgl/>
      <w:lvlText w:val="%1.%2.%3.%4.%5.%6.%7.%8.%9."/>
      <w:lvlJc w:val="left"/>
      <w:pPr>
        <w:ind w:left="7056" w:hanging="1800"/>
      </w:pPr>
      <w:rPr>
        <w:rFonts w:hint="default"/>
      </w:rPr>
    </w:lvl>
  </w:abstractNum>
  <w:abstractNum w:abstractNumId="247">
    <w:nsid w:val="73944341"/>
    <w:multiLevelType w:val="hybridMultilevel"/>
    <w:tmpl w:val="D208395A"/>
    <w:lvl w:ilvl="0" w:tplc="1F5A153C">
      <w:start w:val="1"/>
      <w:numFmt w:val="bullet"/>
      <w:lvlText w:val=""/>
      <w:lvlJc w:val="left"/>
      <w:pPr>
        <w:ind w:left="2127" w:hanging="360"/>
      </w:pPr>
      <w:rPr>
        <w:rFonts w:ascii="Symbol" w:hAnsi="Symbol" w:hint="default"/>
      </w:rPr>
    </w:lvl>
    <w:lvl w:ilvl="1" w:tplc="04190003" w:tentative="1">
      <w:start w:val="1"/>
      <w:numFmt w:val="bullet"/>
      <w:lvlText w:val="o"/>
      <w:lvlJc w:val="left"/>
      <w:pPr>
        <w:ind w:left="2847" w:hanging="360"/>
      </w:pPr>
      <w:rPr>
        <w:rFonts w:ascii="Courier New" w:hAnsi="Courier New" w:cs="Courier New" w:hint="default"/>
      </w:rPr>
    </w:lvl>
    <w:lvl w:ilvl="2" w:tplc="04190005" w:tentative="1">
      <w:start w:val="1"/>
      <w:numFmt w:val="bullet"/>
      <w:lvlText w:val=""/>
      <w:lvlJc w:val="left"/>
      <w:pPr>
        <w:ind w:left="3567" w:hanging="360"/>
      </w:pPr>
      <w:rPr>
        <w:rFonts w:ascii="Wingdings" w:hAnsi="Wingdings" w:hint="default"/>
      </w:rPr>
    </w:lvl>
    <w:lvl w:ilvl="3" w:tplc="04190001" w:tentative="1">
      <w:start w:val="1"/>
      <w:numFmt w:val="bullet"/>
      <w:lvlText w:val=""/>
      <w:lvlJc w:val="left"/>
      <w:pPr>
        <w:ind w:left="4287" w:hanging="360"/>
      </w:pPr>
      <w:rPr>
        <w:rFonts w:ascii="Symbol" w:hAnsi="Symbol" w:hint="default"/>
      </w:rPr>
    </w:lvl>
    <w:lvl w:ilvl="4" w:tplc="04190003" w:tentative="1">
      <w:start w:val="1"/>
      <w:numFmt w:val="bullet"/>
      <w:lvlText w:val="o"/>
      <w:lvlJc w:val="left"/>
      <w:pPr>
        <w:ind w:left="5007" w:hanging="360"/>
      </w:pPr>
      <w:rPr>
        <w:rFonts w:ascii="Courier New" w:hAnsi="Courier New" w:cs="Courier New" w:hint="default"/>
      </w:rPr>
    </w:lvl>
    <w:lvl w:ilvl="5" w:tplc="04190005" w:tentative="1">
      <w:start w:val="1"/>
      <w:numFmt w:val="bullet"/>
      <w:lvlText w:val=""/>
      <w:lvlJc w:val="left"/>
      <w:pPr>
        <w:ind w:left="5727" w:hanging="360"/>
      </w:pPr>
      <w:rPr>
        <w:rFonts w:ascii="Wingdings" w:hAnsi="Wingdings" w:hint="default"/>
      </w:rPr>
    </w:lvl>
    <w:lvl w:ilvl="6" w:tplc="04190001" w:tentative="1">
      <w:start w:val="1"/>
      <w:numFmt w:val="bullet"/>
      <w:lvlText w:val=""/>
      <w:lvlJc w:val="left"/>
      <w:pPr>
        <w:ind w:left="6447" w:hanging="360"/>
      </w:pPr>
      <w:rPr>
        <w:rFonts w:ascii="Symbol" w:hAnsi="Symbol" w:hint="default"/>
      </w:rPr>
    </w:lvl>
    <w:lvl w:ilvl="7" w:tplc="04190003" w:tentative="1">
      <w:start w:val="1"/>
      <w:numFmt w:val="bullet"/>
      <w:lvlText w:val="o"/>
      <w:lvlJc w:val="left"/>
      <w:pPr>
        <w:ind w:left="7167" w:hanging="360"/>
      </w:pPr>
      <w:rPr>
        <w:rFonts w:ascii="Courier New" w:hAnsi="Courier New" w:cs="Courier New" w:hint="default"/>
      </w:rPr>
    </w:lvl>
    <w:lvl w:ilvl="8" w:tplc="04190005" w:tentative="1">
      <w:start w:val="1"/>
      <w:numFmt w:val="bullet"/>
      <w:lvlText w:val=""/>
      <w:lvlJc w:val="left"/>
      <w:pPr>
        <w:ind w:left="7887" w:hanging="360"/>
      </w:pPr>
      <w:rPr>
        <w:rFonts w:ascii="Wingdings" w:hAnsi="Wingdings" w:hint="default"/>
      </w:rPr>
    </w:lvl>
  </w:abstractNum>
  <w:abstractNum w:abstractNumId="248">
    <w:nsid w:val="73FF443C"/>
    <w:multiLevelType w:val="hybridMultilevel"/>
    <w:tmpl w:val="DF7059E4"/>
    <w:lvl w:ilvl="0" w:tplc="1F5A1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9">
    <w:nsid w:val="74B10E78"/>
    <w:multiLevelType w:val="hybridMultilevel"/>
    <w:tmpl w:val="89A4CF82"/>
    <w:lvl w:ilvl="0" w:tplc="1F5A1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0">
    <w:nsid w:val="755D358F"/>
    <w:multiLevelType w:val="hybridMultilevel"/>
    <w:tmpl w:val="C032C562"/>
    <w:lvl w:ilvl="0" w:tplc="1F5A1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1">
    <w:nsid w:val="75771820"/>
    <w:multiLevelType w:val="hybridMultilevel"/>
    <w:tmpl w:val="B0CCFDF8"/>
    <w:lvl w:ilvl="0" w:tplc="D9E8252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2">
    <w:nsid w:val="75FB6023"/>
    <w:multiLevelType w:val="hybridMultilevel"/>
    <w:tmpl w:val="CD526E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3">
    <w:nsid w:val="767E0FF7"/>
    <w:multiLevelType w:val="hybridMultilevel"/>
    <w:tmpl w:val="5B7C1C7E"/>
    <w:lvl w:ilvl="0" w:tplc="EC5E6E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4">
    <w:nsid w:val="76917642"/>
    <w:multiLevelType w:val="hybridMultilevel"/>
    <w:tmpl w:val="3FFE7BA8"/>
    <w:lvl w:ilvl="0" w:tplc="4260C62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5">
    <w:nsid w:val="76EC1F8F"/>
    <w:multiLevelType w:val="hybridMultilevel"/>
    <w:tmpl w:val="D5361D72"/>
    <w:lvl w:ilvl="0" w:tplc="1F5A1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6">
    <w:nsid w:val="78C56112"/>
    <w:multiLevelType w:val="hybridMultilevel"/>
    <w:tmpl w:val="841E0F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7">
    <w:nsid w:val="79A2007C"/>
    <w:multiLevelType w:val="hybridMultilevel"/>
    <w:tmpl w:val="9BE07A3C"/>
    <w:lvl w:ilvl="0" w:tplc="4260C62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8">
    <w:nsid w:val="79C71FD9"/>
    <w:multiLevelType w:val="hybridMultilevel"/>
    <w:tmpl w:val="1172A7A6"/>
    <w:lvl w:ilvl="0" w:tplc="D3FA9BFC">
      <w:start w:val="1"/>
      <w:numFmt w:val="decimal"/>
      <w:lvlText w:val="1.%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9">
    <w:nsid w:val="79D95DEC"/>
    <w:multiLevelType w:val="hybridMultilevel"/>
    <w:tmpl w:val="087A8052"/>
    <w:lvl w:ilvl="0" w:tplc="1F5A1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0">
    <w:nsid w:val="7AD9212D"/>
    <w:multiLevelType w:val="hybridMultilevel"/>
    <w:tmpl w:val="CF8843CE"/>
    <w:lvl w:ilvl="0" w:tplc="4260C62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1">
    <w:nsid w:val="7AEA3D72"/>
    <w:multiLevelType w:val="hybridMultilevel"/>
    <w:tmpl w:val="00EEE5EA"/>
    <w:lvl w:ilvl="0" w:tplc="8E18CF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2">
    <w:nsid w:val="7BE8559B"/>
    <w:multiLevelType w:val="hybridMultilevel"/>
    <w:tmpl w:val="D16CB8EA"/>
    <w:lvl w:ilvl="0" w:tplc="4260C62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3">
    <w:nsid w:val="7BEC61FC"/>
    <w:multiLevelType w:val="hybridMultilevel"/>
    <w:tmpl w:val="B70A6ADC"/>
    <w:lvl w:ilvl="0" w:tplc="1F5A1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4">
    <w:nsid w:val="7C5E6F64"/>
    <w:multiLevelType w:val="hybridMultilevel"/>
    <w:tmpl w:val="1658B0B8"/>
    <w:lvl w:ilvl="0" w:tplc="4B929C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5">
    <w:nsid w:val="7D0B63FD"/>
    <w:multiLevelType w:val="hybridMultilevel"/>
    <w:tmpl w:val="549C6E5A"/>
    <w:lvl w:ilvl="0" w:tplc="4260C628">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6">
    <w:nsid w:val="7E56006C"/>
    <w:multiLevelType w:val="hybridMultilevel"/>
    <w:tmpl w:val="B9A0D142"/>
    <w:lvl w:ilvl="0" w:tplc="8E18CF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7">
    <w:nsid w:val="7FB77277"/>
    <w:multiLevelType w:val="hybridMultilevel"/>
    <w:tmpl w:val="9AFA192C"/>
    <w:lvl w:ilvl="0" w:tplc="F3E2E7F0">
      <w:start w:val="1"/>
      <w:numFmt w:val="upperRoman"/>
      <w:lvlText w:val="%1."/>
      <w:lvlJc w:val="left"/>
      <w:pPr>
        <w:ind w:left="1713"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1"/>
  </w:num>
  <w:num w:numId="2">
    <w:abstractNumId w:val="13"/>
  </w:num>
  <w:num w:numId="3">
    <w:abstractNumId w:val="236"/>
  </w:num>
  <w:num w:numId="4">
    <w:abstractNumId w:val="200"/>
  </w:num>
  <w:num w:numId="5">
    <w:abstractNumId w:val="145"/>
  </w:num>
  <w:num w:numId="6">
    <w:abstractNumId w:val="265"/>
  </w:num>
  <w:num w:numId="7">
    <w:abstractNumId w:val="260"/>
  </w:num>
  <w:num w:numId="8">
    <w:abstractNumId w:val="176"/>
  </w:num>
  <w:num w:numId="9">
    <w:abstractNumId w:val="153"/>
  </w:num>
  <w:num w:numId="10">
    <w:abstractNumId w:val="209"/>
  </w:num>
  <w:num w:numId="11">
    <w:abstractNumId w:val="181"/>
  </w:num>
  <w:num w:numId="12">
    <w:abstractNumId w:val="66"/>
  </w:num>
  <w:num w:numId="13">
    <w:abstractNumId w:val="68"/>
  </w:num>
  <w:num w:numId="14">
    <w:abstractNumId w:val="24"/>
  </w:num>
  <w:num w:numId="15">
    <w:abstractNumId w:val="84"/>
  </w:num>
  <w:num w:numId="16">
    <w:abstractNumId w:val="207"/>
  </w:num>
  <w:num w:numId="17">
    <w:abstractNumId w:val="41"/>
  </w:num>
  <w:num w:numId="18">
    <w:abstractNumId w:val="130"/>
  </w:num>
  <w:num w:numId="19">
    <w:abstractNumId w:val="57"/>
  </w:num>
  <w:num w:numId="20">
    <w:abstractNumId w:val="267"/>
  </w:num>
  <w:num w:numId="21">
    <w:abstractNumId w:val="264"/>
  </w:num>
  <w:num w:numId="22">
    <w:abstractNumId w:val="256"/>
  </w:num>
  <w:num w:numId="23">
    <w:abstractNumId w:val="56"/>
  </w:num>
  <w:num w:numId="24">
    <w:abstractNumId w:val="251"/>
  </w:num>
  <w:num w:numId="25">
    <w:abstractNumId w:val="158"/>
  </w:num>
  <w:num w:numId="26">
    <w:abstractNumId w:val="138"/>
  </w:num>
  <w:num w:numId="27">
    <w:abstractNumId w:val="34"/>
  </w:num>
  <w:num w:numId="28">
    <w:abstractNumId w:val="62"/>
  </w:num>
  <w:num w:numId="29">
    <w:abstractNumId w:val="212"/>
  </w:num>
  <w:num w:numId="30">
    <w:abstractNumId w:val="262"/>
  </w:num>
  <w:num w:numId="31">
    <w:abstractNumId w:val="240"/>
  </w:num>
  <w:num w:numId="32">
    <w:abstractNumId w:val="232"/>
  </w:num>
  <w:num w:numId="33">
    <w:abstractNumId w:val="37"/>
  </w:num>
  <w:num w:numId="34">
    <w:abstractNumId w:val="71"/>
  </w:num>
  <w:num w:numId="35">
    <w:abstractNumId w:val="109"/>
  </w:num>
  <w:num w:numId="36">
    <w:abstractNumId w:val="133"/>
  </w:num>
  <w:num w:numId="37">
    <w:abstractNumId w:val="187"/>
  </w:num>
  <w:num w:numId="38">
    <w:abstractNumId w:val="254"/>
  </w:num>
  <w:num w:numId="39">
    <w:abstractNumId w:val="132"/>
  </w:num>
  <w:num w:numId="40">
    <w:abstractNumId w:val="67"/>
  </w:num>
  <w:num w:numId="41">
    <w:abstractNumId w:val="113"/>
  </w:num>
  <w:num w:numId="42">
    <w:abstractNumId w:val="136"/>
  </w:num>
  <w:num w:numId="43">
    <w:abstractNumId w:val="193"/>
  </w:num>
  <w:num w:numId="44">
    <w:abstractNumId w:val="194"/>
  </w:num>
  <w:num w:numId="45">
    <w:abstractNumId w:val="127"/>
  </w:num>
  <w:num w:numId="46">
    <w:abstractNumId w:val="105"/>
  </w:num>
  <w:num w:numId="47">
    <w:abstractNumId w:val="233"/>
  </w:num>
  <w:num w:numId="48">
    <w:abstractNumId w:val="8"/>
  </w:num>
  <w:num w:numId="49">
    <w:abstractNumId w:val="125"/>
  </w:num>
  <w:num w:numId="50">
    <w:abstractNumId w:val="21"/>
  </w:num>
  <w:num w:numId="51">
    <w:abstractNumId w:val="89"/>
  </w:num>
  <w:num w:numId="52">
    <w:abstractNumId w:val="141"/>
  </w:num>
  <w:num w:numId="53">
    <w:abstractNumId w:val="51"/>
  </w:num>
  <w:num w:numId="54">
    <w:abstractNumId w:val="199"/>
  </w:num>
  <w:num w:numId="55">
    <w:abstractNumId w:val="72"/>
  </w:num>
  <w:num w:numId="56">
    <w:abstractNumId w:val="257"/>
  </w:num>
  <w:num w:numId="57">
    <w:abstractNumId w:val="124"/>
  </w:num>
  <w:num w:numId="58">
    <w:abstractNumId w:val="27"/>
  </w:num>
  <w:num w:numId="59">
    <w:abstractNumId w:val="142"/>
  </w:num>
  <w:num w:numId="60">
    <w:abstractNumId w:val="1"/>
  </w:num>
  <w:num w:numId="61">
    <w:abstractNumId w:val="100"/>
  </w:num>
  <w:num w:numId="62">
    <w:abstractNumId w:val="177"/>
  </w:num>
  <w:num w:numId="63">
    <w:abstractNumId w:val="183"/>
  </w:num>
  <w:num w:numId="64">
    <w:abstractNumId w:val="189"/>
  </w:num>
  <w:num w:numId="65">
    <w:abstractNumId w:val="169"/>
  </w:num>
  <w:num w:numId="66">
    <w:abstractNumId w:val="94"/>
  </w:num>
  <w:num w:numId="67">
    <w:abstractNumId w:val="227"/>
  </w:num>
  <w:num w:numId="68">
    <w:abstractNumId w:val="228"/>
  </w:num>
  <w:num w:numId="69">
    <w:abstractNumId w:val="224"/>
  </w:num>
  <w:num w:numId="70">
    <w:abstractNumId w:val="47"/>
  </w:num>
  <w:num w:numId="71">
    <w:abstractNumId w:val="75"/>
  </w:num>
  <w:num w:numId="72">
    <w:abstractNumId w:val="223"/>
  </w:num>
  <w:num w:numId="73">
    <w:abstractNumId w:val="161"/>
  </w:num>
  <w:num w:numId="74">
    <w:abstractNumId w:val="197"/>
  </w:num>
  <w:num w:numId="75">
    <w:abstractNumId w:val="208"/>
  </w:num>
  <w:num w:numId="76">
    <w:abstractNumId w:val="168"/>
  </w:num>
  <w:num w:numId="77">
    <w:abstractNumId w:val="26"/>
  </w:num>
  <w:num w:numId="78">
    <w:abstractNumId w:val="225"/>
  </w:num>
  <w:num w:numId="79">
    <w:abstractNumId w:val="255"/>
  </w:num>
  <w:num w:numId="80">
    <w:abstractNumId w:val="112"/>
  </w:num>
  <w:num w:numId="81">
    <w:abstractNumId w:val="203"/>
  </w:num>
  <w:num w:numId="82">
    <w:abstractNumId w:val="86"/>
  </w:num>
  <w:num w:numId="83">
    <w:abstractNumId w:val="180"/>
  </w:num>
  <w:num w:numId="84">
    <w:abstractNumId w:val="182"/>
  </w:num>
  <w:num w:numId="85">
    <w:abstractNumId w:val="53"/>
  </w:num>
  <w:num w:numId="86">
    <w:abstractNumId w:val="217"/>
  </w:num>
  <w:num w:numId="87">
    <w:abstractNumId w:val="20"/>
  </w:num>
  <w:num w:numId="88">
    <w:abstractNumId w:val="126"/>
  </w:num>
  <w:num w:numId="89">
    <w:abstractNumId w:val="118"/>
  </w:num>
  <w:num w:numId="90">
    <w:abstractNumId w:val="110"/>
  </w:num>
  <w:num w:numId="91">
    <w:abstractNumId w:val="85"/>
  </w:num>
  <w:num w:numId="92">
    <w:abstractNumId w:val="156"/>
  </w:num>
  <w:num w:numId="93">
    <w:abstractNumId w:val="22"/>
  </w:num>
  <w:num w:numId="94">
    <w:abstractNumId w:val="48"/>
  </w:num>
  <w:num w:numId="95">
    <w:abstractNumId w:val="50"/>
  </w:num>
  <w:num w:numId="96">
    <w:abstractNumId w:val="173"/>
  </w:num>
  <w:num w:numId="97">
    <w:abstractNumId w:val="151"/>
  </w:num>
  <w:num w:numId="98">
    <w:abstractNumId w:val="155"/>
  </w:num>
  <w:num w:numId="99">
    <w:abstractNumId w:val="55"/>
  </w:num>
  <w:num w:numId="100">
    <w:abstractNumId w:val="83"/>
  </w:num>
  <w:num w:numId="101">
    <w:abstractNumId w:val="32"/>
  </w:num>
  <w:num w:numId="102">
    <w:abstractNumId w:val="35"/>
  </w:num>
  <w:num w:numId="103">
    <w:abstractNumId w:val="166"/>
  </w:num>
  <w:num w:numId="104">
    <w:abstractNumId w:val="93"/>
  </w:num>
  <w:num w:numId="105">
    <w:abstractNumId w:val="0"/>
  </w:num>
  <w:num w:numId="106">
    <w:abstractNumId w:val="188"/>
  </w:num>
  <w:num w:numId="107">
    <w:abstractNumId w:val="196"/>
  </w:num>
  <w:num w:numId="108">
    <w:abstractNumId w:val="266"/>
  </w:num>
  <w:num w:numId="109">
    <w:abstractNumId w:val="221"/>
  </w:num>
  <w:num w:numId="110">
    <w:abstractNumId w:val="108"/>
  </w:num>
  <w:num w:numId="111">
    <w:abstractNumId w:val="42"/>
  </w:num>
  <w:num w:numId="112">
    <w:abstractNumId w:val="95"/>
  </w:num>
  <w:num w:numId="113">
    <w:abstractNumId w:val="243"/>
  </w:num>
  <w:num w:numId="114">
    <w:abstractNumId w:val="61"/>
  </w:num>
  <w:num w:numId="115">
    <w:abstractNumId w:val="226"/>
  </w:num>
  <w:num w:numId="116">
    <w:abstractNumId w:val="69"/>
  </w:num>
  <w:num w:numId="117">
    <w:abstractNumId w:val="237"/>
  </w:num>
  <w:num w:numId="118">
    <w:abstractNumId w:val="38"/>
  </w:num>
  <w:num w:numId="119">
    <w:abstractNumId w:val="149"/>
  </w:num>
  <w:num w:numId="120">
    <w:abstractNumId w:val="178"/>
  </w:num>
  <w:num w:numId="121">
    <w:abstractNumId w:val="17"/>
  </w:num>
  <w:num w:numId="122">
    <w:abstractNumId w:val="104"/>
  </w:num>
  <w:num w:numId="123">
    <w:abstractNumId w:val="162"/>
  </w:num>
  <w:num w:numId="124">
    <w:abstractNumId w:val="261"/>
  </w:num>
  <w:num w:numId="125">
    <w:abstractNumId w:val="139"/>
  </w:num>
  <w:num w:numId="126">
    <w:abstractNumId w:val="90"/>
  </w:num>
  <w:num w:numId="127">
    <w:abstractNumId w:val="121"/>
  </w:num>
  <w:num w:numId="128">
    <w:abstractNumId w:val="244"/>
  </w:num>
  <w:num w:numId="129">
    <w:abstractNumId w:val="7"/>
  </w:num>
  <w:num w:numId="130">
    <w:abstractNumId w:val="204"/>
  </w:num>
  <w:num w:numId="131">
    <w:abstractNumId w:val="33"/>
  </w:num>
  <w:num w:numId="132">
    <w:abstractNumId w:val="205"/>
  </w:num>
  <w:num w:numId="133">
    <w:abstractNumId w:val="201"/>
  </w:num>
  <w:num w:numId="134">
    <w:abstractNumId w:val="134"/>
  </w:num>
  <w:num w:numId="135">
    <w:abstractNumId w:val="78"/>
  </w:num>
  <w:num w:numId="136">
    <w:abstractNumId w:val="186"/>
  </w:num>
  <w:num w:numId="137">
    <w:abstractNumId w:val="195"/>
  </w:num>
  <w:num w:numId="138">
    <w:abstractNumId w:val="52"/>
  </w:num>
  <w:num w:numId="139">
    <w:abstractNumId w:val="12"/>
  </w:num>
  <w:num w:numId="140">
    <w:abstractNumId w:val="65"/>
  </w:num>
  <w:num w:numId="141">
    <w:abstractNumId w:val="167"/>
  </w:num>
  <w:num w:numId="142">
    <w:abstractNumId w:val="190"/>
  </w:num>
  <w:num w:numId="143">
    <w:abstractNumId w:val="23"/>
  </w:num>
  <w:num w:numId="144">
    <w:abstractNumId w:val="252"/>
  </w:num>
  <w:num w:numId="145">
    <w:abstractNumId w:val="246"/>
  </w:num>
  <w:num w:numId="146">
    <w:abstractNumId w:val="54"/>
  </w:num>
  <w:num w:numId="147">
    <w:abstractNumId w:val="117"/>
  </w:num>
  <w:num w:numId="148">
    <w:abstractNumId w:val="96"/>
  </w:num>
  <w:num w:numId="149">
    <w:abstractNumId w:val="215"/>
  </w:num>
  <w:num w:numId="150">
    <w:abstractNumId w:val="239"/>
  </w:num>
  <w:num w:numId="151">
    <w:abstractNumId w:val="148"/>
  </w:num>
  <w:num w:numId="152">
    <w:abstractNumId w:val="4"/>
  </w:num>
  <w:num w:numId="153">
    <w:abstractNumId w:val="159"/>
  </w:num>
  <w:num w:numId="154">
    <w:abstractNumId w:val="18"/>
  </w:num>
  <w:num w:numId="155">
    <w:abstractNumId w:val="214"/>
  </w:num>
  <w:num w:numId="156">
    <w:abstractNumId w:val="144"/>
  </w:num>
  <w:num w:numId="157">
    <w:abstractNumId w:val="157"/>
  </w:num>
  <w:num w:numId="158">
    <w:abstractNumId w:val="122"/>
  </w:num>
  <w:num w:numId="159">
    <w:abstractNumId w:val="231"/>
  </w:num>
  <w:num w:numId="160">
    <w:abstractNumId w:val="77"/>
  </w:num>
  <w:num w:numId="161">
    <w:abstractNumId w:val="115"/>
  </w:num>
  <w:num w:numId="162">
    <w:abstractNumId w:val="185"/>
  </w:num>
  <w:num w:numId="163">
    <w:abstractNumId w:val="249"/>
  </w:num>
  <w:num w:numId="164">
    <w:abstractNumId w:val="238"/>
  </w:num>
  <w:num w:numId="165">
    <w:abstractNumId w:val="184"/>
  </w:num>
  <w:num w:numId="166">
    <w:abstractNumId w:val="198"/>
  </w:num>
  <w:num w:numId="167">
    <w:abstractNumId w:val="58"/>
  </w:num>
  <w:num w:numId="168">
    <w:abstractNumId w:val="76"/>
  </w:num>
  <w:num w:numId="169">
    <w:abstractNumId w:val="150"/>
  </w:num>
  <w:num w:numId="170">
    <w:abstractNumId w:val="192"/>
  </w:num>
  <w:num w:numId="171">
    <w:abstractNumId w:val="29"/>
  </w:num>
  <w:num w:numId="172">
    <w:abstractNumId w:val="220"/>
  </w:num>
  <w:num w:numId="173">
    <w:abstractNumId w:val="213"/>
  </w:num>
  <w:num w:numId="174">
    <w:abstractNumId w:val="87"/>
  </w:num>
  <w:num w:numId="175">
    <w:abstractNumId w:val="9"/>
  </w:num>
  <w:num w:numId="176">
    <w:abstractNumId w:val="247"/>
  </w:num>
  <w:num w:numId="177">
    <w:abstractNumId w:val="154"/>
  </w:num>
  <w:num w:numId="178">
    <w:abstractNumId w:val="116"/>
  </w:num>
  <w:num w:numId="179">
    <w:abstractNumId w:val="170"/>
  </w:num>
  <w:num w:numId="180">
    <w:abstractNumId w:val="59"/>
  </w:num>
  <w:num w:numId="181">
    <w:abstractNumId w:val="135"/>
  </w:num>
  <w:num w:numId="182">
    <w:abstractNumId w:val="119"/>
  </w:num>
  <w:num w:numId="183">
    <w:abstractNumId w:val="91"/>
  </w:num>
  <w:num w:numId="184">
    <w:abstractNumId w:val="160"/>
  </w:num>
  <w:num w:numId="185">
    <w:abstractNumId w:val="248"/>
  </w:num>
  <w:num w:numId="186">
    <w:abstractNumId w:val="46"/>
  </w:num>
  <w:num w:numId="187">
    <w:abstractNumId w:val="259"/>
  </w:num>
  <w:num w:numId="188">
    <w:abstractNumId w:val="137"/>
  </w:num>
  <w:num w:numId="189">
    <w:abstractNumId w:val="241"/>
  </w:num>
  <w:num w:numId="190">
    <w:abstractNumId w:val="43"/>
  </w:num>
  <w:num w:numId="191">
    <w:abstractNumId w:val="175"/>
  </w:num>
  <w:num w:numId="192">
    <w:abstractNumId w:val="82"/>
  </w:num>
  <w:num w:numId="193">
    <w:abstractNumId w:val="102"/>
  </w:num>
  <w:num w:numId="194">
    <w:abstractNumId w:val="253"/>
  </w:num>
  <w:num w:numId="195">
    <w:abstractNumId w:val="2"/>
  </w:num>
  <w:num w:numId="196">
    <w:abstractNumId w:val="5"/>
  </w:num>
  <w:num w:numId="197">
    <w:abstractNumId w:val="39"/>
  </w:num>
  <w:num w:numId="198">
    <w:abstractNumId w:val="171"/>
  </w:num>
  <w:num w:numId="199">
    <w:abstractNumId w:val="16"/>
  </w:num>
  <w:num w:numId="200">
    <w:abstractNumId w:val="111"/>
  </w:num>
  <w:num w:numId="201">
    <w:abstractNumId w:val="164"/>
  </w:num>
  <w:num w:numId="202">
    <w:abstractNumId w:val="11"/>
  </w:num>
  <w:num w:numId="203">
    <w:abstractNumId w:val="230"/>
  </w:num>
  <w:num w:numId="204">
    <w:abstractNumId w:val="219"/>
  </w:num>
  <w:num w:numId="205">
    <w:abstractNumId w:val="174"/>
  </w:num>
  <w:num w:numId="206">
    <w:abstractNumId w:val="79"/>
  </w:num>
  <w:num w:numId="207">
    <w:abstractNumId w:val="73"/>
  </w:num>
  <w:num w:numId="208">
    <w:abstractNumId w:val="3"/>
  </w:num>
  <w:num w:numId="209">
    <w:abstractNumId w:val="245"/>
  </w:num>
  <w:num w:numId="210">
    <w:abstractNumId w:val="80"/>
  </w:num>
  <w:num w:numId="211">
    <w:abstractNumId w:val="70"/>
  </w:num>
  <w:num w:numId="212">
    <w:abstractNumId w:val="123"/>
  </w:num>
  <w:num w:numId="213">
    <w:abstractNumId w:val="147"/>
  </w:num>
  <w:num w:numId="214">
    <w:abstractNumId w:val="30"/>
  </w:num>
  <w:num w:numId="215">
    <w:abstractNumId w:val="242"/>
  </w:num>
  <w:num w:numId="216">
    <w:abstractNumId w:val="250"/>
  </w:num>
  <w:num w:numId="217">
    <w:abstractNumId w:val="25"/>
  </w:num>
  <w:num w:numId="218">
    <w:abstractNumId w:val="49"/>
  </w:num>
  <w:num w:numId="219">
    <w:abstractNumId w:val="97"/>
  </w:num>
  <w:num w:numId="220">
    <w:abstractNumId w:val="14"/>
  </w:num>
  <w:num w:numId="221">
    <w:abstractNumId w:val="146"/>
  </w:num>
  <w:num w:numId="222">
    <w:abstractNumId w:val="19"/>
  </w:num>
  <w:num w:numId="223">
    <w:abstractNumId w:val="163"/>
  </w:num>
  <w:num w:numId="224">
    <w:abstractNumId w:val="129"/>
  </w:num>
  <w:num w:numId="225">
    <w:abstractNumId w:val="172"/>
  </w:num>
  <w:num w:numId="226">
    <w:abstractNumId w:val="263"/>
  </w:num>
  <w:num w:numId="227">
    <w:abstractNumId w:val="235"/>
  </w:num>
  <w:num w:numId="228">
    <w:abstractNumId w:val="258"/>
  </w:num>
  <w:num w:numId="229">
    <w:abstractNumId w:val="6"/>
  </w:num>
  <w:num w:numId="230">
    <w:abstractNumId w:val="234"/>
  </w:num>
  <w:num w:numId="231">
    <w:abstractNumId w:val="206"/>
  </w:num>
  <w:num w:numId="232">
    <w:abstractNumId w:val="218"/>
  </w:num>
  <w:num w:numId="233">
    <w:abstractNumId w:val="81"/>
  </w:num>
  <w:num w:numId="234">
    <w:abstractNumId w:val="216"/>
  </w:num>
  <w:num w:numId="235">
    <w:abstractNumId w:val="191"/>
  </w:num>
  <w:num w:numId="236">
    <w:abstractNumId w:val="88"/>
  </w:num>
  <w:num w:numId="237">
    <w:abstractNumId w:val="222"/>
  </w:num>
  <w:num w:numId="238">
    <w:abstractNumId w:val="44"/>
  </w:num>
  <w:num w:numId="239">
    <w:abstractNumId w:val="60"/>
  </w:num>
  <w:num w:numId="240">
    <w:abstractNumId w:val="140"/>
  </w:num>
  <w:num w:numId="241">
    <w:abstractNumId w:val="165"/>
  </w:num>
  <w:num w:numId="242">
    <w:abstractNumId w:val="131"/>
  </w:num>
  <w:num w:numId="243">
    <w:abstractNumId w:val="31"/>
  </w:num>
  <w:num w:numId="244">
    <w:abstractNumId w:val="99"/>
  </w:num>
  <w:num w:numId="245">
    <w:abstractNumId w:val="10"/>
  </w:num>
  <w:num w:numId="246">
    <w:abstractNumId w:val="74"/>
  </w:num>
  <w:num w:numId="247">
    <w:abstractNumId w:val="106"/>
  </w:num>
  <w:num w:numId="248">
    <w:abstractNumId w:val="143"/>
  </w:num>
  <w:num w:numId="249">
    <w:abstractNumId w:val="107"/>
  </w:num>
  <w:num w:numId="250">
    <w:abstractNumId w:val="15"/>
  </w:num>
  <w:num w:numId="251">
    <w:abstractNumId w:val="98"/>
  </w:num>
  <w:num w:numId="252">
    <w:abstractNumId w:val="202"/>
  </w:num>
  <w:num w:numId="253">
    <w:abstractNumId w:val="120"/>
  </w:num>
  <w:num w:numId="254">
    <w:abstractNumId w:val="64"/>
  </w:num>
  <w:num w:numId="255">
    <w:abstractNumId w:val="45"/>
  </w:num>
  <w:num w:numId="256">
    <w:abstractNumId w:val="128"/>
  </w:num>
  <w:num w:numId="257">
    <w:abstractNumId w:val="92"/>
  </w:num>
  <w:num w:numId="258">
    <w:abstractNumId w:val="211"/>
  </w:num>
  <w:num w:numId="259">
    <w:abstractNumId w:val="179"/>
  </w:num>
  <w:num w:numId="260">
    <w:abstractNumId w:val="36"/>
  </w:num>
  <w:num w:numId="261">
    <w:abstractNumId w:val="103"/>
  </w:num>
  <w:num w:numId="262">
    <w:abstractNumId w:val="210"/>
  </w:num>
  <w:num w:numId="263">
    <w:abstractNumId w:val="28"/>
  </w:num>
  <w:num w:numId="264">
    <w:abstractNumId w:val="40"/>
  </w:num>
  <w:num w:numId="265">
    <w:abstractNumId w:val="63"/>
  </w:num>
  <w:num w:numId="266">
    <w:abstractNumId w:val="114"/>
  </w:num>
  <w:num w:numId="267">
    <w:abstractNumId w:val="229"/>
  </w:num>
  <w:num w:numId="268">
    <w:abstractNumId w:val="152"/>
  </w:num>
  <w:numIdMacAtCleanup w:val="2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27C"/>
    <w:rsid w:val="00003BF4"/>
    <w:rsid w:val="00005F6D"/>
    <w:rsid w:val="00006A85"/>
    <w:rsid w:val="00006B7C"/>
    <w:rsid w:val="00006B90"/>
    <w:rsid w:val="00007A60"/>
    <w:rsid w:val="00013B5B"/>
    <w:rsid w:val="00015756"/>
    <w:rsid w:val="000158C3"/>
    <w:rsid w:val="00016321"/>
    <w:rsid w:val="000178B0"/>
    <w:rsid w:val="000202EE"/>
    <w:rsid w:val="00021BEA"/>
    <w:rsid w:val="00022055"/>
    <w:rsid w:val="0002278E"/>
    <w:rsid w:val="0002386D"/>
    <w:rsid w:val="00027145"/>
    <w:rsid w:val="00027A81"/>
    <w:rsid w:val="00030A56"/>
    <w:rsid w:val="00033662"/>
    <w:rsid w:val="00033CA2"/>
    <w:rsid w:val="00037352"/>
    <w:rsid w:val="00037717"/>
    <w:rsid w:val="00037DDF"/>
    <w:rsid w:val="00040608"/>
    <w:rsid w:val="000464E9"/>
    <w:rsid w:val="00046FD1"/>
    <w:rsid w:val="00055965"/>
    <w:rsid w:val="00055EF2"/>
    <w:rsid w:val="000568F6"/>
    <w:rsid w:val="00056D9E"/>
    <w:rsid w:val="00057F9F"/>
    <w:rsid w:val="00060CAF"/>
    <w:rsid w:val="0006181D"/>
    <w:rsid w:val="00061F53"/>
    <w:rsid w:val="0006492F"/>
    <w:rsid w:val="000651AA"/>
    <w:rsid w:val="00067B21"/>
    <w:rsid w:val="00067D66"/>
    <w:rsid w:val="0007020A"/>
    <w:rsid w:val="0007051B"/>
    <w:rsid w:val="00072F1E"/>
    <w:rsid w:val="000730BF"/>
    <w:rsid w:val="00074BEA"/>
    <w:rsid w:val="0007634B"/>
    <w:rsid w:val="00076A01"/>
    <w:rsid w:val="0008090D"/>
    <w:rsid w:val="000819E8"/>
    <w:rsid w:val="000915F2"/>
    <w:rsid w:val="00092243"/>
    <w:rsid w:val="00092E7D"/>
    <w:rsid w:val="00093C87"/>
    <w:rsid w:val="00094440"/>
    <w:rsid w:val="0009684A"/>
    <w:rsid w:val="000A2147"/>
    <w:rsid w:val="000A329D"/>
    <w:rsid w:val="000A4090"/>
    <w:rsid w:val="000A5E06"/>
    <w:rsid w:val="000A7CC3"/>
    <w:rsid w:val="000A7DF2"/>
    <w:rsid w:val="000B2628"/>
    <w:rsid w:val="000B43EB"/>
    <w:rsid w:val="000B6691"/>
    <w:rsid w:val="000C13C4"/>
    <w:rsid w:val="000C3EF8"/>
    <w:rsid w:val="000C4CCD"/>
    <w:rsid w:val="000C5B34"/>
    <w:rsid w:val="000C7F55"/>
    <w:rsid w:val="000D0446"/>
    <w:rsid w:val="000D423E"/>
    <w:rsid w:val="000D5935"/>
    <w:rsid w:val="000D7AA8"/>
    <w:rsid w:val="000E07C9"/>
    <w:rsid w:val="000E1F6C"/>
    <w:rsid w:val="000E357F"/>
    <w:rsid w:val="000E36EC"/>
    <w:rsid w:val="000E4629"/>
    <w:rsid w:val="000E5689"/>
    <w:rsid w:val="000E6531"/>
    <w:rsid w:val="000E7081"/>
    <w:rsid w:val="000E7F0F"/>
    <w:rsid w:val="000F0E0F"/>
    <w:rsid w:val="000F0E88"/>
    <w:rsid w:val="000F2365"/>
    <w:rsid w:val="000F2677"/>
    <w:rsid w:val="000F31F5"/>
    <w:rsid w:val="000F3F7B"/>
    <w:rsid w:val="000F43E8"/>
    <w:rsid w:val="000F4408"/>
    <w:rsid w:val="000F4A43"/>
    <w:rsid w:val="000F6083"/>
    <w:rsid w:val="000F6225"/>
    <w:rsid w:val="000F6646"/>
    <w:rsid w:val="000F6E8D"/>
    <w:rsid w:val="001004ED"/>
    <w:rsid w:val="00101178"/>
    <w:rsid w:val="001014C1"/>
    <w:rsid w:val="00101A5E"/>
    <w:rsid w:val="00103415"/>
    <w:rsid w:val="001040BA"/>
    <w:rsid w:val="00104F7D"/>
    <w:rsid w:val="00106DB2"/>
    <w:rsid w:val="00110DAB"/>
    <w:rsid w:val="001119A8"/>
    <w:rsid w:val="00112837"/>
    <w:rsid w:val="00114DEC"/>
    <w:rsid w:val="001150CB"/>
    <w:rsid w:val="00115EFA"/>
    <w:rsid w:val="00115FF5"/>
    <w:rsid w:val="001166C1"/>
    <w:rsid w:val="0012194E"/>
    <w:rsid w:val="00122286"/>
    <w:rsid w:val="001229A5"/>
    <w:rsid w:val="001259D6"/>
    <w:rsid w:val="00125FD1"/>
    <w:rsid w:val="00126435"/>
    <w:rsid w:val="00127A67"/>
    <w:rsid w:val="00131444"/>
    <w:rsid w:val="00131C27"/>
    <w:rsid w:val="00133A0C"/>
    <w:rsid w:val="00133E25"/>
    <w:rsid w:val="0013458D"/>
    <w:rsid w:val="0013490B"/>
    <w:rsid w:val="001359C1"/>
    <w:rsid w:val="001361E2"/>
    <w:rsid w:val="001366C1"/>
    <w:rsid w:val="001408F5"/>
    <w:rsid w:val="001425B3"/>
    <w:rsid w:val="0014328F"/>
    <w:rsid w:val="0014383A"/>
    <w:rsid w:val="00143D7A"/>
    <w:rsid w:val="00145459"/>
    <w:rsid w:val="001459E4"/>
    <w:rsid w:val="00146AC4"/>
    <w:rsid w:val="00146C55"/>
    <w:rsid w:val="00146CB1"/>
    <w:rsid w:val="00147B57"/>
    <w:rsid w:val="00150CFF"/>
    <w:rsid w:val="0015128B"/>
    <w:rsid w:val="00151DED"/>
    <w:rsid w:val="00152DA9"/>
    <w:rsid w:val="00155DA0"/>
    <w:rsid w:val="0015709C"/>
    <w:rsid w:val="00157985"/>
    <w:rsid w:val="00161753"/>
    <w:rsid w:val="00161CD1"/>
    <w:rsid w:val="001621C0"/>
    <w:rsid w:val="00162592"/>
    <w:rsid w:val="00163777"/>
    <w:rsid w:val="00163973"/>
    <w:rsid w:val="001650D8"/>
    <w:rsid w:val="00165D6B"/>
    <w:rsid w:val="00170A45"/>
    <w:rsid w:val="001747EF"/>
    <w:rsid w:val="00174E98"/>
    <w:rsid w:val="00174F40"/>
    <w:rsid w:val="001758E9"/>
    <w:rsid w:val="00175F65"/>
    <w:rsid w:val="001774A5"/>
    <w:rsid w:val="00180A02"/>
    <w:rsid w:val="001811F6"/>
    <w:rsid w:val="00182077"/>
    <w:rsid w:val="00184637"/>
    <w:rsid w:val="0018570B"/>
    <w:rsid w:val="0018745B"/>
    <w:rsid w:val="001900F1"/>
    <w:rsid w:val="00190590"/>
    <w:rsid w:val="001907CF"/>
    <w:rsid w:val="00190D57"/>
    <w:rsid w:val="001914FB"/>
    <w:rsid w:val="00194D69"/>
    <w:rsid w:val="00195EB2"/>
    <w:rsid w:val="0019635B"/>
    <w:rsid w:val="001A0083"/>
    <w:rsid w:val="001A0D1C"/>
    <w:rsid w:val="001A15E9"/>
    <w:rsid w:val="001A2E5A"/>
    <w:rsid w:val="001A319D"/>
    <w:rsid w:val="001A340F"/>
    <w:rsid w:val="001A3CBF"/>
    <w:rsid w:val="001A6168"/>
    <w:rsid w:val="001A63A4"/>
    <w:rsid w:val="001A694C"/>
    <w:rsid w:val="001A6952"/>
    <w:rsid w:val="001A6D02"/>
    <w:rsid w:val="001A722A"/>
    <w:rsid w:val="001A795A"/>
    <w:rsid w:val="001A7AB0"/>
    <w:rsid w:val="001B15AD"/>
    <w:rsid w:val="001B1C27"/>
    <w:rsid w:val="001B2AEE"/>
    <w:rsid w:val="001B4655"/>
    <w:rsid w:val="001B6315"/>
    <w:rsid w:val="001B63EB"/>
    <w:rsid w:val="001B7658"/>
    <w:rsid w:val="001C1410"/>
    <w:rsid w:val="001C1DCB"/>
    <w:rsid w:val="001C4B6E"/>
    <w:rsid w:val="001C54D1"/>
    <w:rsid w:val="001C72F8"/>
    <w:rsid w:val="001D0D39"/>
    <w:rsid w:val="001D1F73"/>
    <w:rsid w:val="001D3349"/>
    <w:rsid w:val="001D4164"/>
    <w:rsid w:val="001D489F"/>
    <w:rsid w:val="001E09F8"/>
    <w:rsid w:val="001E1D51"/>
    <w:rsid w:val="001E2347"/>
    <w:rsid w:val="001E3618"/>
    <w:rsid w:val="001E36C9"/>
    <w:rsid w:val="001E5177"/>
    <w:rsid w:val="001E6BFA"/>
    <w:rsid w:val="001E70A3"/>
    <w:rsid w:val="001F1013"/>
    <w:rsid w:val="001F2230"/>
    <w:rsid w:val="001F3913"/>
    <w:rsid w:val="001F3BE5"/>
    <w:rsid w:val="001F52B3"/>
    <w:rsid w:val="001F57E6"/>
    <w:rsid w:val="001F6F84"/>
    <w:rsid w:val="001F7E2A"/>
    <w:rsid w:val="002001F1"/>
    <w:rsid w:val="002008CD"/>
    <w:rsid w:val="00201269"/>
    <w:rsid w:val="00201ABF"/>
    <w:rsid w:val="00204891"/>
    <w:rsid w:val="002056E6"/>
    <w:rsid w:val="00207D0B"/>
    <w:rsid w:val="002104D4"/>
    <w:rsid w:val="00211C39"/>
    <w:rsid w:val="002123F8"/>
    <w:rsid w:val="00213464"/>
    <w:rsid w:val="00213C56"/>
    <w:rsid w:val="00214027"/>
    <w:rsid w:val="002174B5"/>
    <w:rsid w:val="00217CFA"/>
    <w:rsid w:val="00217D34"/>
    <w:rsid w:val="002218EF"/>
    <w:rsid w:val="00221F9F"/>
    <w:rsid w:val="002230B0"/>
    <w:rsid w:val="0022512A"/>
    <w:rsid w:val="00226AC8"/>
    <w:rsid w:val="00226BEE"/>
    <w:rsid w:val="00227F30"/>
    <w:rsid w:val="00230CCF"/>
    <w:rsid w:val="00231CA3"/>
    <w:rsid w:val="00232D6E"/>
    <w:rsid w:val="00233A47"/>
    <w:rsid w:val="00234378"/>
    <w:rsid w:val="002346F0"/>
    <w:rsid w:val="00240014"/>
    <w:rsid w:val="0024069F"/>
    <w:rsid w:val="0024286E"/>
    <w:rsid w:val="00247CD9"/>
    <w:rsid w:val="00247E36"/>
    <w:rsid w:val="002522F1"/>
    <w:rsid w:val="00253E0B"/>
    <w:rsid w:val="00253F4B"/>
    <w:rsid w:val="00254D9C"/>
    <w:rsid w:val="00256527"/>
    <w:rsid w:val="00256A3F"/>
    <w:rsid w:val="00257EF3"/>
    <w:rsid w:val="00260897"/>
    <w:rsid w:val="00261971"/>
    <w:rsid w:val="00262F51"/>
    <w:rsid w:val="00263128"/>
    <w:rsid w:val="002637A0"/>
    <w:rsid w:val="00264531"/>
    <w:rsid w:val="0026620A"/>
    <w:rsid w:val="002676A7"/>
    <w:rsid w:val="00267853"/>
    <w:rsid w:val="002715AF"/>
    <w:rsid w:val="002719EC"/>
    <w:rsid w:val="002731E0"/>
    <w:rsid w:val="002736FA"/>
    <w:rsid w:val="0027395F"/>
    <w:rsid w:val="002777E5"/>
    <w:rsid w:val="00277A18"/>
    <w:rsid w:val="002813EA"/>
    <w:rsid w:val="002824DA"/>
    <w:rsid w:val="00282642"/>
    <w:rsid w:val="00282D4C"/>
    <w:rsid w:val="00283585"/>
    <w:rsid w:val="00283AF2"/>
    <w:rsid w:val="00283BB8"/>
    <w:rsid w:val="00283ECC"/>
    <w:rsid w:val="00285D11"/>
    <w:rsid w:val="00287A67"/>
    <w:rsid w:val="00287E92"/>
    <w:rsid w:val="00291B6C"/>
    <w:rsid w:val="0029427C"/>
    <w:rsid w:val="0029616E"/>
    <w:rsid w:val="00297FEA"/>
    <w:rsid w:val="002A0ED1"/>
    <w:rsid w:val="002A10D6"/>
    <w:rsid w:val="002A2DDF"/>
    <w:rsid w:val="002A3A4B"/>
    <w:rsid w:val="002A44A2"/>
    <w:rsid w:val="002A533A"/>
    <w:rsid w:val="002A54B9"/>
    <w:rsid w:val="002A7032"/>
    <w:rsid w:val="002A7767"/>
    <w:rsid w:val="002B0182"/>
    <w:rsid w:val="002B12BF"/>
    <w:rsid w:val="002B130C"/>
    <w:rsid w:val="002B17F0"/>
    <w:rsid w:val="002B2D4F"/>
    <w:rsid w:val="002B34F3"/>
    <w:rsid w:val="002B3947"/>
    <w:rsid w:val="002B3AB6"/>
    <w:rsid w:val="002B7E2C"/>
    <w:rsid w:val="002C005D"/>
    <w:rsid w:val="002C538B"/>
    <w:rsid w:val="002C5BE9"/>
    <w:rsid w:val="002D11E7"/>
    <w:rsid w:val="002D13E1"/>
    <w:rsid w:val="002D1E48"/>
    <w:rsid w:val="002D3251"/>
    <w:rsid w:val="002D3D6F"/>
    <w:rsid w:val="002D497F"/>
    <w:rsid w:val="002D7A1A"/>
    <w:rsid w:val="002D7C4B"/>
    <w:rsid w:val="002D7CFB"/>
    <w:rsid w:val="002D7D5B"/>
    <w:rsid w:val="002E1624"/>
    <w:rsid w:val="002E19C8"/>
    <w:rsid w:val="002E2393"/>
    <w:rsid w:val="002E2780"/>
    <w:rsid w:val="002E3964"/>
    <w:rsid w:val="002E3A72"/>
    <w:rsid w:val="002E44CC"/>
    <w:rsid w:val="002E48A3"/>
    <w:rsid w:val="002E4E46"/>
    <w:rsid w:val="002E542E"/>
    <w:rsid w:val="002E5A5D"/>
    <w:rsid w:val="002E5C3A"/>
    <w:rsid w:val="002E6428"/>
    <w:rsid w:val="002E69D1"/>
    <w:rsid w:val="002F1658"/>
    <w:rsid w:val="002F4970"/>
    <w:rsid w:val="002F66C7"/>
    <w:rsid w:val="002F68F5"/>
    <w:rsid w:val="002F7D4C"/>
    <w:rsid w:val="002F7E1F"/>
    <w:rsid w:val="00300906"/>
    <w:rsid w:val="003021B2"/>
    <w:rsid w:val="00303322"/>
    <w:rsid w:val="003040CE"/>
    <w:rsid w:val="003043D4"/>
    <w:rsid w:val="0030615D"/>
    <w:rsid w:val="00306B5A"/>
    <w:rsid w:val="00307467"/>
    <w:rsid w:val="003139F4"/>
    <w:rsid w:val="00314C53"/>
    <w:rsid w:val="003166AC"/>
    <w:rsid w:val="00320091"/>
    <w:rsid w:val="003204D8"/>
    <w:rsid w:val="00325982"/>
    <w:rsid w:val="00327B59"/>
    <w:rsid w:val="00330245"/>
    <w:rsid w:val="00331570"/>
    <w:rsid w:val="00334255"/>
    <w:rsid w:val="003362BE"/>
    <w:rsid w:val="00336941"/>
    <w:rsid w:val="00337655"/>
    <w:rsid w:val="00337966"/>
    <w:rsid w:val="00340ACB"/>
    <w:rsid w:val="003437F8"/>
    <w:rsid w:val="00344150"/>
    <w:rsid w:val="00344AB8"/>
    <w:rsid w:val="00344FE9"/>
    <w:rsid w:val="00346325"/>
    <w:rsid w:val="0034651F"/>
    <w:rsid w:val="00346EBB"/>
    <w:rsid w:val="00350865"/>
    <w:rsid w:val="003556A3"/>
    <w:rsid w:val="003562BB"/>
    <w:rsid w:val="00361242"/>
    <w:rsid w:val="00362228"/>
    <w:rsid w:val="00362F6E"/>
    <w:rsid w:val="003635FF"/>
    <w:rsid w:val="00364C81"/>
    <w:rsid w:val="0036635A"/>
    <w:rsid w:val="00367CD1"/>
    <w:rsid w:val="00367DA3"/>
    <w:rsid w:val="00370171"/>
    <w:rsid w:val="00371475"/>
    <w:rsid w:val="00371E8E"/>
    <w:rsid w:val="00376BF9"/>
    <w:rsid w:val="00377D2E"/>
    <w:rsid w:val="00377FBD"/>
    <w:rsid w:val="00383760"/>
    <w:rsid w:val="00384802"/>
    <w:rsid w:val="00385870"/>
    <w:rsid w:val="00392B72"/>
    <w:rsid w:val="003931C6"/>
    <w:rsid w:val="00394451"/>
    <w:rsid w:val="00394CFF"/>
    <w:rsid w:val="00397DB2"/>
    <w:rsid w:val="003A3094"/>
    <w:rsid w:val="003A33EA"/>
    <w:rsid w:val="003A3724"/>
    <w:rsid w:val="003A4422"/>
    <w:rsid w:val="003A598F"/>
    <w:rsid w:val="003A6EAE"/>
    <w:rsid w:val="003A6F55"/>
    <w:rsid w:val="003A775D"/>
    <w:rsid w:val="003B06B6"/>
    <w:rsid w:val="003B1864"/>
    <w:rsid w:val="003B1CF9"/>
    <w:rsid w:val="003B23C9"/>
    <w:rsid w:val="003B296D"/>
    <w:rsid w:val="003B3158"/>
    <w:rsid w:val="003B3A83"/>
    <w:rsid w:val="003B5F1B"/>
    <w:rsid w:val="003C006F"/>
    <w:rsid w:val="003C0EF5"/>
    <w:rsid w:val="003C2DDB"/>
    <w:rsid w:val="003C382C"/>
    <w:rsid w:val="003C4921"/>
    <w:rsid w:val="003C6240"/>
    <w:rsid w:val="003C6394"/>
    <w:rsid w:val="003C6C06"/>
    <w:rsid w:val="003D009F"/>
    <w:rsid w:val="003D050B"/>
    <w:rsid w:val="003D08DB"/>
    <w:rsid w:val="003D098A"/>
    <w:rsid w:val="003D1469"/>
    <w:rsid w:val="003D1847"/>
    <w:rsid w:val="003D5203"/>
    <w:rsid w:val="003D5EA0"/>
    <w:rsid w:val="003D65A1"/>
    <w:rsid w:val="003D65F6"/>
    <w:rsid w:val="003D7443"/>
    <w:rsid w:val="003E11D3"/>
    <w:rsid w:val="003E3077"/>
    <w:rsid w:val="003E3275"/>
    <w:rsid w:val="003E5564"/>
    <w:rsid w:val="003E6686"/>
    <w:rsid w:val="003E67D3"/>
    <w:rsid w:val="003E78A0"/>
    <w:rsid w:val="003F01E9"/>
    <w:rsid w:val="003F09BC"/>
    <w:rsid w:val="003F0CF4"/>
    <w:rsid w:val="003F4B23"/>
    <w:rsid w:val="003F56FF"/>
    <w:rsid w:val="003F5E97"/>
    <w:rsid w:val="003F7201"/>
    <w:rsid w:val="003F7995"/>
    <w:rsid w:val="00401523"/>
    <w:rsid w:val="0040190A"/>
    <w:rsid w:val="0040366A"/>
    <w:rsid w:val="004040EE"/>
    <w:rsid w:val="00404EF7"/>
    <w:rsid w:val="00405CE0"/>
    <w:rsid w:val="00406176"/>
    <w:rsid w:val="00407371"/>
    <w:rsid w:val="00413E4C"/>
    <w:rsid w:val="00413E4E"/>
    <w:rsid w:val="00417580"/>
    <w:rsid w:val="004179F5"/>
    <w:rsid w:val="00417C28"/>
    <w:rsid w:val="004203DB"/>
    <w:rsid w:val="0042063C"/>
    <w:rsid w:val="004209E7"/>
    <w:rsid w:val="00420E9C"/>
    <w:rsid w:val="0042207A"/>
    <w:rsid w:val="0042227D"/>
    <w:rsid w:val="0042302A"/>
    <w:rsid w:val="0042370C"/>
    <w:rsid w:val="00423F14"/>
    <w:rsid w:val="0042429F"/>
    <w:rsid w:val="004268EA"/>
    <w:rsid w:val="00426D30"/>
    <w:rsid w:val="00427D79"/>
    <w:rsid w:val="00427F1C"/>
    <w:rsid w:val="00432057"/>
    <w:rsid w:val="00434FFD"/>
    <w:rsid w:val="0043537E"/>
    <w:rsid w:val="0043560F"/>
    <w:rsid w:val="00435CC3"/>
    <w:rsid w:val="004400D9"/>
    <w:rsid w:val="00440433"/>
    <w:rsid w:val="004413FB"/>
    <w:rsid w:val="0044240A"/>
    <w:rsid w:val="00443C2F"/>
    <w:rsid w:val="00443D0D"/>
    <w:rsid w:val="00443FD3"/>
    <w:rsid w:val="0044420E"/>
    <w:rsid w:val="00445C64"/>
    <w:rsid w:val="00446119"/>
    <w:rsid w:val="0045071E"/>
    <w:rsid w:val="0045072E"/>
    <w:rsid w:val="0045123A"/>
    <w:rsid w:val="004525F9"/>
    <w:rsid w:val="00453BBA"/>
    <w:rsid w:val="00454626"/>
    <w:rsid w:val="00454806"/>
    <w:rsid w:val="00454C22"/>
    <w:rsid w:val="00455FFC"/>
    <w:rsid w:val="004579A0"/>
    <w:rsid w:val="004639DA"/>
    <w:rsid w:val="0046477D"/>
    <w:rsid w:val="004647DB"/>
    <w:rsid w:val="00464E63"/>
    <w:rsid w:val="00465913"/>
    <w:rsid w:val="00465DE5"/>
    <w:rsid w:val="00466267"/>
    <w:rsid w:val="00466287"/>
    <w:rsid w:val="00466F04"/>
    <w:rsid w:val="0046761E"/>
    <w:rsid w:val="00467F6F"/>
    <w:rsid w:val="004717B8"/>
    <w:rsid w:val="004736B1"/>
    <w:rsid w:val="00473E0A"/>
    <w:rsid w:val="004744CE"/>
    <w:rsid w:val="00474C2C"/>
    <w:rsid w:val="00476064"/>
    <w:rsid w:val="004766A6"/>
    <w:rsid w:val="00476DCD"/>
    <w:rsid w:val="00477743"/>
    <w:rsid w:val="004800E9"/>
    <w:rsid w:val="00480123"/>
    <w:rsid w:val="00480282"/>
    <w:rsid w:val="0048236C"/>
    <w:rsid w:val="00482704"/>
    <w:rsid w:val="0048596C"/>
    <w:rsid w:val="0048788D"/>
    <w:rsid w:val="00490C73"/>
    <w:rsid w:val="00492CE1"/>
    <w:rsid w:val="00493593"/>
    <w:rsid w:val="00493CFC"/>
    <w:rsid w:val="00493FB5"/>
    <w:rsid w:val="004948D1"/>
    <w:rsid w:val="004A0EAF"/>
    <w:rsid w:val="004A12C1"/>
    <w:rsid w:val="004A15EC"/>
    <w:rsid w:val="004A18B8"/>
    <w:rsid w:val="004A2E44"/>
    <w:rsid w:val="004A432D"/>
    <w:rsid w:val="004A4C71"/>
    <w:rsid w:val="004A4D43"/>
    <w:rsid w:val="004A666A"/>
    <w:rsid w:val="004A68E1"/>
    <w:rsid w:val="004A69AB"/>
    <w:rsid w:val="004A797A"/>
    <w:rsid w:val="004B1148"/>
    <w:rsid w:val="004B4708"/>
    <w:rsid w:val="004B5319"/>
    <w:rsid w:val="004C241A"/>
    <w:rsid w:val="004C27F1"/>
    <w:rsid w:val="004C4E25"/>
    <w:rsid w:val="004C5073"/>
    <w:rsid w:val="004C5505"/>
    <w:rsid w:val="004C5A8D"/>
    <w:rsid w:val="004C72DC"/>
    <w:rsid w:val="004D00AD"/>
    <w:rsid w:val="004D2D50"/>
    <w:rsid w:val="004D302F"/>
    <w:rsid w:val="004D3B97"/>
    <w:rsid w:val="004D46C6"/>
    <w:rsid w:val="004D7E71"/>
    <w:rsid w:val="004E0C25"/>
    <w:rsid w:val="004E1DC3"/>
    <w:rsid w:val="004E30EE"/>
    <w:rsid w:val="004E3532"/>
    <w:rsid w:val="004E35D2"/>
    <w:rsid w:val="004E38A9"/>
    <w:rsid w:val="004E6B41"/>
    <w:rsid w:val="004F0EFB"/>
    <w:rsid w:val="004F208E"/>
    <w:rsid w:val="004F2C09"/>
    <w:rsid w:val="004F33F3"/>
    <w:rsid w:val="004F5150"/>
    <w:rsid w:val="004F74A4"/>
    <w:rsid w:val="005063FC"/>
    <w:rsid w:val="005073CB"/>
    <w:rsid w:val="00511CBA"/>
    <w:rsid w:val="0051203B"/>
    <w:rsid w:val="0051317D"/>
    <w:rsid w:val="00514036"/>
    <w:rsid w:val="00517093"/>
    <w:rsid w:val="005172F9"/>
    <w:rsid w:val="0052059D"/>
    <w:rsid w:val="00522FA6"/>
    <w:rsid w:val="00524253"/>
    <w:rsid w:val="00524537"/>
    <w:rsid w:val="005261BF"/>
    <w:rsid w:val="005262AE"/>
    <w:rsid w:val="00527372"/>
    <w:rsid w:val="005315FF"/>
    <w:rsid w:val="00531B69"/>
    <w:rsid w:val="0053201F"/>
    <w:rsid w:val="00533160"/>
    <w:rsid w:val="00533BB3"/>
    <w:rsid w:val="00534F26"/>
    <w:rsid w:val="005406F4"/>
    <w:rsid w:val="00541489"/>
    <w:rsid w:val="005435D7"/>
    <w:rsid w:val="00543E8E"/>
    <w:rsid w:val="005443D3"/>
    <w:rsid w:val="00544679"/>
    <w:rsid w:val="005453E4"/>
    <w:rsid w:val="00545C65"/>
    <w:rsid w:val="00546FED"/>
    <w:rsid w:val="0054753B"/>
    <w:rsid w:val="00550C2A"/>
    <w:rsid w:val="00551203"/>
    <w:rsid w:val="00552222"/>
    <w:rsid w:val="00552981"/>
    <w:rsid w:val="00554AAA"/>
    <w:rsid w:val="0055618F"/>
    <w:rsid w:val="00556503"/>
    <w:rsid w:val="00556719"/>
    <w:rsid w:val="00556D61"/>
    <w:rsid w:val="005572F6"/>
    <w:rsid w:val="0055749C"/>
    <w:rsid w:val="00561B0B"/>
    <w:rsid w:val="00561B95"/>
    <w:rsid w:val="00562630"/>
    <w:rsid w:val="00562CF9"/>
    <w:rsid w:val="0056496C"/>
    <w:rsid w:val="00565DCF"/>
    <w:rsid w:val="005675AC"/>
    <w:rsid w:val="005676A8"/>
    <w:rsid w:val="00570C16"/>
    <w:rsid w:val="005716DE"/>
    <w:rsid w:val="00572277"/>
    <w:rsid w:val="005724A6"/>
    <w:rsid w:val="00582E7C"/>
    <w:rsid w:val="00586B35"/>
    <w:rsid w:val="005870DA"/>
    <w:rsid w:val="005879C6"/>
    <w:rsid w:val="005926B2"/>
    <w:rsid w:val="00593346"/>
    <w:rsid w:val="0059361D"/>
    <w:rsid w:val="0059450B"/>
    <w:rsid w:val="005A059C"/>
    <w:rsid w:val="005A0BD4"/>
    <w:rsid w:val="005A0F48"/>
    <w:rsid w:val="005A1770"/>
    <w:rsid w:val="005A2D8B"/>
    <w:rsid w:val="005A5995"/>
    <w:rsid w:val="005A6682"/>
    <w:rsid w:val="005A693D"/>
    <w:rsid w:val="005B1F90"/>
    <w:rsid w:val="005B2BD2"/>
    <w:rsid w:val="005B2CCB"/>
    <w:rsid w:val="005B3444"/>
    <w:rsid w:val="005B3CAA"/>
    <w:rsid w:val="005B4261"/>
    <w:rsid w:val="005B47D4"/>
    <w:rsid w:val="005B572C"/>
    <w:rsid w:val="005B6645"/>
    <w:rsid w:val="005C0D4A"/>
    <w:rsid w:val="005C2355"/>
    <w:rsid w:val="005C2ADF"/>
    <w:rsid w:val="005C2FB7"/>
    <w:rsid w:val="005C5E77"/>
    <w:rsid w:val="005C7C97"/>
    <w:rsid w:val="005D0D1B"/>
    <w:rsid w:val="005D157D"/>
    <w:rsid w:val="005D28A8"/>
    <w:rsid w:val="005D578C"/>
    <w:rsid w:val="005D67B7"/>
    <w:rsid w:val="005E03EC"/>
    <w:rsid w:val="005E0BD5"/>
    <w:rsid w:val="005E0C60"/>
    <w:rsid w:val="005E3EF8"/>
    <w:rsid w:val="005E480D"/>
    <w:rsid w:val="005E4A91"/>
    <w:rsid w:val="005E58CD"/>
    <w:rsid w:val="005E6DFE"/>
    <w:rsid w:val="005F337F"/>
    <w:rsid w:val="005F419A"/>
    <w:rsid w:val="005F61D4"/>
    <w:rsid w:val="005F6625"/>
    <w:rsid w:val="005F6A32"/>
    <w:rsid w:val="006015B8"/>
    <w:rsid w:val="00601E75"/>
    <w:rsid w:val="006033CA"/>
    <w:rsid w:val="00604014"/>
    <w:rsid w:val="00606972"/>
    <w:rsid w:val="006104A8"/>
    <w:rsid w:val="00611E50"/>
    <w:rsid w:val="00612772"/>
    <w:rsid w:val="006213DE"/>
    <w:rsid w:val="0062345D"/>
    <w:rsid w:val="00623FEA"/>
    <w:rsid w:val="0062431D"/>
    <w:rsid w:val="006257F0"/>
    <w:rsid w:val="00627729"/>
    <w:rsid w:val="00627C2A"/>
    <w:rsid w:val="00630AD9"/>
    <w:rsid w:val="006314A9"/>
    <w:rsid w:val="00632DB3"/>
    <w:rsid w:val="00633775"/>
    <w:rsid w:val="0063510C"/>
    <w:rsid w:val="00635628"/>
    <w:rsid w:val="0063601B"/>
    <w:rsid w:val="00637EC5"/>
    <w:rsid w:val="0064206D"/>
    <w:rsid w:val="0064209D"/>
    <w:rsid w:val="006438E6"/>
    <w:rsid w:val="00643B58"/>
    <w:rsid w:val="0064407C"/>
    <w:rsid w:val="00644D92"/>
    <w:rsid w:val="00647E14"/>
    <w:rsid w:val="006501C1"/>
    <w:rsid w:val="00652249"/>
    <w:rsid w:val="00653593"/>
    <w:rsid w:val="00653894"/>
    <w:rsid w:val="00654E6E"/>
    <w:rsid w:val="006564B6"/>
    <w:rsid w:val="00660D16"/>
    <w:rsid w:val="00662542"/>
    <w:rsid w:val="00662B2A"/>
    <w:rsid w:val="00662D69"/>
    <w:rsid w:val="006634F1"/>
    <w:rsid w:val="00664408"/>
    <w:rsid w:val="00666347"/>
    <w:rsid w:val="00666E06"/>
    <w:rsid w:val="00670BB1"/>
    <w:rsid w:val="00672B18"/>
    <w:rsid w:val="00673AA6"/>
    <w:rsid w:val="0067511B"/>
    <w:rsid w:val="00675772"/>
    <w:rsid w:val="00676198"/>
    <w:rsid w:val="00676E18"/>
    <w:rsid w:val="006831A4"/>
    <w:rsid w:val="006833FA"/>
    <w:rsid w:val="0068469F"/>
    <w:rsid w:val="00685C39"/>
    <w:rsid w:val="00686A2B"/>
    <w:rsid w:val="00686DBD"/>
    <w:rsid w:val="0068751A"/>
    <w:rsid w:val="006878FB"/>
    <w:rsid w:val="00687F05"/>
    <w:rsid w:val="0069217A"/>
    <w:rsid w:val="006939B1"/>
    <w:rsid w:val="0069476B"/>
    <w:rsid w:val="0069698F"/>
    <w:rsid w:val="00696A20"/>
    <w:rsid w:val="0069739A"/>
    <w:rsid w:val="00697D19"/>
    <w:rsid w:val="006A05EF"/>
    <w:rsid w:val="006A0988"/>
    <w:rsid w:val="006A18DF"/>
    <w:rsid w:val="006A3BED"/>
    <w:rsid w:val="006A4F4A"/>
    <w:rsid w:val="006A62DD"/>
    <w:rsid w:val="006A7448"/>
    <w:rsid w:val="006A7CCB"/>
    <w:rsid w:val="006A7D63"/>
    <w:rsid w:val="006B1F56"/>
    <w:rsid w:val="006B1FF6"/>
    <w:rsid w:val="006B38C6"/>
    <w:rsid w:val="006B6446"/>
    <w:rsid w:val="006B6501"/>
    <w:rsid w:val="006B68B1"/>
    <w:rsid w:val="006B69B9"/>
    <w:rsid w:val="006B7B1A"/>
    <w:rsid w:val="006C0EEB"/>
    <w:rsid w:val="006C0FD4"/>
    <w:rsid w:val="006C25DD"/>
    <w:rsid w:val="006C310A"/>
    <w:rsid w:val="006C4A6B"/>
    <w:rsid w:val="006C5FF0"/>
    <w:rsid w:val="006D06B4"/>
    <w:rsid w:val="006D0961"/>
    <w:rsid w:val="006D1322"/>
    <w:rsid w:val="006D3794"/>
    <w:rsid w:val="006D48C0"/>
    <w:rsid w:val="006D4BF6"/>
    <w:rsid w:val="006D51EF"/>
    <w:rsid w:val="006D5505"/>
    <w:rsid w:val="006D65C5"/>
    <w:rsid w:val="006E0848"/>
    <w:rsid w:val="006E0930"/>
    <w:rsid w:val="006E205F"/>
    <w:rsid w:val="006E2435"/>
    <w:rsid w:val="006E2C09"/>
    <w:rsid w:val="006E3D44"/>
    <w:rsid w:val="006E4F20"/>
    <w:rsid w:val="006E5B9A"/>
    <w:rsid w:val="006E6B98"/>
    <w:rsid w:val="006E72B7"/>
    <w:rsid w:val="006E78DF"/>
    <w:rsid w:val="006F22B9"/>
    <w:rsid w:val="006F23E6"/>
    <w:rsid w:val="006F32C9"/>
    <w:rsid w:val="006F539A"/>
    <w:rsid w:val="006F59C3"/>
    <w:rsid w:val="00700222"/>
    <w:rsid w:val="007035EA"/>
    <w:rsid w:val="0070379D"/>
    <w:rsid w:val="00705EEC"/>
    <w:rsid w:val="007065A5"/>
    <w:rsid w:val="00706AB0"/>
    <w:rsid w:val="00706AB3"/>
    <w:rsid w:val="007073FA"/>
    <w:rsid w:val="007077BE"/>
    <w:rsid w:val="00707931"/>
    <w:rsid w:val="00710A97"/>
    <w:rsid w:val="007126F9"/>
    <w:rsid w:val="00712E05"/>
    <w:rsid w:val="00714C2B"/>
    <w:rsid w:val="00714D58"/>
    <w:rsid w:val="00716511"/>
    <w:rsid w:val="00716CD9"/>
    <w:rsid w:val="00716DBE"/>
    <w:rsid w:val="007200CB"/>
    <w:rsid w:val="00720B76"/>
    <w:rsid w:val="0072179E"/>
    <w:rsid w:val="00722F79"/>
    <w:rsid w:val="0072410C"/>
    <w:rsid w:val="00724946"/>
    <w:rsid w:val="00724BD4"/>
    <w:rsid w:val="00725C33"/>
    <w:rsid w:val="00725E53"/>
    <w:rsid w:val="00725EF0"/>
    <w:rsid w:val="00727C1D"/>
    <w:rsid w:val="00731109"/>
    <w:rsid w:val="00733977"/>
    <w:rsid w:val="00733C5B"/>
    <w:rsid w:val="007351BD"/>
    <w:rsid w:val="00736470"/>
    <w:rsid w:val="00737266"/>
    <w:rsid w:val="00742857"/>
    <w:rsid w:val="00743B68"/>
    <w:rsid w:val="0074415F"/>
    <w:rsid w:val="0074768D"/>
    <w:rsid w:val="007501E8"/>
    <w:rsid w:val="00750A42"/>
    <w:rsid w:val="00750E0C"/>
    <w:rsid w:val="0075118D"/>
    <w:rsid w:val="0075156D"/>
    <w:rsid w:val="00752E61"/>
    <w:rsid w:val="007545F1"/>
    <w:rsid w:val="00754F58"/>
    <w:rsid w:val="00755439"/>
    <w:rsid w:val="00755D22"/>
    <w:rsid w:val="00757866"/>
    <w:rsid w:val="00762CA9"/>
    <w:rsid w:val="00763FF1"/>
    <w:rsid w:val="00764BA3"/>
    <w:rsid w:val="00764D75"/>
    <w:rsid w:val="007650AD"/>
    <w:rsid w:val="0077156C"/>
    <w:rsid w:val="00773B07"/>
    <w:rsid w:val="00773B12"/>
    <w:rsid w:val="00775C8E"/>
    <w:rsid w:val="0077657C"/>
    <w:rsid w:val="0078090D"/>
    <w:rsid w:val="007826BF"/>
    <w:rsid w:val="00783143"/>
    <w:rsid w:val="007855BE"/>
    <w:rsid w:val="00785A6F"/>
    <w:rsid w:val="00786DDE"/>
    <w:rsid w:val="0078725C"/>
    <w:rsid w:val="00793CA6"/>
    <w:rsid w:val="007957FC"/>
    <w:rsid w:val="00796184"/>
    <w:rsid w:val="00797BDE"/>
    <w:rsid w:val="007A0084"/>
    <w:rsid w:val="007A03B2"/>
    <w:rsid w:val="007A0554"/>
    <w:rsid w:val="007A28A1"/>
    <w:rsid w:val="007A43BA"/>
    <w:rsid w:val="007A57D8"/>
    <w:rsid w:val="007A6123"/>
    <w:rsid w:val="007A618A"/>
    <w:rsid w:val="007A6431"/>
    <w:rsid w:val="007A6ECC"/>
    <w:rsid w:val="007A7909"/>
    <w:rsid w:val="007B05D6"/>
    <w:rsid w:val="007B292B"/>
    <w:rsid w:val="007B3139"/>
    <w:rsid w:val="007B4C13"/>
    <w:rsid w:val="007B4C69"/>
    <w:rsid w:val="007B4EEB"/>
    <w:rsid w:val="007B6AC7"/>
    <w:rsid w:val="007B7179"/>
    <w:rsid w:val="007C02DE"/>
    <w:rsid w:val="007C0B56"/>
    <w:rsid w:val="007C1112"/>
    <w:rsid w:val="007C4897"/>
    <w:rsid w:val="007C613A"/>
    <w:rsid w:val="007C68F0"/>
    <w:rsid w:val="007C694E"/>
    <w:rsid w:val="007C7301"/>
    <w:rsid w:val="007D07C8"/>
    <w:rsid w:val="007D0920"/>
    <w:rsid w:val="007D6687"/>
    <w:rsid w:val="007E0431"/>
    <w:rsid w:val="007E1B97"/>
    <w:rsid w:val="007E2278"/>
    <w:rsid w:val="007E276A"/>
    <w:rsid w:val="007E2B0D"/>
    <w:rsid w:val="007E31B3"/>
    <w:rsid w:val="007E3D4F"/>
    <w:rsid w:val="007E3F94"/>
    <w:rsid w:val="007E664D"/>
    <w:rsid w:val="007F09F7"/>
    <w:rsid w:val="007F3EE7"/>
    <w:rsid w:val="007F5F89"/>
    <w:rsid w:val="008000E3"/>
    <w:rsid w:val="00800755"/>
    <w:rsid w:val="0080075F"/>
    <w:rsid w:val="008014F1"/>
    <w:rsid w:val="00801AAF"/>
    <w:rsid w:val="00801ABA"/>
    <w:rsid w:val="00805B2F"/>
    <w:rsid w:val="008068B1"/>
    <w:rsid w:val="00810DD5"/>
    <w:rsid w:val="00811B30"/>
    <w:rsid w:val="00812D0E"/>
    <w:rsid w:val="0081347B"/>
    <w:rsid w:val="00815183"/>
    <w:rsid w:val="00815DBE"/>
    <w:rsid w:val="00816323"/>
    <w:rsid w:val="00816A47"/>
    <w:rsid w:val="00822684"/>
    <w:rsid w:val="00826FCE"/>
    <w:rsid w:val="0083028F"/>
    <w:rsid w:val="008312CB"/>
    <w:rsid w:val="0083132D"/>
    <w:rsid w:val="00831F8B"/>
    <w:rsid w:val="00833090"/>
    <w:rsid w:val="00834E65"/>
    <w:rsid w:val="0083502B"/>
    <w:rsid w:val="00836F54"/>
    <w:rsid w:val="00837148"/>
    <w:rsid w:val="00841D2B"/>
    <w:rsid w:val="0084295B"/>
    <w:rsid w:val="00842965"/>
    <w:rsid w:val="00842A6A"/>
    <w:rsid w:val="008434CA"/>
    <w:rsid w:val="008448DA"/>
    <w:rsid w:val="00844C1C"/>
    <w:rsid w:val="008460BE"/>
    <w:rsid w:val="008472EE"/>
    <w:rsid w:val="008473D8"/>
    <w:rsid w:val="00851031"/>
    <w:rsid w:val="00851442"/>
    <w:rsid w:val="0085249F"/>
    <w:rsid w:val="0085718A"/>
    <w:rsid w:val="008576DF"/>
    <w:rsid w:val="00861702"/>
    <w:rsid w:val="008625CB"/>
    <w:rsid w:val="00862DE4"/>
    <w:rsid w:val="008632BC"/>
    <w:rsid w:val="0086367E"/>
    <w:rsid w:val="00863F85"/>
    <w:rsid w:val="00864605"/>
    <w:rsid w:val="00865242"/>
    <w:rsid w:val="00865A5E"/>
    <w:rsid w:val="008665F7"/>
    <w:rsid w:val="008678FC"/>
    <w:rsid w:val="00867A8F"/>
    <w:rsid w:val="00873F98"/>
    <w:rsid w:val="00875E2A"/>
    <w:rsid w:val="008761EC"/>
    <w:rsid w:val="00876FB1"/>
    <w:rsid w:val="00877993"/>
    <w:rsid w:val="00880602"/>
    <w:rsid w:val="0088098B"/>
    <w:rsid w:val="00880CB6"/>
    <w:rsid w:val="00881822"/>
    <w:rsid w:val="00883656"/>
    <w:rsid w:val="008836CA"/>
    <w:rsid w:val="00883C3A"/>
    <w:rsid w:val="00883F5D"/>
    <w:rsid w:val="00886E87"/>
    <w:rsid w:val="00886E95"/>
    <w:rsid w:val="00890051"/>
    <w:rsid w:val="00890A8D"/>
    <w:rsid w:val="00891773"/>
    <w:rsid w:val="0089218F"/>
    <w:rsid w:val="008937B2"/>
    <w:rsid w:val="0089488C"/>
    <w:rsid w:val="008958A9"/>
    <w:rsid w:val="00895B16"/>
    <w:rsid w:val="00896A28"/>
    <w:rsid w:val="00896ADD"/>
    <w:rsid w:val="00897191"/>
    <w:rsid w:val="00897B03"/>
    <w:rsid w:val="00897FC2"/>
    <w:rsid w:val="008A03AA"/>
    <w:rsid w:val="008A04C5"/>
    <w:rsid w:val="008A0B3C"/>
    <w:rsid w:val="008A0DFA"/>
    <w:rsid w:val="008A253C"/>
    <w:rsid w:val="008A369A"/>
    <w:rsid w:val="008A3B04"/>
    <w:rsid w:val="008B0A24"/>
    <w:rsid w:val="008B1A6B"/>
    <w:rsid w:val="008B20CA"/>
    <w:rsid w:val="008B403D"/>
    <w:rsid w:val="008B519D"/>
    <w:rsid w:val="008B60A2"/>
    <w:rsid w:val="008B6280"/>
    <w:rsid w:val="008B66EC"/>
    <w:rsid w:val="008B6B5C"/>
    <w:rsid w:val="008B7431"/>
    <w:rsid w:val="008C00F6"/>
    <w:rsid w:val="008C2178"/>
    <w:rsid w:val="008C2D56"/>
    <w:rsid w:val="008C31DB"/>
    <w:rsid w:val="008C3427"/>
    <w:rsid w:val="008C4366"/>
    <w:rsid w:val="008C5322"/>
    <w:rsid w:val="008C756D"/>
    <w:rsid w:val="008D1E59"/>
    <w:rsid w:val="008D2ACC"/>
    <w:rsid w:val="008D4CFE"/>
    <w:rsid w:val="008D4DE5"/>
    <w:rsid w:val="008D6B94"/>
    <w:rsid w:val="008E0B6A"/>
    <w:rsid w:val="008E0D3E"/>
    <w:rsid w:val="008E335D"/>
    <w:rsid w:val="008E3FD2"/>
    <w:rsid w:val="008E4696"/>
    <w:rsid w:val="008E478E"/>
    <w:rsid w:val="008E50BA"/>
    <w:rsid w:val="008E581F"/>
    <w:rsid w:val="008E6DFB"/>
    <w:rsid w:val="008F2844"/>
    <w:rsid w:val="008F473D"/>
    <w:rsid w:val="008F4974"/>
    <w:rsid w:val="008F5C41"/>
    <w:rsid w:val="008F6040"/>
    <w:rsid w:val="008F712D"/>
    <w:rsid w:val="00900A89"/>
    <w:rsid w:val="009013C0"/>
    <w:rsid w:val="00903BE6"/>
    <w:rsid w:val="00904527"/>
    <w:rsid w:val="009050EB"/>
    <w:rsid w:val="009072FE"/>
    <w:rsid w:val="009073FC"/>
    <w:rsid w:val="00907C5E"/>
    <w:rsid w:val="009100D3"/>
    <w:rsid w:val="0091296E"/>
    <w:rsid w:val="009139BC"/>
    <w:rsid w:val="0091763B"/>
    <w:rsid w:val="009243C1"/>
    <w:rsid w:val="00925034"/>
    <w:rsid w:val="009250D9"/>
    <w:rsid w:val="00927284"/>
    <w:rsid w:val="00927503"/>
    <w:rsid w:val="00927633"/>
    <w:rsid w:val="009311AA"/>
    <w:rsid w:val="00931D0B"/>
    <w:rsid w:val="00932118"/>
    <w:rsid w:val="00932F28"/>
    <w:rsid w:val="00932FD7"/>
    <w:rsid w:val="00933403"/>
    <w:rsid w:val="0093500B"/>
    <w:rsid w:val="00936448"/>
    <w:rsid w:val="009423C9"/>
    <w:rsid w:val="00942AC6"/>
    <w:rsid w:val="009434B7"/>
    <w:rsid w:val="0094407D"/>
    <w:rsid w:val="009456F8"/>
    <w:rsid w:val="00945D26"/>
    <w:rsid w:val="00947204"/>
    <w:rsid w:val="00953030"/>
    <w:rsid w:val="00953783"/>
    <w:rsid w:val="00953882"/>
    <w:rsid w:val="0095444C"/>
    <w:rsid w:val="00955161"/>
    <w:rsid w:val="00955892"/>
    <w:rsid w:val="00956292"/>
    <w:rsid w:val="009571CB"/>
    <w:rsid w:val="0096001D"/>
    <w:rsid w:val="00962012"/>
    <w:rsid w:val="00962C37"/>
    <w:rsid w:val="009635DF"/>
    <w:rsid w:val="009641D5"/>
    <w:rsid w:val="009654A0"/>
    <w:rsid w:val="00966D5A"/>
    <w:rsid w:val="00966DC3"/>
    <w:rsid w:val="009672B0"/>
    <w:rsid w:val="0097086C"/>
    <w:rsid w:val="00971138"/>
    <w:rsid w:val="00971641"/>
    <w:rsid w:val="00974439"/>
    <w:rsid w:val="00975D9E"/>
    <w:rsid w:val="009772BC"/>
    <w:rsid w:val="009773FC"/>
    <w:rsid w:val="00980675"/>
    <w:rsid w:val="00980BB0"/>
    <w:rsid w:val="009826EF"/>
    <w:rsid w:val="0098374A"/>
    <w:rsid w:val="009839F0"/>
    <w:rsid w:val="00983BF0"/>
    <w:rsid w:val="00985634"/>
    <w:rsid w:val="00986B9F"/>
    <w:rsid w:val="00987B7B"/>
    <w:rsid w:val="00987BEA"/>
    <w:rsid w:val="009915FF"/>
    <w:rsid w:val="00992E1A"/>
    <w:rsid w:val="00994513"/>
    <w:rsid w:val="00994888"/>
    <w:rsid w:val="009949E6"/>
    <w:rsid w:val="009A02FF"/>
    <w:rsid w:val="009A104D"/>
    <w:rsid w:val="009A23A1"/>
    <w:rsid w:val="009A2E70"/>
    <w:rsid w:val="009A38CF"/>
    <w:rsid w:val="009A4A9B"/>
    <w:rsid w:val="009A4F96"/>
    <w:rsid w:val="009A6523"/>
    <w:rsid w:val="009A6791"/>
    <w:rsid w:val="009B0C75"/>
    <w:rsid w:val="009B3122"/>
    <w:rsid w:val="009B3CC0"/>
    <w:rsid w:val="009B4DE5"/>
    <w:rsid w:val="009B5586"/>
    <w:rsid w:val="009B6519"/>
    <w:rsid w:val="009C17AB"/>
    <w:rsid w:val="009C204C"/>
    <w:rsid w:val="009C32E2"/>
    <w:rsid w:val="009C7DB0"/>
    <w:rsid w:val="009D123D"/>
    <w:rsid w:val="009D1687"/>
    <w:rsid w:val="009D243F"/>
    <w:rsid w:val="009D279F"/>
    <w:rsid w:val="009D7C66"/>
    <w:rsid w:val="009E297C"/>
    <w:rsid w:val="009E33E3"/>
    <w:rsid w:val="009E4151"/>
    <w:rsid w:val="009E46D9"/>
    <w:rsid w:val="009E54CC"/>
    <w:rsid w:val="009E5A22"/>
    <w:rsid w:val="009E6107"/>
    <w:rsid w:val="009E7660"/>
    <w:rsid w:val="009E7F32"/>
    <w:rsid w:val="009F11EA"/>
    <w:rsid w:val="009F152A"/>
    <w:rsid w:val="009F27B4"/>
    <w:rsid w:val="009F29F4"/>
    <w:rsid w:val="009F3CD7"/>
    <w:rsid w:val="009F4FA4"/>
    <w:rsid w:val="009F5C49"/>
    <w:rsid w:val="009F5CD3"/>
    <w:rsid w:val="009F6509"/>
    <w:rsid w:val="009F7B4F"/>
    <w:rsid w:val="009F7D64"/>
    <w:rsid w:val="00A003A2"/>
    <w:rsid w:val="00A00870"/>
    <w:rsid w:val="00A0100D"/>
    <w:rsid w:val="00A02492"/>
    <w:rsid w:val="00A03B64"/>
    <w:rsid w:val="00A0460F"/>
    <w:rsid w:val="00A05655"/>
    <w:rsid w:val="00A0622F"/>
    <w:rsid w:val="00A07CD5"/>
    <w:rsid w:val="00A102A8"/>
    <w:rsid w:val="00A11192"/>
    <w:rsid w:val="00A11F63"/>
    <w:rsid w:val="00A1261E"/>
    <w:rsid w:val="00A13CA8"/>
    <w:rsid w:val="00A155BE"/>
    <w:rsid w:val="00A16EA6"/>
    <w:rsid w:val="00A17853"/>
    <w:rsid w:val="00A17E6A"/>
    <w:rsid w:val="00A17EDB"/>
    <w:rsid w:val="00A2118C"/>
    <w:rsid w:val="00A21A35"/>
    <w:rsid w:val="00A21AAF"/>
    <w:rsid w:val="00A22210"/>
    <w:rsid w:val="00A223DB"/>
    <w:rsid w:val="00A234D0"/>
    <w:rsid w:val="00A23CA7"/>
    <w:rsid w:val="00A251F5"/>
    <w:rsid w:val="00A25D87"/>
    <w:rsid w:val="00A25DB9"/>
    <w:rsid w:val="00A265C3"/>
    <w:rsid w:val="00A26B00"/>
    <w:rsid w:val="00A31010"/>
    <w:rsid w:val="00A3186E"/>
    <w:rsid w:val="00A323A9"/>
    <w:rsid w:val="00A33814"/>
    <w:rsid w:val="00A362D6"/>
    <w:rsid w:val="00A416DE"/>
    <w:rsid w:val="00A41789"/>
    <w:rsid w:val="00A42465"/>
    <w:rsid w:val="00A42F69"/>
    <w:rsid w:val="00A434A9"/>
    <w:rsid w:val="00A44D84"/>
    <w:rsid w:val="00A451AF"/>
    <w:rsid w:val="00A45B8C"/>
    <w:rsid w:val="00A46EF9"/>
    <w:rsid w:val="00A47D31"/>
    <w:rsid w:val="00A51C9C"/>
    <w:rsid w:val="00A52F98"/>
    <w:rsid w:val="00A52FD8"/>
    <w:rsid w:val="00A534CD"/>
    <w:rsid w:val="00A53C9A"/>
    <w:rsid w:val="00A5442C"/>
    <w:rsid w:val="00A54DF4"/>
    <w:rsid w:val="00A55C18"/>
    <w:rsid w:val="00A56D3E"/>
    <w:rsid w:val="00A600B0"/>
    <w:rsid w:val="00A6179B"/>
    <w:rsid w:val="00A65091"/>
    <w:rsid w:val="00A66D87"/>
    <w:rsid w:val="00A6701E"/>
    <w:rsid w:val="00A678C8"/>
    <w:rsid w:val="00A6794C"/>
    <w:rsid w:val="00A70738"/>
    <w:rsid w:val="00A71963"/>
    <w:rsid w:val="00A72101"/>
    <w:rsid w:val="00A72A43"/>
    <w:rsid w:val="00A74D96"/>
    <w:rsid w:val="00A753F9"/>
    <w:rsid w:val="00A75DD2"/>
    <w:rsid w:val="00A7617A"/>
    <w:rsid w:val="00A80523"/>
    <w:rsid w:val="00A808DF"/>
    <w:rsid w:val="00A81735"/>
    <w:rsid w:val="00A81A94"/>
    <w:rsid w:val="00A824BC"/>
    <w:rsid w:val="00A82817"/>
    <w:rsid w:val="00A84174"/>
    <w:rsid w:val="00A84FD6"/>
    <w:rsid w:val="00A87233"/>
    <w:rsid w:val="00A87E42"/>
    <w:rsid w:val="00A91F3B"/>
    <w:rsid w:val="00A92150"/>
    <w:rsid w:val="00A923BA"/>
    <w:rsid w:val="00A936C9"/>
    <w:rsid w:val="00A94160"/>
    <w:rsid w:val="00A958B7"/>
    <w:rsid w:val="00A96A28"/>
    <w:rsid w:val="00A9751C"/>
    <w:rsid w:val="00AA24FD"/>
    <w:rsid w:val="00AA3C39"/>
    <w:rsid w:val="00AA4857"/>
    <w:rsid w:val="00AA5278"/>
    <w:rsid w:val="00AA5B69"/>
    <w:rsid w:val="00AA5C73"/>
    <w:rsid w:val="00AA63BE"/>
    <w:rsid w:val="00AA6835"/>
    <w:rsid w:val="00AA75D7"/>
    <w:rsid w:val="00AB1AF4"/>
    <w:rsid w:val="00AB25E6"/>
    <w:rsid w:val="00AB2A3C"/>
    <w:rsid w:val="00AB2A9F"/>
    <w:rsid w:val="00AB388B"/>
    <w:rsid w:val="00AB3FDB"/>
    <w:rsid w:val="00AB4D52"/>
    <w:rsid w:val="00AB6693"/>
    <w:rsid w:val="00AB67F7"/>
    <w:rsid w:val="00AB7E4E"/>
    <w:rsid w:val="00AC00A0"/>
    <w:rsid w:val="00AC173E"/>
    <w:rsid w:val="00AC1A5C"/>
    <w:rsid w:val="00AC1F19"/>
    <w:rsid w:val="00AC2369"/>
    <w:rsid w:val="00AC289B"/>
    <w:rsid w:val="00AC3709"/>
    <w:rsid w:val="00AC45C3"/>
    <w:rsid w:val="00AC476E"/>
    <w:rsid w:val="00AC4D3A"/>
    <w:rsid w:val="00AC5161"/>
    <w:rsid w:val="00AC552C"/>
    <w:rsid w:val="00AC6889"/>
    <w:rsid w:val="00AC7093"/>
    <w:rsid w:val="00AC785E"/>
    <w:rsid w:val="00AD0643"/>
    <w:rsid w:val="00AD0AB0"/>
    <w:rsid w:val="00AD1439"/>
    <w:rsid w:val="00AD29B7"/>
    <w:rsid w:val="00AD29CE"/>
    <w:rsid w:val="00AD436C"/>
    <w:rsid w:val="00AD44C1"/>
    <w:rsid w:val="00AD6688"/>
    <w:rsid w:val="00AE30B3"/>
    <w:rsid w:val="00AE429D"/>
    <w:rsid w:val="00AE4326"/>
    <w:rsid w:val="00AE5DED"/>
    <w:rsid w:val="00AE6DFD"/>
    <w:rsid w:val="00AE7107"/>
    <w:rsid w:val="00AF0B0C"/>
    <w:rsid w:val="00AF0E37"/>
    <w:rsid w:val="00AF2F75"/>
    <w:rsid w:val="00AF490F"/>
    <w:rsid w:val="00AF5CA9"/>
    <w:rsid w:val="00AF6492"/>
    <w:rsid w:val="00AF65A4"/>
    <w:rsid w:val="00AF7297"/>
    <w:rsid w:val="00B007DF"/>
    <w:rsid w:val="00B00931"/>
    <w:rsid w:val="00B036E1"/>
    <w:rsid w:val="00B03A1A"/>
    <w:rsid w:val="00B04C89"/>
    <w:rsid w:val="00B05483"/>
    <w:rsid w:val="00B11BCB"/>
    <w:rsid w:val="00B2019E"/>
    <w:rsid w:val="00B20487"/>
    <w:rsid w:val="00B21068"/>
    <w:rsid w:val="00B222E3"/>
    <w:rsid w:val="00B230BD"/>
    <w:rsid w:val="00B2385E"/>
    <w:rsid w:val="00B239D2"/>
    <w:rsid w:val="00B23ABA"/>
    <w:rsid w:val="00B24056"/>
    <w:rsid w:val="00B2433C"/>
    <w:rsid w:val="00B3226E"/>
    <w:rsid w:val="00B326D8"/>
    <w:rsid w:val="00B33F65"/>
    <w:rsid w:val="00B36E61"/>
    <w:rsid w:val="00B37ABD"/>
    <w:rsid w:val="00B41893"/>
    <w:rsid w:val="00B41E4C"/>
    <w:rsid w:val="00B41FF1"/>
    <w:rsid w:val="00B43829"/>
    <w:rsid w:val="00B4450C"/>
    <w:rsid w:val="00B446B2"/>
    <w:rsid w:val="00B4476A"/>
    <w:rsid w:val="00B45EB8"/>
    <w:rsid w:val="00B519E5"/>
    <w:rsid w:val="00B52028"/>
    <w:rsid w:val="00B52409"/>
    <w:rsid w:val="00B57609"/>
    <w:rsid w:val="00B619C7"/>
    <w:rsid w:val="00B61E02"/>
    <w:rsid w:val="00B6386B"/>
    <w:rsid w:val="00B64732"/>
    <w:rsid w:val="00B647CB"/>
    <w:rsid w:val="00B6725E"/>
    <w:rsid w:val="00B70059"/>
    <w:rsid w:val="00B703AF"/>
    <w:rsid w:val="00B718C0"/>
    <w:rsid w:val="00B71946"/>
    <w:rsid w:val="00B71DE8"/>
    <w:rsid w:val="00B7219D"/>
    <w:rsid w:val="00B72DA1"/>
    <w:rsid w:val="00B733A8"/>
    <w:rsid w:val="00B74288"/>
    <w:rsid w:val="00B7485D"/>
    <w:rsid w:val="00B75139"/>
    <w:rsid w:val="00B7593C"/>
    <w:rsid w:val="00B7598D"/>
    <w:rsid w:val="00B75F97"/>
    <w:rsid w:val="00B77D99"/>
    <w:rsid w:val="00B8003E"/>
    <w:rsid w:val="00B80152"/>
    <w:rsid w:val="00B82672"/>
    <w:rsid w:val="00B83836"/>
    <w:rsid w:val="00B851A0"/>
    <w:rsid w:val="00B85B3B"/>
    <w:rsid w:val="00B85FB7"/>
    <w:rsid w:val="00B8693E"/>
    <w:rsid w:val="00B87733"/>
    <w:rsid w:val="00B9008B"/>
    <w:rsid w:val="00B90343"/>
    <w:rsid w:val="00B90438"/>
    <w:rsid w:val="00B9086A"/>
    <w:rsid w:val="00B91E54"/>
    <w:rsid w:val="00B92D3A"/>
    <w:rsid w:val="00B936BB"/>
    <w:rsid w:val="00B96CE7"/>
    <w:rsid w:val="00B97465"/>
    <w:rsid w:val="00BA01F1"/>
    <w:rsid w:val="00BA19F0"/>
    <w:rsid w:val="00BA2C14"/>
    <w:rsid w:val="00BA3463"/>
    <w:rsid w:val="00BA5162"/>
    <w:rsid w:val="00BA5D6E"/>
    <w:rsid w:val="00BA613D"/>
    <w:rsid w:val="00BA61E1"/>
    <w:rsid w:val="00BA6F50"/>
    <w:rsid w:val="00BA7A7F"/>
    <w:rsid w:val="00BA7D58"/>
    <w:rsid w:val="00BB06F2"/>
    <w:rsid w:val="00BB0AF2"/>
    <w:rsid w:val="00BB0FC9"/>
    <w:rsid w:val="00BB1A77"/>
    <w:rsid w:val="00BB2C93"/>
    <w:rsid w:val="00BB4B2B"/>
    <w:rsid w:val="00BB6126"/>
    <w:rsid w:val="00BB697E"/>
    <w:rsid w:val="00BB7B30"/>
    <w:rsid w:val="00BB7C5A"/>
    <w:rsid w:val="00BC0CE6"/>
    <w:rsid w:val="00BC34A8"/>
    <w:rsid w:val="00BC4142"/>
    <w:rsid w:val="00BC4281"/>
    <w:rsid w:val="00BC546A"/>
    <w:rsid w:val="00BC755B"/>
    <w:rsid w:val="00BC75D4"/>
    <w:rsid w:val="00BC7F42"/>
    <w:rsid w:val="00BD1AF1"/>
    <w:rsid w:val="00BD1AFA"/>
    <w:rsid w:val="00BD1C50"/>
    <w:rsid w:val="00BD21B1"/>
    <w:rsid w:val="00BD2BA1"/>
    <w:rsid w:val="00BD308A"/>
    <w:rsid w:val="00BD3A9F"/>
    <w:rsid w:val="00BD4268"/>
    <w:rsid w:val="00BD56FB"/>
    <w:rsid w:val="00BD5A78"/>
    <w:rsid w:val="00BD6FE9"/>
    <w:rsid w:val="00BE0045"/>
    <w:rsid w:val="00BE1723"/>
    <w:rsid w:val="00BE23D2"/>
    <w:rsid w:val="00BE2F97"/>
    <w:rsid w:val="00BE3148"/>
    <w:rsid w:val="00BE6A85"/>
    <w:rsid w:val="00BE7450"/>
    <w:rsid w:val="00BE75D1"/>
    <w:rsid w:val="00BF0FF0"/>
    <w:rsid w:val="00BF22F9"/>
    <w:rsid w:val="00BF29F5"/>
    <w:rsid w:val="00BF3203"/>
    <w:rsid w:val="00C021A7"/>
    <w:rsid w:val="00C03DD3"/>
    <w:rsid w:val="00C04B1A"/>
    <w:rsid w:val="00C06C46"/>
    <w:rsid w:val="00C07DF7"/>
    <w:rsid w:val="00C10183"/>
    <w:rsid w:val="00C11112"/>
    <w:rsid w:val="00C17AE9"/>
    <w:rsid w:val="00C2029D"/>
    <w:rsid w:val="00C20564"/>
    <w:rsid w:val="00C22780"/>
    <w:rsid w:val="00C230F6"/>
    <w:rsid w:val="00C239C8"/>
    <w:rsid w:val="00C23BBD"/>
    <w:rsid w:val="00C23E92"/>
    <w:rsid w:val="00C24081"/>
    <w:rsid w:val="00C27A85"/>
    <w:rsid w:val="00C32707"/>
    <w:rsid w:val="00C3307C"/>
    <w:rsid w:val="00C33A9D"/>
    <w:rsid w:val="00C3506C"/>
    <w:rsid w:val="00C35562"/>
    <w:rsid w:val="00C35C0F"/>
    <w:rsid w:val="00C35C34"/>
    <w:rsid w:val="00C402FE"/>
    <w:rsid w:val="00C428A4"/>
    <w:rsid w:val="00C45296"/>
    <w:rsid w:val="00C51E35"/>
    <w:rsid w:val="00C51FA0"/>
    <w:rsid w:val="00C52A58"/>
    <w:rsid w:val="00C52D62"/>
    <w:rsid w:val="00C5372D"/>
    <w:rsid w:val="00C537A6"/>
    <w:rsid w:val="00C53FD6"/>
    <w:rsid w:val="00C558D1"/>
    <w:rsid w:val="00C57C6A"/>
    <w:rsid w:val="00C6056A"/>
    <w:rsid w:val="00C60717"/>
    <w:rsid w:val="00C6110B"/>
    <w:rsid w:val="00C6294F"/>
    <w:rsid w:val="00C633A2"/>
    <w:rsid w:val="00C66B58"/>
    <w:rsid w:val="00C7094B"/>
    <w:rsid w:val="00C7109F"/>
    <w:rsid w:val="00C71923"/>
    <w:rsid w:val="00C72B1D"/>
    <w:rsid w:val="00C739DE"/>
    <w:rsid w:val="00C74BB8"/>
    <w:rsid w:val="00C75623"/>
    <w:rsid w:val="00C76472"/>
    <w:rsid w:val="00C76BFB"/>
    <w:rsid w:val="00C76E4A"/>
    <w:rsid w:val="00C802FA"/>
    <w:rsid w:val="00C82832"/>
    <w:rsid w:val="00C828C3"/>
    <w:rsid w:val="00C83637"/>
    <w:rsid w:val="00C83869"/>
    <w:rsid w:val="00C851E0"/>
    <w:rsid w:val="00C86A5A"/>
    <w:rsid w:val="00C86EB8"/>
    <w:rsid w:val="00C9202F"/>
    <w:rsid w:val="00C94D41"/>
    <w:rsid w:val="00C9514C"/>
    <w:rsid w:val="00C97878"/>
    <w:rsid w:val="00CA063F"/>
    <w:rsid w:val="00CA1662"/>
    <w:rsid w:val="00CA1C53"/>
    <w:rsid w:val="00CA1C7E"/>
    <w:rsid w:val="00CA309D"/>
    <w:rsid w:val="00CA4C64"/>
    <w:rsid w:val="00CA6438"/>
    <w:rsid w:val="00CA683D"/>
    <w:rsid w:val="00CA7D2D"/>
    <w:rsid w:val="00CB0363"/>
    <w:rsid w:val="00CB0425"/>
    <w:rsid w:val="00CB1C78"/>
    <w:rsid w:val="00CB4A39"/>
    <w:rsid w:val="00CB510F"/>
    <w:rsid w:val="00CC23A3"/>
    <w:rsid w:val="00CC2B44"/>
    <w:rsid w:val="00CC3906"/>
    <w:rsid w:val="00CC4CF5"/>
    <w:rsid w:val="00CC55F5"/>
    <w:rsid w:val="00CC7B77"/>
    <w:rsid w:val="00CD1F34"/>
    <w:rsid w:val="00CD1F60"/>
    <w:rsid w:val="00CD4064"/>
    <w:rsid w:val="00CD492E"/>
    <w:rsid w:val="00CD588D"/>
    <w:rsid w:val="00CD5E13"/>
    <w:rsid w:val="00CD6472"/>
    <w:rsid w:val="00CD6E60"/>
    <w:rsid w:val="00CD73C6"/>
    <w:rsid w:val="00CE04FC"/>
    <w:rsid w:val="00CE0702"/>
    <w:rsid w:val="00CE0AC1"/>
    <w:rsid w:val="00CE160E"/>
    <w:rsid w:val="00CE1DB8"/>
    <w:rsid w:val="00CE203C"/>
    <w:rsid w:val="00CE3F1D"/>
    <w:rsid w:val="00CE40D5"/>
    <w:rsid w:val="00CE5A87"/>
    <w:rsid w:val="00CE6944"/>
    <w:rsid w:val="00CE74FD"/>
    <w:rsid w:val="00CF07E0"/>
    <w:rsid w:val="00CF1FA0"/>
    <w:rsid w:val="00CF4E4B"/>
    <w:rsid w:val="00CF5A5A"/>
    <w:rsid w:val="00D006FA"/>
    <w:rsid w:val="00D00870"/>
    <w:rsid w:val="00D00CEE"/>
    <w:rsid w:val="00D0292D"/>
    <w:rsid w:val="00D038CF"/>
    <w:rsid w:val="00D03B9C"/>
    <w:rsid w:val="00D03E9A"/>
    <w:rsid w:val="00D04E01"/>
    <w:rsid w:val="00D059C2"/>
    <w:rsid w:val="00D07804"/>
    <w:rsid w:val="00D10E75"/>
    <w:rsid w:val="00D12D55"/>
    <w:rsid w:val="00D14232"/>
    <w:rsid w:val="00D15A65"/>
    <w:rsid w:val="00D1641F"/>
    <w:rsid w:val="00D17288"/>
    <w:rsid w:val="00D20EA6"/>
    <w:rsid w:val="00D2775F"/>
    <w:rsid w:val="00D2794E"/>
    <w:rsid w:val="00D30F79"/>
    <w:rsid w:val="00D31E60"/>
    <w:rsid w:val="00D32D32"/>
    <w:rsid w:val="00D34644"/>
    <w:rsid w:val="00D35C7E"/>
    <w:rsid w:val="00D36547"/>
    <w:rsid w:val="00D37872"/>
    <w:rsid w:val="00D41811"/>
    <w:rsid w:val="00D423F1"/>
    <w:rsid w:val="00D42921"/>
    <w:rsid w:val="00D42BD7"/>
    <w:rsid w:val="00D43F6E"/>
    <w:rsid w:val="00D45179"/>
    <w:rsid w:val="00D46AFF"/>
    <w:rsid w:val="00D46B3F"/>
    <w:rsid w:val="00D47621"/>
    <w:rsid w:val="00D514CD"/>
    <w:rsid w:val="00D5195C"/>
    <w:rsid w:val="00D527E0"/>
    <w:rsid w:val="00D52D7F"/>
    <w:rsid w:val="00D53E53"/>
    <w:rsid w:val="00D550A1"/>
    <w:rsid w:val="00D556BF"/>
    <w:rsid w:val="00D56B6F"/>
    <w:rsid w:val="00D570AB"/>
    <w:rsid w:val="00D60451"/>
    <w:rsid w:val="00D60D87"/>
    <w:rsid w:val="00D63FC8"/>
    <w:rsid w:val="00D66180"/>
    <w:rsid w:val="00D67366"/>
    <w:rsid w:val="00D673CB"/>
    <w:rsid w:val="00D678CC"/>
    <w:rsid w:val="00D70220"/>
    <w:rsid w:val="00D7216F"/>
    <w:rsid w:val="00D73DC3"/>
    <w:rsid w:val="00D74335"/>
    <w:rsid w:val="00D75273"/>
    <w:rsid w:val="00D75ACF"/>
    <w:rsid w:val="00D76516"/>
    <w:rsid w:val="00D776FC"/>
    <w:rsid w:val="00D77E5B"/>
    <w:rsid w:val="00D80014"/>
    <w:rsid w:val="00D8059D"/>
    <w:rsid w:val="00D81505"/>
    <w:rsid w:val="00D819C9"/>
    <w:rsid w:val="00D81C51"/>
    <w:rsid w:val="00D82ADB"/>
    <w:rsid w:val="00D82E1A"/>
    <w:rsid w:val="00D858F3"/>
    <w:rsid w:val="00D86971"/>
    <w:rsid w:val="00D87312"/>
    <w:rsid w:val="00D87939"/>
    <w:rsid w:val="00D90F01"/>
    <w:rsid w:val="00D9127F"/>
    <w:rsid w:val="00D91BE9"/>
    <w:rsid w:val="00D91D69"/>
    <w:rsid w:val="00D94CB6"/>
    <w:rsid w:val="00D96EEB"/>
    <w:rsid w:val="00D97578"/>
    <w:rsid w:val="00D97C1D"/>
    <w:rsid w:val="00DA18DC"/>
    <w:rsid w:val="00DA2043"/>
    <w:rsid w:val="00DA4555"/>
    <w:rsid w:val="00DA4633"/>
    <w:rsid w:val="00DA61DD"/>
    <w:rsid w:val="00DA61F9"/>
    <w:rsid w:val="00DA676C"/>
    <w:rsid w:val="00DA7248"/>
    <w:rsid w:val="00DB1092"/>
    <w:rsid w:val="00DB12F3"/>
    <w:rsid w:val="00DB15EB"/>
    <w:rsid w:val="00DB2D4F"/>
    <w:rsid w:val="00DB5EEE"/>
    <w:rsid w:val="00DB7D3D"/>
    <w:rsid w:val="00DC130C"/>
    <w:rsid w:val="00DC2C53"/>
    <w:rsid w:val="00DC4D2A"/>
    <w:rsid w:val="00DC51E4"/>
    <w:rsid w:val="00DC63F5"/>
    <w:rsid w:val="00DC6510"/>
    <w:rsid w:val="00DC7FF1"/>
    <w:rsid w:val="00DD0F27"/>
    <w:rsid w:val="00DD2852"/>
    <w:rsid w:val="00DD298B"/>
    <w:rsid w:val="00DD3A54"/>
    <w:rsid w:val="00DD432C"/>
    <w:rsid w:val="00DD6B20"/>
    <w:rsid w:val="00DE03D6"/>
    <w:rsid w:val="00DE1AFA"/>
    <w:rsid w:val="00DE2B43"/>
    <w:rsid w:val="00DE33C6"/>
    <w:rsid w:val="00DE4178"/>
    <w:rsid w:val="00DE41B7"/>
    <w:rsid w:val="00DE5C54"/>
    <w:rsid w:val="00DE7338"/>
    <w:rsid w:val="00DF0825"/>
    <w:rsid w:val="00DF4D6D"/>
    <w:rsid w:val="00DF4F51"/>
    <w:rsid w:val="00DF6256"/>
    <w:rsid w:val="00DF7F6F"/>
    <w:rsid w:val="00E01631"/>
    <w:rsid w:val="00E02335"/>
    <w:rsid w:val="00E023C1"/>
    <w:rsid w:val="00E027F2"/>
    <w:rsid w:val="00E04AEF"/>
    <w:rsid w:val="00E05E75"/>
    <w:rsid w:val="00E07D3A"/>
    <w:rsid w:val="00E11A6F"/>
    <w:rsid w:val="00E1266E"/>
    <w:rsid w:val="00E14479"/>
    <w:rsid w:val="00E15BBB"/>
    <w:rsid w:val="00E15D7E"/>
    <w:rsid w:val="00E16A26"/>
    <w:rsid w:val="00E20A15"/>
    <w:rsid w:val="00E21CC2"/>
    <w:rsid w:val="00E222EE"/>
    <w:rsid w:val="00E232F4"/>
    <w:rsid w:val="00E250B1"/>
    <w:rsid w:val="00E305DA"/>
    <w:rsid w:val="00E30827"/>
    <w:rsid w:val="00E32499"/>
    <w:rsid w:val="00E3271B"/>
    <w:rsid w:val="00E32BF2"/>
    <w:rsid w:val="00E32E26"/>
    <w:rsid w:val="00E3372D"/>
    <w:rsid w:val="00E35D06"/>
    <w:rsid w:val="00E36D08"/>
    <w:rsid w:val="00E37170"/>
    <w:rsid w:val="00E40829"/>
    <w:rsid w:val="00E41E33"/>
    <w:rsid w:val="00E445F9"/>
    <w:rsid w:val="00E463DB"/>
    <w:rsid w:val="00E477BC"/>
    <w:rsid w:val="00E52215"/>
    <w:rsid w:val="00E52BCF"/>
    <w:rsid w:val="00E5373B"/>
    <w:rsid w:val="00E5438C"/>
    <w:rsid w:val="00E56556"/>
    <w:rsid w:val="00E56E47"/>
    <w:rsid w:val="00E5708C"/>
    <w:rsid w:val="00E57870"/>
    <w:rsid w:val="00E624C4"/>
    <w:rsid w:val="00E62C13"/>
    <w:rsid w:val="00E71A94"/>
    <w:rsid w:val="00E71C2D"/>
    <w:rsid w:val="00E7296C"/>
    <w:rsid w:val="00E73007"/>
    <w:rsid w:val="00E738D7"/>
    <w:rsid w:val="00E751B9"/>
    <w:rsid w:val="00E75AC4"/>
    <w:rsid w:val="00E77409"/>
    <w:rsid w:val="00E77433"/>
    <w:rsid w:val="00E7793A"/>
    <w:rsid w:val="00E80FB1"/>
    <w:rsid w:val="00E82A8E"/>
    <w:rsid w:val="00E843F9"/>
    <w:rsid w:val="00E85180"/>
    <w:rsid w:val="00E86746"/>
    <w:rsid w:val="00E87CD9"/>
    <w:rsid w:val="00E922C1"/>
    <w:rsid w:val="00E9251A"/>
    <w:rsid w:val="00E97215"/>
    <w:rsid w:val="00EA0C22"/>
    <w:rsid w:val="00EA1545"/>
    <w:rsid w:val="00EA208E"/>
    <w:rsid w:val="00EA21F7"/>
    <w:rsid w:val="00EA2402"/>
    <w:rsid w:val="00EA2492"/>
    <w:rsid w:val="00EA603B"/>
    <w:rsid w:val="00EA67CD"/>
    <w:rsid w:val="00EA7577"/>
    <w:rsid w:val="00EB05C5"/>
    <w:rsid w:val="00EB0AD4"/>
    <w:rsid w:val="00EB2541"/>
    <w:rsid w:val="00EB2643"/>
    <w:rsid w:val="00EB411E"/>
    <w:rsid w:val="00EC47D5"/>
    <w:rsid w:val="00EC595A"/>
    <w:rsid w:val="00EC6443"/>
    <w:rsid w:val="00EC7994"/>
    <w:rsid w:val="00ED0B66"/>
    <w:rsid w:val="00ED159F"/>
    <w:rsid w:val="00ED3B25"/>
    <w:rsid w:val="00ED3D1B"/>
    <w:rsid w:val="00ED429F"/>
    <w:rsid w:val="00ED46A7"/>
    <w:rsid w:val="00ED4773"/>
    <w:rsid w:val="00ED4DAF"/>
    <w:rsid w:val="00ED4E7D"/>
    <w:rsid w:val="00ED5CB8"/>
    <w:rsid w:val="00ED772E"/>
    <w:rsid w:val="00EE1282"/>
    <w:rsid w:val="00EE1D63"/>
    <w:rsid w:val="00EE20FC"/>
    <w:rsid w:val="00EE25A7"/>
    <w:rsid w:val="00EE3A60"/>
    <w:rsid w:val="00EE3CEF"/>
    <w:rsid w:val="00EE5BFA"/>
    <w:rsid w:val="00EE6B67"/>
    <w:rsid w:val="00EF2023"/>
    <w:rsid w:val="00EF24B9"/>
    <w:rsid w:val="00EF3B8C"/>
    <w:rsid w:val="00EF70A5"/>
    <w:rsid w:val="00F00741"/>
    <w:rsid w:val="00F04363"/>
    <w:rsid w:val="00F051DB"/>
    <w:rsid w:val="00F075E6"/>
    <w:rsid w:val="00F07C05"/>
    <w:rsid w:val="00F100F9"/>
    <w:rsid w:val="00F10FCB"/>
    <w:rsid w:val="00F1332F"/>
    <w:rsid w:val="00F139C6"/>
    <w:rsid w:val="00F14379"/>
    <w:rsid w:val="00F157D5"/>
    <w:rsid w:val="00F15FAE"/>
    <w:rsid w:val="00F164C8"/>
    <w:rsid w:val="00F201BE"/>
    <w:rsid w:val="00F206B0"/>
    <w:rsid w:val="00F20D9C"/>
    <w:rsid w:val="00F220DE"/>
    <w:rsid w:val="00F27369"/>
    <w:rsid w:val="00F3029F"/>
    <w:rsid w:val="00F3089A"/>
    <w:rsid w:val="00F3112B"/>
    <w:rsid w:val="00F313FC"/>
    <w:rsid w:val="00F32FF6"/>
    <w:rsid w:val="00F35301"/>
    <w:rsid w:val="00F35929"/>
    <w:rsid w:val="00F400F9"/>
    <w:rsid w:val="00F41AEB"/>
    <w:rsid w:val="00F42FFD"/>
    <w:rsid w:val="00F43216"/>
    <w:rsid w:val="00F46833"/>
    <w:rsid w:val="00F50710"/>
    <w:rsid w:val="00F52F38"/>
    <w:rsid w:val="00F54C5C"/>
    <w:rsid w:val="00F5567E"/>
    <w:rsid w:val="00F572DA"/>
    <w:rsid w:val="00F57C92"/>
    <w:rsid w:val="00F608D9"/>
    <w:rsid w:val="00F614D1"/>
    <w:rsid w:val="00F6159B"/>
    <w:rsid w:val="00F621B4"/>
    <w:rsid w:val="00F658F8"/>
    <w:rsid w:val="00F65D3B"/>
    <w:rsid w:val="00F71C59"/>
    <w:rsid w:val="00F722F5"/>
    <w:rsid w:val="00F73426"/>
    <w:rsid w:val="00F75C8A"/>
    <w:rsid w:val="00F76850"/>
    <w:rsid w:val="00F76C3A"/>
    <w:rsid w:val="00F771D4"/>
    <w:rsid w:val="00F778FC"/>
    <w:rsid w:val="00F800BD"/>
    <w:rsid w:val="00F8032C"/>
    <w:rsid w:val="00F813B9"/>
    <w:rsid w:val="00F81E1A"/>
    <w:rsid w:val="00F82691"/>
    <w:rsid w:val="00F831AD"/>
    <w:rsid w:val="00F83497"/>
    <w:rsid w:val="00F860FA"/>
    <w:rsid w:val="00F862C6"/>
    <w:rsid w:val="00F87326"/>
    <w:rsid w:val="00F8792D"/>
    <w:rsid w:val="00F91593"/>
    <w:rsid w:val="00F91A8B"/>
    <w:rsid w:val="00F9328F"/>
    <w:rsid w:val="00F9392A"/>
    <w:rsid w:val="00F957AC"/>
    <w:rsid w:val="00F96ABB"/>
    <w:rsid w:val="00FA04EC"/>
    <w:rsid w:val="00FA3176"/>
    <w:rsid w:val="00FA4825"/>
    <w:rsid w:val="00FA5679"/>
    <w:rsid w:val="00FA5FB9"/>
    <w:rsid w:val="00FA70AF"/>
    <w:rsid w:val="00FA7536"/>
    <w:rsid w:val="00FB0176"/>
    <w:rsid w:val="00FB4A9D"/>
    <w:rsid w:val="00FB52A5"/>
    <w:rsid w:val="00FB67D9"/>
    <w:rsid w:val="00FB784C"/>
    <w:rsid w:val="00FC2BFE"/>
    <w:rsid w:val="00FC48F3"/>
    <w:rsid w:val="00FC51F7"/>
    <w:rsid w:val="00FC771D"/>
    <w:rsid w:val="00FC7D5E"/>
    <w:rsid w:val="00FD010B"/>
    <w:rsid w:val="00FD0B99"/>
    <w:rsid w:val="00FD1025"/>
    <w:rsid w:val="00FD1389"/>
    <w:rsid w:val="00FD20C1"/>
    <w:rsid w:val="00FD2CAA"/>
    <w:rsid w:val="00FD30E2"/>
    <w:rsid w:val="00FD333D"/>
    <w:rsid w:val="00FD6327"/>
    <w:rsid w:val="00FD7D83"/>
    <w:rsid w:val="00FE0AFF"/>
    <w:rsid w:val="00FE2A85"/>
    <w:rsid w:val="00FE3225"/>
    <w:rsid w:val="00FE3CE1"/>
    <w:rsid w:val="00FE6D75"/>
    <w:rsid w:val="00FE6FA1"/>
    <w:rsid w:val="00FE7C07"/>
    <w:rsid w:val="00FF034E"/>
    <w:rsid w:val="00FF0EC1"/>
    <w:rsid w:val="00FF15B0"/>
    <w:rsid w:val="00FF3A36"/>
    <w:rsid w:val="00FF3D99"/>
    <w:rsid w:val="00FF4489"/>
    <w:rsid w:val="00FF55CC"/>
    <w:rsid w:val="00FF6AD2"/>
    <w:rsid w:val="00FF7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7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29427C"/>
    <w:pPr>
      <w:autoSpaceDE w:val="0"/>
      <w:autoSpaceDN w:val="0"/>
      <w:spacing w:after="0" w:line="240" w:lineRule="auto"/>
    </w:pPr>
    <w:rPr>
      <w:rFonts w:ascii="Times New Roman" w:hAnsi="Times New Roman" w:cs="Times New Roman"/>
      <w:sz w:val="26"/>
      <w:szCs w:val="26"/>
      <w:lang w:eastAsia="ru-RU"/>
    </w:rPr>
  </w:style>
  <w:style w:type="character" w:customStyle="1" w:styleId="2">
    <w:name w:val="Основной текст (2)_"/>
    <w:basedOn w:val="a0"/>
    <w:link w:val="20"/>
    <w:rsid w:val="0029427C"/>
    <w:rPr>
      <w:rFonts w:ascii="Times New Roman" w:eastAsia="Times New Roman" w:hAnsi="Times New Roman" w:cs="Times New Roman"/>
      <w:b/>
      <w:bCs/>
      <w:spacing w:val="1"/>
      <w:shd w:val="clear" w:color="auto" w:fill="FFFFFF"/>
    </w:rPr>
  </w:style>
  <w:style w:type="character" w:customStyle="1" w:styleId="3">
    <w:name w:val="Основной текст (3)_"/>
    <w:basedOn w:val="a0"/>
    <w:rsid w:val="0029427C"/>
    <w:rPr>
      <w:rFonts w:ascii="Times New Roman" w:eastAsia="Times New Roman" w:hAnsi="Times New Roman" w:cs="Times New Roman"/>
      <w:b w:val="0"/>
      <w:bCs w:val="0"/>
      <w:i/>
      <w:iCs/>
      <w:smallCaps w:val="0"/>
      <w:strike w:val="0"/>
      <w:spacing w:val="-2"/>
      <w:sz w:val="22"/>
      <w:szCs w:val="22"/>
      <w:u w:val="none"/>
    </w:rPr>
  </w:style>
  <w:style w:type="character" w:customStyle="1" w:styleId="30">
    <w:name w:val="Основной текст (3)"/>
    <w:basedOn w:val="3"/>
    <w:rsid w:val="0029427C"/>
    <w:rPr>
      <w:rFonts w:ascii="Times New Roman" w:eastAsia="Times New Roman" w:hAnsi="Times New Roman" w:cs="Times New Roman"/>
      <w:b w:val="0"/>
      <w:bCs w:val="0"/>
      <w:i/>
      <w:iCs/>
      <w:smallCaps w:val="0"/>
      <w:strike w:val="0"/>
      <w:color w:val="000000"/>
      <w:spacing w:val="-2"/>
      <w:w w:val="100"/>
      <w:position w:val="0"/>
      <w:sz w:val="22"/>
      <w:szCs w:val="22"/>
      <w:u w:val="none"/>
      <w:lang w:val="ru-RU" w:eastAsia="ru-RU" w:bidi="ru-RU"/>
    </w:rPr>
  </w:style>
  <w:style w:type="character" w:customStyle="1" w:styleId="a3">
    <w:name w:val="Основной текст_"/>
    <w:basedOn w:val="a0"/>
    <w:link w:val="21"/>
    <w:rsid w:val="0029427C"/>
    <w:rPr>
      <w:rFonts w:ascii="Times New Roman" w:eastAsia="Times New Roman" w:hAnsi="Times New Roman" w:cs="Times New Roman"/>
      <w:spacing w:val="3"/>
      <w:sz w:val="21"/>
      <w:szCs w:val="21"/>
      <w:shd w:val="clear" w:color="auto" w:fill="FFFFFF"/>
    </w:rPr>
  </w:style>
  <w:style w:type="paragraph" w:customStyle="1" w:styleId="20">
    <w:name w:val="Основной текст (2)"/>
    <w:basedOn w:val="a"/>
    <w:link w:val="2"/>
    <w:rsid w:val="0029427C"/>
    <w:pPr>
      <w:widowControl w:val="0"/>
      <w:shd w:val="clear" w:color="auto" w:fill="FFFFFF"/>
      <w:spacing w:after="0" w:line="322" w:lineRule="exact"/>
      <w:jc w:val="center"/>
    </w:pPr>
    <w:rPr>
      <w:rFonts w:ascii="Times New Roman" w:eastAsia="Times New Roman" w:hAnsi="Times New Roman" w:cs="Times New Roman"/>
      <w:b/>
      <w:bCs/>
      <w:spacing w:val="1"/>
    </w:rPr>
  </w:style>
  <w:style w:type="paragraph" w:customStyle="1" w:styleId="21">
    <w:name w:val="Основной текст2"/>
    <w:basedOn w:val="a"/>
    <w:link w:val="a3"/>
    <w:rsid w:val="0029427C"/>
    <w:pPr>
      <w:widowControl w:val="0"/>
      <w:shd w:val="clear" w:color="auto" w:fill="FFFFFF"/>
      <w:spacing w:before="60" w:after="60" w:line="274" w:lineRule="exact"/>
      <w:jc w:val="both"/>
    </w:pPr>
    <w:rPr>
      <w:rFonts w:ascii="Times New Roman" w:eastAsia="Times New Roman" w:hAnsi="Times New Roman" w:cs="Times New Roman"/>
      <w:spacing w:val="3"/>
      <w:sz w:val="21"/>
      <w:szCs w:val="21"/>
    </w:rPr>
  </w:style>
  <w:style w:type="paragraph" w:customStyle="1" w:styleId="Default">
    <w:name w:val="Default"/>
    <w:uiPriority w:val="99"/>
    <w:rsid w:val="0082268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link w:val="a5"/>
    <w:uiPriority w:val="34"/>
    <w:qFormat/>
    <w:rsid w:val="009F6509"/>
    <w:pPr>
      <w:ind w:left="720"/>
      <w:contextualSpacing/>
    </w:pPr>
  </w:style>
  <w:style w:type="paragraph" w:customStyle="1" w:styleId="a6">
    <w:name w:val="Нормальный (таблица)"/>
    <w:basedOn w:val="a"/>
    <w:next w:val="a"/>
    <w:uiPriority w:val="99"/>
    <w:rsid w:val="00897191"/>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7">
    <w:name w:val="Прижатый влево"/>
    <w:basedOn w:val="a"/>
    <w:next w:val="a"/>
    <w:uiPriority w:val="99"/>
    <w:rsid w:val="00897191"/>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ConsPlusCell">
    <w:name w:val="ConsPlusCell Знак"/>
    <w:link w:val="ConsPlusCell0"/>
    <w:uiPriority w:val="99"/>
    <w:locked/>
    <w:rsid w:val="00897191"/>
    <w:rPr>
      <w:sz w:val="24"/>
      <w:szCs w:val="24"/>
    </w:rPr>
  </w:style>
  <w:style w:type="paragraph" w:customStyle="1" w:styleId="ConsPlusCell0">
    <w:name w:val="ConsPlusCell"/>
    <w:link w:val="ConsPlusCell"/>
    <w:uiPriority w:val="99"/>
    <w:rsid w:val="00897191"/>
    <w:pPr>
      <w:widowControl w:val="0"/>
      <w:autoSpaceDE w:val="0"/>
      <w:autoSpaceDN w:val="0"/>
      <w:adjustRightInd w:val="0"/>
      <w:spacing w:after="0" w:line="240" w:lineRule="auto"/>
    </w:pPr>
    <w:rPr>
      <w:sz w:val="24"/>
      <w:szCs w:val="24"/>
    </w:rPr>
  </w:style>
  <w:style w:type="character" w:styleId="a8">
    <w:name w:val="Hyperlink"/>
    <w:basedOn w:val="a0"/>
    <w:uiPriority w:val="99"/>
    <w:unhideWhenUsed/>
    <w:rsid w:val="00DD2852"/>
    <w:rPr>
      <w:color w:val="0000FF"/>
      <w:u w:val="single"/>
    </w:rPr>
  </w:style>
  <w:style w:type="table" w:styleId="a9">
    <w:name w:val="Table Grid"/>
    <w:basedOn w:val="a1"/>
    <w:uiPriority w:val="59"/>
    <w:rsid w:val="00683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786DD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49">
    <w:name w:val="Основной текст (4) + 9"/>
    <w:aliases w:val="5 pt2"/>
    <w:uiPriority w:val="99"/>
    <w:rsid w:val="00F8032C"/>
    <w:rPr>
      <w:rFonts w:ascii="Times New Roman" w:hAnsi="Times New Roman" w:cs="Times New Roman"/>
      <w:sz w:val="19"/>
      <w:szCs w:val="19"/>
      <w:u w:val="none"/>
    </w:rPr>
  </w:style>
  <w:style w:type="character" w:customStyle="1" w:styleId="a5">
    <w:name w:val="Абзац списка Знак"/>
    <w:link w:val="a4"/>
    <w:uiPriority w:val="34"/>
    <w:locked/>
    <w:rsid w:val="00F8032C"/>
  </w:style>
  <w:style w:type="paragraph" w:styleId="aa">
    <w:name w:val="Plain Text"/>
    <w:basedOn w:val="a"/>
    <w:link w:val="ab"/>
    <w:rsid w:val="00E027F2"/>
    <w:pPr>
      <w:spacing w:after="0" w:line="240" w:lineRule="auto"/>
    </w:pPr>
    <w:rPr>
      <w:rFonts w:ascii="Courier New" w:eastAsia="Times New Roman" w:hAnsi="Courier New" w:cs="Times New Roman"/>
      <w:sz w:val="20"/>
      <w:szCs w:val="20"/>
      <w:lang w:val="x-none" w:eastAsia="x-none"/>
    </w:rPr>
  </w:style>
  <w:style w:type="character" w:customStyle="1" w:styleId="ab">
    <w:name w:val="Текст Знак"/>
    <w:basedOn w:val="a0"/>
    <w:link w:val="aa"/>
    <w:rsid w:val="00E027F2"/>
    <w:rPr>
      <w:rFonts w:ascii="Courier New" w:eastAsia="Times New Roman" w:hAnsi="Courier New" w:cs="Times New Roman"/>
      <w:sz w:val="20"/>
      <w:szCs w:val="20"/>
      <w:lang w:val="x-none" w:eastAsia="x-none"/>
    </w:rPr>
  </w:style>
  <w:style w:type="character" w:customStyle="1" w:styleId="4">
    <w:name w:val="Знак Знак4"/>
    <w:semiHidden/>
    <w:locked/>
    <w:rsid w:val="00482704"/>
    <w:rPr>
      <w:rFonts w:ascii="Calibri" w:hAnsi="Calibri"/>
      <w:sz w:val="22"/>
      <w:lang w:val="ru-RU" w:eastAsia="en-US"/>
    </w:rPr>
  </w:style>
  <w:style w:type="character" w:styleId="ac">
    <w:name w:val="annotation reference"/>
    <w:basedOn w:val="a0"/>
    <w:uiPriority w:val="99"/>
    <w:semiHidden/>
    <w:unhideWhenUsed/>
    <w:rsid w:val="002E2393"/>
    <w:rPr>
      <w:sz w:val="16"/>
      <w:szCs w:val="16"/>
    </w:rPr>
  </w:style>
  <w:style w:type="paragraph" w:styleId="ad">
    <w:name w:val="annotation text"/>
    <w:basedOn w:val="a"/>
    <w:link w:val="ae"/>
    <w:uiPriority w:val="99"/>
    <w:semiHidden/>
    <w:unhideWhenUsed/>
    <w:rsid w:val="002E2393"/>
    <w:pPr>
      <w:spacing w:line="240" w:lineRule="auto"/>
    </w:pPr>
    <w:rPr>
      <w:sz w:val="20"/>
      <w:szCs w:val="20"/>
    </w:rPr>
  </w:style>
  <w:style w:type="character" w:customStyle="1" w:styleId="ae">
    <w:name w:val="Текст примечания Знак"/>
    <w:basedOn w:val="a0"/>
    <w:link w:val="ad"/>
    <w:uiPriority w:val="99"/>
    <w:semiHidden/>
    <w:rsid w:val="002E2393"/>
    <w:rPr>
      <w:sz w:val="20"/>
      <w:szCs w:val="20"/>
    </w:rPr>
  </w:style>
  <w:style w:type="paragraph" w:styleId="af">
    <w:name w:val="annotation subject"/>
    <w:basedOn w:val="ad"/>
    <w:next w:val="ad"/>
    <w:link w:val="af0"/>
    <w:uiPriority w:val="99"/>
    <w:semiHidden/>
    <w:unhideWhenUsed/>
    <w:rsid w:val="002E2393"/>
    <w:rPr>
      <w:b/>
      <w:bCs/>
    </w:rPr>
  </w:style>
  <w:style w:type="character" w:customStyle="1" w:styleId="af0">
    <w:name w:val="Тема примечания Знак"/>
    <w:basedOn w:val="ae"/>
    <w:link w:val="af"/>
    <w:uiPriority w:val="99"/>
    <w:semiHidden/>
    <w:rsid w:val="002E2393"/>
    <w:rPr>
      <w:b/>
      <w:bCs/>
      <w:sz w:val="20"/>
      <w:szCs w:val="20"/>
    </w:rPr>
  </w:style>
  <w:style w:type="paragraph" w:styleId="af1">
    <w:name w:val="Balloon Text"/>
    <w:basedOn w:val="a"/>
    <w:link w:val="af2"/>
    <w:unhideWhenUsed/>
    <w:rsid w:val="002E2393"/>
    <w:pPr>
      <w:spacing w:after="0" w:line="240" w:lineRule="auto"/>
    </w:pPr>
    <w:rPr>
      <w:rFonts w:ascii="Tahoma" w:hAnsi="Tahoma" w:cs="Tahoma"/>
      <w:sz w:val="16"/>
      <w:szCs w:val="16"/>
    </w:rPr>
  </w:style>
  <w:style w:type="character" w:customStyle="1" w:styleId="af2">
    <w:name w:val="Текст выноски Знак"/>
    <w:basedOn w:val="a0"/>
    <w:link w:val="af1"/>
    <w:rsid w:val="002E2393"/>
    <w:rPr>
      <w:rFonts w:ascii="Tahoma" w:hAnsi="Tahoma" w:cs="Tahoma"/>
      <w:sz w:val="16"/>
      <w:szCs w:val="16"/>
    </w:rPr>
  </w:style>
  <w:style w:type="paragraph" w:styleId="22">
    <w:name w:val="Body Text Indent 2"/>
    <w:basedOn w:val="a"/>
    <w:link w:val="23"/>
    <w:unhideWhenUsed/>
    <w:rsid w:val="00037717"/>
    <w:pPr>
      <w:spacing w:after="120" w:line="480" w:lineRule="auto"/>
      <w:ind w:left="283"/>
    </w:pPr>
    <w:rPr>
      <w:rFonts w:ascii="Times New Roman" w:hAnsi="Times New Roman" w:cs="Times New Roman"/>
      <w:sz w:val="24"/>
      <w:szCs w:val="24"/>
    </w:rPr>
  </w:style>
  <w:style w:type="character" w:customStyle="1" w:styleId="23">
    <w:name w:val="Основной текст с отступом 2 Знак"/>
    <w:basedOn w:val="a0"/>
    <w:link w:val="22"/>
    <w:rsid w:val="00037717"/>
    <w:rPr>
      <w:rFonts w:ascii="Times New Roman" w:hAnsi="Times New Roman" w:cs="Times New Roman"/>
      <w:sz w:val="24"/>
      <w:szCs w:val="24"/>
    </w:rPr>
  </w:style>
  <w:style w:type="paragraph" w:customStyle="1" w:styleId="210">
    <w:name w:val="Основной текст 21"/>
    <w:basedOn w:val="a"/>
    <w:uiPriority w:val="99"/>
    <w:rsid w:val="00037717"/>
    <w:pPr>
      <w:widowControl w:val="0"/>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Heading1Char">
    <w:name w:val="Heading 1 Char"/>
    <w:aliases w:val="H1 Char1,1 Char,H1 Char Char,Заголов Char,Çàãîëîâ Char,h1 Char,ch Char,Глава Char,(раздел) Char,Level 1 Topic Heading Char,Section Char,(Chapter) Знак Знак Char"/>
    <w:uiPriority w:val="99"/>
    <w:locked/>
    <w:rsid w:val="00A102A8"/>
    <w:rPr>
      <w:rFonts w:ascii="Cambria" w:hAnsi="Cambria" w:cs="Times New Roman"/>
      <w:b/>
      <w:bCs/>
      <w:kern w:val="32"/>
      <w:sz w:val="32"/>
      <w:szCs w:val="32"/>
      <w:lang w:eastAsia="en-US"/>
    </w:rPr>
  </w:style>
  <w:style w:type="paragraph" w:styleId="HTML">
    <w:name w:val="HTML Preformatted"/>
    <w:aliases w:val=" Знак"/>
    <w:basedOn w:val="a"/>
    <w:link w:val="HTML0"/>
    <w:rsid w:val="00E04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aliases w:val=" Знак Знак"/>
    <w:basedOn w:val="a0"/>
    <w:link w:val="HTML"/>
    <w:rsid w:val="00E04AEF"/>
    <w:rPr>
      <w:rFonts w:ascii="Courier New" w:eastAsia="Times New Roman" w:hAnsi="Courier New" w:cs="Courier New"/>
      <w:sz w:val="24"/>
      <w:szCs w:val="24"/>
      <w:lang w:eastAsia="ru-RU"/>
    </w:rPr>
  </w:style>
  <w:style w:type="character" w:styleId="af3">
    <w:name w:val="footnote reference"/>
    <w:uiPriority w:val="99"/>
    <w:rsid w:val="00106DB2"/>
    <w:rPr>
      <w:vertAlign w:val="superscript"/>
    </w:rPr>
  </w:style>
  <w:style w:type="paragraph" w:styleId="af4">
    <w:name w:val="footnote text"/>
    <w:basedOn w:val="a"/>
    <w:link w:val="af5"/>
    <w:unhideWhenUsed/>
    <w:rsid w:val="00106DB2"/>
    <w:pPr>
      <w:spacing w:after="0" w:line="240" w:lineRule="auto"/>
    </w:pPr>
    <w:rPr>
      <w:rFonts w:ascii="Calibri" w:eastAsia="Times New Roman" w:hAnsi="Calibri" w:cs="Times New Roman"/>
      <w:sz w:val="20"/>
      <w:szCs w:val="20"/>
      <w:lang w:eastAsia="ru-RU"/>
    </w:rPr>
  </w:style>
  <w:style w:type="character" w:customStyle="1" w:styleId="af5">
    <w:name w:val="Текст сноски Знак"/>
    <w:basedOn w:val="a0"/>
    <w:link w:val="af4"/>
    <w:rsid w:val="00106DB2"/>
    <w:rPr>
      <w:rFonts w:ascii="Calibri" w:eastAsia="Times New Roman" w:hAnsi="Calibri" w:cs="Times New Roman"/>
      <w:sz w:val="20"/>
      <w:szCs w:val="20"/>
      <w:lang w:eastAsia="ru-RU"/>
    </w:rPr>
  </w:style>
  <w:style w:type="character" w:customStyle="1" w:styleId="af6">
    <w:name w:val="Гипертекстовая ссылка"/>
    <w:uiPriority w:val="99"/>
    <w:rsid w:val="00106DB2"/>
    <w:rPr>
      <w:color w:val="106BBE"/>
    </w:rPr>
  </w:style>
  <w:style w:type="paragraph" w:customStyle="1" w:styleId="Style4">
    <w:name w:val="Style4"/>
    <w:basedOn w:val="a"/>
    <w:uiPriority w:val="99"/>
    <w:rsid w:val="0006492F"/>
    <w:pPr>
      <w:widowControl w:val="0"/>
      <w:autoSpaceDE w:val="0"/>
      <w:autoSpaceDN w:val="0"/>
      <w:adjustRightInd w:val="0"/>
      <w:spacing w:after="0" w:line="202" w:lineRule="exact"/>
      <w:ind w:firstLine="446"/>
    </w:pPr>
    <w:rPr>
      <w:rFonts w:ascii="Times New Roman" w:eastAsia="Times New Roman" w:hAnsi="Times New Roman" w:cs="Times New Roman"/>
      <w:sz w:val="24"/>
      <w:szCs w:val="24"/>
      <w:lang w:eastAsia="ru-RU"/>
    </w:rPr>
  </w:style>
  <w:style w:type="character" w:customStyle="1" w:styleId="af7">
    <w:name w:val="Цветовое выделение"/>
    <w:uiPriority w:val="99"/>
    <w:rsid w:val="00067B21"/>
    <w:rPr>
      <w:b/>
      <w:color w:val="26282F"/>
    </w:rPr>
  </w:style>
  <w:style w:type="paragraph" w:styleId="af8">
    <w:name w:val="No Spacing"/>
    <w:link w:val="af9"/>
    <w:uiPriority w:val="1"/>
    <w:qFormat/>
    <w:rsid w:val="00067B21"/>
    <w:pPr>
      <w:spacing w:after="0" w:line="240" w:lineRule="auto"/>
    </w:pPr>
    <w:rPr>
      <w:rFonts w:ascii="Calibri" w:eastAsia="Calibri" w:hAnsi="Calibri" w:cs="Times New Roman"/>
    </w:rPr>
  </w:style>
  <w:style w:type="paragraph" w:styleId="afa">
    <w:name w:val="footer"/>
    <w:basedOn w:val="a"/>
    <w:link w:val="afb"/>
    <w:uiPriority w:val="99"/>
    <w:unhideWhenUsed/>
    <w:rsid w:val="00B70059"/>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B70059"/>
  </w:style>
  <w:style w:type="paragraph" w:customStyle="1" w:styleId="s3">
    <w:name w:val="s_3"/>
    <w:basedOn w:val="a"/>
    <w:rsid w:val="00283AF2"/>
    <w:pPr>
      <w:spacing w:after="0" w:line="240" w:lineRule="auto"/>
      <w:jc w:val="center"/>
    </w:pPr>
    <w:rPr>
      <w:rFonts w:ascii="Arial" w:eastAsia="Times New Roman" w:hAnsi="Arial" w:cs="Arial"/>
      <w:b/>
      <w:bCs/>
      <w:color w:val="26282F"/>
      <w:sz w:val="26"/>
      <w:szCs w:val="26"/>
      <w:lang w:eastAsia="ru-RU"/>
    </w:rPr>
  </w:style>
  <w:style w:type="paragraph" w:styleId="afc">
    <w:name w:val="Document Map"/>
    <w:basedOn w:val="a"/>
    <w:link w:val="afd"/>
    <w:uiPriority w:val="99"/>
    <w:semiHidden/>
    <w:unhideWhenUsed/>
    <w:rsid w:val="009F7D64"/>
    <w:pPr>
      <w:spacing w:after="0" w:line="240" w:lineRule="auto"/>
    </w:pPr>
    <w:rPr>
      <w:rFonts w:ascii="Tahoma" w:hAnsi="Tahoma" w:cs="Tahoma"/>
      <w:sz w:val="16"/>
      <w:szCs w:val="16"/>
    </w:rPr>
  </w:style>
  <w:style w:type="character" w:customStyle="1" w:styleId="afd">
    <w:name w:val="Схема документа Знак"/>
    <w:basedOn w:val="a0"/>
    <w:link w:val="afc"/>
    <w:uiPriority w:val="99"/>
    <w:semiHidden/>
    <w:rsid w:val="009F7D64"/>
    <w:rPr>
      <w:rFonts w:ascii="Tahoma" w:hAnsi="Tahoma" w:cs="Tahoma"/>
      <w:sz w:val="16"/>
      <w:szCs w:val="16"/>
    </w:rPr>
  </w:style>
  <w:style w:type="paragraph" w:styleId="afe">
    <w:name w:val="Body Text"/>
    <w:basedOn w:val="a"/>
    <w:link w:val="aff"/>
    <w:uiPriority w:val="99"/>
    <w:semiHidden/>
    <w:unhideWhenUsed/>
    <w:rsid w:val="0055618F"/>
    <w:pPr>
      <w:spacing w:after="120"/>
    </w:pPr>
  </w:style>
  <w:style w:type="character" w:customStyle="1" w:styleId="aff">
    <w:name w:val="Основной текст Знак"/>
    <w:basedOn w:val="a0"/>
    <w:link w:val="afe"/>
    <w:uiPriority w:val="99"/>
    <w:semiHidden/>
    <w:rsid w:val="0055618F"/>
  </w:style>
  <w:style w:type="numbering" w:customStyle="1" w:styleId="1">
    <w:name w:val="Нет списка1"/>
    <w:next w:val="a2"/>
    <w:uiPriority w:val="99"/>
    <w:semiHidden/>
    <w:unhideWhenUsed/>
    <w:rsid w:val="004A432D"/>
  </w:style>
  <w:style w:type="character" w:customStyle="1" w:styleId="af9">
    <w:name w:val="Без интервала Знак"/>
    <w:basedOn w:val="a0"/>
    <w:link w:val="af8"/>
    <w:uiPriority w:val="1"/>
    <w:rsid w:val="00994888"/>
    <w:rPr>
      <w:rFonts w:ascii="Calibri" w:eastAsia="Calibri" w:hAnsi="Calibri" w:cs="Times New Roman"/>
    </w:rPr>
  </w:style>
  <w:style w:type="paragraph" w:styleId="24">
    <w:name w:val="toc 2"/>
    <w:basedOn w:val="a"/>
    <w:next w:val="a"/>
    <w:autoRedefine/>
    <w:uiPriority w:val="39"/>
    <w:unhideWhenUsed/>
    <w:rsid w:val="00994888"/>
    <w:pPr>
      <w:tabs>
        <w:tab w:val="right" w:leader="dot" w:pos="9628"/>
      </w:tabs>
      <w:spacing w:after="100"/>
      <w:ind w:left="220"/>
      <w:jc w:val="center"/>
    </w:pPr>
    <w:rPr>
      <w:sz w:val="24"/>
      <w:szCs w:val="24"/>
      <w:lang w:eastAsia="ru-RU" w:bidi="ru-RU"/>
    </w:rPr>
  </w:style>
  <w:style w:type="paragraph" w:styleId="5">
    <w:name w:val="toc 5"/>
    <w:basedOn w:val="a"/>
    <w:next w:val="a"/>
    <w:autoRedefine/>
    <w:uiPriority w:val="39"/>
    <w:unhideWhenUsed/>
    <w:rsid w:val="00994888"/>
    <w:pPr>
      <w:spacing w:after="100"/>
      <w:ind w:left="880"/>
    </w:pPr>
  </w:style>
  <w:style w:type="paragraph" w:styleId="10">
    <w:name w:val="toc 1"/>
    <w:basedOn w:val="a"/>
    <w:next w:val="a"/>
    <w:autoRedefine/>
    <w:uiPriority w:val="39"/>
    <w:unhideWhenUsed/>
    <w:rsid w:val="00994888"/>
    <w:pPr>
      <w:spacing w:after="100"/>
    </w:pPr>
  </w:style>
  <w:style w:type="paragraph" w:styleId="aff0">
    <w:name w:val="header"/>
    <w:basedOn w:val="a"/>
    <w:link w:val="aff1"/>
    <w:uiPriority w:val="99"/>
    <w:unhideWhenUsed/>
    <w:rsid w:val="00994888"/>
    <w:pPr>
      <w:tabs>
        <w:tab w:val="center" w:pos="4677"/>
        <w:tab w:val="right" w:pos="9355"/>
      </w:tabs>
      <w:spacing w:after="0" w:line="240" w:lineRule="auto"/>
    </w:pPr>
  </w:style>
  <w:style w:type="character" w:customStyle="1" w:styleId="aff1">
    <w:name w:val="Верхний колонтитул Знак"/>
    <w:basedOn w:val="a0"/>
    <w:link w:val="aff0"/>
    <w:uiPriority w:val="99"/>
    <w:rsid w:val="00994888"/>
  </w:style>
  <w:style w:type="character" w:styleId="aff2">
    <w:name w:val="Subtle Emphasis"/>
    <w:basedOn w:val="a0"/>
    <w:uiPriority w:val="19"/>
    <w:qFormat/>
    <w:rsid w:val="00562CF9"/>
    <w:rPr>
      <w:i/>
      <w:iCs/>
      <w:color w:val="808080" w:themeColor="text1" w:themeTint="7F"/>
    </w:rPr>
  </w:style>
  <w:style w:type="numbering" w:customStyle="1" w:styleId="25">
    <w:name w:val="Нет списка2"/>
    <w:next w:val="a2"/>
    <w:uiPriority w:val="99"/>
    <w:semiHidden/>
    <w:unhideWhenUsed/>
    <w:rsid w:val="00E5438C"/>
  </w:style>
  <w:style w:type="table" w:customStyle="1" w:styleId="11">
    <w:name w:val="Сетка таблицы1"/>
    <w:basedOn w:val="a1"/>
    <w:next w:val="a9"/>
    <w:uiPriority w:val="59"/>
    <w:rsid w:val="00E54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E5438C"/>
  </w:style>
  <w:style w:type="paragraph" w:customStyle="1" w:styleId="aff3">
    <w:name w:val="Îáû÷íûé"/>
    <w:uiPriority w:val="99"/>
    <w:rsid w:val="00A71963"/>
    <w:pPr>
      <w:widowControl w:val="0"/>
      <w:spacing w:after="0" w:line="360" w:lineRule="auto"/>
    </w:pPr>
    <w:rPr>
      <w:rFonts w:ascii="Arial" w:eastAsia="Times New Roman" w:hAnsi="Arial" w:cs="Times New Roman"/>
      <w:sz w:val="24"/>
      <w:szCs w:val="20"/>
      <w:lang w:eastAsia="ru-RU"/>
    </w:rPr>
  </w:style>
  <w:style w:type="character" w:customStyle="1" w:styleId="FontStyle30">
    <w:name w:val="Font Style30"/>
    <w:rsid w:val="00881822"/>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7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29427C"/>
    <w:pPr>
      <w:autoSpaceDE w:val="0"/>
      <w:autoSpaceDN w:val="0"/>
      <w:spacing w:after="0" w:line="240" w:lineRule="auto"/>
    </w:pPr>
    <w:rPr>
      <w:rFonts w:ascii="Times New Roman" w:hAnsi="Times New Roman" w:cs="Times New Roman"/>
      <w:sz w:val="26"/>
      <w:szCs w:val="26"/>
      <w:lang w:eastAsia="ru-RU"/>
    </w:rPr>
  </w:style>
  <w:style w:type="character" w:customStyle="1" w:styleId="2">
    <w:name w:val="Основной текст (2)_"/>
    <w:basedOn w:val="a0"/>
    <w:link w:val="20"/>
    <w:rsid w:val="0029427C"/>
    <w:rPr>
      <w:rFonts w:ascii="Times New Roman" w:eastAsia="Times New Roman" w:hAnsi="Times New Roman" w:cs="Times New Roman"/>
      <w:b/>
      <w:bCs/>
      <w:spacing w:val="1"/>
      <w:shd w:val="clear" w:color="auto" w:fill="FFFFFF"/>
    </w:rPr>
  </w:style>
  <w:style w:type="character" w:customStyle="1" w:styleId="3">
    <w:name w:val="Основной текст (3)_"/>
    <w:basedOn w:val="a0"/>
    <w:rsid w:val="0029427C"/>
    <w:rPr>
      <w:rFonts w:ascii="Times New Roman" w:eastAsia="Times New Roman" w:hAnsi="Times New Roman" w:cs="Times New Roman"/>
      <w:b w:val="0"/>
      <w:bCs w:val="0"/>
      <w:i/>
      <w:iCs/>
      <w:smallCaps w:val="0"/>
      <w:strike w:val="0"/>
      <w:spacing w:val="-2"/>
      <w:sz w:val="22"/>
      <w:szCs w:val="22"/>
      <w:u w:val="none"/>
    </w:rPr>
  </w:style>
  <w:style w:type="character" w:customStyle="1" w:styleId="30">
    <w:name w:val="Основной текст (3)"/>
    <w:basedOn w:val="3"/>
    <w:rsid w:val="0029427C"/>
    <w:rPr>
      <w:rFonts w:ascii="Times New Roman" w:eastAsia="Times New Roman" w:hAnsi="Times New Roman" w:cs="Times New Roman"/>
      <w:b w:val="0"/>
      <w:bCs w:val="0"/>
      <w:i/>
      <w:iCs/>
      <w:smallCaps w:val="0"/>
      <w:strike w:val="0"/>
      <w:color w:val="000000"/>
      <w:spacing w:val="-2"/>
      <w:w w:val="100"/>
      <w:position w:val="0"/>
      <w:sz w:val="22"/>
      <w:szCs w:val="22"/>
      <w:u w:val="none"/>
      <w:lang w:val="ru-RU" w:eastAsia="ru-RU" w:bidi="ru-RU"/>
    </w:rPr>
  </w:style>
  <w:style w:type="character" w:customStyle="1" w:styleId="a3">
    <w:name w:val="Основной текст_"/>
    <w:basedOn w:val="a0"/>
    <w:link w:val="21"/>
    <w:rsid w:val="0029427C"/>
    <w:rPr>
      <w:rFonts w:ascii="Times New Roman" w:eastAsia="Times New Roman" w:hAnsi="Times New Roman" w:cs="Times New Roman"/>
      <w:spacing w:val="3"/>
      <w:sz w:val="21"/>
      <w:szCs w:val="21"/>
      <w:shd w:val="clear" w:color="auto" w:fill="FFFFFF"/>
    </w:rPr>
  </w:style>
  <w:style w:type="paragraph" w:customStyle="1" w:styleId="20">
    <w:name w:val="Основной текст (2)"/>
    <w:basedOn w:val="a"/>
    <w:link w:val="2"/>
    <w:rsid w:val="0029427C"/>
    <w:pPr>
      <w:widowControl w:val="0"/>
      <w:shd w:val="clear" w:color="auto" w:fill="FFFFFF"/>
      <w:spacing w:after="0" w:line="322" w:lineRule="exact"/>
      <w:jc w:val="center"/>
    </w:pPr>
    <w:rPr>
      <w:rFonts w:ascii="Times New Roman" w:eastAsia="Times New Roman" w:hAnsi="Times New Roman" w:cs="Times New Roman"/>
      <w:b/>
      <w:bCs/>
      <w:spacing w:val="1"/>
    </w:rPr>
  </w:style>
  <w:style w:type="paragraph" w:customStyle="1" w:styleId="21">
    <w:name w:val="Основной текст2"/>
    <w:basedOn w:val="a"/>
    <w:link w:val="a3"/>
    <w:rsid w:val="0029427C"/>
    <w:pPr>
      <w:widowControl w:val="0"/>
      <w:shd w:val="clear" w:color="auto" w:fill="FFFFFF"/>
      <w:spacing w:before="60" w:after="60" w:line="274" w:lineRule="exact"/>
      <w:jc w:val="both"/>
    </w:pPr>
    <w:rPr>
      <w:rFonts w:ascii="Times New Roman" w:eastAsia="Times New Roman" w:hAnsi="Times New Roman" w:cs="Times New Roman"/>
      <w:spacing w:val="3"/>
      <w:sz w:val="21"/>
      <w:szCs w:val="21"/>
    </w:rPr>
  </w:style>
  <w:style w:type="paragraph" w:customStyle="1" w:styleId="Default">
    <w:name w:val="Default"/>
    <w:uiPriority w:val="99"/>
    <w:rsid w:val="0082268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link w:val="a5"/>
    <w:uiPriority w:val="34"/>
    <w:qFormat/>
    <w:rsid w:val="009F6509"/>
    <w:pPr>
      <w:ind w:left="720"/>
      <w:contextualSpacing/>
    </w:pPr>
  </w:style>
  <w:style w:type="paragraph" w:customStyle="1" w:styleId="a6">
    <w:name w:val="Нормальный (таблица)"/>
    <w:basedOn w:val="a"/>
    <w:next w:val="a"/>
    <w:uiPriority w:val="99"/>
    <w:rsid w:val="00897191"/>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7">
    <w:name w:val="Прижатый влево"/>
    <w:basedOn w:val="a"/>
    <w:next w:val="a"/>
    <w:uiPriority w:val="99"/>
    <w:rsid w:val="00897191"/>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ConsPlusCell">
    <w:name w:val="ConsPlusCell Знак"/>
    <w:link w:val="ConsPlusCell0"/>
    <w:uiPriority w:val="99"/>
    <w:locked/>
    <w:rsid w:val="00897191"/>
    <w:rPr>
      <w:sz w:val="24"/>
      <w:szCs w:val="24"/>
    </w:rPr>
  </w:style>
  <w:style w:type="paragraph" w:customStyle="1" w:styleId="ConsPlusCell0">
    <w:name w:val="ConsPlusCell"/>
    <w:link w:val="ConsPlusCell"/>
    <w:uiPriority w:val="99"/>
    <w:rsid w:val="00897191"/>
    <w:pPr>
      <w:widowControl w:val="0"/>
      <w:autoSpaceDE w:val="0"/>
      <w:autoSpaceDN w:val="0"/>
      <w:adjustRightInd w:val="0"/>
      <w:spacing w:after="0" w:line="240" w:lineRule="auto"/>
    </w:pPr>
    <w:rPr>
      <w:sz w:val="24"/>
      <w:szCs w:val="24"/>
    </w:rPr>
  </w:style>
  <w:style w:type="character" w:styleId="a8">
    <w:name w:val="Hyperlink"/>
    <w:basedOn w:val="a0"/>
    <w:uiPriority w:val="99"/>
    <w:unhideWhenUsed/>
    <w:rsid w:val="00DD2852"/>
    <w:rPr>
      <w:color w:val="0000FF"/>
      <w:u w:val="single"/>
    </w:rPr>
  </w:style>
  <w:style w:type="table" w:styleId="a9">
    <w:name w:val="Table Grid"/>
    <w:basedOn w:val="a1"/>
    <w:uiPriority w:val="59"/>
    <w:rsid w:val="00683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786DD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49">
    <w:name w:val="Основной текст (4) + 9"/>
    <w:aliases w:val="5 pt2"/>
    <w:uiPriority w:val="99"/>
    <w:rsid w:val="00F8032C"/>
    <w:rPr>
      <w:rFonts w:ascii="Times New Roman" w:hAnsi="Times New Roman" w:cs="Times New Roman"/>
      <w:sz w:val="19"/>
      <w:szCs w:val="19"/>
      <w:u w:val="none"/>
    </w:rPr>
  </w:style>
  <w:style w:type="character" w:customStyle="1" w:styleId="a5">
    <w:name w:val="Абзац списка Знак"/>
    <w:link w:val="a4"/>
    <w:uiPriority w:val="34"/>
    <w:locked/>
    <w:rsid w:val="00F8032C"/>
  </w:style>
  <w:style w:type="paragraph" w:styleId="aa">
    <w:name w:val="Plain Text"/>
    <w:basedOn w:val="a"/>
    <w:link w:val="ab"/>
    <w:rsid w:val="00E027F2"/>
    <w:pPr>
      <w:spacing w:after="0" w:line="240" w:lineRule="auto"/>
    </w:pPr>
    <w:rPr>
      <w:rFonts w:ascii="Courier New" w:eastAsia="Times New Roman" w:hAnsi="Courier New" w:cs="Times New Roman"/>
      <w:sz w:val="20"/>
      <w:szCs w:val="20"/>
      <w:lang w:val="x-none" w:eastAsia="x-none"/>
    </w:rPr>
  </w:style>
  <w:style w:type="character" w:customStyle="1" w:styleId="ab">
    <w:name w:val="Текст Знак"/>
    <w:basedOn w:val="a0"/>
    <w:link w:val="aa"/>
    <w:rsid w:val="00E027F2"/>
    <w:rPr>
      <w:rFonts w:ascii="Courier New" w:eastAsia="Times New Roman" w:hAnsi="Courier New" w:cs="Times New Roman"/>
      <w:sz w:val="20"/>
      <w:szCs w:val="20"/>
      <w:lang w:val="x-none" w:eastAsia="x-none"/>
    </w:rPr>
  </w:style>
  <w:style w:type="character" w:customStyle="1" w:styleId="4">
    <w:name w:val="Знак Знак4"/>
    <w:semiHidden/>
    <w:locked/>
    <w:rsid w:val="00482704"/>
    <w:rPr>
      <w:rFonts w:ascii="Calibri" w:hAnsi="Calibri"/>
      <w:sz w:val="22"/>
      <w:lang w:val="ru-RU" w:eastAsia="en-US"/>
    </w:rPr>
  </w:style>
  <w:style w:type="character" w:styleId="ac">
    <w:name w:val="annotation reference"/>
    <w:basedOn w:val="a0"/>
    <w:uiPriority w:val="99"/>
    <w:semiHidden/>
    <w:unhideWhenUsed/>
    <w:rsid w:val="002E2393"/>
    <w:rPr>
      <w:sz w:val="16"/>
      <w:szCs w:val="16"/>
    </w:rPr>
  </w:style>
  <w:style w:type="paragraph" w:styleId="ad">
    <w:name w:val="annotation text"/>
    <w:basedOn w:val="a"/>
    <w:link w:val="ae"/>
    <w:uiPriority w:val="99"/>
    <w:semiHidden/>
    <w:unhideWhenUsed/>
    <w:rsid w:val="002E2393"/>
    <w:pPr>
      <w:spacing w:line="240" w:lineRule="auto"/>
    </w:pPr>
    <w:rPr>
      <w:sz w:val="20"/>
      <w:szCs w:val="20"/>
    </w:rPr>
  </w:style>
  <w:style w:type="character" w:customStyle="1" w:styleId="ae">
    <w:name w:val="Текст примечания Знак"/>
    <w:basedOn w:val="a0"/>
    <w:link w:val="ad"/>
    <w:uiPriority w:val="99"/>
    <w:semiHidden/>
    <w:rsid w:val="002E2393"/>
    <w:rPr>
      <w:sz w:val="20"/>
      <w:szCs w:val="20"/>
    </w:rPr>
  </w:style>
  <w:style w:type="paragraph" w:styleId="af">
    <w:name w:val="annotation subject"/>
    <w:basedOn w:val="ad"/>
    <w:next w:val="ad"/>
    <w:link w:val="af0"/>
    <w:uiPriority w:val="99"/>
    <w:semiHidden/>
    <w:unhideWhenUsed/>
    <w:rsid w:val="002E2393"/>
    <w:rPr>
      <w:b/>
      <w:bCs/>
    </w:rPr>
  </w:style>
  <w:style w:type="character" w:customStyle="1" w:styleId="af0">
    <w:name w:val="Тема примечания Знак"/>
    <w:basedOn w:val="ae"/>
    <w:link w:val="af"/>
    <w:uiPriority w:val="99"/>
    <w:semiHidden/>
    <w:rsid w:val="002E2393"/>
    <w:rPr>
      <w:b/>
      <w:bCs/>
      <w:sz w:val="20"/>
      <w:szCs w:val="20"/>
    </w:rPr>
  </w:style>
  <w:style w:type="paragraph" w:styleId="af1">
    <w:name w:val="Balloon Text"/>
    <w:basedOn w:val="a"/>
    <w:link w:val="af2"/>
    <w:unhideWhenUsed/>
    <w:rsid w:val="002E2393"/>
    <w:pPr>
      <w:spacing w:after="0" w:line="240" w:lineRule="auto"/>
    </w:pPr>
    <w:rPr>
      <w:rFonts w:ascii="Tahoma" w:hAnsi="Tahoma" w:cs="Tahoma"/>
      <w:sz w:val="16"/>
      <w:szCs w:val="16"/>
    </w:rPr>
  </w:style>
  <w:style w:type="character" w:customStyle="1" w:styleId="af2">
    <w:name w:val="Текст выноски Знак"/>
    <w:basedOn w:val="a0"/>
    <w:link w:val="af1"/>
    <w:rsid w:val="002E2393"/>
    <w:rPr>
      <w:rFonts w:ascii="Tahoma" w:hAnsi="Tahoma" w:cs="Tahoma"/>
      <w:sz w:val="16"/>
      <w:szCs w:val="16"/>
    </w:rPr>
  </w:style>
  <w:style w:type="paragraph" w:styleId="22">
    <w:name w:val="Body Text Indent 2"/>
    <w:basedOn w:val="a"/>
    <w:link w:val="23"/>
    <w:unhideWhenUsed/>
    <w:rsid w:val="00037717"/>
    <w:pPr>
      <w:spacing w:after="120" w:line="480" w:lineRule="auto"/>
      <w:ind w:left="283"/>
    </w:pPr>
    <w:rPr>
      <w:rFonts w:ascii="Times New Roman" w:hAnsi="Times New Roman" w:cs="Times New Roman"/>
      <w:sz w:val="24"/>
      <w:szCs w:val="24"/>
    </w:rPr>
  </w:style>
  <w:style w:type="character" w:customStyle="1" w:styleId="23">
    <w:name w:val="Основной текст с отступом 2 Знак"/>
    <w:basedOn w:val="a0"/>
    <w:link w:val="22"/>
    <w:rsid w:val="00037717"/>
    <w:rPr>
      <w:rFonts w:ascii="Times New Roman" w:hAnsi="Times New Roman" w:cs="Times New Roman"/>
      <w:sz w:val="24"/>
      <w:szCs w:val="24"/>
    </w:rPr>
  </w:style>
  <w:style w:type="paragraph" w:customStyle="1" w:styleId="210">
    <w:name w:val="Основной текст 21"/>
    <w:basedOn w:val="a"/>
    <w:uiPriority w:val="99"/>
    <w:rsid w:val="00037717"/>
    <w:pPr>
      <w:widowControl w:val="0"/>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Heading1Char">
    <w:name w:val="Heading 1 Char"/>
    <w:aliases w:val="H1 Char1,1 Char,H1 Char Char,Заголов Char,Çàãîëîâ Char,h1 Char,ch Char,Глава Char,(раздел) Char,Level 1 Topic Heading Char,Section Char,(Chapter) Знак Знак Char"/>
    <w:uiPriority w:val="99"/>
    <w:locked/>
    <w:rsid w:val="00A102A8"/>
    <w:rPr>
      <w:rFonts w:ascii="Cambria" w:hAnsi="Cambria" w:cs="Times New Roman"/>
      <w:b/>
      <w:bCs/>
      <w:kern w:val="32"/>
      <w:sz w:val="32"/>
      <w:szCs w:val="32"/>
      <w:lang w:eastAsia="en-US"/>
    </w:rPr>
  </w:style>
  <w:style w:type="paragraph" w:styleId="HTML">
    <w:name w:val="HTML Preformatted"/>
    <w:aliases w:val=" Знак"/>
    <w:basedOn w:val="a"/>
    <w:link w:val="HTML0"/>
    <w:rsid w:val="00E04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aliases w:val=" Знак Знак"/>
    <w:basedOn w:val="a0"/>
    <w:link w:val="HTML"/>
    <w:rsid w:val="00E04AEF"/>
    <w:rPr>
      <w:rFonts w:ascii="Courier New" w:eastAsia="Times New Roman" w:hAnsi="Courier New" w:cs="Courier New"/>
      <w:sz w:val="24"/>
      <w:szCs w:val="24"/>
      <w:lang w:eastAsia="ru-RU"/>
    </w:rPr>
  </w:style>
  <w:style w:type="character" w:styleId="af3">
    <w:name w:val="footnote reference"/>
    <w:uiPriority w:val="99"/>
    <w:rsid w:val="00106DB2"/>
    <w:rPr>
      <w:vertAlign w:val="superscript"/>
    </w:rPr>
  </w:style>
  <w:style w:type="paragraph" w:styleId="af4">
    <w:name w:val="footnote text"/>
    <w:basedOn w:val="a"/>
    <w:link w:val="af5"/>
    <w:unhideWhenUsed/>
    <w:rsid w:val="00106DB2"/>
    <w:pPr>
      <w:spacing w:after="0" w:line="240" w:lineRule="auto"/>
    </w:pPr>
    <w:rPr>
      <w:rFonts w:ascii="Calibri" w:eastAsia="Times New Roman" w:hAnsi="Calibri" w:cs="Times New Roman"/>
      <w:sz w:val="20"/>
      <w:szCs w:val="20"/>
      <w:lang w:eastAsia="ru-RU"/>
    </w:rPr>
  </w:style>
  <w:style w:type="character" w:customStyle="1" w:styleId="af5">
    <w:name w:val="Текст сноски Знак"/>
    <w:basedOn w:val="a0"/>
    <w:link w:val="af4"/>
    <w:rsid w:val="00106DB2"/>
    <w:rPr>
      <w:rFonts w:ascii="Calibri" w:eastAsia="Times New Roman" w:hAnsi="Calibri" w:cs="Times New Roman"/>
      <w:sz w:val="20"/>
      <w:szCs w:val="20"/>
      <w:lang w:eastAsia="ru-RU"/>
    </w:rPr>
  </w:style>
  <w:style w:type="character" w:customStyle="1" w:styleId="af6">
    <w:name w:val="Гипертекстовая ссылка"/>
    <w:uiPriority w:val="99"/>
    <w:rsid w:val="00106DB2"/>
    <w:rPr>
      <w:color w:val="106BBE"/>
    </w:rPr>
  </w:style>
  <w:style w:type="paragraph" w:customStyle="1" w:styleId="Style4">
    <w:name w:val="Style4"/>
    <w:basedOn w:val="a"/>
    <w:uiPriority w:val="99"/>
    <w:rsid w:val="0006492F"/>
    <w:pPr>
      <w:widowControl w:val="0"/>
      <w:autoSpaceDE w:val="0"/>
      <w:autoSpaceDN w:val="0"/>
      <w:adjustRightInd w:val="0"/>
      <w:spacing w:after="0" w:line="202" w:lineRule="exact"/>
      <w:ind w:firstLine="446"/>
    </w:pPr>
    <w:rPr>
      <w:rFonts w:ascii="Times New Roman" w:eastAsia="Times New Roman" w:hAnsi="Times New Roman" w:cs="Times New Roman"/>
      <w:sz w:val="24"/>
      <w:szCs w:val="24"/>
      <w:lang w:eastAsia="ru-RU"/>
    </w:rPr>
  </w:style>
  <w:style w:type="character" w:customStyle="1" w:styleId="af7">
    <w:name w:val="Цветовое выделение"/>
    <w:uiPriority w:val="99"/>
    <w:rsid w:val="00067B21"/>
    <w:rPr>
      <w:b/>
      <w:color w:val="26282F"/>
    </w:rPr>
  </w:style>
  <w:style w:type="paragraph" w:styleId="af8">
    <w:name w:val="No Spacing"/>
    <w:link w:val="af9"/>
    <w:uiPriority w:val="1"/>
    <w:qFormat/>
    <w:rsid w:val="00067B21"/>
    <w:pPr>
      <w:spacing w:after="0" w:line="240" w:lineRule="auto"/>
    </w:pPr>
    <w:rPr>
      <w:rFonts w:ascii="Calibri" w:eastAsia="Calibri" w:hAnsi="Calibri" w:cs="Times New Roman"/>
    </w:rPr>
  </w:style>
  <w:style w:type="paragraph" w:styleId="afa">
    <w:name w:val="footer"/>
    <w:basedOn w:val="a"/>
    <w:link w:val="afb"/>
    <w:uiPriority w:val="99"/>
    <w:unhideWhenUsed/>
    <w:rsid w:val="00B70059"/>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B70059"/>
  </w:style>
  <w:style w:type="paragraph" w:customStyle="1" w:styleId="s3">
    <w:name w:val="s_3"/>
    <w:basedOn w:val="a"/>
    <w:rsid w:val="00283AF2"/>
    <w:pPr>
      <w:spacing w:after="0" w:line="240" w:lineRule="auto"/>
      <w:jc w:val="center"/>
    </w:pPr>
    <w:rPr>
      <w:rFonts w:ascii="Arial" w:eastAsia="Times New Roman" w:hAnsi="Arial" w:cs="Arial"/>
      <w:b/>
      <w:bCs/>
      <w:color w:val="26282F"/>
      <w:sz w:val="26"/>
      <w:szCs w:val="26"/>
      <w:lang w:eastAsia="ru-RU"/>
    </w:rPr>
  </w:style>
  <w:style w:type="paragraph" w:styleId="afc">
    <w:name w:val="Document Map"/>
    <w:basedOn w:val="a"/>
    <w:link w:val="afd"/>
    <w:uiPriority w:val="99"/>
    <w:semiHidden/>
    <w:unhideWhenUsed/>
    <w:rsid w:val="009F7D64"/>
    <w:pPr>
      <w:spacing w:after="0" w:line="240" w:lineRule="auto"/>
    </w:pPr>
    <w:rPr>
      <w:rFonts w:ascii="Tahoma" w:hAnsi="Tahoma" w:cs="Tahoma"/>
      <w:sz w:val="16"/>
      <w:szCs w:val="16"/>
    </w:rPr>
  </w:style>
  <w:style w:type="character" w:customStyle="1" w:styleId="afd">
    <w:name w:val="Схема документа Знак"/>
    <w:basedOn w:val="a0"/>
    <w:link w:val="afc"/>
    <w:uiPriority w:val="99"/>
    <w:semiHidden/>
    <w:rsid w:val="009F7D64"/>
    <w:rPr>
      <w:rFonts w:ascii="Tahoma" w:hAnsi="Tahoma" w:cs="Tahoma"/>
      <w:sz w:val="16"/>
      <w:szCs w:val="16"/>
    </w:rPr>
  </w:style>
  <w:style w:type="paragraph" w:styleId="afe">
    <w:name w:val="Body Text"/>
    <w:basedOn w:val="a"/>
    <w:link w:val="aff"/>
    <w:uiPriority w:val="99"/>
    <w:semiHidden/>
    <w:unhideWhenUsed/>
    <w:rsid w:val="0055618F"/>
    <w:pPr>
      <w:spacing w:after="120"/>
    </w:pPr>
  </w:style>
  <w:style w:type="character" w:customStyle="1" w:styleId="aff">
    <w:name w:val="Основной текст Знак"/>
    <w:basedOn w:val="a0"/>
    <w:link w:val="afe"/>
    <w:uiPriority w:val="99"/>
    <w:semiHidden/>
    <w:rsid w:val="0055618F"/>
  </w:style>
  <w:style w:type="numbering" w:customStyle="1" w:styleId="1">
    <w:name w:val="Нет списка1"/>
    <w:next w:val="a2"/>
    <w:uiPriority w:val="99"/>
    <w:semiHidden/>
    <w:unhideWhenUsed/>
    <w:rsid w:val="004A432D"/>
  </w:style>
  <w:style w:type="character" w:customStyle="1" w:styleId="af9">
    <w:name w:val="Без интервала Знак"/>
    <w:basedOn w:val="a0"/>
    <w:link w:val="af8"/>
    <w:uiPriority w:val="1"/>
    <w:rsid w:val="00994888"/>
    <w:rPr>
      <w:rFonts w:ascii="Calibri" w:eastAsia="Calibri" w:hAnsi="Calibri" w:cs="Times New Roman"/>
    </w:rPr>
  </w:style>
  <w:style w:type="paragraph" w:styleId="24">
    <w:name w:val="toc 2"/>
    <w:basedOn w:val="a"/>
    <w:next w:val="a"/>
    <w:autoRedefine/>
    <w:uiPriority w:val="39"/>
    <w:unhideWhenUsed/>
    <w:rsid w:val="00994888"/>
    <w:pPr>
      <w:tabs>
        <w:tab w:val="right" w:leader="dot" w:pos="9628"/>
      </w:tabs>
      <w:spacing w:after="100"/>
      <w:ind w:left="220"/>
      <w:jc w:val="center"/>
    </w:pPr>
    <w:rPr>
      <w:sz w:val="24"/>
      <w:szCs w:val="24"/>
      <w:lang w:eastAsia="ru-RU" w:bidi="ru-RU"/>
    </w:rPr>
  </w:style>
  <w:style w:type="paragraph" w:styleId="5">
    <w:name w:val="toc 5"/>
    <w:basedOn w:val="a"/>
    <w:next w:val="a"/>
    <w:autoRedefine/>
    <w:uiPriority w:val="39"/>
    <w:unhideWhenUsed/>
    <w:rsid w:val="00994888"/>
    <w:pPr>
      <w:spacing w:after="100"/>
      <w:ind w:left="880"/>
    </w:pPr>
  </w:style>
  <w:style w:type="paragraph" w:styleId="10">
    <w:name w:val="toc 1"/>
    <w:basedOn w:val="a"/>
    <w:next w:val="a"/>
    <w:autoRedefine/>
    <w:uiPriority w:val="39"/>
    <w:unhideWhenUsed/>
    <w:rsid w:val="00994888"/>
    <w:pPr>
      <w:spacing w:after="100"/>
    </w:pPr>
  </w:style>
  <w:style w:type="paragraph" w:styleId="aff0">
    <w:name w:val="header"/>
    <w:basedOn w:val="a"/>
    <w:link w:val="aff1"/>
    <w:uiPriority w:val="99"/>
    <w:unhideWhenUsed/>
    <w:rsid w:val="00994888"/>
    <w:pPr>
      <w:tabs>
        <w:tab w:val="center" w:pos="4677"/>
        <w:tab w:val="right" w:pos="9355"/>
      </w:tabs>
      <w:spacing w:after="0" w:line="240" w:lineRule="auto"/>
    </w:pPr>
  </w:style>
  <w:style w:type="character" w:customStyle="1" w:styleId="aff1">
    <w:name w:val="Верхний колонтитул Знак"/>
    <w:basedOn w:val="a0"/>
    <w:link w:val="aff0"/>
    <w:uiPriority w:val="99"/>
    <w:rsid w:val="00994888"/>
  </w:style>
  <w:style w:type="character" w:styleId="aff2">
    <w:name w:val="Subtle Emphasis"/>
    <w:basedOn w:val="a0"/>
    <w:uiPriority w:val="19"/>
    <w:qFormat/>
    <w:rsid w:val="00562CF9"/>
    <w:rPr>
      <w:i/>
      <w:iCs/>
      <w:color w:val="808080" w:themeColor="text1" w:themeTint="7F"/>
    </w:rPr>
  </w:style>
  <w:style w:type="numbering" w:customStyle="1" w:styleId="25">
    <w:name w:val="Нет списка2"/>
    <w:next w:val="a2"/>
    <w:uiPriority w:val="99"/>
    <w:semiHidden/>
    <w:unhideWhenUsed/>
    <w:rsid w:val="00E5438C"/>
  </w:style>
  <w:style w:type="table" w:customStyle="1" w:styleId="11">
    <w:name w:val="Сетка таблицы1"/>
    <w:basedOn w:val="a1"/>
    <w:next w:val="a9"/>
    <w:uiPriority w:val="59"/>
    <w:rsid w:val="00E54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E5438C"/>
  </w:style>
  <w:style w:type="paragraph" w:customStyle="1" w:styleId="aff3">
    <w:name w:val="Îáû÷íûé"/>
    <w:uiPriority w:val="99"/>
    <w:rsid w:val="00A71963"/>
    <w:pPr>
      <w:widowControl w:val="0"/>
      <w:spacing w:after="0" w:line="360" w:lineRule="auto"/>
    </w:pPr>
    <w:rPr>
      <w:rFonts w:ascii="Arial" w:eastAsia="Times New Roman" w:hAnsi="Arial" w:cs="Times New Roman"/>
      <w:sz w:val="24"/>
      <w:szCs w:val="20"/>
      <w:lang w:eastAsia="ru-RU"/>
    </w:rPr>
  </w:style>
  <w:style w:type="character" w:customStyle="1" w:styleId="FontStyle30">
    <w:name w:val="Font Style30"/>
    <w:rsid w:val="00881822"/>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2737">
      <w:bodyDiv w:val="1"/>
      <w:marLeft w:val="0"/>
      <w:marRight w:val="0"/>
      <w:marTop w:val="0"/>
      <w:marBottom w:val="0"/>
      <w:divBdr>
        <w:top w:val="none" w:sz="0" w:space="0" w:color="auto"/>
        <w:left w:val="none" w:sz="0" w:space="0" w:color="auto"/>
        <w:bottom w:val="none" w:sz="0" w:space="0" w:color="auto"/>
        <w:right w:val="none" w:sz="0" w:space="0" w:color="auto"/>
      </w:divBdr>
    </w:div>
    <w:div w:id="41364669">
      <w:bodyDiv w:val="1"/>
      <w:marLeft w:val="0"/>
      <w:marRight w:val="0"/>
      <w:marTop w:val="0"/>
      <w:marBottom w:val="0"/>
      <w:divBdr>
        <w:top w:val="none" w:sz="0" w:space="0" w:color="auto"/>
        <w:left w:val="none" w:sz="0" w:space="0" w:color="auto"/>
        <w:bottom w:val="none" w:sz="0" w:space="0" w:color="auto"/>
        <w:right w:val="none" w:sz="0" w:space="0" w:color="auto"/>
      </w:divBdr>
    </w:div>
    <w:div w:id="118031833">
      <w:bodyDiv w:val="1"/>
      <w:marLeft w:val="0"/>
      <w:marRight w:val="0"/>
      <w:marTop w:val="0"/>
      <w:marBottom w:val="0"/>
      <w:divBdr>
        <w:top w:val="none" w:sz="0" w:space="0" w:color="auto"/>
        <w:left w:val="none" w:sz="0" w:space="0" w:color="auto"/>
        <w:bottom w:val="none" w:sz="0" w:space="0" w:color="auto"/>
        <w:right w:val="none" w:sz="0" w:space="0" w:color="auto"/>
      </w:divBdr>
    </w:div>
    <w:div w:id="144204578">
      <w:bodyDiv w:val="1"/>
      <w:marLeft w:val="0"/>
      <w:marRight w:val="0"/>
      <w:marTop w:val="0"/>
      <w:marBottom w:val="0"/>
      <w:divBdr>
        <w:top w:val="none" w:sz="0" w:space="0" w:color="auto"/>
        <w:left w:val="none" w:sz="0" w:space="0" w:color="auto"/>
        <w:bottom w:val="none" w:sz="0" w:space="0" w:color="auto"/>
        <w:right w:val="none" w:sz="0" w:space="0" w:color="auto"/>
      </w:divBdr>
    </w:div>
    <w:div w:id="226579062">
      <w:bodyDiv w:val="1"/>
      <w:marLeft w:val="0"/>
      <w:marRight w:val="0"/>
      <w:marTop w:val="0"/>
      <w:marBottom w:val="0"/>
      <w:divBdr>
        <w:top w:val="none" w:sz="0" w:space="0" w:color="auto"/>
        <w:left w:val="none" w:sz="0" w:space="0" w:color="auto"/>
        <w:bottom w:val="none" w:sz="0" w:space="0" w:color="auto"/>
        <w:right w:val="none" w:sz="0" w:space="0" w:color="auto"/>
      </w:divBdr>
    </w:div>
    <w:div w:id="685443607">
      <w:bodyDiv w:val="1"/>
      <w:marLeft w:val="0"/>
      <w:marRight w:val="0"/>
      <w:marTop w:val="0"/>
      <w:marBottom w:val="0"/>
      <w:divBdr>
        <w:top w:val="none" w:sz="0" w:space="0" w:color="auto"/>
        <w:left w:val="none" w:sz="0" w:space="0" w:color="auto"/>
        <w:bottom w:val="none" w:sz="0" w:space="0" w:color="auto"/>
        <w:right w:val="none" w:sz="0" w:space="0" w:color="auto"/>
      </w:divBdr>
    </w:div>
    <w:div w:id="891308968">
      <w:bodyDiv w:val="1"/>
      <w:marLeft w:val="0"/>
      <w:marRight w:val="0"/>
      <w:marTop w:val="0"/>
      <w:marBottom w:val="0"/>
      <w:divBdr>
        <w:top w:val="none" w:sz="0" w:space="0" w:color="auto"/>
        <w:left w:val="none" w:sz="0" w:space="0" w:color="auto"/>
        <w:bottom w:val="none" w:sz="0" w:space="0" w:color="auto"/>
        <w:right w:val="none" w:sz="0" w:space="0" w:color="auto"/>
      </w:divBdr>
    </w:div>
    <w:div w:id="993798622">
      <w:bodyDiv w:val="1"/>
      <w:marLeft w:val="0"/>
      <w:marRight w:val="0"/>
      <w:marTop w:val="0"/>
      <w:marBottom w:val="0"/>
      <w:divBdr>
        <w:top w:val="none" w:sz="0" w:space="0" w:color="auto"/>
        <w:left w:val="none" w:sz="0" w:space="0" w:color="auto"/>
        <w:bottom w:val="none" w:sz="0" w:space="0" w:color="auto"/>
        <w:right w:val="none" w:sz="0" w:space="0" w:color="auto"/>
      </w:divBdr>
    </w:div>
    <w:div w:id="1195195251">
      <w:bodyDiv w:val="1"/>
      <w:marLeft w:val="0"/>
      <w:marRight w:val="0"/>
      <w:marTop w:val="0"/>
      <w:marBottom w:val="0"/>
      <w:divBdr>
        <w:top w:val="none" w:sz="0" w:space="0" w:color="auto"/>
        <w:left w:val="none" w:sz="0" w:space="0" w:color="auto"/>
        <w:bottom w:val="none" w:sz="0" w:space="0" w:color="auto"/>
        <w:right w:val="none" w:sz="0" w:space="0" w:color="auto"/>
      </w:divBdr>
    </w:div>
    <w:div w:id="1213615273">
      <w:bodyDiv w:val="1"/>
      <w:marLeft w:val="0"/>
      <w:marRight w:val="0"/>
      <w:marTop w:val="0"/>
      <w:marBottom w:val="0"/>
      <w:divBdr>
        <w:top w:val="none" w:sz="0" w:space="0" w:color="auto"/>
        <w:left w:val="none" w:sz="0" w:space="0" w:color="auto"/>
        <w:bottom w:val="none" w:sz="0" w:space="0" w:color="auto"/>
        <w:right w:val="none" w:sz="0" w:space="0" w:color="auto"/>
      </w:divBdr>
    </w:div>
    <w:div w:id="1582370797">
      <w:bodyDiv w:val="1"/>
      <w:marLeft w:val="0"/>
      <w:marRight w:val="0"/>
      <w:marTop w:val="0"/>
      <w:marBottom w:val="0"/>
      <w:divBdr>
        <w:top w:val="none" w:sz="0" w:space="0" w:color="auto"/>
        <w:left w:val="none" w:sz="0" w:space="0" w:color="auto"/>
        <w:bottom w:val="none" w:sz="0" w:space="0" w:color="auto"/>
        <w:right w:val="none" w:sz="0" w:space="0" w:color="auto"/>
      </w:divBdr>
    </w:div>
    <w:div w:id="1666274178">
      <w:bodyDiv w:val="1"/>
      <w:marLeft w:val="0"/>
      <w:marRight w:val="0"/>
      <w:marTop w:val="0"/>
      <w:marBottom w:val="0"/>
      <w:divBdr>
        <w:top w:val="none" w:sz="0" w:space="0" w:color="auto"/>
        <w:left w:val="none" w:sz="0" w:space="0" w:color="auto"/>
        <w:bottom w:val="none" w:sz="0" w:space="0" w:color="auto"/>
        <w:right w:val="none" w:sz="0" w:space="0" w:color="auto"/>
      </w:divBdr>
    </w:div>
    <w:div w:id="1716851420">
      <w:bodyDiv w:val="1"/>
      <w:marLeft w:val="0"/>
      <w:marRight w:val="0"/>
      <w:marTop w:val="0"/>
      <w:marBottom w:val="0"/>
      <w:divBdr>
        <w:top w:val="none" w:sz="0" w:space="0" w:color="auto"/>
        <w:left w:val="none" w:sz="0" w:space="0" w:color="auto"/>
        <w:bottom w:val="none" w:sz="0" w:space="0" w:color="auto"/>
        <w:right w:val="none" w:sz="0" w:space="0" w:color="auto"/>
      </w:divBdr>
    </w:div>
    <w:div w:id="1824347651">
      <w:bodyDiv w:val="1"/>
      <w:marLeft w:val="0"/>
      <w:marRight w:val="0"/>
      <w:marTop w:val="0"/>
      <w:marBottom w:val="0"/>
      <w:divBdr>
        <w:top w:val="none" w:sz="0" w:space="0" w:color="auto"/>
        <w:left w:val="none" w:sz="0" w:space="0" w:color="auto"/>
        <w:bottom w:val="none" w:sz="0" w:space="0" w:color="auto"/>
        <w:right w:val="none" w:sz="0" w:space="0" w:color="auto"/>
      </w:divBdr>
    </w:div>
    <w:div w:id="1876773372">
      <w:bodyDiv w:val="1"/>
      <w:marLeft w:val="0"/>
      <w:marRight w:val="0"/>
      <w:marTop w:val="0"/>
      <w:marBottom w:val="0"/>
      <w:divBdr>
        <w:top w:val="none" w:sz="0" w:space="0" w:color="auto"/>
        <w:left w:val="none" w:sz="0" w:space="0" w:color="auto"/>
        <w:bottom w:val="none" w:sz="0" w:space="0" w:color="auto"/>
        <w:right w:val="none" w:sz="0" w:space="0" w:color="auto"/>
      </w:divBdr>
    </w:div>
    <w:div w:id="1885214366">
      <w:bodyDiv w:val="1"/>
      <w:marLeft w:val="0"/>
      <w:marRight w:val="0"/>
      <w:marTop w:val="0"/>
      <w:marBottom w:val="0"/>
      <w:divBdr>
        <w:top w:val="none" w:sz="0" w:space="0" w:color="auto"/>
        <w:left w:val="none" w:sz="0" w:space="0" w:color="auto"/>
        <w:bottom w:val="none" w:sz="0" w:space="0" w:color="auto"/>
        <w:right w:val="none" w:sz="0" w:space="0" w:color="auto"/>
      </w:divBdr>
    </w:div>
    <w:div w:id="2110269011">
      <w:bodyDiv w:val="1"/>
      <w:marLeft w:val="0"/>
      <w:marRight w:val="0"/>
      <w:marTop w:val="0"/>
      <w:marBottom w:val="0"/>
      <w:divBdr>
        <w:top w:val="none" w:sz="0" w:space="0" w:color="auto"/>
        <w:left w:val="none" w:sz="0" w:space="0" w:color="auto"/>
        <w:bottom w:val="none" w:sz="0" w:space="0" w:color="auto"/>
        <w:right w:val="none" w:sz="0" w:space="0" w:color="auto"/>
      </w:divBdr>
    </w:div>
    <w:div w:id="212842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21"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42"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63"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84"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38"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59"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70"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91"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205"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226"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07"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1"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32"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53"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74"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28"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49"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5" Type="http://schemas.openxmlformats.org/officeDocument/2006/relationships/settings" Target="settings.xml"/><Relationship Id="rId95" Type="http://schemas.openxmlformats.org/officeDocument/2006/relationships/hyperlink" Target="mailto:korrupciinet@cherepovetscity.ru" TargetMode="External"/><Relationship Id="rId160"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81"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216"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22"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27"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43"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48"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64"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69"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13"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18"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34"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39"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80"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85"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50"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55"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71"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76"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92"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97"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206"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227"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201"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222"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2"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7"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33"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38"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59"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03"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08"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24"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29"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54"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70"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75"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91"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96"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40"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45"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61"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66"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82"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87"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217"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233" Type="http://schemas.openxmlformats.org/officeDocument/2006/relationships/theme" Target="theme/theme1.xml"/><Relationship Id="rId23"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28"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49"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14" Type="http://schemas.openxmlformats.org/officeDocument/2006/relationships/hyperlink" Target="garantF1://12082235.1002" TargetMode="External"/><Relationship Id="rId119"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44"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60"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65" Type="http://schemas.openxmlformats.org/officeDocument/2006/relationships/image" Target="media/image1.emf"/><Relationship Id="rId81"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86"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30"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35"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51"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56"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77"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98"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72"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93"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202"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207"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223"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228"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3"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8"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39"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09"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34"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50"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55"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76"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97"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04"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20"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25"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41"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46"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67"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88"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7" Type="http://schemas.openxmlformats.org/officeDocument/2006/relationships/footnotes" Target="footnotes.xml"/><Relationship Id="rId71"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92"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62"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83"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213"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218"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2" Type="http://schemas.openxmlformats.org/officeDocument/2006/relationships/numbering" Target="numbering.xml"/><Relationship Id="rId29"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24"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40"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45"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66" Type="http://schemas.openxmlformats.org/officeDocument/2006/relationships/image" Target="media/image2.emf"/><Relationship Id="rId87"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10"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15" Type="http://schemas.openxmlformats.org/officeDocument/2006/relationships/hyperlink" Target="garantF1://12082235.100000" TargetMode="External"/><Relationship Id="rId131"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36"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57"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78"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61"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82"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52"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73"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94"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99"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203"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208"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229"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9"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224"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4"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30"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35"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56"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77"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00"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05"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26"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47"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68"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8" Type="http://schemas.openxmlformats.org/officeDocument/2006/relationships/endnotes" Target="endnotes.xml"/><Relationship Id="rId51"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72"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93"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98"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21"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42"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63"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84"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89"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219"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3" Type="http://schemas.openxmlformats.org/officeDocument/2006/relationships/styles" Target="styles.xml"/><Relationship Id="rId214"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230"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25"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46"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67" Type="http://schemas.openxmlformats.org/officeDocument/2006/relationships/image" Target="media/image3.emf"/><Relationship Id="rId116"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37"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58"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20"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41"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62"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83"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88"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11"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32"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53"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74"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79"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95"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209"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90"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204"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220"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225"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5"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36"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57"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06"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27"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0"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31"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52"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73"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78"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94"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99"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01"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22"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43"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48"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64"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69"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85"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4" Type="http://schemas.microsoft.com/office/2007/relationships/stylesWithEffects" Target="stylesWithEffects.xml"/><Relationship Id="rId9"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80"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210"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215"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26"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231" Type="http://schemas.openxmlformats.org/officeDocument/2006/relationships/header" Target="header1.xml"/><Relationship Id="rId47"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68" Type="http://schemas.openxmlformats.org/officeDocument/2006/relationships/image" Target="media/image4.emf"/><Relationship Id="rId89"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12"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33"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54"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75"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96"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200"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6"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221"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37"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58"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79"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02"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23"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44"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90"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65"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186"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211" Type="http://schemas.openxmlformats.org/officeDocument/2006/relationships/hyperlink" Target="file:///D:\&#1050;&#1072;&#1079;&#1085;&#1080;&#1082;&#1086;&#1074;&#1072;\&#1054;&#1058;&#1063;&#1045;&#1058;&#1067;%20&#1055;&#1054;%20&#1052;&#1059;&#1053;&#1048;&#1062;&#1048;&#1055;&#1040;&#1051;&#1068;&#1053;&#1067;&#1052;%20&#1055;&#1056;&#1054;&#1043;&#1056;&#1040;&#1052;&#1052;&#1040;&#1052;\2016%20&#1043;&#1054;&#1044;\&#1043;&#1054;&#1044;\&#1054;&#1058;&#1042;&#1045;&#1058;&#1067;%20&#1057;&#1060;&#1045;&#1056;\&#1050;&#1060;&#1050;&#1048;&#1057;\&#1048;&#1058;&#1054;&#1043;\27%2002%202017\&#1054;&#1090;&#1095;&#1077;&#1090;%20&#1087;&#1086;%20&#1052;&#1055;_%202016%20&#1050;&#1060;&#1050;&#1057;%20&#1074;&#1072;&#1088;&#1080;&#1072;&#1085;&#1090;%202.xls" TargetMode="External"/><Relationship Id="rId23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86846-7C39-4D88-9230-EDB818198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90069</Words>
  <Characters>513397</Characters>
  <Application>Microsoft Office Word</Application>
  <DocSecurity>0</DocSecurity>
  <Lines>4278</Lines>
  <Paragraphs>1204</Paragraphs>
  <ScaleCrop>false</ScaleCrop>
  <HeadingPairs>
    <vt:vector size="2" baseType="variant">
      <vt:variant>
        <vt:lpstr>Название</vt:lpstr>
      </vt:variant>
      <vt:variant>
        <vt:i4>1</vt:i4>
      </vt:variant>
    </vt:vector>
  </HeadingPairs>
  <TitlesOfParts>
    <vt:vector size="1" baseType="lpstr">
      <vt:lpstr>Сводный годовой доклад о ходе реализации и об оценке эффективности муниципальных программ города Череповца за 2016 год</vt:lpstr>
    </vt:vector>
  </TitlesOfParts>
  <Company>CMIRiT</Company>
  <LinksUpToDate>false</LinksUpToDate>
  <CharactersWithSpaces>602262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Сводный годовой доклад о ходе реализации и об оценке эффективности муниципальных программ города Череповца за 2016 год</dc:title>
  <dc:creator>Голубева Ирина Николаевна</dc:creator>
  <cp:lastModifiedBy>Кудрявцева Ирина Сергеевна</cp:lastModifiedBy>
  <cp:revision>7</cp:revision>
  <cp:lastPrinted>2017-12-26T07:11:00Z</cp:lastPrinted>
  <dcterms:created xsi:type="dcterms:W3CDTF">2017-12-28T11:07:00Z</dcterms:created>
  <dcterms:modified xsi:type="dcterms:W3CDTF">2017-12-29T05:32:00Z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-903642887</vt:i4>
  </property>
  <property fmtid="{D5CDD505-2E9C-101B-9397-08002B2CF9AE}" pid="3" name="_NewReviewCycle">
    <vt:lpwstr/>
  </property>
  <property fmtid="{D5CDD505-2E9C-101B-9397-08002B2CF9AE}" pid="4" name="_EmailSubject">
    <vt:lpwstr>сводный годовой</vt:lpwstr>
  </property>
  <property fmtid="{D5CDD505-2E9C-101B-9397-08002B2CF9AE}" pid="5" name="_AuthorEmail">
    <vt:lpwstr>smirnova_ea@cherepovetscity.ru</vt:lpwstr>
  </property>
  <property fmtid="{D5CDD505-2E9C-101B-9397-08002B2CF9AE}" pid="6" name="_AuthorEmailDisplayName">
    <vt:lpwstr>Смирнова Елена Александровна</vt:lpwstr>
  </property>
  <property fmtid="{D5CDD505-2E9C-101B-9397-08002B2CF9AE}" pid="7" name="_PreviousAdHocReviewCycleID">
    <vt:i4>-1514396508</vt:i4>
  </property>
</Properties>
</file>