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874" w:rsidRDefault="00A1587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15874" w:rsidRDefault="00A15874">
      <w:pPr>
        <w:pStyle w:val="ConsPlusNormal"/>
        <w:jc w:val="both"/>
        <w:outlineLvl w:val="0"/>
      </w:pPr>
    </w:p>
    <w:p w:rsidR="00A15874" w:rsidRDefault="00A15874">
      <w:pPr>
        <w:pStyle w:val="ConsPlusTitle"/>
        <w:jc w:val="center"/>
        <w:outlineLvl w:val="0"/>
      </w:pPr>
      <w:r>
        <w:t>ВОЛОГОДСКАЯ ОБЛАСТЬ</w:t>
      </w:r>
    </w:p>
    <w:p w:rsidR="00A15874" w:rsidRDefault="00A15874">
      <w:pPr>
        <w:pStyle w:val="ConsPlusTitle"/>
        <w:jc w:val="center"/>
      </w:pPr>
      <w:r>
        <w:t>ГОРОД ЧЕРЕПОВЕЦ</w:t>
      </w:r>
    </w:p>
    <w:p w:rsidR="00A15874" w:rsidRDefault="00A15874">
      <w:pPr>
        <w:pStyle w:val="ConsPlusTitle"/>
        <w:jc w:val="center"/>
      </w:pPr>
      <w:r>
        <w:t>МЭРИЯ</w:t>
      </w:r>
    </w:p>
    <w:p w:rsidR="00A15874" w:rsidRDefault="00A15874">
      <w:pPr>
        <w:pStyle w:val="ConsPlusTitle"/>
        <w:jc w:val="center"/>
      </w:pPr>
    </w:p>
    <w:p w:rsidR="00A15874" w:rsidRDefault="00A15874">
      <w:pPr>
        <w:pStyle w:val="ConsPlusTitle"/>
        <w:jc w:val="center"/>
      </w:pPr>
      <w:r>
        <w:t>ПОСТАНОВЛЕНИЕ</w:t>
      </w:r>
    </w:p>
    <w:p w:rsidR="00A15874" w:rsidRDefault="00A15874">
      <w:pPr>
        <w:pStyle w:val="ConsPlusTitle"/>
        <w:jc w:val="center"/>
      </w:pPr>
      <w:r>
        <w:t>от 15 июля 2020 г. N 2888</w:t>
      </w:r>
    </w:p>
    <w:p w:rsidR="00A15874" w:rsidRDefault="00A15874">
      <w:pPr>
        <w:pStyle w:val="ConsPlusTitle"/>
        <w:ind w:firstLine="540"/>
        <w:jc w:val="both"/>
      </w:pPr>
    </w:p>
    <w:p w:rsidR="00A15874" w:rsidRDefault="00A15874">
      <w:pPr>
        <w:pStyle w:val="ConsPlusTitle"/>
        <w:jc w:val="center"/>
      </w:pPr>
      <w:r>
        <w:t>ОБ УТВЕРЖДЕНИИ АДМИНИСТРАТИВНОГО РЕГЛАМЕНТА ПРЕДОСТАВЛЕНИЯ</w:t>
      </w:r>
    </w:p>
    <w:p w:rsidR="00A15874" w:rsidRDefault="00A15874">
      <w:pPr>
        <w:pStyle w:val="ConsPlusTitle"/>
        <w:jc w:val="center"/>
      </w:pPr>
      <w:r>
        <w:t>МУНИЦИПАЛЬНОЙ УСЛУГИ ПО ВЫДАЧЕ РАЗРЕШЕНИЙ НА ВЫПОЛНЕНИЕ</w:t>
      </w:r>
    </w:p>
    <w:p w:rsidR="00A15874" w:rsidRDefault="00A15874">
      <w:pPr>
        <w:pStyle w:val="ConsPlusTitle"/>
        <w:jc w:val="center"/>
      </w:pPr>
      <w:r>
        <w:t>АВИАЦИОННЫХ РАБОТ, ПАРАШЮТНЫХ ПРЫЖКОВ, ДЕМОНСТРАЦИОННЫХ</w:t>
      </w:r>
    </w:p>
    <w:p w:rsidR="00A15874" w:rsidRDefault="00A15874">
      <w:pPr>
        <w:pStyle w:val="ConsPlusTitle"/>
        <w:jc w:val="center"/>
      </w:pPr>
      <w:r>
        <w:t>ПОЛЕТОВ ВОЗДУШНЫХ СУДОВ, ПОЛЕТОВ БЕСПИЛОТНЫХ ВОЗДУШНЫХ СУДОВ</w:t>
      </w:r>
    </w:p>
    <w:p w:rsidR="00A15874" w:rsidRDefault="00A15874">
      <w:pPr>
        <w:pStyle w:val="ConsPlusTitle"/>
        <w:jc w:val="center"/>
      </w:pPr>
      <w:r>
        <w:t>(ЗА ИСКЛЮЧЕНИЕМ ПОЛЕТОВ БЕСПИЛОТНЫХ ВОЗДУШНЫХ СУДОВ</w:t>
      </w:r>
    </w:p>
    <w:p w:rsidR="00A15874" w:rsidRDefault="00A15874">
      <w:pPr>
        <w:pStyle w:val="ConsPlusTitle"/>
        <w:jc w:val="center"/>
      </w:pPr>
      <w:r>
        <w:t>С МАКСИМАЛЬНОЙ ВЗЛЕТНОЙ МАССОЙ МЕНЕЕ 0,25 КГ), ПОДЪЕМОВ</w:t>
      </w:r>
    </w:p>
    <w:p w:rsidR="00A15874" w:rsidRDefault="00A15874">
      <w:pPr>
        <w:pStyle w:val="ConsPlusTitle"/>
        <w:jc w:val="center"/>
      </w:pPr>
      <w:r>
        <w:t>ПРИВЯЗНЫХ АЭРОСТАТОВ НАД МУНИЦИПАЛЬНЫМ ОБРАЗОВАНИЕМ</w:t>
      </w:r>
    </w:p>
    <w:p w:rsidR="00A15874" w:rsidRDefault="00A15874">
      <w:pPr>
        <w:pStyle w:val="ConsPlusTitle"/>
        <w:jc w:val="center"/>
      </w:pPr>
      <w:r>
        <w:t>"ГОРОД ЧЕРЕПОВЕЦ", А ТАКЖЕ НА ПОСАДКУ (ВЗЛЕТ)</w:t>
      </w:r>
    </w:p>
    <w:p w:rsidR="00A15874" w:rsidRDefault="00A15874">
      <w:pPr>
        <w:pStyle w:val="ConsPlusTitle"/>
        <w:jc w:val="center"/>
      </w:pPr>
      <w:r>
        <w:t>НА РАСПОЛОЖЕННЫЕ В ГРАНИЦАХ МУНИЦИПАЛЬНОГО ОБРАЗОВАНИЯ</w:t>
      </w:r>
    </w:p>
    <w:p w:rsidR="00A15874" w:rsidRDefault="00A15874">
      <w:pPr>
        <w:pStyle w:val="ConsPlusTitle"/>
        <w:jc w:val="center"/>
      </w:pPr>
      <w:r>
        <w:t>"ГОРОД ЧЕРЕПОВЕЦ" ПЛОЩАДКИ, СВЕДЕНИЯ О КОТОРЫХ</w:t>
      </w:r>
    </w:p>
    <w:p w:rsidR="00A15874" w:rsidRDefault="00A15874">
      <w:pPr>
        <w:pStyle w:val="ConsPlusTitle"/>
        <w:jc w:val="center"/>
      </w:pPr>
      <w:r>
        <w:t>НЕ ОПУБЛИКОВАНЫ В ДОКУМЕНТАХ АЭРОНАВИГАЦИОННОЙ ИНФОРМАЦИИ</w:t>
      </w:r>
    </w:p>
    <w:p w:rsidR="00A15874" w:rsidRDefault="00A158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5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874" w:rsidRDefault="00A15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874" w:rsidRDefault="00A15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874" w:rsidRDefault="00A15874">
            <w:pPr>
              <w:pStyle w:val="ConsPlusNormal"/>
              <w:jc w:val="center"/>
            </w:pPr>
            <w:r>
              <w:rPr>
                <w:color w:val="392C69"/>
              </w:rPr>
              <w:t>Список изменяющих документов</w:t>
            </w:r>
          </w:p>
          <w:p w:rsidR="00A15874" w:rsidRDefault="00A15874">
            <w:pPr>
              <w:pStyle w:val="ConsPlusNormal"/>
              <w:jc w:val="center"/>
            </w:pPr>
            <w:r>
              <w:rPr>
                <w:color w:val="392C69"/>
              </w:rPr>
              <w:t>(в ред. постановлений Мэрии г. Череповца</w:t>
            </w:r>
          </w:p>
          <w:p w:rsidR="00A15874" w:rsidRDefault="00A15874">
            <w:pPr>
              <w:pStyle w:val="ConsPlusNormal"/>
              <w:jc w:val="center"/>
            </w:pPr>
            <w:r>
              <w:rPr>
                <w:color w:val="392C69"/>
              </w:rPr>
              <w:t xml:space="preserve">от 18.09.2020 </w:t>
            </w:r>
            <w:hyperlink r:id="rId5">
              <w:r>
                <w:rPr>
                  <w:color w:val="0000FF"/>
                </w:rPr>
                <w:t>N 3821</w:t>
              </w:r>
            </w:hyperlink>
            <w:r>
              <w:rPr>
                <w:color w:val="392C69"/>
              </w:rPr>
              <w:t xml:space="preserve">, от 09.08.2021 </w:t>
            </w:r>
            <w:hyperlink r:id="rId6">
              <w:r>
                <w:rPr>
                  <w:color w:val="0000FF"/>
                </w:rPr>
                <w:t>N 3248</w:t>
              </w:r>
            </w:hyperlink>
            <w:r>
              <w:rPr>
                <w:color w:val="392C69"/>
              </w:rPr>
              <w:t xml:space="preserve">, от 23.12.2022 </w:t>
            </w:r>
            <w:hyperlink r:id="rId7">
              <w:r>
                <w:rPr>
                  <w:color w:val="0000FF"/>
                </w:rPr>
                <w:t>N 3705</w:t>
              </w:r>
            </w:hyperlink>
            <w:r>
              <w:rPr>
                <w:color w:val="392C69"/>
              </w:rPr>
              <w:t>,</w:t>
            </w:r>
          </w:p>
          <w:p w:rsidR="00A15874" w:rsidRDefault="00A15874">
            <w:pPr>
              <w:pStyle w:val="ConsPlusNormal"/>
              <w:jc w:val="center"/>
            </w:pPr>
            <w:r>
              <w:rPr>
                <w:color w:val="392C69"/>
              </w:rPr>
              <w:t xml:space="preserve">от 24.03.2023 </w:t>
            </w:r>
            <w:hyperlink r:id="rId8">
              <w:r>
                <w:rPr>
                  <w:color w:val="0000FF"/>
                </w:rPr>
                <w:t>N 773</w:t>
              </w:r>
            </w:hyperlink>
            <w:r>
              <w:rPr>
                <w:color w:val="392C69"/>
              </w:rPr>
              <w:t xml:space="preserve">, от 22.11.2023 </w:t>
            </w:r>
            <w:hyperlink r:id="rId9">
              <w:r>
                <w:rPr>
                  <w:color w:val="0000FF"/>
                </w:rPr>
                <w:t>N 3375</w:t>
              </w:r>
            </w:hyperlink>
            <w:r>
              <w:rPr>
                <w:color w:val="392C69"/>
              </w:rPr>
              <w:t xml:space="preserve">, от 28.06.2024 </w:t>
            </w:r>
            <w:hyperlink r:id="rId10">
              <w:r>
                <w:rPr>
                  <w:color w:val="0000FF"/>
                </w:rPr>
                <w:t>N 1736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5874" w:rsidRDefault="00A15874">
            <w:pPr>
              <w:pStyle w:val="ConsPlusNormal"/>
            </w:pPr>
          </w:p>
        </w:tc>
      </w:tr>
    </w:tbl>
    <w:p w:rsidR="00A15874" w:rsidRDefault="00A15874">
      <w:pPr>
        <w:pStyle w:val="ConsPlusNormal"/>
        <w:jc w:val="both"/>
      </w:pPr>
    </w:p>
    <w:p w:rsidR="00A15874" w:rsidRDefault="00A15874">
      <w:pPr>
        <w:pStyle w:val="ConsPlusNormal"/>
        <w:ind w:firstLine="540"/>
        <w:jc w:val="both"/>
      </w:pPr>
      <w:r>
        <w:t xml:space="preserve">В соответствии с Федеральными законами от 06.10.2003 </w:t>
      </w:r>
      <w:hyperlink r:id="rId11">
        <w:r>
          <w:rPr>
            <w:color w:val="0000FF"/>
          </w:rPr>
          <w:t>N 131-ФЗ</w:t>
        </w:r>
      </w:hyperlink>
      <w:r>
        <w:t xml:space="preserve"> "Об общих принципах организации местного самоуправления в Российской Федерации", 27.07.2010 </w:t>
      </w:r>
      <w:hyperlink r:id="rId12">
        <w:r>
          <w:rPr>
            <w:color w:val="0000FF"/>
          </w:rPr>
          <w:t>N 210-ФЗ</w:t>
        </w:r>
      </w:hyperlink>
      <w:r>
        <w:t xml:space="preserve"> "Об организации предоставления государственных и муниципальных услуг", </w:t>
      </w:r>
      <w:hyperlink r:id="rId13">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A15874" w:rsidRDefault="00A15874">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муниципальным образованием "Город Череповец", а также на посадку (взлет) на расположенные в границах муниципального образования "Город Череповец" площадки, сведения о которых не опубликованы в документах аэронавигационной информации (прилагается).</w:t>
      </w:r>
    </w:p>
    <w:p w:rsidR="00A15874" w:rsidRDefault="00A15874">
      <w:pPr>
        <w:pStyle w:val="ConsPlusNormal"/>
        <w:jc w:val="both"/>
      </w:pPr>
      <w:r>
        <w:t xml:space="preserve">(в ред. </w:t>
      </w:r>
      <w:hyperlink r:id="rId14">
        <w:r>
          <w:rPr>
            <w:color w:val="0000FF"/>
          </w:rPr>
          <w:t>постановления</w:t>
        </w:r>
      </w:hyperlink>
      <w:r>
        <w:t xml:space="preserve"> Мэрии г. Череповца от 18.09.2020 N 3821)</w:t>
      </w:r>
    </w:p>
    <w:p w:rsidR="00A15874" w:rsidRDefault="00A15874">
      <w:pPr>
        <w:pStyle w:val="ConsPlusNormal"/>
        <w:spacing w:before="220"/>
        <w:ind w:firstLine="540"/>
        <w:jc w:val="both"/>
      </w:pPr>
      <w:r>
        <w:t>2. Положения вышеуказанного административного регламента, касающиеся предоставления муниципальной услуги в электронной форме, вступают в силу при реализации технической возможности.</w:t>
      </w:r>
    </w:p>
    <w:p w:rsidR="00A15874" w:rsidRDefault="00A15874">
      <w:pPr>
        <w:pStyle w:val="ConsPlusNormal"/>
        <w:spacing w:before="220"/>
        <w:ind w:firstLine="540"/>
        <w:jc w:val="both"/>
      </w:pPr>
      <w:r>
        <w:t>3. Постановление подлежит опубликованию и размещению на официальном интернет-портале правовой информации г. Череповца.</w:t>
      </w:r>
    </w:p>
    <w:p w:rsidR="00A15874" w:rsidRDefault="00A15874">
      <w:pPr>
        <w:pStyle w:val="ConsPlusNormal"/>
        <w:jc w:val="both"/>
      </w:pPr>
    </w:p>
    <w:p w:rsidR="00A15874" w:rsidRDefault="00A15874">
      <w:pPr>
        <w:pStyle w:val="ConsPlusNormal"/>
        <w:jc w:val="right"/>
      </w:pPr>
      <w:r>
        <w:t>Мэр города</w:t>
      </w:r>
    </w:p>
    <w:p w:rsidR="00A15874" w:rsidRDefault="00A15874">
      <w:pPr>
        <w:pStyle w:val="ConsPlusNormal"/>
        <w:jc w:val="right"/>
      </w:pPr>
      <w:r>
        <w:t>В.Е.ГЕРМАНОВ</w:t>
      </w:r>
    </w:p>
    <w:p w:rsidR="00A15874" w:rsidRDefault="00A15874">
      <w:pPr>
        <w:pStyle w:val="ConsPlusNormal"/>
        <w:jc w:val="both"/>
      </w:pPr>
    </w:p>
    <w:p w:rsidR="00A15874" w:rsidRDefault="00A15874">
      <w:pPr>
        <w:pStyle w:val="ConsPlusNormal"/>
        <w:jc w:val="both"/>
      </w:pPr>
    </w:p>
    <w:p w:rsidR="00A15874" w:rsidRDefault="00A15874">
      <w:pPr>
        <w:pStyle w:val="ConsPlusNormal"/>
        <w:jc w:val="both"/>
      </w:pPr>
    </w:p>
    <w:p w:rsidR="00A15874" w:rsidRDefault="00A15874">
      <w:pPr>
        <w:pStyle w:val="ConsPlusNormal"/>
        <w:jc w:val="both"/>
      </w:pPr>
    </w:p>
    <w:p w:rsidR="00A15874" w:rsidRDefault="00A15874">
      <w:pPr>
        <w:pStyle w:val="ConsPlusNormal"/>
        <w:jc w:val="both"/>
      </w:pPr>
    </w:p>
    <w:p w:rsidR="00A15874" w:rsidRDefault="00A15874">
      <w:pPr>
        <w:pStyle w:val="ConsPlusNormal"/>
        <w:jc w:val="right"/>
        <w:outlineLvl w:val="0"/>
      </w:pPr>
      <w:r>
        <w:t>Утвержден</w:t>
      </w:r>
    </w:p>
    <w:p w:rsidR="00A15874" w:rsidRDefault="00A15874">
      <w:pPr>
        <w:pStyle w:val="ConsPlusNormal"/>
        <w:jc w:val="right"/>
      </w:pPr>
      <w:r>
        <w:t>Постановлением</w:t>
      </w:r>
    </w:p>
    <w:p w:rsidR="00A15874" w:rsidRDefault="00A15874">
      <w:pPr>
        <w:pStyle w:val="ConsPlusNormal"/>
        <w:jc w:val="right"/>
      </w:pPr>
      <w:r>
        <w:t>Мэрии г. Череповца</w:t>
      </w:r>
    </w:p>
    <w:p w:rsidR="00A15874" w:rsidRDefault="00A15874">
      <w:pPr>
        <w:pStyle w:val="ConsPlusNormal"/>
        <w:jc w:val="right"/>
      </w:pPr>
      <w:r>
        <w:t>от 15 июля 2020 г. N 2888</w:t>
      </w:r>
    </w:p>
    <w:p w:rsidR="00A15874" w:rsidRDefault="00A15874">
      <w:pPr>
        <w:pStyle w:val="ConsPlusNormal"/>
        <w:jc w:val="both"/>
      </w:pPr>
    </w:p>
    <w:p w:rsidR="00A15874" w:rsidRDefault="00A15874">
      <w:pPr>
        <w:pStyle w:val="ConsPlusTitle"/>
        <w:jc w:val="center"/>
      </w:pPr>
      <w:bookmarkStart w:id="0" w:name="P42"/>
      <w:bookmarkEnd w:id="0"/>
      <w:r>
        <w:t>АДМИНИСТРАТИВНЫЙ РЕГЛАМЕНТ</w:t>
      </w:r>
    </w:p>
    <w:p w:rsidR="00A15874" w:rsidRDefault="00A15874">
      <w:pPr>
        <w:pStyle w:val="ConsPlusTitle"/>
        <w:jc w:val="center"/>
      </w:pPr>
      <w:r>
        <w:t>ПРЕДОСТАВЛЕНИЯ МУНИЦИПАЛЬНОЙ УСЛУГИ ПО ВЫДАЧЕ</w:t>
      </w:r>
    </w:p>
    <w:p w:rsidR="00A15874" w:rsidRDefault="00A15874">
      <w:pPr>
        <w:pStyle w:val="ConsPlusTitle"/>
        <w:jc w:val="center"/>
      </w:pPr>
      <w:r>
        <w:t>РАЗРЕШЕНИЙ НА ВЫПОЛНЕНИЕ АВИАЦИОННЫХ РАБОТ, ПАРАШЮТНЫХ</w:t>
      </w:r>
    </w:p>
    <w:p w:rsidR="00A15874" w:rsidRDefault="00A15874">
      <w:pPr>
        <w:pStyle w:val="ConsPlusTitle"/>
        <w:jc w:val="center"/>
      </w:pPr>
      <w:r>
        <w:t>ПРЫЖКОВ, ДЕМОНСТРАЦИОННЫХ ПОЛЕТОВ ВОЗДУШНЫХ СУДОВ, ПОЛЕТОВ</w:t>
      </w:r>
    </w:p>
    <w:p w:rsidR="00A15874" w:rsidRDefault="00A15874">
      <w:pPr>
        <w:pStyle w:val="ConsPlusTitle"/>
        <w:jc w:val="center"/>
      </w:pPr>
      <w:r>
        <w:t>БЕСПИЛОТНЫХ ВОЗДУШНЫХ СУДОВ (ЗА ИСКЛЮЧЕНИЕМ ПОЛЕТОВ</w:t>
      </w:r>
    </w:p>
    <w:p w:rsidR="00A15874" w:rsidRDefault="00A15874">
      <w:pPr>
        <w:pStyle w:val="ConsPlusTitle"/>
        <w:jc w:val="center"/>
      </w:pPr>
      <w:r>
        <w:t>БЕСПИЛОТНЫХ ВОЗДУШНЫХ СУДОВ С МАКСИМАЛЬНОЙ ВЗЛЕТНОЙ</w:t>
      </w:r>
    </w:p>
    <w:p w:rsidR="00A15874" w:rsidRDefault="00A15874">
      <w:pPr>
        <w:pStyle w:val="ConsPlusTitle"/>
        <w:jc w:val="center"/>
      </w:pPr>
      <w:r>
        <w:t>МАССОЙ МЕНЕЕ 0,25 КГ), ПОДЪЕМОВ ПРИВЯЗНЫХ АЭРОСТАТОВ</w:t>
      </w:r>
    </w:p>
    <w:p w:rsidR="00A15874" w:rsidRDefault="00A15874">
      <w:pPr>
        <w:pStyle w:val="ConsPlusTitle"/>
        <w:jc w:val="center"/>
      </w:pPr>
      <w:r>
        <w:t>НАД МУНИЦИПАЛЬНЫМ ОБРАЗОВАНИЕМ "ГОРОД ЧЕРЕПОВЕЦ",</w:t>
      </w:r>
    </w:p>
    <w:p w:rsidR="00A15874" w:rsidRDefault="00A15874">
      <w:pPr>
        <w:pStyle w:val="ConsPlusTitle"/>
        <w:jc w:val="center"/>
      </w:pPr>
      <w:r>
        <w:t>А ТАКЖЕ НА ПОСАДКУ (ВЗЛЕТ) НА РАСПОЛОЖЕННЫЕ В ГРАНИЦАХ</w:t>
      </w:r>
    </w:p>
    <w:p w:rsidR="00A15874" w:rsidRDefault="00A15874">
      <w:pPr>
        <w:pStyle w:val="ConsPlusTitle"/>
        <w:jc w:val="center"/>
      </w:pPr>
      <w:r>
        <w:t>МУНИЦИПАЛЬНОГО ОБРАЗОВАНИЯ "ГОРОД ЧЕРЕПОВЕЦ" ПЛОЩАДКИ,</w:t>
      </w:r>
    </w:p>
    <w:p w:rsidR="00A15874" w:rsidRDefault="00A15874">
      <w:pPr>
        <w:pStyle w:val="ConsPlusTitle"/>
        <w:jc w:val="center"/>
      </w:pPr>
      <w:proofErr w:type="gramStart"/>
      <w:r>
        <w:t>СВЕДЕНИЯ</w:t>
      </w:r>
      <w:proofErr w:type="gramEnd"/>
      <w:r>
        <w:t xml:space="preserve"> О КОТОРЫХ НЕ ОПУБЛИКОВАНЫ В ДОКУМЕНТАХ</w:t>
      </w:r>
    </w:p>
    <w:p w:rsidR="00A15874" w:rsidRDefault="00A15874">
      <w:pPr>
        <w:pStyle w:val="ConsPlusTitle"/>
        <w:jc w:val="center"/>
      </w:pPr>
      <w:r>
        <w:t>АЭРОНАВИГАЦИОННОЙ ИНФОРМАЦИИ</w:t>
      </w:r>
    </w:p>
    <w:p w:rsidR="00A15874" w:rsidRDefault="00A158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5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874" w:rsidRDefault="00A15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874" w:rsidRDefault="00A15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874" w:rsidRDefault="00A15874">
            <w:pPr>
              <w:pStyle w:val="ConsPlusNormal"/>
              <w:jc w:val="center"/>
            </w:pPr>
            <w:r>
              <w:rPr>
                <w:color w:val="392C69"/>
              </w:rPr>
              <w:t>Список изменяющих документов</w:t>
            </w:r>
          </w:p>
          <w:p w:rsidR="00A15874" w:rsidRDefault="00A15874">
            <w:pPr>
              <w:pStyle w:val="ConsPlusNormal"/>
              <w:jc w:val="center"/>
            </w:pPr>
            <w:r>
              <w:rPr>
                <w:color w:val="392C69"/>
              </w:rPr>
              <w:t>(в ред. постановлений Мэрии г. Череповца</w:t>
            </w:r>
          </w:p>
          <w:p w:rsidR="00A15874" w:rsidRDefault="00A15874">
            <w:pPr>
              <w:pStyle w:val="ConsPlusNormal"/>
              <w:jc w:val="center"/>
            </w:pPr>
            <w:r>
              <w:rPr>
                <w:color w:val="392C69"/>
              </w:rPr>
              <w:t xml:space="preserve">от 22.11.2023 </w:t>
            </w:r>
            <w:hyperlink r:id="rId15">
              <w:r>
                <w:rPr>
                  <w:color w:val="0000FF"/>
                </w:rPr>
                <w:t>N 3375</w:t>
              </w:r>
            </w:hyperlink>
            <w:r>
              <w:rPr>
                <w:color w:val="392C69"/>
              </w:rPr>
              <w:t xml:space="preserve">, от 28.06.2024 </w:t>
            </w:r>
            <w:hyperlink r:id="rId16">
              <w:r>
                <w:rPr>
                  <w:color w:val="0000FF"/>
                </w:rPr>
                <w:t>N 1736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5874" w:rsidRDefault="00A15874">
            <w:pPr>
              <w:pStyle w:val="ConsPlusNormal"/>
            </w:pPr>
          </w:p>
        </w:tc>
      </w:tr>
    </w:tbl>
    <w:p w:rsidR="00A15874" w:rsidRDefault="00A15874">
      <w:pPr>
        <w:pStyle w:val="ConsPlusNormal"/>
        <w:jc w:val="both"/>
      </w:pPr>
    </w:p>
    <w:p w:rsidR="00A15874" w:rsidRDefault="00A15874">
      <w:pPr>
        <w:pStyle w:val="ConsPlusTitle"/>
        <w:jc w:val="center"/>
        <w:outlineLvl w:val="1"/>
      </w:pPr>
      <w:r>
        <w:t>1. Общие положения</w:t>
      </w:r>
    </w:p>
    <w:p w:rsidR="00A15874" w:rsidRDefault="00A15874">
      <w:pPr>
        <w:pStyle w:val="ConsPlusNormal"/>
        <w:jc w:val="both"/>
      </w:pPr>
    </w:p>
    <w:p w:rsidR="00A15874" w:rsidRDefault="00A15874">
      <w:pPr>
        <w:pStyle w:val="ConsPlusNormal"/>
        <w:ind w:firstLine="540"/>
        <w:jc w:val="both"/>
      </w:pPr>
      <w:r>
        <w:t>1.1.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муниципальным образованием "Город Череповец", а также на посадку (взлет) на расположенные в границах муниципального образования "Город Череповец" площадки, сведения о которых не опубликованы в документах аэронавигационной информации, устанавливает порядок и стандарт предоставления муниципальной услуги (далее - Административный регламент, муниципальная услуга).</w:t>
      </w:r>
    </w:p>
    <w:p w:rsidR="00A15874" w:rsidRDefault="00A15874">
      <w:pPr>
        <w:pStyle w:val="ConsPlusNormal"/>
        <w:spacing w:before="220"/>
        <w:ind w:firstLine="540"/>
        <w:jc w:val="both"/>
      </w:pPr>
      <w:r>
        <w:t>1.2. Заявителями являются физические и юридические лица, индивидуальные предприниматели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имеющие намерение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муниципальным образованием "Город Череповец", а также посадки (взлета) на расположенные в границах муниципального образования "Город Череповец" площадки, сведения о которых не опубликованы в документах аэронавигационной информации, обратившиеся в департамент жилищно-коммунального хозяйства мэрии с заявлением о предоставлении муниципальной услуги (далее - заявитель).</w:t>
      </w:r>
    </w:p>
    <w:p w:rsidR="00A15874" w:rsidRDefault="00A15874">
      <w:pPr>
        <w:pStyle w:val="ConsPlusNormal"/>
        <w:spacing w:before="220"/>
        <w:ind w:firstLine="540"/>
        <w:jc w:val="both"/>
      </w:pPr>
      <w:r>
        <w:t>1.3. Муниципальную услугу предоставляет департамент жилищно-коммунального хозяйства мэрии (далее - Уполномоченный орган).</w:t>
      </w:r>
    </w:p>
    <w:p w:rsidR="00A15874" w:rsidRDefault="00A15874">
      <w:pPr>
        <w:pStyle w:val="ConsPlusNormal"/>
        <w:spacing w:before="220"/>
        <w:ind w:firstLine="540"/>
        <w:jc w:val="both"/>
      </w:pPr>
      <w:r>
        <w:t xml:space="preserve">Местонахождение, график работы, справочные телефоны, адрес электронной почты </w:t>
      </w:r>
      <w:r>
        <w:lastRenderedPageBreak/>
        <w:t>Уполномоченного органа, а также формы обратной связи размещаются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где предоставляется муниципальная услуга.</w:t>
      </w:r>
    </w:p>
    <w:p w:rsidR="00A15874" w:rsidRDefault="00A15874">
      <w:pPr>
        <w:pStyle w:val="ConsPlusNormal"/>
        <w:spacing w:before="220"/>
        <w:ind w:firstLine="540"/>
        <w:jc w:val="both"/>
      </w:pPr>
      <w:r>
        <w:t>Адрес официального сайта мэрии города Череповца: https://35cherepovets.gosuslugi.ru.</w:t>
      </w:r>
    </w:p>
    <w:p w:rsidR="00A15874" w:rsidRDefault="00A15874">
      <w:pPr>
        <w:pStyle w:val="ConsPlusNormal"/>
        <w:spacing w:before="220"/>
        <w:ind w:firstLine="540"/>
        <w:jc w:val="both"/>
      </w:pPr>
      <w:r>
        <w:t>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https://www.gosuslugi.ru.</w:t>
      </w:r>
    </w:p>
    <w:p w:rsidR="00A15874" w:rsidRDefault="00A15874">
      <w:pPr>
        <w:pStyle w:val="ConsPlusNormal"/>
        <w:spacing w:before="220"/>
        <w:ind w:firstLine="540"/>
        <w:jc w:val="both"/>
      </w:pPr>
      <w:r>
        <w:t>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Портал): https://gosuslugi35.ru.</w:t>
      </w:r>
    </w:p>
    <w:p w:rsidR="00A15874" w:rsidRDefault="00A15874">
      <w:pPr>
        <w:pStyle w:val="ConsPlusNormal"/>
        <w:spacing w:before="220"/>
        <w:ind w:firstLine="540"/>
        <w:jc w:val="both"/>
      </w:pPr>
      <w:r>
        <w:t>1.4. Способы получения информации о правилах предоставления муниципальной услуги</w:t>
      </w:r>
    </w:p>
    <w:p w:rsidR="00A15874" w:rsidRDefault="00A15874">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A15874" w:rsidRDefault="00A15874">
      <w:pPr>
        <w:pStyle w:val="ConsPlusNormal"/>
        <w:spacing w:before="220"/>
        <w:ind w:firstLine="540"/>
        <w:jc w:val="both"/>
      </w:pPr>
      <w:r>
        <w:t>лично;</w:t>
      </w:r>
    </w:p>
    <w:p w:rsidR="00A15874" w:rsidRDefault="00A15874">
      <w:pPr>
        <w:pStyle w:val="ConsPlusNormal"/>
        <w:spacing w:before="220"/>
        <w:ind w:firstLine="540"/>
        <w:jc w:val="both"/>
      </w:pPr>
      <w:r>
        <w:t>посредством телефонной связи;</w:t>
      </w:r>
    </w:p>
    <w:p w:rsidR="00A15874" w:rsidRDefault="00A15874">
      <w:pPr>
        <w:pStyle w:val="ConsPlusNormal"/>
        <w:spacing w:before="220"/>
        <w:ind w:firstLine="540"/>
        <w:jc w:val="both"/>
      </w:pPr>
      <w:r>
        <w:t>посредством электронной почты;</w:t>
      </w:r>
    </w:p>
    <w:p w:rsidR="00A15874" w:rsidRDefault="00A15874">
      <w:pPr>
        <w:pStyle w:val="ConsPlusNormal"/>
        <w:spacing w:before="220"/>
        <w:ind w:firstLine="540"/>
        <w:jc w:val="both"/>
      </w:pPr>
      <w:r>
        <w:t>посредством почтовой связи;</w:t>
      </w:r>
    </w:p>
    <w:p w:rsidR="00A15874" w:rsidRDefault="00A15874">
      <w:pPr>
        <w:pStyle w:val="ConsPlusNormal"/>
        <w:spacing w:before="220"/>
        <w:ind w:firstLine="540"/>
        <w:jc w:val="both"/>
      </w:pPr>
      <w:r>
        <w:t>на информационных стендах в помещениях Уполномоченного органа;</w:t>
      </w:r>
    </w:p>
    <w:p w:rsidR="00A15874" w:rsidRDefault="00A15874">
      <w:pPr>
        <w:pStyle w:val="ConsPlusNormal"/>
        <w:spacing w:before="220"/>
        <w:ind w:firstLine="540"/>
        <w:jc w:val="both"/>
      </w:pPr>
      <w:r>
        <w:t>в информационно-телекоммуникационной сети Интернет:</w:t>
      </w:r>
    </w:p>
    <w:p w:rsidR="00A15874" w:rsidRDefault="00A15874">
      <w:pPr>
        <w:pStyle w:val="ConsPlusNormal"/>
        <w:spacing w:before="220"/>
        <w:ind w:firstLine="540"/>
        <w:jc w:val="both"/>
      </w:pPr>
      <w:r>
        <w:t>а) на официальном сайте мэрии города Череповца;</w:t>
      </w:r>
    </w:p>
    <w:p w:rsidR="00A15874" w:rsidRDefault="00A15874">
      <w:pPr>
        <w:pStyle w:val="ConsPlusNormal"/>
        <w:spacing w:before="220"/>
        <w:ind w:firstLine="540"/>
        <w:jc w:val="both"/>
      </w:pPr>
      <w:r>
        <w:t>б) на Едином портале государственных и муниципальных услуг (функций);</w:t>
      </w:r>
    </w:p>
    <w:p w:rsidR="00A15874" w:rsidRDefault="00A15874">
      <w:pPr>
        <w:pStyle w:val="ConsPlusNormal"/>
        <w:spacing w:before="220"/>
        <w:ind w:firstLine="540"/>
        <w:jc w:val="both"/>
      </w:pPr>
      <w:r>
        <w:t>в) на Портале государственных и муниципальных услуг (функций) Вологодской области.</w:t>
      </w:r>
    </w:p>
    <w:p w:rsidR="00A15874" w:rsidRDefault="00A15874">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размещается на:</w:t>
      </w:r>
    </w:p>
    <w:p w:rsidR="00A15874" w:rsidRDefault="00A15874">
      <w:pPr>
        <w:pStyle w:val="ConsPlusNormal"/>
        <w:spacing w:before="220"/>
        <w:ind w:firstLine="540"/>
        <w:jc w:val="both"/>
      </w:pPr>
      <w:r>
        <w:t>информационных стендах Уполномоченного органа;</w:t>
      </w:r>
    </w:p>
    <w:p w:rsidR="00A15874" w:rsidRDefault="00A15874">
      <w:pPr>
        <w:pStyle w:val="ConsPlusNormal"/>
        <w:spacing w:before="220"/>
        <w:ind w:firstLine="540"/>
        <w:jc w:val="both"/>
      </w:pPr>
      <w:r>
        <w:t>в средствах массовой информации;</w:t>
      </w:r>
    </w:p>
    <w:p w:rsidR="00A15874" w:rsidRDefault="00A15874">
      <w:pPr>
        <w:pStyle w:val="ConsPlusNormal"/>
        <w:spacing w:before="220"/>
        <w:ind w:firstLine="540"/>
        <w:jc w:val="both"/>
      </w:pPr>
      <w:r>
        <w:t>на официальном сайте мэрии города Череповца;</w:t>
      </w:r>
    </w:p>
    <w:p w:rsidR="00A15874" w:rsidRDefault="00A15874">
      <w:pPr>
        <w:pStyle w:val="ConsPlusNormal"/>
        <w:spacing w:before="220"/>
        <w:ind w:firstLine="540"/>
        <w:jc w:val="both"/>
      </w:pPr>
      <w:r>
        <w:t>на Едином портале государственных и муниципальных услуг (функций);</w:t>
      </w:r>
    </w:p>
    <w:p w:rsidR="00A15874" w:rsidRDefault="00A15874">
      <w:pPr>
        <w:pStyle w:val="ConsPlusNormal"/>
        <w:spacing w:before="220"/>
        <w:ind w:firstLine="540"/>
        <w:jc w:val="both"/>
      </w:pPr>
      <w:r>
        <w:t>на Портале государственных и муниципальных услуг (функций) Вологодской области.</w:t>
      </w:r>
    </w:p>
    <w:p w:rsidR="00A15874" w:rsidRDefault="00A15874">
      <w:pPr>
        <w:pStyle w:val="ConsPlusNormal"/>
        <w:spacing w:before="220"/>
        <w:ind w:firstLine="540"/>
        <w:jc w:val="both"/>
      </w:pPr>
      <w:r>
        <w:t>1.6. Информирование о правилах предоставления муниципальной услуги осуществляется по следующим вопросам:</w:t>
      </w:r>
    </w:p>
    <w:p w:rsidR="00A15874" w:rsidRDefault="00A15874">
      <w:pPr>
        <w:pStyle w:val="ConsPlusNormal"/>
        <w:spacing w:before="220"/>
        <w:ind w:firstLine="540"/>
        <w:jc w:val="both"/>
      </w:pPr>
      <w:r>
        <w:t>местонахождение Уполномоченного органа;</w:t>
      </w:r>
    </w:p>
    <w:p w:rsidR="00A15874" w:rsidRDefault="00A15874">
      <w:pPr>
        <w:pStyle w:val="ConsPlusNormal"/>
        <w:spacing w:before="220"/>
        <w:ind w:firstLine="540"/>
        <w:jc w:val="both"/>
      </w:pPr>
      <w: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A15874" w:rsidRDefault="00A15874">
      <w:pPr>
        <w:pStyle w:val="ConsPlusNormal"/>
        <w:spacing w:before="220"/>
        <w:ind w:firstLine="540"/>
        <w:jc w:val="both"/>
      </w:pPr>
      <w:r>
        <w:lastRenderedPageBreak/>
        <w:t>график работы Уполномоченного органа;</w:t>
      </w:r>
    </w:p>
    <w:p w:rsidR="00A15874" w:rsidRDefault="00A15874">
      <w:pPr>
        <w:pStyle w:val="ConsPlusNormal"/>
        <w:spacing w:before="220"/>
        <w:ind w:firstLine="540"/>
        <w:jc w:val="both"/>
      </w:pPr>
      <w:r>
        <w:t>адрес официального сайта мэрии города Череповца;</w:t>
      </w:r>
    </w:p>
    <w:p w:rsidR="00A15874" w:rsidRDefault="00A15874">
      <w:pPr>
        <w:pStyle w:val="ConsPlusNormal"/>
        <w:spacing w:before="220"/>
        <w:ind w:firstLine="540"/>
        <w:jc w:val="both"/>
      </w:pPr>
      <w:r>
        <w:t>адрес электронной почты Уполномоченного органа;</w:t>
      </w:r>
    </w:p>
    <w:p w:rsidR="00A15874" w:rsidRDefault="00A15874">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15874" w:rsidRDefault="00A15874">
      <w:pPr>
        <w:pStyle w:val="ConsPlusNormal"/>
        <w:spacing w:before="220"/>
        <w:ind w:firstLine="540"/>
        <w:jc w:val="both"/>
      </w:pPr>
      <w:r>
        <w:t>ход предоставления муниципальной услуги;</w:t>
      </w:r>
    </w:p>
    <w:p w:rsidR="00A15874" w:rsidRDefault="00A15874">
      <w:pPr>
        <w:pStyle w:val="ConsPlusNormal"/>
        <w:spacing w:before="220"/>
        <w:ind w:firstLine="540"/>
        <w:jc w:val="both"/>
      </w:pPr>
      <w:r>
        <w:t>административные процедуры предоставления муниципальной услуги;</w:t>
      </w:r>
    </w:p>
    <w:p w:rsidR="00A15874" w:rsidRDefault="00A15874">
      <w:pPr>
        <w:pStyle w:val="ConsPlusNormal"/>
        <w:spacing w:before="220"/>
        <w:ind w:firstLine="540"/>
        <w:jc w:val="both"/>
      </w:pPr>
      <w:r>
        <w:t>срок предоставления муниципальной услуги;</w:t>
      </w:r>
    </w:p>
    <w:p w:rsidR="00A15874" w:rsidRDefault="00A15874">
      <w:pPr>
        <w:pStyle w:val="ConsPlusNormal"/>
        <w:spacing w:before="220"/>
        <w:ind w:firstLine="540"/>
        <w:jc w:val="both"/>
      </w:pPr>
      <w:r>
        <w:t>порядок и формы контроля за предоставлением муниципальной услуги;</w:t>
      </w:r>
    </w:p>
    <w:p w:rsidR="00A15874" w:rsidRDefault="00A15874">
      <w:pPr>
        <w:pStyle w:val="ConsPlusNormal"/>
        <w:spacing w:before="220"/>
        <w:ind w:firstLine="540"/>
        <w:jc w:val="both"/>
      </w:pPr>
      <w:r>
        <w:t>основания для отказа в предоставлении муниципальной услуги;</w:t>
      </w:r>
    </w:p>
    <w:p w:rsidR="00A15874" w:rsidRDefault="00A15874">
      <w:pPr>
        <w:pStyle w:val="ConsPlusNormal"/>
        <w:spacing w:before="220"/>
        <w:ind w:firstLine="540"/>
        <w:jc w:val="both"/>
      </w:pPr>
      <w: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15874" w:rsidRDefault="00A15874">
      <w:pPr>
        <w:pStyle w:val="ConsPlusNormal"/>
        <w:spacing w:before="220"/>
        <w:ind w:firstLine="540"/>
        <w:jc w:val="both"/>
      </w:pPr>
      <w:r>
        <w:t xml:space="preserve">иная информация о деятельности Уполномоченного органа в соответствии с Федеральным </w:t>
      </w:r>
      <w:hyperlink r:id="rId17">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A15874" w:rsidRDefault="00A15874">
      <w:pPr>
        <w:pStyle w:val="ConsPlusNormal"/>
        <w:spacing w:before="220"/>
        <w:ind w:firstLine="540"/>
        <w:jc w:val="both"/>
      </w:pPr>
      <w:r>
        <w:t>1.7. Информирование осуществляется специалистами Уполномоченного органа, ответственными за предоставление муниципальной услуги, при обращении заявителей за информацией лично, по телефону, посредством почты или электронной почты.</w:t>
      </w:r>
    </w:p>
    <w:p w:rsidR="00A15874" w:rsidRDefault="00A15874">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A15874" w:rsidRDefault="00A15874">
      <w:pPr>
        <w:pStyle w:val="ConsPlusNormal"/>
        <w:spacing w:before="220"/>
        <w:ind w:firstLine="540"/>
        <w:jc w:val="both"/>
      </w:pPr>
      <w:r>
        <w:t>1.7.1. Индивидуальное устное информирование осуществляется специалистами Уполномоченного органа, ответственными за предоставление муниципальной услуги, при обращении заявителей за информацией лично или по телефону.</w:t>
      </w:r>
    </w:p>
    <w:p w:rsidR="00A15874" w:rsidRDefault="00A15874">
      <w:pPr>
        <w:pStyle w:val="ConsPlusNormal"/>
        <w:spacing w:before="220"/>
        <w:ind w:firstLine="540"/>
        <w:jc w:val="both"/>
      </w:pPr>
      <w:r>
        <w:t>Специалист Уполномоченного органа, ответственный за предоставление муниципальной услуги,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15874" w:rsidRDefault="00A15874">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15874" w:rsidRDefault="00A15874">
      <w:pPr>
        <w:pStyle w:val="ConsPlusNormal"/>
        <w:spacing w:before="220"/>
        <w:ind w:firstLine="540"/>
        <w:jc w:val="both"/>
      </w:pPr>
      <w:r>
        <w:t>При ответе на телефонные звонки специалист Уполномоченного органа,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A15874" w:rsidRDefault="00A15874">
      <w:pPr>
        <w:pStyle w:val="ConsPlusNormal"/>
        <w:spacing w:before="220"/>
        <w:ind w:firstLine="540"/>
        <w:jc w:val="both"/>
      </w:pPr>
      <w: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w:t>
      </w:r>
      <w:r>
        <w:lastRenderedPageBreak/>
        <w:t>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15874" w:rsidRDefault="00A15874">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A15874" w:rsidRDefault="00A15874">
      <w:pPr>
        <w:pStyle w:val="ConsPlusNormal"/>
        <w:spacing w:before="220"/>
        <w:ind w:firstLine="540"/>
        <w:jc w:val="both"/>
      </w:pPr>
      <w:r>
        <w:t>1.7.2.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15874" w:rsidRDefault="00A15874">
      <w:pPr>
        <w:pStyle w:val="ConsPlusNormal"/>
        <w:spacing w:before="220"/>
        <w:ind w:firstLine="540"/>
        <w:jc w:val="both"/>
      </w:pPr>
      <w:r>
        <w:t>Ответ на обращение предоставляется в простой, четкой форме с указанием фамилии, имени, отчества, номера телефона исполнителя, подписывается начальником Управления и направляется способом, позволяющим подтвердить факт и дату направления.</w:t>
      </w:r>
    </w:p>
    <w:p w:rsidR="00A15874" w:rsidRDefault="00A15874">
      <w:pPr>
        <w:pStyle w:val="ConsPlusNormal"/>
        <w:spacing w:before="220"/>
        <w:ind w:firstLine="540"/>
        <w:jc w:val="both"/>
      </w:pPr>
      <w:r>
        <w:t>1.7.3.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15874" w:rsidRDefault="00A15874">
      <w:pPr>
        <w:pStyle w:val="ConsPlusNormal"/>
        <w:spacing w:before="220"/>
        <w:ind w:firstLine="540"/>
        <w:jc w:val="both"/>
      </w:pPr>
      <w:r>
        <w:t>1.7.4. Публичное письменное информирование осуществляется путем размещения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A15874" w:rsidRDefault="00A15874">
      <w:pPr>
        <w:pStyle w:val="ConsPlusNormal"/>
        <w:spacing w:before="220"/>
        <w:ind w:firstLine="540"/>
        <w:jc w:val="both"/>
      </w:pPr>
      <w:r>
        <w:t>в средствах массовой информации;</w:t>
      </w:r>
    </w:p>
    <w:p w:rsidR="00A15874" w:rsidRDefault="00A15874">
      <w:pPr>
        <w:pStyle w:val="ConsPlusNormal"/>
        <w:spacing w:before="220"/>
        <w:ind w:firstLine="540"/>
        <w:jc w:val="both"/>
      </w:pPr>
      <w:r>
        <w:t>на официальном сайте мэрии города Череповца;</w:t>
      </w:r>
    </w:p>
    <w:p w:rsidR="00A15874" w:rsidRDefault="00A15874">
      <w:pPr>
        <w:pStyle w:val="ConsPlusNormal"/>
        <w:spacing w:before="220"/>
        <w:ind w:firstLine="540"/>
        <w:jc w:val="both"/>
      </w:pPr>
      <w:r>
        <w:t>на Едином портале государственных и муниципальных услуг (функций);</w:t>
      </w:r>
    </w:p>
    <w:p w:rsidR="00A15874" w:rsidRDefault="00A15874">
      <w:pPr>
        <w:pStyle w:val="ConsPlusNormal"/>
        <w:spacing w:before="220"/>
        <w:ind w:firstLine="540"/>
        <w:jc w:val="both"/>
      </w:pPr>
      <w:r>
        <w:t>на Портале государственных и муниципальных услуг (функций) Вологодской области;</w:t>
      </w:r>
    </w:p>
    <w:p w:rsidR="00A15874" w:rsidRDefault="00A15874">
      <w:pPr>
        <w:pStyle w:val="ConsPlusNormal"/>
        <w:spacing w:before="220"/>
        <w:ind w:firstLine="540"/>
        <w:jc w:val="both"/>
      </w:pPr>
      <w:r>
        <w:t>на информационных стендах Уполномоченного органа.</w:t>
      </w:r>
    </w:p>
    <w:p w:rsidR="00A15874" w:rsidRDefault="00A15874">
      <w:pPr>
        <w:pStyle w:val="ConsPlusNormal"/>
        <w:jc w:val="both"/>
      </w:pPr>
    </w:p>
    <w:p w:rsidR="00A15874" w:rsidRDefault="00A15874">
      <w:pPr>
        <w:pStyle w:val="ConsPlusTitle"/>
        <w:jc w:val="center"/>
        <w:outlineLvl w:val="1"/>
      </w:pPr>
      <w:r>
        <w:t>2. Стандарт предоставления муниципальной услуги</w:t>
      </w:r>
    </w:p>
    <w:p w:rsidR="00A15874" w:rsidRDefault="00A15874">
      <w:pPr>
        <w:pStyle w:val="ConsPlusNormal"/>
        <w:jc w:val="both"/>
      </w:pPr>
    </w:p>
    <w:p w:rsidR="00A15874" w:rsidRDefault="00A15874">
      <w:pPr>
        <w:pStyle w:val="ConsPlusNormal"/>
        <w:ind w:firstLine="540"/>
        <w:jc w:val="both"/>
      </w:pPr>
      <w:r>
        <w:t>2.1. Наименование муниципальной услуги</w:t>
      </w:r>
    </w:p>
    <w:p w:rsidR="00A15874" w:rsidRDefault="00A15874">
      <w:pPr>
        <w:pStyle w:val="ConsPlusNormal"/>
        <w:spacing w:before="220"/>
        <w:ind w:firstLine="540"/>
        <w:jc w:val="both"/>
      </w:pPr>
      <w: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муниципальным образованием "Город Череповец", а также на посадку (взлет) на расположенные в границах муниципального образования "Город Череповец" площадки, сведения о которых не опубликованы в документах аэронавигационной информации.</w:t>
      </w:r>
    </w:p>
    <w:p w:rsidR="00A15874" w:rsidRDefault="00A15874">
      <w:pPr>
        <w:pStyle w:val="ConsPlusNormal"/>
        <w:spacing w:before="220"/>
        <w:ind w:firstLine="540"/>
        <w:jc w:val="both"/>
      </w:pPr>
      <w:r>
        <w:t>2.2. Наименование органа мэрии, предоставляющего муниципальную услугу</w:t>
      </w:r>
    </w:p>
    <w:p w:rsidR="00A15874" w:rsidRDefault="00A15874">
      <w:pPr>
        <w:pStyle w:val="ConsPlusNormal"/>
        <w:spacing w:before="220"/>
        <w:ind w:firstLine="540"/>
        <w:jc w:val="both"/>
      </w:pPr>
      <w:r>
        <w:t>2.2.1. Муниципальная услуга предоставляется Уполномоченным органом - прием документов, принятие решения, а также выдача (направления) документов, в том числе поданных посредством Портала.</w:t>
      </w:r>
    </w:p>
    <w:p w:rsidR="00A15874" w:rsidRDefault="00A15874">
      <w:pPr>
        <w:pStyle w:val="ConsPlusNormal"/>
        <w:spacing w:before="220"/>
        <w:ind w:firstLine="540"/>
        <w:jc w:val="both"/>
      </w:pPr>
      <w:r>
        <w:t>2.2.2. В предоставлении муниципальной услуги участвуют иные государственные органы, органы местного самоуправления, организации:</w:t>
      </w:r>
    </w:p>
    <w:p w:rsidR="00A15874" w:rsidRDefault="00A15874">
      <w:pPr>
        <w:pStyle w:val="ConsPlusNormal"/>
        <w:spacing w:before="220"/>
        <w:ind w:firstLine="540"/>
        <w:jc w:val="both"/>
      </w:pPr>
      <w:r>
        <w:t>управление Федеральной налоговой службы России по Вологодской области.</w:t>
      </w:r>
    </w:p>
    <w:p w:rsidR="00A15874" w:rsidRDefault="00A15874">
      <w:pPr>
        <w:pStyle w:val="ConsPlusNormal"/>
        <w:spacing w:before="220"/>
        <w:ind w:firstLine="540"/>
        <w:jc w:val="both"/>
      </w:pPr>
      <w:r>
        <w:lastRenderedPageBreak/>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15874" w:rsidRDefault="00A15874">
      <w:pPr>
        <w:pStyle w:val="ConsPlusNormal"/>
        <w:spacing w:before="220"/>
        <w:ind w:firstLine="540"/>
        <w:jc w:val="both"/>
      </w:pPr>
      <w:r>
        <w:t>2.3. Результат предоставления муниципальной услуги</w:t>
      </w:r>
    </w:p>
    <w:p w:rsidR="00A15874" w:rsidRDefault="00A15874">
      <w:pPr>
        <w:pStyle w:val="ConsPlusNormal"/>
        <w:spacing w:before="220"/>
        <w:ind w:firstLine="540"/>
        <w:jc w:val="both"/>
      </w:pPr>
      <w:r>
        <w:t>Результатом предоставления муниципальной услуги является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муниципальным образованием "Город Череповец", а также на посадку (взлет) на расположенные в границах муниципального образования "Город Череповец" площадки, сведения о которых не опубликованы в документах аэронавигационной информации (далее - разрешение), либо уведомления об отказе в выдаче разрешения с обоснованием причин такого отказа.</w:t>
      </w:r>
    </w:p>
    <w:p w:rsidR="00A15874" w:rsidRDefault="00A15874">
      <w:pPr>
        <w:pStyle w:val="ConsPlusNormal"/>
        <w:spacing w:before="220"/>
        <w:ind w:firstLine="540"/>
        <w:jc w:val="both"/>
      </w:pPr>
      <w:r>
        <w:t>2.4. Срок предоставления муниципальной услуги</w:t>
      </w:r>
    </w:p>
    <w:p w:rsidR="00A15874" w:rsidRDefault="00A15874">
      <w:pPr>
        <w:pStyle w:val="ConsPlusNormal"/>
        <w:spacing w:before="220"/>
        <w:ind w:firstLine="540"/>
        <w:jc w:val="both"/>
      </w:pPr>
      <w:r>
        <w:t>2.4.1. Срок предоставления муниципальной услуги составляет не более 30 календарных дней со дня регистрации заявления и документов в Уполномоченном органе.</w:t>
      </w:r>
    </w:p>
    <w:p w:rsidR="00A15874" w:rsidRDefault="00A15874">
      <w:pPr>
        <w:pStyle w:val="ConsPlusNormal"/>
        <w:spacing w:before="220"/>
        <w:ind w:firstLine="540"/>
        <w:jc w:val="both"/>
      </w:pPr>
      <w:r>
        <w:t>2.4.2. Разрешение выдается на срок, не превышающий шесть месяцев.</w:t>
      </w:r>
    </w:p>
    <w:p w:rsidR="00A15874" w:rsidRDefault="00A15874">
      <w:pPr>
        <w:pStyle w:val="ConsPlusNormal"/>
        <w:spacing w:before="220"/>
        <w:ind w:firstLine="540"/>
        <w:jc w:val="both"/>
      </w:pPr>
      <w:bookmarkStart w:id="1" w:name="P130"/>
      <w:bookmarkEnd w:id="1"/>
      <w:r>
        <w:t>2.4.3. Заявление подается не менее чем за 30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муниципальным образованием "Город Череповец", а также на посадку (взлет) на расположенные в границах муниципального образования "Город Череповец" площадки, сведения о которых не опубликованы в документах аэронавигационной информации.</w:t>
      </w:r>
    </w:p>
    <w:p w:rsidR="00A15874" w:rsidRDefault="00A15874">
      <w:pPr>
        <w:pStyle w:val="ConsPlusNormal"/>
        <w:spacing w:before="220"/>
        <w:ind w:firstLine="540"/>
        <w:jc w:val="both"/>
      </w:pPr>
      <w:r>
        <w:t>2.5. Нормативные правовые акты, регулирующие предоставление муниципальной услуги</w:t>
      </w:r>
    </w:p>
    <w:p w:rsidR="00A15874" w:rsidRDefault="00A15874">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A15874" w:rsidRDefault="00A15874">
      <w:pPr>
        <w:pStyle w:val="ConsPlusNormal"/>
        <w:spacing w:before="220"/>
        <w:ind w:firstLine="540"/>
        <w:jc w:val="both"/>
      </w:pPr>
      <w:bookmarkStart w:id="2" w:name="P133"/>
      <w:bookmarkEnd w:id="2"/>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A15874" w:rsidRDefault="00A15874">
      <w:pPr>
        <w:pStyle w:val="ConsPlusNormal"/>
        <w:spacing w:before="220"/>
        <w:ind w:firstLine="540"/>
        <w:jc w:val="both"/>
      </w:pPr>
      <w:r>
        <w:t>2.6.1. Исчерпывающий перечень документов, необходимых для предоставления муниципальной услуги, подлежащих представлению заявителем</w:t>
      </w:r>
    </w:p>
    <w:p w:rsidR="00A15874" w:rsidRDefault="00A15874">
      <w:pPr>
        <w:pStyle w:val="ConsPlusNormal"/>
        <w:spacing w:before="220"/>
        <w:ind w:firstLine="540"/>
        <w:jc w:val="both"/>
      </w:pPr>
      <w:r>
        <w:t>Заявитель представляет (направляет) в Уполномоченный орган:</w:t>
      </w:r>
    </w:p>
    <w:p w:rsidR="00A15874" w:rsidRDefault="00A15874">
      <w:pPr>
        <w:pStyle w:val="ConsPlusNormal"/>
        <w:spacing w:before="220"/>
        <w:ind w:firstLine="540"/>
        <w:jc w:val="both"/>
      </w:pPr>
      <w:r>
        <w:t xml:space="preserve">2.6.1.1. </w:t>
      </w:r>
      <w:hyperlink w:anchor="P334">
        <w:r>
          <w:rPr>
            <w:color w:val="0000FF"/>
          </w:rPr>
          <w:t>Заявление</w:t>
        </w:r>
      </w:hyperlink>
      <w:r>
        <w:t xml:space="preserve"> по форме в соответствии с приложением 1 к настоящему Административному регламенту, которое должно содержать:</w:t>
      </w:r>
    </w:p>
    <w:p w:rsidR="00A15874" w:rsidRDefault="00A15874">
      <w:pPr>
        <w:pStyle w:val="ConsPlusNormal"/>
        <w:spacing w:before="220"/>
        <w:ind w:firstLine="540"/>
        <w:jc w:val="both"/>
      </w:pPr>
      <w:r>
        <w:t>- фамилию, имя и отчество (при наличии) заявителя, реквизиты документа, удостоверяющего его личность, - в случае, если заявление подается физическим лицом или индивидуальным предпринимателем;</w:t>
      </w:r>
    </w:p>
    <w:p w:rsidR="00A15874" w:rsidRDefault="00A15874">
      <w:pPr>
        <w:pStyle w:val="ConsPlusNormal"/>
        <w:spacing w:before="220"/>
        <w:ind w:firstLine="540"/>
        <w:jc w:val="both"/>
      </w:pPr>
      <w:r>
        <w:lastRenderedPageBreak/>
        <w:t>-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A15874" w:rsidRDefault="00A15874">
      <w:pPr>
        <w:pStyle w:val="ConsPlusNormal"/>
        <w:spacing w:before="220"/>
        <w:ind w:firstLine="540"/>
        <w:jc w:val="both"/>
      </w:pPr>
      <w:r>
        <w:t>- наименование, местонахождение, организационно-правовую форму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15874" w:rsidRDefault="00A15874">
      <w:pPr>
        <w:pStyle w:val="ConsPlusNormal"/>
        <w:spacing w:before="220"/>
        <w:ind w:firstLine="540"/>
        <w:jc w:val="both"/>
      </w:pPr>
      <w:r>
        <w:t>- фамилию, имя и отчество (при наличии) представителя заявителя и реквизиты документа, удостоверяющего его личность, а также документа, подтверждающего его полномочия, - в случае, если заявление подается представителем заявителя;</w:t>
      </w:r>
    </w:p>
    <w:p w:rsidR="00A15874" w:rsidRDefault="00A15874">
      <w:pPr>
        <w:pStyle w:val="ConsPlusNormal"/>
        <w:spacing w:before="220"/>
        <w:ind w:firstLine="540"/>
        <w:jc w:val="both"/>
      </w:pPr>
      <w:r>
        <w:t>- почтовый адрес, адрес электронной почты, номер телефона для связи с заявителем или представителем заявителя;</w:t>
      </w:r>
    </w:p>
    <w:p w:rsidR="00A15874" w:rsidRDefault="00A15874">
      <w:pPr>
        <w:pStyle w:val="ConsPlusNormal"/>
        <w:spacing w:before="220"/>
        <w:ind w:firstLine="540"/>
        <w:jc w:val="both"/>
      </w:pPr>
      <w:r>
        <w:t>- вид деятельности и цель выполнения соответствующей деятельности;</w:t>
      </w:r>
    </w:p>
    <w:p w:rsidR="00A15874" w:rsidRDefault="00A15874">
      <w:pPr>
        <w:pStyle w:val="ConsPlusNormal"/>
        <w:spacing w:before="220"/>
        <w:ind w:firstLine="540"/>
        <w:jc w:val="both"/>
      </w:pPr>
      <w:r>
        <w:t>- план выполнения деятельности.</w:t>
      </w:r>
    </w:p>
    <w:p w:rsidR="00A15874" w:rsidRDefault="00A15874">
      <w:pPr>
        <w:pStyle w:val="ConsPlusNormal"/>
        <w:spacing w:before="220"/>
        <w:ind w:firstLine="540"/>
        <w:jc w:val="both"/>
      </w:pPr>
      <w:r>
        <w:t>2.6.1.2. Копии документов, удостоверяющих личность граждан, входящих в состав авиационного персонала.</w:t>
      </w:r>
    </w:p>
    <w:p w:rsidR="00A15874" w:rsidRDefault="00A15874">
      <w:pPr>
        <w:pStyle w:val="ConsPlusNormal"/>
        <w:spacing w:before="220"/>
        <w:ind w:firstLine="540"/>
        <w:jc w:val="both"/>
      </w:pPr>
      <w:r>
        <w:t>2.6.1.3. Правоустанавливающий документ на воздушное судно.</w:t>
      </w:r>
    </w:p>
    <w:p w:rsidR="00A15874" w:rsidRDefault="00A15874">
      <w:pPr>
        <w:pStyle w:val="ConsPlusNormal"/>
        <w:spacing w:before="220"/>
        <w:ind w:firstLine="540"/>
        <w:jc w:val="both"/>
      </w:pPr>
      <w:r>
        <w:t xml:space="preserve">2.6.1.4. Копии договора обязательного страхования ответственности владельца воздушного судна перед третьими лицами в соответствии с Воздушным </w:t>
      </w:r>
      <w:hyperlink r:id="rId18">
        <w:r>
          <w:rPr>
            <w:color w:val="0000FF"/>
          </w:rPr>
          <w:t>кодексом</w:t>
        </w:r>
      </w:hyperlink>
      <w:r>
        <w:t xml:space="preserve"> Российской Федерации или полис (сертификат) к данному договору.</w:t>
      </w:r>
    </w:p>
    <w:p w:rsidR="00A15874" w:rsidRDefault="00A15874">
      <w:pPr>
        <w:pStyle w:val="ConsPlusNormal"/>
        <w:spacing w:before="220"/>
        <w:ind w:firstLine="540"/>
        <w:jc w:val="both"/>
      </w:pPr>
      <w:r>
        <w:t xml:space="preserve">2.6.1.5. Копии договора обязательного страхования ответственности </w:t>
      </w:r>
      <w:proofErr w:type="spellStart"/>
      <w:r>
        <w:t>эксплуатанта</w:t>
      </w:r>
      <w:proofErr w:type="spellEnd"/>
      <w:r>
        <w:t xml:space="preserve">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A15874" w:rsidRDefault="00A15874">
      <w:pPr>
        <w:pStyle w:val="ConsPlusNormal"/>
        <w:spacing w:before="220"/>
        <w:ind w:firstLine="540"/>
        <w:jc w:val="both"/>
      </w:pPr>
      <w:r>
        <w:t>2.6.1.6. Копия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A15874" w:rsidRDefault="00A15874">
      <w:pPr>
        <w:pStyle w:val="ConsPlusNormal"/>
        <w:spacing w:before="220"/>
        <w:ind w:firstLine="540"/>
        <w:jc w:val="both"/>
      </w:pPr>
      <w:r>
        <w:t>2.6.1.7. Проект порядка выполнения:</w:t>
      </w:r>
    </w:p>
    <w:p w:rsidR="00A15874" w:rsidRDefault="00A15874">
      <w:pPr>
        <w:pStyle w:val="ConsPlusNormal"/>
        <w:spacing w:before="220"/>
        <w:ind w:firstLine="540"/>
        <w:jc w:val="both"/>
      </w:pPr>
      <w: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A15874" w:rsidRDefault="00A15874">
      <w:pPr>
        <w:pStyle w:val="ConsPlusNormal"/>
        <w:spacing w:before="220"/>
        <w:ind w:firstLine="540"/>
        <w:jc w:val="both"/>
      </w:pPr>
      <w:r>
        <w:t>- десантирования парашютистов с указанием времени, места, высоты выброски и количества подъемов воздушного судна;</w:t>
      </w:r>
    </w:p>
    <w:p w:rsidR="00A15874" w:rsidRDefault="00A15874">
      <w:pPr>
        <w:pStyle w:val="ConsPlusNormal"/>
        <w:spacing w:before="220"/>
        <w:ind w:firstLine="540"/>
        <w:jc w:val="both"/>
      </w:pPr>
      <w:r>
        <w:t>- подъемов привязных аэростатов с указанием времени, места, высоты подъема привязных аэростатов;</w:t>
      </w:r>
    </w:p>
    <w:p w:rsidR="00A15874" w:rsidRDefault="00A15874">
      <w:pPr>
        <w:pStyle w:val="ConsPlusNormal"/>
        <w:spacing w:before="220"/>
        <w:ind w:firstLine="540"/>
        <w:jc w:val="both"/>
      </w:pPr>
      <w:r>
        <w:t>- летной программы при производстве демонстрационных полетов воздушных судов;</w:t>
      </w:r>
    </w:p>
    <w:p w:rsidR="00A15874" w:rsidRDefault="00A15874">
      <w:pPr>
        <w:pStyle w:val="ConsPlusNormal"/>
        <w:spacing w:before="220"/>
        <w:ind w:firstLine="540"/>
        <w:jc w:val="both"/>
      </w:pPr>
      <w:r>
        <w:t>- полетов беспилотных летательных аппаратов с указанием времени, места, высоты полета;</w:t>
      </w:r>
    </w:p>
    <w:p w:rsidR="00A15874" w:rsidRDefault="00A15874">
      <w:pPr>
        <w:pStyle w:val="ConsPlusNormal"/>
        <w:spacing w:before="220"/>
        <w:ind w:firstLine="540"/>
        <w:jc w:val="both"/>
      </w:pPr>
      <w:r>
        <w:t>- посадки (взлета) воздушных судов на площадки, расположенные в границах муниципального образования "Город Череповец", сведения о которых не опубликованы в документах аэронавигационной информации, с указанием времени, места и количества подъемов (посадок).</w:t>
      </w:r>
    </w:p>
    <w:p w:rsidR="00A15874" w:rsidRDefault="00A15874">
      <w:pPr>
        <w:pStyle w:val="ConsPlusNormal"/>
        <w:spacing w:before="220"/>
        <w:ind w:firstLine="540"/>
        <w:jc w:val="both"/>
      </w:pPr>
      <w:r>
        <w:t xml:space="preserve">2.6.1.8. Документы, удостоверяющие личность заявителя или представителя заявителя, и </w:t>
      </w:r>
      <w:r>
        <w:lastRenderedPageBreak/>
        <w:t>документы, подтверждающие полномочия представителя заявителя, в случае если заявление подается представителем заявителя.</w:t>
      </w:r>
    </w:p>
    <w:p w:rsidR="00A15874" w:rsidRDefault="00A15874">
      <w:pPr>
        <w:pStyle w:val="ConsPlusNormal"/>
        <w:spacing w:before="220"/>
        <w:ind w:firstLine="540"/>
        <w:jc w:val="both"/>
      </w:pPr>
      <w:r>
        <w:t>2.6.2. Заявление составляется в единственном экземпляре - оригинале.</w:t>
      </w:r>
    </w:p>
    <w:p w:rsidR="00A15874" w:rsidRDefault="00A15874">
      <w:pPr>
        <w:pStyle w:val="ConsPlusNormal"/>
        <w:spacing w:before="220"/>
        <w:ind w:firstLine="540"/>
        <w:jc w:val="both"/>
      </w:pPr>
      <w:r>
        <w:t>Заявление подписывается заявителем лично либо его уполномоченным представителем с приложением оригинала (заверенной копии) доверенности, удостоверяющей полномочия представителя.</w:t>
      </w:r>
    </w:p>
    <w:p w:rsidR="00A15874" w:rsidRDefault="00A15874">
      <w:pPr>
        <w:pStyle w:val="ConsPlusNormal"/>
        <w:spacing w:before="220"/>
        <w:ind w:firstLine="540"/>
        <w:jc w:val="both"/>
      </w:pPr>
      <w:r>
        <w:t>Юридические лица представляют заявления на официальном бланке, а при отсутствии официального бланка заверяют подпись руководителя печатью юридического лица (при наличии).</w:t>
      </w:r>
    </w:p>
    <w:p w:rsidR="00A15874" w:rsidRDefault="00A15874">
      <w:pPr>
        <w:pStyle w:val="ConsPlusNormal"/>
        <w:spacing w:before="220"/>
        <w:ind w:firstLine="540"/>
        <w:jc w:val="both"/>
      </w:pPr>
      <w:r>
        <w:t>Текст заявления должен быть написан разборчиво, наименование юридического лица - без сокращения, с указанием места его нахождения. Заявление не должно иметь подчисток, приписок, исправлений, не позволяющих однозначно истолковать его содержание.</w:t>
      </w:r>
    </w:p>
    <w:p w:rsidR="00A15874" w:rsidRDefault="00A15874">
      <w:pPr>
        <w:pStyle w:val="ConsPlusNormal"/>
        <w:spacing w:before="220"/>
        <w:ind w:firstLine="540"/>
        <w:jc w:val="both"/>
      </w:pPr>
      <w:r>
        <w:t>2.6.3. Прием заявления и прилагаемых к нему документов осуществляется в очной и заочной форме:</w:t>
      </w:r>
    </w:p>
    <w:p w:rsidR="00A15874" w:rsidRDefault="00A15874">
      <w:pPr>
        <w:pStyle w:val="ConsPlusNormal"/>
        <w:spacing w:before="220"/>
        <w:ind w:firstLine="540"/>
        <w:jc w:val="both"/>
      </w:pPr>
      <w:r>
        <w:t>очная форма подачи документов - подача заявления и прилагаемых к нему документов при личном приеме на бумажном носителе в Уполномоченный орган;</w:t>
      </w:r>
    </w:p>
    <w:p w:rsidR="00A15874" w:rsidRDefault="00A15874">
      <w:pPr>
        <w:pStyle w:val="ConsPlusNormal"/>
        <w:spacing w:before="220"/>
        <w:ind w:firstLine="540"/>
        <w:jc w:val="both"/>
      </w:pPr>
      <w:r>
        <w:t>заочная форма подачи документов - направление заявления и прилагаемых к нему документов в форме электронных документов с использованием Портала в Уполномоченный орган.</w:t>
      </w:r>
    </w:p>
    <w:p w:rsidR="00A15874" w:rsidRDefault="00A15874">
      <w:pPr>
        <w:pStyle w:val="ConsPlusNormal"/>
        <w:spacing w:before="220"/>
        <w:ind w:firstLine="540"/>
        <w:jc w:val="both"/>
      </w:pPr>
      <w:r>
        <w:t>2.6.4. Заявление в форме электронного документа должно быть заполнено согласно представленной на Портале электронной форме.</w:t>
      </w:r>
    </w:p>
    <w:p w:rsidR="00A15874" w:rsidRDefault="00A15874">
      <w:pPr>
        <w:pStyle w:val="ConsPlusNormal"/>
        <w:spacing w:before="220"/>
        <w:ind w:firstLine="540"/>
        <w:jc w:val="both"/>
      </w:pPr>
      <w:r>
        <w:t>2.6.5. Документы, представляемые в форме электронного документа, должны:</w:t>
      </w:r>
    </w:p>
    <w:p w:rsidR="00A15874" w:rsidRDefault="00A15874">
      <w:pPr>
        <w:pStyle w:val="ConsPlusNormal"/>
        <w:spacing w:before="220"/>
        <w:ind w:firstLine="540"/>
        <w:jc w:val="both"/>
      </w:pPr>
      <w:r>
        <w:t>быть читаемыми, в том числе пригодными для передачи и обработки в информационных системах, представляться в общедоступных форматах (PDF, JPG и др.);</w:t>
      </w:r>
    </w:p>
    <w:p w:rsidR="00A15874" w:rsidRDefault="00A15874">
      <w:pPr>
        <w:pStyle w:val="ConsPlusNormal"/>
        <w:spacing w:before="220"/>
        <w:ind w:firstLine="540"/>
        <w:jc w:val="both"/>
      </w:pPr>
      <w:r>
        <w:t>иметь разрешение не ниже оптического (аппаратного) - 150 пикселей на дюйм;</w:t>
      </w:r>
    </w:p>
    <w:p w:rsidR="00A15874" w:rsidRDefault="00A15874">
      <w:pPr>
        <w:pStyle w:val="ConsPlusNormal"/>
        <w:spacing w:before="220"/>
        <w:ind w:firstLine="540"/>
        <w:jc w:val="both"/>
      </w:pPr>
      <w:r>
        <w:t>не отличаться от оригинала документа по цветопередаче и содержанию.</w:t>
      </w:r>
    </w:p>
    <w:p w:rsidR="00A15874" w:rsidRDefault="00A15874">
      <w:pPr>
        <w:pStyle w:val="ConsPlusNormal"/>
        <w:spacing w:before="220"/>
        <w:ind w:firstLine="540"/>
        <w:jc w:val="both"/>
      </w:pPr>
      <w:r>
        <w:t>2.6.6. Заявление и документы в форме электронных документов, направленные с использованием Портала, подписываются по выбору заявителя (если заявителем является физическое лицо):</w:t>
      </w:r>
    </w:p>
    <w:p w:rsidR="00A15874" w:rsidRDefault="00A15874">
      <w:pPr>
        <w:pStyle w:val="ConsPlusNormal"/>
        <w:spacing w:before="220"/>
        <w:ind w:firstLine="540"/>
        <w:jc w:val="both"/>
      </w:pPr>
      <w:r>
        <w:t>- простой электронной подписью заявителя (представителя заявителя);</w:t>
      </w:r>
    </w:p>
    <w:p w:rsidR="00A15874" w:rsidRDefault="00A15874">
      <w:pPr>
        <w:pStyle w:val="ConsPlusNormal"/>
        <w:spacing w:before="220"/>
        <w:ind w:firstLine="540"/>
        <w:jc w:val="both"/>
      </w:pPr>
      <w:r>
        <w:t>- усиленной квалифицированной электронной подписью заявителя (представителя заявителя).</w:t>
      </w:r>
    </w:p>
    <w:p w:rsidR="00A15874" w:rsidRDefault="00A15874">
      <w:pPr>
        <w:pStyle w:val="ConsPlusNormal"/>
        <w:spacing w:before="220"/>
        <w:ind w:firstLine="540"/>
        <w:jc w:val="both"/>
      </w:pPr>
      <w:r>
        <w:t xml:space="preserve">Заявление и документы от имени юридического лица заверяются по выбору заявителя </w:t>
      </w:r>
      <w:proofErr w:type="gramStart"/>
      <w:r>
        <w:t>простой электронной подписью</w:t>
      </w:r>
      <w:proofErr w:type="gramEnd"/>
      <w:r>
        <w:t xml:space="preserve"> либо усиленной квалифицированной электронной подписью (если заявителем является юридическое лицо):</w:t>
      </w:r>
    </w:p>
    <w:p w:rsidR="00A15874" w:rsidRDefault="00A15874">
      <w:pPr>
        <w:pStyle w:val="ConsPlusNormal"/>
        <w:spacing w:before="220"/>
        <w:ind w:firstLine="540"/>
        <w:jc w:val="both"/>
      </w:pPr>
      <w:r>
        <w:t>- лица, действующего от имени юридического лица без доверенности;</w:t>
      </w:r>
    </w:p>
    <w:p w:rsidR="00A15874" w:rsidRDefault="00A15874">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15874" w:rsidRDefault="00A15874">
      <w:pPr>
        <w:pStyle w:val="ConsPlusNormal"/>
        <w:spacing w:before="220"/>
        <w:ind w:firstLine="540"/>
        <w:jc w:val="both"/>
      </w:pPr>
      <w:r>
        <w:t xml:space="preserve">2.6.7. Средства электронной подписи, применяемые при подаче заявлений и прилагаемых к </w:t>
      </w:r>
      <w:r>
        <w:lastRenderedPageBreak/>
        <w:t>заявлению электронных документов, должны быть сертифицированы в соответствии с законодательством Российской Федерации.</w:t>
      </w:r>
    </w:p>
    <w:p w:rsidR="00A15874" w:rsidRDefault="00A15874">
      <w:pPr>
        <w:pStyle w:val="ConsPlusNormal"/>
        <w:spacing w:before="220"/>
        <w:ind w:firstLine="540"/>
        <w:jc w:val="both"/>
      </w:pPr>
      <w:r>
        <w:t>2.6.8. В случае представления документов на иностранном языке они должны быть переведены на русский язык. Верность перевода либо подлинность подписи переводчика должны быть нотариально удостоверены.</w:t>
      </w:r>
    </w:p>
    <w:p w:rsidR="00A15874" w:rsidRDefault="00A15874">
      <w:pPr>
        <w:pStyle w:val="ConsPlusNormal"/>
        <w:spacing w:before="220"/>
        <w:ind w:firstLine="540"/>
        <w:jc w:val="both"/>
      </w:pPr>
      <w:r>
        <w:t>2.6.9.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15874" w:rsidRDefault="00A15874">
      <w:pPr>
        <w:pStyle w:val="ConsPlusNormal"/>
        <w:spacing w:before="220"/>
        <w:ind w:firstLine="540"/>
        <w:jc w:val="both"/>
      </w:pPr>
      <w:r>
        <w:t>2.6.10.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установленном порядке.</w:t>
      </w:r>
    </w:p>
    <w:p w:rsidR="00A15874" w:rsidRDefault="00A15874">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15874" w:rsidRDefault="00A15874">
      <w:pPr>
        <w:pStyle w:val="ConsPlusNormal"/>
        <w:spacing w:before="220"/>
        <w:ind w:firstLine="540"/>
        <w:jc w:val="both"/>
      </w:pPr>
      <w:bookmarkStart w:id="3" w:name="P180"/>
      <w:bookmarkEnd w:id="3"/>
      <w:r>
        <w:t>2.7.1. Для предоставления муниципальной услуги заявитель вправе по своему усмотрению представить в Уполномоченный орган следующие документы, необходимые для предоставления муниципальной услуги, и которые находятся в распоряжении органов государственной власти:</w:t>
      </w:r>
    </w:p>
    <w:p w:rsidR="00A15874" w:rsidRDefault="00A15874">
      <w:pPr>
        <w:pStyle w:val="ConsPlusNormal"/>
        <w:spacing w:before="220"/>
        <w:ind w:firstLine="540"/>
        <w:jc w:val="both"/>
      </w:pPr>
      <w:r>
        <w:t>выписку из Единого государственного реестра индивидуальных предпринимателей (для заявителей, являющихся индивидуальными предпринимателями);</w:t>
      </w:r>
    </w:p>
    <w:p w:rsidR="00A15874" w:rsidRDefault="00A15874">
      <w:pPr>
        <w:pStyle w:val="ConsPlusNormal"/>
        <w:spacing w:before="220"/>
        <w:ind w:firstLine="540"/>
        <w:jc w:val="both"/>
      </w:pPr>
      <w:r>
        <w:t>выписку из Единого государственного реестра юридических лиц (для заявителей, являющихся юридическими лицами).</w:t>
      </w:r>
    </w:p>
    <w:p w:rsidR="00A15874" w:rsidRDefault="00A15874">
      <w:pPr>
        <w:pStyle w:val="ConsPlusNormal"/>
        <w:spacing w:before="220"/>
        <w:ind w:firstLine="540"/>
        <w:jc w:val="both"/>
      </w:pPr>
      <w:r>
        <w:t xml:space="preserve">2.7.2. Документы, указанные в </w:t>
      </w:r>
      <w:hyperlink w:anchor="P180">
        <w:r>
          <w:rPr>
            <w:color w:val="0000FF"/>
          </w:rPr>
          <w:t>пункте 2.7.1</w:t>
        </w:r>
      </w:hyperlink>
      <w:r>
        <w:t xml:space="preserve">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A15874" w:rsidRDefault="00A15874">
      <w:pPr>
        <w:pStyle w:val="ConsPlusNormal"/>
        <w:spacing w:before="220"/>
        <w:ind w:firstLine="540"/>
        <w:jc w:val="both"/>
      </w:pPr>
      <w:r>
        <w:t xml:space="preserve">2.7.3. Документы, указанные в </w:t>
      </w:r>
      <w:hyperlink w:anchor="P180">
        <w:r>
          <w:rPr>
            <w:color w:val="0000FF"/>
          </w:rPr>
          <w:t>пункте 2.7.1</w:t>
        </w:r>
      </w:hyperlink>
      <w:r>
        <w:t xml:space="preserve"> настоящего Административного регламента (их копии, сведения, содержащиеся в них), запрашиваются Уполномоченным органом в государственных органах, участвующих в предоставлении муниципальной услуги, в распоряжении которых они находятся.</w:t>
      </w:r>
    </w:p>
    <w:p w:rsidR="00A15874" w:rsidRDefault="00A15874">
      <w:pPr>
        <w:pStyle w:val="ConsPlusNormal"/>
        <w:spacing w:before="220"/>
        <w:ind w:firstLine="540"/>
        <w:jc w:val="both"/>
      </w:pPr>
      <w:r>
        <w:t>2.7.4. Запрещено требовать от заявителя:</w:t>
      </w:r>
    </w:p>
    <w:p w:rsidR="00A15874" w:rsidRDefault="00A15874">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5874" w:rsidRDefault="00A15874">
      <w:pPr>
        <w:pStyle w:val="ConsPlusNormal"/>
        <w:spacing w:before="220"/>
        <w:ind w:firstLine="540"/>
        <w:jc w:val="both"/>
      </w:pPr>
      <w: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15874" w:rsidRDefault="00A15874">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5874" w:rsidRDefault="00A15874">
      <w:pPr>
        <w:pStyle w:val="ConsPlusNormal"/>
        <w:spacing w:before="220"/>
        <w:ind w:firstLine="540"/>
        <w:jc w:val="both"/>
      </w:pPr>
      <w: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5874" w:rsidRDefault="00A15874">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5874" w:rsidRDefault="00A1587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5874" w:rsidRDefault="00A15874">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15874" w:rsidRDefault="00A15874">
      <w:pPr>
        <w:pStyle w:val="ConsPlusNormal"/>
        <w:spacing w:before="220"/>
        <w:ind w:firstLine="540"/>
        <w:jc w:val="both"/>
      </w:pPr>
      <w: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5874" w:rsidRDefault="00A15874">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A15874" w:rsidRDefault="00A15874">
      <w:pPr>
        <w:pStyle w:val="ConsPlusNormal"/>
        <w:spacing w:before="220"/>
        <w:ind w:firstLine="540"/>
        <w:jc w:val="both"/>
      </w:pPr>
      <w:bookmarkStart w:id="4" w:name="P195"/>
      <w:bookmarkEnd w:id="4"/>
      <w:r>
        <w:t>2.8.1. Основаниями для отказа в приеме заявления и документов, необходимых для предоставления муниципальной услуги, являются:</w:t>
      </w:r>
    </w:p>
    <w:p w:rsidR="00A15874" w:rsidRDefault="00A15874">
      <w:pPr>
        <w:pStyle w:val="ConsPlusNormal"/>
        <w:spacing w:before="220"/>
        <w:ind w:firstLine="540"/>
        <w:jc w:val="both"/>
      </w:pPr>
      <w:r>
        <w:t xml:space="preserve">выявление несоблюдения установленных </w:t>
      </w:r>
      <w:hyperlink r:id="rId19">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A15874" w:rsidRDefault="00A15874">
      <w:pPr>
        <w:pStyle w:val="ConsPlusNormal"/>
        <w:spacing w:before="220"/>
        <w:ind w:firstLine="540"/>
        <w:jc w:val="both"/>
      </w:pPr>
      <w:r>
        <w:t xml:space="preserve">несоответствие заявления требованиям, указанным в </w:t>
      </w:r>
      <w:hyperlink w:anchor="P133">
        <w:r>
          <w:rPr>
            <w:color w:val="0000FF"/>
          </w:rPr>
          <w:t>пункте 2.6</w:t>
        </w:r>
      </w:hyperlink>
      <w:r>
        <w:t xml:space="preserve"> настоящего Административного регламента;</w:t>
      </w:r>
    </w:p>
    <w:p w:rsidR="00A15874" w:rsidRDefault="00A15874">
      <w:pPr>
        <w:pStyle w:val="ConsPlusNormal"/>
        <w:spacing w:before="220"/>
        <w:ind w:firstLine="540"/>
        <w:jc w:val="both"/>
      </w:pPr>
      <w:r>
        <w:t xml:space="preserve">подача заявления с нарушением срока, указанного в </w:t>
      </w:r>
      <w:hyperlink w:anchor="P130">
        <w:r>
          <w:rPr>
            <w:color w:val="0000FF"/>
          </w:rPr>
          <w:t>пункте 2.4.3</w:t>
        </w:r>
      </w:hyperlink>
      <w:r>
        <w:t xml:space="preserve"> настоящего Административного регламента;</w:t>
      </w:r>
    </w:p>
    <w:p w:rsidR="00A15874" w:rsidRDefault="00A15874">
      <w:pPr>
        <w:pStyle w:val="ConsPlusNormal"/>
        <w:spacing w:before="220"/>
        <w:ind w:firstLine="540"/>
        <w:jc w:val="both"/>
      </w:pPr>
      <w:r>
        <w:t xml:space="preserve">неполный пакет документов, указанных в </w:t>
      </w:r>
      <w:hyperlink w:anchor="P133">
        <w:r>
          <w:rPr>
            <w:color w:val="0000FF"/>
          </w:rPr>
          <w:t>пункте 2.6</w:t>
        </w:r>
      </w:hyperlink>
      <w:r>
        <w:t xml:space="preserve"> настоящего Административного регламента.</w:t>
      </w:r>
    </w:p>
    <w:p w:rsidR="00A15874" w:rsidRDefault="00A15874">
      <w:pPr>
        <w:pStyle w:val="ConsPlusNormal"/>
        <w:spacing w:before="220"/>
        <w:ind w:firstLine="540"/>
        <w:jc w:val="both"/>
      </w:pPr>
      <w:r>
        <w:t xml:space="preserve">2.8.2. При наличии оснований для отказа в приеме заявления и документов, указанных в </w:t>
      </w:r>
      <w:hyperlink w:anchor="P195">
        <w:r>
          <w:rPr>
            <w:color w:val="0000FF"/>
          </w:rPr>
          <w:t>пункте 2.8.1</w:t>
        </w:r>
      </w:hyperlink>
      <w:r>
        <w:t xml:space="preserve"> настоящего Административного регламента, заявитель в день поступления заявления информируется о необходимости устранения нарушений в оформлении заявления и (или) представлении отсутствующих документов при личном обращении, либо ему направляется уведомление о необходимости устранения нарушений в оформлении заявления и (или) представлении отсутствующих документов в случае поступления заявления посредством Портала.</w:t>
      </w:r>
    </w:p>
    <w:p w:rsidR="00A15874" w:rsidRDefault="00A15874">
      <w:pPr>
        <w:pStyle w:val="ConsPlusNormal"/>
        <w:spacing w:before="220"/>
        <w:ind w:firstLine="540"/>
        <w:jc w:val="both"/>
      </w:pPr>
      <w:r>
        <w:lastRenderedPageBreak/>
        <w:t>2.9. Исчерпывающий перечень оснований для приостановления или отказа в предоставлении муниципальной услуги</w:t>
      </w:r>
    </w:p>
    <w:p w:rsidR="00A15874" w:rsidRDefault="00A15874">
      <w:pPr>
        <w:pStyle w:val="ConsPlusNormal"/>
        <w:spacing w:before="220"/>
        <w:ind w:firstLine="540"/>
        <w:jc w:val="both"/>
      </w:pPr>
      <w:r>
        <w:t>2.9.1. Оснований для приостановления предоставления муниципальной услуги не имеется.</w:t>
      </w:r>
    </w:p>
    <w:p w:rsidR="00A15874" w:rsidRDefault="00A15874">
      <w:pPr>
        <w:pStyle w:val="ConsPlusNormal"/>
        <w:spacing w:before="220"/>
        <w:ind w:firstLine="540"/>
        <w:jc w:val="both"/>
      </w:pPr>
      <w:bookmarkStart w:id="5" w:name="P203"/>
      <w:bookmarkEnd w:id="5"/>
      <w:r>
        <w:t>2.9.2. Основаниями для отказа в предоставлении муниципальной услуги являются:</w:t>
      </w:r>
    </w:p>
    <w:p w:rsidR="00A15874" w:rsidRDefault="00A15874">
      <w:pPr>
        <w:pStyle w:val="ConsPlusNormal"/>
        <w:spacing w:before="220"/>
        <w:ind w:firstLine="540"/>
        <w:jc w:val="both"/>
      </w:pPr>
      <w:r>
        <w:t>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A15874" w:rsidRDefault="00A15874">
      <w:pPr>
        <w:pStyle w:val="ConsPlusNormal"/>
        <w:spacing w:before="220"/>
        <w:ind w:firstLine="540"/>
        <w:jc w:val="both"/>
      </w:pPr>
      <w:r>
        <w:t>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"Город Череповец", сведения о которых не опубликованы в документах аэронавигационной информации, запланировано не на территории муниципального образования "Город Череповец";</w:t>
      </w:r>
    </w:p>
    <w:p w:rsidR="00A15874" w:rsidRDefault="00A15874">
      <w:pPr>
        <w:pStyle w:val="ConsPlusNormal"/>
        <w:spacing w:before="220"/>
        <w:ind w:firstLine="540"/>
        <w:jc w:val="both"/>
      </w:pPr>
      <w:r>
        <w:t>цели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"Город Череповец", сведения о которых не опубликованы в документах аэронавигационной информации, не соответствуют вопросам местного значения муниципального образования "Город Череповец";</w:t>
      </w:r>
    </w:p>
    <w:p w:rsidR="00A15874" w:rsidRDefault="00A15874">
      <w:pPr>
        <w:pStyle w:val="ConsPlusNormal"/>
        <w:spacing w:before="220"/>
        <w:ind w:firstLine="540"/>
        <w:jc w:val="both"/>
      </w:pPr>
      <w:r>
        <w:t>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расположенные в границах муниципального образования "Город Череповец", сведения о которых не опубликованы в документах аэронавигационной информации, в том же месте и (или) на той же высоте, в то же время, которое указано в заявлении;</w:t>
      </w:r>
    </w:p>
    <w:p w:rsidR="00A15874" w:rsidRDefault="00A15874">
      <w:pPr>
        <w:pStyle w:val="ConsPlusNormal"/>
        <w:spacing w:before="220"/>
        <w:ind w:firstLine="540"/>
        <w:jc w:val="both"/>
      </w:pPr>
      <w: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сведения о которых не опубликованы в документах аэронавигационной информации, во время и (или) в месте (на высоте), которые указаны в заявлении, приведет к несоблюдению требований об обеспечении покоя граждан и тишины в ночное время, установленных </w:t>
      </w:r>
      <w:hyperlink r:id="rId20">
        <w:r>
          <w:rPr>
            <w:color w:val="0000FF"/>
          </w:rPr>
          <w:t>статьей 3</w:t>
        </w:r>
      </w:hyperlink>
      <w:r>
        <w:t xml:space="preserve"> закона Вологодской области от 28.01.2013 N 2973-ОЗ "Об обеспечении покоя граждан и тишины в ночное время в Вологодской области";</w:t>
      </w:r>
    </w:p>
    <w:p w:rsidR="00A15874" w:rsidRDefault="00A15874">
      <w:pPr>
        <w:pStyle w:val="ConsPlusNormal"/>
        <w:spacing w:before="220"/>
        <w:ind w:firstLine="540"/>
        <w:jc w:val="both"/>
      </w:pPr>
      <w:r>
        <w:t>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сведения о которых не опубликованы в документах аэронавигационной информации, во время и (или) в месте (на высоте), которые указаны в заявлении, приведет к временному ограничению или прекращению движения транспортных средств по автомобильным дорогам, если введение таких ограничений (прекращения) не обеспечивает безопасность дорожного движения;</w:t>
      </w:r>
    </w:p>
    <w:p w:rsidR="00A15874" w:rsidRDefault="00A15874">
      <w:pPr>
        <w:pStyle w:val="ConsPlusNormal"/>
        <w:spacing w:before="220"/>
        <w:ind w:firstLine="540"/>
        <w:jc w:val="both"/>
      </w:pPr>
      <w:r>
        <w:t xml:space="preserve">получение отрицательного заключения по результатам согласования хотя бы одного из органов и организаций, указанных в </w:t>
      </w:r>
      <w:hyperlink w:anchor="P575">
        <w:r>
          <w:rPr>
            <w:color w:val="0000FF"/>
          </w:rPr>
          <w:t>приложении 3</w:t>
        </w:r>
      </w:hyperlink>
      <w:r>
        <w:t xml:space="preserve"> к настоящему Административному регламенту.</w:t>
      </w:r>
    </w:p>
    <w:p w:rsidR="00A15874" w:rsidRDefault="00A15874">
      <w:pPr>
        <w:pStyle w:val="ConsPlusNormal"/>
        <w:spacing w:before="220"/>
        <w:ind w:firstLine="540"/>
        <w:jc w:val="both"/>
      </w:pPr>
      <w:r>
        <w:t xml:space="preserve">2.9.3. Мотивированное решение об отказе в предоставлении муниципальной услуги </w:t>
      </w:r>
      <w:r>
        <w:lastRenderedPageBreak/>
        <w:t>доводится до заявителя в письменной форме.</w:t>
      </w:r>
    </w:p>
    <w:p w:rsidR="00A15874" w:rsidRDefault="00A15874">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A15874" w:rsidRDefault="00A15874">
      <w:pPr>
        <w:pStyle w:val="ConsPlusNormal"/>
        <w:spacing w:before="220"/>
        <w:ind w:firstLine="540"/>
        <w:jc w:val="both"/>
      </w:pPr>
      <w:r>
        <w:t>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не имеется.</w:t>
      </w:r>
    </w:p>
    <w:p w:rsidR="00A15874" w:rsidRDefault="00A15874">
      <w:pPr>
        <w:pStyle w:val="ConsPlusNormal"/>
        <w:spacing w:before="220"/>
        <w:ind w:firstLine="540"/>
        <w:jc w:val="both"/>
      </w:pPr>
      <w:r>
        <w:t>2.11. Размер взимания государственной пошлины или иной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5874" w:rsidRDefault="00A15874">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A15874" w:rsidRDefault="00A15874">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15874" w:rsidRDefault="00A15874">
      <w:pPr>
        <w:pStyle w:val="ConsPlusNormal"/>
        <w:spacing w:before="220"/>
        <w:ind w:firstLine="540"/>
        <w:jc w:val="both"/>
      </w:pPr>
      <w: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A15874" w:rsidRDefault="00A15874">
      <w:pPr>
        <w:pStyle w:val="ConsPlusNormal"/>
        <w:spacing w:before="220"/>
        <w:ind w:firstLine="540"/>
        <w:jc w:val="both"/>
      </w:pPr>
      <w:r>
        <w:t>2.13. Срок и порядок регистрации запроса заявителя о предоставлении муниципальной услуги, в том числе в электронной форме</w:t>
      </w:r>
    </w:p>
    <w:p w:rsidR="00A15874" w:rsidRDefault="00A15874">
      <w:pPr>
        <w:pStyle w:val="ConsPlusNormal"/>
        <w:spacing w:before="220"/>
        <w:ind w:firstLine="540"/>
        <w:jc w:val="both"/>
      </w:pPr>
      <w:r>
        <w:t>Специалист Уполномоченного органа, ответственный за прием и регистрацию заявления, регистрирует заявление о предоставлении муниципальной услуги в день его поступления.</w:t>
      </w:r>
    </w:p>
    <w:p w:rsidR="00A15874" w:rsidRDefault="00A15874">
      <w:pPr>
        <w:pStyle w:val="ConsPlusNormal"/>
        <w:spacing w:before="220"/>
        <w:ind w:firstLine="540"/>
        <w:jc w:val="both"/>
      </w:pPr>
      <w:r>
        <w:t>При поступлении заявления в электронном виде оно регистрируется информационной системой. Датой поступления указанного заявления является дата его регистрации в информационной системе. При поступлении заявления в электронном виде в нерабочее время датой его регистрации считается ближайший рабочий день, следующий за днем поступления указанных документов.</w:t>
      </w:r>
    </w:p>
    <w:p w:rsidR="00A15874" w:rsidRDefault="00A15874">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5874" w:rsidRDefault="00A15874">
      <w:pPr>
        <w:pStyle w:val="ConsPlusNormal"/>
        <w:spacing w:before="220"/>
        <w:ind w:firstLine="540"/>
        <w:jc w:val="both"/>
      </w:pPr>
      <w: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A15874" w:rsidRDefault="00A15874">
      <w:pPr>
        <w:pStyle w:val="ConsPlusNormal"/>
        <w:spacing w:before="220"/>
        <w:ind w:firstLine="540"/>
        <w:jc w:val="both"/>
      </w:pPr>
      <w:r>
        <w:t>2.14.2. Помещения, предназначенные для предоставления муниципальной услуги, соответствуют санитарным правилам и нормам.</w:t>
      </w:r>
    </w:p>
    <w:p w:rsidR="00A15874" w:rsidRDefault="00A15874">
      <w:pPr>
        <w:pStyle w:val="ConsPlusNormal"/>
        <w:spacing w:before="220"/>
        <w:ind w:firstLine="540"/>
        <w:jc w:val="both"/>
      </w:pPr>
      <w:r>
        <w:lastRenderedPageBreak/>
        <w:t>В помещениях на видном месте помещаются схемы размещения средств пожаротушения и путей эвакуации в экстренных случаях.</w:t>
      </w:r>
    </w:p>
    <w:p w:rsidR="00A15874" w:rsidRDefault="00A15874">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A15874" w:rsidRDefault="00A15874">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оборудуются информационным стендом, содержащим текстовую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заявления о предоставлении муниципальной услуги;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A15874" w:rsidRDefault="00A15874">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A15874" w:rsidRDefault="00A15874">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A15874" w:rsidRDefault="00A15874">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A15874" w:rsidRDefault="00A15874">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w:t>
      </w:r>
    </w:p>
    <w:p w:rsidR="00A15874" w:rsidRDefault="00A15874">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A15874" w:rsidRDefault="00A15874">
      <w:pPr>
        <w:pStyle w:val="ConsPlusNormal"/>
        <w:spacing w:before="220"/>
        <w:ind w:firstLine="540"/>
        <w:jc w:val="both"/>
      </w:pPr>
      <w:r>
        <w:t>2.14.5. Вход в здание Уполномоченного органа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A15874" w:rsidRDefault="00A15874">
      <w:pPr>
        <w:pStyle w:val="ConsPlusNormal"/>
        <w:spacing w:before="220"/>
        <w:ind w:firstLine="540"/>
        <w:jc w:val="both"/>
      </w:pPr>
      <w:r>
        <w:t>На автомобильных стоянках у зданий, в которых исполняется муниципальная услуга, предусматриваются места для бесплатной парковки автомобилей инвалидов.</w:t>
      </w:r>
    </w:p>
    <w:p w:rsidR="00A15874" w:rsidRDefault="00A15874">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w:t>
      </w:r>
    </w:p>
    <w:p w:rsidR="00A15874" w:rsidRDefault="00A15874">
      <w:pPr>
        <w:pStyle w:val="ConsPlusNormal"/>
        <w:spacing w:before="220"/>
        <w:ind w:firstLine="540"/>
        <w:jc w:val="both"/>
      </w:pPr>
      <w:r>
        <w:t>2.15. Показатели доступности и качества муниципальной услуги</w:t>
      </w:r>
    </w:p>
    <w:p w:rsidR="00A15874" w:rsidRDefault="00A15874">
      <w:pPr>
        <w:pStyle w:val="ConsPlusNormal"/>
        <w:spacing w:before="220"/>
        <w:ind w:firstLine="540"/>
        <w:jc w:val="both"/>
      </w:pPr>
      <w:r>
        <w:lastRenderedPageBreak/>
        <w:t>К показателям доступности и качества муниципальной услуги относятся:</w:t>
      </w:r>
    </w:p>
    <w:p w:rsidR="00A15874" w:rsidRDefault="00A15874">
      <w:pPr>
        <w:pStyle w:val="ConsPlusNormal"/>
        <w:spacing w:before="220"/>
        <w:ind w:firstLine="540"/>
        <w:jc w:val="both"/>
      </w:pPr>
      <w:r>
        <w:t>соблюдение стандарта муниципальной услуги;</w:t>
      </w:r>
    </w:p>
    <w:p w:rsidR="00A15874" w:rsidRDefault="00A15874">
      <w:pPr>
        <w:pStyle w:val="ConsPlusNormal"/>
        <w:spacing w:before="220"/>
        <w:ind w:firstLine="540"/>
        <w:jc w:val="both"/>
      </w:pPr>
      <w:r>
        <w:t>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A15874" w:rsidRDefault="00A15874">
      <w:pPr>
        <w:pStyle w:val="ConsPlusNormal"/>
        <w:spacing w:before="220"/>
        <w:ind w:firstLine="540"/>
        <w:jc w:val="both"/>
      </w:pPr>
      <w:r>
        <w:t>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A15874" w:rsidRDefault="00A15874">
      <w:pPr>
        <w:pStyle w:val="ConsPlusNormal"/>
        <w:spacing w:before="220"/>
        <w:ind w:firstLine="540"/>
        <w:jc w:val="both"/>
      </w:pPr>
      <w:r>
        <w:t>соблюдение сроков подготовки документов, запрашиваемых заявителями;</w:t>
      </w:r>
    </w:p>
    <w:p w:rsidR="00A15874" w:rsidRDefault="00A15874">
      <w:pPr>
        <w:pStyle w:val="ConsPlusNormal"/>
        <w:spacing w:before="220"/>
        <w:ind w:firstLine="540"/>
        <w:jc w:val="both"/>
      </w:pPr>
      <w:r>
        <w:t>отсутствие обоснованных жалоб заявителей.</w:t>
      </w:r>
    </w:p>
    <w:p w:rsidR="00A15874" w:rsidRDefault="00A15874">
      <w:pPr>
        <w:pStyle w:val="ConsPlusNormal"/>
        <w:spacing w:before="220"/>
        <w:ind w:firstLine="540"/>
        <w:jc w:val="both"/>
      </w:pPr>
      <w:r>
        <w:t>2.16. Иные требования, учитывающие особенности предоставления муниципальной услуги в электронной форме</w:t>
      </w:r>
    </w:p>
    <w:p w:rsidR="00A15874" w:rsidRDefault="00A15874">
      <w:pPr>
        <w:pStyle w:val="ConsPlusNormal"/>
        <w:spacing w:before="220"/>
        <w:ind w:firstLine="540"/>
        <w:jc w:val="both"/>
      </w:pPr>
      <w:r>
        <w:t>Для предоставления муниципальной услуги в электронной форме обеспечивается:</w:t>
      </w:r>
    </w:p>
    <w:p w:rsidR="00A15874" w:rsidRDefault="00A15874">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A15874" w:rsidRDefault="00A15874">
      <w:pPr>
        <w:pStyle w:val="ConsPlusNormal"/>
        <w:spacing w:before="220"/>
        <w:ind w:firstLine="540"/>
        <w:jc w:val="both"/>
      </w:pPr>
      <w:r>
        <w:t>возможность заполнения заявления в электронной форме;</w:t>
      </w:r>
    </w:p>
    <w:p w:rsidR="00A15874" w:rsidRDefault="00A15874">
      <w:pPr>
        <w:pStyle w:val="ConsPlusNormal"/>
        <w:spacing w:before="220"/>
        <w:ind w:firstLine="540"/>
        <w:jc w:val="both"/>
      </w:pPr>
      <w:r>
        <w:t>возможность подачи заявления в электронной форме через Портал;</w:t>
      </w:r>
    </w:p>
    <w:p w:rsidR="00A15874" w:rsidRDefault="00A15874">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A15874" w:rsidRDefault="00A15874">
      <w:pPr>
        <w:pStyle w:val="ConsPlusNormal"/>
        <w:spacing w:before="220"/>
        <w:ind w:firstLine="540"/>
        <w:jc w:val="both"/>
      </w:pPr>
      <w:r>
        <w:t>возможность получения результата предоставления муниципальной услуги.</w:t>
      </w:r>
    </w:p>
    <w:p w:rsidR="00A15874" w:rsidRDefault="00A15874">
      <w:pPr>
        <w:pStyle w:val="ConsPlusNormal"/>
        <w:jc w:val="both"/>
      </w:pPr>
    </w:p>
    <w:p w:rsidR="00A15874" w:rsidRDefault="00A15874">
      <w:pPr>
        <w:pStyle w:val="ConsPlusTitle"/>
        <w:jc w:val="center"/>
        <w:outlineLvl w:val="1"/>
      </w:pPr>
      <w:r>
        <w:t>3. Состав, последовательность и сроки выполнения</w:t>
      </w:r>
    </w:p>
    <w:p w:rsidR="00A15874" w:rsidRDefault="00A15874">
      <w:pPr>
        <w:pStyle w:val="ConsPlusTitle"/>
        <w:jc w:val="center"/>
      </w:pPr>
      <w:r>
        <w:t>административных процедур, требования к порядку</w:t>
      </w:r>
    </w:p>
    <w:p w:rsidR="00A15874" w:rsidRDefault="00A15874">
      <w:pPr>
        <w:pStyle w:val="ConsPlusTitle"/>
        <w:jc w:val="center"/>
      </w:pPr>
      <w:r>
        <w:t>их выполнения, в том числе особенности выполнения</w:t>
      </w:r>
    </w:p>
    <w:p w:rsidR="00A15874" w:rsidRDefault="00A15874">
      <w:pPr>
        <w:pStyle w:val="ConsPlusTitle"/>
        <w:jc w:val="center"/>
      </w:pPr>
      <w:r>
        <w:t>административных процедур в электронной форме</w:t>
      </w:r>
    </w:p>
    <w:p w:rsidR="00A15874" w:rsidRDefault="00A15874">
      <w:pPr>
        <w:pStyle w:val="ConsPlusNormal"/>
        <w:jc w:val="both"/>
      </w:pPr>
    </w:p>
    <w:p w:rsidR="00A15874" w:rsidRDefault="00A15874">
      <w:pPr>
        <w:pStyle w:val="ConsPlusNormal"/>
        <w:ind w:firstLine="540"/>
        <w:jc w:val="both"/>
      </w:pPr>
      <w:r>
        <w:t>3.1. Последовательность административных процедур при предоставлении муниципальной услуги</w:t>
      </w:r>
    </w:p>
    <w:p w:rsidR="00A15874" w:rsidRDefault="00A15874">
      <w:pPr>
        <w:pStyle w:val="ConsPlusNormal"/>
        <w:spacing w:before="220"/>
        <w:ind w:firstLine="540"/>
        <w:jc w:val="both"/>
      </w:pPr>
      <w:r>
        <w:t>Предоставление муниципальной услуги включает следующие административные процедуры:</w:t>
      </w:r>
    </w:p>
    <w:p w:rsidR="00A15874" w:rsidRDefault="00A15874">
      <w:pPr>
        <w:pStyle w:val="ConsPlusNormal"/>
        <w:spacing w:before="220"/>
        <w:ind w:firstLine="540"/>
        <w:jc w:val="both"/>
      </w:pPr>
      <w:r>
        <w:t>прием, первичная проверка представленных документов и регистрация заявления о предоставлении муниципальной услуги в Уполномоченном органе;</w:t>
      </w:r>
    </w:p>
    <w:p w:rsidR="00A15874" w:rsidRDefault="00A15874">
      <w:pPr>
        <w:pStyle w:val="ConsPlusNormal"/>
        <w:spacing w:before="220"/>
        <w:ind w:firstLine="540"/>
        <w:jc w:val="both"/>
      </w:pPr>
      <w:r>
        <w:t>рассмотрение заявления и представленных документов, принятие решения о выдаче разрешения;</w:t>
      </w:r>
    </w:p>
    <w:p w:rsidR="00A15874" w:rsidRDefault="00A15874">
      <w:pPr>
        <w:pStyle w:val="ConsPlusNormal"/>
        <w:spacing w:before="220"/>
        <w:ind w:firstLine="540"/>
        <w:jc w:val="both"/>
      </w:pPr>
      <w:r>
        <w:t>выдача (направление) заявителю результата предоставления муниципальной услуги.</w:t>
      </w:r>
    </w:p>
    <w:p w:rsidR="00A15874" w:rsidRDefault="00A15874">
      <w:pPr>
        <w:pStyle w:val="ConsPlusNormal"/>
        <w:spacing w:before="220"/>
        <w:ind w:firstLine="540"/>
        <w:jc w:val="both"/>
      </w:pPr>
      <w:r>
        <w:t>3.2. Прием, первичная проверка представленных документов и регистрация заявления о предоставлении муниципальной услуги в Уполномоченном органе</w:t>
      </w:r>
    </w:p>
    <w:p w:rsidR="00A15874" w:rsidRDefault="00A15874">
      <w:pPr>
        <w:pStyle w:val="ConsPlusNormal"/>
        <w:spacing w:before="220"/>
        <w:ind w:firstLine="540"/>
        <w:jc w:val="both"/>
      </w:pPr>
      <w:r>
        <w:t xml:space="preserve">3.2.1. Основанием для начала административной процедуры является поступление в Уполномоченный орган заявления и прилагаемых к нему документов, представляемых заявителем </w:t>
      </w:r>
      <w:r>
        <w:lastRenderedPageBreak/>
        <w:t>(его законным представителем) лично.</w:t>
      </w:r>
    </w:p>
    <w:p w:rsidR="00A15874" w:rsidRDefault="00A15874">
      <w:pPr>
        <w:pStyle w:val="ConsPlusNormal"/>
        <w:spacing w:before="220"/>
        <w:ind w:firstLine="540"/>
        <w:jc w:val="both"/>
      </w:pPr>
      <w:r>
        <w:t>3.2.2. Специалист Уполномоченного органа, ответственный за предоставление муниципальной услуги (далее - специалист Уполномоченного органа), в день поступления заявления:</w:t>
      </w:r>
    </w:p>
    <w:p w:rsidR="00A15874" w:rsidRDefault="00A15874">
      <w:pPr>
        <w:pStyle w:val="ConsPlusNormal"/>
        <w:spacing w:before="220"/>
        <w:ind w:firstLine="540"/>
        <w:jc w:val="both"/>
      </w:pPr>
      <w:r>
        <w:t>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A15874" w:rsidRDefault="00A15874">
      <w:pPr>
        <w:pStyle w:val="ConsPlusNormal"/>
        <w:spacing w:before="220"/>
        <w:ind w:firstLine="540"/>
        <w:jc w:val="both"/>
      </w:pPr>
      <w:r>
        <w:t>проверяет надлежащее оформление заявления;</w:t>
      </w:r>
    </w:p>
    <w:p w:rsidR="00A15874" w:rsidRDefault="00A15874">
      <w:pPr>
        <w:pStyle w:val="ConsPlusNormal"/>
        <w:spacing w:before="220"/>
        <w:ind w:firstLine="540"/>
        <w:jc w:val="both"/>
      </w:pPr>
      <w:r>
        <w:t xml:space="preserve">при наличии оснований для отказа в приеме документов, предусмотренных </w:t>
      </w:r>
      <w:hyperlink w:anchor="P195">
        <w:r>
          <w:rPr>
            <w:color w:val="0000FF"/>
          </w:rPr>
          <w:t>пунктом 2.8.1</w:t>
        </w:r>
      </w:hyperlink>
      <w:r>
        <w:t xml:space="preserve"> настоящего Административного регламента, информирует заявителя о необходимости устранения нарушений в оформлении заявления и (или) представления отсутствующих документов;</w:t>
      </w:r>
    </w:p>
    <w:p w:rsidR="00A15874" w:rsidRDefault="00A15874">
      <w:pPr>
        <w:pStyle w:val="ConsPlusNormal"/>
        <w:spacing w:before="220"/>
        <w:ind w:firstLine="540"/>
        <w:jc w:val="both"/>
      </w:pPr>
      <w:r>
        <w:t xml:space="preserve">в случае отсутствия оснований для отказа в приеме документов, предусмотренных </w:t>
      </w:r>
      <w:hyperlink w:anchor="P195">
        <w:r>
          <w:rPr>
            <w:color w:val="0000FF"/>
          </w:rPr>
          <w:t>пунктом 2.8.1</w:t>
        </w:r>
      </w:hyperlink>
      <w:r>
        <w:t xml:space="preserve"> настоящего Административного регламента, информирует заявителя о сроке предоставления муниципальной услуги и регистрирует заявление в установленном порядке.</w:t>
      </w:r>
    </w:p>
    <w:p w:rsidR="00A15874" w:rsidRDefault="00A15874">
      <w:pPr>
        <w:pStyle w:val="ConsPlusNormal"/>
        <w:spacing w:before="220"/>
        <w:ind w:firstLine="540"/>
        <w:jc w:val="both"/>
      </w:pPr>
      <w:r>
        <w:t>3.2.3. При поступлении заявления с прилагаемыми документами через Портал специалист Уполномоченного органа в день поступления заявления и документов:</w:t>
      </w:r>
    </w:p>
    <w:p w:rsidR="00A15874" w:rsidRDefault="00A15874">
      <w:pPr>
        <w:pStyle w:val="ConsPlusNormal"/>
        <w:spacing w:before="220"/>
        <w:ind w:firstLine="540"/>
        <w:jc w:val="both"/>
      </w:pPr>
      <w:r>
        <w:t xml:space="preserve">знакомится с направленным заявлением с прилагаемыми к нему документами на Портале и проводит проверку на наличие оснований для отказа в приеме документов, указанных в </w:t>
      </w:r>
      <w:hyperlink w:anchor="P195">
        <w:r>
          <w:rPr>
            <w:color w:val="0000FF"/>
          </w:rPr>
          <w:t>пункте 2.8.1</w:t>
        </w:r>
      </w:hyperlink>
      <w:r>
        <w:t xml:space="preserve"> настоящего Административного регламента;</w:t>
      </w:r>
    </w:p>
    <w:p w:rsidR="00A15874" w:rsidRDefault="00A15874">
      <w:pPr>
        <w:pStyle w:val="ConsPlusNormal"/>
        <w:spacing w:before="220"/>
        <w:ind w:firstLine="540"/>
        <w:jc w:val="both"/>
      </w:pPr>
      <w:r>
        <w:t>направляет на Портале заявителю уведомление о смене статуса заявления;</w:t>
      </w:r>
    </w:p>
    <w:p w:rsidR="00A15874" w:rsidRDefault="00A15874">
      <w:pPr>
        <w:pStyle w:val="ConsPlusNormal"/>
        <w:spacing w:before="220"/>
        <w:ind w:firstLine="540"/>
        <w:jc w:val="both"/>
      </w:pPr>
      <w:r>
        <w:t xml:space="preserve">при наличии оснований для отказа в приеме документов, предусмотренных </w:t>
      </w:r>
      <w:hyperlink w:anchor="P195">
        <w:r>
          <w:rPr>
            <w:color w:val="0000FF"/>
          </w:rPr>
          <w:t>пунктом 2.8.1</w:t>
        </w:r>
      </w:hyperlink>
      <w:r>
        <w:t xml:space="preserve"> настоящего Административного регламента, информирует заявителя о необходимости устранения нарушений в оформлении заявления и (или) представления отсутствующих документов, направляя уведомление, подписанное усиленной квалифицированной электронной подписью руководителя Уполномоченного органа, в электронной форме посредством личного кабинета заявителя на Портале;</w:t>
      </w:r>
    </w:p>
    <w:p w:rsidR="00A15874" w:rsidRDefault="00A15874">
      <w:pPr>
        <w:pStyle w:val="ConsPlusNormal"/>
        <w:spacing w:before="220"/>
        <w:ind w:firstLine="540"/>
        <w:jc w:val="both"/>
      </w:pPr>
      <w:r>
        <w:t xml:space="preserve">в случае отсутствия оснований для отказа в приеме документов, предусмотренных </w:t>
      </w:r>
      <w:hyperlink w:anchor="P195">
        <w:r>
          <w:rPr>
            <w:color w:val="0000FF"/>
          </w:rPr>
          <w:t>пунктом 2.8.1</w:t>
        </w:r>
      </w:hyperlink>
      <w:r>
        <w:t xml:space="preserve"> настоящего Административного регламента, распечатывает пакет документов и регистрирует заявление в установленном порядке.</w:t>
      </w:r>
    </w:p>
    <w:p w:rsidR="00A15874" w:rsidRDefault="00A15874">
      <w:pPr>
        <w:pStyle w:val="ConsPlusNormal"/>
        <w:spacing w:before="220"/>
        <w:ind w:firstLine="540"/>
        <w:jc w:val="both"/>
      </w:pPr>
      <w:r>
        <w:t>3.2.4. После регистрации заявления и документов специалист Уполномоченного органа передает заявление руководителю Уполномоченного органа для проставления резолюции.</w:t>
      </w:r>
    </w:p>
    <w:p w:rsidR="00A15874" w:rsidRDefault="00A15874">
      <w:pPr>
        <w:pStyle w:val="ConsPlusNormal"/>
        <w:spacing w:before="220"/>
        <w:ind w:firstLine="540"/>
        <w:jc w:val="both"/>
      </w:pPr>
      <w:r>
        <w:t>3.2.5. Руководитель Уполномоченного органа рассматривает заявление, проставляет резолюцию по исполнению и в течение рабочего дня, следующего за днем поступления заявления в Уполномоченный орган, передает заявление с приложенными к нему документами специалисту Уполномоченного органа для исполнения.</w:t>
      </w:r>
    </w:p>
    <w:p w:rsidR="00A15874" w:rsidRDefault="00A15874">
      <w:pPr>
        <w:pStyle w:val="ConsPlusNormal"/>
        <w:spacing w:before="220"/>
        <w:ind w:firstLine="540"/>
        <w:jc w:val="both"/>
      </w:pPr>
      <w:r>
        <w:t>3.2.6. Результатом данной административной процедуры является зарегистрированное заявление с резолюцией руководителя Уполномоченного органа по исполнению документа.</w:t>
      </w:r>
    </w:p>
    <w:p w:rsidR="00A15874" w:rsidRDefault="00A15874">
      <w:pPr>
        <w:pStyle w:val="ConsPlusNormal"/>
        <w:spacing w:before="220"/>
        <w:ind w:firstLine="540"/>
        <w:jc w:val="both"/>
      </w:pPr>
      <w:r>
        <w:t>Срок исполнения административной процедуры - не более 3 рабочих дней со дня поступления заявления в Уполномоченный орган.</w:t>
      </w:r>
    </w:p>
    <w:p w:rsidR="00A15874" w:rsidRDefault="00A15874">
      <w:pPr>
        <w:pStyle w:val="ConsPlusNormal"/>
        <w:spacing w:before="220"/>
        <w:ind w:firstLine="540"/>
        <w:jc w:val="both"/>
      </w:pPr>
      <w:r>
        <w:t>3.3. Рассмотрение заявления и представленных документов, принятие решения о выдаче разрешения</w:t>
      </w:r>
    </w:p>
    <w:p w:rsidR="00A15874" w:rsidRDefault="00A15874">
      <w:pPr>
        <w:pStyle w:val="ConsPlusNormal"/>
        <w:spacing w:before="220"/>
        <w:ind w:firstLine="540"/>
        <w:jc w:val="both"/>
      </w:pPr>
      <w:r>
        <w:t xml:space="preserve">3.3.1. Основанием для начала административной процедуры является поступление к </w:t>
      </w:r>
      <w:r>
        <w:lastRenderedPageBreak/>
        <w:t>специалисту Уполномоченного органа зарегистрированного и завизированного заявления с приложенными документами.</w:t>
      </w:r>
    </w:p>
    <w:p w:rsidR="00A15874" w:rsidRDefault="00A15874">
      <w:pPr>
        <w:pStyle w:val="ConsPlusNormal"/>
        <w:spacing w:before="220"/>
        <w:ind w:firstLine="540"/>
        <w:jc w:val="both"/>
      </w:pPr>
      <w:r>
        <w:t>3.3.2. Специалист Уполномоченного органа в течение 2 рабочих дней со дня поступления к нему заявления с приложенными документами:</w:t>
      </w:r>
    </w:p>
    <w:p w:rsidR="00A15874" w:rsidRDefault="00A15874">
      <w:pPr>
        <w:pStyle w:val="ConsPlusNormal"/>
        <w:spacing w:before="220"/>
        <w:ind w:firstLine="540"/>
        <w:jc w:val="both"/>
      </w:pPr>
      <w:r>
        <w:t>проводит проверку представленных документов;</w:t>
      </w:r>
    </w:p>
    <w:p w:rsidR="00A15874" w:rsidRDefault="00A15874">
      <w:pPr>
        <w:pStyle w:val="ConsPlusNormal"/>
        <w:spacing w:before="220"/>
        <w:ind w:firstLine="540"/>
        <w:jc w:val="both"/>
      </w:pPr>
      <w:r>
        <w:t xml:space="preserve">в случае если документы, указанные в </w:t>
      </w:r>
      <w:hyperlink w:anchor="P180">
        <w:r>
          <w:rPr>
            <w:color w:val="0000FF"/>
          </w:rPr>
          <w:t>пункте 2.7.1</w:t>
        </w:r>
      </w:hyperlink>
      <w:r>
        <w:t xml:space="preserve"> настоящего Административного регламента, не были представлены заявителем самостоятельно, то направляет межведомственные запросы в государственные органы, в распоряжении которых находятся указанные документы (их копии или сведения, содержащиеся в них), в порядке, установленном действующим законодательством.</w:t>
      </w:r>
    </w:p>
    <w:p w:rsidR="00A15874" w:rsidRDefault="00A15874">
      <w:pPr>
        <w:pStyle w:val="ConsPlusNormal"/>
        <w:spacing w:before="220"/>
        <w:ind w:firstLine="540"/>
        <w:jc w:val="both"/>
      </w:pPr>
      <w:r>
        <w:t xml:space="preserve">3.3.3. Специалист Уполномоченного органа в течение 5 рабочих дней со дня поступления к нему заявления с приложенными документами согласовывает заявление с органами и организациями в соответствии с </w:t>
      </w:r>
      <w:hyperlink w:anchor="P575">
        <w:r>
          <w:rPr>
            <w:color w:val="0000FF"/>
          </w:rPr>
          <w:t>приложением 3</w:t>
        </w:r>
      </w:hyperlink>
      <w:r>
        <w:t xml:space="preserve"> к настоящему Административному регламенту.</w:t>
      </w:r>
    </w:p>
    <w:p w:rsidR="00A15874" w:rsidRDefault="00A15874">
      <w:pPr>
        <w:pStyle w:val="ConsPlusNormal"/>
        <w:spacing w:before="220"/>
        <w:ind w:firstLine="540"/>
        <w:jc w:val="both"/>
      </w:pPr>
      <w:r>
        <w:t>3.3.4. Специалист Уполномоченного органа в течение срока, не превышающего 21 календарный день со дня регистрации заявления с прилагаемыми документами в Уполномоченном органе:</w:t>
      </w:r>
    </w:p>
    <w:p w:rsidR="00A15874" w:rsidRDefault="00A15874">
      <w:pPr>
        <w:pStyle w:val="ConsPlusNormal"/>
        <w:spacing w:before="220"/>
        <w:ind w:firstLine="540"/>
        <w:jc w:val="both"/>
      </w:pPr>
      <w:r>
        <w:t xml:space="preserve">при наличии оснований для отказа в предоставлении муниципальной услуги, указанных в </w:t>
      </w:r>
      <w:hyperlink w:anchor="P203">
        <w:r>
          <w:rPr>
            <w:color w:val="0000FF"/>
          </w:rPr>
          <w:t>пункте 2.9.2</w:t>
        </w:r>
      </w:hyperlink>
      <w:r>
        <w:t xml:space="preserve"> настоящего Административного регламента, готовит проект уведомления об отказе в выдаче разрешения;</w:t>
      </w:r>
    </w:p>
    <w:p w:rsidR="00A15874" w:rsidRDefault="00A15874">
      <w:pPr>
        <w:pStyle w:val="ConsPlusNormal"/>
        <w:spacing w:before="220"/>
        <w:ind w:firstLine="540"/>
        <w:jc w:val="both"/>
      </w:pPr>
      <w:r>
        <w:t xml:space="preserve">при отсутствии оснований для отказа в предоставлении муниципальной услуги, указанных в </w:t>
      </w:r>
      <w:hyperlink w:anchor="P203">
        <w:r>
          <w:rPr>
            <w:color w:val="0000FF"/>
          </w:rPr>
          <w:t>пункте 2.9.2</w:t>
        </w:r>
      </w:hyperlink>
      <w:r>
        <w:t xml:space="preserve"> настоящего Административного регламента, готовит проект </w:t>
      </w:r>
      <w:hyperlink w:anchor="P501">
        <w:r>
          <w:rPr>
            <w:color w:val="0000FF"/>
          </w:rPr>
          <w:t>разрешения</w:t>
        </w:r>
      </w:hyperlink>
      <w:r>
        <w:t xml:space="preserve"> в соответствии с приложением 2 к настоящему Административному регламенту;</w:t>
      </w:r>
    </w:p>
    <w:p w:rsidR="00A15874" w:rsidRDefault="00A15874">
      <w:pPr>
        <w:pStyle w:val="ConsPlusNormal"/>
        <w:spacing w:before="220"/>
        <w:ind w:firstLine="540"/>
        <w:jc w:val="both"/>
      </w:pPr>
      <w:r>
        <w:t>передает подготовленный проект уведомления об отказе в выдаче разрешения либо проект разрешения на подпись руководителю Уполномоченного органа.</w:t>
      </w:r>
    </w:p>
    <w:p w:rsidR="00A15874" w:rsidRDefault="00A15874">
      <w:pPr>
        <w:pStyle w:val="ConsPlusNormal"/>
        <w:spacing w:before="220"/>
        <w:ind w:firstLine="540"/>
        <w:jc w:val="both"/>
      </w:pPr>
      <w:r>
        <w:t>3.3.5. Руководитель Уполномоченного органа в течение 2 рабочих дней со дня передачи подписывает уведомление об отказе в выдаче разрешения либо разрешение и передает специалисту Уполномоченного органа для выдачи (направления) заявителю.</w:t>
      </w:r>
    </w:p>
    <w:p w:rsidR="00A15874" w:rsidRDefault="00A15874">
      <w:pPr>
        <w:pStyle w:val="ConsPlusNormal"/>
        <w:spacing w:before="220"/>
        <w:ind w:firstLine="540"/>
        <w:jc w:val="both"/>
      </w:pPr>
      <w:r>
        <w:t>3.3.6. Результатом выполнения данной административной процедуры является подготовленное подписанное разрешение либо уведомление об отказе в выдаче разрешения.</w:t>
      </w:r>
    </w:p>
    <w:p w:rsidR="00A15874" w:rsidRDefault="00A15874">
      <w:pPr>
        <w:pStyle w:val="ConsPlusNormal"/>
        <w:spacing w:before="220"/>
        <w:ind w:firstLine="540"/>
        <w:jc w:val="both"/>
      </w:pPr>
      <w:r>
        <w:t>Решение о выдаче разрешения либо об отказе в выдаче разрешения принимается в срок, не превышающий 23 календарных дня со дня регистрации заявления в Уполномоченном органе.</w:t>
      </w:r>
    </w:p>
    <w:p w:rsidR="00A15874" w:rsidRDefault="00A15874">
      <w:pPr>
        <w:pStyle w:val="ConsPlusNormal"/>
        <w:spacing w:before="220"/>
        <w:ind w:firstLine="540"/>
        <w:jc w:val="both"/>
      </w:pPr>
      <w:r>
        <w:t>3.4. Выдача (направление) заявителю результата предоставления муниципальной услуги</w:t>
      </w:r>
    </w:p>
    <w:p w:rsidR="00A15874" w:rsidRDefault="00A15874">
      <w:pPr>
        <w:pStyle w:val="ConsPlusNormal"/>
        <w:spacing w:before="220"/>
        <w:ind w:firstLine="540"/>
        <w:jc w:val="both"/>
      </w:pPr>
      <w:r>
        <w:t>3.4.1. Юридическим фактом, являющимся основанием для начала данной административной процедуры, является передача специалисту Уполномоченного органа подготовленного подписанного разрешения либо уведомления об отказе в выдаче разрешения.</w:t>
      </w:r>
    </w:p>
    <w:p w:rsidR="00A15874" w:rsidRDefault="00A15874">
      <w:pPr>
        <w:pStyle w:val="ConsPlusNormal"/>
        <w:spacing w:before="220"/>
        <w:ind w:firstLine="540"/>
        <w:jc w:val="both"/>
      </w:pPr>
      <w:r>
        <w:t>3.4.2. В день получения документов специалист Уполномоченного органа информирует заявителя о подготовке результата муниципальной услуги и возможности его получения.</w:t>
      </w:r>
    </w:p>
    <w:p w:rsidR="00A15874" w:rsidRDefault="00A15874">
      <w:pPr>
        <w:pStyle w:val="ConsPlusNormal"/>
        <w:spacing w:before="220"/>
        <w:ind w:firstLine="540"/>
        <w:jc w:val="both"/>
      </w:pPr>
      <w:r>
        <w:t xml:space="preserve">3.4.3. В случае личного обращения заявителя специалист Уполномоченного органа в срок не позднее пяти рабочих дней со дня подписания разрешения либо уведомления об отказе в выдаче разрешения выдает заявителю </w:t>
      </w:r>
      <w:proofErr w:type="gramStart"/>
      <w:r>
        <w:t>разрешение</w:t>
      </w:r>
      <w:proofErr w:type="gramEnd"/>
      <w:r>
        <w:t xml:space="preserve"> либо уведомление об отказе в выдаче разрешения.</w:t>
      </w:r>
    </w:p>
    <w:p w:rsidR="00A15874" w:rsidRDefault="00A15874">
      <w:pPr>
        <w:pStyle w:val="ConsPlusNormal"/>
        <w:spacing w:before="220"/>
        <w:ind w:firstLine="540"/>
        <w:jc w:val="both"/>
      </w:pPr>
      <w:r>
        <w:t xml:space="preserve">В случае неявки заявителя в установленные сроки специалист Уполномоченного органа </w:t>
      </w:r>
      <w:r>
        <w:lastRenderedPageBreak/>
        <w:t>направляет результат предоставления муниципальной услуги в электронном виде на адрес электронной почты, указанной в заявлении, либо на почтовый адрес заказным письмом с уведомлением в срок не позднее 1 рабочего дня после окончания установленного срока.</w:t>
      </w:r>
    </w:p>
    <w:p w:rsidR="00A15874" w:rsidRDefault="00A15874">
      <w:pPr>
        <w:pStyle w:val="ConsPlusNormal"/>
        <w:spacing w:before="220"/>
        <w:ind w:firstLine="540"/>
        <w:jc w:val="both"/>
      </w:pPr>
      <w:r>
        <w:t xml:space="preserve">3.4.4. В случае если в заявлении указан способ направления почтой, специалист Уполномоченного органа в срок не позднее пяти рабочих дней со дня подписания разрешения либо уведомления об отказе в выдаче разрешения направляет по почте заказным письмом с уведомлением </w:t>
      </w:r>
      <w:proofErr w:type="gramStart"/>
      <w:r>
        <w:t>разрешение</w:t>
      </w:r>
      <w:proofErr w:type="gramEnd"/>
      <w:r>
        <w:t xml:space="preserve"> либо уведомление об отказе в выдаче разрешения.</w:t>
      </w:r>
    </w:p>
    <w:p w:rsidR="00A15874" w:rsidRDefault="00A15874">
      <w:pPr>
        <w:pStyle w:val="ConsPlusNormal"/>
        <w:spacing w:before="220"/>
        <w:ind w:firstLine="540"/>
        <w:jc w:val="both"/>
      </w:pPr>
      <w:r>
        <w:t>3.4.5. В случае подачи заявления в электронной форме через Портал специалист Уполномоченного органа в срок не позднее пяти рабочих дней со дня подписания разрешения либо уведомления об отказе в выдаче разрешения меняет статус в личном кабинете ведомства на Портале государственных и муниципальных услуг (функций) Вологодской области, прикрепляет сканированный вариант результата предоставления муниципальной услуги. О факте подготовки результата муниципальной услуги заявитель также автоматически информируется по электронной почте и через личный кабинет на Портале.</w:t>
      </w:r>
    </w:p>
    <w:p w:rsidR="00A15874" w:rsidRDefault="00A15874">
      <w:pPr>
        <w:pStyle w:val="ConsPlusNormal"/>
        <w:spacing w:before="220"/>
        <w:ind w:firstLine="540"/>
        <w:jc w:val="both"/>
      </w:pPr>
      <w:r>
        <w:t>3.4.6. После выдачи (направления) заявителю документов, являющихся результатом предоставления муниципальной услуги, специалист Уполномоченного органа формирует дело о предоставлении заявителю муниципальной услуги для дальнейшего хранения.</w:t>
      </w:r>
    </w:p>
    <w:p w:rsidR="00A15874" w:rsidRDefault="00A15874">
      <w:pPr>
        <w:pStyle w:val="ConsPlusNormal"/>
        <w:spacing w:before="220"/>
        <w:ind w:firstLine="540"/>
        <w:jc w:val="both"/>
      </w:pPr>
      <w:r>
        <w:t>3.5.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A15874" w:rsidRDefault="00A15874">
      <w:pPr>
        <w:pStyle w:val="ConsPlusNormal"/>
        <w:jc w:val="both"/>
      </w:pPr>
    </w:p>
    <w:p w:rsidR="00A15874" w:rsidRDefault="00A15874">
      <w:pPr>
        <w:pStyle w:val="ConsPlusTitle"/>
        <w:jc w:val="center"/>
        <w:outlineLvl w:val="1"/>
      </w:pPr>
      <w:r>
        <w:t>4. Формы контроля за предоставлением муниципальной услуги</w:t>
      </w:r>
    </w:p>
    <w:p w:rsidR="00A15874" w:rsidRDefault="00A15874">
      <w:pPr>
        <w:pStyle w:val="ConsPlusNormal"/>
        <w:jc w:val="both"/>
      </w:pPr>
    </w:p>
    <w:p w:rsidR="00A15874" w:rsidRDefault="00A15874">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заместитель руководителя Уполномоченного органа.</w:t>
      </w:r>
    </w:p>
    <w:p w:rsidR="00A15874" w:rsidRDefault="00A15874">
      <w:pPr>
        <w:pStyle w:val="ConsPlusNormal"/>
        <w:spacing w:before="220"/>
        <w:ind w:firstLine="540"/>
        <w:jc w:val="both"/>
      </w:pPr>
      <w:r>
        <w:t>4.2. Контроль за полнотой и качеством предоставления муниципальной услуги осуществляет руководитель Уполномоченного органа.</w:t>
      </w:r>
    </w:p>
    <w:p w:rsidR="00A15874" w:rsidRDefault="00A15874">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подготовка предложений по повышению качества предоставления муниципальной услуги и недопущению аналогичных нарушений.</w:t>
      </w:r>
    </w:p>
    <w:p w:rsidR="00A15874" w:rsidRDefault="00A15874">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A15874" w:rsidRDefault="00A15874">
      <w:pPr>
        <w:pStyle w:val="ConsPlusNormal"/>
        <w:spacing w:before="220"/>
        <w:ind w:firstLine="540"/>
        <w:jc w:val="both"/>
      </w:pPr>
      <w:r>
        <w:t>Плановые проверки проводятся 1 раз в год на основании приказа руководителя Уполномоченного органа.</w:t>
      </w:r>
    </w:p>
    <w:p w:rsidR="00A15874" w:rsidRDefault="00A15874">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A15874" w:rsidRDefault="00A15874">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Уполномоченного органа.</w:t>
      </w:r>
    </w:p>
    <w:p w:rsidR="00A15874" w:rsidRDefault="00A15874">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21">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A15874" w:rsidRDefault="00A15874">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возлагается на муниципального служащего Уполномоченного органа в соответствии с действующим законодательством Российской Федерации.</w:t>
      </w:r>
    </w:p>
    <w:p w:rsidR="00A15874" w:rsidRDefault="00A15874">
      <w:pPr>
        <w:pStyle w:val="ConsPlusNormal"/>
        <w:jc w:val="both"/>
      </w:pPr>
    </w:p>
    <w:p w:rsidR="00A15874" w:rsidRDefault="00A15874">
      <w:pPr>
        <w:pStyle w:val="ConsPlusTitle"/>
        <w:jc w:val="center"/>
        <w:outlineLvl w:val="1"/>
      </w:pPr>
      <w:r>
        <w:t>5. Досудебный (внесудебный) порядок обжалования решений</w:t>
      </w:r>
    </w:p>
    <w:p w:rsidR="00A15874" w:rsidRDefault="00A15874">
      <w:pPr>
        <w:pStyle w:val="ConsPlusTitle"/>
        <w:jc w:val="center"/>
      </w:pPr>
      <w:r>
        <w:t>и действий (бездействия) органа, предоставляющего</w:t>
      </w:r>
    </w:p>
    <w:p w:rsidR="00A15874" w:rsidRDefault="00A15874">
      <w:pPr>
        <w:pStyle w:val="ConsPlusTitle"/>
        <w:jc w:val="center"/>
      </w:pPr>
      <w:r>
        <w:t>муниципальную услугу, а также должностных лиц,</w:t>
      </w:r>
    </w:p>
    <w:p w:rsidR="00A15874" w:rsidRDefault="00A15874">
      <w:pPr>
        <w:pStyle w:val="ConsPlusTitle"/>
        <w:jc w:val="center"/>
      </w:pPr>
      <w:r>
        <w:t>муниципальных служащих</w:t>
      </w:r>
    </w:p>
    <w:p w:rsidR="00A15874" w:rsidRDefault="00A15874">
      <w:pPr>
        <w:pStyle w:val="ConsPlusNormal"/>
        <w:jc w:val="both"/>
      </w:pPr>
    </w:p>
    <w:p w:rsidR="00A15874" w:rsidRDefault="00A15874">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A15874" w:rsidRDefault="00A15874">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 и </w:t>
      </w:r>
      <w:hyperlink r:id="rId23">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A15874" w:rsidRDefault="00A15874">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A15874" w:rsidRDefault="00A15874">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A15874" w:rsidRDefault="00A15874">
      <w:pPr>
        <w:pStyle w:val="ConsPlusNormal"/>
        <w:jc w:val="both"/>
      </w:pPr>
    </w:p>
    <w:p w:rsidR="00A15874" w:rsidRDefault="00A15874">
      <w:pPr>
        <w:pStyle w:val="ConsPlusNormal"/>
        <w:jc w:val="both"/>
      </w:pPr>
    </w:p>
    <w:p w:rsidR="00A15874" w:rsidRDefault="00A15874">
      <w:pPr>
        <w:pStyle w:val="ConsPlusNormal"/>
        <w:jc w:val="both"/>
      </w:pPr>
    </w:p>
    <w:p w:rsidR="00A15874" w:rsidRDefault="00A15874">
      <w:pPr>
        <w:pStyle w:val="ConsPlusNormal"/>
        <w:jc w:val="both"/>
      </w:pPr>
    </w:p>
    <w:p w:rsidR="00A15874" w:rsidRDefault="00A15874">
      <w:pPr>
        <w:pStyle w:val="ConsPlusNormal"/>
        <w:jc w:val="both"/>
      </w:pPr>
    </w:p>
    <w:p w:rsidR="00A15874" w:rsidRDefault="00A15874">
      <w:pPr>
        <w:pStyle w:val="ConsPlusNormal"/>
        <w:jc w:val="right"/>
        <w:outlineLvl w:val="1"/>
      </w:pPr>
      <w:r>
        <w:t>Приложение 1</w:t>
      </w:r>
    </w:p>
    <w:p w:rsidR="00A15874" w:rsidRDefault="00A15874">
      <w:pPr>
        <w:pStyle w:val="ConsPlusNormal"/>
        <w:jc w:val="right"/>
      </w:pPr>
      <w:r>
        <w:t>к Административному регламенту</w:t>
      </w:r>
    </w:p>
    <w:p w:rsidR="00A15874" w:rsidRDefault="00A158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5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874" w:rsidRDefault="00A15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874" w:rsidRDefault="00A15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874" w:rsidRDefault="00A15874">
            <w:pPr>
              <w:pStyle w:val="ConsPlusNormal"/>
              <w:jc w:val="center"/>
            </w:pPr>
            <w:r>
              <w:rPr>
                <w:color w:val="392C69"/>
              </w:rPr>
              <w:t>Список изменяющих документов</w:t>
            </w:r>
          </w:p>
          <w:p w:rsidR="00A15874" w:rsidRDefault="00A15874">
            <w:pPr>
              <w:pStyle w:val="ConsPlusNormal"/>
              <w:jc w:val="center"/>
            </w:pPr>
            <w:r>
              <w:rPr>
                <w:color w:val="392C69"/>
              </w:rPr>
              <w:t xml:space="preserve">(в ред. </w:t>
            </w:r>
            <w:hyperlink r:id="rId24">
              <w:r>
                <w:rPr>
                  <w:color w:val="0000FF"/>
                </w:rPr>
                <w:t>постановления</w:t>
              </w:r>
            </w:hyperlink>
            <w:r>
              <w:rPr>
                <w:color w:val="392C69"/>
              </w:rPr>
              <w:t xml:space="preserve"> Мэрии г. Череповца</w:t>
            </w:r>
          </w:p>
          <w:p w:rsidR="00A15874" w:rsidRDefault="00A15874">
            <w:pPr>
              <w:pStyle w:val="ConsPlusNormal"/>
              <w:jc w:val="center"/>
            </w:pPr>
            <w:r>
              <w:rPr>
                <w:color w:val="392C69"/>
              </w:rPr>
              <w:t>от 28.06.2024 N 1736)</w:t>
            </w:r>
          </w:p>
        </w:tc>
        <w:tc>
          <w:tcPr>
            <w:tcW w:w="113" w:type="dxa"/>
            <w:tcBorders>
              <w:top w:val="nil"/>
              <w:left w:val="nil"/>
              <w:bottom w:val="nil"/>
              <w:right w:val="nil"/>
            </w:tcBorders>
            <w:shd w:val="clear" w:color="auto" w:fill="F4F3F8"/>
            <w:tcMar>
              <w:top w:w="0" w:type="dxa"/>
              <w:left w:w="0" w:type="dxa"/>
              <w:bottom w:w="0" w:type="dxa"/>
              <w:right w:w="0" w:type="dxa"/>
            </w:tcMar>
          </w:tcPr>
          <w:p w:rsidR="00A15874" w:rsidRDefault="00A15874">
            <w:pPr>
              <w:pStyle w:val="ConsPlusNormal"/>
            </w:pPr>
          </w:p>
        </w:tc>
      </w:tr>
    </w:tbl>
    <w:p w:rsidR="00A15874" w:rsidRDefault="00A1587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255"/>
        <w:gridCol w:w="1901"/>
        <w:gridCol w:w="340"/>
        <w:gridCol w:w="273"/>
        <w:gridCol w:w="519"/>
        <w:gridCol w:w="279"/>
        <w:gridCol w:w="460"/>
        <w:gridCol w:w="340"/>
        <w:gridCol w:w="594"/>
        <w:gridCol w:w="724"/>
        <w:gridCol w:w="497"/>
        <w:gridCol w:w="268"/>
        <w:gridCol w:w="340"/>
        <w:gridCol w:w="1757"/>
      </w:tblGrid>
      <w:tr w:rsidR="00A15874">
        <w:tc>
          <w:tcPr>
            <w:tcW w:w="4536" w:type="dxa"/>
            <w:gridSpan w:val="8"/>
            <w:tcBorders>
              <w:top w:val="nil"/>
              <w:left w:val="nil"/>
              <w:bottom w:val="nil"/>
              <w:right w:val="nil"/>
            </w:tcBorders>
          </w:tcPr>
          <w:p w:rsidR="00A15874" w:rsidRDefault="00A15874">
            <w:pPr>
              <w:pStyle w:val="ConsPlusNormal"/>
            </w:pPr>
          </w:p>
        </w:tc>
        <w:tc>
          <w:tcPr>
            <w:tcW w:w="4520" w:type="dxa"/>
            <w:gridSpan w:val="7"/>
            <w:tcBorders>
              <w:top w:val="nil"/>
              <w:left w:val="nil"/>
              <w:bottom w:val="nil"/>
              <w:right w:val="nil"/>
            </w:tcBorders>
          </w:tcPr>
          <w:p w:rsidR="00A15874" w:rsidRDefault="00A15874">
            <w:pPr>
              <w:pStyle w:val="ConsPlusNormal"/>
            </w:pPr>
            <w:r>
              <w:t>В департамент жилищно-коммунального хозяйства мэрии города Череповца</w:t>
            </w:r>
          </w:p>
        </w:tc>
      </w:tr>
      <w:tr w:rsidR="00A15874">
        <w:tc>
          <w:tcPr>
            <w:tcW w:w="9056" w:type="dxa"/>
            <w:gridSpan w:val="15"/>
            <w:tcBorders>
              <w:top w:val="nil"/>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jc w:val="center"/>
            </w:pPr>
            <w:bookmarkStart w:id="6" w:name="P334"/>
            <w:bookmarkEnd w:id="6"/>
            <w:r>
              <w:t>ЗАЯВЛЕНИЕ</w:t>
            </w:r>
          </w:p>
          <w:p w:rsidR="00A15874" w:rsidRDefault="00A15874">
            <w:pPr>
              <w:pStyle w:val="ConsPlusNormal"/>
              <w:jc w:val="center"/>
            </w:pPr>
            <w:r>
              <w:t>о выдаче разрешения на выполнение авиационных работ,</w:t>
            </w:r>
          </w:p>
          <w:p w:rsidR="00A15874" w:rsidRDefault="00A15874">
            <w:pPr>
              <w:pStyle w:val="ConsPlusNormal"/>
              <w:jc w:val="center"/>
            </w:pPr>
            <w:r>
              <w:lastRenderedPageBreak/>
              <w:t>парашютных прыжков, демонстрационных полетов воздушных</w:t>
            </w:r>
          </w:p>
          <w:p w:rsidR="00A15874" w:rsidRDefault="00A15874">
            <w:pPr>
              <w:pStyle w:val="ConsPlusNormal"/>
              <w:jc w:val="center"/>
            </w:pPr>
            <w:r>
              <w:t>судов, полетов беспилотных воздушных судов (за исключением</w:t>
            </w:r>
          </w:p>
          <w:p w:rsidR="00A15874" w:rsidRDefault="00A15874">
            <w:pPr>
              <w:pStyle w:val="ConsPlusNormal"/>
              <w:jc w:val="center"/>
            </w:pPr>
            <w:r>
              <w:t>полетов беспилотных воздушных судов с максимальной взлетной</w:t>
            </w:r>
          </w:p>
          <w:p w:rsidR="00A15874" w:rsidRDefault="00A15874">
            <w:pPr>
              <w:pStyle w:val="ConsPlusNormal"/>
              <w:jc w:val="center"/>
            </w:pPr>
            <w:r>
              <w:t>массой менее 0,25 кг), подъемов привязных аэростатов</w:t>
            </w:r>
          </w:p>
          <w:p w:rsidR="00A15874" w:rsidRDefault="00A15874">
            <w:pPr>
              <w:pStyle w:val="ConsPlusNormal"/>
              <w:jc w:val="center"/>
            </w:pPr>
            <w:r>
              <w:t>над муниципальным образованием "Город Череповец",</w:t>
            </w:r>
          </w:p>
          <w:p w:rsidR="00A15874" w:rsidRDefault="00A15874">
            <w:pPr>
              <w:pStyle w:val="ConsPlusNormal"/>
              <w:jc w:val="center"/>
            </w:pPr>
            <w:r>
              <w:t>а также на посадку (взлет) на расположенные в границах</w:t>
            </w:r>
          </w:p>
          <w:p w:rsidR="00A15874" w:rsidRDefault="00A15874">
            <w:pPr>
              <w:pStyle w:val="ConsPlusNormal"/>
              <w:jc w:val="center"/>
            </w:pPr>
            <w:r>
              <w:t>муниципального образования "Город Череповец" площадки,</w:t>
            </w:r>
          </w:p>
          <w:p w:rsidR="00A15874" w:rsidRDefault="00A15874">
            <w:pPr>
              <w:pStyle w:val="ConsPlusNormal"/>
              <w:jc w:val="center"/>
            </w:pPr>
            <w:proofErr w:type="gramStart"/>
            <w:r>
              <w:t>сведения</w:t>
            </w:r>
            <w:proofErr w:type="gramEnd"/>
            <w:r>
              <w:t xml:space="preserve"> о которых не опубликованы в документах</w:t>
            </w:r>
          </w:p>
          <w:p w:rsidR="00A15874" w:rsidRDefault="00A15874">
            <w:pPr>
              <w:pStyle w:val="ConsPlusNormal"/>
              <w:jc w:val="center"/>
            </w:pPr>
            <w:r>
              <w:t>аэронавигационной информации</w:t>
            </w:r>
          </w:p>
        </w:tc>
      </w:tr>
      <w:tr w:rsidR="00A15874">
        <w:tc>
          <w:tcPr>
            <w:tcW w:w="9056" w:type="dxa"/>
            <w:gridSpan w:val="15"/>
            <w:tcBorders>
              <w:top w:val="nil"/>
              <w:left w:val="nil"/>
              <w:bottom w:val="nil"/>
              <w:right w:val="nil"/>
            </w:tcBorders>
          </w:tcPr>
          <w:p w:rsidR="00A15874" w:rsidRDefault="00A15874">
            <w:pPr>
              <w:pStyle w:val="ConsPlusNormal"/>
            </w:pPr>
          </w:p>
        </w:tc>
      </w:tr>
      <w:tr w:rsidR="00A15874">
        <w:tblPrEx>
          <w:tblBorders>
            <w:insideV w:val="single" w:sz="4" w:space="0" w:color="auto"/>
          </w:tblBorders>
        </w:tblPrEx>
        <w:tc>
          <w:tcPr>
            <w:tcW w:w="2665" w:type="dxa"/>
            <w:gridSpan w:val="3"/>
            <w:tcBorders>
              <w:top w:val="nil"/>
              <w:left w:val="nil"/>
              <w:bottom w:val="nil"/>
            </w:tcBorders>
          </w:tcPr>
          <w:p w:rsidR="00A15874" w:rsidRDefault="00A15874">
            <w:pPr>
              <w:pStyle w:val="ConsPlusNormal"/>
            </w:pPr>
            <w:r>
              <w:t>Заявитель</w:t>
            </w:r>
          </w:p>
          <w:p w:rsidR="00A15874" w:rsidRDefault="00A15874">
            <w:pPr>
              <w:pStyle w:val="ConsPlusNormal"/>
            </w:pPr>
            <w:r>
              <w:t>(отметьте любым знаком выбранное значение)</w:t>
            </w:r>
          </w:p>
        </w:tc>
        <w:tc>
          <w:tcPr>
            <w:tcW w:w="340" w:type="dxa"/>
            <w:tcBorders>
              <w:top w:val="single" w:sz="4" w:space="0" w:color="auto"/>
              <w:bottom w:val="single" w:sz="4" w:space="0" w:color="auto"/>
            </w:tcBorders>
          </w:tcPr>
          <w:p w:rsidR="00A15874" w:rsidRDefault="00A15874">
            <w:pPr>
              <w:pStyle w:val="ConsPlusNormal"/>
            </w:pPr>
          </w:p>
        </w:tc>
        <w:tc>
          <w:tcPr>
            <w:tcW w:w="1531" w:type="dxa"/>
            <w:gridSpan w:val="4"/>
            <w:tcBorders>
              <w:top w:val="nil"/>
              <w:bottom w:val="nil"/>
            </w:tcBorders>
          </w:tcPr>
          <w:p w:rsidR="00A15874" w:rsidRDefault="00A15874">
            <w:pPr>
              <w:pStyle w:val="ConsPlusNormal"/>
            </w:pPr>
            <w:r>
              <w:t>Физическое лицо</w:t>
            </w:r>
          </w:p>
        </w:tc>
        <w:tc>
          <w:tcPr>
            <w:tcW w:w="340" w:type="dxa"/>
            <w:tcBorders>
              <w:top w:val="single" w:sz="4" w:space="0" w:color="auto"/>
              <w:bottom w:val="single" w:sz="4" w:space="0" w:color="auto"/>
            </w:tcBorders>
          </w:tcPr>
          <w:p w:rsidR="00A15874" w:rsidRDefault="00A15874">
            <w:pPr>
              <w:pStyle w:val="ConsPlusNormal"/>
            </w:pPr>
          </w:p>
        </w:tc>
        <w:tc>
          <w:tcPr>
            <w:tcW w:w="2083" w:type="dxa"/>
            <w:gridSpan w:val="4"/>
            <w:tcBorders>
              <w:top w:val="nil"/>
              <w:bottom w:val="nil"/>
            </w:tcBorders>
          </w:tcPr>
          <w:p w:rsidR="00A15874" w:rsidRDefault="00A15874">
            <w:pPr>
              <w:pStyle w:val="ConsPlusNormal"/>
            </w:pPr>
            <w:r>
              <w:t>Индивидуальный предприниматель</w:t>
            </w:r>
          </w:p>
        </w:tc>
        <w:tc>
          <w:tcPr>
            <w:tcW w:w="340" w:type="dxa"/>
            <w:tcBorders>
              <w:top w:val="single" w:sz="4" w:space="0" w:color="auto"/>
              <w:bottom w:val="single" w:sz="4" w:space="0" w:color="auto"/>
            </w:tcBorders>
          </w:tcPr>
          <w:p w:rsidR="00A15874" w:rsidRDefault="00A15874">
            <w:pPr>
              <w:pStyle w:val="ConsPlusNormal"/>
            </w:pPr>
          </w:p>
        </w:tc>
        <w:tc>
          <w:tcPr>
            <w:tcW w:w="1757" w:type="dxa"/>
            <w:tcBorders>
              <w:top w:val="nil"/>
              <w:bottom w:val="nil"/>
              <w:right w:val="nil"/>
            </w:tcBorders>
          </w:tcPr>
          <w:p w:rsidR="00A15874" w:rsidRDefault="00A15874">
            <w:pPr>
              <w:pStyle w:val="ConsPlusNormal"/>
            </w:pPr>
            <w:r>
              <w:t>Юридическое лицо</w:t>
            </w:r>
          </w:p>
        </w:tc>
      </w:tr>
      <w:tr w:rsidR="00A15874">
        <w:tc>
          <w:tcPr>
            <w:tcW w:w="9056" w:type="dxa"/>
            <w:gridSpan w:val="15"/>
            <w:tcBorders>
              <w:top w:val="nil"/>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jc w:val="both"/>
            </w:pPr>
            <w:r>
              <w:t>Для физических лиц и индивидуальных предпринимателей:</w:t>
            </w:r>
          </w:p>
          <w:p w:rsidR="00A15874" w:rsidRDefault="00A15874">
            <w:pPr>
              <w:pStyle w:val="ConsPlusNormal"/>
              <w:jc w:val="both"/>
            </w:pPr>
            <w:r>
              <w:t>Фамилия, имя, отчество (последнее - при наличии) заявителя</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pPr>
            <w:r>
              <w:t>Адрес места жительства:</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blPrEx>
          <w:tblBorders>
            <w:insideH w:val="single" w:sz="4" w:space="0" w:color="auto"/>
          </w:tblBorders>
        </w:tblPrEx>
        <w:tc>
          <w:tcPr>
            <w:tcW w:w="9056" w:type="dxa"/>
            <w:gridSpan w:val="15"/>
            <w:tcBorders>
              <w:top w:val="single" w:sz="4" w:space="0" w:color="auto"/>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pPr>
            <w:r>
              <w:t>Сведения о документе, удостоверяющем личность заявителя</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blPrEx>
          <w:tblBorders>
            <w:insideH w:val="single" w:sz="4" w:space="0" w:color="auto"/>
          </w:tblBorders>
        </w:tblPrEx>
        <w:tc>
          <w:tcPr>
            <w:tcW w:w="9056" w:type="dxa"/>
            <w:gridSpan w:val="15"/>
            <w:tcBorders>
              <w:top w:val="single" w:sz="4" w:space="0" w:color="auto"/>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pPr>
            <w:r>
              <w:t>Для индивидуальных предпринимателей:</w:t>
            </w:r>
          </w:p>
        </w:tc>
      </w:tr>
      <w:tr w:rsidR="00A15874">
        <w:tc>
          <w:tcPr>
            <w:tcW w:w="4876" w:type="dxa"/>
            <w:gridSpan w:val="9"/>
            <w:tcBorders>
              <w:top w:val="nil"/>
              <w:left w:val="nil"/>
              <w:bottom w:val="single" w:sz="4" w:space="0" w:color="auto"/>
              <w:right w:val="nil"/>
            </w:tcBorders>
          </w:tcPr>
          <w:p w:rsidR="00A15874" w:rsidRDefault="00A15874">
            <w:pPr>
              <w:pStyle w:val="ConsPlusNormal"/>
            </w:pPr>
            <w:r>
              <w:t>ОГРНИП</w:t>
            </w:r>
          </w:p>
        </w:tc>
        <w:tc>
          <w:tcPr>
            <w:tcW w:w="4180" w:type="dxa"/>
            <w:gridSpan w:val="6"/>
            <w:tcBorders>
              <w:top w:val="nil"/>
              <w:left w:val="nil"/>
              <w:bottom w:val="single" w:sz="4" w:space="0" w:color="auto"/>
              <w:right w:val="nil"/>
            </w:tcBorders>
          </w:tcPr>
          <w:p w:rsidR="00A15874" w:rsidRDefault="00A15874">
            <w:pPr>
              <w:pStyle w:val="ConsPlusNormal"/>
            </w:pPr>
            <w:r>
              <w:t>ИНН</w:t>
            </w:r>
          </w:p>
        </w:tc>
      </w:tr>
      <w:tr w:rsidR="00A15874">
        <w:tc>
          <w:tcPr>
            <w:tcW w:w="9056" w:type="dxa"/>
            <w:gridSpan w:val="15"/>
            <w:tcBorders>
              <w:top w:val="single" w:sz="4" w:space="0" w:color="auto"/>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jc w:val="both"/>
            </w:pPr>
            <w:r>
              <w:t>Для юридических лиц:</w:t>
            </w:r>
          </w:p>
          <w:p w:rsidR="00A15874" w:rsidRDefault="00A15874">
            <w:pPr>
              <w:pStyle w:val="ConsPlusNormal"/>
              <w:jc w:val="both"/>
            </w:pPr>
            <w:r>
              <w:t>Наименование</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pPr>
            <w:r>
              <w:t>Адрес места нахождения:</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blPrEx>
          <w:tblBorders>
            <w:insideH w:val="single" w:sz="4" w:space="0" w:color="auto"/>
          </w:tblBorders>
        </w:tblPrEx>
        <w:tc>
          <w:tcPr>
            <w:tcW w:w="9056" w:type="dxa"/>
            <w:gridSpan w:val="15"/>
            <w:tcBorders>
              <w:top w:val="single" w:sz="4" w:space="0" w:color="auto"/>
              <w:left w:val="nil"/>
              <w:bottom w:val="single" w:sz="4" w:space="0" w:color="auto"/>
              <w:right w:val="nil"/>
            </w:tcBorders>
          </w:tcPr>
          <w:p w:rsidR="00A15874" w:rsidRDefault="00A15874">
            <w:pPr>
              <w:pStyle w:val="ConsPlusNormal"/>
            </w:pPr>
          </w:p>
        </w:tc>
      </w:tr>
      <w:tr w:rsidR="00A15874">
        <w:tblPrEx>
          <w:tblBorders>
            <w:insideH w:val="single" w:sz="4" w:space="0" w:color="auto"/>
          </w:tblBorders>
        </w:tblPrEx>
        <w:tc>
          <w:tcPr>
            <w:tcW w:w="4876" w:type="dxa"/>
            <w:gridSpan w:val="9"/>
            <w:tcBorders>
              <w:top w:val="single" w:sz="4" w:space="0" w:color="auto"/>
              <w:left w:val="nil"/>
              <w:bottom w:val="single" w:sz="4" w:space="0" w:color="auto"/>
              <w:right w:val="nil"/>
            </w:tcBorders>
          </w:tcPr>
          <w:p w:rsidR="00A15874" w:rsidRDefault="00A15874">
            <w:pPr>
              <w:pStyle w:val="ConsPlusNormal"/>
            </w:pPr>
            <w:r>
              <w:t>ОГРНИП</w:t>
            </w:r>
          </w:p>
        </w:tc>
        <w:tc>
          <w:tcPr>
            <w:tcW w:w="4180" w:type="dxa"/>
            <w:gridSpan w:val="6"/>
            <w:tcBorders>
              <w:top w:val="single" w:sz="4" w:space="0" w:color="auto"/>
              <w:left w:val="nil"/>
              <w:bottom w:val="single" w:sz="4" w:space="0" w:color="auto"/>
              <w:right w:val="nil"/>
            </w:tcBorders>
          </w:tcPr>
          <w:p w:rsidR="00A15874" w:rsidRDefault="00A15874">
            <w:pPr>
              <w:pStyle w:val="ConsPlusNormal"/>
            </w:pPr>
            <w:r>
              <w:t>ИНН</w:t>
            </w:r>
          </w:p>
        </w:tc>
      </w:tr>
      <w:tr w:rsidR="00A15874">
        <w:tc>
          <w:tcPr>
            <w:tcW w:w="9056" w:type="dxa"/>
            <w:gridSpan w:val="15"/>
            <w:tcBorders>
              <w:top w:val="single" w:sz="4" w:space="0" w:color="auto"/>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jc w:val="both"/>
            </w:pPr>
            <w:r>
              <w:t>Сведения о представителе заявителя:</w:t>
            </w:r>
          </w:p>
          <w:p w:rsidR="00A15874" w:rsidRDefault="00A15874">
            <w:pPr>
              <w:pStyle w:val="ConsPlusNormal"/>
              <w:jc w:val="both"/>
            </w:pPr>
            <w:r>
              <w:t>Представитель действует:</w:t>
            </w:r>
          </w:p>
        </w:tc>
      </w:tr>
      <w:tr w:rsidR="00A15874">
        <w:tblPrEx>
          <w:tblBorders>
            <w:left w:val="single" w:sz="4" w:space="0" w:color="auto"/>
          </w:tblBorders>
        </w:tblPrEx>
        <w:tc>
          <w:tcPr>
            <w:tcW w:w="509" w:type="dxa"/>
            <w:tcBorders>
              <w:top w:val="single" w:sz="4" w:space="0" w:color="auto"/>
              <w:left w:val="single" w:sz="4" w:space="0" w:color="auto"/>
              <w:bottom w:val="single" w:sz="4" w:space="0" w:color="auto"/>
              <w:right w:val="single" w:sz="4" w:space="0" w:color="auto"/>
            </w:tcBorders>
          </w:tcPr>
          <w:p w:rsidR="00A15874" w:rsidRDefault="00A15874">
            <w:pPr>
              <w:pStyle w:val="ConsPlusNormal"/>
            </w:pPr>
          </w:p>
        </w:tc>
        <w:tc>
          <w:tcPr>
            <w:tcW w:w="3288" w:type="dxa"/>
            <w:gridSpan w:val="5"/>
            <w:tcBorders>
              <w:top w:val="nil"/>
              <w:left w:val="single" w:sz="4" w:space="0" w:color="auto"/>
              <w:bottom w:val="nil"/>
              <w:right w:val="nil"/>
            </w:tcBorders>
          </w:tcPr>
          <w:p w:rsidR="00A15874" w:rsidRDefault="00A15874">
            <w:pPr>
              <w:pStyle w:val="ConsPlusNormal"/>
              <w:jc w:val="both"/>
            </w:pPr>
            <w:r>
              <w:t>на основании доверенности</w:t>
            </w:r>
          </w:p>
        </w:tc>
        <w:tc>
          <w:tcPr>
            <w:tcW w:w="5259" w:type="dxa"/>
            <w:gridSpan w:val="9"/>
            <w:tcBorders>
              <w:top w:val="nil"/>
              <w:left w:val="nil"/>
              <w:bottom w:val="single" w:sz="4" w:space="0" w:color="auto"/>
              <w:right w:val="nil"/>
            </w:tcBorders>
          </w:tcPr>
          <w:p w:rsidR="00A15874" w:rsidRDefault="00A15874">
            <w:pPr>
              <w:pStyle w:val="ConsPlusNormal"/>
            </w:pPr>
          </w:p>
        </w:tc>
      </w:tr>
      <w:tr w:rsidR="00A15874">
        <w:tblPrEx>
          <w:tblBorders>
            <w:insideH w:val="single" w:sz="4" w:space="0" w:color="auto"/>
          </w:tblBorders>
        </w:tblPrEx>
        <w:tc>
          <w:tcPr>
            <w:tcW w:w="509" w:type="dxa"/>
            <w:tcBorders>
              <w:top w:val="single" w:sz="4" w:space="0" w:color="auto"/>
              <w:left w:val="nil"/>
              <w:bottom w:val="single" w:sz="4" w:space="0" w:color="auto"/>
              <w:right w:val="nil"/>
            </w:tcBorders>
          </w:tcPr>
          <w:p w:rsidR="00A15874" w:rsidRDefault="00A15874">
            <w:pPr>
              <w:pStyle w:val="ConsPlusNormal"/>
            </w:pPr>
          </w:p>
        </w:tc>
        <w:tc>
          <w:tcPr>
            <w:tcW w:w="3288" w:type="dxa"/>
            <w:gridSpan w:val="5"/>
            <w:tcBorders>
              <w:top w:val="nil"/>
              <w:left w:val="nil"/>
              <w:bottom w:val="nil"/>
              <w:right w:val="nil"/>
            </w:tcBorders>
          </w:tcPr>
          <w:p w:rsidR="00A15874" w:rsidRDefault="00A15874">
            <w:pPr>
              <w:pStyle w:val="ConsPlusNormal"/>
              <w:jc w:val="both"/>
            </w:pPr>
            <w:r>
              <w:t>(реквизиты доверенности)</w:t>
            </w:r>
          </w:p>
        </w:tc>
        <w:tc>
          <w:tcPr>
            <w:tcW w:w="5259" w:type="dxa"/>
            <w:gridSpan w:val="9"/>
            <w:tcBorders>
              <w:top w:val="single" w:sz="4" w:space="0" w:color="auto"/>
              <w:left w:val="nil"/>
              <w:bottom w:val="single" w:sz="4" w:space="0" w:color="auto"/>
              <w:right w:val="nil"/>
            </w:tcBorders>
          </w:tcPr>
          <w:p w:rsidR="00A15874" w:rsidRDefault="00A15874">
            <w:pPr>
              <w:pStyle w:val="ConsPlusNormal"/>
            </w:pPr>
          </w:p>
        </w:tc>
      </w:tr>
      <w:tr w:rsidR="00A15874">
        <w:tblPrEx>
          <w:tblBorders>
            <w:left w:val="single" w:sz="4" w:space="0" w:color="auto"/>
            <w:insideV w:val="single" w:sz="4" w:space="0" w:color="auto"/>
          </w:tblBorders>
        </w:tblPrEx>
        <w:tc>
          <w:tcPr>
            <w:tcW w:w="509" w:type="dxa"/>
            <w:tcBorders>
              <w:top w:val="single" w:sz="4" w:space="0" w:color="auto"/>
              <w:bottom w:val="single" w:sz="4" w:space="0" w:color="auto"/>
            </w:tcBorders>
          </w:tcPr>
          <w:p w:rsidR="00A15874" w:rsidRDefault="00A15874">
            <w:pPr>
              <w:pStyle w:val="ConsPlusNormal"/>
            </w:pPr>
          </w:p>
        </w:tc>
        <w:tc>
          <w:tcPr>
            <w:tcW w:w="8547" w:type="dxa"/>
            <w:gridSpan w:val="14"/>
            <w:tcBorders>
              <w:top w:val="nil"/>
              <w:bottom w:val="nil"/>
              <w:right w:val="nil"/>
            </w:tcBorders>
          </w:tcPr>
          <w:p w:rsidR="00A15874" w:rsidRDefault="00A15874">
            <w:pPr>
              <w:pStyle w:val="ConsPlusNormal"/>
              <w:jc w:val="both"/>
            </w:pPr>
            <w:r>
              <w:t>имеет право действовать от имени юридического лица без доверенности</w:t>
            </w:r>
          </w:p>
        </w:tc>
      </w:tr>
      <w:tr w:rsidR="00A15874">
        <w:tc>
          <w:tcPr>
            <w:tcW w:w="509" w:type="dxa"/>
            <w:tcBorders>
              <w:top w:val="single" w:sz="4" w:space="0" w:color="auto"/>
              <w:left w:val="nil"/>
              <w:bottom w:val="single" w:sz="4" w:space="0" w:color="auto"/>
              <w:right w:val="nil"/>
            </w:tcBorders>
          </w:tcPr>
          <w:p w:rsidR="00A15874" w:rsidRDefault="00A15874">
            <w:pPr>
              <w:pStyle w:val="ConsPlusNormal"/>
            </w:pPr>
          </w:p>
        </w:tc>
        <w:tc>
          <w:tcPr>
            <w:tcW w:w="8547" w:type="dxa"/>
            <w:gridSpan w:val="14"/>
            <w:tcBorders>
              <w:top w:val="nil"/>
              <w:left w:val="nil"/>
              <w:bottom w:val="nil"/>
              <w:right w:val="nil"/>
            </w:tcBorders>
          </w:tcPr>
          <w:p w:rsidR="00A15874" w:rsidRDefault="00A15874">
            <w:pPr>
              <w:pStyle w:val="ConsPlusNormal"/>
            </w:pPr>
          </w:p>
        </w:tc>
      </w:tr>
      <w:tr w:rsidR="00A15874">
        <w:tblPrEx>
          <w:tblBorders>
            <w:left w:val="single" w:sz="4" w:space="0" w:color="auto"/>
            <w:insideV w:val="single" w:sz="4" w:space="0" w:color="auto"/>
          </w:tblBorders>
        </w:tblPrEx>
        <w:tc>
          <w:tcPr>
            <w:tcW w:w="509" w:type="dxa"/>
            <w:tcBorders>
              <w:top w:val="single" w:sz="4" w:space="0" w:color="auto"/>
              <w:bottom w:val="single" w:sz="4" w:space="0" w:color="auto"/>
            </w:tcBorders>
          </w:tcPr>
          <w:p w:rsidR="00A15874" w:rsidRDefault="00A15874">
            <w:pPr>
              <w:pStyle w:val="ConsPlusNormal"/>
            </w:pPr>
          </w:p>
        </w:tc>
        <w:tc>
          <w:tcPr>
            <w:tcW w:w="8547" w:type="dxa"/>
            <w:gridSpan w:val="14"/>
            <w:tcBorders>
              <w:top w:val="nil"/>
              <w:bottom w:val="nil"/>
              <w:right w:val="nil"/>
            </w:tcBorders>
          </w:tcPr>
          <w:p w:rsidR="00A15874" w:rsidRDefault="00A15874">
            <w:pPr>
              <w:pStyle w:val="ConsPlusNormal"/>
              <w:jc w:val="both"/>
            </w:pPr>
            <w:r>
              <w:t>иное</w:t>
            </w:r>
          </w:p>
        </w:tc>
      </w:tr>
      <w:tr w:rsidR="00A15874">
        <w:tc>
          <w:tcPr>
            <w:tcW w:w="9056" w:type="dxa"/>
            <w:gridSpan w:val="15"/>
            <w:tcBorders>
              <w:top w:val="nil"/>
              <w:left w:val="nil"/>
              <w:bottom w:val="nil"/>
              <w:right w:val="nil"/>
            </w:tcBorders>
          </w:tcPr>
          <w:p w:rsidR="00A15874" w:rsidRDefault="00A15874">
            <w:pPr>
              <w:pStyle w:val="ConsPlusNormal"/>
            </w:pPr>
            <w:r>
              <w:t>Фамилия, имя, отчество (последнее - при наличии)</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pPr>
            <w:r>
              <w:t>Адрес места жительства:</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blPrEx>
          <w:tblBorders>
            <w:insideH w:val="single" w:sz="4" w:space="0" w:color="auto"/>
          </w:tblBorders>
        </w:tblPrEx>
        <w:tc>
          <w:tcPr>
            <w:tcW w:w="9056" w:type="dxa"/>
            <w:gridSpan w:val="15"/>
            <w:tcBorders>
              <w:top w:val="single" w:sz="4" w:space="0" w:color="auto"/>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pPr>
            <w:r>
              <w:t>Сведения о документе, удостоверяющем личность заявителя</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blPrEx>
          <w:tblBorders>
            <w:insideH w:val="single" w:sz="4" w:space="0" w:color="auto"/>
          </w:tblBorders>
        </w:tblPrEx>
        <w:tc>
          <w:tcPr>
            <w:tcW w:w="9056" w:type="dxa"/>
            <w:gridSpan w:val="15"/>
            <w:tcBorders>
              <w:top w:val="single" w:sz="4" w:space="0" w:color="auto"/>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ind w:firstLine="283"/>
              <w:jc w:val="both"/>
            </w:pPr>
            <w: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муниципальным образованием "Город Череповец", а также на посадку (взлет) на расположенные в границах муниципального образования "Город Череповец" площадки, сведения о которых не опубликованы в документах аэронавигационной информации, на воздушном судне:</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pPr>
            <w:r>
              <w:t>Учетный номер, серийный (идентификационный) номер (при наличии)</w:t>
            </w:r>
          </w:p>
          <w:p w:rsidR="00A15874" w:rsidRDefault="00A15874">
            <w:pPr>
              <w:pStyle w:val="ConsPlusNormal"/>
            </w:pPr>
            <w:r>
              <w:t>__________________________________________________________________________.</w:t>
            </w:r>
          </w:p>
        </w:tc>
      </w:tr>
      <w:tr w:rsidR="00A15874">
        <w:tc>
          <w:tcPr>
            <w:tcW w:w="9056" w:type="dxa"/>
            <w:gridSpan w:val="15"/>
            <w:tcBorders>
              <w:top w:val="nil"/>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pPr>
            <w:r>
              <w:t>Вид деятельности:</w:t>
            </w:r>
          </w:p>
        </w:tc>
      </w:tr>
      <w:tr w:rsidR="00A15874">
        <w:tblPrEx>
          <w:tblBorders>
            <w:left w:val="single" w:sz="4" w:space="0" w:color="auto"/>
            <w:insideV w:val="single" w:sz="4" w:space="0" w:color="auto"/>
          </w:tblBorders>
        </w:tblPrEx>
        <w:tc>
          <w:tcPr>
            <w:tcW w:w="509" w:type="dxa"/>
            <w:tcBorders>
              <w:top w:val="single" w:sz="4" w:space="0" w:color="auto"/>
              <w:bottom w:val="single" w:sz="4" w:space="0" w:color="auto"/>
            </w:tcBorders>
          </w:tcPr>
          <w:p w:rsidR="00A15874" w:rsidRDefault="00A15874">
            <w:pPr>
              <w:pStyle w:val="ConsPlusNormal"/>
            </w:pPr>
          </w:p>
        </w:tc>
        <w:tc>
          <w:tcPr>
            <w:tcW w:w="8547" w:type="dxa"/>
            <w:gridSpan w:val="14"/>
            <w:tcBorders>
              <w:top w:val="nil"/>
              <w:bottom w:val="nil"/>
              <w:right w:val="nil"/>
            </w:tcBorders>
          </w:tcPr>
          <w:p w:rsidR="00A15874" w:rsidRDefault="00A15874">
            <w:pPr>
              <w:pStyle w:val="ConsPlusNormal"/>
              <w:jc w:val="both"/>
            </w:pPr>
            <w:r>
              <w:t>выполнение авиационных работ;</w:t>
            </w:r>
          </w:p>
        </w:tc>
      </w:tr>
      <w:tr w:rsidR="00A15874">
        <w:tc>
          <w:tcPr>
            <w:tcW w:w="509" w:type="dxa"/>
            <w:tcBorders>
              <w:top w:val="single" w:sz="4" w:space="0" w:color="auto"/>
              <w:left w:val="nil"/>
              <w:bottom w:val="single" w:sz="4" w:space="0" w:color="auto"/>
              <w:right w:val="nil"/>
            </w:tcBorders>
          </w:tcPr>
          <w:p w:rsidR="00A15874" w:rsidRDefault="00A15874">
            <w:pPr>
              <w:pStyle w:val="ConsPlusNormal"/>
            </w:pPr>
          </w:p>
        </w:tc>
        <w:tc>
          <w:tcPr>
            <w:tcW w:w="8547" w:type="dxa"/>
            <w:gridSpan w:val="14"/>
            <w:tcBorders>
              <w:top w:val="nil"/>
              <w:left w:val="nil"/>
              <w:bottom w:val="nil"/>
              <w:right w:val="nil"/>
            </w:tcBorders>
          </w:tcPr>
          <w:p w:rsidR="00A15874" w:rsidRDefault="00A15874">
            <w:pPr>
              <w:pStyle w:val="ConsPlusNormal"/>
            </w:pPr>
          </w:p>
        </w:tc>
      </w:tr>
      <w:tr w:rsidR="00A15874">
        <w:tblPrEx>
          <w:tblBorders>
            <w:left w:val="single" w:sz="4" w:space="0" w:color="auto"/>
            <w:insideV w:val="single" w:sz="4" w:space="0" w:color="auto"/>
          </w:tblBorders>
        </w:tblPrEx>
        <w:tc>
          <w:tcPr>
            <w:tcW w:w="509" w:type="dxa"/>
            <w:tcBorders>
              <w:top w:val="single" w:sz="4" w:space="0" w:color="auto"/>
              <w:bottom w:val="single" w:sz="4" w:space="0" w:color="auto"/>
            </w:tcBorders>
          </w:tcPr>
          <w:p w:rsidR="00A15874" w:rsidRDefault="00A15874">
            <w:pPr>
              <w:pStyle w:val="ConsPlusNormal"/>
            </w:pPr>
          </w:p>
        </w:tc>
        <w:tc>
          <w:tcPr>
            <w:tcW w:w="8547" w:type="dxa"/>
            <w:gridSpan w:val="14"/>
            <w:tcBorders>
              <w:top w:val="nil"/>
              <w:bottom w:val="nil"/>
              <w:right w:val="nil"/>
            </w:tcBorders>
          </w:tcPr>
          <w:p w:rsidR="00A15874" w:rsidRDefault="00A15874">
            <w:pPr>
              <w:pStyle w:val="ConsPlusNormal"/>
              <w:jc w:val="both"/>
            </w:pPr>
            <w:r>
              <w:t>выполнение парашютных прыжков;</w:t>
            </w:r>
          </w:p>
        </w:tc>
      </w:tr>
      <w:tr w:rsidR="00A15874">
        <w:tc>
          <w:tcPr>
            <w:tcW w:w="509" w:type="dxa"/>
            <w:tcBorders>
              <w:top w:val="single" w:sz="4" w:space="0" w:color="auto"/>
              <w:left w:val="nil"/>
              <w:bottom w:val="single" w:sz="4" w:space="0" w:color="auto"/>
              <w:right w:val="nil"/>
            </w:tcBorders>
          </w:tcPr>
          <w:p w:rsidR="00A15874" w:rsidRDefault="00A15874">
            <w:pPr>
              <w:pStyle w:val="ConsPlusNormal"/>
            </w:pPr>
          </w:p>
        </w:tc>
        <w:tc>
          <w:tcPr>
            <w:tcW w:w="8547" w:type="dxa"/>
            <w:gridSpan w:val="14"/>
            <w:tcBorders>
              <w:top w:val="nil"/>
              <w:left w:val="nil"/>
              <w:bottom w:val="nil"/>
              <w:right w:val="nil"/>
            </w:tcBorders>
          </w:tcPr>
          <w:p w:rsidR="00A15874" w:rsidRDefault="00A15874">
            <w:pPr>
              <w:pStyle w:val="ConsPlusNormal"/>
            </w:pPr>
          </w:p>
        </w:tc>
      </w:tr>
      <w:tr w:rsidR="00A15874">
        <w:tblPrEx>
          <w:tblBorders>
            <w:left w:val="single" w:sz="4" w:space="0" w:color="auto"/>
            <w:insideV w:val="single" w:sz="4" w:space="0" w:color="auto"/>
          </w:tblBorders>
        </w:tblPrEx>
        <w:tc>
          <w:tcPr>
            <w:tcW w:w="509" w:type="dxa"/>
            <w:tcBorders>
              <w:top w:val="single" w:sz="4" w:space="0" w:color="auto"/>
              <w:bottom w:val="single" w:sz="4" w:space="0" w:color="auto"/>
            </w:tcBorders>
          </w:tcPr>
          <w:p w:rsidR="00A15874" w:rsidRDefault="00A15874">
            <w:pPr>
              <w:pStyle w:val="ConsPlusNormal"/>
            </w:pPr>
          </w:p>
        </w:tc>
        <w:tc>
          <w:tcPr>
            <w:tcW w:w="8547" w:type="dxa"/>
            <w:gridSpan w:val="14"/>
            <w:tcBorders>
              <w:top w:val="nil"/>
              <w:bottom w:val="nil"/>
              <w:right w:val="nil"/>
            </w:tcBorders>
          </w:tcPr>
          <w:p w:rsidR="00A15874" w:rsidRDefault="00A15874">
            <w:pPr>
              <w:pStyle w:val="ConsPlusNormal"/>
              <w:jc w:val="both"/>
            </w:pPr>
            <w:r>
              <w:t>выполнение демонстрационных полетов воздушных судов;</w:t>
            </w:r>
          </w:p>
        </w:tc>
      </w:tr>
      <w:tr w:rsidR="00A15874">
        <w:tc>
          <w:tcPr>
            <w:tcW w:w="509" w:type="dxa"/>
            <w:tcBorders>
              <w:top w:val="single" w:sz="4" w:space="0" w:color="auto"/>
              <w:left w:val="nil"/>
              <w:bottom w:val="single" w:sz="4" w:space="0" w:color="auto"/>
              <w:right w:val="nil"/>
            </w:tcBorders>
          </w:tcPr>
          <w:p w:rsidR="00A15874" w:rsidRDefault="00A15874">
            <w:pPr>
              <w:pStyle w:val="ConsPlusNormal"/>
            </w:pPr>
          </w:p>
        </w:tc>
        <w:tc>
          <w:tcPr>
            <w:tcW w:w="8547" w:type="dxa"/>
            <w:gridSpan w:val="14"/>
            <w:tcBorders>
              <w:top w:val="nil"/>
              <w:left w:val="nil"/>
              <w:bottom w:val="nil"/>
              <w:right w:val="nil"/>
            </w:tcBorders>
          </w:tcPr>
          <w:p w:rsidR="00A15874" w:rsidRDefault="00A15874">
            <w:pPr>
              <w:pStyle w:val="ConsPlusNormal"/>
            </w:pPr>
          </w:p>
        </w:tc>
      </w:tr>
      <w:tr w:rsidR="00A15874">
        <w:tblPrEx>
          <w:tblBorders>
            <w:left w:val="single" w:sz="4" w:space="0" w:color="auto"/>
            <w:insideV w:val="single" w:sz="4" w:space="0" w:color="auto"/>
          </w:tblBorders>
        </w:tblPrEx>
        <w:tc>
          <w:tcPr>
            <w:tcW w:w="509" w:type="dxa"/>
            <w:tcBorders>
              <w:top w:val="single" w:sz="4" w:space="0" w:color="auto"/>
              <w:bottom w:val="single" w:sz="4" w:space="0" w:color="auto"/>
            </w:tcBorders>
          </w:tcPr>
          <w:p w:rsidR="00A15874" w:rsidRDefault="00A15874">
            <w:pPr>
              <w:pStyle w:val="ConsPlusNormal"/>
            </w:pPr>
          </w:p>
        </w:tc>
        <w:tc>
          <w:tcPr>
            <w:tcW w:w="8547" w:type="dxa"/>
            <w:gridSpan w:val="14"/>
            <w:tcBorders>
              <w:top w:val="nil"/>
              <w:bottom w:val="nil"/>
              <w:right w:val="nil"/>
            </w:tcBorders>
          </w:tcPr>
          <w:p w:rsidR="00A15874" w:rsidRDefault="00A15874">
            <w:pPr>
              <w:pStyle w:val="ConsPlusNormal"/>
            </w:pPr>
            <w:r>
              <w:t>выполнение полетов беспилотных воздушных судов (за исключением полетов</w:t>
            </w:r>
          </w:p>
        </w:tc>
      </w:tr>
      <w:tr w:rsidR="00A15874">
        <w:tc>
          <w:tcPr>
            <w:tcW w:w="9056" w:type="dxa"/>
            <w:gridSpan w:val="15"/>
            <w:tcBorders>
              <w:top w:val="nil"/>
              <w:left w:val="nil"/>
              <w:bottom w:val="nil"/>
              <w:right w:val="nil"/>
            </w:tcBorders>
          </w:tcPr>
          <w:p w:rsidR="00A15874" w:rsidRDefault="00A15874">
            <w:pPr>
              <w:pStyle w:val="ConsPlusNormal"/>
            </w:pPr>
            <w:r>
              <w:t>беспилотных воздушных судов с максимальной взлетной массой менее 0,25 кг);</w:t>
            </w:r>
          </w:p>
        </w:tc>
      </w:tr>
      <w:tr w:rsidR="00A15874">
        <w:tblPrEx>
          <w:tblBorders>
            <w:left w:val="single" w:sz="4" w:space="0" w:color="auto"/>
            <w:insideV w:val="single" w:sz="4" w:space="0" w:color="auto"/>
          </w:tblBorders>
        </w:tblPrEx>
        <w:tc>
          <w:tcPr>
            <w:tcW w:w="509" w:type="dxa"/>
            <w:tcBorders>
              <w:top w:val="single" w:sz="4" w:space="0" w:color="auto"/>
              <w:bottom w:val="single" w:sz="4" w:space="0" w:color="auto"/>
            </w:tcBorders>
          </w:tcPr>
          <w:p w:rsidR="00A15874" w:rsidRDefault="00A15874">
            <w:pPr>
              <w:pStyle w:val="ConsPlusNormal"/>
            </w:pPr>
          </w:p>
        </w:tc>
        <w:tc>
          <w:tcPr>
            <w:tcW w:w="8547" w:type="dxa"/>
            <w:gridSpan w:val="14"/>
            <w:tcBorders>
              <w:top w:val="nil"/>
              <w:bottom w:val="nil"/>
              <w:right w:val="nil"/>
            </w:tcBorders>
          </w:tcPr>
          <w:p w:rsidR="00A15874" w:rsidRDefault="00A15874">
            <w:pPr>
              <w:pStyle w:val="ConsPlusNormal"/>
              <w:jc w:val="both"/>
            </w:pPr>
            <w:r>
              <w:t>выполнение подъемов привязных аэростатов;</w:t>
            </w:r>
          </w:p>
        </w:tc>
      </w:tr>
      <w:tr w:rsidR="00A15874">
        <w:tc>
          <w:tcPr>
            <w:tcW w:w="509" w:type="dxa"/>
            <w:tcBorders>
              <w:top w:val="single" w:sz="4" w:space="0" w:color="auto"/>
              <w:left w:val="nil"/>
              <w:bottom w:val="single" w:sz="4" w:space="0" w:color="auto"/>
              <w:right w:val="nil"/>
            </w:tcBorders>
          </w:tcPr>
          <w:p w:rsidR="00A15874" w:rsidRDefault="00A15874">
            <w:pPr>
              <w:pStyle w:val="ConsPlusNormal"/>
            </w:pPr>
          </w:p>
        </w:tc>
        <w:tc>
          <w:tcPr>
            <w:tcW w:w="8547" w:type="dxa"/>
            <w:gridSpan w:val="14"/>
            <w:tcBorders>
              <w:top w:val="nil"/>
              <w:left w:val="nil"/>
              <w:bottom w:val="nil"/>
              <w:right w:val="nil"/>
            </w:tcBorders>
          </w:tcPr>
          <w:p w:rsidR="00A15874" w:rsidRDefault="00A15874">
            <w:pPr>
              <w:pStyle w:val="ConsPlusNormal"/>
            </w:pPr>
          </w:p>
        </w:tc>
      </w:tr>
      <w:tr w:rsidR="00A15874">
        <w:tblPrEx>
          <w:tblBorders>
            <w:left w:val="single" w:sz="4" w:space="0" w:color="auto"/>
            <w:insideV w:val="single" w:sz="4" w:space="0" w:color="auto"/>
          </w:tblBorders>
        </w:tblPrEx>
        <w:tc>
          <w:tcPr>
            <w:tcW w:w="509" w:type="dxa"/>
            <w:tcBorders>
              <w:top w:val="single" w:sz="4" w:space="0" w:color="auto"/>
              <w:bottom w:val="single" w:sz="4" w:space="0" w:color="auto"/>
            </w:tcBorders>
          </w:tcPr>
          <w:p w:rsidR="00A15874" w:rsidRDefault="00A15874">
            <w:pPr>
              <w:pStyle w:val="ConsPlusNormal"/>
            </w:pPr>
          </w:p>
        </w:tc>
        <w:tc>
          <w:tcPr>
            <w:tcW w:w="8547" w:type="dxa"/>
            <w:gridSpan w:val="14"/>
            <w:tcBorders>
              <w:top w:val="nil"/>
              <w:bottom w:val="nil"/>
              <w:right w:val="nil"/>
            </w:tcBorders>
          </w:tcPr>
          <w:p w:rsidR="00A15874" w:rsidRDefault="00A15874">
            <w:pPr>
              <w:pStyle w:val="ConsPlusNormal"/>
              <w:jc w:val="both"/>
            </w:pPr>
            <w:r>
              <w:t>выполнение посадки (взлета) на площадки, сведения о которых не опубликованы</w:t>
            </w:r>
          </w:p>
        </w:tc>
      </w:tr>
      <w:tr w:rsidR="00A15874">
        <w:tc>
          <w:tcPr>
            <w:tcW w:w="9056" w:type="dxa"/>
            <w:gridSpan w:val="15"/>
            <w:tcBorders>
              <w:top w:val="nil"/>
              <w:left w:val="nil"/>
              <w:bottom w:val="nil"/>
              <w:right w:val="nil"/>
            </w:tcBorders>
          </w:tcPr>
          <w:p w:rsidR="00A15874" w:rsidRDefault="00A15874">
            <w:pPr>
              <w:pStyle w:val="ConsPlusNormal"/>
            </w:pPr>
            <w:r>
              <w:t>в документах аэронавигационной информации</w:t>
            </w:r>
          </w:p>
        </w:tc>
      </w:tr>
      <w:tr w:rsidR="00A15874">
        <w:tc>
          <w:tcPr>
            <w:tcW w:w="9056" w:type="dxa"/>
            <w:gridSpan w:val="15"/>
            <w:tcBorders>
              <w:top w:val="nil"/>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pPr>
            <w:r>
              <w:t>Цель выполнения соответствующей деятельности:</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blPrEx>
          <w:tblBorders>
            <w:insideH w:val="single" w:sz="4" w:space="0" w:color="auto"/>
          </w:tblBorders>
        </w:tblPrEx>
        <w:tc>
          <w:tcPr>
            <w:tcW w:w="9056" w:type="dxa"/>
            <w:gridSpan w:val="15"/>
            <w:tcBorders>
              <w:top w:val="single" w:sz="4" w:space="0" w:color="auto"/>
              <w:left w:val="nil"/>
              <w:bottom w:val="single" w:sz="4" w:space="0" w:color="auto"/>
              <w:right w:val="nil"/>
            </w:tcBorders>
          </w:tcPr>
          <w:p w:rsidR="00A15874" w:rsidRDefault="00A15874">
            <w:pPr>
              <w:pStyle w:val="ConsPlusNormal"/>
            </w:pPr>
          </w:p>
        </w:tc>
      </w:tr>
      <w:tr w:rsidR="00A15874">
        <w:tblPrEx>
          <w:tblBorders>
            <w:insideH w:val="single" w:sz="4" w:space="0" w:color="auto"/>
          </w:tblBorders>
        </w:tblPrEx>
        <w:tc>
          <w:tcPr>
            <w:tcW w:w="9056" w:type="dxa"/>
            <w:gridSpan w:val="15"/>
            <w:tcBorders>
              <w:top w:val="single" w:sz="4" w:space="0" w:color="auto"/>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pPr>
            <w:r>
              <w:t>План выполнения деятельности:</w:t>
            </w:r>
          </w:p>
        </w:tc>
      </w:tr>
      <w:tr w:rsidR="00A15874">
        <w:tc>
          <w:tcPr>
            <w:tcW w:w="764" w:type="dxa"/>
            <w:gridSpan w:val="2"/>
            <w:tcBorders>
              <w:top w:val="nil"/>
              <w:left w:val="nil"/>
              <w:bottom w:val="nil"/>
              <w:right w:val="nil"/>
            </w:tcBorders>
          </w:tcPr>
          <w:p w:rsidR="00A15874" w:rsidRDefault="00A15874">
            <w:pPr>
              <w:pStyle w:val="ConsPlusNormal"/>
              <w:jc w:val="both"/>
            </w:pPr>
            <w:r>
              <w:t>Дата</w:t>
            </w:r>
          </w:p>
        </w:tc>
        <w:tc>
          <w:tcPr>
            <w:tcW w:w="2241" w:type="dxa"/>
            <w:gridSpan w:val="2"/>
            <w:tcBorders>
              <w:top w:val="nil"/>
              <w:left w:val="nil"/>
              <w:bottom w:val="single" w:sz="4" w:space="0" w:color="auto"/>
              <w:right w:val="nil"/>
            </w:tcBorders>
          </w:tcPr>
          <w:p w:rsidR="00A15874" w:rsidRDefault="00A15874">
            <w:pPr>
              <w:pStyle w:val="ConsPlusNormal"/>
            </w:pPr>
          </w:p>
        </w:tc>
        <w:tc>
          <w:tcPr>
            <w:tcW w:w="1071" w:type="dxa"/>
            <w:gridSpan w:val="3"/>
            <w:tcBorders>
              <w:top w:val="nil"/>
              <w:left w:val="nil"/>
              <w:bottom w:val="nil"/>
              <w:right w:val="nil"/>
            </w:tcBorders>
          </w:tcPr>
          <w:p w:rsidR="00A15874" w:rsidRDefault="00A15874">
            <w:pPr>
              <w:pStyle w:val="ConsPlusNormal"/>
              <w:jc w:val="both"/>
            </w:pPr>
            <w:r>
              <w:t>Время с</w:t>
            </w:r>
          </w:p>
        </w:tc>
        <w:tc>
          <w:tcPr>
            <w:tcW w:w="2118" w:type="dxa"/>
            <w:gridSpan w:val="4"/>
            <w:tcBorders>
              <w:top w:val="nil"/>
              <w:left w:val="nil"/>
              <w:bottom w:val="single" w:sz="4" w:space="0" w:color="auto"/>
              <w:right w:val="nil"/>
            </w:tcBorders>
          </w:tcPr>
          <w:p w:rsidR="00A15874" w:rsidRDefault="00A15874">
            <w:pPr>
              <w:pStyle w:val="ConsPlusNormal"/>
            </w:pPr>
          </w:p>
        </w:tc>
        <w:tc>
          <w:tcPr>
            <w:tcW w:w="497" w:type="dxa"/>
            <w:tcBorders>
              <w:top w:val="nil"/>
              <w:left w:val="nil"/>
              <w:bottom w:val="nil"/>
              <w:right w:val="nil"/>
            </w:tcBorders>
          </w:tcPr>
          <w:p w:rsidR="00A15874" w:rsidRDefault="00A15874">
            <w:pPr>
              <w:pStyle w:val="ConsPlusNormal"/>
              <w:jc w:val="both"/>
            </w:pPr>
            <w:r>
              <w:t>по</w:t>
            </w:r>
          </w:p>
        </w:tc>
        <w:tc>
          <w:tcPr>
            <w:tcW w:w="2365" w:type="dxa"/>
            <w:gridSpan w:val="3"/>
            <w:tcBorders>
              <w:top w:val="nil"/>
              <w:left w:val="nil"/>
              <w:bottom w:val="single" w:sz="4" w:space="0" w:color="auto"/>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pPr>
          </w:p>
        </w:tc>
      </w:tr>
      <w:tr w:rsidR="00A15874">
        <w:tc>
          <w:tcPr>
            <w:tcW w:w="3797" w:type="dxa"/>
            <w:gridSpan w:val="6"/>
            <w:tcBorders>
              <w:top w:val="nil"/>
              <w:left w:val="nil"/>
              <w:bottom w:val="nil"/>
              <w:right w:val="nil"/>
            </w:tcBorders>
          </w:tcPr>
          <w:p w:rsidR="00A15874" w:rsidRDefault="00A15874">
            <w:pPr>
              <w:pStyle w:val="ConsPlusNormal"/>
            </w:pPr>
            <w:r>
              <w:t>Место выполнения деятельности (посадочные площадки, планируемые к использованию)</w:t>
            </w:r>
          </w:p>
        </w:tc>
        <w:tc>
          <w:tcPr>
            <w:tcW w:w="5259" w:type="dxa"/>
            <w:gridSpan w:val="9"/>
            <w:tcBorders>
              <w:top w:val="nil"/>
              <w:left w:val="nil"/>
              <w:bottom w:val="single" w:sz="4" w:space="0" w:color="auto"/>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jc w:val="both"/>
            </w:pPr>
            <w:r>
              <w:t>Сведения о планируемой деятельности:</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blPrEx>
          <w:tblBorders>
            <w:insideH w:val="single" w:sz="4" w:space="0" w:color="auto"/>
          </w:tblBorders>
        </w:tblPrEx>
        <w:tc>
          <w:tcPr>
            <w:tcW w:w="9056" w:type="dxa"/>
            <w:gridSpan w:val="15"/>
            <w:tcBorders>
              <w:top w:val="single" w:sz="4" w:space="0" w:color="auto"/>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pPr>
            <w:r>
              <w:t>(указываются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иные сведения, в том числе о количестве лиц, участвующих в парашютных прыжках, и т.п.)</w:t>
            </w:r>
          </w:p>
        </w:tc>
      </w:tr>
      <w:tr w:rsidR="00A15874">
        <w:tc>
          <w:tcPr>
            <w:tcW w:w="9056" w:type="dxa"/>
            <w:gridSpan w:val="15"/>
            <w:tcBorders>
              <w:top w:val="nil"/>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jc w:val="both"/>
            </w:pPr>
            <w:r>
              <w:t>Летный экипаж:</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blPrEx>
          <w:tblBorders>
            <w:insideH w:val="single" w:sz="4" w:space="0" w:color="auto"/>
          </w:tblBorders>
        </w:tblPrEx>
        <w:tc>
          <w:tcPr>
            <w:tcW w:w="9056" w:type="dxa"/>
            <w:gridSpan w:val="15"/>
            <w:tcBorders>
              <w:top w:val="single" w:sz="4" w:space="0" w:color="auto"/>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jc w:val="center"/>
            </w:pPr>
            <w:r>
              <w:lastRenderedPageBreak/>
              <w:t>(Ф.И.О., должности)</w:t>
            </w:r>
          </w:p>
        </w:tc>
      </w:tr>
      <w:tr w:rsidR="00A15874">
        <w:tc>
          <w:tcPr>
            <w:tcW w:w="9056" w:type="dxa"/>
            <w:gridSpan w:val="15"/>
            <w:tcBorders>
              <w:top w:val="nil"/>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jc w:val="both"/>
            </w:pPr>
            <w:r>
              <w:t>Реквизиты документа о регистрации судна:</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jc w:val="both"/>
            </w:pPr>
            <w:r>
              <w:t>Реквизиты сертификата летной годности:</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jc w:val="both"/>
            </w:pPr>
            <w:r>
              <w:t>Реквизиты сертификатов членов экипажа:</w:t>
            </w:r>
          </w:p>
        </w:tc>
      </w:tr>
      <w:tr w:rsidR="00A15874">
        <w:tc>
          <w:tcPr>
            <w:tcW w:w="9056" w:type="dxa"/>
            <w:gridSpan w:val="15"/>
            <w:tcBorders>
              <w:top w:val="nil"/>
              <w:left w:val="nil"/>
              <w:bottom w:val="single" w:sz="4" w:space="0" w:color="auto"/>
              <w:right w:val="nil"/>
            </w:tcBorders>
          </w:tcPr>
          <w:p w:rsidR="00A15874" w:rsidRDefault="00A15874">
            <w:pPr>
              <w:pStyle w:val="ConsPlusNormal"/>
            </w:pPr>
          </w:p>
        </w:tc>
      </w:tr>
      <w:tr w:rsidR="00A15874">
        <w:tc>
          <w:tcPr>
            <w:tcW w:w="9056" w:type="dxa"/>
            <w:gridSpan w:val="15"/>
            <w:tcBorders>
              <w:top w:val="single" w:sz="4" w:space="0" w:color="auto"/>
              <w:left w:val="nil"/>
              <w:bottom w:val="nil"/>
              <w:right w:val="nil"/>
            </w:tcBorders>
          </w:tcPr>
          <w:p w:rsidR="00A15874" w:rsidRDefault="00A15874">
            <w:pPr>
              <w:pStyle w:val="ConsPlusNormal"/>
            </w:pPr>
          </w:p>
        </w:tc>
      </w:tr>
      <w:tr w:rsidR="00A15874">
        <w:tblPrEx>
          <w:tblBorders>
            <w:insideV w:val="single" w:sz="4" w:space="0" w:color="auto"/>
          </w:tblBorders>
        </w:tblPrEx>
        <w:tc>
          <w:tcPr>
            <w:tcW w:w="3278" w:type="dxa"/>
            <w:gridSpan w:val="5"/>
            <w:vMerge w:val="restart"/>
            <w:tcBorders>
              <w:top w:val="nil"/>
              <w:left w:val="nil"/>
              <w:bottom w:val="nil"/>
            </w:tcBorders>
          </w:tcPr>
          <w:p w:rsidR="00A15874" w:rsidRDefault="00A15874">
            <w:pPr>
              <w:pStyle w:val="ConsPlusNormal"/>
            </w:pPr>
            <w:r>
              <w:t>Результат предоставления услуги:</w:t>
            </w:r>
          </w:p>
        </w:tc>
        <w:tc>
          <w:tcPr>
            <w:tcW w:w="519" w:type="dxa"/>
            <w:tcBorders>
              <w:top w:val="single" w:sz="4" w:space="0" w:color="auto"/>
              <w:bottom w:val="single" w:sz="4" w:space="0" w:color="auto"/>
            </w:tcBorders>
          </w:tcPr>
          <w:p w:rsidR="00A15874" w:rsidRDefault="00A15874">
            <w:pPr>
              <w:pStyle w:val="ConsPlusNormal"/>
            </w:pPr>
          </w:p>
        </w:tc>
        <w:tc>
          <w:tcPr>
            <w:tcW w:w="1673" w:type="dxa"/>
            <w:gridSpan w:val="4"/>
            <w:tcBorders>
              <w:top w:val="nil"/>
              <w:bottom w:val="nil"/>
              <w:right w:val="nil"/>
            </w:tcBorders>
          </w:tcPr>
          <w:p w:rsidR="00A15874" w:rsidRDefault="00A15874">
            <w:pPr>
              <w:pStyle w:val="ConsPlusNormal"/>
            </w:pPr>
            <w:r>
              <w:t>выдать на руки</w:t>
            </w:r>
          </w:p>
        </w:tc>
        <w:tc>
          <w:tcPr>
            <w:tcW w:w="3586" w:type="dxa"/>
            <w:gridSpan w:val="5"/>
            <w:tcBorders>
              <w:top w:val="nil"/>
              <w:left w:val="nil"/>
              <w:bottom w:val="nil"/>
              <w:right w:val="nil"/>
            </w:tcBorders>
          </w:tcPr>
          <w:p w:rsidR="00A15874" w:rsidRDefault="00A15874">
            <w:pPr>
              <w:pStyle w:val="ConsPlusNormal"/>
            </w:pPr>
          </w:p>
        </w:tc>
      </w:tr>
      <w:tr w:rsidR="00A15874">
        <w:tblPrEx>
          <w:tblBorders>
            <w:insideV w:val="single" w:sz="4" w:space="0" w:color="auto"/>
          </w:tblBorders>
        </w:tblPrEx>
        <w:tc>
          <w:tcPr>
            <w:tcW w:w="3278" w:type="dxa"/>
            <w:gridSpan w:val="5"/>
            <w:vMerge/>
            <w:tcBorders>
              <w:top w:val="nil"/>
              <w:left w:val="nil"/>
              <w:bottom w:val="nil"/>
            </w:tcBorders>
          </w:tcPr>
          <w:p w:rsidR="00A15874" w:rsidRDefault="00A15874">
            <w:pPr>
              <w:pStyle w:val="ConsPlusNormal"/>
            </w:pPr>
          </w:p>
        </w:tc>
        <w:tc>
          <w:tcPr>
            <w:tcW w:w="519" w:type="dxa"/>
            <w:tcBorders>
              <w:top w:val="single" w:sz="4" w:space="0" w:color="auto"/>
              <w:bottom w:val="single" w:sz="4" w:space="0" w:color="auto"/>
            </w:tcBorders>
          </w:tcPr>
          <w:p w:rsidR="00A15874" w:rsidRDefault="00A15874">
            <w:pPr>
              <w:pStyle w:val="ConsPlusNormal"/>
            </w:pPr>
          </w:p>
        </w:tc>
        <w:tc>
          <w:tcPr>
            <w:tcW w:w="2397" w:type="dxa"/>
            <w:gridSpan w:val="5"/>
            <w:tcBorders>
              <w:top w:val="nil"/>
              <w:bottom w:val="nil"/>
              <w:right w:val="nil"/>
            </w:tcBorders>
          </w:tcPr>
          <w:p w:rsidR="00A15874" w:rsidRDefault="00A15874">
            <w:pPr>
              <w:pStyle w:val="ConsPlusNormal"/>
            </w:pPr>
            <w:r>
              <w:t>направить почтой/эл. почтой по адресу:</w:t>
            </w:r>
          </w:p>
        </w:tc>
        <w:tc>
          <w:tcPr>
            <w:tcW w:w="2862" w:type="dxa"/>
            <w:gridSpan w:val="4"/>
            <w:tcBorders>
              <w:top w:val="nil"/>
              <w:left w:val="nil"/>
              <w:bottom w:val="single" w:sz="4" w:space="0" w:color="auto"/>
              <w:right w:val="nil"/>
            </w:tcBorders>
          </w:tcPr>
          <w:p w:rsidR="00A15874" w:rsidRDefault="00A15874">
            <w:pPr>
              <w:pStyle w:val="ConsPlusNormal"/>
            </w:pPr>
          </w:p>
        </w:tc>
      </w:tr>
      <w:tr w:rsidR="00A15874">
        <w:tblPrEx>
          <w:tblBorders>
            <w:insideV w:val="single" w:sz="4" w:space="0" w:color="auto"/>
          </w:tblBorders>
        </w:tblPrEx>
        <w:tc>
          <w:tcPr>
            <w:tcW w:w="3278" w:type="dxa"/>
            <w:gridSpan w:val="5"/>
            <w:tcBorders>
              <w:top w:val="nil"/>
              <w:left w:val="nil"/>
              <w:bottom w:val="nil"/>
            </w:tcBorders>
          </w:tcPr>
          <w:p w:rsidR="00A15874" w:rsidRDefault="00A15874">
            <w:pPr>
              <w:pStyle w:val="ConsPlusNormal"/>
            </w:pPr>
          </w:p>
        </w:tc>
        <w:tc>
          <w:tcPr>
            <w:tcW w:w="519" w:type="dxa"/>
            <w:tcBorders>
              <w:top w:val="single" w:sz="4" w:space="0" w:color="auto"/>
              <w:bottom w:val="single" w:sz="4" w:space="0" w:color="auto"/>
            </w:tcBorders>
          </w:tcPr>
          <w:p w:rsidR="00A15874" w:rsidRDefault="00A15874">
            <w:pPr>
              <w:pStyle w:val="ConsPlusNormal"/>
            </w:pPr>
          </w:p>
        </w:tc>
        <w:tc>
          <w:tcPr>
            <w:tcW w:w="2397" w:type="dxa"/>
            <w:gridSpan w:val="5"/>
            <w:tcBorders>
              <w:top w:val="nil"/>
              <w:bottom w:val="nil"/>
              <w:right w:val="nil"/>
            </w:tcBorders>
          </w:tcPr>
          <w:p w:rsidR="00A15874" w:rsidRDefault="00A15874">
            <w:pPr>
              <w:pStyle w:val="ConsPlusNormal"/>
            </w:pPr>
            <w:r>
              <w:t>через Портал</w:t>
            </w:r>
          </w:p>
        </w:tc>
        <w:tc>
          <w:tcPr>
            <w:tcW w:w="2862" w:type="dxa"/>
            <w:gridSpan w:val="4"/>
            <w:tcBorders>
              <w:top w:val="single" w:sz="4" w:space="0" w:color="auto"/>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ind w:firstLine="283"/>
              <w:jc w:val="both"/>
            </w:pPr>
            <w:r>
              <w:t>Приложения:</w:t>
            </w:r>
          </w:p>
        </w:tc>
      </w:tr>
      <w:tr w:rsidR="00A15874">
        <w:tc>
          <w:tcPr>
            <w:tcW w:w="509" w:type="dxa"/>
            <w:tcBorders>
              <w:top w:val="nil"/>
              <w:left w:val="nil"/>
              <w:bottom w:val="nil"/>
              <w:right w:val="nil"/>
            </w:tcBorders>
          </w:tcPr>
          <w:p w:rsidR="00A15874" w:rsidRDefault="00A15874">
            <w:pPr>
              <w:pStyle w:val="ConsPlusNormal"/>
            </w:pPr>
            <w:r>
              <w:t>1.</w:t>
            </w:r>
          </w:p>
        </w:tc>
        <w:tc>
          <w:tcPr>
            <w:tcW w:w="8547" w:type="dxa"/>
            <w:gridSpan w:val="14"/>
            <w:tcBorders>
              <w:top w:val="nil"/>
              <w:left w:val="nil"/>
              <w:bottom w:val="single" w:sz="4" w:space="0" w:color="auto"/>
              <w:right w:val="nil"/>
            </w:tcBorders>
          </w:tcPr>
          <w:p w:rsidR="00A15874" w:rsidRDefault="00A15874">
            <w:pPr>
              <w:pStyle w:val="ConsPlusNormal"/>
            </w:pPr>
          </w:p>
        </w:tc>
      </w:tr>
      <w:tr w:rsidR="00A15874">
        <w:tc>
          <w:tcPr>
            <w:tcW w:w="509" w:type="dxa"/>
            <w:tcBorders>
              <w:top w:val="nil"/>
              <w:left w:val="nil"/>
              <w:bottom w:val="nil"/>
              <w:right w:val="nil"/>
            </w:tcBorders>
          </w:tcPr>
          <w:p w:rsidR="00A15874" w:rsidRDefault="00A15874">
            <w:pPr>
              <w:pStyle w:val="ConsPlusNormal"/>
            </w:pPr>
            <w:r>
              <w:t>2.</w:t>
            </w:r>
          </w:p>
        </w:tc>
        <w:tc>
          <w:tcPr>
            <w:tcW w:w="8547" w:type="dxa"/>
            <w:gridSpan w:val="14"/>
            <w:tcBorders>
              <w:top w:val="single" w:sz="4" w:space="0" w:color="auto"/>
              <w:left w:val="nil"/>
              <w:bottom w:val="single" w:sz="4" w:space="0" w:color="auto"/>
              <w:right w:val="nil"/>
            </w:tcBorders>
          </w:tcPr>
          <w:p w:rsidR="00A15874" w:rsidRDefault="00A15874">
            <w:pPr>
              <w:pStyle w:val="ConsPlusNormal"/>
            </w:pPr>
          </w:p>
        </w:tc>
      </w:tr>
      <w:tr w:rsidR="00A15874">
        <w:tc>
          <w:tcPr>
            <w:tcW w:w="509" w:type="dxa"/>
            <w:tcBorders>
              <w:top w:val="nil"/>
              <w:left w:val="nil"/>
              <w:bottom w:val="nil"/>
              <w:right w:val="nil"/>
            </w:tcBorders>
          </w:tcPr>
          <w:p w:rsidR="00A15874" w:rsidRDefault="00A15874">
            <w:pPr>
              <w:pStyle w:val="ConsPlusNormal"/>
            </w:pPr>
            <w:r>
              <w:t>3.</w:t>
            </w:r>
          </w:p>
        </w:tc>
        <w:tc>
          <w:tcPr>
            <w:tcW w:w="8547" w:type="dxa"/>
            <w:gridSpan w:val="14"/>
            <w:tcBorders>
              <w:top w:val="single" w:sz="4" w:space="0" w:color="auto"/>
              <w:left w:val="nil"/>
              <w:bottom w:val="single" w:sz="4" w:space="0" w:color="auto"/>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pPr>
          </w:p>
        </w:tc>
      </w:tr>
      <w:tr w:rsidR="00A15874">
        <w:tc>
          <w:tcPr>
            <w:tcW w:w="9056" w:type="dxa"/>
            <w:gridSpan w:val="15"/>
            <w:tcBorders>
              <w:top w:val="nil"/>
              <w:left w:val="nil"/>
              <w:bottom w:val="nil"/>
              <w:right w:val="nil"/>
            </w:tcBorders>
          </w:tcPr>
          <w:p w:rsidR="00A15874" w:rsidRDefault="00A15874">
            <w:pPr>
              <w:pStyle w:val="ConsPlusNormal"/>
              <w:ind w:firstLine="283"/>
              <w:jc w:val="both"/>
            </w:pPr>
            <w:r>
              <w:t>В целях обеспечения антитеррористической безопасности и возможности контроля использования воздушного пространства города со стороны правоохранительных органов обязуюсь уведомлять МКУ "ЦЗНТЧС" по эл. почте единой дежурно-диспетчерской службы: czntchs.priemnaya@cherepovetscity.ru, работающей в круглосуточном режиме, и по телефону "051" о всех планируемых полетах не позднее чем за 2 часа до их непосредственного начала, с указанием сведений об организации, осуществляющей полет, данных и номере телефона оператора, непосредственно осуществляющего полет, времени, продолжительности, границах, координатах и высоте осуществления полета.</w:t>
            </w:r>
          </w:p>
        </w:tc>
      </w:tr>
      <w:tr w:rsidR="00A15874">
        <w:tc>
          <w:tcPr>
            <w:tcW w:w="9056" w:type="dxa"/>
            <w:gridSpan w:val="15"/>
            <w:tcBorders>
              <w:top w:val="nil"/>
              <w:left w:val="nil"/>
              <w:bottom w:val="nil"/>
              <w:right w:val="nil"/>
            </w:tcBorders>
          </w:tcPr>
          <w:p w:rsidR="00A15874" w:rsidRDefault="00A15874">
            <w:pPr>
              <w:pStyle w:val="ConsPlusNormal"/>
            </w:pPr>
          </w:p>
        </w:tc>
      </w:tr>
      <w:tr w:rsidR="00A15874">
        <w:tc>
          <w:tcPr>
            <w:tcW w:w="3278" w:type="dxa"/>
            <w:gridSpan w:val="5"/>
            <w:tcBorders>
              <w:top w:val="nil"/>
              <w:left w:val="nil"/>
              <w:bottom w:val="nil"/>
              <w:right w:val="nil"/>
            </w:tcBorders>
          </w:tcPr>
          <w:p w:rsidR="00A15874" w:rsidRDefault="00A15874">
            <w:pPr>
              <w:pStyle w:val="ConsPlusNormal"/>
              <w:jc w:val="both"/>
            </w:pPr>
            <w:r>
              <w:t>"__"__________ 20__ г.</w:t>
            </w:r>
          </w:p>
        </w:tc>
        <w:tc>
          <w:tcPr>
            <w:tcW w:w="5778" w:type="dxa"/>
            <w:gridSpan w:val="10"/>
            <w:tcBorders>
              <w:top w:val="nil"/>
              <w:left w:val="nil"/>
              <w:bottom w:val="single" w:sz="4" w:space="0" w:color="auto"/>
              <w:right w:val="nil"/>
            </w:tcBorders>
          </w:tcPr>
          <w:p w:rsidR="00A15874" w:rsidRDefault="00A15874">
            <w:pPr>
              <w:pStyle w:val="ConsPlusNormal"/>
            </w:pPr>
          </w:p>
        </w:tc>
      </w:tr>
      <w:tr w:rsidR="00A15874">
        <w:tc>
          <w:tcPr>
            <w:tcW w:w="3278" w:type="dxa"/>
            <w:gridSpan w:val="5"/>
            <w:tcBorders>
              <w:top w:val="nil"/>
              <w:left w:val="nil"/>
              <w:bottom w:val="nil"/>
              <w:right w:val="nil"/>
            </w:tcBorders>
          </w:tcPr>
          <w:p w:rsidR="00A15874" w:rsidRDefault="00A15874">
            <w:pPr>
              <w:pStyle w:val="ConsPlusNormal"/>
            </w:pPr>
          </w:p>
        </w:tc>
        <w:tc>
          <w:tcPr>
            <w:tcW w:w="5778" w:type="dxa"/>
            <w:gridSpan w:val="10"/>
            <w:tcBorders>
              <w:top w:val="single" w:sz="4" w:space="0" w:color="auto"/>
              <w:left w:val="nil"/>
              <w:bottom w:val="nil"/>
              <w:right w:val="nil"/>
            </w:tcBorders>
          </w:tcPr>
          <w:p w:rsidR="00A15874" w:rsidRDefault="00A15874">
            <w:pPr>
              <w:pStyle w:val="ConsPlusNormal"/>
              <w:jc w:val="center"/>
            </w:pPr>
            <w:r>
              <w:t>(подпись заявителя или представителя заявителя)</w:t>
            </w:r>
          </w:p>
        </w:tc>
      </w:tr>
    </w:tbl>
    <w:p w:rsidR="00A15874" w:rsidRDefault="00A15874">
      <w:pPr>
        <w:pStyle w:val="ConsPlusNormal"/>
        <w:jc w:val="both"/>
      </w:pPr>
    </w:p>
    <w:p w:rsidR="00A15874" w:rsidRDefault="00A15874">
      <w:pPr>
        <w:pStyle w:val="ConsPlusNormal"/>
        <w:jc w:val="both"/>
      </w:pPr>
    </w:p>
    <w:p w:rsidR="00A15874" w:rsidRDefault="00A15874">
      <w:pPr>
        <w:pStyle w:val="ConsPlusNormal"/>
        <w:jc w:val="both"/>
      </w:pPr>
    </w:p>
    <w:p w:rsidR="00A15874" w:rsidRDefault="00A15874">
      <w:pPr>
        <w:pStyle w:val="ConsPlusNormal"/>
        <w:jc w:val="both"/>
      </w:pPr>
    </w:p>
    <w:p w:rsidR="00A15874" w:rsidRDefault="00A15874">
      <w:pPr>
        <w:pStyle w:val="ConsPlusNormal"/>
        <w:jc w:val="both"/>
      </w:pPr>
    </w:p>
    <w:p w:rsidR="00A15874" w:rsidRDefault="00A15874">
      <w:pPr>
        <w:pStyle w:val="ConsPlusNormal"/>
        <w:jc w:val="right"/>
        <w:outlineLvl w:val="1"/>
      </w:pPr>
      <w:r>
        <w:t>Приложение 2</w:t>
      </w:r>
    </w:p>
    <w:p w:rsidR="00A15874" w:rsidRDefault="00A15874">
      <w:pPr>
        <w:pStyle w:val="ConsPlusNormal"/>
        <w:jc w:val="right"/>
      </w:pPr>
      <w:r>
        <w:t>к Административному регламенту</w:t>
      </w:r>
    </w:p>
    <w:p w:rsidR="00A15874" w:rsidRDefault="00A158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5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874" w:rsidRDefault="00A15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874" w:rsidRDefault="00A15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874" w:rsidRDefault="00A15874">
            <w:pPr>
              <w:pStyle w:val="ConsPlusNormal"/>
              <w:jc w:val="center"/>
            </w:pPr>
            <w:r>
              <w:rPr>
                <w:color w:val="392C69"/>
              </w:rPr>
              <w:t>Список изменяющих документов</w:t>
            </w:r>
          </w:p>
          <w:p w:rsidR="00A15874" w:rsidRDefault="00A15874">
            <w:pPr>
              <w:pStyle w:val="ConsPlusNormal"/>
              <w:jc w:val="center"/>
            </w:pPr>
            <w:r>
              <w:rPr>
                <w:color w:val="392C69"/>
              </w:rPr>
              <w:t xml:space="preserve">(в ред. </w:t>
            </w:r>
            <w:hyperlink r:id="rId25">
              <w:r>
                <w:rPr>
                  <w:color w:val="0000FF"/>
                </w:rPr>
                <w:t>постановления</w:t>
              </w:r>
            </w:hyperlink>
            <w:r>
              <w:rPr>
                <w:color w:val="392C69"/>
              </w:rPr>
              <w:t xml:space="preserve"> Мэрии г. Череповца</w:t>
            </w:r>
          </w:p>
          <w:p w:rsidR="00A15874" w:rsidRDefault="00A15874">
            <w:pPr>
              <w:pStyle w:val="ConsPlusNormal"/>
              <w:jc w:val="center"/>
            </w:pPr>
            <w:r>
              <w:rPr>
                <w:color w:val="392C69"/>
              </w:rPr>
              <w:t>от 28.06.2024 N 1736)</w:t>
            </w:r>
          </w:p>
        </w:tc>
        <w:tc>
          <w:tcPr>
            <w:tcW w:w="113" w:type="dxa"/>
            <w:tcBorders>
              <w:top w:val="nil"/>
              <w:left w:val="nil"/>
              <w:bottom w:val="nil"/>
              <w:right w:val="nil"/>
            </w:tcBorders>
            <w:shd w:val="clear" w:color="auto" w:fill="F4F3F8"/>
            <w:tcMar>
              <w:top w:w="0" w:type="dxa"/>
              <w:left w:w="0" w:type="dxa"/>
              <w:bottom w:w="0" w:type="dxa"/>
              <w:right w:w="0" w:type="dxa"/>
            </w:tcMar>
          </w:tcPr>
          <w:p w:rsidR="00A15874" w:rsidRDefault="00A15874">
            <w:pPr>
              <w:pStyle w:val="ConsPlusNormal"/>
            </w:pPr>
          </w:p>
        </w:tc>
      </w:tr>
    </w:tbl>
    <w:p w:rsidR="00A15874" w:rsidRDefault="00A1587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510"/>
        <w:gridCol w:w="2254"/>
        <w:gridCol w:w="1860"/>
        <w:gridCol w:w="405"/>
        <w:gridCol w:w="3460"/>
      </w:tblGrid>
      <w:tr w:rsidR="00A15874">
        <w:tc>
          <w:tcPr>
            <w:tcW w:w="9056" w:type="dxa"/>
            <w:gridSpan w:val="6"/>
            <w:tcBorders>
              <w:top w:val="nil"/>
              <w:left w:val="nil"/>
              <w:bottom w:val="nil"/>
              <w:right w:val="nil"/>
            </w:tcBorders>
          </w:tcPr>
          <w:p w:rsidR="00A15874" w:rsidRDefault="00A15874">
            <w:pPr>
              <w:pStyle w:val="ConsPlusNormal"/>
              <w:jc w:val="center"/>
            </w:pPr>
            <w:bookmarkStart w:id="7" w:name="P501"/>
            <w:bookmarkEnd w:id="7"/>
            <w:r>
              <w:t>РАЗРЕШЕНИЕ</w:t>
            </w:r>
          </w:p>
          <w:p w:rsidR="00A15874" w:rsidRDefault="00A15874">
            <w:pPr>
              <w:pStyle w:val="ConsPlusNormal"/>
              <w:jc w:val="center"/>
            </w:pPr>
            <w:r>
              <w:t>на выполнение авиационных работ, парашютных прыжков,</w:t>
            </w:r>
          </w:p>
          <w:p w:rsidR="00A15874" w:rsidRDefault="00A15874">
            <w:pPr>
              <w:pStyle w:val="ConsPlusNormal"/>
              <w:jc w:val="center"/>
            </w:pPr>
            <w:r>
              <w:t>демонстрационных полетов воздушных судов, полетов</w:t>
            </w:r>
          </w:p>
          <w:p w:rsidR="00A15874" w:rsidRDefault="00A15874">
            <w:pPr>
              <w:pStyle w:val="ConsPlusNormal"/>
              <w:jc w:val="center"/>
            </w:pPr>
            <w:r>
              <w:t>беспилотных воздушных судов (за исключением полетов</w:t>
            </w:r>
          </w:p>
          <w:p w:rsidR="00A15874" w:rsidRDefault="00A15874">
            <w:pPr>
              <w:pStyle w:val="ConsPlusNormal"/>
              <w:jc w:val="center"/>
            </w:pPr>
            <w:r>
              <w:t>беспилотных воздушных судов с максимальной взлетной</w:t>
            </w:r>
          </w:p>
          <w:p w:rsidR="00A15874" w:rsidRDefault="00A15874">
            <w:pPr>
              <w:pStyle w:val="ConsPlusNormal"/>
              <w:jc w:val="center"/>
            </w:pPr>
            <w:r>
              <w:t>массой менее 0,25 кг), подъемов привязных аэростатов</w:t>
            </w:r>
          </w:p>
          <w:p w:rsidR="00A15874" w:rsidRDefault="00A15874">
            <w:pPr>
              <w:pStyle w:val="ConsPlusNormal"/>
              <w:jc w:val="center"/>
            </w:pPr>
            <w:r>
              <w:t>над муниципальным образованием "Город Череповец",</w:t>
            </w:r>
          </w:p>
          <w:p w:rsidR="00A15874" w:rsidRDefault="00A15874">
            <w:pPr>
              <w:pStyle w:val="ConsPlusNormal"/>
              <w:jc w:val="center"/>
            </w:pPr>
            <w:r>
              <w:t>а также на посадку (взлет) на расположенные в границах</w:t>
            </w:r>
          </w:p>
          <w:p w:rsidR="00A15874" w:rsidRDefault="00A15874">
            <w:pPr>
              <w:pStyle w:val="ConsPlusNormal"/>
              <w:jc w:val="center"/>
            </w:pPr>
            <w:r>
              <w:t>муниципального образования "Город Череповец" площадки,</w:t>
            </w:r>
          </w:p>
          <w:p w:rsidR="00A15874" w:rsidRDefault="00A15874">
            <w:pPr>
              <w:pStyle w:val="ConsPlusNormal"/>
              <w:jc w:val="center"/>
            </w:pPr>
            <w:proofErr w:type="gramStart"/>
            <w:r>
              <w:t>сведения</w:t>
            </w:r>
            <w:proofErr w:type="gramEnd"/>
            <w:r>
              <w:t xml:space="preserve"> о которых не опубликованы в документах</w:t>
            </w:r>
          </w:p>
          <w:p w:rsidR="00A15874" w:rsidRDefault="00A15874">
            <w:pPr>
              <w:pStyle w:val="ConsPlusNormal"/>
              <w:jc w:val="center"/>
            </w:pPr>
            <w:r>
              <w:t>аэронавигационной информации</w:t>
            </w:r>
          </w:p>
        </w:tc>
      </w:tr>
      <w:tr w:rsidR="00A15874">
        <w:tc>
          <w:tcPr>
            <w:tcW w:w="9056" w:type="dxa"/>
            <w:gridSpan w:val="6"/>
            <w:tcBorders>
              <w:top w:val="nil"/>
              <w:left w:val="nil"/>
              <w:bottom w:val="nil"/>
              <w:right w:val="nil"/>
            </w:tcBorders>
          </w:tcPr>
          <w:p w:rsidR="00A15874" w:rsidRDefault="00A15874">
            <w:pPr>
              <w:pStyle w:val="ConsPlusNormal"/>
            </w:pPr>
          </w:p>
        </w:tc>
      </w:tr>
      <w:tr w:rsidR="00A15874">
        <w:tc>
          <w:tcPr>
            <w:tcW w:w="9056" w:type="dxa"/>
            <w:gridSpan w:val="6"/>
            <w:tcBorders>
              <w:top w:val="nil"/>
              <w:left w:val="nil"/>
              <w:bottom w:val="nil"/>
              <w:right w:val="nil"/>
            </w:tcBorders>
          </w:tcPr>
          <w:p w:rsidR="00A15874" w:rsidRDefault="00A15874">
            <w:pPr>
              <w:pStyle w:val="ConsPlusNormal"/>
            </w:pPr>
            <w:r>
              <w:t>от __________________ N ______________</w:t>
            </w:r>
          </w:p>
        </w:tc>
      </w:tr>
      <w:tr w:rsidR="00A15874">
        <w:tc>
          <w:tcPr>
            <w:tcW w:w="9056" w:type="dxa"/>
            <w:gridSpan w:val="6"/>
            <w:tcBorders>
              <w:top w:val="nil"/>
              <w:left w:val="nil"/>
              <w:bottom w:val="nil"/>
              <w:right w:val="nil"/>
            </w:tcBorders>
          </w:tcPr>
          <w:p w:rsidR="00A15874" w:rsidRDefault="00A15874">
            <w:pPr>
              <w:pStyle w:val="ConsPlusNormal"/>
            </w:pPr>
          </w:p>
        </w:tc>
      </w:tr>
      <w:tr w:rsidR="00A15874">
        <w:tc>
          <w:tcPr>
            <w:tcW w:w="9056" w:type="dxa"/>
            <w:gridSpan w:val="6"/>
            <w:tcBorders>
              <w:top w:val="nil"/>
              <w:left w:val="nil"/>
              <w:bottom w:val="nil"/>
              <w:right w:val="nil"/>
            </w:tcBorders>
          </w:tcPr>
          <w:p w:rsidR="00A15874" w:rsidRDefault="00A15874">
            <w:pPr>
              <w:pStyle w:val="ConsPlusNormal"/>
              <w:ind w:firstLine="283"/>
              <w:jc w:val="both"/>
            </w:pPr>
            <w:r>
              <w:t xml:space="preserve">Рассмотрев заявление от "__"__________ 20__ г., мэрия города Череповца в соответствии с </w:t>
            </w:r>
            <w:hyperlink r:id="rId26">
              <w:r>
                <w:rPr>
                  <w:color w:val="0000FF"/>
                </w:rPr>
                <w:t>пунктом 49</w:t>
              </w:r>
            </w:hyperlink>
            <w: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разрешает</w:t>
            </w:r>
          </w:p>
        </w:tc>
      </w:tr>
      <w:tr w:rsidR="00A15874">
        <w:tc>
          <w:tcPr>
            <w:tcW w:w="9056" w:type="dxa"/>
            <w:gridSpan w:val="6"/>
            <w:tcBorders>
              <w:top w:val="nil"/>
              <w:left w:val="nil"/>
              <w:bottom w:val="single" w:sz="4" w:space="0" w:color="auto"/>
              <w:right w:val="nil"/>
            </w:tcBorders>
          </w:tcPr>
          <w:p w:rsidR="00A15874" w:rsidRDefault="00A15874">
            <w:pPr>
              <w:pStyle w:val="ConsPlusNormal"/>
            </w:pPr>
          </w:p>
        </w:tc>
      </w:tr>
      <w:tr w:rsidR="00A15874">
        <w:tc>
          <w:tcPr>
            <w:tcW w:w="9056" w:type="dxa"/>
            <w:gridSpan w:val="6"/>
            <w:tcBorders>
              <w:top w:val="single" w:sz="4" w:space="0" w:color="auto"/>
              <w:left w:val="nil"/>
              <w:bottom w:val="nil"/>
              <w:right w:val="nil"/>
            </w:tcBorders>
          </w:tcPr>
          <w:p w:rsidR="00A15874" w:rsidRDefault="00A15874">
            <w:pPr>
              <w:pStyle w:val="ConsPlusNormal"/>
            </w:pPr>
            <w:r>
              <w:t>(наименование юридического лица; фамилия, имя, отчество физического лица, индивидуального предпринимателя)</w:t>
            </w:r>
          </w:p>
        </w:tc>
      </w:tr>
      <w:tr w:rsidR="00A15874">
        <w:tc>
          <w:tcPr>
            <w:tcW w:w="9056" w:type="dxa"/>
            <w:gridSpan w:val="6"/>
            <w:tcBorders>
              <w:top w:val="nil"/>
              <w:left w:val="nil"/>
              <w:bottom w:val="single" w:sz="4" w:space="0" w:color="auto"/>
              <w:right w:val="nil"/>
            </w:tcBorders>
          </w:tcPr>
          <w:p w:rsidR="00A15874" w:rsidRDefault="00A15874">
            <w:pPr>
              <w:pStyle w:val="ConsPlusNormal"/>
            </w:pPr>
          </w:p>
        </w:tc>
      </w:tr>
      <w:tr w:rsidR="00A15874">
        <w:tc>
          <w:tcPr>
            <w:tcW w:w="9056" w:type="dxa"/>
            <w:gridSpan w:val="6"/>
            <w:tcBorders>
              <w:top w:val="single" w:sz="4" w:space="0" w:color="auto"/>
              <w:left w:val="nil"/>
              <w:bottom w:val="nil"/>
              <w:right w:val="nil"/>
            </w:tcBorders>
          </w:tcPr>
          <w:p w:rsidR="00A15874" w:rsidRDefault="00A15874">
            <w:pPr>
              <w:pStyle w:val="ConsPlusNormal"/>
              <w:jc w:val="center"/>
            </w:pPr>
            <w:r>
              <w:t>(адрес места нахождения (места жительства))</w:t>
            </w:r>
          </w:p>
        </w:tc>
      </w:tr>
      <w:tr w:rsidR="00A15874">
        <w:tc>
          <w:tcPr>
            <w:tcW w:w="9056" w:type="dxa"/>
            <w:gridSpan w:val="6"/>
            <w:tcBorders>
              <w:top w:val="nil"/>
              <w:left w:val="nil"/>
              <w:bottom w:val="nil"/>
              <w:right w:val="nil"/>
            </w:tcBorders>
          </w:tcPr>
          <w:p w:rsidR="00A15874" w:rsidRDefault="00A15874">
            <w:pPr>
              <w:pStyle w:val="ConsPlusNormal"/>
            </w:pPr>
          </w:p>
        </w:tc>
      </w:tr>
      <w:tr w:rsidR="00A15874">
        <w:tc>
          <w:tcPr>
            <w:tcW w:w="9056" w:type="dxa"/>
            <w:gridSpan w:val="6"/>
            <w:tcBorders>
              <w:top w:val="nil"/>
              <w:left w:val="nil"/>
              <w:bottom w:val="nil"/>
              <w:right w:val="nil"/>
            </w:tcBorders>
          </w:tcPr>
          <w:p w:rsidR="00A15874" w:rsidRDefault="00A15874">
            <w:pPr>
              <w:pStyle w:val="ConsPlusNormal"/>
            </w:pPr>
            <w:r>
              <w:t>выполнение над муниципальным образованием "Город Череповец"</w:t>
            </w:r>
          </w:p>
        </w:tc>
      </w:tr>
      <w:tr w:rsidR="00A15874">
        <w:tc>
          <w:tcPr>
            <w:tcW w:w="9056" w:type="dxa"/>
            <w:gridSpan w:val="6"/>
            <w:tcBorders>
              <w:top w:val="nil"/>
              <w:left w:val="nil"/>
              <w:bottom w:val="single" w:sz="4" w:space="0" w:color="auto"/>
              <w:right w:val="nil"/>
            </w:tcBorders>
          </w:tcPr>
          <w:p w:rsidR="00A15874" w:rsidRDefault="00A15874">
            <w:pPr>
              <w:pStyle w:val="ConsPlusNormal"/>
            </w:pPr>
          </w:p>
        </w:tc>
      </w:tr>
      <w:tr w:rsidR="00A15874">
        <w:tc>
          <w:tcPr>
            <w:tcW w:w="9056" w:type="dxa"/>
            <w:gridSpan w:val="6"/>
            <w:tcBorders>
              <w:top w:val="single" w:sz="4" w:space="0" w:color="auto"/>
              <w:left w:val="nil"/>
              <w:bottom w:val="nil"/>
              <w:right w:val="nil"/>
            </w:tcBorders>
          </w:tcPr>
          <w:p w:rsidR="00A15874" w:rsidRDefault="00A15874">
            <w:pPr>
              <w:pStyle w:val="ConsPlusNormal"/>
            </w:pPr>
            <w: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расположенные в границах населенных пунктов площадки, сведения о которых не опубликованы в документах аэронавигационной информации - выбрать нужное)</w:t>
            </w:r>
          </w:p>
        </w:tc>
      </w:tr>
      <w:tr w:rsidR="00A15874">
        <w:tc>
          <w:tcPr>
            <w:tcW w:w="1077" w:type="dxa"/>
            <w:gridSpan w:val="2"/>
            <w:tcBorders>
              <w:top w:val="nil"/>
              <w:left w:val="nil"/>
              <w:bottom w:val="nil"/>
              <w:right w:val="nil"/>
            </w:tcBorders>
          </w:tcPr>
          <w:p w:rsidR="00A15874" w:rsidRDefault="00A15874">
            <w:pPr>
              <w:pStyle w:val="ConsPlusNormal"/>
            </w:pPr>
            <w:r>
              <w:t>с целью</w:t>
            </w:r>
          </w:p>
        </w:tc>
        <w:tc>
          <w:tcPr>
            <w:tcW w:w="7979" w:type="dxa"/>
            <w:gridSpan w:val="4"/>
            <w:tcBorders>
              <w:top w:val="nil"/>
              <w:left w:val="nil"/>
              <w:bottom w:val="single" w:sz="4" w:space="0" w:color="auto"/>
              <w:right w:val="nil"/>
            </w:tcBorders>
          </w:tcPr>
          <w:p w:rsidR="00A15874" w:rsidRDefault="00A15874">
            <w:pPr>
              <w:pStyle w:val="ConsPlusNormal"/>
            </w:pPr>
          </w:p>
        </w:tc>
      </w:tr>
      <w:tr w:rsidR="00A15874">
        <w:tc>
          <w:tcPr>
            <w:tcW w:w="1077" w:type="dxa"/>
            <w:gridSpan w:val="2"/>
            <w:tcBorders>
              <w:top w:val="nil"/>
              <w:left w:val="nil"/>
              <w:bottom w:val="nil"/>
              <w:right w:val="nil"/>
            </w:tcBorders>
          </w:tcPr>
          <w:p w:rsidR="00A15874" w:rsidRDefault="00A15874">
            <w:pPr>
              <w:pStyle w:val="ConsPlusNormal"/>
            </w:pPr>
          </w:p>
        </w:tc>
        <w:tc>
          <w:tcPr>
            <w:tcW w:w="7979" w:type="dxa"/>
            <w:gridSpan w:val="4"/>
            <w:tcBorders>
              <w:top w:val="single" w:sz="4" w:space="0" w:color="auto"/>
              <w:left w:val="nil"/>
              <w:bottom w:val="nil"/>
              <w:right w:val="nil"/>
            </w:tcBorders>
          </w:tcPr>
          <w:p w:rsidR="00A15874" w:rsidRDefault="00A15874">
            <w:pPr>
              <w:pStyle w:val="ConsPlusNormal"/>
              <w:jc w:val="center"/>
            </w:pPr>
            <w:r>
              <w:t>(цель проведения заявленного вида деятельности)</w:t>
            </w:r>
          </w:p>
        </w:tc>
      </w:tr>
      <w:tr w:rsidR="00A15874">
        <w:tc>
          <w:tcPr>
            <w:tcW w:w="9056" w:type="dxa"/>
            <w:gridSpan w:val="6"/>
            <w:tcBorders>
              <w:top w:val="nil"/>
              <w:left w:val="nil"/>
              <w:bottom w:val="nil"/>
              <w:right w:val="nil"/>
            </w:tcBorders>
          </w:tcPr>
          <w:p w:rsidR="00A15874" w:rsidRDefault="00A15874">
            <w:pPr>
              <w:pStyle w:val="ConsPlusNormal"/>
            </w:pPr>
          </w:p>
        </w:tc>
      </w:tr>
      <w:tr w:rsidR="00A15874">
        <w:tc>
          <w:tcPr>
            <w:tcW w:w="9056" w:type="dxa"/>
            <w:gridSpan w:val="6"/>
            <w:tcBorders>
              <w:top w:val="nil"/>
              <w:left w:val="nil"/>
              <w:bottom w:val="nil"/>
              <w:right w:val="nil"/>
            </w:tcBorders>
          </w:tcPr>
          <w:p w:rsidR="00A15874" w:rsidRDefault="00A15874">
            <w:pPr>
              <w:pStyle w:val="ConsPlusNormal"/>
            </w:pPr>
            <w:r>
              <w:t>при условии использования воздушного пространства:</w:t>
            </w:r>
          </w:p>
        </w:tc>
      </w:tr>
      <w:tr w:rsidR="00A15874">
        <w:tc>
          <w:tcPr>
            <w:tcW w:w="567" w:type="dxa"/>
            <w:tcBorders>
              <w:top w:val="nil"/>
              <w:left w:val="nil"/>
              <w:bottom w:val="nil"/>
              <w:right w:val="nil"/>
            </w:tcBorders>
          </w:tcPr>
          <w:p w:rsidR="00A15874" w:rsidRDefault="00A15874">
            <w:pPr>
              <w:pStyle w:val="ConsPlusNormal"/>
            </w:pPr>
            <w:r>
              <w:lastRenderedPageBreak/>
              <w:t>1)</w:t>
            </w:r>
          </w:p>
        </w:tc>
        <w:tc>
          <w:tcPr>
            <w:tcW w:w="8489" w:type="dxa"/>
            <w:gridSpan w:val="5"/>
            <w:tcBorders>
              <w:top w:val="nil"/>
              <w:left w:val="nil"/>
              <w:bottom w:val="single" w:sz="4" w:space="0" w:color="auto"/>
              <w:right w:val="nil"/>
            </w:tcBorders>
          </w:tcPr>
          <w:p w:rsidR="00A15874" w:rsidRDefault="00A15874">
            <w:pPr>
              <w:pStyle w:val="ConsPlusNormal"/>
            </w:pPr>
          </w:p>
        </w:tc>
      </w:tr>
      <w:tr w:rsidR="00A15874">
        <w:tc>
          <w:tcPr>
            <w:tcW w:w="567" w:type="dxa"/>
            <w:tcBorders>
              <w:top w:val="nil"/>
              <w:left w:val="nil"/>
              <w:bottom w:val="nil"/>
              <w:right w:val="nil"/>
            </w:tcBorders>
          </w:tcPr>
          <w:p w:rsidR="00A15874" w:rsidRDefault="00A15874">
            <w:pPr>
              <w:pStyle w:val="ConsPlusNormal"/>
            </w:pPr>
            <w:r>
              <w:t>2)</w:t>
            </w:r>
          </w:p>
        </w:tc>
        <w:tc>
          <w:tcPr>
            <w:tcW w:w="8489" w:type="dxa"/>
            <w:gridSpan w:val="5"/>
            <w:tcBorders>
              <w:top w:val="single" w:sz="4" w:space="0" w:color="auto"/>
              <w:left w:val="nil"/>
              <w:bottom w:val="single" w:sz="4" w:space="0" w:color="auto"/>
              <w:right w:val="nil"/>
            </w:tcBorders>
          </w:tcPr>
          <w:p w:rsidR="00A15874" w:rsidRDefault="00A15874">
            <w:pPr>
              <w:pStyle w:val="ConsPlusNormal"/>
            </w:pPr>
          </w:p>
        </w:tc>
      </w:tr>
      <w:tr w:rsidR="00A15874">
        <w:tc>
          <w:tcPr>
            <w:tcW w:w="567" w:type="dxa"/>
            <w:tcBorders>
              <w:top w:val="nil"/>
              <w:left w:val="nil"/>
              <w:bottom w:val="nil"/>
              <w:right w:val="nil"/>
            </w:tcBorders>
          </w:tcPr>
          <w:p w:rsidR="00A15874" w:rsidRDefault="00A15874">
            <w:pPr>
              <w:pStyle w:val="ConsPlusNormal"/>
            </w:pPr>
            <w:r>
              <w:t>3)</w:t>
            </w:r>
          </w:p>
        </w:tc>
        <w:tc>
          <w:tcPr>
            <w:tcW w:w="8489" w:type="dxa"/>
            <w:gridSpan w:val="5"/>
            <w:tcBorders>
              <w:top w:val="single" w:sz="4" w:space="0" w:color="auto"/>
              <w:left w:val="nil"/>
              <w:bottom w:val="single" w:sz="4" w:space="0" w:color="auto"/>
              <w:right w:val="nil"/>
            </w:tcBorders>
          </w:tcPr>
          <w:p w:rsidR="00A15874" w:rsidRDefault="00A15874">
            <w:pPr>
              <w:pStyle w:val="ConsPlusNormal"/>
            </w:pPr>
          </w:p>
        </w:tc>
      </w:tr>
      <w:tr w:rsidR="00A15874">
        <w:tc>
          <w:tcPr>
            <w:tcW w:w="567" w:type="dxa"/>
            <w:tcBorders>
              <w:top w:val="nil"/>
              <w:left w:val="nil"/>
              <w:bottom w:val="nil"/>
              <w:right w:val="nil"/>
            </w:tcBorders>
          </w:tcPr>
          <w:p w:rsidR="00A15874" w:rsidRDefault="00A15874">
            <w:pPr>
              <w:pStyle w:val="ConsPlusNormal"/>
            </w:pPr>
          </w:p>
        </w:tc>
        <w:tc>
          <w:tcPr>
            <w:tcW w:w="8489" w:type="dxa"/>
            <w:gridSpan w:val="5"/>
            <w:tcBorders>
              <w:top w:val="single" w:sz="4" w:space="0" w:color="auto"/>
              <w:left w:val="nil"/>
              <w:bottom w:val="nil"/>
              <w:right w:val="nil"/>
            </w:tcBorders>
          </w:tcPr>
          <w:p w:rsidR="00A15874" w:rsidRDefault="00A15874">
            <w:pPr>
              <w:pStyle w:val="ConsPlusNormal"/>
              <w:jc w:val="center"/>
            </w:pPr>
            <w:r>
              <w:t>(указываются условия согласующих организаций)</w:t>
            </w:r>
          </w:p>
        </w:tc>
      </w:tr>
      <w:tr w:rsidR="00A15874">
        <w:tc>
          <w:tcPr>
            <w:tcW w:w="9056" w:type="dxa"/>
            <w:gridSpan w:val="6"/>
            <w:tcBorders>
              <w:top w:val="nil"/>
              <w:left w:val="nil"/>
              <w:bottom w:val="nil"/>
              <w:right w:val="nil"/>
            </w:tcBorders>
          </w:tcPr>
          <w:p w:rsidR="00A15874" w:rsidRDefault="00A15874">
            <w:pPr>
              <w:pStyle w:val="ConsPlusNormal"/>
            </w:pPr>
          </w:p>
        </w:tc>
      </w:tr>
      <w:tr w:rsidR="00A15874">
        <w:tc>
          <w:tcPr>
            <w:tcW w:w="9056" w:type="dxa"/>
            <w:gridSpan w:val="6"/>
            <w:tcBorders>
              <w:top w:val="nil"/>
              <w:left w:val="nil"/>
              <w:bottom w:val="nil"/>
              <w:right w:val="nil"/>
            </w:tcBorders>
          </w:tcPr>
          <w:p w:rsidR="00A15874" w:rsidRDefault="00A15874">
            <w:pPr>
              <w:pStyle w:val="ConsPlusNormal"/>
            </w:pPr>
            <w:r>
              <w:t>на воздушном судне (воздушных судах):</w:t>
            </w:r>
          </w:p>
        </w:tc>
      </w:tr>
      <w:tr w:rsidR="00A15874">
        <w:tc>
          <w:tcPr>
            <w:tcW w:w="9056" w:type="dxa"/>
            <w:gridSpan w:val="6"/>
            <w:tcBorders>
              <w:top w:val="nil"/>
              <w:left w:val="nil"/>
              <w:bottom w:val="single" w:sz="4" w:space="0" w:color="auto"/>
              <w:right w:val="nil"/>
            </w:tcBorders>
          </w:tcPr>
          <w:p w:rsidR="00A15874" w:rsidRDefault="00A15874">
            <w:pPr>
              <w:pStyle w:val="ConsPlusNormal"/>
            </w:pPr>
          </w:p>
        </w:tc>
      </w:tr>
      <w:tr w:rsidR="00A15874">
        <w:tc>
          <w:tcPr>
            <w:tcW w:w="9056" w:type="dxa"/>
            <w:gridSpan w:val="6"/>
            <w:tcBorders>
              <w:top w:val="single" w:sz="4" w:space="0" w:color="auto"/>
              <w:left w:val="nil"/>
              <w:bottom w:val="nil"/>
              <w:right w:val="nil"/>
            </w:tcBorders>
          </w:tcPr>
          <w:p w:rsidR="00A15874" w:rsidRDefault="00A15874">
            <w:pPr>
              <w:pStyle w:val="ConsPlusNormal"/>
              <w:jc w:val="center"/>
            </w:pPr>
            <w:r>
              <w:t>(указать количество и тип воздушных судов)</w:t>
            </w:r>
          </w:p>
        </w:tc>
      </w:tr>
      <w:tr w:rsidR="00A15874">
        <w:tc>
          <w:tcPr>
            <w:tcW w:w="9056" w:type="dxa"/>
            <w:gridSpan w:val="6"/>
            <w:tcBorders>
              <w:top w:val="nil"/>
              <w:left w:val="nil"/>
              <w:bottom w:val="nil"/>
              <w:right w:val="nil"/>
            </w:tcBorders>
          </w:tcPr>
          <w:p w:rsidR="00A15874" w:rsidRDefault="00A15874">
            <w:pPr>
              <w:pStyle w:val="ConsPlusNormal"/>
            </w:pPr>
            <w:r>
              <w:t>учетный номер, серийный (идентификационный) номер (при наличии)</w:t>
            </w:r>
          </w:p>
        </w:tc>
      </w:tr>
      <w:tr w:rsidR="00A15874">
        <w:tc>
          <w:tcPr>
            <w:tcW w:w="9056" w:type="dxa"/>
            <w:gridSpan w:val="6"/>
            <w:tcBorders>
              <w:top w:val="nil"/>
              <w:left w:val="nil"/>
              <w:bottom w:val="single" w:sz="4" w:space="0" w:color="auto"/>
              <w:right w:val="nil"/>
            </w:tcBorders>
          </w:tcPr>
          <w:p w:rsidR="00A15874" w:rsidRDefault="00A15874">
            <w:pPr>
              <w:pStyle w:val="ConsPlusNormal"/>
            </w:pPr>
          </w:p>
        </w:tc>
      </w:tr>
      <w:tr w:rsidR="00A15874">
        <w:tc>
          <w:tcPr>
            <w:tcW w:w="9056" w:type="dxa"/>
            <w:gridSpan w:val="6"/>
            <w:tcBorders>
              <w:top w:val="single" w:sz="4" w:space="0" w:color="auto"/>
              <w:left w:val="nil"/>
              <w:bottom w:val="nil"/>
              <w:right w:val="nil"/>
            </w:tcBorders>
          </w:tcPr>
          <w:p w:rsidR="00A15874" w:rsidRDefault="00A15874">
            <w:pPr>
              <w:pStyle w:val="ConsPlusNormal"/>
            </w:pPr>
          </w:p>
        </w:tc>
      </w:tr>
      <w:tr w:rsidR="00A15874">
        <w:tc>
          <w:tcPr>
            <w:tcW w:w="9056" w:type="dxa"/>
            <w:gridSpan w:val="6"/>
            <w:tcBorders>
              <w:top w:val="nil"/>
              <w:left w:val="nil"/>
              <w:bottom w:val="nil"/>
              <w:right w:val="nil"/>
            </w:tcBorders>
          </w:tcPr>
          <w:p w:rsidR="00A15874" w:rsidRDefault="00A15874">
            <w:pPr>
              <w:pStyle w:val="ConsPlusNormal"/>
            </w:pPr>
            <w:r>
              <w:t>с летным экипажем:</w:t>
            </w:r>
          </w:p>
        </w:tc>
      </w:tr>
      <w:tr w:rsidR="00A15874">
        <w:tc>
          <w:tcPr>
            <w:tcW w:w="9056" w:type="dxa"/>
            <w:gridSpan w:val="6"/>
            <w:tcBorders>
              <w:top w:val="nil"/>
              <w:left w:val="nil"/>
              <w:bottom w:val="single" w:sz="4" w:space="0" w:color="auto"/>
              <w:right w:val="nil"/>
            </w:tcBorders>
          </w:tcPr>
          <w:p w:rsidR="00A15874" w:rsidRDefault="00A15874">
            <w:pPr>
              <w:pStyle w:val="ConsPlusNormal"/>
            </w:pPr>
          </w:p>
        </w:tc>
      </w:tr>
      <w:tr w:rsidR="00A15874">
        <w:tc>
          <w:tcPr>
            <w:tcW w:w="9056" w:type="dxa"/>
            <w:gridSpan w:val="6"/>
            <w:tcBorders>
              <w:top w:val="single" w:sz="4" w:space="0" w:color="auto"/>
              <w:left w:val="nil"/>
              <w:bottom w:val="nil"/>
              <w:right w:val="nil"/>
            </w:tcBorders>
          </w:tcPr>
          <w:p w:rsidR="00A15874" w:rsidRDefault="00A15874">
            <w:pPr>
              <w:pStyle w:val="ConsPlusNormal"/>
              <w:jc w:val="center"/>
            </w:pPr>
            <w:r>
              <w:t>(Ф.И.О., должности)</w:t>
            </w:r>
          </w:p>
        </w:tc>
      </w:tr>
      <w:tr w:rsidR="00A15874">
        <w:tc>
          <w:tcPr>
            <w:tcW w:w="9056" w:type="dxa"/>
            <w:gridSpan w:val="6"/>
            <w:tcBorders>
              <w:top w:val="nil"/>
              <w:left w:val="nil"/>
              <w:bottom w:val="nil"/>
              <w:right w:val="nil"/>
            </w:tcBorders>
          </w:tcPr>
          <w:p w:rsidR="00A15874" w:rsidRDefault="00A15874">
            <w:pPr>
              <w:pStyle w:val="ConsPlusNormal"/>
            </w:pPr>
            <w:r>
              <w:t>Место использования воздушного пространства:</w:t>
            </w:r>
          </w:p>
        </w:tc>
      </w:tr>
      <w:tr w:rsidR="00A15874">
        <w:tc>
          <w:tcPr>
            <w:tcW w:w="9056" w:type="dxa"/>
            <w:gridSpan w:val="6"/>
            <w:tcBorders>
              <w:top w:val="nil"/>
              <w:left w:val="nil"/>
              <w:bottom w:val="single" w:sz="4" w:space="0" w:color="auto"/>
              <w:right w:val="nil"/>
            </w:tcBorders>
          </w:tcPr>
          <w:p w:rsidR="00A15874" w:rsidRDefault="00A15874">
            <w:pPr>
              <w:pStyle w:val="ConsPlusNormal"/>
            </w:pPr>
          </w:p>
        </w:tc>
      </w:tr>
      <w:tr w:rsidR="00A15874">
        <w:tblPrEx>
          <w:tblBorders>
            <w:insideH w:val="single" w:sz="4" w:space="0" w:color="auto"/>
          </w:tblBorders>
        </w:tblPrEx>
        <w:tc>
          <w:tcPr>
            <w:tcW w:w="9056" w:type="dxa"/>
            <w:gridSpan w:val="6"/>
            <w:tcBorders>
              <w:top w:val="single" w:sz="4" w:space="0" w:color="auto"/>
              <w:left w:val="nil"/>
              <w:bottom w:val="single" w:sz="4" w:space="0" w:color="auto"/>
              <w:right w:val="nil"/>
            </w:tcBorders>
          </w:tcPr>
          <w:p w:rsidR="00A15874" w:rsidRDefault="00A15874">
            <w:pPr>
              <w:pStyle w:val="ConsPlusNormal"/>
            </w:pPr>
          </w:p>
        </w:tc>
      </w:tr>
      <w:tr w:rsidR="00A15874">
        <w:tc>
          <w:tcPr>
            <w:tcW w:w="9056" w:type="dxa"/>
            <w:gridSpan w:val="6"/>
            <w:tcBorders>
              <w:top w:val="single" w:sz="4" w:space="0" w:color="auto"/>
              <w:left w:val="nil"/>
              <w:bottom w:val="nil"/>
              <w:right w:val="nil"/>
            </w:tcBorders>
          </w:tcPr>
          <w:p w:rsidR="00A15874" w:rsidRDefault="00A15874">
            <w:pPr>
              <w:pStyle w:val="ConsPlusNormal"/>
            </w:pPr>
            <w:r>
              <w:t>(район проведения авиационных работ, демонстрационных полетов, полетов беспилотного летательного аппарата; взлетные (посадочные) площадки; площадки приземления парашютистов; место подъема привязного аэростата)</w:t>
            </w:r>
          </w:p>
        </w:tc>
      </w:tr>
      <w:tr w:rsidR="00A15874">
        <w:tc>
          <w:tcPr>
            <w:tcW w:w="9056" w:type="dxa"/>
            <w:gridSpan w:val="6"/>
            <w:tcBorders>
              <w:top w:val="nil"/>
              <w:left w:val="nil"/>
              <w:bottom w:val="nil"/>
              <w:right w:val="nil"/>
            </w:tcBorders>
          </w:tcPr>
          <w:p w:rsidR="00A15874" w:rsidRDefault="00A15874">
            <w:pPr>
              <w:pStyle w:val="ConsPlusNormal"/>
            </w:pPr>
          </w:p>
        </w:tc>
      </w:tr>
      <w:tr w:rsidR="00A15874">
        <w:tc>
          <w:tcPr>
            <w:tcW w:w="9056" w:type="dxa"/>
            <w:gridSpan w:val="6"/>
            <w:tcBorders>
              <w:top w:val="nil"/>
              <w:left w:val="nil"/>
              <w:bottom w:val="nil"/>
              <w:right w:val="nil"/>
            </w:tcBorders>
          </w:tcPr>
          <w:p w:rsidR="00A15874" w:rsidRDefault="00A15874">
            <w:pPr>
              <w:pStyle w:val="ConsPlusNormal"/>
              <w:jc w:val="both"/>
            </w:pPr>
            <w:r>
              <w:t>Сроки использования воздушного пространства над муниципальным образованием "Город Череповец"</w:t>
            </w:r>
          </w:p>
        </w:tc>
      </w:tr>
      <w:tr w:rsidR="00A15874">
        <w:tc>
          <w:tcPr>
            <w:tcW w:w="9056" w:type="dxa"/>
            <w:gridSpan w:val="6"/>
            <w:tcBorders>
              <w:top w:val="nil"/>
              <w:left w:val="nil"/>
              <w:bottom w:val="single" w:sz="4" w:space="0" w:color="auto"/>
              <w:right w:val="nil"/>
            </w:tcBorders>
          </w:tcPr>
          <w:p w:rsidR="00A15874" w:rsidRDefault="00A15874">
            <w:pPr>
              <w:pStyle w:val="ConsPlusNormal"/>
            </w:pPr>
          </w:p>
        </w:tc>
      </w:tr>
      <w:tr w:rsidR="00A15874">
        <w:tc>
          <w:tcPr>
            <w:tcW w:w="9056" w:type="dxa"/>
            <w:gridSpan w:val="6"/>
            <w:tcBorders>
              <w:top w:val="single" w:sz="4" w:space="0" w:color="auto"/>
              <w:left w:val="nil"/>
              <w:bottom w:val="nil"/>
              <w:right w:val="nil"/>
            </w:tcBorders>
          </w:tcPr>
          <w:p w:rsidR="00A15874" w:rsidRDefault="00A15874">
            <w:pPr>
              <w:pStyle w:val="ConsPlusNormal"/>
              <w:jc w:val="center"/>
            </w:pPr>
            <w:r>
              <w:t>(дата (даты) и временной интервал проведения заявленного вида деятельности)</w:t>
            </w:r>
          </w:p>
        </w:tc>
      </w:tr>
      <w:tr w:rsidR="00A15874">
        <w:tc>
          <w:tcPr>
            <w:tcW w:w="9056" w:type="dxa"/>
            <w:gridSpan w:val="6"/>
            <w:tcBorders>
              <w:top w:val="nil"/>
              <w:left w:val="nil"/>
              <w:bottom w:val="nil"/>
              <w:right w:val="nil"/>
            </w:tcBorders>
          </w:tcPr>
          <w:p w:rsidR="00A15874" w:rsidRDefault="00A15874">
            <w:pPr>
              <w:pStyle w:val="ConsPlusNormal"/>
            </w:pPr>
          </w:p>
        </w:tc>
      </w:tr>
      <w:tr w:rsidR="00A15874">
        <w:tc>
          <w:tcPr>
            <w:tcW w:w="9056" w:type="dxa"/>
            <w:gridSpan w:val="6"/>
            <w:tcBorders>
              <w:top w:val="nil"/>
              <w:left w:val="nil"/>
              <w:bottom w:val="nil"/>
              <w:right w:val="nil"/>
            </w:tcBorders>
          </w:tcPr>
          <w:p w:rsidR="00A15874" w:rsidRDefault="00A15874">
            <w:pPr>
              <w:pStyle w:val="ConsPlusNormal"/>
              <w:ind w:firstLine="283"/>
              <w:jc w:val="both"/>
            </w:pPr>
            <w:r>
              <w:t>В целях обеспечения антитеррористической безопасности и возможности контроля использования воздушного пространства города со стороны правоохранительных органов информирую Вас о необходимости уведомлять МКУ "ЦЗНТЧС" по эл. почте единой дежурно-диспетчерской службы: czntchs.priemnaya@cherepovetscity.ru, работающей в круглосуточном режиме, и по телефону "051" о всех планируемых полетах не позднее чем за 2 часа до их непосредственного начала, с указанием сведений об организации, осуществляющей полет, данных и номере телефона оператора, непосредственно осуществляющего полет, времени, продолжительности, границах, координатах и высоте осуществления полета.</w:t>
            </w:r>
          </w:p>
        </w:tc>
      </w:tr>
      <w:tr w:rsidR="00A15874">
        <w:tc>
          <w:tcPr>
            <w:tcW w:w="9056" w:type="dxa"/>
            <w:gridSpan w:val="6"/>
            <w:tcBorders>
              <w:top w:val="nil"/>
              <w:left w:val="nil"/>
              <w:bottom w:val="nil"/>
              <w:right w:val="nil"/>
            </w:tcBorders>
          </w:tcPr>
          <w:p w:rsidR="00A15874" w:rsidRDefault="00A15874">
            <w:pPr>
              <w:pStyle w:val="ConsPlusNormal"/>
            </w:pPr>
          </w:p>
        </w:tc>
      </w:tr>
      <w:tr w:rsidR="00A15874">
        <w:tc>
          <w:tcPr>
            <w:tcW w:w="3331" w:type="dxa"/>
            <w:gridSpan w:val="3"/>
            <w:tcBorders>
              <w:top w:val="nil"/>
              <w:left w:val="nil"/>
              <w:bottom w:val="nil"/>
              <w:right w:val="nil"/>
            </w:tcBorders>
          </w:tcPr>
          <w:p w:rsidR="00A15874" w:rsidRDefault="00A15874">
            <w:pPr>
              <w:pStyle w:val="ConsPlusNormal"/>
            </w:pPr>
            <w:r>
              <w:t>Заместитель мэра города, начальник департамента ЖКХ</w:t>
            </w:r>
          </w:p>
        </w:tc>
        <w:tc>
          <w:tcPr>
            <w:tcW w:w="1860" w:type="dxa"/>
            <w:tcBorders>
              <w:top w:val="nil"/>
              <w:left w:val="nil"/>
              <w:bottom w:val="single" w:sz="4" w:space="0" w:color="auto"/>
              <w:right w:val="nil"/>
            </w:tcBorders>
          </w:tcPr>
          <w:p w:rsidR="00A15874" w:rsidRDefault="00A15874">
            <w:pPr>
              <w:pStyle w:val="ConsPlusNormal"/>
            </w:pPr>
          </w:p>
        </w:tc>
        <w:tc>
          <w:tcPr>
            <w:tcW w:w="405" w:type="dxa"/>
            <w:tcBorders>
              <w:top w:val="nil"/>
              <w:left w:val="nil"/>
              <w:bottom w:val="nil"/>
              <w:right w:val="nil"/>
            </w:tcBorders>
          </w:tcPr>
          <w:p w:rsidR="00A15874" w:rsidRDefault="00A15874">
            <w:pPr>
              <w:pStyle w:val="ConsPlusNormal"/>
            </w:pPr>
          </w:p>
        </w:tc>
        <w:tc>
          <w:tcPr>
            <w:tcW w:w="3460" w:type="dxa"/>
            <w:tcBorders>
              <w:top w:val="nil"/>
              <w:left w:val="nil"/>
              <w:bottom w:val="single" w:sz="4" w:space="0" w:color="auto"/>
              <w:right w:val="nil"/>
            </w:tcBorders>
          </w:tcPr>
          <w:p w:rsidR="00A15874" w:rsidRDefault="00A15874">
            <w:pPr>
              <w:pStyle w:val="ConsPlusNormal"/>
            </w:pPr>
          </w:p>
        </w:tc>
      </w:tr>
      <w:tr w:rsidR="00A15874">
        <w:tc>
          <w:tcPr>
            <w:tcW w:w="3331" w:type="dxa"/>
            <w:gridSpan w:val="3"/>
            <w:tcBorders>
              <w:top w:val="nil"/>
              <w:left w:val="nil"/>
              <w:bottom w:val="nil"/>
              <w:right w:val="nil"/>
            </w:tcBorders>
          </w:tcPr>
          <w:p w:rsidR="00A15874" w:rsidRDefault="00A15874">
            <w:pPr>
              <w:pStyle w:val="ConsPlusNormal"/>
            </w:pPr>
          </w:p>
        </w:tc>
        <w:tc>
          <w:tcPr>
            <w:tcW w:w="1860" w:type="dxa"/>
            <w:tcBorders>
              <w:top w:val="single" w:sz="4" w:space="0" w:color="auto"/>
              <w:left w:val="nil"/>
              <w:bottom w:val="nil"/>
              <w:right w:val="nil"/>
            </w:tcBorders>
          </w:tcPr>
          <w:p w:rsidR="00A15874" w:rsidRDefault="00A15874">
            <w:pPr>
              <w:pStyle w:val="ConsPlusNormal"/>
              <w:jc w:val="center"/>
            </w:pPr>
            <w:r>
              <w:t>(подпись)</w:t>
            </w:r>
          </w:p>
        </w:tc>
        <w:tc>
          <w:tcPr>
            <w:tcW w:w="405" w:type="dxa"/>
            <w:tcBorders>
              <w:top w:val="nil"/>
              <w:left w:val="nil"/>
              <w:bottom w:val="nil"/>
              <w:right w:val="nil"/>
            </w:tcBorders>
          </w:tcPr>
          <w:p w:rsidR="00A15874" w:rsidRDefault="00A15874">
            <w:pPr>
              <w:pStyle w:val="ConsPlusNormal"/>
            </w:pPr>
          </w:p>
        </w:tc>
        <w:tc>
          <w:tcPr>
            <w:tcW w:w="3460" w:type="dxa"/>
            <w:tcBorders>
              <w:top w:val="single" w:sz="4" w:space="0" w:color="auto"/>
              <w:left w:val="nil"/>
              <w:bottom w:val="nil"/>
              <w:right w:val="nil"/>
            </w:tcBorders>
          </w:tcPr>
          <w:p w:rsidR="00A15874" w:rsidRDefault="00A15874">
            <w:pPr>
              <w:pStyle w:val="ConsPlusNormal"/>
              <w:jc w:val="center"/>
            </w:pPr>
            <w:r>
              <w:t>(Ф.И.О.)</w:t>
            </w:r>
          </w:p>
        </w:tc>
      </w:tr>
    </w:tbl>
    <w:p w:rsidR="00A15874" w:rsidRDefault="00A15874">
      <w:pPr>
        <w:pStyle w:val="ConsPlusNormal"/>
        <w:jc w:val="both"/>
      </w:pPr>
    </w:p>
    <w:p w:rsidR="00A15874" w:rsidRDefault="00A15874">
      <w:pPr>
        <w:pStyle w:val="ConsPlusNormal"/>
        <w:jc w:val="both"/>
      </w:pPr>
    </w:p>
    <w:p w:rsidR="00A15874" w:rsidRDefault="00A15874">
      <w:pPr>
        <w:pStyle w:val="ConsPlusNormal"/>
        <w:jc w:val="both"/>
      </w:pPr>
    </w:p>
    <w:p w:rsidR="00A15874" w:rsidRDefault="00A15874">
      <w:pPr>
        <w:pStyle w:val="ConsPlusNormal"/>
        <w:jc w:val="both"/>
      </w:pPr>
    </w:p>
    <w:p w:rsidR="00A15874" w:rsidRDefault="00A15874">
      <w:pPr>
        <w:pStyle w:val="ConsPlusNormal"/>
        <w:jc w:val="both"/>
      </w:pPr>
    </w:p>
    <w:p w:rsidR="00A15874" w:rsidRDefault="00A15874">
      <w:pPr>
        <w:pStyle w:val="ConsPlusNormal"/>
        <w:jc w:val="right"/>
        <w:outlineLvl w:val="1"/>
      </w:pPr>
      <w:r>
        <w:t>Приложение 3</w:t>
      </w:r>
    </w:p>
    <w:p w:rsidR="00A15874" w:rsidRDefault="00A15874">
      <w:pPr>
        <w:pStyle w:val="ConsPlusNormal"/>
        <w:jc w:val="right"/>
      </w:pPr>
      <w:r>
        <w:t>к Административному регламенту</w:t>
      </w:r>
    </w:p>
    <w:p w:rsidR="00A15874" w:rsidRDefault="00A15874">
      <w:pPr>
        <w:pStyle w:val="ConsPlusNormal"/>
        <w:jc w:val="both"/>
      </w:pPr>
    </w:p>
    <w:p w:rsidR="00A15874" w:rsidRDefault="00A15874">
      <w:pPr>
        <w:pStyle w:val="ConsPlusTitle"/>
        <w:jc w:val="center"/>
      </w:pPr>
      <w:bookmarkStart w:id="8" w:name="P575"/>
      <w:bookmarkEnd w:id="8"/>
      <w:r>
        <w:t>ПЕРЕЧЕНЬ</w:t>
      </w:r>
    </w:p>
    <w:p w:rsidR="00A15874" w:rsidRDefault="00A15874">
      <w:pPr>
        <w:pStyle w:val="ConsPlusTitle"/>
        <w:jc w:val="center"/>
      </w:pPr>
      <w:r>
        <w:t>СОГЛАСОВАНИЙ ДЛЯ ПОЛУЧЕНИЯ РАЗРЕШЕНИЯ</w:t>
      </w:r>
    </w:p>
    <w:p w:rsidR="00A15874" w:rsidRDefault="00A15874">
      <w:pPr>
        <w:pStyle w:val="ConsPlusTitle"/>
        <w:jc w:val="center"/>
      </w:pPr>
      <w:r>
        <w:t>НА ВЫПОЛНЕНИЕ АВИАЦИОННЫХ РАБОТ, ПАРАШЮТНЫХ ПРЫЖКОВ,</w:t>
      </w:r>
    </w:p>
    <w:p w:rsidR="00A15874" w:rsidRDefault="00A15874">
      <w:pPr>
        <w:pStyle w:val="ConsPlusTitle"/>
        <w:jc w:val="center"/>
      </w:pPr>
      <w:r>
        <w:t>ДЕМОНСТРАЦИОННЫХ ПОЛЕТОВ ВОЗДУШНЫХ СУДОВ, ПОЛЕТОВ</w:t>
      </w:r>
    </w:p>
    <w:p w:rsidR="00A15874" w:rsidRDefault="00A15874">
      <w:pPr>
        <w:pStyle w:val="ConsPlusTitle"/>
        <w:jc w:val="center"/>
      </w:pPr>
      <w:r>
        <w:t>БЕСПИЛОТНЫХ ВОЗДУШНЫХ СУДОВ (ЗА ИСКЛЮЧЕНИЕМ ПОЛЕТОВ</w:t>
      </w:r>
    </w:p>
    <w:p w:rsidR="00A15874" w:rsidRDefault="00A15874">
      <w:pPr>
        <w:pStyle w:val="ConsPlusTitle"/>
        <w:jc w:val="center"/>
      </w:pPr>
      <w:r>
        <w:t>БЕСПИЛОТНЫХ ВОЗДУШНЫХ СУДОВ С МАКСИМАЛЬНОЙ ВЗЛЕТНОЙ</w:t>
      </w:r>
    </w:p>
    <w:p w:rsidR="00A15874" w:rsidRDefault="00A15874">
      <w:pPr>
        <w:pStyle w:val="ConsPlusTitle"/>
        <w:jc w:val="center"/>
      </w:pPr>
      <w:r>
        <w:t>МАССОЙ МЕНЕЕ 0,25 КГ), ПОДЪЕМОВ ПРИВЯЗНЫХ АЭРОСТАТОВ</w:t>
      </w:r>
    </w:p>
    <w:p w:rsidR="00A15874" w:rsidRDefault="00A15874">
      <w:pPr>
        <w:pStyle w:val="ConsPlusTitle"/>
        <w:jc w:val="center"/>
      </w:pPr>
      <w:r>
        <w:t>НАД МУНИЦИПАЛЬНЫМ ОБРАЗОВАНИЕМ "ГОРОД ЧЕРЕПОВЕЦ",</w:t>
      </w:r>
    </w:p>
    <w:p w:rsidR="00A15874" w:rsidRDefault="00A15874">
      <w:pPr>
        <w:pStyle w:val="ConsPlusTitle"/>
        <w:jc w:val="center"/>
      </w:pPr>
      <w:r>
        <w:t>А ТАКЖЕ НА ПОСАДКУ (ВЗЛЕТ) НА РАСПОЛОЖЕННЫЕ В ГРАНИЦАХ</w:t>
      </w:r>
    </w:p>
    <w:p w:rsidR="00A15874" w:rsidRDefault="00A15874">
      <w:pPr>
        <w:pStyle w:val="ConsPlusTitle"/>
        <w:jc w:val="center"/>
      </w:pPr>
      <w:r>
        <w:t>МУНИЦИПАЛЬНОГО ОБРАЗОВАНИЯ "ГОРОД ЧЕРЕПОВЕЦ" ПЛОЩАДКИ,</w:t>
      </w:r>
    </w:p>
    <w:p w:rsidR="00A15874" w:rsidRDefault="00A15874">
      <w:pPr>
        <w:pStyle w:val="ConsPlusTitle"/>
        <w:jc w:val="center"/>
      </w:pPr>
      <w:proofErr w:type="gramStart"/>
      <w:r>
        <w:t>СВЕДЕНИЯ</w:t>
      </w:r>
      <w:proofErr w:type="gramEnd"/>
      <w:r>
        <w:t xml:space="preserve"> О КОТОРЫХ НЕ ОПУБЛИКОВАНЫ В ДОКУМЕНТАХ</w:t>
      </w:r>
    </w:p>
    <w:p w:rsidR="00A15874" w:rsidRDefault="00A15874">
      <w:pPr>
        <w:pStyle w:val="ConsPlusTitle"/>
        <w:jc w:val="center"/>
      </w:pPr>
      <w:r>
        <w:t>АЭРОНАВИГАЦИОННОЙ ИНФОРМАЦИИ</w:t>
      </w:r>
    </w:p>
    <w:p w:rsidR="00A15874" w:rsidRDefault="00A158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5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874" w:rsidRDefault="00A15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874" w:rsidRDefault="00A15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874" w:rsidRDefault="00A15874">
            <w:pPr>
              <w:pStyle w:val="ConsPlusNormal"/>
              <w:jc w:val="center"/>
            </w:pPr>
            <w:r>
              <w:rPr>
                <w:color w:val="392C69"/>
              </w:rPr>
              <w:t>Список изменяющих документов</w:t>
            </w:r>
          </w:p>
          <w:p w:rsidR="00A15874" w:rsidRDefault="00A15874">
            <w:pPr>
              <w:pStyle w:val="ConsPlusNormal"/>
              <w:jc w:val="center"/>
            </w:pPr>
            <w:r>
              <w:rPr>
                <w:color w:val="392C69"/>
              </w:rPr>
              <w:t xml:space="preserve">(в ред. </w:t>
            </w:r>
            <w:hyperlink r:id="rId27">
              <w:r>
                <w:rPr>
                  <w:color w:val="0000FF"/>
                </w:rPr>
                <w:t>постановления</w:t>
              </w:r>
            </w:hyperlink>
            <w:r>
              <w:rPr>
                <w:color w:val="392C69"/>
              </w:rPr>
              <w:t xml:space="preserve"> Мэрии г. Череповца</w:t>
            </w:r>
          </w:p>
          <w:p w:rsidR="00A15874" w:rsidRDefault="00A15874">
            <w:pPr>
              <w:pStyle w:val="ConsPlusNormal"/>
              <w:jc w:val="center"/>
            </w:pPr>
            <w:r>
              <w:rPr>
                <w:color w:val="392C69"/>
              </w:rPr>
              <w:t>от 28.06.2024 N 1736)</w:t>
            </w:r>
          </w:p>
        </w:tc>
        <w:tc>
          <w:tcPr>
            <w:tcW w:w="113" w:type="dxa"/>
            <w:tcBorders>
              <w:top w:val="nil"/>
              <w:left w:val="nil"/>
              <w:bottom w:val="nil"/>
              <w:right w:val="nil"/>
            </w:tcBorders>
            <w:shd w:val="clear" w:color="auto" w:fill="F4F3F8"/>
            <w:tcMar>
              <w:top w:w="0" w:type="dxa"/>
              <w:left w:w="0" w:type="dxa"/>
              <w:bottom w:w="0" w:type="dxa"/>
              <w:right w:w="0" w:type="dxa"/>
            </w:tcMar>
          </w:tcPr>
          <w:p w:rsidR="00A15874" w:rsidRDefault="00A15874">
            <w:pPr>
              <w:pStyle w:val="ConsPlusNormal"/>
            </w:pPr>
          </w:p>
        </w:tc>
      </w:tr>
    </w:tbl>
    <w:p w:rsidR="00A15874" w:rsidRDefault="00A158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
        <w:gridCol w:w="3742"/>
        <w:gridCol w:w="4762"/>
      </w:tblGrid>
      <w:tr w:rsidR="00A15874">
        <w:tc>
          <w:tcPr>
            <w:tcW w:w="549" w:type="dxa"/>
          </w:tcPr>
          <w:p w:rsidR="00A15874" w:rsidRDefault="00A15874">
            <w:pPr>
              <w:pStyle w:val="ConsPlusNormal"/>
              <w:jc w:val="center"/>
            </w:pPr>
            <w:r>
              <w:t>N</w:t>
            </w:r>
          </w:p>
          <w:p w:rsidR="00A15874" w:rsidRDefault="00A15874">
            <w:pPr>
              <w:pStyle w:val="ConsPlusNormal"/>
              <w:jc w:val="center"/>
            </w:pPr>
            <w:r>
              <w:t>п/п</w:t>
            </w:r>
          </w:p>
        </w:tc>
        <w:tc>
          <w:tcPr>
            <w:tcW w:w="3742" w:type="dxa"/>
          </w:tcPr>
          <w:p w:rsidR="00A15874" w:rsidRDefault="00A15874">
            <w:pPr>
              <w:pStyle w:val="ConsPlusNormal"/>
              <w:jc w:val="center"/>
            </w:pPr>
            <w:r>
              <w:t>Наименование организации</w:t>
            </w:r>
          </w:p>
        </w:tc>
        <w:tc>
          <w:tcPr>
            <w:tcW w:w="4762" w:type="dxa"/>
          </w:tcPr>
          <w:p w:rsidR="00A15874" w:rsidRDefault="00A15874">
            <w:pPr>
              <w:pStyle w:val="ConsPlusNormal"/>
              <w:jc w:val="center"/>
            </w:pPr>
            <w:r>
              <w:t>Юр. адрес организации</w:t>
            </w:r>
          </w:p>
        </w:tc>
      </w:tr>
      <w:tr w:rsidR="00A15874" w:rsidRPr="00A15874">
        <w:tc>
          <w:tcPr>
            <w:tcW w:w="549" w:type="dxa"/>
          </w:tcPr>
          <w:p w:rsidR="00A15874" w:rsidRDefault="00A15874">
            <w:pPr>
              <w:pStyle w:val="ConsPlusNormal"/>
              <w:jc w:val="center"/>
            </w:pPr>
            <w:r>
              <w:t>1</w:t>
            </w:r>
          </w:p>
        </w:tc>
        <w:tc>
          <w:tcPr>
            <w:tcW w:w="3742" w:type="dxa"/>
          </w:tcPr>
          <w:p w:rsidR="00A15874" w:rsidRDefault="00A15874">
            <w:pPr>
              <w:pStyle w:val="ConsPlusNormal"/>
            </w:pPr>
            <w:r>
              <w:t>МУП "Водоканал"</w:t>
            </w:r>
          </w:p>
        </w:tc>
        <w:tc>
          <w:tcPr>
            <w:tcW w:w="4762" w:type="dxa"/>
          </w:tcPr>
          <w:p w:rsidR="00A15874" w:rsidRDefault="00A15874">
            <w:pPr>
              <w:pStyle w:val="ConsPlusNormal"/>
            </w:pPr>
            <w:r>
              <w:t>162614, г. Череповец,</w:t>
            </w:r>
          </w:p>
          <w:p w:rsidR="00A15874" w:rsidRDefault="00A15874">
            <w:pPr>
              <w:pStyle w:val="ConsPlusNormal"/>
            </w:pPr>
            <w:proofErr w:type="spellStart"/>
            <w:r>
              <w:t>пр-кт</w:t>
            </w:r>
            <w:proofErr w:type="spellEnd"/>
            <w:r>
              <w:t xml:space="preserve"> Луначарского, д. 26,</w:t>
            </w:r>
          </w:p>
          <w:p w:rsidR="00A15874" w:rsidRPr="00A15874" w:rsidRDefault="00A15874">
            <w:pPr>
              <w:pStyle w:val="ConsPlusNormal"/>
              <w:rPr>
                <w:lang w:val="en-US"/>
              </w:rPr>
            </w:pPr>
            <w:r>
              <w:t>тел</w:t>
            </w:r>
            <w:r w:rsidRPr="00A15874">
              <w:rPr>
                <w:lang w:val="en-US"/>
              </w:rPr>
              <w:t>.: +7(8202) 55-19-16,</w:t>
            </w:r>
          </w:p>
          <w:p w:rsidR="00A15874" w:rsidRPr="00A15874" w:rsidRDefault="00A15874">
            <w:pPr>
              <w:pStyle w:val="ConsPlusNormal"/>
              <w:rPr>
                <w:lang w:val="en-US"/>
              </w:rPr>
            </w:pPr>
            <w:r w:rsidRPr="00A15874">
              <w:rPr>
                <w:lang w:val="en-US"/>
              </w:rPr>
              <w:t>E-mail: info@wodoswet.ru</w:t>
            </w:r>
          </w:p>
        </w:tc>
      </w:tr>
      <w:tr w:rsidR="00A15874" w:rsidRPr="00A15874">
        <w:tc>
          <w:tcPr>
            <w:tcW w:w="549" w:type="dxa"/>
          </w:tcPr>
          <w:p w:rsidR="00A15874" w:rsidRDefault="00A15874">
            <w:pPr>
              <w:pStyle w:val="ConsPlusNormal"/>
              <w:jc w:val="center"/>
            </w:pPr>
            <w:r>
              <w:t>2</w:t>
            </w:r>
          </w:p>
        </w:tc>
        <w:tc>
          <w:tcPr>
            <w:tcW w:w="3742" w:type="dxa"/>
          </w:tcPr>
          <w:p w:rsidR="00A15874" w:rsidRDefault="00A15874">
            <w:pPr>
              <w:pStyle w:val="ConsPlusNormal"/>
            </w:pPr>
            <w:r>
              <w:t xml:space="preserve">ООО "Газпром </w:t>
            </w:r>
            <w:proofErr w:type="spellStart"/>
            <w:r>
              <w:t>теплоэнерго</w:t>
            </w:r>
            <w:proofErr w:type="spellEnd"/>
            <w:r>
              <w:t xml:space="preserve"> Вологда"</w:t>
            </w:r>
          </w:p>
        </w:tc>
        <w:tc>
          <w:tcPr>
            <w:tcW w:w="4762" w:type="dxa"/>
          </w:tcPr>
          <w:p w:rsidR="00A15874" w:rsidRDefault="00A15874">
            <w:pPr>
              <w:pStyle w:val="ConsPlusNormal"/>
            </w:pPr>
            <w:r>
              <w:t>162602, г. Череповец,</w:t>
            </w:r>
          </w:p>
          <w:p w:rsidR="00A15874" w:rsidRDefault="00A15874">
            <w:pPr>
              <w:pStyle w:val="ConsPlusNormal"/>
            </w:pPr>
            <w:r>
              <w:t>ул. Пролетарская, д. 59,</w:t>
            </w:r>
          </w:p>
          <w:p w:rsidR="00A15874" w:rsidRPr="00A15874" w:rsidRDefault="00A15874">
            <w:pPr>
              <w:pStyle w:val="ConsPlusNormal"/>
              <w:rPr>
                <w:lang w:val="en-US"/>
              </w:rPr>
            </w:pPr>
            <w:r>
              <w:t>тел</w:t>
            </w:r>
            <w:r w:rsidRPr="00A15874">
              <w:rPr>
                <w:lang w:val="en-US"/>
              </w:rPr>
              <w:t>.: +7(8202) 77-77-11,</w:t>
            </w:r>
          </w:p>
          <w:p w:rsidR="00A15874" w:rsidRPr="00A15874" w:rsidRDefault="00A15874">
            <w:pPr>
              <w:pStyle w:val="ConsPlusNormal"/>
              <w:rPr>
                <w:lang w:val="en-US"/>
              </w:rPr>
            </w:pPr>
            <w:r w:rsidRPr="00A15874">
              <w:rPr>
                <w:lang w:val="en-US"/>
              </w:rPr>
              <w:t>E-mail: info@gptev.ru</w:t>
            </w:r>
          </w:p>
        </w:tc>
      </w:tr>
      <w:tr w:rsidR="00A15874" w:rsidRPr="00A15874">
        <w:tc>
          <w:tcPr>
            <w:tcW w:w="549" w:type="dxa"/>
          </w:tcPr>
          <w:p w:rsidR="00A15874" w:rsidRDefault="00A15874">
            <w:pPr>
              <w:pStyle w:val="ConsPlusNormal"/>
              <w:jc w:val="center"/>
            </w:pPr>
            <w:r>
              <w:t>3</w:t>
            </w:r>
          </w:p>
        </w:tc>
        <w:tc>
          <w:tcPr>
            <w:tcW w:w="3742" w:type="dxa"/>
          </w:tcPr>
          <w:p w:rsidR="00A15874" w:rsidRDefault="00A15874">
            <w:pPr>
              <w:pStyle w:val="ConsPlusNormal"/>
            </w:pPr>
            <w:r>
              <w:t>МУП "Электросеть"</w:t>
            </w:r>
          </w:p>
        </w:tc>
        <w:tc>
          <w:tcPr>
            <w:tcW w:w="4762" w:type="dxa"/>
          </w:tcPr>
          <w:p w:rsidR="00A15874" w:rsidRDefault="00A15874">
            <w:pPr>
              <w:pStyle w:val="ConsPlusNormal"/>
            </w:pPr>
            <w:r>
              <w:t>162600, г. Череповец,</w:t>
            </w:r>
          </w:p>
          <w:p w:rsidR="00A15874" w:rsidRDefault="00A15874">
            <w:pPr>
              <w:pStyle w:val="ConsPlusNormal"/>
            </w:pPr>
            <w:r>
              <w:t>ул. Милютина, д. 3;</w:t>
            </w:r>
          </w:p>
          <w:p w:rsidR="00A15874" w:rsidRPr="00A15874" w:rsidRDefault="00A15874">
            <w:pPr>
              <w:pStyle w:val="ConsPlusNormal"/>
              <w:rPr>
                <w:lang w:val="en-US"/>
              </w:rPr>
            </w:pPr>
            <w:r>
              <w:t>тел</w:t>
            </w:r>
            <w:r w:rsidRPr="00A15874">
              <w:rPr>
                <w:lang w:val="en-US"/>
              </w:rPr>
              <w:t>.: +7(8202) 77-77-90,</w:t>
            </w:r>
          </w:p>
          <w:p w:rsidR="00A15874" w:rsidRPr="00A15874" w:rsidRDefault="00A15874">
            <w:pPr>
              <w:pStyle w:val="ConsPlusNormal"/>
              <w:rPr>
                <w:lang w:val="en-US"/>
              </w:rPr>
            </w:pPr>
            <w:r w:rsidRPr="00A15874">
              <w:rPr>
                <w:lang w:val="en-US"/>
              </w:rPr>
              <w:t>E-mail: info@cherel.ru</w:t>
            </w:r>
          </w:p>
        </w:tc>
      </w:tr>
      <w:tr w:rsidR="00A15874">
        <w:tc>
          <w:tcPr>
            <w:tcW w:w="549" w:type="dxa"/>
          </w:tcPr>
          <w:p w:rsidR="00A15874" w:rsidRDefault="00A15874">
            <w:pPr>
              <w:pStyle w:val="ConsPlusNormal"/>
              <w:jc w:val="center"/>
            </w:pPr>
            <w:r>
              <w:t>4</w:t>
            </w:r>
          </w:p>
        </w:tc>
        <w:tc>
          <w:tcPr>
            <w:tcW w:w="3742" w:type="dxa"/>
          </w:tcPr>
          <w:p w:rsidR="00A15874" w:rsidRDefault="00A15874">
            <w:pPr>
              <w:pStyle w:val="ConsPlusNormal"/>
            </w:pPr>
            <w:r>
              <w:t>АО "Газпром газораспределение Вологда", Череповецкая ремонтно-эксплуатационная служба</w:t>
            </w:r>
          </w:p>
        </w:tc>
        <w:tc>
          <w:tcPr>
            <w:tcW w:w="4762" w:type="dxa"/>
          </w:tcPr>
          <w:p w:rsidR="00A15874" w:rsidRDefault="00A15874">
            <w:pPr>
              <w:pStyle w:val="ConsPlusNormal"/>
            </w:pPr>
            <w:r>
              <w:t>162602, г. Череповец,</w:t>
            </w:r>
          </w:p>
          <w:p w:rsidR="00A15874" w:rsidRDefault="00A15874">
            <w:pPr>
              <w:pStyle w:val="ConsPlusNormal"/>
            </w:pPr>
            <w:proofErr w:type="spellStart"/>
            <w:r>
              <w:t>пр-кт</w:t>
            </w:r>
            <w:proofErr w:type="spellEnd"/>
            <w:r>
              <w:t xml:space="preserve"> Луначарского, 28,</w:t>
            </w:r>
          </w:p>
          <w:p w:rsidR="00A15874" w:rsidRDefault="00A15874">
            <w:pPr>
              <w:pStyle w:val="ConsPlusNormal"/>
            </w:pPr>
            <w:r>
              <w:t>тел.: +7(8202) 67-80-67</w:t>
            </w:r>
          </w:p>
        </w:tc>
      </w:tr>
      <w:tr w:rsidR="00A15874" w:rsidRPr="00A15874">
        <w:tc>
          <w:tcPr>
            <w:tcW w:w="549" w:type="dxa"/>
          </w:tcPr>
          <w:p w:rsidR="00A15874" w:rsidRDefault="00A15874">
            <w:pPr>
              <w:pStyle w:val="ConsPlusNormal"/>
              <w:jc w:val="center"/>
            </w:pPr>
            <w:r>
              <w:lastRenderedPageBreak/>
              <w:t>5</w:t>
            </w:r>
          </w:p>
        </w:tc>
        <w:tc>
          <w:tcPr>
            <w:tcW w:w="3742" w:type="dxa"/>
          </w:tcPr>
          <w:p w:rsidR="00A15874" w:rsidRDefault="00A15874">
            <w:pPr>
              <w:pStyle w:val="ConsPlusNormal"/>
            </w:pPr>
            <w:r>
              <w:t>Управление Министерства внутренних дел Российской Федерации по городу Череповцу</w:t>
            </w:r>
          </w:p>
        </w:tc>
        <w:tc>
          <w:tcPr>
            <w:tcW w:w="4762" w:type="dxa"/>
          </w:tcPr>
          <w:p w:rsidR="00A15874" w:rsidRDefault="00A15874">
            <w:pPr>
              <w:pStyle w:val="ConsPlusNormal"/>
            </w:pPr>
            <w:r>
              <w:t>162608, г. Череповец,</w:t>
            </w:r>
          </w:p>
          <w:p w:rsidR="00A15874" w:rsidRDefault="00A15874">
            <w:pPr>
              <w:pStyle w:val="ConsPlusNormal"/>
            </w:pPr>
            <w:r>
              <w:t>б-р Доменщиков, д. 34,</w:t>
            </w:r>
          </w:p>
          <w:p w:rsidR="00A15874" w:rsidRPr="00A15874" w:rsidRDefault="00A15874">
            <w:pPr>
              <w:pStyle w:val="ConsPlusNormal"/>
              <w:rPr>
                <w:lang w:val="en-US"/>
              </w:rPr>
            </w:pPr>
            <w:r>
              <w:t>тел</w:t>
            </w:r>
            <w:r w:rsidRPr="00A15874">
              <w:rPr>
                <w:lang w:val="en-US"/>
              </w:rPr>
              <w:t>.: +7(8202) 67-11-26,</w:t>
            </w:r>
          </w:p>
          <w:p w:rsidR="00A15874" w:rsidRPr="00A15874" w:rsidRDefault="00A15874">
            <w:pPr>
              <w:pStyle w:val="ConsPlusNormal"/>
              <w:rPr>
                <w:lang w:val="en-US"/>
              </w:rPr>
            </w:pPr>
            <w:r w:rsidRPr="00A15874">
              <w:rPr>
                <w:lang w:val="en-US"/>
              </w:rPr>
              <w:t>E-mail: cherepovec35@mvd.ru</w:t>
            </w:r>
          </w:p>
        </w:tc>
      </w:tr>
      <w:tr w:rsidR="00A15874">
        <w:tc>
          <w:tcPr>
            <w:tcW w:w="549" w:type="dxa"/>
          </w:tcPr>
          <w:p w:rsidR="00A15874" w:rsidRDefault="00A15874">
            <w:pPr>
              <w:pStyle w:val="ConsPlusNormal"/>
              <w:jc w:val="center"/>
            </w:pPr>
            <w:r>
              <w:t>6</w:t>
            </w:r>
          </w:p>
        </w:tc>
        <w:tc>
          <w:tcPr>
            <w:tcW w:w="3742" w:type="dxa"/>
          </w:tcPr>
          <w:p w:rsidR="00A15874" w:rsidRDefault="00A15874">
            <w:pPr>
              <w:pStyle w:val="ConsPlusNormal"/>
            </w:pPr>
            <w:r>
              <w:t>ПАО "Северсталь"</w:t>
            </w:r>
          </w:p>
        </w:tc>
        <w:tc>
          <w:tcPr>
            <w:tcW w:w="4762" w:type="dxa"/>
          </w:tcPr>
          <w:p w:rsidR="00A15874" w:rsidRDefault="00A15874">
            <w:pPr>
              <w:pStyle w:val="ConsPlusNormal"/>
            </w:pPr>
            <w:r>
              <w:t>162608, г. Череповец,</w:t>
            </w:r>
          </w:p>
          <w:p w:rsidR="00A15874" w:rsidRDefault="00A15874">
            <w:pPr>
              <w:pStyle w:val="ConsPlusNormal"/>
            </w:pPr>
            <w:r>
              <w:t>ул. Мира, д. 30,</w:t>
            </w:r>
          </w:p>
          <w:p w:rsidR="00A15874" w:rsidRDefault="00A15874">
            <w:pPr>
              <w:pStyle w:val="ConsPlusNormal"/>
            </w:pPr>
            <w:r>
              <w:t>тел.: +7(8202) 53 09 00,</w:t>
            </w:r>
          </w:p>
          <w:p w:rsidR="00A15874" w:rsidRDefault="00A15874">
            <w:pPr>
              <w:pStyle w:val="ConsPlusNormal"/>
            </w:pPr>
            <w:r>
              <w:t>факс: +7(8202) 53 09 15,</w:t>
            </w:r>
          </w:p>
          <w:p w:rsidR="00A15874" w:rsidRDefault="00A15874">
            <w:pPr>
              <w:pStyle w:val="ConsPlusNormal"/>
            </w:pPr>
            <w:r>
              <w:t>E-</w:t>
            </w:r>
            <w:proofErr w:type="spellStart"/>
            <w:r>
              <w:t>mail</w:t>
            </w:r>
            <w:proofErr w:type="spellEnd"/>
            <w:r>
              <w:t>: severstal@severstal.com</w:t>
            </w:r>
          </w:p>
        </w:tc>
      </w:tr>
      <w:tr w:rsidR="00A15874" w:rsidRPr="00A15874">
        <w:tc>
          <w:tcPr>
            <w:tcW w:w="549" w:type="dxa"/>
          </w:tcPr>
          <w:p w:rsidR="00A15874" w:rsidRDefault="00A15874">
            <w:pPr>
              <w:pStyle w:val="ConsPlusNormal"/>
              <w:jc w:val="center"/>
            </w:pPr>
            <w:r>
              <w:t>7</w:t>
            </w:r>
          </w:p>
        </w:tc>
        <w:tc>
          <w:tcPr>
            <w:tcW w:w="3742" w:type="dxa"/>
          </w:tcPr>
          <w:p w:rsidR="00A15874" w:rsidRDefault="00A15874">
            <w:pPr>
              <w:pStyle w:val="ConsPlusNormal"/>
            </w:pPr>
            <w:r>
              <w:t>АО "Апатит"</w:t>
            </w:r>
          </w:p>
        </w:tc>
        <w:tc>
          <w:tcPr>
            <w:tcW w:w="4762" w:type="dxa"/>
          </w:tcPr>
          <w:p w:rsidR="00A15874" w:rsidRDefault="00A15874">
            <w:pPr>
              <w:pStyle w:val="ConsPlusNormal"/>
            </w:pPr>
            <w:r>
              <w:t>162622, г. Череповец,</w:t>
            </w:r>
          </w:p>
          <w:p w:rsidR="00A15874" w:rsidRDefault="00A15874">
            <w:pPr>
              <w:pStyle w:val="ConsPlusNormal"/>
            </w:pPr>
            <w:r>
              <w:t>Северное шоссе, д. 75,</w:t>
            </w:r>
          </w:p>
          <w:p w:rsidR="00A15874" w:rsidRPr="00A15874" w:rsidRDefault="00A15874">
            <w:pPr>
              <w:pStyle w:val="ConsPlusNormal"/>
              <w:rPr>
                <w:lang w:val="en-US"/>
              </w:rPr>
            </w:pPr>
            <w:r>
              <w:t>тел</w:t>
            </w:r>
            <w:r w:rsidRPr="00A15874">
              <w:rPr>
                <w:lang w:val="en-US"/>
              </w:rPr>
              <w:t>.: +7(8202) 59-24-09, +7(8202) 59-33-09,</w:t>
            </w:r>
          </w:p>
          <w:p w:rsidR="00A15874" w:rsidRPr="00A15874" w:rsidRDefault="00A15874">
            <w:pPr>
              <w:pStyle w:val="ConsPlusNormal"/>
              <w:rPr>
                <w:lang w:val="en-US"/>
              </w:rPr>
            </w:pPr>
            <w:r w:rsidRPr="00A15874">
              <w:rPr>
                <w:lang w:val="en-US"/>
              </w:rPr>
              <w:t>+7(8202) 55-50-34,</w:t>
            </w:r>
          </w:p>
          <w:p w:rsidR="00A15874" w:rsidRPr="00A15874" w:rsidRDefault="00A15874">
            <w:pPr>
              <w:pStyle w:val="ConsPlusNormal"/>
              <w:rPr>
                <w:lang w:val="en-US"/>
              </w:rPr>
            </w:pPr>
            <w:r w:rsidRPr="00A15874">
              <w:rPr>
                <w:lang w:val="en-US"/>
              </w:rPr>
              <w:t>E-mail: cherepovets@phosagro.ru</w:t>
            </w:r>
          </w:p>
        </w:tc>
      </w:tr>
      <w:tr w:rsidR="00A15874">
        <w:tc>
          <w:tcPr>
            <w:tcW w:w="549" w:type="dxa"/>
          </w:tcPr>
          <w:p w:rsidR="00A15874" w:rsidRDefault="00A15874">
            <w:pPr>
              <w:pStyle w:val="ConsPlusNormal"/>
              <w:jc w:val="center"/>
            </w:pPr>
            <w:r>
              <w:t>8</w:t>
            </w:r>
          </w:p>
        </w:tc>
        <w:tc>
          <w:tcPr>
            <w:tcW w:w="3742" w:type="dxa"/>
          </w:tcPr>
          <w:p w:rsidR="00A15874" w:rsidRDefault="00A15874">
            <w:pPr>
              <w:pStyle w:val="ConsPlusNormal"/>
            </w:pPr>
            <w:r>
              <w:t>Филиал ПАО "</w:t>
            </w:r>
            <w:proofErr w:type="spellStart"/>
            <w:r>
              <w:t>Россети</w:t>
            </w:r>
            <w:proofErr w:type="spellEnd"/>
            <w:r>
              <w:t>" - Вологодское предприятие магистральных электрических сетей</w:t>
            </w:r>
          </w:p>
        </w:tc>
        <w:tc>
          <w:tcPr>
            <w:tcW w:w="4762" w:type="dxa"/>
          </w:tcPr>
          <w:p w:rsidR="00A15874" w:rsidRDefault="00A15874">
            <w:pPr>
              <w:pStyle w:val="ConsPlusNormal"/>
            </w:pPr>
            <w:r>
              <w:t>160023, г. Вологда, ул. Планерная, д. 18а,</w:t>
            </w:r>
          </w:p>
          <w:p w:rsidR="00A15874" w:rsidRDefault="00A15874">
            <w:pPr>
              <w:pStyle w:val="ConsPlusNormal"/>
            </w:pPr>
            <w:r>
              <w:t>тел.: +7(8172) 57-03-59,</w:t>
            </w:r>
          </w:p>
          <w:p w:rsidR="00A15874" w:rsidRDefault="00A15874">
            <w:pPr>
              <w:pStyle w:val="ConsPlusNormal"/>
            </w:pPr>
            <w:r>
              <w:t>факс: +7(8172) 57-03-10,</w:t>
            </w:r>
          </w:p>
          <w:p w:rsidR="00A15874" w:rsidRDefault="00A15874">
            <w:pPr>
              <w:pStyle w:val="ConsPlusNormal"/>
            </w:pPr>
            <w:r>
              <w:t>E-</w:t>
            </w:r>
            <w:proofErr w:type="spellStart"/>
            <w:r>
              <w:t>mail</w:t>
            </w:r>
            <w:proofErr w:type="spellEnd"/>
            <w:r>
              <w:t>: vologda@fskees.ru</w:t>
            </w:r>
          </w:p>
        </w:tc>
      </w:tr>
      <w:tr w:rsidR="00A15874">
        <w:tc>
          <w:tcPr>
            <w:tcW w:w="549" w:type="dxa"/>
          </w:tcPr>
          <w:p w:rsidR="00A15874" w:rsidRDefault="00A15874">
            <w:pPr>
              <w:pStyle w:val="ConsPlusNormal"/>
              <w:jc w:val="center"/>
            </w:pPr>
            <w:r>
              <w:t>9</w:t>
            </w:r>
          </w:p>
        </w:tc>
        <w:tc>
          <w:tcPr>
            <w:tcW w:w="3742" w:type="dxa"/>
          </w:tcPr>
          <w:p w:rsidR="00A15874" w:rsidRDefault="00A15874">
            <w:pPr>
              <w:pStyle w:val="ConsPlusNormal"/>
            </w:pPr>
            <w:r>
              <w:t>Производственное отделение "Череповецкие электрические сети" Вологодского филиала публичного акционерного общества "</w:t>
            </w:r>
            <w:proofErr w:type="spellStart"/>
            <w:r>
              <w:t>Россети</w:t>
            </w:r>
            <w:proofErr w:type="spellEnd"/>
            <w:r>
              <w:t xml:space="preserve"> Северо-Запад"</w:t>
            </w:r>
          </w:p>
        </w:tc>
        <w:tc>
          <w:tcPr>
            <w:tcW w:w="4762" w:type="dxa"/>
          </w:tcPr>
          <w:p w:rsidR="00A15874" w:rsidRDefault="00A15874">
            <w:pPr>
              <w:pStyle w:val="ConsPlusNormal"/>
            </w:pPr>
            <w:r>
              <w:t>162604, Вологодская область, г. Череповец, Кирилловское шоссе, 86г,</w:t>
            </w:r>
          </w:p>
          <w:p w:rsidR="00A15874" w:rsidRDefault="00A15874">
            <w:pPr>
              <w:pStyle w:val="ConsPlusNormal"/>
            </w:pPr>
            <w:r>
              <w:t>тел.: +7(8202) 67-48-59,</w:t>
            </w:r>
          </w:p>
          <w:p w:rsidR="00A15874" w:rsidRDefault="00A15874">
            <w:pPr>
              <w:pStyle w:val="ConsPlusNormal"/>
            </w:pPr>
            <w:r>
              <w:t>факс: +7(8202) 55-35-90,</w:t>
            </w:r>
          </w:p>
          <w:p w:rsidR="00A15874" w:rsidRDefault="00A15874">
            <w:pPr>
              <w:pStyle w:val="ConsPlusNormal"/>
            </w:pPr>
            <w:r>
              <w:t>E-</w:t>
            </w:r>
            <w:proofErr w:type="spellStart"/>
            <w:r>
              <w:t>mail</w:t>
            </w:r>
            <w:proofErr w:type="spellEnd"/>
            <w:r>
              <w:t>: office@cs.vologdaenergo.ru</w:t>
            </w:r>
          </w:p>
        </w:tc>
      </w:tr>
      <w:tr w:rsidR="00A15874" w:rsidRPr="00A15874">
        <w:tc>
          <w:tcPr>
            <w:tcW w:w="549" w:type="dxa"/>
          </w:tcPr>
          <w:p w:rsidR="00A15874" w:rsidRDefault="00A15874">
            <w:pPr>
              <w:pStyle w:val="ConsPlusNormal"/>
              <w:jc w:val="center"/>
            </w:pPr>
            <w:r>
              <w:t>10</w:t>
            </w:r>
          </w:p>
        </w:tc>
        <w:tc>
          <w:tcPr>
            <w:tcW w:w="3742" w:type="dxa"/>
          </w:tcPr>
          <w:p w:rsidR="00A15874" w:rsidRDefault="00A15874">
            <w:pPr>
              <w:pStyle w:val="ConsPlusNormal"/>
            </w:pPr>
            <w:r>
              <w:t>Главное управление МЧС России по Вологодской области &lt;*&gt;</w:t>
            </w:r>
          </w:p>
        </w:tc>
        <w:tc>
          <w:tcPr>
            <w:tcW w:w="4762" w:type="dxa"/>
          </w:tcPr>
          <w:p w:rsidR="00A15874" w:rsidRDefault="00A15874">
            <w:pPr>
              <w:pStyle w:val="ConsPlusNormal"/>
            </w:pPr>
            <w:r>
              <w:t>160000, г. Вологда, ул. Мальцева, д. 41,</w:t>
            </w:r>
          </w:p>
          <w:p w:rsidR="00A15874" w:rsidRPr="00A15874" w:rsidRDefault="00A15874">
            <w:pPr>
              <w:pStyle w:val="ConsPlusNormal"/>
              <w:rPr>
                <w:lang w:val="en-US"/>
              </w:rPr>
            </w:pPr>
            <w:r>
              <w:t>тел</w:t>
            </w:r>
            <w:r w:rsidRPr="00A15874">
              <w:rPr>
                <w:lang w:val="en-US"/>
              </w:rPr>
              <w:t>.: +7(8172) 72-41-36,</w:t>
            </w:r>
          </w:p>
          <w:p w:rsidR="00A15874" w:rsidRPr="00A15874" w:rsidRDefault="00A15874">
            <w:pPr>
              <w:pStyle w:val="ConsPlusNormal"/>
              <w:rPr>
                <w:lang w:val="en-US"/>
              </w:rPr>
            </w:pPr>
            <w:r w:rsidRPr="00A15874">
              <w:rPr>
                <w:lang w:val="en-US"/>
              </w:rPr>
              <w:t>E-mail: cuks@35.mchs.gov.ru</w:t>
            </w:r>
          </w:p>
        </w:tc>
      </w:tr>
      <w:tr w:rsidR="00A15874" w:rsidRPr="00A15874">
        <w:tc>
          <w:tcPr>
            <w:tcW w:w="549" w:type="dxa"/>
          </w:tcPr>
          <w:p w:rsidR="00A15874" w:rsidRDefault="00A15874">
            <w:pPr>
              <w:pStyle w:val="ConsPlusNormal"/>
              <w:jc w:val="center"/>
            </w:pPr>
            <w:r>
              <w:t>11</w:t>
            </w:r>
          </w:p>
        </w:tc>
        <w:tc>
          <w:tcPr>
            <w:tcW w:w="3742" w:type="dxa"/>
          </w:tcPr>
          <w:p w:rsidR="00A15874" w:rsidRDefault="00A15874">
            <w:pPr>
              <w:pStyle w:val="ConsPlusNormal"/>
            </w:pPr>
            <w:r>
              <w:t>Управление Федеральной службы безопасности Российской Федерации по Вологодской области &lt;*&gt;</w:t>
            </w:r>
          </w:p>
        </w:tc>
        <w:tc>
          <w:tcPr>
            <w:tcW w:w="4762" w:type="dxa"/>
          </w:tcPr>
          <w:p w:rsidR="00A15874" w:rsidRDefault="00A15874">
            <w:pPr>
              <w:pStyle w:val="ConsPlusNormal"/>
            </w:pPr>
            <w:r>
              <w:t>160000, г. Вологда, ул. Пушкинская, д. 22,</w:t>
            </w:r>
          </w:p>
          <w:p w:rsidR="00A15874" w:rsidRPr="00A15874" w:rsidRDefault="00A15874">
            <w:pPr>
              <w:pStyle w:val="ConsPlusNormal"/>
              <w:rPr>
                <w:lang w:val="en-US"/>
              </w:rPr>
            </w:pPr>
            <w:r>
              <w:t>тел</w:t>
            </w:r>
            <w:r w:rsidRPr="00A15874">
              <w:rPr>
                <w:lang w:val="en-US"/>
              </w:rPr>
              <w:t>.: +7(8172) 21-22-44,</w:t>
            </w:r>
          </w:p>
          <w:p w:rsidR="00A15874" w:rsidRPr="00A15874" w:rsidRDefault="00A15874">
            <w:pPr>
              <w:pStyle w:val="ConsPlusNormal"/>
              <w:rPr>
                <w:lang w:val="en-US"/>
              </w:rPr>
            </w:pPr>
            <w:r w:rsidRPr="00A15874">
              <w:rPr>
                <w:lang w:val="en-US"/>
              </w:rPr>
              <w:t>E-mail: vologda@fsb.ru</w:t>
            </w:r>
          </w:p>
        </w:tc>
      </w:tr>
      <w:tr w:rsidR="00A15874" w:rsidRPr="00A15874">
        <w:tc>
          <w:tcPr>
            <w:tcW w:w="549" w:type="dxa"/>
          </w:tcPr>
          <w:p w:rsidR="00A15874" w:rsidRDefault="00A15874">
            <w:pPr>
              <w:pStyle w:val="ConsPlusNormal"/>
              <w:jc w:val="center"/>
            </w:pPr>
            <w:r>
              <w:t>12</w:t>
            </w:r>
          </w:p>
        </w:tc>
        <w:tc>
          <w:tcPr>
            <w:tcW w:w="3742" w:type="dxa"/>
          </w:tcPr>
          <w:p w:rsidR="00A15874" w:rsidRDefault="00A15874">
            <w:pPr>
              <w:pStyle w:val="ConsPlusNormal"/>
            </w:pPr>
            <w:r>
              <w:t>Военный комиссариат Вологодской области &lt;*&gt;</w:t>
            </w:r>
          </w:p>
        </w:tc>
        <w:tc>
          <w:tcPr>
            <w:tcW w:w="4762" w:type="dxa"/>
          </w:tcPr>
          <w:p w:rsidR="00A15874" w:rsidRDefault="00A15874">
            <w:pPr>
              <w:pStyle w:val="ConsPlusNormal"/>
            </w:pPr>
            <w:r>
              <w:t>160009, г. Вологда, ул. Челюскинцев, д. 34,</w:t>
            </w:r>
          </w:p>
          <w:p w:rsidR="00A15874" w:rsidRPr="00A15874" w:rsidRDefault="00A15874">
            <w:pPr>
              <w:pStyle w:val="ConsPlusNormal"/>
              <w:rPr>
                <w:lang w:val="en-US"/>
              </w:rPr>
            </w:pPr>
            <w:r>
              <w:t>тел</w:t>
            </w:r>
            <w:r w:rsidRPr="00A15874">
              <w:rPr>
                <w:lang w:val="en-US"/>
              </w:rPr>
              <w:t>.: +7(8172) 72-01-51,</w:t>
            </w:r>
          </w:p>
          <w:p w:rsidR="00A15874" w:rsidRPr="00A15874" w:rsidRDefault="00A15874">
            <w:pPr>
              <w:pStyle w:val="ConsPlusNormal"/>
              <w:rPr>
                <w:lang w:val="en-US"/>
              </w:rPr>
            </w:pPr>
            <w:r w:rsidRPr="00A15874">
              <w:rPr>
                <w:lang w:val="en-US"/>
              </w:rPr>
              <w:t>E-mail: voenkomvolog@mil.ru</w:t>
            </w:r>
          </w:p>
        </w:tc>
      </w:tr>
    </w:tbl>
    <w:p w:rsidR="00A15874" w:rsidRPr="00A15874" w:rsidRDefault="00A15874">
      <w:pPr>
        <w:pStyle w:val="ConsPlusNormal"/>
        <w:jc w:val="both"/>
        <w:rPr>
          <w:lang w:val="en-US"/>
        </w:rPr>
      </w:pPr>
    </w:p>
    <w:p w:rsidR="00A15874" w:rsidRDefault="00A15874">
      <w:pPr>
        <w:pStyle w:val="ConsPlusNormal"/>
        <w:ind w:firstLine="540"/>
        <w:jc w:val="both"/>
      </w:pPr>
      <w:r>
        <w:t>--------------------------------</w:t>
      </w:r>
    </w:p>
    <w:p w:rsidR="00A15874" w:rsidRDefault="00A15874">
      <w:pPr>
        <w:pStyle w:val="ConsPlusNormal"/>
        <w:spacing w:before="220"/>
        <w:ind w:firstLine="540"/>
        <w:jc w:val="both"/>
      </w:pPr>
      <w:r>
        <w:t xml:space="preserve">&lt;*&gt; В обязательном порядке требуется согласование для получения разрешения на выполнение полетов </w:t>
      </w:r>
      <w:proofErr w:type="gramStart"/>
      <w:r>
        <w:t>отдельных видов</w:t>
      </w:r>
      <w:proofErr w:type="gramEnd"/>
      <w:r>
        <w:t xml:space="preserve"> пилотируемых гражданских воздушных судов на период проведения специальной военной операции, а также на период действия военного положения.</w:t>
      </w:r>
    </w:p>
    <w:p w:rsidR="00A15874" w:rsidRDefault="00A15874">
      <w:pPr>
        <w:pStyle w:val="ConsPlusNormal"/>
        <w:jc w:val="both"/>
      </w:pPr>
    </w:p>
    <w:p w:rsidR="00A15874" w:rsidRDefault="00A15874">
      <w:pPr>
        <w:pStyle w:val="ConsPlusNormal"/>
        <w:jc w:val="both"/>
      </w:pPr>
    </w:p>
    <w:p w:rsidR="00A15874" w:rsidRDefault="00A15874">
      <w:pPr>
        <w:pStyle w:val="ConsPlusNormal"/>
        <w:pBdr>
          <w:bottom w:val="single" w:sz="6" w:space="0" w:color="auto"/>
        </w:pBdr>
        <w:spacing w:before="100" w:after="100"/>
        <w:jc w:val="both"/>
        <w:rPr>
          <w:sz w:val="2"/>
          <w:szCs w:val="2"/>
        </w:rPr>
      </w:pPr>
    </w:p>
    <w:p w:rsidR="0027146C" w:rsidRDefault="0027146C">
      <w:bookmarkStart w:id="9" w:name="_GoBack"/>
      <w:bookmarkEnd w:id="9"/>
    </w:p>
    <w:sectPr w:rsidR="0027146C" w:rsidSect="007E6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74"/>
    <w:rsid w:val="0027146C"/>
    <w:rsid w:val="00A15874"/>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6E665-E373-47E7-B2C8-82005CF1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8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58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58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58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58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58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58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58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218625&amp;dst=100005" TargetMode="External"/><Relationship Id="rId13" Type="http://schemas.openxmlformats.org/officeDocument/2006/relationships/hyperlink" Target="https://login.consultant.ru/link/?req=doc&amp;base=RLAW095&amp;n=209140&amp;dst=100551" TargetMode="External"/><Relationship Id="rId18" Type="http://schemas.openxmlformats.org/officeDocument/2006/relationships/hyperlink" Target="https://login.consultant.ru/link/?req=doc&amp;base=LAW&amp;n=454299" TargetMode="External"/><Relationship Id="rId26" Type="http://schemas.openxmlformats.org/officeDocument/2006/relationships/hyperlink" Target="https://login.consultant.ru/link/?req=doc&amp;base=LAW&amp;n=455792&amp;dst=14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6000" TargetMode="External"/><Relationship Id="rId7" Type="http://schemas.openxmlformats.org/officeDocument/2006/relationships/hyperlink" Target="https://login.consultant.ru/link/?req=doc&amp;base=RLAW095&amp;n=215247&amp;dst=100005" TargetMode="External"/><Relationship Id="rId12" Type="http://schemas.openxmlformats.org/officeDocument/2006/relationships/hyperlink" Target="https://login.consultant.ru/link/?req=doc&amp;base=LAW&amp;n=465798&amp;dst=100094" TargetMode="External"/><Relationship Id="rId17" Type="http://schemas.openxmlformats.org/officeDocument/2006/relationships/hyperlink" Target="https://login.consultant.ru/link/?req=doc&amp;base=LAW&amp;n=422007" TargetMode="External"/><Relationship Id="rId25" Type="http://schemas.openxmlformats.org/officeDocument/2006/relationships/hyperlink" Target="https://login.consultant.ru/link/?req=doc&amp;base=RLAW095&amp;n=236323&amp;dst=100065" TargetMode="External"/><Relationship Id="rId2" Type="http://schemas.openxmlformats.org/officeDocument/2006/relationships/settings" Target="settings.xml"/><Relationship Id="rId16" Type="http://schemas.openxmlformats.org/officeDocument/2006/relationships/hyperlink" Target="https://login.consultant.ru/link/?req=doc&amp;base=RLAW095&amp;n=236323&amp;dst=100005" TargetMode="External"/><Relationship Id="rId20" Type="http://schemas.openxmlformats.org/officeDocument/2006/relationships/hyperlink" Target="https://login.consultant.ru/link/?req=doc&amp;base=RLAW095&amp;n=203269&amp;dst=10001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5&amp;n=196012&amp;dst=100005" TargetMode="External"/><Relationship Id="rId11" Type="http://schemas.openxmlformats.org/officeDocument/2006/relationships/hyperlink" Target="https://login.consultant.ru/link/?req=doc&amp;base=LAW&amp;n=480809&amp;dst=101356" TargetMode="External"/><Relationship Id="rId24" Type="http://schemas.openxmlformats.org/officeDocument/2006/relationships/hyperlink" Target="https://login.consultant.ru/link/?req=doc&amp;base=RLAW095&amp;n=236323&amp;dst=100006" TargetMode="External"/><Relationship Id="rId5" Type="http://schemas.openxmlformats.org/officeDocument/2006/relationships/hyperlink" Target="https://login.consultant.ru/link/?req=doc&amp;base=RLAW095&amp;n=185027&amp;dst=100005" TargetMode="External"/><Relationship Id="rId15" Type="http://schemas.openxmlformats.org/officeDocument/2006/relationships/hyperlink" Target="https://login.consultant.ru/link/?req=doc&amp;base=RLAW095&amp;n=226565&amp;dst=100006" TargetMode="External"/><Relationship Id="rId23" Type="http://schemas.openxmlformats.org/officeDocument/2006/relationships/hyperlink" Target="https://login.consultant.ru/link/?req=doc&amp;base=RLAW095&amp;n=163375&amp;dst=100153" TargetMode="External"/><Relationship Id="rId28" Type="http://schemas.openxmlformats.org/officeDocument/2006/relationships/fontTable" Target="fontTable.xml"/><Relationship Id="rId10" Type="http://schemas.openxmlformats.org/officeDocument/2006/relationships/hyperlink" Target="https://login.consultant.ru/link/?req=doc&amp;base=RLAW095&amp;n=236323&amp;dst=100005" TargetMode="External"/><Relationship Id="rId19" Type="http://schemas.openxmlformats.org/officeDocument/2006/relationships/hyperlink" Target="https://login.consultant.ru/link/?req=doc&amp;base=LAW&amp;n=454305&amp;dst=10008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26565&amp;dst=100005" TargetMode="External"/><Relationship Id="rId14" Type="http://schemas.openxmlformats.org/officeDocument/2006/relationships/hyperlink" Target="https://login.consultant.ru/link/?req=doc&amp;base=RLAW095&amp;n=185027&amp;dst=100008" TargetMode="External"/><Relationship Id="rId22" Type="http://schemas.openxmlformats.org/officeDocument/2006/relationships/hyperlink" Target="https://login.consultant.ru/link/?req=doc&amp;base=LAW&amp;n=465798&amp;dst=218" TargetMode="External"/><Relationship Id="rId27" Type="http://schemas.openxmlformats.org/officeDocument/2006/relationships/hyperlink" Target="https://login.consultant.ru/link/?req=doc&amp;base=RLAW095&amp;n=236323&amp;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9545</Words>
  <Characters>54409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2024-07-19T08:46:00Z</dcterms:created>
  <dcterms:modified xsi:type="dcterms:W3CDTF">2024-07-19T08:47:00Z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-1630444707</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