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C93" w:rsidRDefault="00211C93">
      <w:pPr>
        <w:pStyle w:val="ConsPlusTitlePage"/>
      </w:pPr>
      <w:bookmarkStart w:id="0" w:name="_GoBack"/>
      <w:r>
        <w:t xml:space="preserve">Документ предоставлен </w:t>
      </w:r>
      <w:hyperlink r:id="rId4">
        <w:r>
          <w:rPr>
            <w:color w:val="0000FF"/>
          </w:rPr>
          <w:t>КонсультантПлюс</w:t>
        </w:r>
      </w:hyperlink>
      <w:r>
        <w:br/>
      </w:r>
    </w:p>
    <w:p w:rsidR="00211C93" w:rsidRDefault="00211C93">
      <w:pPr>
        <w:pStyle w:val="ConsPlusNormal"/>
        <w:jc w:val="both"/>
        <w:outlineLvl w:val="0"/>
      </w:pPr>
    </w:p>
    <w:p w:rsidR="00211C93" w:rsidRDefault="00211C93">
      <w:pPr>
        <w:pStyle w:val="ConsPlusTitle"/>
        <w:jc w:val="center"/>
        <w:outlineLvl w:val="0"/>
      </w:pPr>
      <w:r>
        <w:t>ВОЛОГОДСКАЯ ОБЛАСТЬ</w:t>
      </w:r>
    </w:p>
    <w:p w:rsidR="00211C93" w:rsidRDefault="00211C93">
      <w:pPr>
        <w:pStyle w:val="ConsPlusTitle"/>
        <w:jc w:val="center"/>
      </w:pPr>
      <w:r>
        <w:t>ГОРОД ЧЕРЕПОВЕЦ</w:t>
      </w:r>
    </w:p>
    <w:p w:rsidR="00211C93" w:rsidRDefault="00211C93">
      <w:pPr>
        <w:pStyle w:val="ConsPlusTitle"/>
        <w:jc w:val="center"/>
      </w:pPr>
      <w:r>
        <w:t>МЭРИЯ</w:t>
      </w:r>
    </w:p>
    <w:p w:rsidR="00211C93" w:rsidRDefault="00211C93">
      <w:pPr>
        <w:pStyle w:val="ConsPlusTitle"/>
        <w:jc w:val="both"/>
      </w:pPr>
    </w:p>
    <w:p w:rsidR="00211C93" w:rsidRDefault="00211C93">
      <w:pPr>
        <w:pStyle w:val="ConsPlusTitle"/>
        <w:jc w:val="center"/>
      </w:pPr>
      <w:r>
        <w:t>ПОСТАНОВЛЕНИЕ</w:t>
      </w:r>
    </w:p>
    <w:p w:rsidR="00211C93" w:rsidRDefault="00211C93">
      <w:pPr>
        <w:pStyle w:val="ConsPlusTitle"/>
        <w:jc w:val="center"/>
      </w:pPr>
      <w:r>
        <w:t>от 20 февраля 2020 г. N 709</w:t>
      </w:r>
    </w:p>
    <w:p w:rsidR="00211C93" w:rsidRDefault="00211C93">
      <w:pPr>
        <w:pStyle w:val="ConsPlusTitle"/>
        <w:jc w:val="both"/>
      </w:pPr>
    </w:p>
    <w:p w:rsidR="00211C93" w:rsidRDefault="00211C93">
      <w:pPr>
        <w:pStyle w:val="ConsPlusTitle"/>
        <w:jc w:val="center"/>
      </w:pPr>
      <w:r>
        <w:t>ОБ УТВЕРЖДЕНИИ АДМИНИСТРАТИВНОГО РЕГЛАМЕНТА</w:t>
      </w:r>
    </w:p>
    <w:p w:rsidR="00211C93" w:rsidRDefault="00211C93">
      <w:pPr>
        <w:pStyle w:val="ConsPlusTitle"/>
        <w:jc w:val="center"/>
      </w:pPr>
      <w:r>
        <w:t>ПРЕДОСТАВЛЕНИЯ МУНИЦИПАЛЬНОЙ УСЛУГИ ПО НАПРАВЛЕНИЮ</w:t>
      </w:r>
    </w:p>
    <w:p w:rsidR="00211C93" w:rsidRDefault="00211C93">
      <w:pPr>
        <w:pStyle w:val="ConsPlusTitle"/>
        <w:jc w:val="center"/>
      </w:pPr>
      <w:r>
        <w:t>УВЕДОМЛЕНИЯ О СООТВЕТСТВИИ ПОСТРОЕННЫХ</w:t>
      </w:r>
    </w:p>
    <w:p w:rsidR="00211C93" w:rsidRDefault="00211C93">
      <w:pPr>
        <w:pStyle w:val="ConsPlusTitle"/>
        <w:jc w:val="center"/>
      </w:pPr>
      <w:r>
        <w:t>ИЛИ РЕКОНСТРУИРОВАННЫХ ОБЪЕКТОВ ИНДИВИДУАЛЬНОГО</w:t>
      </w:r>
    </w:p>
    <w:p w:rsidR="00211C93" w:rsidRDefault="00211C93">
      <w:pPr>
        <w:pStyle w:val="ConsPlusTitle"/>
        <w:jc w:val="center"/>
      </w:pPr>
      <w:r>
        <w:t>ЖИЛИЩНОГО СТРОИТЕЛЬСТВА ИЛИ САДОВОГО ДОМА ТРЕБОВАНИЯМ</w:t>
      </w:r>
    </w:p>
    <w:p w:rsidR="00211C93" w:rsidRDefault="00211C93">
      <w:pPr>
        <w:pStyle w:val="ConsPlusTitle"/>
        <w:jc w:val="center"/>
      </w:pPr>
      <w:r>
        <w:t>ЗАКОНОДАТЕЛЬСТВА О ГРАДОСТРОИТЕЛЬНОЙ ДЕЯТЕЛЬНОСТИ</w:t>
      </w:r>
    </w:p>
    <w:p w:rsidR="00211C93" w:rsidRDefault="00211C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1C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C93" w:rsidRDefault="00211C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1C93" w:rsidRDefault="00211C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1C93" w:rsidRDefault="00211C93">
            <w:pPr>
              <w:pStyle w:val="ConsPlusNormal"/>
              <w:jc w:val="center"/>
            </w:pPr>
            <w:r>
              <w:rPr>
                <w:color w:val="392C69"/>
              </w:rPr>
              <w:t>Список изменяющих документов</w:t>
            </w:r>
          </w:p>
          <w:p w:rsidR="00211C93" w:rsidRDefault="00211C93">
            <w:pPr>
              <w:pStyle w:val="ConsPlusNormal"/>
              <w:jc w:val="center"/>
            </w:pPr>
            <w:r>
              <w:rPr>
                <w:color w:val="392C69"/>
              </w:rPr>
              <w:t>(в ред. постановлений Мэрии г. Череповца</w:t>
            </w:r>
          </w:p>
          <w:p w:rsidR="00211C93" w:rsidRDefault="00211C93">
            <w:pPr>
              <w:pStyle w:val="ConsPlusNormal"/>
              <w:jc w:val="center"/>
            </w:pPr>
            <w:r>
              <w:rPr>
                <w:color w:val="392C69"/>
              </w:rPr>
              <w:t xml:space="preserve">от 11.11.2021 </w:t>
            </w:r>
            <w:hyperlink r:id="rId5">
              <w:r>
                <w:rPr>
                  <w:color w:val="0000FF"/>
                </w:rPr>
                <w:t>N 4323</w:t>
              </w:r>
            </w:hyperlink>
            <w:r>
              <w:rPr>
                <w:color w:val="392C69"/>
              </w:rPr>
              <w:t xml:space="preserve">, от 25.08.2022 </w:t>
            </w:r>
            <w:hyperlink r:id="rId6">
              <w:r>
                <w:rPr>
                  <w:color w:val="0000FF"/>
                </w:rPr>
                <w:t>N 2529</w:t>
              </w:r>
            </w:hyperlink>
            <w:r>
              <w:rPr>
                <w:color w:val="392C69"/>
              </w:rPr>
              <w:t xml:space="preserve">, от 02.02.2024 </w:t>
            </w:r>
            <w:hyperlink r:id="rId7">
              <w:r>
                <w:rPr>
                  <w:color w:val="0000FF"/>
                </w:rPr>
                <w:t>N 217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1C93" w:rsidRDefault="00211C93">
            <w:pPr>
              <w:pStyle w:val="ConsPlusNormal"/>
            </w:pPr>
          </w:p>
        </w:tc>
      </w:tr>
    </w:tbl>
    <w:p w:rsidR="00211C93" w:rsidRDefault="00211C93">
      <w:pPr>
        <w:pStyle w:val="ConsPlusNormal"/>
        <w:jc w:val="both"/>
      </w:pPr>
    </w:p>
    <w:p w:rsidR="00211C93" w:rsidRDefault="00211C93">
      <w:pPr>
        <w:pStyle w:val="ConsPlusNormal"/>
        <w:ind w:firstLine="540"/>
        <w:jc w:val="both"/>
      </w:pPr>
      <w:r>
        <w:t xml:space="preserve">В соответствии с Федеральными законами от 06.10.2003 </w:t>
      </w:r>
      <w:hyperlink r:id="rId8">
        <w:r>
          <w:rPr>
            <w:color w:val="0000FF"/>
          </w:rPr>
          <w:t>N 131-ФЗ</w:t>
        </w:r>
      </w:hyperlink>
      <w:r>
        <w:t xml:space="preserve"> "Об общих принципах организации местного самоуправления в Российской Федерации", 27.07.2010 </w:t>
      </w:r>
      <w:hyperlink r:id="rId9">
        <w:r>
          <w:rPr>
            <w:color w:val="0000FF"/>
          </w:rPr>
          <w:t>N 210-ФЗ</w:t>
        </w:r>
      </w:hyperlink>
      <w:r>
        <w:t xml:space="preserve"> "Об организации предоставления государственных и муниципальных услуг", </w:t>
      </w:r>
      <w:hyperlink r:id="rId10">
        <w:r>
          <w:rPr>
            <w:color w:val="0000FF"/>
          </w:rPr>
          <w:t>постановлением</w:t>
        </w:r>
      </w:hyperlink>
      <w:r>
        <w:t xml:space="preserve"> мэрии города от 16.06.2017 N 2811 "О порядке разработки и утверждения административных регламентов предоставления муниципальных услуг мэрией города" постановляю:</w:t>
      </w:r>
    </w:p>
    <w:p w:rsidR="00211C93" w:rsidRDefault="00211C93">
      <w:pPr>
        <w:pStyle w:val="ConsPlusNormal"/>
        <w:spacing w:before="220"/>
        <w:ind w:firstLine="540"/>
        <w:jc w:val="both"/>
      </w:pPr>
      <w:r>
        <w:t xml:space="preserve">1. Утвердить административный </w:t>
      </w:r>
      <w:hyperlink w:anchor="P34">
        <w:r>
          <w:rPr>
            <w:color w:val="0000FF"/>
          </w:rPr>
          <w:t>регламент</w:t>
        </w:r>
      </w:hyperlink>
      <w:r>
        <w:t xml:space="preserve"> предоставления муниципальной услуги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(прилагается).</w:t>
      </w:r>
    </w:p>
    <w:p w:rsidR="00211C93" w:rsidRDefault="00211C93">
      <w:pPr>
        <w:pStyle w:val="ConsPlusNormal"/>
        <w:spacing w:before="220"/>
        <w:ind w:firstLine="540"/>
        <w:jc w:val="both"/>
      </w:pPr>
      <w:r>
        <w:t>2. Постановление подлежит опубликованию и размещению на официальном сайте мэрии города Череповца.</w:t>
      </w:r>
    </w:p>
    <w:p w:rsidR="00211C93" w:rsidRDefault="00211C93">
      <w:pPr>
        <w:pStyle w:val="ConsPlusNormal"/>
        <w:jc w:val="both"/>
      </w:pPr>
    </w:p>
    <w:p w:rsidR="00211C93" w:rsidRDefault="00211C93">
      <w:pPr>
        <w:pStyle w:val="ConsPlusNormal"/>
        <w:jc w:val="right"/>
      </w:pPr>
      <w:r>
        <w:t>Мэр города</w:t>
      </w:r>
    </w:p>
    <w:p w:rsidR="00211C93" w:rsidRDefault="00211C93">
      <w:pPr>
        <w:pStyle w:val="ConsPlusNormal"/>
        <w:jc w:val="right"/>
      </w:pPr>
      <w:r>
        <w:t>В.Е.ГЕРМАНОВ</w:t>
      </w:r>
    </w:p>
    <w:p w:rsidR="00211C93" w:rsidRDefault="00211C93">
      <w:pPr>
        <w:pStyle w:val="ConsPlusNormal"/>
        <w:jc w:val="both"/>
      </w:pPr>
    </w:p>
    <w:p w:rsidR="00211C93" w:rsidRDefault="00211C93">
      <w:pPr>
        <w:pStyle w:val="ConsPlusNormal"/>
        <w:jc w:val="both"/>
      </w:pPr>
    </w:p>
    <w:p w:rsidR="00211C93" w:rsidRDefault="00211C93">
      <w:pPr>
        <w:pStyle w:val="ConsPlusNormal"/>
        <w:jc w:val="both"/>
      </w:pPr>
    </w:p>
    <w:p w:rsidR="00211C93" w:rsidRDefault="00211C93">
      <w:pPr>
        <w:pStyle w:val="ConsPlusNormal"/>
        <w:jc w:val="both"/>
      </w:pPr>
    </w:p>
    <w:p w:rsidR="00211C93" w:rsidRDefault="00211C93">
      <w:pPr>
        <w:pStyle w:val="ConsPlusNormal"/>
        <w:jc w:val="both"/>
      </w:pPr>
    </w:p>
    <w:p w:rsidR="00211C93" w:rsidRDefault="00211C93">
      <w:pPr>
        <w:pStyle w:val="ConsPlusNormal"/>
        <w:jc w:val="right"/>
        <w:outlineLvl w:val="0"/>
      </w:pPr>
      <w:r>
        <w:t>Утвержден</w:t>
      </w:r>
    </w:p>
    <w:p w:rsidR="00211C93" w:rsidRDefault="00211C93">
      <w:pPr>
        <w:pStyle w:val="ConsPlusNormal"/>
        <w:jc w:val="right"/>
      </w:pPr>
      <w:r>
        <w:t>Постановлением</w:t>
      </w:r>
    </w:p>
    <w:p w:rsidR="00211C93" w:rsidRDefault="00211C93">
      <w:pPr>
        <w:pStyle w:val="ConsPlusNormal"/>
        <w:jc w:val="right"/>
      </w:pPr>
      <w:r>
        <w:t>Мэрии г. Череповца</w:t>
      </w:r>
    </w:p>
    <w:p w:rsidR="00211C93" w:rsidRDefault="00211C93">
      <w:pPr>
        <w:pStyle w:val="ConsPlusNormal"/>
        <w:jc w:val="right"/>
      </w:pPr>
      <w:r>
        <w:t>от 20 февраля 2020 г. N 709</w:t>
      </w:r>
    </w:p>
    <w:p w:rsidR="00211C93" w:rsidRDefault="00211C93">
      <w:pPr>
        <w:pStyle w:val="ConsPlusNormal"/>
        <w:jc w:val="both"/>
      </w:pPr>
    </w:p>
    <w:p w:rsidR="00211C93" w:rsidRDefault="00211C93">
      <w:pPr>
        <w:pStyle w:val="ConsPlusTitle"/>
        <w:jc w:val="center"/>
      </w:pPr>
      <w:bookmarkStart w:id="1" w:name="P34"/>
      <w:bookmarkEnd w:id="1"/>
      <w:r>
        <w:t>АДМИНИСТРАТИВНЫЙ РЕГЛАМЕНТ</w:t>
      </w:r>
    </w:p>
    <w:p w:rsidR="00211C93" w:rsidRDefault="00211C93">
      <w:pPr>
        <w:pStyle w:val="ConsPlusTitle"/>
        <w:jc w:val="center"/>
      </w:pPr>
      <w:r>
        <w:t>ПРЕДОСТАВЛЕНИЯ МУНИЦИПАЛЬНОЙ УСЛУГИ</w:t>
      </w:r>
    </w:p>
    <w:p w:rsidR="00211C93" w:rsidRDefault="00211C93">
      <w:pPr>
        <w:pStyle w:val="ConsPlusTitle"/>
        <w:jc w:val="center"/>
      </w:pPr>
      <w:r>
        <w:t>ПО НАПРАВЛЕНИЮ УВЕДОМЛЕНИЯ О СООТВЕТСТВИИ ПОСТРОЕННЫХ</w:t>
      </w:r>
    </w:p>
    <w:p w:rsidR="00211C93" w:rsidRDefault="00211C93">
      <w:pPr>
        <w:pStyle w:val="ConsPlusTitle"/>
        <w:jc w:val="center"/>
      </w:pPr>
      <w:r>
        <w:t>ИЛИ РЕКОНСТРУИРОВАННЫХ ОБЪЕКТОВ ИНДИВИДУАЛЬНОГО ЖИЛИЩНОГО</w:t>
      </w:r>
    </w:p>
    <w:p w:rsidR="00211C93" w:rsidRDefault="00211C93">
      <w:pPr>
        <w:pStyle w:val="ConsPlusTitle"/>
        <w:jc w:val="center"/>
      </w:pPr>
      <w:r>
        <w:t>СТРОИТЕЛЬСТВА ИЛИ САДОВОГО ДОМА ТРЕБОВАНИЯМ ЗАКОНОДАТЕЛЬСТВА</w:t>
      </w:r>
    </w:p>
    <w:p w:rsidR="00211C93" w:rsidRDefault="00211C93">
      <w:pPr>
        <w:pStyle w:val="ConsPlusTitle"/>
        <w:jc w:val="center"/>
      </w:pPr>
      <w:r>
        <w:t>О ГРАДОСТРОИТЕЛЬНОЙ ДЕЯТЕЛЬНОСТИ</w:t>
      </w:r>
    </w:p>
    <w:p w:rsidR="00211C93" w:rsidRDefault="00211C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11C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1C93" w:rsidRDefault="00211C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1C93" w:rsidRDefault="00211C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1C93" w:rsidRDefault="00211C93">
            <w:pPr>
              <w:pStyle w:val="ConsPlusNormal"/>
              <w:jc w:val="center"/>
            </w:pPr>
            <w:r>
              <w:rPr>
                <w:color w:val="392C69"/>
              </w:rPr>
              <w:t>Список изменяющих документов</w:t>
            </w:r>
          </w:p>
          <w:p w:rsidR="00211C93" w:rsidRDefault="00211C93">
            <w:pPr>
              <w:pStyle w:val="ConsPlusNormal"/>
              <w:jc w:val="center"/>
            </w:pPr>
            <w:r>
              <w:rPr>
                <w:color w:val="392C69"/>
              </w:rPr>
              <w:t>(в ред. постановлений Мэрии г. Череповца</w:t>
            </w:r>
          </w:p>
          <w:p w:rsidR="00211C93" w:rsidRDefault="00211C93">
            <w:pPr>
              <w:pStyle w:val="ConsPlusNormal"/>
              <w:jc w:val="center"/>
            </w:pPr>
            <w:r>
              <w:rPr>
                <w:color w:val="392C69"/>
              </w:rPr>
              <w:t xml:space="preserve">от 11.11.2021 </w:t>
            </w:r>
            <w:hyperlink r:id="rId11">
              <w:r>
                <w:rPr>
                  <w:color w:val="0000FF"/>
                </w:rPr>
                <w:t>N 4323</w:t>
              </w:r>
            </w:hyperlink>
            <w:r>
              <w:rPr>
                <w:color w:val="392C69"/>
              </w:rPr>
              <w:t xml:space="preserve">, от 25.08.2022 </w:t>
            </w:r>
            <w:hyperlink r:id="rId12">
              <w:r>
                <w:rPr>
                  <w:color w:val="0000FF"/>
                </w:rPr>
                <w:t>N 2529</w:t>
              </w:r>
            </w:hyperlink>
            <w:r>
              <w:rPr>
                <w:color w:val="392C69"/>
              </w:rPr>
              <w:t xml:space="preserve">, от 02.02.2024 </w:t>
            </w:r>
            <w:hyperlink r:id="rId13">
              <w:r>
                <w:rPr>
                  <w:color w:val="0000FF"/>
                </w:rPr>
                <w:t>N 217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1C93" w:rsidRDefault="00211C93">
            <w:pPr>
              <w:pStyle w:val="ConsPlusNormal"/>
            </w:pPr>
          </w:p>
        </w:tc>
      </w:tr>
    </w:tbl>
    <w:p w:rsidR="00211C93" w:rsidRDefault="00211C93">
      <w:pPr>
        <w:pStyle w:val="ConsPlusNormal"/>
        <w:jc w:val="both"/>
      </w:pPr>
    </w:p>
    <w:p w:rsidR="00211C93" w:rsidRDefault="00211C93">
      <w:pPr>
        <w:pStyle w:val="ConsPlusTitle"/>
        <w:jc w:val="center"/>
        <w:outlineLvl w:val="1"/>
      </w:pPr>
      <w:r>
        <w:t>1. Общие положения</w:t>
      </w:r>
    </w:p>
    <w:p w:rsidR="00211C93" w:rsidRDefault="00211C93">
      <w:pPr>
        <w:pStyle w:val="ConsPlusNormal"/>
        <w:jc w:val="both"/>
      </w:pPr>
    </w:p>
    <w:p w:rsidR="00211C93" w:rsidRDefault="00211C93">
      <w:pPr>
        <w:pStyle w:val="ConsPlusNormal"/>
        <w:ind w:firstLine="540"/>
        <w:jc w:val="both"/>
      </w:pPr>
      <w:r>
        <w:t>1.1. Административный регламент предоставления муниципальной услуги 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(далее - Административный регламент) устанавливает порядок и стандарт предоставления муниципальной услуги.</w:t>
      </w:r>
    </w:p>
    <w:p w:rsidR="00211C93" w:rsidRDefault="00211C93">
      <w:pPr>
        <w:pStyle w:val="ConsPlusNormal"/>
        <w:spacing w:before="220"/>
        <w:ind w:firstLine="540"/>
        <w:jc w:val="both"/>
      </w:pPr>
      <w:r>
        <w:t>1.2. Заявителями при предоставлении муниципальной услуги являются физические лица, в том числе индивидуальные предприниматели, юридические лица, являющиеся застройщиками (за исключением государственных органов и их территориальных органов, органов местного самоуправления), либо их уполномоченные представители, направившие в управление архитектуры и градостроительства мэрии (далее - Уполномоченный орган) или муниципальное бюджетное учреждение "Многофункциональный центр организации предоставления государственных и муниципальных услуг в г. Череповце" (далее - МФЦ, многофункциональный центр) уведомление об окончании строительства или реконструкции объекта индивидуального жилищного строительства или садового дома (далее - заявитель).</w:t>
      </w:r>
    </w:p>
    <w:p w:rsidR="00211C93" w:rsidRDefault="00211C93">
      <w:pPr>
        <w:pStyle w:val="ConsPlusNormal"/>
        <w:spacing w:before="220"/>
        <w:ind w:firstLine="540"/>
        <w:jc w:val="both"/>
      </w:pPr>
      <w:r>
        <w:t>1.3. Информация о месте нахождения, графике работы, справочных телефонах, адресе электронной почты Уполномоченного органа, МФЦ, а также формы обратной связи, размещаются на официальном сайте мэрии города Череповца, на официальном сайте МФЦ, на Едином портале государственных и муниципальных услуг (функций), на Портале государственных и муниципальных услуг (функций) Вологодской области, на информационных стендах в помещении Уполномоченного органа, МФЦ, где предоставляется муниципальная услуга.</w:t>
      </w:r>
    </w:p>
    <w:p w:rsidR="00211C93" w:rsidRDefault="00211C93">
      <w:pPr>
        <w:pStyle w:val="ConsPlusNormal"/>
        <w:jc w:val="both"/>
      </w:pPr>
      <w:r>
        <w:t xml:space="preserve">(в ред. </w:t>
      </w:r>
      <w:hyperlink r:id="rId14">
        <w:r>
          <w:rPr>
            <w:color w:val="0000FF"/>
          </w:rPr>
          <w:t>постановления</w:t>
        </w:r>
      </w:hyperlink>
      <w:r>
        <w:t xml:space="preserve"> Мэрии г. Череповца от 02.02.2024 N 217)</w:t>
      </w:r>
    </w:p>
    <w:p w:rsidR="00211C93" w:rsidRDefault="00211C93">
      <w:pPr>
        <w:pStyle w:val="ConsPlusNormal"/>
        <w:spacing w:before="220"/>
        <w:ind w:firstLine="540"/>
        <w:jc w:val="both"/>
      </w:pPr>
      <w:r>
        <w:t>Адрес официального сайта мэрии города Череповца: https://35cherepovets.gosuslugi.ru (далее - официальный сайт мэрии города).</w:t>
      </w:r>
    </w:p>
    <w:p w:rsidR="00211C93" w:rsidRDefault="00211C93">
      <w:pPr>
        <w:pStyle w:val="ConsPlusNormal"/>
        <w:jc w:val="both"/>
      </w:pPr>
      <w:r>
        <w:t xml:space="preserve">(в ред. </w:t>
      </w:r>
      <w:hyperlink r:id="rId15">
        <w:r>
          <w:rPr>
            <w:color w:val="0000FF"/>
          </w:rPr>
          <w:t>постановления</w:t>
        </w:r>
      </w:hyperlink>
      <w:r>
        <w:t xml:space="preserve"> Мэрии г. Череповца от 02.02.2024 N 217)</w:t>
      </w:r>
    </w:p>
    <w:p w:rsidR="00211C93" w:rsidRDefault="00211C93">
      <w:pPr>
        <w:pStyle w:val="ConsPlusNormal"/>
        <w:spacing w:before="220"/>
        <w:ind w:firstLine="540"/>
        <w:jc w:val="both"/>
      </w:pPr>
      <w:r>
        <w:t xml:space="preserve">Абзац исключен. - </w:t>
      </w:r>
      <w:hyperlink r:id="rId16">
        <w:r>
          <w:rPr>
            <w:color w:val="0000FF"/>
          </w:rPr>
          <w:t>Постановление</w:t>
        </w:r>
      </w:hyperlink>
      <w:r>
        <w:t xml:space="preserve"> Мэрии г. Череповца от 02.02.2024 N 217.</w:t>
      </w:r>
    </w:p>
    <w:p w:rsidR="00211C93" w:rsidRDefault="00211C93">
      <w:pPr>
        <w:pStyle w:val="ConsPlusNormal"/>
        <w:spacing w:before="220"/>
        <w:ind w:firstLine="540"/>
        <w:jc w:val="both"/>
      </w:pPr>
      <w:r>
        <w:t>Адрес официального сайта МФЦ: http://www.cherepovets.mfc35.ru (далее - официальный сайт МФЦ).</w:t>
      </w:r>
    </w:p>
    <w:p w:rsidR="00211C93" w:rsidRDefault="00211C93">
      <w:pPr>
        <w:pStyle w:val="ConsPlusNormal"/>
        <w:spacing w:before="220"/>
        <w:ind w:firstLine="540"/>
        <w:jc w:val="both"/>
      </w:pPr>
      <w:r>
        <w:t>Адрес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 Портал): https://www.gosuslugi.ru.</w:t>
      </w:r>
    </w:p>
    <w:p w:rsidR="00211C93" w:rsidRDefault="00211C93">
      <w:pPr>
        <w:pStyle w:val="ConsPlusNormal"/>
        <w:jc w:val="both"/>
      </w:pPr>
      <w:r>
        <w:t xml:space="preserve">(в ред. </w:t>
      </w:r>
      <w:hyperlink r:id="rId17">
        <w:r>
          <w:rPr>
            <w:color w:val="0000FF"/>
          </w:rPr>
          <w:t>постановления</w:t>
        </w:r>
      </w:hyperlink>
      <w:r>
        <w:t xml:space="preserve"> Мэрии г. Череповца от 25.08.2022 N 2529)</w:t>
      </w:r>
    </w:p>
    <w:p w:rsidR="00211C93" w:rsidRDefault="00211C93">
      <w:pPr>
        <w:pStyle w:val="ConsPlusNormal"/>
        <w:spacing w:before="220"/>
        <w:ind w:firstLine="540"/>
        <w:jc w:val="both"/>
      </w:pPr>
      <w:r>
        <w:t>Адрес государственной информационной системы "Портал государственных и муниципальных услуг (функций) Вологодской области" (далее - Портал государственных и муниципальных услуг (функций) Вологодской области): https://gosuslugi35.ru.</w:t>
      </w:r>
    </w:p>
    <w:p w:rsidR="00211C93" w:rsidRDefault="00211C93">
      <w:pPr>
        <w:pStyle w:val="ConsPlusNormal"/>
        <w:jc w:val="both"/>
      </w:pPr>
      <w:r>
        <w:t xml:space="preserve">(в ред. </w:t>
      </w:r>
      <w:hyperlink r:id="rId18">
        <w:r>
          <w:rPr>
            <w:color w:val="0000FF"/>
          </w:rPr>
          <w:t>постановления</w:t>
        </w:r>
      </w:hyperlink>
      <w:r>
        <w:t xml:space="preserve"> Мэрии г. Череповца от 25.08.2022 N 2529)</w:t>
      </w:r>
    </w:p>
    <w:p w:rsidR="00211C93" w:rsidRDefault="00211C93">
      <w:pPr>
        <w:pStyle w:val="ConsPlusNormal"/>
        <w:spacing w:before="220"/>
        <w:ind w:firstLine="540"/>
        <w:jc w:val="both"/>
      </w:pPr>
      <w:r>
        <w:t>1.4. Способы и порядок получения информации о правилах предоставления муниципальной услуги:</w:t>
      </w:r>
    </w:p>
    <w:p w:rsidR="00211C93" w:rsidRDefault="00211C93">
      <w:pPr>
        <w:pStyle w:val="ConsPlusNormal"/>
        <w:spacing w:before="220"/>
        <w:ind w:firstLine="540"/>
        <w:jc w:val="both"/>
      </w:pPr>
      <w:r>
        <w:t>Информацию о правилах предоставления муниципальной услуги заявитель может получить следующими способами:</w:t>
      </w:r>
    </w:p>
    <w:p w:rsidR="00211C93" w:rsidRDefault="00211C93">
      <w:pPr>
        <w:pStyle w:val="ConsPlusNormal"/>
        <w:spacing w:before="220"/>
        <w:ind w:firstLine="540"/>
        <w:jc w:val="both"/>
      </w:pPr>
      <w:r>
        <w:lastRenderedPageBreak/>
        <w:t>лично;</w:t>
      </w:r>
    </w:p>
    <w:p w:rsidR="00211C93" w:rsidRDefault="00211C93">
      <w:pPr>
        <w:pStyle w:val="ConsPlusNormal"/>
        <w:spacing w:before="220"/>
        <w:ind w:firstLine="540"/>
        <w:jc w:val="both"/>
      </w:pPr>
      <w:r>
        <w:t>посредством телефонной связи;</w:t>
      </w:r>
    </w:p>
    <w:p w:rsidR="00211C93" w:rsidRDefault="00211C93">
      <w:pPr>
        <w:pStyle w:val="ConsPlusNormal"/>
        <w:spacing w:before="220"/>
        <w:ind w:firstLine="540"/>
        <w:jc w:val="both"/>
      </w:pPr>
      <w:r>
        <w:t>посредством электронной почты;</w:t>
      </w:r>
    </w:p>
    <w:p w:rsidR="00211C93" w:rsidRDefault="00211C93">
      <w:pPr>
        <w:pStyle w:val="ConsPlusNormal"/>
        <w:spacing w:before="220"/>
        <w:ind w:firstLine="540"/>
        <w:jc w:val="both"/>
      </w:pPr>
      <w:r>
        <w:t>посредством почтовой связи;</w:t>
      </w:r>
    </w:p>
    <w:p w:rsidR="00211C93" w:rsidRDefault="00211C93">
      <w:pPr>
        <w:pStyle w:val="ConsPlusNormal"/>
        <w:spacing w:before="220"/>
        <w:ind w:firstLine="540"/>
        <w:jc w:val="both"/>
      </w:pPr>
      <w:r>
        <w:t>на информационных стендах в помещениях Уполномоченного органа, МФЦ;</w:t>
      </w:r>
    </w:p>
    <w:p w:rsidR="00211C93" w:rsidRDefault="00211C93">
      <w:pPr>
        <w:pStyle w:val="ConsPlusNormal"/>
        <w:spacing w:before="220"/>
        <w:ind w:firstLine="540"/>
        <w:jc w:val="both"/>
      </w:pPr>
      <w:r>
        <w:t>в информационно-телекоммуникационной сети Интернет:</w:t>
      </w:r>
    </w:p>
    <w:p w:rsidR="00211C93" w:rsidRDefault="00211C93">
      <w:pPr>
        <w:pStyle w:val="ConsPlusNormal"/>
        <w:spacing w:before="220"/>
        <w:ind w:firstLine="540"/>
        <w:jc w:val="both"/>
      </w:pPr>
      <w:r>
        <w:t>на официальном сайте мэрии города;</w:t>
      </w:r>
    </w:p>
    <w:p w:rsidR="00211C93" w:rsidRDefault="00211C93">
      <w:pPr>
        <w:pStyle w:val="ConsPlusNormal"/>
        <w:spacing w:before="220"/>
        <w:ind w:firstLine="540"/>
        <w:jc w:val="both"/>
      </w:pPr>
      <w:r>
        <w:t>на официальном сайте МФЦ;</w:t>
      </w:r>
    </w:p>
    <w:p w:rsidR="00211C93" w:rsidRDefault="00211C93">
      <w:pPr>
        <w:pStyle w:val="ConsPlusNormal"/>
        <w:spacing w:before="220"/>
        <w:ind w:firstLine="540"/>
        <w:jc w:val="both"/>
      </w:pPr>
      <w:r>
        <w:t>на Едином портале государственных и муниципальных услуг (функций);</w:t>
      </w:r>
    </w:p>
    <w:p w:rsidR="00211C93" w:rsidRDefault="00211C93">
      <w:pPr>
        <w:pStyle w:val="ConsPlusNormal"/>
        <w:spacing w:before="220"/>
        <w:ind w:firstLine="540"/>
        <w:jc w:val="both"/>
      </w:pPr>
      <w:r>
        <w:t>на Портале государственных и муниципальных услуг (функций) Вологодской области.</w:t>
      </w:r>
    </w:p>
    <w:p w:rsidR="00211C93" w:rsidRDefault="00211C93">
      <w:pPr>
        <w:pStyle w:val="ConsPlusNormal"/>
        <w:spacing w:before="220"/>
        <w:ind w:firstLine="540"/>
        <w:jc w:val="both"/>
      </w:pPr>
      <w:r>
        <w:t>1.5. Информация о правилах предоставления муниципальной услуги, а также настоящий Административный регламент и муниципальный правовой акт о его утверждении размещается на:</w:t>
      </w:r>
    </w:p>
    <w:p w:rsidR="00211C93" w:rsidRDefault="00211C93">
      <w:pPr>
        <w:pStyle w:val="ConsPlusNormal"/>
        <w:spacing w:before="220"/>
        <w:ind w:firstLine="540"/>
        <w:jc w:val="both"/>
      </w:pPr>
      <w:r>
        <w:t>информационных стендах Уполномоченного органа, МФЦ;</w:t>
      </w:r>
    </w:p>
    <w:p w:rsidR="00211C93" w:rsidRDefault="00211C93">
      <w:pPr>
        <w:pStyle w:val="ConsPlusNormal"/>
        <w:spacing w:before="220"/>
        <w:ind w:firstLine="540"/>
        <w:jc w:val="both"/>
      </w:pPr>
      <w:r>
        <w:t>в средствах массовой информации;</w:t>
      </w:r>
    </w:p>
    <w:p w:rsidR="00211C93" w:rsidRDefault="00211C93">
      <w:pPr>
        <w:pStyle w:val="ConsPlusNormal"/>
        <w:spacing w:before="220"/>
        <w:ind w:firstLine="540"/>
        <w:jc w:val="both"/>
      </w:pPr>
      <w:r>
        <w:t>на официальных сайтах мэрии города, МФЦ;</w:t>
      </w:r>
    </w:p>
    <w:p w:rsidR="00211C93" w:rsidRDefault="00211C93">
      <w:pPr>
        <w:pStyle w:val="ConsPlusNormal"/>
        <w:spacing w:before="220"/>
        <w:ind w:firstLine="540"/>
        <w:jc w:val="both"/>
      </w:pPr>
      <w:r>
        <w:t>на Едином портале государственных и муниципальных услуг (функций);</w:t>
      </w:r>
    </w:p>
    <w:p w:rsidR="00211C93" w:rsidRDefault="00211C93">
      <w:pPr>
        <w:pStyle w:val="ConsPlusNormal"/>
        <w:spacing w:before="220"/>
        <w:ind w:firstLine="540"/>
        <w:jc w:val="both"/>
      </w:pPr>
      <w:r>
        <w:t>на Портале государственных и муниципальных услуг (функций) Вологодской области.</w:t>
      </w:r>
    </w:p>
    <w:p w:rsidR="00211C93" w:rsidRDefault="00211C93">
      <w:pPr>
        <w:pStyle w:val="ConsPlusNormal"/>
        <w:spacing w:before="220"/>
        <w:ind w:firstLine="540"/>
        <w:jc w:val="both"/>
      </w:pPr>
      <w:r>
        <w:t xml:space="preserve">1.6. Исключен. - </w:t>
      </w:r>
      <w:hyperlink r:id="rId19">
        <w:r>
          <w:rPr>
            <w:color w:val="0000FF"/>
          </w:rPr>
          <w:t>Постановление</w:t>
        </w:r>
      </w:hyperlink>
      <w:r>
        <w:t xml:space="preserve"> Мэрии г. Череповца от 02.02.2024 N 217.</w:t>
      </w:r>
    </w:p>
    <w:p w:rsidR="00211C93" w:rsidRDefault="00211C93">
      <w:pPr>
        <w:pStyle w:val="ConsPlusNormal"/>
        <w:spacing w:before="220"/>
        <w:ind w:firstLine="540"/>
        <w:jc w:val="both"/>
      </w:pPr>
      <w:r>
        <w:t>1.7. Информирование о правилах предоставления муниципальной услуги осуществляется по следующим вопросам:</w:t>
      </w:r>
    </w:p>
    <w:p w:rsidR="00211C93" w:rsidRDefault="00211C93">
      <w:pPr>
        <w:pStyle w:val="ConsPlusNormal"/>
        <w:spacing w:before="220"/>
        <w:ind w:firstLine="540"/>
        <w:jc w:val="both"/>
      </w:pPr>
      <w:r>
        <w:t>- места нахождения Уполномоченного органа, МФЦ;</w:t>
      </w:r>
    </w:p>
    <w:p w:rsidR="00211C93" w:rsidRDefault="00211C93">
      <w:pPr>
        <w:pStyle w:val="ConsPlusNormal"/>
        <w:spacing w:before="220"/>
        <w:ind w:firstLine="540"/>
        <w:jc w:val="both"/>
      </w:pPr>
      <w:r>
        <w:t>- должностные лица и муниципальные служащие Уполномоченного органа, уполномоченные предоставлять муниципальную услугу, и номера контактных телефонов;</w:t>
      </w:r>
    </w:p>
    <w:p w:rsidR="00211C93" w:rsidRDefault="00211C93">
      <w:pPr>
        <w:pStyle w:val="ConsPlusNormal"/>
        <w:spacing w:before="220"/>
        <w:ind w:firstLine="540"/>
        <w:jc w:val="both"/>
      </w:pPr>
      <w:r>
        <w:t>- графики работы Уполномоченного органа, МФЦ;</w:t>
      </w:r>
    </w:p>
    <w:p w:rsidR="00211C93" w:rsidRDefault="00211C93">
      <w:pPr>
        <w:pStyle w:val="ConsPlusNormal"/>
        <w:spacing w:before="220"/>
        <w:ind w:firstLine="540"/>
        <w:jc w:val="both"/>
      </w:pPr>
      <w:r>
        <w:t>- адреса официальных сайтов мэрии города, МФЦ;</w:t>
      </w:r>
    </w:p>
    <w:p w:rsidR="00211C93" w:rsidRDefault="00211C93">
      <w:pPr>
        <w:pStyle w:val="ConsPlusNormal"/>
        <w:spacing w:before="220"/>
        <w:ind w:firstLine="540"/>
        <w:jc w:val="both"/>
      </w:pPr>
      <w:r>
        <w:t>- адреса электронной почты Уполномоченного органа, МФЦ;</w:t>
      </w:r>
    </w:p>
    <w:p w:rsidR="00211C93" w:rsidRDefault="00211C93">
      <w:pPr>
        <w:pStyle w:val="ConsPlusNormal"/>
        <w:spacing w:before="220"/>
        <w:ind w:firstLine="540"/>
        <w:jc w:val="both"/>
      </w:pPr>
      <w:r>
        <w:t>-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211C93" w:rsidRDefault="00211C93">
      <w:pPr>
        <w:pStyle w:val="ConsPlusNormal"/>
        <w:spacing w:before="220"/>
        <w:ind w:firstLine="540"/>
        <w:jc w:val="both"/>
      </w:pPr>
      <w:r>
        <w:t>- ход предоставления муниципальной услуги;</w:t>
      </w:r>
    </w:p>
    <w:p w:rsidR="00211C93" w:rsidRDefault="00211C93">
      <w:pPr>
        <w:pStyle w:val="ConsPlusNormal"/>
        <w:spacing w:before="220"/>
        <w:ind w:firstLine="540"/>
        <w:jc w:val="both"/>
      </w:pPr>
      <w:r>
        <w:t>- административные процедуры предоставления муниципальной услуги;</w:t>
      </w:r>
    </w:p>
    <w:p w:rsidR="00211C93" w:rsidRDefault="00211C93">
      <w:pPr>
        <w:pStyle w:val="ConsPlusNormal"/>
        <w:spacing w:before="220"/>
        <w:ind w:firstLine="540"/>
        <w:jc w:val="both"/>
      </w:pPr>
      <w:r>
        <w:t>- срок предоставления муниципальной услуги;</w:t>
      </w:r>
    </w:p>
    <w:p w:rsidR="00211C93" w:rsidRDefault="00211C93">
      <w:pPr>
        <w:pStyle w:val="ConsPlusNormal"/>
        <w:spacing w:before="220"/>
        <w:ind w:firstLine="540"/>
        <w:jc w:val="both"/>
      </w:pPr>
      <w:r>
        <w:lastRenderedPageBreak/>
        <w:t>- порядок и формы контроля за предоставлением муниципальной услуги;</w:t>
      </w:r>
    </w:p>
    <w:p w:rsidR="00211C93" w:rsidRDefault="00211C93">
      <w:pPr>
        <w:pStyle w:val="ConsPlusNormal"/>
        <w:spacing w:before="220"/>
        <w:ind w:firstLine="540"/>
        <w:jc w:val="both"/>
      </w:pPr>
      <w:r>
        <w:t>- основания для отказа в предоставлении муниципальной услуги;</w:t>
      </w:r>
    </w:p>
    <w:p w:rsidR="00211C93" w:rsidRDefault="00211C93">
      <w:pPr>
        <w:pStyle w:val="ConsPlusNormal"/>
        <w:spacing w:before="220"/>
        <w:ind w:firstLine="540"/>
        <w:jc w:val="both"/>
      </w:pPr>
      <w:r>
        <w:t>- 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211C93" w:rsidRDefault="00211C93">
      <w:pPr>
        <w:pStyle w:val="ConsPlusNormal"/>
        <w:spacing w:before="220"/>
        <w:ind w:firstLine="540"/>
        <w:jc w:val="both"/>
      </w:pPr>
      <w:r>
        <w:t xml:space="preserve">- иная информация о деятельности Уполномоченного органа в соответствии с Федеральным </w:t>
      </w:r>
      <w:hyperlink r:id="rId20">
        <w:r>
          <w:rPr>
            <w:color w:val="0000FF"/>
          </w:rPr>
          <w:t>законом</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211C93" w:rsidRDefault="00211C93">
      <w:pPr>
        <w:pStyle w:val="ConsPlusNormal"/>
        <w:spacing w:before="220"/>
        <w:ind w:firstLine="540"/>
        <w:jc w:val="both"/>
      </w:pPr>
      <w:r>
        <w:t>1.8.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211C93" w:rsidRDefault="00211C93">
      <w:pPr>
        <w:pStyle w:val="ConsPlusNormal"/>
        <w:spacing w:before="220"/>
        <w:ind w:firstLine="540"/>
        <w:jc w:val="both"/>
      </w:pPr>
      <w:r>
        <w:t>Информирование проводится на русском языке в форме индивидуального и публичного информирования.</w:t>
      </w:r>
    </w:p>
    <w:p w:rsidR="00211C93" w:rsidRDefault="00211C93">
      <w:pPr>
        <w:pStyle w:val="ConsPlusNormal"/>
        <w:spacing w:before="220"/>
        <w:ind w:firstLine="540"/>
        <w:jc w:val="both"/>
      </w:pPr>
      <w:r>
        <w:t>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211C93" w:rsidRDefault="00211C93">
      <w:pPr>
        <w:pStyle w:val="ConsPlusNormal"/>
        <w:spacing w:before="220"/>
        <w:ind w:firstLine="540"/>
        <w:jc w:val="both"/>
      </w:pPr>
      <w: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211C93" w:rsidRDefault="00211C93">
      <w:pPr>
        <w:pStyle w:val="ConsPlusNormal"/>
        <w:spacing w:before="220"/>
        <w:ind w:firstLine="540"/>
        <w:jc w:val="both"/>
      </w:pPr>
      <w:r>
        <w:t>В случае если для подготовки ответа требуется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211C93" w:rsidRDefault="00211C93">
      <w:pPr>
        <w:pStyle w:val="ConsPlusNormal"/>
        <w:jc w:val="both"/>
      </w:pPr>
      <w:r>
        <w:t xml:space="preserve">(в ред. </w:t>
      </w:r>
      <w:hyperlink r:id="rId21">
        <w:r>
          <w:rPr>
            <w:color w:val="0000FF"/>
          </w:rPr>
          <w:t>постановления</w:t>
        </w:r>
      </w:hyperlink>
      <w:r>
        <w:t xml:space="preserve"> Мэрии г. Череповца от 25.08.2022 N 2529)</w:t>
      </w:r>
    </w:p>
    <w:p w:rsidR="00211C93" w:rsidRDefault="00211C93">
      <w:pPr>
        <w:pStyle w:val="ConsPlusNormal"/>
        <w:spacing w:before="220"/>
        <w:ind w:firstLine="540"/>
        <w:jc w:val="both"/>
      </w:pPr>
      <w:r>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звонок, разъясняет заявителю право обратиться с письменным обращением в Уполномоченный орган и требования к оформлению обращения.</w:t>
      </w:r>
    </w:p>
    <w:p w:rsidR="00211C93" w:rsidRDefault="00211C93">
      <w:pPr>
        <w:pStyle w:val="ConsPlusNormal"/>
        <w:jc w:val="both"/>
      </w:pPr>
      <w:r>
        <w:t xml:space="preserve">(абзац введен </w:t>
      </w:r>
      <w:hyperlink r:id="rId22">
        <w:r>
          <w:rPr>
            <w:color w:val="0000FF"/>
          </w:rPr>
          <w:t>постановлением</w:t>
        </w:r>
      </w:hyperlink>
      <w:r>
        <w:t xml:space="preserve"> Мэрии г. Череповца от 25.08.2022 N 2529)</w:t>
      </w:r>
    </w:p>
    <w:p w:rsidR="00211C93" w:rsidRDefault="00211C93">
      <w:pPr>
        <w:pStyle w:val="ConsPlusNormal"/>
        <w:spacing w:before="220"/>
        <w:ind w:firstLine="540"/>
        <w:jc w:val="both"/>
      </w:pPr>
      <w: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МФЦ.</w:t>
      </w:r>
    </w:p>
    <w:p w:rsidR="00211C93" w:rsidRDefault="00211C93">
      <w:pPr>
        <w:pStyle w:val="ConsPlusNormal"/>
        <w:spacing w:before="220"/>
        <w:ind w:firstLine="540"/>
        <w:jc w:val="both"/>
      </w:pPr>
      <w: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211C93" w:rsidRDefault="00211C93">
      <w:pPr>
        <w:pStyle w:val="ConsPlusNormal"/>
        <w:spacing w:before="220"/>
        <w:ind w:firstLine="540"/>
        <w:jc w:val="both"/>
      </w:pPr>
      <w:r>
        <w:t>Время ожидания заинтересованного лица при личном обращении за консультацией не может превышать 15 минут.</w:t>
      </w:r>
    </w:p>
    <w:p w:rsidR="00211C93" w:rsidRDefault="00211C93">
      <w:pPr>
        <w:pStyle w:val="ConsPlusNormal"/>
        <w:spacing w:before="220"/>
        <w:ind w:firstLine="540"/>
        <w:jc w:val="both"/>
      </w:pPr>
      <w:r>
        <w:t xml:space="preserve">1.8.2. Индивидуальное письменное информирование осуществляется в виде письменного </w:t>
      </w:r>
      <w:r>
        <w:lastRenderedPageBreak/>
        <w:t>ответа на обращение заинтересованного лица в соответствии с законодательством о порядке рассмотрения обращений граждан.</w:t>
      </w:r>
    </w:p>
    <w:p w:rsidR="00211C93" w:rsidRDefault="00211C93">
      <w:pPr>
        <w:pStyle w:val="ConsPlusNormal"/>
        <w:spacing w:before="220"/>
        <w:ind w:firstLine="540"/>
        <w:jc w:val="both"/>
      </w:pPr>
      <w: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211C93" w:rsidRDefault="00211C93">
      <w:pPr>
        <w:pStyle w:val="ConsPlusNormal"/>
        <w:jc w:val="both"/>
      </w:pPr>
      <w:r>
        <w:t xml:space="preserve">(пп. 1.8.2 в ред. </w:t>
      </w:r>
      <w:hyperlink r:id="rId23">
        <w:r>
          <w:rPr>
            <w:color w:val="0000FF"/>
          </w:rPr>
          <w:t>постановления</w:t>
        </w:r>
      </w:hyperlink>
      <w:r>
        <w:t xml:space="preserve"> Мэрии г. Череповца от 25.08.2022 N 2529)</w:t>
      </w:r>
    </w:p>
    <w:p w:rsidR="00211C93" w:rsidRDefault="00211C93">
      <w:pPr>
        <w:pStyle w:val="ConsPlusNormal"/>
        <w:spacing w:before="220"/>
        <w:ind w:firstLine="540"/>
        <w:jc w:val="both"/>
      </w:pPr>
      <w:r>
        <w:t>1.8.3. Публичное устное информирование осуществляется посредством привлечения средств массовой информации: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211C93" w:rsidRDefault="00211C93">
      <w:pPr>
        <w:pStyle w:val="ConsPlusNormal"/>
        <w:spacing w:before="220"/>
        <w:ind w:firstLine="540"/>
        <w:jc w:val="both"/>
      </w:pPr>
      <w:r>
        <w:t>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 его утверждении:</w:t>
      </w:r>
    </w:p>
    <w:p w:rsidR="00211C93" w:rsidRDefault="00211C93">
      <w:pPr>
        <w:pStyle w:val="ConsPlusNormal"/>
        <w:spacing w:before="220"/>
        <w:ind w:firstLine="540"/>
        <w:jc w:val="both"/>
      </w:pPr>
      <w:r>
        <w:t>- в средствах массовой информации;</w:t>
      </w:r>
    </w:p>
    <w:p w:rsidR="00211C93" w:rsidRDefault="00211C93">
      <w:pPr>
        <w:pStyle w:val="ConsPlusNormal"/>
        <w:spacing w:before="220"/>
        <w:ind w:firstLine="540"/>
        <w:jc w:val="both"/>
      </w:pPr>
      <w:r>
        <w:t>- на официальном сайте мэрии города, МФЦ;</w:t>
      </w:r>
    </w:p>
    <w:p w:rsidR="00211C93" w:rsidRDefault="00211C93">
      <w:pPr>
        <w:pStyle w:val="ConsPlusNormal"/>
        <w:spacing w:before="220"/>
        <w:ind w:firstLine="540"/>
        <w:jc w:val="both"/>
      </w:pPr>
      <w:r>
        <w:t>- на Едином портале государственных и муниципальных услуг (функций);</w:t>
      </w:r>
    </w:p>
    <w:p w:rsidR="00211C93" w:rsidRDefault="00211C93">
      <w:pPr>
        <w:pStyle w:val="ConsPlusNormal"/>
        <w:spacing w:before="220"/>
        <w:ind w:firstLine="540"/>
        <w:jc w:val="both"/>
      </w:pPr>
      <w:r>
        <w:t>- на Портале государственных и муниципальных услуг (функций) Вологодской области;</w:t>
      </w:r>
    </w:p>
    <w:p w:rsidR="00211C93" w:rsidRDefault="00211C93">
      <w:pPr>
        <w:pStyle w:val="ConsPlusNormal"/>
        <w:spacing w:before="220"/>
        <w:ind w:firstLine="540"/>
        <w:jc w:val="both"/>
      </w:pPr>
      <w:r>
        <w:t>- на информационных стендах Уполномоченного органа, МФЦ.</w:t>
      </w:r>
    </w:p>
    <w:p w:rsidR="00211C93" w:rsidRDefault="00211C93">
      <w:pPr>
        <w:pStyle w:val="ConsPlusNormal"/>
        <w:jc w:val="both"/>
      </w:pPr>
    </w:p>
    <w:p w:rsidR="00211C93" w:rsidRDefault="00211C93">
      <w:pPr>
        <w:pStyle w:val="ConsPlusTitle"/>
        <w:jc w:val="center"/>
        <w:outlineLvl w:val="1"/>
      </w:pPr>
      <w:r>
        <w:t>2. Стандарт предоставления муниципальной услуги</w:t>
      </w:r>
    </w:p>
    <w:p w:rsidR="00211C93" w:rsidRDefault="00211C93">
      <w:pPr>
        <w:pStyle w:val="ConsPlusNormal"/>
        <w:jc w:val="both"/>
      </w:pPr>
    </w:p>
    <w:p w:rsidR="00211C93" w:rsidRDefault="00211C93">
      <w:pPr>
        <w:pStyle w:val="ConsPlusTitle"/>
        <w:jc w:val="center"/>
        <w:outlineLvl w:val="2"/>
      </w:pPr>
      <w:r>
        <w:t>2.1. Наименование муниципальной услуги</w:t>
      </w:r>
    </w:p>
    <w:p w:rsidR="00211C93" w:rsidRDefault="00211C93">
      <w:pPr>
        <w:pStyle w:val="ConsPlusNormal"/>
        <w:jc w:val="both"/>
      </w:pPr>
    </w:p>
    <w:p w:rsidR="00211C93" w:rsidRDefault="00211C93">
      <w:pPr>
        <w:pStyle w:val="ConsPlusNormal"/>
        <w:ind w:firstLine="540"/>
        <w:jc w:val="both"/>
      </w:pPr>
      <w: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211C93" w:rsidRDefault="00211C93">
      <w:pPr>
        <w:pStyle w:val="ConsPlusNormal"/>
        <w:jc w:val="both"/>
      </w:pPr>
    </w:p>
    <w:p w:rsidR="00211C93" w:rsidRDefault="00211C93">
      <w:pPr>
        <w:pStyle w:val="ConsPlusTitle"/>
        <w:jc w:val="center"/>
        <w:outlineLvl w:val="2"/>
      </w:pPr>
      <w:r>
        <w:t>2.2. Наименование органа мэрии,</w:t>
      </w:r>
    </w:p>
    <w:p w:rsidR="00211C93" w:rsidRDefault="00211C93">
      <w:pPr>
        <w:pStyle w:val="ConsPlusTitle"/>
        <w:jc w:val="center"/>
      </w:pPr>
      <w:r>
        <w:t>предоставляющего муниципальную услугу</w:t>
      </w:r>
    </w:p>
    <w:p w:rsidR="00211C93" w:rsidRDefault="00211C93">
      <w:pPr>
        <w:pStyle w:val="ConsPlusNormal"/>
        <w:jc w:val="both"/>
      </w:pPr>
    </w:p>
    <w:p w:rsidR="00211C93" w:rsidRDefault="00211C93">
      <w:pPr>
        <w:pStyle w:val="ConsPlusNormal"/>
        <w:ind w:firstLine="540"/>
        <w:jc w:val="both"/>
      </w:pPr>
      <w:r>
        <w:t>2.2.1. Муниципальная услуга предоставляется:</w:t>
      </w:r>
    </w:p>
    <w:p w:rsidR="00211C93" w:rsidRDefault="00211C93">
      <w:pPr>
        <w:pStyle w:val="ConsPlusNormal"/>
        <w:spacing w:before="220"/>
        <w:ind w:firstLine="540"/>
        <w:jc w:val="both"/>
      </w:pPr>
      <w:r>
        <w:t>Уполномоченным органом - в части приема документов, рассмотрения представленных документов, принятия решения и выдачи (направления) документов, являющихся результатом предоставления муниципальной услуги;</w:t>
      </w:r>
    </w:p>
    <w:p w:rsidR="00211C93" w:rsidRDefault="00211C93">
      <w:pPr>
        <w:pStyle w:val="ConsPlusNormal"/>
        <w:spacing w:before="220"/>
        <w:ind w:firstLine="540"/>
        <w:jc w:val="both"/>
      </w:pPr>
      <w:r>
        <w:t>МФЦ - в части приема, обработки и передачи документов в Уполномоченный орган, выдачи документов.</w:t>
      </w:r>
    </w:p>
    <w:p w:rsidR="00211C93" w:rsidRDefault="00211C93">
      <w:pPr>
        <w:pStyle w:val="ConsPlusNormal"/>
        <w:spacing w:before="220"/>
        <w:ind w:firstLine="540"/>
        <w:jc w:val="both"/>
      </w:pPr>
      <w: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решением Череповецкой городской Думы.</w:t>
      </w:r>
    </w:p>
    <w:p w:rsidR="00211C93" w:rsidRDefault="00211C93">
      <w:pPr>
        <w:pStyle w:val="ConsPlusNormal"/>
        <w:jc w:val="both"/>
      </w:pPr>
    </w:p>
    <w:p w:rsidR="00211C93" w:rsidRDefault="00211C93">
      <w:pPr>
        <w:pStyle w:val="ConsPlusTitle"/>
        <w:jc w:val="center"/>
        <w:outlineLvl w:val="2"/>
      </w:pPr>
      <w:r>
        <w:t>2.3. Описание результата предоставления муниципальной услуги</w:t>
      </w:r>
    </w:p>
    <w:p w:rsidR="00211C93" w:rsidRDefault="00211C93">
      <w:pPr>
        <w:pStyle w:val="ConsPlusNormal"/>
        <w:jc w:val="both"/>
      </w:pPr>
    </w:p>
    <w:p w:rsidR="00211C93" w:rsidRDefault="00211C93">
      <w:pPr>
        <w:pStyle w:val="ConsPlusNormal"/>
        <w:ind w:firstLine="540"/>
        <w:jc w:val="both"/>
      </w:pPr>
      <w:r>
        <w:lastRenderedPageBreak/>
        <w:t>Результатом предоставления муниципальной услуги является направление (вручение) заявителю:</w:t>
      </w:r>
    </w:p>
    <w:p w:rsidR="00211C93" w:rsidRDefault="00211C93">
      <w:pPr>
        <w:pStyle w:val="ConsPlusNormal"/>
        <w:spacing w:before="220"/>
        <w:ind w:firstLine="540"/>
        <w:jc w:val="both"/>
      </w:pPr>
      <w:r>
        <w:t>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211C93" w:rsidRDefault="00211C93">
      <w:pPr>
        <w:pStyle w:val="ConsPlusNormal"/>
        <w:spacing w:before="220"/>
        <w:ind w:firstLine="540"/>
        <w:jc w:val="both"/>
      </w:pPr>
      <w:r>
        <w:t>уведомления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211C93" w:rsidRDefault="00211C93">
      <w:pPr>
        <w:pStyle w:val="ConsPlusNormal"/>
        <w:jc w:val="both"/>
      </w:pPr>
    </w:p>
    <w:p w:rsidR="00211C93" w:rsidRDefault="00211C93">
      <w:pPr>
        <w:pStyle w:val="ConsPlusTitle"/>
        <w:jc w:val="center"/>
        <w:outlineLvl w:val="2"/>
      </w:pPr>
      <w:r>
        <w:t>2.4. Срок предоставления муниципальной услуги</w:t>
      </w:r>
    </w:p>
    <w:p w:rsidR="00211C93" w:rsidRDefault="00211C93">
      <w:pPr>
        <w:pStyle w:val="ConsPlusNormal"/>
        <w:jc w:val="both"/>
      </w:pPr>
    </w:p>
    <w:p w:rsidR="00211C93" w:rsidRDefault="00211C93">
      <w:pPr>
        <w:pStyle w:val="ConsPlusNormal"/>
        <w:ind w:firstLine="540"/>
        <w:jc w:val="both"/>
      </w:pPr>
      <w:r>
        <w:t>Срок предоставления муниципальной услуги составляет не более 7 рабочих дней со дня поступления уведомления об окончании строительства или реконструкции объекта индивидуального жилищного строительства или садового дома (далее - уведомление, уведомление об окончании строительства) в Уполномоченный орган.</w:t>
      </w:r>
    </w:p>
    <w:p w:rsidR="00211C93" w:rsidRDefault="00211C93">
      <w:pPr>
        <w:pStyle w:val="ConsPlusNormal"/>
        <w:spacing w:before="220"/>
        <w:ind w:firstLine="540"/>
        <w:jc w:val="both"/>
      </w:pPr>
      <w:r>
        <w:t>В случае подачи уведомления через МФЦ, срок регистрации уведомления и передачи их в Уполномоченный орган - 2 рабочих дня.</w:t>
      </w:r>
    </w:p>
    <w:p w:rsidR="00211C93" w:rsidRDefault="00211C93">
      <w:pPr>
        <w:pStyle w:val="ConsPlusNormal"/>
        <w:jc w:val="both"/>
      </w:pPr>
    </w:p>
    <w:p w:rsidR="00211C93" w:rsidRDefault="00211C93">
      <w:pPr>
        <w:pStyle w:val="ConsPlusTitle"/>
        <w:jc w:val="center"/>
        <w:outlineLvl w:val="2"/>
      </w:pPr>
      <w:r>
        <w:t>2.5. Нормативные правовые акты, регулирующие предоставление</w:t>
      </w:r>
    </w:p>
    <w:p w:rsidR="00211C93" w:rsidRDefault="00211C93">
      <w:pPr>
        <w:pStyle w:val="ConsPlusTitle"/>
        <w:jc w:val="center"/>
      </w:pPr>
      <w:r>
        <w:t>муниципальной услуги</w:t>
      </w:r>
    </w:p>
    <w:p w:rsidR="00211C93" w:rsidRDefault="00211C93">
      <w:pPr>
        <w:pStyle w:val="ConsPlusNormal"/>
        <w:jc w:val="both"/>
      </w:pPr>
    </w:p>
    <w:p w:rsidR="00211C93" w:rsidRDefault="00211C93">
      <w:pPr>
        <w:pStyle w:val="ConsPlusNormal"/>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мэрии города,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211C93" w:rsidRDefault="00211C93">
      <w:pPr>
        <w:pStyle w:val="ConsPlusNormal"/>
        <w:jc w:val="both"/>
      </w:pPr>
      <w:r>
        <w:t xml:space="preserve">(в ред. </w:t>
      </w:r>
      <w:hyperlink r:id="rId24">
        <w:r>
          <w:rPr>
            <w:color w:val="0000FF"/>
          </w:rPr>
          <w:t>постановления</w:t>
        </w:r>
      </w:hyperlink>
      <w:r>
        <w:t xml:space="preserve"> Мэрии г. Череповца от 02.02.2024 N 217)</w:t>
      </w:r>
    </w:p>
    <w:p w:rsidR="00211C93" w:rsidRDefault="00211C93">
      <w:pPr>
        <w:pStyle w:val="ConsPlusNormal"/>
        <w:jc w:val="both"/>
      </w:pPr>
    </w:p>
    <w:p w:rsidR="00211C93" w:rsidRDefault="00211C93">
      <w:pPr>
        <w:pStyle w:val="ConsPlusTitle"/>
        <w:jc w:val="center"/>
        <w:outlineLvl w:val="2"/>
      </w:pPr>
      <w:r>
        <w:t>2.6. Исчерпывающий перечень документов, необходимых</w:t>
      </w:r>
    </w:p>
    <w:p w:rsidR="00211C93" w:rsidRDefault="00211C93">
      <w:pPr>
        <w:pStyle w:val="ConsPlusTitle"/>
        <w:jc w:val="center"/>
      </w:pPr>
      <w:r>
        <w:t>в соответствии с нормативными правовыми актами</w:t>
      </w:r>
    </w:p>
    <w:p w:rsidR="00211C93" w:rsidRDefault="00211C93">
      <w:pPr>
        <w:pStyle w:val="ConsPlusTitle"/>
        <w:jc w:val="center"/>
      </w:pPr>
      <w:r>
        <w:t>для предоставления муниципальной услуги и услуг, которые</w:t>
      </w:r>
    </w:p>
    <w:p w:rsidR="00211C93" w:rsidRDefault="00211C93">
      <w:pPr>
        <w:pStyle w:val="ConsPlusTitle"/>
        <w:jc w:val="center"/>
      </w:pPr>
      <w:r>
        <w:t>являются необходимыми и обязательными для предоставления</w:t>
      </w:r>
    </w:p>
    <w:p w:rsidR="00211C93" w:rsidRDefault="00211C93">
      <w:pPr>
        <w:pStyle w:val="ConsPlusTitle"/>
        <w:jc w:val="center"/>
      </w:pPr>
      <w:r>
        <w:t>муниципальной услуги, подлежащих представлению заявителем,</w:t>
      </w:r>
    </w:p>
    <w:p w:rsidR="00211C93" w:rsidRDefault="00211C93">
      <w:pPr>
        <w:pStyle w:val="ConsPlusTitle"/>
        <w:jc w:val="center"/>
      </w:pPr>
      <w:r>
        <w:t>порядок их представления, в том числе в электронной форме</w:t>
      </w:r>
    </w:p>
    <w:p w:rsidR="00211C93" w:rsidRDefault="00211C93">
      <w:pPr>
        <w:pStyle w:val="ConsPlusNormal"/>
        <w:jc w:val="both"/>
      </w:pPr>
    </w:p>
    <w:p w:rsidR="00211C93" w:rsidRDefault="00211C93">
      <w:pPr>
        <w:pStyle w:val="ConsPlusNormal"/>
        <w:ind w:firstLine="540"/>
        <w:jc w:val="both"/>
      </w:pPr>
      <w:r>
        <w:t>2.6.1.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представляет (направляет):</w:t>
      </w:r>
    </w:p>
    <w:p w:rsidR="00211C93" w:rsidRDefault="00211C93">
      <w:pPr>
        <w:pStyle w:val="ConsPlusNormal"/>
        <w:spacing w:before="220"/>
        <w:ind w:firstLine="540"/>
        <w:jc w:val="both"/>
      </w:pPr>
      <w:bookmarkStart w:id="2" w:name="P152"/>
      <w:bookmarkEnd w:id="2"/>
      <w:r>
        <w:t xml:space="preserve">1) </w:t>
      </w:r>
      <w:hyperlink w:anchor="P543">
        <w:r>
          <w:rPr>
            <w:color w:val="0000FF"/>
          </w:rPr>
          <w:t>уведомление</w:t>
        </w:r>
      </w:hyperlink>
      <w:r>
        <w:t xml:space="preserve"> по форме согласно приложению к настоящему Административному регламенту и утвержденной </w:t>
      </w:r>
      <w:hyperlink r:id="rId25">
        <w:r>
          <w:rPr>
            <w:color w:val="0000FF"/>
          </w:rPr>
          <w:t>приказом</w:t>
        </w:r>
      </w:hyperlink>
      <w:r>
        <w:t xml:space="preserve"> Министерства строительства и жилищно-коммунального хозяйства Российской Федерации от 19.09.2018 N 591/пр (далее - Приказ N 591/пр).</w:t>
      </w:r>
    </w:p>
    <w:p w:rsidR="00211C93" w:rsidRDefault="00211C93">
      <w:pPr>
        <w:pStyle w:val="ConsPlusNormal"/>
        <w:spacing w:before="220"/>
        <w:ind w:firstLine="540"/>
        <w:jc w:val="both"/>
      </w:pPr>
      <w:r>
        <w:t>Уведомление должно содержать следующие сведения:</w:t>
      </w:r>
    </w:p>
    <w:p w:rsidR="00211C93" w:rsidRDefault="00211C93">
      <w:pPr>
        <w:pStyle w:val="ConsPlusNormal"/>
        <w:spacing w:before="220"/>
        <w:ind w:firstLine="540"/>
        <w:jc w:val="both"/>
      </w:pPr>
      <w:r>
        <w:t>а) фамилия, имя, отчество (последнее при наличии), место жительства заявителя (застройщика), реквизиты документа, удостоверяющего личность (для физического лица);</w:t>
      </w:r>
    </w:p>
    <w:p w:rsidR="00211C93" w:rsidRDefault="00211C93">
      <w:pPr>
        <w:pStyle w:val="ConsPlusNormal"/>
        <w:spacing w:before="220"/>
        <w:ind w:firstLine="540"/>
        <w:jc w:val="both"/>
      </w:pPr>
      <w:r>
        <w:t xml:space="preserve">б) наименование и место нахождения заявителя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w:t>
      </w:r>
      <w:r>
        <w:lastRenderedPageBreak/>
        <w:t>юридическое лицо;</w:t>
      </w:r>
    </w:p>
    <w:p w:rsidR="00211C93" w:rsidRDefault="00211C93">
      <w:pPr>
        <w:pStyle w:val="ConsPlusNormal"/>
        <w:spacing w:before="220"/>
        <w:ind w:firstLine="540"/>
        <w:jc w:val="both"/>
      </w:pPr>
      <w:r>
        <w:t>в) кадастровый номер земельного участка (при его наличии), адрес или описание местоположения земельного участка;</w:t>
      </w:r>
    </w:p>
    <w:p w:rsidR="00211C93" w:rsidRDefault="00211C93">
      <w:pPr>
        <w:pStyle w:val="ConsPlusNormal"/>
        <w:spacing w:before="220"/>
        <w:ind w:firstLine="540"/>
        <w:jc w:val="both"/>
      </w:pPr>
      <w:r>
        <w:t>г) сведения о праве застройщика на земельный участок, а также сведения о наличии прав иных лиц на земельный участок (при наличии таких лиц);</w:t>
      </w:r>
    </w:p>
    <w:p w:rsidR="00211C93" w:rsidRDefault="00211C93">
      <w:pPr>
        <w:pStyle w:val="ConsPlusNormal"/>
        <w:spacing w:before="220"/>
        <w:ind w:firstLine="540"/>
        <w:jc w:val="both"/>
      </w:pPr>
      <w:r>
        <w:t>д)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211C93" w:rsidRDefault="00211C93">
      <w:pPr>
        <w:pStyle w:val="ConsPlusNormal"/>
        <w:spacing w:before="220"/>
        <w:ind w:firstLine="540"/>
        <w:jc w:val="both"/>
      </w:pPr>
      <w:r>
        <w:t>е)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211C93" w:rsidRDefault="00211C93">
      <w:pPr>
        <w:pStyle w:val="ConsPlusNormal"/>
        <w:spacing w:before="220"/>
        <w:ind w:firstLine="540"/>
        <w:jc w:val="both"/>
      </w:pPr>
      <w:r>
        <w:t>ж) почтовый адрес и (или) адрес электронной почты для связи с заявителем (застройщиком);</w:t>
      </w:r>
    </w:p>
    <w:p w:rsidR="00211C93" w:rsidRDefault="00211C93">
      <w:pPr>
        <w:pStyle w:val="ConsPlusNormal"/>
        <w:spacing w:before="220"/>
        <w:ind w:firstLine="540"/>
        <w:jc w:val="both"/>
      </w:pPr>
      <w:r>
        <w:t>з) сведения о параметрах построенных или реконструированных объектов индивидуального жилищного строительства или садового дома;</w:t>
      </w:r>
    </w:p>
    <w:p w:rsidR="00211C93" w:rsidRDefault="00211C93">
      <w:pPr>
        <w:pStyle w:val="ConsPlusNormal"/>
        <w:spacing w:before="220"/>
        <w:ind w:firstLine="540"/>
        <w:jc w:val="both"/>
      </w:pPr>
      <w:r>
        <w:t>и) сведения об оплате государственной пошлины за осуществление государственной регистрации прав;</w:t>
      </w:r>
    </w:p>
    <w:p w:rsidR="00211C93" w:rsidRDefault="00211C93">
      <w:pPr>
        <w:pStyle w:val="ConsPlusNormal"/>
        <w:spacing w:before="220"/>
        <w:ind w:firstLine="540"/>
        <w:jc w:val="both"/>
      </w:pPr>
      <w:r>
        <w:t>к) сведения о способе направления заявителю (застройщику) уведомления.</w:t>
      </w:r>
    </w:p>
    <w:p w:rsidR="00211C93" w:rsidRDefault="00211C93">
      <w:pPr>
        <w:pStyle w:val="ConsPlusNormal"/>
        <w:spacing w:before="220"/>
        <w:ind w:firstLine="540"/>
        <w:jc w:val="both"/>
      </w:pPr>
      <w:r>
        <w:t>Уведомление заполняется разборчиво в машинописном виде или от руки.</w:t>
      </w:r>
    </w:p>
    <w:p w:rsidR="00211C93" w:rsidRDefault="00211C93">
      <w:pPr>
        <w:pStyle w:val="ConsPlusNormal"/>
        <w:spacing w:before="220"/>
        <w:ind w:firstLine="540"/>
        <w:jc w:val="both"/>
      </w:pPr>
      <w:r>
        <w:t>Уведомление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(при наличии).</w:t>
      </w:r>
    </w:p>
    <w:p w:rsidR="00211C93" w:rsidRDefault="00211C93">
      <w:pPr>
        <w:pStyle w:val="ConsPlusNormal"/>
        <w:spacing w:before="220"/>
        <w:ind w:firstLine="540"/>
        <w:jc w:val="both"/>
      </w:pPr>
      <w:r>
        <w:t>Уведомление по просьбе заявителя может быть заполнено специалистом, ответственным за прием документов, с помощью компьютера или от руки. В последнем случае заявитель вписывает в уведомление от руки свои фамилию, имя, отчество (при наличии) и ставит подпись.</w:t>
      </w:r>
    </w:p>
    <w:p w:rsidR="00211C93" w:rsidRDefault="00211C93">
      <w:pPr>
        <w:pStyle w:val="ConsPlusNormal"/>
        <w:spacing w:before="220"/>
        <w:ind w:firstLine="540"/>
        <w:jc w:val="both"/>
      </w:pPr>
      <w:r>
        <w:t xml:space="preserve">Абзац исключен. - </w:t>
      </w:r>
      <w:hyperlink r:id="rId26">
        <w:r>
          <w:rPr>
            <w:color w:val="0000FF"/>
          </w:rPr>
          <w:t>Постановление</w:t>
        </w:r>
      </w:hyperlink>
      <w:r>
        <w:t xml:space="preserve"> Мэрии г. Череповца от 02.02.2024 N 217.</w:t>
      </w:r>
    </w:p>
    <w:p w:rsidR="00211C93" w:rsidRDefault="00211C93">
      <w:pPr>
        <w:pStyle w:val="ConsPlusNormal"/>
        <w:spacing w:before="220"/>
        <w:ind w:firstLine="540"/>
        <w:jc w:val="both"/>
      </w:pPr>
      <w:r>
        <w:t>Бланк уведомления размещается на официальном сайте мэрии города Череповца с возможностью бесплатного копирования (скачивания);</w:t>
      </w:r>
    </w:p>
    <w:p w:rsidR="00211C93" w:rsidRDefault="00211C93">
      <w:pPr>
        <w:pStyle w:val="ConsPlusNormal"/>
        <w:spacing w:before="220"/>
        <w:ind w:firstLine="540"/>
        <w:jc w:val="both"/>
      </w:pPr>
      <w:bookmarkStart w:id="3" w:name="P169"/>
      <w:bookmarkEnd w:id="3"/>
      <w:r>
        <w:t>2) документ, подтверждающий полномочия представителя застройщика, в случае если уведомление об окончании строительства направлено представителем застройщика.</w:t>
      </w:r>
    </w:p>
    <w:p w:rsidR="00211C93" w:rsidRDefault="00211C93">
      <w:pPr>
        <w:pStyle w:val="ConsPlusNormal"/>
        <w:spacing w:before="220"/>
        <w:ind w:firstLine="540"/>
        <w:jc w:val="both"/>
      </w:pPr>
      <w:r>
        <w:t>В качестве документа, подтверждающего полномочия на осуществление действий от имени заявителя, может быть представлена:</w:t>
      </w:r>
    </w:p>
    <w:p w:rsidR="00211C93" w:rsidRDefault="00211C93">
      <w:pPr>
        <w:pStyle w:val="ConsPlusNormal"/>
        <w:spacing w:before="220"/>
        <w:ind w:firstLine="540"/>
        <w:jc w:val="both"/>
      </w:pPr>
      <w:r>
        <w:t>доверенность, заверенная нотариально (в случае обращения за получением муниципальной услуги представителя физического лица);</w:t>
      </w:r>
    </w:p>
    <w:p w:rsidR="00211C93" w:rsidRDefault="00211C93">
      <w:pPr>
        <w:pStyle w:val="ConsPlusNormal"/>
        <w:spacing w:before="220"/>
        <w:ind w:firstLine="540"/>
        <w:jc w:val="both"/>
      </w:pPr>
      <w:r>
        <w:t>доверенность, подписанная правомочным должностным лицом организации и заверенная печатью (при наличии), либо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представителя юридического лица);</w:t>
      </w:r>
    </w:p>
    <w:p w:rsidR="00211C93" w:rsidRDefault="00211C93">
      <w:pPr>
        <w:pStyle w:val="ConsPlusNormal"/>
        <w:spacing w:before="220"/>
        <w:ind w:firstLine="540"/>
        <w:jc w:val="both"/>
      </w:pPr>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11C93" w:rsidRDefault="00211C93">
      <w:pPr>
        <w:pStyle w:val="ConsPlusNormal"/>
        <w:spacing w:before="220"/>
        <w:ind w:firstLine="540"/>
        <w:jc w:val="both"/>
      </w:pPr>
      <w:r>
        <w:t>4) технический план объекта индивидуального жилищного строительства или садового дома;</w:t>
      </w:r>
    </w:p>
    <w:p w:rsidR="00211C93" w:rsidRDefault="00211C93">
      <w:pPr>
        <w:pStyle w:val="ConsPlusNormal"/>
        <w:spacing w:before="220"/>
        <w:ind w:firstLine="540"/>
        <w:jc w:val="both"/>
      </w:pPr>
      <w:bookmarkStart w:id="4" w:name="P175"/>
      <w:bookmarkEnd w:id="4"/>
      <w:r>
        <w:t>5)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211C93" w:rsidRDefault="00211C93">
      <w:pPr>
        <w:pStyle w:val="ConsPlusNormal"/>
        <w:spacing w:before="220"/>
        <w:ind w:firstLine="540"/>
        <w:jc w:val="both"/>
      </w:pPr>
      <w:r>
        <w:t>2.6.2. Уведомление об окончании строительства и прилагаемые документы могут быть представлены следующими способами:</w:t>
      </w:r>
    </w:p>
    <w:p w:rsidR="00211C93" w:rsidRDefault="00211C93">
      <w:pPr>
        <w:pStyle w:val="ConsPlusNormal"/>
        <w:spacing w:before="220"/>
        <w:ind w:firstLine="540"/>
        <w:jc w:val="both"/>
      </w:pPr>
      <w:r>
        <w:t>путем обращения в Уполномоченный орган или в МФЦ лично либо через своих представителей;</w:t>
      </w:r>
    </w:p>
    <w:p w:rsidR="00211C93" w:rsidRDefault="00211C93">
      <w:pPr>
        <w:pStyle w:val="ConsPlusNormal"/>
        <w:spacing w:before="220"/>
        <w:ind w:firstLine="540"/>
        <w:jc w:val="both"/>
      </w:pPr>
      <w:r>
        <w:t>посредством почтовой связи;</w:t>
      </w:r>
    </w:p>
    <w:p w:rsidR="00211C93" w:rsidRDefault="00211C93">
      <w:pPr>
        <w:pStyle w:val="ConsPlusNormal"/>
        <w:spacing w:before="220"/>
        <w:ind w:firstLine="540"/>
        <w:jc w:val="both"/>
      </w:pPr>
      <w:r>
        <w:t>по электронной почте;</w:t>
      </w:r>
    </w:p>
    <w:p w:rsidR="00211C93" w:rsidRDefault="00211C93">
      <w:pPr>
        <w:pStyle w:val="ConsPlusNormal"/>
        <w:spacing w:before="220"/>
        <w:ind w:firstLine="540"/>
        <w:jc w:val="both"/>
      </w:pPr>
      <w:r>
        <w:t>посредством Единого портала государственных и муниципальных услуг (функций);</w:t>
      </w:r>
    </w:p>
    <w:p w:rsidR="00211C93" w:rsidRDefault="00211C93">
      <w:pPr>
        <w:pStyle w:val="ConsPlusNormal"/>
        <w:jc w:val="both"/>
      </w:pPr>
      <w:r>
        <w:t xml:space="preserve">(в ред. </w:t>
      </w:r>
      <w:hyperlink r:id="rId27">
        <w:r>
          <w:rPr>
            <w:color w:val="0000FF"/>
          </w:rPr>
          <w:t>постановления</w:t>
        </w:r>
      </w:hyperlink>
      <w:r>
        <w:t xml:space="preserve"> Мэрии г. Череповца от 25.08.2022 N 2529)</w:t>
      </w:r>
    </w:p>
    <w:p w:rsidR="00211C93" w:rsidRDefault="00211C93">
      <w:pPr>
        <w:pStyle w:val="ConsPlusNormal"/>
        <w:spacing w:before="220"/>
        <w:ind w:firstLine="540"/>
        <w:jc w:val="both"/>
      </w:pPr>
      <w:r>
        <w:t>с использованием государственных информационных систем обеспечения градостроительной деятельности.</w:t>
      </w:r>
    </w:p>
    <w:p w:rsidR="00211C93" w:rsidRDefault="00211C93">
      <w:pPr>
        <w:pStyle w:val="ConsPlusNormal"/>
        <w:jc w:val="both"/>
      </w:pPr>
      <w:r>
        <w:t xml:space="preserve">(абзац введен </w:t>
      </w:r>
      <w:hyperlink r:id="rId28">
        <w:r>
          <w:rPr>
            <w:color w:val="0000FF"/>
          </w:rPr>
          <w:t>постановлением</w:t>
        </w:r>
      </w:hyperlink>
      <w:r>
        <w:t xml:space="preserve"> Мэрии г. Череповца от 11.11.2021 N 4323)</w:t>
      </w:r>
    </w:p>
    <w:p w:rsidR="00211C93" w:rsidRDefault="00211C93">
      <w:pPr>
        <w:pStyle w:val="ConsPlusNormal"/>
        <w:spacing w:before="220"/>
        <w:ind w:firstLine="540"/>
        <w:jc w:val="both"/>
      </w:pPr>
      <w:r>
        <w:t xml:space="preserve">2.6.3. Уведомление и документы, предоставляемые в форме электронного документа, подписываются в соответствии с требованиями Федерального </w:t>
      </w:r>
      <w:hyperlink r:id="rId29">
        <w:r>
          <w:rPr>
            <w:color w:val="0000FF"/>
          </w:rPr>
          <w:t>закона</w:t>
        </w:r>
      </w:hyperlink>
      <w:r>
        <w:t xml:space="preserve"> от 06.04.2011 N 63-ФЗ "Об электронной подписи" и </w:t>
      </w:r>
      <w:hyperlink r:id="rId30">
        <w:r>
          <w:rPr>
            <w:color w:val="0000FF"/>
          </w:rPr>
          <w:t>статей 21.1</w:t>
        </w:r>
      </w:hyperlink>
      <w:r>
        <w:t xml:space="preserve"> и </w:t>
      </w:r>
      <w:hyperlink r:id="rId31">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211C93" w:rsidRDefault="00211C93">
      <w:pPr>
        <w:pStyle w:val="ConsPlusNormal"/>
        <w:spacing w:before="220"/>
        <w:ind w:firstLine="540"/>
        <w:jc w:val="both"/>
      </w:pPr>
      <w: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211C93" w:rsidRDefault="00211C93">
      <w:pPr>
        <w:pStyle w:val="ConsPlusNormal"/>
        <w:spacing w:before="220"/>
        <w:ind w:firstLine="540"/>
        <w:jc w:val="both"/>
      </w:pPr>
      <w: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
    <w:p w:rsidR="00211C93" w:rsidRDefault="00211C93">
      <w:pPr>
        <w:pStyle w:val="ConsPlusNormal"/>
        <w:spacing w:before="220"/>
        <w:ind w:firstLine="540"/>
        <w:jc w:val="both"/>
      </w:pPr>
      <w:r>
        <w:t>2.6.4.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211C93" w:rsidRDefault="00211C93">
      <w:pPr>
        <w:pStyle w:val="ConsPlusNormal"/>
        <w:spacing w:before="220"/>
        <w:ind w:firstLine="540"/>
        <w:jc w:val="both"/>
      </w:pPr>
      <w: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211C93" w:rsidRDefault="00211C93">
      <w:pPr>
        <w:pStyle w:val="ConsPlusNormal"/>
        <w:spacing w:before="220"/>
        <w:ind w:firstLine="540"/>
        <w:jc w:val="both"/>
      </w:pPr>
      <w:r>
        <w:t>2.6.5.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211C93" w:rsidRDefault="00211C93">
      <w:pPr>
        <w:pStyle w:val="ConsPlusNormal"/>
        <w:spacing w:before="220"/>
        <w:ind w:firstLine="540"/>
        <w:jc w:val="both"/>
      </w:pPr>
      <w:r>
        <w:t>В случае представления документов на иностранном языке они должны быть переведены на русский язык. Верность перевода либо подлинность подписи переводчика должны быть нотариально удостоверены.</w:t>
      </w:r>
    </w:p>
    <w:p w:rsidR="00211C93" w:rsidRDefault="00211C93">
      <w:pPr>
        <w:pStyle w:val="ConsPlusNormal"/>
        <w:jc w:val="both"/>
      </w:pPr>
      <w:r>
        <w:t xml:space="preserve">(в ред. </w:t>
      </w:r>
      <w:hyperlink r:id="rId32">
        <w:r>
          <w:rPr>
            <w:color w:val="0000FF"/>
          </w:rPr>
          <w:t>постановления</w:t>
        </w:r>
      </w:hyperlink>
      <w:r>
        <w:t xml:space="preserve"> Мэрии г. Череповца от 25.08.2022 N 2529)</w:t>
      </w:r>
    </w:p>
    <w:p w:rsidR="00211C93" w:rsidRDefault="00211C93">
      <w:pPr>
        <w:pStyle w:val="ConsPlusNormal"/>
        <w:spacing w:before="220"/>
        <w:ind w:firstLine="540"/>
        <w:jc w:val="both"/>
      </w:pPr>
      <w: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211C93" w:rsidRDefault="00211C93">
      <w:pPr>
        <w:pStyle w:val="ConsPlusNormal"/>
        <w:jc w:val="both"/>
      </w:pPr>
    </w:p>
    <w:p w:rsidR="00211C93" w:rsidRDefault="00211C93">
      <w:pPr>
        <w:pStyle w:val="ConsPlusTitle"/>
        <w:jc w:val="center"/>
        <w:outlineLvl w:val="2"/>
      </w:pPr>
      <w:r>
        <w:t>2.7. Исчерпывающий перечень документов, необходимых</w:t>
      </w:r>
    </w:p>
    <w:p w:rsidR="00211C93" w:rsidRDefault="00211C93">
      <w:pPr>
        <w:pStyle w:val="ConsPlusTitle"/>
        <w:jc w:val="center"/>
      </w:pPr>
      <w:r>
        <w:t>в соответствии с нормативными правовыми актами</w:t>
      </w:r>
    </w:p>
    <w:p w:rsidR="00211C93" w:rsidRDefault="00211C93">
      <w:pPr>
        <w:pStyle w:val="ConsPlusTitle"/>
        <w:jc w:val="center"/>
      </w:pPr>
      <w:r>
        <w:t>для предоставления муниципальной услуги и услуг, которые</w:t>
      </w:r>
    </w:p>
    <w:p w:rsidR="00211C93" w:rsidRDefault="00211C93">
      <w:pPr>
        <w:pStyle w:val="ConsPlusTitle"/>
        <w:jc w:val="center"/>
      </w:pPr>
      <w:r>
        <w:t>являются необходимыми и обязательными для предоставления</w:t>
      </w:r>
    </w:p>
    <w:p w:rsidR="00211C93" w:rsidRDefault="00211C93">
      <w:pPr>
        <w:pStyle w:val="ConsPlusTitle"/>
        <w:jc w:val="center"/>
      </w:pPr>
      <w:r>
        <w:t>муниципальной услуги, которые находятся в распоряжении</w:t>
      </w:r>
    </w:p>
    <w:p w:rsidR="00211C93" w:rsidRDefault="00211C93">
      <w:pPr>
        <w:pStyle w:val="ConsPlusTitle"/>
        <w:jc w:val="center"/>
      </w:pPr>
      <w:r>
        <w:t>государственных органов, органов местного самоуправления</w:t>
      </w:r>
    </w:p>
    <w:p w:rsidR="00211C93" w:rsidRDefault="00211C93">
      <w:pPr>
        <w:pStyle w:val="ConsPlusTitle"/>
        <w:jc w:val="center"/>
      </w:pPr>
      <w:r>
        <w:t>и иных организаций и которые заявитель вправе представить</w:t>
      </w:r>
    </w:p>
    <w:p w:rsidR="00211C93" w:rsidRDefault="00211C93">
      <w:pPr>
        <w:pStyle w:val="ConsPlusNormal"/>
        <w:jc w:val="both"/>
      </w:pPr>
    </w:p>
    <w:p w:rsidR="00211C93" w:rsidRDefault="00211C93">
      <w:pPr>
        <w:pStyle w:val="ConsPlusNormal"/>
        <w:ind w:firstLine="540"/>
        <w:jc w:val="both"/>
      </w:pPr>
      <w:r>
        <w:t>2.7.1.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отсутствуют.</w:t>
      </w:r>
    </w:p>
    <w:p w:rsidR="00211C93" w:rsidRDefault="00211C93">
      <w:pPr>
        <w:pStyle w:val="ConsPlusNormal"/>
        <w:spacing w:before="220"/>
        <w:ind w:firstLine="540"/>
        <w:jc w:val="both"/>
      </w:pPr>
      <w:r>
        <w:t>2.7.2. Запрещено требовать от заявителя:</w:t>
      </w:r>
    </w:p>
    <w:p w:rsidR="00211C93" w:rsidRDefault="00211C93">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1C93" w:rsidRDefault="00211C93">
      <w:pPr>
        <w:pStyle w:val="ConsPlusNormal"/>
        <w:spacing w:before="220"/>
        <w:ind w:firstLine="540"/>
        <w:jc w:val="both"/>
      </w:pPr>
      <w: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211C93" w:rsidRDefault="00211C93">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11C93" w:rsidRDefault="00211C93">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11C93" w:rsidRDefault="00211C93">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11C93" w:rsidRDefault="00211C93">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11C93" w:rsidRDefault="00211C93">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11C93" w:rsidRDefault="00211C93">
      <w:pPr>
        <w:pStyle w:val="ConsPlusNormal"/>
        <w:spacing w:before="220"/>
        <w:ind w:firstLine="540"/>
        <w:jc w:val="both"/>
      </w:pPr>
      <w:r>
        <w:t>представления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211C93" w:rsidRDefault="00211C93">
      <w:pPr>
        <w:pStyle w:val="ConsPlusNormal"/>
        <w:jc w:val="both"/>
      </w:pPr>
      <w:r>
        <w:t xml:space="preserve">(абзац введен </w:t>
      </w:r>
      <w:hyperlink r:id="rId33">
        <w:r>
          <w:rPr>
            <w:color w:val="0000FF"/>
          </w:rPr>
          <w:t>постановлением</w:t>
        </w:r>
      </w:hyperlink>
      <w:r>
        <w:t xml:space="preserve"> Мэрии г. Череповца от 11.11.2021 N 4323)</w:t>
      </w:r>
    </w:p>
    <w:p w:rsidR="00211C93" w:rsidRDefault="00211C93">
      <w:pPr>
        <w:pStyle w:val="ConsPlusNormal"/>
        <w:jc w:val="both"/>
      </w:pPr>
    </w:p>
    <w:p w:rsidR="00211C93" w:rsidRDefault="00211C93">
      <w:pPr>
        <w:pStyle w:val="ConsPlusTitle"/>
        <w:jc w:val="center"/>
        <w:outlineLvl w:val="2"/>
      </w:pPr>
      <w:r>
        <w:t>2.8. Исчерпывающий перечень оснований для отказа в приеме</w:t>
      </w:r>
    </w:p>
    <w:p w:rsidR="00211C93" w:rsidRDefault="00211C93">
      <w:pPr>
        <w:pStyle w:val="ConsPlusTitle"/>
        <w:jc w:val="center"/>
      </w:pPr>
      <w:r>
        <w:t>документов, необходимых для предоставления</w:t>
      </w:r>
    </w:p>
    <w:p w:rsidR="00211C93" w:rsidRDefault="00211C93">
      <w:pPr>
        <w:pStyle w:val="ConsPlusTitle"/>
        <w:jc w:val="center"/>
      </w:pPr>
      <w:r>
        <w:t>муниципальной услуги</w:t>
      </w:r>
    </w:p>
    <w:p w:rsidR="00211C93" w:rsidRDefault="00211C93">
      <w:pPr>
        <w:pStyle w:val="ConsPlusNormal"/>
        <w:jc w:val="both"/>
      </w:pPr>
    </w:p>
    <w:p w:rsidR="00211C93" w:rsidRDefault="00211C93">
      <w:pPr>
        <w:pStyle w:val="ConsPlusNormal"/>
        <w:ind w:firstLine="540"/>
        <w:jc w:val="both"/>
      </w:pPr>
      <w:r>
        <w:t xml:space="preserve">2.8.1. Основанием для отказа в приеме к рассмотрению уведомления является выявление несоблюдения установленных </w:t>
      </w:r>
      <w:hyperlink r:id="rId34">
        <w:r>
          <w:rPr>
            <w:color w:val="0000FF"/>
          </w:rPr>
          <w:t>статьей 11</w:t>
        </w:r>
      </w:hyperlink>
      <w:r>
        <w:t xml:space="preserve"> Федерального закона от 06.04.2011 N 63-ФЗ "Об электронной подписи" условий признания действительности квалифицированной электронной подписи (в случае направления уведомления и прилагаемых документов в форме электронных документов).</w:t>
      </w:r>
    </w:p>
    <w:p w:rsidR="00211C93" w:rsidRDefault="00211C93">
      <w:pPr>
        <w:pStyle w:val="ConsPlusNormal"/>
        <w:spacing w:before="220"/>
        <w:ind w:firstLine="540"/>
        <w:jc w:val="both"/>
      </w:pPr>
      <w:bookmarkStart w:id="5" w:name="P219"/>
      <w:bookmarkEnd w:id="5"/>
      <w:r>
        <w:t>2.8.2. В случае:</w:t>
      </w:r>
    </w:p>
    <w:p w:rsidR="00211C93" w:rsidRDefault="00211C93">
      <w:pPr>
        <w:pStyle w:val="ConsPlusNormal"/>
        <w:spacing w:before="220"/>
        <w:ind w:firstLine="540"/>
        <w:jc w:val="both"/>
      </w:pPr>
      <w:r>
        <w:t xml:space="preserve">1) отсутствия в уведомлении об окончании строительства сведений, предусмотренных </w:t>
      </w:r>
      <w:hyperlink w:anchor="P152">
        <w:r>
          <w:rPr>
            <w:color w:val="0000FF"/>
          </w:rPr>
          <w:t>подпунктом 1 пункта 2.6.1</w:t>
        </w:r>
      </w:hyperlink>
      <w:r>
        <w:t xml:space="preserve"> Административного регламента;</w:t>
      </w:r>
    </w:p>
    <w:p w:rsidR="00211C93" w:rsidRDefault="00211C93">
      <w:pPr>
        <w:pStyle w:val="ConsPlusNormal"/>
        <w:spacing w:before="220"/>
        <w:ind w:firstLine="540"/>
        <w:jc w:val="both"/>
      </w:pPr>
      <w:r>
        <w:t xml:space="preserve">2) отсутствия документов, предусмотренных </w:t>
      </w:r>
      <w:hyperlink w:anchor="P169">
        <w:r>
          <w:rPr>
            <w:color w:val="0000FF"/>
          </w:rPr>
          <w:t>подпунктами 2</w:t>
        </w:r>
      </w:hyperlink>
      <w:r>
        <w:t xml:space="preserve"> - </w:t>
      </w:r>
      <w:hyperlink w:anchor="P175">
        <w:r>
          <w:rPr>
            <w:color w:val="0000FF"/>
          </w:rPr>
          <w:t>5 пункта 2.6.1</w:t>
        </w:r>
      </w:hyperlink>
      <w:r>
        <w:t xml:space="preserve"> Административного регламента;</w:t>
      </w:r>
    </w:p>
    <w:p w:rsidR="00211C93" w:rsidRDefault="00211C93">
      <w:pPr>
        <w:pStyle w:val="ConsPlusNormal"/>
        <w:spacing w:before="220"/>
        <w:ind w:firstLine="540"/>
        <w:jc w:val="both"/>
      </w:pPr>
      <w:r>
        <w:t>3)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w:t>
      </w:r>
    </w:p>
    <w:p w:rsidR="00211C93" w:rsidRDefault="00211C93">
      <w:pPr>
        <w:pStyle w:val="ConsPlusNormal"/>
        <w:spacing w:before="220"/>
        <w:ind w:firstLine="540"/>
        <w:jc w:val="both"/>
      </w:pPr>
      <w:r>
        <w:t xml:space="preserve">4) если уведомление о планируемом строительстве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35">
        <w:r>
          <w:rPr>
            <w:color w:val="0000FF"/>
          </w:rPr>
          <w:t>частью 6 статьи 51.1</w:t>
        </w:r>
      </w:hyperlink>
      <w:r>
        <w:t xml:space="preserve"> Градостроительного кодекса РФ).</w:t>
      </w:r>
    </w:p>
    <w:p w:rsidR="00211C93" w:rsidRDefault="00211C93">
      <w:pPr>
        <w:pStyle w:val="ConsPlusNormal"/>
        <w:spacing w:before="220"/>
        <w:ind w:firstLine="540"/>
        <w:jc w:val="both"/>
      </w:pPr>
      <w:r>
        <w:t>Уполномоченный орган в течение трех рабочих дней со дня поступления уведомления об окончании строительства возвращает заявителю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211C93" w:rsidRDefault="00211C93">
      <w:pPr>
        <w:pStyle w:val="ConsPlusNormal"/>
        <w:jc w:val="both"/>
      </w:pPr>
    </w:p>
    <w:p w:rsidR="00211C93" w:rsidRDefault="00211C93">
      <w:pPr>
        <w:pStyle w:val="ConsPlusTitle"/>
        <w:jc w:val="center"/>
        <w:outlineLvl w:val="2"/>
      </w:pPr>
      <w:r>
        <w:t>2.9. Исчерпывающий перечень оснований для приостановления</w:t>
      </w:r>
    </w:p>
    <w:p w:rsidR="00211C93" w:rsidRDefault="00211C93">
      <w:pPr>
        <w:pStyle w:val="ConsPlusTitle"/>
        <w:jc w:val="center"/>
      </w:pPr>
      <w:r>
        <w:t>или отказа в предоставлении муниципальной услуги</w:t>
      </w:r>
    </w:p>
    <w:p w:rsidR="00211C93" w:rsidRDefault="00211C93">
      <w:pPr>
        <w:pStyle w:val="ConsPlusNormal"/>
        <w:jc w:val="both"/>
      </w:pPr>
    </w:p>
    <w:p w:rsidR="00211C93" w:rsidRDefault="00211C93">
      <w:pPr>
        <w:pStyle w:val="ConsPlusNormal"/>
        <w:ind w:firstLine="540"/>
        <w:jc w:val="both"/>
      </w:pPr>
      <w:r>
        <w:t>2.9.1. Основания для приостановления предоставления муниципальной услуги законодательством не предусмотрены.</w:t>
      </w:r>
    </w:p>
    <w:p w:rsidR="00211C93" w:rsidRDefault="00211C93">
      <w:pPr>
        <w:pStyle w:val="ConsPlusNormal"/>
        <w:spacing w:before="220"/>
        <w:ind w:firstLine="540"/>
        <w:jc w:val="both"/>
      </w:pPr>
      <w:bookmarkStart w:id="6" w:name="P230"/>
      <w:bookmarkEnd w:id="6"/>
      <w:r>
        <w:t>2.9.2. Уполномоченный орган направляет застройщику уведомление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только в следующих случаях:</w:t>
      </w:r>
    </w:p>
    <w:p w:rsidR="00211C93" w:rsidRDefault="00211C93">
      <w:pPr>
        <w:pStyle w:val="ConsPlusNormal"/>
        <w:spacing w:before="220"/>
        <w:ind w:firstLine="540"/>
        <w:jc w:val="both"/>
      </w:pPr>
      <w:r>
        <w:t xml:space="preserve">1) параметры построенных или реконструированных объектов индивидуального жилищного строительства или садового дома не соответствуют указанным в </w:t>
      </w:r>
      <w:hyperlink r:id="rId36">
        <w:r>
          <w:rPr>
            <w:color w:val="0000FF"/>
          </w:rPr>
          <w:t>пункте 1 части 19 статьи 55</w:t>
        </w:r>
      </w:hyperlink>
      <w:r>
        <w:t xml:space="preserve"> Градостроительного кодекса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w:t>
      </w:r>
      <w:hyperlink r:id="rId37">
        <w:r>
          <w:rPr>
            <w:color w:val="0000FF"/>
          </w:rPr>
          <w:t>кодексом</w:t>
        </w:r>
      </w:hyperlink>
      <w:r>
        <w:t xml:space="preserve"> РФ, другими федеральными законами;</w:t>
      </w:r>
    </w:p>
    <w:p w:rsidR="00211C93" w:rsidRDefault="00211C93">
      <w:pPr>
        <w:pStyle w:val="ConsPlusNormal"/>
        <w:spacing w:before="220"/>
        <w:ind w:firstLine="540"/>
        <w:jc w:val="both"/>
      </w:pPr>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38">
        <w:r>
          <w:rPr>
            <w:color w:val="0000FF"/>
          </w:rPr>
          <w:t>пункте 4 части 10 статьи 51.1</w:t>
        </w:r>
      </w:hyperlink>
      <w:r>
        <w:t xml:space="preserve"> Градостроительного кодекса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211C93" w:rsidRDefault="00211C93">
      <w:pPr>
        <w:pStyle w:val="ConsPlusNormal"/>
        <w:spacing w:before="220"/>
        <w:ind w:firstLine="540"/>
        <w:jc w:val="both"/>
      </w:pPr>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211C93" w:rsidRDefault="00211C93">
      <w:pPr>
        <w:pStyle w:val="ConsPlusNormal"/>
        <w:spacing w:before="220"/>
        <w:ind w:firstLine="540"/>
        <w:jc w:val="both"/>
      </w:pPr>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211C93" w:rsidRDefault="00211C93">
      <w:pPr>
        <w:pStyle w:val="ConsPlusNormal"/>
        <w:jc w:val="both"/>
      </w:pPr>
    </w:p>
    <w:p w:rsidR="00211C93" w:rsidRDefault="00211C93">
      <w:pPr>
        <w:pStyle w:val="ConsPlusTitle"/>
        <w:jc w:val="center"/>
        <w:outlineLvl w:val="2"/>
      </w:pPr>
      <w:r>
        <w:t>2.10. Перечень услуг, которые являются необходимыми</w:t>
      </w:r>
    </w:p>
    <w:p w:rsidR="00211C93" w:rsidRDefault="00211C93">
      <w:pPr>
        <w:pStyle w:val="ConsPlusTitle"/>
        <w:jc w:val="center"/>
      </w:pPr>
      <w:r>
        <w:t>и обязательными для предоставления муниципальной услуги,</w:t>
      </w:r>
    </w:p>
    <w:p w:rsidR="00211C93" w:rsidRDefault="00211C93">
      <w:pPr>
        <w:pStyle w:val="ConsPlusTitle"/>
        <w:jc w:val="center"/>
      </w:pPr>
      <w:r>
        <w:t>в том числе сведений о документе (документах), выдаваемом</w:t>
      </w:r>
    </w:p>
    <w:p w:rsidR="00211C93" w:rsidRDefault="00211C93">
      <w:pPr>
        <w:pStyle w:val="ConsPlusTitle"/>
        <w:jc w:val="center"/>
      </w:pPr>
      <w:r>
        <w:t>(выдаваемых) организациями и уполномоченными в соответствии</w:t>
      </w:r>
    </w:p>
    <w:p w:rsidR="00211C93" w:rsidRDefault="00211C93">
      <w:pPr>
        <w:pStyle w:val="ConsPlusTitle"/>
        <w:jc w:val="center"/>
      </w:pPr>
      <w:r>
        <w:t>с законодательством Российской Федерации экспертами,</w:t>
      </w:r>
    </w:p>
    <w:p w:rsidR="00211C93" w:rsidRDefault="00211C93">
      <w:pPr>
        <w:pStyle w:val="ConsPlusTitle"/>
        <w:jc w:val="center"/>
      </w:pPr>
      <w:r>
        <w:t>участвующими в предоставлении муниципальной услуги</w:t>
      </w:r>
    </w:p>
    <w:p w:rsidR="00211C93" w:rsidRDefault="00211C93">
      <w:pPr>
        <w:pStyle w:val="ConsPlusNormal"/>
        <w:jc w:val="center"/>
      </w:pPr>
      <w:r>
        <w:t xml:space="preserve">(в ред. </w:t>
      </w:r>
      <w:hyperlink r:id="rId39">
        <w:r>
          <w:rPr>
            <w:color w:val="0000FF"/>
          </w:rPr>
          <w:t>постановления</w:t>
        </w:r>
      </w:hyperlink>
      <w:r>
        <w:t xml:space="preserve"> Мэрии г. Череповца</w:t>
      </w:r>
    </w:p>
    <w:p w:rsidR="00211C93" w:rsidRDefault="00211C93">
      <w:pPr>
        <w:pStyle w:val="ConsPlusNormal"/>
        <w:jc w:val="center"/>
      </w:pPr>
      <w:r>
        <w:t>от 11.11.2021 N 4323)</w:t>
      </w:r>
    </w:p>
    <w:p w:rsidR="00211C93" w:rsidRDefault="00211C93">
      <w:pPr>
        <w:pStyle w:val="ConsPlusNormal"/>
        <w:jc w:val="both"/>
      </w:pPr>
    </w:p>
    <w:p w:rsidR="00211C93" w:rsidRDefault="00211C93">
      <w:pPr>
        <w:pStyle w:val="ConsPlusNormal"/>
        <w:ind w:firstLine="540"/>
        <w:jc w:val="both"/>
      </w:pPr>
      <w:r>
        <w:t>Услуг, которые являются необходимыми и обязательными для предоставления муниципальной услуги, не имеется.</w:t>
      </w:r>
    </w:p>
    <w:p w:rsidR="00211C93" w:rsidRDefault="00211C93">
      <w:pPr>
        <w:pStyle w:val="ConsPlusNormal"/>
        <w:jc w:val="both"/>
      </w:pPr>
    </w:p>
    <w:p w:rsidR="00211C93" w:rsidRDefault="00211C93">
      <w:pPr>
        <w:pStyle w:val="ConsPlusTitle"/>
        <w:jc w:val="center"/>
        <w:outlineLvl w:val="2"/>
      </w:pPr>
      <w:r>
        <w:t>2.11. Размер платы, взимаемой с заявителя при предоставлении</w:t>
      </w:r>
    </w:p>
    <w:p w:rsidR="00211C93" w:rsidRDefault="00211C93">
      <w:pPr>
        <w:pStyle w:val="ConsPlusTitle"/>
        <w:jc w:val="center"/>
      </w:pPr>
      <w:r>
        <w:t>муниципальной услуги, и способы ее взимания в случаях,</w:t>
      </w:r>
    </w:p>
    <w:p w:rsidR="00211C93" w:rsidRDefault="00211C93">
      <w:pPr>
        <w:pStyle w:val="ConsPlusTitle"/>
        <w:jc w:val="center"/>
      </w:pPr>
      <w:r>
        <w:t>предусмотренных федеральными законами, принимаемыми</w:t>
      </w:r>
    </w:p>
    <w:p w:rsidR="00211C93" w:rsidRDefault="00211C93">
      <w:pPr>
        <w:pStyle w:val="ConsPlusTitle"/>
        <w:jc w:val="center"/>
      </w:pPr>
      <w:r>
        <w:t>в соответствии с ними иными нормативными правовыми актами</w:t>
      </w:r>
    </w:p>
    <w:p w:rsidR="00211C93" w:rsidRDefault="00211C93">
      <w:pPr>
        <w:pStyle w:val="ConsPlusTitle"/>
        <w:jc w:val="center"/>
      </w:pPr>
      <w:r>
        <w:t>Российской Федерации, нормативными правовыми актами</w:t>
      </w:r>
    </w:p>
    <w:p w:rsidR="00211C93" w:rsidRDefault="00211C93">
      <w:pPr>
        <w:pStyle w:val="ConsPlusTitle"/>
        <w:jc w:val="center"/>
      </w:pPr>
      <w:r>
        <w:t>субъектов Российской Федерации, муниципальными</w:t>
      </w:r>
    </w:p>
    <w:p w:rsidR="00211C93" w:rsidRDefault="00211C93">
      <w:pPr>
        <w:pStyle w:val="ConsPlusTitle"/>
        <w:jc w:val="center"/>
      </w:pPr>
      <w:r>
        <w:t>правовыми актами</w:t>
      </w:r>
    </w:p>
    <w:p w:rsidR="00211C93" w:rsidRDefault="00211C93">
      <w:pPr>
        <w:pStyle w:val="ConsPlusNormal"/>
        <w:jc w:val="both"/>
      </w:pPr>
    </w:p>
    <w:p w:rsidR="00211C93" w:rsidRDefault="00211C93">
      <w:pPr>
        <w:pStyle w:val="ConsPlusNormal"/>
        <w:ind w:firstLine="540"/>
        <w:jc w:val="both"/>
      </w:pPr>
      <w:r>
        <w:t>Предоставление муниципальной услуги осуществляется на безвозмездной основе.</w:t>
      </w:r>
    </w:p>
    <w:p w:rsidR="00211C93" w:rsidRDefault="00211C93">
      <w:pPr>
        <w:pStyle w:val="ConsPlusNormal"/>
        <w:jc w:val="both"/>
      </w:pPr>
    </w:p>
    <w:p w:rsidR="00211C93" w:rsidRDefault="00211C93">
      <w:pPr>
        <w:pStyle w:val="ConsPlusTitle"/>
        <w:jc w:val="center"/>
        <w:outlineLvl w:val="2"/>
      </w:pPr>
      <w:r>
        <w:t>2.12. Максимальный срок ожидания в очереди при подаче</w:t>
      </w:r>
    </w:p>
    <w:p w:rsidR="00211C93" w:rsidRDefault="00211C93">
      <w:pPr>
        <w:pStyle w:val="ConsPlusTitle"/>
        <w:jc w:val="center"/>
      </w:pPr>
      <w:r>
        <w:t>запроса о предоставлении муниципальной услуги</w:t>
      </w:r>
    </w:p>
    <w:p w:rsidR="00211C93" w:rsidRDefault="00211C93">
      <w:pPr>
        <w:pStyle w:val="ConsPlusTitle"/>
        <w:jc w:val="center"/>
      </w:pPr>
      <w:r>
        <w:t>и при получении результата предоставленной</w:t>
      </w:r>
    </w:p>
    <w:p w:rsidR="00211C93" w:rsidRDefault="00211C93">
      <w:pPr>
        <w:pStyle w:val="ConsPlusTitle"/>
        <w:jc w:val="center"/>
      </w:pPr>
      <w:r>
        <w:t>муниципальной услуги</w:t>
      </w:r>
    </w:p>
    <w:p w:rsidR="00211C93" w:rsidRDefault="00211C93">
      <w:pPr>
        <w:pStyle w:val="ConsPlusNormal"/>
        <w:jc w:val="both"/>
      </w:pPr>
    </w:p>
    <w:p w:rsidR="00211C93" w:rsidRDefault="00211C93">
      <w:pPr>
        <w:pStyle w:val="ConsPlusNormal"/>
        <w:ind w:firstLine="540"/>
        <w:jc w:val="both"/>
      </w:pPr>
      <w: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211C93" w:rsidRDefault="00211C93">
      <w:pPr>
        <w:pStyle w:val="ConsPlusNormal"/>
        <w:jc w:val="both"/>
      </w:pPr>
    </w:p>
    <w:p w:rsidR="00211C93" w:rsidRDefault="00211C93">
      <w:pPr>
        <w:pStyle w:val="ConsPlusTitle"/>
        <w:jc w:val="center"/>
        <w:outlineLvl w:val="2"/>
      </w:pPr>
      <w:r>
        <w:t>2.13. Срок регистрации запроса заявителя о предоставлении</w:t>
      </w:r>
    </w:p>
    <w:p w:rsidR="00211C93" w:rsidRDefault="00211C93">
      <w:pPr>
        <w:pStyle w:val="ConsPlusTitle"/>
        <w:jc w:val="center"/>
      </w:pPr>
      <w:r>
        <w:t>муниципальной услуги, в том числе в электронной форме</w:t>
      </w:r>
    </w:p>
    <w:p w:rsidR="00211C93" w:rsidRDefault="00211C93">
      <w:pPr>
        <w:pStyle w:val="ConsPlusNormal"/>
        <w:jc w:val="both"/>
      </w:pPr>
    </w:p>
    <w:p w:rsidR="00211C93" w:rsidRDefault="00211C93">
      <w:pPr>
        <w:pStyle w:val="ConsPlusNormal"/>
        <w:ind w:firstLine="540"/>
        <w:jc w:val="both"/>
      </w:pPr>
      <w:r>
        <w:t>Специалист, ответственный за прием и регистрацию уведомлений, регистрирует уведомление об окончании строительства в день его поступления в Уполномоченный орган, МФЦ (при поступлении в электронном виде в нерабочее время - в ближайший рабочий день, следующий за днем поступления указанных документов).</w:t>
      </w:r>
    </w:p>
    <w:p w:rsidR="00211C93" w:rsidRDefault="00211C93">
      <w:pPr>
        <w:pStyle w:val="ConsPlusNormal"/>
        <w:spacing w:before="220"/>
        <w:ind w:firstLine="540"/>
        <w:jc w:val="both"/>
      </w:pPr>
      <w:r>
        <w:t>В случае если заявитель направил запрос о предоставлении муниципальной услуги в виде электронного документа, специалист, ответственный за прием и регистрацию уведомления, в течение 3 рабочих дней со дня поступления такого уведомления проводит проверку электронной подписи, которой подписаны уведомление и прилагаемые документы.</w:t>
      </w:r>
    </w:p>
    <w:p w:rsidR="00211C93" w:rsidRDefault="00211C93">
      <w:pPr>
        <w:pStyle w:val="ConsPlusNormal"/>
        <w:spacing w:before="220"/>
        <w:ind w:firstLine="540"/>
        <w:jc w:val="both"/>
      </w:pPr>
      <w:r>
        <w:t>Проверка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электронной подписи также осуществляется с использованием средств информационной системы аккредитованного удостоверяющего центра.</w:t>
      </w:r>
    </w:p>
    <w:p w:rsidR="00211C93" w:rsidRDefault="00211C93">
      <w:pPr>
        <w:pStyle w:val="ConsPlusNormal"/>
        <w:jc w:val="both"/>
      </w:pPr>
    </w:p>
    <w:p w:rsidR="00211C93" w:rsidRDefault="00211C93">
      <w:pPr>
        <w:pStyle w:val="ConsPlusTitle"/>
        <w:jc w:val="center"/>
        <w:outlineLvl w:val="2"/>
      </w:pPr>
      <w:r>
        <w:t>2.14. Требования к помещениям, в которых предоставляется</w:t>
      </w:r>
    </w:p>
    <w:p w:rsidR="00211C93" w:rsidRDefault="00211C93">
      <w:pPr>
        <w:pStyle w:val="ConsPlusTitle"/>
        <w:jc w:val="center"/>
      </w:pPr>
      <w:r>
        <w:t>муниципальная услуга, к местам ожидания и приема заявителей,</w:t>
      </w:r>
    </w:p>
    <w:p w:rsidR="00211C93" w:rsidRDefault="00211C93">
      <w:pPr>
        <w:pStyle w:val="ConsPlusTitle"/>
        <w:jc w:val="center"/>
      </w:pPr>
      <w:r>
        <w:t>размещению и оформлению визуальной, текстовой</w:t>
      </w:r>
    </w:p>
    <w:p w:rsidR="00211C93" w:rsidRDefault="00211C93">
      <w:pPr>
        <w:pStyle w:val="ConsPlusTitle"/>
        <w:jc w:val="center"/>
      </w:pPr>
      <w:r>
        <w:t>и мультимедийной информации о порядке предоставления такой</w:t>
      </w:r>
    </w:p>
    <w:p w:rsidR="00211C93" w:rsidRDefault="00211C93">
      <w:pPr>
        <w:pStyle w:val="ConsPlusTitle"/>
        <w:jc w:val="center"/>
      </w:pPr>
      <w:r>
        <w:t>услуги, в том числе к обеспечению доступности для лиц</w:t>
      </w:r>
    </w:p>
    <w:p w:rsidR="00211C93" w:rsidRDefault="00211C93">
      <w:pPr>
        <w:pStyle w:val="ConsPlusTitle"/>
        <w:jc w:val="center"/>
      </w:pPr>
      <w:r>
        <w:t>с ограниченными возможностями здоровья указанных объектов</w:t>
      </w:r>
    </w:p>
    <w:p w:rsidR="00211C93" w:rsidRDefault="00211C93">
      <w:pPr>
        <w:pStyle w:val="ConsPlusNormal"/>
        <w:jc w:val="both"/>
      </w:pPr>
    </w:p>
    <w:p w:rsidR="00211C93" w:rsidRDefault="00211C93">
      <w:pPr>
        <w:pStyle w:val="ConsPlusNormal"/>
        <w:ind w:firstLine="540"/>
        <w:jc w:val="both"/>
      </w:pPr>
      <w:r>
        <w:t>2.14.1. Центральный вход в здание Уполномоченного органа, МФЦ, в котором предоставляется муниципальная услуга, оборудуется вывеской, содержащей информацию о наименовании и режиме работы.</w:t>
      </w:r>
    </w:p>
    <w:p w:rsidR="00211C93" w:rsidRDefault="00211C93">
      <w:pPr>
        <w:pStyle w:val="ConsPlusNormal"/>
        <w:spacing w:before="220"/>
        <w:ind w:firstLine="540"/>
        <w:jc w:val="both"/>
      </w:pPr>
      <w:r>
        <w:t>2.14.2. Помещения, предназначенные для предоставления муниципальной услуги, соответствуют санитарным правилам и нормам.</w:t>
      </w:r>
    </w:p>
    <w:p w:rsidR="00211C93" w:rsidRDefault="00211C93">
      <w:pPr>
        <w:pStyle w:val="ConsPlusNormal"/>
        <w:spacing w:before="220"/>
        <w:ind w:firstLine="540"/>
        <w:jc w:val="both"/>
      </w:pPr>
      <w:r>
        <w:t>В помещениях на видном месте помещаются схемы размещения средств пожаротушения и путей эвакуации в экстренных случаях.</w:t>
      </w:r>
    </w:p>
    <w:p w:rsidR="00211C93" w:rsidRDefault="00211C93">
      <w:pPr>
        <w:pStyle w:val="ConsPlusNormal"/>
        <w:spacing w:before="220"/>
        <w:ind w:firstLine="540"/>
        <w:jc w:val="both"/>
      </w:pPr>
      <w:r>
        <w:t>Помещения для приема граждан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211C93" w:rsidRDefault="00211C93">
      <w:pPr>
        <w:pStyle w:val="ConsPlusNormal"/>
        <w:spacing w:before="220"/>
        <w:ind w:firstLine="540"/>
        <w:jc w:val="both"/>
      </w:pPr>
      <w:r>
        <w:t>2.14.3. Места информирования, предназначенные для ознакомления заявителя с информационными материалами, оборудуются информационным стендом, содержащим визуальную, текстовую и мультимедийную информацию о правилах предоставления муниципальной услуги.</w:t>
      </w:r>
    </w:p>
    <w:p w:rsidR="00211C93" w:rsidRDefault="00211C93">
      <w:pPr>
        <w:pStyle w:val="ConsPlusNormal"/>
        <w:spacing w:before="220"/>
        <w:ind w:firstLine="540"/>
        <w:jc w:val="both"/>
      </w:pPr>
      <w:r>
        <w:t>На информационных стендах размещается следующая информация: режим работы Уполномоченного органа, МФЦ, включая график приема заявителей; условия и порядок получения информации от Уполномоченного органа, МФЦ; номера кабинетов Уполномоченного органа, МФЦ, где проводятся прием и информирование заявителей, фамилии, имена, отчества и должности специалистов, осуществляющих прием и информирование заявителей о порядке предоставления муниципальной услуги; номера телефонов, почтовый и электронный адреса Уполномоченного органа, МФЦ; реквизиты нормативных правовых актов, которые регламентируют порядок предоставления муниципальной услуги, настоящий Административный регламент; перечень документов, необходимых для получения муниципальной услуги; форма уведомления; образцы заполнения запросов о предоставлении муниципальной услуги; перечень оснований для отказа в предоставлении муниципальной услуги. Уполномоченный орган, МФЦ размещает в занимаемых им помещениях иную информацию, необходимую для оперативного информирования о порядке предоставления муниципальной услуги.</w:t>
      </w:r>
    </w:p>
    <w:p w:rsidR="00211C93" w:rsidRDefault="00211C93">
      <w:pPr>
        <w:pStyle w:val="ConsPlusNormal"/>
        <w:jc w:val="both"/>
      </w:pPr>
      <w:r>
        <w:t xml:space="preserve">(в ред. </w:t>
      </w:r>
      <w:hyperlink r:id="rId40">
        <w:r>
          <w:rPr>
            <w:color w:val="0000FF"/>
          </w:rPr>
          <w:t>постановления</w:t>
        </w:r>
      </w:hyperlink>
      <w:r>
        <w:t xml:space="preserve"> Мэрии г. Череповца от 11.11.2021 N 4323)</w:t>
      </w:r>
    </w:p>
    <w:p w:rsidR="00211C93" w:rsidRDefault="00211C93">
      <w:pPr>
        <w:pStyle w:val="ConsPlusNormal"/>
        <w:spacing w:before="220"/>
        <w:ind w:firstLine="540"/>
        <w:jc w:val="both"/>
      </w:pPr>
      <w:r>
        <w:t>Настоящий Административный регламент, муниципальный правовой акт о его утверждении, нормативные правовые акты, регулирующие предоставление муниципальной услуги, перечень документов, необходимых для получения муниципальной услуги, форма уведомления, образцы заполнения запросов о предоставлении муниципальной услуги доступны для ознакомления на бумажных носителях, а также в электронном виде (информационно-телекоммуникационная сеть Интернет).</w:t>
      </w:r>
    </w:p>
    <w:p w:rsidR="00211C93" w:rsidRDefault="00211C93">
      <w:pPr>
        <w:pStyle w:val="ConsPlusNormal"/>
        <w:jc w:val="both"/>
      </w:pPr>
      <w:r>
        <w:t xml:space="preserve">(в ред. </w:t>
      </w:r>
      <w:hyperlink r:id="rId41">
        <w:r>
          <w:rPr>
            <w:color w:val="0000FF"/>
          </w:rPr>
          <w:t>постановления</w:t>
        </w:r>
      </w:hyperlink>
      <w:r>
        <w:t xml:space="preserve"> Мэрии г. Череповца от 11.11.2021 N 4323)</w:t>
      </w:r>
    </w:p>
    <w:p w:rsidR="00211C93" w:rsidRDefault="00211C93">
      <w:pPr>
        <w:pStyle w:val="ConsPlusNormal"/>
        <w:spacing w:before="220"/>
        <w:ind w:firstLine="540"/>
        <w:jc w:val="both"/>
      </w:pPr>
      <w:r>
        <w:t>2.14.4. Места ожидания и приема заявителей соответствуют комфортным условиям, оборудованы столами, стульями для возможности оформления документов, заполнения запросов, обеспечиваются канцелярскими принадлежностями.</w:t>
      </w:r>
    </w:p>
    <w:p w:rsidR="00211C93" w:rsidRDefault="00211C93">
      <w:pPr>
        <w:pStyle w:val="ConsPlusNormal"/>
        <w:spacing w:before="220"/>
        <w:ind w:firstLine="540"/>
        <w:jc w:val="both"/>
      </w:pPr>
      <w:r>
        <w:t>В помещении, предназначенном для приема заявителей, размещен "гостевой компьютер", на котором заявителю предоставляется возможность:</w:t>
      </w:r>
    </w:p>
    <w:p w:rsidR="00211C93" w:rsidRDefault="00211C93">
      <w:pPr>
        <w:pStyle w:val="ConsPlusNormal"/>
        <w:spacing w:before="220"/>
        <w:ind w:firstLine="540"/>
        <w:jc w:val="both"/>
      </w:pPr>
      <w:r>
        <w:t>заполнения и копирования в электронной форме уведомления и иных документов;</w:t>
      </w:r>
    </w:p>
    <w:p w:rsidR="00211C93" w:rsidRDefault="00211C93">
      <w:pPr>
        <w:pStyle w:val="ConsPlusNormal"/>
        <w:spacing w:before="220"/>
        <w:ind w:firstLine="540"/>
        <w:jc w:val="both"/>
      </w:pPr>
      <w:r>
        <w:t>ознакомления с нормативными правовыми актами, регламентирующими предоставление муниципальной услуги.</w:t>
      </w:r>
    </w:p>
    <w:p w:rsidR="00211C93" w:rsidRDefault="00211C93">
      <w:pPr>
        <w:pStyle w:val="ConsPlusNormal"/>
        <w:spacing w:before="220"/>
        <w:ind w:firstLine="540"/>
        <w:jc w:val="both"/>
      </w:pPr>
      <w:r>
        <w:t>Прием заявителей осуществляется в специально выделенных для этих целей помещениях - местах предоставления муниципальной услуги.</w:t>
      </w:r>
    </w:p>
    <w:p w:rsidR="00211C93" w:rsidRDefault="00211C93">
      <w:pPr>
        <w:pStyle w:val="ConsPlusNormal"/>
        <w:spacing w:before="220"/>
        <w:ind w:firstLine="540"/>
        <w:jc w:val="both"/>
      </w:pPr>
      <w:r>
        <w:t>Кабинеты ответственных должностных лиц оборудуются информационными табличками (вывесками) с указанием номера кабинета и наименования Уполномоченного органа, МФЦ (структурного подразделения Уполномоченного органа, МФЦ - при наличии).</w:t>
      </w:r>
    </w:p>
    <w:p w:rsidR="00211C93" w:rsidRDefault="00211C93">
      <w:pPr>
        <w:pStyle w:val="ConsPlusNormal"/>
        <w:spacing w:before="220"/>
        <w:ind w:firstLine="540"/>
        <w:jc w:val="both"/>
      </w:pPr>
      <w:r>
        <w:t>Таблички на дверях или стенах устанавливаются таким образом, чтобы при открытой двери таблички были видны и читаемы.</w:t>
      </w:r>
    </w:p>
    <w:p w:rsidR="00211C93" w:rsidRDefault="00211C93">
      <w:pPr>
        <w:pStyle w:val="ConsPlusNormal"/>
        <w:spacing w:before="220"/>
        <w:ind w:firstLine="540"/>
        <w:jc w:val="both"/>
      </w:pPr>
      <w:r>
        <w:t>2.14.5. Вход в здание Уполномоченного органа, МФЦ оборудуется в соответствии с требованиями, обеспечивающими беспрепятственный доступ лиц с ограниченными возможностями здоровья, инвалидов (включая инвалидов, использующих кресла-коляски и собак-проводников) (пандусы, поручни, другие специальные приспособления).</w:t>
      </w:r>
    </w:p>
    <w:p w:rsidR="00211C93" w:rsidRDefault="00211C93">
      <w:pPr>
        <w:pStyle w:val="ConsPlusNormal"/>
        <w:spacing w:before="220"/>
        <w:ind w:firstLine="540"/>
        <w:jc w:val="both"/>
      </w:pPr>
      <w:r>
        <w:t>На автомобильных стоянках у зданий Уполномоченного органа, МФЦ предусматриваются места для бесплатной парковки автомобилей инвалидов.</w:t>
      </w:r>
    </w:p>
    <w:p w:rsidR="00211C93" w:rsidRDefault="00211C93">
      <w:pPr>
        <w:pStyle w:val="ConsPlusNormal"/>
        <w:spacing w:before="220"/>
        <w:ind w:firstLine="540"/>
        <w:jc w:val="both"/>
      </w:pPr>
      <w:r>
        <w:t>Обеспечивается соответствие помещений, в которых предоставляется муниципальная услуга, иным требованиям доступности для инвалидов (включая инвалидов, использующих кресла-коляски и собак-проводников) в соответствии с законодательством Российской Федерации о социальной защите инвалидов, включая обеспечение допуска на объект сурдопереводчика, тифлосурдопереводчика.</w:t>
      </w:r>
    </w:p>
    <w:p w:rsidR="00211C93" w:rsidRDefault="00211C93">
      <w:pPr>
        <w:pStyle w:val="ConsPlusNormal"/>
        <w:jc w:val="both"/>
      </w:pPr>
    </w:p>
    <w:p w:rsidR="00211C93" w:rsidRDefault="00211C93">
      <w:pPr>
        <w:pStyle w:val="ConsPlusTitle"/>
        <w:jc w:val="center"/>
        <w:outlineLvl w:val="2"/>
      </w:pPr>
      <w:r>
        <w:t>2.15. Показатели доступности и качества муниципальной услуги</w:t>
      </w:r>
    </w:p>
    <w:p w:rsidR="00211C93" w:rsidRDefault="00211C93">
      <w:pPr>
        <w:pStyle w:val="ConsPlusNormal"/>
        <w:jc w:val="both"/>
      </w:pPr>
    </w:p>
    <w:p w:rsidR="00211C93" w:rsidRDefault="00211C93">
      <w:pPr>
        <w:pStyle w:val="ConsPlusNormal"/>
        <w:ind w:firstLine="540"/>
        <w:jc w:val="both"/>
      </w:pPr>
      <w:r>
        <w:t>К показателям доступности и качества муниципальной услуги относятся:</w:t>
      </w:r>
    </w:p>
    <w:p w:rsidR="00211C93" w:rsidRDefault="00211C93">
      <w:pPr>
        <w:pStyle w:val="ConsPlusNormal"/>
        <w:spacing w:before="220"/>
        <w:ind w:firstLine="540"/>
        <w:jc w:val="both"/>
      </w:pPr>
      <w:r>
        <w:t>соблюдение стандарта муниципальной услуги;</w:t>
      </w:r>
    </w:p>
    <w:p w:rsidR="00211C93" w:rsidRDefault="00211C93">
      <w:pPr>
        <w:pStyle w:val="ConsPlusNormal"/>
        <w:spacing w:before="220"/>
        <w:ind w:firstLine="540"/>
        <w:jc w:val="both"/>
      </w:pPr>
      <w:r>
        <w:t>доступность заявителям сведений о муниципальной услуге, возможность получения информации о ходе предоставления муниципальной услуги посредством использования различных каналов, в том числе с использованием информационно-телекоммуникационных технологий;</w:t>
      </w:r>
    </w:p>
    <w:p w:rsidR="00211C93" w:rsidRDefault="00211C93">
      <w:pPr>
        <w:pStyle w:val="ConsPlusNormal"/>
        <w:spacing w:before="220"/>
        <w:ind w:firstLine="540"/>
        <w:jc w:val="both"/>
      </w:pPr>
      <w:r>
        <w:t xml:space="preserve">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муниципальных и (или) государственных услуг в многофункциональном центре предоставления государственных и муниципальных услуг, предусмотренного </w:t>
      </w:r>
      <w:hyperlink r:id="rId42">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w:t>
      </w:r>
    </w:p>
    <w:p w:rsidR="00211C93" w:rsidRDefault="00211C93">
      <w:pPr>
        <w:pStyle w:val="ConsPlusNormal"/>
        <w:spacing w:before="220"/>
        <w:ind w:firstLine="540"/>
        <w:jc w:val="both"/>
      </w:pPr>
      <w:r>
        <w:t>возможность использования межведомственного взаимодействия при предоставлении муниципальной услуги, в том числе с использованием информационно-телекоммуникационных технологий;</w:t>
      </w:r>
    </w:p>
    <w:p w:rsidR="00211C93" w:rsidRDefault="00211C93">
      <w:pPr>
        <w:pStyle w:val="ConsPlusNormal"/>
        <w:spacing w:before="220"/>
        <w:ind w:firstLine="540"/>
        <w:jc w:val="both"/>
      </w:pPr>
      <w:r>
        <w:t>соблюдение сроков подготовки документов, запрашиваемых заявителями;</w:t>
      </w:r>
    </w:p>
    <w:p w:rsidR="00211C93" w:rsidRDefault="00211C93">
      <w:pPr>
        <w:pStyle w:val="ConsPlusNormal"/>
        <w:spacing w:before="220"/>
        <w:ind w:firstLine="540"/>
        <w:jc w:val="both"/>
      </w:pPr>
      <w:r>
        <w:t>отсутствие обоснованных жалоб заявителей.</w:t>
      </w:r>
    </w:p>
    <w:p w:rsidR="00211C93" w:rsidRDefault="00211C93">
      <w:pPr>
        <w:pStyle w:val="ConsPlusNormal"/>
        <w:jc w:val="both"/>
      </w:pPr>
    </w:p>
    <w:p w:rsidR="00211C93" w:rsidRDefault="00211C93">
      <w:pPr>
        <w:pStyle w:val="ConsPlusTitle"/>
        <w:jc w:val="center"/>
        <w:outlineLvl w:val="2"/>
      </w:pPr>
      <w:r>
        <w:t>2.16. Иные требования, в том числе учитывающие особенности</w:t>
      </w:r>
    </w:p>
    <w:p w:rsidR="00211C93" w:rsidRDefault="00211C93">
      <w:pPr>
        <w:pStyle w:val="ConsPlusTitle"/>
        <w:jc w:val="center"/>
      </w:pPr>
      <w:r>
        <w:t>предоставления государственных и муниципальных услуг</w:t>
      </w:r>
    </w:p>
    <w:p w:rsidR="00211C93" w:rsidRDefault="00211C93">
      <w:pPr>
        <w:pStyle w:val="ConsPlusTitle"/>
        <w:jc w:val="center"/>
      </w:pPr>
      <w:r>
        <w:t>в многофункциональных центрах и особенности предоставления</w:t>
      </w:r>
    </w:p>
    <w:p w:rsidR="00211C93" w:rsidRDefault="00211C93">
      <w:pPr>
        <w:pStyle w:val="ConsPlusTitle"/>
        <w:jc w:val="center"/>
      </w:pPr>
      <w:r>
        <w:t>государственных и муниципальных услуг в электронной форме</w:t>
      </w:r>
    </w:p>
    <w:p w:rsidR="00211C93" w:rsidRDefault="00211C93">
      <w:pPr>
        <w:pStyle w:val="ConsPlusNormal"/>
        <w:jc w:val="both"/>
      </w:pPr>
    </w:p>
    <w:p w:rsidR="00211C93" w:rsidRDefault="00211C93">
      <w:pPr>
        <w:pStyle w:val="ConsPlusNormal"/>
        <w:ind w:firstLine="540"/>
        <w:jc w:val="both"/>
      </w:pPr>
      <w:r>
        <w:t>Для предоставления муниципальной услуги в электронной форме обеспечивается:</w:t>
      </w:r>
    </w:p>
    <w:p w:rsidR="00211C93" w:rsidRDefault="00211C93">
      <w:pPr>
        <w:pStyle w:val="ConsPlusNormal"/>
        <w:spacing w:before="220"/>
        <w:ind w:firstLine="540"/>
        <w:jc w:val="both"/>
      </w:pPr>
      <w:r>
        <w:t>доступность заявителям сведений о муниципальной услуге через различные каналы связи, в том числе с использованием информационно-телекоммуникационной сети Интернет;</w:t>
      </w:r>
    </w:p>
    <w:p w:rsidR="00211C93" w:rsidRDefault="00211C93">
      <w:pPr>
        <w:pStyle w:val="ConsPlusNormal"/>
        <w:spacing w:before="220"/>
        <w:ind w:firstLine="540"/>
        <w:jc w:val="both"/>
      </w:pPr>
      <w:r>
        <w:t>возможность заполнения заявления в электронной форме;</w:t>
      </w:r>
    </w:p>
    <w:p w:rsidR="00211C93" w:rsidRDefault="00211C93">
      <w:pPr>
        <w:pStyle w:val="ConsPlusNormal"/>
        <w:spacing w:before="220"/>
        <w:ind w:firstLine="540"/>
        <w:jc w:val="both"/>
      </w:pPr>
      <w:r>
        <w:t>возможность подачи заявления в электронном виде через Портал;</w:t>
      </w:r>
    </w:p>
    <w:p w:rsidR="00211C93" w:rsidRDefault="00211C93">
      <w:pPr>
        <w:pStyle w:val="ConsPlusNormal"/>
        <w:spacing w:before="220"/>
        <w:ind w:firstLine="540"/>
        <w:jc w:val="both"/>
      </w:pPr>
      <w:r>
        <w:t>возможность получения заявителем сведений о ходе выполнения запроса о предоставлении муниципальной услуги;</w:t>
      </w:r>
    </w:p>
    <w:p w:rsidR="00211C93" w:rsidRDefault="00211C93">
      <w:pPr>
        <w:pStyle w:val="ConsPlusNormal"/>
        <w:spacing w:before="220"/>
        <w:ind w:firstLine="540"/>
        <w:jc w:val="both"/>
      </w:pPr>
      <w:r>
        <w:t>возможность получения результата предоставления муниципальной услуги.</w:t>
      </w:r>
    </w:p>
    <w:p w:rsidR="00211C93" w:rsidRDefault="00211C93">
      <w:pPr>
        <w:pStyle w:val="ConsPlusNormal"/>
        <w:jc w:val="both"/>
      </w:pPr>
    </w:p>
    <w:p w:rsidR="00211C93" w:rsidRDefault="00211C93">
      <w:pPr>
        <w:pStyle w:val="ConsPlusTitle"/>
        <w:jc w:val="center"/>
        <w:outlineLvl w:val="2"/>
      </w:pPr>
      <w:r>
        <w:t>2.17. Перечень классов средств электронной подписи,</w:t>
      </w:r>
    </w:p>
    <w:p w:rsidR="00211C93" w:rsidRDefault="00211C93">
      <w:pPr>
        <w:pStyle w:val="ConsPlusTitle"/>
        <w:jc w:val="center"/>
      </w:pPr>
      <w:r>
        <w:t>которые допускаются к использованию при обращении</w:t>
      </w:r>
    </w:p>
    <w:p w:rsidR="00211C93" w:rsidRDefault="00211C93">
      <w:pPr>
        <w:pStyle w:val="ConsPlusTitle"/>
        <w:jc w:val="center"/>
      </w:pPr>
      <w:r>
        <w:t>за получением государственной (муниципальной) услуги,</w:t>
      </w:r>
    </w:p>
    <w:p w:rsidR="00211C93" w:rsidRDefault="00211C93">
      <w:pPr>
        <w:pStyle w:val="ConsPlusTitle"/>
        <w:jc w:val="center"/>
      </w:pPr>
      <w:r>
        <w:t>оказываемой с применением усиленной квалифицированной</w:t>
      </w:r>
    </w:p>
    <w:p w:rsidR="00211C93" w:rsidRDefault="00211C93">
      <w:pPr>
        <w:pStyle w:val="ConsPlusTitle"/>
        <w:jc w:val="center"/>
      </w:pPr>
      <w:r>
        <w:t>электронной подписи</w:t>
      </w:r>
    </w:p>
    <w:p w:rsidR="00211C93" w:rsidRDefault="00211C93">
      <w:pPr>
        <w:pStyle w:val="ConsPlusNormal"/>
        <w:jc w:val="both"/>
      </w:pPr>
    </w:p>
    <w:p w:rsidR="00211C93" w:rsidRDefault="00211C93">
      <w:pPr>
        <w:pStyle w:val="ConsPlusNormal"/>
        <w:ind w:firstLine="540"/>
        <w:jc w:val="both"/>
      </w:pPr>
      <w:r>
        <w:t xml:space="preserve">С учетом </w:t>
      </w:r>
      <w:hyperlink r:id="rId43">
        <w:r>
          <w:rPr>
            <w:color w:val="0000FF"/>
          </w:rPr>
          <w:t>Требований</w:t>
        </w:r>
      </w:hyperlink>
      <w:r>
        <w:t xml:space="preserve"> к средствам электронной подписи, утвержденных приказом Федеральной службы безопасности Российской Федерации от 27.12.2011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211C93" w:rsidRDefault="00211C93">
      <w:pPr>
        <w:pStyle w:val="ConsPlusNormal"/>
        <w:spacing w:before="220"/>
        <w:ind w:firstLine="540"/>
        <w:jc w:val="both"/>
      </w:pPr>
      <w:r>
        <w:t xml:space="preserve">Заявитель - физическое лицо вправе использовать простую электронную подпись при обращении в электронной форме за муниципальной услугой в случае, предусмотренном </w:t>
      </w:r>
      <w:hyperlink r:id="rId44">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211C93" w:rsidRDefault="00211C93">
      <w:pPr>
        <w:pStyle w:val="ConsPlusNormal"/>
        <w:jc w:val="both"/>
      </w:pPr>
    </w:p>
    <w:p w:rsidR="00211C93" w:rsidRDefault="00211C93">
      <w:pPr>
        <w:pStyle w:val="ConsPlusTitle"/>
        <w:jc w:val="center"/>
        <w:outlineLvl w:val="1"/>
      </w:pPr>
      <w:r>
        <w:t>3. Состав, последовательность и сроки выполнения</w:t>
      </w:r>
    </w:p>
    <w:p w:rsidR="00211C93" w:rsidRDefault="00211C93">
      <w:pPr>
        <w:pStyle w:val="ConsPlusTitle"/>
        <w:jc w:val="center"/>
      </w:pPr>
      <w:r>
        <w:t>административных процедур (действий), требования</w:t>
      </w:r>
    </w:p>
    <w:p w:rsidR="00211C93" w:rsidRDefault="00211C93">
      <w:pPr>
        <w:pStyle w:val="ConsPlusTitle"/>
        <w:jc w:val="center"/>
      </w:pPr>
      <w:r>
        <w:t>к порядку их выполнения, в том числе особенности выполнения</w:t>
      </w:r>
    </w:p>
    <w:p w:rsidR="00211C93" w:rsidRDefault="00211C93">
      <w:pPr>
        <w:pStyle w:val="ConsPlusTitle"/>
        <w:jc w:val="center"/>
      </w:pPr>
      <w:r>
        <w:t>административных процедур в электронной форме,</w:t>
      </w:r>
    </w:p>
    <w:p w:rsidR="00211C93" w:rsidRDefault="00211C93">
      <w:pPr>
        <w:pStyle w:val="ConsPlusTitle"/>
        <w:jc w:val="center"/>
      </w:pPr>
      <w:r>
        <w:t>а также особенности выполнения административных процедур</w:t>
      </w:r>
    </w:p>
    <w:p w:rsidR="00211C93" w:rsidRDefault="00211C93">
      <w:pPr>
        <w:pStyle w:val="ConsPlusTitle"/>
        <w:jc w:val="center"/>
      </w:pPr>
      <w:r>
        <w:t>в многофункциональных центрах</w:t>
      </w:r>
    </w:p>
    <w:p w:rsidR="00211C93" w:rsidRDefault="00211C93">
      <w:pPr>
        <w:pStyle w:val="ConsPlusNormal"/>
        <w:jc w:val="both"/>
      </w:pPr>
    </w:p>
    <w:p w:rsidR="00211C93" w:rsidRDefault="00211C93">
      <w:pPr>
        <w:pStyle w:val="ConsPlusNormal"/>
        <w:ind w:firstLine="540"/>
        <w:jc w:val="both"/>
      </w:pPr>
      <w:r>
        <w:t>3.1. Предоставление муниципальной услуги по рассмотрению уведомления об окончании строительства включает выполнение следующих административных процедур:</w:t>
      </w:r>
    </w:p>
    <w:p w:rsidR="00211C93" w:rsidRDefault="00211C93">
      <w:pPr>
        <w:pStyle w:val="ConsPlusNormal"/>
        <w:spacing w:before="220"/>
        <w:ind w:firstLine="540"/>
        <w:jc w:val="both"/>
      </w:pPr>
      <w:r>
        <w:t>1) прием и регистрация уведомления об окончании строительства и прилагаемых документов;</w:t>
      </w:r>
    </w:p>
    <w:p w:rsidR="00211C93" w:rsidRDefault="00211C93">
      <w:pPr>
        <w:pStyle w:val="ConsPlusNormal"/>
        <w:spacing w:before="220"/>
        <w:ind w:firstLine="540"/>
        <w:jc w:val="both"/>
      </w:pPr>
      <w:r>
        <w:t>2) рассмотрение уведомления об окончании строительства и прилагаемых документов, принятие решения;</w:t>
      </w:r>
    </w:p>
    <w:p w:rsidR="00211C93" w:rsidRDefault="00211C93">
      <w:pPr>
        <w:pStyle w:val="ConsPlusNormal"/>
        <w:spacing w:before="220"/>
        <w:ind w:firstLine="540"/>
        <w:jc w:val="both"/>
      </w:pPr>
      <w:r>
        <w:t>3) направление (вручение) заявителю результата предоставления муниципальной услуги.</w:t>
      </w:r>
    </w:p>
    <w:p w:rsidR="00211C93" w:rsidRDefault="00211C93">
      <w:pPr>
        <w:pStyle w:val="ConsPlusNormal"/>
        <w:spacing w:before="220"/>
        <w:ind w:firstLine="540"/>
        <w:jc w:val="both"/>
      </w:pPr>
      <w:r>
        <w:t xml:space="preserve">3.2. Исключен. - </w:t>
      </w:r>
      <w:hyperlink r:id="rId45">
        <w:r>
          <w:rPr>
            <w:color w:val="0000FF"/>
          </w:rPr>
          <w:t>Постановление</w:t>
        </w:r>
      </w:hyperlink>
      <w:r>
        <w:t xml:space="preserve"> Мэрии г. Череповца от 25.08.2022 N 2529.</w:t>
      </w:r>
    </w:p>
    <w:p w:rsidR="00211C93" w:rsidRDefault="00211C93">
      <w:pPr>
        <w:pStyle w:val="ConsPlusNormal"/>
        <w:spacing w:before="220"/>
        <w:ind w:firstLine="540"/>
        <w:jc w:val="both"/>
      </w:pPr>
      <w:r>
        <w:t>3.3. Последовательность административных процедур при предоставлении муниципальной услуги в Уполномоченном органе.</w:t>
      </w:r>
    </w:p>
    <w:p w:rsidR="00211C93" w:rsidRDefault="00211C93">
      <w:pPr>
        <w:pStyle w:val="ConsPlusNormal"/>
        <w:spacing w:before="220"/>
        <w:ind w:firstLine="540"/>
        <w:jc w:val="both"/>
      </w:pPr>
      <w:r>
        <w:t>3.3.1. Прием и регистрация уведомления об окончании строительства и прилагаемых документов.</w:t>
      </w:r>
    </w:p>
    <w:p w:rsidR="00211C93" w:rsidRDefault="00211C93">
      <w:pPr>
        <w:pStyle w:val="ConsPlusNormal"/>
        <w:spacing w:before="220"/>
        <w:ind w:firstLine="540"/>
        <w:jc w:val="both"/>
      </w:pPr>
      <w:r>
        <w:t xml:space="preserve">3.3.1.1. Основанием для начала исполнения административной процедуры является поступление в Уполномоченный орган уведомления об окончании строительства и прилагаемых к нему документов посредством личного обращения, почтового отправления либо в электронной форме либо из МФЦ в соответствии с </w:t>
      </w:r>
      <w:hyperlink w:anchor="P507">
        <w:r>
          <w:rPr>
            <w:color w:val="0000FF"/>
          </w:rPr>
          <w:t>пунктом 6.4</w:t>
        </w:r>
      </w:hyperlink>
      <w:r>
        <w:t xml:space="preserve"> Административного регламента.</w:t>
      </w:r>
    </w:p>
    <w:p w:rsidR="00211C93" w:rsidRDefault="00211C93">
      <w:pPr>
        <w:pStyle w:val="ConsPlusNormal"/>
        <w:jc w:val="both"/>
      </w:pPr>
      <w:r>
        <w:t xml:space="preserve">(в ред. </w:t>
      </w:r>
      <w:hyperlink r:id="rId46">
        <w:r>
          <w:rPr>
            <w:color w:val="0000FF"/>
          </w:rPr>
          <w:t>постановления</w:t>
        </w:r>
      </w:hyperlink>
      <w:r>
        <w:t xml:space="preserve"> Мэрии г. Череповца от 11.11.2021 N 4323)</w:t>
      </w:r>
    </w:p>
    <w:p w:rsidR="00211C93" w:rsidRDefault="00211C93">
      <w:pPr>
        <w:pStyle w:val="ConsPlusNormal"/>
        <w:spacing w:before="220"/>
        <w:ind w:firstLine="540"/>
        <w:jc w:val="both"/>
      </w:pPr>
      <w:r>
        <w:t>3.3.1.2. При поступлении уведомления в Уполномоченный орган посредством личного обращения специалист контрольно-правового отдела в день поступления:</w:t>
      </w:r>
    </w:p>
    <w:p w:rsidR="00211C93" w:rsidRDefault="00211C93">
      <w:pPr>
        <w:pStyle w:val="ConsPlusNormal"/>
        <w:spacing w:before="220"/>
        <w:ind w:firstLine="540"/>
        <w:jc w:val="both"/>
      </w:pPr>
      <w:r>
        <w:t>регистрирует уведомление;</w:t>
      </w:r>
    </w:p>
    <w:p w:rsidR="00211C93" w:rsidRDefault="00211C93">
      <w:pPr>
        <w:pStyle w:val="ConsPlusNormal"/>
        <w:spacing w:before="220"/>
        <w:ind w:firstLine="540"/>
        <w:jc w:val="both"/>
      </w:pPr>
      <w:r>
        <w:t>передает уведомление и поступившие документы руководителю (заместителю руководителя) Уполномоченного органа.</w:t>
      </w:r>
    </w:p>
    <w:p w:rsidR="00211C93" w:rsidRDefault="00211C93">
      <w:pPr>
        <w:pStyle w:val="ConsPlusNormal"/>
        <w:jc w:val="both"/>
      </w:pPr>
      <w:r>
        <w:t xml:space="preserve">(в ред. </w:t>
      </w:r>
      <w:hyperlink r:id="rId47">
        <w:r>
          <w:rPr>
            <w:color w:val="0000FF"/>
          </w:rPr>
          <w:t>постановления</w:t>
        </w:r>
      </w:hyperlink>
      <w:r>
        <w:t xml:space="preserve"> Мэрии г. Череповца от 25.08.2022 N 2529)</w:t>
      </w:r>
    </w:p>
    <w:p w:rsidR="00211C93" w:rsidRDefault="00211C93">
      <w:pPr>
        <w:pStyle w:val="ConsPlusNormal"/>
        <w:spacing w:before="220"/>
        <w:ind w:firstLine="540"/>
        <w:jc w:val="both"/>
      </w:pPr>
      <w:r>
        <w:t>3.3.1.3. При поступлении уведомления в Уполномоченный орган посредством почтового отправления специалист контрольно-правового отдела в день поступления:</w:t>
      </w:r>
    </w:p>
    <w:p w:rsidR="00211C93" w:rsidRDefault="00211C93">
      <w:pPr>
        <w:pStyle w:val="ConsPlusNormal"/>
        <w:spacing w:before="220"/>
        <w:ind w:firstLine="540"/>
        <w:jc w:val="both"/>
      </w:pPr>
      <w:r>
        <w:t>вскрывает конверт;</w:t>
      </w:r>
    </w:p>
    <w:p w:rsidR="00211C93" w:rsidRDefault="00211C93">
      <w:pPr>
        <w:pStyle w:val="ConsPlusNormal"/>
        <w:spacing w:before="220"/>
        <w:ind w:firstLine="540"/>
        <w:jc w:val="both"/>
      </w:pPr>
      <w:r>
        <w:t>регистрирует уведомление;</w:t>
      </w:r>
    </w:p>
    <w:p w:rsidR="00211C93" w:rsidRDefault="00211C93">
      <w:pPr>
        <w:pStyle w:val="ConsPlusNormal"/>
        <w:spacing w:before="220"/>
        <w:ind w:firstLine="540"/>
        <w:jc w:val="both"/>
      </w:pPr>
      <w:r>
        <w:t>передает уведомление и поступившие документы руководителю (заместителю руководителя) Уполномоченного органа.</w:t>
      </w:r>
    </w:p>
    <w:p w:rsidR="00211C93" w:rsidRDefault="00211C93">
      <w:pPr>
        <w:pStyle w:val="ConsPlusNormal"/>
        <w:jc w:val="both"/>
      </w:pPr>
      <w:r>
        <w:t xml:space="preserve">(в ред. </w:t>
      </w:r>
      <w:hyperlink r:id="rId48">
        <w:r>
          <w:rPr>
            <w:color w:val="0000FF"/>
          </w:rPr>
          <w:t>постановления</w:t>
        </w:r>
      </w:hyperlink>
      <w:r>
        <w:t xml:space="preserve"> Мэрии г. Череповца от 25.08.2022 N 2529)</w:t>
      </w:r>
    </w:p>
    <w:p w:rsidR="00211C93" w:rsidRDefault="00211C93">
      <w:pPr>
        <w:pStyle w:val="ConsPlusNormal"/>
        <w:spacing w:before="220"/>
        <w:ind w:firstLine="540"/>
        <w:jc w:val="both"/>
      </w:pPr>
      <w:r>
        <w:t>3.3.1.4. При поступлении уведомления в электронной форме посредством Портала, государственных информационных систем обеспечения градостроительной деятельности специалист контрольно-правового отдела в день поступления:</w:t>
      </w:r>
    </w:p>
    <w:p w:rsidR="00211C93" w:rsidRDefault="00211C93">
      <w:pPr>
        <w:pStyle w:val="ConsPlusNormal"/>
        <w:jc w:val="both"/>
      </w:pPr>
      <w:r>
        <w:t xml:space="preserve">(в ред. </w:t>
      </w:r>
      <w:hyperlink r:id="rId49">
        <w:r>
          <w:rPr>
            <w:color w:val="0000FF"/>
          </w:rPr>
          <w:t>постановления</w:t>
        </w:r>
      </w:hyperlink>
      <w:r>
        <w:t xml:space="preserve"> Мэрии г. Череповца от 11.11.2021 N 4323)</w:t>
      </w:r>
    </w:p>
    <w:p w:rsidR="00211C93" w:rsidRDefault="00211C93">
      <w:pPr>
        <w:pStyle w:val="ConsPlusNormal"/>
        <w:spacing w:before="220"/>
        <w:ind w:firstLine="540"/>
        <w:jc w:val="both"/>
      </w:pPr>
      <w:r>
        <w:t>- знакомится с направленным уведомлением и документами;</w:t>
      </w:r>
    </w:p>
    <w:p w:rsidR="00211C93" w:rsidRDefault="00211C93">
      <w:pPr>
        <w:pStyle w:val="ConsPlusNormal"/>
        <w:spacing w:before="220"/>
        <w:ind w:firstLine="540"/>
        <w:jc w:val="both"/>
      </w:pPr>
      <w:r>
        <w:t>- меняет статус уведомления;</w:t>
      </w:r>
    </w:p>
    <w:p w:rsidR="00211C93" w:rsidRDefault="00211C93">
      <w:pPr>
        <w:pStyle w:val="ConsPlusNormal"/>
        <w:spacing w:before="220"/>
        <w:ind w:firstLine="540"/>
        <w:jc w:val="both"/>
      </w:pPr>
      <w:r>
        <w:t>- распечатывает уведомление и приложенный к нему пакет документов;</w:t>
      </w:r>
    </w:p>
    <w:p w:rsidR="00211C93" w:rsidRDefault="00211C93">
      <w:pPr>
        <w:pStyle w:val="ConsPlusNormal"/>
        <w:spacing w:before="220"/>
        <w:ind w:firstLine="540"/>
        <w:jc w:val="both"/>
      </w:pPr>
      <w:r>
        <w:t>- осуществляет регистрацию уведомления и прилагаемых документов в соответствии с инструкцией по делопроизводству в органах мэрии;</w:t>
      </w:r>
    </w:p>
    <w:p w:rsidR="00211C93" w:rsidRDefault="00211C93">
      <w:pPr>
        <w:pStyle w:val="ConsPlusNormal"/>
        <w:spacing w:before="220"/>
        <w:ind w:firstLine="540"/>
        <w:jc w:val="both"/>
      </w:pPr>
      <w:r>
        <w:t>- передает уведомление и поступившие документы руководителю (заместителю руководителя) Уполномоченного органа.</w:t>
      </w:r>
    </w:p>
    <w:p w:rsidR="00211C93" w:rsidRDefault="00211C93">
      <w:pPr>
        <w:pStyle w:val="ConsPlusNormal"/>
        <w:jc w:val="both"/>
      </w:pPr>
      <w:r>
        <w:t xml:space="preserve">(в ред. </w:t>
      </w:r>
      <w:hyperlink r:id="rId50">
        <w:r>
          <w:rPr>
            <w:color w:val="0000FF"/>
          </w:rPr>
          <w:t>постановления</w:t>
        </w:r>
      </w:hyperlink>
      <w:r>
        <w:t xml:space="preserve"> Мэрии г. Череповца от 25.08.2022 N 2529)</w:t>
      </w:r>
    </w:p>
    <w:p w:rsidR="00211C93" w:rsidRDefault="00211C93">
      <w:pPr>
        <w:pStyle w:val="ConsPlusNormal"/>
        <w:spacing w:before="220"/>
        <w:ind w:firstLine="540"/>
        <w:jc w:val="both"/>
      </w:pPr>
      <w:r>
        <w:t xml:space="preserve">3.3.1.5. При поступлении в ячейку для документов, расположенную на участке документационного обеспечения МАУ "Центр комплексного обслуживания", пр-кт Строителей, 2, каб. 101 (далее - ячейка), уведомления и прилагаемых документов, переданных из МФЦ в соответствии с </w:t>
      </w:r>
      <w:hyperlink w:anchor="P507">
        <w:r>
          <w:rPr>
            <w:color w:val="0000FF"/>
          </w:rPr>
          <w:t>пунктом 6.4</w:t>
        </w:r>
      </w:hyperlink>
      <w:r>
        <w:t xml:space="preserve"> Административного регламента, специалист контрольно-правового отдела Уполномоченного органа:</w:t>
      </w:r>
    </w:p>
    <w:p w:rsidR="00211C93" w:rsidRDefault="00211C93">
      <w:pPr>
        <w:pStyle w:val="ConsPlusNormal"/>
        <w:jc w:val="both"/>
      </w:pPr>
      <w:r>
        <w:t xml:space="preserve">(в ред. </w:t>
      </w:r>
      <w:hyperlink r:id="rId51">
        <w:r>
          <w:rPr>
            <w:color w:val="0000FF"/>
          </w:rPr>
          <w:t>постановления</w:t>
        </w:r>
      </w:hyperlink>
      <w:r>
        <w:t xml:space="preserve"> Мэрии г. Череповца от 25.08.2022 N 2529)</w:t>
      </w:r>
    </w:p>
    <w:p w:rsidR="00211C93" w:rsidRDefault="00211C93">
      <w:pPr>
        <w:pStyle w:val="ConsPlusNormal"/>
        <w:spacing w:before="220"/>
        <w:ind w:firstLine="540"/>
        <w:jc w:val="both"/>
      </w:pPr>
      <w:r>
        <w:t>не позднее 09.00 часов рабочего дня, следующего за днем поступления документов в ячейку, осуществляет сверку документов на соответствие акту приема-передачи, после чего делает об этом отметку в акте приема-передачи;</w:t>
      </w:r>
    </w:p>
    <w:p w:rsidR="00211C93" w:rsidRDefault="00211C93">
      <w:pPr>
        <w:pStyle w:val="ConsPlusNormal"/>
        <w:spacing w:before="220"/>
        <w:ind w:firstLine="540"/>
        <w:jc w:val="both"/>
      </w:pPr>
      <w:r>
        <w:t>незамедлительно через ячейку передает один экземпляр акта приема-передачи с отметкой о получении в МФЦ;</w:t>
      </w:r>
    </w:p>
    <w:p w:rsidR="00211C93" w:rsidRDefault="00211C93">
      <w:pPr>
        <w:pStyle w:val="ConsPlusNormal"/>
        <w:spacing w:before="220"/>
        <w:ind w:firstLine="540"/>
        <w:jc w:val="both"/>
      </w:pPr>
      <w:r>
        <w:t>доставляет документы и один экземпляр акта приема-передачи в Уполномоченный орган;</w:t>
      </w:r>
    </w:p>
    <w:p w:rsidR="00211C93" w:rsidRDefault="00211C93">
      <w:pPr>
        <w:pStyle w:val="ConsPlusNormal"/>
        <w:spacing w:before="220"/>
        <w:ind w:firstLine="540"/>
        <w:jc w:val="both"/>
      </w:pPr>
      <w:r>
        <w:t>регистрирует уведомление;</w:t>
      </w:r>
    </w:p>
    <w:p w:rsidR="00211C93" w:rsidRDefault="00211C93">
      <w:pPr>
        <w:pStyle w:val="ConsPlusNormal"/>
        <w:spacing w:before="220"/>
        <w:ind w:firstLine="540"/>
        <w:jc w:val="both"/>
      </w:pPr>
      <w:r>
        <w:t>передает уведомление и поступившие документы руководителю (заместителю руководителя) Уполномоченного органа.</w:t>
      </w:r>
    </w:p>
    <w:p w:rsidR="00211C93" w:rsidRDefault="00211C93">
      <w:pPr>
        <w:pStyle w:val="ConsPlusNormal"/>
        <w:jc w:val="both"/>
      </w:pPr>
      <w:r>
        <w:t xml:space="preserve">(в ред. </w:t>
      </w:r>
      <w:hyperlink r:id="rId52">
        <w:r>
          <w:rPr>
            <w:color w:val="0000FF"/>
          </w:rPr>
          <w:t>постановления</w:t>
        </w:r>
      </w:hyperlink>
      <w:r>
        <w:t xml:space="preserve"> Мэрии г. Череповца от 25.08.2022 N 2529)</w:t>
      </w:r>
    </w:p>
    <w:p w:rsidR="00211C93" w:rsidRDefault="00211C93">
      <w:pPr>
        <w:pStyle w:val="ConsPlusNormal"/>
        <w:spacing w:before="220"/>
        <w:ind w:firstLine="540"/>
        <w:jc w:val="both"/>
      </w:pPr>
      <w:r>
        <w:t>3.3.1.6. Руководитель (заместитель руководителя) Уполномоченного органа в этот же день рассматривает и визирует уведомление.</w:t>
      </w:r>
    </w:p>
    <w:p w:rsidR="00211C93" w:rsidRDefault="00211C93">
      <w:pPr>
        <w:pStyle w:val="ConsPlusNormal"/>
        <w:spacing w:before="220"/>
        <w:ind w:firstLine="540"/>
        <w:jc w:val="both"/>
      </w:pPr>
      <w:r>
        <w:t>3.3.1.7. Зарегистрированное и завизированное руководителем (заместителем руководителя) Уполномоченного органа уведомление об окончании строительства и приложенные к нему документы передаются специалистом контрольно-правового отдела начальнику отдела архитектурно-строительного контроля, осуществляющего предоставление муниципальной услуги (далее - начальник Отдела).</w:t>
      </w:r>
    </w:p>
    <w:p w:rsidR="00211C93" w:rsidRDefault="00211C93">
      <w:pPr>
        <w:pStyle w:val="ConsPlusNormal"/>
        <w:spacing w:before="220"/>
        <w:ind w:firstLine="540"/>
        <w:jc w:val="both"/>
      </w:pPr>
      <w:r>
        <w:t>3.3.1.8. Результатом выполнения административной процедуры является передача зарегистрированного и завизированного уведомления с прилагаемыми документами начальнику Отдела.</w:t>
      </w:r>
    </w:p>
    <w:p w:rsidR="00211C93" w:rsidRDefault="00211C93">
      <w:pPr>
        <w:pStyle w:val="ConsPlusNormal"/>
        <w:spacing w:before="220"/>
        <w:ind w:firstLine="540"/>
        <w:jc w:val="both"/>
      </w:pPr>
      <w:r>
        <w:t>Срок выполнения административной процедуры - 1 рабочий день с момента поступления уведомления в Уполномоченный орган.</w:t>
      </w:r>
    </w:p>
    <w:p w:rsidR="00211C93" w:rsidRDefault="00211C93">
      <w:pPr>
        <w:pStyle w:val="ConsPlusNormal"/>
        <w:spacing w:before="220"/>
        <w:ind w:firstLine="540"/>
        <w:jc w:val="both"/>
      </w:pPr>
      <w:bookmarkStart w:id="7" w:name="P374"/>
      <w:bookmarkEnd w:id="7"/>
      <w:r>
        <w:t>3.3.2. Рассмотрение уведомления об окончании строительства и прилагаемых документов, принятие решения.</w:t>
      </w:r>
    </w:p>
    <w:p w:rsidR="00211C93" w:rsidRDefault="00211C93">
      <w:pPr>
        <w:pStyle w:val="ConsPlusNormal"/>
        <w:spacing w:before="220"/>
        <w:ind w:firstLine="540"/>
        <w:jc w:val="both"/>
      </w:pPr>
      <w:r>
        <w:t>3.3.2.1. Основанием для начала административной процедуры является зарегистрированное и завизированное руководителем (заместителем руководителя) Уполномоченного органа уведомление, переданное начальнику Отдела.</w:t>
      </w:r>
    </w:p>
    <w:p w:rsidR="00211C93" w:rsidRDefault="00211C93">
      <w:pPr>
        <w:pStyle w:val="ConsPlusNormal"/>
        <w:spacing w:before="220"/>
        <w:ind w:firstLine="540"/>
        <w:jc w:val="both"/>
      </w:pPr>
      <w:r>
        <w:t>3.3.2.2. Начальник Отдела в день поступления к нему уведомления назначает исполнителя - специалиста указанного Отдела (далее - специалист Отдела) и передает ему документы на исполнение.</w:t>
      </w:r>
    </w:p>
    <w:p w:rsidR="00211C93" w:rsidRDefault="00211C93">
      <w:pPr>
        <w:pStyle w:val="ConsPlusNormal"/>
        <w:spacing w:before="220"/>
        <w:ind w:firstLine="540"/>
        <w:jc w:val="both"/>
      </w:pPr>
      <w:r>
        <w:t>3.3.2.3. При поступлении уведомления и прилагаемых документов в электронной форме через Портал специалист Отдела в течение 3 рабочих дней со дня регистрации уведомления и документов проводит проверку усиленной квалифицированной электронной подписи, которой подписаны уведомление и прилагаемые документы.</w:t>
      </w:r>
    </w:p>
    <w:p w:rsidR="00211C93" w:rsidRDefault="00211C93">
      <w:pPr>
        <w:pStyle w:val="ConsPlusNormal"/>
        <w:spacing w:before="220"/>
        <w:ind w:firstLine="540"/>
        <w:jc w:val="both"/>
      </w:pPr>
      <w: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211C93" w:rsidRDefault="00211C93">
      <w:pPr>
        <w:pStyle w:val="ConsPlusNormal"/>
        <w:spacing w:before="220"/>
        <w:ind w:firstLine="540"/>
        <w:jc w:val="both"/>
      </w:pPr>
      <w:r>
        <w:t>3.3.2.4. Если в случае проверки усиленной квалифицированной электронной подписи установлено несоблюдение условий признания ее действительности, специалист Отдела в течение 1 рабочего дня со дня окончания указанной проверки:</w:t>
      </w:r>
    </w:p>
    <w:p w:rsidR="00211C93" w:rsidRDefault="00211C93">
      <w:pPr>
        <w:pStyle w:val="ConsPlusNormal"/>
        <w:spacing w:before="220"/>
        <w:ind w:firstLine="540"/>
        <w:jc w:val="both"/>
      </w:pPr>
      <w:r>
        <w:t>готовит уведомление об отказе в приеме уведомления и прилагаемых документов с указанием причин за подписью руководителя (заместителя руководителя) Уполномоченного органа;</w:t>
      </w:r>
    </w:p>
    <w:p w:rsidR="00211C93" w:rsidRDefault="00211C93">
      <w:pPr>
        <w:pStyle w:val="ConsPlusNormal"/>
        <w:spacing w:before="220"/>
        <w:ind w:firstLine="540"/>
        <w:jc w:val="both"/>
      </w:pPr>
      <w:r>
        <w:t>направляет заявителю указанное уведомление в электронной форме, подписанное усиленной квалифицированной электронной подписью руководителя (заместителя руководителя) Уполномоченного органа, в его личный кабинет на Портале.</w:t>
      </w:r>
    </w:p>
    <w:p w:rsidR="00211C93" w:rsidRDefault="00211C93">
      <w:pPr>
        <w:pStyle w:val="ConsPlusNormal"/>
        <w:spacing w:before="220"/>
        <w:ind w:firstLine="540"/>
        <w:jc w:val="both"/>
      </w:pPr>
      <w:r>
        <w:t>После получения уведомления заявитель вправе направить уведомление повторно, устранив нарушения, которые послужили основанием для отказа в приеме к рассмотрению первичного обращения.</w:t>
      </w:r>
    </w:p>
    <w:p w:rsidR="00211C93" w:rsidRDefault="00211C93">
      <w:pPr>
        <w:pStyle w:val="ConsPlusNormal"/>
        <w:spacing w:before="220"/>
        <w:ind w:firstLine="540"/>
        <w:jc w:val="both"/>
      </w:pPr>
      <w:r>
        <w:t xml:space="preserve">3.3.2.5. Специалист Отдела в день передачи ему уведомления и прилагаемых документов проводит проверку на наличие либо отсутствие оснований для возврата документов, указанных в </w:t>
      </w:r>
      <w:hyperlink w:anchor="P219">
        <w:r>
          <w:rPr>
            <w:color w:val="0000FF"/>
          </w:rPr>
          <w:t>пункте 2.8.2</w:t>
        </w:r>
      </w:hyperlink>
      <w:r>
        <w:t xml:space="preserve"> Административного регламента.</w:t>
      </w:r>
    </w:p>
    <w:p w:rsidR="00211C93" w:rsidRDefault="00211C93">
      <w:pPr>
        <w:pStyle w:val="ConsPlusNormal"/>
        <w:spacing w:before="220"/>
        <w:ind w:firstLine="540"/>
        <w:jc w:val="both"/>
      </w:pPr>
      <w:r>
        <w:t xml:space="preserve">3.3.2.6. При наличии оснований, указанных в </w:t>
      </w:r>
      <w:hyperlink w:anchor="P219">
        <w:r>
          <w:rPr>
            <w:color w:val="0000FF"/>
          </w:rPr>
          <w:t>пункте 2.8.2</w:t>
        </w:r>
      </w:hyperlink>
      <w:r>
        <w:t xml:space="preserve"> Административного регламента, специалист Отдела в тот же день:</w:t>
      </w:r>
    </w:p>
    <w:p w:rsidR="00211C93" w:rsidRDefault="00211C93">
      <w:pPr>
        <w:pStyle w:val="ConsPlusNormal"/>
        <w:spacing w:before="220"/>
        <w:ind w:firstLine="540"/>
        <w:jc w:val="both"/>
      </w:pPr>
      <w:r>
        <w:t>- готовит письмо, с указанием причин возврата уведомления о планируемом строительстве без рассмотрения;</w:t>
      </w:r>
    </w:p>
    <w:p w:rsidR="00211C93" w:rsidRDefault="00211C93">
      <w:pPr>
        <w:pStyle w:val="ConsPlusNormal"/>
        <w:spacing w:before="220"/>
        <w:ind w:firstLine="540"/>
        <w:jc w:val="both"/>
      </w:pPr>
      <w:r>
        <w:t>- согласовывает с начальником Отдела и передает на подпись руководителю (заместителю руководителя) Уполномоченного органа, который в тот же день подписывает письмо о возврате уведомления о планируемом строительстве;</w:t>
      </w:r>
    </w:p>
    <w:p w:rsidR="00211C93" w:rsidRDefault="00211C93">
      <w:pPr>
        <w:pStyle w:val="ConsPlusNormal"/>
        <w:spacing w:before="220"/>
        <w:ind w:firstLine="540"/>
        <w:jc w:val="both"/>
      </w:pPr>
      <w:r>
        <w:t>- подписанное письмо с указанием причин возврата, уведомление об окончании строительства, а также приложенные к нему документы незамедлительно передаются в контрольно-правовой отдел для выдачи (направления) заявителю способом, определенным им в уведомлении.</w:t>
      </w:r>
    </w:p>
    <w:p w:rsidR="00211C93" w:rsidRDefault="00211C93">
      <w:pPr>
        <w:pStyle w:val="ConsPlusNormal"/>
        <w:spacing w:before="220"/>
        <w:ind w:firstLine="540"/>
        <w:jc w:val="both"/>
      </w:pPr>
      <w:r>
        <w:t>3.3.2.7. Специалист контрольно-правового отдела не позднее трех рабочих дней со дня регистрации уведомления об окончании строительства в Уполномоченном органе направляет письмо с указанием причин возврата и приложенные к нему документы заявителю посредством почтового отправления с уведомлением о вручении по адресу, указанному в уведомлении.</w:t>
      </w:r>
    </w:p>
    <w:p w:rsidR="00211C93" w:rsidRDefault="00211C93">
      <w:pPr>
        <w:pStyle w:val="ConsPlusNormal"/>
        <w:spacing w:before="220"/>
        <w:ind w:firstLine="540"/>
        <w:jc w:val="both"/>
      </w:pPr>
      <w:r>
        <w:t xml:space="preserve">3.3.2.8. При отсутствии оснований, указанных в </w:t>
      </w:r>
      <w:hyperlink w:anchor="P219">
        <w:r>
          <w:rPr>
            <w:color w:val="0000FF"/>
          </w:rPr>
          <w:t>пункте 2.8.2</w:t>
        </w:r>
      </w:hyperlink>
      <w:r>
        <w:t xml:space="preserve"> Административного регламента, документы, представленные заявителем, не позднее 1 рабочего дня со дня поступления к начальнику Отдела передаются специалистом Отдела для рассмотрения, проверки и согласования в следующие структурные подразделения Уполномоченного органа:</w:t>
      </w:r>
    </w:p>
    <w:p w:rsidR="00211C93" w:rsidRDefault="00211C93">
      <w:pPr>
        <w:pStyle w:val="ConsPlusNormal"/>
        <w:spacing w:before="220"/>
        <w:ind w:firstLine="540"/>
        <w:jc w:val="both"/>
      </w:pPr>
      <w:r>
        <w:t>- отдел информационного обеспечения градостроительной деятельности;</w:t>
      </w:r>
    </w:p>
    <w:p w:rsidR="00211C93" w:rsidRDefault="00211C93">
      <w:pPr>
        <w:pStyle w:val="ConsPlusNormal"/>
        <w:spacing w:before="220"/>
        <w:ind w:firstLine="540"/>
        <w:jc w:val="both"/>
      </w:pPr>
      <w:r>
        <w:t>- отдел подготовки исходно-разрешительной документации;</w:t>
      </w:r>
    </w:p>
    <w:p w:rsidR="00211C93" w:rsidRDefault="00211C93">
      <w:pPr>
        <w:pStyle w:val="ConsPlusNormal"/>
        <w:spacing w:before="220"/>
        <w:ind w:firstLine="540"/>
        <w:jc w:val="both"/>
      </w:pPr>
      <w:r>
        <w:t>- сектор инженерной и транспортной инфраструктуры;</w:t>
      </w:r>
    </w:p>
    <w:p w:rsidR="00211C93" w:rsidRDefault="00211C93">
      <w:pPr>
        <w:pStyle w:val="ConsPlusNormal"/>
        <w:spacing w:before="220"/>
        <w:ind w:firstLine="540"/>
        <w:jc w:val="both"/>
      </w:pPr>
      <w:r>
        <w:t>- сектор кадастровых съемок;</w:t>
      </w:r>
    </w:p>
    <w:p w:rsidR="00211C93" w:rsidRDefault="00211C93">
      <w:pPr>
        <w:pStyle w:val="ConsPlusNormal"/>
        <w:spacing w:before="220"/>
        <w:ind w:firstLine="540"/>
        <w:jc w:val="both"/>
      </w:pPr>
      <w:r>
        <w:t>- отдел архитектуры и дизайна.</w:t>
      </w:r>
    </w:p>
    <w:p w:rsidR="00211C93" w:rsidRDefault="00211C93">
      <w:pPr>
        <w:pStyle w:val="ConsPlusNormal"/>
        <w:spacing w:before="220"/>
        <w:ind w:firstLine="540"/>
        <w:jc w:val="both"/>
      </w:pPr>
      <w:r>
        <w:t>Срок рассмотрения, проверки и согласования документов в структурных подразделениях Уполномоченного органа - 2 рабочих дня с момента передачи документов в структурные подразделения Уполномоченного органа.</w:t>
      </w:r>
    </w:p>
    <w:p w:rsidR="00211C93" w:rsidRDefault="00211C93">
      <w:pPr>
        <w:pStyle w:val="ConsPlusNormal"/>
        <w:spacing w:before="220"/>
        <w:ind w:firstLine="540"/>
        <w:jc w:val="both"/>
      </w:pPr>
      <w:r>
        <w:t>Специалистами структурных подразделений Уполномоченного органа проводится проверка:</w:t>
      </w:r>
    </w:p>
    <w:p w:rsidR="00211C93" w:rsidRDefault="00211C93">
      <w:pPr>
        <w:pStyle w:val="ConsPlusNormal"/>
        <w:spacing w:before="220"/>
        <w:ind w:firstLine="540"/>
        <w:jc w:val="both"/>
      </w:pPr>
      <w:r>
        <w:t xml:space="preserve">-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w:t>
      </w:r>
      <w:hyperlink r:id="rId53">
        <w:r>
          <w:rPr>
            <w:color w:val="0000FF"/>
          </w:rPr>
          <w:t>кодексом</w:t>
        </w:r>
      </w:hyperlink>
      <w:r>
        <w:t xml:space="preserve"> РФ,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211C93" w:rsidRDefault="00211C93">
      <w:pPr>
        <w:pStyle w:val="ConsPlusNormal"/>
        <w:spacing w:before="220"/>
        <w:ind w:firstLine="540"/>
        <w:jc w:val="both"/>
      </w:pPr>
      <w:r>
        <w:t>- соответствия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211C93" w:rsidRDefault="00211C93">
      <w:pPr>
        <w:pStyle w:val="ConsPlusNormal"/>
        <w:spacing w:before="220"/>
        <w:ind w:firstLine="540"/>
        <w:jc w:val="both"/>
      </w:pPr>
      <w:r>
        <w:t>- 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211C93" w:rsidRDefault="00211C93">
      <w:pPr>
        <w:pStyle w:val="ConsPlusNormal"/>
        <w:spacing w:before="220"/>
        <w:ind w:firstLine="540"/>
        <w:jc w:val="both"/>
      </w:pPr>
      <w:r>
        <w:t xml:space="preserve">3.3.2.9. Комиссия в составе: специалист Отдела и специалист отдела архитектуры и дизайна, не позднее 1 рабочего дня с момента передачи документов в структурные подразделения Уполномоченного органа, проверяет путем осмотра объекта индивидуального жилищного строительства или садового дома на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54">
        <w:r>
          <w:rPr>
            <w:color w:val="0000FF"/>
          </w:rPr>
          <w:t>пунктом 3 части 8 статьи 51.1</w:t>
        </w:r>
      </w:hyperlink>
      <w:r>
        <w:t xml:space="preserve"> Градостроительного кодекса РФ,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55">
        <w:r>
          <w:rPr>
            <w:color w:val="0000FF"/>
          </w:rPr>
          <w:t>пункте 4 части 10 статьи 51.1</w:t>
        </w:r>
      </w:hyperlink>
      <w:r>
        <w:t xml:space="preserve"> Градостроительного кодекса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211C93" w:rsidRDefault="00211C93">
      <w:pPr>
        <w:pStyle w:val="ConsPlusNormal"/>
        <w:spacing w:before="220"/>
        <w:ind w:firstLine="540"/>
        <w:jc w:val="both"/>
      </w:pPr>
      <w:r>
        <w:t>Результат осмотра закрепляется посредством фотофиксации.</w:t>
      </w:r>
    </w:p>
    <w:p w:rsidR="00211C93" w:rsidRDefault="00211C93">
      <w:pPr>
        <w:pStyle w:val="ConsPlusNormal"/>
        <w:spacing w:before="220"/>
        <w:ind w:firstLine="540"/>
        <w:jc w:val="both"/>
      </w:pPr>
      <w:r>
        <w:t>По окончании осмотра в тот же день составляется акт осмотра построенного или реконструированного объекта индивидуального жилищного строительства или садового дома с приложением результатов фотофиксации осмотра. Акт осмотра подписывается специалистом Отдела, специалистом отдела архитектуры и дизайна, начальником Отдела и заместителем руководителя Уполномоченного органа в течение 1 рабочего дня, следующего за днем проведения осмотра.</w:t>
      </w:r>
    </w:p>
    <w:p w:rsidR="00211C93" w:rsidRDefault="00211C93">
      <w:pPr>
        <w:pStyle w:val="ConsPlusNormal"/>
        <w:spacing w:before="220"/>
        <w:ind w:firstLine="540"/>
        <w:jc w:val="both"/>
      </w:pPr>
      <w:r>
        <w:t>3.3.2.10. После рассмотрения, проверки и согласования в структурных подразделениях Уполномоченного органа документы незамедлительно передаются в Отдел для подготовки уведомления о соответствии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211C93" w:rsidRDefault="00211C93">
      <w:pPr>
        <w:pStyle w:val="ConsPlusNormal"/>
        <w:spacing w:before="220"/>
        <w:ind w:firstLine="540"/>
        <w:jc w:val="both"/>
      </w:pPr>
      <w:r>
        <w:t xml:space="preserve">3.3.2.11. При наличии оснований для направления уведомления о несоответствии построенных или реконструированных объектов индивидуального жилищного строительства или садового дома, указанных в </w:t>
      </w:r>
      <w:hyperlink w:anchor="P230">
        <w:r>
          <w:rPr>
            <w:color w:val="0000FF"/>
          </w:rPr>
          <w:t>пункте 2.9.2</w:t>
        </w:r>
      </w:hyperlink>
      <w:r>
        <w:t xml:space="preserve"> Административного регламента, специалист Отдела в течение 1 рабочего дня:</w:t>
      </w:r>
    </w:p>
    <w:p w:rsidR="00211C93" w:rsidRDefault="00211C93">
      <w:pPr>
        <w:pStyle w:val="ConsPlusNormal"/>
        <w:spacing w:before="220"/>
        <w:ind w:firstLine="540"/>
        <w:jc w:val="both"/>
      </w:pPr>
      <w:r>
        <w:t xml:space="preserve">- готовит 3 экземпляра </w:t>
      </w:r>
      <w:hyperlink r:id="rId56">
        <w:r>
          <w:rPr>
            <w:color w:val="0000FF"/>
          </w:rPr>
          <w:t>уведомления</w:t>
        </w:r>
      </w:hyperlink>
      <w:r>
        <w:t xml:space="preserve">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по форме, установленной Приказом N 591/пр;</w:t>
      </w:r>
    </w:p>
    <w:p w:rsidR="00211C93" w:rsidRDefault="00211C93">
      <w:pPr>
        <w:pStyle w:val="ConsPlusNormal"/>
        <w:spacing w:before="220"/>
        <w:ind w:firstLine="540"/>
        <w:jc w:val="both"/>
      </w:pPr>
      <w:r>
        <w:t>- согласовывает с начальником Отдела и передает на подпись руководителю Уполномоченного органа.</w:t>
      </w:r>
    </w:p>
    <w:p w:rsidR="00211C93" w:rsidRDefault="00211C93">
      <w:pPr>
        <w:pStyle w:val="ConsPlusNormal"/>
        <w:spacing w:before="220"/>
        <w:ind w:firstLine="540"/>
        <w:jc w:val="both"/>
      </w:pPr>
      <w:r>
        <w:t xml:space="preserve">3.3.2.12. При отсутствии оснований, указанных в </w:t>
      </w:r>
      <w:hyperlink w:anchor="P230">
        <w:r>
          <w:rPr>
            <w:color w:val="0000FF"/>
          </w:rPr>
          <w:t>пункте 2.9.2</w:t>
        </w:r>
      </w:hyperlink>
      <w:r>
        <w:t xml:space="preserve"> Административного регламента, специалист Отдела в течение 1 рабочего дня:</w:t>
      </w:r>
    </w:p>
    <w:p w:rsidR="00211C93" w:rsidRDefault="00211C93">
      <w:pPr>
        <w:pStyle w:val="ConsPlusNormal"/>
        <w:spacing w:before="220"/>
        <w:ind w:firstLine="540"/>
        <w:jc w:val="both"/>
      </w:pPr>
      <w:r>
        <w:t xml:space="preserve">- готовит 3 экземпляра </w:t>
      </w:r>
      <w:hyperlink r:id="rId57">
        <w:r>
          <w:rPr>
            <w:color w:val="0000FF"/>
          </w:rPr>
          <w:t>уведомления</w:t>
        </w:r>
      </w:hyperlink>
      <w:r>
        <w:t xml:space="preserve">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по форме, установленной Приказом N 591/пр;</w:t>
      </w:r>
    </w:p>
    <w:p w:rsidR="00211C93" w:rsidRDefault="00211C93">
      <w:pPr>
        <w:pStyle w:val="ConsPlusNormal"/>
        <w:spacing w:before="220"/>
        <w:ind w:firstLine="540"/>
        <w:jc w:val="both"/>
      </w:pPr>
      <w:r>
        <w:t>- согласовывает с начальником Отдела и передает на подпись руководителю Уполномоченного органа.</w:t>
      </w:r>
    </w:p>
    <w:p w:rsidR="00211C93" w:rsidRDefault="00211C93">
      <w:pPr>
        <w:pStyle w:val="ConsPlusNormal"/>
        <w:spacing w:before="220"/>
        <w:ind w:firstLine="540"/>
        <w:jc w:val="both"/>
      </w:pPr>
      <w:r>
        <w:t>3.3.2.13. Руководитель Уполномоченного органа в этот же день подписывает уведомление о соответствии либо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p w:rsidR="00211C93" w:rsidRDefault="00211C93">
      <w:pPr>
        <w:pStyle w:val="ConsPlusNormal"/>
        <w:spacing w:before="220"/>
        <w:ind w:firstLine="540"/>
        <w:jc w:val="both"/>
      </w:pPr>
      <w:r>
        <w:t>3.3.2.14. Готовое уведомление о соответствии либо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незамедлительно передается в контрольно-правовой отдел для направления в МФЦ или выдачи (направления) заявителю способом, определенным им в уведомлении.</w:t>
      </w:r>
    </w:p>
    <w:p w:rsidR="00211C93" w:rsidRDefault="00211C93">
      <w:pPr>
        <w:pStyle w:val="ConsPlusNormal"/>
        <w:spacing w:before="220"/>
        <w:ind w:firstLine="540"/>
        <w:jc w:val="both"/>
      </w:pPr>
      <w:r>
        <w:t>3.3.2.15. Результатом выполнения административной процедуры являются подписанные экземпляры уведомлений о соответствии либо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и передача указанных документов специалисту контрольно-правового отдела.</w:t>
      </w:r>
    </w:p>
    <w:p w:rsidR="00211C93" w:rsidRDefault="00211C93">
      <w:pPr>
        <w:pStyle w:val="ConsPlusNormal"/>
        <w:spacing w:before="220"/>
        <w:ind w:firstLine="540"/>
        <w:jc w:val="both"/>
      </w:pPr>
      <w:r>
        <w:t>3.3.2.16. Срок выполнения административной процедуры не более 4 рабочих дней со дня поступления уведомления в Уполномоченный орган.</w:t>
      </w:r>
    </w:p>
    <w:p w:rsidR="00211C93" w:rsidRDefault="00211C93">
      <w:pPr>
        <w:pStyle w:val="ConsPlusNormal"/>
        <w:spacing w:before="220"/>
        <w:ind w:firstLine="540"/>
        <w:jc w:val="both"/>
      </w:pPr>
      <w:r>
        <w:t>3.3.3. Направление (вручение) заявителю результата предоставления муниципальной услуги.</w:t>
      </w:r>
    </w:p>
    <w:p w:rsidR="00211C93" w:rsidRDefault="00211C93">
      <w:pPr>
        <w:pStyle w:val="ConsPlusNormal"/>
        <w:spacing w:before="220"/>
        <w:ind w:firstLine="540"/>
        <w:jc w:val="both"/>
      </w:pPr>
      <w:r>
        <w:t>3.3.3.1. Основанием для начала выполнения административной процедуры является поступление специалисту контрольно-правового отдела подписанных уведомлений о соответствии либо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(далее - результат предоставления муниципальной услуги).</w:t>
      </w:r>
    </w:p>
    <w:p w:rsidR="00211C93" w:rsidRDefault="00211C93">
      <w:pPr>
        <w:pStyle w:val="ConsPlusNormal"/>
        <w:spacing w:before="220"/>
        <w:ind w:firstLine="540"/>
        <w:jc w:val="both"/>
      </w:pPr>
      <w:r>
        <w:t>3.3.3.2. Специалист контрольно-правового отдела в день поступления документов, являющихся результатом предоставления муниципальной услуги, выдает либо направляет заявителю результат предоставления муниципальной услуги способом указанным заявителем в уведомлении.</w:t>
      </w:r>
    </w:p>
    <w:p w:rsidR="00211C93" w:rsidRDefault="00211C93">
      <w:pPr>
        <w:pStyle w:val="ConsPlusNormal"/>
        <w:spacing w:before="220"/>
        <w:ind w:firstLine="540"/>
        <w:jc w:val="both"/>
      </w:pPr>
      <w:r>
        <w:t>3.3.3.3. В случае указания заявителем личного получения результата предоставления муниципальной услуги выдает результат предоставления муниципальной услуги заявителю лично при предъявлении документа, удостоверяющего личность (в случае получения документов представителем заявителя - документа, удостоверяющего полномочия представителя, и оригинала (заверенной в установленном порядке копии) доверенности, удостоверяющей полномочия представителя).</w:t>
      </w:r>
    </w:p>
    <w:p w:rsidR="00211C93" w:rsidRDefault="00211C93">
      <w:pPr>
        <w:pStyle w:val="ConsPlusNormal"/>
        <w:spacing w:before="220"/>
        <w:ind w:firstLine="540"/>
        <w:jc w:val="both"/>
      </w:pPr>
      <w:r>
        <w:t>При получении результата муниципальной услуги заявитель ставит в журнале регистрации обращений дату и подпись, подтверждающую получение документов.</w:t>
      </w:r>
    </w:p>
    <w:p w:rsidR="00211C93" w:rsidRDefault="00211C93">
      <w:pPr>
        <w:pStyle w:val="ConsPlusNormal"/>
        <w:spacing w:before="220"/>
        <w:ind w:firstLine="540"/>
        <w:jc w:val="both"/>
      </w:pPr>
      <w:r>
        <w:t>3.3.3.4. В случае указания заявителя о желании получить результат предоставления муниципальной услуги почтовым отправлением, в том числе при подаче уведомления через МФЦ, специалист контрольно-правового отдела направляет экземпляр уведомления о соответствии или несоответствии посредством почтового отправления с уведомлением о вручении по адресу, указанному в уведомлении.</w:t>
      </w:r>
    </w:p>
    <w:p w:rsidR="00211C93" w:rsidRDefault="00211C93">
      <w:pPr>
        <w:pStyle w:val="ConsPlusNormal"/>
        <w:spacing w:before="220"/>
        <w:ind w:firstLine="540"/>
        <w:jc w:val="both"/>
      </w:pPr>
      <w:r>
        <w:t>3.3.3.5. Специалист контрольно-правового отдела в день поступления документов в случае подачи уведомления в электронной форме через Портал, государственные информационные системы обеспечения градостроительной деятельности:</w:t>
      </w:r>
    </w:p>
    <w:p w:rsidR="00211C93" w:rsidRDefault="00211C93">
      <w:pPr>
        <w:pStyle w:val="ConsPlusNormal"/>
        <w:jc w:val="both"/>
      </w:pPr>
      <w:r>
        <w:t xml:space="preserve">(в ред. </w:t>
      </w:r>
      <w:hyperlink r:id="rId58">
        <w:r>
          <w:rPr>
            <w:color w:val="0000FF"/>
          </w:rPr>
          <w:t>постановления</w:t>
        </w:r>
      </w:hyperlink>
      <w:r>
        <w:t xml:space="preserve"> Мэрии г. Череповца от 11.11.2021 N 4323)</w:t>
      </w:r>
    </w:p>
    <w:p w:rsidR="00211C93" w:rsidRDefault="00211C93">
      <w:pPr>
        <w:pStyle w:val="ConsPlusNormal"/>
        <w:spacing w:before="220"/>
        <w:ind w:firstLine="540"/>
        <w:jc w:val="both"/>
      </w:pPr>
      <w:r>
        <w:t xml:space="preserve">абзацы второй - третий исключены. - </w:t>
      </w:r>
      <w:hyperlink r:id="rId59">
        <w:r>
          <w:rPr>
            <w:color w:val="0000FF"/>
          </w:rPr>
          <w:t>Постановление</w:t>
        </w:r>
      </w:hyperlink>
      <w:r>
        <w:t xml:space="preserve"> Мэрии г. Череповца от 11.11.2021 N 4323;</w:t>
      </w:r>
    </w:p>
    <w:p w:rsidR="00211C93" w:rsidRDefault="00211C93">
      <w:pPr>
        <w:pStyle w:val="ConsPlusNormal"/>
        <w:spacing w:before="220"/>
        <w:ind w:firstLine="540"/>
        <w:jc w:val="both"/>
      </w:pPr>
      <w:r>
        <w:t>- направляет результат муниципальной услуги заявителю в форме электронного документа, подписанного усиленной квалифицированной электронной подписью руководителя Уполномоченного органа, посредством личного кабинета заявителя.</w:t>
      </w:r>
    </w:p>
    <w:p w:rsidR="00211C93" w:rsidRDefault="00211C93">
      <w:pPr>
        <w:pStyle w:val="ConsPlusNormal"/>
        <w:jc w:val="both"/>
      </w:pPr>
      <w:r>
        <w:t xml:space="preserve">(в ред. </w:t>
      </w:r>
      <w:hyperlink r:id="rId60">
        <w:r>
          <w:rPr>
            <w:color w:val="0000FF"/>
          </w:rPr>
          <w:t>постановления</w:t>
        </w:r>
      </w:hyperlink>
      <w:r>
        <w:t xml:space="preserve"> Мэрии г. Череповца от 11.11.2021 N 4323)</w:t>
      </w:r>
    </w:p>
    <w:p w:rsidR="00211C93" w:rsidRDefault="00211C93">
      <w:pPr>
        <w:pStyle w:val="ConsPlusNormal"/>
        <w:spacing w:before="220"/>
        <w:ind w:firstLine="540"/>
        <w:jc w:val="both"/>
      </w:pPr>
      <w:r>
        <w:t>Специалист контрольно-правового отдела Уполномоченного органа в случае подачи уведомления в электронной форме выдает результат предоставления муниципальной услуги при необходимости заявителю лично при предъявлении документа, удостоверяющего личность (в случае получения документов представителем заявителя - документа, удостоверяющего полномочия представителя, и оригинала (заверенной в установленном порядке копии) доверенности, удостоверяющей полномочия представителя).</w:t>
      </w:r>
    </w:p>
    <w:p w:rsidR="00211C93" w:rsidRDefault="00211C93">
      <w:pPr>
        <w:pStyle w:val="ConsPlusNormal"/>
        <w:jc w:val="both"/>
      </w:pPr>
      <w:r>
        <w:t xml:space="preserve">(в ред. </w:t>
      </w:r>
      <w:hyperlink r:id="rId61">
        <w:r>
          <w:rPr>
            <w:color w:val="0000FF"/>
          </w:rPr>
          <w:t>постановления</w:t>
        </w:r>
      </w:hyperlink>
      <w:r>
        <w:t xml:space="preserve"> Мэрии г. Череповца от 11.11.2021 N 4323)</w:t>
      </w:r>
    </w:p>
    <w:p w:rsidR="00211C93" w:rsidRDefault="00211C93">
      <w:pPr>
        <w:pStyle w:val="ConsPlusNormal"/>
        <w:spacing w:before="220"/>
        <w:ind w:firstLine="540"/>
        <w:jc w:val="both"/>
      </w:pPr>
      <w:r>
        <w:t>При получении результата муниципальной услуги заявитель ставит в журнале регистрации обращений дату и подпись, подтверждающую получение документов.</w:t>
      </w:r>
    </w:p>
    <w:p w:rsidR="00211C93" w:rsidRDefault="00211C93">
      <w:pPr>
        <w:pStyle w:val="ConsPlusNormal"/>
        <w:spacing w:before="220"/>
        <w:ind w:firstLine="540"/>
        <w:jc w:val="both"/>
      </w:pPr>
      <w:bookmarkStart w:id="8" w:name="P428"/>
      <w:bookmarkEnd w:id="8"/>
      <w:r>
        <w:t>3.3.3.6. Специалист контрольно-правового отдела в день поступления документов, являющихся результатом предоставления муниципальной услуги, в случае подачи уведомления через МФЦ:</w:t>
      </w:r>
    </w:p>
    <w:p w:rsidR="00211C93" w:rsidRDefault="00211C93">
      <w:pPr>
        <w:pStyle w:val="ConsPlusNormal"/>
        <w:spacing w:before="220"/>
        <w:ind w:firstLine="540"/>
        <w:jc w:val="both"/>
      </w:pPr>
      <w:r>
        <w:t>- направляет заявителю результат предоставления муниципальной услуги на указанный в уведомлении адрес электронной почты;</w:t>
      </w:r>
    </w:p>
    <w:p w:rsidR="00211C93" w:rsidRDefault="00211C93">
      <w:pPr>
        <w:pStyle w:val="ConsPlusNormal"/>
        <w:spacing w:before="220"/>
        <w:ind w:firstLine="540"/>
        <w:jc w:val="both"/>
      </w:pPr>
      <w:r>
        <w:t>- оформляет акт приема-передачи в двух экземплярах;</w:t>
      </w:r>
    </w:p>
    <w:p w:rsidR="00211C93" w:rsidRDefault="00211C93">
      <w:pPr>
        <w:pStyle w:val="ConsPlusNormal"/>
        <w:spacing w:before="220"/>
        <w:ind w:firstLine="540"/>
        <w:jc w:val="both"/>
      </w:pPr>
      <w:r>
        <w:t>- передает через ячейку документы и акт приема-передачи документов в МФЦ для выдачи заявителю.</w:t>
      </w:r>
    </w:p>
    <w:p w:rsidR="00211C93" w:rsidRDefault="00211C93">
      <w:pPr>
        <w:pStyle w:val="ConsPlusNormal"/>
        <w:spacing w:before="220"/>
        <w:ind w:firstLine="540"/>
        <w:jc w:val="both"/>
      </w:pPr>
      <w:r>
        <w:t>Срок передачи через ячейку документов, являющихся результатом предоставления муниципальной услуги, из Уполномоченного органа в МФЦ не позднее 09.00 часов рабочего дня, следующего за днем их получения специалистом контрольно-правового отдела Уполномоченного органа.</w:t>
      </w:r>
    </w:p>
    <w:p w:rsidR="00211C93" w:rsidRDefault="00211C93">
      <w:pPr>
        <w:pStyle w:val="ConsPlusNormal"/>
        <w:spacing w:before="220"/>
        <w:ind w:firstLine="540"/>
        <w:jc w:val="both"/>
      </w:pPr>
      <w:r>
        <w:t xml:space="preserve">Выдача заявителю результата предоставления муниципальной услуги в МФЦ осуществляется в соответствии с положениями </w:t>
      </w:r>
      <w:hyperlink w:anchor="P515">
        <w:r>
          <w:rPr>
            <w:color w:val="0000FF"/>
          </w:rPr>
          <w:t>пункта 6.6</w:t>
        </w:r>
      </w:hyperlink>
      <w:r>
        <w:t xml:space="preserve"> Административного регламента.</w:t>
      </w:r>
    </w:p>
    <w:p w:rsidR="00211C93" w:rsidRDefault="00211C93">
      <w:pPr>
        <w:pStyle w:val="ConsPlusNormal"/>
        <w:spacing w:before="220"/>
        <w:ind w:firstLine="540"/>
        <w:jc w:val="both"/>
      </w:pPr>
      <w:r>
        <w:t>3.3.3.7. Результатом выполнения данной административной процедуры является выдача (направление) заявителю (представителю заявителя) результата предоставления муниципальной услуги.</w:t>
      </w:r>
    </w:p>
    <w:p w:rsidR="00211C93" w:rsidRDefault="00211C93">
      <w:pPr>
        <w:pStyle w:val="ConsPlusNormal"/>
        <w:spacing w:before="220"/>
        <w:ind w:firstLine="540"/>
        <w:jc w:val="both"/>
      </w:pPr>
      <w:r>
        <w:t>Срок выполнения административной процедуры - в течение 1 рабочего дня со дня поступления документов специалисту контрольно-правового отдела Уполномоченного органа.</w:t>
      </w:r>
    </w:p>
    <w:p w:rsidR="00211C93" w:rsidRDefault="00211C93">
      <w:pPr>
        <w:pStyle w:val="ConsPlusNormal"/>
        <w:spacing w:before="220"/>
        <w:ind w:firstLine="540"/>
        <w:jc w:val="both"/>
      </w:pPr>
      <w:r>
        <w:t>Результатом выполнения административной процедуры в случае поступления уведомления через МФЦ является передача результата предоставления муниципальной услуги в ячейку.</w:t>
      </w:r>
    </w:p>
    <w:p w:rsidR="00211C93" w:rsidRDefault="00211C93">
      <w:pPr>
        <w:pStyle w:val="ConsPlusNormal"/>
        <w:spacing w:before="220"/>
        <w:ind w:firstLine="540"/>
        <w:jc w:val="both"/>
      </w:pPr>
      <w:r>
        <w:t>Срок выполнения административной процедуры в случае поступления уведомления в МФЦ - в течение 1 рабочего дня со дня поступления документов специалисту контрольно-правового отдела Уполномоченного органа, но не более 5 рабочих дней со дня поступления уведомления в Уполномоченный орган.</w:t>
      </w:r>
    </w:p>
    <w:p w:rsidR="00211C93" w:rsidRDefault="00211C93">
      <w:pPr>
        <w:pStyle w:val="ConsPlusNormal"/>
        <w:spacing w:before="220"/>
        <w:ind w:firstLine="540"/>
        <w:jc w:val="both"/>
      </w:pPr>
      <w:r>
        <w:t>3.4. В случае обнаружения допущенных опечаток и ошибок в выданных в результате предоставления муниципальной услуги документах заявитель вправе обратиться в Уполномоченный орган, МФЦ для их исправления. Исправление опечаток и ошибок осуществляется в срок, не превышающий 3 рабочих дней со дня обращения заявителя об их устранении.</w:t>
      </w:r>
    </w:p>
    <w:p w:rsidR="00211C93" w:rsidRDefault="00211C93">
      <w:pPr>
        <w:pStyle w:val="ConsPlusNormal"/>
        <w:jc w:val="both"/>
      </w:pPr>
    </w:p>
    <w:p w:rsidR="00211C93" w:rsidRDefault="00211C93">
      <w:pPr>
        <w:pStyle w:val="ConsPlusTitle"/>
        <w:jc w:val="center"/>
        <w:outlineLvl w:val="1"/>
      </w:pPr>
      <w:r>
        <w:t>4. Формы контроля за предоставлением муниципальной услуги</w:t>
      </w:r>
    </w:p>
    <w:p w:rsidR="00211C93" w:rsidRDefault="00211C93">
      <w:pPr>
        <w:pStyle w:val="ConsPlusNormal"/>
        <w:jc w:val="both"/>
      </w:pPr>
    </w:p>
    <w:p w:rsidR="00211C93" w:rsidRDefault="00211C93">
      <w:pPr>
        <w:pStyle w:val="ConsPlusNormal"/>
        <w:ind w:firstLine="540"/>
        <w:jc w:val="both"/>
      </w:pPr>
      <w:r>
        <w:t>4.1. Текущий контроль за принятием решения, соблюдением и исполнением положений настоящего Административного регламента и нормативных правовых актов, устанавливающих требования к предоставлению муниципальной услуги, осуществляет начальник Отдела, руководитель структурного подразделения МФЦ.</w:t>
      </w:r>
    </w:p>
    <w:p w:rsidR="00211C93" w:rsidRDefault="00211C93">
      <w:pPr>
        <w:pStyle w:val="ConsPlusNormal"/>
        <w:spacing w:before="220"/>
        <w:ind w:firstLine="540"/>
        <w:jc w:val="both"/>
      </w:pPr>
      <w:r>
        <w:t>4.2. Контроль за полнотой и качеством предоставления муниципальной услуги осуществляет руководитель (заместитель руководителя) Уполномоченного органа, директор (заместитель директора) МФЦ.</w:t>
      </w:r>
    </w:p>
    <w:p w:rsidR="00211C93" w:rsidRDefault="00211C93">
      <w:pPr>
        <w:pStyle w:val="ConsPlusNormal"/>
        <w:spacing w:before="220"/>
        <w:ind w:firstLine="540"/>
        <w:jc w:val="both"/>
      </w:pPr>
      <w:r>
        <w:t>Оценка качества предоставляемой муниципальной услуги включает в себя проведение следующих мероприятий: проверки, выявление и устранение нарушений прав заинтересованных лиц, оформление заключений по результатам проверок, подготовку предложений по повышению качества предоставления муниципальной услуги и недопущению аналогичных нарушений.</w:t>
      </w:r>
    </w:p>
    <w:p w:rsidR="00211C93" w:rsidRDefault="00211C93">
      <w:pPr>
        <w:pStyle w:val="ConsPlusNormal"/>
        <w:spacing w:before="220"/>
        <w:ind w:firstLine="540"/>
        <w:jc w:val="both"/>
      </w:pPr>
      <w:r>
        <w:t>Мероприятия, направленные на оценку качества предоставляемой муниципальной услуги, осуществляются путем проведения плановых и внеплановых проверок.</w:t>
      </w:r>
    </w:p>
    <w:p w:rsidR="00211C93" w:rsidRDefault="00211C93">
      <w:pPr>
        <w:pStyle w:val="ConsPlusNormal"/>
        <w:spacing w:before="220"/>
        <w:ind w:firstLine="540"/>
        <w:jc w:val="both"/>
      </w:pPr>
      <w:r>
        <w:t>Плановые проверки проводятся 1 раз в год на основании приказа руководителя (заместителя руководителя) Уполномоченного органа, директора (заместителя директора) МФЦ.</w:t>
      </w:r>
    </w:p>
    <w:p w:rsidR="00211C93" w:rsidRDefault="00211C93">
      <w:pPr>
        <w:pStyle w:val="ConsPlusNormal"/>
        <w:spacing w:before="220"/>
        <w:ind w:firstLine="540"/>
        <w:jc w:val="both"/>
      </w:pPr>
      <w:r>
        <w:t>Внеплановые проверки проводятся по конкретному обращению заявителя, инициативе органов, уполномоченных на осуществление контроля.</w:t>
      </w:r>
    </w:p>
    <w:p w:rsidR="00211C93" w:rsidRDefault="00211C93">
      <w:pPr>
        <w:pStyle w:val="ConsPlusNormal"/>
        <w:spacing w:before="220"/>
        <w:ind w:firstLine="540"/>
        <w:jc w:val="both"/>
      </w:pPr>
      <w:r>
        <w:t>Результаты проверок оформляются в виде заключения, в котором отмечаются выявленные недостатки, нарушения и предложения по их устранению. Заключение подписывается руководителем (заместителем руководителя) Уполномоченного органа, директором (заместителем директора) МФЦ.</w:t>
      </w:r>
    </w:p>
    <w:p w:rsidR="00211C93" w:rsidRDefault="00211C93">
      <w:pPr>
        <w:pStyle w:val="ConsPlusNormal"/>
        <w:spacing w:before="220"/>
        <w:ind w:firstLine="540"/>
        <w:jc w:val="both"/>
      </w:pPr>
      <w:r>
        <w:t xml:space="preserve">4.3. Контроль за предоставлением муниципальной услуги со стороны граждан, их объединений и организаций осуществляется в порядке и формах, предусмотренных Федеральным </w:t>
      </w:r>
      <w:hyperlink r:id="rId62">
        <w:r>
          <w:rPr>
            <w:color w:val="0000FF"/>
          </w:rPr>
          <w:t>законом</w:t>
        </w:r>
      </w:hyperlink>
      <w:r>
        <w:t xml:space="preserve"> от 21.07.2014 N 212-ФЗ "Об основах общественного контроля в Российской Федерации", другими федеральными законами, законами и иными нормативными правовыми актами Вологодской области, муниципальными правовыми актами.</w:t>
      </w:r>
    </w:p>
    <w:p w:rsidR="00211C93" w:rsidRDefault="00211C93">
      <w:pPr>
        <w:pStyle w:val="ConsPlusNormal"/>
        <w:spacing w:before="220"/>
        <w:ind w:firstLine="540"/>
        <w:jc w:val="both"/>
      </w:pPr>
      <w:r>
        <w:t>4.4. Ответственность за ненадлежащее исполнение возложенных обязанностей по предоставлению муниципальной услуги, нарушение требований настоящего Административного регламента возлагается на муниципального служащего Уполномоченного органа и работников МФЦ в соответствии с действующим законодательством Российской Федерации.</w:t>
      </w:r>
    </w:p>
    <w:p w:rsidR="00211C93" w:rsidRDefault="00211C93">
      <w:pPr>
        <w:pStyle w:val="ConsPlusNormal"/>
        <w:jc w:val="both"/>
      </w:pPr>
    </w:p>
    <w:p w:rsidR="00211C93" w:rsidRDefault="00211C93">
      <w:pPr>
        <w:pStyle w:val="ConsPlusTitle"/>
        <w:jc w:val="center"/>
        <w:outlineLvl w:val="1"/>
      </w:pPr>
      <w:r>
        <w:t>5. Досудебный (внесудебный) порядок обжалования решений</w:t>
      </w:r>
    </w:p>
    <w:p w:rsidR="00211C93" w:rsidRDefault="00211C93">
      <w:pPr>
        <w:pStyle w:val="ConsPlusTitle"/>
        <w:jc w:val="center"/>
      </w:pPr>
      <w:r>
        <w:t>и действий (бездействия) органа, предоставляющего</w:t>
      </w:r>
    </w:p>
    <w:p w:rsidR="00211C93" w:rsidRDefault="00211C93">
      <w:pPr>
        <w:pStyle w:val="ConsPlusTitle"/>
        <w:jc w:val="center"/>
      </w:pPr>
      <w:r>
        <w:t>муниципальную услугу, а также должностных лиц,</w:t>
      </w:r>
    </w:p>
    <w:p w:rsidR="00211C93" w:rsidRDefault="00211C93">
      <w:pPr>
        <w:pStyle w:val="ConsPlusTitle"/>
        <w:jc w:val="center"/>
      </w:pPr>
      <w:r>
        <w:t>муниципальных служащих</w:t>
      </w:r>
    </w:p>
    <w:p w:rsidR="00211C93" w:rsidRDefault="00211C93">
      <w:pPr>
        <w:pStyle w:val="ConsPlusNormal"/>
        <w:jc w:val="both"/>
      </w:pPr>
    </w:p>
    <w:p w:rsidR="00211C93" w:rsidRDefault="00211C93">
      <w:pPr>
        <w:pStyle w:val="ConsPlusNormal"/>
        <w:ind w:firstLine="540"/>
        <w:jc w:val="both"/>
      </w:pPr>
      <w:r>
        <w:t>5.1.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w:t>
      </w:r>
    </w:p>
    <w:p w:rsidR="00211C93" w:rsidRDefault="00211C93">
      <w:pPr>
        <w:pStyle w:val="ConsPlusNormal"/>
        <w:spacing w:before="220"/>
        <w:ind w:firstLine="540"/>
        <w:jc w:val="both"/>
      </w:pPr>
      <w:r>
        <w:t xml:space="preserve">5.2. Досудебное (внесудебное) обжалование действий (бездействия) и решений, принятых (осуществленных) в ходе предоставления муниципальной услуги, осуществляется в соответствии с Федеральным </w:t>
      </w:r>
      <w:hyperlink r:id="rId63">
        <w:r>
          <w:rPr>
            <w:color w:val="0000FF"/>
          </w:rPr>
          <w:t>законом</w:t>
        </w:r>
      </w:hyperlink>
      <w:r>
        <w:t xml:space="preserve"> от 27.07.2010 N 210-ФЗ "Об организации предоставления государственных и муниципальных услуг" и </w:t>
      </w:r>
      <w:hyperlink r:id="rId64">
        <w:r>
          <w:rPr>
            <w:color w:val="0000FF"/>
          </w:rPr>
          <w:t>Порядком</w:t>
        </w:r>
      </w:hyperlink>
      <w:r>
        <w:t xml:space="preserve"> подачи и рассмотрения жалоб на решения и действия (бездействие) органа мэрии, предоставляющего муниципальную услугу, многофункционального центра, а также их должностных лиц либо муниципальных служащих, работников, утвержденным постановлением мэрии города от 29.05.2012 N 3030.</w:t>
      </w:r>
    </w:p>
    <w:p w:rsidR="00211C93" w:rsidRDefault="00211C93">
      <w:pPr>
        <w:pStyle w:val="ConsPlusNormal"/>
        <w:spacing w:before="220"/>
        <w:ind w:firstLine="540"/>
        <w:jc w:val="both"/>
      </w:pPr>
      <w:r>
        <w:t>5.3. Информация о порядке досудебного (внесудебного) обжалования действий (бездействия) и решений, принятых (осуществленных) в ходе предоставления муниципальной услуги, размещается на Едином портале государственных и муниципальных услуг (функций), на Портале государственных и муниципальных услуг (функций) Вологодской области.</w:t>
      </w:r>
    </w:p>
    <w:p w:rsidR="00211C93" w:rsidRDefault="00211C93">
      <w:pPr>
        <w:pStyle w:val="ConsPlusNormal"/>
        <w:spacing w:before="220"/>
        <w:ind w:firstLine="540"/>
        <w:jc w:val="both"/>
      </w:pPr>
      <w:r>
        <w:t>5.4. Заявитель вправе оспорить действия (бездействие) и решения, осуществляемые (принятые) в ходе предоставления муниципальной услуги, в судебном порядке в соответствии с законодательством Российской Федерации.</w:t>
      </w:r>
    </w:p>
    <w:p w:rsidR="00211C93" w:rsidRDefault="00211C93">
      <w:pPr>
        <w:pStyle w:val="ConsPlusNormal"/>
        <w:jc w:val="both"/>
      </w:pPr>
    </w:p>
    <w:p w:rsidR="00211C93" w:rsidRDefault="00211C93">
      <w:pPr>
        <w:pStyle w:val="ConsPlusTitle"/>
        <w:jc w:val="center"/>
        <w:outlineLvl w:val="1"/>
      </w:pPr>
      <w:r>
        <w:t>6. Особенности выполнения административных процедур</w:t>
      </w:r>
    </w:p>
    <w:p w:rsidR="00211C93" w:rsidRDefault="00211C93">
      <w:pPr>
        <w:pStyle w:val="ConsPlusTitle"/>
        <w:jc w:val="center"/>
      </w:pPr>
      <w:r>
        <w:t>(действий) в многофункциональном центре предоставления</w:t>
      </w:r>
    </w:p>
    <w:p w:rsidR="00211C93" w:rsidRDefault="00211C93">
      <w:pPr>
        <w:pStyle w:val="ConsPlusTitle"/>
        <w:jc w:val="center"/>
      </w:pPr>
      <w:r>
        <w:t>государственных и муниципальных услуг</w:t>
      </w:r>
    </w:p>
    <w:p w:rsidR="00211C93" w:rsidRDefault="00211C93">
      <w:pPr>
        <w:pStyle w:val="ConsPlusNormal"/>
        <w:jc w:val="both"/>
      </w:pPr>
    </w:p>
    <w:p w:rsidR="00211C93" w:rsidRDefault="00211C93">
      <w:pPr>
        <w:pStyle w:val="ConsPlusNormal"/>
        <w:ind w:firstLine="540"/>
        <w:jc w:val="both"/>
      </w:pPr>
      <w:r>
        <w:t>6.1. Информирование заявителей о порядке предоставления муниципальной услуги в МФЦ.</w:t>
      </w:r>
    </w:p>
    <w:p w:rsidR="00211C93" w:rsidRDefault="00211C93">
      <w:pPr>
        <w:pStyle w:val="ConsPlusNormal"/>
        <w:spacing w:before="220"/>
        <w:ind w:firstLine="540"/>
        <w:jc w:val="both"/>
      </w:pPr>
      <w:r>
        <w:t>6.1.1. Информацию о правилах предоставления муниципальной услуги в МФЦ заявитель может получить следующими способами:</w:t>
      </w:r>
    </w:p>
    <w:p w:rsidR="00211C93" w:rsidRDefault="00211C93">
      <w:pPr>
        <w:pStyle w:val="ConsPlusNormal"/>
        <w:spacing w:before="220"/>
        <w:ind w:firstLine="540"/>
        <w:jc w:val="both"/>
      </w:pPr>
      <w:r>
        <w:t>лично;</w:t>
      </w:r>
    </w:p>
    <w:p w:rsidR="00211C93" w:rsidRDefault="00211C93">
      <w:pPr>
        <w:pStyle w:val="ConsPlusNormal"/>
        <w:spacing w:before="220"/>
        <w:ind w:firstLine="540"/>
        <w:jc w:val="both"/>
      </w:pPr>
      <w:r>
        <w:t>посредством телефонной связи;</w:t>
      </w:r>
    </w:p>
    <w:p w:rsidR="00211C93" w:rsidRDefault="00211C93">
      <w:pPr>
        <w:pStyle w:val="ConsPlusNormal"/>
        <w:spacing w:before="220"/>
        <w:ind w:firstLine="540"/>
        <w:jc w:val="both"/>
      </w:pPr>
      <w:r>
        <w:t>посредством электронной почты;</w:t>
      </w:r>
    </w:p>
    <w:p w:rsidR="00211C93" w:rsidRDefault="00211C93">
      <w:pPr>
        <w:pStyle w:val="ConsPlusNormal"/>
        <w:spacing w:before="220"/>
        <w:ind w:firstLine="540"/>
        <w:jc w:val="both"/>
      </w:pPr>
      <w:r>
        <w:t>посредством почтовой связи;</w:t>
      </w:r>
    </w:p>
    <w:p w:rsidR="00211C93" w:rsidRDefault="00211C93">
      <w:pPr>
        <w:pStyle w:val="ConsPlusNormal"/>
        <w:spacing w:before="220"/>
        <w:ind w:firstLine="540"/>
        <w:jc w:val="both"/>
      </w:pPr>
      <w:r>
        <w:t>на информационных стендах МФЦ;</w:t>
      </w:r>
    </w:p>
    <w:p w:rsidR="00211C93" w:rsidRDefault="00211C93">
      <w:pPr>
        <w:pStyle w:val="ConsPlusNormal"/>
        <w:spacing w:before="220"/>
        <w:ind w:firstLine="540"/>
        <w:jc w:val="both"/>
      </w:pPr>
      <w:r>
        <w:t>в информационно-телекоммуникационной сети Интернет:</w:t>
      </w:r>
    </w:p>
    <w:p w:rsidR="00211C93" w:rsidRDefault="00211C93">
      <w:pPr>
        <w:pStyle w:val="ConsPlusNormal"/>
        <w:spacing w:before="220"/>
        <w:ind w:firstLine="540"/>
        <w:jc w:val="both"/>
      </w:pPr>
      <w:r>
        <w:t>- на официальном сайте МФЦ;</w:t>
      </w:r>
    </w:p>
    <w:p w:rsidR="00211C93" w:rsidRDefault="00211C93">
      <w:pPr>
        <w:pStyle w:val="ConsPlusNormal"/>
        <w:spacing w:before="220"/>
        <w:ind w:firstLine="540"/>
        <w:jc w:val="both"/>
      </w:pPr>
      <w:r>
        <w:t>- на Едином портале государственных и муниципальных услуг (функций);</w:t>
      </w:r>
    </w:p>
    <w:p w:rsidR="00211C93" w:rsidRDefault="00211C93">
      <w:pPr>
        <w:pStyle w:val="ConsPlusNormal"/>
        <w:spacing w:before="220"/>
        <w:ind w:firstLine="540"/>
        <w:jc w:val="both"/>
      </w:pPr>
      <w:r>
        <w:t>- на Портале государственных и муниципальных услуг (функций) Вологодской области.</w:t>
      </w:r>
    </w:p>
    <w:p w:rsidR="00211C93" w:rsidRDefault="00211C93">
      <w:pPr>
        <w:pStyle w:val="ConsPlusNormal"/>
        <w:spacing w:before="220"/>
        <w:ind w:firstLine="540"/>
        <w:jc w:val="both"/>
      </w:pPr>
      <w:r>
        <w:t xml:space="preserve">6.1.2. Исключен. - </w:t>
      </w:r>
      <w:hyperlink r:id="rId65">
        <w:r>
          <w:rPr>
            <w:color w:val="0000FF"/>
          </w:rPr>
          <w:t>Постановление</w:t>
        </w:r>
      </w:hyperlink>
      <w:r>
        <w:t xml:space="preserve"> Мэрии г. Череповца от 02.02.2024 N 217.</w:t>
      </w:r>
    </w:p>
    <w:p w:rsidR="00211C93" w:rsidRDefault="00211C93">
      <w:pPr>
        <w:pStyle w:val="ConsPlusNormal"/>
        <w:spacing w:before="220"/>
        <w:ind w:firstLine="540"/>
        <w:jc w:val="both"/>
      </w:pPr>
      <w:r>
        <w:t>6.1.3. Информирование о правилах предоставления муниципальной услуги осуществляется по следующим вопросам:</w:t>
      </w:r>
    </w:p>
    <w:p w:rsidR="00211C93" w:rsidRDefault="00211C93">
      <w:pPr>
        <w:pStyle w:val="ConsPlusNormal"/>
        <w:spacing w:before="220"/>
        <w:ind w:firstLine="540"/>
        <w:jc w:val="both"/>
      </w:pPr>
      <w:r>
        <w:t>место нахождения МФЦ;</w:t>
      </w:r>
    </w:p>
    <w:p w:rsidR="00211C93" w:rsidRDefault="00211C93">
      <w:pPr>
        <w:pStyle w:val="ConsPlusNormal"/>
        <w:spacing w:before="220"/>
        <w:ind w:firstLine="540"/>
        <w:jc w:val="both"/>
      </w:pPr>
      <w:r>
        <w:t>график работы МФЦ;</w:t>
      </w:r>
    </w:p>
    <w:p w:rsidR="00211C93" w:rsidRDefault="00211C93">
      <w:pPr>
        <w:pStyle w:val="ConsPlusNormal"/>
        <w:spacing w:before="220"/>
        <w:ind w:firstLine="540"/>
        <w:jc w:val="both"/>
      </w:pPr>
      <w:r>
        <w:t>адрес официального сайта МФЦ;</w:t>
      </w:r>
    </w:p>
    <w:p w:rsidR="00211C93" w:rsidRDefault="00211C93">
      <w:pPr>
        <w:pStyle w:val="ConsPlusNormal"/>
        <w:spacing w:before="220"/>
        <w:ind w:firstLine="540"/>
        <w:jc w:val="both"/>
      </w:pPr>
      <w:r>
        <w:t>адрес электронной почты МФЦ;</w:t>
      </w:r>
    </w:p>
    <w:p w:rsidR="00211C93" w:rsidRDefault="00211C93">
      <w:pPr>
        <w:pStyle w:val="ConsPlusNormal"/>
        <w:spacing w:before="220"/>
        <w:ind w:firstLine="540"/>
        <w:jc w:val="both"/>
      </w:pPr>
      <w: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211C93" w:rsidRDefault="00211C93">
      <w:pPr>
        <w:pStyle w:val="ConsPlusNormal"/>
        <w:spacing w:before="220"/>
        <w:ind w:firstLine="540"/>
        <w:jc w:val="both"/>
      </w:pPr>
      <w:r>
        <w:t>ход предоставления муниципальной услуги;</w:t>
      </w:r>
    </w:p>
    <w:p w:rsidR="00211C93" w:rsidRDefault="00211C93">
      <w:pPr>
        <w:pStyle w:val="ConsPlusNormal"/>
        <w:spacing w:before="220"/>
        <w:ind w:firstLine="540"/>
        <w:jc w:val="both"/>
      </w:pPr>
      <w:r>
        <w:t>административные процедуры предоставления муниципальной услуги;</w:t>
      </w:r>
    </w:p>
    <w:p w:rsidR="00211C93" w:rsidRDefault="00211C93">
      <w:pPr>
        <w:pStyle w:val="ConsPlusNormal"/>
        <w:spacing w:before="220"/>
        <w:ind w:firstLine="540"/>
        <w:jc w:val="both"/>
      </w:pPr>
      <w:r>
        <w:t>срок предоставления муниципальной услуги;</w:t>
      </w:r>
    </w:p>
    <w:p w:rsidR="00211C93" w:rsidRDefault="00211C93">
      <w:pPr>
        <w:pStyle w:val="ConsPlusNormal"/>
        <w:spacing w:before="220"/>
        <w:ind w:firstLine="540"/>
        <w:jc w:val="both"/>
      </w:pPr>
      <w:r>
        <w:t>порядок и формы контроля за предоставлением муниципальной услуги;</w:t>
      </w:r>
    </w:p>
    <w:p w:rsidR="00211C93" w:rsidRDefault="00211C93">
      <w:pPr>
        <w:pStyle w:val="ConsPlusNormal"/>
        <w:spacing w:before="220"/>
        <w:ind w:firstLine="540"/>
        <w:jc w:val="both"/>
      </w:pPr>
      <w:r>
        <w:t>основания для отказа в предоставлении муниципальной услуги;</w:t>
      </w:r>
    </w:p>
    <w:p w:rsidR="00211C93" w:rsidRDefault="00211C93">
      <w:pPr>
        <w:pStyle w:val="ConsPlusNormal"/>
        <w:spacing w:before="220"/>
        <w:ind w:firstLine="540"/>
        <w:jc w:val="both"/>
      </w:pPr>
      <w:r>
        <w:t>досудебный и судебный порядок обжалования действий (бездействия) работников МФЦ, ответственных за предоставление муниципальной услуги, а также решений, принятых в ходе предоставления муниципальной услуги в МФЦ.</w:t>
      </w:r>
    </w:p>
    <w:p w:rsidR="00211C93" w:rsidRDefault="00211C93">
      <w:pPr>
        <w:pStyle w:val="ConsPlusNormal"/>
        <w:spacing w:before="220"/>
        <w:ind w:firstLine="540"/>
        <w:jc w:val="both"/>
      </w:pPr>
      <w:r>
        <w:t>6.2. Административные процедуры при поступлении уведомления о предоставлении муниципальной услуги в МФЦ.</w:t>
      </w:r>
    </w:p>
    <w:p w:rsidR="00211C93" w:rsidRDefault="00211C93">
      <w:pPr>
        <w:pStyle w:val="ConsPlusNormal"/>
        <w:spacing w:before="220"/>
        <w:ind w:firstLine="540"/>
        <w:jc w:val="both"/>
      </w:pPr>
      <w:r>
        <w:t>Предоставление муниципальной услуги в МФЦ включает следующие административные процедуры:</w:t>
      </w:r>
    </w:p>
    <w:p w:rsidR="00211C93" w:rsidRDefault="00211C93">
      <w:pPr>
        <w:pStyle w:val="ConsPlusNormal"/>
        <w:spacing w:before="220"/>
        <w:ind w:firstLine="540"/>
        <w:jc w:val="both"/>
      </w:pPr>
      <w:r>
        <w:t>прием и регистрация уведомления и прилагаемых документов;</w:t>
      </w:r>
    </w:p>
    <w:p w:rsidR="00211C93" w:rsidRDefault="00211C93">
      <w:pPr>
        <w:pStyle w:val="ConsPlusNormal"/>
        <w:spacing w:before="220"/>
        <w:ind w:firstLine="540"/>
        <w:jc w:val="both"/>
      </w:pPr>
      <w:r>
        <w:t>передача уведомления и прилагаемых документов в Уполномоченный орган;</w:t>
      </w:r>
    </w:p>
    <w:p w:rsidR="00211C93" w:rsidRDefault="00211C93">
      <w:pPr>
        <w:pStyle w:val="ConsPlusNormal"/>
        <w:spacing w:before="220"/>
        <w:ind w:firstLine="540"/>
        <w:jc w:val="both"/>
      </w:pPr>
      <w:r>
        <w:t>выдача результата предоставления муниципальной услуги в МФЦ.</w:t>
      </w:r>
    </w:p>
    <w:p w:rsidR="00211C93" w:rsidRDefault="00211C93">
      <w:pPr>
        <w:pStyle w:val="ConsPlusNormal"/>
        <w:spacing w:before="220"/>
        <w:ind w:firstLine="540"/>
        <w:jc w:val="both"/>
      </w:pPr>
      <w:r>
        <w:t>6.3. Прием и регистрация уведомления и прилагаемых документов при предоставлении муниципальной услуги в МФЦ.</w:t>
      </w:r>
    </w:p>
    <w:p w:rsidR="00211C93" w:rsidRDefault="00211C93">
      <w:pPr>
        <w:pStyle w:val="ConsPlusNormal"/>
        <w:spacing w:before="220"/>
        <w:ind w:firstLine="540"/>
        <w:jc w:val="both"/>
      </w:pPr>
      <w:r>
        <w:t>6.3.1. Основанием для начала административной процедуры является представление уведомления и документов заявителем в МФЦ.</w:t>
      </w:r>
    </w:p>
    <w:p w:rsidR="00211C93" w:rsidRDefault="00211C93">
      <w:pPr>
        <w:pStyle w:val="ConsPlusNormal"/>
        <w:spacing w:before="220"/>
        <w:ind w:firstLine="540"/>
        <w:jc w:val="both"/>
      </w:pPr>
      <w:r>
        <w:t>6.3.2. Специалист МФЦ в день поступления уведомления и прилагаемых документов:</w:t>
      </w:r>
    </w:p>
    <w:p w:rsidR="00211C93" w:rsidRDefault="00211C93">
      <w:pPr>
        <w:pStyle w:val="ConsPlusNormal"/>
        <w:spacing w:before="220"/>
        <w:ind w:firstLine="540"/>
        <w:jc w:val="both"/>
      </w:pPr>
      <w:r>
        <w:t>проверяет наличие документа, удостоверяющего личность заявителя, представителя заявителя, а также документа, удостоверяющего полномочия представителя заявителя;</w:t>
      </w:r>
    </w:p>
    <w:p w:rsidR="00211C93" w:rsidRDefault="00211C93">
      <w:pPr>
        <w:pStyle w:val="ConsPlusNormal"/>
        <w:spacing w:before="220"/>
        <w:ind w:firstLine="540"/>
        <w:jc w:val="both"/>
      </w:pPr>
      <w:r>
        <w:t>проверяет надлежащее оформление уведомления;</w:t>
      </w:r>
    </w:p>
    <w:p w:rsidR="00211C93" w:rsidRDefault="00211C93">
      <w:pPr>
        <w:pStyle w:val="ConsPlusNormal"/>
        <w:spacing w:before="220"/>
        <w:ind w:firstLine="540"/>
        <w:jc w:val="both"/>
      </w:pPr>
      <w:r>
        <w:t>заверяет копии документов на основании представленных оригиналов. При представлении оригиналов делает копии, проставляет на копии отметку о ее соответствии оригиналу и возвращает оригиналы заявителю;</w:t>
      </w:r>
    </w:p>
    <w:p w:rsidR="00211C93" w:rsidRDefault="00211C93">
      <w:pPr>
        <w:pStyle w:val="ConsPlusNormal"/>
        <w:spacing w:before="220"/>
        <w:ind w:firstLine="540"/>
        <w:jc w:val="both"/>
      </w:pPr>
      <w:r>
        <w:t>устно информирует заявителя о дате и времени подготовки результата предоставления муниципальной услуги;</w:t>
      </w:r>
    </w:p>
    <w:p w:rsidR="00211C93" w:rsidRDefault="00211C93">
      <w:pPr>
        <w:pStyle w:val="ConsPlusNormal"/>
        <w:spacing w:before="220"/>
        <w:ind w:firstLine="540"/>
        <w:jc w:val="both"/>
      </w:pPr>
      <w:r>
        <w:t>регистрирует представленное заявителем уведомление в программно-техническом комплексе АИС МФЦ;</w:t>
      </w:r>
    </w:p>
    <w:p w:rsidR="00211C93" w:rsidRDefault="00211C93">
      <w:pPr>
        <w:pStyle w:val="ConsPlusNormal"/>
        <w:spacing w:before="220"/>
        <w:ind w:firstLine="540"/>
        <w:jc w:val="both"/>
      </w:pPr>
      <w:r>
        <w:t>готовит расписку о принятии документов и выдает ее заявителю;</w:t>
      </w:r>
    </w:p>
    <w:p w:rsidR="00211C93" w:rsidRDefault="00211C93">
      <w:pPr>
        <w:pStyle w:val="ConsPlusNormal"/>
        <w:spacing w:before="220"/>
        <w:ind w:firstLine="540"/>
        <w:jc w:val="both"/>
      </w:pPr>
      <w:r>
        <w:t>формирует пакет документов для передачи специалисту, ответственному за прием и передачу документов в Уполномоченный орган, и передает его в порядке делопроизводства специалисту, ответственному за прием, передачу документов в Уполномоченный орган.</w:t>
      </w:r>
    </w:p>
    <w:p w:rsidR="00211C93" w:rsidRDefault="00211C93">
      <w:pPr>
        <w:pStyle w:val="ConsPlusNormal"/>
        <w:spacing w:before="220"/>
        <w:ind w:firstLine="540"/>
        <w:jc w:val="both"/>
      </w:pPr>
      <w:r>
        <w:t>6.3.3. Результатом выполнения административной процедуры является уведомление и приложенные к нему документы, поступившие специалисту МФЦ.</w:t>
      </w:r>
    </w:p>
    <w:p w:rsidR="00211C93" w:rsidRDefault="00211C93">
      <w:pPr>
        <w:pStyle w:val="ConsPlusNormal"/>
        <w:spacing w:before="220"/>
        <w:ind w:firstLine="540"/>
        <w:jc w:val="both"/>
      </w:pPr>
      <w:r>
        <w:t>Срок выполнения административной процедуры не более 1 рабочего дня со дня поступления уведомления в МФЦ.</w:t>
      </w:r>
    </w:p>
    <w:p w:rsidR="00211C93" w:rsidRDefault="00211C93">
      <w:pPr>
        <w:pStyle w:val="ConsPlusNormal"/>
        <w:spacing w:before="220"/>
        <w:ind w:firstLine="540"/>
        <w:jc w:val="both"/>
      </w:pPr>
      <w:bookmarkStart w:id="9" w:name="P507"/>
      <w:bookmarkEnd w:id="9"/>
      <w:r>
        <w:t>6.4. Передача уведомления и прилагаемых документов в Уполномоченный орган.</w:t>
      </w:r>
    </w:p>
    <w:p w:rsidR="00211C93" w:rsidRDefault="00211C93">
      <w:pPr>
        <w:pStyle w:val="ConsPlusNormal"/>
        <w:spacing w:before="220"/>
        <w:ind w:firstLine="540"/>
        <w:jc w:val="both"/>
      </w:pPr>
      <w:r>
        <w:t>6.4.1. Основанием для начала данной административной процедуры является уведомление и прилагаемые к нему документы, поступившие специалисту МФЦ.</w:t>
      </w:r>
    </w:p>
    <w:p w:rsidR="00211C93" w:rsidRDefault="00211C93">
      <w:pPr>
        <w:pStyle w:val="ConsPlusNormal"/>
        <w:spacing w:before="220"/>
        <w:ind w:firstLine="540"/>
        <w:jc w:val="both"/>
      </w:pPr>
      <w:r>
        <w:t>6.4.2. Специалист МФЦ, ответственный за прием-передачу документов в Уполномоченный орган:</w:t>
      </w:r>
    </w:p>
    <w:p w:rsidR="00211C93" w:rsidRDefault="00211C93">
      <w:pPr>
        <w:pStyle w:val="ConsPlusNormal"/>
        <w:spacing w:before="220"/>
        <w:ind w:firstLine="540"/>
        <w:jc w:val="both"/>
      </w:pPr>
      <w:r>
        <w:t>готовит принятый от заявителя пакет документов, акт приема-передачи документов в двух экземплярах для передачи на рассмотрение в Уполномоченный орган;</w:t>
      </w:r>
    </w:p>
    <w:p w:rsidR="00211C93" w:rsidRDefault="00211C93">
      <w:pPr>
        <w:pStyle w:val="ConsPlusNormal"/>
        <w:spacing w:before="220"/>
        <w:ind w:firstLine="540"/>
        <w:jc w:val="both"/>
      </w:pPr>
      <w:r>
        <w:t>передает документы через ячейку в Уполномоченный орган в порядке, установленном Соглашением о взаимодействии между Уполномоченным органом и МФЦ при предоставлении муниципальных услуг, не позднее 16.00 часов рабочего дня, следующего за днем поступления в МФЦ уведомления.</w:t>
      </w:r>
    </w:p>
    <w:p w:rsidR="00211C93" w:rsidRDefault="00211C93">
      <w:pPr>
        <w:pStyle w:val="ConsPlusNormal"/>
        <w:spacing w:before="220"/>
        <w:ind w:firstLine="540"/>
        <w:jc w:val="both"/>
      </w:pPr>
      <w:r>
        <w:t>6.4.3. Результатом выполнения административной процедуры является передача уведомления и приложенных к нему документов в ячейку.</w:t>
      </w:r>
    </w:p>
    <w:p w:rsidR="00211C93" w:rsidRDefault="00211C93">
      <w:pPr>
        <w:pStyle w:val="ConsPlusNormal"/>
        <w:spacing w:before="220"/>
        <w:ind w:firstLine="540"/>
        <w:jc w:val="both"/>
      </w:pPr>
      <w:r>
        <w:t>Срок выполнения административной процедуры не более 2 рабочих дней со дня поступления уведомления и прилагаемых документов в МФЦ.</w:t>
      </w:r>
    </w:p>
    <w:p w:rsidR="00211C93" w:rsidRDefault="00211C93">
      <w:pPr>
        <w:pStyle w:val="ConsPlusNormal"/>
        <w:spacing w:before="220"/>
        <w:ind w:firstLine="540"/>
        <w:jc w:val="both"/>
      </w:pPr>
      <w:r>
        <w:t xml:space="preserve">6.5. Рассмотрение уведомления об окончании строительства и прилагаемых документов, принятие решения Уполномоченным органом осуществляется в соответствии с </w:t>
      </w:r>
      <w:hyperlink w:anchor="P374">
        <w:r>
          <w:rPr>
            <w:color w:val="0000FF"/>
          </w:rPr>
          <w:t>пунктом 3.3.2</w:t>
        </w:r>
      </w:hyperlink>
      <w:r>
        <w:t xml:space="preserve"> настоящего Административного регламента.</w:t>
      </w:r>
    </w:p>
    <w:p w:rsidR="00211C93" w:rsidRDefault="00211C93">
      <w:pPr>
        <w:pStyle w:val="ConsPlusNormal"/>
        <w:spacing w:before="220"/>
        <w:ind w:firstLine="540"/>
        <w:jc w:val="both"/>
      </w:pPr>
      <w:bookmarkStart w:id="10" w:name="P515"/>
      <w:bookmarkEnd w:id="10"/>
      <w:r>
        <w:t>6.6. Выдача результата предоставления муниципальной услуги в МФЦ.</w:t>
      </w:r>
    </w:p>
    <w:p w:rsidR="00211C93" w:rsidRDefault="00211C93">
      <w:pPr>
        <w:pStyle w:val="ConsPlusNormal"/>
        <w:spacing w:before="220"/>
        <w:ind w:firstLine="540"/>
        <w:jc w:val="both"/>
      </w:pPr>
      <w:r>
        <w:t xml:space="preserve">6.6.1. Основанием для начала административной процедуры является поступление в ячейку результата предоставления муниципальной услуги, переданного из Уполномоченного органа в соответствии с </w:t>
      </w:r>
      <w:hyperlink w:anchor="P428">
        <w:r>
          <w:rPr>
            <w:color w:val="0000FF"/>
          </w:rPr>
          <w:t>пунктом 3.3.3.6</w:t>
        </w:r>
      </w:hyperlink>
      <w:r>
        <w:t xml:space="preserve"> Административного регламента.</w:t>
      </w:r>
    </w:p>
    <w:p w:rsidR="00211C93" w:rsidRDefault="00211C93">
      <w:pPr>
        <w:pStyle w:val="ConsPlusNormal"/>
        <w:spacing w:before="220"/>
        <w:ind w:firstLine="540"/>
        <w:jc w:val="both"/>
      </w:pPr>
      <w:r>
        <w:t>6.6.2. Специалист МФЦ:</w:t>
      </w:r>
    </w:p>
    <w:p w:rsidR="00211C93" w:rsidRDefault="00211C93">
      <w:pPr>
        <w:pStyle w:val="ConsPlusNormal"/>
        <w:spacing w:before="220"/>
        <w:ind w:firstLine="540"/>
        <w:jc w:val="both"/>
      </w:pPr>
      <w:r>
        <w:t>на участке документационного обеспечения МАУ "Центр комплексного обслуживания", пр-кт Строителей, 2, каб. 101, не позднее 16.00 часов дня поступления документов в ячейку осуществляет сверку документов на соответствие акту приема-передачи, после чего делает отметку в акте приема-передачи;</w:t>
      </w:r>
    </w:p>
    <w:p w:rsidR="00211C93" w:rsidRDefault="00211C93">
      <w:pPr>
        <w:pStyle w:val="ConsPlusNormal"/>
        <w:jc w:val="both"/>
      </w:pPr>
      <w:r>
        <w:t xml:space="preserve">(в ред. </w:t>
      </w:r>
      <w:hyperlink r:id="rId66">
        <w:r>
          <w:rPr>
            <w:color w:val="0000FF"/>
          </w:rPr>
          <w:t>постановления</w:t>
        </w:r>
      </w:hyperlink>
      <w:r>
        <w:t xml:space="preserve"> Мэрии г. Череповца от 25.08.2022 N 2529)</w:t>
      </w:r>
    </w:p>
    <w:p w:rsidR="00211C93" w:rsidRDefault="00211C93">
      <w:pPr>
        <w:pStyle w:val="ConsPlusNormal"/>
        <w:spacing w:before="220"/>
        <w:ind w:firstLine="540"/>
        <w:jc w:val="both"/>
      </w:pPr>
      <w:r>
        <w:t>незамедлительно передает через ячейку в Уполномоченный орган один экземпляр акта приема-передачи с отметками о получении;</w:t>
      </w:r>
    </w:p>
    <w:p w:rsidR="00211C93" w:rsidRDefault="00211C93">
      <w:pPr>
        <w:pStyle w:val="ConsPlusNormal"/>
        <w:spacing w:before="220"/>
        <w:ind w:firstLine="540"/>
        <w:jc w:val="both"/>
      </w:pPr>
      <w:r>
        <w:t>доставляет документы и один экземпляр акта приема-передачи в МФЦ.</w:t>
      </w:r>
    </w:p>
    <w:p w:rsidR="00211C93" w:rsidRDefault="00211C93">
      <w:pPr>
        <w:pStyle w:val="ConsPlusNormal"/>
        <w:spacing w:before="220"/>
        <w:ind w:firstLine="540"/>
        <w:jc w:val="both"/>
      </w:pPr>
      <w:r>
        <w:t>6.6.3. Специалист МФЦ не позднее рабочего дня, следующего за днем поступления документов из Уполномоченного органа, информирует заявителя о подготовке результата предоставления муниципальной услуги и возможности его получения в МФЦ.</w:t>
      </w:r>
    </w:p>
    <w:p w:rsidR="00211C93" w:rsidRDefault="00211C93">
      <w:pPr>
        <w:pStyle w:val="ConsPlusNormal"/>
        <w:spacing w:before="220"/>
        <w:ind w:firstLine="540"/>
        <w:jc w:val="both"/>
      </w:pPr>
      <w:r>
        <w:t>6.6.4. Специалист МФЦ выдает результат предоставления муниципальной услуги лично заявителю при предъявлении документа, удостоверяющего личность (в случае получения документов представителем заявителя - документа, удостоверяющего полномочия представителя, и оригинала (заверенной копии) доверенности, удостоверяющей полномочия представителя).</w:t>
      </w:r>
    </w:p>
    <w:p w:rsidR="00211C93" w:rsidRDefault="00211C93">
      <w:pPr>
        <w:pStyle w:val="ConsPlusNormal"/>
        <w:spacing w:before="220"/>
        <w:ind w:firstLine="540"/>
        <w:jc w:val="both"/>
      </w:pPr>
      <w:r>
        <w:t>При получении результата муниципальной услуги заявитель ставит в журнале учета и выдачи результатов предоставления муниципальной услуги МФЦ дату и подпись, подтверждающую получение документов.</w:t>
      </w:r>
    </w:p>
    <w:p w:rsidR="00211C93" w:rsidRDefault="00211C93">
      <w:pPr>
        <w:pStyle w:val="ConsPlusNormal"/>
        <w:spacing w:before="220"/>
        <w:ind w:firstLine="540"/>
        <w:jc w:val="both"/>
      </w:pPr>
      <w:r>
        <w:t>6.6.5. Результатом выполнения данной административной процедуры является выдача заявителю (представителю заявителя) результата предоставления муниципальной услуги.</w:t>
      </w:r>
    </w:p>
    <w:p w:rsidR="00211C93" w:rsidRDefault="00211C93">
      <w:pPr>
        <w:pStyle w:val="ConsPlusNormal"/>
        <w:spacing w:before="220"/>
        <w:ind w:firstLine="540"/>
        <w:jc w:val="both"/>
      </w:pPr>
      <w:r>
        <w:t>Срок выполнения административной процедуры не более 2 рабочих дней со дня подписания документов руководителем (заместителем руководителя) Уполномоченного органа.</w:t>
      </w:r>
    </w:p>
    <w:p w:rsidR="00211C93" w:rsidRDefault="00211C93">
      <w:pPr>
        <w:pStyle w:val="ConsPlusNormal"/>
        <w:spacing w:before="220"/>
        <w:ind w:firstLine="540"/>
        <w:jc w:val="both"/>
      </w:pPr>
      <w:r>
        <w:t>6.7. В случае если заявитель или законный представитель не явились для получения результата предоставления муниципальной услуги, подготовленные документы хранятся в МФЦ в течение 60 календарных дней и выдаются заявителю (представителю заявителя) по его первому требованию. По истечении указанного срока документы возвращаются в Уполномоченный орган.</w:t>
      </w:r>
    </w:p>
    <w:p w:rsidR="00211C93" w:rsidRDefault="00211C93">
      <w:pPr>
        <w:pStyle w:val="ConsPlusNormal"/>
        <w:jc w:val="both"/>
      </w:pPr>
    </w:p>
    <w:p w:rsidR="00211C93" w:rsidRDefault="00211C93">
      <w:pPr>
        <w:pStyle w:val="ConsPlusNormal"/>
        <w:jc w:val="both"/>
      </w:pPr>
    </w:p>
    <w:p w:rsidR="00211C93" w:rsidRDefault="00211C93">
      <w:pPr>
        <w:pStyle w:val="ConsPlusNormal"/>
        <w:jc w:val="both"/>
      </w:pPr>
    </w:p>
    <w:p w:rsidR="00211C93" w:rsidRDefault="00211C93">
      <w:pPr>
        <w:pStyle w:val="ConsPlusNormal"/>
        <w:jc w:val="both"/>
      </w:pPr>
    </w:p>
    <w:p w:rsidR="00211C93" w:rsidRDefault="00211C93">
      <w:pPr>
        <w:pStyle w:val="ConsPlusNormal"/>
        <w:jc w:val="both"/>
      </w:pPr>
    </w:p>
    <w:p w:rsidR="00211C93" w:rsidRDefault="00211C93">
      <w:pPr>
        <w:pStyle w:val="ConsPlusNormal"/>
        <w:jc w:val="right"/>
        <w:outlineLvl w:val="1"/>
      </w:pPr>
      <w:r>
        <w:t>Приложение</w:t>
      </w:r>
    </w:p>
    <w:p w:rsidR="00211C93" w:rsidRDefault="00211C93">
      <w:pPr>
        <w:pStyle w:val="ConsPlusNormal"/>
        <w:jc w:val="right"/>
      </w:pPr>
      <w:r>
        <w:t>к Административному регламенту</w:t>
      </w:r>
    </w:p>
    <w:p w:rsidR="00211C93" w:rsidRDefault="00211C93">
      <w:pPr>
        <w:pStyle w:val="ConsPlusNormal"/>
        <w:jc w:val="both"/>
      </w:pPr>
    </w:p>
    <w:p w:rsidR="00211C93" w:rsidRDefault="00211C93">
      <w:pPr>
        <w:pStyle w:val="ConsPlusNormal"/>
        <w:jc w:val="right"/>
      </w:pPr>
      <w:r>
        <w:t>Приложение N 5</w:t>
      </w:r>
    </w:p>
    <w:p w:rsidR="00211C93" w:rsidRDefault="00211C93">
      <w:pPr>
        <w:pStyle w:val="ConsPlusNormal"/>
        <w:jc w:val="right"/>
      </w:pPr>
      <w:r>
        <w:t>к Приказу</w:t>
      </w:r>
    </w:p>
    <w:p w:rsidR="00211C93" w:rsidRDefault="00211C93">
      <w:pPr>
        <w:pStyle w:val="ConsPlusNormal"/>
        <w:jc w:val="right"/>
      </w:pPr>
      <w:r>
        <w:t>Министерства строительства</w:t>
      </w:r>
    </w:p>
    <w:p w:rsidR="00211C93" w:rsidRDefault="00211C93">
      <w:pPr>
        <w:pStyle w:val="ConsPlusNormal"/>
        <w:jc w:val="right"/>
      </w:pPr>
      <w:r>
        <w:t>и жилищно-коммунального хозяйства</w:t>
      </w:r>
    </w:p>
    <w:p w:rsidR="00211C93" w:rsidRDefault="00211C93">
      <w:pPr>
        <w:pStyle w:val="ConsPlusNormal"/>
        <w:jc w:val="right"/>
      </w:pPr>
      <w:r>
        <w:t>Российской Федерации</w:t>
      </w:r>
    </w:p>
    <w:p w:rsidR="00211C93" w:rsidRDefault="00211C93">
      <w:pPr>
        <w:pStyle w:val="ConsPlusNormal"/>
        <w:jc w:val="right"/>
      </w:pPr>
      <w:r>
        <w:t>от 19 сентября 2018 г. N 591/пр</w:t>
      </w:r>
    </w:p>
    <w:p w:rsidR="00211C93" w:rsidRDefault="00211C9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63"/>
        <w:gridCol w:w="5386"/>
      </w:tblGrid>
      <w:tr w:rsidR="00211C93">
        <w:tc>
          <w:tcPr>
            <w:tcW w:w="9049" w:type="dxa"/>
            <w:gridSpan w:val="2"/>
            <w:tcBorders>
              <w:top w:val="nil"/>
              <w:left w:val="nil"/>
              <w:bottom w:val="nil"/>
              <w:right w:val="nil"/>
            </w:tcBorders>
          </w:tcPr>
          <w:p w:rsidR="00211C93" w:rsidRDefault="00211C93">
            <w:pPr>
              <w:pStyle w:val="ConsPlusNormal"/>
              <w:jc w:val="center"/>
            </w:pPr>
            <w:bookmarkStart w:id="11" w:name="P543"/>
            <w:bookmarkEnd w:id="11"/>
            <w:r>
              <w:t>УВЕДОМЛЕНИЕ</w:t>
            </w:r>
          </w:p>
          <w:p w:rsidR="00211C93" w:rsidRDefault="00211C93">
            <w:pPr>
              <w:pStyle w:val="ConsPlusNormal"/>
              <w:jc w:val="center"/>
            </w:pPr>
            <w:r>
              <w:t>об окончании строительства или реконструкции объекта</w:t>
            </w:r>
          </w:p>
          <w:p w:rsidR="00211C93" w:rsidRDefault="00211C93">
            <w:pPr>
              <w:pStyle w:val="ConsPlusNormal"/>
              <w:jc w:val="center"/>
            </w:pPr>
            <w:r>
              <w:t>индивидуального жилищного строительства или садового дома</w:t>
            </w:r>
          </w:p>
        </w:tc>
      </w:tr>
      <w:tr w:rsidR="00211C93">
        <w:tc>
          <w:tcPr>
            <w:tcW w:w="9049" w:type="dxa"/>
            <w:gridSpan w:val="2"/>
            <w:tcBorders>
              <w:top w:val="nil"/>
              <w:left w:val="nil"/>
              <w:bottom w:val="nil"/>
              <w:right w:val="nil"/>
            </w:tcBorders>
          </w:tcPr>
          <w:p w:rsidR="00211C93" w:rsidRDefault="00211C93">
            <w:pPr>
              <w:pStyle w:val="ConsPlusNormal"/>
            </w:pPr>
          </w:p>
        </w:tc>
      </w:tr>
      <w:tr w:rsidR="00211C93">
        <w:tc>
          <w:tcPr>
            <w:tcW w:w="3663" w:type="dxa"/>
            <w:tcBorders>
              <w:top w:val="nil"/>
              <w:left w:val="nil"/>
              <w:bottom w:val="nil"/>
              <w:right w:val="nil"/>
            </w:tcBorders>
          </w:tcPr>
          <w:p w:rsidR="00211C93" w:rsidRDefault="00211C93">
            <w:pPr>
              <w:pStyle w:val="ConsPlusNormal"/>
            </w:pPr>
          </w:p>
        </w:tc>
        <w:tc>
          <w:tcPr>
            <w:tcW w:w="5386" w:type="dxa"/>
            <w:tcBorders>
              <w:top w:val="nil"/>
              <w:left w:val="nil"/>
              <w:bottom w:val="nil"/>
              <w:right w:val="nil"/>
            </w:tcBorders>
          </w:tcPr>
          <w:p w:rsidR="00211C93" w:rsidRDefault="00211C93">
            <w:pPr>
              <w:pStyle w:val="ConsPlusNormal"/>
              <w:jc w:val="right"/>
            </w:pPr>
            <w:r>
              <w:t>"__"______________ 20__ г.</w:t>
            </w:r>
          </w:p>
        </w:tc>
      </w:tr>
      <w:tr w:rsidR="00211C93">
        <w:tc>
          <w:tcPr>
            <w:tcW w:w="9049" w:type="dxa"/>
            <w:gridSpan w:val="2"/>
            <w:tcBorders>
              <w:top w:val="nil"/>
              <w:left w:val="nil"/>
              <w:bottom w:val="nil"/>
              <w:right w:val="nil"/>
            </w:tcBorders>
          </w:tcPr>
          <w:p w:rsidR="00211C93" w:rsidRDefault="00211C93">
            <w:pPr>
              <w:pStyle w:val="ConsPlusNormal"/>
            </w:pPr>
          </w:p>
        </w:tc>
      </w:tr>
      <w:tr w:rsidR="00211C93">
        <w:tc>
          <w:tcPr>
            <w:tcW w:w="9049" w:type="dxa"/>
            <w:gridSpan w:val="2"/>
            <w:tcBorders>
              <w:top w:val="nil"/>
              <w:left w:val="nil"/>
              <w:bottom w:val="single" w:sz="4" w:space="0" w:color="auto"/>
              <w:right w:val="nil"/>
            </w:tcBorders>
          </w:tcPr>
          <w:p w:rsidR="00211C93" w:rsidRDefault="00211C93">
            <w:pPr>
              <w:pStyle w:val="ConsPlusNormal"/>
              <w:jc w:val="center"/>
            </w:pPr>
            <w:r>
              <w:t>Управление архитектуры и градостроительства мэрии города Череповца</w:t>
            </w:r>
          </w:p>
        </w:tc>
      </w:tr>
      <w:tr w:rsidR="00211C93">
        <w:tblPrEx>
          <w:tblBorders>
            <w:insideH w:val="single" w:sz="4" w:space="0" w:color="auto"/>
          </w:tblBorders>
        </w:tblPrEx>
        <w:tc>
          <w:tcPr>
            <w:tcW w:w="9049" w:type="dxa"/>
            <w:gridSpan w:val="2"/>
            <w:tcBorders>
              <w:top w:val="single" w:sz="4" w:space="0" w:color="auto"/>
              <w:left w:val="nil"/>
              <w:bottom w:val="nil"/>
              <w:right w:val="nil"/>
            </w:tcBorders>
          </w:tcPr>
          <w:p w:rsidR="00211C93" w:rsidRDefault="00211C93">
            <w:pPr>
              <w:pStyle w:val="ConsPlusNormal"/>
            </w:pPr>
            <w: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r>
    </w:tbl>
    <w:p w:rsidR="00211C93" w:rsidRDefault="00211C93">
      <w:pPr>
        <w:pStyle w:val="ConsPlusNormal"/>
        <w:jc w:val="both"/>
      </w:pPr>
    </w:p>
    <w:p w:rsidR="00211C93" w:rsidRDefault="00211C93">
      <w:pPr>
        <w:pStyle w:val="ConsPlusNormal"/>
        <w:ind w:firstLine="540"/>
        <w:jc w:val="both"/>
        <w:outlineLvl w:val="2"/>
      </w:pPr>
      <w:r>
        <w:t>1. Сведения о застройщике</w:t>
      </w:r>
    </w:p>
    <w:p w:rsidR="00211C93" w:rsidRDefault="00211C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6"/>
        <w:gridCol w:w="4422"/>
        <w:gridCol w:w="3912"/>
      </w:tblGrid>
      <w:tr w:rsidR="00211C93">
        <w:tc>
          <w:tcPr>
            <w:tcW w:w="696" w:type="dxa"/>
          </w:tcPr>
          <w:p w:rsidR="00211C93" w:rsidRDefault="00211C93">
            <w:pPr>
              <w:pStyle w:val="ConsPlusNormal"/>
            </w:pPr>
            <w:r>
              <w:t>1.1</w:t>
            </w:r>
          </w:p>
        </w:tc>
        <w:tc>
          <w:tcPr>
            <w:tcW w:w="8334" w:type="dxa"/>
            <w:gridSpan w:val="2"/>
          </w:tcPr>
          <w:p w:rsidR="00211C93" w:rsidRDefault="00211C93">
            <w:pPr>
              <w:pStyle w:val="ConsPlusNormal"/>
            </w:pPr>
            <w:r>
              <w:t>Сведения о физическом лице, в случае если застройщиком является физическое лицо:</w:t>
            </w:r>
          </w:p>
        </w:tc>
      </w:tr>
      <w:tr w:rsidR="00211C93">
        <w:tc>
          <w:tcPr>
            <w:tcW w:w="696" w:type="dxa"/>
            <w:vMerge w:val="restart"/>
          </w:tcPr>
          <w:p w:rsidR="00211C93" w:rsidRDefault="00211C93">
            <w:pPr>
              <w:pStyle w:val="ConsPlusNormal"/>
            </w:pPr>
            <w:r>
              <w:t>1.1.1</w:t>
            </w:r>
          </w:p>
        </w:tc>
        <w:tc>
          <w:tcPr>
            <w:tcW w:w="4422" w:type="dxa"/>
            <w:vMerge w:val="restart"/>
          </w:tcPr>
          <w:p w:rsidR="00211C93" w:rsidRDefault="00211C93">
            <w:pPr>
              <w:pStyle w:val="ConsPlusNormal"/>
            </w:pPr>
            <w:r>
              <w:t>Фамилия, имя, отчество (при наличии)</w:t>
            </w:r>
          </w:p>
        </w:tc>
        <w:tc>
          <w:tcPr>
            <w:tcW w:w="3912" w:type="dxa"/>
          </w:tcPr>
          <w:p w:rsidR="00211C93" w:rsidRDefault="00211C93">
            <w:pPr>
              <w:pStyle w:val="ConsPlusNormal"/>
            </w:pPr>
          </w:p>
        </w:tc>
      </w:tr>
      <w:tr w:rsidR="00211C93">
        <w:tc>
          <w:tcPr>
            <w:tcW w:w="0" w:type="auto"/>
            <w:vMerge/>
          </w:tcPr>
          <w:p w:rsidR="00211C93" w:rsidRDefault="00211C93">
            <w:pPr>
              <w:pStyle w:val="ConsPlusNormal"/>
            </w:pPr>
          </w:p>
        </w:tc>
        <w:tc>
          <w:tcPr>
            <w:tcW w:w="0" w:type="auto"/>
            <w:vMerge/>
          </w:tcPr>
          <w:p w:rsidR="00211C93" w:rsidRDefault="00211C93">
            <w:pPr>
              <w:pStyle w:val="ConsPlusNormal"/>
            </w:pPr>
          </w:p>
        </w:tc>
        <w:tc>
          <w:tcPr>
            <w:tcW w:w="3912" w:type="dxa"/>
          </w:tcPr>
          <w:p w:rsidR="00211C93" w:rsidRDefault="00211C93">
            <w:pPr>
              <w:pStyle w:val="ConsPlusNormal"/>
            </w:pPr>
          </w:p>
        </w:tc>
      </w:tr>
      <w:tr w:rsidR="00211C93">
        <w:tc>
          <w:tcPr>
            <w:tcW w:w="0" w:type="auto"/>
            <w:vMerge/>
          </w:tcPr>
          <w:p w:rsidR="00211C93" w:rsidRDefault="00211C93">
            <w:pPr>
              <w:pStyle w:val="ConsPlusNormal"/>
            </w:pPr>
          </w:p>
        </w:tc>
        <w:tc>
          <w:tcPr>
            <w:tcW w:w="0" w:type="auto"/>
            <w:vMerge/>
          </w:tcPr>
          <w:p w:rsidR="00211C93" w:rsidRDefault="00211C93">
            <w:pPr>
              <w:pStyle w:val="ConsPlusNormal"/>
            </w:pPr>
          </w:p>
        </w:tc>
        <w:tc>
          <w:tcPr>
            <w:tcW w:w="3912" w:type="dxa"/>
          </w:tcPr>
          <w:p w:rsidR="00211C93" w:rsidRDefault="00211C93">
            <w:pPr>
              <w:pStyle w:val="ConsPlusNormal"/>
            </w:pPr>
          </w:p>
        </w:tc>
      </w:tr>
      <w:tr w:rsidR="00211C93">
        <w:tc>
          <w:tcPr>
            <w:tcW w:w="696" w:type="dxa"/>
          </w:tcPr>
          <w:p w:rsidR="00211C93" w:rsidRDefault="00211C93">
            <w:pPr>
              <w:pStyle w:val="ConsPlusNormal"/>
            </w:pPr>
            <w:r>
              <w:t>1.1.2</w:t>
            </w:r>
          </w:p>
        </w:tc>
        <w:tc>
          <w:tcPr>
            <w:tcW w:w="4422" w:type="dxa"/>
          </w:tcPr>
          <w:p w:rsidR="00211C93" w:rsidRDefault="00211C93">
            <w:pPr>
              <w:pStyle w:val="ConsPlusNormal"/>
            </w:pPr>
            <w:r>
              <w:t>Место жительства</w:t>
            </w:r>
          </w:p>
        </w:tc>
        <w:tc>
          <w:tcPr>
            <w:tcW w:w="3912" w:type="dxa"/>
          </w:tcPr>
          <w:p w:rsidR="00211C93" w:rsidRDefault="00211C93">
            <w:pPr>
              <w:pStyle w:val="ConsPlusNormal"/>
            </w:pPr>
          </w:p>
        </w:tc>
      </w:tr>
      <w:tr w:rsidR="00211C93">
        <w:tc>
          <w:tcPr>
            <w:tcW w:w="696" w:type="dxa"/>
          </w:tcPr>
          <w:p w:rsidR="00211C93" w:rsidRDefault="00211C93">
            <w:pPr>
              <w:pStyle w:val="ConsPlusNormal"/>
            </w:pPr>
            <w:r>
              <w:t>1.1.3</w:t>
            </w:r>
          </w:p>
        </w:tc>
        <w:tc>
          <w:tcPr>
            <w:tcW w:w="4422" w:type="dxa"/>
          </w:tcPr>
          <w:p w:rsidR="00211C93" w:rsidRDefault="00211C93">
            <w:pPr>
              <w:pStyle w:val="ConsPlusNormal"/>
            </w:pPr>
            <w:r>
              <w:t>Реквизиты документа, удостоверяющего личность</w:t>
            </w:r>
          </w:p>
        </w:tc>
        <w:tc>
          <w:tcPr>
            <w:tcW w:w="3912" w:type="dxa"/>
          </w:tcPr>
          <w:p w:rsidR="00211C93" w:rsidRDefault="00211C93">
            <w:pPr>
              <w:pStyle w:val="ConsPlusNormal"/>
            </w:pPr>
          </w:p>
        </w:tc>
      </w:tr>
      <w:tr w:rsidR="00211C93">
        <w:tc>
          <w:tcPr>
            <w:tcW w:w="696" w:type="dxa"/>
          </w:tcPr>
          <w:p w:rsidR="00211C93" w:rsidRDefault="00211C93">
            <w:pPr>
              <w:pStyle w:val="ConsPlusNormal"/>
            </w:pPr>
            <w:r>
              <w:t>1.2</w:t>
            </w:r>
          </w:p>
        </w:tc>
        <w:tc>
          <w:tcPr>
            <w:tcW w:w="8334" w:type="dxa"/>
            <w:gridSpan w:val="2"/>
          </w:tcPr>
          <w:p w:rsidR="00211C93" w:rsidRDefault="00211C93">
            <w:pPr>
              <w:pStyle w:val="ConsPlusNormal"/>
            </w:pPr>
            <w:r>
              <w:t>Сведения о юридическом лице, в случае если застройщиком является юридическое лицо:</w:t>
            </w:r>
          </w:p>
        </w:tc>
      </w:tr>
      <w:tr w:rsidR="00211C93">
        <w:tc>
          <w:tcPr>
            <w:tcW w:w="696" w:type="dxa"/>
          </w:tcPr>
          <w:p w:rsidR="00211C93" w:rsidRDefault="00211C93">
            <w:pPr>
              <w:pStyle w:val="ConsPlusNormal"/>
            </w:pPr>
            <w:r>
              <w:t>1.2.1</w:t>
            </w:r>
          </w:p>
        </w:tc>
        <w:tc>
          <w:tcPr>
            <w:tcW w:w="4422" w:type="dxa"/>
          </w:tcPr>
          <w:p w:rsidR="00211C93" w:rsidRDefault="00211C93">
            <w:pPr>
              <w:pStyle w:val="ConsPlusNormal"/>
            </w:pPr>
            <w:r>
              <w:t>Наименование</w:t>
            </w:r>
          </w:p>
        </w:tc>
        <w:tc>
          <w:tcPr>
            <w:tcW w:w="3912" w:type="dxa"/>
          </w:tcPr>
          <w:p w:rsidR="00211C93" w:rsidRDefault="00211C93">
            <w:pPr>
              <w:pStyle w:val="ConsPlusNormal"/>
            </w:pPr>
          </w:p>
        </w:tc>
      </w:tr>
      <w:tr w:rsidR="00211C93">
        <w:tc>
          <w:tcPr>
            <w:tcW w:w="696" w:type="dxa"/>
          </w:tcPr>
          <w:p w:rsidR="00211C93" w:rsidRDefault="00211C93">
            <w:pPr>
              <w:pStyle w:val="ConsPlusNormal"/>
            </w:pPr>
            <w:r>
              <w:t>1.2.2</w:t>
            </w:r>
          </w:p>
        </w:tc>
        <w:tc>
          <w:tcPr>
            <w:tcW w:w="4422" w:type="dxa"/>
          </w:tcPr>
          <w:p w:rsidR="00211C93" w:rsidRDefault="00211C93">
            <w:pPr>
              <w:pStyle w:val="ConsPlusNormal"/>
            </w:pPr>
            <w:r>
              <w:t>Место нахождения</w:t>
            </w:r>
          </w:p>
        </w:tc>
        <w:tc>
          <w:tcPr>
            <w:tcW w:w="3912" w:type="dxa"/>
          </w:tcPr>
          <w:p w:rsidR="00211C93" w:rsidRDefault="00211C93">
            <w:pPr>
              <w:pStyle w:val="ConsPlusNormal"/>
            </w:pPr>
          </w:p>
        </w:tc>
      </w:tr>
      <w:tr w:rsidR="00211C93">
        <w:tc>
          <w:tcPr>
            <w:tcW w:w="696" w:type="dxa"/>
          </w:tcPr>
          <w:p w:rsidR="00211C93" w:rsidRDefault="00211C93">
            <w:pPr>
              <w:pStyle w:val="ConsPlusNormal"/>
            </w:pPr>
            <w:r>
              <w:t>1.2.3</w:t>
            </w:r>
          </w:p>
        </w:tc>
        <w:tc>
          <w:tcPr>
            <w:tcW w:w="4422" w:type="dxa"/>
          </w:tcPr>
          <w:p w:rsidR="00211C93" w:rsidRDefault="00211C93">
            <w:pPr>
              <w:pStyle w:val="ConsPlusNormal"/>
            </w:pPr>
            <w: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912" w:type="dxa"/>
          </w:tcPr>
          <w:p w:rsidR="00211C93" w:rsidRDefault="00211C93">
            <w:pPr>
              <w:pStyle w:val="ConsPlusNormal"/>
            </w:pPr>
          </w:p>
        </w:tc>
      </w:tr>
      <w:tr w:rsidR="00211C93">
        <w:tc>
          <w:tcPr>
            <w:tcW w:w="696" w:type="dxa"/>
          </w:tcPr>
          <w:p w:rsidR="00211C93" w:rsidRDefault="00211C93">
            <w:pPr>
              <w:pStyle w:val="ConsPlusNormal"/>
            </w:pPr>
            <w:r>
              <w:t>1.2.4</w:t>
            </w:r>
          </w:p>
        </w:tc>
        <w:tc>
          <w:tcPr>
            <w:tcW w:w="4422" w:type="dxa"/>
          </w:tcPr>
          <w:p w:rsidR="00211C93" w:rsidRDefault="00211C93">
            <w:pPr>
              <w:pStyle w:val="ConsPlusNormal"/>
            </w:pPr>
            <w:r>
              <w:t>Идентификационный номер налогоплательщика, за исключением случая, если заявителем является иностранное юридическое лицо</w:t>
            </w:r>
          </w:p>
        </w:tc>
        <w:tc>
          <w:tcPr>
            <w:tcW w:w="3912" w:type="dxa"/>
          </w:tcPr>
          <w:p w:rsidR="00211C93" w:rsidRDefault="00211C93">
            <w:pPr>
              <w:pStyle w:val="ConsPlusNormal"/>
            </w:pPr>
          </w:p>
        </w:tc>
      </w:tr>
    </w:tbl>
    <w:p w:rsidR="00211C93" w:rsidRDefault="00211C93">
      <w:pPr>
        <w:pStyle w:val="ConsPlusNormal"/>
        <w:jc w:val="both"/>
      </w:pPr>
    </w:p>
    <w:p w:rsidR="00211C93" w:rsidRDefault="00211C93">
      <w:pPr>
        <w:pStyle w:val="ConsPlusNormal"/>
        <w:ind w:firstLine="540"/>
        <w:jc w:val="both"/>
        <w:outlineLvl w:val="2"/>
      </w:pPr>
      <w:r>
        <w:t>2. Сведения о земельном участке</w:t>
      </w:r>
    </w:p>
    <w:p w:rsidR="00211C93" w:rsidRDefault="00211C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6"/>
        <w:gridCol w:w="4422"/>
        <w:gridCol w:w="3912"/>
      </w:tblGrid>
      <w:tr w:rsidR="00211C93">
        <w:tc>
          <w:tcPr>
            <w:tcW w:w="696" w:type="dxa"/>
          </w:tcPr>
          <w:p w:rsidR="00211C93" w:rsidRDefault="00211C93">
            <w:pPr>
              <w:pStyle w:val="ConsPlusNormal"/>
            </w:pPr>
            <w:r>
              <w:t>2.1</w:t>
            </w:r>
          </w:p>
        </w:tc>
        <w:tc>
          <w:tcPr>
            <w:tcW w:w="4422" w:type="dxa"/>
          </w:tcPr>
          <w:p w:rsidR="00211C93" w:rsidRDefault="00211C93">
            <w:pPr>
              <w:pStyle w:val="ConsPlusNormal"/>
            </w:pPr>
            <w:r>
              <w:t>Кадастровый номер земельного участка (при наличии)</w:t>
            </w:r>
          </w:p>
        </w:tc>
        <w:tc>
          <w:tcPr>
            <w:tcW w:w="3912" w:type="dxa"/>
          </w:tcPr>
          <w:p w:rsidR="00211C93" w:rsidRDefault="00211C93">
            <w:pPr>
              <w:pStyle w:val="ConsPlusNormal"/>
            </w:pPr>
          </w:p>
        </w:tc>
      </w:tr>
      <w:tr w:rsidR="00211C93">
        <w:tc>
          <w:tcPr>
            <w:tcW w:w="696" w:type="dxa"/>
          </w:tcPr>
          <w:p w:rsidR="00211C93" w:rsidRDefault="00211C93">
            <w:pPr>
              <w:pStyle w:val="ConsPlusNormal"/>
            </w:pPr>
            <w:r>
              <w:t>2.2</w:t>
            </w:r>
          </w:p>
        </w:tc>
        <w:tc>
          <w:tcPr>
            <w:tcW w:w="4422" w:type="dxa"/>
          </w:tcPr>
          <w:p w:rsidR="00211C93" w:rsidRDefault="00211C93">
            <w:pPr>
              <w:pStyle w:val="ConsPlusNormal"/>
            </w:pPr>
            <w:r>
              <w:t>Адрес или описание местоположения земельного участка</w:t>
            </w:r>
          </w:p>
        </w:tc>
        <w:tc>
          <w:tcPr>
            <w:tcW w:w="3912" w:type="dxa"/>
          </w:tcPr>
          <w:p w:rsidR="00211C93" w:rsidRDefault="00211C93">
            <w:pPr>
              <w:pStyle w:val="ConsPlusNormal"/>
            </w:pPr>
          </w:p>
        </w:tc>
      </w:tr>
      <w:tr w:rsidR="00211C93">
        <w:tc>
          <w:tcPr>
            <w:tcW w:w="696" w:type="dxa"/>
          </w:tcPr>
          <w:p w:rsidR="00211C93" w:rsidRDefault="00211C93">
            <w:pPr>
              <w:pStyle w:val="ConsPlusNormal"/>
            </w:pPr>
            <w:r>
              <w:t>2.3</w:t>
            </w:r>
          </w:p>
        </w:tc>
        <w:tc>
          <w:tcPr>
            <w:tcW w:w="4422" w:type="dxa"/>
          </w:tcPr>
          <w:p w:rsidR="00211C93" w:rsidRDefault="00211C93">
            <w:pPr>
              <w:pStyle w:val="ConsPlusNormal"/>
            </w:pPr>
            <w:r>
              <w:t>Сведения о праве застройщика на земельный участок (правоустанавливающие документы)</w:t>
            </w:r>
          </w:p>
        </w:tc>
        <w:tc>
          <w:tcPr>
            <w:tcW w:w="3912" w:type="dxa"/>
          </w:tcPr>
          <w:p w:rsidR="00211C93" w:rsidRDefault="00211C93">
            <w:pPr>
              <w:pStyle w:val="ConsPlusNormal"/>
            </w:pPr>
          </w:p>
        </w:tc>
      </w:tr>
      <w:tr w:rsidR="00211C93">
        <w:tc>
          <w:tcPr>
            <w:tcW w:w="696" w:type="dxa"/>
          </w:tcPr>
          <w:p w:rsidR="00211C93" w:rsidRDefault="00211C93">
            <w:pPr>
              <w:pStyle w:val="ConsPlusNormal"/>
            </w:pPr>
            <w:r>
              <w:t>2.4</w:t>
            </w:r>
          </w:p>
        </w:tc>
        <w:tc>
          <w:tcPr>
            <w:tcW w:w="4422" w:type="dxa"/>
          </w:tcPr>
          <w:p w:rsidR="00211C93" w:rsidRDefault="00211C93">
            <w:pPr>
              <w:pStyle w:val="ConsPlusNormal"/>
            </w:pPr>
            <w:r>
              <w:t>Сведения о наличии прав иных лиц на земельный участок (при наличии)</w:t>
            </w:r>
          </w:p>
        </w:tc>
        <w:tc>
          <w:tcPr>
            <w:tcW w:w="3912" w:type="dxa"/>
          </w:tcPr>
          <w:p w:rsidR="00211C93" w:rsidRDefault="00211C93">
            <w:pPr>
              <w:pStyle w:val="ConsPlusNormal"/>
            </w:pPr>
          </w:p>
        </w:tc>
      </w:tr>
      <w:tr w:rsidR="00211C93">
        <w:tc>
          <w:tcPr>
            <w:tcW w:w="696" w:type="dxa"/>
          </w:tcPr>
          <w:p w:rsidR="00211C93" w:rsidRDefault="00211C93">
            <w:pPr>
              <w:pStyle w:val="ConsPlusNormal"/>
            </w:pPr>
            <w:r>
              <w:t>2.5</w:t>
            </w:r>
          </w:p>
        </w:tc>
        <w:tc>
          <w:tcPr>
            <w:tcW w:w="4422" w:type="dxa"/>
          </w:tcPr>
          <w:p w:rsidR="00211C93" w:rsidRDefault="00211C93">
            <w:pPr>
              <w:pStyle w:val="ConsPlusNormal"/>
            </w:pPr>
            <w:r>
              <w:t>Сведения о виде разрешенного использования земельного участка</w:t>
            </w:r>
          </w:p>
        </w:tc>
        <w:tc>
          <w:tcPr>
            <w:tcW w:w="3912" w:type="dxa"/>
          </w:tcPr>
          <w:p w:rsidR="00211C93" w:rsidRDefault="00211C93">
            <w:pPr>
              <w:pStyle w:val="ConsPlusNormal"/>
            </w:pPr>
          </w:p>
        </w:tc>
      </w:tr>
    </w:tbl>
    <w:p w:rsidR="00211C93" w:rsidRDefault="00211C93">
      <w:pPr>
        <w:pStyle w:val="ConsPlusNormal"/>
        <w:jc w:val="both"/>
      </w:pPr>
    </w:p>
    <w:p w:rsidR="00211C93" w:rsidRDefault="00211C93">
      <w:pPr>
        <w:pStyle w:val="ConsPlusNormal"/>
        <w:ind w:firstLine="540"/>
        <w:jc w:val="both"/>
        <w:outlineLvl w:val="2"/>
      </w:pPr>
      <w:r>
        <w:t>3. Сведения об объекте капитального строительства</w:t>
      </w:r>
    </w:p>
    <w:p w:rsidR="00211C93" w:rsidRDefault="00211C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6"/>
        <w:gridCol w:w="4422"/>
        <w:gridCol w:w="3912"/>
      </w:tblGrid>
      <w:tr w:rsidR="00211C93">
        <w:tc>
          <w:tcPr>
            <w:tcW w:w="696" w:type="dxa"/>
          </w:tcPr>
          <w:p w:rsidR="00211C93" w:rsidRDefault="00211C93">
            <w:pPr>
              <w:pStyle w:val="ConsPlusNormal"/>
            </w:pPr>
            <w:r>
              <w:t>3.1</w:t>
            </w:r>
          </w:p>
        </w:tc>
        <w:tc>
          <w:tcPr>
            <w:tcW w:w="4422" w:type="dxa"/>
          </w:tcPr>
          <w:p w:rsidR="00211C93" w:rsidRDefault="00211C93">
            <w:pPr>
              <w:pStyle w:val="ConsPlusNormal"/>
            </w:pPr>
            <w: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912" w:type="dxa"/>
          </w:tcPr>
          <w:p w:rsidR="00211C93" w:rsidRDefault="00211C93">
            <w:pPr>
              <w:pStyle w:val="ConsPlusNormal"/>
            </w:pPr>
          </w:p>
        </w:tc>
      </w:tr>
      <w:tr w:rsidR="00211C93">
        <w:tc>
          <w:tcPr>
            <w:tcW w:w="696" w:type="dxa"/>
          </w:tcPr>
          <w:p w:rsidR="00211C93" w:rsidRDefault="00211C93">
            <w:pPr>
              <w:pStyle w:val="ConsPlusNormal"/>
            </w:pPr>
            <w:r>
              <w:t>3.2</w:t>
            </w:r>
          </w:p>
        </w:tc>
        <w:tc>
          <w:tcPr>
            <w:tcW w:w="4422" w:type="dxa"/>
          </w:tcPr>
          <w:p w:rsidR="00211C93" w:rsidRDefault="00211C93">
            <w:pPr>
              <w:pStyle w:val="ConsPlusNormal"/>
            </w:pPr>
            <w:r>
              <w:t>Цель подачи уведомления (строительство или реконструкция)</w:t>
            </w:r>
          </w:p>
        </w:tc>
        <w:tc>
          <w:tcPr>
            <w:tcW w:w="3912" w:type="dxa"/>
          </w:tcPr>
          <w:p w:rsidR="00211C93" w:rsidRDefault="00211C93">
            <w:pPr>
              <w:pStyle w:val="ConsPlusNormal"/>
            </w:pPr>
          </w:p>
        </w:tc>
      </w:tr>
      <w:tr w:rsidR="00211C93">
        <w:tc>
          <w:tcPr>
            <w:tcW w:w="696" w:type="dxa"/>
          </w:tcPr>
          <w:p w:rsidR="00211C93" w:rsidRDefault="00211C93">
            <w:pPr>
              <w:pStyle w:val="ConsPlusNormal"/>
            </w:pPr>
            <w:r>
              <w:t>3.3</w:t>
            </w:r>
          </w:p>
        </w:tc>
        <w:tc>
          <w:tcPr>
            <w:tcW w:w="4422" w:type="dxa"/>
          </w:tcPr>
          <w:p w:rsidR="00211C93" w:rsidRDefault="00211C93">
            <w:pPr>
              <w:pStyle w:val="ConsPlusNormal"/>
            </w:pPr>
            <w:r>
              <w:t>Сведения о параметрах:</w:t>
            </w:r>
          </w:p>
        </w:tc>
        <w:tc>
          <w:tcPr>
            <w:tcW w:w="3912" w:type="dxa"/>
          </w:tcPr>
          <w:p w:rsidR="00211C93" w:rsidRDefault="00211C93">
            <w:pPr>
              <w:pStyle w:val="ConsPlusNormal"/>
            </w:pPr>
          </w:p>
        </w:tc>
      </w:tr>
      <w:tr w:rsidR="00211C93">
        <w:tc>
          <w:tcPr>
            <w:tcW w:w="696" w:type="dxa"/>
          </w:tcPr>
          <w:p w:rsidR="00211C93" w:rsidRDefault="00211C93">
            <w:pPr>
              <w:pStyle w:val="ConsPlusNormal"/>
            </w:pPr>
            <w:r>
              <w:t>3.3.1</w:t>
            </w:r>
          </w:p>
        </w:tc>
        <w:tc>
          <w:tcPr>
            <w:tcW w:w="4422" w:type="dxa"/>
          </w:tcPr>
          <w:p w:rsidR="00211C93" w:rsidRDefault="00211C93">
            <w:pPr>
              <w:pStyle w:val="ConsPlusNormal"/>
            </w:pPr>
            <w:r>
              <w:t>Количество надземных этажей</w:t>
            </w:r>
          </w:p>
        </w:tc>
        <w:tc>
          <w:tcPr>
            <w:tcW w:w="3912" w:type="dxa"/>
          </w:tcPr>
          <w:p w:rsidR="00211C93" w:rsidRDefault="00211C93">
            <w:pPr>
              <w:pStyle w:val="ConsPlusNormal"/>
            </w:pPr>
          </w:p>
        </w:tc>
      </w:tr>
      <w:tr w:rsidR="00211C93">
        <w:tc>
          <w:tcPr>
            <w:tcW w:w="696" w:type="dxa"/>
          </w:tcPr>
          <w:p w:rsidR="00211C93" w:rsidRDefault="00211C93">
            <w:pPr>
              <w:pStyle w:val="ConsPlusNormal"/>
            </w:pPr>
            <w:r>
              <w:t>3.3.2</w:t>
            </w:r>
          </w:p>
        </w:tc>
        <w:tc>
          <w:tcPr>
            <w:tcW w:w="4422" w:type="dxa"/>
          </w:tcPr>
          <w:p w:rsidR="00211C93" w:rsidRDefault="00211C93">
            <w:pPr>
              <w:pStyle w:val="ConsPlusNormal"/>
            </w:pPr>
            <w:r>
              <w:t>Высота</w:t>
            </w:r>
          </w:p>
        </w:tc>
        <w:tc>
          <w:tcPr>
            <w:tcW w:w="3912" w:type="dxa"/>
          </w:tcPr>
          <w:p w:rsidR="00211C93" w:rsidRDefault="00211C93">
            <w:pPr>
              <w:pStyle w:val="ConsPlusNormal"/>
            </w:pPr>
          </w:p>
        </w:tc>
      </w:tr>
      <w:tr w:rsidR="00211C93">
        <w:tc>
          <w:tcPr>
            <w:tcW w:w="696" w:type="dxa"/>
          </w:tcPr>
          <w:p w:rsidR="00211C93" w:rsidRDefault="00211C93">
            <w:pPr>
              <w:pStyle w:val="ConsPlusNormal"/>
            </w:pPr>
            <w:r>
              <w:t>3.3.3</w:t>
            </w:r>
          </w:p>
        </w:tc>
        <w:tc>
          <w:tcPr>
            <w:tcW w:w="4422" w:type="dxa"/>
          </w:tcPr>
          <w:p w:rsidR="00211C93" w:rsidRDefault="00211C93">
            <w:pPr>
              <w:pStyle w:val="ConsPlusNormal"/>
            </w:pPr>
            <w:r>
              <w:t>Сведения об отступах от границ земельного участка</w:t>
            </w:r>
          </w:p>
        </w:tc>
        <w:tc>
          <w:tcPr>
            <w:tcW w:w="3912" w:type="dxa"/>
          </w:tcPr>
          <w:p w:rsidR="00211C93" w:rsidRDefault="00211C93">
            <w:pPr>
              <w:pStyle w:val="ConsPlusNormal"/>
            </w:pPr>
          </w:p>
        </w:tc>
      </w:tr>
      <w:tr w:rsidR="00211C93">
        <w:tc>
          <w:tcPr>
            <w:tcW w:w="696" w:type="dxa"/>
          </w:tcPr>
          <w:p w:rsidR="00211C93" w:rsidRDefault="00211C93">
            <w:pPr>
              <w:pStyle w:val="ConsPlusNormal"/>
            </w:pPr>
            <w:r>
              <w:t>3.3.4</w:t>
            </w:r>
          </w:p>
        </w:tc>
        <w:tc>
          <w:tcPr>
            <w:tcW w:w="4422" w:type="dxa"/>
          </w:tcPr>
          <w:p w:rsidR="00211C93" w:rsidRDefault="00211C93">
            <w:pPr>
              <w:pStyle w:val="ConsPlusNormal"/>
            </w:pPr>
            <w:r>
              <w:t>Площадь застройки</w:t>
            </w:r>
          </w:p>
        </w:tc>
        <w:tc>
          <w:tcPr>
            <w:tcW w:w="3912" w:type="dxa"/>
          </w:tcPr>
          <w:p w:rsidR="00211C93" w:rsidRDefault="00211C93">
            <w:pPr>
              <w:pStyle w:val="ConsPlusNormal"/>
            </w:pPr>
          </w:p>
        </w:tc>
      </w:tr>
    </w:tbl>
    <w:p w:rsidR="00211C93" w:rsidRDefault="00211C9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49"/>
      </w:tblGrid>
      <w:tr w:rsidR="00211C93">
        <w:tc>
          <w:tcPr>
            <w:tcW w:w="9049" w:type="dxa"/>
            <w:tcBorders>
              <w:top w:val="nil"/>
              <w:left w:val="nil"/>
              <w:bottom w:val="nil"/>
              <w:right w:val="nil"/>
            </w:tcBorders>
          </w:tcPr>
          <w:p w:rsidR="00211C93" w:rsidRDefault="00211C93">
            <w:pPr>
              <w:pStyle w:val="ConsPlusNormal"/>
              <w:jc w:val="both"/>
              <w:outlineLvl w:val="2"/>
            </w:pPr>
            <w:r>
              <w:t>4. Схематичное изображение построенного или реконструированного объекта капитального строительства на земельном участке</w:t>
            </w:r>
          </w:p>
        </w:tc>
      </w:tr>
    </w:tbl>
    <w:p w:rsidR="00211C93" w:rsidRDefault="00211C93">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49"/>
      </w:tblGrid>
      <w:tr w:rsidR="00211C93">
        <w:tc>
          <w:tcPr>
            <w:tcW w:w="9049" w:type="dxa"/>
            <w:tcBorders>
              <w:top w:val="single" w:sz="4" w:space="0" w:color="auto"/>
              <w:left w:val="single" w:sz="4" w:space="0" w:color="auto"/>
              <w:bottom w:val="single" w:sz="4" w:space="0" w:color="auto"/>
              <w:right w:val="single" w:sz="4" w:space="0" w:color="auto"/>
            </w:tcBorders>
          </w:tcPr>
          <w:p w:rsidR="00211C93" w:rsidRDefault="00211C93">
            <w:pPr>
              <w:pStyle w:val="ConsPlusNormal"/>
            </w:pPr>
          </w:p>
          <w:p w:rsidR="00211C93" w:rsidRDefault="00211C93">
            <w:pPr>
              <w:pStyle w:val="ConsPlusNormal"/>
            </w:pPr>
          </w:p>
          <w:p w:rsidR="00211C93" w:rsidRDefault="00211C93">
            <w:pPr>
              <w:pStyle w:val="ConsPlusNormal"/>
            </w:pPr>
          </w:p>
          <w:p w:rsidR="00211C93" w:rsidRDefault="00211C93">
            <w:pPr>
              <w:pStyle w:val="ConsPlusNormal"/>
            </w:pPr>
          </w:p>
          <w:p w:rsidR="00211C93" w:rsidRDefault="00211C93">
            <w:pPr>
              <w:pStyle w:val="ConsPlusNormal"/>
            </w:pPr>
          </w:p>
          <w:p w:rsidR="00211C93" w:rsidRDefault="00211C93">
            <w:pPr>
              <w:pStyle w:val="ConsPlusNormal"/>
            </w:pPr>
          </w:p>
          <w:p w:rsidR="00211C93" w:rsidRDefault="00211C93">
            <w:pPr>
              <w:pStyle w:val="ConsPlusNormal"/>
            </w:pPr>
          </w:p>
        </w:tc>
      </w:tr>
    </w:tbl>
    <w:p w:rsidR="00211C93" w:rsidRDefault="00211C93">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27"/>
        <w:gridCol w:w="458"/>
        <w:gridCol w:w="340"/>
        <w:gridCol w:w="794"/>
        <w:gridCol w:w="1134"/>
        <w:gridCol w:w="342"/>
        <w:gridCol w:w="2754"/>
      </w:tblGrid>
      <w:tr w:rsidR="00211C93">
        <w:tc>
          <w:tcPr>
            <w:tcW w:w="9049" w:type="dxa"/>
            <w:gridSpan w:val="7"/>
            <w:tcBorders>
              <w:top w:val="nil"/>
              <w:left w:val="nil"/>
              <w:bottom w:val="nil"/>
              <w:right w:val="nil"/>
            </w:tcBorders>
          </w:tcPr>
          <w:p w:rsidR="00211C93" w:rsidRDefault="00211C93">
            <w:pPr>
              <w:pStyle w:val="ConsPlusNormal"/>
              <w:ind w:firstLine="283"/>
              <w:jc w:val="both"/>
            </w:pPr>
            <w:r>
              <w:t>Почтовый адрес и (или) адрес электронной почты для связи:</w:t>
            </w:r>
          </w:p>
        </w:tc>
      </w:tr>
      <w:tr w:rsidR="00211C93">
        <w:tc>
          <w:tcPr>
            <w:tcW w:w="9049" w:type="dxa"/>
            <w:gridSpan w:val="7"/>
            <w:tcBorders>
              <w:top w:val="nil"/>
              <w:left w:val="nil"/>
              <w:bottom w:val="single" w:sz="4" w:space="0" w:color="auto"/>
              <w:right w:val="nil"/>
            </w:tcBorders>
          </w:tcPr>
          <w:p w:rsidR="00211C93" w:rsidRDefault="00211C93">
            <w:pPr>
              <w:pStyle w:val="ConsPlusNormal"/>
            </w:pPr>
          </w:p>
        </w:tc>
      </w:tr>
      <w:tr w:rsidR="00211C93">
        <w:tblPrEx>
          <w:tblBorders>
            <w:insideH w:val="single" w:sz="4" w:space="0" w:color="auto"/>
          </w:tblBorders>
        </w:tblPrEx>
        <w:tc>
          <w:tcPr>
            <w:tcW w:w="9049" w:type="dxa"/>
            <w:gridSpan w:val="7"/>
            <w:tcBorders>
              <w:top w:val="single" w:sz="4" w:space="0" w:color="auto"/>
              <w:left w:val="nil"/>
              <w:bottom w:val="single" w:sz="4" w:space="0" w:color="auto"/>
              <w:right w:val="nil"/>
            </w:tcBorders>
          </w:tcPr>
          <w:p w:rsidR="00211C93" w:rsidRDefault="00211C93">
            <w:pPr>
              <w:pStyle w:val="ConsPlusNormal"/>
            </w:pPr>
          </w:p>
        </w:tc>
      </w:tr>
      <w:tr w:rsidR="00211C93">
        <w:tblPrEx>
          <w:tblBorders>
            <w:insideH w:val="single" w:sz="4" w:space="0" w:color="auto"/>
          </w:tblBorders>
        </w:tblPrEx>
        <w:tc>
          <w:tcPr>
            <w:tcW w:w="9049" w:type="dxa"/>
            <w:gridSpan w:val="7"/>
            <w:tcBorders>
              <w:top w:val="single" w:sz="4" w:space="0" w:color="auto"/>
              <w:left w:val="nil"/>
              <w:bottom w:val="single" w:sz="4" w:space="0" w:color="auto"/>
              <w:right w:val="nil"/>
            </w:tcBorders>
          </w:tcPr>
          <w:p w:rsidR="00211C93" w:rsidRDefault="00211C93">
            <w:pPr>
              <w:pStyle w:val="ConsPlusNormal"/>
            </w:pPr>
          </w:p>
        </w:tc>
      </w:tr>
      <w:tr w:rsidR="00211C93">
        <w:tc>
          <w:tcPr>
            <w:tcW w:w="9049" w:type="dxa"/>
            <w:gridSpan w:val="7"/>
            <w:tcBorders>
              <w:top w:val="single" w:sz="4" w:space="0" w:color="auto"/>
              <w:left w:val="nil"/>
              <w:bottom w:val="nil"/>
              <w:right w:val="nil"/>
            </w:tcBorders>
          </w:tcPr>
          <w:p w:rsidR="00211C93" w:rsidRDefault="00211C93">
            <w:pPr>
              <w:pStyle w:val="ConsPlusNormal"/>
            </w:pPr>
          </w:p>
        </w:tc>
      </w:tr>
      <w:tr w:rsidR="00211C93">
        <w:tc>
          <w:tcPr>
            <w:tcW w:w="9049" w:type="dxa"/>
            <w:gridSpan w:val="7"/>
            <w:tcBorders>
              <w:top w:val="nil"/>
              <w:left w:val="nil"/>
              <w:bottom w:val="nil"/>
              <w:right w:val="nil"/>
            </w:tcBorders>
          </w:tcPr>
          <w:p w:rsidR="00211C93" w:rsidRDefault="00211C93">
            <w:pPr>
              <w:pStyle w:val="ConsPlusNormal"/>
              <w:jc w:val="both"/>
            </w:pPr>
            <w:r>
              <w:t>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w:t>
            </w:r>
          </w:p>
        </w:tc>
      </w:tr>
      <w:tr w:rsidR="00211C93">
        <w:tc>
          <w:tcPr>
            <w:tcW w:w="9049" w:type="dxa"/>
            <w:gridSpan w:val="7"/>
            <w:tcBorders>
              <w:top w:val="nil"/>
              <w:left w:val="nil"/>
              <w:bottom w:val="single" w:sz="4" w:space="0" w:color="auto"/>
              <w:right w:val="nil"/>
            </w:tcBorders>
          </w:tcPr>
          <w:p w:rsidR="00211C93" w:rsidRDefault="00211C93">
            <w:pPr>
              <w:pStyle w:val="ConsPlusNormal"/>
            </w:pPr>
          </w:p>
        </w:tc>
      </w:tr>
      <w:tr w:rsidR="00211C93">
        <w:tc>
          <w:tcPr>
            <w:tcW w:w="9049" w:type="dxa"/>
            <w:gridSpan w:val="7"/>
            <w:tcBorders>
              <w:top w:val="single" w:sz="4" w:space="0" w:color="auto"/>
              <w:left w:val="nil"/>
              <w:bottom w:val="nil"/>
              <w:right w:val="nil"/>
            </w:tcBorders>
          </w:tcPr>
          <w:p w:rsidR="00211C93" w:rsidRDefault="00211C93">
            <w:pPr>
              <w:pStyle w:val="ConsPlusNormal"/>
            </w:pPr>
            <w: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tc>
      </w:tr>
      <w:tr w:rsidR="00211C93">
        <w:tc>
          <w:tcPr>
            <w:tcW w:w="9049" w:type="dxa"/>
            <w:gridSpan w:val="7"/>
            <w:tcBorders>
              <w:top w:val="nil"/>
              <w:left w:val="nil"/>
              <w:bottom w:val="nil"/>
              <w:right w:val="nil"/>
            </w:tcBorders>
          </w:tcPr>
          <w:p w:rsidR="00211C93" w:rsidRDefault="00211C93">
            <w:pPr>
              <w:pStyle w:val="ConsPlusNormal"/>
            </w:pPr>
          </w:p>
        </w:tc>
      </w:tr>
      <w:tr w:rsidR="00211C93">
        <w:tc>
          <w:tcPr>
            <w:tcW w:w="4819" w:type="dxa"/>
            <w:gridSpan w:val="4"/>
            <w:tcBorders>
              <w:top w:val="nil"/>
              <w:left w:val="nil"/>
              <w:bottom w:val="nil"/>
              <w:right w:val="nil"/>
            </w:tcBorders>
          </w:tcPr>
          <w:p w:rsidR="00211C93" w:rsidRDefault="00211C93">
            <w:pPr>
              <w:pStyle w:val="ConsPlusNormal"/>
            </w:pPr>
            <w:r>
              <w:t>Настоящим уведомлением подтверждаю, что</w:t>
            </w:r>
          </w:p>
        </w:tc>
        <w:tc>
          <w:tcPr>
            <w:tcW w:w="4230" w:type="dxa"/>
            <w:gridSpan w:val="3"/>
            <w:tcBorders>
              <w:top w:val="nil"/>
              <w:left w:val="nil"/>
              <w:bottom w:val="single" w:sz="4" w:space="0" w:color="auto"/>
              <w:right w:val="nil"/>
            </w:tcBorders>
          </w:tcPr>
          <w:p w:rsidR="00211C93" w:rsidRDefault="00211C93">
            <w:pPr>
              <w:pStyle w:val="ConsPlusNormal"/>
            </w:pPr>
          </w:p>
        </w:tc>
      </w:tr>
      <w:tr w:rsidR="00211C93">
        <w:tc>
          <w:tcPr>
            <w:tcW w:w="4819" w:type="dxa"/>
            <w:gridSpan w:val="4"/>
            <w:tcBorders>
              <w:top w:val="nil"/>
              <w:left w:val="nil"/>
              <w:bottom w:val="nil"/>
              <w:right w:val="nil"/>
            </w:tcBorders>
          </w:tcPr>
          <w:p w:rsidR="00211C93" w:rsidRDefault="00211C93">
            <w:pPr>
              <w:pStyle w:val="ConsPlusNormal"/>
            </w:pPr>
          </w:p>
        </w:tc>
        <w:tc>
          <w:tcPr>
            <w:tcW w:w="4230" w:type="dxa"/>
            <w:gridSpan w:val="3"/>
            <w:tcBorders>
              <w:top w:val="single" w:sz="4" w:space="0" w:color="auto"/>
              <w:left w:val="nil"/>
              <w:bottom w:val="nil"/>
              <w:right w:val="nil"/>
            </w:tcBorders>
          </w:tcPr>
          <w:p w:rsidR="00211C93" w:rsidRDefault="00211C93">
            <w:pPr>
              <w:pStyle w:val="ConsPlusNormal"/>
            </w:pPr>
            <w:r>
              <w:t>(объект индивидуального жилищного строительства или садовый дом)</w:t>
            </w:r>
          </w:p>
        </w:tc>
      </w:tr>
      <w:tr w:rsidR="00211C93">
        <w:tc>
          <w:tcPr>
            <w:tcW w:w="9049" w:type="dxa"/>
            <w:gridSpan w:val="7"/>
            <w:tcBorders>
              <w:top w:val="nil"/>
              <w:left w:val="nil"/>
              <w:bottom w:val="nil"/>
              <w:right w:val="nil"/>
            </w:tcBorders>
          </w:tcPr>
          <w:p w:rsidR="00211C93" w:rsidRDefault="00211C93">
            <w:pPr>
              <w:pStyle w:val="ConsPlusNormal"/>
              <w:jc w:val="both"/>
            </w:pPr>
            <w: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p>
        </w:tc>
      </w:tr>
      <w:tr w:rsidR="00211C93">
        <w:tc>
          <w:tcPr>
            <w:tcW w:w="9049" w:type="dxa"/>
            <w:gridSpan w:val="7"/>
            <w:tcBorders>
              <w:top w:val="nil"/>
              <w:left w:val="nil"/>
              <w:bottom w:val="single" w:sz="4" w:space="0" w:color="auto"/>
              <w:right w:val="nil"/>
            </w:tcBorders>
          </w:tcPr>
          <w:p w:rsidR="00211C93" w:rsidRDefault="00211C93">
            <w:pPr>
              <w:pStyle w:val="ConsPlusNormal"/>
            </w:pPr>
          </w:p>
        </w:tc>
      </w:tr>
      <w:tr w:rsidR="00211C93">
        <w:tc>
          <w:tcPr>
            <w:tcW w:w="9049" w:type="dxa"/>
            <w:gridSpan w:val="7"/>
            <w:tcBorders>
              <w:top w:val="single" w:sz="4" w:space="0" w:color="auto"/>
              <w:left w:val="nil"/>
              <w:bottom w:val="nil"/>
              <w:right w:val="nil"/>
            </w:tcBorders>
          </w:tcPr>
          <w:p w:rsidR="00211C93" w:rsidRDefault="00211C93">
            <w:pPr>
              <w:pStyle w:val="ConsPlusNormal"/>
              <w:jc w:val="center"/>
            </w:pPr>
            <w:r>
              <w:t>(реквизиты платежного документа)</w:t>
            </w:r>
          </w:p>
        </w:tc>
      </w:tr>
      <w:tr w:rsidR="00211C93">
        <w:tc>
          <w:tcPr>
            <w:tcW w:w="9049" w:type="dxa"/>
            <w:gridSpan w:val="7"/>
            <w:tcBorders>
              <w:top w:val="nil"/>
              <w:left w:val="nil"/>
              <w:bottom w:val="nil"/>
              <w:right w:val="nil"/>
            </w:tcBorders>
          </w:tcPr>
          <w:p w:rsidR="00211C93" w:rsidRDefault="00211C93">
            <w:pPr>
              <w:pStyle w:val="ConsPlusNormal"/>
            </w:pPr>
          </w:p>
        </w:tc>
      </w:tr>
      <w:tr w:rsidR="00211C93">
        <w:tc>
          <w:tcPr>
            <w:tcW w:w="3227" w:type="dxa"/>
            <w:tcBorders>
              <w:top w:val="nil"/>
              <w:left w:val="nil"/>
              <w:bottom w:val="nil"/>
              <w:right w:val="nil"/>
            </w:tcBorders>
          </w:tcPr>
          <w:p w:rsidR="00211C93" w:rsidRDefault="00211C93">
            <w:pPr>
              <w:pStyle w:val="ConsPlusNormal"/>
            </w:pPr>
            <w:r>
              <w:t>Настоящим уведомлением я</w:t>
            </w:r>
          </w:p>
        </w:tc>
        <w:tc>
          <w:tcPr>
            <w:tcW w:w="5822" w:type="dxa"/>
            <w:gridSpan w:val="6"/>
            <w:tcBorders>
              <w:top w:val="nil"/>
              <w:left w:val="nil"/>
              <w:bottom w:val="single" w:sz="4" w:space="0" w:color="auto"/>
              <w:right w:val="nil"/>
            </w:tcBorders>
          </w:tcPr>
          <w:p w:rsidR="00211C93" w:rsidRDefault="00211C93">
            <w:pPr>
              <w:pStyle w:val="ConsPlusNormal"/>
            </w:pPr>
          </w:p>
        </w:tc>
      </w:tr>
      <w:tr w:rsidR="00211C93">
        <w:tc>
          <w:tcPr>
            <w:tcW w:w="3227" w:type="dxa"/>
            <w:tcBorders>
              <w:top w:val="nil"/>
              <w:left w:val="nil"/>
              <w:bottom w:val="nil"/>
              <w:right w:val="nil"/>
            </w:tcBorders>
          </w:tcPr>
          <w:p w:rsidR="00211C93" w:rsidRDefault="00211C93">
            <w:pPr>
              <w:pStyle w:val="ConsPlusNormal"/>
            </w:pPr>
          </w:p>
        </w:tc>
        <w:tc>
          <w:tcPr>
            <w:tcW w:w="5822" w:type="dxa"/>
            <w:gridSpan w:val="6"/>
            <w:tcBorders>
              <w:top w:val="single" w:sz="4" w:space="0" w:color="auto"/>
              <w:left w:val="nil"/>
              <w:bottom w:val="nil"/>
              <w:right w:val="nil"/>
            </w:tcBorders>
          </w:tcPr>
          <w:p w:rsidR="00211C93" w:rsidRDefault="00211C93">
            <w:pPr>
              <w:pStyle w:val="ConsPlusNormal"/>
              <w:jc w:val="center"/>
            </w:pPr>
            <w:r>
              <w:t>(фамилия, имя, отчество (при наличии)</w:t>
            </w:r>
          </w:p>
        </w:tc>
      </w:tr>
      <w:tr w:rsidR="00211C93">
        <w:tc>
          <w:tcPr>
            <w:tcW w:w="9049" w:type="dxa"/>
            <w:gridSpan w:val="7"/>
            <w:tcBorders>
              <w:top w:val="nil"/>
              <w:left w:val="nil"/>
              <w:bottom w:val="nil"/>
              <w:right w:val="nil"/>
            </w:tcBorders>
          </w:tcPr>
          <w:p w:rsidR="00211C93" w:rsidRDefault="00211C93">
            <w:pPr>
              <w:pStyle w:val="ConsPlusNormal"/>
            </w:pPr>
            <w:r>
              <w:t>даю согласие на обработку персональных данных (в случае если застройщиком является физическое лицо).</w:t>
            </w:r>
          </w:p>
        </w:tc>
      </w:tr>
      <w:tr w:rsidR="00211C93">
        <w:tc>
          <w:tcPr>
            <w:tcW w:w="9049" w:type="dxa"/>
            <w:gridSpan w:val="7"/>
            <w:tcBorders>
              <w:top w:val="nil"/>
              <w:left w:val="nil"/>
              <w:bottom w:val="nil"/>
              <w:right w:val="nil"/>
            </w:tcBorders>
          </w:tcPr>
          <w:p w:rsidR="00211C93" w:rsidRDefault="00211C93">
            <w:pPr>
              <w:pStyle w:val="ConsPlusNormal"/>
            </w:pPr>
          </w:p>
        </w:tc>
      </w:tr>
      <w:tr w:rsidR="00211C93">
        <w:tc>
          <w:tcPr>
            <w:tcW w:w="3685" w:type="dxa"/>
            <w:gridSpan w:val="2"/>
            <w:tcBorders>
              <w:top w:val="nil"/>
              <w:left w:val="nil"/>
              <w:bottom w:val="single" w:sz="4" w:space="0" w:color="auto"/>
              <w:right w:val="nil"/>
            </w:tcBorders>
          </w:tcPr>
          <w:p w:rsidR="00211C93" w:rsidRDefault="00211C93">
            <w:pPr>
              <w:pStyle w:val="ConsPlusNormal"/>
            </w:pPr>
          </w:p>
        </w:tc>
        <w:tc>
          <w:tcPr>
            <w:tcW w:w="340" w:type="dxa"/>
            <w:tcBorders>
              <w:top w:val="nil"/>
              <w:left w:val="nil"/>
              <w:bottom w:val="single" w:sz="4" w:space="0" w:color="auto"/>
              <w:right w:val="nil"/>
            </w:tcBorders>
          </w:tcPr>
          <w:p w:rsidR="00211C93" w:rsidRDefault="00211C93">
            <w:pPr>
              <w:pStyle w:val="ConsPlusNormal"/>
            </w:pPr>
          </w:p>
        </w:tc>
        <w:tc>
          <w:tcPr>
            <w:tcW w:w="1928" w:type="dxa"/>
            <w:gridSpan w:val="2"/>
            <w:tcBorders>
              <w:top w:val="nil"/>
              <w:left w:val="nil"/>
              <w:bottom w:val="single" w:sz="4" w:space="0" w:color="auto"/>
              <w:right w:val="nil"/>
            </w:tcBorders>
          </w:tcPr>
          <w:p w:rsidR="00211C93" w:rsidRDefault="00211C93">
            <w:pPr>
              <w:pStyle w:val="ConsPlusNormal"/>
            </w:pPr>
          </w:p>
        </w:tc>
        <w:tc>
          <w:tcPr>
            <w:tcW w:w="342" w:type="dxa"/>
            <w:tcBorders>
              <w:top w:val="nil"/>
              <w:left w:val="nil"/>
              <w:bottom w:val="nil"/>
              <w:right w:val="nil"/>
            </w:tcBorders>
          </w:tcPr>
          <w:p w:rsidR="00211C93" w:rsidRDefault="00211C93">
            <w:pPr>
              <w:pStyle w:val="ConsPlusNormal"/>
            </w:pPr>
          </w:p>
        </w:tc>
        <w:tc>
          <w:tcPr>
            <w:tcW w:w="2754" w:type="dxa"/>
            <w:tcBorders>
              <w:top w:val="nil"/>
              <w:left w:val="nil"/>
              <w:bottom w:val="single" w:sz="4" w:space="0" w:color="auto"/>
              <w:right w:val="nil"/>
            </w:tcBorders>
          </w:tcPr>
          <w:p w:rsidR="00211C93" w:rsidRDefault="00211C93">
            <w:pPr>
              <w:pStyle w:val="ConsPlusNormal"/>
            </w:pPr>
          </w:p>
        </w:tc>
      </w:tr>
      <w:tr w:rsidR="00211C93">
        <w:tc>
          <w:tcPr>
            <w:tcW w:w="3685" w:type="dxa"/>
            <w:gridSpan w:val="2"/>
            <w:tcBorders>
              <w:top w:val="single" w:sz="4" w:space="0" w:color="auto"/>
              <w:left w:val="nil"/>
              <w:bottom w:val="nil"/>
              <w:right w:val="nil"/>
            </w:tcBorders>
          </w:tcPr>
          <w:p w:rsidR="00211C93" w:rsidRDefault="00211C93">
            <w:pPr>
              <w:pStyle w:val="ConsPlusNormal"/>
            </w:pPr>
            <w:r>
              <w:t>(должность в случае, если застройщиком является юридическое лицо)</w:t>
            </w:r>
          </w:p>
        </w:tc>
        <w:tc>
          <w:tcPr>
            <w:tcW w:w="340" w:type="dxa"/>
            <w:tcBorders>
              <w:top w:val="single" w:sz="4" w:space="0" w:color="auto"/>
              <w:left w:val="nil"/>
              <w:bottom w:val="nil"/>
              <w:right w:val="nil"/>
            </w:tcBorders>
          </w:tcPr>
          <w:p w:rsidR="00211C93" w:rsidRDefault="00211C93">
            <w:pPr>
              <w:pStyle w:val="ConsPlusNormal"/>
            </w:pPr>
          </w:p>
        </w:tc>
        <w:tc>
          <w:tcPr>
            <w:tcW w:w="1928" w:type="dxa"/>
            <w:gridSpan w:val="2"/>
            <w:tcBorders>
              <w:top w:val="single" w:sz="4" w:space="0" w:color="auto"/>
              <w:left w:val="nil"/>
              <w:bottom w:val="nil"/>
              <w:right w:val="nil"/>
            </w:tcBorders>
          </w:tcPr>
          <w:p w:rsidR="00211C93" w:rsidRDefault="00211C93">
            <w:pPr>
              <w:pStyle w:val="ConsPlusNormal"/>
              <w:jc w:val="center"/>
            </w:pPr>
            <w:r>
              <w:t>(подпись)</w:t>
            </w:r>
          </w:p>
        </w:tc>
        <w:tc>
          <w:tcPr>
            <w:tcW w:w="342" w:type="dxa"/>
            <w:tcBorders>
              <w:top w:val="nil"/>
              <w:left w:val="nil"/>
              <w:bottom w:val="nil"/>
              <w:right w:val="nil"/>
            </w:tcBorders>
          </w:tcPr>
          <w:p w:rsidR="00211C93" w:rsidRDefault="00211C93">
            <w:pPr>
              <w:pStyle w:val="ConsPlusNormal"/>
            </w:pPr>
          </w:p>
        </w:tc>
        <w:tc>
          <w:tcPr>
            <w:tcW w:w="2754" w:type="dxa"/>
            <w:tcBorders>
              <w:top w:val="single" w:sz="4" w:space="0" w:color="auto"/>
              <w:left w:val="nil"/>
              <w:bottom w:val="nil"/>
              <w:right w:val="nil"/>
            </w:tcBorders>
          </w:tcPr>
          <w:p w:rsidR="00211C93" w:rsidRDefault="00211C93">
            <w:pPr>
              <w:pStyle w:val="ConsPlusNormal"/>
              <w:jc w:val="center"/>
            </w:pPr>
            <w:r>
              <w:t>(расшифровка подписи)</w:t>
            </w:r>
          </w:p>
        </w:tc>
      </w:tr>
      <w:tr w:rsidR="00211C93">
        <w:tc>
          <w:tcPr>
            <w:tcW w:w="3685" w:type="dxa"/>
            <w:gridSpan w:val="2"/>
            <w:tcBorders>
              <w:top w:val="nil"/>
              <w:left w:val="nil"/>
              <w:bottom w:val="nil"/>
              <w:right w:val="nil"/>
            </w:tcBorders>
          </w:tcPr>
          <w:p w:rsidR="00211C93" w:rsidRDefault="00211C93">
            <w:pPr>
              <w:pStyle w:val="ConsPlusNormal"/>
              <w:jc w:val="center"/>
            </w:pPr>
            <w:r>
              <w:t>М.П.</w:t>
            </w:r>
          </w:p>
          <w:p w:rsidR="00211C93" w:rsidRDefault="00211C93">
            <w:pPr>
              <w:pStyle w:val="ConsPlusNormal"/>
              <w:jc w:val="center"/>
            </w:pPr>
            <w:r>
              <w:t>(при наличии)</w:t>
            </w:r>
          </w:p>
        </w:tc>
        <w:tc>
          <w:tcPr>
            <w:tcW w:w="340" w:type="dxa"/>
            <w:tcBorders>
              <w:top w:val="nil"/>
              <w:left w:val="nil"/>
              <w:bottom w:val="nil"/>
              <w:right w:val="nil"/>
            </w:tcBorders>
          </w:tcPr>
          <w:p w:rsidR="00211C93" w:rsidRDefault="00211C93">
            <w:pPr>
              <w:pStyle w:val="ConsPlusNormal"/>
            </w:pPr>
          </w:p>
        </w:tc>
        <w:tc>
          <w:tcPr>
            <w:tcW w:w="1928" w:type="dxa"/>
            <w:gridSpan w:val="2"/>
            <w:tcBorders>
              <w:top w:val="nil"/>
              <w:left w:val="nil"/>
              <w:bottom w:val="nil"/>
              <w:right w:val="nil"/>
            </w:tcBorders>
          </w:tcPr>
          <w:p w:rsidR="00211C93" w:rsidRDefault="00211C93">
            <w:pPr>
              <w:pStyle w:val="ConsPlusNormal"/>
            </w:pPr>
          </w:p>
        </w:tc>
        <w:tc>
          <w:tcPr>
            <w:tcW w:w="342" w:type="dxa"/>
            <w:tcBorders>
              <w:top w:val="nil"/>
              <w:left w:val="nil"/>
              <w:bottom w:val="nil"/>
              <w:right w:val="nil"/>
            </w:tcBorders>
          </w:tcPr>
          <w:p w:rsidR="00211C93" w:rsidRDefault="00211C93">
            <w:pPr>
              <w:pStyle w:val="ConsPlusNormal"/>
            </w:pPr>
          </w:p>
        </w:tc>
        <w:tc>
          <w:tcPr>
            <w:tcW w:w="2754" w:type="dxa"/>
            <w:tcBorders>
              <w:top w:val="nil"/>
              <w:left w:val="nil"/>
              <w:bottom w:val="nil"/>
              <w:right w:val="nil"/>
            </w:tcBorders>
          </w:tcPr>
          <w:p w:rsidR="00211C93" w:rsidRDefault="00211C93">
            <w:pPr>
              <w:pStyle w:val="ConsPlusNormal"/>
            </w:pPr>
          </w:p>
        </w:tc>
      </w:tr>
      <w:tr w:rsidR="00211C93">
        <w:tc>
          <w:tcPr>
            <w:tcW w:w="9049" w:type="dxa"/>
            <w:gridSpan w:val="7"/>
            <w:tcBorders>
              <w:top w:val="nil"/>
              <w:left w:val="nil"/>
              <w:bottom w:val="nil"/>
              <w:right w:val="nil"/>
            </w:tcBorders>
          </w:tcPr>
          <w:p w:rsidR="00211C93" w:rsidRDefault="00211C93">
            <w:pPr>
              <w:pStyle w:val="ConsPlusNormal"/>
            </w:pPr>
          </w:p>
        </w:tc>
      </w:tr>
      <w:tr w:rsidR="00211C93">
        <w:tc>
          <w:tcPr>
            <w:tcW w:w="9049" w:type="dxa"/>
            <w:gridSpan w:val="7"/>
            <w:tcBorders>
              <w:top w:val="nil"/>
              <w:left w:val="nil"/>
              <w:bottom w:val="nil"/>
              <w:right w:val="nil"/>
            </w:tcBorders>
          </w:tcPr>
          <w:p w:rsidR="00211C93" w:rsidRDefault="00211C93">
            <w:pPr>
              <w:pStyle w:val="ConsPlusNormal"/>
            </w:pPr>
            <w:r>
              <w:t>К настоящему уведомлению прилагается:</w:t>
            </w:r>
          </w:p>
        </w:tc>
      </w:tr>
      <w:tr w:rsidR="00211C93">
        <w:tc>
          <w:tcPr>
            <w:tcW w:w="9049" w:type="dxa"/>
            <w:gridSpan w:val="7"/>
            <w:tcBorders>
              <w:top w:val="nil"/>
              <w:left w:val="nil"/>
              <w:bottom w:val="single" w:sz="4" w:space="0" w:color="auto"/>
              <w:right w:val="nil"/>
            </w:tcBorders>
          </w:tcPr>
          <w:p w:rsidR="00211C93" w:rsidRDefault="00211C93">
            <w:pPr>
              <w:pStyle w:val="ConsPlusNormal"/>
            </w:pPr>
          </w:p>
        </w:tc>
      </w:tr>
      <w:tr w:rsidR="00211C93">
        <w:tc>
          <w:tcPr>
            <w:tcW w:w="9049" w:type="dxa"/>
            <w:gridSpan w:val="7"/>
            <w:tcBorders>
              <w:top w:val="single" w:sz="4" w:space="0" w:color="auto"/>
              <w:left w:val="nil"/>
              <w:bottom w:val="nil"/>
              <w:right w:val="nil"/>
            </w:tcBorders>
          </w:tcPr>
          <w:p w:rsidR="00211C93" w:rsidRDefault="00211C93">
            <w:pPr>
              <w:pStyle w:val="ConsPlusNormal"/>
              <w:jc w:val="both"/>
            </w:pPr>
            <w:r>
              <w:t xml:space="preserve">(документы, предусмотренные </w:t>
            </w:r>
            <w:hyperlink r:id="rId67">
              <w:r>
                <w:rPr>
                  <w:color w:val="0000FF"/>
                </w:rPr>
                <w:t>частью 16 статьи 55</w:t>
              </w:r>
            </w:hyperlink>
            <w:r>
              <w:t xml:space="preserve"> Градостроительного кодекса Российской Федерации (Собрание законодательства Российской Федерации, 2005, N 1, ст. 16; 2006, N 31, ст. 3442; N 52, ст. 5498; 2008, N 20, ст. 2251; N 30, ст. 3616; 2009, N 48, ст. 5711; 2010, N 31, ст. 4195; 2011, N 13, ст. 1688; N 27, ст. 3880; N 30, ст. 4591; N 49, ст. 7015; 2012, N 26, ст. 3446; 2014, N 43, ст. 5799; 2015, N 29, ст. 4342, 4378; 2016, N 1, ст. 79; 2016, N 26, ст. 3867; 2016, N 27, ст. 4294, 4303, 4305, 4306; 2016, N 52, ст. 7494; 2018, N 32, ст. 5133, 5134, 5135)</w:t>
            </w:r>
          </w:p>
        </w:tc>
      </w:tr>
      <w:tr w:rsidR="00211C93">
        <w:tc>
          <w:tcPr>
            <w:tcW w:w="9049" w:type="dxa"/>
            <w:gridSpan w:val="7"/>
            <w:tcBorders>
              <w:top w:val="nil"/>
              <w:left w:val="nil"/>
              <w:bottom w:val="single" w:sz="4" w:space="0" w:color="auto"/>
              <w:right w:val="nil"/>
            </w:tcBorders>
          </w:tcPr>
          <w:p w:rsidR="00211C93" w:rsidRDefault="00211C93">
            <w:pPr>
              <w:pStyle w:val="ConsPlusNormal"/>
            </w:pPr>
          </w:p>
        </w:tc>
      </w:tr>
      <w:tr w:rsidR="00211C93">
        <w:tblPrEx>
          <w:tblBorders>
            <w:insideH w:val="single" w:sz="4" w:space="0" w:color="auto"/>
          </w:tblBorders>
        </w:tblPrEx>
        <w:tc>
          <w:tcPr>
            <w:tcW w:w="9049" w:type="dxa"/>
            <w:gridSpan w:val="7"/>
            <w:tcBorders>
              <w:top w:val="single" w:sz="4" w:space="0" w:color="auto"/>
              <w:left w:val="nil"/>
              <w:bottom w:val="single" w:sz="4" w:space="0" w:color="auto"/>
              <w:right w:val="nil"/>
            </w:tcBorders>
          </w:tcPr>
          <w:p w:rsidR="00211C93" w:rsidRDefault="00211C93">
            <w:pPr>
              <w:pStyle w:val="ConsPlusNormal"/>
            </w:pPr>
          </w:p>
        </w:tc>
      </w:tr>
      <w:tr w:rsidR="00211C93">
        <w:tblPrEx>
          <w:tblBorders>
            <w:insideH w:val="single" w:sz="4" w:space="0" w:color="auto"/>
          </w:tblBorders>
        </w:tblPrEx>
        <w:tc>
          <w:tcPr>
            <w:tcW w:w="9049" w:type="dxa"/>
            <w:gridSpan w:val="7"/>
            <w:tcBorders>
              <w:top w:val="single" w:sz="4" w:space="0" w:color="auto"/>
              <w:left w:val="nil"/>
              <w:bottom w:val="single" w:sz="4" w:space="0" w:color="auto"/>
              <w:right w:val="nil"/>
            </w:tcBorders>
          </w:tcPr>
          <w:p w:rsidR="00211C93" w:rsidRDefault="00211C93">
            <w:pPr>
              <w:pStyle w:val="ConsPlusNormal"/>
            </w:pPr>
          </w:p>
        </w:tc>
      </w:tr>
      <w:tr w:rsidR="00211C93">
        <w:tblPrEx>
          <w:tblBorders>
            <w:insideH w:val="single" w:sz="4" w:space="0" w:color="auto"/>
          </w:tblBorders>
        </w:tblPrEx>
        <w:tc>
          <w:tcPr>
            <w:tcW w:w="9049" w:type="dxa"/>
            <w:gridSpan w:val="7"/>
            <w:tcBorders>
              <w:top w:val="single" w:sz="4" w:space="0" w:color="auto"/>
              <w:left w:val="nil"/>
              <w:bottom w:val="single" w:sz="4" w:space="0" w:color="auto"/>
              <w:right w:val="nil"/>
            </w:tcBorders>
          </w:tcPr>
          <w:p w:rsidR="00211C93" w:rsidRDefault="00211C93">
            <w:pPr>
              <w:pStyle w:val="ConsPlusNormal"/>
            </w:pPr>
          </w:p>
        </w:tc>
      </w:tr>
    </w:tbl>
    <w:p w:rsidR="00211C93" w:rsidRDefault="00211C93">
      <w:pPr>
        <w:pStyle w:val="ConsPlusNormal"/>
        <w:jc w:val="both"/>
      </w:pPr>
    </w:p>
    <w:p w:rsidR="00211C93" w:rsidRDefault="00211C93">
      <w:pPr>
        <w:pStyle w:val="ConsPlusNormal"/>
        <w:jc w:val="both"/>
      </w:pPr>
    </w:p>
    <w:p w:rsidR="00211C93" w:rsidRDefault="00211C93">
      <w:pPr>
        <w:pStyle w:val="ConsPlusNormal"/>
        <w:pBdr>
          <w:bottom w:val="single" w:sz="6" w:space="0" w:color="auto"/>
        </w:pBdr>
        <w:spacing w:before="100" w:after="100"/>
        <w:jc w:val="both"/>
        <w:rPr>
          <w:sz w:val="2"/>
          <w:szCs w:val="2"/>
        </w:rPr>
      </w:pPr>
    </w:p>
    <w:bookmarkEnd w:id="0"/>
    <w:p w:rsidR="00566869" w:rsidRDefault="00566869"/>
    <w:sectPr w:rsidR="00566869" w:rsidSect="00ED14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93"/>
    <w:rsid w:val="00211C93"/>
    <w:rsid w:val="00566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287A5-8002-4BD9-A9D3-901D04DD3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1C9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11C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11C9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11C9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11C9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11C9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11C9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11C9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5&amp;n=229605&amp;dst=100013" TargetMode="External"/><Relationship Id="rId21" Type="http://schemas.openxmlformats.org/officeDocument/2006/relationships/hyperlink" Target="https://login.consultant.ru/link/?req=doc&amp;base=RLAW095&amp;n=209828&amp;dst=100010" TargetMode="External"/><Relationship Id="rId42" Type="http://schemas.openxmlformats.org/officeDocument/2006/relationships/hyperlink" Target="https://login.consultant.ru/link/?req=doc&amp;base=LAW&amp;n=453313&amp;dst=244" TargetMode="External"/><Relationship Id="rId47" Type="http://schemas.openxmlformats.org/officeDocument/2006/relationships/hyperlink" Target="https://login.consultant.ru/link/?req=doc&amp;base=RLAW095&amp;n=209828&amp;dst=100022" TargetMode="External"/><Relationship Id="rId63" Type="http://schemas.openxmlformats.org/officeDocument/2006/relationships/hyperlink" Target="https://login.consultant.ru/link/?req=doc&amp;base=LAW&amp;n=453313&amp;dst=218" TargetMode="External"/><Relationship Id="rId68" Type="http://schemas.openxmlformats.org/officeDocument/2006/relationships/fontTable" Target="fontTable.xml"/><Relationship Id="rId7" Type="http://schemas.openxmlformats.org/officeDocument/2006/relationships/hyperlink" Target="https://login.consultant.ru/link/?req=doc&amp;base=RLAW095&amp;n=229605&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095&amp;n=229605&amp;dst=100010" TargetMode="External"/><Relationship Id="rId29" Type="http://schemas.openxmlformats.org/officeDocument/2006/relationships/hyperlink" Target="https://login.consultant.ru/link/?req=doc&amp;base=LAW&amp;n=454305" TargetMode="External"/><Relationship Id="rId11" Type="http://schemas.openxmlformats.org/officeDocument/2006/relationships/hyperlink" Target="https://login.consultant.ru/link/?req=doc&amp;base=RLAW095&amp;n=199424&amp;dst=100005" TargetMode="External"/><Relationship Id="rId24" Type="http://schemas.openxmlformats.org/officeDocument/2006/relationships/hyperlink" Target="https://login.consultant.ru/link/?req=doc&amp;base=RLAW095&amp;n=229605&amp;dst=100012" TargetMode="External"/><Relationship Id="rId32" Type="http://schemas.openxmlformats.org/officeDocument/2006/relationships/hyperlink" Target="https://login.consultant.ru/link/?req=doc&amp;base=RLAW095&amp;n=209828&amp;dst=100019" TargetMode="External"/><Relationship Id="rId37" Type="http://schemas.openxmlformats.org/officeDocument/2006/relationships/hyperlink" Target="https://login.consultant.ru/link/?req=doc&amp;base=LAW&amp;n=454388&amp;dst=100606" TargetMode="External"/><Relationship Id="rId40" Type="http://schemas.openxmlformats.org/officeDocument/2006/relationships/hyperlink" Target="https://login.consultant.ru/link/?req=doc&amp;base=RLAW095&amp;n=199424&amp;dst=100014" TargetMode="External"/><Relationship Id="rId45" Type="http://schemas.openxmlformats.org/officeDocument/2006/relationships/hyperlink" Target="https://login.consultant.ru/link/?req=doc&amp;base=RLAW095&amp;n=209828&amp;dst=100021" TargetMode="External"/><Relationship Id="rId53" Type="http://schemas.openxmlformats.org/officeDocument/2006/relationships/hyperlink" Target="https://login.consultant.ru/link/?req=doc&amp;base=LAW&amp;n=454388&amp;dst=100606" TargetMode="External"/><Relationship Id="rId58" Type="http://schemas.openxmlformats.org/officeDocument/2006/relationships/hyperlink" Target="https://login.consultant.ru/link/?req=doc&amp;base=RLAW095&amp;n=199424&amp;dst=100020" TargetMode="External"/><Relationship Id="rId66" Type="http://schemas.openxmlformats.org/officeDocument/2006/relationships/hyperlink" Target="https://login.consultant.ru/link/?req=doc&amp;base=RLAW095&amp;n=209828&amp;dst=100026" TargetMode="External"/><Relationship Id="rId5" Type="http://schemas.openxmlformats.org/officeDocument/2006/relationships/hyperlink" Target="https://login.consultant.ru/link/?req=doc&amp;base=RLAW095&amp;n=199424&amp;dst=100005" TargetMode="External"/><Relationship Id="rId61" Type="http://schemas.openxmlformats.org/officeDocument/2006/relationships/hyperlink" Target="https://login.consultant.ru/link/?req=doc&amp;base=RLAW095&amp;n=199424&amp;dst=100023" TargetMode="External"/><Relationship Id="rId19" Type="http://schemas.openxmlformats.org/officeDocument/2006/relationships/hyperlink" Target="https://login.consultant.ru/link/?req=doc&amp;base=RLAW095&amp;n=229605&amp;dst=100011" TargetMode="External"/><Relationship Id="rId14" Type="http://schemas.openxmlformats.org/officeDocument/2006/relationships/hyperlink" Target="https://login.consultant.ru/link/?req=doc&amp;base=RLAW095&amp;n=229605&amp;dst=100007" TargetMode="External"/><Relationship Id="rId22" Type="http://schemas.openxmlformats.org/officeDocument/2006/relationships/hyperlink" Target="https://login.consultant.ru/link/?req=doc&amp;base=RLAW095&amp;n=209828&amp;dst=100012" TargetMode="External"/><Relationship Id="rId27" Type="http://schemas.openxmlformats.org/officeDocument/2006/relationships/hyperlink" Target="https://login.consultant.ru/link/?req=doc&amp;base=RLAW095&amp;n=209828&amp;dst=100017" TargetMode="External"/><Relationship Id="rId30" Type="http://schemas.openxmlformats.org/officeDocument/2006/relationships/hyperlink" Target="https://login.consultant.ru/link/?req=doc&amp;base=LAW&amp;n=453313&amp;dst=1" TargetMode="External"/><Relationship Id="rId35" Type="http://schemas.openxmlformats.org/officeDocument/2006/relationships/hyperlink" Target="https://login.consultant.ru/link/?req=doc&amp;base=LAW&amp;n=454388&amp;dst=2598" TargetMode="External"/><Relationship Id="rId43" Type="http://schemas.openxmlformats.org/officeDocument/2006/relationships/hyperlink" Target="https://login.consultant.ru/link/?req=doc&amp;base=LAW&amp;n=416646&amp;dst=100013" TargetMode="External"/><Relationship Id="rId48" Type="http://schemas.openxmlformats.org/officeDocument/2006/relationships/hyperlink" Target="https://login.consultant.ru/link/?req=doc&amp;base=RLAW095&amp;n=209828&amp;dst=100022" TargetMode="External"/><Relationship Id="rId56" Type="http://schemas.openxmlformats.org/officeDocument/2006/relationships/hyperlink" Target="https://login.consultant.ru/link/?req=doc&amp;base=LAW&amp;n=307758&amp;dst=100221" TargetMode="External"/><Relationship Id="rId64" Type="http://schemas.openxmlformats.org/officeDocument/2006/relationships/hyperlink" Target="https://login.consultant.ru/link/?req=doc&amp;base=RLAW095&amp;n=163375&amp;dst=100153" TargetMode="External"/><Relationship Id="rId69" Type="http://schemas.openxmlformats.org/officeDocument/2006/relationships/theme" Target="theme/theme1.xml"/><Relationship Id="rId8" Type="http://schemas.openxmlformats.org/officeDocument/2006/relationships/hyperlink" Target="https://login.consultant.ru/link/?req=doc&amp;base=LAW&amp;n=465799&amp;dst=101356" TargetMode="External"/><Relationship Id="rId51" Type="http://schemas.openxmlformats.org/officeDocument/2006/relationships/hyperlink" Target="https://login.consultant.ru/link/?req=doc&amp;base=RLAW095&amp;n=209828&amp;dst=100023" TargetMode="External"/><Relationship Id="rId3" Type="http://schemas.openxmlformats.org/officeDocument/2006/relationships/webSettings" Target="webSettings.xml"/><Relationship Id="rId12" Type="http://schemas.openxmlformats.org/officeDocument/2006/relationships/hyperlink" Target="https://login.consultant.ru/link/?req=doc&amp;base=RLAW095&amp;n=209828&amp;dst=100005" TargetMode="External"/><Relationship Id="rId17" Type="http://schemas.openxmlformats.org/officeDocument/2006/relationships/hyperlink" Target="https://login.consultant.ru/link/?req=doc&amp;base=RLAW095&amp;n=209828&amp;dst=100006" TargetMode="External"/><Relationship Id="rId25" Type="http://schemas.openxmlformats.org/officeDocument/2006/relationships/hyperlink" Target="https://login.consultant.ru/link/?req=doc&amp;base=LAW&amp;n=307758&amp;dst=100150" TargetMode="External"/><Relationship Id="rId33" Type="http://schemas.openxmlformats.org/officeDocument/2006/relationships/hyperlink" Target="https://login.consultant.ru/link/?req=doc&amp;base=RLAW095&amp;n=199424&amp;dst=100008" TargetMode="External"/><Relationship Id="rId38" Type="http://schemas.openxmlformats.org/officeDocument/2006/relationships/hyperlink" Target="https://login.consultant.ru/link/?req=doc&amp;base=LAW&amp;n=454388&amp;dst=2611" TargetMode="External"/><Relationship Id="rId46" Type="http://schemas.openxmlformats.org/officeDocument/2006/relationships/hyperlink" Target="https://login.consultant.ru/link/?req=doc&amp;base=RLAW095&amp;n=199424&amp;dst=100016" TargetMode="External"/><Relationship Id="rId59" Type="http://schemas.openxmlformats.org/officeDocument/2006/relationships/hyperlink" Target="https://login.consultant.ru/link/?req=doc&amp;base=RLAW095&amp;n=199424&amp;dst=100021" TargetMode="External"/><Relationship Id="rId67" Type="http://schemas.openxmlformats.org/officeDocument/2006/relationships/hyperlink" Target="https://login.consultant.ru/link/?req=doc&amp;base=LAW&amp;n=454388&amp;dst=2654" TargetMode="External"/><Relationship Id="rId20" Type="http://schemas.openxmlformats.org/officeDocument/2006/relationships/hyperlink" Target="https://login.consultant.ru/link/?req=doc&amp;base=LAW&amp;n=422007" TargetMode="External"/><Relationship Id="rId41" Type="http://schemas.openxmlformats.org/officeDocument/2006/relationships/hyperlink" Target="https://login.consultant.ru/link/?req=doc&amp;base=RLAW095&amp;n=199424&amp;dst=100015" TargetMode="External"/><Relationship Id="rId54" Type="http://schemas.openxmlformats.org/officeDocument/2006/relationships/hyperlink" Target="https://login.consultant.ru/link/?req=doc&amp;base=LAW&amp;n=454388&amp;dst=2605" TargetMode="External"/><Relationship Id="rId62" Type="http://schemas.openxmlformats.org/officeDocument/2006/relationships/hyperlink" Target="https://login.consultant.ru/link/?req=doc&amp;base=LAW&amp;n=314836" TargetMode="External"/><Relationship Id="rId1" Type="http://schemas.openxmlformats.org/officeDocument/2006/relationships/styles" Target="styles.xml"/><Relationship Id="rId6" Type="http://schemas.openxmlformats.org/officeDocument/2006/relationships/hyperlink" Target="https://login.consultant.ru/link/?req=doc&amp;base=RLAW095&amp;n=209828&amp;dst=100005" TargetMode="External"/><Relationship Id="rId15" Type="http://schemas.openxmlformats.org/officeDocument/2006/relationships/hyperlink" Target="https://login.consultant.ru/link/?req=doc&amp;base=RLAW095&amp;n=229605&amp;dst=100008" TargetMode="External"/><Relationship Id="rId23" Type="http://schemas.openxmlformats.org/officeDocument/2006/relationships/hyperlink" Target="https://login.consultant.ru/link/?req=doc&amp;base=RLAW095&amp;n=209828&amp;dst=100014" TargetMode="External"/><Relationship Id="rId28" Type="http://schemas.openxmlformats.org/officeDocument/2006/relationships/hyperlink" Target="https://login.consultant.ru/link/?req=doc&amp;base=RLAW095&amp;n=199424&amp;dst=100006" TargetMode="External"/><Relationship Id="rId36" Type="http://schemas.openxmlformats.org/officeDocument/2006/relationships/hyperlink" Target="https://login.consultant.ru/link/?req=doc&amp;base=LAW&amp;n=454388&amp;dst=2661" TargetMode="External"/><Relationship Id="rId49" Type="http://schemas.openxmlformats.org/officeDocument/2006/relationships/hyperlink" Target="https://login.consultant.ru/link/?req=doc&amp;base=RLAW095&amp;n=199424&amp;dst=100017" TargetMode="External"/><Relationship Id="rId57" Type="http://schemas.openxmlformats.org/officeDocument/2006/relationships/hyperlink" Target="https://login.consultant.ru/link/?req=doc&amp;base=LAW&amp;n=307758&amp;dst=100209" TargetMode="External"/><Relationship Id="rId10" Type="http://schemas.openxmlformats.org/officeDocument/2006/relationships/hyperlink" Target="https://login.consultant.ru/link/?req=doc&amp;base=RLAW095&amp;n=209140&amp;dst=100551" TargetMode="External"/><Relationship Id="rId31" Type="http://schemas.openxmlformats.org/officeDocument/2006/relationships/hyperlink" Target="https://login.consultant.ru/link/?req=doc&amp;base=LAW&amp;n=453313&amp;dst=4" TargetMode="External"/><Relationship Id="rId44" Type="http://schemas.openxmlformats.org/officeDocument/2006/relationships/hyperlink" Target="https://login.consultant.ru/link/?req=doc&amp;base=LAW&amp;n=442096&amp;dst=2" TargetMode="External"/><Relationship Id="rId52" Type="http://schemas.openxmlformats.org/officeDocument/2006/relationships/hyperlink" Target="https://login.consultant.ru/link/?req=doc&amp;base=RLAW095&amp;n=209828&amp;dst=100025" TargetMode="External"/><Relationship Id="rId60" Type="http://schemas.openxmlformats.org/officeDocument/2006/relationships/hyperlink" Target="https://login.consultant.ru/link/?req=doc&amp;base=RLAW095&amp;n=199424&amp;dst=100022" TargetMode="External"/><Relationship Id="rId65" Type="http://schemas.openxmlformats.org/officeDocument/2006/relationships/hyperlink" Target="https://login.consultant.ru/link/?req=doc&amp;base=RLAW095&amp;n=229605&amp;dst=10001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3313&amp;dst=100094" TargetMode="External"/><Relationship Id="rId13" Type="http://schemas.openxmlformats.org/officeDocument/2006/relationships/hyperlink" Target="https://login.consultant.ru/link/?req=doc&amp;base=RLAW095&amp;n=229605&amp;dst=100005" TargetMode="External"/><Relationship Id="rId18" Type="http://schemas.openxmlformats.org/officeDocument/2006/relationships/hyperlink" Target="https://login.consultant.ru/link/?req=doc&amp;base=RLAW095&amp;n=209828&amp;dst=100008" TargetMode="External"/><Relationship Id="rId39" Type="http://schemas.openxmlformats.org/officeDocument/2006/relationships/hyperlink" Target="https://login.consultant.ru/link/?req=doc&amp;base=RLAW095&amp;n=199424&amp;dst=100010" TargetMode="External"/><Relationship Id="rId34" Type="http://schemas.openxmlformats.org/officeDocument/2006/relationships/hyperlink" Target="https://login.consultant.ru/link/?req=doc&amp;base=LAW&amp;n=454305&amp;dst=100088" TargetMode="External"/><Relationship Id="rId50" Type="http://schemas.openxmlformats.org/officeDocument/2006/relationships/hyperlink" Target="https://login.consultant.ru/link/?req=doc&amp;base=RLAW095&amp;n=209828&amp;dst=100022" TargetMode="External"/><Relationship Id="rId55" Type="http://schemas.openxmlformats.org/officeDocument/2006/relationships/hyperlink" Target="https://login.consultant.ru/link/?req=doc&amp;base=LAW&amp;n=454388&amp;dst=26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12150</Words>
  <Characters>69257</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Оболонская Екатерина Анатольевна</dc:creator>
  <cp:keywords/>
  <dc:description/>
  <cp:lastModifiedBy>Оболонская Екатерина Анатольевна</cp:lastModifiedBy>
  <cp:revision>1</cp:revision>
  <dcterms:created xsi:type="dcterms:W3CDTF">2024-02-06T06:43:00Z</dcterms:created>
  <dcterms:modified xsi:type="dcterms:W3CDTF">2024-02-06T06:43:00Z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1515764358</vt:i4>
  </property>
  <property fmtid="{D5CDD505-2E9C-101B-9397-08002B2CF9AE}" pid="3" name="_NewReviewCycle">
    <vt:lpwstr/>
  </property>
  <property fmtid="{D5CDD505-2E9C-101B-9397-08002B2CF9AE}" pid="4" name="_EmailSubject">
    <vt:lpwstr>Муниципальные услуги</vt:lpwstr>
  </property>
  <property fmtid="{D5CDD505-2E9C-101B-9397-08002B2CF9AE}" pid="5" name="_AuthorEmail">
    <vt:lpwstr>obolonskaya_ea@cherepovetscity.ru</vt:lpwstr>
  </property>
  <property fmtid="{D5CDD505-2E9C-101B-9397-08002B2CF9AE}" pid="6" name="_AuthorEmailDisplayName">
    <vt:lpwstr>Оболонская Екатерина Анатольевна</vt:lpwstr>
  </property>
</Properties>
</file>