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6D" w:rsidRDefault="00BB136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136D" w:rsidRDefault="00BB136D">
      <w:pPr>
        <w:pStyle w:val="ConsPlusNormal"/>
        <w:jc w:val="both"/>
        <w:outlineLvl w:val="0"/>
      </w:pPr>
    </w:p>
    <w:p w:rsidR="00BB136D" w:rsidRDefault="00BB136D">
      <w:pPr>
        <w:pStyle w:val="ConsPlusTitle"/>
        <w:jc w:val="center"/>
        <w:outlineLvl w:val="0"/>
      </w:pPr>
      <w:r>
        <w:t>ВОЛОГОДСКАЯ ОБЛАСТЬ</w:t>
      </w:r>
    </w:p>
    <w:p w:rsidR="00BB136D" w:rsidRDefault="00BB136D">
      <w:pPr>
        <w:pStyle w:val="ConsPlusTitle"/>
        <w:jc w:val="center"/>
      </w:pPr>
      <w:r>
        <w:t>ГОРОД ЧЕРЕПОВЕЦ</w:t>
      </w:r>
    </w:p>
    <w:p w:rsidR="00BB136D" w:rsidRDefault="00BB136D">
      <w:pPr>
        <w:pStyle w:val="ConsPlusTitle"/>
        <w:jc w:val="center"/>
      </w:pPr>
      <w:r>
        <w:t>МЭРИЯ</w:t>
      </w:r>
    </w:p>
    <w:p w:rsidR="00BB136D" w:rsidRDefault="00BB136D">
      <w:pPr>
        <w:pStyle w:val="ConsPlusTitle"/>
        <w:jc w:val="both"/>
      </w:pPr>
    </w:p>
    <w:p w:rsidR="00BB136D" w:rsidRDefault="00BB136D">
      <w:pPr>
        <w:pStyle w:val="ConsPlusTitle"/>
        <w:jc w:val="center"/>
      </w:pPr>
      <w:r>
        <w:t>ПОСТАНОВЛЕНИЕ</w:t>
      </w:r>
    </w:p>
    <w:p w:rsidR="00BB136D" w:rsidRDefault="00BB136D">
      <w:pPr>
        <w:pStyle w:val="ConsPlusTitle"/>
        <w:jc w:val="center"/>
      </w:pPr>
      <w:r>
        <w:t>от 4 мая 2017 г. N 2067</w:t>
      </w:r>
    </w:p>
    <w:p w:rsidR="00BB136D" w:rsidRDefault="00BB136D">
      <w:pPr>
        <w:pStyle w:val="ConsPlusTitle"/>
        <w:jc w:val="both"/>
      </w:pPr>
    </w:p>
    <w:p w:rsidR="00BB136D" w:rsidRDefault="00BB136D">
      <w:pPr>
        <w:pStyle w:val="ConsPlusTitle"/>
        <w:jc w:val="center"/>
      </w:pPr>
      <w:r>
        <w:t>ОБ УТВЕРЖДЕНИИ АДМИНИСТРАТИВНОГО РЕГЛАМЕНТА</w:t>
      </w:r>
    </w:p>
    <w:p w:rsidR="00BB136D" w:rsidRDefault="00BB136D">
      <w:pPr>
        <w:pStyle w:val="ConsPlusTitle"/>
        <w:jc w:val="center"/>
      </w:pPr>
      <w:r>
        <w:t>ПРЕДОСТАВЛЕНИЯ МУНИЦИПАЛЬНОЙ УСЛУГИ ПО ВЫДАЧЕ</w:t>
      </w:r>
    </w:p>
    <w:p w:rsidR="00BB136D" w:rsidRDefault="00BB136D">
      <w:pPr>
        <w:pStyle w:val="ConsPlusTitle"/>
        <w:jc w:val="center"/>
      </w:pPr>
      <w:r>
        <w:t>ГРАДОСТРОИТЕЛЬНОГО ПЛАНА ЗЕМЕЛЬНОГО УЧАСТКА</w:t>
      </w:r>
    </w:p>
    <w:p w:rsidR="00BB136D" w:rsidRDefault="00BB13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13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36D" w:rsidRDefault="00BB13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36D" w:rsidRDefault="00BB13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36D" w:rsidRDefault="00BB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136D" w:rsidRDefault="00BB136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BB136D" w:rsidRDefault="00BB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01.03.2018 </w:t>
            </w:r>
            <w:hyperlink r:id="rId5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 xml:space="preserve">, от 07.11.2019 </w:t>
            </w:r>
            <w:hyperlink r:id="rId6">
              <w:r>
                <w:rPr>
                  <w:color w:val="0000FF"/>
                </w:rPr>
                <w:t>N 5275</w:t>
              </w:r>
            </w:hyperlink>
            <w:r>
              <w:rPr>
                <w:color w:val="392C69"/>
              </w:rPr>
              <w:t xml:space="preserve">, от 10.08.2020 </w:t>
            </w:r>
            <w:hyperlink r:id="rId7">
              <w:r>
                <w:rPr>
                  <w:color w:val="0000FF"/>
                </w:rPr>
                <w:t>N 3229</w:t>
              </w:r>
            </w:hyperlink>
            <w:r>
              <w:rPr>
                <w:color w:val="392C69"/>
              </w:rPr>
              <w:t>,</w:t>
            </w:r>
          </w:p>
          <w:p w:rsidR="00BB136D" w:rsidRDefault="00BB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29.10.2021 </w:t>
            </w:r>
            <w:hyperlink r:id="rId8">
              <w:r>
                <w:rPr>
                  <w:color w:val="0000FF"/>
                </w:rPr>
                <w:t>N 4209</w:t>
              </w:r>
            </w:hyperlink>
            <w:r>
              <w:rPr>
                <w:color w:val="392C69"/>
              </w:rPr>
              <w:t xml:space="preserve">, от 08.08.2022 </w:t>
            </w:r>
            <w:hyperlink r:id="rId9">
              <w:r>
                <w:rPr>
                  <w:color w:val="0000FF"/>
                </w:rPr>
                <w:t>N 2354</w:t>
              </w:r>
            </w:hyperlink>
            <w:r>
              <w:rPr>
                <w:color w:val="392C69"/>
              </w:rPr>
              <w:t xml:space="preserve">, от 16.02.2024 </w:t>
            </w:r>
            <w:hyperlink r:id="rId10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,</w:t>
            </w:r>
          </w:p>
          <w:p w:rsidR="00BB136D" w:rsidRDefault="00BB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24.01.2025 </w:t>
            </w:r>
            <w:hyperlink r:id="rId1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36D" w:rsidRDefault="00BB136D">
            <w:pPr>
              <w:pStyle w:val="ConsPlusNormal"/>
            </w:pPr>
          </w:p>
        </w:tc>
      </w:tr>
    </w:tbl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3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4">
        <w:r>
          <w:rPr>
            <w:color w:val="0000FF"/>
          </w:rPr>
          <w:t>постановлением</w:t>
        </w:r>
      </w:hyperlink>
      <w:r>
        <w:t xml:space="preserve"> мэрии города от 04.04.2014 N 1904 "О порядке разработки и утверждения административных регламентов" постановляю: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градостроительного плана земельного участка (прилагается).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от: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05.10.2011 </w:t>
      </w:r>
      <w:hyperlink r:id="rId15">
        <w:r>
          <w:rPr>
            <w:color w:val="0000FF"/>
          </w:rPr>
          <w:t>N 4118</w:t>
        </w:r>
      </w:hyperlink>
      <w:r>
        <w:t xml:space="preserve"> "Об утверждении административного регламента предоставления муниципальной услуги по подготовке и выдаче градостроительного плана земельного участка";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12.12.2013 </w:t>
      </w:r>
      <w:hyperlink r:id="rId16">
        <w:r>
          <w:rPr>
            <w:color w:val="0000FF"/>
          </w:rPr>
          <w:t>N 5979</w:t>
        </w:r>
      </w:hyperlink>
      <w:r>
        <w:t xml:space="preserve"> "О внесении изменений в постановление мэрии города от 05.10.2011 N 4118".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 Положения административного регламента, касающиеся предоставления муниципальной услуги в электронной форме, вступают в силу с 01.01.2018.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4. Постановление вступает в силу с 01.07.2017.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5. Постановление подлежит опубликованию и размещению на официальном интернет-сайте мэрии города Череповца.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jc w:val="right"/>
      </w:pPr>
      <w:r>
        <w:t>Мэр города</w:t>
      </w:r>
    </w:p>
    <w:p w:rsidR="00BB136D" w:rsidRDefault="00BB136D">
      <w:pPr>
        <w:pStyle w:val="ConsPlusNormal"/>
        <w:jc w:val="right"/>
      </w:pPr>
      <w:r>
        <w:t>Ю.А.КУЗИН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jc w:val="right"/>
        <w:outlineLvl w:val="0"/>
      </w:pPr>
      <w:r>
        <w:t>Утвержден</w:t>
      </w:r>
    </w:p>
    <w:p w:rsidR="00BB136D" w:rsidRDefault="00BB136D">
      <w:pPr>
        <w:pStyle w:val="ConsPlusNormal"/>
        <w:jc w:val="right"/>
      </w:pPr>
      <w:r>
        <w:t>Постановлением</w:t>
      </w:r>
    </w:p>
    <w:p w:rsidR="00BB136D" w:rsidRDefault="00BB136D">
      <w:pPr>
        <w:pStyle w:val="ConsPlusNormal"/>
        <w:jc w:val="right"/>
      </w:pPr>
      <w:r>
        <w:lastRenderedPageBreak/>
        <w:t>Мэрии г. Череповца</w:t>
      </w:r>
    </w:p>
    <w:p w:rsidR="00BB136D" w:rsidRDefault="00BB136D">
      <w:pPr>
        <w:pStyle w:val="ConsPlusNormal"/>
        <w:jc w:val="right"/>
      </w:pPr>
      <w:r>
        <w:t>от 4 мая 2017 г. N 2067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BB136D" w:rsidRDefault="00BB136D">
      <w:pPr>
        <w:pStyle w:val="ConsPlusTitle"/>
        <w:jc w:val="center"/>
      </w:pPr>
      <w:r>
        <w:t>ПРЕДОСТАВЛЕНИЯ МУНИЦИПАЛЬНОЙ УСЛУГИ ПО ВЫДАЧЕ</w:t>
      </w:r>
    </w:p>
    <w:p w:rsidR="00BB136D" w:rsidRDefault="00BB136D">
      <w:pPr>
        <w:pStyle w:val="ConsPlusTitle"/>
        <w:jc w:val="center"/>
      </w:pPr>
      <w:r>
        <w:t>ГРАДОСТРОИТЕЛЬНОГО ПЛАНА ЗЕМЕЛЬНОГО УЧАСТКА</w:t>
      </w:r>
    </w:p>
    <w:p w:rsidR="00BB136D" w:rsidRDefault="00BB13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13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36D" w:rsidRDefault="00BB13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36D" w:rsidRDefault="00BB13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36D" w:rsidRDefault="00BB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136D" w:rsidRDefault="00BB136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BB136D" w:rsidRDefault="00BB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16.02.2024 </w:t>
            </w:r>
            <w:hyperlink r:id="rId17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24.01.2025 </w:t>
            </w:r>
            <w:hyperlink r:id="rId18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36D" w:rsidRDefault="00BB136D">
            <w:pPr>
              <w:pStyle w:val="ConsPlusNormal"/>
            </w:pPr>
          </w:p>
        </w:tc>
      </w:tr>
    </w:tbl>
    <w:p w:rsidR="00BB136D" w:rsidRDefault="00BB136D">
      <w:pPr>
        <w:pStyle w:val="ConsPlusNormal"/>
        <w:jc w:val="both"/>
      </w:pPr>
    </w:p>
    <w:p w:rsidR="00BB136D" w:rsidRDefault="00BB136D">
      <w:pPr>
        <w:pStyle w:val="ConsPlusTitle"/>
        <w:jc w:val="center"/>
        <w:outlineLvl w:val="1"/>
      </w:pPr>
      <w:r>
        <w:t>1. Общие положения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градостроительного плана земельного участка (далее - административный регламент) устанавливает порядок и стандарт предоставления муниципальной услуги.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 по выдаче градостроительного плана земельного участка (далее - муниципальная услуга), создания комфортных условий для лиц, обратившихся за предоставлением муниципальной услуги.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или юридические лица, индивидуальные предприниматели, являющиеся правообладателями расположенного на территории города Череповца земельного участка, в отношении которого требуется получение градостроительного плана земельного участка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управление архитектуры и градостроительства мэрии или муниципальное бюджетное учреждение "Многофункциональный центр организации предоставления государственных и муниципальных услуг в г. Череповце" с заявлением о предоставлении муниципальной услуги (далее - заявитель).</w:t>
      </w:r>
    </w:p>
    <w:p w:rsidR="00BB136D" w:rsidRDefault="00BB136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Мэрии г. Череповца от 24.01.2025 N 90)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Предоставление муниципальной услуги заявителям, являющимся резидентами территории опережающего развития, осуществляется с учетом особенностей, установленных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29.12.2014 N 473-ФЗ "О территориях опережающего развития в Российской Федерации".</w:t>
      </w:r>
    </w:p>
    <w:p w:rsidR="00BB136D" w:rsidRDefault="00BB136D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Мэрии г. Череповца от 24.01.2025 N 90)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Муниципальную услугу предоставляют: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управление архитектуры и градостроительства мэрии (далее - Уполномоченный орган);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Место нахождения, график работы, справочные телефоны, адрес электронной почты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</w:t>
      </w:r>
      <w:r>
        <w:lastRenderedPageBreak/>
        <w:t>где предоставляется муниципальная услуга.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 (далее - официальный сайт мэрии города): </w:t>
      </w:r>
      <w:hyperlink r:id="rId22">
        <w:r>
          <w:rPr>
            <w:color w:val="0000FF"/>
          </w:rPr>
          <w:t>https://35cherepovets.gosuslugi.ru</w:t>
        </w:r>
      </w:hyperlink>
      <w:r>
        <w:t>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23">
        <w:r>
          <w:rPr>
            <w:color w:val="0000FF"/>
          </w:rPr>
          <w:t>http://cherepovets.mfc35.ru</w:t>
        </w:r>
      </w:hyperlink>
      <w:r>
        <w:t>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</w:t>
      </w:r>
      <w:hyperlink r:id="rId24">
        <w:r>
          <w:rPr>
            <w:color w:val="0000FF"/>
          </w:rPr>
          <w:t>https://www.gosuslugi.ru</w:t>
        </w:r>
      </w:hyperlink>
      <w:r>
        <w:t>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</w:t>
      </w:r>
      <w:hyperlink r:id="rId25">
        <w:r>
          <w:rPr>
            <w:color w:val="0000FF"/>
          </w:rPr>
          <w:t>https://gosuslugi35.ru</w:t>
        </w:r>
      </w:hyperlink>
      <w:r>
        <w:t>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1.4. Способы получения информации о правилах предоставления муниципальной услуги: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лично;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официальном сайте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1.5. Порядок информирования о предоставлении муниципальной услуги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1.5.1. Информирование о предоставлении муниципальной услуги осуществляется по следующим вопросам: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местонахождение Уполномоченного органа, его структурных подразделений,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графики работы Уполномоченного органа,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адреса официального сайта мэрии города,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адреса электронной почты Уполномоченного органа,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lastRenderedPageBreak/>
        <w:t>административные процедуры предоставления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Уполномоченного органа,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 (МФЦ).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lastRenderedPageBreak/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1.5.5.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Портале;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МФЦ.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Выдача градостроительного плана земельного участка.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Уполномоченным органом - в части приема документов, рассмотрения представленных документов, принятия решения и направления (выдачи) документов;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МФЦ - в части приема, обработки и передачи документов в Уполномоченный орган, выдачи документов.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Результатом предоставления услуги является направление (вручение) заявителю зарегистрированного градостроительного плана земельного участка либо решения об отказе в выдаче градостроительного плана земельного участка с указанием причин отказа.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Сведения о результатах предоставления муниципальной услуги заносятся и хранятся в базе данных.</w:t>
      </w:r>
    </w:p>
    <w:p w:rsidR="00BB136D" w:rsidRDefault="00BB136D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Мэрии г. Череповца от 24.01.2025 N 90)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lastRenderedPageBreak/>
        <w:t>Срок предоставления муниципальной услуги составляет 14 рабочих дней после получения заявления и прилагаемых документов Уполномоченным органом.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Выдача градостроительного плана земельного участка заявителям, являющимся резидентами территории опережающего развития, осуществляется в течение 10 рабочих дней со дня поступления заявления о выдаче градостроительного плана земельного участка в Уполномоченный орган.</w:t>
      </w:r>
    </w:p>
    <w:p w:rsidR="00BB136D" w:rsidRDefault="00BB136D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Мэрии г. Череповца от 24.01.2025 N 90)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 случае подачи заявления через МФЦ срок регистрации заявления и документов и передачи их в Уполномоченный орган составляет не более 2 рабочих дней.</w:t>
      </w:r>
    </w:p>
    <w:p w:rsidR="00BB136D" w:rsidRDefault="00BB136D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Мэрии г. Череповца от 24.01.2025 N 90)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2.6.1. Для предоставления муниципальной услуги заявитель представляет (направляет):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а) </w:t>
      </w:r>
      <w:hyperlink w:anchor="P404">
        <w:r>
          <w:rPr>
            <w:color w:val="0000FF"/>
          </w:rPr>
          <w:t>заявление</w:t>
        </w:r>
      </w:hyperlink>
      <w:r>
        <w:t xml:space="preserve"> о выдаче градостроительного плана земельного участка (далее - заявление) по форме согласно приложению к настоящему административному регламенту.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б) правоустанавливающие документы на земельный участок, если право на него не зарегистрировано в Едином государственном реестре недвижимости (далее - ЕГРН);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в) документ, удостоверяющий личность заявителя (представителя заявителя);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г)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2.6.2. Заявление и прилагаемые документы могут быть представлены следующими способами: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путем обращения в МФЦ лично либо через своих представителей;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lastRenderedPageBreak/>
        <w:t>с использованием государственных информационных систем обеспечения градостроительной деятельности;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посредством Портала.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простой электронной подписью заявителя (представителя заявителя);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Заявление от имени юридического лица заверяется по выбору заявителя </w:t>
      </w:r>
      <w:proofErr w:type="gramStart"/>
      <w:r>
        <w:t>простой электронной подписью</w:t>
      </w:r>
      <w:proofErr w:type="gramEnd"/>
      <w:r>
        <w:t xml:space="preserve"> либо усиленной квалифицированной электронной подписью (если заявителем является юридическое лицо):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2.6.3.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2.6.6. При подаче заявления о предоставлении муниципальной услуги в отношении </w:t>
      </w:r>
      <w:r>
        <w:lastRenderedPageBreak/>
        <w:t>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BB136D" w:rsidRDefault="00BB136D">
      <w:pPr>
        <w:pStyle w:val="ConsPlusNormal"/>
        <w:jc w:val="both"/>
      </w:pPr>
      <w:r>
        <w:t xml:space="preserve">(пп. 2.6.6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Мэрии г. Череповца от 24.01.2025 N 90)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BB136D" w:rsidRDefault="00BB136D">
      <w:pPr>
        <w:pStyle w:val="ConsPlusNormal"/>
        <w:spacing w:before="220"/>
        <w:ind w:firstLine="540"/>
        <w:jc w:val="both"/>
      </w:pPr>
      <w:bookmarkStart w:id="1" w:name="P159"/>
      <w:bookmarkEnd w:id="1"/>
      <w:r>
        <w:t>2.7.1. Заявитель вправе представить в Уполномоченный орган следующие документы: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выписку из ЕГРН о правах на земельный участок;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о юридическом лице, являющемся заявителем, либо 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59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2.7.3. Документы, указанные в </w:t>
      </w:r>
      <w:hyperlink w:anchor="P159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 (их копии, сведения, содержащиеся в них), запрашиваются Уполномоченным органом в государственных органах и (или) подведомственных государственным органам организациям, в распоряжении которых находятся указанные документы.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2.7.4. Запрещено требовать от заявителя: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</w:t>
      </w:r>
      <w:r>
        <w:lastRenderedPageBreak/>
        <w:t>муниципальными правовыми актами;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муниципальной услуги, за исключением следующих случаев: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Основанием для отказа в приеме к рассмотрению заявления является выявление несоблюдения установленных </w:t>
      </w:r>
      <w:hyperlink r:id="rId3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BB136D" w:rsidRDefault="00BB136D">
      <w:pPr>
        <w:pStyle w:val="ConsPlusNormal"/>
        <w:spacing w:before="220"/>
        <w:ind w:firstLine="540"/>
        <w:jc w:val="both"/>
      </w:pPr>
      <w:bookmarkStart w:id="2" w:name="P179"/>
      <w:bookmarkEnd w:id="2"/>
      <w:r>
        <w:t>2.9.2. Основаниями для отказа в выдаче градостроительного плана земельного участка являются: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а) обращение с заявлением о выдаче градостроительного плана земельного участка лица, не являющегося его правообладателем;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б) несоблюдение условий, предусмотренных </w:t>
      </w:r>
      <w:hyperlink r:id="rId32">
        <w:r>
          <w:rPr>
            <w:color w:val="0000FF"/>
          </w:rPr>
          <w:t>частью 4 статьи 57.3</w:t>
        </w:r>
      </w:hyperlink>
      <w:r>
        <w:t xml:space="preserve"> Градостроительного </w:t>
      </w:r>
      <w:r>
        <w:lastRenderedPageBreak/>
        <w:t>кодекса Российской Федерации.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2.13. Срок регистрации запроса заявителя о предоставлении муниципальной услуги, в том числе в электронной форме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Специалист, ответственный за прием и регистрацию документов, регистрирует заявление в день поступления в Уполномоченный орган, МФЦ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месту ожидания и приема заявителей, размещению и оформлению текстовой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текстовую информацию о правилах предоставления муниципальной услуги.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</w:t>
      </w:r>
      <w:r>
        <w:lastRenderedPageBreak/>
        <w:t>информации от Уполномоченного органа, МФЦ; номера кабинетов Уполномоченного органа, МФЦ, где проводятся прием и информирование заявителей; номера телефонов, почтовый и электронный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 Уполномоченный орган, МФЦ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наличии), МФЦ.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2.14.5. Вход в здание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автомобильных стоянках у зданий, в которых предоставляется муниципальная услуга, предусматриваются места для бесплатной парковки автомобилей инвалидов.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Показателями доступности муниципальной услуги являются: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- соблюдение стандарта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- 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и (или) государственных услуг, предусмотренного </w:t>
      </w:r>
      <w:hyperlink r:id="rId33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lastRenderedPageBreak/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- отсутствие обоснованных жалоб заявителей.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представления муниципальной услуги в электронной форме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2.16.1. Для предоставления муниципальной услуги в электронной форме обеспечивается: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- возможность заполнения заявления в электронной форме;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- возможность подачи заявления в электронной форме через Портал;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- возможность получения заявителем сведений о ходе выполнения запроса о предоставлении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- возможность получения результата предоставления муниципальной услуги.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2.16.2.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34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35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BB136D" w:rsidRDefault="00BB136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BB136D" w:rsidRDefault="00BB136D">
      <w:pPr>
        <w:pStyle w:val="ConsPlusTitle"/>
        <w:jc w:val="center"/>
      </w:pPr>
      <w:r>
        <w:t>их выполнения, в том числе особенности выполнения</w:t>
      </w:r>
    </w:p>
    <w:p w:rsidR="00BB136D" w:rsidRDefault="00BB136D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ind w:firstLine="540"/>
        <w:jc w:val="both"/>
      </w:pPr>
      <w:r>
        <w:t>3.1. Исчерпывающий перечень административных процедур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Предоставление муниципальной услуги по выдаче градостроительного плана земельного участка включает выполнение следующих административных процедур: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1) прием и регистрация заявления о выдаче градостроительного плана земельного участка и прилагаемых документов;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lastRenderedPageBreak/>
        <w:t>2) рассмотрение заявления и прилагаемых документов, принятие решения по предоставлению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3) выдача градостроительного плана земельного участка либо решения об отказе в выдаче градостроительного плана земельного участка.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 Последовательность административных процедур при предоставлении муниципальной услуги в Уполномоченном органе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3.2.1. Прием и регистрация заявления и прилагаемых документов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3.2.1.1. Основанием для начала исполнения административной процедуры является поступление в Уполномоченный орган заявления о предоставлении муниципальной услуги с приложенными документами в электронной форме посредством Портала, государственных информационных систем обеспечения градостроительной деятельности либо из МФЦ.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3.2.1.2. При поступлении заявления и документов в электронной форме специалист Уполномоченного органа, ответственный за делопроизводство (далее - специалист, ответственный за делопроизводство), в день поступления (при поступлении в нерабочее время - в ближайший рабочий день, следующий за днем поступления):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знакомится с направленными документами и заявлением;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направляет заявителю уведомление о смене статуса заявления;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распечатывает пакет документов, осуществляет регистрацию заявления в соответствии с </w:t>
      </w:r>
      <w:hyperlink r:id="rId36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передает заявление руководителю (заместителю руководителя) Уполномоченного органа для рассмотрения и наложения резолюции по исполнению документа.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3.2.1.3. При поступлении в Уполномоченный орган заявления и приложенных документов, принятых через МФЦ в соответствии с положениями </w:t>
      </w:r>
      <w:hyperlink w:anchor="P362">
        <w:r>
          <w:rPr>
            <w:color w:val="0000FF"/>
          </w:rPr>
          <w:t>пункта 6.3</w:t>
        </w:r>
      </w:hyperlink>
      <w:r>
        <w:t xml:space="preserve"> административного регламента, специалист, ответственный за делопроизводство, в день поступления заявления и документов в ячейку для документов, расположенную на участке документационного обеспечения МАУ "Центр комплексного обслуживания", пр-кт Строителей, 2, каб. 101 (далее - ячейка):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забирает документы вместе с актом приема-передачи;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кладет в ячейку один экземпляр акта приема-передачи с отметками для получения работником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регистрирует полученные из МФЦ по акту приема-передачи заявление и документы;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передает заявление руководителю (заместителю руководителя) Уполномоченного органа для рассмотрения и наложения резолюции по исполнению документа.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3.2.1.4. Руководитель (заместитель руководителя) Уполномоченного органа в течение 1 рабочего дня с момента регистрации заявления рассматривает заявление, проставляет резолюцию по исполнению и передает для исполнения начальнику отдела подготовки исходно-разрешительной документации, осуществляющему предоставление муниципальной услуги (далее - начальник отдела).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lastRenderedPageBreak/>
        <w:t>3.2.1.5. Результатом административной процедуры является зарегистрированное, завизированное руководителем (заместителем руководителя) Уполномоченного органа заявление о предоставлении муниципальной услуги, переданное для исполнения начальнику отдела.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со дня поступления заявления и прилагаемых документов в Уполномоченный орган.</w:t>
      </w:r>
    </w:p>
    <w:p w:rsidR="00BB136D" w:rsidRDefault="00BB136D">
      <w:pPr>
        <w:pStyle w:val="ConsPlusNormal"/>
        <w:spacing w:before="220"/>
        <w:ind w:firstLine="540"/>
        <w:jc w:val="both"/>
      </w:pPr>
      <w:bookmarkStart w:id="3" w:name="P252"/>
      <w:bookmarkEnd w:id="3"/>
      <w:r>
        <w:t>3.2.2. Рассмотрение заявления и прилагаемых документов, принятие решения по предоставлению муниципальной услуги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3.2.2.1. Основанием для начала административной процедуры является зарегистрированное, завизированное руководителем (заместителем руководителя) Уполномоченного органа заявление, переданное для исполнения начальнику отдела.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3.2.2.2. Начальник отдела не позднее 1 рабочего дня со дня поступления к нему заявления назначает исполнителя - специалиста отдела подготовки исходно-разрешительной документации, ответственного за предоставление муниципальной услуги (далее - специалист отдела), о чем делает отметку в регистрационной карточке и передает специалисту отдела для исполнения.</w:t>
      </w:r>
    </w:p>
    <w:p w:rsidR="00BB136D" w:rsidRDefault="00BB136D">
      <w:pPr>
        <w:pStyle w:val="ConsPlusNormal"/>
        <w:spacing w:before="220"/>
        <w:ind w:firstLine="540"/>
        <w:jc w:val="both"/>
      </w:pPr>
      <w:bookmarkStart w:id="4" w:name="P255"/>
      <w:bookmarkEnd w:id="4"/>
      <w:r>
        <w:t>3.2.2.3. В случае поступления заявления и прилагаемых документов в электронной форме специалист отдела в течение 1 рабочего дня со дня поступления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B136D" w:rsidRDefault="00BB136D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Мэрии г. Череповца от 24.01.2025 N 90)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B136D" w:rsidRDefault="00BB136D">
      <w:pPr>
        <w:pStyle w:val="ConsPlusNormal"/>
        <w:spacing w:before="220"/>
        <w:ind w:firstLine="540"/>
        <w:jc w:val="both"/>
      </w:pPr>
      <w:bookmarkStart w:id="5" w:name="P258"/>
      <w:bookmarkEnd w:id="5"/>
      <w:r>
        <w:t>3.2.2.4. 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 в течение 1 рабочего дня со дня окончания указанной проверки: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готовит уведомление об отказе в приеме заявления и прилагаемых документов с указанием причин их возврата за подписью руководителя (заместителя руководителя) Уполномоченного органа;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(заместителя руководителя) Уполномоченного органа.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3.2.2.5. В случае если заявитель по своему усмотрению не представил документы, указанные в </w:t>
      </w:r>
      <w:hyperlink w:anchor="P159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специалист отдела в установленном порядке направляет межведомственные запросы для получения: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выписки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участка, - в </w:t>
      </w:r>
      <w:r>
        <w:lastRenderedPageBreak/>
        <w:t>публично-правовую компанию "Роскадастр";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выписки из ЕГРН о правах на земельный участок - в публично-правовую компанию "Роскадастр";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объектов культурного наследия (памятников истории и культуры) народов Российской Федерации - в исполнительный орган Вологодской области, уполномоченный в области охраны объектов культурного наследия;</w:t>
      </w:r>
    </w:p>
    <w:p w:rsidR="00BB136D" w:rsidRDefault="00BB136D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Мэрии г. Череповца от 24.01.2025 N 90)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юридических лиц о юридическом лице, являющемся заявителем, либо выписки из Единого государственного реестра индивидуальных предпринимателей об индивидуальном предпринимателе, являющемся заявителем, - в Федеральную налоговую службу.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3.2.2.6. Специалист отдела в течение 2 рабочих дней (в течение 1 рабочего дня, если заявитель является резидентом территории опережающего развития) с даты поступления заявления в Уполномоченный орган направляет правообладателям сетей инженерно-технического обеспечения (за исключением сетей электроснабжения) запрос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определяемой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сетям.</w:t>
      </w:r>
    </w:p>
    <w:p w:rsidR="00BB136D" w:rsidRDefault="00BB136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Мэрии г. Череповца от 24.01.2025 N 90)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Указанная информация подлежит предоставлению в Уполномоченный орган в течение пяти рабочих дней (трех рабочих дней, если заявитель является резидентом территории опережающего развития) со дня, следующего за днем получения такого запроса.</w:t>
      </w:r>
    </w:p>
    <w:p w:rsidR="00BB136D" w:rsidRDefault="00BB136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Мэрии г. Череповца от 24.01.2025 N 90)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3.2.2.7. Специалист отдела в течение 3 рабочих дней (1 рабочего дня, если заявитель является резидентом территории опережающего развития) со дня поступления ответов на межведомственные запросы проверяет заявление и все представленные документы на наличие оснований для отказа в выдаче градостроительного плана земельного участка, предусмотренных </w:t>
      </w:r>
      <w:hyperlink w:anchor="P179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регламента, и в случае:</w:t>
      </w:r>
    </w:p>
    <w:p w:rsidR="00BB136D" w:rsidRDefault="00BB136D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Мэрии г. Череповца от 24.01.2025 N 90)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наличия оснований для отказа в выдаче градостроительного плана земельного участка, указанных в </w:t>
      </w:r>
      <w:hyperlink w:anchor="P179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готовит проект уведомления об отказе в выдаче градостроительного плана земельного участка с указанием причин отказа;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отсутствия оснований для отказа в выдаче градостроительного плана земельного участка, указанных в </w:t>
      </w:r>
      <w:hyperlink w:anchor="P179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осуществляет подготовку и регистрацию градостроительного плана земельного участка.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3.2.2.8. Специалист отдела в день подготовки результата предоставления муниципальной услуги в зависимости от принятого решения: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- согласовывает уведомление об отказе в выдаче градостроительного плана с начальником отдела. Мотивированное уведомление об отказе в выдаче градостроительного плана земельного участка направляет руководителю (заместителю руководителя) Уполномоченного органа для подписания;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- передает проект градостроительного плана земельного участка для рассмотрения в </w:t>
      </w:r>
      <w:r>
        <w:lastRenderedPageBreak/>
        <w:t>структурные подразделения Уполномоченного органа.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Общий срок выполнения действий по согласованию проекта градостроительного плана структурными подразделениями Уполномоченного органа составляет не более 2 рабочих дней.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После согласования со структурными подразделениями проект градостроительного плана земельного участка незамедлительно поступает специалисту отдела.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3.2.2.9. Специалист отдела в течение 1 рабочего дня передает подготовленный и согласованный проект градостроительного плана земельного участка начальнику отдела для согласования.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Начальник отдела согласовывает проект градостроительного плана земельного участка в течение 1 рабочего дня.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3.2.2.10. После согласования и подписания проекта градостроительного плана земельного участка начальником отдела специалист отдела передает проект градостроительного плана земельного участка на подпись руководителю (заместителю руководителя) Уполномоченного органа.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Руководитель (заместитель руководителя) Уполномоченного органа в течение 2 рабочих дней с момента получения документов рассматривает, подписывает проект градостроительного плана земельного участка.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3.2.2.11. Специалист отдела в течение 1 рабочего дня со дня подписания руководителем (заместителем руководителя) Уполномоченного органа градостроительного плана земельного участка производит в установленном порядке регистрацию.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3.2.2.12. Форма градостроительного плана земельного участка заполняется в трех экземплярах на бумажном носителе. Градостроительный план земельного участка выдается в форме электронного документа, подписанного электронной подписью, если это указано в заявлении. Два экземпляра передаются (направляются) заявителю. Третий экземпляр остается на хранении в отделе информационного обеспечения градостроительной деятельности Уполномоченного органа.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3.2.2.13. Результатом административной процедуры является зарегистрированный градостроительный план земельного участка либо подписанное руководителем (заместителем руководителя) Уполномоченного органа уведомление об отказе в выдаче градостроительного плана земельного участка с указанием причин отказа.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при подготовке градостроительного плана земельного участка - 12 рабочих дней со дня поступления заявления о предоставлении муниципальной услуги в Уполномоченный орган.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 случае если заявитель является резидентом территории опережающего развития, срок выполнения административной процедуры при подготовке градостроительного плана земельного участка составляет не более 8 рабочих дней со дня поступления заявления о предоставлении муниципальной услуги в Уполномоченный орган.</w:t>
      </w:r>
    </w:p>
    <w:p w:rsidR="00BB136D" w:rsidRDefault="00BB136D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Мэрии г. Череповца от 24.01.2025 N 90)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3.2.3. Выдача градостроительного плана земельного участка либо решения об отказе в выдаче градостроительного плана земельного участка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3.2.3.1. Основанием для начала выполнения административной процедуры является поступление специалисту, ответственному за делопроизводство, зарегистрированного градостроительного плана земельного участка либо уведомления об отказе в выдаче </w:t>
      </w:r>
      <w:r>
        <w:lastRenderedPageBreak/>
        <w:t>градостроительного плана земельного участка с указанием причин отказа (далее - результат предоставления муниципальной услуги).</w:t>
      </w:r>
    </w:p>
    <w:p w:rsidR="00BB136D" w:rsidRDefault="00BB136D">
      <w:pPr>
        <w:pStyle w:val="ConsPlusNormal"/>
        <w:spacing w:before="220"/>
        <w:ind w:firstLine="540"/>
        <w:jc w:val="both"/>
      </w:pPr>
      <w:bookmarkStart w:id="6" w:name="P293"/>
      <w:bookmarkEnd w:id="6"/>
      <w:r>
        <w:t>3.2.3.2. Специалист, ответственный за делопроизводство, в день поступления документов, являющихся результатом предоставления муниципальной услуги, в случае подачи заявления через МФЦ: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- направляет заявителю результат предоставления муниципальной услуги на указанный в заявлении адрес электронной почты;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- оформляет акт приема-передачи в двух экземплярах;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- передает через ячейку документы и акт приема-передачи документов в МФЦ для выдачи заявителю.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Срок передачи через ячейку документов, являющихся результатом предоставления муниципальной услуги, из Уполномоченного органа в МФЦ не позднее 09.00 часов рабочего дня, следующего за днем их получения специалистом, ответственным за делопроизводство.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anchor="P383">
        <w:r>
          <w:rPr>
            <w:color w:val="0000FF"/>
          </w:rPr>
          <w:t>пункта 6.6</w:t>
        </w:r>
      </w:hyperlink>
      <w:r>
        <w:t xml:space="preserve"> настоящего административного регламента.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3.2.3.3. Специалист, ответственный за делопроизводство, в случае подачи заявления в электронной форме меняет статус заявления.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случае подачи заявления в электронной форме направляется заявителю в электронной форме, подписанной усиленной квалифицированной электронной подписью руководителя (заместителя руководителя) Уполномоченного органа.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3.2.3.4. В случае указания заявителя о желании получить результат предоставления муниципальной услуги лично в бумажном виде специалист, ответственный за делопроизводство, выдает результат предоставления муниципальной услуги заявителю при обращении заявителя в Уполномоченный орган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представителя). В случае неявки заявителя в установленные сроки специалист, ответственный за делопроизводство, направляет результат предоставления муниципальной услуги в электронном виде на адрес электронной почты, указанной в заявлении. В случае если адрес электронной почты в заявлении не указан, специалист, ответственный за делопроизводство, направляет результат муниципальной услуги на почтовый адрес заказным письмом с уведомлением.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При получении лично результата муниципальной услуги заявитель ставит в журнале регистрации обращений дату и подпись, подтверждающую получение документов.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3.2.3.5. Результатом выполнения данной административной процедуры является выдача (направление) заявителю (представителю заявителя) двух экземпляров зарегистрированного градостроительного плана земельного участка либо уведомления об отказе в выдаче градостроительного плана земельного участка с указанием причин отказа.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в течение 1 рабочего дня со дня поступления документов специалисту, ответственному за делопроизводство.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Title"/>
        <w:jc w:val="center"/>
        <w:outlineLvl w:val="1"/>
      </w:pPr>
      <w:r>
        <w:t>4. Формы контроля за исполнением</w:t>
      </w:r>
    </w:p>
    <w:p w:rsidR="00BB136D" w:rsidRDefault="00BB136D">
      <w:pPr>
        <w:pStyle w:val="ConsPlusTitle"/>
        <w:jc w:val="center"/>
      </w:pPr>
      <w:r>
        <w:t>административного регламента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ind w:firstLine="540"/>
        <w:jc w:val="both"/>
      </w:pPr>
      <w:r>
        <w:t xml:space="preserve">4.1. Текущий контроль за принятием решения, соблюдением и исполнением положений </w:t>
      </w:r>
      <w:r>
        <w:lastRenderedPageBreak/>
        <w:t>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отдела, руководитель структурного подразделения МФЦ.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руководитель (заместитель руководителя) Уполномоченного органа, директор (заместитель директора) МФЦ.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BB136D" w:rsidRDefault="00BB136D">
      <w:pPr>
        <w:pStyle w:val="ConsPlusTitle"/>
        <w:jc w:val="center"/>
      </w:pPr>
      <w:r>
        <w:t>и действий (бездействия) органа, предоставляющего</w:t>
      </w:r>
    </w:p>
    <w:p w:rsidR="00BB136D" w:rsidRDefault="00BB136D">
      <w:pPr>
        <w:pStyle w:val="ConsPlusTitle"/>
        <w:jc w:val="center"/>
      </w:pPr>
      <w:r>
        <w:t>муниципальную услугу, его должностных</w:t>
      </w:r>
    </w:p>
    <w:p w:rsidR="00BB136D" w:rsidRDefault="00BB136D">
      <w:pPr>
        <w:pStyle w:val="ConsPlusTitle"/>
        <w:jc w:val="center"/>
      </w:pPr>
      <w:r>
        <w:t>лиц либо муниципальных служащих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45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5.3. Информация о порядке досудебного (внесудебного) обжалования действий </w:t>
      </w:r>
      <w:r>
        <w:lastRenderedPageBreak/>
        <w:t>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BB136D" w:rsidRDefault="00BB136D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BB136D" w:rsidRDefault="00BB136D">
      <w:pPr>
        <w:pStyle w:val="ConsPlusTitle"/>
        <w:jc w:val="center"/>
      </w:pPr>
      <w:r>
        <w:t>государственных и муниципальных услуг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лично;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официальном сайте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местонахождение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lastRenderedPageBreak/>
        <w:t>порядок и формы контроля за предоставлением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6.2. Административные процедуры при поступлении заявления о предоставлении муниципальной услуги в МФЦ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Предоставление муниципальной услуги в МФЦ включает следующие административные процедуры: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прием и регистрация заявления и прилагаемых документов;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передача заявления и прилагаемых документов в Уполномоченный орган;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МФЦ.</w:t>
      </w:r>
    </w:p>
    <w:p w:rsidR="00BB136D" w:rsidRDefault="00BB136D">
      <w:pPr>
        <w:pStyle w:val="ConsPlusNormal"/>
        <w:spacing w:before="220"/>
        <w:ind w:firstLine="540"/>
        <w:jc w:val="both"/>
      </w:pPr>
      <w:bookmarkStart w:id="7" w:name="P362"/>
      <w:bookmarkEnd w:id="7"/>
      <w:r>
        <w:t>6.3. Прием и регистрация заявления и прилагаемых документов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6.3.1. Основанием для начала административной процедуры является представление заявления и документов заявителем в МФЦ.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6.3.2. Специалист МФЦ в день поступления заявления и прилагаемых документов: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проверяет надлежащее оформление заявления;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устно информирует заявителя о дате и времени подготовки результата предоставления муниципальной услуги;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регистрирует представленное заявителем заявление в программно-техническом комплексе АИС МФЦ;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готовит расписку о принятии документов и выдает ее заявителю;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формирует пакет документов и передает его в порядке делопроизводства специалисту МФЦ, ответственному за прием, передачу документов в Уполномоченный орган.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6.3.3. Результатом выполнения административной процедуры является зарегистрированное заявление и приложенные к нему документы, поступившие специалисту МФЦ.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более 1 рабочего дня со дня поступления заявления в МФЦ.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6.4. Передача заявления и прилагаемых документов в Уполномоченный орган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6.4.1. Основанием для начала данной административной процедуры является зарегистрированное заявление и прилагаемые к нему документы, поступившие специалисту МФЦ, ответственному за прием, передачу документов в Уполномоченный орган.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lastRenderedPageBreak/>
        <w:t>6.4.2. Специалист МФЦ, ответственный за прием, передачу документов в Уполномоченный орган: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часов рабочего дня, следующего за днем поступления в МФЦ заявления.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6.4.3. Результатом выполнения административной процедуры является направленное заявление и приложенные к нему документы в Уполномоченный орган.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при поступлении заявления не позднее рабочего дня, следующего за днем поступления заявления и прилагаемых документов в МФЦ.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6.5. Рассмотрение заявления и прилагаемых документов и принятие решения о выдаче градостроительного плана земельного участка либо об отказе в предоставлении муниципальной услуги осуществляется Уполномоченным органом в соответствии с </w:t>
      </w:r>
      <w:hyperlink w:anchor="P252">
        <w:r>
          <w:rPr>
            <w:color w:val="0000FF"/>
          </w:rPr>
          <w:t>пунктом 3.2.2</w:t>
        </w:r>
      </w:hyperlink>
      <w:r>
        <w:t xml:space="preserve"> настоящего административного регламента, за исключением </w:t>
      </w:r>
      <w:hyperlink w:anchor="P255">
        <w:r>
          <w:rPr>
            <w:color w:val="0000FF"/>
          </w:rPr>
          <w:t>подпунктов 3.2.2.3</w:t>
        </w:r>
      </w:hyperlink>
      <w:r>
        <w:t xml:space="preserve">, </w:t>
      </w:r>
      <w:hyperlink w:anchor="P258">
        <w:r>
          <w:rPr>
            <w:color w:val="0000FF"/>
          </w:rPr>
          <w:t>3.2.2.4</w:t>
        </w:r>
      </w:hyperlink>
      <w:r>
        <w:t>.</w:t>
      </w:r>
    </w:p>
    <w:p w:rsidR="00BB136D" w:rsidRDefault="00BB136D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Мэрии г. Череповца от 24.01.2025 N 90)</w:t>
      </w:r>
    </w:p>
    <w:p w:rsidR="00BB136D" w:rsidRDefault="00BB136D">
      <w:pPr>
        <w:pStyle w:val="ConsPlusNormal"/>
        <w:spacing w:before="220"/>
        <w:ind w:firstLine="540"/>
        <w:jc w:val="both"/>
      </w:pPr>
      <w:bookmarkStart w:id="8" w:name="P383"/>
      <w:bookmarkEnd w:id="8"/>
      <w:r>
        <w:t>6.6. Выдача результата предоставления муниципальной услуги в МФЦ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 xml:space="preserve">6.6.1. Основанием для начала административной процедуры является поступление в ячейку результата предоставления муниципальной услуги, переданного из Уполномоченного органа в соответствии с </w:t>
      </w:r>
      <w:hyperlink w:anchor="P293">
        <w:r>
          <w:rPr>
            <w:color w:val="0000FF"/>
          </w:rPr>
          <w:t>пунктом 3.2.3.2</w:t>
        </w:r>
      </w:hyperlink>
      <w:r>
        <w:t xml:space="preserve"> настоящего административного регламента.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6.6.2. Специалист МФЦ: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пр-кт Строителей, 2, каб. 101, не позднее 16.00 часов дня поступления документов в ячейку осуществляет сверку документов на соответствие акту приема-передачи, после чего делает отметку в акте приема-передачи;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незамедлительно передает через ячейку в Уполномоченный орган один экземпляр акта приема-передачи с отметками о получении;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МФЦ.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6.6.3. Специалист МФЦ не позднее рабочего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6.6.4. Специалист МФЦ выдает результат предоставления муниципальной услуги лично заявителю, при предъявлении документа, удостоверяющего личность, либо его законному представителю при предъявлении документа, удостоверяющего личность, документа, удостоверяющего полномочия представителя.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6.6.5. Результатом выполнения данной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lastRenderedPageBreak/>
        <w:t>Срок выполнения административной процедуры 2 рабочих дня со дня подписания документов руководителем (заместителем руководителя) Уполномоченного органа.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6.6.6. В случае если заявитель или законный представитель не явились для получения результата предоставления муниципальной услуги, подготовленные документы хранятся в МФЦ в течение 60 календарных дней и выдаются заявителю (представителю заявителя) по его первому требованию. По истечении указанного срока документы возвращаются в Уполномоченный орган.</w:t>
      </w:r>
    </w:p>
    <w:p w:rsidR="00BB136D" w:rsidRDefault="00BB136D">
      <w:pPr>
        <w:pStyle w:val="ConsPlusNormal"/>
        <w:spacing w:before="220"/>
        <w:ind w:firstLine="540"/>
        <w:jc w:val="both"/>
      </w:pPr>
      <w:r>
        <w:t>6.7.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jc w:val="right"/>
        <w:outlineLvl w:val="1"/>
      </w:pPr>
      <w:r>
        <w:t>Приложение</w:t>
      </w:r>
    </w:p>
    <w:p w:rsidR="00BB136D" w:rsidRDefault="00BB136D">
      <w:pPr>
        <w:pStyle w:val="ConsPlusNormal"/>
        <w:jc w:val="right"/>
      </w:pPr>
      <w:r>
        <w:t>к Административному регламенту</w:t>
      </w:r>
    </w:p>
    <w:p w:rsidR="00BB136D" w:rsidRDefault="00BB13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7"/>
        <w:gridCol w:w="2804"/>
      </w:tblGrid>
      <w:tr w:rsidR="00BB136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  <w:jc w:val="center"/>
            </w:pPr>
            <w:bookmarkStart w:id="9" w:name="P404"/>
            <w:bookmarkEnd w:id="9"/>
            <w:r>
              <w:t>ЗАЯВЛЕНИЕ</w:t>
            </w:r>
          </w:p>
          <w:p w:rsidR="00BB136D" w:rsidRDefault="00BB136D">
            <w:pPr>
              <w:pStyle w:val="ConsPlusNormal"/>
              <w:jc w:val="center"/>
            </w:pPr>
            <w:r>
              <w:t>о выдаче градостроительного плана земельного участка</w:t>
            </w:r>
          </w:p>
        </w:tc>
      </w:tr>
      <w:tr w:rsidR="00BB136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  <w:jc w:val="center"/>
            </w:pPr>
            <w:r>
              <w:t>"__"__________ 20__ г.</w:t>
            </w:r>
          </w:p>
        </w:tc>
      </w:tr>
      <w:tr w:rsidR="00BB136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6D" w:rsidRDefault="00BB136D">
            <w:pPr>
              <w:pStyle w:val="ConsPlusNormal"/>
            </w:pPr>
          </w:p>
        </w:tc>
      </w:tr>
      <w:tr w:rsidR="00BB136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  <w:jc w:val="center"/>
            </w:pPr>
            <w:r>
              <w:t>(наименование уполномоченного органа местного самоуправления)</w:t>
            </w:r>
          </w:p>
        </w:tc>
      </w:tr>
      <w:tr w:rsidR="00BB136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  <w:ind w:firstLine="283"/>
              <w:jc w:val="both"/>
              <w:outlineLvl w:val="2"/>
            </w:pPr>
            <w:r>
              <w:t xml:space="preserve">1. Сведения о заявителе </w:t>
            </w:r>
            <w:hyperlink w:anchor="P48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BB136D" w:rsidRDefault="00BB13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060"/>
        <w:gridCol w:w="4195"/>
      </w:tblGrid>
      <w:tr w:rsidR="00BB136D">
        <w:tc>
          <w:tcPr>
            <w:tcW w:w="794" w:type="dxa"/>
          </w:tcPr>
          <w:p w:rsidR="00BB136D" w:rsidRDefault="00BB136D">
            <w:pPr>
              <w:pStyle w:val="ConsPlusNormal"/>
            </w:pPr>
            <w:r>
              <w:t>1.1</w:t>
            </w:r>
          </w:p>
        </w:tc>
        <w:tc>
          <w:tcPr>
            <w:tcW w:w="4060" w:type="dxa"/>
          </w:tcPr>
          <w:p w:rsidR="00BB136D" w:rsidRDefault="00BB136D">
            <w:pPr>
              <w:pStyle w:val="ConsPlusNormal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95" w:type="dxa"/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794" w:type="dxa"/>
          </w:tcPr>
          <w:p w:rsidR="00BB136D" w:rsidRDefault="00BB136D">
            <w:pPr>
              <w:pStyle w:val="ConsPlusNormal"/>
            </w:pPr>
            <w:r>
              <w:t>1.1.1</w:t>
            </w:r>
          </w:p>
        </w:tc>
        <w:tc>
          <w:tcPr>
            <w:tcW w:w="4060" w:type="dxa"/>
          </w:tcPr>
          <w:p w:rsidR="00BB136D" w:rsidRDefault="00BB136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195" w:type="dxa"/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794" w:type="dxa"/>
          </w:tcPr>
          <w:p w:rsidR="00BB136D" w:rsidRDefault="00BB136D">
            <w:pPr>
              <w:pStyle w:val="ConsPlusNormal"/>
            </w:pPr>
            <w:r>
              <w:t>1.1.2</w:t>
            </w:r>
          </w:p>
        </w:tc>
        <w:tc>
          <w:tcPr>
            <w:tcW w:w="4060" w:type="dxa"/>
          </w:tcPr>
          <w:p w:rsidR="00BB136D" w:rsidRDefault="00BB136D">
            <w:pPr>
              <w:pStyle w:val="ConsPlusNormal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195" w:type="dxa"/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794" w:type="dxa"/>
          </w:tcPr>
          <w:p w:rsidR="00BB136D" w:rsidRDefault="00BB136D">
            <w:pPr>
              <w:pStyle w:val="ConsPlusNormal"/>
            </w:pPr>
            <w:r>
              <w:t>1.1.3</w:t>
            </w:r>
          </w:p>
        </w:tc>
        <w:tc>
          <w:tcPr>
            <w:tcW w:w="4060" w:type="dxa"/>
          </w:tcPr>
          <w:p w:rsidR="00BB136D" w:rsidRDefault="00BB136D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195" w:type="dxa"/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794" w:type="dxa"/>
          </w:tcPr>
          <w:p w:rsidR="00BB136D" w:rsidRDefault="00BB136D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4060" w:type="dxa"/>
          </w:tcPr>
          <w:p w:rsidR="00BB136D" w:rsidRDefault="00BB136D">
            <w:pPr>
              <w:pStyle w:val="ConsPlusNormal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95" w:type="dxa"/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794" w:type="dxa"/>
          </w:tcPr>
          <w:p w:rsidR="00BB136D" w:rsidRDefault="00BB136D">
            <w:pPr>
              <w:pStyle w:val="ConsPlusNormal"/>
            </w:pPr>
            <w:r>
              <w:t>1.2.1</w:t>
            </w:r>
          </w:p>
        </w:tc>
        <w:tc>
          <w:tcPr>
            <w:tcW w:w="4060" w:type="dxa"/>
          </w:tcPr>
          <w:p w:rsidR="00BB136D" w:rsidRDefault="00BB136D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195" w:type="dxa"/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794" w:type="dxa"/>
          </w:tcPr>
          <w:p w:rsidR="00BB136D" w:rsidRDefault="00BB136D">
            <w:pPr>
              <w:pStyle w:val="ConsPlusNormal"/>
            </w:pPr>
            <w:r>
              <w:t>1.2.2</w:t>
            </w:r>
          </w:p>
        </w:tc>
        <w:tc>
          <w:tcPr>
            <w:tcW w:w="4060" w:type="dxa"/>
          </w:tcPr>
          <w:p w:rsidR="00BB136D" w:rsidRDefault="00BB136D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4195" w:type="dxa"/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794" w:type="dxa"/>
          </w:tcPr>
          <w:p w:rsidR="00BB136D" w:rsidRDefault="00BB136D">
            <w:pPr>
              <w:pStyle w:val="ConsPlusNormal"/>
            </w:pPr>
            <w:r>
              <w:t>1.2.3</w:t>
            </w:r>
          </w:p>
        </w:tc>
        <w:tc>
          <w:tcPr>
            <w:tcW w:w="4060" w:type="dxa"/>
          </w:tcPr>
          <w:p w:rsidR="00BB136D" w:rsidRDefault="00BB136D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195" w:type="dxa"/>
          </w:tcPr>
          <w:p w:rsidR="00BB136D" w:rsidRDefault="00BB136D">
            <w:pPr>
              <w:pStyle w:val="ConsPlusNormal"/>
            </w:pPr>
          </w:p>
        </w:tc>
      </w:tr>
    </w:tbl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ind w:firstLine="540"/>
        <w:jc w:val="both"/>
        <w:outlineLvl w:val="2"/>
      </w:pPr>
      <w:r>
        <w:t>2. Сведения о земельном участке</w:t>
      </w:r>
    </w:p>
    <w:p w:rsidR="00BB136D" w:rsidRDefault="00BB13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060"/>
        <w:gridCol w:w="4195"/>
      </w:tblGrid>
      <w:tr w:rsidR="00BB136D">
        <w:tc>
          <w:tcPr>
            <w:tcW w:w="794" w:type="dxa"/>
          </w:tcPr>
          <w:p w:rsidR="00BB136D" w:rsidRDefault="00BB136D">
            <w:pPr>
              <w:pStyle w:val="ConsPlusNormal"/>
            </w:pPr>
            <w:r>
              <w:t>2.1</w:t>
            </w:r>
          </w:p>
        </w:tc>
        <w:tc>
          <w:tcPr>
            <w:tcW w:w="4060" w:type="dxa"/>
          </w:tcPr>
          <w:p w:rsidR="00BB136D" w:rsidRDefault="00BB136D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4195" w:type="dxa"/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794" w:type="dxa"/>
          </w:tcPr>
          <w:p w:rsidR="00BB136D" w:rsidRDefault="00BB136D">
            <w:pPr>
              <w:pStyle w:val="ConsPlusNormal"/>
            </w:pPr>
            <w:r>
              <w:t>2.2</w:t>
            </w:r>
          </w:p>
        </w:tc>
        <w:tc>
          <w:tcPr>
            <w:tcW w:w="4060" w:type="dxa"/>
          </w:tcPr>
          <w:p w:rsidR="00BB136D" w:rsidRDefault="00BB136D">
            <w:pPr>
              <w:pStyle w:val="ConsPlusNormal"/>
            </w:pPr>
            <w: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</w:t>
            </w:r>
            <w:hyperlink r:id="rId47">
              <w:r>
                <w:rPr>
                  <w:color w:val="0000FF"/>
                </w:rPr>
                <w:t>частью 1.1 статьи 57.3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4195" w:type="dxa"/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794" w:type="dxa"/>
          </w:tcPr>
          <w:p w:rsidR="00BB136D" w:rsidRDefault="00BB136D">
            <w:pPr>
              <w:pStyle w:val="ConsPlusNormal"/>
            </w:pPr>
            <w:r>
              <w:t>2.3</w:t>
            </w:r>
          </w:p>
        </w:tc>
        <w:tc>
          <w:tcPr>
            <w:tcW w:w="4060" w:type="dxa"/>
          </w:tcPr>
          <w:p w:rsidR="00BB136D" w:rsidRDefault="00BB136D">
            <w:pPr>
              <w:pStyle w:val="ConsPlusNormal"/>
            </w:pPr>
            <w:r>
              <w:t>Цель использования земельного участка</w:t>
            </w:r>
          </w:p>
        </w:tc>
        <w:tc>
          <w:tcPr>
            <w:tcW w:w="4195" w:type="dxa"/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794" w:type="dxa"/>
          </w:tcPr>
          <w:p w:rsidR="00BB136D" w:rsidRDefault="00BB136D">
            <w:pPr>
              <w:pStyle w:val="ConsPlusNormal"/>
            </w:pPr>
            <w:r>
              <w:t>2.4</w:t>
            </w:r>
          </w:p>
        </w:tc>
        <w:tc>
          <w:tcPr>
            <w:tcW w:w="4060" w:type="dxa"/>
          </w:tcPr>
          <w:p w:rsidR="00BB136D" w:rsidRDefault="00BB136D">
            <w:pPr>
              <w:pStyle w:val="ConsPlusNormal"/>
            </w:pPr>
            <w:r>
              <w:t xml:space="preserve">Адрес или описание местоположения земельного участка (указываются в случае, предусмотренном </w:t>
            </w:r>
            <w:hyperlink r:id="rId48">
              <w:r>
                <w:rPr>
                  <w:color w:val="0000FF"/>
                </w:rPr>
                <w:t>частью 1.1 статьи 57.3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4195" w:type="dxa"/>
          </w:tcPr>
          <w:p w:rsidR="00BB136D" w:rsidRDefault="00BB136D">
            <w:pPr>
              <w:pStyle w:val="ConsPlusNormal"/>
            </w:pPr>
          </w:p>
        </w:tc>
      </w:tr>
    </w:tbl>
    <w:p w:rsidR="00BB136D" w:rsidRDefault="00BB13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B13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  <w:ind w:firstLine="283"/>
              <w:jc w:val="both"/>
            </w:pPr>
            <w:r>
              <w:t>Прошу выдать градостроительный план земельного участка.</w:t>
            </w:r>
          </w:p>
          <w:p w:rsidR="00BB136D" w:rsidRDefault="00BB136D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</w:tr>
      <w:tr w:rsidR="00BB136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  <w:ind w:firstLine="283"/>
              <w:jc w:val="both"/>
            </w:pPr>
            <w:r>
              <w:t>Номер телефона и адрес электронной почты для связи:</w:t>
            </w:r>
          </w:p>
        </w:tc>
      </w:tr>
      <w:tr w:rsidR="00BB136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  <w:ind w:firstLine="283"/>
              <w:jc w:val="both"/>
            </w:pPr>
            <w:r>
              <w:t>Результат предоставления услуги прошу:</w:t>
            </w:r>
          </w:p>
        </w:tc>
      </w:tr>
    </w:tbl>
    <w:p w:rsidR="00BB136D" w:rsidRDefault="00BB13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BB136D">
        <w:tc>
          <w:tcPr>
            <w:tcW w:w="8731" w:type="dxa"/>
          </w:tcPr>
          <w:p w:rsidR="00BB136D" w:rsidRDefault="00BB136D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340" w:type="dxa"/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8731" w:type="dxa"/>
          </w:tcPr>
          <w:p w:rsidR="00BB136D" w:rsidRDefault="00BB136D">
            <w:pPr>
              <w:pStyle w:val="ConsPlusNormal"/>
            </w:pPr>
            <w: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340" w:type="dxa"/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8731" w:type="dxa"/>
          </w:tcPr>
          <w:p w:rsidR="00BB136D" w:rsidRDefault="00BB136D">
            <w:pPr>
              <w:pStyle w:val="ConsPlusNormal"/>
            </w:pPr>
            <w:r>
              <w:t>направить на бумажном носителе на почтовый адрес:</w:t>
            </w:r>
          </w:p>
        </w:tc>
        <w:tc>
          <w:tcPr>
            <w:tcW w:w="340" w:type="dxa"/>
          </w:tcPr>
          <w:p w:rsidR="00BB136D" w:rsidRDefault="00BB136D">
            <w:pPr>
              <w:pStyle w:val="ConsPlusNormal"/>
            </w:pPr>
          </w:p>
        </w:tc>
      </w:tr>
      <w:tr w:rsidR="00BB136D">
        <w:tc>
          <w:tcPr>
            <w:tcW w:w="9071" w:type="dxa"/>
            <w:gridSpan w:val="2"/>
          </w:tcPr>
          <w:p w:rsidR="00BB136D" w:rsidRDefault="00BB136D">
            <w:pPr>
              <w:pStyle w:val="ConsPlusNormal"/>
              <w:jc w:val="center"/>
            </w:pPr>
            <w:r>
              <w:t>Указывается один из перечисленных способов</w:t>
            </w:r>
          </w:p>
        </w:tc>
      </w:tr>
    </w:tbl>
    <w:p w:rsidR="00BB136D" w:rsidRDefault="00BB136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4"/>
        <w:gridCol w:w="359"/>
        <w:gridCol w:w="4498"/>
        <w:gridCol w:w="2190"/>
      </w:tblGrid>
      <w:tr w:rsidR="00BB136D"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6D" w:rsidRDefault="00BB136D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6D" w:rsidRDefault="00BB136D">
            <w:pPr>
              <w:pStyle w:val="ConsPlusNormal"/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</w:pPr>
          </w:p>
        </w:tc>
      </w:tr>
      <w:tr w:rsidR="00BB136D">
        <w:tblPrEx>
          <w:tblBorders>
            <w:insideH w:val="none" w:sz="0" w:space="0" w:color="auto"/>
          </w:tblBorders>
        </w:tblPrEx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</w:pPr>
          </w:p>
        </w:tc>
      </w:tr>
      <w:tr w:rsidR="00BB136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136D" w:rsidRDefault="00BB136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B136D" w:rsidRDefault="00BB136D">
            <w:pPr>
              <w:pStyle w:val="ConsPlusNormal"/>
              <w:ind w:firstLine="283"/>
              <w:jc w:val="both"/>
            </w:pPr>
            <w:bookmarkStart w:id="10" w:name="P481"/>
            <w:bookmarkEnd w:id="10"/>
            <w:r>
              <w:t xml:space="preserve">&lt;1&gt; Заявителями являются правообладатели земельных участков, а также иные лица, указанные в </w:t>
            </w:r>
            <w:hyperlink r:id="rId49">
              <w:r>
                <w:rPr>
                  <w:color w:val="0000FF"/>
                </w:rPr>
                <w:t>части 1.1 статьи 57.3</w:t>
              </w:r>
            </w:hyperlink>
            <w:r>
              <w:t xml:space="preserve"> Градостроительного кодекса Российской Федерации.</w:t>
            </w:r>
          </w:p>
        </w:tc>
      </w:tr>
    </w:tbl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jc w:val="both"/>
      </w:pPr>
    </w:p>
    <w:p w:rsidR="00BB136D" w:rsidRDefault="00BB13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11" w:name="_GoBack"/>
      <w:bookmarkEnd w:id="11"/>
    </w:p>
    <w:sectPr w:rsidR="0027146C" w:rsidSect="004A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6D"/>
    <w:rsid w:val="0027146C"/>
    <w:rsid w:val="00BB136D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A1D7-D792-4DC6-AE89-6130EA6B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3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13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13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96&amp;dst=100094" TargetMode="External"/><Relationship Id="rId18" Type="http://schemas.openxmlformats.org/officeDocument/2006/relationships/hyperlink" Target="https://login.consultant.ru/link/?req=doc&amp;base=RLAW095&amp;n=245564&amp;dst=100005" TargetMode="External"/><Relationship Id="rId26" Type="http://schemas.openxmlformats.org/officeDocument/2006/relationships/hyperlink" Target="https://login.consultant.ru/link/?req=doc&amp;base=LAW&amp;n=422007" TargetMode="External"/><Relationship Id="rId39" Type="http://schemas.openxmlformats.org/officeDocument/2006/relationships/hyperlink" Target="https://login.consultant.ru/link/?req=doc&amp;base=RLAW095&amp;n=245564&amp;dst=100021" TargetMode="External"/><Relationship Id="rId21" Type="http://schemas.openxmlformats.org/officeDocument/2006/relationships/hyperlink" Target="https://login.consultant.ru/link/?req=doc&amp;base=RLAW095&amp;n=245564&amp;dst=100008" TargetMode="External"/><Relationship Id="rId34" Type="http://schemas.openxmlformats.org/officeDocument/2006/relationships/hyperlink" Target="https://login.consultant.ru/link/?req=doc&amp;base=LAW&amp;n=416646&amp;dst=100013" TargetMode="External"/><Relationship Id="rId42" Type="http://schemas.openxmlformats.org/officeDocument/2006/relationships/hyperlink" Target="https://login.consultant.ru/link/?req=doc&amp;base=RLAW095&amp;n=245564&amp;dst=100024" TargetMode="External"/><Relationship Id="rId47" Type="http://schemas.openxmlformats.org/officeDocument/2006/relationships/hyperlink" Target="https://login.consultant.ru/link/?req=doc&amp;base=LAW&amp;n=494926&amp;dst=319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183605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98099" TargetMode="External"/><Relationship Id="rId29" Type="http://schemas.openxmlformats.org/officeDocument/2006/relationships/hyperlink" Target="https://login.consultant.ru/link/?req=doc&amp;base=RLAW095&amp;n=245564&amp;dst=100014" TargetMode="External"/><Relationship Id="rId11" Type="http://schemas.openxmlformats.org/officeDocument/2006/relationships/hyperlink" Target="https://login.consultant.ru/link/?req=doc&amp;base=RLAW095&amp;n=245564&amp;dst=100005" TargetMode="External"/><Relationship Id="rId24" Type="http://schemas.openxmlformats.org/officeDocument/2006/relationships/hyperlink" Target="https://www.gosuslugi.ru" TargetMode="External"/><Relationship Id="rId32" Type="http://schemas.openxmlformats.org/officeDocument/2006/relationships/hyperlink" Target="https://login.consultant.ru/link/?req=doc&amp;base=LAW&amp;n=494926&amp;dst=3364" TargetMode="External"/><Relationship Id="rId37" Type="http://schemas.openxmlformats.org/officeDocument/2006/relationships/hyperlink" Target="https://login.consultant.ru/link/?req=doc&amp;base=RLAW095&amp;n=245564&amp;dst=100018" TargetMode="External"/><Relationship Id="rId40" Type="http://schemas.openxmlformats.org/officeDocument/2006/relationships/hyperlink" Target="https://login.consultant.ru/link/?req=doc&amp;base=RLAW095&amp;n=245564&amp;dst=100022" TargetMode="External"/><Relationship Id="rId45" Type="http://schemas.openxmlformats.org/officeDocument/2006/relationships/hyperlink" Target="https://login.consultant.ru/link/?req=doc&amp;base=RLAW095&amp;n=163375&amp;dst=100153" TargetMode="External"/><Relationship Id="rId5" Type="http://schemas.openxmlformats.org/officeDocument/2006/relationships/hyperlink" Target="https://login.consultant.ru/link/?req=doc&amp;base=RLAW095&amp;n=152120&amp;dst=100005" TargetMode="External"/><Relationship Id="rId15" Type="http://schemas.openxmlformats.org/officeDocument/2006/relationships/hyperlink" Target="https://login.consultant.ru/link/?req=doc&amp;base=RLAW095&amp;n=102709" TargetMode="External"/><Relationship Id="rId23" Type="http://schemas.openxmlformats.org/officeDocument/2006/relationships/hyperlink" Target="http://cherepovets.mfc35.ru" TargetMode="External"/><Relationship Id="rId28" Type="http://schemas.openxmlformats.org/officeDocument/2006/relationships/hyperlink" Target="https://login.consultant.ru/link/?req=doc&amp;base=RLAW095&amp;n=245564&amp;dst=100012" TargetMode="External"/><Relationship Id="rId36" Type="http://schemas.openxmlformats.org/officeDocument/2006/relationships/hyperlink" Target="https://login.consultant.ru/link/?req=doc&amp;base=RLAW095&amp;n=180872&amp;dst=101913" TargetMode="External"/><Relationship Id="rId49" Type="http://schemas.openxmlformats.org/officeDocument/2006/relationships/hyperlink" Target="https://login.consultant.ru/link/?req=doc&amp;base=LAW&amp;n=494926&amp;dst=3192" TargetMode="External"/><Relationship Id="rId10" Type="http://schemas.openxmlformats.org/officeDocument/2006/relationships/hyperlink" Target="https://login.consultant.ru/link/?req=doc&amp;base=RLAW095&amp;n=230317&amp;dst=100005" TargetMode="External"/><Relationship Id="rId19" Type="http://schemas.openxmlformats.org/officeDocument/2006/relationships/hyperlink" Target="https://login.consultant.ru/link/?req=doc&amp;base=RLAW095&amp;n=245564&amp;dst=100007" TargetMode="External"/><Relationship Id="rId31" Type="http://schemas.openxmlformats.org/officeDocument/2006/relationships/hyperlink" Target="https://login.consultant.ru/link/?req=doc&amp;base=LAW&amp;n=494998&amp;dst=100088" TargetMode="External"/><Relationship Id="rId44" Type="http://schemas.openxmlformats.org/officeDocument/2006/relationships/hyperlink" Target="https://login.consultant.ru/link/?req=doc&amp;base=LAW&amp;n=494996&amp;dst=2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09257&amp;dst=100005" TargetMode="External"/><Relationship Id="rId14" Type="http://schemas.openxmlformats.org/officeDocument/2006/relationships/hyperlink" Target="https://login.consultant.ru/link/?req=doc&amp;base=RLAW095&amp;n=142483&amp;dst=100178" TargetMode="External"/><Relationship Id="rId22" Type="http://schemas.openxmlformats.org/officeDocument/2006/relationships/hyperlink" Target="https://35cherepovets.gosuslugi.ru" TargetMode="External"/><Relationship Id="rId27" Type="http://schemas.openxmlformats.org/officeDocument/2006/relationships/hyperlink" Target="https://login.consultant.ru/link/?req=doc&amp;base=RLAW095&amp;n=245564&amp;dst=100010" TargetMode="External"/><Relationship Id="rId30" Type="http://schemas.openxmlformats.org/officeDocument/2006/relationships/hyperlink" Target="https://login.consultant.ru/link/?req=doc&amp;base=RLAW095&amp;n=245564&amp;dst=100015" TargetMode="External"/><Relationship Id="rId35" Type="http://schemas.openxmlformats.org/officeDocument/2006/relationships/hyperlink" Target="https://login.consultant.ru/link/?req=doc&amp;base=LAW&amp;n=442096&amp;dst=100031" TargetMode="External"/><Relationship Id="rId43" Type="http://schemas.openxmlformats.org/officeDocument/2006/relationships/hyperlink" Target="https://login.consultant.ru/link/?req=doc&amp;base=LAW&amp;n=466000" TargetMode="External"/><Relationship Id="rId48" Type="http://schemas.openxmlformats.org/officeDocument/2006/relationships/hyperlink" Target="https://login.consultant.ru/link/?req=doc&amp;base=LAW&amp;n=494926&amp;dst=3192" TargetMode="External"/><Relationship Id="rId8" Type="http://schemas.openxmlformats.org/officeDocument/2006/relationships/hyperlink" Target="https://login.consultant.ru/link/?req=doc&amp;base=RLAW095&amp;n=199013&amp;dst=100005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0999&amp;dst=616" TargetMode="External"/><Relationship Id="rId17" Type="http://schemas.openxmlformats.org/officeDocument/2006/relationships/hyperlink" Target="https://login.consultant.ru/link/?req=doc&amp;base=RLAW095&amp;n=230317&amp;dst=100006" TargetMode="External"/><Relationship Id="rId25" Type="http://schemas.openxmlformats.org/officeDocument/2006/relationships/hyperlink" Target="https://gosuslugi35.ru" TargetMode="External"/><Relationship Id="rId33" Type="http://schemas.openxmlformats.org/officeDocument/2006/relationships/hyperlink" Target="https://login.consultant.ru/link/?req=doc&amp;base=LAW&amp;n=494996&amp;dst=244" TargetMode="External"/><Relationship Id="rId38" Type="http://schemas.openxmlformats.org/officeDocument/2006/relationships/hyperlink" Target="https://login.consultant.ru/link/?req=doc&amp;base=RLAW095&amp;n=245564&amp;dst=100019" TargetMode="External"/><Relationship Id="rId46" Type="http://schemas.openxmlformats.org/officeDocument/2006/relationships/hyperlink" Target="https://login.consultant.ru/link/?req=doc&amp;base=RLAW095&amp;n=245564&amp;dst=100026" TargetMode="External"/><Relationship Id="rId20" Type="http://schemas.openxmlformats.org/officeDocument/2006/relationships/hyperlink" Target="https://login.consultant.ru/link/?req=doc&amp;base=LAW&amp;n=481618" TargetMode="External"/><Relationship Id="rId41" Type="http://schemas.openxmlformats.org/officeDocument/2006/relationships/hyperlink" Target="https://login.consultant.ru/link/?req=doc&amp;base=RLAW095&amp;n=245564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7365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9821</Words>
  <Characters>55981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2025-02-10T06:46:00Z</dcterms:created>
  <dcterms:modified xsi:type="dcterms:W3CDTF">2025-02-10T06:46:00Z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416099363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