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4C" w:rsidRDefault="00D74E4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74E4C" w:rsidRDefault="00D74E4C">
      <w:pPr>
        <w:pStyle w:val="ConsPlusNormal"/>
        <w:jc w:val="both"/>
        <w:outlineLvl w:val="0"/>
      </w:pPr>
    </w:p>
    <w:p w:rsidR="00D74E4C" w:rsidRDefault="00D74E4C">
      <w:pPr>
        <w:pStyle w:val="ConsPlusTitle"/>
        <w:jc w:val="center"/>
        <w:outlineLvl w:val="0"/>
      </w:pPr>
      <w:r>
        <w:t>ВОЛОГОДСКАЯ ОБЛАСТЬ</w:t>
      </w:r>
    </w:p>
    <w:p w:rsidR="00D74E4C" w:rsidRDefault="00D74E4C">
      <w:pPr>
        <w:pStyle w:val="ConsPlusTitle"/>
        <w:jc w:val="center"/>
      </w:pPr>
      <w:r>
        <w:t>ГОРОД ЧЕРЕПОВЕЦ</w:t>
      </w:r>
    </w:p>
    <w:p w:rsidR="00D74E4C" w:rsidRDefault="00D74E4C">
      <w:pPr>
        <w:pStyle w:val="ConsPlusTitle"/>
        <w:jc w:val="center"/>
      </w:pPr>
      <w:r>
        <w:t>МЭРИЯ</w:t>
      </w:r>
    </w:p>
    <w:p w:rsidR="00D74E4C" w:rsidRDefault="00D74E4C">
      <w:pPr>
        <w:pStyle w:val="ConsPlusTitle"/>
        <w:jc w:val="both"/>
      </w:pPr>
    </w:p>
    <w:p w:rsidR="00D74E4C" w:rsidRDefault="00D74E4C">
      <w:pPr>
        <w:pStyle w:val="ConsPlusTitle"/>
        <w:jc w:val="center"/>
      </w:pPr>
      <w:r>
        <w:t>ПОСТАНОВЛЕНИЕ</w:t>
      </w:r>
    </w:p>
    <w:p w:rsidR="00D74E4C" w:rsidRDefault="00D74E4C">
      <w:pPr>
        <w:pStyle w:val="ConsPlusTitle"/>
        <w:jc w:val="center"/>
      </w:pPr>
      <w:r>
        <w:t>от 22 августа 2012 г. N 4521</w:t>
      </w:r>
    </w:p>
    <w:p w:rsidR="00D74E4C" w:rsidRDefault="00D74E4C">
      <w:pPr>
        <w:pStyle w:val="ConsPlusTitle"/>
        <w:jc w:val="both"/>
      </w:pPr>
    </w:p>
    <w:p w:rsidR="00D74E4C" w:rsidRDefault="00D74E4C">
      <w:pPr>
        <w:pStyle w:val="ConsPlusTitle"/>
        <w:jc w:val="center"/>
      </w:pPr>
      <w:r>
        <w:t>ОБ УТВЕРЖДЕНИИ АДМИНИСТРАТИВНОГО РЕГЛАМЕНТА</w:t>
      </w:r>
    </w:p>
    <w:p w:rsidR="00D74E4C" w:rsidRDefault="00D74E4C">
      <w:pPr>
        <w:pStyle w:val="ConsPlusTitle"/>
        <w:jc w:val="center"/>
      </w:pPr>
      <w:r>
        <w:t>ПРЕДОСТАВЛЕНИЯ МУНИЦИПАЛЬНОЙ УСЛУГИ ПО ОРГАНИЗАЦИИ</w:t>
      </w:r>
    </w:p>
    <w:p w:rsidR="00D74E4C" w:rsidRDefault="00D74E4C">
      <w:pPr>
        <w:pStyle w:val="ConsPlusTitle"/>
        <w:jc w:val="center"/>
      </w:pPr>
      <w:r>
        <w:t>ОТДЫХА ДЕТЕЙ В КАНИКУЛЯРНОЕ ВРЕМЯ</w:t>
      </w:r>
    </w:p>
    <w:p w:rsidR="00D74E4C" w:rsidRDefault="00D74E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4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E4C" w:rsidRDefault="00D74E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E4C" w:rsidRDefault="00D74E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4E4C" w:rsidRDefault="00D74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4E4C" w:rsidRDefault="00D74E4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Череповца</w:t>
            </w:r>
          </w:p>
          <w:p w:rsidR="00D74E4C" w:rsidRDefault="00D7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5">
              <w:r>
                <w:rPr>
                  <w:color w:val="0000FF"/>
                </w:rPr>
                <w:t>N 5560</w:t>
              </w:r>
            </w:hyperlink>
            <w:r>
              <w:rPr>
                <w:color w:val="392C69"/>
              </w:rPr>
              <w:t xml:space="preserve">, от 12.11.2014 </w:t>
            </w:r>
            <w:hyperlink r:id="rId6">
              <w:r>
                <w:rPr>
                  <w:color w:val="0000FF"/>
                </w:rPr>
                <w:t>N 6121</w:t>
              </w:r>
            </w:hyperlink>
            <w:r>
              <w:rPr>
                <w:color w:val="392C69"/>
              </w:rPr>
              <w:t xml:space="preserve">, от 09.11.2017 </w:t>
            </w:r>
            <w:hyperlink r:id="rId7">
              <w:r>
                <w:rPr>
                  <w:color w:val="0000FF"/>
                </w:rPr>
                <w:t>N 5378</w:t>
              </w:r>
            </w:hyperlink>
            <w:r>
              <w:rPr>
                <w:color w:val="392C69"/>
              </w:rPr>
              <w:t>,</w:t>
            </w:r>
          </w:p>
          <w:p w:rsidR="00D74E4C" w:rsidRDefault="00D7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8">
              <w:r>
                <w:rPr>
                  <w:color w:val="0000FF"/>
                </w:rPr>
                <w:t>N 6478</w:t>
              </w:r>
            </w:hyperlink>
            <w:r>
              <w:rPr>
                <w:color w:val="392C69"/>
              </w:rPr>
              <w:t xml:space="preserve">, от 24.06.2019 </w:t>
            </w:r>
            <w:hyperlink r:id="rId9">
              <w:r>
                <w:rPr>
                  <w:color w:val="0000FF"/>
                </w:rPr>
                <w:t>N 3023</w:t>
              </w:r>
            </w:hyperlink>
            <w:r>
              <w:rPr>
                <w:color w:val="392C69"/>
              </w:rPr>
              <w:t xml:space="preserve">, от 13.08.2020 </w:t>
            </w:r>
            <w:hyperlink r:id="rId10">
              <w:r>
                <w:rPr>
                  <w:color w:val="0000FF"/>
                </w:rPr>
                <w:t>N 3315</w:t>
              </w:r>
            </w:hyperlink>
            <w:r>
              <w:rPr>
                <w:color w:val="392C69"/>
              </w:rPr>
              <w:t>,</w:t>
            </w:r>
          </w:p>
          <w:p w:rsidR="00D74E4C" w:rsidRDefault="00D74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1">
              <w:r>
                <w:rPr>
                  <w:color w:val="0000FF"/>
                </w:rPr>
                <w:t>N 3793</w:t>
              </w:r>
            </w:hyperlink>
            <w:r>
              <w:rPr>
                <w:color w:val="392C69"/>
              </w:rPr>
              <w:t xml:space="preserve">, от 20.11.2023 </w:t>
            </w:r>
            <w:hyperlink r:id="rId12">
              <w:r>
                <w:rPr>
                  <w:color w:val="0000FF"/>
                </w:rPr>
                <w:t>N 3346</w:t>
              </w:r>
            </w:hyperlink>
            <w:r>
              <w:rPr>
                <w:color w:val="392C69"/>
              </w:rPr>
              <w:t xml:space="preserve">, от 04.09.2025 </w:t>
            </w:r>
            <w:hyperlink r:id="rId13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E4C" w:rsidRDefault="00D74E4C">
            <w:pPr>
              <w:pStyle w:val="ConsPlusNormal"/>
            </w:pPr>
          </w:p>
        </w:tc>
      </w:tr>
    </w:tbl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5">
        <w:r>
          <w:rPr>
            <w:color w:val="0000FF"/>
          </w:rPr>
          <w:t>постановлением</w:t>
        </w:r>
      </w:hyperlink>
      <w:r>
        <w:t xml:space="preserve"> мэрии города от 15.11.2011 N 4722 "Об утверждении Порядка разработки и утверждения административных регламентов предоставления муниципальных услуг мэрией города и органами мэрии с правами юридического лица" постановляю: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организации отдыха детей в каникулярное время (прилагается).</w:t>
      </w:r>
    </w:p>
    <w:p w:rsidR="00D74E4C" w:rsidRDefault="00D74E4C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Мэрии г. Череповца от 04.09.2025 N 2272)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17">
        <w:r>
          <w:rPr>
            <w:color w:val="0000FF"/>
          </w:rPr>
          <w:t>Постановление</w:t>
        </w:r>
      </w:hyperlink>
      <w:r>
        <w:t xml:space="preserve"> Мэрии г. Череповца от 04.09.2025 N 2272.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D74E4C" w:rsidRDefault="00D74E4C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Мэрии г. Череповца от 24.06.2019 N 3023)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right"/>
      </w:pPr>
      <w:r>
        <w:t>Мэр города</w:t>
      </w:r>
    </w:p>
    <w:p w:rsidR="00D74E4C" w:rsidRDefault="00D74E4C">
      <w:pPr>
        <w:pStyle w:val="ConsPlusNormal"/>
        <w:jc w:val="right"/>
      </w:pPr>
      <w:r>
        <w:t>Ю.А.КУЗИН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right"/>
        <w:outlineLvl w:val="0"/>
      </w:pPr>
      <w:r>
        <w:t>Утвержден</w:t>
      </w:r>
    </w:p>
    <w:p w:rsidR="00D74E4C" w:rsidRDefault="00D74E4C">
      <w:pPr>
        <w:pStyle w:val="ConsPlusNormal"/>
        <w:jc w:val="right"/>
      </w:pPr>
      <w:r>
        <w:t>Постановлением</w:t>
      </w:r>
    </w:p>
    <w:p w:rsidR="00D74E4C" w:rsidRDefault="00D74E4C">
      <w:pPr>
        <w:pStyle w:val="ConsPlusNormal"/>
        <w:jc w:val="right"/>
      </w:pPr>
      <w:r>
        <w:t>Мэрии г. Череповца</w:t>
      </w:r>
    </w:p>
    <w:p w:rsidR="00D74E4C" w:rsidRDefault="00D74E4C">
      <w:pPr>
        <w:pStyle w:val="ConsPlusNormal"/>
        <w:jc w:val="right"/>
      </w:pPr>
      <w:r>
        <w:t>от 22 августа 2012 г. N 4521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D74E4C" w:rsidRDefault="00D74E4C">
      <w:pPr>
        <w:pStyle w:val="ConsPlusTitle"/>
        <w:jc w:val="center"/>
      </w:pPr>
      <w:r>
        <w:t>ПРЕДОСТАВЛЕНИЯ МУНИЦИПАЛЬНОЙ УСЛУГИ</w:t>
      </w:r>
    </w:p>
    <w:p w:rsidR="00D74E4C" w:rsidRDefault="00D74E4C">
      <w:pPr>
        <w:pStyle w:val="ConsPlusTitle"/>
        <w:jc w:val="center"/>
      </w:pPr>
      <w:r>
        <w:t>ПО ОРГАНИЗАЦИИ ОТДЫХА ДЕТЕЙ В КАНИКУЛЯРНОЕ ВРЕМЯ</w:t>
      </w:r>
    </w:p>
    <w:p w:rsidR="00D74E4C" w:rsidRDefault="00D74E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4E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E4C" w:rsidRDefault="00D74E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E4C" w:rsidRDefault="00D74E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4E4C" w:rsidRDefault="00D74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4E4C" w:rsidRDefault="00D74E4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Череповца</w:t>
            </w:r>
          </w:p>
          <w:p w:rsidR="00D74E4C" w:rsidRDefault="00D74E4C">
            <w:pPr>
              <w:pStyle w:val="ConsPlusNormal"/>
              <w:jc w:val="center"/>
            </w:pPr>
            <w:r>
              <w:rPr>
                <w:color w:val="392C69"/>
              </w:rPr>
              <w:t>от 04.09.2025 N 2272)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E4C" w:rsidRDefault="00D74E4C">
            <w:pPr>
              <w:pStyle w:val="ConsPlusNormal"/>
            </w:pPr>
          </w:p>
        </w:tc>
      </w:tr>
    </w:tbl>
    <w:p w:rsidR="00D74E4C" w:rsidRDefault="00D74E4C">
      <w:pPr>
        <w:pStyle w:val="ConsPlusNormal"/>
        <w:jc w:val="both"/>
      </w:pPr>
    </w:p>
    <w:p w:rsidR="00D74E4C" w:rsidRDefault="00D74E4C">
      <w:pPr>
        <w:pStyle w:val="ConsPlusTitle"/>
        <w:jc w:val="center"/>
        <w:outlineLvl w:val="1"/>
      </w:pPr>
      <w:r>
        <w:t>1. Общие положения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ind w:firstLine="540"/>
        <w:jc w:val="both"/>
      </w:pPr>
      <w:r>
        <w:t>1.1. Предмет регулирования административного регламента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Административный регламент предоставления муниципальной услуги по организации отдыха детей в каникулярное время (далее - Административный регламент) устанавливает порядок и стандарт предоставления данной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1.2. Круг заявителей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Заявителями при предоставлении муниципальной услуги являются родители (законные представители), обратившиеся с запросом о предоставлении муниципальной услуги (далее - заявители).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1.3. Порядок информирования о предоставлении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Муниципальную услугу предоставляют управление образования мэрии (далее - Управление), муниципальные образовательные учреждения, подведомственные Управлению, на базе которых организован лагерь с дневным пребыванием (далее - Учреждение).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Местонахождение, графики работы, справочные телефоны, адреса электронной почты Управления, Учреждений, а также формы обратной связи размещены на официальном сайте мэрии города Череповца, на сайтах Учреждений,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помещениях Управления, Учреждений, где предоставляется муниципальная услуга.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Адрес официального сайта мэрии города Череповца: </w:t>
      </w:r>
      <w:hyperlink r:id="rId20">
        <w:r>
          <w:rPr>
            <w:color w:val="0000FF"/>
          </w:rPr>
          <w:t>https://35cherepovets.gosuslugi.ru</w:t>
        </w:r>
      </w:hyperlink>
      <w:r>
        <w:t>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Адрес официального сайта Управления: </w:t>
      </w:r>
      <w:hyperlink r:id="rId21">
        <w:r>
          <w:rPr>
            <w:color w:val="0000FF"/>
          </w:rPr>
          <w:t>https://cherepovetsuo.edu35.ru/</w:t>
        </w:r>
      </w:hyperlink>
      <w:r>
        <w:t>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Адрес Единого портала государственных и муниципальных услуг (функций): </w:t>
      </w:r>
      <w:hyperlink r:id="rId22">
        <w:r>
          <w:rPr>
            <w:color w:val="0000FF"/>
          </w:rPr>
          <w:t>https://www.gosuslugi.ru</w:t>
        </w:r>
      </w:hyperlink>
      <w:r>
        <w:t>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Адрес Портала государственных и муниципальных услуг (функций) Вологодской области: </w:t>
      </w:r>
      <w:hyperlink r:id="rId23">
        <w:r>
          <w:rPr>
            <w:color w:val="0000FF"/>
          </w:rPr>
          <w:t>https://gosuslugi35.ru</w:t>
        </w:r>
      </w:hyperlink>
      <w:r>
        <w:t>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1.4. Способы получения информации о правилах предоставления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Информацию о правилах предоставления муниципальной услуги заявитель может получить следующими способами: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лично;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посредством телефонной связи;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посредством электронной почты;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посредством почтовой связи;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lastRenderedPageBreak/>
        <w:t>на информационных стендах в помещениях Управления, Учреждений;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 информационно-телекоммуникационной сети Интернет: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а) на официальном сайте мэрии города Череповца;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б) на Едином портале государственных и муниципальных услуг (функций);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в) на Портале государственных и муниципальных услуг (функций) Вологодской области.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размещаются на: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информационных стендах Управления, Учреждений;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 средствах массовой информации;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официальном сайте мэрии города Череповца;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(функций) Вологодской области.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1.6. Информирование по вопросам предоставления муниципальной услуги осуществляется должностными лицами/работниками, уполномоченными/назначенными предоставлять муниципальную услугу.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1.7. Информирование о правилах предоставления муниципальной услуги осуществляется по следующим вопросам: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местонахождение Управления, Учреждений;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должностные лица/работники, уполномоченные/назначенные предоставлять муниципальную услугу, и номера контактных телефонов;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графики работы Управления, Учреждений;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адреса официального сайта мэрии города Череповца;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адреса электронной почты Управления, Учреждений;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ход предоставления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административные процедуры предоставления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срок предоставления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порядок и формы контроля за предоставлением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основания для отказа в предоставлении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досудебный порядок обжалования действий (бездействия) должностных лиц/работников, уполномоченных/назначенных на предоставление муниципальной услуги, а также решений, принятых в ходе предоставления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lastRenderedPageBreak/>
        <w:t xml:space="preserve">иная информация о деятельности Управления, Учреждений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1.8. Информирование осуществляется должностными лицами/работниками, уполномоченными/назначенными предоставлять муниципальную услугу, при обращении заявителей за информацией лично, по телефону, посредством почты или электронной почты.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Информирование проводится на русском языке в форме индивидуального и публичного информирования.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1.8.1. Индивидуальное устное информирование осуществляется должностными лицами/работниками, уполномоченными/назначенными предоставлять муниципальную услугу, при обращении заявителей за информацией лично или по телефону.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Должностное лицо/работник, уполномоченный/назначенный предоставлять муниципальную услугу,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более продолжительное время, должностное лицо/работник, уполномоченный/назначенный предоставлять муниципальную услугу,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При ответе на телефонные звонки должностное лицо/работник, уполномоченный/назначенный предоставлять муниципальную услугу, должен назвать фамилию, имя, отчество, занимаемую должность и наименование структурного подразделения Управления, Учреждения.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 случае если предоставление информации, необходимой заявителю, не представляется возможным посредством телефона, должностное лицо/работник, уполномоченный/назначенный предоставлять муниципальную услугу, принявший телефонный звонок, разъясняет заявителю право обратиться с письменным обращением в Управление, Учреждения и требования к оформлению обращения.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должностное лицо/работник, уполномоченный/назначенный предоставлять муниципальную услугу, должен кратко подвести итоги и перечислить меры, которые необходимо принять (кто именно, когда и что должен сделать).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Время ожидания заинтересованного лица при личном обращении за консультацией не может превышать 15 минут.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1.8.2.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Управления, Учреждения и направляется способом, позволяющим подтвердить факт и дату направления.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lastRenderedPageBreak/>
        <w:t>1.8.3.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Управления.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1.8.4. Публичное письменное информирование осуществляется путем размещения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 средствах массовой информации;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официальном сайте мэрии города Череповца;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(функций) Вологодской области;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информационных стендах Управления, Учреждений.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Организация отдыха детей в каникулярное время.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2.2. Наименование органа, предоставляющего муниципальную услугу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2.2.1. Муниципальную услугу предоставляют Управление, Учреждения, подведомственные Управлению.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2.2.2. Управление, Учреждения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результате предоставления таких услуг, включенных в </w:t>
      </w:r>
      <w:hyperlink r:id="rId25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муниципальной услуги, утвержденный решением Череповецкой городской Думы.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2.3. Результат предоставления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является принятие решения о приеме ребенка в лагерь с дневным пребыванием на базе Учреждений (далее - Лагерь) в форме уведомления либо мотивированный отказ в приеме ребенка в Лагерь в форме уведомления.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Сведения о результате предоставления муниципальной услуги в день принятия решения заносятся и хранятся в базе данных.</w:t>
      </w:r>
    </w:p>
    <w:p w:rsidR="00D74E4C" w:rsidRDefault="00D74E4C">
      <w:pPr>
        <w:pStyle w:val="ConsPlusNormal"/>
        <w:spacing w:before="220"/>
        <w:ind w:firstLine="540"/>
        <w:jc w:val="both"/>
      </w:pPr>
      <w:bookmarkStart w:id="1" w:name="P118"/>
      <w:bookmarkEnd w:id="1"/>
      <w:r>
        <w:t>2.4. Срок предоставления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Срок предоставления муниципальной услуги составляет 6 рабочих дней со дня регистрации заявления о приеме ребенка в Лагерь.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Заявления о приеме ребенка в Лагерь принимаются после определения даты открытия Лагеря и до начала открытия Лагеря. Дата открытия Лагеря определяется приказом руководителя Учреждения в соответствии с приказом начальника Управления.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2.5. 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</w:t>
      </w:r>
      <w:r>
        <w:lastRenderedPageBreak/>
        <w:t>опубликования), размещается на официальном сайте мэрии города Череповца, на официальном сайте Управления в разделе "Административные регламенты",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:rsidR="00D74E4C" w:rsidRDefault="00D74E4C">
      <w:pPr>
        <w:pStyle w:val="ConsPlusNormal"/>
        <w:spacing w:before="220"/>
        <w:ind w:firstLine="540"/>
        <w:jc w:val="both"/>
      </w:pPr>
      <w:bookmarkStart w:id="2" w:name="P123"/>
      <w:bookmarkEnd w:id="2"/>
      <w:r>
        <w:t>2.6.1. Для приема ребенка в Лагерь заявитель представляет следующие документы: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- </w:t>
      </w:r>
      <w:hyperlink w:anchor="P290">
        <w:r>
          <w:rPr>
            <w:color w:val="0000FF"/>
          </w:rPr>
          <w:t>заявление</w:t>
        </w:r>
      </w:hyperlink>
      <w:r>
        <w:t xml:space="preserve"> по форме согласно приложению к Административному регламенту;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оригинал документа, удостоверяющего личность родителя (законного представителя) (при личном обращении заявителя в Учреждение);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оригинал свидетельства о государственной регистрации акта гражданского состояния - рождения ребенка, выданного компетентным органом иностранного государства, и его нотариально удостоверенный перевод на русский язык (при наличии) или паспорт (в случае достижения несовершеннолетним возраста 14 лет).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персональных данных" заявитель дает согласие на обработку персональных данных в целях и объеме, необходимых для предоставления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2.6.2. Прием заявлений осуществляется в очной и заочной форме: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очная форма подачи документов - подача заявления о предоставлении муниципальной услуги и иных документов на бумажном носителе при личном обращении в Учреждение;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заочная форма подачи документов - направление заявления о предоставлении муниципальной услуги через Единый портал государственных и муниципальных услуг (функций) (далее - Портал).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2.6.3. Формы заявлений на предоставление муниципальной услуги размещаются на официальных сайтах Учреждений, Управления в сети Интернет с возможностью их бесплатного копирования.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Заявление заполняется разборчиво в машинописном виде или от руки. Заявление заверяется подписью заявителя.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 случае представления документов заявителем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2.6.4. В случае подачи электронного заявления через Портал оно должно быть заполнено согласно представленной на Портале электронной форме.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простой электронной подписью заявителя;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lastRenderedPageBreak/>
        <w:t>- усиленной квалифицированной электронной подписью заявителя.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Управление, Учреждения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Документы, представляемые в электронном виде, должны: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быть читаемыми, в том числе пригодными для передачи и обработки в информационных системах, представляться в общедоступных форматах (PDF, JPG, DOC и др.);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иметь разрешение не ниже оптического (аппаратного) - 150 пикселей на дюйм;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не отличаться от оригинала документа по цветопередаче и содержанию.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2.6.5. 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самоуправления, организаций и которые заявитель вправе представить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2.7.1. Заявители вправе по своему усмотрению представить документы, необходимые для предоставления муниципальной услуги, которые находятся в распоряжении органов государственной власти, органов местного самоуправления и подведомственных данным органам учреждениях и организациях: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свидетельство о рождении ребенка.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2.7.2. В случае если заявитель не представил свидетельство о рождении ребенка по собственной инициативе, сведения, содержащиеся в нем, запрашиваются в порядке межведомственного информационного взаимодействия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муниципальной автоматизированной информационной системы.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2.7.3. Запрещается требовать от заявителя: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находятся в распоряжении органов, предоставляющих муниципальную услугу, иных органов мэрии, государственных органов, органов местного самоуправления и организаций, в соответствии с нормативными правовыми актами </w:t>
      </w:r>
      <w:r>
        <w:lastRenderedPageBreak/>
        <w:t>Российской Федерации, нормативными правовыми актами субъектов Российской Федерации и муниципальными правовыми актами;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Основания для отказа в приеме документов, необходимых для предоставления муниципальной услуги, отсутствуют.</w:t>
      </w:r>
    </w:p>
    <w:p w:rsidR="00D74E4C" w:rsidRDefault="00D74E4C">
      <w:pPr>
        <w:pStyle w:val="ConsPlusNormal"/>
        <w:spacing w:before="220"/>
        <w:ind w:firstLine="540"/>
        <w:jc w:val="both"/>
      </w:pPr>
      <w:bookmarkStart w:id="3" w:name="P161"/>
      <w:bookmarkEnd w:id="3"/>
      <w:r>
        <w:t>2.9. Исчерпывающий перечень оснований для приостановления или отказа в предоставлении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2.9.1. Оснований для приостановления предоставления муниципальной услуги не имеется.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2.9.2. Основаниями для отказа в предоставлении муниципальной услуги являются: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недостижение ребенком возраста 6 лет;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достижение ребенком 18-летнего возраста;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отсутствие свободных мест для приема в Лагерь;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lastRenderedPageBreak/>
        <w:t xml:space="preserve">- подача заявления с нарушением сроков, предусмотренных </w:t>
      </w:r>
      <w:hyperlink w:anchor="P118">
        <w:r>
          <w:rPr>
            <w:color w:val="0000FF"/>
          </w:rPr>
          <w:t>пунктом 2.4</w:t>
        </w:r>
      </w:hyperlink>
      <w:r>
        <w:t xml:space="preserve"> Административного регламента;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подача заявления в учреждения, организации, не подведомственные Управлению;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- непредставление документов в соответствии с </w:t>
      </w:r>
      <w:hyperlink w:anchor="P123">
        <w:r>
          <w:rPr>
            <w:color w:val="0000FF"/>
          </w:rPr>
          <w:t>пунктом 2.6.1</w:t>
        </w:r>
      </w:hyperlink>
      <w:r>
        <w:t xml:space="preserve"> Административного регламента, обязанность по представлению которых возложена на заявителя;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- в заявлении указаны недостоверные и (или) неполные сведения. Неполными сведениями являются незаполненные графы в заявлении, недостоверными сведениями являются данные, которые не соответствуют данным в документах.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Решение об отказе в предоставлении муниципальной услуги доводится до заявителя в письменной форме в форме уведомления.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Решение об отказе должно быть обоснованным и содержать все основания отказа.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2.10. 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не имеется.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для заявителей на безвозмездной основе.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Услуг, которые являются необходимыми и обязательными для предоставления муниципальной услуги, не имеется.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2.14. Срок и порядок регистрации запроса заявителя о предоставлении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Регистрация заявления о приеме ребенка в Лагерь осуществляется в течение 1 рабочего со дня поступления заявления и документов в Учреждение, Управление.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2.15. Требования к помещениям, в которых предоставляется муниципальная услуга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2.15.1. Помещение, предназначенное для ожидания заявителей, оборудуется в соответствии с санитарными и противопожарными правилами и нормами с соблюдением необходимых мер безопасности, располагается на 1-м этаже, оборудуется достаточным количеством стульев, столами </w:t>
      </w:r>
      <w:r>
        <w:lastRenderedPageBreak/>
        <w:t>для возможности оформления документов, обеспечивается канцелярскими принадлежностями.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рабочем месте должностного лица/работника, осуществляющего прием заявителей, располагается табличка с указанием фамилии, имени, отчества и должности.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2.15.2.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информационных стендах размещается следующая информация: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 режиме работы Учреждения, Управления;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 графиках личного приема руководителями и уполномоченными должностными лицами/работниками Управления/Учреждения;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 порядке и сроках предоставления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 перечне документов, необходимых для предоставления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 перечне нормативных правовых актов, регламентирующих предоставление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текст Административного регламента и постановление мэрии города о его утверждении;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форма и образец заполнения заявления о предоставлении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Информация должна быть выполнена удобным для чтения шрифтом, быть доступной для лиц с ограниченными возможностями здоровья.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2.15.3. Вход в помещение, предназначенное для приема заявителей, оборудуется пандусом, обеспечивающим беспрепятственный доступ лиц с ограниченными возможностями здоровья, включая лиц, использующих кресла-коляски и собак-проводников (пандусы, поручни, другие специальные приспособления). Возле входа располагается информационная табличка (вывеска), содержащая информацию о наименовании и режиме работы Учреждения, Управления.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 автомобильной стоянке у здания Учреждения, Управления предусматриваются места для парковки автотранспортных средств заявителей, в том числе лиц с ограниченными возможностями здоровья.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2.15.4. В случае если здание, в котором предоставляется муниципальная услуга, невозможно полностью приспособить с учетом потребностей инвалидов, Учреждение должно принять меры для обеспечения доступа инвалидов к месту предоставления услуги или обеспечить предоставление услуги по месту жительства инвалида или в дистанционном режиме.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2.16. Показатели доступности и качества муниципальной услуги: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соблюдение стандарта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доступность заявителям сведений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возможность использования межведомственного взаимодействия при предоставлении </w:t>
      </w:r>
      <w:r>
        <w:lastRenderedPageBreak/>
        <w:t>муниципальной услуги, в том числе с использованием информационно-телекоммуникационных технологий;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соблюдение сроков предоставления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отсутствие обоснованных жалоб заявителей.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2.17. Иные требования, учитывающие особенности представления муниципальной услуги в электронной форме через Портал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Для предоставления муниципальной услуги в электронной форме Учреждение обеспечивает: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возможность подачи заявления в электронной форме через Портал;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возможность получения заявителем сведений о ходе выполнения запроса о предоставлении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возможность получения результата предоставления муниципальной услуги.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D74E4C" w:rsidRDefault="00D74E4C">
      <w:pPr>
        <w:pStyle w:val="ConsPlusTitle"/>
        <w:jc w:val="center"/>
      </w:pPr>
      <w:r>
        <w:t>административных процедур (действий), требований к порядку</w:t>
      </w:r>
    </w:p>
    <w:p w:rsidR="00D74E4C" w:rsidRDefault="00D74E4C">
      <w:pPr>
        <w:pStyle w:val="ConsPlusTitle"/>
        <w:jc w:val="center"/>
      </w:pPr>
      <w:r>
        <w:t>их выполнения, в том числе особенности выполнения</w:t>
      </w:r>
    </w:p>
    <w:p w:rsidR="00D74E4C" w:rsidRDefault="00D74E4C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ind w:firstLine="540"/>
        <w:jc w:val="both"/>
      </w:pPr>
      <w:r>
        <w:t>3.1. Предоставление муниципальной услуги включает следующие административные процедуры: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прием, регистрация заявления о приеме ребенка в Лагерь;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рассмотрение заявления и представленных документов, подготовка уведомления о приеме ребенка в Лагерь либо уведомления об отказе в приеме ребенка в Лагерь;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выдача (направление) результата предоставления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3.2. Прием, регистрация заявления о приеме ребенка в Лагерь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3.2.1. Юридическим фактом, являющимся основанием для начала данной административной процедуры, является поступление в Учреждение, Управление заявления с приложением документов, необходимых для предоставления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bookmarkStart w:id="4" w:name="P224"/>
      <w:bookmarkEnd w:id="4"/>
      <w:r>
        <w:t>3.2.2. Работник Учреждения, ответственный за выполнение административной процедуры (далее - работник Учреждения):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проверяет надлежащее оформление заявления о предоставлении муниципальной услуги;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проверяет документы, представленные заявителем;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незамедлительно направляет запрос о представлении документов (сведений, содержащихся в них) в порядке межведомственного информационного взаимодействия посредством использования единой системы межведомственного электронного взаимодействия (в случае, если заявитель самостоятельно не представил документы, необходимые для предоставления муниципальной услуги и подлежащие представлению в рамках межведомственного информационного взаимодействия);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lastRenderedPageBreak/>
        <w:t>в день обращения осуществляет регистрацию заявления, вносит информацию об обращении в журнал принятых заявлений о приеме ребенка в Лагерь;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выдает расписку в получении документов, содержащую информацию о регистрационном номере заявления о приеме ребенка в Лагерь, о перечне представленных документов, заверенную своей подписью и печатью Учреждения;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информирует заявителя о дате подготовки результата предоставления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3.2.3. При поступлении заявления и документов через Портал специалист Управления, ответственный за предоставление муниципальной услуги (далее - специалист Управления):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знакомится с направленными документами и заявлением;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направляет заявителю уведомление о смене статуса заявления;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перенаправляет заявление в электронном виде в Учреждение для принятия решения о приеме ребенка в Лагерь либо об отказе в приеме в Лагерь.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3.2.4. При получении перенаправленного в электронном виде заявления работник Учреждения выполняет действия, указанные в </w:t>
      </w:r>
      <w:hyperlink w:anchor="P224">
        <w:r>
          <w:rPr>
            <w:color w:val="0000FF"/>
          </w:rPr>
          <w:t>пункте 3.2.2</w:t>
        </w:r>
      </w:hyperlink>
      <w:r>
        <w:t xml:space="preserve"> Административного регламента.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3.2.5. Работник Учреждения незамедлительно после регистрации направляет заявление руководителю Учреждения для рассмотрения и визирования.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3.2.6. Руководитель Учреждения незамедлительно рассматривает и визирует заявление.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3.2.7. Результатом административной процедуры является зарегистрированное и завизированное руководителем Учреждения заявление о предоставлении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- в течение 1 рабочего дня со дня поступления заявления.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3.3. Рассмотрение заявления и представленных документов, подготовка уведомления о приеме ребенка в Лагерь либо уведомления об отказе в приеме ребенка в Лагерь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3.3.1. Юридическим фактом, являющимся основанием для начала данной административной процедуры, является зарегистрированное и завизированное руководителем Учреждения заявление, которое в день визирования руководителем Учреждения передается работнику Учреждения.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3.3.2. Работник Учреждения в срок не позднее четырех рабочих дней со дня получения заявления для исполнения: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 случае соответствия представленных документов требованиям действующего законодательства - готовит проект приказа о приеме ребенка в Лагерь, проект уведомления о приеме ребенка в Лагерь;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предоставлении муниципальной услуги, предусмотренных </w:t>
      </w:r>
      <w:hyperlink w:anchor="P161">
        <w:r>
          <w:rPr>
            <w:color w:val="0000FF"/>
          </w:rPr>
          <w:t>пунктом 2.9</w:t>
        </w:r>
      </w:hyperlink>
      <w:r>
        <w:t xml:space="preserve"> Административного регламента, - готовит проект уведомления об отказе в приеме ребенка в Лагерь с указанием оснований;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направляет на подпись руководителю Управления уведомления о приеме либо об отказе в приеме ребенка в Лагерь.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3.3.3. Руководитель Управления в течение 1 рабочего дня со дня получения проектов </w:t>
      </w:r>
      <w:r>
        <w:lastRenderedPageBreak/>
        <w:t>документов подписывает их и передает специалисту Управления для направления (выдачи) заявителю.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3.3.4. Результатом административной процедуры является подготовленное уведомление о приеме ребенка в Лагерь либо уведомление об отказе в приеме ребенка в Лагерь.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- в течение 5 рабочих дней со дня регистрации заявления.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3.4. Выдача (направление) результата предоставления муниципальной услуги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3.4.1. Юридическим фактом, являющимся основанием для начала данной административной процедуры, является получение специалистом Управления подписанного уведомления о приеме ребенка в Лагерь либо уведомления об отказе в приеме ребенка в Лагерь.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3.4.2. Работник Учреждения в течение одного рабочего дня со дня получения подписанного уведомления о приеме ребенка в Лагерь либо уведомления об отказе в приеме ребенка в Лагерь: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направляет результат предоставления муниципальной услуги по адресу, указанному заявителем в заявлении;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 случае если в заявлении заявителем была сделана пометка "выдать на руки", - информирует заявителя о подготовке результата предоставления муниципальной услуги по телефону, указанному в заявлении, и выдает результат предоставления муниципальной услуги заявителю лично при предъявлении документа, удостоверяющего личность;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 случае подачи заявления в электронном виде через Портал - меняет статус заявления. О факте подготовки результата муниципальной услуги заявитель автоматически информируется по электронной почте и через личный кабинет на Портале;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вносит данные в Реестр зачисленных в Лагерь.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3.4.3. Результатом выполнения административной процедуры является выдача (направление) заявителю уведомления о приеме ребенка в Лагерь либо уведомления об отказе в приеме ребенка в Лагерь.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Title"/>
        <w:jc w:val="center"/>
        <w:outlineLvl w:val="1"/>
      </w:pPr>
      <w:r>
        <w:t>4. Порядок и формы контроля</w:t>
      </w:r>
    </w:p>
    <w:p w:rsidR="00D74E4C" w:rsidRDefault="00D74E4C">
      <w:pPr>
        <w:pStyle w:val="ConsPlusTitle"/>
        <w:jc w:val="center"/>
      </w:pPr>
      <w:r>
        <w:t>за предоставлением муниципальной услуги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ind w:firstLine="540"/>
        <w:jc w:val="both"/>
      </w:pPr>
      <w:r>
        <w:t>4.1. Текущий контроль за принятием решения,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Учреждения непосредственно при предоставлении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4.2. Контроль за полнотой и качеством предоставления муниципальной услуги,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 работниками Учреждения, Управления осуществляет руководитель Управления.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lastRenderedPageBreak/>
        <w:t>Плановые проверки проводятся 1 раз в год.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Управления.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21.07.2014 N 212-ФЗ "Об основах общественного контроля в Российской Федерации",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4.4. По результатам проверок лица, допустившие нарушения настоящего Административного регламента, могут быть привлечены к ответственности в соответствии с действующим законодательством Российской Федерации.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4.5.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работников Учреждения, специалистов Управления в соответствии с действующим законодательством Российской Федерации.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D74E4C" w:rsidRDefault="00D74E4C">
      <w:pPr>
        <w:pStyle w:val="ConsPlusTitle"/>
        <w:jc w:val="center"/>
      </w:pPr>
      <w:r>
        <w:t>и действий (бездействия) Учреждения, предоставляющего</w:t>
      </w:r>
    </w:p>
    <w:p w:rsidR="00D74E4C" w:rsidRDefault="00D74E4C">
      <w:pPr>
        <w:pStyle w:val="ConsPlusTitle"/>
        <w:jc w:val="center"/>
      </w:pPr>
      <w:r>
        <w:t>муниципальную услугу, а также должностных лиц</w:t>
      </w:r>
    </w:p>
    <w:p w:rsidR="00D74E4C" w:rsidRDefault="00D74E4C">
      <w:pPr>
        <w:pStyle w:val="ConsPlusTitle"/>
        <w:jc w:val="center"/>
      </w:pPr>
      <w:r>
        <w:t>и работников Учреждения, ответственных</w:t>
      </w:r>
    </w:p>
    <w:p w:rsidR="00D74E4C" w:rsidRDefault="00D74E4C">
      <w:pPr>
        <w:pStyle w:val="ConsPlusTitle"/>
        <w:jc w:val="center"/>
      </w:pPr>
      <w:r>
        <w:t>за предоставление муниципальной услуги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и </w:t>
      </w:r>
      <w:hyperlink r:id="rId29">
        <w:r>
          <w:rPr>
            <w:color w:val="0000FF"/>
          </w:rPr>
          <w:t>Порядком</w:t>
        </w:r>
      </w:hyperlink>
      <w:r>
        <w:t xml:space="preserve">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N 3030.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размещена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D74E4C" w:rsidRDefault="00D74E4C">
      <w:pPr>
        <w:pStyle w:val="ConsPlusNormal"/>
        <w:spacing w:before="220"/>
        <w:ind w:firstLine="540"/>
        <w:jc w:val="both"/>
      </w:pPr>
      <w: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right"/>
        <w:outlineLvl w:val="1"/>
      </w:pPr>
      <w:r>
        <w:lastRenderedPageBreak/>
        <w:t>Приложение</w:t>
      </w:r>
    </w:p>
    <w:p w:rsidR="00D74E4C" w:rsidRDefault="00D74E4C">
      <w:pPr>
        <w:pStyle w:val="ConsPlusNormal"/>
        <w:jc w:val="right"/>
      </w:pPr>
      <w:r>
        <w:t>к Административному регламенту</w:t>
      </w:r>
    </w:p>
    <w:p w:rsidR="00D74E4C" w:rsidRDefault="00D74E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629"/>
        <w:gridCol w:w="566"/>
        <w:gridCol w:w="567"/>
        <w:gridCol w:w="624"/>
        <w:gridCol w:w="1021"/>
        <w:gridCol w:w="1191"/>
        <w:gridCol w:w="1133"/>
      </w:tblGrid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center"/>
            </w:pPr>
            <w:bookmarkStart w:id="5" w:name="P290"/>
            <w:bookmarkEnd w:id="5"/>
            <w:r>
              <w:t>ЗАЯВЛЕНИЕ</w:t>
            </w:r>
          </w:p>
          <w:p w:rsidR="00D74E4C" w:rsidRDefault="00D74E4C">
            <w:pPr>
              <w:pStyle w:val="ConsPlusNormal"/>
              <w:jc w:val="center"/>
            </w:pPr>
            <w:r>
              <w:t>о приеме ребенка в лагерь с дневным пребыванием</w:t>
            </w:r>
          </w:p>
          <w:p w:rsidR="00D74E4C" w:rsidRDefault="00D74E4C">
            <w:pPr>
              <w:pStyle w:val="ConsPlusNormal"/>
              <w:jc w:val="center"/>
            </w:pPr>
            <w:r>
              <w:t>на базе муниципального образовательного учреждения</w:t>
            </w:r>
          </w:p>
        </w:tc>
      </w:tr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45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  <w:r>
              <w:t>Начальнику управления образования мэрии</w:t>
            </w:r>
          </w:p>
        </w:tc>
      </w:tr>
      <w:tr w:rsidR="00D74E4C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  <w:r>
              <w:t>(Ф.И.О. родителя/законного представителя)</w:t>
            </w:r>
          </w:p>
        </w:tc>
      </w:tr>
      <w:tr w:rsidR="00D74E4C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  <w:r>
              <w:t>документ, удостоверяющий личность (наименование, серия, номер, дата выдачи, кем выдан)</w:t>
            </w:r>
          </w:p>
        </w:tc>
      </w:tr>
      <w:tr w:rsidR="00D74E4C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  <w:r>
              <w:t>адрес регистрации: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  <w:r>
              <w:t>телефон: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  <w:r>
              <w:t>адрес электронной почты: ____________,</w:t>
            </w:r>
          </w:p>
        </w:tc>
      </w:tr>
      <w:tr w:rsidR="00D74E4C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  <w:r>
              <w:t>действующий в интересах ребенка на основании документа (наименование, серия, номер, дата выдачи, кем выдан)</w:t>
            </w:r>
          </w:p>
        </w:tc>
      </w:tr>
      <w:tr w:rsidR="00D74E4C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blPrEx>
          <w:tblBorders>
            <w:insideH w:val="single" w:sz="4" w:space="0" w:color="auto"/>
          </w:tblBorders>
        </w:tblPrEx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ind w:firstLine="283"/>
              <w:jc w:val="both"/>
            </w:pPr>
            <w:r>
              <w:t>Прошу принять в лагерь дневного пребывания на смену с "__"________ 20__ г. по "__"___________ 20__ г. моего сына (дочь):</w:t>
            </w:r>
          </w:p>
          <w:p w:rsidR="00D74E4C" w:rsidRDefault="00D74E4C">
            <w:pPr>
              <w:pStyle w:val="ConsPlusNormal"/>
            </w:pPr>
            <w:r>
              <w:t>Фамилия, имя, отчество ребенка _____________________________________________</w:t>
            </w:r>
          </w:p>
          <w:p w:rsidR="00D74E4C" w:rsidRDefault="00D74E4C">
            <w:pPr>
              <w:pStyle w:val="ConsPlusNormal"/>
            </w:pPr>
            <w:r>
              <w:t>Дата рождения ребенка _____________________________________________________</w:t>
            </w:r>
          </w:p>
          <w:p w:rsidR="00D74E4C" w:rsidRDefault="00D74E4C">
            <w:pPr>
              <w:pStyle w:val="ConsPlusNormal"/>
              <w:jc w:val="both"/>
            </w:pPr>
            <w:r>
              <w:t>СНИЛС ребенка ___________________________________________________________</w:t>
            </w:r>
          </w:p>
          <w:p w:rsidR="00D74E4C" w:rsidRDefault="00D74E4C">
            <w:pPr>
              <w:pStyle w:val="ConsPlusNormal"/>
            </w:pPr>
            <w:r>
              <w:t>Адрес места жительства ребенка: ____________________________________________</w:t>
            </w:r>
          </w:p>
          <w:p w:rsidR="00D74E4C" w:rsidRDefault="00D74E4C">
            <w:pPr>
              <w:pStyle w:val="ConsPlusNormal"/>
            </w:pPr>
            <w:r>
              <w:t>Номер актовой записи о рождении ребенка ____________________________________</w:t>
            </w:r>
          </w:p>
          <w:p w:rsidR="00D74E4C" w:rsidRDefault="00D74E4C">
            <w:pPr>
              <w:pStyle w:val="ConsPlusNormal"/>
            </w:pPr>
            <w:r>
              <w:t>Дата актовой записи о рождении ребенка _____________________________________</w:t>
            </w:r>
          </w:p>
          <w:p w:rsidR="00D74E4C" w:rsidRDefault="00D74E4C">
            <w:pPr>
              <w:pStyle w:val="ConsPlusNormal"/>
            </w:pPr>
            <w:r>
              <w:t>Орган, где составлена актовая запись _________________________________________</w:t>
            </w:r>
          </w:p>
          <w:p w:rsidR="00D74E4C" w:rsidRDefault="00D74E4C">
            <w:pPr>
              <w:pStyle w:val="ConsPlusNormal"/>
              <w:jc w:val="both"/>
            </w:pPr>
            <w:r>
              <w:lastRenderedPageBreak/>
              <w:t>Образовательное учреждение ____________________________________ класс ______</w:t>
            </w:r>
          </w:p>
        </w:tc>
      </w:tr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both"/>
            </w:pPr>
            <w:r>
              <w:t>С Положением об организации лагеря дневного пребывания ознакомлен(а) и согласен(а).</w:t>
            </w:r>
          </w:p>
        </w:tc>
      </w:tr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both"/>
            </w:pPr>
            <w:r>
              <w:t>Дата подачи заявления: "__"_______________ 20__ г.</w:t>
            </w:r>
          </w:p>
        </w:tc>
      </w:tr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center"/>
            </w:pPr>
            <w:r>
              <w:t>(Ф.И.О. заявителя)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</w:p>
        </w:tc>
      </w:tr>
      <w:tr w:rsidR="00D74E4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4E4C" w:rsidRDefault="00D74E4C">
            <w:pPr>
              <w:pStyle w:val="ConsPlusNormal"/>
            </w:pPr>
            <w:r>
              <w:t>Способ получения результата:</w:t>
            </w:r>
          </w:p>
        </w:tc>
      </w:tr>
      <w:tr w:rsidR="00D74E4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8731" w:type="dxa"/>
            <w:gridSpan w:val="7"/>
            <w:tcBorders>
              <w:top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both"/>
            </w:pPr>
            <w:r>
              <w:t>Почтой</w:t>
            </w:r>
          </w:p>
        </w:tc>
      </w:tr>
      <w:tr w:rsidR="00D74E4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8731" w:type="dxa"/>
            <w:gridSpan w:val="7"/>
            <w:tcBorders>
              <w:top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both"/>
            </w:pPr>
            <w:r>
              <w:t>Лично</w:t>
            </w:r>
          </w:p>
        </w:tc>
      </w:tr>
      <w:tr w:rsidR="00D74E4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8731" w:type="dxa"/>
            <w:gridSpan w:val="7"/>
            <w:tcBorders>
              <w:top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both"/>
            </w:pPr>
            <w:r>
              <w:t>Электронной почтой</w:t>
            </w:r>
          </w:p>
        </w:tc>
      </w:tr>
      <w:tr w:rsidR="00D74E4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74E4C" w:rsidRDefault="00D74E4C">
            <w:pPr>
              <w:pStyle w:val="ConsPlusNormal"/>
            </w:pPr>
          </w:p>
        </w:tc>
        <w:tc>
          <w:tcPr>
            <w:tcW w:w="8731" w:type="dxa"/>
            <w:gridSpan w:val="7"/>
            <w:tcBorders>
              <w:top w:val="nil"/>
              <w:bottom w:val="nil"/>
              <w:right w:val="nil"/>
            </w:tcBorders>
          </w:tcPr>
          <w:p w:rsidR="00D74E4C" w:rsidRDefault="00D74E4C">
            <w:pPr>
              <w:pStyle w:val="ConsPlusNormal"/>
              <w:jc w:val="both"/>
            </w:pPr>
            <w:r>
              <w:t>Через Единый портал государственных и муниципальных услуг (функций)</w:t>
            </w:r>
          </w:p>
        </w:tc>
      </w:tr>
    </w:tbl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jc w:val="both"/>
      </w:pPr>
    </w:p>
    <w:p w:rsidR="00D74E4C" w:rsidRDefault="00D74E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146C" w:rsidRDefault="0027146C">
      <w:bookmarkStart w:id="6" w:name="_GoBack"/>
      <w:bookmarkEnd w:id="6"/>
    </w:p>
    <w:sectPr w:rsidR="0027146C" w:rsidSect="005A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4C"/>
    <w:rsid w:val="0027146C"/>
    <w:rsid w:val="00D74E4C"/>
    <w:rsid w:val="00E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396E1-9891-4DAD-8EFC-E19BFA76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149719&amp;dst=100005" TargetMode="External"/><Relationship Id="rId13" Type="http://schemas.openxmlformats.org/officeDocument/2006/relationships/hyperlink" Target="https://login.consultant.ru/link/?req=doc&amp;base=RLAW095&amp;n=255102&amp;dst=100005" TargetMode="External"/><Relationship Id="rId18" Type="http://schemas.openxmlformats.org/officeDocument/2006/relationships/hyperlink" Target="https://login.consultant.ru/link/?req=doc&amp;base=RLAW095&amp;n=168950&amp;dst=100006" TargetMode="External"/><Relationship Id="rId26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herepovetsuo.edu35.ru/" TargetMode="External"/><Relationship Id="rId7" Type="http://schemas.openxmlformats.org/officeDocument/2006/relationships/hyperlink" Target="https://login.consultant.ru/link/?req=doc&amp;base=RLAW095&amp;n=169083&amp;dst=100005" TargetMode="External"/><Relationship Id="rId12" Type="http://schemas.openxmlformats.org/officeDocument/2006/relationships/hyperlink" Target="https://login.consultant.ru/link/?req=doc&amp;base=RLAW095&amp;n=226423&amp;dst=100005" TargetMode="External"/><Relationship Id="rId17" Type="http://schemas.openxmlformats.org/officeDocument/2006/relationships/hyperlink" Target="https://login.consultant.ru/link/?req=doc&amp;base=RLAW095&amp;n=255102&amp;dst=100010" TargetMode="External"/><Relationship Id="rId25" Type="http://schemas.openxmlformats.org/officeDocument/2006/relationships/hyperlink" Target="https://login.consultant.ru/link/?req=doc&amp;base=RLAW095&amp;n=234061&amp;dst=100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55102&amp;dst=100008" TargetMode="External"/><Relationship Id="rId20" Type="http://schemas.openxmlformats.org/officeDocument/2006/relationships/hyperlink" Target="https://35cherepovets.gosuslugi.ru" TargetMode="External"/><Relationship Id="rId29" Type="http://schemas.openxmlformats.org/officeDocument/2006/relationships/hyperlink" Target="https://login.consultant.ru/link/?req=doc&amp;base=RLAW095&amp;n=163375&amp;dst=1001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07164&amp;dst=100005" TargetMode="External"/><Relationship Id="rId11" Type="http://schemas.openxmlformats.org/officeDocument/2006/relationships/hyperlink" Target="https://login.consultant.ru/link/?req=doc&amp;base=RLAW095&amp;n=215446&amp;dst=100005" TargetMode="External"/><Relationship Id="rId24" Type="http://schemas.openxmlformats.org/officeDocument/2006/relationships/hyperlink" Target="https://login.consultant.ru/link/?req=doc&amp;base=LAW&amp;n=422007" TargetMode="External"/><Relationship Id="rId5" Type="http://schemas.openxmlformats.org/officeDocument/2006/relationships/hyperlink" Target="https://login.consultant.ru/link/?req=doc&amp;base=RLAW095&amp;n=97539&amp;dst=100005" TargetMode="External"/><Relationship Id="rId15" Type="http://schemas.openxmlformats.org/officeDocument/2006/relationships/hyperlink" Target="https://login.consultant.ru/link/?req=doc&amp;base=RLAW095&amp;n=102580&amp;dst=100012" TargetMode="External"/><Relationship Id="rId23" Type="http://schemas.openxmlformats.org/officeDocument/2006/relationships/hyperlink" Target="https://gosuslugi35.ru" TargetMode="External"/><Relationship Id="rId28" Type="http://schemas.openxmlformats.org/officeDocument/2006/relationships/hyperlink" Target="https://login.consultant.ru/link/?req=doc&amp;base=LAW&amp;n=511331&amp;dst=218" TargetMode="External"/><Relationship Id="rId10" Type="http://schemas.openxmlformats.org/officeDocument/2006/relationships/hyperlink" Target="https://login.consultant.ru/link/?req=doc&amp;base=RLAW095&amp;n=183896&amp;dst=100005" TargetMode="External"/><Relationship Id="rId19" Type="http://schemas.openxmlformats.org/officeDocument/2006/relationships/hyperlink" Target="https://login.consultant.ru/link/?req=doc&amp;base=RLAW095&amp;n=255102&amp;dst=10001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5&amp;n=168950&amp;dst=100005" TargetMode="External"/><Relationship Id="rId14" Type="http://schemas.openxmlformats.org/officeDocument/2006/relationships/hyperlink" Target="https://login.consultant.ru/link/?req=doc&amp;base=LAW&amp;n=511331&amp;dst=100094" TargetMode="External"/><Relationship Id="rId22" Type="http://schemas.openxmlformats.org/officeDocument/2006/relationships/hyperlink" Target="https://www.gosuslugi.ru" TargetMode="External"/><Relationship Id="rId27" Type="http://schemas.openxmlformats.org/officeDocument/2006/relationships/hyperlink" Target="https://login.consultant.ru/link/?req=doc&amp;base=LAW&amp;n=4660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6044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Оболонская Екатерина Анатольевна</dc:creator>
  <cp:keywords/>
  <dc:description/>
  <cp:lastModifiedBy>Оболонская Екатерина Анатольевна</cp:lastModifiedBy>
  <cp:revision>1</cp:revision>
  <dcterms:created xsi:type="dcterms:W3CDTF">2025-09-12T06:17:00Z</dcterms:created>
  <dcterms:modified xsi:type="dcterms:W3CDTF">2025-09-12T06:17:00Z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1670440587</vt:i4>
  </property>
  <property fmtid="{D5CDD505-2E9C-101B-9397-08002B2CF9AE}" pid="3" name="_NewReviewCycle">
    <vt:lpwstr/>
  </property>
  <property fmtid="{D5CDD505-2E9C-101B-9397-08002B2CF9AE}" pid="4" name="_EmailSubject">
    <vt:lpwstr>Муниципальные услуги</vt:lpwstr>
  </property>
  <property fmtid="{D5CDD505-2E9C-101B-9397-08002B2CF9AE}" pid="5" name="_AuthorEmail">
    <vt:lpwstr>obolonskaya_ea@cherepovetscity.ru</vt:lpwstr>
  </property>
  <property fmtid="{D5CDD505-2E9C-101B-9397-08002B2CF9AE}" pid="6" name="_AuthorEmailDisplayName">
    <vt:lpwstr>Оболонская Екатерина Анатольевна</vt:lpwstr>
  </property>
</Properties>
</file>