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4B" w:rsidRDefault="00101C4B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мэрии г. Череповца Вологодской области от 2 июля 2012 г. N 3597 "Об утверждении Перечня муниципальных программ города"</w:t>
        </w:r>
        <w:r>
          <w:rPr>
            <w:rStyle w:val="a4"/>
            <w:rFonts w:cs="Times New Roman CYR"/>
            <w:b w:val="0"/>
            <w:bCs w:val="0"/>
          </w:rPr>
          <w:br/>
          <w:t>Редакция с изменениями N 4815 от 14.12.2021</w:t>
        </w:r>
      </w:hyperlink>
      <w:bookmarkStart w:id="0" w:name="_GoBack"/>
      <w:bookmarkEnd w:id="0"/>
    </w:p>
    <w:p w:rsidR="00101C4B" w:rsidRDefault="00101C4B"/>
    <w:p w:rsidR="00101C4B" w:rsidRDefault="00101C4B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мэрии города от 10.11.2011 N 4645 "Об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города", в целях повышения эффективности использования бюджетных ресурсов постановляю:</w:t>
      </w:r>
    </w:p>
    <w:p w:rsidR="00101C4B" w:rsidRDefault="00101C4B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Перечень</w:t>
        </w:r>
      </w:hyperlink>
      <w:r>
        <w:t xml:space="preserve"> муниципальных программ города (прилагается).</w:t>
      </w:r>
    </w:p>
    <w:p w:rsidR="00101C4B" w:rsidRDefault="00101C4B">
      <w:bookmarkStart w:id="2" w:name="sub_2"/>
      <w:bookmarkEnd w:id="1"/>
      <w:r>
        <w:t xml:space="preserve">2. Руководителям органов местного самоуправления, ответственным исполнителям, определенным в </w:t>
      </w:r>
      <w:hyperlink w:anchor="sub_1000" w:history="1">
        <w:r>
          <w:rPr>
            <w:rStyle w:val="a4"/>
            <w:rFonts w:cs="Times New Roman CYR"/>
          </w:rPr>
          <w:t>Перечне</w:t>
        </w:r>
      </w:hyperlink>
      <w:r>
        <w:t xml:space="preserve"> муниципальных программ города:</w:t>
      </w:r>
    </w:p>
    <w:p w:rsidR="00101C4B" w:rsidRDefault="00101C4B">
      <w:bookmarkStart w:id="3" w:name="sub_21"/>
      <w:bookmarkEnd w:id="2"/>
      <w:r>
        <w:t>2.1. Провести анализ действующих муниципальных программ.</w:t>
      </w:r>
    </w:p>
    <w:p w:rsidR="00101C4B" w:rsidRDefault="00101C4B">
      <w:bookmarkStart w:id="4" w:name="sub_22"/>
      <w:bookmarkEnd w:id="3"/>
      <w:r>
        <w:t>2.2. Обеспечить разработку муниципальных программ города в срок до 1 августа текущего года.</w:t>
      </w:r>
    </w:p>
    <w:p w:rsidR="00101C4B" w:rsidRDefault="00101C4B">
      <w:bookmarkStart w:id="5" w:name="sub_23"/>
      <w:bookmarkEnd w:id="4"/>
      <w:r>
        <w:t>2.3. Обеспечить утверждение муниципальных программ города в сроки, установленные муниципальным правовым актом по разработке прогноза социально-экономического развития города, проекта городского бюджета на очередной финансовый год и плановый период.</w:t>
      </w:r>
    </w:p>
    <w:p w:rsidR="00101C4B" w:rsidRDefault="00101C4B">
      <w:bookmarkStart w:id="6" w:name="sub_3"/>
      <w:bookmarkEnd w:id="5"/>
      <w:r>
        <w:t>3. Контроль за исполнением постановления возложить на заместителя мэра города, курирующего вопросы социально-экономического развития города.</w:t>
      </w:r>
    </w:p>
    <w:bookmarkEnd w:id="6"/>
    <w:p w:rsidR="00101C4B" w:rsidRDefault="00101C4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01C4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01C4B" w:rsidRDefault="00101C4B">
            <w:pPr>
              <w:pStyle w:val="a6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01C4B" w:rsidRDefault="00101C4B">
            <w:pPr>
              <w:pStyle w:val="a5"/>
              <w:jc w:val="right"/>
            </w:pPr>
            <w:r>
              <w:t>Ю.А. Кузин</w:t>
            </w:r>
          </w:p>
        </w:tc>
      </w:tr>
    </w:tbl>
    <w:p w:rsidR="00101C4B" w:rsidRDefault="00101C4B"/>
    <w:p w:rsidR="00101C4B" w:rsidRDefault="00101C4B">
      <w:pPr>
        <w:ind w:firstLine="698"/>
        <w:jc w:val="right"/>
      </w:pPr>
      <w:bookmarkStart w:id="7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мэрии города</w:t>
      </w:r>
      <w:r>
        <w:rPr>
          <w:rStyle w:val="a3"/>
          <w:bCs/>
        </w:rPr>
        <w:br/>
        <w:t>от 02.07.2012 N 3597</w:t>
      </w:r>
    </w:p>
    <w:bookmarkEnd w:id="7"/>
    <w:p w:rsidR="00101C4B" w:rsidRDefault="00101C4B"/>
    <w:p w:rsidR="00101C4B" w:rsidRDefault="00101C4B">
      <w:pPr>
        <w:pStyle w:val="1"/>
      </w:pPr>
      <w:r>
        <w:t xml:space="preserve">Перечень </w:t>
      </w:r>
      <w:r>
        <w:br/>
        <w:t>муниципальных программ города</w:t>
      </w:r>
    </w:p>
    <w:p w:rsidR="00101C4B" w:rsidRDefault="00101C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599"/>
        <w:gridCol w:w="3906"/>
      </w:tblGrid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</w:t>
            </w:r>
          </w:p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города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9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образования"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0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культуры и искусства в городе Череповце" на 2022 - 2027 годы"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делам культуры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1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физической культуры и спорта в городе Череповце"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физической культуре и спорту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"Сохранение и развитие архивного дела" на 2022 - 2025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делами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3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"Охрана окружающей среды" на 2019 - 2024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(комитет охраны окружающей среды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4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"Содействие развитию потребительского рынка в городе Череповце на 2022 - 2024 годы"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экономической политики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5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"Поддержка и развитие малого и среднего предпринимательства, повышение инвестиционной и туристической привлекательности города Череповца на 2022 - 2026 годы"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экономической политики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6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"Управление муниципальными финансами города Череповца" на 2020 - 2025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7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молодежной политики"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по работе с общественностью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8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"Здоровый город"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(отдел по реализации социальных программ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19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"Обеспечение профилактики правонарушений и общественной безопасности в городе Череповце на 2022 - 2025 годы"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административных отношений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0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"Формирование современной городской среды муниципального образования "Город Череповец" на 2018 - 2024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жилищно-коммунального хозяйства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1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"Социальная поддержка граждан"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(отдел по реализации социальных программ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2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"Обеспечение жильем отдельных категорий граждан" на 2022 - 2025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(жилищное управление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3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"Энергосбережение и повышение энергетической эффективности на территории муниципального образования "Город Череповец"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жилищно-коммунального хозяйства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4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городского общественного транспорта"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жилищно-коммунального хозяйства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5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"Реализация градостроительной политики города Череповца"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6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жилищно-коммунального хозяйства города Череповца"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жилищно-коммунального хозяйства мэрии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7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"Развитие земельно-имущественного комплекса города Череповца" на 2022 - 2025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имуществом города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8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"Осуществление бюджетных инвестиций в социальную, коммунальную, транспортную инфраструктуры и капитальный ремонт объектов муниципальной собственности города Череповца" на 2022 - 2025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имуществом города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29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"Обеспечение безопасности жизнедеятельности населения города Череповца" на 2021 - 2025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(муниципальное казенное учреждение "Центр по защите населения и территорий от чрезвычайных ситуаций")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30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"Совершенствование муниципального управления в городе Череповце"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муниципальной службы и кадровой политики мэрии)</w:t>
            </w:r>
          </w:p>
        </w:tc>
      </w:tr>
      <w:tr w:rsidR="00101C4B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hyperlink r:id="rId31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"Содействие развитию институтов гражданского общества и информационной открытости органов местного самоуправления в городе Череповце" на 2022 - 2024 годы</w:t>
              </w:r>
            </w:hyperlink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C4B" w:rsidRDefault="00101C4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Мэрия города (управление по работе с общественностью мэрии)</w:t>
            </w:r>
          </w:p>
        </w:tc>
      </w:tr>
    </w:tbl>
    <w:p w:rsidR="00101C4B" w:rsidRDefault="00101C4B"/>
    <w:sectPr w:rsidR="00101C4B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FF" w:rsidRDefault="00FD5EFF">
      <w:r>
        <w:separator/>
      </w:r>
    </w:p>
  </w:endnote>
  <w:endnote w:type="continuationSeparator" w:id="0">
    <w:p w:rsidR="00FD5EFF" w:rsidRDefault="00FD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1C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01C4B" w:rsidRDefault="00101C4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20.12.202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1C4B" w:rsidRDefault="00101C4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1C4B" w:rsidRDefault="00101C4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1EB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1EB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FF" w:rsidRDefault="00FD5EFF">
      <w:r>
        <w:separator/>
      </w:r>
    </w:p>
  </w:footnote>
  <w:footnote w:type="continuationSeparator" w:id="0">
    <w:p w:rsidR="00FD5EFF" w:rsidRDefault="00FD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4B" w:rsidRDefault="00101C4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г. Череповца Вологодской области от 2 июля 2012 г. N 3597 "Об утверждении Перечня…</w:t>
    </w:r>
  </w:p>
  <w:p w:rsidR="00101C4B" w:rsidRDefault="00101C4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4815 от 14.12.2021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BC"/>
    <w:rsid w:val="00070942"/>
    <w:rsid w:val="00101C4B"/>
    <w:rsid w:val="00241EBC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A971FF-9ABA-4450-A6F9-13D5BD1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391229/0" TargetMode="External"/><Relationship Id="rId13" Type="http://schemas.openxmlformats.org/officeDocument/2006/relationships/hyperlink" Target="http://internet.garant.ru/document/redirect/46348174/1000" TargetMode="External"/><Relationship Id="rId18" Type="http://schemas.openxmlformats.org/officeDocument/2006/relationships/hyperlink" Target="http://internet.garant.ru/document/redirect/402979342/1000" TargetMode="External"/><Relationship Id="rId26" Type="http://schemas.openxmlformats.org/officeDocument/2006/relationships/hyperlink" Target="http://internet.garant.ru/document/redirect/403083726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3149885/100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35752606/0" TargetMode="External"/><Relationship Id="rId12" Type="http://schemas.openxmlformats.org/officeDocument/2006/relationships/hyperlink" Target="http://internet.garant.ru/document/redirect/402978364/1000" TargetMode="External"/><Relationship Id="rId17" Type="http://schemas.openxmlformats.org/officeDocument/2006/relationships/hyperlink" Target="http://internet.garant.ru/document/redirect/402971176/1000" TargetMode="External"/><Relationship Id="rId25" Type="http://schemas.openxmlformats.org/officeDocument/2006/relationships/hyperlink" Target="http://internet.garant.ru/document/redirect/402979344/100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877602/1000" TargetMode="External"/><Relationship Id="rId20" Type="http://schemas.openxmlformats.org/officeDocument/2006/relationships/hyperlink" Target="http://internet.garant.ru/document/redirect/46328206/1000" TargetMode="External"/><Relationship Id="rId29" Type="http://schemas.openxmlformats.org/officeDocument/2006/relationships/hyperlink" Target="http://internet.garant.ru/document/redirect/74812772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5751095/4446" TargetMode="External"/><Relationship Id="rId24" Type="http://schemas.openxmlformats.org/officeDocument/2006/relationships/hyperlink" Target="http://internet.garant.ru/document/redirect/402985406/100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862360/1000" TargetMode="External"/><Relationship Id="rId23" Type="http://schemas.openxmlformats.org/officeDocument/2006/relationships/hyperlink" Target="http://internet.garant.ru/document/redirect/403177523/1000" TargetMode="External"/><Relationship Id="rId28" Type="http://schemas.openxmlformats.org/officeDocument/2006/relationships/hyperlink" Target="http://internet.garant.ru/document/redirect/402978362/1000" TargetMode="External"/><Relationship Id="rId10" Type="http://schemas.openxmlformats.org/officeDocument/2006/relationships/hyperlink" Target="http://internet.garant.ru/document/redirect/403117045/1000" TargetMode="External"/><Relationship Id="rId19" Type="http://schemas.openxmlformats.org/officeDocument/2006/relationships/hyperlink" Target="http://internet.garant.ru/document/redirect/402971180/1000" TargetMode="External"/><Relationship Id="rId31" Type="http://schemas.openxmlformats.org/officeDocument/2006/relationships/hyperlink" Target="http://internet.garant.ru/document/redirect/40297117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54832/1000" TargetMode="External"/><Relationship Id="rId14" Type="http://schemas.openxmlformats.org/officeDocument/2006/relationships/hyperlink" Target="http://internet.garant.ru/document/redirect/402963206/1000" TargetMode="External"/><Relationship Id="rId22" Type="http://schemas.openxmlformats.org/officeDocument/2006/relationships/hyperlink" Target="http://internet.garant.ru/document/redirect/402963210/1000" TargetMode="External"/><Relationship Id="rId27" Type="http://schemas.openxmlformats.org/officeDocument/2006/relationships/hyperlink" Target="http://internet.garant.ru/document/redirect/402998228/1000" TargetMode="External"/><Relationship Id="rId30" Type="http://schemas.openxmlformats.org/officeDocument/2006/relationships/hyperlink" Target="http://internet.garant.ru/document/redirect/402971174/100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2023-03-13T19:51:00Z</dcterms:created>
  <dcterms:modified xsi:type="dcterms:W3CDTF">2023-03-13T19:51:00Z</dcterms:modified>
</cp:coreProperties>
</file>