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3153C" w:rsidRDefault="0023153C">
      <w:pPr>
        <w:pStyle w:val="1"/>
      </w:pPr>
      <w:r>
        <w:fldChar w:fldCharType="begin"/>
      </w:r>
      <w:r>
        <w:instrText>HYPERLINK "https://internet.garant.ru/document/redirect/402978364/0"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мэрии города Череповца Вологодской области от 26 октября 2021 г. N 4131 "Об утверждении муниципальной программы "Сохранение и развитие архивного дела" на 2022 - 2025 годы" (с изменениями и дополнениями)</w:t>
      </w:r>
      <w:r>
        <w:fldChar w:fldCharType="end"/>
      </w:r>
    </w:p>
    <w:p w:rsidR="0023153C" w:rsidRDefault="0023153C">
      <w:pPr>
        <w:pStyle w:val="ab"/>
      </w:pPr>
      <w:r>
        <w:t>С изменениями и дополнениями от:</w:t>
      </w:r>
    </w:p>
    <w:p w:rsidR="0023153C" w:rsidRDefault="0023153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декабря 2021 г., 29 марта, 3 августа, 31 октября, 24 ноября 2022 г., 21 февраля, 21 июля, 23 октября, 18 декабря 2023 г.</w:t>
      </w:r>
    </w:p>
    <w:p w:rsidR="0023153C" w:rsidRDefault="0023153C"/>
    <w:p w:rsidR="0023153C" w:rsidRDefault="0023153C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мэрии города от 10.11.2011 N 4645 "Об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города" постановляю:</w:t>
      </w:r>
    </w:p>
    <w:p w:rsidR="0023153C" w:rsidRDefault="0023153C">
      <w:bookmarkStart w:id="1" w:name="sub_1"/>
      <w:r>
        <w:t xml:space="preserve">1. Утвердить </w:t>
      </w:r>
      <w:hyperlink w:anchor="sub_1000" w:history="1">
        <w:r>
          <w:rPr>
            <w:rStyle w:val="a4"/>
            <w:rFonts w:cs="Times New Roman CYR"/>
          </w:rPr>
          <w:t>муниципальную программу</w:t>
        </w:r>
      </w:hyperlink>
      <w:r>
        <w:t xml:space="preserve"> "Сохранение и развитие архивного дела" на 2022 - 2025 годы (прилагается).</w:t>
      </w:r>
    </w:p>
    <w:p w:rsidR="0023153C" w:rsidRDefault="0023153C">
      <w:bookmarkStart w:id="2" w:name="sub_2"/>
      <w:bookmarkEnd w:id="1"/>
      <w:r>
        <w:t>2. Признать утратившими силу с 01.01.2022 постановления мэрии города от:</w:t>
      </w:r>
    </w:p>
    <w:bookmarkStart w:id="3" w:name="sub_201"/>
    <w:bookmarkEnd w:id="2"/>
    <w:p w:rsidR="0023153C" w:rsidRDefault="0023153C">
      <w:r>
        <w:fldChar w:fldCharType="begin"/>
      </w:r>
      <w:r>
        <w:instrText>HYPERLINK "https://internet.garant.ru/document/redirect/20383500/0"</w:instrText>
      </w:r>
      <w:r>
        <w:fldChar w:fldCharType="separate"/>
      </w:r>
      <w:r>
        <w:rPr>
          <w:rStyle w:val="a4"/>
          <w:rFonts w:cs="Times New Roman CYR"/>
        </w:rPr>
        <w:t>10.10.2012 N 5369</w:t>
      </w:r>
      <w:r>
        <w:fldChar w:fldCharType="end"/>
      </w:r>
      <w:r>
        <w:t xml:space="preserve"> "Об утверждении муниципальной программы "Развитие архивного дела" на 2013 - 2015 годы;</w:t>
      </w:r>
    </w:p>
    <w:bookmarkStart w:id="4" w:name="sub_202"/>
    <w:bookmarkEnd w:id="3"/>
    <w:p w:rsidR="0023153C" w:rsidRDefault="0023153C">
      <w:r>
        <w:fldChar w:fldCharType="begin"/>
      </w:r>
      <w:r>
        <w:instrText>HYPERLINK "https://internet.garant.ru/document/redirect/20386849/0"</w:instrText>
      </w:r>
      <w:r>
        <w:fldChar w:fldCharType="separate"/>
      </w:r>
      <w:r>
        <w:rPr>
          <w:rStyle w:val="a4"/>
          <w:rFonts w:cs="Times New Roman CYR"/>
        </w:rPr>
        <w:t>13.02.2013 N 606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5" w:name="sub_203"/>
    <w:bookmarkEnd w:id="4"/>
    <w:p w:rsidR="0023153C" w:rsidRDefault="0023153C">
      <w:r>
        <w:fldChar w:fldCharType="begin"/>
      </w:r>
      <w:r>
        <w:instrText>HYPERLINK "https://internet.garant.ru/document/redirect/20385641/0"</w:instrText>
      </w:r>
      <w:r>
        <w:fldChar w:fldCharType="separate"/>
      </w:r>
      <w:r>
        <w:rPr>
          <w:rStyle w:val="a4"/>
          <w:rFonts w:cs="Times New Roman CYR"/>
        </w:rPr>
        <w:t>08.10.2013 N 4727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6" w:name="sub_204"/>
    <w:bookmarkEnd w:id="5"/>
    <w:p w:rsidR="0023153C" w:rsidRDefault="0023153C">
      <w:r>
        <w:fldChar w:fldCharType="begin"/>
      </w:r>
      <w:r>
        <w:instrText>HYPERLINK "https://internet.garant.ru/document/redirect/20411415/0"</w:instrText>
      </w:r>
      <w:r>
        <w:fldChar w:fldCharType="separate"/>
      </w:r>
      <w:r>
        <w:rPr>
          <w:rStyle w:val="a4"/>
          <w:rFonts w:cs="Times New Roman CYR"/>
        </w:rPr>
        <w:t>11.11.2013 N 5321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7" w:name="sub_205"/>
    <w:bookmarkEnd w:id="6"/>
    <w:p w:rsidR="0023153C" w:rsidRDefault="0023153C">
      <w:r>
        <w:fldChar w:fldCharType="begin"/>
      </w:r>
      <w:r>
        <w:instrText>HYPERLINK "https://internet.garant.ru/document/redirect/20420404/0"</w:instrText>
      </w:r>
      <w:r>
        <w:fldChar w:fldCharType="separate"/>
      </w:r>
      <w:r>
        <w:rPr>
          <w:rStyle w:val="a4"/>
          <w:rFonts w:cs="Times New Roman CYR"/>
        </w:rPr>
        <w:t>23.07.2014 N 3972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8" w:name="sub_206"/>
    <w:bookmarkEnd w:id="7"/>
    <w:p w:rsidR="0023153C" w:rsidRDefault="0023153C">
      <w:r>
        <w:fldChar w:fldCharType="begin"/>
      </w:r>
      <w:r>
        <w:instrText>HYPERLINK "https://internet.garant.ru/document/redirect/20429316/0"</w:instrText>
      </w:r>
      <w:r>
        <w:fldChar w:fldCharType="separate"/>
      </w:r>
      <w:r>
        <w:rPr>
          <w:rStyle w:val="a4"/>
          <w:rFonts w:cs="Times New Roman CYR"/>
        </w:rPr>
        <w:t>10.10.2014 N 5462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9" w:name="sub_207"/>
    <w:bookmarkEnd w:id="8"/>
    <w:p w:rsidR="0023153C" w:rsidRDefault="0023153C">
      <w:r>
        <w:fldChar w:fldCharType="begin"/>
      </w:r>
      <w:r>
        <w:instrText>HYPERLINK "https://internet.garant.ru/document/redirect/20431772/0"</w:instrText>
      </w:r>
      <w:r>
        <w:fldChar w:fldCharType="separate"/>
      </w:r>
      <w:r>
        <w:rPr>
          <w:rStyle w:val="a4"/>
          <w:rFonts w:cs="Times New Roman CYR"/>
        </w:rPr>
        <w:t>26.11.2014 N 6396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10" w:name="sub_208"/>
    <w:bookmarkEnd w:id="9"/>
    <w:p w:rsidR="0023153C" w:rsidRDefault="0023153C">
      <w:r>
        <w:fldChar w:fldCharType="begin"/>
      </w:r>
      <w:r>
        <w:instrText>HYPERLINK "https://internet.garant.ru/document/redirect/20435408/0"</w:instrText>
      </w:r>
      <w:r>
        <w:fldChar w:fldCharType="separate"/>
      </w:r>
      <w:r>
        <w:rPr>
          <w:rStyle w:val="a4"/>
          <w:rFonts w:cs="Times New Roman CYR"/>
        </w:rPr>
        <w:t>26.01.2015 N 239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11" w:name="sub_209"/>
    <w:bookmarkEnd w:id="10"/>
    <w:p w:rsidR="0023153C" w:rsidRDefault="0023153C">
      <w:r>
        <w:fldChar w:fldCharType="begin"/>
      </w:r>
      <w:r>
        <w:instrText>HYPERLINK "https://internet.garant.ru/document/redirect/20473828/0"</w:instrText>
      </w:r>
      <w:r>
        <w:fldChar w:fldCharType="separate"/>
      </w:r>
      <w:r>
        <w:rPr>
          <w:rStyle w:val="a4"/>
          <w:rFonts w:cs="Times New Roman CYR"/>
        </w:rPr>
        <w:t>11.08.2015 N 4354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12" w:name="sub_210"/>
    <w:bookmarkEnd w:id="11"/>
    <w:p w:rsidR="0023153C" w:rsidRDefault="0023153C">
      <w:r>
        <w:fldChar w:fldCharType="begin"/>
      </w:r>
      <w:r>
        <w:instrText>HYPERLINK "https://internet.garant.ru/document/redirect/20473408/0"</w:instrText>
      </w:r>
      <w:r>
        <w:fldChar w:fldCharType="separate"/>
      </w:r>
      <w:r>
        <w:rPr>
          <w:rStyle w:val="a4"/>
          <w:rFonts w:cs="Times New Roman CYR"/>
        </w:rPr>
        <w:t>09.10.2015 N 5371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13" w:name="sub_211"/>
    <w:bookmarkEnd w:id="12"/>
    <w:p w:rsidR="0023153C" w:rsidRDefault="0023153C">
      <w:r>
        <w:fldChar w:fldCharType="begin"/>
      </w:r>
      <w:r>
        <w:instrText>HYPERLINK "https://internet.garant.ru/document/redirect/20489104/0"</w:instrText>
      </w:r>
      <w:r>
        <w:fldChar w:fldCharType="separate"/>
      </w:r>
      <w:r>
        <w:rPr>
          <w:rStyle w:val="a4"/>
          <w:rFonts w:cs="Times New Roman CYR"/>
        </w:rPr>
        <w:t>24.11.2015 N 6144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14" w:name="sub_212"/>
    <w:bookmarkEnd w:id="13"/>
    <w:p w:rsidR="0023153C" w:rsidRDefault="0023153C">
      <w:r>
        <w:fldChar w:fldCharType="begin"/>
      </w:r>
      <w:r>
        <w:instrText>HYPERLINK "https://internet.garant.ru/document/redirect/35721947/0"</w:instrText>
      </w:r>
      <w:r>
        <w:fldChar w:fldCharType="separate"/>
      </w:r>
      <w:r>
        <w:rPr>
          <w:rStyle w:val="a4"/>
          <w:rFonts w:cs="Times New Roman CYR"/>
        </w:rPr>
        <w:t>26.01.2016 N 249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15" w:name="sub_213"/>
    <w:bookmarkEnd w:id="14"/>
    <w:p w:rsidR="0023153C" w:rsidRDefault="0023153C">
      <w:r>
        <w:fldChar w:fldCharType="begin"/>
      </w:r>
      <w:r>
        <w:instrText>HYPERLINK "https://internet.garant.ru/document/redirect/35722751/0"</w:instrText>
      </w:r>
      <w:r>
        <w:fldChar w:fldCharType="separate"/>
      </w:r>
      <w:r>
        <w:rPr>
          <w:rStyle w:val="a4"/>
          <w:rFonts w:cs="Times New Roman CYR"/>
        </w:rPr>
        <w:t>15.03.2016 N 950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16" w:name="sub_214"/>
    <w:bookmarkEnd w:id="15"/>
    <w:p w:rsidR="0023153C" w:rsidRDefault="0023153C">
      <w:r>
        <w:fldChar w:fldCharType="begin"/>
      </w:r>
      <w:r>
        <w:instrText>HYPERLINK "https://internet.garant.ru/document/redirect/46308846/0"</w:instrText>
      </w:r>
      <w:r>
        <w:fldChar w:fldCharType="separate"/>
      </w:r>
      <w:r>
        <w:rPr>
          <w:rStyle w:val="a4"/>
          <w:rFonts w:cs="Times New Roman CYR"/>
        </w:rPr>
        <w:t>04.10.2016 N 4385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17" w:name="sub_215"/>
    <w:bookmarkEnd w:id="16"/>
    <w:p w:rsidR="0023153C" w:rsidRDefault="0023153C">
      <w:r>
        <w:fldChar w:fldCharType="begin"/>
      </w:r>
      <w:r>
        <w:instrText>HYPERLINK "https://internet.garant.ru/document/redirect/46311950/0"</w:instrText>
      </w:r>
      <w:r>
        <w:fldChar w:fldCharType="separate"/>
      </w:r>
      <w:r>
        <w:rPr>
          <w:rStyle w:val="a4"/>
          <w:rFonts w:cs="Times New Roman CYR"/>
        </w:rPr>
        <w:t>22.11.2016 N 5268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18" w:name="sub_216"/>
    <w:bookmarkEnd w:id="17"/>
    <w:p w:rsidR="0023153C" w:rsidRDefault="0023153C">
      <w:r>
        <w:fldChar w:fldCharType="begin"/>
      </w:r>
      <w:r>
        <w:instrText>HYPERLINK "https://internet.garant.ru/document/redirect/46323164/0"</w:instrText>
      </w:r>
      <w:r>
        <w:fldChar w:fldCharType="separate"/>
      </w:r>
      <w:r>
        <w:rPr>
          <w:rStyle w:val="a4"/>
          <w:rFonts w:cs="Times New Roman CYR"/>
        </w:rPr>
        <w:t>11.07.2017 N 3238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19" w:name="sub_217"/>
    <w:bookmarkEnd w:id="18"/>
    <w:p w:rsidR="0023153C" w:rsidRDefault="0023153C">
      <w:r>
        <w:fldChar w:fldCharType="begin"/>
      </w:r>
      <w:r>
        <w:instrText>HYPERLINK "https://internet.garant.ru/document/redirect/46327844/0"</w:instrText>
      </w:r>
      <w:r>
        <w:fldChar w:fldCharType="separate"/>
      </w:r>
      <w:r>
        <w:rPr>
          <w:rStyle w:val="a4"/>
          <w:rFonts w:cs="Times New Roman CYR"/>
        </w:rPr>
        <w:t>12.10.2017 N 4877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20" w:name="sub_218"/>
    <w:bookmarkEnd w:id="19"/>
    <w:p w:rsidR="0023153C" w:rsidRDefault="0023153C">
      <w:r>
        <w:lastRenderedPageBreak/>
        <w:fldChar w:fldCharType="begin"/>
      </w:r>
      <w:r>
        <w:instrText>HYPERLINK "https://internet.garant.ru/document/redirect/46330166/0"</w:instrText>
      </w:r>
      <w:r>
        <w:fldChar w:fldCharType="separate"/>
      </w:r>
      <w:r>
        <w:rPr>
          <w:rStyle w:val="a4"/>
          <w:rFonts w:cs="Times New Roman CYR"/>
        </w:rPr>
        <w:t>23.11.2017 N 5711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21" w:name="sub_219"/>
    <w:bookmarkEnd w:id="20"/>
    <w:p w:rsidR="0023153C" w:rsidRDefault="0023153C">
      <w:r>
        <w:fldChar w:fldCharType="begin"/>
      </w:r>
      <w:r>
        <w:instrText>HYPERLINK "https://internet.garant.ru/document/redirect/46344500/0"</w:instrText>
      </w:r>
      <w:r>
        <w:fldChar w:fldCharType="separate"/>
      </w:r>
      <w:r>
        <w:rPr>
          <w:rStyle w:val="a4"/>
          <w:rFonts w:cs="Times New Roman CYR"/>
        </w:rPr>
        <w:t>10.08.2018 N 3584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22" w:name="sub_220"/>
    <w:bookmarkEnd w:id="21"/>
    <w:p w:rsidR="0023153C" w:rsidRDefault="0023153C">
      <w:r>
        <w:fldChar w:fldCharType="begin"/>
      </w:r>
      <w:r>
        <w:instrText>HYPERLINK "https://internet.garant.ru/document/redirect/46347358/0"</w:instrText>
      </w:r>
      <w:r>
        <w:fldChar w:fldCharType="separate"/>
      </w:r>
      <w:r>
        <w:rPr>
          <w:rStyle w:val="a4"/>
          <w:rFonts w:cs="Times New Roman CYR"/>
        </w:rPr>
        <w:t>16.10.2018 N 4441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23" w:name="sub_221"/>
    <w:bookmarkEnd w:id="22"/>
    <w:p w:rsidR="0023153C" w:rsidRDefault="0023153C">
      <w:r>
        <w:fldChar w:fldCharType="begin"/>
      </w:r>
      <w:r>
        <w:instrText>HYPERLINK "https://internet.garant.ru/document/redirect/46349378/0"</w:instrText>
      </w:r>
      <w:r>
        <w:fldChar w:fldCharType="separate"/>
      </w:r>
      <w:r>
        <w:rPr>
          <w:rStyle w:val="a4"/>
          <w:rFonts w:cs="Times New Roman CYR"/>
        </w:rPr>
        <w:t>21.11.2018 N 5002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24" w:name="sub_222"/>
    <w:bookmarkEnd w:id="23"/>
    <w:p w:rsidR="0023153C" w:rsidRDefault="0023153C">
      <w:r>
        <w:fldChar w:fldCharType="begin"/>
      </w:r>
      <w:r>
        <w:instrText>HYPERLINK "https://internet.garant.ru/document/redirect/72877714/0"</w:instrText>
      </w:r>
      <w:r>
        <w:fldChar w:fldCharType="separate"/>
      </w:r>
      <w:r>
        <w:rPr>
          <w:rStyle w:val="a4"/>
          <w:rFonts w:cs="Times New Roman CYR"/>
        </w:rPr>
        <w:t>16.10.2019 N 4940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25" w:name="sub_223"/>
    <w:bookmarkEnd w:id="24"/>
    <w:p w:rsidR="0023153C" w:rsidRDefault="0023153C">
      <w:r>
        <w:fldChar w:fldCharType="begin"/>
      </w:r>
      <w:r>
        <w:instrText>HYPERLINK "https://internet.garant.ru/document/redirect/73080876/0"</w:instrText>
      </w:r>
      <w:r>
        <w:fldChar w:fldCharType="separate"/>
      </w:r>
      <w:r>
        <w:rPr>
          <w:rStyle w:val="a4"/>
          <w:rFonts w:cs="Times New Roman CYR"/>
        </w:rPr>
        <w:t>29.11.2019 N 5689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26" w:name="sub_224"/>
    <w:bookmarkEnd w:id="25"/>
    <w:p w:rsidR="0023153C" w:rsidRDefault="0023153C">
      <w:r>
        <w:fldChar w:fldCharType="begin"/>
      </w:r>
      <w:r>
        <w:instrText>HYPERLINK "https://internet.garant.ru/document/redirect/73350861/0"</w:instrText>
      </w:r>
      <w:r>
        <w:fldChar w:fldCharType="separate"/>
      </w:r>
      <w:r>
        <w:rPr>
          <w:rStyle w:val="a4"/>
          <w:rFonts w:cs="Times New Roman CYR"/>
        </w:rPr>
        <w:t>26.12.2019 N 6278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27" w:name="sub_225"/>
    <w:bookmarkEnd w:id="26"/>
    <w:p w:rsidR="0023153C" w:rsidRDefault="0023153C">
      <w:r>
        <w:fldChar w:fldCharType="begin"/>
      </w:r>
      <w:r>
        <w:instrText>HYPERLINK "https://internet.garant.ru/document/redirect/74844845/0"</w:instrText>
      </w:r>
      <w:r>
        <w:fldChar w:fldCharType="separate"/>
      </w:r>
      <w:r>
        <w:rPr>
          <w:rStyle w:val="a4"/>
          <w:rFonts w:cs="Times New Roman CYR"/>
        </w:rPr>
        <w:t>02.11.2020 N 4446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28" w:name="sub_226"/>
    <w:bookmarkEnd w:id="27"/>
    <w:p w:rsidR="0023153C" w:rsidRDefault="0023153C">
      <w:r>
        <w:fldChar w:fldCharType="begin"/>
      </w:r>
      <w:r>
        <w:instrText>HYPERLINK "https://internet.garant.ru/document/redirect/74948624/0"</w:instrText>
      </w:r>
      <w:r>
        <w:fldChar w:fldCharType="separate"/>
      </w:r>
      <w:r>
        <w:rPr>
          <w:rStyle w:val="a4"/>
          <w:rFonts w:cs="Times New Roman CYR"/>
        </w:rPr>
        <w:t>24.11.2020 N 4791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29" w:name="sub_227"/>
    <w:bookmarkEnd w:id="28"/>
    <w:p w:rsidR="0023153C" w:rsidRDefault="0023153C">
      <w:r>
        <w:fldChar w:fldCharType="begin"/>
      </w:r>
      <w:r>
        <w:instrText>HYPERLINK "https://internet.garant.ru/document/redirect/75099811/0"</w:instrText>
      </w:r>
      <w:r>
        <w:fldChar w:fldCharType="separate"/>
      </w:r>
      <w:r>
        <w:rPr>
          <w:rStyle w:val="a4"/>
          <w:rFonts w:cs="Times New Roman CYR"/>
        </w:rPr>
        <w:t>22.12.2020 N 5379</w:t>
      </w:r>
      <w:r>
        <w:fldChar w:fldCharType="end"/>
      </w:r>
      <w:r>
        <w:t xml:space="preserve"> "О внесении изменений в постановление мэрии города от 10.10.2012 N 5369";</w:t>
      </w:r>
    </w:p>
    <w:bookmarkStart w:id="30" w:name="sub_228"/>
    <w:bookmarkEnd w:id="29"/>
    <w:p w:rsidR="0023153C" w:rsidRDefault="0023153C">
      <w:r>
        <w:fldChar w:fldCharType="begin"/>
      </w:r>
      <w:r>
        <w:instrText>HYPERLINK "https://internet.garant.ru/document/redirect/400851074/0"</w:instrText>
      </w:r>
      <w:r>
        <w:fldChar w:fldCharType="separate"/>
      </w:r>
      <w:r>
        <w:rPr>
          <w:rStyle w:val="a4"/>
          <w:rFonts w:cs="Times New Roman CYR"/>
        </w:rPr>
        <w:t>01.06.2021 N 2275</w:t>
      </w:r>
      <w:r>
        <w:fldChar w:fldCharType="end"/>
      </w:r>
      <w:r>
        <w:t xml:space="preserve"> "О внесении изменений в постановление мэрии города от 10.10.2012 N 5369".</w:t>
      </w:r>
    </w:p>
    <w:bookmarkStart w:id="31" w:name="sub_229"/>
    <w:bookmarkEnd w:id="30"/>
    <w:p w:rsidR="0023153C" w:rsidRDefault="0023153C">
      <w:r>
        <w:fldChar w:fldCharType="begin"/>
      </w:r>
      <w:r>
        <w:instrText>HYPERLINK "https://internet.garant.ru/document/redirect/402673132/0"</w:instrText>
      </w:r>
      <w:r>
        <w:fldChar w:fldCharType="separate"/>
      </w:r>
      <w:r>
        <w:rPr>
          <w:rStyle w:val="a4"/>
          <w:rFonts w:cs="Times New Roman CYR"/>
        </w:rPr>
        <w:t>30.08.2021 N 3511</w:t>
      </w:r>
      <w:r>
        <w:fldChar w:fldCharType="end"/>
      </w:r>
      <w:r>
        <w:t xml:space="preserve"> "О внесении изменений в постановление мэрии города от 10.10.2012 N 5369".</w:t>
      </w:r>
    </w:p>
    <w:p w:rsidR="0023153C" w:rsidRDefault="0023153C">
      <w:bookmarkStart w:id="32" w:name="sub_3"/>
      <w:bookmarkEnd w:id="31"/>
      <w:r>
        <w:t>3. Постановление вступает в силу с 01.01.2022 и применяется к правоотношениям, возникшим при формировании городского бюджета, начиная с бюджета на 2022 год и плановый период 2023 и 2024 годов.</w:t>
      </w:r>
    </w:p>
    <w:p w:rsidR="0023153C" w:rsidRDefault="0023153C">
      <w:bookmarkStart w:id="33" w:name="sub_4"/>
      <w:bookmarkEnd w:id="32"/>
      <w:r>
        <w:t>4. Контроль за исполнением постановления возложить на заместителя мэра города, курирующего общие вопросы деятельности мэрии города.</w:t>
      </w:r>
    </w:p>
    <w:p w:rsidR="0023153C" w:rsidRDefault="0023153C">
      <w:bookmarkStart w:id="34" w:name="sub_5"/>
      <w:bookmarkEnd w:id="33"/>
      <w:r>
        <w:t xml:space="preserve">5. Постановление подлежит размещению на </w:t>
      </w:r>
      <w:hyperlink r:id="rId9" w:history="1">
        <w:r>
          <w:rPr>
            <w:rStyle w:val="a4"/>
            <w:rFonts w:cs="Times New Roman CYR"/>
          </w:rPr>
          <w:t>официальном интернет-портале</w:t>
        </w:r>
      </w:hyperlink>
      <w:r>
        <w:t xml:space="preserve"> правовой информации г. Череповца.</w:t>
      </w:r>
    </w:p>
    <w:bookmarkEnd w:id="34"/>
    <w:p w:rsidR="0023153C" w:rsidRDefault="0023153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3153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3153C" w:rsidRDefault="0023153C">
            <w:pPr>
              <w:pStyle w:val="ac"/>
            </w:pPr>
            <w: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3153C" w:rsidRDefault="0023153C">
            <w:pPr>
              <w:pStyle w:val="aa"/>
              <w:jc w:val="right"/>
            </w:pPr>
            <w:r>
              <w:t>В.Е. Германов</w:t>
            </w:r>
          </w:p>
        </w:tc>
      </w:tr>
    </w:tbl>
    <w:p w:rsidR="0023153C" w:rsidRDefault="0023153C"/>
    <w:p w:rsidR="0023153C" w:rsidRDefault="0023153C">
      <w:pPr>
        <w:ind w:firstLine="0"/>
        <w:jc w:val="right"/>
      </w:pPr>
      <w:bookmarkStart w:id="35" w:name="sub_1000"/>
      <w:r>
        <w:rPr>
          <w:rStyle w:val="a3"/>
          <w:bCs/>
        </w:rPr>
        <w:t>УТВЕРЖДЕНА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br/>
        <w:t>мэрии города</w:t>
      </w:r>
      <w:r>
        <w:rPr>
          <w:rStyle w:val="a3"/>
          <w:bCs/>
        </w:rPr>
        <w:br/>
        <w:t>от 26.10.2021 N 4131</w:t>
      </w:r>
    </w:p>
    <w:bookmarkEnd w:id="35"/>
    <w:p w:rsidR="0023153C" w:rsidRDefault="0023153C"/>
    <w:p w:rsidR="0023153C" w:rsidRDefault="0023153C">
      <w:pPr>
        <w:pStyle w:val="1"/>
      </w:pPr>
      <w:r>
        <w:t>Муниципальная программа</w:t>
      </w:r>
      <w:r>
        <w:br/>
        <w:t>"Сохранение и развитие архивного дела" на 2022 - 2025 годы</w:t>
      </w:r>
    </w:p>
    <w:p w:rsidR="0023153C" w:rsidRDefault="0023153C">
      <w:pPr>
        <w:pStyle w:val="ab"/>
      </w:pPr>
      <w:r>
        <w:t>С изменениями и дополнениями от:</w:t>
      </w:r>
    </w:p>
    <w:p w:rsidR="0023153C" w:rsidRDefault="0023153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декабря 2021 г., 29 марта, 3 августа, 31 октября, 24 ноября 2022 г., 21 февраля, 21 июля, 23 октября, 18 декабря 2023 г.</w:t>
      </w:r>
    </w:p>
    <w:p w:rsidR="0023153C" w:rsidRDefault="0023153C"/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9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Титульный лист изменен. -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21 февраля 2023 г. N 460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r>
        <w:lastRenderedPageBreak/>
        <w:t>Ответственный исполнитель: мэрия города (управление делами мэрии)</w:t>
      </w:r>
    </w:p>
    <w:p w:rsidR="0023153C" w:rsidRDefault="0023153C"/>
    <w:p w:rsidR="0023153C" w:rsidRDefault="0023153C">
      <w:r>
        <w:t>Дата составления проекта программы: июль - октябрь 2021 года</w:t>
      </w:r>
    </w:p>
    <w:p w:rsidR="0023153C" w:rsidRDefault="002315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3134"/>
        <w:gridCol w:w="3845"/>
      </w:tblGrid>
      <w:tr w:rsidR="0023153C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bookmarkStart w:id="37" w:name="sub_900"/>
            <w:r>
              <w:t>Непосредственный исполнитель</w:t>
            </w:r>
            <w:bookmarkEnd w:id="37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Фамилия, имя, отчество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Телефон, электронный адрес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Консультант отдела делопроизводства и архива управления делами мэрии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Фокина Елена Витальевна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тел. 77-13-64, EFokina@cherepovetscity.ru</w:t>
            </w:r>
          </w:p>
        </w:tc>
      </w:tr>
    </w:tbl>
    <w:p w:rsidR="0023153C" w:rsidRDefault="0023153C"/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изменен. -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18 декабря 2023 г. N 3730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вступают в силу в соответствии с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пунктом 2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pStyle w:val="1"/>
      </w:pPr>
      <w:r>
        <w:t>Паспорт</w:t>
      </w:r>
      <w:r>
        <w:br/>
        <w:t>муниципальной программы "Сохранение и развитие архивного дела" на 2022 - 2025 годы (далее - Программа)</w:t>
      </w:r>
    </w:p>
    <w:p w:rsidR="0023153C" w:rsidRDefault="002315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6669"/>
      </w:tblGrid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bookmarkStart w:id="39" w:name="sub_60"/>
            <w:r>
              <w:t>Ответственный исполнитель Программы</w:t>
            </w:r>
            <w:bookmarkEnd w:id="39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Мэрия города (управление делами мэрии)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bookmarkStart w:id="40" w:name="sub_61"/>
            <w:r>
              <w:t>Соисполнители Программы</w:t>
            </w:r>
            <w:bookmarkEnd w:id="40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Муниципальное казенное архивное учреждение "Череповецкий центр хранения документации" (далее - МКАУ "ЧЦХД"); муниципальное автономное учреждение "Центр комплексного обслуживания" (далее МАУ - "ЦКО")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Участники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Нет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Подпрограммы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Нет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Цель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Сохранение и развитие архивных информационных ресурсов города Череповца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Задачи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1. Обеспечение гарантированной сохранности документов Архивного фонда Российской Федерации и других архивных документов.</w:t>
            </w:r>
          </w:p>
          <w:p w:rsidR="0023153C" w:rsidRDefault="0023153C">
            <w:pPr>
              <w:pStyle w:val="ac"/>
            </w:pPr>
            <w:r>
              <w:t>2. 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Целевые индикаторы и показатели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1. Доля документов муниципального архива, находящихся в нормативных условиях хранения, в общем количестве архивных документов муниципального архива.</w:t>
            </w:r>
          </w:p>
          <w:p w:rsidR="0023153C" w:rsidRDefault="0023153C">
            <w:pPr>
              <w:pStyle w:val="ac"/>
            </w:pPr>
            <w:r>
              <w:t>2. 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архива.</w:t>
            </w:r>
          </w:p>
          <w:p w:rsidR="0023153C" w:rsidRDefault="0023153C">
            <w:pPr>
              <w:pStyle w:val="ac"/>
            </w:pPr>
            <w:r>
              <w:t>3. Доля своевременно удовлетворенных социально-правовых и тематических запросов.</w:t>
            </w:r>
          </w:p>
          <w:p w:rsidR="0023153C" w:rsidRDefault="0023153C">
            <w:pPr>
              <w:pStyle w:val="ac"/>
            </w:pPr>
            <w:r>
              <w:t>4. Средняя численность пользователей архивной информацией муниципального архива на 10 тыс. постоянного населения города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Этапы и сроки реализации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Срок реализации Программы: 2022 - 2025 годы.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bookmarkStart w:id="41" w:name="sub_1042"/>
            <w:r>
              <w:lastRenderedPageBreak/>
              <w:t>Общий объем финансового обеспечения Программы</w:t>
            </w:r>
            <w:bookmarkEnd w:id="41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Объем финансового обеспечения Программы составит 106 800,0 тыс. руб., в том числе по годам:</w:t>
            </w:r>
          </w:p>
          <w:p w:rsidR="0023153C" w:rsidRDefault="0023153C">
            <w:pPr>
              <w:pStyle w:val="ac"/>
            </w:pPr>
            <w:r>
              <w:t>2022 г. - 23 054,9 тыс. руб.;</w:t>
            </w:r>
          </w:p>
          <w:p w:rsidR="0023153C" w:rsidRDefault="0023153C">
            <w:pPr>
              <w:pStyle w:val="ac"/>
            </w:pPr>
            <w:r>
              <w:t>2023 г. - 27 044,7 тыс. руб.;</w:t>
            </w:r>
          </w:p>
          <w:p w:rsidR="0023153C" w:rsidRDefault="0023153C">
            <w:pPr>
              <w:pStyle w:val="ac"/>
            </w:pPr>
            <w:r>
              <w:t>2024 г. - 27 680,3 тыс. руб.;</w:t>
            </w:r>
          </w:p>
          <w:p w:rsidR="0023153C" w:rsidRDefault="0023153C">
            <w:pPr>
              <w:pStyle w:val="ac"/>
            </w:pPr>
            <w:r>
              <w:t>2025 г. - 29 020,1 тыс. руб.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bookmarkStart w:id="42" w:name="sub_1043"/>
            <w:r>
              <w:t>Объем бюджетных ассигнований Программы за счет "собственных" средств городского бюджета</w:t>
            </w:r>
            <w:bookmarkEnd w:id="42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Объем бюджетных ассигнований Программы составит 90 838,3 тыс. руб., в том числе по годам:</w:t>
            </w:r>
          </w:p>
          <w:p w:rsidR="0023153C" w:rsidRDefault="0023153C">
            <w:pPr>
              <w:pStyle w:val="ac"/>
            </w:pPr>
            <w:r>
              <w:t>2022 г. - 19 061,6 тыс. руб.;</w:t>
            </w:r>
          </w:p>
          <w:p w:rsidR="0023153C" w:rsidRDefault="0023153C">
            <w:pPr>
              <w:pStyle w:val="ac"/>
            </w:pPr>
            <w:r>
              <w:t>2023 г. - 23 058,6 тыс. руб.;</w:t>
            </w:r>
          </w:p>
          <w:p w:rsidR="0023153C" w:rsidRDefault="0023153C">
            <w:pPr>
              <w:pStyle w:val="ac"/>
            </w:pPr>
            <w:r>
              <w:t>2024 г. - 23 691,2 тыс. руб.;</w:t>
            </w:r>
          </w:p>
          <w:p w:rsidR="0023153C" w:rsidRDefault="0023153C">
            <w:pPr>
              <w:pStyle w:val="ac"/>
            </w:pPr>
            <w:r>
              <w:t>2025 г. - 25 026,9 тыс. руб.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bookmarkStart w:id="43" w:name="sub_1045"/>
            <w:r>
              <w:t>Ожидаемые результаты реализации Программы</w:t>
            </w:r>
            <w:bookmarkEnd w:id="43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</w:pPr>
            <w:r>
              <w:t>1. Доля документов муниципального архива, находящихся в нормативных условиях хранения, в общем количестве архивных документов муниципального архива - на уровне 100%.</w:t>
            </w:r>
          </w:p>
          <w:p w:rsidR="0023153C" w:rsidRDefault="0023153C">
            <w:pPr>
              <w:pStyle w:val="ac"/>
            </w:pPr>
            <w:bookmarkStart w:id="44" w:name="sub_1452"/>
            <w:r>
              <w:t>2. Увеличение доли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архива, до 63%.</w:t>
            </w:r>
            <w:bookmarkEnd w:id="44"/>
          </w:p>
          <w:p w:rsidR="0023153C" w:rsidRDefault="0023153C">
            <w:pPr>
              <w:pStyle w:val="ac"/>
            </w:pPr>
            <w:r>
              <w:t>3. Доля своевременно удовлетворенных социально-правовых и тематических запросов - на уровне 100%.</w:t>
            </w:r>
          </w:p>
          <w:p w:rsidR="0023153C" w:rsidRDefault="0023153C">
            <w:pPr>
              <w:pStyle w:val="ac"/>
            </w:pPr>
            <w:r>
              <w:t>4. Увеличение средней численности пользователей архивной информацией муниципального архива на 10 тыс. постоянного населения города до 535 человек</w:t>
            </w:r>
          </w:p>
        </w:tc>
      </w:tr>
    </w:tbl>
    <w:p w:rsidR="0023153C" w:rsidRDefault="0023153C"/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изменен.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29 марта 2022 г. N 790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pStyle w:val="1"/>
      </w:pPr>
      <w:r>
        <w:t>Общая характеристика сферы реализации Программы, включая описание текущего состояния, основных проблем в указанной сфере и прогноз ее развития</w:t>
      </w:r>
    </w:p>
    <w:p w:rsidR="0023153C" w:rsidRDefault="0023153C"/>
    <w:p w:rsidR="0023153C" w:rsidRDefault="0023153C">
      <w:r>
        <w:t>Архивное дело как деятельность по хранению, комплектованию, учету и использованию архивных документов подразумевает возможность использования исторического опыта для принятия обоснованных управленческих решений, определения политических, экономических, социальных и иных приоритетов, формирования прогнозов развития муниципального образования "Город Череповец".</w:t>
      </w:r>
    </w:p>
    <w:p w:rsidR="0023153C" w:rsidRDefault="0023153C">
      <w:r>
        <w:t>Программа призвана содействовать реализации государственной политики в сфере архивного дела на территории городского округа город Череповец Вологодской области посредством применения информационных ресурсов, предназначенных для удовлетворения социальных, правовых, культурных и иных потребностей граждан, органов власти и организаций.</w:t>
      </w:r>
    </w:p>
    <w:p w:rsidR="0023153C" w:rsidRDefault="0023153C">
      <w:r>
        <w:t>Программа рассматривает вопросы сохранения и развития архивного дела в городе Череповце на 2022 - 2025 годы и трактуется как система основных направлений архивной работы.</w:t>
      </w:r>
    </w:p>
    <w:p w:rsidR="0023153C" w:rsidRDefault="0023153C">
      <w:r>
        <w:t>Сохранение и развитие архивного дела в городе невозможно без решения проблемы сохранности документов, без определения перспектив технического оснащения муниципального архива, решения финансовых задач.</w:t>
      </w:r>
    </w:p>
    <w:p w:rsidR="0023153C" w:rsidRDefault="0023153C">
      <w:r>
        <w:t xml:space="preserve">МКАУ "ЧЦХД" - муниципальный архив, осуществляющий хранение, учет, комплектование и использование документов Архивного фонда Российской Федерации и других архивных </w:t>
      </w:r>
      <w:r>
        <w:lastRenderedPageBreak/>
        <w:t>документов.</w:t>
      </w:r>
    </w:p>
    <w:p w:rsidR="0023153C" w:rsidRDefault="0023153C">
      <w:r>
        <w:t>На 1 января 2021 года в МКАУ "ЧЦХД" хранится 2 214 архивных фондов, более 400 тысяч дел за период с 1917 по 2020 годы. В научно-справочной библиотеке муниципального архива насчитывается более 4 тысяч экземпляров книжных изданий, журналов, газет с начала ХIХ века и до наших дней, а также иллюстративный материал (плакаты, буклеты, открытки, листовки, афиши и др.). Ежегодно из архивохранилищ выдается более 40 тысяч дел сотрудникам и пользователям информации в читальный зал.</w:t>
      </w:r>
    </w:p>
    <w:p w:rsidR="0023153C" w:rsidRDefault="0023153C">
      <w:r>
        <w:t>По состоянию на 1 января 2021 года источниками комплектования муниципального архива является 69 организаций, в результате деятельности которых образуются документы, имеющие историческое, научное, социальное, экономическое и культурное значение. Кроме того, в муниципальный архив поступают на хранение документы по личному составу ликвидированных организаций, документы личного происхождения. Объем архивных документов ежегодно увеличивается более чем на 3 тысячи дел.</w:t>
      </w:r>
    </w:p>
    <w:p w:rsidR="0023153C" w:rsidRDefault="0023153C">
      <w:r>
        <w:t>Интенсивность работы по использованию архивных документов с каждым годом повышается, что связано с возросшим стремлением к знанию отечественной истории, отдельных ее явлений, событий и фактов, возвращению к истокам. В последнее время архивная информация стала особенно востребована и используется в проведении организационных мероприятий органов управления, приуроченных к важнейшим знаменательным и памятным датам, посвященным политическим и историческим событиям городского округа город Череповец Вологодской области. В этих целях МКАУ "ЧЦХД" практикует организацию и проведение выставок архивных документов, открытых уроков и экскурсий, публикацию статей в периодической печати.</w:t>
      </w:r>
    </w:p>
    <w:p w:rsidR="0023153C" w:rsidRDefault="0023153C">
      <w:bookmarkStart w:id="46" w:name="sub_79"/>
      <w:r>
        <w:t>Исполнение социально-правовых и тематических запросов остается на высоком уровне: в 2019 году исполнено 5 926 запросов, в 2020 году - 4957 запросов, в 2021 году - 4833, т.к. сохраняется потребность населения в получении информации для подтверждения трудового стажа и размера заработной платы. Основное количество запросов поступает по документам ликвидированных организаций. В целях установления и выплаты пенсий и других социальных выплат организован социально-правовой электронный защищенный документооборот между Отделением пенсионного фонда по Вологодской области, по которому направляется более 80% социально-правовых запросов.</w:t>
      </w:r>
    </w:p>
    <w:bookmarkEnd w:id="46"/>
    <w:p w:rsidR="0023153C" w:rsidRDefault="0023153C">
      <w:r>
        <w:t>Дальнейшее развитие, внедрение и использование современных архивных информационных технологий (создание электронного архива, оказание услуг в электронном виде, внедрение систем электронного документооборота, создание и развитие информационных систем и т.д.) на существующей базе потребует дополнительного оснащения и замены части имеющегося оборудования. С 2020 года МКАУ "ЧЦХД" работает в Единой информационной системе (далее - Система), предназначенной для автоматизации деятельности архивной службы Вологодской области, удовлетворения информационных потребностей граждан и организаций в ретроспективной информации, для повышения эффективности предоставления информации гражданам в электронном виде. Освоены модули "Учет обращений" и "Комплектование". Работа проводится поэтапно. В дальнейшем Система должна обеспечить полную автоматизацию процессов формирования и использования данных Системы в совокупности:</w:t>
      </w:r>
    </w:p>
    <w:p w:rsidR="0023153C" w:rsidRDefault="0023153C">
      <w:r>
        <w:t>систематизированное хранение информации, занесенной в базу данных о составе документов и фондов архивов и электронных образов документов;</w:t>
      </w:r>
    </w:p>
    <w:p w:rsidR="0023153C" w:rsidRDefault="0023153C">
      <w:r>
        <w:t>пополнение базы данных информацией о составе документов и фондов архивов и электронных образов документов;</w:t>
      </w:r>
    </w:p>
    <w:p w:rsidR="0023153C" w:rsidRDefault="0023153C">
      <w:r>
        <w:t>автоматизацию работы архивных учреждений по основным направлениям работы;</w:t>
      </w:r>
    </w:p>
    <w:p w:rsidR="0023153C" w:rsidRDefault="0023153C">
      <w:r>
        <w:t>организацию доступа к информации через Портал;</w:t>
      </w:r>
    </w:p>
    <w:p w:rsidR="0023153C" w:rsidRDefault="0023153C">
      <w:r>
        <w:t>организацию поиска и доступа к документам в электронном виде;</w:t>
      </w:r>
    </w:p>
    <w:p w:rsidR="0023153C" w:rsidRDefault="0023153C">
      <w:r>
        <w:t>организацию подачи запросов и заказов в архив;</w:t>
      </w:r>
    </w:p>
    <w:p w:rsidR="0023153C" w:rsidRDefault="0023153C">
      <w:r>
        <w:t>формирование базы данных о состоянии исполнения запросов и заказов на сайте;</w:t>
      </w:r>
    </w:p>
    <w:p w:rsidR="0023153C" w:rsidRDefault="0023153C">
      <w:r>
        <w:t>регистрацию и учет пользователей Системы;</w:t>
      </w:r>
    </w:p>
    <w:p w:rsidR="0023153C" w:rsidRDefault="0023153C">
      <w:r>
        <w:lastRenderedPageBreak/>
        <w:t>формирование необходимых форм отчетности;</w:t>
      </w:r>
    </w:p>
    <w:p w:rsidR="0023153C" w:rsidRDefault="0023153C">
      <w:r>
        <w:t>оплата услуг.</w:t>
      </w:r>
    </w:p>
    <w:p w:rsidR="0023153C" w:rsidRDefault="0023153C">
      <w:r>
        <w:t>Актуальным вопросом является проведение работ по оцифровке особо ценных документов, документов с затухающим текстом и наиболее востребованных документов, хранящихся в муниципальном архиве.</w:t>
      </w:r>
    </w:p>
    <w:p w:rsidR="0023153C" w:rsidRDefault="0023153C">
      <w:bookmarkStart w:id="47" w:name="sub_712"/>
      <w:r>
        <w:t>Решение актуальных задач муниципальной политики в области архивного дела требует реализации мероприятий по обеспечению нормативных режимов хранения документов.</w:t>
      </w:r>
    </w:p>
    <w:p w:rsidR="0023153C" w:rsidRDefault="0023153C">
      <w:bookmarkStart w:id="48" w:name="sub_713"/>
      <w:bookmarkEnd w:id="47"/>
      <w:r>
        <w:t>Для обеспечения стабильности температурно-влажностных характеристик воздушной среды, обеспечивающих нормативные условия хранения документов, необходимо восстановить автоматическую систему управления вентиляцией и кондиционированием воздуха в архивохранилищах.</w:t>
      </w:r>
    </w:p>
    <w:bookmarkEnd w:id="48"/>
    <w:p w:rsidR="0023153C" w:rsidRDefault="0023153C">
      <w:r>
        <w:t>Результатом реализации Программы станет сохранение документального наследия города, повышение качества обслуживания жителей и организаций города, обеспечение условий сохранности и безопасности Архивного фонда Российской Федерации и других архивных документов.</w:t>
      </w:r>
    </w:p>
    <w:p w:rsidR="0023153C" w:rsidRDefault="0023153C">
      <w:r>
        <w:t>Приоритеты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Программы, сроков реализации Программы</w:t>
      </w:r>
    </w:p>
    <w:p w:rsidR="0023153C" w:rsidRDefault="0023153C"/>
    <w:p w:rsidR="0023153C" w:rsidRDefault="0023153C">
      <w:pPr>
        <w:pStyle w:val="1"/>
      </w:pPr>
      <w:bookmarkStart w:id="49" w:name="sub_8"/>
      <w:r>
        <w:t>Приоритеты в сфере реализации Программы:</w:t>
      </w:r>
    </w:p>
    <w:bookmarkEnd w:id="49"/>
    <w:p w:rsidR="0023153C" w:rsidRDefault="0023153C"/>
    <w:p w:rsidR="0023153C" w:rsidRDefault="0023153C">
      <w:r>
        <w:t>Внедрение в практику требований стандартов, правил работы с документами с целью обеспечения сохранности организациями города архивных документов в течение установленных законодательством сроков и доступа к ним, удовлетворения потребностей заинтересованных юридических и физических лиц в получении необходимой им информации для защиты их социальных и имущественных прав;</w:t>
      </w:r>
    </w:p>
    <w:p w:rsidR="0023153C" w:rsidRDefault="0023153C">
      <w:r>
        <w:t>обеспечение сохранности документов Архивного фонда Российской Федерации и других архивных документов в целях сохранения документального наследия, донесения его до будущих поколений;</w:t>
      </w:r>
    </w:p>
    <w:p w:rsidR="0023153C" w:rsidRDefault="0023153C">
      <w:r>
        <w:t>расширение состава архивных фондов муниципального архива в целях увеличения объема ретроспективной информации, предоставляемой потребителям, в том числе путем инициативного фотодокументирования, активизации работы с держателями личных фондов;</w:t>
      </w:r>
    </w:p>
    <w:p w:rsidR="0023153C" w:rsidRDefault="0023153C">
      <w:r>
        <w:t>популяризация архивных документов с целью повышения роли архивов в объективном освещении событий отечественной истории, активной пропаганды исторических знаний и противодействия попыткам ее фальсификации в ущерб интересам России, патриотического воспитания молодежи;</w:t>
      </w:r>
    </w:p>
    <w:p w:rsidR="0023153C" w:rsidRDefault="0023153C">
      <w:r>
        <w:t>внедрение автоматизированных архивных технологий в целях интеграции в интернет-ресурс архивных документов области, организации удаленного доступа к историческим документам и виртуальным выставкам документов, создания условий для оказания гражданам и организациям услуг по предоставлению ретроспективной информации в режиме онлайн.</w:t>
      </w:r>
    </w:p>
    <w:p w:rsidR="0023153C" w:rsidRDefault="0023153C"/>
    <w:p w:rsidR="0023153C" w:rsidRDefault="0023153C">
      <w:pPr>
        <w:pStyle w:val="1"/>
      </w:pPr>
      <w:bookmarkStart w:id="50" w:name="sub_9"/>
      <w:r>
        <w:t>Цель и задачи Программы:</w:t>
      </w:r>
    </w:p>
    <w:bookmarkEnd w:id="50"/>
    <w:p w:rsidR="0023153C" w:rsidRDefault="0023153C"/>
    <w:p w:rsidR="0023153C" w:rsidRDefault="0023153C">
      <w:r>
        <w:t xml:space="preserve">Исключен. Изменения вступают в силу в соответствии с </w:t>
      </w:r>
      <w:hyperlink r:id="rId17" w:history="1">
        <w:r>
          <w:rPr>
            <w:rStyle w:val="a4"/>
            <w:rFonts w:cs="Times New Roman CYR"/>
          </w:rPr>
          <w:t>пунктом 2</w:t>
        </w:r>
      </w:hyperlink>
      <w:r>
        <w:t xml:space="preserve">. - </w:t>
      </w:r>
      <w:hyperlink r:id="rId18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мэрии города Череповца Вологодской области от 23 октября 2023 г. N 3076</w:t>
      </w:r>
    </w:p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</w:p>
    <w:p w:rsidR="0023153C" w:rsidRDefault="0023153C">
      <w:pPr>
        <w:pStyle w:val="1"/>
      </w:pPr>
      <w:bookmarkStart w:id="51" w:name="sub_10"/>
      <w:r>
        <w:lastRenderedPageBreak/>
        <w:t>Описание основных ожидаемых конечных результатов Программы:</w:t>
      </w:r>
    </w:p>
    <w:bookmarkEnd w:id="51"/>
    <w:p w:rsidR="0023153C" w:rsidRDefault="0023153C"/>
    <w:p w:rsidR="0023153C" w:rsidRDefault="0023153C">
      <w:r>
        <w:t xml:space="preserve">Исключен. Изменения вступают в силу в соответствии с </w:t>
      </w:r>
      <w:hyperlink r:id="rId20" w:history="1">
        <w:r>
          <w:rPr>
            <w:rStyle w:val="a4"/>
            <w:rFonts w:cs="Times New Roman CYR"/>
          </w:rPr>
          <w:t>пунктом 2</w:t>
        </w:r>
      </w:hyperlink>
      <w:r>
        <w:t xml:space="preserve">. - </w:t>
      </w:r>
      <w:hyperlink r:id="rId21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мэрии города Череповца Вологодской области от 23 октября 2023 г. N 3076</w:t>
      </w:r>
    </w:p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</w:p>
    <w:p w:rsidR="0023153C" w:rsidRDefault="0023153C">
      <w:pPr>
        <w:pStyle w:val="1"/>
      </w:pPr>
      <w:bookmarkStart w:id="52" w:name="sub_11"/>
      <w:r>
        <w:t>Описание сроков и этапов реализации Программы</w:t>
      </w:r>
    </w:p>
    <w:bookmarkEnd w:id="52"/>
    <w:p w:rsidR="0023153C" w:rsidRDefault="0023153C"/>
    <w:p w:rsidR="0023153C" w:rsidRDefault="0023153C">
      <w:r>
        <w:t xml:space="preserve">Исключен. Изменения вступают в силу в соответствии с </w:t>
      </w:r>
      <w:hyperlink r:id="rId23" w:history="1">
        <w:r>
          <w:rPr>
            <w:rStyle w:val="a4"/>
            <w:rFonts w:cs="Times New Roman CYR"/>
          </w:rPr>
          <w:t>пунктом 2</w:t>
        </w:r>
      </w:hyperlink>
      <w:r>
        <w:t xml:space="preserve">. - </w:t>
      </w:r>
      <w:hyperlink r:id="rId24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мэрии города Череповца Вологодской области от 23 октября 2023 г. N 3076</w:t>
      </w:r>
    </w:p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</w:p>
    <w:p w:rsidR="0023153C" w:rsidRDefault="0023153C">
      <w:pPr>
        <w:pStyle w:val="a7"/>
        <w:rPr>
          <w:shd w:val="clear" w:color="auto" w:fill="F0F0F0"/>
        </w:rPr>
      </w:pPr>
      <w:bookmarkStart w:id="53" w:name="sub_12"/>
      <w:r>
        <w:t xml:space="preserve"> </w:t>
      </w:r>
      <w:r>
        <w:rPr>
          <w:shd w:val="clear" w:color="auto" w:fill="F0F0F0"/>
        </w:rPr>
        <w:t xml:space="preserve">Раздел изменен. -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23 октября 2023 г. N 3076</w:t>
      </w:r>
    </w:p>
    <w:bookmarkEnd w:id="53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вступают в силу в соответствии с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пунктом 2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pStyle w:val="1"/>
      </w:pPr>
      <w:r>
        <w:t>Обобщенная характеристика основных мероприятий муниципальной программы</w:t>
      </w:r>
    </w:p>
    <w:p w:rsidR="0023153C" w:rsidRDefault="0023153C"/>
    <w:p w:rsidR="0023153C" w:rsidRDefault="0023153C">
      <w:r>
        <w:t>Для достижения поставленной цели и выполнения задач необходимо проведение одного основного мероприятия "Обеспечение сохранности документов Архивного фонда и других архивных документов и предоставление потребителям ретроспективной информации" , в рамках выполнения которого предусматривается реализация следующих мероприятий:</w:t>
      </w:r>
    </w:p>
    <w:p w:rsidR="0023153C" w:rsidRDefault="0023153C">
      <w:r>
        <w:t>специальная обработка документов;</w:t>
      </w:r>
    </w:p>
    <w:p w:rsidR="0023153C" w:rsidRDefault="0023153C">
      <w:r>
        <w:t>проверка наличия и состояния дел;</w:t>
      </w:r>
    </w:p>
    <w:p w:rsidR="0023153C" w:rsidRDefault="0023153C">
      <w:r>
        <w:t>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дела;</w:t>
      </w:r>
    </w:p>
    <w:p w:rsidR="0023153C" w:rsidRDefault="0023153C">
      <w:r>
        <w:t>выдача документов;</w:t>
      </w:r>
    </w:p>
    <w:p w:rsidR="0023153C" w:rsidRDefault="0023153C">
      <w:r>
        <w:t>прием документов;</w:t>
      </w:r>
    </w:p>
    <w:p w:rsidR="0023153C" w:rsidRDefault="0023153C">
      <w:r>
        <w:t>исполнение запросов;</w:t>
      </w:r>
    </w:p>
    <w:p w:rsidR="0023153C" w:rsidRDefault="0023153C">
      <w:r>
        <w:t>ведение баз данных;</w:t>
      </w:r>
    </w:p>
    <w:p w:rsidR="0023153C" w:rsidRDefault="0023153C">
      <w:r>
        <w:t>проведение информационных мероприятий (выставки, уроки, экскурсии и др.);</w:t>
      </w:r>
    </w:p>
    <w:p w:rsidR="0023153C" w:rsidRDefault="0023153C">
      <w:bookmarkStart w:id="54" w:name="sub_1210"/>
      <w:r>
        <w:t>восстановление автоматической системы управления вентиляцией и кондиционированием воздуха во всех архивохранилищах для обеспечения стабильности температурно-влажностных характеристик воздушной среды, обеспечивающих нормативные условия хранения документов;</w:t>
      </w:r>
    </w:p>
    <w:p w:rsidR="0023153C" w:rsidRDefault="0023153C">
      <w:bookmarkStart w:id="55" w:name="sub_1211"/>
      <w:bookmarkEnd w:id="54"/>
      <w:r>
        <w:t>выполнение мероприятий по соблюдению требований противопожарной безопасности.</w:t>
      </w:r>
    </w:p>
    <w:bookmarkEnd w:id="55"/>
    <w:p w:rsidR="0023153C" w:rsidRDefault="0023153C">
      <w:r>
        <w:t xml:space="preserve">Перечень основных мероприятий Программы представлен в </w:t>
      </w:r>
      <w:hyperlink w:anchor="sub_1002" w:history="1">
        <w:r>
          <w:rPr>
            <w:rStyle w:val="a4"/>
            <w:rFonts w:cs="Times New Roman CYR"/>
          </w:rPr>
          <w:t>приложении 2</w:t>
        </w:r>
      </w:hyperlink>
      <w:r>
        <w:t xml:space="preserve"> к Программе.</w:t>
      </w:r>
    </w:p>
    <w:p w:rsidR="0023153C" w:rsidRDefault="0023153C"/>
    <w:p w:rsidR="0023153C" w:rsidRDefault="0023153C">
      <w:pPr>
        <w:pStyle w:val="1"/>
      </w:pPr>
      <w:bookmarkStart w:id="56" w:name="sub_13"/>
      <w:r>
        <w:t>Информация об участии общественных и иных организаций, а также целевые внебюджетные фонды в реализации муниципальной программы</w:t>
      </w:r>
    </w:p>
    <w:bookmarkEnd w:id="56"/>
    <w:p w:rsidR="0023153C" w:rsidRDefault="0023153C"/>
    <w:p w:rsidR="0023153C" w:rsidRDefault="0023153C">
      <w:r>
        <w:t>Общественные и иные организации, а также целевые внебюджетные фонды в реализации Программы не участвуют.</w:t>
      </w:r>
    </w:p>
    <w:p w:rsidR="0023153C" w:rsidRDefault="0023153C"/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7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изменен. -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23 октября 2023 г. N 3076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вступают в силу в соответствии с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пунктом 2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pStyle w:val="1"/>
      </w:pPr>
      <w:r>
        <w:t>Обоснование объема финансовых ресурсов, необходимых для реализации Программы</w:t>
      </w:r>
    </w:p>
    <w:p w:rsidR="0023153C" w:rsidRDefault="0023153C"/>
    <w:p w:rsidR="0023153C" w:rsidRDefault="0023153C">
      <w:r>
        <w:t xml:space="preserve">Программа предусматривает финансирование мероприятий по сохранению и развитию архивного дела за счет средств городского бюджета и средств областного бюджета на осуществление отдельных государственных полномочий в сфере архивного дела, переданных в соответствии </w:t>
      </w:r>
      <w:hyperlink r:id="rId32" w:history="1">
        <w:r>
          <w:rPr>
            <w:rStyle w:val="a4"/>
            <w:rFonts w:cs="Times New Roman CYR"/>
          </w:rPr>
          <w:t>законом</w:t>
        </w:r>
      </w:hyperlink>
      <w:r>
        <w:t xml:space="preserve"> Вологодской области от 28 апреля 2006 года N 1443-ОЗ "О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дела".</w:t>
      </w:r>
    </w:p>
    <w:p w:rsidR="0023153C" w:rsidRDefault="0023153C">
      <w:r>
        <w:t xml:space="preserve">Информация по ресурсному обеспечению за счет средств городского бюджета (с расшифровкой по ответственным исполнителям, соисполнителям, основным мероприятиям Программы, а также по годам реализации Программы) и другим источникам финансирования представлена в </w:t>
      </w:r>
      <w:hyperlink w:anchor="sub_1003" w:history="1">
        <w:r>
          <w:rPr>
            <w:rStyle w:val="a4"/>
            <w:rFonts w:cs="Times New Roman CYR"/>
          </w:rPr>
          <w:t>приложениях 3</w:t>
        </w:r>
      </w:hyperlink>
      <w:r>
        <w:t xml:space="preserve">, </w:t>
      </w:r>
      <w:hyperlink w:anchor="sub_1004" w:history="1">
        <w:r>
          <w:rPr>
            <w:rStyle w:val="a4"/>
            <w:rFonts w:cs="Times New Roman CYR"/>
          </w:rPr>
          <w:t>4</w:t>
        </w:r>
      </w:hyperlink>
      <w:r>
        <w:t xml:space="preserve"> к Программе.</w:t>
      </w:r>
    </w:p>
    <w:p w:rsidR="0023153C" w:rsidRDefault="0023153C"/>
    <w:p w:rsidR="0023153C" w:rsidRDefault="0023153C">
      <w:pPr>
        <w:pStyle w:val="1"/>
      </w:pPr>
      <w:bookmarkStart w:id="58" w:name="sub_15"/>
      <w:r>
        <w:t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</w:t>
      </w:r>
    </w:p>
    <w:bookmarkEnd w:id="58"/>
    <w:p w:rsidR="0023153C" w:rsidRDefault="0023153C"/>
    <w:p w:rsidR="0023153C" w:rsidRDefault="0023153C">
      <w:r>
        <w:t>Документы Архивного фонда Архивного фонда Российской Федерации и другие архивные документы, хранящиеся в МКАУ "ЧЦХД", отражают материальную и духовную жизнь граждан, общества и региона за период с XIX века до наших дней и являются значимой частью историко-культурного наследия Вологодской области и Российской Федерации. В архивных документах, изданиях научно-справочной библиотеки МКАУ "ЧЦХД" отражены правовые и организационные основы становления Российского государства, содержатся сведения об административно-территориальном делении Череповецкой губернии, Череповецкого уезда, округа, района, города, развитии экономики, науки, социальной сферы, необходимые для эффективного функционирования органов представительной и исполнительной власти.</w:t>
      </w:r>
    </w:p>
    <w:p w:rsidR="0023153C" w:rsidRDefault="0023153C">
      <w:r>
        <w:t xml:space="preserve">Реализация Программы позволит снизить угрозу утраты этих документов, предотвратить ущерб историко-документальному наследию и информационному потенциалу города и обеспечить гарантированные </w:t>
      </w:r>
      <w:hyperlink r:id="rId33" w:history="1">
        <w:r>
          <w:rPr>
            <w:rStyle w:val="a4"/>
            <w:rFonts w:cs="Times New Roman CYR"/>
          </w:rPr>
          <w:t>Конституцией</w:t>
        </w:r>
      </w:hyperlink>
      <w:r>
        <w:t xml:space="preserve"> права российских граждан на поиск, получение, передачу, производство и распространение информации.</w:t>
      </w:r>
    </w:p>
    <w:p w:rsidR="0023153C" w:rsidRDefault="0023153C">
      <w:r>
        <w:t>К числу социальных последствий Программы следует отнести повышение безопасности и улучшение условий труда сотрудников МКАУ "ЧЦХД".</w:t>
      </w:r>
    </w:p>
    <w:p w:rsidR="0023153C" w:rsidRDefault="0023153C">
      <w:r>
        <w:t>Наиболее важным экономическим последствием реализации Программы должна стать минимизация материальных потерь от гибели архивных документов в результате возникновения чрезвычайных ситуаций. Будет обеспечено повышение безопасности здания, архивных фондов и документов.</w:t>
      </w:r>
    </w:p>
    <w:p w:rsidR="0023153C" w:rsidRDefault="0023153C">
      <w:r>
        <w:t>Программа направлена на достижение основной стратегической цели - обеспечение сохранности, комплектования, учета и использования документов Архивного фонда Российской Федерации и других архивных документов в интересах граждан, общества и государства.</w:t>
      </w:r>
    </w:p>
    <w:p w:rsidR="0023153C" w:rsidRDefault="0023153C">
      <w:r>
        <w:t>Достижение основной цели реализации Программы позволит к 2025 году достигнуть следующих целевых показателей:</w:t>
      </w:r>
    </w:p>
    <w:p w:rsidR="0023153C" w:rsidRDefault="0023153C">
      <w:bookmarkStart w:id="59" w:name="sub_25"/>
      <w:r>
        <w:lastRenderedPageBreak/>
        <w:t>1. Доля документов муниципального архива, находящихся в нормативных условиях хранения, в общем количестве архивных документов муниципального архива - на уровне 100%.</w:t>
      </w:r>
    </w:p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26"/>
      <w:bookmarkEnd w:id="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изменен. -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21 февраля 2023 г. N 460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r>
        <w:t>2. Увеличение доли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архива, с 39% в 2022 году до 58% в 2025 году.</w:t>
      </w:r>
    </w:p>
    <w:p w:rsidR="0023153C" w:rsidRDefault="0023153C">
      <w:bookmarkStart w:id="61" w:name="sub_27"/>
      <w:r>
        <w:t>3. Доля своевременно удовлетворенных социально-правовых и тематических запросов - на уровне 100%.</w:t>
      </w:r>
    </w:p>
    <w:p w:rsidR="0023153C" w:rsidRDefault="0023153C">
      <w:bookmarkStart w:id="62" w:name="sub_28"/>
      <w:bookmarkEnd w:id="61"/>
      <w:r>
        <w:t>4. Увеличение средней численности пользователей архивной информацией муниципального архива на 10 тыс. постоянного населения города с 300 человек в 2022 году до 535 человек в 2025 году.</w:t>
      </w:r>
    </w:p>
    <w:bookmarkEnd w:id="62"/>
    <w:p w:rsidR="0023153C" w:rsidRDefault="0023153C"/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изменен.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24 ноября 2022 г. N 3365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</w:t>
      </w:r>
      <w:hyperlink w:anchor="sub_1000" w:history="1">
        <w:r>
          <w:rPr>
            <w:rStyle w:val="a4"/>
            <w:rFonts w:cs="Times New Roman CYR"/>
            <w:shd w:val="clear" w:color="auto" w:fill="F0F0F0"/>
          </w:rPr>
          <w:t>Муниципальной программы</w:t>
        </w:r>
      </w:hyperlink>
      <w:r>
        <w:rPr>
          <w:shd w:val="clear" w:color="auto" w:fill="F0F0F0"/>
        </w:rPr>
        <w:t xml:space="preserve"> в части финансового обеспечения расходов на 2022 г.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с 24 ноября 2022 г. Положения Муниципальной программы на 2023 и 2024 гг. вступают в силу с 1 января 2023 г. и применяются к правоотношениям, возникшим при формировании городского бюджета на 2023 г. и плановый период 2024 и 2025 гг.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pStyle w:val="1"/>
      </w:pPr>
      <w: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23153C" w:rsidRDefault="0023153C"/>
    <w:p w:rsidR="0023153C" w:rsidRDefault="0023153C">
      <w:r>
        <w:t>Анализ рисков и управление рисками при реализации Программы осуществляет ответственный исполнитель - мэрия города (управление делами мэрии).</w:t>
      </w:r>
    </w:p>
    <w:p w:rsidR="0023153C" w:rsidRDefault="0023153C">
      <w:r>
        <w:t>К наиболее серьезным рискам можно отнести финансовый и административный риски реализации Программы.</w:t>
      </w:r>
    </w:p>
    <w:p w:rsidR="0023153C" w:rsidRDefault="0023153C">
      <w:r>
        <w:t>Финансовый риск реализации Программы представляет собой невыполнение в полном объеме принятых по Программе финансовых обязательств.</w:t>
      </w:r>
    </w:p>
    <w:p w:rsidR="0023153C" w:rsidRDefault="0023153C">
      <w:r>
        <w:t>Способом ограничения финансового риска является корректировка финансовых показателей программных мероприятий и показателей Программы, усиление контроля за ходом проведения мероприятий и финансовых операций.</w:t>
      </w:r>
    </w:p>
    <w:p w:rsidR="0023153C" w:rsidRDefault="0023153C">
      <w:r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:rsidR="0023153C" w:rsidRDefault="0023153C">
      <w:r>
        <w:t>Способами ограничения административного риска являются:</w:t>
      </w:r>
    </w:p>
    <w:p w:rsidR="0023153C" w:rsidRDefault="0023153C">
      <w:r>
        <w:t>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23153C" w:rsidRDefault="0023153C">
      <w:r>
        <w:t>формирование ежегодных планов реализации Программы;</w:t>
      </w:r>
    </w:p>
    <w:p w:rsidR="0023153C" w:rsidRDefault="0023153C">
      <w:r>
        <w:t>непрерывный мониторинг выполнения показателей (индикаторов) Программы;</w:t>
      </w:r>
    </w:p>
    <w:p w:rsidR="0023153C" w:rsidRDefault="0023153C">
      <w:r>
        <w:t>информирование населения и открытая публикация данных о ходе реализации Программы.</w:t>
      </w:r>
    </w:p>
    <w:p w:rsidR="0023153C" w:rsidRDefault="0023153C">
      <w:r>
        <w:t>Принятие мер по управлению рисками осуществляется ответственным исполнителем Программы на основе мониторинга реализации Программы и оценки ее эффективности.</w:t>
      </w:r>
    </w:p>
    <w:p w:rsidR="0023153C" w:rsidRDefault="0023153C"/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изменен. -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23 октября </w:t>
      </w:r>
      <w:r>
        <w:rPr>
          <w:shd w:val="clear" w:color="auto" w:fill="F0F0F0"/>
        </w:rPr>
        <w:lastRenderedPageBreak/>
        <w:t>2023 г. N 3076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вступают в силу в соответствии с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пунктом 2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pStyle w:val="1"/>
      </w:pPr>
      <w:r>
        <w:t>Сведения о порядке сбора информации и методике расчета значений целевых показателей (индикаторов) муниципальной программы</w:t>
      </w:r>
    </w:p>
    <w:p w:rsidR="0023153C" w:rsidRDefault="0023153C"/>
    <w:p w:rsidR="0023153C" w:rsidRDefault="0023153C">
      <w:r>
        <w:t xml:space="preserve">Целевые индикаторы и показатели Программы достижения целей и решения задач представлены в </w:t>
      </w:r>
      <w:hyperlink w:anchor="sub_1001" w:history="1">
        <w:r>
          <w:rPr>
            <w:rStyle w:val="a4"/>
            <w:rFonts w:cs="Times New Roman CYR"/>
          </w:rPr>
          <w:t>приложении 1</w:t>
        </w:r>
      </w:hyperlink>
      <w:r>
        <w:t xml:space="preserve"> к Программе.</w:t>
      </w:r>
    </w:p>
    <w:p w:rsidR="0023153C" w:rsidRDefault="0023153C">
      <w:r>
        <w:t xml:space="preserve">Сведения о порядке сбора информации и методике расчета значений целевых показателей (индикаторов) муниципальной программы отражены в </w:t>
      </w:r>
      <w:hyperlink w:anchor="sub_1005" w:history="1">
        <w:r>
          <w:rPr>
            <w:rStyle w:val="a4"/>
            <w:rFonts w:cs="Times New Roman CYR"/>
          </w:rPr>
          <w:t>приложении 5</w:t>
        </w:r>
      </w:hyperlink>
      <w:r>
        <w:t xml:space="preserve"> к Программе.</w:t>
      </w:r>
    </w:p>
    <w:p w:rsidR="0023153C" w:rsidRDefault="0023153C"/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изменен. -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31 октября 2022 г. N 3188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в части положений </w:t>
      </w:r>
      <w:hyperlink w:anchor="sub_1000" w:history="1">
        <w:r>
          <w:rPr>
            <w:rStyle w:val="a4"/>
            <w:rFonts w:cs="Times New Roman CYR"/>
            <w:shd w:val="clear" w:color="auto" w:fill="F0F0F0"/>
          </w:rPr>
          <w:t>Муниципальной программы</w:t>
        </w:r>
      </w:hyperlink>
      <w:r>
        <w:rPr>
          <w:shd w:val="clear" w:color="auto" w:fill="F0F0F0"/>
        </w:rPr>
        <w:t xml:space="preserve"> на 2023 - 2025 гг.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с 1 января 2023 г. и применяются к правоотношениям, возникшим при формировании городского бюджета на 2023 г. и плановый период 2024 и 2025 гг.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pStyle w:val="1"/>
      </w:pPr>
      <w:r>
        <w:t>Методика оценки эффективности муниципальной программы</w:t>
      </w:r>
    </w:p>
    <w:p w:rsidR="0023153C" w:rsidRDefault="0023153C"/>
    <w:p w:rsidR="0023153C" w:rsidRDefault="0023153C">
      <w:r>
        <w:t>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задачи и выполнения мероприятий Программы. Инструментами контроля эффективности Программы являются ежегодные и полугодовые отчеты, мониторинг промежуточных показателей.</w:t>
      </w:r>
    </w:p>
    <w:p w:rsidR="0023153C" w:rsidRDefault="0023153C">
      <w:r>
        <w:t>Для оценки эффективности реализации Программы используются показатели (критерии) эффективности, которые отражают выполнение мероприятий Программы.</w:t>
      </w:r>
    </w:p>
    <w:p w:rsidR="0023153C" w:rsidRDefault="0023153C">
      <w:r>
        <w:t>Общая эффективность выполнения Программы оценивается исходя из достижения значений целевых показателей Программы.</w:t>
      </w:r>
    </w:p>
    <w:p w:rsidR="0023153C" w:rsidRDefault="0023153C">
      <w:bookmarkStart w:id="66" w:name="sub_184"/>
      <w:r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формулой:</w:t>
      </w:r>
    </w:p>
    <w:bookmarkEnd w:id="66"/>
    <w:p w:rsidR="0023153C" w:rsidRDefault="0023153C"/>
    <w:p w:rsidR="0023153C" w:rsidRDefault="0023153C">
      <w:r>
        <w:t>П = Зф / Зп*100%, где:</w:t>
      </w:r>
    </w:p>
    <w:p w:rsidR="0023153C" w:rsidRDefault="0023153C"/>
    <w:p w:rsidR="0023153C" w:rsidRDefault="0023153C">
      <w:r>
        <w:t>П - степень достижения планового значения показателя;</w:t>
      </w:r>
    </w:p>
    <w:p w:rsidR="0023153C" w:rsidRDefault="0023153C">
      <w:r>
        <w:t>Зф - фактическое значение показателя;</w:t>
      </w:r>
    </w:p>
    <w:p w:rsidR="0023153C" w:rsidRDefault="0023153C">
      <w:r>
        <w:t>Зп - плановое значение показателя.</w:t>
      </w:r>
    </w:p>
    <w:p w:rsidR="0023153C" w:rsidRDefault="0023153C">
      <w:r>
        <w:t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</w:t>
      </w:r>
    </w:p>
    <w:p w:rsidR="0023153C" w:rsidRDefault="0023153C">
      <w:r>
        <w:t>до 95% - неэффективное выполнение показателей муниципальной программы;</w:t>
      </w:r>
    </w:p>
    <w:p w:rsidR="0023153C" w:rsidRDefault="0023153C">
      <w:r>
        <w:t>95% и более - эффективное выполнение показателей муниципальной программы.</w:t>
      </w:r>
    </w:p>
    <w:p w:rsidR="0023153C" w:rsidRDefault="0023153C">
      <w:r>
        <w:t>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формуле:</w:t>
      </w:r>
    </w:p>
    <w:p w:rsidR="0023153C" w:rsidRDefault="0023153C"/>
    <w:p w:rsidR="0023153C" w:rsidRDefault="0023153C">
      <w:r>
        <w:t>ЭБ=БИ/БУ*100%, где:</w:t>
      </w:r>
    </w:p>
    <w:p w:rsidR="0023153C" w:rsidRDefault="0023153C"/>
    <w:p w:rsidR="0023153C" w:rsidRDefault="0023153C">
      <w:r>
        <w:t>ЭБ - значение индекса степени достижения запланированного уровня затрат;</w:t>
      </w:r>
    </w:p>
    <w:p w:rsidR="0023153C" w:rsidRDefault="0023153C">
      <w:r>
        <w:t>БИ - кассовое исполнение бюджетных расходов по обеспечению реализации мероприятий Программы;</w:t>
      </w:r>
    </w:p>
    <w:p w:rsidR="0023153C" w:rsidRDefault="0023153C">
      <w:r>
        <w:t>БУ - лимиты бюджетных обязательств.</w:t>
      </w:r>
    </w:p>
    <w:p w:rsidR="0023153C" w:rsidRDefault="0023153C">
      <w:r>
        <w:t>Эффективным является использование городского бюджета при значении показателя ЭБ от 95% и выше.</w:t>
      </w:r>
    </w:p>
    <w:p w:rsidR="0023153C" w:rsidRDefault="0023153C">
      <w:r>
        <w:t>Совокупная эффективность реализации Программы оценивается по следующей формуле (индекс эффективности Программы):</w:t>
      </w:r>
    </w:p>
    <w:p w:rsidR="0023153C" w:rsidRDefault="0023153C"/>
    <w:p w:rsidR="0023153C" w:rsidRDefault="00F0150C">
      <w:r>
        <w:rPr>
          <w:noProof/>
        </w:rPr>
        <w:drawing>
          <wp:inline distT="0" distB="0" distL="0" distR="0">
            <wp:extent cx="27622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53C">
        <w:t>, где:</w:t>
      </w:r>
    </w:p>
    <w:p w:rsidR="0023153C" w:rsidRDefault="0023153C"/>
    <w:p w:rsidR="0023153C" w:rsidRDefault="0023153C">
      <w:r>
        <w:t>Е</w:t>
      </w:r>
      <w:r>
        <w:rPr>
          <w:vertAlign w:val="subscript"/>
        </w:rPr>
        <w:t> n</w:t>
      </w:r>
      <w:r>
        <w:t xml:space="preserve"> - совокупная эффективность реализации Программы (индекс эффективности Программы);</w:t>
      </w:r>
    </w:p>
    <w:p w:rsidR="0023153C" w:rsidRDefault="00F0150C">
      <w:r>
        <w:rPr>
          <w:noProof/>
        </w:rPr>
        <w:drawing>
          <wp:inline distT="0" distB="0" distL="0" distR="0">
            <wp:extent cx="276225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53C">
        <w:t xml:space="preserve"> - фактический показатель, достигнутый в ходе реализации Программы;</w:t>
      </w:r>
    </w:p>
    <w:p w:rsidR="0023153C" w:rsidRDefault="00F0150C">
      <w:r>
        <w:rPr>
          <w:noProof/>
        </w:rPr>
        <w:drawing>
          <wp:inline distT="0" distB="0" distL="0" distR="0">
            <wp:extent cx="266700" cy="27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53C">
        <w:t xml:space="preserve"> - нормативный показатель, утвержденный в Программе;</w:t>
      </w:r>
    </w:p>
    <w:p w:rsidR="0023153C" w:rsidRDefault="0023153C">
      <w:r>
        <w:rPr>
          <w:i/>
          <w:iCs/>
        </w:rPr>
        <w:t>m</w:t>
      </w:r>
      <w:r>
        <w:t xml:space="preserve"> - количество показателей (критериев) Программы.</w:t>
      </w:r>
    </w:p>
    <w:p w:rsidR="0023153C" w:rsidRDefault="002315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3054"/>
        <w:gridCol w:w="3682"/>
      </w:tblGrid>
      <w:tr w:rsidR="0023153C">
        <w:tblPrEx>
          <w:tblCellMar>
            <w:top w:w="0" w:type="dxa"/>
            <w:bottom w:w="0" w:type="dxa"/>
          </w:tblCellMar>
        </w:tblPrEx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3"/>
                <w:szCs w:val="23"/>
              </w:rPr>
            </w:pPr>
            <w:bookmarkStart w:id="67" w:name="sub_181"/>
            <w:r>
              <w:rPr>
                <w:sz w:val="23"/>
                <w:szCs w:val="23"/>
              </w:rPr>
              <w:t>Наименование</w:t>
            </w:r>
            <w:bookmarkEnd w:id="67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Индекс эффективности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эффективности Программы в целом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Еn - эффективность Программы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95% &lt;= Еn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Высокий уровень эффективности реализации муниципальной программы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5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95% &gt; Еn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Неудовлетворительный уровень эффективности реализации муниципальной программы</w:t>
            </w:r>
          </w:p>
        </w:tc>
      </w:tr>
    </w:tbl>
    <w:p w:rsidR="0023153C" w:rsidRDefault="0023153C"/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изменено. -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23 октября 2023 г. N 3076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вступают в силу в соответствии с </w:t>
      </w:r>
      <w:hyperlink r:id="rId49" w:history="1">
        <w:r>
          <w:rPr>
            <w:rStyle w:val="a4"/>
            <w:rFonts w:cs="Times New Roman CYR"/>
            <w:shd w:val="clear" w:color="auto" w:fill="F0F0F0"/>
          </w:rPr>
          <w:t>пунктом 2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ind w:firstLine="0"/>
        <w:jc w:val="right"/>
      </w:pPr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Программе</w:t>
        </w:r>
      </w:hyperlink>
    </w:p>
    <w:p w:rsidR="0023153C" w:rsidRDefault="0023153C"/>
    <w:p w:rsidR="0023153C" w:rsidRDefault="0023153C">
      <w:pPr>
        <w:pStyle w:val="1"/>
      </w:pPr>
      <w:r>
        <w:t>Информация</w:t>
      </w:r>
      <w:r>
        <w:br/>
        <w:t>о целевых показателях (индикаторах) муниципальной программы, подпрограмм муниципальной программы и их значениях</w:t>
      </w:r>
    </w:p>
    <w:p w:rsidR="0023153C" w:rsidRDefault="0023153C">
      <w:pPr>
        <w:pStyle w:val="ab"/>
      </w:pPr>
      <w:r>
        <w:t>С изменениями и дополнениями от:</w:t>
      </w:r>
    </w:p>
    <w:p w:rsidR="0023153C" w:rsidRDefault="0023153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октября 2022 г., 23 октября 2023 г.</w:t>
      </w:r>
    </w:p>
    <w:p w:rsidR="0023153C" w:rsidRDefault="0023153C"/>
    <w:p w:rsidR="0023153C" w:rsidRDefault="0023153C">
      <w:pPr>
        <w:ind w:firstLine="0"/>
        <w:jc w:val="left"/>
        <w:sectPr w:rsidR="0023153C">
          <w:headerReference w:type="default" r:id="rId51"/>
          <w:footerReference w:type="default" r:id="rId5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35"/>
        <w:gridCol w:w="2835"/>
        <w:gridCol w:w="1247"/>
        <w:gridCol w:w="907"/>
        <w:gridCol w:w="907"/>
        <w:gridCol w:w="907"/>
        <w:gridCol w:w="907"/>
        <w:gridCol w:w="907"/>
        <w:gridCol w:w="1022"/>
        <w:gridCol w:w="2268"/>
      </w:tblGrid>
      <w:tr w:rsidR="0023153C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Цель, задача, направленная 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 измерения</w:t>
            </w:r>
          </w:p>
        </w:tc>
        <w:tc>
          <w:tcPr>
            <w:tcW w:w="5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Значение целевого показателя (индикатора)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Взаимосвязь с городскими стратегическими показателями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rPr>
                <w:sz w:val="19"/>
                <w:szCs w:val="19"/>
              </w:rPr>
            </w:pP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1519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Цель: Сохранение и развитие архивных информационных ресурсов города Череповца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гарантированной сохранности документов Архивного фонда Российской Федерации и других архивных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Оценка горожанами доверия к муниципальной власти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Оценка горожанами доверия к муниципальной власти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Оценка горожанами доверия к муниципальной власти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Средняя численность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Оценка горожанами доверия к муниципальной власти</w:t>
            </w:r>
          </w:p>
        </w:tc>
      </w:tr>
    </w:tbl>
    <w:p w:rsidR="0023153C" w:rsidRDefault="0023153C"/>
    <w:p w:rsidR="0023153C" w:rsidRDefault="0023153C">
      <w:pPr>
        <w:ind w:firstLine="0"/>
        <w:jc w:val="left"/>
        <w:sectPr w:rsidR="0023153C">
          <w:headerReference w:type="default" r:id="rId53"/>
          <w:footerReference w:type="default" r:id="rId5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00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69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изменено. - </w:t>
      </w:r>
      <w:hyperlink r:id="rId5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23 октября 2023 г. N 3076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вступают в силу в соответствии с </w:t>
      </w:r>
      <w:hyperlink r:id="rId56" w:history="1">
        <w:r>
          <w:rPr>
            <w:rStyle w:val="a4"/>
            <w:rFonts w:cs="Times New Roman CYR"/>
            <w:shd w:val="clear" w:color="auto" w:fill="F0F0F0"/>
          </w:rPr>
          <w:t>пунктом 2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ind w:firstLine="0"/>
        <w:jc w:val="right"/>
      </w:pPr>
      <w:r>
        <w:rPr>
          <w:rStyle w:val="a3"/>
          <w:bCs/>
        </w:rPr>
        <w:t>Приложение 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Программе</w:t>
        </w:r>
      </w:hyperlink>
    </w:p>
    <w:p w:rsidR="0023153C" w:rsidRDefault="0023153C"/>
    <w:p w:rsidR="0023153C" w:rsidRDefault="0023153C">
      <w:pPr>
        <w:pStyle w:val="1"/>
      </w:pPr>
      <w:r>
        <w:t>Перечень</w:t>
      </w:r>
      <w:r>
        <w:br/>
        <w:t>основных мероприятий муниципальной программы, подпрограмм</w:t>
      </w:r>
    </w:p>
    <w:p w:rsidR="0023153C" w:rsidRDefault="0023153C">
      <w:pPr>
        <w:pStyle w:val="ab"/>
      </w:pPr>
      <w:r>
        <w:t>С изменениями и дополнениями от:</w:t>
      </w:r>
    </w:p>
    <w:p w:rsidR="0023153C" w:rsidRDefault="0023153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марта, 24 ноября 2022 г., 21 февраля, 23 октября 2023 г.</w:t>
      </w:r>
    </w:p>
    <w:p w:rsidR="0023153C" w:rsidRDefault="0023153C"/>
    <w:p w:rsidR="0023153C" w:rsidRDefault="0023153C">
      <w:pPr>
        <w:ind w:firstLine="0"/>
        <w:jc w:val="left"/>
        <w:sectPr w:rsidR="0023153C">
          <w:headerReference w:type="default" r:id="rId58"/>
          <w:footerReference w:type="default" r:id="rId5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332"/>
        <w:gridCol w:w="1865"/>
        <w:gridCol w:w="1195"/>
        <w:gridCol w:w="1188"/>
        <w:gridCol w:w="2974"/>
        <w:gridCol w:w="2044"/>
        <w:gridCol w:w="2019"/>
      </w:tblGrid>
      <w:tr w:rsidR="0023153C">
        <w:tblPrEx>
          <w:tblCellMar>
            <w:top w:w="0" w:type="dxa"/>
            <w:bottom w:w="0" w:type="dxa"/>
          </w:tblCellMar>
        </w:tblPrEx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подпрограммы, основного мероприятия муниципальной программы (подпрограммы), мероприятия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непосредственный результат, в том числе краткое описание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 нереализации подпрограммы, основного мероприятия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сохранности документов Архивного фонда и других архивных документов и предоставление потребителям ретроспективной информации", в том числе: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МКАУ "ЧЦХД", МАУ "ЦКО"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объем документов муниципального архива, находящихся в нормативных условиях хранения, в общем количестве архивных документов муниципального архива.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описаний дел муниципального архива, включенных в электронные описи и электронные каталоги, в общем количестве документов муниципального архива.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 удовлетворенные социально-правовые и тематические запросы.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средней численности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Угроза сохранности Архивного фонда и снижение качества предоставляемых услуг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 Доля своевременно удовлетворенных социально-правовых и тематических запросов; Средняя численность пользователей архивной информацией муниципального архива на 10 тыс. </w:t>
            </w:r>
            <w:r>
              <w:rPr>
                <w:sz w:val="20"/>
                <w:szCs w:val="20"/>
              </w:rPr>
              <w:lastRenderedPageBreak/>
              <w:t>постоянного населения города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Специальная обработка документов.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Проверка наличия и состояния дел.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Выдача документов.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Прием документов.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Исполнение запросов.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Ведение баз данных.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Проведение информационных мероприятий (выставки, уроки, экскурсии и др.).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МКАУ "ЧЦХД"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Восстановление автоматической системы управления вентиляцией и кондиционированием воздуха во всех архивохранилищах для обеспечения стабильности температурно-влажностных характеристик воздушной среды, </w:t>
            </w:r>
            <w:r>
              <w:rPr>
                <w:sz w:val="20"/>
                <w:szCs w:val="20"/>
              </w:rPr>
              <w:lastRenderedPageBreak/>
              <w:t>обеспечивающих нормативные условия хранения документов.</w:t>
            </w:r>
          </w:p>
          <w:p w:rsidR="0023153C" w:rsidRDefault="0023153C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Выполнение мероприятий по соблюдению требований противопожарной безопасности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МАУ "ЦКО"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rPr>
                <w:sz w:val="20"/>
                <w:szCs w:val="20"/>
              </w:rPr>
            </w:pPr>
          </w:p>
        </w:tc>
      </w:tr>
    </w:tbl>
    <w:p w:rsidR="0023153C" w:rsidRDefault="0023153C"/>
    <w:p w:rsidR="0023153C" w:rsidRDefault="0023153C">
      <w:pPr>
        <w:ind w:firstLine="0"/>
        <w:jc w:val="left"/>
        <w:sectPr w:rsidR="0023153C">
          <w:headerReference w:type="default" r:id="rId60"/>
          <w:footerReference w:type="default" r:id="rId6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100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0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изменено. - </w:t>
      </w:r>
      <w:hyperlink r:id="rId62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18 декабря 2023 г. N 3730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вступают в силу в соответствии с </w:t>
      </w:r>
      <w:hyperlink r:id="rId63" w:history="1">
        <w:r>
          <w:rPr>
            <w:rStyle w:val="a4"/>
            <w:rFonts w:cs="Times New Roman CYR"/>
            <w:shd w:val="clear" w:color="auto" w:fill="F0F0F0"/>
          </w:rPr>
          <w:t>пунктом 2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ind w:firstLine="0"/>
        <w:jc w:val="right"/>
      </w:pPr>
      <w:r>
        <w:rPr>
          <w:rStyle w:val="a3"/>
          <w:bCs/>
        </w:rPr>
        <w:t>Приложение 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Программе</w:t>
        </w:r>
      </w:hyperlink>
    </w:p>
    <w:p w:rsidR="0023153C" w:rsidRDefault="0023153C"/>
    <w:p w:rsidR="0023153C" w:rsidRDefault="0023153C">
      <w:pPr>
        <w:pStyle w:val="1"/>
      </w:pPr>
      <w:r>
        <w:t>Ресурсное обеспечение реализации Программы за счет "собственных" средств городского бюджета</w:t>
      </w:r>
    </w:p>
    <w:p w:rsidR="0023153C" w:rsidRDefault="0023153C">
      <w:pPr>
        <w:pStyle w:val="ab"/>
      </w:pPr>
      <w:r>
        <w:t>С изменениями и дополнениями от:</w:t>
      </w:r>
    </w:p>
    <w:p w:rsidR="0023153C" w:rsidRDefault="0023153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декабря 2021 г., 29 марта, 3 августа, 31 октября, 24 ноября 2022 г., 21 февраля, 21 июля, 23 октября, 18 декабря 2023 г.</w:t>
      </w:r>
    </w:p>
    <w:p w:rsidR="0023153C" w:rsidRDefault="0023153C"/>
    <w:p w:rsidR="0023153C" w:rsidRDefault="0023153C">
      <w:pPr>
        <w:ind w:firstLine="0"/>
        <w:jc w:val="left"/>
        <w:sectPr w:rsidR="0023153C">
          <w:headerReference w:type="default" r:id="rId65"/>
          <w:footerReference w:type="default" r:id="rId6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851"/>
        <w:gridCol w:w="2772"/>
        <w:gridCol w:w="1663"/>
        <w:gridCol w:w="1663"/>
        <w:gridCol w:w="1802"/>
        <w:gridCol w:w="1941"/>
      </w:tblGrid>
      <w:tr w:rsidR="0023153C">
        <w:tblPrEx>
          <w:tblCellMar>
            <w:top w:w="0" w:type="dxa"/>
            <w:bottom w:w="0" w:type="dxa"/>
          </w:tblCellMar>
        </w:tblPrEx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7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Расходы (тыс. руб.), год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2022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2023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2025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7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1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hyperlink w:anchor="sub_1000" w:history="1">
              <w:r>
                <w:rPr>
                  <w:rStyle w:val="a4"/>
                  <w:rFonts w:cs="Times New Roman CYR"/>
                </w:rPr>
                <w:t>Муниципальная программа</w:t>
              </w:r>
            </w:hyperlink>
            <w:r>
              <w:t xml:space="preserve"> "Сохранение и развитие архивного дела" на 2022 - 2025 годы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19 061,6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23 058,6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23 691,2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25 026,9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МКАУ "ЧЦХД"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18 834,6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21 560,4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23 691,2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25 026,9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МАУ "ЦКО"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227,0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1 498,2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Основное мероприятие 1. Обеспечение сохранности документов Архивного фонда и других архивных документов и предоставление потребителям ретроспективной информации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19 061,6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23 058,6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23 691,2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25 026,9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МКАУ "ЧЦХД"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18 834,6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21 560,4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23 691,2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25 026,9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МАУ "ЦКО"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227,0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1 498,2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</w:tr>
    </w:tbl>
    <w:p w:rsidR="0023153C" w:rsidRDefault="0023153C"/>
    <w:p w:rsidR="0023153C" w:rsidRDefault="0023153C">
      <w:pPr>
        <w:ind w:firstLine="0"/>
        <w:jc w:val="left"/>
        <w:sectPr w:rsidR="0023153C">
          <w:headerReference w:type="default" r:id="rId67"/>
          <w:footerReference w:type="default" r:id="rId6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00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1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изменено. - </w:t>
      </w:r>
      <w:hyperlink r:id="rId6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18 декабря 2023 г. N 3730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вступают в силу в соответствии с </w:t>
      </w:r>
      <w:hyperlink r:id="rId70" w:history="1">
        <w:r>
          <w:rPr>
            <w:rStyle w:val="a4"/>
            <w:rFonts w:cs="Times New Roman CYR"/>
            <w:shd w:val="clear" w:color="auto" w:fill="F0F0F0"/>
          </w:rPr>
          <w:t>пунктом 2</w:t>
        </w:r>
      </w:hyperlink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ind w:firstLine="0"/>
        <w:jc w:val="right"/>
      </w:pPr>
      <w:r>
        <w:rPr>
          <w:rStyle w:val="a3"/>
          <w:bCs/>
        </w:rPr>
        <w:t>Приложение 4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Программе</w:t>
        </w:r>
      </w:hyperlink>
    </w:p>
    <w:p w:rsidR="0023153C" w:rsidRDefault="0023153C"/>
    <w:p w:rsidR="0023153C" w:rsidRDefault="0023153C">
      <w:pPr>
        <w:pStyle w:val="1"/>
      </w:pPr>
      <w:r>
        <w:t>Ресурсное обеспечение и прогнозная (справочная) оценка расходов городского бюджета, федерального, областного бюджетов, внебюджетных источников на реализацию целей Программы</w:t>
      </w:r>
    </w:p>
    <w:p w:rsidR="0023153C" w:rsidRDefault="0023153C">
      <w:pPr>
        <w:pStyle w:val="ab"/>
      </w:pPr>
      <w:r>
        <w:t>С изменениями и дополнениями от:</w:t>
      </w:r>
    </w:p>
    <w:p w:rsidR="0023153C" w:rsidRDefault="0023153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декабря 2021 г., 29 марта, 3 августа, 31 октября, 24 ноября 2022 г., 21 февраля, 21 июля, 23 октября, 18 декабря 2023 г.</w:t>
      </w:r>
    </w:p>
    <w:p w:rsidR="0023153C" w:rsidRDefault="0023153C"/>
    <w:p w:rsidR="0023153C" w:rsidRDefault="0023153C">
      <w:pPr>
        <w:ind w:firstLine="0"/>
        <w:jc w:val="left"/>
        <w:sectPr w:rsidR="0023153C">
          <w:headerReference w:type="default" r:id="rId72"/>
          <w:footerReference w:type="default" r:id="rId7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09"/>
        <w:gridCol w:w="2272"/>
        <w:gridCol w:w="1704"/>
        <w:gridCol w:w="1565"/>
        <w:gridCol w:w="1590"/>
        <w:gridCol w:w="1564"/>
      </w:tblGrid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Источники ресурсного обеспечения</w:t>
            </w:r>
          </w:p>
        </w:tc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Оценка расходов (тыс. руб.), год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2022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2023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2025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7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hyperlink w:anchor="sub_1000" w:history="1">
              <w:r>
                <w:rPr>
                  <w:rStyle w:val="a4"/>
                  <w:rFonts w:cs="Times New Roman CYR"/>
                </w:rPr>
                <w:t>Муниципальная программа</w:t>
              </w:r>
            </w:hyperlink>
            <w:r>
              <w:t xml:space="preserve"> "Сохранение и развитие архивного дела" на 2022 - 2025 годы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23 054,9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27 044,7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27 680,3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29 020,1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городской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19 061,6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23 058,6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23 691,2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25 026,9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областной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3 993,3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3 986,1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3 989,1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3 993,2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Основное мероприятие 1</w:t>
            </w:r>
          </w:p>
          <w:p w:rsidR="0023153C" w:rsidRDefault="0023153C">
            <w:pPr>
              <w:pStyle w:val="ac"/>
            </w:pPr>
            <w:r>
              <w:t>Обеспечение сохранности документов Архивного фонда и других архивных документов и предоставление потребителям ретроспективной информации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23 054,9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27 044,7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27 680,3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29 020,1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городской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19 061,6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23 058,6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23 691,2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25 026,9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областной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3 993,3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3 986,1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3 989,1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3 993,2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</w:pPr>
            <w: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</w:pPr>
            <w:r>
              <w:t>-</w:t>
            </w:r>
          </w:p>
        </w:tc>
      </w:tr>
    </w:tbl>
    <w:p w:rsidR="0023153C" w:rsidRDefault="0023153C"/>
    <w:p w:rsidR="0023153C" w:rsidRDefault="0023153C">
      <w:pPr>
        <w:ind w:firstLine="0"/>
        <w:jc w:val="left"/>
        <w:sectPr w:rsidR="0023153C">
          <w:headerReference w:type="default" r:id="rId74"/>
          <w:footerReference w:type="default" r:id="rId7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3153C" w:rsidRDefault="0023153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00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2"/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изменено. - </w:t>
      </w:r>
      <w:hyperlink r:id="rId76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21 февраля 2023 г. N 460</w:t>
      </w:r>
    </w:p>
    <w:p w:rsidR="0023153C" w:rsidRDefault="0023153C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23153C" w:rsidRDefault="0023153C">
      <w:pPr>
        <w:ind w:firstLine="0"/>
        <w:jc w:val="right"/>
      </w:pPr>
      <w:r>
        <w:rPr>
          <w:rStyle w:val="a3"/>
          <w:bCs/>
        </w:rPr>
        <w:t>Приложение 5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Программе</w:t>
        </w:r>
      </w:hyperlink>
    </w:p>
    <w:p w:rsidR="0023153C" w:rsidRDefault="0023153C"/>
    <w:p w:rsidR="0023153C" w:rsidRDefault="0023153C">
      <w:pPr>
        <w:pStyle w:val="1"/>
      </w:pPr>
      <w:r>
        <w:t xml:space="preserve">Сведения </w:t>
      </w:r>
      <w:r>
        <w:br/>
        <w:t>о сборе информации и методике расчета значений целевых показателей (индикаторов) Программы</w:t>
      </w:r>
    </w:p>
    <w:p w:rsidR="0023153C" w:rsidRDefault="0023153C">
      <w:pPr>
        <w:pStyle w:val="ab"/>
      </w:pPr>
      <w:r>
        <w:t>С изменениями и дополнениями от:</w:t>
      </w:r>
    </w:p>
    <w:p w:rsidR="0023153C" w:rsidRDefault="0023153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 августа 2022 г., 21 февраля 2023 г.</w:t>
      </w:r>
    </w:p>
    <w:p w:rsidR="0023153C" w:rsidRDefault="0023153C"/>
    <w:p w:rsidR="0023153C" w:rsidRDefault="0023153C">
      <w:pPr>
        <w:ind w:firstLine="0"/>
        <w:jc w:val="left"/>
        <w:sectPr w:rsidR="0023153C">
          <w:headerReference w:type="default" r:id="rId78"/>
          <w:footerReference w:type="default" r:id="rId7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1986"/>
        <w:gridCol w:w="909"/>
        <w:gridCol w:w="1800"/>
        <w:gridCol w:w="1444"/>
        <w:gridCol w:w="2000"/>
        <w:gridCol w:w="2009"/>
        <w:gridCol w:w="1395"/>
        <w:gridCol w:w="1673"/>
        <w:gridCol w:w="1506"/>
      </w:tblGrid>
      <w:tr w:rsidR="0023153C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N</w:t>
            </w:r>
          </w:p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целевого показателя (индикатора)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Определение целевого показателя (индикатора)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Временные характеристики целевого показателя (индикатора)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Показатели, используемые в формуле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Метод сбора информации, индекс формы отчетности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Источник получения данных для расчета показателя (индикатора)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 за сбор данных по целевому показателю (индикатору)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Показывает долю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состоянию на 1 января года, следующего за отчетным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</w:t>
            </w:r>
            <w:r>
              <w:rPr>
                <w:sz w:val="15"/>
                <w:szCs w:val="15"/>
                <w:vertAlign w:val="subscript"/>
              </w:rPr>
              <w:t xml:space="preserve">норм </w:t>
            </w:r>
            <w:r>
              <w:rPr>
                <w:sz w:val="15"/>
                <w:szCs w:val="15"/>
              </w:rPr>
              <w:t>= К</w:t>
            </w:r>
            <w:r>
              <w:rPr>
                <w:sz w:val="15"/>
                <w:szCs w:val="15"/>
                <w:vertAlign w:val="subscript"/>
              </w:rPr>
              <w:t>норм</w:t>
            </w:r>
            <w:r>
              <w:rPr>
                <w:sz w:val="15"/>
                <w:szCs w:val="15"/>
              </w:rPr>
              <w:t>/К</w:t>
            </w:r>
            <w:r>
              <w:rPr>
                <w:sz w:val="15"/>
                <w:szCs w:val="15"/>
                <w:vertAlign w:val="subscript"/>
              </w:rPr>
              <w:t xml:space="preserve">общ </w:t>
            </w:r>
            <w:r w:rsidR="00F0150C">
              <w:rPr>
                <w:noProof/>
                <w:sz w:val="15"/>
                <w:szCs w:val="15"/>
              </w:rPr>
              <w:drawing>
                <wp:inline distT="0" distB="0" distL="0" distR="0">
                  <wp:extent cx="28575" cy="666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  <w:szCs w:val="15"/>
              </w:rPr>
              <w:t xml:space="preserve"> 100 %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  <w:vertAlign w:val="subscript"/>
              </w:rPr>
              <w:t> норм</w:t>
            </w:r>
            <w:r>
              <w:rPr>
                <w:sz w:val="15"/>
                <w:szCs w:val="15"/>
              </w:rPr>
              <w:t xml:space="preserve"> - количество единиц хранения, находящихся в нормативных условиях хранения;</w:t>
            </w:r>
          </w:p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  <w:vertAlign w:val="subscript"/>
              </w:rPr>
              <w:t xml:space="preserve"> общ </w:t>
            </w:r>
            <w:r>
              <w:rPr>
                <w:sz w:val="15"/>
                <w:szCs w:val="15"/>
              </w:rPr>
              <w:t>- общее количество единиц хранения, хранящихся в муниципальном архиве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(ведомственная отчетность)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Паспорт муниципального архива МКАУ "Череповецкий центр хранения документации"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Управление делами мэрии (отдел делопроизводства и архива)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Характеризует долю описаний дел муниципальных архивов, включенных в электронные описи и электронные каталоги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состоянию на 1 июля и 1 января года, следующего за отчетным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</w:t>
            </w:r>
            <w:r>
              <w:rPr>
                <w:sz w:val="15"/>
                <w:szCs w:val="15"/>
                <w:vertAlign w:val="subscript"/>
              </w:rPr>
              <w:t xml:space="preserve">од </w:t>
            </w:r>
            <w:r>
              <w:rPr>
                <w:sz w:val="15"/>
                <w:szCs w:val="15"/>
              </w:rPr>
              <w:t>= М</w:t>
            </w:r>
            <w:r>
              <w:rPr>
                <w:sz w:val="15"/>
                <w:szCs w:val="15"/>
                <w:vertAlign w:val="subscript"/>
              </w:rPr>
              <w:t>дэо</w:t>
            </w:r>
            <w:r>
              <w:rPr>
                <w:sz w:val="15"/>
                <w:szCs w:val="15"/>
              </w:rPr>
              <w:t>/М</w:t>
            </w:r>
            <w:r>
              <w:rPr>
                <w:sz w:val="15"/>
                <w:szCs w:val="15"/>
                <w:vertAlign w:val="subscript"/>
              </w:rPr>
              <w:t xml:space="preserve">общ </w:t>
            </w:r>
            <w:r w:rsidR="00F0150C">
              <w:rPr>
                <w:noProof/>
                <w:sz w:val="15"/>
                <w:szCs w:val="15"/>
              </w:rPr>
              <w:drawing>
                <wp:inline distT="0" distB="0" distL="0" distR="0">
                  <wp:extent cx="28575" cy="666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  <w:szCs w:val="15"/>
              </w:rPr>
              <w:t xml:space="preserve"> 100 %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bscript"/>
              </w:rPr>
              <w:t> дэо</w:t>
            </w:r>
            <w:r>
              <w:rPr>
                <w:sz w:val="15"/>
                <w:szCs w:val="15"/>
              </w:rPr>
              <w:t xml:space="preserve"> - количество дел, хранящихся в муниципальном архиве, включенных в электронные описи и электронные каталоги;</w:t>
            </w:r>
          </w:p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bscript"/>
              </w:rPr>
              <w:t> общ</w:t>
            </w:r>
            <w:r>
              <w:rPr>
                <w:sz w:val="15"/>
                <w:szCs w:val="15"/>
              </w:rPr>
              <w:t xml:space="preserve"> - количество дел, хранящихся в муниципальном архиве всего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(ведомственная отчетность)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 о выполнении основных показателей развития МКАУ "Череповецкий центр хранения документации"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Управление делами мэрии (отдел делопроизводства и архива)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Характеризует общее количество/долю своевременно удовлетворенных социально-правовых и тематических запросов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состоянию на 1 июля и 1 января года, следующего за отчетным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</w:t>
            </w:r>
            <w:r>
              <w:rPr>
                <w:sz w:val="15"/>
                <w:szCs w:val="15"/>
                <w:vertAlign w:val="subscript"/>
              </w:rPr>
              <w:t xml:space="preserve">уз </w:t>
            </w:r>
            <w:r>
              <w:rPr>
                <w:sz w:val="15"/>
                <w:szCs w:val="15"/>
              </w:rPr>
              <w:t>= О</w:t>
            </w:r>
            <w:r>
              <w:rPr>
                <w:sz w:val="15"/>
                <w:szCs w:val="15"/>
                <w:vertAlign w:val="subscript"/>
              </w:rPr>
              <w:t>уз</w:t>
            </w:r>
            <w:r>
              <w:rPr>
                <w:sz w:val="15"/>
                <w:szCs w:val="15"/>
              </w:rPr>
              <w:t>/О</w:t>
            </w:r>
            <w:r>
              <w:rPr>
                <w:sz w:val="15"/>
                <w:szCs w:val="15"/>
                <w:vertAlign w:val="subscript"/>
              </w:rPr>
              <w:t>общ</w:t>
            </w:r>
            <w:r>
              <w:rPr>
                <w:sz w:val="15"/>
                <w:szCs w:val="15"/>
              </w:rPr>
              <w:t xml:space="preserve"> </w:t>
            </w:r>
            <w:r w:rsidR="00F0150C">
              <w:rPr>
                <w:noProof/>
                <w:sz w:val="15"/>
                <w:szCs w:val="15"/>
              </w:rPr>
              <w:drawing>
                <wp:inline distT="0" distB="0" distL="0" distR="0">
                  <wp:extent cx="28575" cy="666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  <w:szCs w:val="15"/>
              </w:rPr>
              <w:t xml:space="preserve"> 100%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  <w:vertAlign w:val="subscript"/>
              </w:rPr>
              <w:t> уз</w:t>
            </w:r>
            <w:r>
              <w:rPr>
                <w:sz w:val="15"/>
                <w:szCs w:val="15"/>
              </w:rPr>
              <w:t xml:space="preserve"> - количество исполненных социально-правовых и тематических запросов;</w:t>
            </w:r>
          </w:p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  <w:vertAlign w:val="subscript"/>
              </w:rPr>
              <w:t> общ</w:t>
            </w:r>
            <w:r>
              <w:rPr>
                <w:sz w:val="15"/>
                <w:szCs w:val="15"/>
              </w:rPr>
              <w:t xml:space="preserve"> - общее количество социально-правовых и тематических запросов, поступивших в муниципальный архив за отчетный период и подлежащих исполнению в установленные сроки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(ведомственная отчетность)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 о выполнении основных показателей развития МКАУ "Череповецкий центр хранения документации"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Управление делами мэрии (отдел делопроизводства и архива)</w:t>
            </w:r>
          </w:p>
        </w:tc>
      </w:tr>
      <w:tr w:rsidR="0023153C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Средняя численность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Характеризует среднее число пользователей архивной информацией на 10 тысяч человек населения города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состоянию на 1 июля и 1 января года, следующего за отчетным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a"/>
              <w:rPr>
                <w:sz w:val="15"/>
                <w:szCs w:val="15"/>
              </w:rPr>
            </w:pPr>
            <w:bookmarkStart w:id="73" w:name="sub_100220"/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  <w:vertAlign w:val="subscript"/>
              </w:rPr>
              <w:t>пср</w:t>
            </w:r>
            <w:r>
              <w:rPr>
                <w:sz w:val="15"/>
                <w:szCs w:val="15"/>
              </w:rPr>
              <w:t>=К</w:t>
            </w:r>
            <w:r>
              <w:rPr>
                <w:sz w:val="15"/>
                <w:szCs w:val="15"/>
                <w:vertAlign w:val="subscript"/>
              </w:rPr>
              <w:t>п</w:t>
            </w:r>
            <w:r w:rsidR="00F0150C">
              <w:rPr>
                <w:noProof/>
                <w:sz w:val="15"/>
                <w:szCs w:val="15"/>
              </w:rPr>
              <w:drawing>
                <wp:inline distT="0" distB="0" distL="0" distR="0">
                  <wp:extent cx="28575" cy="666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  <w:szCs w:val="15"/>
              </w:rPr>
              <w:t>10 000 /Ч</w:t>
            </w:r>
            <w:r>
              <w:rPr>
                <w:sz w:val="15"/>
                <w:szCs w:val="15"/>
                <w:vertAlign w:val="subscript"/>
              </w:rPr>
              <w:t>н</w:t>
            </w:r>
            <w:bookmarkEnd w:id="73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  <w:vertAlign w:val="subscript"/>
              </w:rPr>
              <w:t> п</w:t>
            </w:r>
            <w:r>
              <w:rPr>
                <w:sz w:val="15"/>
                <w:szCs w:val="15"/>
              </w:rPr>
              <w:t xml:space="preserve"> - количество пользователей информацией муниципального архива за отчетный год;</w:t>
            </w:r>
          </w:p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</w:t>
            </w:r>
            <w:r>
              <w:rPr>
                <w:sz w:val="15"/>
                <w:szCs w:val="15"/>
                <w:vertAlign w:val="subscript"/>
              </w:rPr>
              <w:t> н</w:t>
            </w:r>
            <w:r>
              <w:rPr>
                <w:sz w:val="15"/>
                <w:szCs w:val="15"/>
              </w:rPr>
              <w:t xml:space="preserve"> - среднегодовая численность постоянного населения города согласно статистическим данным территориального органа Федеральной службы государственной статистики по Вологодской области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(ведомственная отчетность)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 о выполнении основных показателей развития МКАУ "Череповецкий центр хранения документации"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3C" w:rsidRDefault="0023153C">
            <w:pPr>
              <w:pStyle w:val="ac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Управление делами мэрии (отдел делопроизводства и архива)</w:t>
            </w:r>
          </w:p>
        </w:tc>
      </w:tr>
    </w:tbl>
    <w:p w:rsidR="0023153C" w:rsidRDefault="0023153C"/>
    <w:p w:rsidR="0023153C" w:rsidRDefault="0023153C">
      <w:pPr>
        <w:ind w:firstLine="0"/>
        <w:jc w:val="left"/>
      </w:pPr>
    </w:p>
    <w:sectPr w:rsidR="0023153C">
      <w:headerReference w:type="default" r:id="rId84"/>
      <w:footerReference w:type="default" r:id="rId85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82" w:rsidRDefault="009F5182">
      <w:r>
        <w:separator/>
      </w:r>
    </w:p>
  </w:endnote>
  <w:endnote w:type="continuationSeparator" w:id="0">
    <w:p w:rsidR="009F5182" w:rsidRDefault="009F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315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2315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2315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2315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2315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2315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2315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2315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2315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2315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53C" w:rsidRDefault="002315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150C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82" w:rsidRDefault="009F5182">
      <w:r>
        <w:separator/>
      </w:r>
    </w:p>
  </w:footnote>
  <w:footnote w:type="continuationSeparator" w:id="0">
    <w:p w:rsidR="009F5182" w:rsidRDefault="009F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3C" w:rsidRDefault="002315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26 октября 2021 г. N 4131 "Об утверждении…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3C" w:rsidRDefault="002315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26 октября 2021 г. N 4131 "Об…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3C" w:rsidRDefault="002315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26 октября 2021 г. N 4131 "Об утверждении муниципальной программы "Сохранение и развитие…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3C" w:rsidRDefault="002315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26 октября 2021 г. N 4131 "Об…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3C" w:rsidRDefault="002315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26 октября 2021 г. N 4131 "Об утверждении муниципальной программы "Сохранение и развитие…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3C" w:rsidRDefault="002315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26 октября 2021 г. N 4131 "Об…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3C" w:rsidRDefault="002315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26 октября 2021 г. N 4131 "Об утверждении муниципальной программы "Сохранение и развитие…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3C" w:rsidRDefault="002315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26 октября 2021 г. N 4131 "Об…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3C" w:rsidRDefault="002315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26 октября 2021 г. N 4131 "Об утверждении муниципальной программы "Сохранение и развитие…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3C" w:rsidRDefault="002315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26 октября 2021 г. N 4131 "Об…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63"/>
    <w:rsid w:val="0023153C"/>
    <w:rsid w:val="00364A63"/>
    <w:rsid w:val="009F5182"/>
    <w:rsid w:val="00F0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4A532D-0B6F-4F0F-A3D8-A22573E3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8223289/6" TargetMode="External"/><Relationship Id="rId18" Type="http://schemas.openxmlformats.org/officeDocument/2006/relationships/hyperlink" Target="https://internet.garant.ru/document/redirect/407861987/7" TargetMode="External"/><Relationship Id="rId26" Type="http://schemas.openxmlformats.org/officeDocument/2006/relationships/hyperlink" Target="https://internet.garant.ru/document/redirect/407861987/8" TargetMode="External"/><Relationship Id="rId39" Type="http://schemas.openxmlformats.org/officeDocument/2006/relationships/hyperlink" Target="https://internet.garant.ru/document/redirect/407861987/10" TargetMode="External"/><Relationship Id="rId21" Type="http://schemas.openxmlformats.org/officeDocument/2006/relationships/hyperlink" Target="https://internet.garant.ru/document/redirect/407861987/7" TargetMode="External"/><Relationship Id="rId34" Type="http://schemas.openxmlformats.org/officeDocument/2006/relationships/hyperlink" Target="https://internet.garant.ru/document/redirect/406423155/11" TargetMode="External"/><Relationship Id="rId42" Type="http://schemas.openxmlformats.org/officeDocument/2006/relationships/hyperlink" Target="https://internet.garant.ru/document/redirect/405581463/10" TargetMode="External"/><Relationship Id="rId47" Type="http://schemas.openxmlformats.org/officeDocument/2006/relationships/image" Target="media/image3.emf"/><Relationship Id="rId50" Type="http://schemas.openxmlformats.org/officeDocument/2006/relationships/hyperlink" Target="https://internet.garant.ru/document/redirect/35763206/1001" TargetMode="External"/><Relationship Id="rId55" Type="http://schemas.openxmlformats.org/officeDocument/2006/relationships/hyperlink" Target="https://internet.garant.ru/document/redirect/407861987/11" TargetMode="External"/><Relationship Id="rId63" Type="http://schemas.openxmlformats.org/officeDocument/2006/relationships/hyperlink" Target="https://internet.garant.ru/document/redirect/408223289/6" TargetMode="External"/><Relationship Id="rId68" Type="http://schemas.openxmlformats.org/officeDocument/2006/relationships/footer" Target="footer6.xml"/><Relationship Id="rId76" Type="http://schemas.openxmlformats.org/officeDocument/2006/relationships/hyperlink" Target="https://internet.garant.ru/document/redirect/406423155/14" TargetMode="External"/><Relationship Id="rId84" Type="http://schemas.openxmlformats.org/officeDocument/2006/relationships/header" Target="header10.xml"/><Relationship Id="rId7" Type="http://schemas.openxmlformats.org/officeDocument/2006/relationships/hyperlink" Target="https://internet.garant.ru/document/redirect/186367/0" TargetMode="External"/><Relationship Id="rId71" Type="http://schemas.openxmlformats.org/officeDocument/2006/relationships/hyperlink" Target="https://internet.garant.ru/document/redirect/35764275/1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35753135/7" TargetMode="External"/><Relationship Id="rId29" Type="http://schemas.openxmlformats.org/officeDocument/2006/relationships/hyperlink" Target="https://internet.garant.ru/document/redirect/407861987/9" TargetMode="External"/><Relationship Id="rId11" Type="http://schemas.openxmlformats.org/officeDocument/2006/relationships/hyperlink" Target="https://internet.garant.ru/document/redirect/35759284/999" TargetMode="External"/><Relationship Id="rId24" Type="http://schemas.openxmlformats.org/officeDocument/2006/relationships/hyperlink" Target="https://internet.garant.ru/document/redirect/407861987/7" TargetMode="External"/><Relationship Id="rId32" Type="http://schemas.openxmlformats.org/officeDocument/2006/relationships/hyperlink" Target="https://internet.garant.ru/document/redirect/20338404/0" TargetMode="External"/><Relationship Id="rId37" Type="http://schemas.openxmlformats.org/officeDocument/2006/relationships/hyperlink" Target="https://internet.garant.ru/document/redirect/405780855/11" TargetMode="External"/><Relationship Id="rId40" Type="http://schemas.openxmlformats.org/officeDocument/2006/relationships/hyperlink" Target="https://internet.garant.ru/document/redirect/407861987/12" TargetMode="External"/><Relationship Id="rId45" Type="http://schemas.openxmlformats.org/officeDocument/2006/relationships/image" Target="media/image1.emf"/><Relationship Id="rId53" Type="http://schemas.openxmlformats.org/officeDocument/2006/relationships/header" Target="header2.xml"/><Relationship Id="rId58" Type="http://schemas.openxmlformats.org/officeDocument/2006/relationships/header" Target="header3.xml"/><Relationship Id="rId66" Type="http://schemas.openxmlformats.org/officeDocument/2006/relationships/footer" Target="footer5.xml"/><Relationship Id="rId74" Type="http://schemas.openxmlformats.org/officeDocument/2006/relationships/header" Target="header8.xml"/><Relationship Id="rId79" Type="http://schemas.openxmlformats.org/officeDocument/2006/relationships/footer" Target="footer9.xm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4.xml"/><Relationship Id="rId82" Type="http://schemas.openxmlformats.org/officeDocument/2006/relationships/image" Target="media/image6.emf"/><Relationship Id="rId19" Type="http://schemas.openxmlformats.org/officeDocument/2006/relationships/hyperlink" Target="https://internet.garant.ru/document/redirect/35763206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0337777/9944" TargetMode="External"/><Relationship Id="rId14" Type="http://schemas.openxmlformats.org/officeDocument/2006/relationships/hyperlink" Target="https://internet.garant.ru/document/redirect/35764275/6" TargetMode="External"/><Relationship Id="rId22" Type="http://schemas.openxmlformats.org/officeDocument/2006/relationships/hyperlink" Target="https://internet.garant.ru/document/redirect/35763206/10" TargetMode="External"/><Relationship Id="rId27" Type="http://schemas.openxmlformats.org/officeDocument/2006/relationships/hyperlink" Target="https://internet.garant.ru/document/redirect/407861987/12" TargetMode="External"/><Relationship Id="rId30" Type="http://schemas.openxmlformats.org/officeDocument/2006/relationships/hyperlink" Target="https://internet.garant.ru/document/redirect/407861987/12" TargetMode="External"/><Relationship Id="rId35" Type="http://schemas.openxmlformats.org/officeDocument/2006/relationships/hyperlink" Target="https://internet.garant.ru/document/redirect/35759284/26" TargetMode="External"/><Relationship Id="rId43" Type="http://schemas.openxmlformats.org/officeDocument/2006/relationships/hyperlink" Target="https://internet.garant.ru/document/redirect/405581463/12" TargetMode="External"/><Relationship Id="rId48" Type="http://schemas.openxmlformats.org/officeDocument/2006/relationships/hyperlink" Target="https://internet.garant.ru/document/redirect/407861987/11" TargetMode="External"/><Relationship Id="rId56" Type="http://schemas.openxmlformats.org/officeDocument/2006/relationships/hyperlink" Target="https://internet.garant.ru/document/redirect/407861987/12" TargetMode="External"/><Relationship Id="rId64" Type="http://schemas.openxmlformats.org/officeDocument/2006/relationships/hyperlink" Target="https://internet.garant.ru/document/redirect/35764275/1003" TargetMode="External"/><Relationship Id="rId69" Type="http://schemas.openxmlformats.org/officeDocument/2006/relationships/hyperlink" Target="https://internet.garant.ru/document/redirect/408223289/5" TargetMode="External"/><Relationship Id="rId77" Type="http://schemas.openxmlformats.org/officeDocument/2006/relationships/hyperlink" Target="https://internet.garant.ru/document/redirect/35759284/1005" TargetMode="External"/><Relationship Id="rId8" Type="http://schemas.openxmlformats.org/officeDocument/2006/relationships/hyperlink" Target="https://internet.garant.ru/document/redirect/20391229/0" TargetMode="External"/><Relationship Id="rId51" Type="http://schemas.openxmlformats.org/officeDocument/2006/relationships/header" Target="header1.xml"/><Relationship Id="rId72" Type="http://schemas.openxmlformats.org/officeDocument/2006/relationships/header" Target="header7.xml"/><Relationship Id="rId80" Type="http://schemas.openxmlformats.org/officeDocument/2006/relationships/image" Target="media/image4.emf"/><Relationship Id="rId85" Type="http://schemas.openxmlformats.org/officeDocument/2006/relationships/footer" Target="footer10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8223289/2" TargetMode="External"/><Relationship Id="rId17" Type="http://schemas.openxmlformats.org/officeDocument/2006/relationships/hyperlink" Target="https://internet.garant.ru/document/redirect/407861987/12" TargetMode="External"/><Relationship Id="rId25" Type="http://schemas.openxmlformats.org/officeDocument/2006/relationships/hyperlink" Target="https://internet.garant.ru/document/redirect/35763206/11" TargetMode="External"/><Relationship Id="rId33" Type="http://schemas.openxmlformats.org/officeDocument/2006/relationships/hyperlink" Target="https://internet.garant.ru/document/redirect/10103000/0" TargetMode="External"/><Relationship Id="rId38" Type="http://schemas.openxmlformats.org/officeDocument/2006/relationships/hyperlink" Target="https://internet.garant.ru/document/redirect/35757259/16" TargetMode="External"/><Relationship Id="rId46" Type="http://schemas.openxmlformats.org/officeDocument/2006/relationships/image" Target="media/image2.emf"/><Relationship Id="rId59" Type="http://schemas.openxmlformats.org/officeDocument/2006/relationships/footer" Target="footer3.xml"/><Relationship Id="rId67" Type="http://schemas.openxmlformats.org/officeDocument/2006/relationships/header" Target="header6.xml"/><Relationship Id="rId20" Type="http://schemas.openxmlformats.org/officeDocument/2006/relationships/hyperlink" Target="https://internet.garant.ru/document/redirect/407861987/12" TargetMode="External"/><Relationship Id="rId41" Type="http://schemas.openxmlformats.org/officeDocument/2006/relationships/hyperlink" Target="https://internet.garant.ru/document/redirect/35763206/17" TargetMode="External"/><Relationship Id="rId54" Type="http://schemas.openxmlformats.org/officeDocument/2006/relationships/footer" Target="footer2.xml"/><Relationship Id="rId62" Type="http://schemas.openxmlformats.org/officeDocument/2006/relationships/hyperlink" Target="https://internet.garant.ru/document/redirect/408223289/5" TargetMode="External"/><Relationship Id="rId70" Type="http://schemas.openxmlformats.org/officeDocument/2006/relationships/hyperlink" Target="https://internet.garant.ru/document/redirect/408223289/6" TargetMode="External"/><Relationship Id="rId75" Type="http://schemas.openxmlformats.org/officeDocument/2006/relationships/footer" Target="footer8.xml"/><Relationship Id="rId83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3780528/6" TargetMode="External"/><Relationship Id="rId23" Type="http://schemas.openxmlformats.org/officeDocument/2006/relationships/hyperlink" Target="https://internet.garant.ru/document/redirect/407861987/12" TargetMode="External"/><Relationship Id="rId28" Type="http://schemas.openxmlformats.org/officeDocument/2006/relationships/hyperlink" Target="https://internet.garant.ru/document/redirect/35763206/12" TargetMode="External"/><Relationship Id="rId36" Type="http://schemas.openxmlformats.org/officeDocument/2006/relationships/hyperlink" Target="https://internet.garant.ru/document/redirect/405780855/8" TargetMode="External"/><Relationship Id="rId49" Type="http://schemas.openxmlformats.org/officeDocument/2006/relationships/hyperlink" Target="https://internet.garant.ru/document/redirect/407861987/12" TargetMode="External"/><Relationship Id="rId57" Type="http://schemas.openxmlformats.org/officeDocument/2006/relationships/hyperlink" Target="https://internet.garant.ru/document/redirect/35763206/1002" TargetMode="External"/><Relationship Id="rId10" Type="http://schemas.openxmlformats.org/officeDocument/2006/relationships/hyperlink" Target="https://internet.garant.ru/document/redirect/406423155/2" TargetMode="External"/><Relationship Id="rId31" Type="http://schemas.openxmlformats.org/officeDocument/2006/relationships/hyperlink" Target="https://internet.garant.ru/document/redirect/35763206/14" TargetMode="External"/><Relationship Id="rId44" Type="http://schemas.openxmlformats.org/officeDocument/2006/relationships/hyperlink" Target="https://internet.garant.ru/document/redirect/35755579/18" TargetMode="External"/><Relationship Id="rId52" Type="http://schemas.openxmlformats.org/officeDocument/2006/relationships/footer" Target="footer1.xml"/><Relationship Id="rId60" Type="http://schemas.openxmlformats.org/officeDocument/2006/relationships/header" Target="header4.xml"/><Relationship Id="rId65" Type="http://schemas.openxmlformats.org/officeDocument/2006/relationships/header" Target="header5.xml"/><Relationship Id="rId73" Type="http://schemas.openxmlformats.org/officeDocument/2006/relationships/footer" Target="footer7.xml"/><Relationship Id="rId78" Type="http://schemas.openxmlformats.org/officeDocument/2006/relationships/header" Target="header9.xml"/><Relationship Id="rId81" Type="http://schemas.openxmlformats.org/officeDocument/2006/relationships/image" Target="media/image5.e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2023-12-20T08:14:00Z</dcterms:created>
  <dcterms:modified xsi:type="dcterms:W3CDTF">2023-12-20T08:14:00Z</dcterms:modified>
</cp:coreProperties>
</file>